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D7FE9" w14:textId="43A43900" w:rsidR="007D502B" w:rsidRPr="009D0515" w:rsidRDefault="00184118" w:rsidP="00F245E4">
      <w:pPr>
        <w:jc w:val="both"/>
        <w:rPr>
          <w:b/>
          <w:sz w:val="28"/>
          <w:szCs w:val="28"/>
        </w:rPr>
      </w:pPr>
      <w:r>
        <w:rPr>
          <w:b/>
          <w:sz w:val="28"/>
          <w:szCs w:val="28"/>
        </w:rPr>
        <w:t>Latest progress in s</w:t>
      </w:r>
      <w:r w:rsidR="00776754" w:rsidRPr="009D0515">
        <w:rPr>
          <w:b/>
          <w:sz w:val="28"/>
          <w:szCs w:val="28"/>
        </w:rPr>
        <w:t xml:space="preserve">pace-borne </w:t>
      </w:r>
      <w:r w:rsidR="00B02B57" w:rsidRPr="009D0515">
        <w:rPr>
          <w:b/>
          <w:sz w:val="28"/>
          <w:szCs w:val="28"/>
        </w:rPr>
        <w:t xml:space="preserve">optical </w:t>
      </w:r>
      <w:r w:rsidR="00776754" w:rsidRPr="009D0515">
        <w:rPr>
          <w:b/>
          <w:sz w:val="28"/>
          <w:szCs w:val="28"/>
        </w:rPr>
        <w:t xml:space="preserve">remote sensing systems </w:t>
      </w:r>
      <w:r w:rsidR="00B02B57" w:rsidRPr="009D0515">
        <w:rPr>
          <w:b/>
          <w:sz w:val="28"/>
          <w:szCs w:val="28"/>
        </w:rPr>
        <w:t xml:space="preserve">for monitoring </w:t>
      </w:r>
      <w:r w:rsidR="007D502B" w:rsidRPr="009D0515">
        <w:rPr>
          <w:b/>
          <w:sz w:val="28"/>
          <w:szCs w:val="28"/>
        </w:rPr>
        <w:t xml:space="preserve">global terrestrial </w:t>
      </w:r>
      <w:r w:rsidR="00B02B57" w:rsidRPr="009D0515">
        <w:rPr>
          <w:b/>
          <w:sz w:val="28"/>
          <w:szCs w:val="28"/>
        </w:rPr>
        <w:t xml:space="preserve">ecosystems </w:t>
      </w:r>
    </w:p>
    <w:p w14:paraId="5DD0E010" w14:textId="77777777" w:rsidR="006F41A5" w:rsidRPr="009D0515" w:rsidRDefault="009D0515" w:rsidP="00462E76">
      <w:pPr>
        <w:spacing w:after="0" w:line="240" w:lineRule="auto"/>
        <w:jc w:val="both"/>
        <w:rPr>
          <w:bCs/>
          <w:sz w:val="24"/>
          <w:szCs w:val="24"/>
        </w:rPr>
      </w:pPr>
      <w:r w:rsidRPr="009D0515">
        <w:rPr>
          <w:bCs/>
          <w:sz w:val="24"/>
          <w:szCs w:val="24"/>
        </w:rPr>
        <w:t>J. Dash and B.</w:t>
      </w:r>
      <w:r w:rsidR="009246F8">
        <w:rPr>
          <w:bCs/>
          <w:sz w:val="24"/>
          <w:szCs w:val="24"/>
        </w:rPr>
        <w:t>O.</w:t>
      </w:r>
      <w:r w:rsidRPr="009D0515">
        <w:rPr>
          <w:bCs/>
          <w:sz w:val="24"/>
          <w:szCs w:val="24"/>
        </w:rPr>
        <w:t xml:space="preserve"> Ogutu</w:t>
      </w:r>
    </w:p>
    <w:p w14:paraId="3130BE86" w14:textId="77777777" w:rsidR="009D0515" w:rsidRPr="009D0515" w:rsidRDefault="009D0515" w:rsidP="00462E76">
      <w:pPr>
        <w:spacing w:after="0" w:line="240" w:lineRule="auto"/>
        <w:jc w:val="both"/>
        <w:rPr>
          <w:bCs/>
          <w:sz w:val="24"/>
          <w:szCs w:val="24"/>
        </w:rPr>
      </w:pPr>
      <w:r w:rsidRPr="009D0515">
        <w:rPr>
          <w:bCs/>
          <w:sz w:val="24"/>
          <w:szCs w:val="24"/>
        </w:rPr>
        <w:t>Geography and Environment</w:t>
      </w:r>
    </w:p>
    <w:p w14:paraId="3609E60F" w14:textId="77777777" w:rsidR="009D0515" w:rsidRPr="009D0515" w:rsidRDefault="009D0515" w:rsidP="00462E76">
      <w:pPr>
        <w:spacing w:after="0" w:line="240" w:lineRule="auto"/>
        <w:jc w:val="both"/>
        <w:rPr>
          <w:bCs/>
          <w:sz w:val="24"/>
          <w:szCs w:val="24"/>
        </w:rPr>
      </w:pPr>
      <w:r w:rsidRPr="009D0515">
        <w:rPr>
          <w:bCs/>
          <w:sz w:val="24"/>
          <w:szCs w:val="24"/>
        </w:rPr>
        <w:t>University of Southampton, Highfield, Southampton, SO171RJ, UK</w:t>
      </w:r>
    </w:p>
    <w:p w14:paraId="34CB9CF3" w14:textId="77777777" w:rsidR="009D0515" w:rsidRPr="009D0515" w:rsidRDefault="009D0515" w:rsidP="00462E76">
      <w:pPr>
        <w:spacing w:after="0" w:line="240" w:lineRule="auto"/>
        <w:jc w:val="both"/>
        <w:rPr>
          <w:bCs/>
          <w:sz w:val="24"/>
          <w:szCs w:val="24"/>
          <w:lang w:val="fr-FR"/>
        </w:rPr>
      </w:pPr>
      <w:r w:rsidRPr="009D0515">
        <w:rPr>
          <w:bCs/>
          <w:sz w:val="24"/>
          <w:szCs w:val="24"/>
          <w:lang w:val="fr-FR"/>
        </w:rPr>
        <w:t>Email- J.Dash@soton.ac.uk</w:t>
      </w:r>
    </w:p>
    <w:p w14:paraId="0250E568" w14:textId="77777777" w:rsidR="009D0515" w:rsidRDefault="009D0515" w:rsidP="00462E76">
      <w:pPr>
        <w:jc w:val="both"/>
        <w:rPr>
          <w:b/>
          <w:lang w:val="fr-FR"/>
        </w:rPr>
      </w:pPr>
    </w:p>
    <w:p w14:paraId="747D7310" w14:textId="77777777" w:rsidR="001419EE" w:rsidRPr="001419EE" w:rsidRDefault="001419EE" w:rsidP="00462E76">
      <w:pPr>
        <w:jc w:val="both"/>
        <w:rPr>
          <w:b/>
        </w:rPr>
      </w:pPr>
      <w:r w:rsidRPr="001419EE">
        <w:rPr>
          <w:b/>
        </w:rPr>
        <w:t>Abstract</w:t>
      </w:r>
    </w:p>
    <w:p w14:paraId="0BB41412" w14:textId="262A9822" w:rsidR="001419EE" w:rsidRPr="001419EE" w:rsidRDefault="007A7F4B" w:rsidP="00720072">
      <w:pPr>
        <w:jc w:val="both"/>
      </w:pPr>
      <w:r>
        <w:t>S</w:t>
      </w:r>
      <w:r w:rsidR="001419EE" w:rsidRPr="001419EE">
        <w:t xml:space="preserve">ince the launch of the first Landsat satellite in </w:t>
      </w:r>
      <w:r w:rsidR="00184118">
        <w:t xml:space="preserve">the </w:t>
      </w:r>
      <w:r w:rsidR="001419EE" w:rsidRPr="001419EE">
        <w:t>early 1970’s, the field of space</w:t>
      </w:r>
      <w:r w:rsidR="00AF7861">
        <w:t>-</w:t>
      </w:r>
      <w:r w:rsidR="001419EE" w:rsidRPr="001419EE">
        <w:t>borne optical remote sensing has made significant progress. Advances have been made in all aspects of optical remote sensing data including improved spatial, temporal, spectral and radiometric resolutions which have increased the uptake of these data by wider scientific communities. Flagship satellite mission</w:t>
      </w:r>
      <w:r w:rsidR="00CA5DC7">
        <w:t>s</w:t>
      </w:r>
      <w:r w:rsidR="001419EE" w:rsidRPr="001419EE">
        <w:t xml:space="preserve"> like NASA’s Terra and Aqua and ESA’s </w:t>
      </w:r>
      <w:proofErr w:type="spellStart"/>
      <w:r w:rsidR="001419EE" w:rsidRPr="001419EE">
        <w:t>Envisat</w:t>
      </w:r>
      <w:proofErr w:type="spellEnd"/>
      <w:r w:rsidR="001419EE" w:rsidRPr="001419EE">
        <w:t xml:space="preserve"> </w:t>
      </w:r>
      <w:r w:rsidR="00D02E1B">
        <w:t xml:space="preserve">with their high temporal (&lt;3days) and spectral (15-36 bands) resolutions </w:t>
      </w:r>
      <w:r w:rsidR="001419EE" w:rsidRPr="001419EE">
        <w:t xml:space="preserve">opened new opportunities for routine monitoring of various aspects of terrestrial ecosystems at global scale and </w:t>
      </w:r>
      <w:r w:rsidR="00184118">
        <w:t xml:space="preserve">have </w:t>
      </w:r>
      <w:r w:rsidR="001419EE" w:rsidRPr="001419EE">
        <w:t xml:space="preserve">provided greater understanding of </w:t>
      </w:r>
      <w:r w:rsidR="00184118">
        <w:t xml:space="preserve">critical </w:t>
      </w:r>
      <w:r w:rsidR="00AF7861">
        <w:t xml:space="preserve">biophysical </w:t>
      </w:r>
      <w:r w:rsidR="001419EE" w:rsidRPr="001419EE">
        <w:t>processes</w:t>
      </w:r>
      <w:r w:rsidR="00184118">
        <w:t xml:space="preserve"> in the terrestrial </w:t>
      </w:r>
      <w:r w:rsidR="00CB5F9A">
        <w:t>eco</w:t>
      </w:r>
      <w:r w:rsidR="00184118">
        <w:t>system</w:t>
      </w:r>
      <w:r w:rsidR="001419EE" w:rsidRPr="001419EE">
        <w:t xml:space="preserve">. </w:t>
      </w:r>
      <w:r w:rsidR="00720072">
        <w:t xml:space="preserve">Launch of new satellite </w:t>
      </w:r>
      <w:r w:rsidR="006D35B2">
        <w:t>sensors such</w:t>
      </w:r>
      <w:r w:rsidR="00720072">
        <w:t xml:space="preserve"> as </w:t>
      </w:r>
      <w:r w:rsidR="0062086F">
        <w:t xml:space="preserve">Landsat 8 and </w:t>
      </w:r>
      <w:r w:rsidR="00CB5F9A">
        <w:t xml:space="preserve">ESA’s </w:t>
      </w:r>
      <w:r w:rsidR="00CB5F9A">
        <w:rPr>
          <w:rFonts w:ascii="Verdana" w:hAnsi="Verdana"/>
          <w:color w:val="031E31"/>
          <w:sz w:val="18"/>
          <w:szCs w:val="18"/>
          <w:shd w:val="clear" w:color="auto" w:fill="FFFFFF"/>
        </w:rPr>
        <w:t>Copernicus</w:t>
      </w:r>
      <w:r w:rsidR="00CB5F9A">
        <w:rPr>
          <w:rStyle w:val="apple-converted-space"/>
          <w:rFonts w:ascii="Verdana" w:hAnsi="Verdana"/>
          <w:color w:val="031E31"/>
          <w:sz w:val="18"/>
          <w:szCs w:val="18"/>
          <w:shd w:val="clear" w:color="auto" w:fill="FFFFFF"/>
        </w:rPr>
        <w:t> </w:t>
      </w:r>
      <w:r w:rsidR="00CB5F9A">
        <w:t xml:space="preserve">Sentinel </w:t>
      </w:r>
      <w:r w:rsidR="00B6505F">
        <w:t>missions (</w:t>
      </w:r>
      <w:r w:rsidR="00790B82">
        <w:t>e.g. Sentinel 2 with improved spatial resolution (</w:t>
      </w:r>
      <w:r w:rsidR="00B6505F">
        <w:t>10-60</w:t>
      </w:r>
      <w:r w:rsidR="00790B82">
        <w:t xml:space="preserve">m) and </w:t>
      </w:r>
      <w:r w:rsidR="006D35B2">
        <w:t>potential revisit</w:t>
      </w:r>
      <w:r w:rsidR="00B6505F">
        <w:t xml:space="preserve"> time</w:t>
      </w:r>
      <w:r w:rsidR="00CE1FB6">
        <w:t xml:space="preserve"> </w:t>
      </w:r>
      <w:r w:rsidR="006D35B2">
        <w:t>of 5</w:t>
      </w:r>
      <w:r w:rsidR="00B6505F">
        <w:t xml:space="preserve"> days</w:t>
      </w:r>
      <w:r w:rsidR="00720072">
        <w:t>)</w:t>
      </w:r>
      <w:r w:rsidR="00B6505F">
        <w:t xml:space="preserve"> </w:t>
      </w:r>
      <w:r w:rsidR="00CB5F9A">
        <w:t xml:space="preserve">are set to revolutionise the availability and use of remote sensing data in global terrestrial ecosystem monitoring. Furthermore, </w:t>
      </w:r>
      <w:r w:rsidR="0062086F">
        <w:t xml:space="preserve">the recent </w:t>
      </w:r>
      <w:r w:rsidR="00B6505F">
        <w:t>move towards use of constellation</w:t>
      </w:r>
      <w:r w:rsidR="00720072">
        <w:t>s</w:t>
      </w:r>
      <w:r w:rsidR="00B6505F">
        <w:t xml:space="preserve"> of nanosatellites (e.g. the the Flock missions by Planet Labs) to collect </w:t>
      </w:r>
      <w:r w:rsidR="00CE1FB6">
        <w:t xml:space="preserve">on-demand high spatial and temporal resolution </w:t>
      </w:r>
      <w:r w:rsidR="00B6505F">
        <w:t xml:space="preserve">optical remote sensing </w:t>
      </w:r>
      <w:r w:rsidR="00B32D93">
        <w:t xml:space="preserve">data would enable uptake of these data for operational monitoring. </w:t>
      </w:r>
      <w:r w:rsidR="00720072">
        <w:t>As a result of increase in data availability</w:t>
      </w:r>
      <w:proofErr w:type="gramStart"/>
      <w:r w:rsidR="00720072">
        <w:t>,  i</w:t>
      </w:r>
      <w:proofErr w:type="gramEnd"/>
      <w:r w:rsidR="00DC1883">
        <w:t xml:space="preserve"> o</w:t>
      </w:r>
      <w:r>
        <w:t xml:space="preserve">ptical remote sensing </w:t>
      </w:r>
      <w:r w:rsidR="001419EE" w:rsidRPr="001419EE">
        <w:t>data are now increasingly used to support a number of operational services</w:t>
      </w:r>
      <w:r>
        <w:t xml:space="preserve"> (e.g. land monitoring, atmosphere monitoring, </w:t>
      </w:r>
      <w:r w:rsidR="00801520">
        <w:t xml:space="preserve">and </w:t>
      </w:r>
      <w:r>
        <w:t>climate change</w:t>
      </w:r>
      <w:r w:rsidR="00801520">
        <w:t xml:space="preserve"> studies</w:t>
      </w:r>
      <w:r>
        <w:t>)</w:t>
      </w:r>
      <w:r w:rsidR="001419EE" w:rsidRPr="001419EE">
        <w:t xml:space="preserve">. However, </w:t>
      </w:r>
      <w:r w:rsidR="00BE2B1F">
        <w:t xml:space="preserve">many challenges </w:t>
      </w:r>
      <w:r w:rsidR="00251E7F">
        <w:t xml:space="preserve">still </w:t>
      </w:r>
      <w:r w:rsidR="00BE2B1F">
        <w:t>remain in exploiting the</w:t>
      </w:r>
      <w:r>
        <w:t xml:space="preserve"> growing volume of optical remote sensing data to </w:t>
      </w:r>
      <w:r w:rsidR="00BE2B1F">
        <w:t xml:space="preserve">monitor global terrestrial ecosystems. </w:t>
      </w:r>
      <w:r w:rsidR="001419EE" w:rsidRPr="001419EE">
        <w:t xml:space="preserve">These challenges include: ensuring the highest data quality both </w:t>
      </w:r>
      <w:r w:rsidR="00CA5DC7">
        <w:t xml:space="preserve">in terms of the </w:t>
      </w:r>
      <w:r w:rsidR="001419EE" w:rsidRPr="001419EE">
        <w:t>s</w:t>
      </w:r>
      <w:r w:rsidR="00CA5DC7">
        <w:t>ensitivity of s</w:t>
      </w:r>
      <w:r w:rsidR="001419EE" w:rsidRPr="001419EE">
        <w:t>ensor</w:t>
      </w:r>
      <w:r w:rsidR="00CA5DC7">
        <w:t xml:space="preserve">s </w:t>
      </w:r>
      <w:r w:rsidR="001419EE" w:rsidRPr="001419EE">
        <w:t xml:space="preserve">and the derived biophysical products, </w:t>
      </w:r>
      <w:r w:rsidR="00BE2B1F">
        <w:t xml:space="preserve">affordability and availability of the </w:t>
      </w:r>
      <w:r w:rsidR="001419EE" w:rsidRPr="001419EE">
        <w:t>data</w:t>
      </w:r>
      <w:r w:rsidR="00BE2B1F">
        <w:t xml:space="preserve"> and </w:t>
      </w:r>
      <w:r w:rsidR="001419EE" w:rsidRPr="001419EE">
        <w:t>continuity</w:t>
      </w:r>
      <w:r w:rsidR="00BE2B1F">
        <w:t xml:space="preserve"> of data acquisition</w:t>
      </w:r>
      <w:r w:rsidR="001419EE" w:rsidRPr="001419EE">
        <w:t>. This review provides an overview of the developments in space</w:t>
      </w:r>
      <w:r w:rsidR="00BE2B1F">
        <w:t>-</w:t>
      </w:r>
      <w:r w:rsidR="001419EE" w:rsidRPr="001419EE">
        <w:t xml:space="preserve">borne optical remote </w:t>
      </w:r>
      <w:r w:rsidR="00AB6BA9" w:rsidRPr="001419EE">
        <w:t xml:space="preserve">sensing </w:t>
      </w:r>
      <w:r w:rsidR="00184118">
        <w:t xml:space="preserve">in the past decade </w:t>
      </w:r>
      <w:r w:rsidR="00AB6BA9" w:rsidRPr="001419EE">
        <w:t>and</w:t>
      </w:r>
      <w:r w:rsidR="00BE2B1F">
        <w:t xml:space="preserve"> </w:t>
      </w:r>
      <w:r w:rsidR="00441F99">
        <w:t xml:space="preserve">discusses </w:t>
      </w:r>
      <w:r w:rsidR="00BE2B1F">
        <w:t>a</w:t>
      </w:r>
      <w:r w:rsidR="001419EE" w:rsidRPr="001419EE">
        <w:t xml:space="preserve"> selection of </w:t>
      </w:r>
      <w:r w:rsidR="00BE2B1F">
        <w:t xml:space="preserve">aspects of global terrestrial ecosystems where the data </w:t>
      </w:r>
      <w:r w:rsidR="00184118">
        <w:t xml:space="preserve">are </w:t>
      </w:r>
      <w:r w:rsidR="00BE2B1F">
        <w:t xml:space="preserve">currently used. It </w:t>
      </w:r>
      <w:r w:rsidR="001419EE" w:rsidRPr="001419EE">
        <w:t xml:space="preserve">concludes by </w:t>
      </w:r>
      <w:r w:rsidR="00441F99">
        <w:t xml:space="preserve">highlighting </w:t>
      </w:r>
      <w:r w:rsidR="001419EE" w:rsidRPr="001419EE">
        <w:t>some of the challenges and opportunities of using optical remote sensing data in monitoring global terrestrial ecosystems.</w:t>
      </w:r>
    </w:p>
    <w:p w14:paraId="1672A645" w14:textId="77777777" w:rsidR="009D0515" w:rsidRPr="001419EE" w:rsidRDefault="009D0515" w:rsidP="002818DD">
      <w:pPr>
        <w:jc w:val="both"/>
        <w:rPr>
          <w:b/>
        </w:rPr>
      </w:pPr>
    </w:p>
    <w:p w14:paraId="47617397" w14:textId="717C17E8" w:rsidR="00993424" w:rsidRPr="006577FF" w:rsidRDefault="00993424" w:rsidP="006577FF">
      <w:pPr>
        <w:pStyle w:val="ListParagraph"/>
        <w:numPr>
          <w:ilvl w:val="0"/>
          <w:numId w:val="20"/>
        </w:numPr>
        <w:jc w:val="both"/>
        <w:rPr>
          <w:b/>
        </w:rPr>
      </w:pPr>
      <w:r w:rsidRPr="006577FF">
        <w:rPr>
          <w:b/>
        </w:rPr>
        <w:t>Introduction</w:t>
      </w:r>
    </w:p>
    <w:p w14:paraId="009C4F7C" w14:textId="67C4BE4C" w:rsidR="004E2FBA" w:rsidRDefault="00DA3B4E" w:rsidP="00310FBF">
      <w:pPr>
        <w:jc w:val="both"/>
      </w:pPr>
      <w:r>
        <w:t xml:space="preserve">Global terrestrial ecosystems are important </w:t>
      </w:r>
      <w:r w:rsidR="00835613">
        <w:t xml:space="preserve">because they provide critical </w:t>
      </w:r>
      <w:r w:rsidR="003B776A">
        <w:t xml:space="preserve">ecosystem services </w:t>
      </w:r>
      <w:r w:rsidR="00835613">
        <w:t xml:space="preserve">to society </w:t>
      </w:r>
      <w:r w:rsidR="003B776A">
        <w:t>including</w:t>
      </w:r>
      <w:r>
        <w:t xml:space="preserve"> but not limited to, food </w:t>
      </w:r>
      <w:r w:rsidR="002637A5">
        <w:t xml:space="preserve">and fibre to human society, food and shelter for wildlife, </w:t>
      </w:r>
      <w:r>
        <w:t>sequestration of atmospheric carbon dioxide</w:t>
      </w:r>
      <w:r w:rsidR="002637A5">
        <w:t xml:space="preserve"> </w:t>
      </w:r>
      <w:r w:rsidR="00CA5DC7">
        <w:t>(</w:t>
      </w:r>
      <w:r w:rsidR="002637A5">
        <w:t>a potential mechanism for mitigating climate change</w:t>
      </w:r>
      <w:r w:rsidR="00CA5DC7">
        <w:t>)</w:t>
      </w:r>
      <w:r w:rsidR="00A23C76">
        <w:t>,</w:t>
      </w:r>
      <w:r w:rsidR="002637A5">
        <w:t xml:space="preserve"> and the renewal of the </w:t>
      </w:r>
      <w:r w:rsidR="003B776A">
        <w:t xml:space="preserve">water </w:t>
      </w:r>
      <w:r w:rsidR="002637A5">
        <w:t xml:space="preserve">cycle (Song </w:t>
      </w:r>
      <w:r w:rsidR="002637A5" w:rsidRPr="002637A5">
        <w:rPr>
          <w:i/>
        </w:rPr>
        <w:t>et al.,</w:t>
      </w:r>
      <w:r w:rsidR="002637A5">
        <w:t xml:space="preserve"> 2013). </w:t>
      </w:r>
      <w:r w:rsidR="006B5247">
        <w:t>Therefore,</w:t>
      </w:r>
      <w:r w:rsidR="00BC2C8D">
        <w:t xml:space="preserve"> monitoring the state of global terrestrial ecosystems </w:t>
      </w:r>
      <w:r w:rsidR="00FA399B">
        <w:t>(i.e. their health, condition</w:t>
      </w:r>
      <w:r w:rsidR="004C2CF9">
        <w:t>, extent</w:t>
      </w:r>
      <w:r w:rsidR="00FA399B">
        <w:t xml:space="preserve"> and dynamics) </w:t>
      </w:r>
      <w:r w:rsidR="00BC2C8D">
        <w:t xml:space="preserve">is an important </w:t>
      </w:r>
      <w:r w:rsidR="00835613">
        <w:t>focus for</w:t>
      </w:r>
      <w:r w:rsidR="00EB4E6F">
        <w:t xml:space="preserve"> </w:t>
      </w:r>
      <w:r w:rsidR="00BC2C8D">
        <w:t xml:space="preserve">global change research. This </w:t>
      </w:r>
      <w:r w:rsidR="00CA5DC7">
        <w:t xml:space="preserve">requirement </w:t>
      </w:r>
      <w:r w:rsidR="00BC2C8D">
        <w:t xml:space="preserve">has </w:t>
      </w:r>
      <w:r w:rsidR="004C2CF9">
        <w:t>become</w:t>
      </w:r>
      <w:r w:rsidR="00BC183A">
        <w:t xml:space="preserve"> </w:t>
      </w:r>
      <w:r w:rsidR="00BC2C8D">
        <w:t xml:space="preserve">more pertinent </w:t>
      </w:r>
      <w:r w:rsidR="004C2CF9">
        <w:t>due</w:t>
      </w:r>
      <w:r w:rsidR="00BC2C8D">
        <w:t xml:space="preserve"> </w:t>
      </w:r>
      <w:r w:rsidR="005C4183">
        <w:t xml:space="preserve">to </w:t>
      </w:r>
      <w:r w:rsidR="00BC2C8D">
        <w:t xml:space="preserve">recent changes in </w:t>
      </w:r>
      <w:r w:rsidR="00835613">
        <w:t xml:space="preserve">the </w:t>
      </w:r>
      <w:r w:rsidR="00BC2C8D">
        <w:t xml:space="preserve">global climate </w:t>
      </w:r>
      <w:r w:rsidR="00EB4E6F">
        <w:t>system (IPCC</w:t>
      </w:r>
      <w:r w:rsidR="00594285">
        <w:t>,</w:t>
      </w:r>
      <w:r w:rsidR="00EB4E6F">
        <w:t xml:space="preserve"> 2013), which is expected to have significant impacts on terrestrial ecosystems. Traditional approaches </w:t>
      </w:r>
      <w:r w:rsidR="00D15D84">
        <w:t>of</w:t>
      </w:r>
      <w:r w:rsidR="00EB4E6F">
        <w:t xml:space="preserve"> monitoring terrestrial ecosystems </w:t>
      </w:r>
      <w:r w:rsidR="00FA399B">
        <w:t xml:space="preserve">through </w:t>
      </w:r>
      <w:r w:rsidR="004C2CF9" w:rsidRPr="00911A80">
        <w:rPr>
          <w:i/>
          <w:iCs/>
        </w:rPr>
        <w:t>in-situ</w:t>
      </w:r>
      <w:r w:rsidR="004C2CF9">
        <w:t xml:space="preserve"> </w:t>
      </w:r>
      <w:r w:rsidR="004C2CF9">
        <w:lastRenderedPageBreak/>
        <w:t>measurements</w:t>
      </w:r>
      <w:r w:rsidR="00FA399B">
        <w:t xml:space="preserve">, though </w:t>
      </w:r>
      <w:r w:rsidR="00726AA5">
        <w:t xml:space="preserve">offering </w:t>
      </w:r>
      <w:r w:rsidR="00AF7861">
        <w:t xml:space="preserve">detail and </w:t>
      </w:r>
      <w:r w:rsidR="00726AA5">
        <w:t>high</w:t>
      </w:r>
      <w:r w:rsidR="00AF7861">
        <w:t>ly</w:t>
      </w:r>
      <w:r w:rsidR="00726AA5">
        <w:t xml:space="preserve"> accura</w:t>
      </w:r>
      <w:r w:rsidR="00AF7861">
        <w:t>te information</w:t>
      </w:r>
      <w:r w:rsidR="00FA399B">
        <w:t xml:space="preserve">, are often </w:t>
      </w:r>
      <w:r w:rsidR="00CA5DC7">
        <w:t xml:space="preserve">inadequate at regional to </w:t>
      </w:r>
      <w:r w:rsidR="00FA399B">
        <w:t xml:space="preserve">global scales due to time </w:t>
      </w:r>
      <w:r w:rsidR="00561FBB">
        <w:t>constraints</w:t>
      </w:r>
      <w:r w:rsidR="00CA5DC7">
        <w:t xml:space="preserve">, </w:t>
      </w:r>
      <w:r w:rsidR="00561FBB">
        <w:t>high costs</w:t>
      </w:r>
      <w:r w:rsidR="00CA5DC7">
        <w:t xml:space="preserve"> and </w:t>
      </w:r>
      <w:r w:rsidR="00561FBB">
        <w:t>sometimes non-replicability</w:t>
      </w:r>
      <w:r w:rsidR="00AF7861">
        <w:t xml:space="preserve"> of measurements</w:t>
      </w:r>
      <w:r w:rsidR="00561FBB">
        <w:t xml:space="preserve"> due to </w:t>
      </w:r>
      <w:r w:rsidR="00D15D84">
        <w:t>inconsistencies</w:t>
      </w:r>
      <w:r w:rsidR="00A23C76">
        <w:t xml:space="preserve"> in </w:t>
      </w:r>
      <w:r w:rsidR="00032D69">
        <w:t xml:space="preserve">protocol (Clark </w:t>
      </w:r>
      <w:r w:rsidR="00032D69" w:rsidRPr="00A23C76">
        <w:rPr>
          <w:i/>
        </w:rPr>
        <w:t>et al.,</w:t>
      </w:r>
      <w:r w:rsidR="00032D69">
        <w:t xml:space="preserve"> 2001)</w:t>
      </w:r>
      <w:r w:rsidR="00FA399B">
        <w:t xml:space="preserve">. </w:t>
      </w:r>
      <w:r w:rsidR="005C4183">
        <w:t>Satellite</w:t>
      </w:r>
      <w:r w:rsidR="00561FBB">
        <w:t xml:space="preserve"> </w:t>
      </w:r>
      <w:r w:rsidR="00D15D84">
        <w:t xml:space="preserve">based </w:t>
      </w:r>
      <w:r w:rsidR="00DE4434">
        <w:t xml:space="preserve">remote sensing </w:t>
      </w:r>
      <w:r w:rsidR="00D15D84">
        <w:t>data acquisition</w:t>
      </w:r>
      <w:r w:rsidR="005C4183">
        <w:t xml:space="preserve">, with its synoptic view and repetitive data collection capabilities, </w:t>
      </w:r>
      <w:r w:rsidR="006D3B23">
        <w:t>offers an</w:t>
      </w:r>
      <w:r w:rsidR="00DE4434">
        <w:t xml:space="preserve"> improved </w:t>
      </w:r>
      <w:r w:rsidR="00A44B8F">
        <w:t>capa</w:t>
      </w:r>
      <w:r w:rsidR="006D3B23">
        <w:t xml:space="preserve">city to monitor </w:t>
      </w:r>
      <w:r w:rsidR="00A44B8F">
        <w:t xml:space="preserve"> terrestrial ecosystems at regional to global scales (Turner </w:t>
      </w:r>
      <w:r w:rsidR="00A44B8F" w:rsidRPr="00A44B8F">
        <w:rPr>
          <w:i/>
        </w:rPr>
        <w:t>et al.,</w:t>
      </w:r>
      <w:r w:rsidR="00A44B8F">
        <w:t xml:space="preserve"> 2006; Song </w:t>
      </w:r>
      <w:r w:rsidR="00A44B8F" w:rsidRPr="00A44B8F">
        <w:rPr>
          <w:i/>
        </w:rPr>
        <w:t>et al.,</w:t>
      </w:r>
      <w:r w:rsidR="00A44B8F">
        <w:t xml:space="preserve"> 2013; Yang </w:t>
      </w:r>
      <w:r w:rsidR="00A44B8F" w:rsidRPr="00A44B8F">
        <w:rPr>
          <w:i/>
        </w:rPr>
        <w:t>et al.,</w:t>
      </w:r>
      <w:r w:rsidR="00A44B8F">
        <w:t xml:space="preserve"> 2013</w:t>
      </w:r>
      <w:r w:rsidR="003B776A">
        <w:t xml:space="preserve">; Gong </w:t>
      </w:r>
      <w:r w:rsidR="003B776A" w:rsidRPr="003B776A">
        <w:rPr>
          <w:i/>
        </w:rPr>
        <w:t>et al.,</w:t>
      </w:r>
      <w:r w:rsidR="003B776A">
        <w:t xml:space="preserve"> 2013</w:t>
      </w:r>
      <w:r w:rsidR="00A44B8F">
        <w:t>).</w:t>
      </w:r>
      <w:r w:rsidR="005C4183">
        <w:t xml:space="preserve"> </w:t>
      </w:r>
      <w:r w:rsidR="004C2CF9">
        <w:t xml:space="preserve">Satellite remote sensing </w:t>
      </w:r>
      <w:r w:rsidR="00E51CC1">
        <w:t xml:space="preserve">data acquisition involves recording reflected or emitted </w:t>
      </w:r>
      <w:r w:rsidR="00955285">
        <w:t xml:space="preserve">radiation by a sensor in one or more regions of the </w:t>
      </w:r>
      <w:r w:rsidR="006B5247">
        <w:t xml:space="preserve">electromagnetic </w:t>
      </w:r>
      <w:r w:rsidR="0043551C">
        <w:t>spectrum</w:t>
      </w:r>
      <w:r w:rsidR="00835613">
        <w:t xml:space="preserve">, and </w:t>
      </w:r>
      <w:r w:rsidR="00AC107B">
        <w:t xml:space="preserve">the </w:t>
      </w:r>
      <w:r w:rsidR="00835613">
        <w:t xml:space="preserve">data </w:t>
      </w:r>
      <w:r w:rsidR="005C4183">
        <w:t xml:space="preserve">can then be processed and interpreted to </w:t>
      </w:r>
      <w:r w:rsidR="00835613">
        <w:t xml:space="preserve">gather </w:t>
      </w:r>
      <w:r w:rsidR="00ED3569">
        <w:t>information on</w:t>
      </w:r>
      <w:r w:rsidR="003B05A2">
        <w:t xml:space="preserve"> </w:t>
      </w:r>
      <w:r w:rsidR="005C4183">
        <w:t>Earth surface features</w:t>
      </w:r>
      <w:r w:rsidR="00AC2989">
        <w:t>.</w:t>
      </w:r>
      <w:r w:rsidR="00835613">
        <w:t xml:space="preserve"> </w:t>
      </w:r>
      <w:r w:rsidR="00252EED">
        <w:t xml:space="preserve">Remote sensing data acquisition can span the whole breadth of the electromagnetic </w:t>
      </w:r>
      <w:r w:rsidR="006D35B2">
        <w:t>spectrum;</w:t>
      </w:r>
      <w:r w:rsidR="00252EED">
        <w:t xml:space="preserve"> however, the two key regions often used in </w:t>
      </w:r>
      <w:r w:rsidR="00835613">
        <w:t>E</w:t>
      </w:r>
      <w:r w:rsidR="00252EED">
        <w:t xml:space="preserve">arth observation remote sensing are the optical and microwave </w:t>
      </w:r>
      <w:r w:rsidR="00310FBF">
        <w:t>regions</w:t>
      </w:r>
      <w:r w:rsidR="00252EED">
        <w:t>. This review focus</w:t>
      </w:r>
      <w:r w:rsidR="001F44D9">
        <w:t>es</w:t>
      </w:r>
      <w:r w:rsidR="00030725">
        <w:t xml:space="preserve"> on the </w:t>
      </w:r>
      <w:r w:rsidR="00252EED">
        <w:t>development</w:t>
      </w:r>
      <w:r w:rsidR="004F74F8">
        <w:t xml:space="preserve"> and application</w:t>
      </w:r>
      <w:r w:rsidR="00252EED">
        <w:t xml:space="preserve"> of data from the optical remote sensing systems</w:t>
      </w:r>
      <w:r w:rsidR="00310FBF">
        <w:t xml:space="preserve"> as these data are</w:t>
      </w:r>
      <w:r w:rsidR="00736891">
        <w:t xml:space="preserve"> most widely used in </w:t>
      </w:r>
      <w:r w:rsidR="005F3615">
        <w:t xml:space="preserve">monitoring </w:t>
      </w:r>
      <w:r w:rsidR="00736891">
        <w:t>global terrestrial ecosystem</w:t>
      </w:r>
      <w:r w:rsidR="005F3615">
        <w:t>s</w:t>
      </w:r>
      <w:r w:rsidR="00736891">
        <w:t xml:space="preserve">. </w:t>
      </w:r>
      <w:r w:rsidR="00835613">
        <w:t xml:space="preserve"> </w:t>
      </w:r>
    </w:p>
    <w:p w14:paraId="07A2038B" w14:textId="0D22C8DF" w:rsidR="00101D90" w:rsidRDefault="00D06CB1" w:rsidP="00310FBF">
      <w:pPr>
        <w:jc w:val="both"/>
      </w:pPr>
      <w:r>
        <w:t xml:space="preserve">The </w:t>
      </w:r>
      <w:r w:rsidR="004C2CF9">
        <w:t xml:space="preserve">launch of Landsat 1 in 1972 marked the first </w:t>
      </w:r>
      <w:r>
        <w:t>systematic and repetitive observation of large swathes of the Earth’s terrestrial surfaces</w:t>
      </w:r>
      <w:r w:rsidR="00101D90">
        <w:t xml:space="preserve"> in the optical domain of </w:t>
      </w:r>
      <w:r w:rsidR="00835613">
        <w:t xml:space="preserve">the </w:t>
      </w:r>
      <w:r w:rsidR="00101D90">
        <w:t>electromagnetic spectrum</w:t>
      </w:r>
      <w:r>
        <w:t xml:space="preserve">. Landsat 1 enabled multispectral data to be acquired routinely over large areas and catalysed the expansion and development of digital image </w:t>
      </w:r>
      <w:r w:rsidR="005E51D0">
        <w:t xml:space="preserve">processing </w:t>
      </w:r>
      <w:r>
        <w:t>methodologies (</w:t>
      </w:r>
      <w:proofErr w:type="spellStart"/>
      <w:r w:rsidR="00DD263C">
        <w:t>Chander</w:t>
      </w:r>
      <w:proofErr w:type="spellEnd"/>
      <w:r w:rsidR="00DD263C">
        <w:t xml:space="preserve"> </w:t>
      </w:r>
      <w:r w:rsidR="00DD263C" w:rsidRPr="00DD263C">
        <w:rPr>
          <w:i/>
        </w:rPr>
        <w:t>et al.,</w:t>
      </w:r>
      <w:r w:rsidR="00DD263C">
        <w:t xml:space="preserve"> 2009</w:t>
      </w:r>
      <w:r>
        <w:t>). Since the</w:t>
      </w:r>
      <w:r w:rsidR="006D3B23">
        <w:t>n</w:t>
      </w:r>
      <w:r>
        <w:t xml:space="preserve">, </w:t>
      </w:r>
      <w:r w:rsidR="00DD263C">
        <w:t>several</w:t>
      </w:r>
      <w:r>
        <w:t xml:space="preserve"> </w:t>
      </w:r>
      <w:r w:rsidR="001F44D9">
        <w:t xml:space="preserve">other </w:t>
      </w:r>
      <w:r w:rsidR="004300DB">
        <w:t xml:space="preserve">remote sensing </w:t>
      </w:r>
      <w:r w:rsidR="00DD263C">
        <w:t xml:space="preserve">satellite </w:t>
      </w:r>
      <w:r w:rsidR="004300DB">
        <w:t xml:space="preserve">sensors </w:t>
      </w:r>
      <w:r w:rsidR="006D3B23">
        <w:t xml:space="preserve">which </w:t>
      </w:r>
      <w:r w:rsidR="004300DB">
        <w:t>record data in one or more regions of optical spectrum have been launched (</w:t>
      </w:r>
      <w:r w:rsidR="006577FF">
        <w:t xml:space="preserve">Table </w:t>
      </w:r>
      <w:r w:rsidR="00310FBF">
        <w:t>1</w:t>
      </w:r>
      <w:r w:rsidR="004300DB">
        <w:t>)</w:t>
      </w:r>
      <w:r>
        <w:t>.</w:t>
      </w:r>
      <w:r w:rsidR="00B611F0">
        <w:t xml:space="preserve"> </w:t>
      </w:r>
      <w:r w:rsidR="00AC2989">
        <w:t xml:space="preserve">Data from these sensors have been used to monitor </w:t>
      </w:r>
      <w:r w:rsidR="004B4C28">
        <w:t>various</w:t>
      </w:r>
      <w:r w:rsidR="00AC2989">
        <w:t xml:space="preserve"> aspects of global terrestrial ecosystems including</w:t>
      </w:r>
      <w:r w:rsidR="00C7409E">
        <w:t xml:space="preserve"> but not limited to</w:t>
      </w:r>
      <w:r w:rsidR="006D3B23">
        <w:t>:</w:t>
      </w:r>
      <w:r w:rsidR="00AC2989">
        <w:t xml:space="preserve"> </w:t>
      </w:r>
      <w:r w:rsidR="006E5B37">
        <w:t xml:space="preserve">land </w:t>
      </w:r>
      <w:r w:rsidR="00517819">
        <w:t>use</w:t>
      </w:r>
      <w:r w:rsidR="006E5B37">
        <w:t xml:space="preserve"> and land </w:t>
      </w:r>
      <w:r w:rsidR="00517819">
        <w:t>cover</w:t>
      </w:r>
      <w:r w:rsidR="006E5B37">
        <w:t xml:space="preserve"> (</w:t>
      </w:r>
      <w:proofErr w:type="spellStart"/>
      <w:r w:rsidR="006E5B37">
        <w:t>Friedl</w:t>
      </w:r>
      <w:proofErr w:type="spellEnd"/>
      <w:r w:rsidR="006E5B37">
        <w:t xml:space="preserve"> </w:t>
      </w:r>
      <w:r w:rsidR="006E5B37" w:rsidRPr="00B46BC1">
        <w:rPr>
          <w:i/>
        </w:rPr>
        <w:t>et al.,</w:t>
      </w:r>
      <w:r w:rsidR="006E5B37">
        <w:t xml:space="preserve"> 2002; </w:t>
      </w:r>
      <w:proofErr w:type="spellStart"/>
      <w:r w:rsidR="006E5B37">
        <w:t>Bartholome</w:t>
      </w:r>
      <w:proofErr w:type="spellEnd"/>
      <w:r w:rsidR="006E5B37">
        <w:t xml:space="preserve"> and </w:t>
      </w:r>
      <w:proofErr w:type="spellStart"/>
      <w:r w:rsidR="006E5B37">
        <w:t>Belward</w:t>
      </w:r>
      <w:proofErr w:type="spellEnd"/>
      <w:r w:rsidR="006E5B37">
        <w:t>, 2005</w:t>
      </w:r>
      <w:r w:rsidR="00401A67">
        <w:t xml:space="preserve">; </w:t>
      </w:r>
      <w:proofErr w:type="spellStart"/>
      <w:r w:rsidR="00401A67">
        <w:t>Friedl</w:t>
      </w:r>
      <w:proofErr w:type="spellEnd"/>
      <w:r w:rsidR="00401A67">
        <w:t xml:space="preserve"> </w:t>
      </w:r>
      <w:r w:rsidR="00401A67" w:rsidRPr="00462E76">
        <w:rPr>
          <w:i/>
          <w:iCs/>
        </w:rPr>
        <w:t>et al.,</w:t>
      </w:r>
      <w:r w:rsidR="00401A67">
        <w:t xml:space="preserve"> 2010</w:t>
      </w:r>
      <w:r w:rsidR="006E5B37">
        <w:t xml:space="preserve">), </w:t>
      </w:r>
      <w:r w:rsidR="00011CEF">
        <w:t xml:space="preserve">terrestrial </w:t>
      </w:r>
      <w:r w:rsidR="006E5B37">
        <w:t xml:space="preserve">ecosystem </w:t>
      </w:r>
      <w:r w:rsidR="00011CEF">
        <w:t xml:space="preserve">primary </w:t>
      </w:r>
      <w:r w:rsidR="006E5B37">
        <w:t>productivity (</w:t>
      </w:r>
      <w:r w:rsidR="006E5B37" w:rsidRPr="008044EA">
        <w:t xml:space="preserve">Tucker </w:t>
      </w:r>
      <w:r w:rsidR="006E5B37" w:rsidRPr="008044EA">
        <w:rPr>
          <w:i/>
        </w:rPr>
        <w:t>et al.,</w:t>
      </w:r>
      <w:r w:rsidR="006E5B37" w:rsidRPr="008044EA">
        <w:t xml:space="preserve"> 1981; Prince 1991; Prince and </w:t>
      </w:r>
      <w:proofErr w:type="spellStart"/>
      <w:r w:rsidR="006E5B37" w:rsidRPr="008044EA">
        <w:t>Goward</w:t>
      </w:r>
      <w:proofErr w:type="spellEnd"/>
      <w:r w:rsidR="006E5B37" w:rsidRPr="008044EA">
        <w:t>, 199</w:t>
      </w:r>
      <w:r w:rsidR="00B605F0">
        <w:t>6</w:t>
      </w:r>
      <w:r w:rsidR="006E5B37">
        <w:t xml:space="preserve">; Ogutu </w:t>
      </w:r>
      <w:r w:rsidR="006E5B37" w:rsidRPr="008972C4">
        <w:rPr>
          <w:i/>
          <w:iCs/>
        </w:rPr>
        <w:t>et al.,</w:t>
      </w:r>
      <w:r w:rsidR="006E5B37">
        <w:t xml:space="preserve"> 2013), </w:t>
      </w:r>
      <w:r w:rsidR="00A211CA">
        <w:t xml:space="preserve">crop </w:t>
      </w:r>
      <w:r w:rsidR="00517819">
        <w:t>production</w:t>
      </w:r>
      <w:r w:rsidR="00A211CA">
        <w:t xml:space="preserve"> </w:t>
      </w:r>
      <w:r w:rsidR="006E5B37">
        <w:t xml:space="preserve">(Lobell, 2013), </w:t>
      </w:r>
      <w:r w:rsidR="00A211CA">
        <w:t>wild</w:t>
      </w:r>
      <w:r w:rsidR="006E5B37">
        <w:t>fire (</w:t>
      </w:r>
      <w:r w:rsidR="006E5B37" w:rsidRPr="00534910">
        <w:t xml:space="preserve">Tansey </w:t>
      </w:r>
      <w:r w:rsidR="006E5B37" w:rsidRPr="00534910">
        <w:rPr>
          <w:i/>
        </w:rPr>
        <w:t>et al.,</w:t>
      </w:r>
      <w:r w:rsidR="006E5B37" w:rsidRPr="00534910">
        <w:t xml:space="preserve"> 2004</w:t>
      </w:r>
      <w:r w:rsidR="006E5B37">
        <w:t xml:space="preserve">; </w:t>
      </w:r>
      <w:r w:rsidR="006E5B37" w:rsidRPr="00C22AC6">
        <w:t xml:space="preserve">Carmona-Moreno </w:t>
      </w:r>
      <w:r w:rsidR="006E5B37" w:rsidRPr="00C22AC6">
        <w:rPr>
          <w:i/>
        </w:rPr>
        <w:t>et al.,</w:t>
      </w:r>
      <w:r w:rsidR="006E5B37" w:rsidRPr="00C22AC6">
        <w:t xml:space="preserve"> 2005</w:t>
      </w:r>
      <w:r w:rsidR="006E5B37">
        <w:t xml:space="preserve">; </w:t>
      </w:r>
      <w:proofErr w:type="spellStart"/>
      <w:r w:rsidR="006E5B37" w:rsidRPr="00811380">
        <w:t>Hao</w:t>
      </w:r>
      <w:proofErr w:type="spellEnd"/>
      <w:r w:rsidR="006E5B37" w:rsidRPr="00811380">
        <w:t xml:space="preserve"> and Larkin 2014</w:t>
      </w:r>
      <w:r w:rsidR="006E5B37">
        <w:t xml:space="preserve">), </w:t>
      </w:r>
      <w:r w:rsidR="0099117B">
        <w:t xml:space="preserve">biodiversity monitoring and conservation (O’Connor </w:t>
      </w:r>
      <w:r w:rsidR="0099117B" w:rsidRPr="00B32D93">
        <w:rPr>
          <w:i/>
          <w:iCs/>
        </w:rPr>
        <w:t>et al.,</w:t>
      </w:r>
      <w:r w:rsidR="0099117B">
        <w:t xml:space="preserve"> 2015; </w:t>
      </w:r>
      <w:proofErr w:type="spellStart"/>
      <w:r w:rsidR="0099117B">
        <w:t>Pettorelli</w:t>
      </w:r>
      <w:proofErr w:type="spellEnd"/>
      <w:r w:rsidR="0099117B">
        <w:t xml:space="preserve"> </w:t>
      </w:r>
      <w:r w:rsidR="0099117B" w:rsidRPr="00B32D93">
        <w:rPr>
          <w:i/>
          <w:iCs/>
        </w:rPr>
        <w:t>et al.,</w:t>
      </w:r>
      <w:r w:rsidR="0099117B">
        <w:t xml:space="preserve"> 2014</w:t>
      </w:r>
      <w:r w:rsidR="004B0DE9">
        <w:t>;</w:t>
      </w:r>
      <w:r w:rsidR="004B0DE9" w:rsidRPr="004B0DE9">
        <w:t xml:space="preserve"> </w:t>
      </w:r>
      <w:proofErr w:type="spellStart"/>
      <w:r w:rsidR="00D106FD">
        <w:t>Nagendra</w:t>
      </w:r>
      <w:proofErr w:type="spellEnd"/>
      <w:r w:rsidR="00D106FD">
        <w:t xml:space="preserve"> </w:t>
      </w:r>
      <w:r w:rsidR="00D106FD" w:rsidRPr="00B32D93">
        <w:rPr>
          <w:i/>
          <w:iCs/>
        </w:rPr>
        <w:t>et al.,</w:t>
      </w:r>
      <w:r w:rsidR="00BA21AB">
        <w:t xml:space="preserve"> 2013</w:t>
      </w:r>
      <w:r w:rsidR="00D106FD">
        <w:t xml:space="preserve">; </w:t>
      </w:r>
      <w:proofErr w:type="spellStart"/>
      <w:r w:rsidR="004B0DE9">
        <w:t>Pettorelli</w:t>
      </w:r>
      <w:proofErr w:type="spellEnd"/>
      <w:r w:rsidR="004B0DE9">
        <w:t xml:space="preserve"> </w:t>
      </w:r>
      <w:r w:rsidR="004B0DE9" w:rsidRPr="00EC5FD7">
        <w:rPr>
          <w:i/>
          <w:iCs/>
        </w:rPr>
        <w:t>et al.,</w:t>
      </w:r>
      <w:r w:rsidR="004B0DE9">
        <w:t xml:space="preserve"> 2012; </w:t>
      </w:r>
      <w:proofErr w:type="spellStart"/>
      <w:r w:rsidR="004B0DE9">
        <w:t>Duro</w:t>
      </w:r>
      <w:proofErr w:type="spellEnd"/>
      <w:r w:rsidR="004B0DE9">
        <w:t xml:space="preserve"> </w:t>
      </w:r>
      <w:r w:rsidR="004B0DE9" w:rsidRPr="00B32D93">
        <w:rPr>
          <w:i/>
          <w:iCs/>
        </w:rPr>
        <w:t>et al.,</w:t>
      </w:r>
      <w:r w:rsidR="004B0DE9">
        <w:t xml:space="preserve"> 2007 </w:t>
      </w:r>
      <w:r w:rsidR="0099117B">
        <w:t xml:space="preserve">) </w:t>
      </w:r>
      <w:r w:rsidR="006E5B37">
        <w:t>vegetation condition</w:t>
      </w:r>
      <w:r w:rsidR="005922F4">
        <w:t xml:space="preserve"> and growth</w:t>
      </w:r>
      <w:r w:rsidR="006E5B37">
        <w:t xml:space="preserve"> (e.g. phenology and biophysical variables) (</w:t>
      </w:r>
      <w:proofErr w:type="spellStart"/>
      <w:r w:rsidR="006E5B37">
        <w:t>Huete</w:t>
      </w:r>
      <w:proofErr w:type="spellEnd"/>
      <w:r w:rsidR="006E5B37">
        <w:t xml:space="preserve">, 1988; </w:t>
      </w:r>
      <w:proofErr w:type="spellStart"/>
      <w:r w:rsidR="006E5B37">
        <w:t>Myneni</w:t>
      </w:r>
      <w:proofErr w:type="spellEnd"/>
      <w:r w:rsidR="006E5B37">
        <w:t xml:space="preserve"> </w:t>
      </w:r>
      <w:r w:rsidR="006E5B37" w:rsidRPr="00107470">
        <w:rPr>
          <w:i/>
          <w:iCs/>
        </w:rPr>
        <w:t xml:space="preserve">et al., </w:t>
      </w:r>
      <w:r w:rsidR="006E5B37">
        <w:t xml:space="preserve">1997; </w:t>
      </w:r>
      <w:r w:rsidR="006E5B37" w:rsidRPr="0048247B">
        <w:t xml:space="preserve">Gower </w:t>
      </w:r>
      <w:r w:rsidR="006E5B37" w:rsidRPr="0048247B">
        <w:rPr>
          <w:i/>
        </w:rPr>
        <w:t>et al.,</w:t>
      </w:r>
      <w:r w:rsidR="006E5B37" w:rsidRPr="0048247B">
        <w:t xml:space="preserve"> 1999</w:t>
      </w:r>
      <w:r w:rsidR="006E5B37">
        <w:t xml:space="preserve">; Dash and Curran, 2004;Jeganathan </w:t>
      </w:r>
      <w:r w:rsidR="006E5B37" w:rsidRPr="00835811">
        <w:rPr>
          <w:i/>
          <w:iCs/>
        </w:rPr>
        <w:t>et al.,</w:t>
      </w:r>
      <w:r w:rsidR="006E5B37">
        <w:t xml:space="preserve"> 2010</w:t>
      </w:r>
      <w:r w:rsidR="002F2AD3">
        <w:t xml:space="preserve">; Dash </w:t>
      </w:r>
      <w:r w:rsidR="002F2AD3" w:rsidRPr="00835811">
        <w:rPr>
          <w:i/>
          <w:iCs/>
        </w:rPr>
        <w:t>et al.,</w:t>
      </w:r>
      <w:r w:rsidR="002F2AD3">
        <w:t xml:space="preserve"> 2010</w:t>
      </w:r>
      <w:r w:rsidR="006E5B37">
        <w:t xml:space="preserve">), </w:t>
      </w:r>
      <w:r w:rsidR="00FA3E43">
        <w:t xml:space="preserve">and </w:t>
      </w:r>
      <w:r w:rsidR="006E5B37">
        <w:t>ecosystem services (</w:t>
      </w:r>
      <w:r w:rsidR="007F2205">
        <w:t xml:space="preserve">Naidoo </w:t>
      </w:r>
      <w:r w:rsidR="007F2205" w:rsidRPr="00462E76">
        <w:rPr>
          <w:i/>
          <w:iCs/>
        </w:rPr>
        <w:t>et al.,</w:t>
      </w:r>
      <w:r w:rsidR="007F2205">
        <w:t xml:space="preserve"> 2008</w:t>
      </w:r>
      <w:r w:rsidR="006E5B37">
        <w:t>)</w:t>
      </w:r>
      <w:r w:rsidR="00FA3E43">
        <w:t>.</w:t>
      </w:r>
      <w:r w:rsidR="006E5B37">
        <w:t xml:space="preserve"> </w:t>
      </w:r>
    </w:p>
    <w:p w14:paraId="037C094D" w14:textId="309F85A5" w:rsidR="00F91354" w:rsidRDefault="00C23C60" w:rsidP="00310FBF">
      <w:pPr>
        <w:jc w:val="both"/>
      </w:pPr>
      <w:r>
        <w:t>Successful application of optical remote</w:t>
      </w:r>
      <w:r w:rsidR="004F75D1">
        <w:t xml:space="preserve"> sensing data to monitor</w:t>
      </w:r>
      <w:r>
        <w:t xml:space="preserve"> various aspects of </w:t>
      </w:r>
      <w:r w:rsidR="004F75D1">
        <w:t xml:space="preserve">global </w:t>
      </w:r>
      <w:r>
        <w:t xml:space="preserve">terrestrial ecosystems </w:t>
      </w:r>
      <w:r w:rsidR="00BB3952">
        <w:t>such as those highlighted above r</w:t>
      </w:r>
      <w:r>
        <w:t xml:space="preserve">equire the data to meet certain standards. </w:t>
      </w:r>
      <w:r w:rsidR="004F75D1">
        <w:t>For example, t</w:t>
      </w:r>
      <w:r>
        <w:t>he remote sensing data should be acquired in sufficient resolution (i.e. spatial, temporal, radiometric and spectral</w:t>
      </w:r>
      <w:r w:rsidR="004F75D1">
        <w:t xml:space="preserve"> resolution</w:t>
      </w:r>
      <w:r>
        <w:t xml:space="preserve">) to allow for </w:t>
      </w:r>
      <w:r w:rsidR="004F75D1">
        <w:t xml:space="preserve">accurate </w:t>
      </w:r>
      <w:r>
        <w:t>characterisation of the terrestrial ecosystem feature</w:t>
      </w:r>
      <w:r w:rsidR="00B32D93">
        <w:t>s and dynamics</w:t>
      </w:r>
      <w:r w:rsidR="004F75D1">
        <w:t xml:space="preserve">. </w:t>
      </w:r>
      <w:r w:rsidR="00310FBF">
        <w:t>These requirements</w:t>
      </w:r>
      <w:r w:rsidR="00BB3952">
        <w:t xml:space="preserve"> have</w:t>
      </w:r>
      <w:r w:rsidR="004F75D1">
        <w:t xml:space="preserve"> led to continuous development in both sensor technology and acquisition capabilities </w:t>
      </w:r>
      <w:r w:rsidR="00310FBF">
        <w:t>over last four decades</w:t>
      </w:r>
      <w:r w:rsidR="00F91354">
        <w:t xml:space="preserve">. </w:t>
      </w:r>
      <w:r w:rsidR="005F3615">
        <w:t xml:space="preserve">It is envisaged that </w:t>
      </w:r>
      <w:r w:rsidR="00517819">
        <w:t xml:space="preserve">satellite-based </w:t>
      </w:r>
      <w:r w:rsidR="005F3615">
        <w:t xml:space="preserve">optical remote sensing will continue to provide the bulk of data </w:t>
      </w:r>
      <w:r w:rsidR="00517819">
        <w:t xml:space="preserve">needed </w:t>
      </w:r>
      <w:r w:rsidR="005F3615">
        <w:t xml:space="preserve">for monitoring </w:t>
      </w:r>
      <w:r w:rsidR="00517819">
        <w:t xml:space="preserve">various aspects of </w:t>
      </w:r>
      <w:r w:rsidR="005F3615">
        <w:t>global terrestrial ecosystems</w:t>
      </w:r>
      <w:r w:rsidR="00F13E39">
        <w:t>.</w:t>
      </w:r>
      <w:r w:rsidR="005F3615">
        <w:t xml:space="preserve"> </w:t>
      </w:r>
      <w:r w:rsidR="00517819">
        <w:t xml:space="preserve">Therefore, it is important to evaluate the progress that has been made in </w:t>
      </w:r>
      <w:r w:rsidR="00F91354">
        <w:t xml:space="preserve">optical remote sensing </w:t>
      </w:r>
      <w:r w:rsidR="00310369">
        <w:t xml:space="preserve">systems </w:t>
      </w:r>
      <w:r w:rsidR="00517819">
        <w:t xml:space="preserve">since the launch of the first environmental remote sensing satellite (i.e. Landsat 1). </w:t>
      </w:r>
      <w:r w:rsidR="00BB3952">
        <w:t xml:space="preserve">The first section of this review highlights the progress that has been made in optical remote sensing, while </w:t>
      </w:r>
      <w:r w:rsidR="00F91354">
        <w:t xml:space="preserve">the second section discusses a selection of areas of global terrestrial ecosystems where optical remote sensing data are currently used. The review concludes by </w:t>
      </w:r>
      <w:r w:rsidR="00310369" w:rsidRPr="00310369">
        <w:t>highlighting some of the challenges and opportunities of using optical remote sensing data in monitoring global terrestrial ecosystems.</w:t>
      </w:r>
    </w:p>
    <w:p w14:paraId="31207CB9" w14:textId="77777777" w:rsidR="00396EE3" w:rsidRDefault="00396EE3" w:rsidP="00F13E39">
      <w:pPr>
        <w:jc w:val="both"/>
      </w:pPr>
    </w:p>
    <w:p w14:paraId="4F7FEEBE" w14:textId="1237B990" w:rsidR="00F245E4" w:rsidRPr="00462E76" w:rsidRDefault="006577FF" w:rsidP="006577FF">
      <w:pPr>
        <w:pStyle w:val="ListParagraph"/>
        <w:numPr>
          <w:ilvl w:val="0"/>
          <w:numId w:val="20"/>
        </w:numPr>
        <w:jc w:val="both"/>
        <w:rPr>
          <w:b/>
          <w:bCs/>
        </w:rPr>
      </w:pPr>
      <w:r>
        <w:rPr>
          <w:b/>
          <w:bCs/>
        </w:rPr>
        <w:lastRenderedPageBreak/>
        <w:t xml:space="preserve"> </w:t>
      </w:r>
      <w:r w:rsidR="00F245E4" w:rsidRPr="00462E76">
        <w:rPr>
          <w:b/>
          <w:bCs/>
        </w:rPr>
        <w:t>Advances in satellite based optical remote sensing data acquisition</w:t>
      </w:r>
    </w:p>
    <w:p w14:paraId="79F6C2A4" w14:textId="2DE0097B" w:rsidR="00F245E4" w:rsidRDefault="00F245E4" w:rsidP="00321929">
      <w:pPr>
        <w:jc w:val="both"/>
      </w:pPr>
      <w:r>
        <w:t xml:space="preserve">Since the launch of Landsat 1 in 1972, a </w:t>
      </w:r>
      <w:r w:rsidR="00835613">
        <w:t xml:space="preserve">large </w:t>
      </w:r>
      <w:r>
        <w:t>number of optical remote sensing satellites have been launched (</w:t>
      </w:r>
      <w:r w:rsidR="006577FF">
        <w:t>Table 1</w:t>
      </w:r>
      <w:r>
        <w:t xml:space="preserve">). Most of the optical remote sensing satellites are passive sensors, mostly recording reflected solar radiation from the Earth’s surface. The optical sensors can be categorised based on their sensitivity </w:t>
      </w:r>
      <w:r w:rsidR="0027537C">
        <w:t>to various wavelengths of the electromagnetic spectrum</w:t>
      </w:r>
      <w:r>
        <w:t xml:space="preserve"> as either multispectral or hyperspectral sensors. The initial optical remote sensing satellites (e.g. Landsat series, SPOT series, and AVHRR series) mainly collected data in a multispectral format, that is, by detecting radiation in a small number of broadband wavelengths within the visible and mid-infrared sections of the spectrum. Advancement in sensor technology such as spectral filtering techniques </w:t>
      </w:r>
      <w:r w:rsidR="00835613">
        <w:t xml:space="preserve">have </w:t>
      </w:r>
      <w:r>
        <w:t xml:space="preserve">enabled the observed scene radiance to be split into narrow distinct bands and improvement in detector array technology in the 1980s </w:t>
      </w:r>
      <w:r w:rsidR="00835613">
        <w:t xml:space="preserve">allowed </w:t>
      </w:r>
      <w:r>
        <w:t xml:space="preserve">the development of hyperspectral remote sensing which involves collection of </w:t>
      </w:r>
      <w:r w:rsidR="00835613">
        <w:t xml:space="preserve">data across </w:t>
      </w:r>
      <w:r>
        <w:t>a large number of contiguous narrow spectral bands (typically up to 200 bands) (Goetz, 2009</w:t>
      </w:r>
      <w:r w:rsidR="00420CBD">
        <w:t xml:space="preserve">; </w:t>
      </w:r>
      <w:proofErr w:type="spellStart"/>
      <w:r w:rsidR="00420CBD">
        <w:t>Bioucas</w:t>
      </w:r>
      <w:proofErr w:type="spellEnd"/>
      <w:r w:rsidR="00420CBD">
        <w:t xml:space="preserve">-Dias </w:t>
      </w:r>
      <w:r w:rsidR="00420CBD" w:rsidRPr="00462E76">
        <w:rPr>
          <w:i/>
          <w:iCs/>
        </w:rPr>
        <w:t>et al.,</w:t>
      </w:r>
      <w:r w:rsidR="00420CBD">
        <w:t xml:space="preserve"> 2013</w:t>
      </w:r>
      <w:r>
        <w:t xml:space="preserve">). Hyperspectral data offers a higher level of spectral </w:t>
      </w:r>
      <w:r w:rsidR="00835613">
        <w:t xml:space="preserve">and radiometric </w:t>
      </w:r>
      <w:r>
        <w:t>detail of features when compared to multispectral data</w:t>
      </w:r>
      <w:r w:rsidR="00984B6D">
        <w:t xml:space="preserve"> (Ali </w:t>
      </w:r>
      <w:r w:rsidR="00984B6D" w:rsidRPr="00462E76">
        <w:rPr>
          <w:i/>
          <w:iCs/>
        </w:rPr>
        <w:t>et al.,</w:t>
      </w:r>
      <w:r w:rsidR="00984B6D">
        <w:t xml:space="preserve"> 2013)</w:t>
      </w:r>
      <w:r w:rsidR="00310FBF">
        <w:t>,</w:t>
      </w:r>
      <w:r>
        <w:t xml:space="preserve"> thereby enabling not only improved distinctions between features</w:t>
      </w:r>
      <w:r w:rsidR="00D12CE3">
        <w:t>,</w:t>
      </w:r>
      <w:r>
        <w:t xml:space="preserve"> but also providing data to characterise the influence of atmosphere that can then be removed from the recorded radiance signal</w:t>
      </w:r>
      <w:r w:rsidR="005922F4">
        <w:t xml:space="preserve"> </w:t>
      </w:r>
      <w:r>
        <w:t xml:space="preserve">(Goetz, 2009). Even though hyperspectral remote sensing offers distinctive advantages over multispectral remote sensing, the relatively high costs of hyperspectral detectors, large data storage requirements and lack of appropriate algorithms to process the data (Plaza </w:t>
      </w:r>
      <w:r w:rsidRPr="00462E76">
        <w:rPr>
          <w:i/>
          <w:iCs/>
        </w:rPr>
        <w:t>et al.,</w:t>
      </w:r>
      <w:r>
        <w:t xml:space="preserve"> 2009) and to some extent a lack of </w:t>
      </w:r>
      <w:r w:rsidR="000A0916">
        <w:t xml:space="preserve">appreciation </w:t>
      </w:r>
      <w:r>
        <w:t xml:space="preserve">of the capabilities of hyperspectral data (Goetz, 2009) has led to very few satellite based hyperspectral sensors being launched. </w:t>
      </w:r>
      <w:r w:rsidR="00321929">
        <w:t>Data from o</w:t>
      </w:r>
      <w:r>
        <w:t xml:space="preserve">nly two missions have been </w:t>
      </w:r>
      <w:r w:rsidR="00321929">
        <w:t>used in some selected applications</w:t>
      </w:r>
      <w:r>
        <w:t>, that is, the European Space Agency’s CHRIS PROBA-1 mission (which had the aim of exploring the capability of</w:t>
      </w:r>
      <w:r w:rsidR="00835613">
        <w:t xml:space="preserve"> multi-angle</w:t>
      </w:r>
      <w:r>
        <w:t xml:space="preserve"> imaging spectrometers</w:t>
      </w:r>
      <w:r w:rsidR="00835613">
        <w:t xml:space="preserve">; </w:t>
      </w:r>
      <w:r>
        <w:t xml:space="preserve">Barnsley </w:t>
      </w:r>
      <w:r w:rsidRPr="00462E76">
        <w:rPr>
          <w:i/>
          <w:iCs/>
        </w:rPr>
        <w:t>et al.,</w:t>
      </w:r>
      <w:r>
        <w:t xml:space="preserve"> 2004) and the NASA’s EO-1 Hyperion Imaging Spectrometer (which was also </w:t>
      </w:r>
      <w:r w:rsidR="00D12CE3">
        <w:t xml:space="preserve">a </w:t>
      </w:r>
      <w:r>
        <w:t>technology demonstrator mission</w:t>
      </w:r>
      <w:r w:rsidR="00835613">
        <w:t xml:space="preserve">; </w:t>
      </w:r>
      <w:proofErr w:type="spellStart"/>
      <w:r>
        <w:t>Ungar</w:t>
      </w:r>
      <w:proofErr w:type="spellEnd"/>
      <w:r>
        <w:t xml:space="preserve"> </w:t>
      </w:r>
      <w:r w:rsidRPr="00462E76">
        <w:rPr>
          <w:i/>
          <w:iCs/>
        </w:rPr>
        <w:t>et al.,</w:t>
      </w:r>
      <w:r>
        <w:t xml:space="preserve"> 2003). Due to the limited availability of satellite based hyperspectral remote sensing data, multispectral remote sensing still forms the bulk of satellite based optical remote sensing data collection</w:t>
      </w:r>
      <w:r w:rsidR="005922F4">
        <w:t xml:space="preserve"> and information extraction</w:t>
      </w:r>
      <w:r>
        <w:t>.  An area for future development in optical remote sensing would be a concerted effort to ensure that satellite based hyperspectral data can be acquired more routinely and made readily available for use by the scientific community so that its benefits can be fully realised. Achieving this will require improvement in the current limitations (</w:t>
      </w:r>
      <w:r w:rsidR="009B4A98">
        <w:t xml:space="preserve">i.e. </w:t>
      </w:r>
      <w:r>
        <w:t xml:space="preserve">reduction of costs, increased storage capacities and </w:t>
      </w:r>
      <w:r w:rsidR="00835613">
        <w:t xml:space="preserve">improved </w:t>
      </w:r>
      <w:r>
        <w:t>processing algorithms) of hyperspectral remote sensing</w:t>
      </w:r>
      <w:r w:rsidR="00A20E61">
        <w:t xml:space="preserve"> data</w:t>
      </w:r>
      <w:r>
        <w:t xml:space="preserve">. </w:t>
      </w:r>
      <w:r w:rsidR="006179C5">
        <w:t>One</w:t>
      </w:r>
      <w:r>
        <w:t xml:space="preserve"> possible way of reducing costs </w:t>
      </w:r>
      <w:r w:rsidR="009B4A98">
        <w:t xml:space="preserve">include exploring the </w:t>
      </w:r>
      <w:r>
        <w:t xml:space="preserve">possibilities of using small/miniature satellites which have recently become </w:t>
      </w:r>
      <w:r w:rsidR="00D12CE3">
        <w:t>available</w:t>
      </w:r>
      <w:r>
        <w:t xml:space="preserve"> due to improved technology</w:t>
      </w:r>
      <w:r w:rsidR="006179C5">
        <w:t>.</w:t>
      </w:r>
      <w:r>
        <w:t xml:space="preserve"> </w:t>
      </w:r>
      <w:r w:rsidR="00C92E36">
        <w:t xml:space="preserve">A second suggestion that can mitigate the problem of data volume </w:t>
      </w:r>
      <w:r w:rsidR="00442C48">
        <w:t xml:space="preserve">and processing demands is to encourage </w:t>
      </w:r>
      <w:r w:rsidR="00C92E36">
        <w:t xml:space="preserve">future missions </w:t>
      </w:r>
      <w:r w:rsidR="00442C48">
        <w:t xml:space="preserve">to be </w:t>
      </w:r>
      <w:r w:rsidR="00C92E36">
        <w:t xml:space="preserve">designed to focus on specific narrow bands that have relevance to key biophysical processes in terrestrial </w:t>
      </w:r>
      <w:r w:rsidR="00442C48">
        <w:t>ecosystems (e.g. the ESA-</w:t>
      </w:r>
      <w:r w:rsidR="00FE507E" w:rsidRPr="00FE507E">
        <w:t xml:space="preserve"> Fluorescence Explorer </w:t>
      </w:r>
      <w:r w:rsidR="00FE507E">
        <w:t>(</w:t>
      </w:r>
      <w:r w:rsidR="00442C48">
        <w:t>FLEX</w:t>
      </w:r>
      <w:r w:rsidR="00FE507E">
        <w:t>)</w:t>
      </w:r>
      <w:r w:rsidR="00442C48">
        <w:t xml:space="preserve"> mission-</w:t>
      </w:r>
      <w:r w:rsidR="00FE507E">
        <w:t xml:space="preserve"> designed to map vegetation fluorescence to quantify photosynthetic activities</w:t>
      </w:r>
      <w:r w:rsidR="00442C48">
        <w:t xml:space="preserve"> Kraft </w:t>
      </w:r>
      <w:r w:rsidR="00442C48" w:rsidRPr="00DC09AA">
        <w:rPr>
          <w:i/>
          <w:iCs/>
        </w:rPr>
        <w:t>et al.</w:t>
      </w:r>
      <w:r w:rsidR="00442C48" w:rsidRPr="00442C48">
        <w:rPr>
          <w:i/>
          <w:iCs/>
        </w:rPr>
        <w:t>,</w:t>
      </w:r>
      <w:r w:rsidR="00442C48">
        <w:t xml:space="preserve"> 2012)</w:t>
      </w:r>
      <w:r w:rsidR="00C92E36">
        <w:t xml:space="preserve"> rather than collecting data in full hyperspectral mode. </w:t>
      </w:r>
      <w:r w:rsidR="00442C48">
        <w:t xml:space="preserve">This will ensure that the processing demands for the data are lowered whilst the scientific capabilities of the mission are enhanced over the generalised multispectral missions. The shortcomings notwithstanding, two </w:t>
      </w:r>
      <w:r w:rsidR="00307DD3">
        <w:t>new missions are proposed</w:t>
      </w:r>
      <w:r w:rsidR="00442C48">
        <w:t xml:space="preserve"> that</w:t>
      </w:r>
      <w:r w:rsidR="00307DD3">
        <w:t xml:space="preserve"> will provide hyperspectral data for monitoring terrestrial ecosystems</w:t>
      </w:r>
      <w:r w:rsidR="00321929">
        <w:t>:</w:t>
      </w:r>
      <w:r>
        <w:t xml:space="preserve"> the Environmental Mapping and Analysis Program (</w:t>
      </w:r>
      <w:proofErr w:type="spellStart"/>
      <w:r>
        <w:t>EnMAP</w:t>
      </w:r>
      <w:proofErr w:type="spellEnd"/>
      <w:r>
        <w:t>) hyperspectral satellite by German Aerospace Centre (DLR)</w:t>
      </w:r>
      <w:r w:rsidR="009511E5">
        <w:t xml:space="preserve"> (Kaufmann </w:t>
      </w:r>
      <w:r w:rsidR="009511E5" w:rsidRPr="00462E76">
        <w:rPr>
          <w:i/>
        </w:rPr>
        <w:t>et al.,</w:t>
      </w:r>
      <w:r w:rsidR="009511E5">
        <w:t xml:space="preserve"> 2006) and </w:t>
      </w:r>
      <w:r w:rsidR="00A71B50">
        <w:t xml:space="preserve">the </w:t>
      </w:r>
      <w:proofErr w:type="spellStart"/>
      <w:r w:rsidR="00307DD3">
        <w:t>HyspIRI</w:t>
      </w:r>
      <w:proofErr w:type="spellEnd"/>
      <w:r w:rsidR="00A71B50">
        <w:t xml:space="preserve"> Mission</w:t>
      </w:r>
      <w:r w:rsidR="009511E5">
        <w:t xml:space="preserve"> by NASA (Green </w:t>
      </w:r>
      <w:r w:rsidR="009511E5" w:rsidRPr="00462E76">
        <w:rPr>
          <w:i/>
          <w:iCs/>
        </w:rPr>
        <w:t>et al.,</w:t>
      </w:r>
      <w:r w:rsidR="009511E5">
        <w:t xml:space="preserve"> 2008</w:t>
      </w:r>
      <w:r w:rsidR="00D21818">
        <w:t xml:space="preserve">; </w:t>
      </w:r>
      <w:proofErr w:type="spellStart"/>
      <w:r w:rsidR="00A71B50">
        <w:t>Mulla</w:t>
      </w:r>
      <w:proofErr w:type="spellEnd"/>
      <w:r w:rsidR="00A71B50">
        <w:t>, 2013</w:t>
      </w:r>
      <w:r w:rsidR="009511E5">
        <w:t xml:space="preserve">). </w:t>
      </w:r>
    </w:p>
    <w:p w14:paraId="0A9602B2" w14:textId="7BEECC9F" w:rsidR="00F245E4" w:rsidRDefault="00A71F22" w:rsidP="0034621A">
      <w:pPr>
        <w:jc w:val="both"/>
      </w:pPr>
      <w:r>
        <w:lastRenderedPageBreak/>
        <w:t xml:space="preserve">The </w:t>
      </w:r>
      <w:r w:rsidR="00743C74">
        <w:t>usefulness</w:t>
      </w:r>
      <w:r>
        <w:t xml:space="preserve"> of optical remote sensing data in monitoring global terrestrial ecosystems </w:t>
      </w:r>
      <w:r w:rsidR="009447DD">
        <w:t xml:space="preserve">often </w:t>
      </w:r>
      <w:r>
        <w:t xml:space="preserve">depends on their spatial and temporal resolutions. In </w:t>
      </w:r>
      <w:r w:rsidR="005922F4">
        <w:t xml:space="preserve">many </w:t>
      </w:r>
      <w:r>
        <w:t>applications, high spat</w:t>
      </w:r>
      <w:r w:rsidR="00AE1201">
        <w:t>ial and temporal resolution is</w:t>
      </w:r>
      <w:r>
        <w:t xml:space="preserve"> desired. However, due to </w:t>
      </w:r>
      <w:r w:rsidR="00F245E4">
        <w:t xml:space="preserve">limitations imposed by instruments field of </w:t>
      </w:r>
      <w:r w:rsidR="009447DD">
        <w:t xml:space="preserve">view and swath width </w:t>
      </w:r>
      <w:r w:rsidR="00AE1201">
        <w:t xml:space="preserve">it is not often possible to achieve high spatial and temporal resolutions.  </w:t>
      </w:r>
      <w:r w:rsidR="00F245E4">
        <w:t>Traditionally</w:t>
      </w:r>
      <w:r w:rsidR="00AE1201">
        <w:t>,</w:t>
      </w:r>
      <w:r w:rsidR="00F245E4">
        <w:t xml:space="preserve"> </w:t>
      </w:r>
      <w:r w:rsidR="005922F4">
        <w:t xml:space="preserve">sensors </w:t>
      </w:r>
      <w:r w:rsidR="00F245E4">
        <w:t>wit</w:t>
      </w:r>
      <w:r w:rsidR="009B4A98">
        <w:t xml:space="preserve">h high temporal resolutions </w:t>
      </w:r>
      <w:r w:rsidR="009447DD">
        <w:t>(</w:t>
      </w:r>
      <w:r w:rsidR="009B4A98">
        <w:t>1</w:t>
      </w:r>
      <w:r w:rsidR="00F245E4">
        <w:t>-3 days</w:t>
      </w:r>
      <w:r w:rsidR="009447DD">
        <w:t xml:space="preserve">) </w:t>
      </w:r>
      <w:r w:rsidR="00F245E4">
        <w:t xml:space="preserve">(e.g. NOAA AVHRR, Terra and Aqua Satellites) </w:t>
      </w:r>
      <w:r w:rsidR="001648BE">
        <w:t>usually</w:t>
      </w:r>
      <w:r w:rsidR="00F245E4">
        <w:t xml:space="preserve"> acquire data in coarse spatial resolutions (&gt;250 m)</w:t>
      </w:r>
      <w:r w:rsidR="00B77A78">
        <w:t xml:space="preserve"> owing to </w:t>
      </w:r>
      <w:r w:rsidR="00321929">
        <w:t>wide field of view</w:t>
      </w:r>
      <w:r w:rsidR="00B77A78">
        <w:t>,</w:t>
      </w:r>
      <w:r w:rsidR="00F245E4">
        <w:t xml:space="preserve"> while those with medium spatial resolutions (&lt;</w:t>
      </w:r>
      <w:r w:rsidR="005922F4">
        <w:t>100m</w:t>
      </w:r>
      <w:r w:rsidR="00F245E4">
        <w:t xml:space="preserve">) </w:t>
      </w:r>
      <w:r w:rsidR="00321929">
        <w:t xml:space="preserve">with low field of view </w:t>
      </w:r>
      <w:r w:rsidR="00F245E4">
        <w:t xml:space="preserve">often acquire data </w:t>
      </w:r>
      <w:r w:rsidR="005922F4">
        <w:t xml:space="preserve">at a </w:t>
      </w:r>
      <w:r w:rsidR="00F245E4">
        <w:t>coarse temporal resolutions (e.g. 16 day revisit time for the Landsat series) (</w:t>
      </w:r>
      <w:proofErr w:type="spellStart"/>
      <w:r w:rsidR="00F245E4">
        <w:t>Chander</w:t>
      </w:r>
      <w:proofErr w:type="spellEnd"/>
      <w:r w:rsidR="00F245E4">
        <w:t xml:space="preserve"> </w:t>
      </w:r>
      <w:r w:rsidR="00F245E4" w:rsidRPr="00462E76">
        <w:rPr>
          <w:i/>
          <w:iCs/>
        </w:rPr>
        <w:t>et al.,</w:t>
      </w:r>
      <w:r w:rsidR="00F245E4">
        <w:t xml:space="preserve"> 2009). </w:t>
      </w:r>
      <w:r w:rsidR="009447DD">
        <w:t xml:space="preserve">To overcome this limitation, </w:t>
      </w:r>
      <w:r w:rsidR="00F245E4">
        <w:t>programmable/tasking satellites ha</w:t>
      </w:r>
      <w:r w:rsidR="009447DD">
        <w:t xml:space="preserve">ve been launched </w:t>
      </w:r>
      <w:r w:rsidR="00B77A78">
        <w:t xml:space="preserve">in the past decade </w:t>
      </w:r>
      <w:r w:rsidR="009447DD">
        <w:t xml:space="preserve">which can acquire </w:t>
      </w:r>
      <w:r w:rsidR="00FF7AA0">
        <w:t>data at</w:t>
      </w:r>
      <w:r w:rsidR="009447DD">
        <w:t xml:space="preserve"> </w:t>
      </w:r>
      <w:r w:rsidR="009B4A98">
        <w:t>both high temporal (1</w:t>
      </w:r>
      <w:r w:rsidR="00F245E4">
        <w:t>-3 day</w:t>
      </w:r>
      <w:r w:rsidR="009B4A98">
        <w:t xml:space="preserve">s revisit time) and high </w:t>
      </w:r>
      <w:r w:rsidR="00F245E4">
        <w:t>spatial resolutions</w:t>
      </w:r>
      <w:r w:rsidR="009B4A98">
        <w:t xml:space="preserve"> (1-30m)</w:t>
      </w:r>
      <w:r w:rsidR="00B77A78">
        <w:t xml:space="preserve"> allowing focus on critical study areas</w:t>
      </w:r>
      <w:r w:rsidR="00F245E4">
        <w:t xml:space="preserve">. Examples of </w:t>
      </w:r>
      <w:r w:rsidR="000C1E5F">
        <w:t xml:space="preserve">sensors </w:t>
      </w:r>
      <w:r w:rsidR="00F245E4">
        <w:t xml:space="preserve">capable of acquiring both high temporal and spatial resolution optical data include the </w:t>
      </w:r>
      <w:r w:rsidR="00B77A78">
        <w:t xml:space="preserve">satellite systems </w:t>
      </w:r>
      <w:r w:rsidR="00321929">
        <w:t xml:space="preserve">such </w:t>
      </w:r>
      <w:proofErr w:type="spellStart"/>
      <w:r w:rsidR="00321929">
        <w:t>as</w:t>
      </w:r>
      <w:r w:rsidR="00F245E4">
        <w:t>Rapid</w:t>
      </w:r>
      <w:proofErr w:type="spellEnd"/>
      <w:r w:rsidR="00F245E4">
        <w:t xml:space="preserve"> Eye, </w:t>
      </w:r>
      <w:proofErr w:type="spellStart"/>
      <w:r w:rsidR="00F245E4">
        <w:t>QuickBird</w:t>
      </w:r>
      <w:proofErr w:type="spellEnd"/>
      <w:r w:rsidR="00F245E4">
        <w:t xml:space="preserve">, </w:t>
      </w:r>
      <w:proofErr w:type="spellStart"/>
      <w:r w:rsidR="00F245E4">
        <w:t>WorldView</w:t>
      </w:r>
      <w:proofErr w:type="spellEnd"/>
      <w:r w:rsidR="00F245E4">
        <w:t>, Pleiades (</w:t>
      </w:r>
      <w:proofErr w:type="spellStart"/>
      <w:r w:rsidR="00F245E4">
        <w:t>Gleyzes</w:t>
      </w:r>
      <w:proofErr w:type="spellEnd"/>
      <w:r w:rsidR="00F245E4">
        <w:t xml:space="preserve"> </w:t>
      </w:r>
      <w:r w:rsidR="00F245E4" w:rsidRPr="00462E76">
        <w:rPr>
          <w:i/>
          <w:iCs/>
        </w:rPr>
        <w:t>et al.,</w:t>
      </w:r>
      <w:r w:rsidR="00F245E4">
        <w:t xml:space="preserve"> 2003</w:t>
      </w:r>
      <w:r w:rsidR="00380083">
        <w:t xml:space="preserve">; </w:t>
      </w:r>
      <w:proofErr w:type="spellStart"/>
      <w:r w:rsidR="00380083">
        <w:t>Longbotham</w:t>
      </w:r>
      <w:proofErr w:type="spellEnd"/>
      <w:r w:rsidR="00380083">
        <w:t xml:space="preserve"> </w:t>
      </w:r>
      <w:r w:rsidR="00380083" w:rsidRPr="004737D4">
        <w:rPr>
          <w:i/>
          <w:iCs/>
        </w:rPr>
        <w:t>et al.,</w:t>
      </w:r>
      <w:r w:rsidR="00380083">
        <w:t xml:space="preserve"> 2015</w:t>
      </w:r>
      <w:r w:rsidR="00F245E4">
        <w:t xml:space="preserve">). Even though these </w:t>
      </w:r>
      <w:r w:rsidR="000C1E5F">
        <w:t xml:space="preserve">sensors </w:t>
      </w:r>
      <w:r w:rsidR="00321929">
        <w:t>fulfil the requirement of high spatial and temporal resolution</w:t>
      </w:r>
      <w:r w:rsidR="00F245E4">
        <w:t>, the</w:t>
      </w:r>
      <w:r w:rsidR="009447DD">
        <w:t xml:space="preserve"> tasking requirement </w:t>
      </w:r>
      <w:r w:rsidR="00F245E4">
        <w:t xml:space="preserve">makes data acquisition expensive and not readily available for mass use. Furthermore, to achieve high spatial resolution, </w:t>
      </w:r>
      <w:r w:rsidR="000C1E5F">
        <w:t>satellites carrying these</w:t>
      </w:r>
      <w:r w:rsidR="00F245E4">
        <w:t xml:space="preserve"> </w:t>
      </w:r>
      <w:r w:rsidR="000C1E5F">
        <w:t xml:space="preserve">sensors </w:t>
      </w:r>
      <w:r w:rsidR="00F245E4">
        <w:t xml:space="preserve">tend to be in lower orbit thereby reducing their swath width </w:t>
      </w:r>
      <w:r w:rsidR="001A4B56">
        <w:t xml:space="preserve">requiring </w:t>
      </w:r>
      <w:r w:rsidR="00F245E4">
        <w:t xml:space="preserve">more imagery to </w:t>
      </w:r>
      <w:r w:rsidR="005E4091">
        <w:t xml:space="preserve">cover regional to global </w:t>
      </w:r>
      <w:r w:rsidR="001648BE">
        <w:t xml:space="preserve">scale </w:t>
      </w:r>
      <w:r w:rsidR="00FF7AA0">
        <w:t>studies hence</w:t>
      </w:r>
      <w:r w:rsidR="00F245E4">
        <w:t xml:space="preserve"> increasing the cost of using such data. The Disaster Monitoring Constellation International Imaging (</w:t>
      </w:r>
      <w:proofErr w:type="spellStart"/>
      <w:r w:rsidR="00F245E4">
        <w:t>DMCii</w:t>
      </w:r>
      <w:proofErr w:type="spellEnd"/>
      <w:r w:rsidR="00F245E4">
        <w:t xml:space="preserve">) pioneered the </w:t>
      </w:r>
      <w:r w:rsidR="005922F4">
        <w:t xml:space="preserve">concept of </w:t>
      </w:r>
      <w:r w:rsidR="00F245E4">
        <w:t>satellite constellations in optical remote sensing by launching a series of satellites</w:t>
      </w:r>
      <w:r w:rsidR="005922F4">
        <w:t xml:space="preserve"> sensor</w:t>
      </w:r>
      <w:r w:rsidR="000C1E5F">
        <w:t>s</w:t>
      </w:r>
      <w:r w:rsidR="005922F4">
        <w:t xml:space="preserve"> with exactly same specification but</w:t>
      </w:r>
      <w:r w:rsidR="00F245E4">
        <w:t xml:space="preserve"> viewing the Earth surface at different times (Baker </w:t>
      </w:r>
      <w:r w:rsidR="00F245E4" w:rsidRPr="00462E76">
        <w:rPr>
          <w:i/>
          <w:iCs/>
        </w:rPr>
        <w:t>et al.,</w:t>
      </w:r>
      <w:r w:rsidR="00F245E4">
        <w:t xml:space="preserve"> 2008). This was aimed at providing data at a quick revisit time, high spatial resolution and global </w:t>
      </w:r>
      <w:r w:rsidR="000C1E5F">
        <w:t>coverage without</w:t>
      </w:r>
      <w:r w:rsidR="005922F4">
        <w:t xml:space="preserve"> going through the tasking process. </w:t>
      </w:r>
      <w:r w:rsidR="00F245E4">
        <w:t xml:space="preserve">The </w:t>
      </w:r>
      <w:r w:rsidR="00784E0C">
        <w:t xml:space="preserve">concept </w:t>
      </w:r>
      <w:r w:rsidR="00576450">
        <w:t>of</w:t>
      </w:r>
      <w:r w:rsidR="00784E0C">
        <w:t xml:space="preserve"> constellation satellites was also used in the </w:t>
      </w:r>
      <w:proofErr w:type="spellStart"/>
      <w:r w:rsidR="00784E0C">
        <w:t>RapiEye</w:t>
      </w:r>
      <w:proofErr w:type="spellEnd"/>
      <w:r w:rsidR="00784E0C">
        <w:t xml:space="preserve"> sensors </w:t>
      </w:r>
      <w:r w:rsidR="00576450">
        <w:t xml:space="preserve">launched in 2008 making them able to </w:t>
      </w:r>
      <w:r w:rsidR="00784E0C">
        <w:t xml:space="preserve">provide daily coverage for any location on the globe and </w:t>
      </w:r>
      <w:r w:rsidR="009B4A98">
        <w:t xml:space="preserve">at </w:t>
      </w:r>
      <w:r w:rsidR="00576450">
        <w:t>high</w:t>
      </w:r>
      <w:r w:rsidR="009B4A98">
        <w:t xml:space="preserve"> </w:t>
      </w:r>
      <w:r w:rsidR="00576450">
        <w:t>spatial</w:t>
      </w:r>
      <w:r w:rsidR="00784E0C">
        <w:t xml:space="preserve"> </w:t>
      </w:r>
      <w:r w:rsidR="00576450">
        <w:t>resolution</w:t>
      </w:r>
      <w:r w:rsidR="00784E0C">
        <w:t xml:space="preserve"> (6.5m)</w:t>
      </w:r>
      <w:r w:rsidR="00576450">
        <w:t xml:space="preserve"> (</w:t>
      </w:r>
      <w:proofErr w:type="spellStart"/>
      <w:r w:rsidR="00576450">
        <w:t>Mulla</w:t>
      </w:r>
      <w:proofErr w:type="spellEnd"/>
      <w:r w:rsidR="00576450">
        <w:t xml:space="preserve">, 2013). The </w:t>
      </w:r>
      <w:r w:rsidR="00F245E4">
        <w:t>European Space Agency</w:t>
      </w:r>
      <w:r w:rsidR="000C1E5F">
        <w:t>,</w:t>
      </w:r>
      <w:r w:rsidR="00F245E4">
        <w:t xml:space="preserve"> through the Sentinel missions</w:t>
      </w:r>
      <w:r w:rsidR="000C1E5F">
        <w:t>,</w:t>
      </w:r>
      <w:r w:rsidR="00F245E4">
        <w:t xml:space="preserve"> intends to use a similar </w:t>
      </w:r>
      <w:r w:rsidR="00576450">
        <w:t xml:space="preserve">constellation </w:t>
      </w:r>
      <w:r w:rsidR="00F245E4">
        <w:t xml:space="preserve">principle by launching a series of Sentinel satellites (Sentinel 2a (launched in June 23 2015) and 2b (to be launched in 2016)) which will provide optical data </w:t>
      </w:r>
      <w:r w:rsidR="001A4B56">
        <w:t xml:space="preserve">with </w:t>
      </w:r>
      <w:r w:rsidR="00F245E4">
        <w:t xml:space="preserve">a relatively </w:t>
      </w:r>
      <w:r w:rsidR="001A4B56">
        <w:t xml:space="preserve">fine </w:t>
      </w:r>
      <w:r w:rsidR="00F245E4">
        <w:t>spatial resolution (</w:t>
      </w:r>
      <w:r w:rsidR="005922F4">
        <w:t>up</w:t>
      </w:r>
      <w:r w:rsidR="001648BE">
        <w:t xml:space="preserve"> </w:t>
      </w:r>
      <w:r w:rsidR="005922F4">
        <w:t>to 10m</w:t>
      </w:r>
      <w:r w:rsidR="00F245E4">
        <w:t xml:space="preserve">), and </w:t>
      </w:r>
      <w:r w:rsidR="001A4B56">
        <w:t xml:space="preserve">with </w:t>
      </w:r>
      <w:r w:rsidR="0034621A">
        <w:t xml:space="preserve">a high </w:t>
      </w:r>
      <w:r w:rsidR="00F245E4">
        <w:t>revisit time</w:t>
      </w:r>
      <w:r w:rsidR="001A4B56">
        <w:t>s</w:t>
      </w:r>
      <w:r w:rsidR="00F245E4">
        <w:t xml:space="preserve"> (5 days when </w:t>
      </w:r>
      <w:r w:rsidR="009B4A98">
        <w:t xml:space="preserve">the </w:t>
      </w:r>
      <w:r w:rsidR="00F245E4">
        <w:t>two satellites are operational) and at a large swath (290km) (</w:t>
      </w:r>
      <w:proofErr w:type="spellStart"/>
      <w:r w:rsidR="00F245E4">
        <w:t>Drusch</w:t>
      </w:r>
      <w:proofErr w:type="spellEnd"/>
      <w:r w:rsidR="00F245E4">
        <w:t xml:space="preserve"> </w:t>
      </w:r>
      <w:r w:rsidR="00F245E4" w:rsidRPr="00462E76">
        <w:rPr>
          <w:i/>
          <w:iCs/>
        </w:rPr>
        <w:t>et al.,</w:t>
      </w:r>
      <w:r w:rsidR="009B4A98">
        <w:t xml:space="preserve"> 2012). I</w:t>
      </w:r>
      <w:r w:rsidR="00F245E4">
        <w:t xml:space="preserve">n future, the use of satellite constellations could </w:t>
      </w:r>
      <w:r w:rsidR="001648BE">
        <w:t xml:space="preserve">offer a way </w:t>
      </w:r>
      <w:r w:rsidR="00F245E4">
        <w:t xml:space="preserve">forward to address the challenges of achieving high spatial, high temporal and global coverage by optical remote sensing </w:t>
      </w:r>
      <w:r w:rsidR="001A4B56">
        <w:t>systems</w:t>
      </w:r>
      <w:r w:rsidR="00F245E4">
        <w:t>. This is especially important since optical remote sensing is often affected by weather (e.g. cloud</w:t>
      </w:r>
      <w:r w:rsidR="001A4B56">
        <w:t xml:space="preserve"> cover</w:t>
      </w:r>
      <w:r w:rsidR="00F245E4">
        <w:t>)</w:t>
      </w:r>
      <w:r w:rsidR="00B329B4">
        <w:t xml:space="preserve"> </w:t>
      </w:r>
      <w:r w:rsidR="00F245E4">
        <w:t xml:space="preserve">and having satellite constellations can ensure a high probability of data acquisition </w:t>
      </w:r>
      <w:r w:rsidR="00E61DD0">
        <w:t>over areas</w:t>
      </w:r>
      <w:r w:rsidR="009B4A98">
        <w:t xml:space="preserve"> prone to </w:t>
      </w:r>
      <w:r w:rsidR="000C1E5F">
        <w:t>cloud cover</w:t>
      </w:r>
      <w:r w:rsidR="00F245E4">
        <w:t xml:space="preserve">. </w:t>
      </w:r>
    </w:p>
    <w:p w14:paraId="37F2168B" w14:textId="40201BB6" w:rsidR="00BF429B" w:rsidRDefault="00F245E4" w:rsidP="0034621A">
      <w:pPr>
        <w:jc w:val="both"/>
      </w:pPr>
      <w:r>
        <w:t xml:space="preserve">A major </w:t>
      </w:r>
      <w:r w:rsidR="00C35677">
        <w:t>challenge</w:t>
      </w:r>
      <w:r>
        <w:t xml:space="preserve"> to the availability of satellite optical remote sensing data is the high cost of satell</w:t>
      </w:r>
      <w:r w:rsidR="007240C2">
        <w:t xml:space="preserve">ite missions. Traditionally, </w:t>
      </w:r>
      <w:r w:rsidR="001A4B56">
        <w:t>E</w:t>
      </w:r>
      <w:r w:rsidR="00D939F3">
        <w:t xml:space="preserve">arth observation </w:t>
      </w:r>
      <w:r>
        <w:t>satellites have tended to be big single missions</w:t>
      </w:r>
      <w:r w:rsidR="005922F4">
        <w:t xml:space="preserve"> carrying only one sensor</w:t>
      </w:r>
      <w:r>
        <w:t xml:space="preserve"> (e.g. Landsat series, SPOT series) or even bigger multi-mission satellites (e.g. ENVISAT, Terra and</w:t>
      </w:r>
      <w:r w:rsidR="009B4A98">
        <w:t xml:space="preserve"> Aqua missions) </w:t>
      </w:r>
      <w:proofErr w:type="gramStart"/>
      <w:r w:rsidR="009B4A98">
        <w:t>which</w:t>
      </w:r>
      <w:proofErr w:type="gramEnd"/>
      <w:r w:rsidR="009B4A98">
        <w:t xml:space="preserve"> are</w:t>
      </w:r>
      <w:r>
        <w:t xml:space="preserve"> costly to fund and require many years to plan and execute. The </w:t>
      </w:r>
      <w:proofErr w:type="spellStart"/>
      <w:r>
        <w:t>DMCii</w:t>
      </w:r>
      <w:proofErr w:type="spellEnd"/>
      <w:r>
        <w:t xml:space="preserve"> pioneered the use of </w:t>
      </w:r>
      <w:r w:rsidR="00BE6129">
        <w:t xml:space="preserve">relatively </w:t>
      </w:r>
      <w:r>
        <w:t>small</w:t>
      </w:r>
      <w:r w:rsidR="00BE6129">
        <w:t>er</w:t>
      </w:r>
      <w:r>
        <w:t xml:space="preserve"> satellites which were cheaper and could be developed and deployed quickly to acquire remote sensing data </w:t>
      </w:r>
      <w:r w:rsidR="009B4A98">
        <w:t xml:space="preserve">at relatively lower costs </w:t>
      </w:r>
      <w:r>
        <w:t xml:space="preserve">(Underwood </w:t>
      </w:r>
      <w:r w:rsidRPr="00462E76">
        <w:rPr>
          <w:i/>
          <w:iCs/>
        </w:rPr>
        <w:t>et al.,</w:t>
      </w:r>
      <w:r>
        <w:t xml:space="preserve"> 2005). In the recent past, there has been a rise in </w:t>
      </w:r>
      <w:r w:rsidR="008D15A0">
        <w:t xml:space="preserve">the number of </w:t>
      </w:r>
      <w:r>
        <w:t xml:space="preserve">companies developing </w:t>
      </w:r>
      <w:r w:rsidR="00BE6129">
        <w:t xml:space="preserve">even smaller </w:t>
      </w:r>
      <w:r>
        <w:t xml:space="preserve">satellites </w:t>
      </w:r>
      <w:r w:rsidR="00BE6129">
        <w:t>(micro-</w:t>
      </w:r>
      <w:r w:rsidR="001A4B56">
        <w:t xml:space="preserve"> or </w:t>
      </w:r>
      <w:proofErr w:type="spellStart"/>
      <w:r w:rsidR="001A4B56">
        <w:t>nano</w:t>
      </w:r>
      <w:proofErr w:type="spellEnd"/>
      <w:r w:rsidR="001A4B56">
        <w:t>-</w:t>
      </w:r>
      <w:r w:rsidR="00BE6129">
        <w:t>satellites</w:t>
      </w:r>
      <w:r w:rsidR="001A4B56">
        <w:t>, sometimes called cube-</w:t>
      </w:r>
      <w:proofErr w:type="spellStart"/>
      <w:r w:rsidR="001A4B56">
        <w:t>sats</w:t>
      </w:r>
      <w:proofErr w:type="spellEnd"/>
      <w:r w:rsidR="00BE6129">
        <w:t xml:space="preserve">) </w:t>
      </w:r>
      <w:r>
        <w:t xml:space="preserve">which are relatively cheap to build enabling mass production and deployment into orbit. Examples of </w:t>
      </w:r>
      <w:r w:rsidR="007D6B99">
        <w:t>these</w:t>
      </w:r>
      <w:r>
        <w:t xml:space="preserve"> micro-satellites include the Skybox imaging </w:t>
      </w:r>
      <w:proofErr w:type="spellStart"/>
      <w:r>
        <w:t>Skysat</w:t>
      </w:r>
      <w:proofErr w:type="spellEnd"/>
      <w:r>
        <w:t xml:space="preserve"> satellites (</w:t>
      </w:r>
      <w:r w:rsidR="002704F5">
        <w:rPr>
          <w:rFonts w:ascii="Calibri" w:eastAsiaTheme="minorHAnsi" w:hAnsi="Calibri"/>
          <w:noProof/>
          <w:lang w:eastAsia="en-US"/>
        </w:rPr>
        <w:t>Murthy</w:t>
      </w:r>
      <w:r>
        <w:t xml:space="preserve"> </w:t>
      </w:r>
      <w:r w:rsidRPr="00462E76">
        <w:rPr>
          <w:i/>
          <w:iCs/>
        </w:rPr>
        <w:t>et al.,</w:t>
      </w:r>
      <w:r>
        <w:t xml:space="preserve"> 2014)</w:t>
      </w:r>
      <w:r w:rsidR="008D15A0">
        <w:t xml:space="preserve">, </w:t>
      </w:r>
      <w:r>
        <w:t>Planet lab</w:t>
      </w:r>
      <w:r w:rsidR="007D6B99">
        <w:t xml:space="preserve">s Dove satellites </w:t>
      </w:r>
      <w:r w:rsidR="008D15A0">
        <w:t xml:space="preserve">and UrtheCast satellites </w:t>
      </w:r>
      <w:r w:rsidR="007D6B99">
        <w:t>(</w:t>
      </w:r>
      <w:proofErr w:type="spellStart"/>
      <w:r w:rsidR="00BE6129">
        <w:t>Bosh</w:t>
      </w:r>
      <w:r w:rsidR="00F145AA">
        <w:t>uizen</w:t>
      </w:r>
      <w:proofErr w:type="spellEnd"/>
      <w:r w:rsidR="00F145AA">
        <w:t xml:space="preserve"> </w:t>
      </w:r>
      <w:r w:rsidR="00F145AA" w:rsidRPr="00462E76">
        <w:rPr>
          <w:i/>
          <w:iCs/>
        </w:rPr>
        <w:t>et al.</w:t>
      </w:r>
      <w:r w:rsidR="00F145AA">
        <w:t xml:space="preserve"> 2014, </w:t>
      </w:r>
      <w:r w:rsidR="007D6B99">
        <w:t xml:space="preserve">Hand, </w:t>
      </w:r>
      <w:r>
        <w:t xml:space="preserve">2015). </w:t>
      </w:r>
      <w:r w:rsidR="008D15A0">
        <w:t xml:space="preserve">Due to the relatively cheap cost of assembling and deploying microsatellites, these companies have launched or intend to </w:t>
      </w:r>
      <w:r w:rsidR="008D15A0">
        <w:lastRenderedPageBreak/>
        <w:t xml:space="preserve">launch swarms of </w:t>
      </w:r>
      <w:r w:rsidR="003C0909">
        <w:t xml:space="preserve">microsatellites, which by virtue of their large numbers will be able to revisit and photograph large swathes of </w:t>
      </w:r>
      <w:r w:rsidR="001A4B56">
        <w:t>E</w:t>
      </w:r>
      <w:r w:rsidR="003C0909">
        <w:t>arth</w:t>
      </w:r>
      <w:r w:rsidR="00E11B94">
        <w:t xml:space="preserve"> several times per</w:t>
      </w:r>
      <w:r w:rsidR="003C0909">
        <w:t xml:space="preserve"> day (Butler, 2014)</w:t>
      </w:r>
      <w:r w:rsidR="001A4B56">
        <w:t xml:space="preserve"> but in limited spectral bands (typically visible and broadband near-infra-red capabilities only)</w:t>
      </w:r>
      <w:r w:rsidR="003C0909">
        <w:t xml:space="preserve">. </w:t>
      </w:r>
      <w:r w:rsidR="00E11B94">
        <w:t>Furthermore, compared to the conventional satellite sensors, the</w:t>
      </w:r>
      <w:r w:rsidR="00D51B71">
        <w:t>se</w:t>
      </w:r>
      <w:r w:rsidR="00E11B94">
        <w:t xml:space="preserve"> microsatellites acquire data at relatively high spatial resolution (ranging from 1-5m)</w:t>
      </w:r>
      <w:r w:rsidR="00D51B71">
        <w:t xml:space="preserve">, </w:t>
      </w:r>
      <w:r w:rsidR="001A4B56">
        <w:t xml:space="preserve">allowing improved </w:t>
      </w:r>
      <w:r w:rsidR="00E11B94">
        <w:t xml:space="preserve">detail of </w:t>
      </w:r>
      <w:r w:rsidR="00D51B71">
        <w:t xml:space="preserve">the </w:t>
      </w:r>
      <w:r w:rsidR="001A4B56">
        <w:t>E</w:t>
      </w:r>
      <w:r w:rsidR="00E11B94">
        <w:t xml:space="preserve">arth surface features </w:t>
      </w:r>
      <w:r w:rsidR="001A4B56">
        <w:t xml:space="preserve">to </w:t>
      </w:r>
      <w:r w:rsidR="00E11B94">
        <w:t xml:space="preserve">be discerned </w:t>
      </w:r>
      <w:r w:rsidR="00D51B71">
        <w:t xml:space="preserve">from </w:t>
      </w:r>
      <w:r w:rsidR="00E11B94">
        <w:t xml:space="preserve">these data. </w:t>
      </w:r>
      <w:r w:rsidR="00D51B71">
        <w:t xml:space="preserve">Finally, as opposed to some of the conventional commercial imaging satellites that only </w:t>
      </w:r>
      <w:r w:rsidR="001A4B56">
        <w:t xml:space="preserve">collect </w:t>
      </w:r>
      <w:r w:rsidR="00D51B71">
        <w:t>images when tasked to do so, the</w:t>
      </w:r>
      <w:r w:rsidR="001A4B56">
        <w:t>se</w:t>
      </w:r>
      <w:r w:rsidR="00D51B71">
        <w:t xml:space="preserve"> microsatellites have the capacity to continuously collect data ensuring global coverage (Butler, 2014). </w:t>
      </w:r>
      <w:r w:rsidR="00EC77D6">
        <w:t xml:space="preserve">However, there are some drawbacks which </w:t>
      </w:r>
      <w:r w:rsidR="00917CD0">
        <w:t>hinder that ability to fully use the data from the microsatellites to</w:t>
      </w:r>
      <w:r w:rsidR="00EC77D6">
        <w:t xml:space="preserve"> monitor</w:t>
      </w:r>
      <w:r w:rsidR="00917CD0">
        <w:t xml:space="preserve"> and manage global</w:t>
      </w:r>
      <w:r w:rsidR="00EC77D6">
        <w:t xml:space="preserve"> terrestrial ecosystems. </w:t>
      </w:r>
      <w:r w:rsidR="00917CD0">
        <w:t xml:space="preserve">Firstly, </w:t>
      </w:r>
      <w:r w:rsidR="00F145AA">
        <w:t xml:space="preserve">these </w:t>
      </w:r>
      <w:r w:rsidR="00D51B71">
        <w:t>microsatellites</w:t>
      </w:r>
      <w:r w:rsidR="003A3137">
        <w:t xml:space="preserve"> are</w:t>
      </w:r>
      <w:r w:rsidR="005922F4">
        <w:t xml:space="preserve"> </w:t>
      </w:r>
      <w:r w:rsidR="00EC77D6">
        <w:t>only acquiring</w:t>
      </w:r>
      <w:r w:rsidR="005922F4">
        <w:t xml:space="preserve"> data in broad</w:t>
      </w:r>
      <w:r w:rsidR="00EC77D6">
        <w:t xml:space="preserve"> </w:t>
      </w:r>
      <w:r w:rsidR="003A3137">
        <w:t>visible</w:t>
      </w:r>
      <w:r w:rsidR="00D02A83">
        <w:t xml:space="preserve"> spectral bands</w:t>
      </w:r>
      <w:r w:rsidR="005922F4">
        <w:t xml:space="preserve"> </w:t>
      </w:r>
      <w:r w:rsidR="00D02A83">
        <w:t>(e.g. the Planet Labs Doves)</w:t>
      </w:r>
      <w:r w:rsidR="005922F4">
        <w:t xml:space="preserve">, thus are </w:t>
      </w:r>
      <w:r w:rsidR="00DC484E">
        <w:t>mostly</w:t>
      </w:r>
      <w:r w:rsidR="005922F4">
        <w:t xml:space="preserve"> </w:t>
      </w:r>
      <w:r w:rsidR="00F145AA">
        <w:t>use</w:t>
      </w:r>
      <w:r w:rsidR="00DC484E">
        <w:t>d</w:t>
      </w:r>
      <w:r w:rsidR="00F145AA">
        <w:t xml:space="preserve"> </w:t>
      </w:r>
      <w:r w:rsidR="00D51B71">
        <w:t xml:space="preserve">as </w:t>
      </w:r>
      <w:r w:rsidR="00EC77D6">
        <w:t>‘</w:t>
      </w:r>
      <w:r w:rsidR="00D51B71">
        <w:t>photographs</w:t>
      </w:r>
      <w:r w:rsidR="00EC77D6">
        <w:t>’</w:t>
      </w:r>
      <w:r w:rsidR="00D51B71">
        <w:t xml:space="preserve"> of </w:t>
      </w:r>
      <w:r w:rsidR="001A4B56">
        <w:t>E</w:t>
      </w:r>
      <w:r w:rsidR="00EC77D6">
        <w:t>arth surface features</w:t>
      </w:r>
      <w:r w:rsidR="0034621A">
        <w:t xml:space="preserve"> rather than using the data to derive any quantitative biophysical variables</w:t>
      </w:r>
      <w:r w:rsidR="00EC77D6">
        <w:t xml:space="preserve">. </w:t>
      </w:r>
      <w:r w:rsidR="00917CD0">
        <w:t xml:space="preserve">Secondly, </w:t>
      </w:r>
      <w:r w:rsidR="00D51B71">
        <w:t>the</w:t>
      </w:r>
      <w:r w:rsidR="00EC77D6">
        <w:t xml:space="preserve">re are </w:t>
      </w:r>
      <w:r w:rsidR="0034621A">
        <w:t>some concerns about</w:t>
      </w:r>
      <w:r w:rsidR="00EC77D6">
        <w:t xml:space="preserve"> the </w:t>
      </w:r>
      <w:r w:rsidR="00917CD0">
        <w:t>quality of</w:t>
      </w:r>
      <w:r w:rsidR="00EC77D6">
        <w:t xml:space="preserve"> data</w:t>
      </w:r>
      <w:r w:rsidR="00917CD0">
        <w:t xml:space="preserve"> acquired by the microsatellites,</w:t>
      </w:r>
      <w:r w:rsidR="00EC77D6">
        <w:t xml:space="preserve"> especially </w:t>
      </w:r>
      <w:r w:rsidR="001A4B56">
        <w:t xml:space="preserve">in </w:t>
      </w:r>
      <w:r w:rsidR="00EC77D6">
        <w:t xml:space="preserve">their </w:t>
      </w:r>
      <w:r w:rsidR="00ED0EAE">
        <w:t xml:space="preserve">atmospheric, </w:t>
      </w:r>
      <w:r w:rsidR="00EC77D6">
        <w:t>radiometric</w:t>
      </w:r>
      <w:r w:rsidR="00ED0EAE">
        <w:t xml:space="preserve"> and geometric calibration</w:t>
      </w:r>
      <w:r w:rsidR="001A4B56">
        <w:t xml:space="preserve"> which is not well-</w:t>
      </w:r>
      <w:r w:rsidR="00ED0EAE">
        <w:t xml:space="preserve">documented. Appropriate </w:t>
      </w:r>
      <w:r w:rsidR="00917CD0">
        <w:t xml:space="preserve">calibration ensures that data from satellites can be used to gain insight into the type and condition of the </w:t>
      </w:r>
      <w:r w:rsidR="001A4B56">
        <w:t>E</w:t>
      </w:r>
      <w:r w:rsidR="00917CD0">
        <w:t>arth surface feature of interest</w:t>
      </w:r>
      <w:r w:rsidR="001A4B56">
        <w:t xml:space="preserve"> and is essential to ensure long-term monitoring capacity for scientific investigations</w:t>
      </w:r>
      <w:r w:rsidR="00B6212D">
        <w:t xml:space="preserve"> </w:t>
      </w:r>
      <w:r w:rsidR="00F10112">
        <w:t>(</w:t>
      </w:r>
      <w:proofErr w:type="spellStart"/>
      <w:r w:rsidR="00ED0EAE">
        <w:t>Chander</w:t>
      </w:r>
      <w:proofErr w:type="spellEnd"/>
      <w:r w:rsidR="00ED0EAE">
        <w:t xml:space="preserve"> </w:t>
      </w:r>
      <w:r w:rsidR="00ED0EAE" w:rsidRPr="009A0286">
        <w:rPr>
          <w:i/>
          <w:iCs/>
        </w:rPr>
        <w:t>et al.,</w:t>
      </w:r>
      <w:r w:rsidR="00ED0EAE">
        <w:t xml:space="preserve"> 2010; Mishra </w:t>
      </w:r>
      <w:r w:rsidR="00ED0EAE" w:rsidRPr="009A0286">
        <w:rPr>
          <w:i/>
          <w:iCs/>
        </w:rPr>
        <w:t>et al.,</w:t>
      </w:r>
      <w:r w:rsidR="00ED0EAE">
        <w:t xml:space="preserve"> 2014</w:t>
      </w:r>
      <w:r w:rsidR="00F10112">
        <w:t>)</w:t>
      </w:r>
      <w:r w:rsidR="00917CD0">
        <w:t xml:space="preserve">. Finally, the fact that the swath of each of the scenes acquired by microsatellites is often </w:t>
      </w:r>
      <w:r w:rsidR="00D430BD">
        <w:t>small</w:t>
      </w:r>
      <w:r w:rsidR="00FE507E">
        <w:t xml:space="preserve"> (e.g. </w:t>
      </w:r>
      <w:proofErr w:type="spellStart"/>
      <w:r w:rsidR="009A0286">
        <w:t>SkySat</w:t>
      </w:r>
      <w:proofErr w:type="spellEnd"/>
      <w:r w:rsidR="009A0286">
        <w:t xml:space="preserve"> from Skybox has a swath width of 8km at nadir)</w:t>
      </w:r>
      <w:r w:rsidR="00D430BD">
        <w:t>,</w:t>
      </w:r>
      <w:r w:rsidR="00917CD0">
        <w:t xml:space="preserve"> </w:t>
      </w:r>
      <w:r w:rsidR="00D430BD">
        <w:t xml:space="preserve">which </w:t>
      </w:r>
      <w:r w:rsidR="00917CD0">
        <w:t>imply that to create large swath data</w:t>
      </w:r>
      <w:r w:rsidR="00D430BD">
        <w:t>,</w:t>
      </w:r>
      <w:r w:rsidR="00917CD0">
        <w:t xml:space="preserve"> numerous scenes often need to be mosaicked together. This presents a </w:t>
      </w:r>
      <w:r w:rsidR="00BC0237">
        <w:t>challenge in e</w:t>
      </w:r>
      <w:r w:rsidR="00917CD0">
        <w:t xml:space="preserve">nsuring </w:t>
      </w:r>
      <w:r w:rsidR="00BC0237">
        <w:t xml:space="preserve">that the data has an </w:t>
      </w:r>
      <w:r w:rsidR="00917CD0">
        <w:t xml:space="preserve">overall </w:t>
      </w:r>
      <w:r w:rsidR="00BC0237">
        <w:t>good quality,</w:t>
      </w:r>
      <w:r w:rsidR="00917CD0">
        <w:t xml:space="preserve"> as the scenes may have been collected under different illumination and atmospheric conditions. </w:t>
      </w:r>
      <w:r w:rsidR="00BC0237">
        <w:t xml:space="preserve">If these </w:t>
      </w:r>
      <w:r w:rsidR="007252EA">
        <w:t>challenges</w:t>
      </w:r>
      <w:r w:rsidR="00BC0237">
        <w:t xml:space="preserve"> are addressed, the </w:t>
      </w:r>
      <w:r w:rsidR="001A4B56">
        <w:t xml:space="preserve">new generation of </w:t>
      </w:r>
      <w:r w:rsidR="00BC0237">
        <w:t xml:space="preserve">microsatellites have the potential to </w:t>
      </w:r>
      <w:r>
        <w:t>revolutioni</w:t>
      </w:r>
      <w:r w:rsidR="00DC484E">
        <w:t>se</w:t>
      </w:r>
      <w:r>
        <w:t xml:space="preserve"> optical remote sensing data acquisition. Furthermore, the mass collection of data will ultimately lead to reduction in cost</w:t>
      </w:r>
      <w:r w:rsidR="00F145AA">
        <w:t>s</w:t>
      </w:r>
      <w:r>
        <w:t xml:space="preserve"> of data thereby expanding the use of these data in monitoring various aspects of terrestrial ecosystems. Therefore, the future of optical remote </w:t>
      </w:r>
      <w:r w:rsidR="00F145AA">
        <w:t xml:space="preserve">sensing data acquisition may move </w:t>
      </w:r>
      <w:r>
        <w:t>away from government</w:t>
      </w:r>
      <w:r w:rsidR="00DC484E">
        <w:t xml:space="preserve"> and national space </w:t>
      </w:r>
      <w:r w:rsidR="003A3137">
        <w:t>a</w:t>
      </w:r>
      <w:r w:rsidR="00DC484E">
        <w:t>gency</w:t>
      </w:r>
      <w:r>
        <w:t xml:space="preserve"> backed </w:t>
      </w:r>
      <w:r w:rsidR="00F145AA">
        <w:t xml:space="preserve">big </w:t>
      </w:r>
      <w:r>
        <w:t>satellite missions which are expensive and take years to plan to small/micro-satellites run by the private sector which are chea</w:t>
      </w:r>
      <w:r w:rsidR="007D6B99">
        <w:t xml:space="preserve">p and can be </w:t>
      </w:r>
      <w:r w:rsidR="001A4B56">
        <w:t xml:space="preserve">readily </w:t>
      </w:r>
      <w:r w:rsidR="007D6B99">
        <w:t xml:space="preserve">deployed. </w:t>
      </w:r>
      <w:r w:rsidR="00B300BF">
        <w:t>The challenge of uptake of these data from the private sector will be whether they can be priced at a level which is affordable to ma</w:t>
      </w:r>
      <w:r w:rsidR="00F145AA">
        <w:t>n</w:t>
      </w:r>
      <w:r w:rsidR="00B300BF">
        <w:t xml:space="preserve">y users. </w:t>
      </w:r>
    </w:p>
    <w:p w14:paraId="5D57AEF5" w14:textId="77777777" w:rsidR="004622BD" w:rsidRDefault="004622BD" w:rsidP="009B4A98">
      <w:pPr>
        <w:jc w:val="both"/>
      </w:pPr>
    </w:p>
    <w:p w14:paraId="07DFCC64" w14:textId="07A04A7D" w:rsidR="00CB1D1E" w:rsidRPr="00010363" w:rsidRDefault="00CB1D1E" w:rsidP="006577FF">
      <w:pPr>
        <w:pStyle w:val="ListParagraph"/>
        <w:numPr>
          <w:ilvl w:val="0"/>
          <w:numId w:val="20"/>
        </w:numPr>
        <w:jc w:val="both"/>
        <w:rPr>
          <w:b/>
        </w:rPr>
      </w:pPr>
      <w:r w:rsidRPr="00010363">
        <w:rPr>
          <w:b/>
        </w:rPr>
        <w:t>Application of optical remote sensing data and operational products</w:t>
      </w:r>
      <w:r w:rsidR="008A7ECF" w:rsidRPr="00010363">
        <w:rPr>
          <w:b/>
        </w:rPr>
        <w:t xml:space="preserve"> in global terrestrial ecosystem monitoring</w:t>
      </w:r>
    </w:p>
    <w:p w14:paraId="2FB0D492" w14:textId="2AD3FDF2" w:rsidR="00761F32" w:rsidRDefault="00CB1D1E" w:rsidP="0034621A">
      <w:pPr>
        <w:jc w:val="both"/>
      </w:pPr>
      <w:r w:rsidRPr="00396434">
        <w:t xml:space="preserve">Data </w:t>
      </w:r>
      <w:r>
        <w:t xml:space="preserve">from optical remote sensing </w:t>
      </w:r>
      <w:r w:rsidR="00321834">
        <w:t xml:space="preserve">are useful in monitoring various aspects of </w:t>
      </w:r>
      <w:r>
        <w:t>global terrestrial ecosystems</w:t>
      </w:r>
      <w:r w:rsidR="00054DAC">
        <w:t xml:space="preserve"> either through developing specifically targeted output</w:t>
      </w:r>
      <w:r w:rsidR="00D67D6F">
        <w:t>s</w:t>
      </w:r>
      <w:r w:rsidR="00054DAC">
        <w:t xml:space="preserve"> from the optical remote sensing data</w:t>
      </w:r>
      <w:r w:rsidR="00D67D6F">
        <w:t xml:space="preserve"> </w:t>
      </w:r>
      <w:r w:rsidR="00D940F0">
        <w:t xml:space="preserve">(e.g. </w:t>
      </w:r>
      <w:r w:rsidR="00D67D6F">
        <w:t xml:space="preserve">production of </w:t>
      </w:r>
      <w:r w:rsidR="00D940F0">
        <w:t>land cover maps)</w:t>
      </w:r>
      <w:r w:rsidR="00054DAC">
        <w:t xml:space="preserve"> or </w:t>
      </w:r>
      <w:r w:rsidR="00D67D6F">
        <w:t>to deliver more specific</w:t>
      </w:r>
      <w:r w:rsidR="00054DAC">
        <w:t xml:space="preserve"> biophysical products</w:t>
      </w:r>
      <w:r w:rsidR="00D67D6F">
        <w:t xml:space="preserve"> for monitoring</w:t>
      </w:r>
      <w:r w:rsidR="0034621A">
        <w:t xml:space="preserve"> ecosystem functions and conditions</w:t>
      </w:r>
      <w:r w:rsidR="00D940F0">
        <w:t xml:space="preserve"> (</w:t>
      </w:r>
      <w:r w:rsidR="00495F85">
        <w:t>e.g.</w:t>
      </w:r>
      <w:r w:rsidR="0034621A">
        <w:t xml:space="preserve"> Leaf Area Index, </w:t>
      </w:r>
      <w:r w:rsidR="00495F85">
        <w:t xml:space="preserve"> chlorophyll content</w:t>
      </w:r>
      <w:r w:rsidR="00D940F0">
        <w:t>)</w:t>
      </w:r>
      <w:r>
        <w:t xml:space="preserve">. </w:t>
      </w:r>
      <w:r w:rsidR="00761F32">
        <w:t xml:space="preserve">Examples </w:t>
      </w:r>
      <w:r w:rsidR="00D940F0">
        <w:t xml:space="preserve">of areas of application of optical remote sensing data </w:t>
      </w:r>
      <w:r w:rsidR="00761F32">
        <w:t>include: land cover</w:t>
      </w:r>
      <w:r w:rsidR="00010363">
        <w:t>/use</w:t>
      </w:r>
      <w:r w:rsidR="00761F32">
        <w:t xml:space="preserve"> mapping and change detection, </w:t>
      </w:r>
      <w:r w:rsidR="00054DAC">
        <w:t xml:space="preserve">monitoring </w:t>
      </w:r>
      <w:r w:rsidR="00010363">
        <w:t xml:space="preserve">terrestrial </w:t>
      </w:r>
      <w:r w:rsidR="00761F32">
        <w:t xml:space="preserve">vegetation condition and dynamics, </w:t>
      </w:r>
      <w:r w:rsidR="00D60362">
        <w:t xml:space="preserve">climate change studies, </w:t>
      </w:r>
      <w:r w:rsidR="0081633F">
        <w:t xml:space="preserve">biodiversity </w:t>
      </w:r>
      <w:r w:rsidR="0009571B">
        <w:t>monitoring and conservation</w:t>
      </w:r>
      <w:r w:rsidR="0081633F">
        <w:t xml:space="preserve">, </w:t>
      </w:r>
      <w:r w:rsidR="00D60362">
        <w:t>habitat loss</w:t>
      </w:r>
      <w:r w:rsidR="00E61DD0">
        <w:t>, wildfire</w:t>
      </w:r>
      <w:r w:rsidR="00761F32">
        <w:t xml:space="preserve"> studies, carbon exchange studies, </w:t>
      </w:r>
      <w:r w:rsidR="00D60362">
        <w:t xml:space="preserve">and </w:t>
      </w:r>
      <w:r w:rsidR="00761F32">
        <w:t>land-atmosphere interactions</w:t>
      </w:r>
      <w:r w:rsidR="00D60362">
        <w:t xml:space="preserve">. </w:t>
      </w:r>
      <w:r w:rsidR="008603C9">
        <w:t xml:space="preserve">Examples of areas where optical remote sensing data and related products </w:t>
      </w:r>
      <w:r w:rsidR="00D67D6F">
        <w:t xml:space="preserve">have been </w:t>
      </w:r>
      <w:r w:rsidR="008603C9">
        <w:t xml:space="preserve">used </w:t>
      </w:r>
      <w:r w:rsidR="00D67D6F">
        <w:t xml:space="preserve">and developed for </w:t>
      </w:r>
      <w:r w:rsidR="008603C9">
        <w:t xml:space="preserve">global terrestrial ecosystem monitoring and management are described in the following sections.  </w:t>
      </w:r>
    </w:p>
    <w:p w14:paraId="2DD7C061" w14:textId="26FD0213" w:rsidR="00CB1D1E" w:rsidRPr="006F41A5" w:rsidRDefault="00CB1D1E" w:rsidP="006577FF">
      <w:pPr>
        <w:pStyle w:val="ListParagraph"/>
        <w:numPr>
          <w:ilvl w:val="0"/>
          <w:numId w:val="21"/>
        </w:numPr>
        <w:jc w:val="both"/>
        <w:rPr>
          <w:b/>
          <w:i/>
        </w:rPr>
      </w:pPr>
      <w:r w:rsidRPr="006F41A5">
        <w:rPr>
          <w:b/>
          <w:i/>
        </w:rPr>
        <w:t>Land cover</w:t>
      </w:r>
      <w:r w:rsidR="00816B12">
        <w:rPr>
          <w:b/>
          <w:i/>
        </w:rPr>
        <w:t>/</w:t>
      </w:r>
      <w:r w:rsidRPr="006F41A5">
        <w:rPr>
          <w:b/>
          <w:i/>
        </w:rPr>
        <w:t xml:space="preserve"> </w:t>
      </w:r>
      <w:r w:rsidR="00316A4F">
        <w:rPr>
          <w:b/>
          <w:i/>
        </w:rPr>
        <w:t xml:space="preserve">land use </w:t>
      </w:r>
      <w:r w:rsidR="003659E2" w:rsidRPr="006F41A5">
        <w:rPr>
          <w:b/>
          <w:i/>
        </w:rPr>
        <w:t>m</w:t>
      </w:r>
      <w:r w:rsidR="003659E2">
        <w:rPr>
          <w:b/>
          <w:i/>
        </w:rPr>
        <w:t>apping and monitoring</w:t>
      </w:r>
    </w:p>
    <w:p w14:paraId="48FC0CD3" w14:textId="5B473984" w:rsidR="00B5289C" w:rsidRDefault="00CB1D1E" w:rsidP="004F3D78">
      <w:pPr>
        <w:jc w:val="both"/>
      </w:pPr>
      <w:r w:rsidRPr="00667ABA">
        <w:lastRenderedPageBreak/>
        <w:t>Land cove</w:t>
      </w:r>
      <w:r>
        <w:t>r</w:t>
      </w:r>
      <w:r w:rsidRPr="00667ABA">
        <w:t xml:space="preserve"> </w:t>
      </w:r>
      <w:r>
        <w:t xml:space="preserve">can be described as the composition and characteristic of land surface elements </w:t>
      </w:r>
      <w:r w:rsidR="006658AE">
        <w:t xml:space="preserve">whereas land use is the functional dimension or socio-economic purpose of </w:t>
      </w:r>
      <w:r w:rsidR="00B416DC">
        <w:t>the land surface</w:t>
      </w:r>
      <w:r w:rsidR="006658AE">
        <w:t xml:space="preserve"> </w:t>
      </w:r>
      <w:r>
        <w:t>(</w:t>
      </w:r>
      <w:proofErr w:type="spellStart"/>
      <w:r>
        <w:t>Cihlar</w:t>
      </w:r>
      <w:proofErr w:type="spellEnd"/>
      <w:r>
        <w:t>, 2000). Information about land cover</w:t>
      </w:r>
      <w:r w:rsidR="006658AE">
        <w:t>/land use</w:t>
      </w:r>
      <w:r>
        <w:t xml:space="preserve"> is important in many scientific</w:t>
      </w:r>
      <w:r w:rsidR="00C06999">
        <w:t xml:space="preserve"> research applications (e.g. </w:t>
      </w:r>
      <w:r w:rsidR="00C06999" w:rsidRPr="00C06999">
        <w:t xml:space="preserve">climate change </w:t>
      </w:r>
      <w:r w:rsidR="00D762D7">
        <w:t xml:space="preserve">studies </w:t>
      </w:r>
      <w:r w:rsidR="00C06999" w:rsidRPr="00C06999">
        <w:t>and</w:t>
      </w:r>
      <w:r w:rsidR="00C06999">
        <w:t xml:space="preserve"> </w:t>
      </w:r>
      <w:r w:rsidR="00C06999" w:rsidRPr="00C06999">
        <w:t>biogeochemical cycle modelling</w:t>
      </w:r>
      <w:r w:rsidR="00C06999">
        <w:t>),</w:t>
      </w:r>
      <w:r>
        <w:t xml:space="preserve"> resource management</w:t>
      </w:r>
      <w:r w:rsidR="00C06999">
        <w:t xml:space="preserve"> (e.g.</w:t>
      </w:r>
      <w:r w:rsidR="00C06999" w:rsidRPr="00C06999">
        <w:t xml:space="preserve"> </w:t>
      </w:r>
      <w:r w:rsidR="00C06999">
        <w:t>resource inventory, exploitation and evaluation)</w:t>
      </w:r>
      <w:r>
        <w:t>, and policy applications</w:t>
      </w:r>
      <w:r w:rsidR="00C06999">
        <w:t xml:space="preserve"> (e.g. legislation, environmental management and planning)</w:t>
      </w:r>
      <w:r>
        <w:t>. Since land cover</w:t>
      </w:r>
      <w:r w:rsidR="006658AE">
        <w:t>/land use</w:t>
      </w:r>
      <w:r>
        <w:t xml:space="preserve"> </w:t>
      </w:r>
      <w:r w:rsidR="00253A67">
        <w:t xml:space="preserve">(LCLU) </w:t>
      </w:r>
      <w:r>
        <w:t xml:space="preserve">varies at a range of spatial scales from local to global and at temporal frequencies of </w:t>
      </w:r>
      <w:r w:rsidR="00CE5A5F">
        <w:t>months</w:t>
      </w:r>
      <w:r>
        <w:t xml:space="preserve"> to millennia (</w:t>
      </w:r>
      <w:proofErr w:type="spellStart"/>
      <w:r>
        <w:t>Cihlar</w:t>
      </w:r>
      <w:proofErr w:type="spellEnd"/>
      <w:r>
        <w:t xml:space="preserve">, 2000), its characterisation requires data at </w:t>
      </w:r>
      <w:r w:rsidR="00C124D4">
        <w:t xml:space="preserve">those </w:t>
      </w:r>
      <w:r>
        <w:t xml:space="preserve">spatial and temporal resolutions. </w:t>
      </w:r>
      <w:r w:rsidR="006626C2">
        <w:t>Consequently, s</w:t>
      </w:r>
      <w:r>
        <w:t xml:space="preserve">atellite based optical remote sensing  has become the standard data source for mapping </w:t>
      </w:r>
      <w:r w:rsidR="004F3D78">
        <w:t>LCLU</w:t>
      </w:r>
      <w:r>
        <w:t xml:space="preserve"> and studying </w:t>
      </w:r>
      <w:r w:rsidR="006658AE">
        <w:t>their</w:t>
      </w:r>
      <w:r>
        <w:t xml:space="preserve"> change at landscape to global scales (</w:t>
      </w:r>
      <w:proofErr w:type="spellStart"/>
      <w:r>
        <w:t>Friedl</w:t>
      </w:r>
      <w:proofErr w:type="spellEnd"/>
      <w:r>
        <w:t xml:space="preserve"> </w:t>
      </w:r>
      <w:r w:rsidRPr="00B46BC1">
        <w:rPr>
          <w:i/>
        </w:rPr>
        <w:t>et al.,</w:t>
      </w:r>
      <w:r>
        <w:t xml:space="preserve"> 2002; </w:t>
      </w:r>
      <w:proofErr w:type="spellStart"/>
      <w:r>
        <w:t>Bartholome</w:t>
      </w:r>
      <w:proofErr w:type="spellEnd"/>
      <w:r>
        <w:t xml:space="preserve"> and </w:t>
      </w:r>
      <w:proofErr w:type="spellStart"/>
      <w:r>
        <w:t>Belward</w:t>
      </w:r>
      <w:proofErr w:type="spellEnd"/>
      <w:r>
        <w:t xml:space="preserve">, 2005). </w:t>
      </w:r>
      <w:r w:rsidR="006658AE">
        <w:t>The basic principle of generating land cover maps from optical remote sensing data is that different land cover types within a feature space will exhibit differen</w:t>
      </w:r>
      <w:r w:rsidR="00D21818">
        <w:t xml:space="preserve">t spectral behaviour </w:t>
      </w:r>
      <w:r w:rsidR="006658AE">
        <w:t>that can be separated using various classification algorithms</w:t>
      </w:r>
      <w:r w:rsidR="008C2285">
        <w:t xml:space="preserve"> (Townsend and Justice 1988</w:t>
      </w:r>
      <w:r w:rsidR="00F72367">
        <w:t xml:space="preserve">; </w:t>
      </w:r>
      <w:proofErr w:type="spellStart"/>
      <w:r w:rsidR="00F72367">
        <w:t>Aplin</w:t>
      </w:r>
      <w:proofErr w:type="spellEnd"/>
      <w:r w:rsidR="00F72367">
        <w:t>, 2004</w:t>
      </w:r>
      <w:r w:rsidR="008C2285">
        <w:t>)</w:t>
      </w:r>
      <w:r w:rsidR="006658AE">
        <w:t xml:space="preserve">. </w:t>
      </w:r>
      <w:r w:rsidR="00B65BC7">
        <w:t xml:space="preserve">In one of the earlier reviews, </w:t>
      </w:r>
      <w:proofErr w:type="spellStart"/>
      <w:r w:rsidR="00F72367">
        <w:t>Aplin</w:t>
      </w:r>
      <w:proofErr w:type="spellEnd"/>
      <w:r w:rsidR="00F72367">
        <w:t xml:space="preserve">, </w:t>
      </w:r>
      <w:r w:rsidR="004F3D78">
        <w:t>(</w:t>
      </w:r>
      <w:r w:rsidR="00F72367">
        <w:t>2004</w:t>
      </w:r>
      <w:r w:rsidR="004F3D78">
        <w:t>)</w:t>
      </w:r>
      <w:r w:rsidR="00F72367">
        <w:t>, pointed out that there are two main areas of application of remote sensi</w:t>
      </w:r>
      <w:r w:rsidR="00505A5C">
        <w:t>ng-</w:t>
      </w:r>
      <w:r w:rsidR="00F72367">
        <w:t xml:space="preserve">based LCLU data (i.e. environmental management and environmental understanding). </w:t>
      </w:r>
      <w:r w:rsidR="00B65BC7">
        <w:t>E</w:t>
      </w:r>
      <w:r w:rsidR="003134EE">
        <w:t>nvironmental management</w:t>
      </w:r>
      <w:r w:rsidR="00B65BC7">
        <w:t xml:space="preserve"> is defined </w:t>
      </w:r>
      <w:r w:rsidR="003134EE">
        <w:t>as the control and use of land cover distributions to exploit land resources while safeguarding environmental concerns and environmental understanding as the scientific analysis of processes both natural and anthropogenic involved in determining LULC (</w:t>
      </w:r>
      <w:proofErr w:type="spellStart"/>
      <w:r w:rsidR="003134EE">
        <w:t>Aplin</w:t>
      </w:r>
      <w:proofErr w:type="spellEnd"/>
      <w:r w:rsidR="003134EE">
        <w:t xml:space="preserve">, 2004). </w:t>
      </w:r>
    </w:p>
    <w:p w14:paraId="29962A1B" w14:textId="162B8D11" w:rsidR="00AC01B5" w:rsidRDefault="00852179" w:rsidP="00436201">
      <w:pPr>
        <w:jc w:val="both"/>
      </w:pPr>
      <w:r>
        <w:t xml:space="preserve">Various agencies (both national and international) are currently engaged in deriving land cover products </w:t>
      </w:r>
      <w:r w:rsidR="00B5289C">
        <w:t xml:space="preserve">from optical remote sensing </w:t>
      </w:r>
      <w:r>
        <w:t xml:space="preserve">data </w:t>
      </w:r>
      <w:r w:rsidR="00B5289C">
        <w:t xml:space="preserve">(Table </w:t>
      </w:r>
      <w:r w:rsidR="006577FF">
        <w:t>2</w:t>
      </w:r>
      <w:r w:rsidR="00B5289C">
        <w:t>).</w:t>
      </w:r>
      <w:r w:rsidR="00B5289C" w:rsidRPr="00B5289C">
        <w:t xml:space="preserve"> </w:t>
      </w:r>
      <w:r w:rsidR="00B5289C">
        <w:t xml:space="preserve">Due to costs </w:t>
      </w:r>
      <w:r w:rsidR="004622BD">
        <w:t>and data availability for</w:t>
      </w:r>
      <w:r w:rsidR="00B5289C">
        <w:t xml:space="preserve"> producing land cover maps at regional to global scales, most of the existing regional to global land cover maps are often produced either as single year products (e.g. the GLC2000 map, </w:t>
      </w:r>
      <w:proofErr w:type="spellStart"/>
      <w:r w:rsidR="00B5289C">
        <w:t>Bartholome</w:t>
      </w:r>
      <w:proofErr w:type="spellEnd"/>
      <w:r w:rsidR="00B5289C">
        <w:t xml:space="preserve"> and </w:t>
      </w:r>
      <w:proofErr w:type="spellStart"/>
      <w:r w:rsidR="00B5289C">
        <w:t>Belward</w:t>
      </w:r>
      <w:proofErr w:type="spellEnd"/>
      <w:r w:rsidR="00B5289C">
        <w:t xml:space="preserve">, 2005) or multiyear products (e.g. the CORINE land cover maps-, </w:t>
      </w:r>
      <w:proofErr w:type="spellStart"/>
      <w:r w:rsidR="00B5289C">
        <w:t>Bossard</w:t>
      </w:r>
      <w:proofErr w:type="spellEnd"/>
      <w:r w:rsidR="00B5289C">
        <w:t xml:space="preserve"> </w:t>
      </w:r>
      <w:r w:rsidR="00B5289C" w:rsidRPr="00DA74D5">
        <w:rPr>
          <w:i/>
        </w:rPr>
        <w:t>et al.,</w:t>
      </w:r>
      <w:r w:rsidR="00B5289C">
        <w:t xml:space="preserve"> 2000, and the GLOBCOVER maps, Bontemps </w:t>
      </w:r>
      <w:r w:rsidR="00B5289C" w:rsidRPr="00DA74D5">
        <w:rPr>
          <w:i/>
        </w:rPr>
        <w:t>et al.,</w:t>
      </w:r>
      <w:r w:rsidR="00B5289C">
        <w:t xml:space="preserve"> 2010). </w:t>
      </w:r>
      <w:r w:rsidR="00D67D6F">
        <w:t>The m</w:t>
      </w:r>
      <w:r w:rsidR="003C1A04">
        <w:t>ajority</w:t>
      </w:r>
      <w:r w:rsidR="00AC01B5">
        <w:t xml:space="preserve"> of the global</w:t>
      </w:r>
      <w:r w:rsidR="00D67D6F">
        <w:t xml:space="preserve"> extent</w:t>
      </w:r>
      <w:r w:rsidR="00AC01B5">
        <w:t xml:space="preserve"> land cover maps (e.g.</w:t>
      </w:r>
      <w:r w:rsidR="0015139B">
        <w:t xml:space="preserve"> the GLC200, GLOBCOVER</w:t>
      </w:r>
      <w:r w:rsidR="00AC01B5">
        <w:t xml:space="preserve">, and MODIS Land cover Product-Table </w:t>
      </w:r>
      <w:r w:rsidR="006577FF">
        <w:t>2</w:t>
      </w:r>
      <w:r w:rsidR="00AC01B5">
        <w:t xml:space="preserve">) </w:t>
      </w:r>
      <w:r w:rsidR="00210370">
        <w:t>are</w:t>
      </w:r>
      <w:r w:rsidR="00AC01B5">
        <w:t xml:space="preserve"> produced at</w:t>
      </w:r>
      <w:r w:rsidR="003C1A04">
        <w:t xml:space="preserve"> a</w:t>
      </w:r>
      <w:r w:rsidR="00AC01B5">
        <w:t xml:space="preserve"> coarse spatial resolution (&gt;300m)</w:t>
      </w:r>
      <w:r w:rsidR="00210370">
        <w:t xml:space="preserve"> (Table </w:t>
      </w:r>
      <w:r w:rsidR="006577FF">
        <w:t>2</w:t>
      </w:r>
      <w:r w:rsidR="00210370">
        <w:t>)</w:t>
      </w:r>
      <w:r w:rsidR="00AC01B5">
        <w:t xml:space="preserve">. However, in the recent past, a high spatial resolution </w:t>
      </w:r>
      <w:r w:rsidR="00210370">
        <w:t xml:space="preserve">(30m) </w:t>
      </w:r>
      <w:r w:rsidR="0015139B">
        <w:t xml:space="preserve">global </w:t>
      </w:r>
      <w:r w:rsidR="00AC01B5">
        <w:t>land cover pro</w:t>
      </w:r>
      <w:r w:rsidR="00210370">
        <w:t>duct</w:t>
      </w:r>
      <w:r w:rsidR="00AC01B5">
        <w:t xml:space="preserve"> (i.e. the GlobeLand30) has been produced by the National Geomatics Centre of </w:t>
      </w:r>
      <w:r w:rsidR="003C1A04">
        <w:t>China (NGCC)</w:t>
      </w:r>
      <w:r w:rsidR="00210370">
        <w:t xml:space="preserve"> </w:t>
      </w:r>
      <w:r w:rsidR="006F4C17">
        <w:t>using data from Landsat 5, Landsat</w:t>
      </w:r>
      <w:r w:rsidR="00210370">
        <w:t xml:space="preserve"> 7</w:t>
      </w:r>
      <w:r w:rsidR="006F4C17">
        <w:t xml:space="preserve"> ETM and the China Environmental Disaster Alleviation Satellite </w:t>
      </w:r>
      <w:r w:rsidR="00D67D6F">
        <w:t xml:space="preserve">using data from the </w:t>
      </w:r>
      <w:r w:rsidR="006F4C17">
        <w:t xml:space="preserve">HJ-1 sensor </w:t>
      </w:r>
      <w:r w:rsidR="003C1A04">
        <w:t>(</w:t>
      </w:r>
      <w:r w:rsidR="00210370">
        <w:t xml:space="preserve">Chen </w:t>
      </w:r>
      <w:r w:rsidR="00210370" w:rsidRPr="00835811">
        <w:rPr>
          <w:i/>
          <w:iCs/>
        </w:rPr>
        <w:t>et al.,</w:t>
      </w:r>
      <w:r w:rsidR="00210370">
        <w:t xml:space="preserve"> 2015</w:t>
      </w:r>
      <w:r w:rsidR="003C1A04">
        <w:t>)</w:t>
      </w:r>
      <w:r w:rsidR="00210370">
        <w:t>. The GlobeLand30</w:t>
      </w:r>
      <w:r w:rsidR="003C1A04">
        <w:t xml:space="preserve"> product classifies the global land cover into ten classes (i.e. cultivated land, forest, grassland, shrub-land, water bodies, wetland, tundra, artificial surfaces, bare-land and permanent snow and ice) (</w:t>
      </w:r>
      <w:r w:rsidR="00210370">
        <w:t xml:space="preserve">Chen </w:t>
      </w:r>
      <w:r w:rsidR="00210370" w:rsidRPr="00835811">
        <w:rPr>
          <w:i/>
          <w:iCs/>
        </w:rPr>
        <w:t>et al.,</w:t>
      </w:r>
      <w:r w:rsidR="00210370">
        <w:t xml:space="preserve"> 2015</w:t>
      </w:r>
      <w:r w:rsidR="003C1A04">
        <w:t xml:space="preserve">). </w:t>
      </w:r>
      <w:r w:rsidR="00210370">
        <w:t xml:space="preserve">Its </w:t>
      </w:r>
      <w:r w:rsidR="00253A67">
        <w:t>30m</w:t>
      </w:r>
      <w:r w:rsidR="00210370">
        <w:t xml:space="preserve"> </w:t>
      </w:r>
      <w:r w:rsidR="003C1A04">
        <w:t xml:space="preserve">spatial resolution offers a </w:t>
      </w:r>
      <w:r w:rsidR="00210370">
        <w:t xml:space="preserve">greater possibility of understanding landscape dynamics at the finer scales compared to the previous global land cover </w:t>
      </w:r>
      <w:r w:rsidR="00253A67">
        <w:t>products with spatial resolutions greater than 100m (</w:t>
      </w:r>
      <w:r w:rsidR="00C05C49">
        <w:t xml:space="preserve">Table </w:t>
      </w:r>
      <w:r w:rsidR="006577FF">
        <w:t>2</w:t>
      </w:r>
      <w:r w:rsidR="00253A67">
        <w:t>)</w:t>
      </w:r>
      <w:r w:rsidR="00210370">
        <w:t xml:space="preserve">. </w:t>
      </w:r>
      <w:r w:rsidR="00D3575E">
        <w:t>Figure 1 shows the level of distinction between land</w:t>
      </w:r>
      <w:r w:rsidR="00D60B68">
        <w:t xml:space="preserve"> cover types achievable from</w:t>
      </w:r>
      <w:r w:rsidR="00D3575E">
        <w:t xml:space="preserve"> the </w:t>
      </w:r>
      <w:r w:rsidR="00253A67">
        <w:t xml:space="preserve">2010 </w:t>
      </w:r>
      <w:r w:rsidR="00210370">
        <w:t xml:space="preserve">GlobLand30 product </w:t>
      </w:r>
      <w:r w:rsidR="00063A4B">
        <w:t>compared with the</w:t>
      </w:r>
      <w:r w:rsidR="0015139B">
        <w:t xml:space="preserve"> </w:t>
      </w:r>
      <w:r w:rsidR="00253A67">
        <w:t xml:space="preserve">2009 </w:t>
      </w:r>
      <w:r w:rsidR="003C1A04">
        <w:t xml:space="preserve">GLOBCOVER </w:t>
      </w:r>
      <w:r w:rsidR="00D3575E">
        <w:t xml:space="preserve">product over a </w:t>
      </w:r>
      <w:r w:rsidR="0015139B">
        <w:t>heterogeneous</w:t>
      </w:r>
      <w:r w:rsidR="00D3575E">
        <w:t xml:space="preserve"> landscape in </w:t>
      </w:r>
      <w:r w:rsidR="000A4621">
        <w:t>H</w:t>
      </w:r>
      <w:r w:rsidR="00AF1BCF">
        <w:t>eilongjiang</w:t>
      </w:r>
      <w:r w:rsidR="000A4621">
        <w:t xml:space="preserve"> province in </w:t>
      </w:r>
      <w:r w:rsidR="00436201">
        <w:t xml:space="preserve">Northern </w:t>
      </w:r>
      <w:r w:rsidR="00D3575E">
        <w:t xml:space="preserve">China. </w:t>
      </w:r>
      <w:r w:rsidR="00436201">
        <w:t>T</w:t>
      </w:r>
      <w:r w:rsidR="00AF1BCF">
        <w:t xml:space="preserve">he high spatial </w:t>
      </w:r>
      <w:r w:rsidR="00253A67">
        <w:t xml:space="preserve">(30m) </w:t>
      </w:r>
      <w:r w:rsidR="00AF1BCF">
        <w:t xml:space="preserve">resolution GlobeLand30 product is ‘less pixelated’ and provides a </w:t>
      </w:r>
      <w:r w:rsidR="00D67D6F">
        <w:t>more detailed view of land cover variability</w:t>
      </w:r>
      <w:r w:rsidR="00AF1BCF">
        <w:t xml:space="preserve"> compared to</w:t>
      </w:r>
      <w:r w:rsidR="00BF6A46">
        <w:t xml:space="preserve"> the</w:t>
      </w:r>
      <w:r w:rsidR="00AF1BCF">
        <w:t xml:space="preserve"> coarse </w:t>
      </w:r>
      <w:r w:rsidR="00BF6A46">
        <w:t xml:space="preserve">spatial </w:t>
      </w:r>
      <w:r w:rsidR="00AF1BCF">
        <w:t xml:space="preserve">resolution GLOBECOVER product. </w:t>
      </w:r>
      <w:r w:rsidR="00D67D6F">
        <w:t xml:space="preserve">This enhanced detail is useful for </w:t>
      </w:r>
      <w:r w:rsidR="00253A67">
        <w:t xml:space="preserve">providing accurate characterisation of land cover types and studying their dynamics over time. </w:t>
      </w:r>
    </w:p>
    <w:p w14:paraId="0884CE5A" w14:textId="26F5CA69" w:rsidR="007D09BE" w:rsidRDefault="00C362E8" w:rsidP="006D1D25">
      <w:pPr>
        <w:jc w:val="both"/>
      </w:pPr>
      <w:r>
        <w:t>Land cover data derived from remote sensing data has been used in</w:t>
      </w:r>
      <w:r w:rsidR="00B5289C">
        <w:t xml:space="preserve"> various applications</w:t>
      </w:r>
      <w:r>
        <w:t>.</w:t>
      </w:r>
      <w:r w:rsidR="002540EC">
        <w:t xml:space="preserve"> Brink and Eva (2009) used </w:t>
      </w:r>
      <w:r w:rsidR="00063A4B">
        <w:t xml:space="preserve">land cover data derived from </w:t>
      </w:r>
      <w:r w:rsidR="002540EC">
        <w:t xml:space="preserve">Landsat </w:t>
      </w:r>
      <w:r w:rsidR="00063A4B">
        <w:t xml:space="preserve">images </w:t>
      </w:r>
      <w:r w:rsidR="002540EC">
        <w:t xml:space="preserve">to show a 57% increase in agricultural </w:t>
      </w:r>
      <w:r w:rsidR="00063A4B">
        <w:t>areas</w:t>
      </w:r>
      <w:r w:rsidR="002540EC">
        <w:t xml:space="preserve"> and a 21% reduction of natural vegetation over Africa between 1975 and 2000. </w:t>
      </w:r>
      <w:proofErr w:type="spellStart"/>
      <w:r>
        <w:t>Lunetta</w:t>
      </w:r>
      <w:proofErr w:type="spellEnd"/>
      <w:r>
        <w:t xml:space="preserve"> </w:t>
      </w:r>
      <w:r w:rsidRPr="0079545C">
        <w:rPr>
          <w:i/>
          <w:iCs/>
        </w:rPr>
        <w:t>et al.,</w:t>
      </w:r>
      <w:r>
        <w:t xml:space="preserve"> (2006) used land cover map derived from the MODIS sensor to identify a 0.7% annual rate of land cover change in the</w:t>
      </w:r>
      <w:r w:rsidRPr="00C362E8">
        <w:t xml:space="preserve"> Albemarle–</w:t>
      </w:r>
      <w:proofErr w:type="spellStart"/>
      <w:r w:rsidRPr="00C362E8">
        <w:t>Pamlico</w:t>
      </w:r>
      <w:proofErr w:type="spellEnd"/>
      <w:r w:rsidRPr="00C362E8">
        <w:t xml:space="preserve"> Estuary System (APES) region of the US.</w:t>
      </w:r>
      <w:r w:rsidR="00751982">
        <w:t xml:space="preserve"> </w:t>
      </w:r>
      <w:r w:rsidR="003E2A07">
        <w:t xml:space="preserve">Data from optical remote sensing has also been used in mapping urban sprawl </w:t>
      </w:r>
      <w:r w:rsidR="00553DC5">
        <w:t xml:space="preserve">(Ji </w:t>
      </w:r>
      <w:r w:rsidR="00553DC5" w:rsidRPr="0079545C">
        <w:rPr>
          <w:i/>
          <w:iCs/>
        </w:rPr>
        <w:t>et al.,</w:t>
      </w:r>
      <w:r w:rsidR="00553DC5">
        <w:t xml:space="preserve"> 2005</w:t>
      </w:r>
      <w:r w:rsidR="0022635A">
        <w:t xml:space="preserve">; </w:t>
      </w:r>
      <w:proofErr w:type="spellStart"/>
      <w:r w:rsidR="0022635A">
        <w:t>Kasanko</w:t>
      </w:r>
      <w:proofErr w:type="spellEnd"/>
      <w:r w:rsidR="0022635A">
        <w:t xml:space="preserve"> </w:t>
      </w:r>
      <w:r w:rsidR="0022635A" w:rsidRPr="0079545C">
        <w:rPr>
          <w:i/>
          <w:iCs/>
        </w:rPr>
        <w:t>et al.,</w:t>
      </w:r>
      <w:r w:rsidR="0022635A">
        <w:t xml:space="preserve"> 2006</w:t>
      </w:r>
      <w:r w:rsidR="00B5289C" w:rsidRPr="001E7F94">
        <w:t>)</w:t>
      </w:r>
      <w:r w:rsidR="003E2A07">
        <w:t>.</w:t>
      </w:r>
      <w:r w:rsidR="00D67D6F">
        <w:t xml:space="preserve"> </w:t>
      </w:r>
      <w:proofErr w:type="spellStart"/>
      <w:r w:rsidR="0022635A">
        <w:lastRenderedPageBreak/>
        <w:t>Kasanko</w:t>
      </w:r>
      <w:proofErr w:type="spellEnd"/>
      <w:r w:rsidR="0022635A">
        <w:t xml:space="preserve"> </w:t>
      </w:r>
      <w:r w:rsidR="0022635A" w:rsidRPr="0079545C">
        <w:rPr>
          <w:i/>
          <w:iCs/>
        </w:rPr>
        <w:t>et al.,</w:t>
      </w:r>
      <w:r w:rsidR="0022635A">
        <w:t xml:space="preserve"> (2006)</w:t>
      </w:r>
      <w:r w:rsidR="002153BC">
        <w:t xml:space="preserve"> used</w:t>
      </w:r>
      <w:r w:rsidR="006D1D25">
        <w:t xml:space="preserve"> </w:t>
      </w:r>
      <w:r w:rsidR="002D5B11">
        <w:t xml:space="preserve">landuse data </w:t>
      </w:r>
      <w:r w:rsidR="006D1D25">
        <w:t xml:space="preserve">derived from high spatial resolution remote sensing images (e.g. IRS satellite) </w:t>
      </w:r>
      <w:r w:rsidR="002D5B11">
        <w:t xml:space="preserve">stored in the Monitoring </w:t>
      </w:r>
      <w:proofErr w:type="spellStart"/>
      <w:r w:rsidR="002D5B11">
        <w:t>LANd</w:t>
      </w:r>
      <w:proofErr w:type="spellEnd"/>
      <w:r w:rsidR="002D5B11">
        <w:t xml:space="preserve"> use/cover Dynamics-MOLAND database</w:t>
      </w:r>
      <w:r w:rsidR="006D1D25">
        <w:t xml:space="preserve"> (maintained</w:t>
      </w:r>
      <w:r w:rsidR="002D5B11">
        <w:t xml:space="preserve"> by the Joint Research Centre of the </w:t>
      </w:r>
      <w:r w:rsidR="006D1D25">
        <w:t>European</w:t>
      </w:r>
      <w:r w:rsidR="002D5B11">
        <w:t xml:space="preserve"> Commission</w:t>
      </w:r>
      <w:r w:rsidR="006D1D25">
        <w:t>) t</w:t>
      </w:r>
      <w:r w:rsidR="005D0FBC">
        <w:t xml:space="preserve">o show </w:t>
      </w:r>
      <w:r w:rsidR="002153BC">
        <w:t>the dispersion</w:t>
      </w:r>
      <w:r w:rsidR="0022635A">
        <w:t xml:space="preserve"> characteristics </w:t>
      </w:r>
      <w:r w:rsidR="005D0FBC">
        <w:t xml:space="preserve">and level of compactness </w:t>
      </w:r>
      <w:r w:rsidR="0022635A">
        <w:t xml:space="preserve">of </w:t>
      </w:r>
      <w:r w:rsidR="002153BC">
        <w:t xml:space="preserve">15 </w:t>
      </w:r>
      <w:r w:rsidR="0022635A">
        <w:t xml:space="preserve">European cities. </w:t>
      </w:r>
      <w:r w:rsidR="005D0FBC">
        <w:t xml:space="preserve">This study showed that the southern European cities are more compact compared to northern and eastern cities, while the western cities are midway between the two extremes. </w:t>
      </w:r>
      <w:r w:rsidR="003E2A07">
        <w:t xml:space="preserve">Ji </w:t>
      </w:r>
      <w:r w:rsidR="003E2A07" w:rsidRPr="0079545C">
        <w:rPr>
          <w:i/>
          <w:iCs/>
        </w:rPr>
        <w:t>et al.,</w:t>
      </w:r>
      <w:r w:rsidR="003E2A07">
        <w:t xml:space="preserve"> </w:t>
      </w:r>
      <w:r w:rsidR="004622BD">
        <w:t>(</w:t>
      </w:r>
      <w:r w:rsidR="003E2A07">
        <w:t>2005</w:t>
      </w:r>
      <w:r w:rsidR="004622BD">
        <w:t>)</w:t>
      </w:r>
      <w:r w:rsidR="003E2A07">
        <w:t xml:space="preserve"> </w:t>
      </w:r>
      <w:r w:rsidR="00903A56">
        <w:t>used Landsat</w:t>
      </w:r>
      <w:r w:rsidR="003E2A07">
        <w:t xml:space="preserve"> data to </w:t>
      </w:r>
      <w:r w:rsidR="00903A56">
        <w:t xml:space="preserve">show </w:t>
      </w:r>
      <w:r w:rsidR="00E66887">
        <w:t xml:space="preserve">a significant increase in built-up areas at the expense of vegetation cover in Kansas City, USA between 1970 and 2001. </w:t>
      </w:r>
      <w:r w:rsidR="00780FB6">
        <w:t xml:space="preserve">The recently released GlobeLand30 land cover product has successfully been used to </w:t>
      </w:r>
      <w:r w:rsidR="00A1045F">
        <w:t>show that globally, most land surface water is mainly distributed in the mid to high latitude areas of the northern hemisphere and the tropics and there has been a slight decrease in the area of land surface water</w:t>
      </w:r>
      <w:r w:rsidR="00D67D6F">
        <w:t xml:space="preserve"> </w:t>
      </w:r>
      <w:r w:rsidR="00780FB6">
        <w:t xml:space="preserve">(Cao </w:t>
      </w:r>
      <w:r w:rsidR="00780FB6" w:rsidRPr="00835811">
        <w:rPr>
          <w:i/>
          <w:iCs/>
        </w:rPr>
        <w:t>et al.,</w:t>
      </w:r>
      <w:r w:rsidR="00780FB6">
        <w:t xml:space="preserve"> 2014). </w:t>
      </w:r>
      <w:r w:rsidR="00903A56">
        <w:t>Land cover data has also been used to characterise vegetation</w:t>
      </w:r>
      <w:r w:rsidR="00054DAC">
        <w:t xml:space="preserve"> distribution</w:t>
      </w:r>
      <w:r w:rsidR="00903A56">
        <w:t xml:space="preserve"> in primary productivity models (</w:t>
      </w:r>
      <w:r w:rsidR="00B5289C">
        <w:t xml:space="preserve">Running </w:t>
      </w:r>
      <w:r w:rsidR="00B5289C" w:rsidRPr="001E7F94">
        <w:rPr>
          <w:i/>
        </w:rPr>
        <w:t>et al.,</w:t>
      </w:r>
      <w:r w:rsidR="00B5289C">
        <w:t xml:space="preserve"> 2004). </w:t>
      </w:r>
    </w:p>
    <w:p w14:paraId="69ED020C" w14:textId="1BCE16A7" w:rsidR="006658AE" w:rsidRDefault="00332495" w:rsidP="00436201">
      <w:pPr>
        <w:jc w:val="both"/>
      </w:pPr>
      <w:r>
        <w:t xml:space="preserve">The </w:t>
      </w:r>
      <w:r w:rsidR="00664663">
        <w:t>us</w:t>
      </w:r>
      <w:r w:rsidR="004B157A">
        <w:t>efulness</w:t>
      </w:r>
      <w:r w:rsidR="00664663">
        <w:t xml:space="preserve"> of the land cover products is dependent on their accuracy</w:t>
      </w:r>
      <w:r w:rsidR="0007382B">
        <w:t xml:space="preserve">, which </w:t>
      </w:r>
      <w:r w:rsidR="008710BE">
        <w:t>depends on many factors (</w:t>
      </w:r>
      <w:proofErr w:type="spellStart"/>
      <w:r w:rsidR="0065682A" w:rsidRPr="0065682A">
        <w:t>Coppin</w:t>
      </w:r>
      <w:proofErr w:type="spellEnd"/>
      <w:r w:rsidR="0065682A" w:rsidRPr="0065682A">
        <w:t xml:space="preserve"> </w:t>
      </w:r>
      <w:r w:rsidR="0065682A" w:rsidRPr="0079545C">
        <w:rPr>
          <w:i/>
          <w:iCs/>
        </w:rPr>
        <w:t>et al.,</w:t>
      </w:r>
      <w:r w:rsidR="0065682A" w:rsidRPr="0065682A">
        <w:t xml:space="preserve"> 2004</w:t>
      </w:r>
      <w:r w:rsidR="0065682A">
        <w:t xml:space="preserve">; </w:t>
      </w:r>
      <w:proofErr w:type="spellStart"/>
      <w:r w:rsidR="008710BE">
        <w:t>Rocchini</w:t>
      </w:r>
      <w:proofErr w:type="spellEnd"/>
      <w:r w:rsidR="008710BE">
        <w:t xml:space="preserve"> </w:t>
      </w:r>
      <w:r w:rsidR="008710BE" w:rsidRPr="00BA7A39">
        <w:rPr>
          <w:i/>
          <w:iCs/>
        </w:rPr>
        <w:t>et al.,</w:t>
      </w:r>
      <w:r w:rsidR="008710BE">
        <w:t xml:space="preserve"> 2013). One of th</w:t>
      </w:r>
      <w:r w:rsidR="004759C3">
        <w:t>e key source</w:t>
      </w:r>
      <w:r w:rsidR="0007382B">
        <w:t>s</w:t>
      </w:r>
      <w:r w:rsidR="004759C3">
        <w:t xml:space="preserve"> of uncertainty </w:t>
      </w:r>
      <w:r w:rsidR="005609CB">
        <w:t>in</w:t>
      </w:r>
      <w:r w:rsidR="004759C3">
        <w:t xml:space="preserve"> </w:t>
      </w:r>
      <w:r w:rsidR="00943483">
        <w:t>LCLU</w:t>
      </w:r>
      <w:r w:rsidR="004759C3">
        <w:t xml:space="preserve"> maps is </w:t>
      </w:r>
      <w:r w:rsidR="008710BE">
        <w:t xml:space="preserve">the characteristics of the data used in </w:t>
      </w:r>
      <w:r w:rsidR="00C8555B">
        <w:t xml:space="preserve">deriving </w:t>
      </w:r>
      <w:r w:rsidR="008710BE">
        <w:t xml:space="preserve">the </w:t>
      </w:r>
      <w:r w:rsidR="00943483">
        <w:t>LCLU</w:t>
      </w:r>
      <w:r w:rsidR="008710BE">
        <w:t xml:space="preserve"> map</w:t>
      </w:r>
      <w:r w:rsidR="00C8555B">
        <w:t>s</w:t>
      </w:r>
      <w:r w:rsidR="00B44169">
        <w:t>.</w:t>
      </w:r>
      <w:r w:rsidR="008710BE">
        <w:t xml:space="preserve"> </w:t>
      </w:r>
      <w:r>
        <w:t xml:space="preserve">A number of challenges exist in using optical remote sensing data to generate </w:t>
      </w:r>
      <w:r w:rsidR="005C5356">
        <w:t xml:space="preserve">accurate </w:t>
      </w:r>
      <w:r w:rsidR="00943483">
        <w:t>LCLU</w:t>
      </w:r>
      <w:r>
        <w:t xml:space="preserve"> maps. </w:t>
      </w:r>
      <w:r w:rsidR="000C16D1">
        <w:t>Firstly,</w:t>
      </w:r>
      <w:r>
        <w:t xml:space="preserve"> optical sensors are affected by weather conditions (e.g. clouds) which limit the </w:t>
      </w:r>
      <w:r w:rsidR="00674A98">
        <w:t>amount of usable data especially in tropical areas which are prone to cloud</w:t>
      </w:r>
      <w:r w:rsidR="007220C8">
        <w:t xml:space="preserve"> cover. </w:t>
      </w:r>
      <w:r w:rsidR="008C2285">
        <w:t>A high</w:t>
      </w:r>
      <w:r w:rsidR="004759C3">
        <w:t xml:space="preserve"> revisit time and use of satellite constellations can help improve the chances of getting cloud free data in areas </w:t>
      </w:r>
      <w:r w:rsidR="005609CB">
        <w:t>that</w:t>
      </w:r>
      <w:r w:rsidR="004759C3">
        <w:t xml:space="preserve"> are prone to cloud cover. </w:t>
      </w:r>
      <w:r w:rsidR="007D7012">
        <w:t xml:space="preserve">Furthermore, microwave/radar remote sensing data which are not affected by clouds can be used to overcome </w:t>
      </w:r>
      <w:r w:rsidR="000C16D1">
        <w:t xml:space="preserve">effects of </w:t>
      </w:r>
      <w:r w:rsidR="007D7012">
        <w:t>weather on optical remote sensing data (</w:t>
      </w:r>
      <w:proofErr w:type="spellStart"/>
      <w:r w:rsidR="007D7012">
        <w:t>DeFries</w:t>
      </w:r>
      <w:proofErr w:type="spellEnd"/>
      <w:r w:rsidR="007D7012">
        <w:t xml:space="preserve">, 2008). </w:t>
      </w:r>
      <w:r w:rsidR="000C16D1">
        <w:t>S</w:t>
      </w:r>
      <w:r w:rsidR="007220C8">
        <w:t>econd</w:t>
      </w:r>
      <w:r w:rsidR="000C16D1">
        <w:t xml:space="preserve">ly, </w:t>
      </w:r>
      <w:r w:rsidR="007220C8">
        <w:t>most optical remote sensing data are acquired using multispectral sensors which collect data in broad</w:t>
      </w:r>
      <w:r w:rsidR="00FC2ECF">
        <w:t>-</w:t>
      </w:r>
      <w:r w:rsidR="007220C8">
        <w:t>band wavelengths</w:t>
      </w:r>
      <w:r w:rsidR="004759C3">
        <w:t xml:space="preserve">, which </w:t>
      </w:r>
      <w:r w:rsidR="0007382B">
        <w:t xml:space="preserve">may not be sufficient for </w:t>
      </w:r>
      <w:r w:rsidR="005C5356">
        <w:t>distinguish</w:t>
      </w:r>
      <w:r w:rsidR="0007382B">
        <w:t>ing</w:t>
      </w:r>
      <w:r w:rsidR="005C5356">
        <w:t xml:space="preserve"> between</w:t>
      </w:r>
      <w:r w:rsidR="007220C8">
        <w:t xml:space="preserve"> some </w:t>
      </w:r>
      <w:r w:rsidR="004759C3">
        <w:t>land cover features (e.g. different</w:t>
      </w:r>
      <w:r w:rsidR="007220C8">
        <w:t xml:space="preserve"> vegetation species or </w:t>
      </w:r>
      <w:r w:rsidR="005C5356">
        <w:t>crops</w:t>
      </w:r>
      <w:r w:rsidR="004759C3">
        <w:t>)</w:t>
      </w:r>
      <w:r w:rsidR="007220C8">
        <w:t xml:space="preserve">. Hyperspectral optical remote sensing </w:t>
      </w:r>
      <w:r w:rsidR="000A565C">
        <w:t>offers the</w:t>
      </w:r>
      <w:r w:rsidR="007220C8">
        <w:t xml:space="preserve"> promise of producing a more detailed land cover/use maps</w:t>
      </w:r>
      <w:r w:rsidR="000A565C">
        <w:t xml:space="preserve"> (</w:t>
      </w:r>
      <w:r w:rsidR="00702010">
        <w:t xml:space="preserve">Petropoulos </w:t>
      </w:r>
      <w:r w:rsidR="00702010" w:rsidRPr="00462E76">
        <w:rPr>
          <w:i/>
        </w:rPr>
        <w:t>et al.,</w:t>
      </w:r>
      <w:r w:rsidR="00702010">
        <w:t xml:space="preserve"> 2012</w:t>
      </w:r>
      <w:r w:rsidR="00034EC3">
        <w:t xml:space="preserve">; Fagan </w:t>
      </w:r>
      <w:r w:rsidR="00034EC3" w:rsidRPr="00462E76">
        <w:rPr>
          <w:i/>
        </w:rPr>
        <w:t>et al.,</w:t>
      </w:r>
      <w:r w:rsidR="00034EC3">
        <w:t xml:space="preserve"> 2015</w:t>
      </w:r>
      <w:r w:rsidR="000A565C">
        <w:t>)</w:t>
      </w:r>
      <w:r w:rsidR="005609CB">
        <w:t>. However,</w:t>
      </w:r>
      <w:r w:rsidR="007220C8">
        <w:t xml:space="preserve"> the lack of a </w:t>
      </w:r>
      <w:r w:rsidR="000A565C">
        <w:t xml:space="preserve">readily available </w:t>
      </w:r>
      <w:r w:rsidR="007220C8">
        <w:t xml:space="preserve">satellite based hyperspectral </w:t>
      </w:r>
      <w:r w:rsidR="000A565C">
        <w:t xml:space="preserve">data </w:t>
      </w:r>
      <w:r w:rsidR="006402AB">
        <w:t xml:space="preserve">with a regular repeat cycle </w:t>
      </w:r>
      <w:r w:rsidR="000A565C">
        <w:t xml:space="preserve">has hindered the use of hyperspectral data in mapping global </w:t>
      </w:r>
      <w:r w:rsidR="00943483">
        <w:t>LCLU</w:t>
      </w:r>
      <w:r w:rsidR="000A565C">
        <w:t xml:space="preserve">. </w:t>
      </w:r>
      <w:r w:rsidR="0088044B">
        <w:t xml:space="preserve">Thirdly, </w:t>
      </w:r>
      <w:r w:rsidR="007220C8">
        <w:t xml:space="preserve">optical remote sensing data </w:t>
      </w:r>
      <w:r w:rsidR="0088044B">
        <w:t xml:space="preserve">used </w:t>
      </w:r>
      <w:r w:rsidR="007220C8">
        <w:t xml:space="preserve">for mapping </w:t>
      </w:r>
      <w:r w:rsidR="000A565C">
        <w:t xml:space="preserve">land cover </w:t>
      </w:r>
      <w:r w:rsidR="0088044B">
        <w:t>at regional to global scales are often at</w:t>
      </w:r>
      <w:r w:rsidR="000A565C">
        <w:t xml:space="preserve"> coarse spatial resolution (&gt;</w:t>
      </w:r>
      <w:r w:rsidR="005609CB">
        <w:t>30</w:t>
      </w:r>
      <w:r w:rsidR="000A565C">
        <w:t>0m)</w:t>
      </w:r>
      <w:r w:rsidR="0088044B">
        <w:t>.</w:t>
      </w:r>
      <w:r w:rsidR="000A565C">
        <w:t xml:space="preserve"> The coarse spatial resolution makes it difficult to distinguish between</w:t>
      </w:r>
      <w:r w:rsidR="007220C8">
        <w:t xml:space="preserve"> features on the land </w:t>
      </w:r>
      <w:r w:rsidR="000A565C">
        <w:t>surface</w:t>
      </w:r>
      <w:r w:rsidR="007220C8">
        <w:t xml:space="preserve">, hence </w:t>
      </w:r>
      <w:r w:rsidR="00B300BF">
        <w:t>reducing the</w:t>
      </w:r>
      <w:r w:rsidR="007220C8">
        <w:t xml:space="preserve"> accuracy of the derived land cover</w:t>
      </w:r>
      <w:r w:rsidR="00B300BF">
        <w:t>/use</w:t>
      </w:r>
      <w:r w:rsidR="007220C8">
        <w:t xml:space="preserve"> maps. </w:t>
      </w:r>
      <w:r w:rsidR="005609CB">
        <w:t>However, t</w:t>
      </w:r>
      <w:r w:rsidR="000123DB">
        <w:t>he recent</w:t>
      </w:r>
      <w:r w:rsidR="00A07637">
        <w:t xml:space="preserve"> (22</w:t>
      </w:r>
      <w:r w:rsidR="00A07637" w:rsidRPr="00B65BC7">
        <w:rPr>
          <w:vertAlign w:val="superscript"/>
        </w:rPr>
        <w:t>nd</w:t>
      </w:r>
      <w:r w:rsidR="00A07637">
        <w:t xml:space="preserve"> September 2014)</w:t>
      </w:r>
      <w:r w:rsidR="005609CB">
        <w:t xml:space="preserve"> release</w:t>
      </w:r>
      <w:r w:rsidR="00A07637">
        <w:t xml:space="preserve"> of the</w:t>
      </w:r>
      <w:r w:rsidR="005609CB">
        <w:t xml:space="preserve"> GlobeLand30 </w:t>
      </w:r>
      <w:r w:rsidR="00A07637">
        <w:t xml:space="preserve">LCLU </w:t>
      </w:r>
      <w:r w:rsidR="005609CB">
        <w:t xml:space="preserve">product </w:t>
      </w:r>
      <w:r w:rsidR="00A07637">
        <w:t xml:space="preserve">by the Chinese government to the United Nations marked a milestone in the global LCLU mapping, whereby for the first time a global LCLU map has become available at a relatively high spatial resolution (30m).  </w:t>
      </w:r>
      <w:r w:rsidR="005609CB">
        <w:t xml:space="preserve">Furthermore, the recent </w:t>
      </w:r>
      <w:r w:rsidR="000123DB">
        <w:t xml:space="preserve">move towards low cost micro-satellites which can collect global data at high spatial </w:t>
      </w:r>
      <w:r w:rsidR="005609CB">
        <w:t xml:space="preserve">and temporal </w:t>
      </w:r>
      <w:r w:rsidR="000123DB">
        <w:t xml:space="preserve">resolutions </w:t>
      </w:r>
      <w:r w:rsidR="0076496E">
        <w:t xml:space="preserve">offers an opportunity to produce land cover/use maps </w:t>
      </w:r>
      <w:r w:rsidR="00436201">
        <w:t xml:space="preserve">even </w:t>
      </w:r>
      <w:r w:rsidR="0076496E">
        <w:t>at high</w:t>
      </w:r>
      <w:r w:rsidR="00436201">
        <w:t>er</w:t>
      </w:r>
      <w:r w:rsidR="0076496E">
        <w:t xml:space="preserve"> spatial resolution</w:t>
      </w:r>
      <w:r w:rsidR="00A07637">
        <w:t>(&lt;10m)</w:t>
      </w:r>
      <w:r w:rsidR="005609CB">
        <w:t xml:space="preserve">. </w:t>
      </w:r>
      <w:r w:rsidR="00584AFE">
        <w:t xml:space="preserve">The high temporal resolution </w:t>
      </w:r>
      <w:r w:rsidR="00A07637">
        <w:t>(</w:t>
      </w:r>
      <w:r w:rsidR="00F72367">
        <w:t xml:space="preserve">i.e. </w:t>
      </w:r>
      <w:r w:rsidR="00A07637">
        <w:t>1-2 days)</w:t>
      </w:r>
      <w:r w:rsidR="006D35B2">
        <w:t xml:space="preserve"> </w:t>
      </w:r>
      <w:r w:rsidR="00584AFE">
        <w:t xml:space="preserve">of data acquired by these </w:t>
      </w:r>
      <w:r w:rsidR="006D35B2">
        <w:t>microsatellites increases</w:t>
      </w:r>
      <w:r w:rsidR="008C7AB6">
        <w:t xml:space="preserve"> the chances of getting cloud free data in cloud prone areas to use in</w:t>
      </w:r>
      <w:r w:rsidR="00584AFE">
        <w:t xml:space="preserve"> producing </w:t>
      </w:r>
      <w:r w:rsidR="00F72367">
        <w:t>LCLU</w:t>
      </w:r>
      <w:r w:rsidR="00584AFE">
        <w:t xml:space="preserve"> maps</w:t>
      </w:r>
      <w:r w:rsidR="008C7AB6">
        <w:t>.</w:t>
      </w:r>
      <w:r w:rsidR="00584AFE">
        <w:t xml:space="preserve"> Furthermore, the high temporal resolution data makes it </w:t>
      </w:r>
      <w:r w:rsidR="00E22FC6">
        <w:t xml:space="preserve">potentially </w:t>
      </w:r>
      <w:r w:rsidR="00584AFE">
        <w:t xml:space="preserve">possible to extract phenological information which can be incorporated in the land cover/use classification process. This is particularly important as it has been shown that incorporating phenology information in land cover classification improves the accuracy of the classification output (Dudley </w:t>
      </w:r>
      <w:r w:rsidR="00584AFE" w:rsidRPr="004737D4">
        <w:rPr>
          <w:i/>
          <w:iCs/>
        </w:rPr>
        <w:t>et al.,</w:t>
      </w:r>
      <w:r w:rsidR="00584AFE">
        <w:t xml:space="preserve"> 2015, </w:t>
      </w:r>
      <w:proofErr w:type="spellStart"/>
      <w:r w:rsidR="00584AFE">
        <w:t>Senf</w:t>
      </w:r>
      <w:proofErr w:type="spellEnd"/>
      <w:r w:rsidR="00584AFE">
        <w:t xml:space="preserve"> </w:t>
      </w:r>
      <w:r w:rsidR="00584AFE" w:rsidRPr="004737D4">
        <w:rPr>
          <w:i/>
          <w:iCs/>
        </w:rPr>
        <w:t>et al.,</w:t>
      </w:r>
      <w:r w:rsidR="00584AFE">
        <w:t xml:space="preserve"> 2015, </w:t>
      </w:r>
      <w:proofErr w:type="spellStart"/>
      <w:r w:rsidR="00584AFE">
        <w:t>Simonetti</w:t>
      </w:r>
      <w:proofErr w:type="spellEnd"/>
      <w:r w:rsidR="00584AFE">
        <w:t xml:space="preserve"> </w:t>
      </w:r>
      <w:r w:rsidR="00584AFE" w:rsidRPr="004737D4">
        <w:rPr>
          <w:i/>
          <w:iCs/>
        </w:rPr>
        <w:t>et al.,</w:t>
      </w:r>
      <w:r w:rsidR="00584AFE">
        <w:t xml:space="preserve"> 2015). </w:t>
      </w:r>
      <w:r w:rsidR="00436201">
        <w:t xml:space="preserve">As mentioned earlier, one </w:t>
      </w:r>
      <w:r w:rsidR="00584AFE">
        <w:t xml:space="preserve">drawback from the data collected by these microsatellites is that </w:t>
      </w:r>
      <w:r w:rsidR="008C7AB6">
        <w:t xml:space="preserve">they </w:t>
      </w:r>
      <w:r w:rsidR="00D745F6">
        <w:t xml:space="preserve">are currently configured to </w:t>
      </w:r>
      <w:r w:rsidR="008C7AB6">
        <w:t>collect data in broad</w:t>
      </w:r>
      <w:r w:rsidR="00D745F6">
        <w:t>-</w:t>
      </w:r>
      <w:r w:rsidR="008C7AB6">
        <w:t xml:space="preserve">band </w:t>
      </w:r>
      <w:r w:rsidR="0076496E">
        <w:t xml:space="preserve">multispectral </w:t>
      </w:r>
      <w:r w:rsidR="00FC2ECF">
        <w:t>mode</w:t>
      </w:r>
      <w:r w:rsidR="008C7AB6">
        <w:t xml:space="preserve"> which </w:t>
      </w:r>
      <w:r w:rsidR="00D745F6">
        <w:t>may not be ideal for</w:t>
      </w:r>
      <w:r w:rsidR="008C7AB6">
        <w:t xml:space="preserve"> distinguishing some land cover types (e.g. crop types) in a mapping exercise. </w:t>
      </w:r>
    </w:p>
    <w:p w14:paraId="71EBD0FD" w14:textId="77777777" w:rsidR="00C82FEA" w:rsidRDefault="00C82FEA" w:rsidP="00F245E4">
      <w:pPr>
        <w:jc w:val="both"/>
      </w:pPr>
    </w:p>
    <w:p w14:paraId="3CB0FBA9" w14:textId="1E3D08EE" w:rsidR="003A6DC9" w:rsidRPr="006F41A5" w:rsidRDefault="0008271F" w:rsidP="006577FF">
      <w:pPr>
        <w:pStyle w:val="ListParagraph"/>
        <w:numPr>
          <w:ilvl w:val="0"/>
          <w:numId w:val="21"/>
        </w:numPr>
        <w:jc w:val="both"/>
        <w:rPr>
          <w:b/>
          <w:i/>
        </w:rPr>
      </w:pPr>
      <w:r>
        <w:rPr>
          <w:b/>
          <w:i/>
        </w:rPr>
        <w:t>Terrestrial v</w:t>
      </w:r>
      <w:r w:rsidR="00FC4A25" w:rsidRPr="006F41A5">
        <w:rPr>
          <w:b/>
          <w:i/>
        </w:rPr>
        <w:t xml:space="preserve">egetation </w:t>
      </w:r>
      <w:r w:rsidR="00BA74B0">
        <w:rPr>
          <w:b/>
          <w:i/>
        </w:rPr>
        <w:t xml:space="preserve">bio-geophysical </w:t>
      </w:r>
      <w:r w:rsidR="00863981">
        <w:rPr>
          <w:b/>
          <w:i/>
        </w:rPr>
        <w:t xml:space="preserve">variables </w:t>
      </w:r>
      <w:r w:rsidR="003659E2">
        <w:rPr>
          <w:b/>
          <w:i/>
        </w:rPr>
        <w:t xml:space="preserve">monitoring </w:t>
      </w:r>
    </w:p>
    <w:p w14:paraId="6CB35A0F" w14:textId="2B51DA05" w:rsidR="00CE299C" w:rsidRDefault="00490B1E" w:rsidP="00436201">
      <w:pPr>
        <w:jc w:val="both"/>
      </w:pPr>
      <w:r>
        <w:t xml:space="preserve">Vegetation </w:t>
      </w:r>
      <w:r w:rsidR="008600C2">
        <w:t>bio</w:t>
      </w:r>
      <w:r w:rsidR="00770F0C">
        <w:t>-</w:t>
      </w:r>
      <w:r w:rsidR="008600C2">
        <w:t>geophysical</w:t>
      </w:r>
      <w:r>
        <w:t xml:space="preserve"> variables </w:t>
      </w:r>
      <w:r w:rsidR="0068718F">
        <w:t>(e.g. Leaf Area I</w:t>
      </w:r>
      <w:r w:rsidR="008600C2">
        <w:t>ndex</w:t>
      </w:r>
      <w:r w:rsidR="00E22FC6">
        <w:t xml:space="preserve"> (</w:t>
      </w:r>
      <w:r w:rsidR="008600C2">
        <w:t>LAI</w:t>
      </w:r>
      <w:r w:rsidR="00E22FC6">
        <w:t>)</w:t>
      </w:r>
      <w:r w:rsidR="008600C2">
        <w:t xml:space="preserve">, Fraction of Absorbed Photosynthetic </w:t>
      </w:r>
      <w:r w:rsidR="006D5369">
        <w:t xml:space="preserve">ally </w:t>
      </w:r>
      <w:r w:rsidR="008600C2">
        <w:t>Active Radiation</w:t>
      </w:r>
      <w:r w:rsidR="00E22FC6">
        <w:t xml:space="preserve"> (</w:t>
      </w:r>
      <w:r w:rsidR="008600C2">
        <w:t>FAPAR</w:t>
      </w:r>
      <w:r w:rsidR="00E22FC6">
        <w:t>)</w:t>
      </w:r>
      <w:r w:rsidR="008600C2">
        <w:t>, F</w:t>
      </w:r>
      <w:r>
        <w:t>ractio</w:t>
      </w:r>
      <w:r w:rsidR="008600C2">
        <w:t>n of Vegetation Cover</w:t>
      </w:r>
      <w:r w:rsidR="00E22FC6">
        <w:t xml:space="preserve"> (</w:t>
      </w:r>
      <w:r w:rsidR="00F228FA">
        <w:t>FCOVER</w:t>
      </w:r>
      <w:r w:rsidR="00E22FC6">
        <w:t>)</w:t>
      </w:r>
      <w:r w:rsidR="008600C2">
        <w:t xml:space="preserve">, </w:t>
      </w:r>
      <w:r w:rsidR="008C2285">
        <w:t xml:space="preserve">phenology, </w:t>
      </w:r>
      <w:r w:rsidR="00516772">
        <w:t>leaf and canopy chlorophyll content</w:t>
      </w:r>
      <w:r>
        <w:t xml:space="preserve">) are useful </w:t>
      </w:r>
      <w:r w:rsidR="005F1096">
        <w:t xml:space="preserve">variables </w:t>
      </w:r>
      <w:r>
        <w:t>in assessin</w:t>
      </w:r>
      <w:r w:rsidR="00F565F0">
        <w:t xml:space="preserve">g terrestrial ecosystem </w:t>
      </w:r>
      <w:r w:rsidR="00516772">
        <w:t xml:space="preserve">function, </w:t>
      </w:r>
      <w:r>
        <w:t xml:space="preserve">condition </w:t>
      </w:r>
      <w:r w:rsidR="006D5369">
        <w:t xml:space="preserve">and </w:t>
      </w:r>
      <w:r w:rsidR="00436201">
        <w:t xml:space="preserve">their role in </w:t>
      </w:r>
      <w:r w:rsidR="006D5369">
        <w:t xml:space="preserve">biogeochemical </w:t>
      </w:r>
      <w:r w:rsidR="00436201">
        <w:t xml:space="preserve">cycle </w:t>
      </w:r>
      <w:r>
        <w:t>(</w:t>
      </w:r>
      <w:r w:rsidR="006A0856">
        <w:t xml:space="preserve">Justice </w:t>
      </w:r>
      <w:r w:rsidR="006A0856" w:rsidRPr="006A0856">
        <w:rPr>
          <w:i/>
        </w:rPr>
        <w:t>et al.,</w:t>
      </w:r>
      <w:r w:rsidR="006A0856">
        <w:t xml:space="preserve"> </w:t>
      </w:r>
      <w:r w:rsidR="00CE2E33">
        <w:t>2002)</w:t>
      </w:r>
      <w:r>
        <w:t xml:space="preserve">. </w:t>
      </w:r>
      <w:r w:rsidR="00545C88">
        <w:t>Traditionally, these variables are derived or estimated from field based measurements</w:t>
      </w:r>
      <w:r w:rsidR="00CE2E33">
        <w:t xml:space="preserve"> (Chen </w:t>
      </w:r>
      <w:r w:rsidR="00CE2E33" w:rsidRPr="00CE2E33">
        <w:rPr>
          <w:i/>
        </w:rPr>
        <w:t>et al.,</w:t>
      </w:r>
      <w:r w:rsidR="00CE2E33">
        <w:t xml:space="preserve"> 1997; Ogutu </w:t>
      </w:r>
      <w:r w:rsidR="00CE2E33" w:rsidRPr="00CE2E33">
        <w:rPr>
          <w:i/>
        </w:rPr>
        <w:t>et al.,</w:t>
      </w:r>
      <w:r w:rsidR="00133134">
        <w:t xml:space="preserve"> 2011</w:t>
      </w:r>
      <w:r w:rsidR="00CE2E33">
        <w:t>)</w:t>
      </w:r>
      <w:r w:rsidR="00545C88">
        <w:t>. However, th</w:t>
      </w:r>
      <w:r w:rsidR="00C82FEA">
        <w:t>e</w:t>
      </w:r>
      <w:r w:rsidR="00545C88">
        <w:t>s</w:t>
      </w:r>
      <w:r w:rsidR="00C82FEA">
        <w:t>e</w:t>
      </w:r>
      <w:r w:rsidR="00545C88">
        <w:t xml:space="preserve"> approach</w:t>
      </w:r>
      <w:r w:rsidR="00C82FEA">
        <w:t>es</w:t>
      </w:r>
      <w:r w:rsidR="00545C88">
        <w:t xml:space="preserve"> </w:t>
      </w:r>
      <w:r w:rsidR="00C82FEA">
        <w:t>are</w:t>
      </w:r>
      <w:r w:rsidR="00545C88">
        <w:t xml:space="preserve"> laborious</w:t>
      </w:r>
      <w:r w:rsidR="00C82FEA">
        <w:t xml:space="preserve">, </w:t>
      </w:r>
      <w:r w:rsidR="00545C88">
        <w:t xml:space="preserve">time consuming and </w:t>
      </w:r>
      <w:r w:rsidR="00240064">
        <w:t xml:space="preserve">often </w:t>
      </w:r>
      <w:r w:rsidR="00545C88">
        <w:t>impractical</w:t>
      </w:r>
      <w:r w:rsidR="00D92ED4">
        <w:t xml:space="preserve"> to cover </w:t>
      </w:r>
      <w:r w:rsidR="00545C88">
        <w:t xml:space="preserve">regional to global scales. </w:t>
      </w:r>
      <w:r w:rsidR="001A40A2">
        <w:t>Satellite based o</w:t>
      </w:r>
      <w:r w:rsidR="00545C88">
        <w:t xml:space="preserve">ptical remote sensing offers a cost-effective way of </w:t>
      </w:r>
      <w:r w:rsidR="001A40A2">
        <w:t xml:space="preserve">acquiring data to derive these variables at </w:t>
      </w:r>
      <w:r w:rsidR="005F1096">
        <w:t>global</w:t>
      </w:r>
      <w:r w:rsidR="00C82FEA">
        <w:t xml:space="preserve"> scales. </w:t>
      </w:r>
      <w:r w:rsidR="001A40A2">
        <w:t xml:space="preserve">The most common approaches of deriving these variables from optical remote sensing data include: </w:t>
      </w:r>
      <w:r w:rsidR="00B6422D">
        <w:t xml:space="preserve">use of </w:t>
      </w:r>
      <w:r w:rsidR="002B386A">
        <w:t>band ratio</w:t>
      </w:r>
      <w:r w:rsidR="00B6422D">
        <w:t>s</w:t>
      </w:r>
      <w:r w:rsidR="00770F0C">
        <w:t xml:space="preserve"> (</w:t>
      </w:r>
      <w:r w:rsidR="00695840">
        <w:t xml:space="preserve">i.e. </w:t>
      </w:r>
      <w:r w:rsidR="00770F0C">
        <w:t>vegetation indices)</w:t>
      </w:r>
      <w:r w:rsidR="00B6422D">
        <w:t xml:space="preserve">, developing empirical relationships, and </w:t>
      </w:r>
      <w:r w:rsidR="002B386A">
        <w:t xml:space="preserve">inversion of </w:t>
      </w:r>
      <w:r w:rsidR="00B6422D">
        <w:t xml:space="preserve">radiative transfer </w:t>
      </w:r>
      <w:r w:rsidR="002B386A">
        <w:t>models</w:t>
      </w:r>
      <w:r w:rsidR="00B6422D">
        <w:t xml:space="preserve"> (</w:t>
      </w:r>
      <w:proofErr w:type="spellStart"/>
      <w:r w:rsidR="00F228FA">
        <w:t>Myneni</w:t>
      </w:r>
      <w:proofErr w:type="spellEnd"/>
      <w:r w:rsidR="00F228FA">
        <w:t xml:space="preserve"> </w:t>
      </w:r>
      <w:r w:rsidR="00F228FA" w:rsidRPr="00462E76">
        <w:rPr>
          <w:i/>
          <w:iCs/>
        </w:rPr>
        <w:t>et al.,</w:t>
      </w:r>
      <w:r w:rsidR="00F228FA">
        <w:t xml:space="preserve"> 1997; </w:t>
      </w:r>
      <w:r w:rsidR="0048247B">
        <w:t xml:space="preserve">Gower </w:t>
      </w:r>
      <w:r w:rsidR="0048247B" w:rsidRPr="0048247B">
        <w:rPr>
          <w:i/>
        </w:rPr>
        <w:t>et al.,</w:t>
      </w:r>
      <w:r w:rsidR="0048247B">
        <w:t xml:space="preserve"> 1999</w:t>
      </w:r>
      <w:r w:rsidR="007F22B3">
        <w:t xml:space="preserve">; </w:t>
      </w:r>
      <w:proofErr w:type="spellStart"/>
      <w:r w:rsidR="009C3123">
        <w:t>Jonckheere</w:t>
      </w:r>
      <w:proofErr w:type="spellEnd"/>
      <w:r w:rsidR="009C3123">
        <w:t xml:space="preserve"> </w:t>
      </w:r>
      <w:r w:rsidR="009C3123" w:rsidRPr="0079545C">
        <w:rPr>
          <w:i/>
          <w:iCs/>
        </w:rPr>
        <w:t>et al.,</w:t>
      </w:r>
      <w:r w:rsidR="009C3123">
        <w:t xml:space="preserve"> 2004; </w:t>
      </w:r>
      <w:r w:rsidR="007F22B3">
        <w:t xml:space="preserve">Ganguly </w:t>
      </w:r>
      <w:r w:rsidR="007F22B3" w:rsidRPr="00462E76">
        <w:rPr>
          <w:i/>
          <w:iCs/>
        </w:rPr>
        <w:t>et al.,</w:t>
      </w:r>
      <w:r w:rsidR="007F22B3">
        <w:t xml:space="preserve"> 2008</w:t>
      </w:r>
      <w:r w:rsidR="00B6422D">
        <w:t xml:space="preserve">). The band ratio approach involves calculating </w:t>
      </w:r>
      <w:r w:rsidR="002B386A">
        <w:t>a ratio between various bands</w:t>
      </w:r>
      <w:r w:rsidR="00783025">
        <w:t xml:space="preserve"> (often bands in the visible and near infrared </w:t>
      </w:r>
      <w:r w:rsidR="005F1096">
        <w:t>bands</w:t>
      </w:r>
      <w:r w:rsidR="00783025">
        <w:t>)</w:t>
      </w:r>
      <w:r w:rsidR="002B386A">
        <w:t xml:space="preserve"> recorded by the sensor to give an indication of the vegetation </w:t>
      </w:r>
      <w:r w:rsidR="00436201">
        <w:t xml:space="preserve">greenness </w:t>
      </w:r>
      <w:r w:rsidR="00E22FC6">
        <w:t>and has been widely used since the launch of early terrestrial monitoring satellite sensors</w:t>
      </w:r>
      <w:r w:rsidR="002B386A">
        <w:t xml:space="preserve"> (</w:t>
      </w:r>
      <w:proofErr w:type="spellStart"/>
      <w:r w:rsidR="002B386A">
        <w:t>Huete</w:t>
      </w:r>
      <w:proofErr w:type="spellEnd"/>
      <w:r w:rsidR="002B386A">
        <w:t xml:space="preserve">, 1988). </w:t>
      </w:r>
      <w:r w:rsidR="00783025">
        <w:t xml:space="preserve">A number of </w:t>
      </w:r>
      <w:r w:rsidR="00F228FA">
        <w:t>vegetation bio</w:t>
      </w:r>
      <w:r w:rsidR="0015476A">
        <w:t>-</w:t>
      </w:r>
      <w:r w:rsidR="00F228FA">
        <w:t xml:space="preserve">geophysical parameters such as LAI, FAPAR, FCOVER, and </w:t>
      </w:r>
      <w:r w:rsidR="00516772">
        <w:t>canopy chlorophyll content</w:t>
      </w:r>
      <w:r w:rsidR="00F228FA">
        <w:t xml:space="preserve"> </w:t>
      </w:r>
      <w:r w:rsidR="00E22FC6">
        <w:t xml:space="preserve">can </w:t>
      </w:r>
      <w:r w:rsidR="00783025">
        <w:t>then</w:t>
      </w:r>
      <w:r w:rsidR="00E22FC6">
        <w:t xml:space="preserve"> be</w:t>
      </w:r>
      <w:r w:rsidR="00783025">
        <w:t xml:space="preserve"> deduced from the band ratio indices </w:t>
      </w:r>
      <w:r w:rsidR="00F228FA">
        <w:t>(</w:t>
      </w:r>
      <w:proofErr w:type="spellStart"/>
      <w:r w:rsidR="003E69C0">
        <w:t>Huete</w:t>
      </w:r>
      <w:proofErr w:type="spellEnd"/>
      <w:r w:rsidR="003E69C0">
        <w:t xml:space="preserve">, 1988; </w:t>
      </w:r>
      <w:proofErr w:type="spellStart"/>
      <w:r w:rsidR="00F228FA">
        <w:t>Myneni</w:t>
      </w:r>
      <w:proofErr w:type="spellEnd"/>
      <w:r w:rsidR="00F228FA">
        <w:t xml:space="preserve"> et al., 1997; </w:t>
      </w:r>
      <w:r w:rsidR="0048247B" w:rsidRPr="0048247B">
        <w:t xml:space="preserve">Gower </w:t>
      </w:r>
      <w:r w:rsidR="0048247B" w:rsidRPr="0048247B">
        <w:rPr>
          <w:i/>
        </w:rPr>
        <w:t>et al.,</w:t>
      </w:r>
      <w:r w:rsidR="0048247B" w:rsidRPr="0048247B">
        <w:t xml:space="preserve"> 1999</w:t>
      </w:r>
      <w:r w:rsidR="00516772">
        <w:t>; Dash and Curran, 2004</w:t>
      </w:r>
      <w:r w:rsidR="00F228FA">
        <w:t xml:space="preserve">). </w:t>
      </w:r>
      <w:r w:rsidR="00E22FC6">
        <w:t>E</w:t>
      </w:r>
      <w:r w:rsidR="00C23890">
        <w:t>mpirical approaches involve deriving equations that relate reflectance values with known values (often from field measurements) of vegetation bio</w:t>
      </w:r>
      <w:r w:rsidR="0015476A">
        <w:t>-</w:t>
      </w:r>
      <w:r w:rsidR="00C23890">
        <w:t>geophysical variable</w:t>
      </w:r>
      <w:r w:rsidR="00E22FC6">
        <w:t>s</w:t>
      </w:r>
      <w:r w:rsidR="00C23890">
        <w:t xml:space="preserve"> (e.g. Leaf Area Index</w:t>
      </w:r>
      <w:r w:rsidR="005435C6">
        <w:t>, chlorophyll content</w:t>
      </w:r>
      <w:r w:rsidR="00C23890">
        <w:t>) and then using this equation to process a whole scene of remotely sensed data to derive the vegetation bio</w:t>
      </w:r>
      <w:r w:rsidR="0015476A">
        <w:t>-</w:t>
      </w:r>
      <w:r w:rsidR="00C23890">
        <w:t xml:space="preserve">geophysical variable of interest </w:t>
      </w:r>
      <w:r w:rsidR="00D92ED4">
        <w:t>with a greater spatial coverage</w:t>
      </w:r>
      <w:r w:rsidR="00E22FC6">
        <w:t xml:space="preserve"> </w:t>
      </w:r>
      <w:r w:rsidR="00C23890">
        <w:t>(</w:t>
      </w:r>
      <w:r w:rsidR="0048247B">
        <w:t xml:space="preserve">Gower </w:t>
      </w:r>
      <w:r w:rsidR="0048247B" w:rsidRPr="0048247B">
        <w:rPr>
          <w:i/>
        </w:rPr>
        <w:t>et al.,</w:t>
      </w:r>
      <w:r w:rsidR="0048247B">
        <w:t xml:space="preserve"> 1999</w:t>
      </w:r>
      <w:r w:rsidR="00C23890">
        <w:t>). Finally</w:t>
      </w:r>
      <w:r w:rsidR="0000742C">
        <w:t>,</w:t>
      </w:r>
      <w:r w:rsidR="00C23890">
        <w:t xml:space="preserve"> the </w:t>
      </w:r>
      <w:r w:rsidR="00EE5700">
        <w:t xml:space="preserve">use of </w:t>
      </w:r>
      <w:r w:rsidR="00C23890">
        <w:t xml:space="preserve">inversion of radiative transfer models involves </w:t>
      </w:r>
      <w:r w:rsidR="00C52836">
        <w:t xml:space="preserve">developing </w:t>
      </w:r>
      <w:r w:rsidR="00EE5700">
        <w:t xml:space="preserve">models which produce reflectance spectra </w:t>
      </w:r>
      <w:r w:rsidR="00CE299C">
        <w:t>under various atmospheric</w:t>
      </w:r>
      <w:r w:rsidR="00436201">
        <w:t>, view geometry</w:t>
      </w:r>
      <w:r w:rsidR="00CE299C">
        <w:t xml:space="preserve"> and vegetated surface conditions and then using these spectra as a reference to be matched with remote sensing recorded reflectance spectra to predict the </w:t>
      </w:r>
      <w:r w:rsidR="00C52836">
        <w:t>value of the vegetation bio</w:t>
      </w:r>
      <w:r w:rsidR="0015476A">
        <w:t>-</w:t>
      </w:r>
      <w:r w:rsidR="00C52836">
        <w:t>geophysical variable in question</w:t>
      </w:r>
      <w:r w:rsidR="00CE299C">
        <w:t xml:space="preserve"> (e.g. Leaf area index</w:t>
      </w:r>
      <w:proofErr w:type="gramStart"/>
      <w:r w:rsidR="00CE299C">
        <w:t>)</w:t>
      </w:r>
      <w:r w:rsidR="00C52836">
        <w:t xml:space="preserve"> </w:t>
      </w:r>
      <w:r w:rsidR="00CE299C">
        <w:t xml:space="preserve"> (</w:t>
      </w:r>
      <w:proofErr w:type="spellStart"/>
      <w:proofErr w:type="gramEnd"/>
      <w:r w:rsidR="00CE299C">
        <w:t>Myneni</w:t>
      </w:r>
      <w:proofErr w:type="spellEnd"/>
      <w:r w:rsidR="00CE299C">
        <w:t xml:space="preserve"> </w:t>
      </w:r>
      <w:r w:rsidR="00CE299C" w:rsidRPr="00CE299C">
        <w:rPr>
          <w:i/>
        </w:rPr>
        <w:t>et al.,</w:t>
      </w:r>
      <w:r w:rsidR="00CE299C">
        <w:t xml:space="preserve"> 1997;</w:t>
      </w:r>
      <w:r w:rsidR="00CE299C" w:rsidRPr="00CE299C">
        <w:t xml:space="preserve"> </w:t>
      </w:r>
      <w:r w:rsidR="0048247B">
        <w:t xml:space="preserve">Gower </w:t>
      </w:r>
      <w:r w:rsidR="0048247B" w:rsidRPr="0048247B">
        <w:rPr>
          <w:i/>
        </w:rPr>
        <w:t>et al.,</w:t>
      </w:r>
      <w:r w:rsidR="0048247B">
        <w:t xml:space="preserve"> 1999</w:t>
      </w:r>
      <w:r w:rsidR="00CE299C">
        <w:t>).</w:t>
      </w:r>
    </w:p>
    <w:p w14:paraId="3792DF38" w14:textId="341F8F92" w:rsidR="00856E53" w:rsidRDefault="008C42AE" w:rsidP="006577FF">
      <w:pPr>
        <w:jc w:val="both"/>
      </w:pPr>
      <w:r>
        <w:t>V</w:t>
      </w:r>
      <w:r w:rsidR="00E325B8">
        <w:t>egetation bio</w:t>
      </w:r>
      <w:r w:rsidR="0015476A">
        <w:t>-</w:t>
      </w:r>
      <w:r w:rsidR="00E325B8">
        <w:t xml:space="preserve">geophysical variables </w:t>
      </w:r>
      <w:r>
        <w:t xml:space="preserve">derived from remote sensing data </w:t>
      </w:r>
      <w:r w:rsidR="00E325B8">
        <w:t xml:space="preserve">are important in monitoring many aspects of global terrestrial ecosystems. For example, </w:t>
      </w:r>
      <w:r w:rsidR="00E06E75">
        <w:t xml:space="preserve">vegetation </w:t>
      </w:r>
      <w:r w:rsidR="00B0585B" w:rsidRPr="00B0585B">
        <w:t>phenology</w:t>
      </w:r>
      <w:r w:rsidR="00E06E75">
        <w:t xml:space="preserve"> information </w:t>
      </w:r>
      <w:r w:rsidR="001F32BE">
        <w:t>such as</w:t>
      </w:r>
      <w:r w:rsidR="00E06E75">
        <w:t xml:space="preserve"> </w:t>
      </w:r>
      <w:r w:rsidR="00E22FC6">
        <w:t xml:space="preserve">phenological indicators of the </w:t>
      </w:r>
      <w:r w:rsidR="00E06E75">
        <w:t>start of growing season</w:t>
      </w:r>
      <w:r w:rsidR="00B0585B" w:rsidRPr="00B0585B">
        <w:t xml:space="preserve"> </w:t>
      </w:r>
      <w:r w:rsidR="00631BAA">
        <w:t xml:space="preserve">derived from </w:t>
      </w:r>
      <w:r w:rsidR="00E06E75">
        <w:t xml:space="preserve">optical </w:t>
      </w:r>
      <w:r w:rsidR="00631BAA">
        <w:t xml:space="preserve">remote sensing </w:t>
      </w:r>
      <w:r w:rsidR="00E06E75">
        <w:t xml:space="preserve">data </w:t>
      </w:r>
      <w:r w:rsidR="00631BAA">
        <w:t>ha</w:t>
      </w:r>
      <w:r w:rsidR="001F32BE">
        <w:t>ve</w:t>
      </w:r>
      <w:r w:rsidR="00631BAA">
        <w:t xml:space="preserve"> been used to </w:t>
      </w:r>
      <w:r w:rsidR="00E06E75">
        <w:t xml:space="preserve">show that the </w:t>
      </w:r>
      <w:r w:rsidR="001F32BE">
        <w:t>onset</w:t>
      </w:r>
      <w:r w:rsidR="00E06E75">
        <w:t xml:space="preserve"> of growing season has been advancing</w:t>
      </w:r>
      <w:r w:rsidR="003B2394">
        <w:t xml:space="preserve"> by up to 20 days</w:t>
      </w:r>
      <w:r w:rsidR="00D92ED4">
        <w:t xml:space="preserve"> over last three decade</w:t>
      </w:r>
      <w:r w:rsidR="001F32BE">
        <w:t>s</w:t>
      </w:r>
      <w:r w:rsidR="00E06E75">
        <w:t xml:space="preserve">, especially in </w:t>
      </w:r>
      <w:r w:rsidR="0046301C">
        <w:t>the Northern</w:t>
      </w:r>
      <w:r w:rsidR="00E06E75">
        <w:t xml:space="preserve"> Hemisphere</w:t>
      </w:r>
      <w:r w:rsidR="0046301C">
        <w:t>, due</w:t>
      </w:r>
      <w:r w:rsidR="00E06E75">
        <w:t xml:space="preserve"> to global warming</w:t>
      </w:r>
      <w:r w:rsidR="00631BAA">
        <w:t xml:space="preserve"> (</w:t>
      </w:r>
      <w:proofErr w:type="spellStart"/>
      <w:r w:rsidR="001A5861">
        <w:t>Badeck</w:t>
      </w:r>
      <w:proofErr w:type="spellEnd"/>
      <w:r w:rsidR="001A5861">
        <w:t xml:space="preserve"> </w:t>
      </w:r>
      <w:r w:rsidR="001A5861" w:rsidRPr="0079545C">
        <w:rPr>
          <w:i/>
          <w:iCs/>
        </w:rPr>
        <w:t>et al.,</w:t>
      </w:r>
      <w:r w:rsidR="001A5861">
        <w:t xml:space="preserve"> 2004; </w:t>
      </w:r>
      <w:r w:rsidR="00502131">
        <w:t xml:space="preserve">Chen </w:t>
      </w:r>
      <w:r w:rsidR="00502131" w:rsidRPr="0079545C">
        <w:rPr>
          <w:i/>
          <w:iCs/>
        </w:rPr>
        <w:t>et al.,</w:t>
      </w:r>
      <w:r w:rsidR="00502131">
        <w:t xml:space="preserve"> 2005; </w:t>
      </w:r>
      <w:r w:rsidR="00272BF9">
        <w:t xml:space="preserve">White </w:t>
      </w:r>
      <w:r w:rsidR="00272BF9" w:rsidRPr="0079545C">
        <w:rPr>
          <w:i/>
          <w:iCs/>
        </w:rPr>
        <w:t>et al.,</w:t>
      </w:r>
      <w:r w:rsidR="00272BF9">
        <w:t xml:space="preserve"> 2005; </w:t>
      </w:r>
      <w:r w:rsidR="00631BAA">
        <w:t xml:space="preserve">White </w:t>
      </w:r>
      <w:r w:rsidR="00631BAA" w:rsidRPr="0079545C">
        <w:rPr>
          <w:i/>
          <w:iCs/>
        </w:rPr>
        <w:t>et al.,</w:t>
      </w:r>
      <w:r w:rsidR="001D5069">
        <w:t xml:space="preserve"> 2009</w:t>
      </w:r>
      <w:r w:rsidR="0046301C">
        <w:t xml:space="preserve">; </w:t>
      </w:r>
      <w:r w:rsidR="005328E4">
        <w:t xml:space="preserve">Cong </w:t>
      </w:r>
      <w:r w:rsidR="005328E4" w:rsidRPr="00522DA0">
        <w:rPr>
          <w:i/>
        </w:rPr>
        <w:t>et al.,</w:t>
      </w:r>
      <w:r w:rsidR="005328E4">
        <w:t xml:space="preserve"> 2013; </w:t>
      </w:r>
      <w:r w:rsidR="0046301C">
        <w:t>Dash</w:t>
      </w:r>
      <w:r w:rsidR="00FC1843">
        <w:t xml:space="preserve"> </w:t>
      </w:r>
      <w:r w:rsidR="00FC1843" w:rsidRPr="00BA7A39">
        <w:rPr>
          <w:i/>
          <w:iCs/>
        </w:rPr>
        <w:t>et al.,</w:t>
      </w:r>
      <w:r w:rsidR="00FC1843">
        <w:t xml:space="preserve"> 2010; 2013</w:t>
      </w:r>
      <w:r w:rsidR="0046301C">
        <w:t xml:space="preserve">; Xu </w:t>
      </w:r>
      <w:r w:rsidR="0046301C" w:rsidRPr="0079545C">
        <w:rPr>
          <w:i/>
          <w:iCs/>
        </w:rPr>
        <w:t>et al.,</w:t>
      </w:r>
      <w:r w:rsidR="0046301C">
        <w:t xml:space="preserve"> 2013</w:t>
      </w:r>
      <w:r w:rsidR="00631BAA">
        <w:t>)</w:t>
      </w:r>
      <w:r w:rsidR="001D5069">
        <w:t xml:space="preserve">. </w:t>
      </w:r>
      <w:r w:rsidR="00701E93">
        <w:t xml:space="preserve"> </w:t>
      </w:r>
      <w:r w:rsidR="00E22FC6">
        <w:t>LAI</w:t>
      </w:r>
      <w:r w:rsidR="001D5069">
        <w:t xml:space="preserve"> from </w:t>
      </w:r>
      <w:r w:rsidR="00E06E75">
        <w:t xml:space="preserve">optical </w:t>
      </w:r>
      <w:r w:rsidR="001D5069">
        <w:t>remote sensing data has been used to characterise vegetation condition in process based models used to understand changes in terrestrial ecosystems under changing climate conditions (</w:t>
      </w:r>
      <w:r w:rsidR="00C756B7">
        <w:t xml:space="preserve">Smith </w:t>
      </w:r>
      <w:r w:rsidR="00C756B7" w:rsidRPr="0079545C">
        <w:rPr>
          <w:i/>
          <w:iCs/>
        </w:rPr>
        <w:t>et al.,</w:t>
      </w:r>
      <w:r w:rsidR="00C756B7">
        <w:t xml:space="preserve"> 2001; </w:t>
      </w:r>
      <w:proofErr w:type="spellStart"/>
      <w:r w:rsidR="001D5069">
        <w:t>Sitch</w:t>
      </w:r>
      <w:proofErr w:type="spellEnd"/>
      <w:r w:rsidR="001D5069">
        <w:t xml:space="preserve"> </w:t>
      </w:r>
      <w:r w:rsidR="001D5069" w:rsidRPr="0079545C">
        <w:rPr>
          <w:i/>
          <w:iCs/>
        </w:rPr>
        <w:t>et al.,</w:t>
      </w:r>
      <w:r w:rsidR="001D5069">
        <w:t xml:space="preserve"> 2003).</w:t>
      </w:r>
      <w:r w:rsidR="00E325B8">
        <w:t xml:space="preserve"> </w:t>
      </w:r>
      <w:r w:rsidR="00BA57F8">
        <w:t xml:space="preserve">FAPAR is </w:t>
      </w:r>
      <w:r w:rsidR="00E22FC6">
        <w:t xml:space="preserve">often </w:t>
      </w:r>
      <w:r w:rsidR="0096446D">
        <w:t>used in diagnostic models to estimate vegetation productivity and carbon exchange (</w:t>
      </w:r>
      <w:r w:rsidR="00BA57F8">
        <w:t xml:space="preserve">Running </w:t>
      </w:r>
      <w:r w:rsidR="00BA57F8" w:rsidRPr="00BA57F8">
        <w:rPr>
          <w:i/>
        </w:rPr>
        <w:t>et al.,</w:t>
      </w:r>
      <w:r w:rsidR="00BA57F8">
        <w:t xml:space="preserve"> 2004</w:t>
      </w:r>
      <w:r w:rsidR="0096446D">
        <w:t xml:space="preserve">; </w:t>
      </w:r>
      <w:proofErr w:type="spellStart"/>
      <w:r w:rsidR="00C92154" w:rsidRPr="00C92154">
        <w:t>Ciais</w:t>
      </w:r>
      <w:proofErr w:type="spellEnd"/>
      <w:r w:rsidR="00C92154" w:rsidRPr="00C92154">
        <w:t xml:space="preserve"> </w:t>
      </w:r>
      <w:r w:rsidR="00C92154" w:rsidRPr="0079545C">
        <w:rPr>
          <w:i/>
          <w:iCs/>
        </w:rPr>
        <w:t>et al.,</w:t>
      </w:r>
      <w:r w:rsidR="00C92154" w:rsidRPr="00C92154">
        <w:t xml:space="preserve"> 2005; </w:t>
      </w:r>
      <w:r w:rsidR="0096446D">
        <w:t xml:space="preserve">Ogutu </w:t>
      </w:r>
      <w:r w:rsidR="0096446D" w:rsidRPr="0079545C">
        <w:rPr>
          <w:i/>
          <w:iCs/>
        </w:rPr>
        <w:t>et al.,</w:t>
      </w:r>
      <w:r w:rsidR="0096446D">
        <w:t xml:space="preserve"> 2013</w:t>
      </w:r>
      <w:r w:rsidR="00BA57F8">
        <w:t xml:space="preserve">). </w:t>
      </w:r>
      <w:r w:rsidR="00C92154">
        <w:t>Vegetation indices have been used to estimate crop production and the potential impacts of climate change on crop production (</w:t>
      </w:r>
      <w:r w:rsidR="004361E6">
        <w:t xml:space="preserve">Bolton and </w:t>
      </w:r>
      <w:proofErr w:type="spellStart"/>
      <w:r w:rsidR="004361E6">
        <w:t>Friedl</w:t>
      </w:r>
      <w:proofErr w:type="spellEnd"/>
      <w:r w:rsidR="004361E6">
        <w:t xml:space="preserve">, 2013; </w:t>
      </w:r>
      <w:proofErr w:type="spellStart"/>
      <w:r w:rsidR="00C92154">
        <w:t>Kowalik</w:t>
      </w:r>
      <w:proofErr w:type="spellEnd"/>
      <w:r w:rsidR="00C92154">
        <w:t xml:space="preserve"> </w:t>
      </w:r>
      <w:r w:rsidR="00C92154" w:rsidRPr="00CE2E33">
        <w:rPr>
          <w:i/>
        </w:rPr>
        <w:t>et al.,</w:t>
      </w:r>
      <w:r w:rsidR="00C92154">
        <w:t xml:space="preserve"> 2014;</w:t>
      </w:r>
      <w:r w:rsidR="00C92154" w:rsidRPr="00C92154">
        <w:t xml:space="preserve"> </w:t>
      </w:r>
      <w:r w:rsidR="00C92154">
        <w:t xml:space="preserve">Duncan </w:t>
      </w:r>
      <w:r w:rsidR="00C92154" w:rsidRPr="0079545C">
        <w:rPr>
          <w:i/>
          <w:iCs/>
        </w:rPr>
        <w:t>et al.,</w:t>
      </w:r>
      <w:r w:rsidR="00C92154">
        <w:t xml:space="preserve"> 2015)</w:t>
      </w:r>
      <w:r w:rsidR="005328E4">
        <w:t xml:space="preserve">. </w:t>
      </w:r>
      <w:r w:rsidR="00BA57F8">
        <w:t xml:space="preserve">Due to the </w:t>
      </w:r>
      <w:r w:rsidR="00E212EC">
        <w:t>significance</w:t>
      </w:r>
      <w:r w:rsidR="00BA57F8">
        <w:t xml:space="preserve"> of </w:t>
      </w:r>
      <w:r w:rsidR="005328E4">
        <w:t>these</w:t>
      </w:r>
      <w:r w:rsidR="00BA57F8">
        <w:t xml:space="preserve"> vegetation bio</w:t>
      </w:r>
      <w:r w:rsidR="00AD4A55">
        <w:t>-</w:t>
      </w:r>
      <w:r w:rsidR="00BA57F8">
        <w:t xml:space="preserve">geophysical variables, a number of operational products have been generated from optical remote sensing data </w:t>
      </w:r>
      <w:r w:rsidR="00E22FC6">
        <w:t xml:space="preserve">by the major space agencies and satellite operators </w:t>
      </w:r>
      <w:r w:rsidR="00BA57F8">
        <w:t xml:space="preserve">(Table </w:t>
      </w:r>
      <w:r w:rsidR="006577FF">
        <w:t>3</w:t>
      </w:r>
      <w:r w:rsidR="00BA57F8">
        <w:t xml:space="preserve">). </w:t>
      </w:r>
    </w:p>
    <w:p w14:paraId="58FA803B" w14:textId="55B5ABB5" w:rsidR="0036135E" w:rsidRDefault="0015476A" w:rsidP="008C58BF">
      <w:pPr>
        <w:jc w:val="both"/>
      </w:pPr>
      <w:r>
        <w:lastRenderedPageBreak/>
        <w:t>Even though data from optical remote sensing data has proved valuable in monitoring various vegetation bio-geop</w:t>
      </w:r>
      <w:r w:rsidR="00EF38B7">
        <w:t>hysical variables, a number of uncertainties</w:t>
      </w:r>
      <w:r>
        <w:t xml:space="preserve"> still remain in using these data to </w:t>
      </w:r>
      <w:r w:rsidR="00AD4A55">
        <w:t xml:space="preserve">effectively </w:t>
      </w:r>
      <w:r>
        <w:t xml:space="preserve">monitor </w:t>
      </w:r>
      <w:r w:rsidR="00244B79">
        <w:t xml:space="preserve">terrestrial ecosystems. </w:t>
      </w:r>
      <w:r>
        <w:t xml:space="preserve">One key </w:t>
      </w:r>
      <w:r w:rsidR="00EF38B7">
        <w:t xml:space="preserve">source of uncertainty is the </w:t>
      </w:r>
      <w:r w:rsidR="003D67FB">
        <w:t xml:space="preserve">robustness of the methods used to derive these vegetation biophysical variables. </w:t>
      </w:r>
      <w:r w:rsidR="004559E2">
        <w:t xml:space="preserve">The </w:t>
      </w:r>
      <w:r w:rsidR="00422FDE">
        <w:t xml:space="preserve">empirical approaches are driven by experimental data collected in </w:t>
      </w:r>
      <w:r w:rsidR="008C58BF">
        <w:t>selected field locations</w:t>
      </w:r>
      <w:r w:rsidR="004559E2">
        <w:t xml:space="preserve">. </w:t>
      </w:r>
      <w:r w:rsidR="008C58BF">
        <w:t>H</w:t>
      </w:r>
      <w:r w:rsidR="00422FDE">
        <w:t>ig</w:t>
      </w:r>
      <w:r w:rsidR="0098538C">
        <w:t xml:space="preserve">h costs </w:t>
      </w:r>
      <w:r w:rsidR="004559E2">
        <w:t xml:space="preserve">and the labour intensiveness </w:t>
      </w:r>
      <w:r w:rsidR="0098538C">
        <w:t xml:space="preserve">of </w:t>
      </w:r>
      <w:r w:rsidR="004559E2" w:rsidRPr="0079545C">
        <w:rPr>
          <w:i/>
          <w:iCs/>
        </w:rPr>
        <w:t>in-situ</w:t>
      </w:r>
      <w:r w:rsidR="004559E2">
        <w:t xml:space="preserve"> </w:t>
      </w:r>
      <w:r w:rsidR="0098538C">
        <w:t xml:space="preserve">data collection </w:t>
      </w:r>
      <w:r w:rsidR="008C2285">
        <w:t>mean</w:t>
      </w:r>
      <w:r w:rsidR="00422FDE">
        <w:t xml:space="preserve"> that no</w:t>
      </w:r>
      <w:r w:rsidR="0098538C">
        <w:t>t</w:t>
      </w:r>
      <w:r w:rsidR="00422FDE">
        <w:t xml:space="preserve"> all sit</w:t>
      </w:r>
      <w:r w:rsidR="0098538C">
        <w:t>e</w:t>
      </w:r>
      <w:r w:rsidR="00422FDE">
        <w:t xml:space="preserve">s can </w:t>
      </w:r>
      <w:r w:rsidR="0000742C">
        <w:t xml:space="preserve">be </w:t>
      </w:r>
      <w:r w:rsidR="00422FDE">
        <w:t xml:space="preserve">sampled to develop globally </w:t>
      </w:r>
      <w:r w:rsidR="0098538C">
        <w:t xml:space="preserve">representative and </w:t>
      </w:r>
      <w:r w:rsidR="00422FDE">
        <w:t xml:space="preserve">reliable empirical relationships </w:t>
      </w:r>
      <w:r w:rsidR="0098538C">
        <w:t>between optical remote sensing data and the vegetation bio-geophysical variables</w:t>
      </w:r>
      <w:r w:rsidR="00E22FC6">
        <w:t xml:space="preserve"> </w:t>
      </w:r>
      <w:r w:rsidR="00422FDE">
        <w:t>(</w:t>
      </w:r>
      <w:r w:rsidR="00A45FB7">
        <w:t xml:space="preserve">Colombo </w:t>
      </w:r>
      <w:r w:rsidR="00A45FB7" w:rsidRPr="00B65BC7">
        <w:rPr>
          <w:i/>
          <w:iCs/>
        </w:rPr>
        <w:t>et al.,</w:t>
      </w:r>
      <w:r w:rsidR="00A45FB7">
        <w:t xml:space="preserve"> 2003; </w:t>
      </w:r>
      <w:r w:rsidR="00422FDE">
        <w:t>Liang, 2007</w:t>
      </w:r>
      <w:r w:rsidR="007262EC">
        <w:t xml:space="preserve">; </w:t>
      </w:r>
      <w:proofErr w:type="spellStart"/>
      <w:r w:rsidR="007849B8">
        <w:t>Houborg</w:t>
      </w:r>
      <w:proofErr w:type="spellEnd"/>
      <w:r w:rsidR="007849B8">
        <w:t xml:space="preserve"> et al., 2007; </w:t>
      </w:r>
      <w:r w:rsidR="007262EC">
        <w:t xml:space="preserve">Vuolo </w:t>
      </w:r>
      <w:r w:rsidR="007262EC" w:rsidRPr="00B65BC7">
        <w:rPr>
          <w:i/>
          <w:iCs/>
        </w:rPr>
        <w:t>et al.,</w:t>
      </w:r>
      <w:r w:rsidR="007262EC">
        <w:t xml:space="preserve"> 2013</w:t>
      </w:r>
      <w:r w:rsidR="00422FDE">
        <w:t xml:space="preserve">). </w:t>
      </w:r>
      <w:r w:rsidR="00E12DD8">
        <w:t>The relationships based on experimental data often perform better for conditions in which the data are collected (Liang, 2007</w:t>
      </w:r>
      <w:r w:rsidR="007262EC">
        <w:t>,</w:t>
      </w:r>
      <w:r w:rsidR="007849B8" w:rsidRPr="007849B8">
        <w:t xml:space="preserve"> </w:t>
      </w:r>
      <w:proofErr w:type="spellStart"/>
      <w:r w:rsidR="007849B8">
        <w:t>Houborg</w:t>
      </w:r>
      <w:proofErr w:type="spellEnd"/>
      <w:r w:rsidR="007849B8">
        <w:t xml:space="preserve"> et al., 2007;</w:t>
      </w:r>
      <w:r w:rsidR="007262EC">
        <w:t xml:space="preserve"> Vuolo et al., 2013</w:t>
      </w:r>
      <w:r w:rsidR="00E12DD8">
        <w:t xml:space="preserve">). For example, a study by </w:t>
      </w:r>
      <w:r w:rsidR="008B280C">
        <w:t xml:space="preserve">Vuolo </w:t>
      </w:r>
      <w:r w:rsidR="008B280C" w:rsidRPr="00B65BC7">
        <w:rPr>
          <w:i/>
          <w:iCs/>
        </w:rPr>
        <w:t xml:space="preserve">et al </w:t>
      </w:r>
      <w:r w:rsidR="000D6DE4">
        <w:rPr>
          <w:i/>
          <w:iCs/>
        </w:rPr>
        <w:t>(</w:t>
      </w:r>
      <w:r w:rsidR="008B280C">
        <w:t>2013</w:t>
      </w:r>
      <w:r w:rsidR="000D6DE4">
        <w:t>)</w:t>
      </w:r>
      <w:r w:rsidR="008B280C">
        <w:t xml:space="preserve"> tested the transferability of empirically derived LAI models between sites in Italy and Austria and found that the accuracy of the models in predicting LAI in areas where they were not developed was reduced. </w:t>
      </w:r>
      <w:r w:rsidR="000D6DE4">
        <w:t>In addition</w:t>
      </w:r>
      <w:r w:rsidR="007849B8">
        <w:t xml:space="preserve">, </w:t>
      </w:r>
      <w:proofErr w:type="spellStart"/>
      <w:r w:rsidR="007849B8">
        <w:t>Houborg</w:t>
      </w:r>
      <w:proofErr w:type="spellEnd"/>
      <w:r w:rsidR="007849B8">
        <w:t xml:space="preserve"> et al.,</w:t>
      </w:r>
      <w:r w:rsidR="000D6DE4">
        <w:t xml:space="preserve"> (2007) </w:t>
      </w:r>
      <w:r w:rsidR="007849B8">
        <w:t xml:space="preserve">showed that the empirical relationship between vegetation indices and leaf area index tended to be site specific. </w:t>
      </w:r>
      <w:r w:rsidR="00422FDE">
        <w:t>Th</w:t>
      </w:r>
      <w:r w:rsidR="000D6DE4">
        <w:t>is implies that the empirical relationships</w:t>
      </w:r>
      <w:r w:rsidR="00422FDE">
        <w:t xml:space="preserve"> when applied globally, the uncertainty in the derived vegetation bio-geophysical</w:t>
      </w:r>
      <w:r w:rsidR="00357802">
        <w:t xml:space="preserve"> variable increases</w:t>
      </w:r>
      <w:r w:rsidR="00422FDE">
        <w:t xml:space="preserve">. </w:t>
      </w:r>
      <w:r w:rsidR="002E00A1">
        <w:t xml:space="preserve">The </w:t>
      </w:r>
      <w:r w:rsidR="001F32BE">
        <w:t>inverse modelling approach of deriving vegetation bio-geophysical variables also has drawbacks</w:t>
      </w:r>
      <w:r w:rsidR="0000742C">
        <w:t>,</w:t>
      </w:r>
      <w:r w:rsidR="001F32BE">
        <w:t xml:space="preserve"> with the main one being the fact that </w:t>
      </w:r>
      <w:r w:rsidR="00FF7AA0">
        <w:t>the inverse</w:t>
      </w:r>
      <w:r w:rsidR="00657B25">
        <w:t xml:space="preserve"> problems are often multidimensional and ill-posed </w:t>
      </w:r>
      <w:r w:rsidR="00C778AB">
        <w:t xml:space="preserve">(i.e. the number of unknowns are </w:t>
      </w:r>
      <w:r w:rsidR="00657B25">
        <w:t xml:space="preserve">often </w:t>
      </w:r>
      <w:r w:rsidR="00C778AB">
        <w:t>greater than the number of observations)</w:t>
      </w:r>
      <w:r w:rsidR="00657B25">
        <w:t xml:space="preserve"> (</w:t>
      </w:r>
      <w:r w:rsidR="00A45FB7">
        <w:t xml:space="preserve">Combal </w:t>
      </w:r>
      <w:r w:rsidR="00A45FB7" w:rsidRPr="00B65BC7">
        <w:rPr>
          <w:i/>
          <w:iCs/>
        </w:rPr>
        <w:t>et al.,</w:t>
      </w:r>
      <w:r w:rsidR="00A45FB7">
        <w:t xml:space="preserve"> 2003; Atzberger, 2004; </w:t>
      </w:r>
      <w:r w:rsidR="00657B25">
        <w:t>Liang, 2007)</w:t>
      </w:r>
      <w:r w:rsidR="00C778AB">
        <w:t xml:space="preserve">. </w:t>
      </w:r>
      <w:r w:rsidR="00657B25">
        <w:t>This means that these models are often greatly affected by noise in the data and often the best solution for the inversion may never be achieved</w:t>
      </w:r>
      <w:r w:rsidR="00357802">
        <w:t xml:space="preserve">. This implies </w:t>
      </w:r>
      <w:r w:rsidR="00657B25">
        <w:t>that th</w:t>
      </w:r>
      <w:r w:rsidR="00357802">
        <w:t>e derived vegetation bio-geophysical</w:t>
      </w:r>
      <w:r w:rsidR="00657B25">
        <w:t xml:space="preserve"> variables </w:t>
      </w:r>
      <w:r w:rsidR="00357802">
        <w:t xml:space="preserve">always have </w:t>
      </w:r>
      <w:r w:rsidR="00D92ED4">
        <w:t xml:space="preserve">some </w:t>
      </w:r>
      <w:r w:rsidR="00357802">
        <w:t xml:space="preserve">inherent </w:t>
      </w:r>
      <w:r w:rsidR="00657B25">
        <w:t xml:space="preserve">uncertainties. </w:t>
      </w:r>
      <w:r w:rsidR="00357802">
        <w:t xml:space="preserve">Another </w:t>
      </w:r>
      <w:r w:rsidR="00D92ED4">
        <w:t xml:space="preserve">source of </w:t>
      </w:r>
      <w:r w:rsidR="00FD170D">
        <w:t xml:space="preserve">uncertainty </w:t>
      </w:r>
      <w:r w:rsidR="00E22FC6">
        <w:t xml:space="preserve">is caused by the difference between the </w:t>
      </w:r>
      <w:r w:rsidR="00E432F7">
        <w:t>information</w:t>
      </w:r>
      <w:r w:rsidR="00E22FC6">
        <w:t xml:space="preserve"> </w:t>
      </w:r>
      <w:r w:rsidR="00357802">
        <w:t xml:space="preserve">recorded </w:t>
      </w:r>
      <w:r w:rsidR="00AC6450">
        <w:t xml:space="preserve">by the sensor (i.e. </w:t>
      </w:r>
      <w:r w:rsidR="00E432F7">
        <w:t>radiance/</w:t>
      </w:r>
      <w:r w:rsidR="00AC6450">
        <w:t xml:space="preserve">reflectance) </w:t>
      </w:r>
      <w:r w:rsidR="00E22FC6">
        <w:t xml:space="preserve">and </w:t>
      </w:r>
      <w:r w:rsidR="00357802">
        <w:t>the desired variable (e.g. leaf area index)</w:t>
      </w:r>
      <w:r w:rsidR="00AC6450">
        <w:t xml:space="preserve">. </w:t>
      </w:r>
      <w:r w:rsidR="00357802">
        <w:t>Th</w:t>
      </w:r>
      <w:r w:rsidR="001B0C90">
        <w:t>is means</w:t>
      </w:r>
      <w:r w:rsidR="00E432F7">
        <w:t xml:space="preserve"> that in some cases (e.g. when deriving LAI from remote sensing data) </w:t>
      </w:r>
      <w:r w:rsidR="00357802">
        <w:t xml:space="preserve">the desired vegetation bio-geophysical variable </w:t>
      </w:r>
      <w:r w:rsidR="00E432F7">
        <w:t>is</w:t>
      </w:r>
      <w:r w:rsidR="00357802">
        <w:t xml:space="preserve"> often only </w:t>
      </w:r>
      <w:r w:rsidR="00E432F7">
        <w:t xml:space="preserve">an </w:t>
      </w:r>
      <w:r w:rsidR="00357802">
        <w:t xml:space="preserve">inference from </w:t>
      </w:r>
      <w:r w:rsidR="00E432F7">
        <w:t xml:space="preserve">the </w:t>
      </w:r>
      <w:r w:rsidR="00357802">
        <w:t xml:space="preserve">reflectance </w:t>
      </w:r>
      <w:r w:rsidR="00E432F7">
        <w:t xml:space="preserve">data. The consequence of this is that there will be uncertainties associated with the disparity between the measured data and the desired variable. For example, </w:t>
      </w:r>
      <w:r w:rsidR="001B0C90">
        <w:t xml:space="preserve">due to saturation of the reflectance values, the LAI derived from reflectance values may not reflect the entire range of LAI within a study site (Eriksson </w:t>
      </w:r>
      <w:r w:rsidR="001B0C90" w:rsidRPr="00B65BC7">
        <w:rPr>
          <w:i/>
          <w:iCs/>
        </w:rPr>
        <w:t>et al.,</w:t>
      </w:r>
      <w:r w:rsidR="001B0C90">
        <w:t xml:space="preserve"> 2006; </w:t>
      </w:r>
      <w:proofErr w:type="spellStart"/>
      <w:r w:rsidR="001B0C90">
        <w:t>Heiskanen</w:t>
      </w:r>
      <w:proofErr w:type="spellEnd"/>
      <w:r w:rsidR="001B0C90">
        <w:t xml:space="preserve">, </w:t>
      </w:r>
      <w:r w:rsidR="001B0C90" w:rsidRPr="00B65BC7">
        <w:rPr>
          <w:i/>
          <w:iCs/>
        </w:rPr>
        <w:t>et al.,</w:t>
      </w:r>
      <w:r w:rsidR="001B0C90">
        <w:t xml:space="preserve"> 2013). </w:t>
      </w:r>
      <w:r w:rsidR="00980C34">
        <w:t>Finally, data quality influences the level of accuracy of the derived bio</w:t>
      </w:r>
      <w:r w:rsidR="001F32BE">
        <w:t>-</w:t>
      </w:r>
      <w:proofErr w:type="spellStart"/>
      <w:r w:rsidR="001F32BE">
        <w:t>goe</w:t>
      </w:r>
      <w:r w:rsidR="00980C34">
        <w:t>physical</w:t>
      </w:r>
      <w:proofErr w:type="spellEnd"/>
      <w:r w:rsidR="00980C34">
        <w:t xml:space="preserve"> variables. </w:t>
      </w:r>
      <w:r w:rsidR="00CE72D0">
        <w:t xml:space="preserve">For example, Morton </w:t>
      </w:r>
      <w:r w:rsidR="00CE72D0" w:rsidRPr="00B65BC7">
        <w:rPr>
          <w:i/>
          <w:iCs/>
        </w:rPr>
        <w:t>et al</w:t>
      </w:r>
      <w:r w:rsidR="00CE72D0">
        <w:t xml:space="preserve"> </w:t>
      </w:r>
      <w:r w:rsidR="00D444D8">
        <w:t>(</w:t>
      </w:r>
      <w:r w:rsidR="00CE72D0">
        <w:t>2014</w:t>
      </w:r>
      <w:r w:rsidR="00D444D8">
        <w:t>)</w:t>
      </w:r>
      <w:r w:rsidR="00CE72D0">
        <w:t xml:space="preserve"> showed that </w:t>
      </w:r>
      <w:r w:rsidR="00D444D8">
        <w:t xml:space="preserve">the seasonal greening of tropical vegetation </w:t>
      </w:r>
      <w:r w:rsidR="008C58BF">
        <w:t xml:space="preserve">in the Amazon </w:t>
      </w:r>
      <w:r w:rsidR="00D444D8">
        <w:t>reported by other researchers using the MODIS surface reflectance data, were probably due to artefact within then  data rather than any changes in vegetation greenness in the tropical regions. In addition</w:t>
      </w:r>
      <w:r w:rsidR="0036135E">
        <w:t>,</w:t>
      </w:r>
      <w:r w:rsidR="00D444D8">
        <w:t xml:space="preserve"> </w:t>
      </w:r>
      <w:r w:rsidR="00622572">
        <w:t xml:space="preserve">a study by </w:t>
      </w:r>
      <w:proofErr w:type="spellStart"/>
      <w:r w:rsidR="00622572">
        <w:t>Guay</w:t>
      </w:r>
      <w:proofErr w:type="spellEnd"/>
      <w:r w:rsidR="00D444D8">
        <w:t xml:space="preserve"> </w:t>
      </w:r>
      <w:r w:rsidR="00D444D8" w:rsidRPr="00B65BC7">
        <w:rPr>
          <w:i/>
          <w:iCs/>
        </w:rPr>
        <w:t>et al.,</w:t>
      </w:r>
      <w:r w:rsidR="00D444D8">
        <w:t xml:space="preserve"> (2014) on the vegetation productivity patterns across northern latitudes showed that disparities in estimates can result purely from the quality of data used. Therefore, a</w:t>
      </w:r>
      <w:r w:rsidR="00980C34">
        <w:t xml:space="preserve">dequate </w:t>
      </w:r>
      <w:r w:rsidR="001F32BE">
        <w:t xml:space="preserve">calibration and </w:t>
      </w:r>
      <w:r w:rsidR="00980C34">
        <w:t xml:space="preserve">pre-processing (e.g. atmospheric correction) </w:t>
      </w:r>
      <w:r w:rsidR="00E22FC6">
        <w:t xml:space="preserve">and product quality control </w:t>
      </w:r>
      <w:r w:rsidR="00980C34">
        <w:t xml:space="preserve">is necessary to ensure that the data </w:t>
      </w:r>
      <w:r w:rsidR="00213EDA">
        <w:t>are</w:t>
      </w:r>
      <w:r w:rsidR="00980C34">
        <w:t xml:space="preserve"> as representative of the status of the bio</w:t>
      </w:r>
      <w:r w:rsidR="001F32BE">
        <w:t>-geo</w:t>
      </w:r>
      <w:r w:rsidR="00980C34">
        <w:t>physical variables as possible</w:t>
      </w:r>
      <w:r w:rsidR="00D444D8">
        <w:t>. One way to improve accuracy is through adequate</w:t>
      </w:r>
      <w:r w:rsidR="00E22FC6">
        <w:t xml:space="preserve"> validation using ground-based </w:t>
      </w:r>
      <w:r w:rsidR="00D444D8">
        <w:t xml:space="preserve">observations </w:t>
      </w:r>
      <w:r w:rsidR="005B6E7F">
        <w:t>(</w:t>
      </w:r>
      <w:proofErr w:type="spellStart"/>
      <w:r w:rsidR="0036135E">
        <w:t>Porcar</w:t>
      </w:r>
      <w:proofErr w:type="spellEnd"/>
      <w:r w:rsidR="0036135E">
        <w:t>-</w:t>
      </w:r>
      <w:r w:rsidR="005B6E7F">
        <w:t xml:space="preserve">Castell </w:t>
      </w:r>
      <w:r w:rsidR="005B6E7F" w:rsidRPr="00B65BC7">
        <w:rPr>
          <w:i/>
          <w:iCs/>
        </w:rPr>
        <w:t>et al.,</w:t>
      </w:r>
      <w:r w:rsidR="005B6E7F">
        <w:t xml:space="preserve"> 2015; </w:t>
      </w:r>
      <w:proofErr w:type="spellStart"/>
      <w:r w:rsidR="005B6E7F">
        <w:t>Balzarolo</w:t>
      </w:r>
      <w:proofErr w:type="spellEnd"/>
      <w:r w:rsidR="005B6E7F">
        <w:t xml:space="preserve"> </w:t>
      </w:r>
      <w:r w:rsidR="005B6E7F" w:rsidRPr="00B65BC7">
        <w:rPr>
          <w:i/>
          <w:iCs/>
        </w:rPr>
        <w:t>et al.,</w:t>
      </w:r>
      <w:r w:rsidR="005B6E7F">
        <w:t xml:space="preserve"> 211)</w:t>
      </w:r>
      <w:r w:rsidR="00980C34">
        <w:t xml:space="preserve">. </w:t>
      </w:r>
      <w:r w:rsidR="00BB4340">
        <w:t>A number of p</w:t>
      </w:r>
      <w:r w:rsidR="005B6E7F">
        <w:t xml:space="preserve">rogrammes (e.g. </w:t>
      </w:r>
      <w:proofErr w:type="spellStart"/>
      <w:r w:rsidR="005B6E7F">
        <w:t>FlUX</w:t>
      </w:r>
      <w:r w:rsidR="00BB4340">
        <w:t>NET</w:t>
      </w:r>
      <w:proofErr w:type="spellEnd"/>
      <w:r w:rsidR="00BB4340">
        <w:t xml:space="preserve"> </w:t>
      </w:r>
      <w:r w:rsidR="005B6E7F">
        <w:t>(</w:t>
      </w:r>
      <w:proofErr w:type="spellStart"/>
      <w:r w:rsidR="005B6E7F">
        <w:t>Baldocchi</w:t>
      </w:r>
      <w:proofErr w:type="spellEnd"/>
      <w:r w:rsidR="005B6E7F">
        <w:t xml:space="preserve"> </w:t>
      </w:r>
      <w:r w:rsidR="005B6E7F" w:rsidRPr="00B65BC7">
        <w:rPr>
          <w:i/>
          <w:iCs/>
        </w:rPr>
        <w:t>et al.,</w:t>
      </w:r>
      <w:r w:rsidR="005B6E7F">
        <w:t xml:space="preserve"> 2001)</w:t>
      </w:r>
      <w:r w:rsidR="00D444D8">
        <w:t xml:space="preserve"> </w:t>
      </w:r>
      <w:r w:rsidR="00BB4340">
        <w:t xml:space="preserve">and </w:t>
      </w:r>
      <w:r w:rsidR="0036135E">
        <w:t>Spec Net</w:t>
      </w:r>
      <w:r w:rsidR="005B6E7F">
        <w:t>(</w:t>
      </w:r>
      <w:proofErr w:type="spellStart"/>
      <w:r w:rsidR="005B6E7F">
        <w:t>Gamon</w:t>
      </w:r>
      <w:proofErr w:type="spellEnd"/>
      <w:r w:rsidR="005B6E7F">
        <w:t xml:space="preserve"> </w:t>
      </w:r>
      <w:r w:rsidR="005B6E7F" w:rsidRPr="00B65BC7">
        <w:rPr>
          <w:i/>
          <w:iCs/>
        </w:rPr>
        <w:t>et al.,</w:t>
      </w:r>
      <w:r w:rsidR="005B6E7F">
        <w:t xml:space="preserve"> 2006</w:t>
      </w:r>
      <w:r w:rsidR="00BB4340">
        <w:t xml:space="preserve">) have been </w:t>
      </w:r>
      <w:r w:rsidR="00D444D8">
        <w:t>set up to provide data that can be used to comprehensively validate vegetation bio</w:t>
      </w:r>
      <w:r w:rsidR="00B65BC7">
        <w:t>-</w:t>
      </w:r>
      <w:r w:rsidR="00D444D8">
        <w:t xml:space="preserve">geophysical variables derived from remote sensing data. </w:t>
      </w:r>
      <w:r w:rsidR="0036135E">
        <w:t xml:space="preserve">Furthermore, the issue of scale mismatch between </w:t>
      </w:r>
      <w:r w:rsidR="0036135E" w:rsidRPr="00B65BC7">
        <w:rPr>
          <w:i/>
          <w:iCs/>
        </w:rPr>
        <w:t>in-situ</w:t>
      </w:r>
      <w:r w:rsidR="0036135E">
        <w:t xml:space="preserve"> data and remote sensing measurements often reduce the accuracy of the vegetation bio</w:t>
      </w:r>
      <w:r w:rsidR="00B65BC7">
        <w:t>-</w:t>
      </w:r>
      <w:r w:rsidR="0036135E">
        <w:t>geophysical variables derived from remote sensing data. Initiatives such as the EUROSPEC (</w:t>
      </w:r>
      <w:proofErr w:type="spellStart"/>
      <w:r w:rsidR="0036135E">
        <w:t>Porcar</w:t>
      </w:r>
      <w:proofErr w:type="spellEnd"/>
      <w:r w:rsidR="0036135E">
        <w:t xml:space="preserve">-Castell </w:t>
      </w:r>
      <w:r w:rsidR="0036135E" w:rsidRPr="00B65BC7">
        <w:rPr>
          <w:i/>
          <w:iCs/>
        </w:rPr>
        <w:t>et al.,</w:t>
      </w:r>
      <w:r w:rsidR="0036135E">
        <w:t xml:space="preserve"> 2015) offer a way forward to addressing the issue of scaling between the </w:t>
      </w:r>
      <w:r w:rsidR="0036135E" w:rsidRPr="00B65BC7">
        <w:rPr>
          <w:i/>
          <w:iCs/>
        </w:rPr>
        <w:t>in-situ</w:t>
      </w:r>
      <w:r w:rsidR="0036135E">
        <w:t xml:space="preserve"> and remote sensing based products. </w:t>
      </w:r>
    </w:p>
    <w:p w14:paraId="6DE56591" w14:textId="77777777" w:rsidR="00C05C49" w:rsidRPr="00811380" w:rsidRDefault="00C05C49" w:rsidP="00F245E4">
      <w:pPr>
        <w:jc w:val="both"/>
      </w:pPr>
    </w:p>
    <w:p w14:paraId="2D471353" w14:textId="6F18F1B6" w:rsidR="003A6DC9" w:rsidRPr="0033759C" w:rsidRDefault="00E8688D" w:rsidP="006577FF">
      <w:pPr>
        <w:pStyle w:val="ListParagraph"/>
        <w:numPr>
          <w:ilvl w:val="0"/>
          <w:numId w:val="21"/>
        </w:numPr>
        <w:jc w:val="both"/>
        <w:rPr>
          <w:b/>
          <w:i/>
        </w:rPr>
      </w:pPr>
      <w:r>
        <w:rPr>
          <w:b/>
          <w:i/>
        </w:rPr>
        <w:t>F</w:t>
      </w:r>
      <w:r w:rsidR="00275FE3" w:rsidRPr="0033759C">
        <w:rPr>
          <w:b/>
          <w:i/>
        </w:rPr>
        <w:t>ire</w:t>
      </w:r>
      <w:r w:rsidR="003A6DC9" w:rsidRPr="0033759C">
        <w:rPr>
          <w:b/>
          <w:i/>
        </w:rPr>
        <w:t xml:space="preserve"> </w:t>
      </w:r>
      <w:r w:rsidR="00587369" w:rsidRPr="0033759C">
        <w:rPr>
          <w:b/>
          <w:i/>
        </w:rPr>
        <w:t xml:space="preserve">monitoring </w:t>
      </w:r>
      <w:r>
        <w:rPr>
          <w:b/>
          <w:i/>
        </w:rPr>
        <w:t>and products</w:t>
      </w:r>
    </w:p>
    <w:p w14:paraId="1ABD21C9" w14:textId="580802C5" w:rsidR="009D1690" w:rsidRDefault="00516F55" w:rsidP="00C711D8">
      <w:pPr>
        <w:jc w:val="both"/>
      </w:pPr>
      <w:r w:rsidRPr="00811380">
        <w:t xml:space="preserve">Burning </w:t>
      </w:r>
      <w:r w:rsidR="005C53FA" w:rsidRPr="00811380">
        <w:t xml:space="preserve">of terrestrial ecosystems </w:t>
      </w:r>
      <w:r w:rsidRPr="00811380">
        <w:t xml:space="preserve">is a major source of greenhouse gases, aerosols, black carbon and atmospheric pollutants which </w:t>
      </w:r>
      <w:r w:rsidR="005C53FA" w:rsidRPr="00811380">
        <w:t xml:space="preserve">have impacts on </w:t>
      </w:r>
      <w:r w:rsidRPr="00811380">
        <w:t xml:space="preserve">global climate and air quality. </w:t>
      </w:r>
      <w:r w:rsidR="00CC6DE8" w:rsidRPr="00811380">
        <w:t xml:space="preserve">In addition, burning also leads to alteration of the vegetation structure and soil </w:t>
      </w:r>
      <w:r w:rsidR="00CC6DE8" w:rsidRPr="0033759C">
        <w:t>conditions</w:t>
      </w:r>
      <w:r w:rsidR="00973E21" w:rsidRPr="0033759C">
        <w:t xml:space="preserve"> (</w:t>
      </w:r>
      <w:proofErr w:type="spellStart"/>
      <w:r w:rsidR="0033759C" w:rsidRPr="0033759C">
        <w:t>Hao</w:t>
      </w:r>
      <w:proofErr w:type="spellEnd"/>
      <w:r w:rsidR="0033759C" w:rsidRPr="0033759C">
        <w:t xml:space="preserve"> and Larkin 2014</w:t>
      </w:r>
      <w:r w:rsidR="00973E21" w:rsidRPr="0033759C">
        <w:t>)</w:t>
      </w:r>
      <w:r w:rsidR="00CC6DE8" w:rsidRPr="0033759C">
        <w:t xml:space="preserve">. </w:t>
      </w:r>
      <w:r w:rsidR="005C53FA" w:rsidRPr="00811380">
        <w:t>Consequently</w:t>
      </w:r>
      <w:r w:rsidRPr="00811380">
        <w:t xml:space="preserve">, monitoring the spatial and temporal extent of fires and the size of burnt </w:t>
      </w:r>
      <w:r w:rsidR="00973E21">
        <w:t xml:space="preserve">area </w:t>
      </w:r>
      <w:r w:rsidR="00CC6DE8" w:rsidRPr="00811380">
        <w:t>is important in</w:t>
      </w:r>
      <w:r w:rsidRPr="00811380">
        <w:t xml:space="preserve"> the estimation of </w:t>
      </w:r>
      <w:r w:rsidR="005C53FA" w:rsidRPr="00811380">
        <w:t xml:space="preserve">the levels of greenhouse gas emissions from fire events. </w:t>
      </w:r>
      <w:r w:rsidR="00134E44" w:rsidRPr="00811380">
        <w:t>Furthermore, d</w:t>
      </w:r>
      <w:r w:rsidR="005C53FA" w:rsidRPr="00811380">
        <w:t>ata on the spatial and temporal distribution of fire emissions and the extent of burnt areas is important in modelling the dynamics of atmospheric photochemistry (</w:t>
      </w:r>
      <w:proofErr w:type="spellStart"/>
      <w:r w:rsidR="005E4315" w:rsidRPr="00811380">
        <w:t>Hao</w:t>
      </w:r>
      <w:proofErr w:type="spellEnd"/>
      <w:r w:rsidR="005E4315" w:rsidRPr="00811380">
        <w:t xml:space="preserve"> and Larkin 2014</w:t>
      </w:r>
      <w:r w:rsidR="005C53FA" w:rsidRPr="00811380">
        <w:t xml:space="preserve">). </w:t>
      </w:r>
      <w:r w:rsidR="005E4315" w:rsidRPr="00811380">
        <w:t xml:space="preserve">Traditional approaches of monitoring fire events (e.g. the ground based fire reporting systems) are useful but inadequate in estimating and characterising large scale fire events. Satellite remote sensing </w:t>
      </w:r>
      <w:r w:rsidR="00A63D6C">
        <w:t xml:space="preserve">based </w:t>
      </w:r>
      <w:r w:rsidR="00C4225D" w:rsidRPr="00811380">
        <w:t>approaches of</w:t>
      </w:r>
      <w:r w:rsidR="008F40A7" w:rsidRPr="00811380">
        <w:t xml:space="preserve"> detecting burnt areas and active fires offer a cost effective way of quantifying the spatial and temporal extent of </w:t>
      </w:r>
      <w:r w:rsidR="00C4225D" w:rsidRPr="00811380">
        <w:t xml:space="preserve">large scale </w:t>
      </w:r>
      <w:r w:rsidR="008F40A7" w:rsidRPr="00811380">
        <w:t>fires (</w:t>
      </w:r>
      <w:proofErr w:type="spellStart"/>
      <w:r w:rsidR="008F40A7" w:rsidRPr="00811380">
        <w:t>Giglio</w:t>
      </w:r>
      <w:proofErr w:type="spellEnd"/>
      <w:r w:rsidR="008F40A7" w:rsidRPr="00811380">
        <w:t xml:space="preserve"> </w:t>
      </w:r>
      <w:r w:rsidR="008F40A7" w:rsidRPr="00811380">
        <w:rPr>
          <w:i/>
        </w:rPr>
        <w:t>et al.,</w:t>
      </w:r>
      <w:r w:rsidR="008F40A7" w:rsidRPr="00811380">
        <w:t xml:space="preserve"> 2009).</w:t>
      </w:r>
      <w:r w:rsidR="00855F7E" w:rsidRPr="00811380">
        <w:t xml:space="preserve"> </w:t>
      </w:r>
      <w:r w:rsidR="009D1690">
        <w:t xml:space="preserve">A number of methods have been devised to estimate fire events, burn severity and burnt areas from optical remote sensing data (Key and Benson, </w:t>
      </w:r>
      <w:r w:rsidR="006F53E0">
        <w:t>1999</w:t>
      </w:r>
      <w:r w:rsidR="009D1690">
        <w:t>;</w:t>
      </w:r>
      <w:r w:rsidR="009D1690" w:rsidRPr="00677A6C">
        <w:t xml:space="preserve"> </w:t>
      </w:r>
      <w:r w:rsidR="009D1690">
        <w:t xml:space="preserve">Roy </w:t>
      </w:r>
      <w:r w:rsidR="009D1690" w:rsidRPr="00BA7A39">
        <w:rPr>
          <w:i/>
          <w:iCs/>
        </w:rPr>
        <w:t>et al.,</w:t>
      </w:r>
      <w:r w:rsidR="009D1690">
        <w:t xml:space="preserve"> 2008). A simple approach is the use of </w:t>
      </w:r>
      <w:r w:rsidR="00C711D8">
        <w:t xml:space="preserve">spectral </w:t>
      </w:r>
      <w:r w:rsidR="009D1690">
        <w:t xml:space="preserve">indices (e.g. the Normalised Burn Ratio (Key and Benson, </w:t>
      </w:r>
      <w:r w:rsidR="006F53E0">
        <w:t>1999</w:t>
      </w:r>
      <w:r w:rsidR="009D1690">
        <w:t>)) to estimate burn</w:t>
      </w:r>
      <w:r w:rsidR="008C58BF">
        <w:t>t</w:t>
      </w:r>
      <w:r w:rsidR="009D1690">
        <w:t xml:space="preserve"> areas and burnt severity. A second approach uses the changes observed in thermal bands to detect any fires</w:t>
      </w:r>
      <w:r w:rsidR="006252EB">
        <w:t>. For example, the</w:t>
      </w:r>
      <w:r w:rsidR="009D1690">
        <w:t xml:space="preserve"> bi-directional reflectance change in the MODIS sensor thermal band is currently being used</w:t>
      </w:r>
      <w:r w:rsidR="006252EB">
        <w:t xml:space="preserve"> to derive active fire products</w:t>
      </w:r>
      <w:r w:rsidR="009D1690">
        <w:t xml:space="preserve"> (Roy </w:t>
      </w:r>
      <w:r w:rsidR="009D1690" w:rsidRPr="00BA7A39">
        <w:rPr>
          <w:i/>
          <w:iCs/>
        </w:rPr>
        <w:t>et al.,</w:t>
      </w:r>
      <w:r w:rsidR="009D1690">
        <w:t xml:space="preserve"> 2008).</w:t>
      </w:r>
    </w:p>
    <w:p w14:paraId="64C5CC32" w14:textId="465F1A9B" w:rsidR="00007DA7" w:rsidRDefault="00CB7A1E" w:rsidP="006577FF">
      <w:pPr>
        <w:jc w:val="both"/>
      </w:pPr>
      <w:r>
        <w:t xml:space="preserve">Information on fire derived from optical remote sensing has been used to monitor various aspects of </w:t>
      </w:r>
      <w:r w:rsidR="00FF6AF6">
        <w:t xml:space="preserve">global </w:t>
      </w:r>
      <w:r>
        <w:t xml:space="preserve">terrestrial ecosystems. </w:t>
      </w:r>
      <w:proofErr w:type="spellStart"/>
      <w:r>
        <w:t>Lang</w:t>
      </w:r>
      <w:r w:rsidR="00917A43">
        <w:t>n</w:t>
      </w:r>
      <w:r>
        <w:t>er</w:t>
      </w:r>
      <w:proofErr w:type="spellEnd"/>
      <w:r>
        <w:t xml:space="preserve"> </w:t>
      </w:r>
      <w:r w:rsidRPr="0079545C">
        <w:rPr>
          <w:i/>
          <w:iCs/>
        </w:rPr>
        <w:t>et al.,</w:t>
      </w:r>
      <w:r>
        <w:t xml:space="preserve"> (2005) used information derived from MODIS data to </w:t>
      </w:r>
      <w:r w:rsidR="0075690C">
        <w:t xml:space="preserve">show that fire was a major contributor to forest degradation and deforestation in </w:t>
      </w:r>
      <w:r>
        <w:t>Borneo</w:t>
      </w:r>
      <w:r w:rsidR="0075690C">
        <w:t>, Indonesia</w:t>
      </w:r>
      <w:r>
        <w:t xml:space="preserve">.  </w:t>
      </w:r>
      <w:r w:rsidR="007B4236">
        <w:t xml:space="preserve">Van der </w:t>
      </w:r>
      <w:proofErr w:type="spellStart"/>
      <w:r w:rsidR="007B4236">
        <w:t>Werf</w:t>
      </w:r>
      <w:proofErr w:type="spellEnd"/>
      <w:r w:rsidR="007B4236">
        <w:t xml:space="preserve"> </w:t>
      </w:r>
      <w:r w:rsidR="007B4236" w:rsidRPr="0079545C">
        <w:rPr>
          <w:i/>
          <w:iCs/>
        </w:rPr>
        <w:t>et al.,</w:t>
      </w:r>
      <w:r w:rsidR="007B4236">
        <w:t xml:space="preserve"> (2003) used fire information derived from TRMM </w:t>
      </w:r>
      <w:r w:rsidR="00504EE9">
        <w:t xml:space="preserve">and </w:t>
      </w:r>
      <w:r w:rsidR="00504EE9" w:rsidRPr="00504EE9">
        <w:t>Sea-viewing Wide Field of view Sensor (</w:t>
      </w:r>
      <w:proofErr w:type="spellStart"/>
      <w:r w:rsidR="00504EE9" w:rsidRPr="00504EE9">
        <w:t>SeaWiFS</w:t>
      </w:r>
      <w:proofErr w:type="spellEnd"/>
      <w:r w:rsidR="00504EE9" w:rsidRPr="00504EE9">
        <w:t xml:space="preserve">) </w:t>
      </w:r>
      <w:r w:rsidR="007B4236">
        <w:t xml:space="preserve">remote sensing data to estimate </w:t>
      </w:r>
      <w:r w:rsidR="005613F3">
        <w:t>that about 2.6 PgCyr</w:t>
      </w:r>
      <w:r w:rsidR="005613F3" w:rsidRPr="003A0C68">
        <w:rPr>
          <w:vertAlign w:val="superscript"/>
        </w:rPr>
        <w:t>-1</w:t>
      </w:r>
      <w:r w:rsidR="005613F3">
        <w:t xml:space="preserve"> </w:t>
      </w:r>
      <w:r w:rsidR="008C58BF">
        <w:t xml:space="preserve">of Carbon </w:t>
      </w:r>
      <w:r w:rsidR="005613F3">
        <w:t xml:space="preserve">was emitted through fire and fuelwood use in tropical and subtropical ecosystems between1998-2001. </w:t>
      </w:r>
      <w:r w:rsidR="008438C7">
        <w:t>Fire products derived from remote sensing data ha</w:t>
      </w:r>
      <w:r w:rsidR="00504EE9">
        <w:t>ve</w:t>
      </w:r>
      <w:r w:rsidR="008438C7">
        <w:t xml:space="preserve"> also been used to monitor the contribution of vegetation fire emissions to air pollution and climate change through changes in albedo from black carbon from fire events and changes in solar irradiance due to aerosol particles (</w:t>
      </w:r>
      <w:proofErr w:type="spellStart"/>
      <w:r w:rsidR="008438C7">
        <w:t>Langmann</w:t>
      </w:r>
      <w:proofErr w:type="spellEnd"/>
      <w:r w:rsidR="008438C7">
        <w:t xml:space="preserve"> </w:t>
      </w:r>
      <w:r w:rsidR="008438C7" w:rsidRPr="0079545C">
        <w:rPr>
          <w:i/>
          <w:iCs/>
        </w:rPr>
        <w:t>et al.,</w:t>
      </w:r>
      <w:r w:rsidR="008438C7">
        <w:t xml:space="preserve"> 2009)</w:t>
      </w:r>
      <w:r w:rsidR="009F7510">
        <w:t xml:space="preserve">. </w:t>
      </w:r>
      <w:r w:rsidR="002E6298">
        <w:t xml:space="preserve">A number </w:t>
      </w:r>
      <w:r w:rsidR="009D1690">
        <w:t xml:space="preserve">of </w:t>
      </w:r>
      <w:r w:rsidR="00F03F9D">
        <w:t xml:space="preserve">fire monitoring products </w:t>
      </w:r>
      <w:r w:rsidR="006252EB">
        <w:t xml:space="preserve">are currently produced from remote sensing data (Table </w:t>
      </w:r>
      <w:r w:rsidR="006577FF">
        <w:t>4</w:t>
      </w:r>
      <w:r w:rsidR="006252EB">
        <w:t xml:space="preserve">). These products can be </w:t>
      </w:r>
      <w:r w:rsidR="00F03F9D">
        <w:t>categorised into two</w:t>
      </w:r>
      <w:r w:rsidR="006252EB">
        <w:t xml:space="preserve"> groups: </w:t>
      </w:r>
      <w:proofErr w:type="spellStart"/>
      <w:r w:rsidR="009D1690" w:rsidRPr="00811380">
        <w:t>spatio</w:t>
      </w:r>
      <w:proofErr w:type="spellEnd"/>
      <w:r w:rsidR="009D1690" w:rsidRPr="00811380">
        <w:t xml:space="preserve">-temporal maps of active fires and burnt area/burn scar </w:t>
      </w:r>
      <w:r w:rsidR="00C34653" w:rsidRPr="00811380">
        <w:t>maps</w:t>
      </w:r>
      <w:r w:rsidR="00C34653">
        <w:t>.</w:t>
      </w:r>
      <w:r w:rsidR="00FE113A">
        <w:t xml:space="preserve"> </w:t>
      </w:r>
      <w:r w:rsidR="00B2508E" w:rsidRPr="00811380">
        <w:t xml:space="preserve">The </w:t>
      </w:r>
      <w:r w:rsidR="000054B7" w:rsidRPr="00811380">
        <w:t xml:space="preserve">burnt area </w:t>
      </w:r>
      <w:r w:rsidR="00A246CE" w:rsidRPr="00811380">
        <w:t>products</w:t>
      </w:r>
      <w:r w:rsidR="000054B7" w:rsidRPr="00811380">
        <w:t xml:space="preserve"> have been produced either as single year </w:t>
      </w:r>
      <w:r w:rsidR="00A246CE" w:rsidRPr="00811380">
        <w:t>or multiple year products. The notable single year products include</w:t>
      </w:r>
      <w:r w:rsidR="00B2508E" w:rsidRPr="00811380">
        <w:t xml:space="preserve">: the GLOBSCAR product </w:t>
      </w:r>
      <w:r w:rsidR="000054B7" w:rsidRPr="008044EA">
        <w:t xml:space="preserve">(Simon </w:t>
      </w:r>
      <w:r w:rsidR="000054B7" w:rsidRPr="008044EA">
        <w:rPr>
          <w:i/>
        </w:rPr>
        <w:t>et al.,</w:t>
      </w:r>
      <w:r w:rsidR="000054B7" w:rsidRPr="008044EA">
        <w:t xml:space="preserve"> 2004</w:t>
      </w:r>
      <w:r w:rsidR="00B2508E" w:rsidRPr="008044EA">
        <w:t>)</w:t>
      </w:r>
      <w:r w:rsidR="000054B7" w:rsidRPr="008044EA">
        <w:t xml:space="preserve">, </w:t>
      </w:r>
      <w:r w:rsidR="00A246CE" w:rsidRPr="008044EA">
        <w:t xml:space="preserve">and the </w:t>
      </w:r>
      <w:r w:rsidR="000054B7" w:rsidRPr="008044EA">
        <w:t xml:space="preserve">Global Burnt Area-2000 (Tansey </w:t>
      </w:r>
      <w:r w:rsidR="000054B7" w:rsidRPr="008044EA">
        <w:rPr>
          <w:i/>
        </w:rPr>
        <w:t>et al.,</w:t>
      </w:r>
      <w:r w:rsidR="000054B7" w:rsidRPr="008044EA">
        <w:t xml:space="preserve"> 2004)</w:t>
      </w:r>
      <w:r w:rsidR="00A246CE" w:rsidRPr="008044EA">
        <w:t xml:space="preserve">. </w:t>
      </w:r>
      <w:r w:rsidR="00590418" w:rsidRPr="008044EA">
        <w:t xml:space="preserve">Examples of </w:t>
      </w:r>
      <w:r w:rsidR="00A246CE" w:rsidRPr="008044EA">
        <w:t xml:space="preserve">multiple year products include: </w:t>
      </w:r>
      <w:r w:rsidR="00590418" w:rsidRPr="008044EA">
        <w:t xml:space="preserve">the Global Burnt Surface Dataset (82-99) (Carmona-Moreno </w:t>
      </w:r>
      <w:r w:rsidR="00590418" w:rsidRPr="008044EA">
        <w:rPr>
          <w:i/>
        </w:rPr>
        <w:t>et al.,</w:t>
      </w:r>
      <w:r w:rsidR="00590418" w:rsidRPr="008044EA">
        <w:t xml:space="preserve"> 2005), t</w:t>
      </w:r>
      <w:r w:rsidR="00A246CE" w:rsidRPr="008044EA">
        <w:t>he L3JRC produc</w:t>
      </w:r>
      <w:r w:rsidR="004D3C2D">
        <w:t>t</w:t>
      </w:r>
      <w:r w:rsidR="00A246CE" w:rsidRPr="008044EA">
        <w:t xml:space="preserve"> (Tansey </w:t>
      </w:r>
      <w:r w:rsidR="00A246CE" w:rsidRPr="008044EA">
        <w:rPr>
          <w:i/>
        </w:rPr>
        <w:t>et al.,</w:t>
      </w:r>
      <w:r w:rsidR="00A246CE" w:rsidRPr="008044EA">
        <w:t xml:space="preserve"> 2008</w:t>
      </w:r>
      <w:r w:rsidR="00C312B3" w:rsidRPr="008044EA">
        <w:t xml:space="preserve">), </w:t>
      </w:r>
      <w:r w:rsidR="00A246CE" w:rsidRPr="008044EA">
        <w:t>MODIS Burnt area product (MOD45A1) (</w:t>
      </w:r>
      <w:r w:rsidR="00590418" w:rsidRPr="008044EA">
        <w:t xml:space="preserve">Roy </w:t>
      </w:r>
      <w:r w:rsidR="00590418" w:rsidRPr="008044EA">
        <w:rPr>
          <w:i/>
        </w:rPr>
        <w:t>et al.,</w:t>
      </w:r>
      <w:r w:rsidR="00590418" w:rsidRPr="008044EA">
        <w:t xml:space="preserve"> 2005</w:t>
      </w:r>
      <w:r w:rsidR="00A246CE" w:rsidRPr="008044EA">
        <w:t>)</w:t>
      </w:r>
      <w:r w:rsidR="00C312B3" w:rsidRPr="008044EA">
        <w:t xml:space="preserve"> and the Global Fire Emissions Database (</w:t>
      </w:r>
      <w:r w:rsidR="002F3382" w:rsidRPr="008044EA">
        <w:t>GFED4</w:t>
      </w:r>
      <w:r w:rsidR="00C312B3" w:rsidRPr="008044EA">
        <w:t>) (</w:t>
      </w:r>
      <w:proofErr w:type="spellStart"/>
      <w:r w:rsidR="002F3382" w:rsidRPr="008044EA">
        <w:t>Giglio</w:t>
      </w:r>
      <w:proofErr w:type="spellEnd"/>
      <w:r w:rsidR="002F3382" w:rsidRPr="008044EA">
        <w:t xml:space="preserve"> </w:t>
      </w:r>
      <w:r w:rsidR="002F3382" w:rsidRPr="008044EA">
        <w:rPr>
          <w:i/>
        </w:rPr>
        <w:t>et al.,</w:t>
      </w:r>
      <w:r w:rsidR="002F3382" w:rsidRPr="008044EA">
        <w:t xml:space="preserve"> 2013).</w:t>
      </w:r>
      <w:r w:rsidR="00590418" w:rsidRPr="008044EA">
        <w:t xml:space="preserve"> The second fire product</w:t>
      </w:r>
      <w:r w:rsidR="002F3382" w:rsidRPr="008044EA">
        <w:t>s</w:t>
      </w:r>
      <w:r w:rsidR="00590418" w:rsidRPr="008044EA">
        <w:t xml:space="preserve"> derived from optical remote sensing </w:t>
      </w:r>
      <w:r w:rsidR="002F3382" w:rsidRPr="008044EA">
        <w:t>data are</w:t>
      </w:r>
      <w:r w:rsidR="00590418" w:rsidRPr="008044EA">
        <w:t xml:space="preserve"> the active fire data</w:t>
      </w:r>
      <w:r w:rsidR="002F3382" w:rsidRPr="008044EA">
        <w:t>bases</w:t>
      </w:r>
      <w:r w:rsidR="00590418" w:rsidRPr="008044EA">
        <w:t xml:space="preserve">. </w:t>
      </w:r>
      <w:r w:rsidR="00841AA9" w:rsidRPr="008044EA">
        <w:t xml:space="preserve">The key active fire products include the </w:t>
      </w:r>
      <w:r w:rsidR="001B6E6F" w:rsidRPr="008044EA">
        <w:t>MODIS active fire products (i.e. MOD14 and MYD14) (</w:t>
      </w:r>
      <w:proofErr w:type="spellStart"/>
      <w:r w:rsidR="001B6E6F" w:rsidRPr="008044EA">
        <w:t>Giglio</w:t>
      </w:r>
      <w:proofErr w:type="spellEnd"/>
      <w:r w:rsidR="001B6E6F" w:rsidRPr="008044EA">
        <w:t xml:space="preserve"> </w:t>
      </w:r>
      <w:r w:rsidR="001B6E6F" w:rsidRPr="008044EA">
        <w:rPr>
          <w:i/>
        </w:rPr>
        <w:t>et al.,</w:t>
      </w:r>
      <w:r w:rsidR="001B6E6F" w:rsidRPr="008044EA">
        <w:t xml:space="preserve"> 2006</w:t>
      </w:r>
      <w:r w:rsidR="00B43DA9">
        <w:t xml:space="preserve">; </w:t>
      </w:r>
      <w:proofErr w:type="spellStart"/>
      <w:r w:rsidR="00B43DA9">
        <w:t>Giglio</w:t>
      </w:r>
      <w:proofErr w:type="spellEnd"/>
      <w:r w:rsidR="00B43DA9">
        <w:t xml:space="preserve"> 201</w:t>
      </w:r>
      <w:r w:rsidR="007E39E4">
        <w:t>0</w:t>
      </w:r>
      <w:r w:rsidR="001B6E6F" w:rsidRPr="008044EA">
        <w:t xml:space="preserve">) and </w:t>
      </w:r>
      <w:r w:rsidR="008D290D" w:rsidRPr="008044EA">
        <w:t>the F</w:t>
      </w:r>
      <w:r w:rsidR="001A72B0" w:rsidRPr="008044EA">
        <w:t xml:space="preserve">ire </w:t>
      </w:r>
      <w:r w:rsidR="008D290D" w:rsidRPr="008044EA">
        <w:t>R</w:t>
      </w:r>
      <w:r w:rsidR="001A72B0" w:rsidRPr="008044EA">
        <w:t xml:space="preserve">adiative </w:t>
      </w:r>
      <w:r w:rsidR="008D290D" w:rsidRPr="008044EA">
        <w:t>P</w:t>
      </w:r>
      <w:r w:rsidR="001A72B0" w:rsidRPr="008044EA">
        <w:t>ower (FRP)</w:t>
      </w:r>
      <w:r w:rsidR="001B6E6F" w:rsidRPr="008044EA">
        <w:t xml:space="preserve"> </w:t>
      </w:r>
      <w:r w:rsidR="00504EE9">
        <w:t>derived from the MSG SEVIRI sensor</w:t>
      </w:r>
      <w:r w:rsidR="00504EE9" w:rsidRPr="008044EA">
        <w:t xml:space="preserve"> (</w:t>
      </w:r>
      <w:r w:rsidR="008D290D" w:rsidRPr="008044EA">
        <w:t xml:space="preserve">Wooster </w:t>
      </w:r>
      <w:r w:rsidR="008D290D" w:rsidRPr="008044EA">
        <w:rPr>
          <w:i/>
        </w:rPr>
        <w:t>et al.,</w:t>
      </w:r>
      <w:r w:rsidR="008D290D" w:rsidRPr="008044EA">
        <w:t xml:space="preserve"> 2005</w:t>
      </w:r>
      <w:r w:rsidR="00B43DA9">
        <w:t xml:space="preserve">; Wooster </w:t>
      </w:r>
      <w:r w:rsidR="00B43DA9" w:rsidRPr="00B65BC7">
        <w:rPr>
          <w:i/>
          <w:iCs/>
        </w:rPr>
        <w:t>et al.,</w:t>
      </w:r>
      <w:r w:rsidR="00B43DA9">
        <w:t xml:space="preserve"> 2015</w:t>
      </w:r>
      <w:r w:rsidR="001B6E6F" w:rsidRPr="008044EA">
        <w:t>).</w:t>
      </w:r>
      <w:r w:rsidR="00A73934" w:rsidRPr="008044EA">
        <w:t xml:space="preserve"> </w:t>
      </w:r>
    </w:p>
    <w:p w14:paraId="13379281" w14:textId="1AAFBDD3" w:rsidR="00A73934" w:rsidRDefault="00007DA7" w:rsidP="00E47351">
      <w:pPr>
        <w:jc w:val="both"/>
      </w:pPr>
      <w:r>
        <w:t xml:space="preserve">The availability of data from optical remote sensing has undoubtedly improved the mapping and monitoring of </w:t>
      </w:r>
      <w:r w:rsidR="00DD1ABE">
        <w:t xml:space="preserve">global </w:t>
      </w:r>
      <w:r>
        <w:t xml:space="preserve">fire events. However, there are uncertainties which still need to be addressed in these products. </w:t>
      </w:r>
      <w:r w:rsidR="006911A2">
        <w:t>For example, m</w:t>
      </w:r>
      <w:r>
        <w:t xml:space="preserve">ost of the fire products have been found to fail in </w:t>
      </w:r>
      <w:r w:rsidR="00C711D8">
        <w:t xml:space="preserve">accounting </w:t>
      </w:r>
      <w:r w:rsidR="00E820D2">
        <w:t xml:space="preserve">for </w:t>
      </w:r>
      <w:r>
        <w:t xml:space="preserve">small fires </w:t>
      </w:r>
      <w:r w:rsidR="00DD1ABE">
        <w:t xml:space="preserve">(Sa </w:t>
      </w:r>
      <w:r w:rsidR="00DD1ABE" w:rsidRPr="00BA7A39">
        <w:rPr>
          <w:i/>
          <w:iCs/>
        </w:rPr>
        <w:t>et al.,</w:t>
      </w:r>
      <w:r w:rsidR="00DD1ABE">
        <w:t xml:space="preserve"> 2007) or low intensity fires</w:t>
      </w:r>
      <w:r w:rsidR="00635224">
        <w:t xml:space="preserve"> such as those used in shifting cultivation </w:t>
      </w:r>
      <w:r>
        <w:t>(</w:t>
      </w:r>
      <w:proofErr w:type="spellStart"/>
      <w:r w:rsidR="00DD1ABE">
        <w:t>Miettinen</w:t>
      </w:r>
      <w:proofErr w:type="spellEnd"/>
      <w:r w:rsidR="00DD1ABE">
        <w:t xml:space="preserve"> </w:t>
      </w:r>
      <w:r w:rsidR="00DD1ABE" w:rsidRPr="00462E76">
        <w:rPr>
          <w:i/>
          <w:iCs/>
        </w:rPr>
        <w:lastRenderedPageBreak/>
        <w:t>et al.,</w:t>
      </w:r>
      <w:r w:rsidR="00DD1ABE">
        <w:t xml:space="preserve"> 2007</w:t>
      </w:r>
      <w:r>
        <w:t xml:space="preserve">). </w:t>
      </w:r>
      <w:r w:rsidR="006911A2">
        <w:t xml:space="preserve">Furthermore, these products have been </w:t>
      </w:r>
      <w:r w:rsidR="003D2C7C">
        <w:t xml:space="preserve">shown to have accuracies of between 70-80% (Schroeder </w:t>
      </w:r>
      <w:r w:rsidR="003D2C7C" w:rsidRPr="00462E76">
        <w:rPr>
          <w:i/>
          <w:iCs/>
        </w:rPr>
        <w:t>et al.,</w:t>
      </w:r>
      <w:r w:rsidR="003D2C7C">
        <w:t xml:space="preserve"> 2008) and can sometimes go below 40% in some biomes (</w:t>
      </w:r>
      <w:proofErr w:type="spellStart"/>
      <w:r w:rsidR="003D2C7C">
        <w:t>Giglio</w:t>
      </w:r>
      <w:proofErr w:type="spellEnd"/>
      <w:r w:rsidR="003D2C7C">
        <w:t xml:space="preserve"> </w:t>
      </w:r>
      <w:r w:rsidR="003D2C7C" w:rsidRPr="00462E76">
        <w:rPr>
          <w:i/>
          <w:iCs/>
        </w:rPr>
        <w:t>et al.,</w:t>
      </w:r>
      <w:r w:rsidR="003D2C7C">
        <w:t xml:space="preserve"> 2009)</w:t>
      </w:r>
      <w:r w:rsidR="00635224">
        <w:t xml:space="preserve">. </w:t>
      </w:r>
      <w:r w:rsidR="006911A2">
        <w:t xml:space="preserve">The key source of these </w:t>
      </w:r>
      <w:r w:rsidR="000B1531">
        <w:t>uncertainties</w:t>
      </w:r>
      <w:r w:rsidR="006911A2">
        <w:t xml:space="preserve"> is the spatial resolution of the data used to derive the fire products. Most of the fire products are derived using </w:t>
      </w:r>
      <w:r w:rsidR="008C633A">
        <w:t xml:space="preserve">global remote sensing data </w:t>
      </w:r>
      <w:r w:rsidR="00597AE5">
        <w:t xml:space="preserve">at coarse spatial resolution (&gt;250m) </w:t>
      </w:r>
      <w:r w:rsidR="008C633A">
        <w:t xml:space="preserve">(e.g. NOAA-AVHRR, MODIS and SPOT VEGETATION) </w:t>
      </w:r>
      <w:r w:rsidR="00597AE5">
        <w:t>resulting in</w:t>
      </w:r>
      <w:r w:rsidR="008C633A">
        <w:t xml:space="preserve"> </w:t>
      </w:r>
      <w:r w:rsidR="000B1531">
        <w:t xml:space="preserve">omission of </w:t>
      </w:r>
      <w:r w:rsidR="006911A2">
        <w:t xml:space="preserve">small </w:t>
      </w:r>
      <w:r w:rsidR="000B1531">
        <w:t>and</w:t>
      </w:r>
      <w:r w:rsidR="006911A2">
        <w:t xml:space="preserve"> low level fires</w:t>
      </w:r>
      <w:r w:rsidR="000B1531">
        <w:t>.</w:t>
      </w:r>
      <w:r w:rsidR="006911A2">
        <w:t xml:space="preserve"> </w:t>
      </w:r>
      <w:r w:rsidR="00350690">
        <w:t>Furthermore</w:t>
      </w:r>
      <w:r w:rsidR="00FF6AF6">
        <w:t>,</w:t>
      </w:r>
      <w:r w:rsidR="00350690">
        <w:t xml:space="preserve"> fires which occur between the times of </w:t>
      </w:r>
      <w:r w:rsidR="00C711D8">
        <w:t>con</w:t>
      </w:r>
      <w:r w:rsidR="00E820D2">
        <w:t>secutive</w:t>
      </w:r>
      <w:r w:rsidR="00C711D8">
        <w:t xml:space="preserve"> </w:t>
      </w:r>
      <w:r w:rsidR="00350690">
        <w:t xml:space="preserve">satellite overpass are missed. </w:t>
      </w:r>
      <w:r w:rsidR="009A1B31">
        <w:t>The weather conditions (especially presence of clouds) have also been shown to reduce the robustness of the algorithms used to generate fire products from remote sensing data (</w:t>
      </w:r>
      <w:proofErr w:type="spellStart"/>
      <w:r w:rsidR="009A1B31">
        <w:t>Giglio</w:t>
      </w:r>
      <w:proofErr w:type="spellEnd"/>
      <w:r w:rsidR="009A1B31">
        <w:t xml:space="preserve"> </w:t>
      </w:r>
      <w:r w:rsidR="009A1B31" w:rsidRPr="00462E76">
        <w:rPr>
          <w:i/>
          <w:iCs/>
        </w:rPr>
        <w:t>et al.,</w:t>
      </w:r>
      <w:r w:rsidR="009A1B31">
        <w:t xml:space="preserve"> 2009</w:t>
      </w:r>
      <w:r w:rsidR="00E47351">
        <w:t xml:space="preserve">; </w:t>
      </w:r>
      <w:proofErr w:type="spellStart"/>
      <w:r w:rsidR="00E47351">
        <w:t>Giglio</w:t>
      </w:r>
      <w:proofErr w:type="spellEnd"/>
      <w:r w:rsidR="00E47351">
        <w:t xml:space="preserve"> </w:t>
      </w:r>
      <w:r w:rsidR="00E47351" w:rsidRPr="00462E76">
        <w:rPr>
          <w:i/>
          <w:iCs/>
        </w:rPr>
        <w:t>et al.,</w:t>
      </w:r>
      <w:r w:rsidR="00E47351">
        <w:t xml:space="preserve"> 2010</w:t>
      </w:r>
      <w:r w:rsidR="009A1B31">
        <w:t>). One way of improving the fire monitoring products</w:t>
      </w:r>
      <w:r w:rsidR="007E52AF">
        <w:t xml:space="preserve"> from remote sensing data could be to perform inter-comparison between the products to identify biomes/areas where there are agreements and disagreements and to help refine the algorithm used to derive the products. </w:t>
      </w:r>
      <w:r w:rsidR="000869EA">
        <w:t>Furthermore,</w:t>
      </w:r>
      <w:r w:rsidR="007E52AF">
        <w:t xml:space="preserve"> </w:t>
      </w:r>
      <w:r w:rsidR="00063AC1">
        <w:t>use of high</w:t>
      </w:r>
      <w:r w:rsidR="007E52AF">
        <w:t xml:space="preserve"> spatial resolution data </w:t>
      </w:r>
      <w:r w:rsidR="00063AC1">
        <w:t xml:space="preserve">and data integration </w:t>
      </w:r>
      <w:r w:rsidR="007E52AF">
        <w:t xml:space="preserve">to monitor global fire events </w:t>
      </w:r>
      <w:r w:rsidR="00E820D2">
        <w:t>c</w:t>
      </w:r>
      <w:r w:rsidR="007E52AF">
        <w:t xml:space="preserve">ould be </w:t>
      </w:r>
      <w:r w:rsidR="00063AC1">
        <w:t>explored</w:t>
      </w:r>
      <w:r w:rsidR="007E52AF">
        <w:t>.</w:t>
      </w:r>
      <w:r w:rsidR="00063AC1">
        <w:t xml:space="preserve"> Curre</w:t>
      </w:r>
      <w:r w:rsidR="007E52AF">
        <w:t>ntly, t</w:t>
      </w:r>
      <w:r w:rsidR="00A73934" w:rsidRPr="008044EA">
        <w:t xml:space="preserve">he development and </w:t>
      </w:r>
      <w:r w:rsidR="00E60B70" w:rsidRPr="008044EA">
        <w:rPr>
          <w:rFonts w:hint="eastAsia"/>
        </w:rPr>
        <w:t xml:space="preserve">improvement of </w:t>
      </w:r>
      <w:r w:rsidR="00A73934" w:rsidRPr="008044EA">
        <w:t>fire</w:t>
      </w:r>
      <w:r w:rsidR="00E60B70" w:rsidRPr="008044EA">
        <w:rPr>
          <w:rFonts w:hint="eastAsia"/>
        </w:rPr>
        <w:t xml:space="preserve"> </w:t>
      </w:r>
      <w:r w:rsidR="00A73934" w:rsidRPr="008044EA">
        <w:rPr>
          <w:rFonts w:hint="eastAsia"/>
        </w:rPr>
        <w:t xml:space="preserve">products is </w:t>
      </w:r>
      <w:r w:rsidR="00A73934" w:rsidRPr="008044EA">
        <w:t xml:space="preserve">ongoing </w:t>
      </w:r>
      <w:r w:rsidR="00597AE5">
        <w:t xml:space="preserve">through characterisation of sources of uncertainties in the products (Padilla </w:t>
      </w:r>
      <w:r w:rsidR="00597AE5" w:rsidRPr="00462E76">
        <w:rPr>
          <w:i/>
          <w:iCs/>
        </w:rPr>
        <w:t>et al.,</w:t>
      </w:r>
      <w:r w:rsidR="00597AE5">
        <w:t xml:space="preserve"> 2015). These efforts</w:t>
      </w:r>
      <w:r w:rsidR="00F115B3">
        <w:t>,</w:t>
      </w:r>
      <w:r w:rsidR="00597AE5">
        <w:t xml:space="preserve"> together with the launch of </w:t>
      </w:r>
      <w:r w:rsidR="00A73934" w:rsidRPr="008044EA">
        <w:t xml:space="preserve">new optical remote sensing satellites will ensure that better </w:t>
      </w:r>
      <w:r w:rsidR="00A73934" w:rsidRPr="004F1FF3">
        <w:t xml:space="preserve">and more accurate </w:t>
      </w:r>
      <w:r w:rsidR="00597AE5">
        <w:t xml:space="preserve">fire </w:t>
      </w:r>
      <w:r w:rsidR="00A73934" w:rsidRPr="004F1FF3">
        <w:t xml:space="preserve">products </w:t>
      </w:r>
      <w:r w:rsidR="00597AE5">
        <w:t>can</w:t>
      </w:r>
      <w:r w:rsidR="00A73934" w:rsidRPr="004F1FF3">
        <w:t xml:space="preserve"> </w:t>
      </w:r>
      <w:r w:rsidR="00F115B3">
        <w:t xml:space="preserve">be generated </w:t>
      </w:r>
      <w:r w:rsidR="00A73934" w:rsidRPr="004F1FF3">
        <w:t xml:space="preserve">continuously </w:t>
      </w:r>
      <w:r w:rsidR="00597AE5">
        <w:t>in future</w:t>
      </w:r>
      <w:r w:rsidR="00A73934" w:rsidRPr="004F1FF3">
        <w:t xml:space="preserve">. </w:t>
      </w:r>
    </w:p>
    <w:p w14:paraId="05456DE9" w14:textId="6225D60F" w:rsidR="003A6DC9" w:rsidRPr="004F1FF3" w:rsidRDefault="006C6675" w:rsidP="006577FF">
      <w:pPr>
        <w:pStyle w:val="ListParagraph"/>
        <w:numPr>
          <w:ilvl w:val="0"/>
          <w:numId w:val="21"/>
        </w:numPr>
        <w:jc w:val="both"/>
        <w:rPr>
          <w:b/>
          <w:i/>
        </w:rPr>
      </w:pPr>
      <w:r w:rsidRPr="004F1FF3">
        <w:rPr>
          <w:b/>
          <w:i/>
        </w:rPr>
        <w:t xml:space="preserve">Ecosystem productivity monitoring </w:t>
      </w:r>
      <w:r w:rsidR="00587369" w:rsidRPr="004F1FF3">
        <w:rPr>
          <w:b/>
          <w:i/>
        </w:rPr>
        <w:t xml:space="preserve">and </w:t>
      </w:r>
      <w:r w:rsidR="003A6DC9" w:rsidRPr="004F1FF3">
        <w:rPr>
          <w:b/>
          <w:i/>
        </w:rPr>
        <w:t>products</w:t>
      </w:r>
    </w:p>
    <w:p w14:paraId="5396242A" w14:textId="28263FCE" w:rsidR="00116AEF" w:rsidRDefault="00412B6D" w:rsidP="00116AEF">
      <w:pPr>
        <w:jc w:val="both"/>
      </w:pPr>
      <w:r w:rsidRPr="004F1FF3">
        <w:t>Terrestrial ecosystem primary productivity</w:t>
      </w:r>
      <w:r w:rsidR="00FF3DB0" w:rsidRPr="004F1FF3">
        <w:t>,</w:t>
      </w:r>
      <w:r w:rsidRPr="004F1FF3">
        <w:t xml:space="preserve"> </w:t>
      </w:r>
      <w:r w:rsidR="00FF3DB0" w:rsidRPr="004F1FF3">
        <w:t>defined simply as the production of organic matter through photosynthesis (</w:t>
      </w:r>
      <w:r w:rsidR="006D38F9" w:rsidRPr="004F1FF3">
        <w:t xml:space="preserve">Prentice </w:t>
      </w:r>
      <w:r w:rsidR="006D38F9" w:rsidRPr="004F1FF3">
        <w:rPr>
          <w:i/>
        </w:rPr>
        <w:t>et al.,</w:t>
      </w:r>
      <w:r w:rsidR="006D38F9" w:rsidRPr="004F1FF3">
        <w:t xml:space="preserve"> 2000</w:t>
      </w:r>
      <w:r w:rsidR="00FF3DB0" w:rsidRPr="004F1FF3">
        <w:t xml:space="preserve">), </w:t>
      </w:r>
      <w:r w:rsidRPr="004F1FF3">
        <w:t xml:space="preserve">is an important component of the global carbon cycle. </w:t>
      </w:r>
      <w:r w:rsidR="00A335BD" w:rsidRPr="008044EA">
        <w:t>Consequently</w:t>
      </w:r>
      <w:r w:rsidRPr="008044EA">
        <w:t xml:space="preserve">, information on the status of terrestrial ecosystem primary productivity is important in understanding the dynamics of the global carbon cycle. This information has become even more critical with the </w:t>
      </w:r>
      <w:r w:rsidR="00A40A04">
        <w:t>realisation</w:t>
      </w:r>
      <w:r w:rsidRPr="008044EA">
        <w:t xml:space="preserve"> that increase in atmospheric carbon dioxide due to anthropogenic activities is leading to climate change </w:t>
      </w:r>
      <w:r w:rsidR="00AD1B0A">
        <w:t xml:space="preserve">through global warming </w:t>
      </w:r>
      <w:r w:rsidRPr="008044EA">
        <w:t xml:space="preserve">(IPCC, 2013). This is because terrestrial ecosystems primary productivity plays a key role </w:t>
      </w:r>
      <w:r w:rsidR="00323EC3" w:rsidRPr="008044EA">
        <w:t>in regulating the carbon cycle and hence the problem of timing and magnit</w:t>
      </w:r>
      <w:r w:rsidRPr="008044EA">
        <w:t>ude of possible climate change</w:t>
      </w:r>
      <w:r w:rsidR="00116AEF">
        <w:t>.</w:t>
      </w:r>
      <w:r w:rsidRPr="008044EA">
        <w:t xml:space="preserve"> </w:t>
      </w:r>
      <w:r w:rsidR="006D38F9" w:rsidRPr="008044EA">
        <w:t xml:space="preserve">Traditional approaches of estimating terrestrial ecosystem primary productivity </w:t>
      </w:r>
      <w:r w:rsidR="004F1FF3">
        <w:t>range</w:t>
      </w:r>
      <w:r w:rsidR="006D38F9" w:rsidRPr="008044EA">
        <w:t xml:space="preserve"> from use of </w:t>
      </w:r>
      <w:proofErr w:type="spellStart"/>
      <w:r w:rsidR="006D38F9" w:rsidRPr="008044EA">
        <w:t>allometric</w:t>
      </w:r>
      <w:proofErr w:type="spellEnd"/>
      <w:r w:rsidR="006D38F9" w:rsidRPr="008044EA">
        <w:t xml:space="preserve"> equations developed through field measurements to modelling approaches which include simple statistical-climate correlation models to mechanistic </w:t>
      </w:r>
      <w:proofErr w:type="spellStart"/>
      <w:r w:rsidR="006D38F9" w:rsidRPr="008044EA">
        <w:t>ecophysiological</w:t>
      </w:r>
      <w:proofErr w:type="spellEnd"/>
      <w:r w:rsidR="006D38F9" w:rsidRPr="008044EA">
        <w:t xml:space="preserve"> models</w:t>
      </w:r>
      <w:r w:rsidR="00BA7417" w:rsidRPr="008044EA">
        <w:t xml:space="preserve"> (</w:t>
      </w:r>
      <w:proofErr w:type="spellStart"/>
      <w:r w:rsidR="00135DC5">
        <w:t>Ruimy</w:t>
      </w:r>
      <w:proofErr w:type="spellEnd"/>
      <w:r w:rsidR="00135DC5">
        <w:t xml:space="preserve"> </w:t>
      </w:r>
      <w:r w:rsidR="00135DC5" w:rsidRPr="00D7321D">
        <w:rPr>
          <w:i/>
          <w:iCs/>
        </w:rPr>
        <w:t>et al.,</w:t>
      </w:r>
      <w:r w:rsidR="00135DC5">
        <w:t xml:space="preserve"> 1994; </w:t>
      </w:r>
      <w:r w:rsidR="00BA7417" w:rsidRPr="008044EA">
        <w:t xml:space="preserve">Goetz </w:t>
      </w:r>
      <w:r w:rsidR="00BA7417" w:rsidRPr="008044EA">
        <w:rPr>
          <w:i/>
        </w:rPr>
        <w:t>et al.,</w:t>
      </w:r>
      <w:r w:rsidR="00BA7417" w:rsidRPr="008044EA">
        <w:t xml:space="preserve"> 1999</w:t>
      </w:r>
      <w:r w:rsidR="00135DC5">
        <w:t xml:space="preserve">; </w:t>
      </w:r>
      <w:proofErr w:type="spellStart"/>
      <w:r w:rsidR="00135DC5" w:rsidRPr="00231425">
        <w:t>Veroustraete</w:t>
      </w:r>
      <w:proofErr w:type="spellEnd"/>
      <w:r w:rsidR="00135DC5" w:rsidRPr="00231425">
        <w:t xml:space="preserve"> </w:t>
      </w:r>
      <w:r w:rsidR="00135DC5" w:rsidRPr="00231425">
        <w:rPr>
          <w:i/>
        </w:rPr>
        <w:t>et al.,</w:t>
      </w:r>
      <w:r w:rsidR="00135DC5" w:rsidRPr="00231425">
        <w:t xml:space="preserve"> 2002</w:t>
      </w:r>
      <w:r w:rsidR="00135DC5">
        <w:t xml:space="preserve">; </w:t>
      </w:r>
      <w:r w:rsidR="00135DC5" w:rsidRPr="008044EA">
        <w:t xml:space="preserve">Running </w:t>
      </w:r>
      <w:r w:rsidR="00135DC5" w:rsidRPr="008044EA">
        <w:rPr>
          <w:i/>
        </w:rPr>
        <w:t>et al.,</w:t>
      </w:r>
      <w:r w:rsidR="00135DC5" w:rsidRPr="008044EA">
        <w:t xml:space="preserve"> 2004</w:t>
      </w:r>
      <w:r w:rsidR="00135DC5">
        <w:t xml:space="preserve">; </w:t>
      </w:r>
      <w:r w:rsidR="00401A67">
        <w:t xml:space="preserve">Gitelson </w:t>
      </w:r>
      <w:r w:rsidR="00401A67" w:rsidRPr="00462E76">
        <w:rPr>
          <w:i/>
          <w:iCs/>
        </w:rPr>
        <w:t>et al.,</w:t>
      </w:r>
      <w:r w:rsidR="00401A67">
        <w:t xml:space="preserve"> 2008; </w:t>
      </w:r>
      <w:r w:rsidR="00135DC5">
        <w:t xml:space="preserve">Ogutu </w:t>
      </w:r>
      <w:r w:rsidR="00135DC5" w:rsidRPr="00462E76">
        <w:rPr>
          <w:i/>
          <w:iCs/>
        </w:rPr>
        <w:t>et al.,</w:t>
      </w:r>
      <w:r w:rsidR="00135DC5">
        <w:t xml:space="preserve"> 2013</w:t>
      </w:r>
      <w:r w:rsidR="00BA7417" w:rsidRPr="008044EA">
        <w:t>). The</w:t>
      </w:r>
      <w:r w:rsidR="006D38F9" w:rsidRPr="008044EA">
        <w:rPr>
          <w:rFonts w:hint="eastAsia"/>
        </w:rPr>
        <w:t xml:space="preserve"> models </w:t>
      </w:r>
      <w:r w:rsidR="00BA7417" w:rsidRPr="008044EA">
        <w:t xml:space="preserve">often </w:t>
      </w:r>
      <w:r w:rsidR="006D38F9" w:rsidRPr="008044EA">
        <w:rPr>
          <w:rFonts w:hint="eastAsia"/>
        </w:rPr>
        <w:t>operate on point measurements that are extrapolated spatially</w:t>
      </w:r>
      <w:r w:rsidR="00BA7417" w:rsidRPr="008044EA">
        <w:t xml:space="preserve">, though such spatial </w:t>
      </w:r>
      <w:r w:rsidR="006D38F9" w:rsidRPr="008044EA">
        <w:rPr>
          <w:rFonts w:hint="eastAsia"/>
        </w:rPr>
        <w:t xml:space="preserve">scaling of point measurements to the landscape or regional scale is </w:t>
      </w:r>
      <w:r w:rsidR="004F1FF3">
        <w:t xml:space="preserve">often </w:t>
      </w:r>
      <w:r w:rsidR="006D38F9" w:rsidRPr="008044EA">
        <w:rPr>
          <w:rFonts w:hint="eastAsia"/>
        </w:rPr>
        <w:t>problematic owing to great landscape heterogeneity relative to sampling density</w:t>
      </w:r>
      <w:r w:rsidR="00BA7417" w:rsidRPr="008044EA">
        <w:t xml:space="preserve"> (Goetz </w:t>
      </w:r>
      <w:r w:rsidR="00BA7417" w:rsidRPr="008044EA">
        <w:rPr>
          <w:i/>
        </w:rPr>
        <w:t>et al.,</w:t>
      </w:r>
      <w:r w:rsidR="00BA7417" w:rsidRPr="008044EA">
        <w:t xml:space="preserve"> 1999</w:t>
      </w:r>
      <w:r w:rsidR="004D3C2D">
        <w:t xml:space="preserve">; </w:t>
      </w:r>
      <w:proofErr w:type="spellStart"/>
      <w:r w:rsidR="004D3C2D">
        <w:t>Gamon</w:t>
      </w:r>
      <w:proofErr w:type="spellEnd"/>
      <w:r w:rsidR="004D3C2D">
        <w:t xml:space="preserve"> </w:t>
      </w:r>
      <w:r w:rsidR="004D3C2D" w:rsidRPr="00DC09AA">
        <w:rPr>
          <w:i/>
          <w:iCs/>
        </w:rPr>
        <w:t>et al.,</w:t>
      </w:r>
      <w:r w:rsidR="004D3C2D">
        <w:t xml:space="preserve"> 2006; </w:t>
      </w:r>
      <w:proofErr w:type="spellStart"/>
      <w:r w:rsidR="004D3C2D">
        <w:t>Porcar</w:t>
      </w:r>
      <w:proofErr w:type="spellEnd"/>
      <w:r w:rsidR="004D3C2D">
        <w:t xml:space="preserve">-Castell </w:t>
      </w:r>
      <w:r w:rsidR="004D3C2D" w:rsidRPr="00DC09AA">
        <w:rPr>
          <w:i/>
          <w:iCs/>
        </w:rPr>
        <w:t xml:space="preserve">et al., </w:t>
      </w:r>
      <w:r w:rsidR="004D3C2D">
        <w:t>2015</w:t>
      </w:r>
      <w:r w:rsidR="00BA7417" w:rsidRPr="008044EA">
        <w:t>)</w:t>
      </w:r>
      <w:r w:rsidR="006D38F9" w:rsidRPr="008044EA">
        <w:rPr>
          <w:rFonts w:hint="eastAsia"/>
        </w:rPr>
        <w:t xml:space="preserve">. </w:t>
      </w:r>
    </w:p>
    <w:p w14:paraId="41F632A7" w14:textId="0FB1A65C" w:rsidR="00412B6D" w:rsidRPr="008044EA" w:rsidRDefault="00BA7417" w:rsidP="00740957">
      <w:pPr>
        <w:jc w:val="both"/>
      </w:pPr>
      <w:r w:rsidRPr="008044EA">
        <w:t xml:space="preserve">To overcome some of these problems, attempts were made in the early </w:t>
      </w:r>
      <w:r w:rsidR="002E6655" w:rsidRPr="008044EA">
        <w:t>1980</w:t>
      </w:r>
      <w:r w:rsidRPr="008044EA">
        <w:t xml:space="preserve">s to use optical remote sensing data </w:t>
      </w:r>
      <w:r w:rsidR="00AD1B0A">
        <w:t>which</w:t>
      </w:r>
      <w:r w:rsidRPr="008044EA">
        <w:t xml:space="preserve"> were becoming readily available to estimate terrestrial ecosystem primary productivity (</w:t>
      </w:r>
      <w:r w:rsidR="00BC5D17" w:rsidRPr="008044EA">
        <w:t xml:space="preserve">Tucker </w:t>
      </w:r>
      <w:r w:rsidR="00BC5D17" w:rsidRPr="008044EA">
        <w:rPr>
          <w:i/>
        </w:rPr>
        <w:t>et al.,</w:t>
      </w:r>
      <w:r w:rsidR="00BC5D17" w:rsidRPr="008044EA">
        <w:t xml:space="preserve"> 1981; Prince 1991; Prince</w:t>
      </w:r>
      <w:r w:rsidRPr="008044EA">
        <w:t xml:space="preserve"> and </w:t>
      </w:r>
      <w:proofErr w:type="spellStart"/>
      <w:r w:rsidRPr="008044EA">
        <w:t>Goward</w:t>
      </w:r>
      <w:proofErr w:type="spellEnd"/>
      <w:r w:rsidRPr="008044EA">
        <w:t xml:space="preserve">, 1995). </w:t>
      </w:r>
      <w:r w:rsidR="00590D7A">
        <w:t xml:space="preserve">One approach of estimating </w:t>
      </w:r>
      <w:r w:rsidR="00645D98">
        <w:t xml:space="preserve">vegetation productivity from optical remote sensing data involves developing empirical relationships between vegetation indices with vegetation productivity and applying those relationships </w:t>
      </w:r>
      <w:r w:rsidR="00133C40">
        <w:t xml:space="preserve">regionally or </w:t>
      </w:r>
      <w:r w:rsidR="00645D98">
        <w:t xml:space="preserve">globally (Sims </w:t>
      </w:r>
      <w:r w:rsidR="00645D98" w:rsidRPr="00462E76">
        <w:rPr>
          <w:i/>
          <w:iCs/>
        </w:rPr>
        <w:t>et al.,</w:t>
      </w:r>
      <w:r w:rsidR="001C45AC">
        <w:t xml:space="preserve"> 2008</w:t>
      </w:r>
      <w:r w:rsidR="00645D98">
        <w:t>). This approach requires experimental data</w:t>
      </w:r>
      <w:r w:rsidR="00740957">
        <w:t xml:space="preserve"> with a large coverage of different vegetation types and climatic conditions</w:t>
      </w:r>
      <w:r w:rsidR="00645D98">
        <w:t xml:space="preserve"> which is often unava</w:t>
      </w:r>
      <w:r w:rsidR="00133C40">
        <w:t>ilable for regional or global studies</w:t>
      </w:r>
      <w:r w:rsidR="00645D98">
        <w:t xml:space="preserve">. The second approach for estimating vegetation primary productivity from optical remote sensing data </w:t>
      </w:r>
      <w:r w:rsidR="00C85158" w:rsidRPr="008044EA">
        <w:t xml:space="preserve">is </w:t>
      </w:r>
      <w:r w:rsidR="00AD1B0A">
        <w:t xml:space="preserve">through </w:t>
      </w:r>
      <w:r w:rsidR="00C85158" w:rsidRPr="008044EA">
        <w:t xml:space="preserve">the use of the light use efficiency (LUE) concept proposed by </w:t>
      </w:r>
      <w:proofErr w:type="spellStart"/>
      <w:r w:rsidR="00C85158" w:rsidRPr="008044EA">
        <w:t>Monteith</w:t>
      </w:r>
      <w:proofErr w:type="spellEnd"/>
      <w:r w:rsidR="00C85158" w:rsidRPr="008044EA">
        <w:t xml:space="preserve"> (19</w:t>
      </w:r>
      <w:r w:rsidR="000F7D88">
        <w:t>72</w:t>
      </w:r>
      <w:r w:rsidR="00C85158" w:rsidRPr="008044EA">
        <w:t>).</w:t>
      </w:r>
    </w:p>
    <w:p w14:paraId="08ED5A2C" w14:textId="06B8F53C" w:rsidR="00DD74D4" w:rsidRDefault="00C85158" w:rsidP="00DC09AA">
      <w:pPr>
        <w:jc w:val="both"/>
      </w:pPr>
      <w:r w:rsidRPr="008044EA">
        <w:lastRenderedPageBreak/>
        <w:t xml:space="preserve">The light use efficiency concept states that </w:t>
      </w:r>
      <w:r w:rsidR="00250114" w:rsidRPr="008044EA">
        <w:t>gross primary p</w:t>
      </w:r>
      <w:r w:rsidR="00F5138E" w:rsidRPr="008044EA">
        <w:t>roductivity (GPP) is linearly related to the amount of absorbed photosynthetically active radiation- APAR (derived as a product of FAPAR and incident PAR) and a parameter representing the efficiency of plant production (i.e. light use efficiency term), which represents the rate at which absorbed PAR is converted to dry matter (</w:t>
      </w:r>
      <w:proofErr w:type="spellStart"/>
      <w:r w:rsidR="00F5138E" w:rsidRPr="008044EA">
        <w:t>Monteith</w:t>
      </w:r>
      <w:proofErr w:type="spellEnd"/>
      <w:r w:rsidR="000F7D88">
        <w:t>,</w:t>
      </w:r>
      <w:r w:rsidR="00F5138E" w:rsidRPr="008044EA">
        <w:t xml:space="preserve"> 19</w:t>
      </w:r>
      <w:r w:rsidR="000F7D88">
        <w:t>72</w:t>
      </w:r>
      <w:r w:rsidR="00F5138E" w:rsidRPr="008044EA">
        <w:t xml:space="preserve">). </w:t>
      </w:r>
      <w:r w:rsidRPr="008044EA">
        <w:t>The FAPAR term can be derived f</w:t>
      </w:r>
      <w:r w:rsidR="00250114" w:rsidRPr="008044EA">
        <w:t>rom optical remote sensing data, making the implementation of the LUE approach of estimating primary productivity achievable at regional to global scales.</w:t>
      </w:r>
      <w:r w:rsidR="00590D7A">
        <w:t xml:space="preserve"> A </w:t>
      </w:r>
      <w:r w:rsidR="00590D7A" w:rsidRPr="008044EA">
        <w:t>number</w:t>
      </w:r>
      <w:r w:rsidR="00250114" w:rsidRPr="008044EA">
        <w:t xml:space="preserve"> of </w:t>
      </w:r>
      <w:r w:rsidR="00B05998" w:rsidRPr="008044EA">
        <w:t xml:space="preserve">optical remote sensing based </w:t>
      </w:r>
      <w:r w:rsidR="00250114" w:rsidRPr="008044EA">
        <w:t>primary productivity products have been generated following th</w:t>
      </w:r>
      <w:r w:rsidR="00B05998" w:rsidRPr="008044EA">
        <w:t xml:space="preserve">is approach. </w:t>
      </w:r>
      <w:r w:rsidR="004A0E79" w:rsidRPr="008044EA">
        <w:t>The</w:t>
      </w:r>
      <w:r w:rsidR="00D55F5E">
        <w:t xml:space="preserve">se include: </w:t>
      </w:r>
      <w:r w:rsidR="004A0E79" w:rsidRPr="008044EA">
        <w:t xml:space="preserve"> the MODIS GPP/NPP product (MOD17) which is derived using data from MODIS sensor (Running </w:t>
      </w:r>
      <w:r w:rsidR="004A0E79" w:rsidRPr="008044EA">
        <w:rPr>
          <w:i/>
        </w:rPr>
        <w:t>et al.,</w:t>
      </w:r>
      <w:r w:rsidR="004A0E79" w:rsidRPr="008044EA">
        <w:t xml:space="preserve"> 2004) and the GEOSUCCESS NPP </w:t>
      </w:r>
      <w:r w:rsidR="004A0E79" w:rsidRPr="00231425">
        <w:t>product d</w:t>
      </w:r>
      <w:r w:rsidR="006D572E">
        <w:t>erived using the C-Fix Model</w:t>
      </w:r>
      <w:r w:rsidR="004A0E79" w:rsidRPr="00231425">
        <w:t xml:space="preserve"> using </w:t>
      </w:r>
      <w:r w:rsidR="006D572E">
        <w:t xml:space="preserve">the </w:t>
      </w:r>
      <w:r w:rsidR="004A0E79" w:rsidRPr="00231425">
        <w:t>VGT data from SPOT satellite (</w:t>
      </w:r>
      <w:proofErr w:type="spellStart"/>
      <w:r w:rsidR="004A0E79" w:rsidRPr="00231425">
        <w:t>Veroustraete</w:t>
      </w:r>
      <w:proofErr w:type="spellEnd"/>
      <w:r w:rsidR="004A0E79" w:rsidRPr="00231425">
        <w:t xml:space="preserve"> </w:t>
      </w:r>
      <w:r w:rsidR="004A0E79" w:rsidRPr="00231425">
        <w:rPr>
          <w:i/>
        </w:rPr>
        <w:t>et al.,</w:t>
      </w:r>
      <w:r w:rsidR="004A0E79" w:rsidRPr="00231425">
        <w:t xml:space="preserve"> 2002). </w:t>
      </w:r>
      <w:r w:rsidR="00590D7A" w:rsidRPr="00231425">
        <w:t xml:space="preserve">These GPP/NPP products have been </w:t>
      </w:r>
      <w:r w:rsidR="00590D7A">
        <w:t xml:space="preserve">used to study </w:t>
      </w:r>
      <w:r w:rsidR="00D84823">
        <w:t xml:space="preserve">various </w:t>
      </w:r>
      <w:r w:rsidR="00590D7A">
        <w:t xml:space="preserve">aspects of </w:t>
      </w:r>
      <w:r w:rsidR="00590D7A" w:rsidRPr="00231425">
        <w:t xml:space="preserve"> terrestrial ecosystems </w:t>
      </w:r>
      <w:r w:rsidR="00740957">
        <w:t>from</w:t>
      </w:r>
      <w:r w:rsidR="00590D7A" w:rsidRPr="00231425">
        <w:t xml:space="preserve"> understanding the dynamics of vegetation productivity and carbon exchange due to climate change (Reichstein </w:t>
      </w:r>
      <w:r w:rsidR="00590D7A" w:rsidRPr="00231425">
        <w:rPr>
          <w:i/>
        </w:rPr>
        <w:t>et al.,</w:t>
      </w:r>
      <w:r w:rsidR="00590D7A" w:rsidRPr="00231425">
        <w:t xml:space="preserve"> 2007) </w:t>
      </w:r>
      <w:r w:rsidR="00740957">
        <w:t>to studying</w:t>
      </w:r>
      <w:r w:rsidR="00740957" w:rsidRPr="00231425">
        <w:t xml:space="preserve"> </w:t>
      </w:r>
      <w:r w:rsidR="00590D7A" w:rsidRPr="00231425">
        <w:t xml:space="preserve">impacts of fire events on ecosystems (Yi </w:t>
      </w:r>
      <w:r w:rsidR="00590D7A" w:rsidRPr="00231425">
        <w:rPr>
          <w:i/>
        </w:rPr>
        <w:t>et al.,</w:t>
      </w:r>
      <w:r w:rsidR="00590D7A" w:rsidRPr="00231425">
        <w:t xml:space="preserve"> 2013). </w:t>
      </w:r>
      <w:r w:rsidR="006F2DAB">
        <w:t xml:space="preserve">Even though the LUE based approach has been used to successfully estimate vegetation productivity, </w:t>
      </w:r>
      <w:r w:rsidR="00D55F5E">
        <w:t xml:space="preserve">a number of issues have been identified with the approach. </w:t>
      </w:r>
      <w:r w:rsidR="00977B47">
        <w:t xml:space="preserve"> </w:t>
      </w:r>
      <w:r w:rsidR="00D55F5E">
        <w:t xml:space="preserve">Firstly, there is often a lack of </w:t>
      </w:r>
      <w:r w:rsidR="006F2DAB">
        <w:t>consensus on what should be the correct LUE term in the models</w:t>
      </w:r>
      <w:r w:rsidR="00B55D98">
        <w:t xml:space="preserve"> and how it should be derived</w:t>
      </w:r>
      <w:r w:rsidR="006F2DAB">
        <w:t xml:space="preserve">. </w:t>
      </w:r>
      <w:r w:rsidR="00977B47">
        <w:t>It has been</w:t>
      </w:r>
      <w:r w:rsidR="006F2DAB">
        <w:t xml:space="preserve"> argue</w:t>
      </w:r>
      <w:r w:rsidR="00977B47">
        <w:t>d</w:t>
      </w:r>
      <w:r w:rsidR="006F2DAB">
        <w:t xml:space="preserve"> that LUE can be </w:t>
      </w:r>
      <w:r w:rsidR="00B55D98">
        <w:t>constant</w:t>
      </w:r>
      <w:r w:rsidR="00977B47">
        <w:t xml:space="preserve"> for specific</w:t>
      </w:r>
      <w:r w:rsidR="006F2DAB">
        <w:t xml:space="preserve"> biomes </w:t>
      </w:r>
      <w:r w:rsidR="00977B47">
        <w:t>due to ‘</w:t>
      </w:r>
      <w:r w:rsidR="00652B1E">
        <w:t xml:space="preserve">ecosystem </w:t>
      </w:r>
      <w:r w:rsidR="00977B47">
        <w:t xml:space="preserve">functional convergence’ (Goetz and Prince 1999), </w:t>
      </w:r>
      <w:r w:rsidR="00135DC5">
        <w:t>while other research</w:t>
      </w:r>
      <w:r w:rsidR="006F2DAB">
        <w:t xml:space="preserve"> show that LUE term varies even within specific biomes (</w:t>
      </w:r>
      <w:proofErr w:type="spellStart"/>
      <w:r w:rsidR="006F2DAB">
        <w:t>Ruimy</w:t>
      </w:r>
      <w:proofErr w:type="spellEnd"/>
      <w:r w:rsidR="006F2DAB">
        <w:t xml:space="preserve"> </w:t>
      </w:r>
      <w:r w:rsidR="006F2DAB" w:rsidRPr="00462E76">
        <w:rPr>
          <w:i/>
          <w:iCs/>
        </w:rPr>
        <w:t>et al.,</w:t>
      </w:r>
      <w:r w:rsidR="006F2DAB">
        <w:t xml:space="preserve"> 1994; Song </w:t>
      </w:r>
      <w:r w:rsidR="006F2DAB" w:rsidRPr="00462E76">
        <w:rPr>
          <w:i/>
          <w:iCs/>
        </w:rPr>
        <w:t>et al.,</w:t>
      </w:r>
      <w:r w:rsidR="006F2DAB">
        <w:t xml:space="preserve"> 2009). </w:t>
      </w:r>
      <w:r w:rsidR="00B55D98">
        <w:t>To address the problem of generating the appropriate LUE term at global scales, attempts have been made to derive it directly from remote sensing data</w:t>
      </w:r>
      <w:r w:rsidR="00135DC5">
        <w:t xml:space="preserve"> </w:t>
      </w:r>
      <w:r w:rsidR="00B55D98">
        <w:t xml:space="preserve">using </w:t>
      </w:r>
      <w:r w:rsidR="00135DC5">
        <w:t xml:space="preserve">a vegetation index (i.e. </w:t>
      </w:r>
      <w:r w:rsidR="00B55D98">
        <w:t xml:space="preserve">the photochemical reflectance </w:t>
      </w:r>
      <w:r w:rsidR="00135DC5">
        <w:t>index</w:t>
      </w:r>
      <w:r w:rsidR="007071E9">
        <w:t xml:space="preserve"> (PRI)</w:t>
      </w:r>
      <w:r w:rsidR="00B55D98">
        <w:t xml:space="preserve">) </w:t>
      </w:r>
      <w:r w:rsidR="00135DC5">
        <w:t>which has been shown to closely track photosynthetic activity</w:t>
      </w:r>
      <w:r w:rsidR="0057357C">
        <w:t xml:space="preserve"> and hence LUE </w:t>
      </w:r>
      <w:r w:rsidR="00135DC5">
        <w:t xml:space="preserve">in </w:t>
      </w:r>
      <w:r w:rsidR="00307819">
        <w:t>plants (</w:t>
      </w:r>
      <w:proofErr w:type="spellStart"/>
      <w:r w:rsidR="007B6803">
        <w:t>Gamon</w:t>
      </w:r>
      <w:proofErr w:type="spellEnd"/>
      <w:r w:rsidR="007B6803">
        <w:t xml:space="preserve"> </w:t>
      </w:r>
      <w:r w:rsidR="007B6803" w:rsidRPr="00DC09AA">
        <w:rPr>
          <w:i/>
          <w:iCs/>
        </w:rPr>
        <w:t>et al.,</w:t>
      </w:r>
      <w:r w:rsidR="007B6803">
        <w:t xml:space="preserve"> 1992; </w:t>
      </w:r>
      <w:r w:rsidR="00B55D98">
        <w:t xml:space="preserve">Nichol </w:t>
      </w:r>
      <w:r w:rsidR="00B55D98" w:rsidRPr="00462E76">
        <w:rPr>
          <w:i/>
          <w:iCs/>
        </w:rPr>
        <w:t>et al.,</w:t>
      </w:r>
      <w:r w:rsidR="00B55D98">
        <w:t xml:space="preserve"> 2000, </w:t>
      </w:r>
      <w:proofErr w:type="spellStart"/>
      <w:r w:rsidR="009464FA">
        <w:t>Drolet</w:t>
      </w:r>
      <w:proofErr w:type="spellEnd"/>
      <w:r w:rsidR="009464FA">
        <w:t xml:space="preserve"> et al., 2005; </w:t>
      </w:r>
      <w:proofErr w:type="spellStart"/>
      <w:r w:rsidR="00B55D98">
        <w:t>Garbulsky</w:t>
      </w:r>
      <w:proofErr w:type="spellEnd"/>
      <w:r w:rsidR="00B55D98">
        <w:t xml:space="preserve"> </w:t>
      </w:r>
      <w:r w:rsidR="00B55D98" w:rsidRPr="00462E76">
        <w:rPr>
          <w:i/>
          <w:iCs/>
        </w:rPr>
        <w:t>et al.,</w:t>
      </w:r>
      <w:r w:rsidR="00B55D98">
        <w:t xml:space="preserve"> 2011). </w:t>
      </w:r>
      <w:r w:rsidR="00652B1E">
        <w:t>Another approach of deriving LUE from remote sensing data has involved tracking and estimating chlorophyll fluorescence, which has been shown to be closely related to LUE (Liu and Cheng, 2010</w:t>
      </w:r>
      <w:r w:rsidR="00E6288F">
        <w:t xml:space="preserve">; Joiner </w:t>
      </w:r>
      <w:r w:rsidR="00E6288F" w:rsidRPr="00835811">
        <w:rPr>
          <w:i/>
          <w:iCs/>
        </w:rPr>
        <w:t>et al.,</w:t>
      </w:r>
      <w:r w:rsidR="00E6288F">
        <w:t xml:space="preserve"> 2010</w:t>
      </w:r>
      <w:r w:rsidR="00652B1E">
        <w:t xml:space="preserve">). This effort has been boosted by the recent selection of the </w:t>
      </w:r>
      <w:r w:rsidR="00E6288F">
        <w:t>Fluorescence</w:t>
      </w:r>
      <w:r w:rsidR="00652B1E">
        <w:t xml:space="preserve"> Explorer </w:t>
      </w:r>
      <w:r w:rsidR="00B3211E">
        <w:t xml:space="preserve">(FLEX) </w:t>
      </w:r>
      <w:r w:rsidR="00652B1E">
        <w:t xml:space="preserve">mission by the </w:t>
      </w:r>
      <w:r w:rsidR="00E6288F">
        <w:t>European Space Agency</w:t>
      </w:r>
      <w:r w:rsidR="0038352C">
        <w:t xml:space="preserve"> to be its eighth Earth Explorer mission</w:t>
      </w:r>
      <w:r w:rsidR="007071E9">
        <w:t xml:space="preserve">, planned for launch in </w:t>
      </w:r>
      <w:r w:rsidR="007B6803">
        <w:t>2022</w:t>
      </w:r>
      <w:r w:rsidR="00E6288F">
        <w:t>. Data from this mission will be important in</w:t>
      </w:r>
      <w:r w:rsidR="00B3211E">
        <w:t xml:space="preserve"> attempts to derive</w:t>
      </w:r>
      <w:r w:rsidR="00E6288F">
        <w:t xml:space="preserve"> LUE from satellite data.</w:t>
      </w:r>
      <w:r w:rsidR="00652B1E">
        <w:t xml:space="preserve"> </w:t>
      </w:r>
      <w:r w:rsidR="00B55D98">
        <w:t>If successful, th</w:t>
      </w:r>
      <w:r w:rsidR="00E6288F">
        <w:t xml:space="preserve">e derivation of LUE from satellite data </w:t>
      </w:r>
      <w:r w:rsidR="00B55D98">
        <w:t xml:space="preserve">would eliminate a major uncertainty in modelling global terrestrial ecosystem productivity. In addition to the </w:t>
      </w:r>
      <w:r w:rsidR="0098051B">
        <w:t>uncertainties</w:t>
      </w:r>
      <w:r w:rsidR="00B55D98">
        <w:t xml:space="preserve"> associated with the LUE term, the </w:t>
      </w:r>
      <w:r w:rsidR="00FB6FFC">
        <w:t xml:space="preserve">variables derived from remote sensing such as FAPAR also have </w:t>
      </w:r>
      <w:r w:rsidR="00DA1AE8">
        <w:t xml:space="preserve">been shown to </w:t>
      </w:r>
      <w:r w:rsidR="00217AF4">
        <w:t>contain inherent</w:t>
      </w:r>
      <w:r w:rsidR="00FB6FFC">
        <w:t xml:space="preserve"> errors</w:t>
      </w:r>
      <w:r w:rsidR="00217AF4">
        <w:t xml:space="preserve"> </w:t>
      </w:r>
      <w:r w:rsidR="00DA1AE8">
        <w:t>(</w:t>
      </w:r>
      <w:r w:rsidR="00217AF4">
        <w:t xml:space="preserve">Weiss </w:t>
      </w:r>
      <w:r w:rsidR="00217AF4" w:rsidRPr="004737D4">
        <w:rPr>
          <w:i/>
          <w:iCs/>
        </w:rPr>
        <w:t>et al.</w:t>
      </w:r>
      <w:r w:rsidR="00217AF4">
        <w:t xml:space="preserve"> 2007; </w:t>
      </w:r>
      <w:r w:rsidR="00217AF4" w:rsidRPr="00217AF4">
        <w:t xml:space="preserve">McCallum </w:t>
      </w:r>
      <w:r w:rsidR="00217AF4" w:rsidRPr="004737D4">
        <w:rPr>
          <w:i/>
          <w:iCs/>
        </w:rPr>
        <w:t>et al.</w:t>
      </w:r>
      <w:r w:rsidR="00217AF4" w:rsidRPr="00217AF4">
        <w:t xml:space="preserve"> 2010</w:t>
      </w:r>
      <w:r w:rsidR="00217AF4" w:rsidRPr="004737D4">
        <w:t xml:space="preserve"> </w:t>
      </w:r>
      <w:r w:rsidR="00DA1AE8" w:rsidRPr="00217AF4">
        <w:t xml:space="preserve">Ogutu </w:t>
      </w:r>
      <w:r w:rsidR="00DA1AE8" w:rsidRPr="004737D4">
        <w:rPr>
          <w:i/>
          <w:iCs/>
        </w:rPr>
        <w:t>et al.,</w:t>
      </w:r>
      <w:r w:rsidR="00217AF4">
        <w:t xml:space="preserve"> 2014</w:t>
      </w:r>
      <w:r w:rsidR="00DA1AE8" w:rsidRPr="00217AF4">
        <w:t xml:space="preserve">). </w:t>
      </w:r>
      <w:r w:rsidR="00DA1AE8">
        <w:t>For example, the FAPAR generated from remote sensing data often encompass FAPAR for the whole canopy rather than just the green FAPAR used in photosynthesis process (</w:t>
      </w:r>
      <w:proofErr w:type="spellStart"/>
      <w:r w:rsidR="00DA1AE8">
        <w:t>Hanan</w:t>
      </w:r>
      <w:proofErr w:type="spellEnd"/>
      <w:r w:rsidR="00DA1AE8">
        <w:t xml:space="preserve"> </w:t>
      </w:r>
      <w:r w:rsidR="00DA1AE8" w:rsidRPr="004737D4">
        <w:rPr>
          <w:i/>
          <w:iCs/>
        </w:rPr>
        <w:t>et al.</w:t>
      </w:r>
      <w:r w:rsidR="00217AF4" w:rsidRPr="00217AF4">
        <w:rPr>
          <w:i/>
          <w:iCs/>
        </w:rPr>
        <w:t>,</w:t>
      </w:r>
      <w:r w:rsidR="00217AF4">
        <w:t xml:space="preserve"> 2002; Ogutu</w:t>
      </w:r>
      <w:r w:rsidR="00DA1AE8" w:rsidRPr="00217AF4">
        <w:t xml:space="preserve"> </w:t>
      </w:r>
      <w:r w:rsidR="00217AF4" w:rsidRPr="004737D4">
        <w:t>and Dash</w:t>
      </w:r>
      <w:r w:rsidR="00217AF4" w:rsidRPr="00217AF4">
        <w:t xml:space="preserve"> 2013</w:t>
      </w:r>
      <w:r w:rsidR="00DA1AE8">
        <w:t xml:space="preserve">). </w:t>
      </w:r>
      <w:r w:rsidR="00DD74D4">
        <w:t xml:space="preserve">To address this issue attempts have been made to derive only green FAPAR using </w:t>
      </w:r>
      <w:r w:rsidR="00DD74D4" w:rsidRPr="004737D4">
        <w:rPr>
          <w:i/>
          <w:iCs/>
        </w:rPr>
        <w:t>in-situ</w:t>
      </w:r>
      <w:r w:rsidR="00DD74D4">
        <w:t xml:space="preserve"> data and upscaling this to global s</w:t>
      </w:r>
      <w:r w:rsidR="00713100">
        <w:t>cale</w:t>
      </w:r>
      <w:r w:rsidR="00DD74D4">
        <w:t xml:space="preserve"> using </w:t>
      </w:r>
      <w:r w:rsidR="00713100">
        <w:t xml:space="preserve">optical </w:t>
      </w:r>
      <w:r w:rsidR="00DD74D4">
        <w:t>remote sensing data (Ogutu</w:t>
      </w:r>
      <w:r w:rsidR="00DD74D4" w:rsidRPr="00217AF4">
        <w:t xml:space="preserve"> </w:t>
      </w:r>
      <w:r w:rsidR="00DD74D4" w:rsidRPr="005B27FA">
        <w:t>and Dash</w:t>
      </w:r>
      <w:r w:rsidR="00DD74D4" w:rsidRPr="00217AF4">
        <w:t xml:space="preserve"> 2013</w:t>
      </w:r>
      <w:r w:rsidR="00DD74D4">
        <w:t xml:space="preserve">). Consequently, </w:t>
      </w:r>
      <w:r w:rsidR="00713100">
        <w:t xml:space="preserve">a </w:t>
      </w:r>
      <w:r w:rsidR="00DA1AE8">
        <w:t xml:space="preserve">new primary productivity </w:t>
      </w:r>
      <w:r w:rsidR="00713100">
        <w:t>model</w:t>
      </w:r>
      <w:r w:rsidR="00DA1AE8">
        <w:t xml:space="preserve"> which use</w:t>
      </w:r>
      <w:r w:rsidR="00713100">
        <w:t>s</w:t>
      </w:r>
      <w:r w:rsidR="00DA1AE8">
        <w:t xml:space="preserve"> </w:t>
      </w:r>
      <w:r w:rsidR="00DD74D4">
        <w:t xml:space="preserve">only </w:t>
      </w:r>
      <w:r w:rsidR="00DA1AE8">
        <w:t>the green FAPAR (</w:t>
      </w:r>
      <w:r w:rsidR="00713100">
        <w:t xml:space="preserve">i.e. </w:t>
      </w:r>
      <w:r w:rsidR="00DA1AE8">
        <w:t>The Southampton Carbon Flux Model-</w:t>
      </w:r>
      <w:r w:rsidR="00DD74D4">
        <w:t xml:space="preserve"> </w:t>
      </w:r>
      <w:r w:rsidR="00DA1AE8">
        <w:t>SCARF</w:t>
      </w:r>
      <w:r w:rsidR="00DD74D4">
        <w:t xml:space="preserve"> model</w:t>
      </w:r>
      <w:r w:rsidR="00DA1AE8">
        <w:t xml:space="preserve">; Ogutu </w:t>
      </w:r>
      <w:r w:rsidR="00DA1AE8" w:rsidRPr="004737D4">
        <w:rPr>
          <w:i/>
          <w:iCs/>
        </w:rPr>
        <w:t>et al.,</w:t>
      </w:r>
      <w:r w:rsidR="00DA1AE8">
        <w:t xml:space="preserve"> </w:t>
      </w:r>
      <w:r w:rsidR="00DD74D4">
        <w:t>2013)</w:t>
      </w:r>
      <w:r w:rsidR="00DA1AE8">
        <w:t xml:space="preserve"> </w:t>
      </w:r>
      <w:r w:rsidR="00713100">
        <w:t>has</w:t>
      </w:r>
      <w:r w:rsidR="00DD74D4">
        <w:t xml:space="preserve"> been developed. The </w:t>
      </w:r>
      <w:r w:rsidR="00713100">
        <w:t xml:space="preserve">model uses the quantum yield approach to predict primary productivity from optical remote sensing data and was shown to result in relatively accurate predictions of primary productivity in various biomes (Ogutu </w:t>
      </w:r>
      <w:r w:rsidR="00713100" w:rsidRPr="00DC09AA">
        <w:rPr>
          <w:i/>
          <w:iCs/>
        </w:rPr>
        <w:t>et al.,</w:t>
      </w:r>
      <w:r w:rsidR="00713100">
        <w:t xml:space="preserve"> 2013). A </w:t>
      </w:r>
      <w:r w:rsidR="00DD74D4">
        <w:t>schematic diagr</w:t>
      </w:r>
      <w:r w:rsidR="00D05C64">
        <w:t>am of the operational procedure of the SCARF model is</w:t>
      </w:r>
      <w:r w:rsidR="00DD74D4">
        <w:t xml:space="preserve"> shown in figure </w:t>
      </w:r>
      <w:r w:rsidR="00210370">
        <w:t>2</w:t>
      </w:r>
      <w:r w:rsidR="00DD74D4">
        <w:t>.</w:t>
      </w:r>
      <w:r w:rsidR="009344CE">
        <w:t xml:space="preserve"> </w:t>
      </w:r>
    </w:p>
    <w:p w14:paraId="7B73E6F9" w14:textId="66D1F8C7" w:rsidR="00FC4090" w:rsidRDefault="00590D7A" w:rsidP="00DC09AA">
      <w:pPr>
        <w:jc w:val="both"/>
      </w:pPr>
      <w:r>
        <w:t>A</w:t>
      </w:r>
      <w:r w:rsidR="008C3EF2">
        <w:t xml:space="preserve"> final approach of deriving vegetation productivity using remote sensing data involves the use of non-LUE based process models (</w:t>
      </w:r>
      <w:r w:rsidR="00275770">
        <w:t xml:space="preserve">Running and Gower, 1991; </w:t>
      </w:r>
      <w:proofErr w:type="spellStart"/>
      <w:r w:rsidR="008C3EF2">
        <w:t>Sitch</w:t>
      </w:r>
      <w:proofErr w:type="spellEnd"/>
      <w:r w:rsidR="008C3EF2">
        <w:t xml:space="preserve"> </w:t>
      </w:r>
      <w:r w:rsidR="008C3EF2" w:rsidRPr="00462E76">
        <w:rPr>
          <w:i/>
          <w:iCs/>
        </w:rPr>
        <w:t>et al.,</w:t>
      </w:r>
      <w:r w:rsidR="008C3EF2">
        <w:t xml:space="preserve"> 2003</w:t>
      </w:r>
      <w:r w:rsidR="00275770">
        <w:t>;</w:t>
      </w:r>
      <w:r w:rsidR="00B1740E">
        <w:t xml:space="preserve"> Best </w:t>
      </w:r>
      <w:r w:rsidR="00B1740E" w:rsidRPr="00DC09AA">
        <w:rPr>
          <w:i/>
          <w:iCs/>
        </w:rPr>
        <w:t>et al.,</w:t>
      </w:r>
      <w:r w:rsidR="00B1740E">
        <w:t xml:space="preserve"> 2011)</w:t>
      </w:r>
      <w:r w:rsidR="008C3EF2">
        <w:t xml:space="preserve">. These models simulate vegetation productivity based on photosynthesis theories and uses optical remote sensing data (e.g. Leaf Area Index) to characterise the status of vegetation in the models </w:t>
      </w:r>
      <w:r w:rsidR="008C3EF2">
        <w:lastRenderedPageBreak/>
        <w:t xml:space="preserve">(Crammer </w:t>
      </w:r>
      <w:r w:rsidR="008C3EF2" w:rsidRPr="00462E76">
        <w:rPr>
          <w:i/>
          <w:iCs/>
        </w:rPr>
        <w:t>et al.,</w:t>
      </w:r>
      <w:r w:rsidR="008C3EF2">
        <w:t xml:space="preserve"> 1999</w:t>
      </w:r>
      <w:r w:rsidR="00B1740E">
        <w:t>;</w:t>
      </w:r>
      <w:r w:rsidR="00B1740E" w:rsidRPr="00B1740E">
        <w:t xml:space="preserve"> </w:t>
      </w:r>
      <w:proofErr w:type="spellStart"/>
      <w:r w:rsidR="00B1740E">
        <w:t>Sitch</w:t>
      </w:r>
      <w:proofErr w:type="spellEnd"/>
      <w:r w:rsidR="00B1740E">
        <w:t xml:space="preserve"> </w:t>
      </w:r>
      <w:r w:rsidR="00B1740E" w:rsidRPr="00462E76">
        <w:rPr>
          <w:i/>
          <w:iCs/>
        </w:rPr>
        <w:t>et al.,</w:t>
      </w:r>
      <w:r w:rsidR="00B1740E">
        <w:t xml:space="preserve"> 2003; Best </w:t>
      </w:r>
      <w:r w:rsidR="00B1740E" w:rsidRPr="00DC09AA">
        <w:rPr>
          <w:i/>
          <w:iCs/>
        </w:rPr>
        <w:t>et al.,</w:t>
      </w:r>
      <w:r w:rsidR="00B1740E">
        <w:t xml:space="preserve"> 2011</w:t>
      </w:r>
      <w:r w:rsidR="008C3EF2">
        <w:t>). These models are important in predicting</w:t>
      </w:r>
      <w:r>
        <w:t xml:space="preserve"> future changes in terrestrial vegetation </w:t>
      </w:r>
      <w:r w:rsidR="00FD1F94">
        <w:t xml:space="preserve">characteristics and </w:t>
      </w:r>
      <w:r>
        <w:t xml:space="preserve">productivity </w:t>
      </w:r>
      <w:r w:rsidR="008C3EF2">
        <w:t>under various climate scenarios (</w:t>
      </w:r>
      <w:proofErr w:type="spellStart"/>
      <w:r>
        <w:t>Sitch</w:t>
      </w:r>
      <w:proofErr w:type="spellEnd"/>
      <w:r>
        <w:t xml:space="preserve"> </w:t>
      </w:r>
      <w:r w:rsidRPr="00462E76">
        <w:rPr>
          <w:i/>
          <w:iCs/>
        </w:rPr>
        <w:t xml:space="preserve">et al., </w:t>
      </w:r>
      <w:r>
        <w:t>2003</w:t>
      </w:r>
      <w:r w:rsidR="00B1740E">
        <w:t xml:space="preserve">; Best </w:t>
      </w:r>
      <w:r w:rsidR="00B1740E" w:rsidRPr="00DC09AA">
        <w:rPr>
          <w:i/>
          <w:iCs/>
        </w:rPr>
        <w:t>et al.,</w:t>
      </w:r>
      <w:r w:rsidR="00B1740E">
        <w:t xml:space="preserve"> 2011; </w:t>
      </w:r>
      <w:proofErr w:type="spellStart"/>
      <w:r w:rsidR="00B1740E">
        <w:t>Scheiter</w:t>
      </w:r>
      <w:proofErr w:type="spellEnd"/>
      <w:r w:rsidR="00B1740E">
        <w:t xml:space="preserve"> </w:t>
      </w:r>
      <w:r w:rsidR="00B1740E" w:rsidRPr="00DC09AA">
        <w:rPr>
          <w:i/>
          <w:iCs/>
        </w:rPr>
        <w:t>et al.,</w:t>
      </w:r>
      <w:r w:rsidR="00B1740E">
        <w:t xml:space="preserve"> 2013</w:t>
      </w:r>
      <w:r w:rsidR="0096171A">
        <w:t xml:space="preserve">; </w:t>
      </w:r>
      <w:proofErr w:type="spellStart"/>
      <w:r w:rsidR="0096171A">
        <w:t>Sitch</w:t>
      </w:r>
      <w:proofErr w:type="spellEnd"/>
      <w:r w:rsidR="0096171A">
        <w:t xml:space="preserve"> </w:t>
      </w:r>
      <w:r w:rsidR="0096171A" w:rsidRPr="00DC09AA">
        <w:rPr>
          <w:i/>
          <w:iCs/>
        </w:rPr>
        <w:t>et al,</w:t>
      </w:r>
      <w:r w:rsidR="0096171A">
        <w:t xml:space="preserve"> 2015)</w:t>
      </w:r>
      <w:r w:rsidR="00F45277">
        <w:t xml:space="preserve">. </w:t>
      </w:r>
      <w:r w:rsidR="00FD1F94">
        <w:t>Traditionally, p</w:t>
      </w:r>
      <w:r w:rsidR="008563AB">
        <w:t>rocess-based models</w:t>
      </w:r>
      <w:r w:rsidR="00307819">
        <w:t xml:space="preserve"> </w:t>
      </w:r>
      <w:r w:rsidR="007A6CC3">
        <w:t>used limited</w:t>
      </w:r>
      <w:r w:rsidR="007A4B53">
        <w:t xml:space="preserve"> amounts of</w:t>
      </w:r>
      <w:r w:rsidR="00307819">
        <w:t xml:space="preserve"> </w:t>
      </w:r>
      <w:r w:rsidR="00F45277">
        <w:t>remote sensing data</w:t>
      </w:r>
      <w:r w:rsidR="00FD1F94">
        <w:t xml:space="preserve">, but with the increased availability of </w:t>
      </w:r>
      <w:r w:rsidR="007A4B53">
        <w:t xml:space="preserve">these data, </w:t>
      </w:r>
      <w:r w:rsidR="00CC033B">
        <w:t>new</w:t>
      </w:r>
      <w:r w:rsidR="00FD1F94">
        <w:t xml:space="preserve"> generation of process based models </w:t>
      </w:r>
      <w:r w:rsidR="007A4B53">
        <w:t>are staring to routinely include these datasets in their parameterisation</w:t>
      </w:r>
      <w:r w:rsidR="0096171A">
        <w:t xml:space="preserve"> (Best </w:t>
      </w:r>
      <w:r w:rsidR="0096171A" w:rsidRPr="00EC5FD7">
        <w:rPr>
          <w:i/>
          <w:iCs/>
        </w:rPr>
        <w:t>et al.,</w:t>
      </w:r>
      <w:r w:rsidR="0096171A">
        <w:t xml:space="preserve"> 2011; </w:t>
      </w:r>
      <w:proofErr w:type="spellStart"/>
      <w:r w:rsidR="0096171A">
        <w:t>Scheiter</w:t>
      </w:r>
      <w:proofErr w:type="spellEnd"/>
      <w:r w:rsidR="0096171A">
        <w:t xml:space="preserve"> </w:t>
      </w:r>
      <w:r w:rsidR="0096171A" w:rsidRPr="00EC5FD7">
        <w:rPr>
          <w:i/>
          <w:iCs/>
        </w:rPr>
        <w:t>et al.,</w:t>
      </w:r>
      <w:r w:rsidR="0096171A">
        <w:t xml:space="preserve"> 2013)</w:t>
      </w:r>
      <w:r w:rsidR="007A4B53">
        <w:t>. Apart from being used in parameterising the process based models, the relatively long availability of optical remote sensing data has also led to these data being used in data assimilation processes aimed at improving performance of land surface models (</w:t>
      </w:r>
      <w:proofErr w:type="spellStart"/>
      <w:r w:rsidR="007A4B53">
        <w:t>Zobitz</w:t>
      </w:r>
      <w:proofErr w:type="spellEnd"/>
      <w:r w:rsidR="007A4B53">
        <w:t xml:space="preserve"> </w:t>
      </w:r>
      <w:r w:rsidR="007A4B53" w:rsidRPr="004737D4">
        <w:rPr>
          <w:i/>
          <w:iCs/>
        </w:rPr>
        <w:t>et al.,</w:t>
      </w:r>
      <w:r w:rsidR="007A4B53">
        <w:t xml:space="preserve"> 2014).</w:t>
      </w:r>
      <w:r w:rsidR="001C776A">
        <w:t xml:space="preserve"> Overall, </w:t>
      </w:r>
      <w:r w:rsidR="00FC4090">
        <w:t>a recent study</w:t>
      </w:r>
      <w:r w:rsidR="001C776A">
        <w:t xml:space="preserve"> that compared </w:t>
      </w:r>
      <w:r w:rsidR="00FC4090">
        <w:t>vegetation primary production (represented as above ground biomass) derived using</w:t>
      </w:r>
      <w:r w:rsidR="001C776A">
        <w:t xml:space="preserve"> remote sensing data with estimates from inventory based methods highlighted considerable inconsistencies </w:t>
      </w:r>
      <w:r w:rsidR="00FC4090">
        <w:t xml:space="preserve">(Hill </w:t>
      </w:r>
      <w:r w:rsidR="00FC4090" w:rsidRPr="00EC5FD7">
        <w:rPr>
          <w:i/>
          <w:iCs/>
        </w:rPr>
        <w:t>et al.,</w:t>
      </w:r>
      <w:r w:rsidR="00FC4090">
        <w:t xml:space="preserve"> 2013). This </w:t>
      </w:r>
      <w:r w:rsidR="001C776A">
        <w:t xml:space="preserve">implies that improvements are still needed in the </w:t>
      </w:r>
      <w:r w:rsidR="00FC4090">
        <w:t>methods used to derive primary production from remote sensing data</w:t>
      </w:r>
      <w:r w:rsidR="001C776A">
        <w:t>. A key area</w:t>
      </w:r>
      <w:r w:rsidR="0023672F">
        <w:t xml:space="preserve"> pointed out by this research</w:t>
      </w:r>
      <w:r w:rsidR="001C776A">
        <w:t xml:space="preserve"> for improvement</w:t>
      </w:r>
      <w:r w:rsidR="0023672F">
        <w:t xml:space="preserve"> is how uncertainties in the data, methods and results are characterised and reported </w:t>
      </w:r>
      <w:r w:rsidR="001C776A">
        <w:t xml:space="preserve">(Hill </w:t>
      </w:r>
      <w:r w:rsidR="001C776A" w:rsidRPr="00DC09AA">
        <w:rPr>
          <w:i/>
          <w:iCs/>
        </w:rPr>
        <w:t>et al.,</w:t>
      </w:r>
      <w:r w:rsidR="001C776A">
        <w:t xml:space="preserve"> 2013). </w:t>
      </w:r>
      <w:r w:rsidR="0023672F">
        <w:t>Furthermore, t</w:t>
      </w:r>
      <w:r w:rsidR="001C776A">
        <w:t xml:space="preserve">he authors propose setting up of network of ground comparison sites with common measurement protocols and ensuring that data from these sites are not used in </w:t>
      </w:r>
      <w:r w:rsidR="00FC4090">
        <w:t>the development, parame</w:t>
      </w:r>
      <w:r w:rsidR="001C776A">
        <w:t>trisation and testing of models</w:t>
      </w:r>
      <w:r w:rsidR="00FC4090">
        <w:t xml:space="preserve"> (Hill </w:t>
      </w:r>
      <w:r w:rsidR="00FC4090" w:rsidRPr="00EC5FD7">
        <w:rPr>
          <w:i/>
          <w:iCs/>
        </w:rPr>
        <w:t>et al.,</w:t>
      </w:r>
      <w:r w:rsidR="00FC4090">
        <w:t xml:space="preserve"> 2013</w:t>
      </w:r>
      <w:r w:rsidR="001C776A">
        <w:t>).</w:t>
      </w:r>
      <w:r w:rsidR="00CE2233">
        <w:t>Programmes such as FLUXNET (</w:t>
      </w:r>
      <w:proofErr w:type="spellStart"/>
      <w:r w:rsidR="00CE2233">
        <w:t>Baldocchi</w:t>
      </w:r>
      <w:proofErr w:type="spellEnd"/>
      <w:r w:rsidR="00CE2233">
        <w:t xml:space="preserve"> et al., 2001), </w:t>
      </w:r>
      <w:proofErr w:type="spellStart"/>
      <w:r w:rsidR="00CE2233">
        <w:t>SpecNet</w:t>
      </w:r>
      <w:proofErr w:type="spellEnd"/>
      <w:r w:rsidR="00DC09AA">
        <w:t xml:space="preserve"> </w:t>
      </w:r>
      <w:r w:rsidR="00CE2233">
        <w:t>(</w:t>
      </w:r>
      <w:proofErr w:type="spellStart"/>
      <w:r w:rsidR="00CE2233">
        <w:t>Gamon</w:t>
      </w:r>
      <w:proofErr w:type="spellEnd"/>
      <w:r w:rsidR="00CE2233">
        <w:t xml:space="preserve"> </w:t>
      </w:r>
      <w:r w:rsidR="00CE2233" w:rsidRPr="00DC09AA">
        <w:rPr>
          <w:i/>
          <w:iCs/>
        </w:rPr>
        <w:t>et al.,</w:t>
      </w:r>
      <w:r w:rsidR="00CE2233">
        <w:t xml:space="preserve"> 2006) and EUROSPEC</w:t>
      </w:r>
      <w:r w:rsidR="00DC09AA">
        <w:t xml:space="preserve"> </w:t>
      </w:r>
      <w:r w:rsidR="00CE2233">
        <w:t>(</w:t>
      </w:r>
      <w:proofErr w:type="spellStart"/>
      <w:r w:rsidR="00CE2233">
        <w:t>Porcor</w:t>
      </w:r>
      <w:proofErr w:type="spellEnd"/>
      <w:r w:rsidR="00CE2233">
        <w:t xml:space="preserve">-Castell </w:t>
      </w:r>
      <w:r w:rsidR="00CE2233" w:rsidRPr="00DC09AA">
        <w:rPr>
          <w:i/>
          <w:iCs/>
        </w:rPr>
        <w:t>et al;.,</w:t>
      </w:r>
      <w:r w:rsidR="00CE2233">
        <w:t xml:space="preserve"> 2015) </w:t>
      </w:r>
      <w:r w:rsidR="00DC09AA">
        <w:t xml:space="preserve">are already using a standard protocol and </w:t>
      </w:r>
      <w:r w:rsidR="00CE2233">
        <w:t xml:space="preserve">can be used </w:t>
      </w:r>
      <w:r w:rsidR="008C58BF">
        <w:t>to meet</w:t>
      </w:r>
      <w:r w:rsidR="00DC09AA">
        <w:t xml:space="preserve"> these objectives</w:t>
      </w:r>
      <w:r w:rsidR="00CE2233">
        <w:t xml:space="preserve">. </w:t>
      </w:r>
    </w:p>
    <w:p w14:paraId="57CC811A" w14:textId="77777777" w:rsidR="0081633F" w:rsidRDefault="0081633F" w:rsidP="0081633F">
      <w:pPr>
        <w:jc w:val="both"/>
      </w:pPr>
    </w:p>
    <w:p w14:paraId="1C8FEFA7" w14:textId="5ADF6B4C" w:rsidR="00587369" w:rsidRPr="00231425" w:rsidRDefault="00532133" w:rsidP="006577FF">
      <w:pPr>
        <w:pStyle w:val="ListParagraph"/>
        <w:numPr>
          <w:ilvl w:val="0"/>
          <w:numId w:val="21"/>
        </w:numPr>
        <w:jc w:val="both"/>
        <w:rPr>
          <w:b/>
          <w:i/>
        </w:rPr>
      </w:pPr>
      <w:r>
        <w:rPr>
          <w:b/>
          <w:i/>
        </w:rPr>
        <w:t>Land –atmosphere interaction</w:t>
      </w:r>
      <w:r w:rsidR="00C552D5" w:rsidRPr="00231425">
        <w:rPr>
          <w:b/>
          <w:i/>
        </w:rPr>
        <w:t xml:space="preserve"> and products</w:t>
      </w:r>
    </w:p>
    <w:p w14:paraId="58E9A186" w14:textId="6514FF98" w:rsidR="00DC2102" w:rsidRDefault="00F608F8" w:rsidP="00740957">
      <w:pPr>
        <w:jc w:val="both"/>
      </w:pPr>
      <w:r w:rsidRPr="00231425">
        <w:t xml:space="preserve">Land-atmosphere </w:t>
      </w:r>
      <w:r w:rsidR="00E17D94" w:rsidRPr="00231425">
        <w:t>interactions</w:t>
      </w:r>
      <w:r w:rsidRPr="00231425">
        <w:t xml:space="preserve"> include a variety of complex processes and feedbacks between radia</w:t>
      </w:r>
      <w:r w:rsidR="00E17D94" w:rsidRPr="00231425">
        <w:t xml:space="preserve">tive, hydrological, and biogeochemical processes resulting in critical exchanges of energy and matter that influence the overall Earth system and its climate (Fernandez-Prieto </w:t>
      </w:r>
      <w:r w:rsidR="00E17D94" w:rsidRPr="00231425">
        <w:rPr>
          <w:i/>
        </w:rPr>
        <w:t>et al.,</w:t>
      </w:r>
      <w:r w:rsidR="00E17D94" w:rsidRPr="00231425">
        <w:t xml:space="preserve"> 2013). </w:t>
      </w:r>
      <w:r w:rsidR="00DA3BE4" w:rsidRPr="00231425">
        <w:t>The key biophysi</w:t>
      </w:r>
      <w:r w:rsidR="001F0C1D" w:rsidRPr="00231425">
        <w:t>cal variables controlled by the land-atmosphere</w:t>
      </w:r>
      <w:r w:rsidR="00DA3BE4" w:rsidRPr="00231425">
        <w:t xml:space="preserve"> interaction include</w:t>
      </w:r>
      <w:r w:rsidR="001F0C1D" w:rsidRPr="00231425">
        <w:t>:</w:t>
      </w:r>
      <w:r w:rsidR="00DA3BE4" w:rsidRPr="00231425">
        <w:t xml:space="preserve"> albedo, emitted infrared radiation, sensible heat, water </w:t>
      </w:r>
      <w:r w:rsidR="00AE180E" w:rsidRPr="00231425">
        <w:t xml:space="preserve">vapour, </w:t>
      </w:r>
      <w:r w:rsidR="00137901" w:rsidRPr="00231425">
        <w:t>evapotranspiration,</w:t>
      </w:r>
      <w:r w:rsidR="00DA3BE4" w:rsidRPr="00231425">
        <w:t xml:space="preserve"> and </w:t>
      </w:r>
      <w:r w:rsidR="001B395F" w:rsidRPr="00231425">
        <w:t>carbon flux</w:t>
      </w:r>
      <w:r w:rsidR="00DA3BE4" w:rsidRPr="00231425">
        <w:t xml:space="preserve">. </w:t>
      </w:r>
      <w:r w:rsidR="001F0C1D" w:rsidRPr="00231425">
        <w:t>Estimation of</w:t>
      </w:r>
      <w:r w:rsidR="00E17D94" w:rsidRPr="00231425">
        <w:t xml:space="preserve"> </w:t>
      </w:r>
      <w:r w:rsidR="00DA3BE4" w:rsidRPr="00231425">
        <w:t>these biophysical variables</w:t>
      </w:r>
      <w:r w:rsidR="00E17D94" w:rsidRPr="00231425">
        <w:t xml:space="preserve"> at local to global </w:t>
      </w:r>
      <w:r w:rsidR="00DA3BE4" w:rsidRPr="00231425">
        <w:t>scales</w:t>
      </w:r>
      <w:r w:rsidR="00E17D94" w:rsidRPr="00231425">
        <w:t xml:space="preserve"> </w:t>
      </w:r>
      <w:r w:rsidR="001F0C1D" w:rsidRPr="00231425">
        <w:t>is</w:t>
      </w:r>
      <w:r w:rsidR="00E17D94" w:rsidRPr="00231425">
        <w:t xml:space="preserve"> critical in understanding</w:t>
      </w:r>
      <w:r w:rsidR="001F0C1D" w:rsidRPr="00231425">
        <w:t xml:space="preserve"> how they impact the global terrestrial ecosystems. </w:t>
      </w:r>
      <w:r w:rsidR="009C6B50" w:rsidRPr="00231425">
        <w:t>Satellite based optical r</w:t>
      </w:r>
      <w:r w:rsidR="00C56234" w:rsidRPr="00231425">
        <w:t xml:space="preserve">emote sensing </w:t>
      </w:r>
      <w:r w:rsidR="00310BED">
        <w:t xml:space="preserve">provides </w:t>
      </w:r>
      <w:r w:rsidR="00203375">
        <w:t>a</w:t>
      </w:r>
      <w:r w:rsidR="00310BED">
        <w:t xml:space="preserve"> means of</w:t>
      </w:r>
      <w:r w:rsidR="009C6B50" w:rsidRPr="00231425">
        <w:t xml:space="preserve"> </w:t>
      </w:r>
      <w:r w:rsidR="00713566" w:rsidRPr="00231425">
        <w:t xml:space="preserve">estimating </w:t>
      </w:r>
      <w:r w:rsidR="009C6B50" w:rsidRPr="00231425">
        <w:t>some of these</w:t>
      </w:r>
      <w:r w:rsidR="00C56234" w:rsidRPr="00231425">
        <w:t xml:space="preserve"> </w:t>
      </w:r>
      <w:r w:rsidR="00713566" w:rsidRPr="00231425">
        <w:t xml:space="preserve">land-atmosphere interaction </w:t>
      </w:r>
      <w:r w:rsidR="00C56234" w:rsidRPr="00231425">
        <w:t>biophysical variables</w:t>
      </w:r>
      <w:r w:rsidR="00AE180E" w:rsidRPr="00231425">
        <w:t xml:space="preserve"> </w:t>
      </w:r>
      <w:r w:rsidR="00203375">
        <w:t xml:space="preserve">at regional to global scales </w:t>
      </w:r>
      <w:r w:rsidR="00AE180E" w:rsidRPr="00231425">
        <w:t xml:space="preserve">(Fernandez-Prieto </w:t>
      </w:r>
      <w:r w:rsidR="00AE180E" w:rsidRPr="00231425">
        <w:rPr>
          <w:i/>
        </w:rPr>
        <w:t>et al.,</w:t>
      </w:r>
      <w:r w:rsidR="00AE180E" w:rsidRPr="00231425">
        <w:t xml:space="preserve"> 2013)</w:t>
      </w:r>
      <w:r w:rsidR="00C56234" w:rsidRPr="00231425">
        <w:t xml:space="preserve">. </w:t>
      </w:r>
      <w:r w:rsidR="00412735">
        <w:t xml:space="preserve">The approaches used to derive these variables include the use of empirical equations and the use of inverse modelling </w:t>
      </w:r>
      <w:r w:rsidR="00A7318A">
        <w:t xml:space="preserve">(Justice </w:t>
      </w:r>
      <w:r w:rsidR="00A7318A" w:rsidRPr="009660E2">
        <w:rPr>
          <w:i/>
        </w:rPr>
        <w:t xml:space="preserve">et al., </w:t>
      </w:r>
      <w:r w:rsidR="00A7318A">
        <w:t xml:space="preserve">2002; </w:t>
      </w:r>
      <w:proofErr w:type="gramStart"/>
      <w:r w:rsidR="00A7318A" w:rsidRPr="00231425">
        <w:t>Gao</w:t>
      </w:r>
      <w:proofErr w:type="gramEnd"/>
      <w:r w:rsidR="00A7318A" w:rsidRPr="00231425">
        <w:t xml:space="preserve"> and Kaufman, 2003</w:t>
      </w:r>
      <w:r w:rsidR="00A7318A">
        <w:t xml:space="preserve">; </w:t>
      </w:r>
      <w:proofErr w:type="spellStart"/>
      <w:r w:rsidR="00A7318A" w:rsidRPr="00231425">
        <w:t>Cleugh</w:t>
      </w:r>
      <w:proofErr w:type="spellEnd"/>
      <w:r w:rsidR="00A7318A" w:rsidRPr="00231425">
        <w:t xml:space="preserve"> </w:t>
      </w:r>
      <w:r w:rsidR="00A7318A" w:rsidRPr="00231425">
        <w:rPr>
          <w:i/>
        </w:rPr>
        <w:t>et al.,</w:t>
      </w:r>
      <w:r w:rsidR="00A7318A" w:rsidRPr="00231425">
        <w:t xml:space="preserve"> 2007</w:t>
      </w:r>
      <w:r w:rsidR="00A7318A">
        <w:t xml:space="preserve">; </w:t>
      </w:r>
      <w:r w:rsidR="00A7318A" w:rsidRPr="00231425">
        <w:t xml:space="preserve">Moody </w:t>
      </w:r>
      <w:r w:rsidR="00A7318A" w:rsidRPr="00231425">
        <w:rPr>
          <w:i/>
        </w:rPr>
        <w:t>et al.,</w:t>
      </w:r>
      <w:r w:rsidR="00A7318A" w:rsidRPr="00231425">
        <w:t xml:space="preserve"> 2005</w:t>
      </w:r>
      <w:r w:rsidR="00A7318A">
        <w:t>;</w:t>
      </w:r>
      <w:r w:rsidR="00A7318A" w:rsidRPr="00A7318A">
        <w:t xml:space="preserve"> </w:t>
      </w:r>
      <w:r w:rsidR="00A7318A" w:rsidRPr="00231425">
        <w:t>Wan, 2008</w:t>
      </w:r>
      <w:r w:rsidR="00204302">
        <w:t xml:space="preserve">). </w:t>
      </w:r>
      <w:r w:rsidR="00DC2102" w:rsidRPr="00231425">
        <w:t xml:space="preserve">A number of products which represent aspects of land-atmosphere interaction </w:t>
      </w:r>
      <w:r w:rsidR="00DC2102">
        <w:t xml:space="preserve">are currently being </w:t>
      </w:r>
      <w:r w:rsidR="00740957">
        <w:t xml:space="preserve">routinely </w:t>
      </w:r>
      <w:r w:rsidR="00DC2102" w:rsidRPr="00231425">
        <w:t xml:space="preserve">generated from </w:t>
      </w:r>
      <w:r w:rsidR="00DC2102">
        <w:t xml:space="preserve">optical </w:t>
      </w:r>
      <w:r w:rsidR="00DC2102" w:rsidRPr="00231425">
        <w:t xml:space="preserve">remote sensing data. </w:t>
      </w:r>
      <w:r w:rsidR="00DC2102">
        <w:t xml:space="preserve">These include: </w:t>
      </w:r>
      <w:r w:rsidR="00DC2102" w:rsidRPr="00231425">
        <w:t>land surface temperature/emissivity</w:t>
      </w:r>
      <w:r w:rsidR="00DC2102">
        <w:t xml:space="preserve"> (Justice </w:t>
      </w:r>
      <w:r w:rsidR="00DC2102" w:rsidRPr="009660E2">
        <w:rPr>
          <w:i/>
        </w:rPr>
        <w:t xml:space="preserve">et al., </w:t>
      </w:r>
      <w:r w:rsidR="00DC2102">
        <w:t>2002)</w:t>
      </w:r>
      <w:r w:rsidR="00DC2102" w:rsidRPr="00231425">
        <w:t>, land surface albedo</w:t>
      </w:r>
      <w:r w:rsidR="00DC2102">
        <w:t xml:space="preserve"> (</w:t>
      </w:r>
      <w:r w:rsidR="00DC2102" w:rsidRPr="00231425">
        <w:t xml:space="preserve">Moody </w:t>
      </w:r>
      <w:r w:rsidR="00DC2102" w:rsidRPr="00231425">
        <w:rPr>
          <w:i/>
        </w:rPr>
        <w:t>et al.,</w:t>
      </w:r>
      <w:r w:rsidR="00DC2102" w:rsidRPr="00231425">
        <w:t xml:space="preserve"> 2005</w:t>
      </w:r>
      <w:r w:rsidR="00DC2102">
        <w:t>)</w:t>
      </w:r>
      <w:r w:rsidR="00DC2102" w:rsidRPr="00231425">
        <w:t>, evapotranspiration</w:t>
      </w:r>
      <w:r w:rsidR="00DC2102">
        <w:t xml:space="preserve"> (</w:t>
      </w:r>
      <w:proofErr w:type="spellStart"/>
      <w:r w:rsidR="00DC2102" w:rsidRPr="00231425">
        <w:t>Cleugh</w:t>
      </w:r>
      <w:proofErr w:type="spellEnd"/>
      <w:r w:rsidR="00DC2102" w:rsidRPr="00231425">
        <w:t xml:space="preserve"> </w:t>
      </w:r>
      <w:r w:rsidR="00DC2102" w:rsidRPr="00231425">
        <w:rPr>
          <w:i/>
        </w:rPr>
        <w:t>et al.,</w:t>
      </w:r>
      <w:r w:rsidR="00DC2102" w:rsidRPr="00231425">
        <w:t xml:space="preserve"> 2007</w:t>
      </w:r>
      <w:r w:rsidR="00DC2102">
        <w:t>)</w:t>
      </w:r>
      <w:r w:rsidR="00DC2102" w:rsidRPr="00231425">
        <w:t>, and water vapour</w:t>
      </w:r>
      <w:r w:rsidR="00DC2102">
        <w:t xml:space="preserve"> (</w:t>
      </w:r>
      <w:proofErr w:type="gramStart"/>
      <w:r w:rsidR="00DC2102" w:rsidRPr="00231425">
        <w:t>Gao</w:t>
      </w:r>
      <w:proofErr w:type="gramEnd"/>
      <w:r w:rsidR="00DC2102" w:rsidRPr="00231425">
        <w:t xml:space="preserve"> and Kaufman, 2003</w:t>
      </w:r>
      <w:r w:rsidR="00DC2102">
        <w:t>)</w:t>
      </w:r>
      <w:r w:rsidR="00DC2102" w:rsidRPr="00231425">
        <w:t>.</w:t>
      </w:r>
      <w:r w:rsidR="00DC2102" w:rsidRPr="00231425">
        <w:rPr>
          <w:rFonts w:hint="eastAsia"/>
        </w:rPr>
        <w:t> </w:t>
      </w:r>
    </w:p>
    <w:p w14:paraId="15E672F1" w14:textId="638578C5" w:rsidR="00E572DE" w:rsidRDefault="008B7841" w:rsidP="00094E07">
      <w:pPr>
        <w:jc w:val="both"/>
      </w:pPr>
      <w:r>
        <w:t>The</w:t>
      </w:r>
      <w:r w:rsidR="00DC2102">
        <w:t>se</w:t>
      </w:r>
      <w:r>
        <w:t xml:space="preserve"> land-atmosphere interaction products have been used to monitor various aspects of global terrestrial ecosystems.</w:t>
      </w:r>
      <w:r w:rsidR="004854FB">
        <w:t xml:space="preserve"> For example, </w:t>
      </w:r>
      <w:proofErr w:type="spellStart"/>
      <w:r w:rsidR="004854FB">
        <w:t>Jin</w:t>
      </w:r>
      <w:proofErr w:type="spellEnd"/>
      <w:r w:rsidR="003F63A1">
        <w:t xml:space="preserve"> </w:t>
      </w:r>
      <w:r w:rsidR="003F63A1" w:rsidRPr="0079545C">
        <w:rPr>
          <w:i/>
          <w:iCs/>
        </w:rPr>
        <w:t>et al</w:t>
      </w:r>
      <w:r w:rsidR="003F63A1">
        <w:t xml:space="preserve"> (2005) used MODIS albedo</w:t>
      </w:r>
      <w:r w:rsidR="006663DF">
        <w:t xml:space="preserve"> and land surface emissivity</w:t>
      </w:r>
      <w:r w:rsidR="003F63A1">
        <w:t xml:space="preserve"> data to </w:t>
      </w:r>
      <w:r w:rsidR="00A75718">
        <w:t xml:space="preserve">show how global urbanization </w:t>
      </w:r>
      <w:r w:rsidR="003F63A1">
        <w:t xml:space="preserve">impacts </w:t>
      </w:r>
      <w:r w:rsidR="00A75718">
        <w:t>on</w:t>
      </w:r>
      <w:r w:rsidR="003F63A1">
        <w:t xml:space="preserve"> global climate</w:t>
      </w:r>
      <w:r w:rsidR="00A75718">
        <w:t>, through alteration of the surface albedo and surface temperatures</w:t>
      </w:r>
      <w:r w:rsidR="003F63A1">
        <w:t xml:space="preserve">. </w:t>
      </w:r>
      <w:proofErr w:type="spellStart"/>
      <w:r w:rsidR="0066204C">
        <w:t>Myhre</w:t>
      </w:r>
      <w:proofErr w:type="spellEnd"/>
      <w:r w:rsidR="0066204C">
        <w:t xml:space="preserve"> </w:t>
      </w:r>
      <w:r w:rsidR="0066204C" w:rsidRPr="0079545C">
        <w:rPr>
          <w:i/>
          <w:iCs/>
        </w:rPr>
        <w:t>et al.,</w:t>
      </w:r>
      <w:r w:rsidR="0066204C">
        <w:t xml:space="preserve"> (2005) used MODIS surface albedo product to </w:t>
      </w:r>
      <w:r w:rsidR="0061206F">
        <w:t>show that anthropogenic land cover changes have led to a reduction of radiative forcing by about -0.09Wm</w:t>
      </w:r>
      <w:r w:rsidR="0061206F" w:rsidRPr="003A0C68">
        <w:rPr>
          <w:vertAlign w:val="superscript"/>
        </w:rPr>
        <w:t>-2</w:t>
      </w:r>
      <w:r w:rsidR="0061206F">
        <w:t xml:space="preserve"> since pre-agriculture times. </w:t>
      </w:r>
      <w:r w:rsidR="00DC2102">
        <w:t xml:space="preserve">MODIS Albedo and BRDF product has also been used to </w:t>
      </w:r>
      <w:r w:rsidR="00DE23BD">
        <w:t xml:space="preserve">show increase in surface albedo, especially in the spring season, after fire events </w:t>
      </w:r>
      <w:r w:rsidR="00DC2102">
        <w:t xml:space="preserve">in boreal forests (Lyons </w:t>
      </w:r>
      <w:r w:rsidR="00DC2102" w:rsidRPr="0079545C">
        <w:rPr>
          <w:i/>
          <w:iCs/>
        </w:rPr>
        <w:t xml:space="preserve">et </w:t>
      </w:r>
      <w:r w:rsidR="00DC2102" w:rsidRPr="0079545C">
        <w:rPr>
          <w:i/>
          <w:iCs/>
        </w:rPr>
        <w:lastRenderedPageBreak/>
        <w:t>al.,</w:t>
      </w:r>
      <w:r w:rsidR="00DC2102">
        <w:t xml:space="preserve"> 2008).  </w:t>
      </w:r>
      <w:r w:rsidR="002C3CFB">
        <w:t xml:space="preserve">Even though these products have been used to study aspects of terrestrial ecosystems, they </w:t>
      </w:r>
      <w:r w:rsidR="001F07D6">
        <w:t xml:space="preserve">still contain uncertainties. For example, </w:t>
      </w:r>
      <w:proofErr w:type="spellStart"/>
      <w:r w:rsidR="001F07D6">
        <w:t>Velpuri</w:t>
      </w:r>
      <w:proofErr w:type="spellEnd"/>
      <w:r w:rsidR="001F07D6">
        <w:t xml:space="preserve"> </w:t>
      </w:r>
      <w:r w:rsidR="001F07D6" w:rsidRPr="0079545C">
        <w:rPr>
          <w:i/>
          <w:iCs/>
        </w:rPr>
        <w:t>et al.,</w:t>
      </w:r>
      <w:r w:rsidR="001F07D6">
        <w:t xml:space="preserve"> (2013) showed that the MODIS evapotranspiration product had uncertainties of up to</w:t>
      </w:r>
      <w:r w:rsidR="00A64D13">
        <w:t xml:space="preserve"> 50% at point scale </w:t>
      </w:r>
      <w:r w:rsidR="001F07D6">
        <w:t xml:space="preserve">and 25% at a basin scale. </w:t>
      </w:r>
      <w:r w:rsidR="00E572DE">
        <w:t xml:space="preserve">The algorithms used to derive the land-atmosphere products needs to be refined, for example, through validation and inter-comparison exercises. </w:t>
      </w:r>
      <w:r w:rsidR="0096171A">
        <w:t xml:space="preserve">Initiatives such as the </w:t>
      </w:r>
      <w:proofErr w:type="spellStart"/>
      <w:r w:rsidR="0096171A">
        <w:t>SpecNet</w:t>
      </w:r>
      <w:proofErr w:type="spellEnd"/>
      <w:r w:rsidR="0096171A">
        <w:t xml:space="preserve"> (</w:t>
      </w:r>
      <w:proofErr w:type="spellStart"/>
      <w:r w:rsidR="0096171A">
        <w:t>Gamon</w:t>
      </w:r>
      <w:proofErr w:type="spellEnd"/>
      <w:r w:rsidR="0096171A">
        <w:t xml:space="preserve"> </w:t>
      </w:r>
      <w:r w:rsidR="0096171A" w:rsidRPr="00DC09AA">
        <w:rPr>
          <w:i/>
          <w:iCs/>
        </w:rPr>
        <w:t>et al.,</w:t>
      </w:r>
      <w:r w:rsidR="0096171A">
        <w:t xml:space="preserve"> 2006), FLUXNET (</w:t>
      </w:r>
      <w:proofErr w:type="spellStart"/>
      <w:r w:rsidR="0096171A">
        <w:t>Baldocchi</w:t>
      </w:r>
      <w:proofErr w:type="spellEnd"/>
      <w:r w:rsidR="0096171A">
        <w:t xml:space="preserve"> </w:t>
      </w:r>
      <w:r w:rsidR="0096171A" w:rsidRPr="00DC09AA">
        <w:rPr>
          <w:i/>
          <w:iCs/>
        </w:rPr>
        <w:t>et al.,</w:t>
      </w:r>
      <w:r w:rsidR="0096171A">
        <w:t xml:space="preserve"> 2001) and EUROSPEC (</w:t>
      </w:r>
      <w:proofErr w:type="spellStart"/>
      <w:r w:rsidR="0096171A">
        <w:t>Porcar</w:t>
      </w:r>
      <w:proofErr w:type="spellEnd"/>
      <w:r w:rsidR="0096171A">
        <w:t xml:space="preserve">-Castell </w:t>
      </w:r>
      <w:r w:rsidR="0096171A" w:rsidRPr="00DC09AA">
        <w:rPr>
          <w:i/>
          <w:iCs/>
        </w:rPr>
        <w:t>et al.,</w:t>
      </w:r>
      <w:r w:rsidR="0096171A">
        <w:t xml:space="preserve"> 2015) are important in providing data necessary to not only validate the algorithms used to derived the land-atmosphere interaction variables, but also to br</w:t>
      </w:r>
      <w:r w:rsidR="005B658A">
        <w:t xml:space="preserve">idge the scaling gap between the </w:t>
      </w:r>
      <w:r w:rsidR="005B658A" w:rsidRPr="00DC09AA">
        <w:rPr>
          <w:i/>
          <w:iCs/>
        </w:rPr>
        <w:t>in-situ</w:t>
      </w:r>
      <w:r w:rsidR="005B658A">
        <w:t xml:space="preserve"> measurements and remote sensing data. </w:t>
      </w:r>
      <w:r w:rsidR="0096171A">
        <w:t xml:space="preserve"> </w:t>
      </w:r>
      <w:r w:rsidR="00094E07">
        <w:t>Finally</w:t>
      </w:r>
      <w:r w:rsidR="00E572DE">
        <w:t xml:space="preserve">, </w:t>
      </w:r>
      <w:r w:rsidR="00094E07">
        <w:t xml:space="preserve">currently the land-atmosphere interaction products are </w:t>
      </w:r>
      <w:r w:rsidR="00FF7AA0">
        <w:t xml:space="preserve">generated </w:t>
      </w:r>
      <w:r w:rsidR="00FF7AA0" w:rsidRPr="00231425">
        <w:t>form</w:t>
      </w:r>
      <w:r w:rsidR="00F61FBD" w:rsidRPr="00231425">
        <w:t xml:space="preserve"> data collected by </w:t>
      </w:r>
      <w:r w:rsidR="00204302">
        <w:t xml:space="preserve">coarse spatial resolution (&gt;250m) sensors (e.g. </w:t>
      </w:r>
      <w:r w:rsidR="00F61FBD" w:rsidRPr="00231425">
        <w:t>the MODIS sensor</w:t>
      </w:r>
      <w:r w:rsidR="002C3CFB">
        <w:t>)</w:t>
      </w:r>
      <w:r w:rsidR="00E572DE">
        <w:t xml:space="preserve"> which would also increase the levels of uncertainties in the data</w:t>
      </w:r>
      <w:r w:rsidR="002C3CFB">
        <w:t xml:space="preserve">. </w:t>
      </w:r>
      <w:r w:rsidR="00C720B6">
        <w:t>With the launch of new satellites</w:t>
      </w:r>
      <w:r w:rsidR="00C720B6" w:rsidRPr="00C720B6">
        <w:t xml:space="preserve"> sensors (e.g. the Sentinel </w:t>
      </w:r>
      <w:r w:rsidR="00094E07" w:rsidRPr="00C720B6">
        <w:t>missions</w:t>
      </w:r>
      <w:r w:rsidR="00094E07">
        <w:t xml:space="preserve"> (</w:t>
      </w:r>
      <w:proofErr w:type="spellStart"/>
      <w:r w:rsidR="00094E07">
        <w:t>Drusch</w:t>
      </w:r>
      <w:proofErr w:type="spellEnd"/>
      <w:r w:rsidR="00094E07">
        <w:t xml:space="preserve"> </w:t>
      </w:r>
      <w:r w:rsidR="00094E07" w:rsidRPr="00462E76">
        <w:rPr>
          <w:i/>
          <w:iCs/>
        </w:rPr>
        <w:t>et al.,</w:t>
      </w:r>
      <w:r w:rsidR="00094E07">
        <w:t xml:space="preserve"> 2012)</w:t>
      </w:r>
      <w:r w:rsidR="00C720B6" w:rsidRPr="00C720B6">
        <w:t xml:space="preserve">) </w:t>
      </w:r>
      <w:r w:rsidR="00204302">
        <w:t>future work</w:t>
      </w:r>
      <w:r w:rsidR="00C720B6" w:rsidRPr="00C720B6">
        <w:t xml:space="preserve"> </w:t>
      </w:r>
      <w:r w:rsidR="00C720B6">
        <w:t>should continue on the possibility of generating these variables at high spatial resolution</w:t>
      </w:r>
      <w:r w:rsidR="002D0E19">
        <w:t xml:space="preserve">s. </w:t>
      </w:r>
    </w:p>
    <w:p w14:paraId="44D4322F" w14:textId="77777777" w:rsidR="00E572DE" w:rsidRDefault="00E572DE" w:rsidP="00E572DE">
      <w:pPr>
        <w:jc w:val="both"/>
      </w:pPr>
    </w:p>
    <w:p w14:paraId="1B961C7A" w14:textId="2DE28840" w:rsidR="00830933" w:rsidRPr="00FC046F" w:rsidRDefault="00830933" w:rsidP="006577FF">
      <w:pPr>
        <w:pStyle w:val="Heading1"/>
        <w:numPr>
          <w:ilvl w:val="0"/>
          <w:numId w:val="20"/>
        </w:numPr>
        <w:spacing w:before="120" w:after="120"/>
        <w:jc w:val="both"/>
        <w:rPr>
          <w:rFonts w:asciiTheme="minorHAnsi" w:hAnsiTheme="minorHAnsi"/>
          <w:color w:val="auto"/>
          <w:sz w:val="22"/>
          <w:szCs w:val="22"/>
        </w:rPr>
      </w:pPr>
      <w:r w:rsidRPr="00FC046F">
        <w:rPr>
          <w:rFonts w:asciiTheme="minorHAnsi" w:hAnsiTheme="minorHAnsi"/>
          <w:color w:val="auto"/>
          <w:sz w:val="22"/>
          <w:szCs w:val="22"/>
        </w:rPr>
        <w:t>Discussion and conclusion</w:t>
      </w:r>
      <w:r w:rsidR="00F805C9" w:rsidRPr="00FC046F">
        <w:rPr>
          <w:rFonts w:asciiTheme="minorHAnsi" w:hAnsiTheme="minorHAnsi"/>
          <w:color w:val="auto"/>
          <w:sz w:val="22"/>
          <w:szCs w:val="22"/>
        </w:rPr>
        <w:t xml:space="preserve"> </w:t>
      </w:r>
    </w:p>
    <w:p w14:paraId="68CF4145" w14:textId="12770485" w:rsidR="00575255" w:rsidRPr="00C70F2E" w:rsidRDefault="00575255" w:rsidP="00740957">
      <w:pPr>
        <w:spacing w:before="120" w:after="120"/>
        <w:jc w:val="both"/>
      </w:pPr>
      <w:r w:rsidRPr="00C70F2E">
        <w:t xml:space="preserve">From this review, it </w:t>
      </w:r>
      <w:r w:rsidR="00A16159" w:rsidRPr="00C70F2E">
        <w:t>is evident that optical remote sensing data has been useful in monitoring and manag</w:t>
      </w:r>
      <w:r w:rsidR="00740957">
        <w:t xml:space="preserve">ing </w:t>
      </w:r>
      <w:r w:rsidR="00A16159" w:rsidRPr="00C70F2E">
        <w:t xml:space="preserve">various aspects of global terrestrial ecosystems. This trend is expected to continue with the launch of new </w:t>
      </w:r>
      <w:r w:rsidR="00C01C44" w:rsidRPr="00C70F2E">
        <w:t xml:space="preserve">improved </w:t>
      </w:r>
      <w:r w:rsidR="00A16159" w:rsidRPr="00C70F2E">
        <w:t>satellites</w:t>
      </w:r>
      <w:r w:rsidR="00C01C44" w:rsidRPr="00C70F2E">
        <w:t xml:space="preserve"> (e.g. the ESA Sentinel missions)</w:t>
      </w:r>
      <w:r w:rsidR="00A16159" w:rsidRPr="00C70F2E">
        <w:t xml:space="preserve"> and the drive to make </w:t>
      </w:r>
      <w:r w:rsidR="00213EDA">
        <w:t>E</w:t>
      </w:r>
      <w:r w:rsidR="00A16159" w:rsidRPr="00C70F2E">
        <w:t xml:space="preserve">arth observation data freely accessible to the wider </w:t>
      </w:r>
      <w:r w:rsidR="00C01C44" w:rsidRPr="00C70F2E">
        <w:t xml:space="preserve">public (e.g. </w:t>
      </w:r>
      <w:r w:rsidRPr="00C70F2E">
        <w:t>recent availability of all Landsat archive data</w:t>
      </w:r>
      <w:r w:rsidR="00C70F2E">
        <w:t xml:space="preserve"> and free data policy of Sentinel missions</w:t>
      </w:r>
      <w:r w:rsidRPr="00C70F2E">
        <w:t>).</w:t>
      </w:r>
      <w:r w:rsidR="00C01C44" w:rsidRPr="00C70F2E">
        <w:t xml:space="preserve"> </w:t>
      </w:r>
      <w:r w:rsidR="00A16159" w:rsidRPr="00C70F2E">
        <w:t xml:space="preserve"> </w:t>
      </w:r>
      <w:r w:rsidR="00740957">
        <w:t xml:space="preserve">However, </w:t>
      </w:r>
      <w:r w:rsidRPr="00C70F2E">
        <w:t xml:space="preserve">there are still challenges to be addressed </w:t>
      </w:r>
      <w:r w:rsidR="00154718" w:rsidRPr="00C70F2E">
        <w:t xml:space="preserve">and opportunities to be exploited </w:t>
      </w:r>
      <w:r w:rsidRPr="00C70F2E">
        <w:t>to achieve the full p</w:t>
      </w:r>
      <w:r w:rsidR="00DA0074" w:rsidRPr="00C70F2E">
        <w:t>otential of using these data</w:t>
      </w:r>
      <w:r w:rsidRPr="00C70F2E">
        <w:t xml:space="preserve">. </w:t>
      </w:r>
    </w:p>
    <w:p w14:paraId="7207E2CF" w14:textId="66780A18" w:rsidR="00A068EF" w:rsidRDefault="00C87E22" w:rsidP="008F603F">
      <w:pPr>
        <w:jc w:val="both"/>
      </w:pPr>
      <w:r w:rsidRPr="00C70F2E">
        <w:t xml:space="preserve">The challenges </w:t>
      </w:r>
      <w:r w:rsidR="00034268" w:rsidRPr="00C70F2E">
        <w:t>of</w:t>
      </w:r>
      <w:r w:rsidRPr="00C70F2E">
        <w:t xml:space="preserve"> using optical remote sensing data </w:t>
      </w:r>
      <w:r w:rsidR="00034268" w:rsidRPr="00C70F2E">
        <w:t xml:space="preserve">in global terrestrial ecosystem management </w:t>
      </w:r>
      <w:r w:rsidRPr="00C70F2E">
        <w:t>include</w:t>
      </w:r>
      <w:r w:rsidR="004B7452" w:rsidRPr="00C70F2E">
        <w:t xml:space="preserve"> but not limited to</w:t>
      </w:r>
      <w:r w:rsidR="005C0490" w:rsidRPr="00C70F2E">
        <w:t xml:space="preserve">: </w:t>
      </w:r>
      <w:r w:rsidR="00740957">
        <w:t xml:space="preserve">(i) </w:t>
      </w:r>
      <w:r w:rsidR="005C0490" w:rsidRPr="00C70F2E">
        <w:t xml:space="preserve">data quality, availability </w:t>
      </w:r>
      <w:r w:rsidR="008700AC" w:rsidRPr="00C70F2E">
        <w:t xml:space="preserve">and accessibility </w:t>
      </w:r>
      <w:r w:rsidR="005C0490" w:rsidRPr="00C70F2E">
        <w:t xml:space="preserve">of data at necessary spatial and temporal scales, </w:t>
      </w:r>
      <w:r w:rsidR="00740957">
        <w:t xml:space="preserve">(ii) </w:t>
      </w:r>
      <w:r w:rsidR="004B7452" w:rsidRPr="00C70F2E">
        <w:t xml:space="preserve">data continuity due to relatively low lifespan of satellite missions and uncertainty in funding for future missions, </w:t>
      </w:r>
      <w:r w:rsidR="006D35B2" w:rsidRPr="00C70F2E">
        <w:t xml:space="preserve">and </w:t>
      </w:r>
      <w:r w:rsidR="006D35B2">
        <w:t>(</w:t>
      </w:r>
      <w:r w:rsidR="00740957">
        <w:t xml:space="preserve">iii) </w:t>
      </w:r>
      <w:r w:rsidR="008700AC" w:rsidRPr="00C70F2E">
        <w:t xml:space="preserve">the </w:t>
      </w:r>
      <w:r w:rsidR="004B7452" w:rsidRPr="00C70F2E">
        <w:t>cost of data analysis (including logistical requirements, hardware, software and t</w:t>
      </w:r>
      <w:r w:rsidR="008700AC" w:rsidRPr="00C70F2E">
        <w:t>raining of qualified analysts)</w:t>
      </w:r>
      <w:r w:rsidR="00CF0018" w:rsidRPr="00C70F2E">
        <w:t>.</w:t>
      </w:r>
      <w:r w:rsidR="008700AC" w:rsidRPr="00C70F2E">
        <w:t xml:space="preserve"> </w:t>
      </w:r>
      <w:r w:rsidR="00CF0018" w:rsidRPr="00C70F2E">
        <w:t xml:space="preserve">Good quality </w:t>
      </w:r>
      <w:r w:rsidR="00213EDA">
        <w:t>E</w:t>
      </w:r>
      <w:r w:rsidR="00CF0018" w:rsidRPr="00C70F2E">
        <w:t>arth o</w:t>
      </w:r>
      <w:r w:rsidR="00522F28" w:rsidRPr="00C70F2E">
        <w:t xml:space="preserve">bservation data is </w:t>
      </w:r>
      <w:r w:rsidR="00F44340" w:rsidRPr="00C70F2E">
        <w:t xml:space="preserve">fundamental </w:t>
      </w:r>
      <w:r w:rsidR="00522F28" w:rsidRPr="00C70F2E">
        <w:t xml:space="preserve">in </w:t>
      </w:r>
      <w:r w:rsidR="00F44340" w:rsidRPr="00C70F2E">
        <w:t xml:space="preserve">monitoring and management of global terrestrial ecosystems. </w:t>
      </w:r>
      <w:r w:rsidR="00DF56CF" w:rsidRPr="00C70F2E">
        <w:t>The current key challenges of ensuring good quality EO data include appropriate radiometric and geometric calibration and val</w:t>
      </w:r>
      <w:r w:rsidR="00410755" w:rsidRPr="00C70F2E">
        <w:t>idation of the</w:t>
      </w:r>
      <w:r w:rsidR="00EB4032">
        <w:t>se</w:t>
      </w:r>
      <w:r w:rsidR="0034516C" w:rsidRPr="00C70F2E">
        <w:t xml:space="preserve"> data</w:t>
      </w:r>
      <w:r w:rsidR="00DF56CF" w:rsidRPr="00C70F2E">
        <w:t xml:space="preserve">. </w:t>
      </w:r>
      <w:r w:rsidR="006558E0" w:rsidRPr="00C70F2E">
        <w:t xml:space="preserve">To ensure that data acquired through optical remote sensing is representative of </w:t>
      </w:r>
      <w:r w:rsidR="00213EDA">
        <w:t>E</w:t>
      </w:r>
      <w:r w:rsidR="006558E0" w:rsidRPr="00C70F2E">
        <w:t xml:space="preserve">arth surface features, good radiometric calibration of the sensors is necessary. </w:t>
      </w:r>
      <w:r w:rsidR="00254AA3" w:rsidRPr="00C70F2E">
        <w:t xml:space="preserve">Radiometric calibration is often done </w:t>
      </w:r>
      <w:r w:rsidR="006558E0" w:rsidRPr="00C70F2E">
        <w:t>through pre-launch instrument characterisation, on-board calibration, vicarious calibration and inter-instrument cross-calibration (Liang, 2007</w:t>
      </w:r>
      <w:r w:rsidR="00EC69BC">
        <w:t>;</w:t>
      </w:r>
      <w:r w:rsidR="00EC69BC" w:rsidRPr="00EC69BC">
        <w:t xml:space="preserve"> </w:t>
      </w:r>
      <w:proofErr w:type="spellStart"/>
      <w:r w:rsidR="00EC69BC">
        <w:t>Chander</w:t>
      </w:r>
      <w:proofErr w:type="spellEnd"/>
      <w:r w:rsidR="00EC69BC">
        <w:t xml:space="preserve"> </w:t>
      </w:r>
      <w:r w:rsidR="00EC69BC" w:rsidRPr="00DC09AA">
        <w:rPr>
          <w:i/>
          <w:iCs/>
        </w:rPr>
        <w:t>et al.,</w:t>
      </w:r>
      <w:r w:rsidR="00EC69BC">
        <w:t xml:space="preserve"> 2010; Mishra </w:t>
      </w:r>
      <w:r w:rsidR="00EC69BC" w:rsidRPr="00EC5FD7">
        <w:rPr>
          <w:i/>
          <w:iCs/>
        </w:rPr>
        <w:t>et al.,</w:t>
      </w:r>
      <w:r w:rsidR="00EC69BC">
        <w:t xml:space="preserve"> 2014</w:t>
      </w:r>
      <w:r w:rsidR="006558E0" w:rsidRPr="00C70F2E">
        <w:t xml:space="preserve">). However, it has been shown that satellites do not retain their sampling characteristics </w:t>
      </w:r>
      <w:r w:rsidR="00824C1F">
        <w:t>at</w:t>
      </w:r>
      <w:r w:rsidR="006558E0" w:rsidRPr="00C70F2E">
        <w:t xml:space="preserve"> launch after a period of time in orbit (mostly due to orbital drift with time and altitude)</w:t>
      </w:r>
      <w:r w:rsidR="00EB4032">
        <w:t>,</w:t>
      </w:r>
      <w:r w:rsidR="006558E0" w:rsidRPr="00C70F2E">
        <w:t xml:space="preserve"> which can introduce </w:t>
      </w:r>
      <w:r w:rsidR="00824C1F">
        <w:t>error</w:t>
      </w:r>
      <w:r w:rsidR="00EB4032">
        <w:t>s</w:t>
      </w:r>
      <w:r w:rsidR="006558E0" w:rsidRPr="00C70F2E">
        <w:t xml:space="preserve"> in the recorded data</w:t>
      </w:r>
      <w:r w:rsidR="0034516C" w:rsidRPr="00C70F2E">
        <w:t xml:space="preserve"> </w:t>
      </w:r>
      <w:r w:rsidR="006558E0" w:rsidRPr="00C70F2E">
        <w:t>(</w:t>
      </w:r>
      <w:proofErr w:type="spellStart"/>
      <w:r w:rsidR="0034516C" w:rsidRPr="00C70F2E">
        <w:t>Latifovic</w:t>
      </w:r>
      <w:proofErr w:type="spellEnd"/>
      <w:r w:rsidR="0034516C" w:rsidRPr="00C70F2E">
        <w:t xml:space="preserve"> </w:t>
      </w:r>
      <w:r w:rsidR="0034516C" w:rsidRPr="00C70F2E">
        <w:rPr>
          <w:i/>
        </w:rPr>
        <w:t>et al.,</w:t>
      </w:r>
      <w:r w:rsidR="0034516C" w:rsidRPr="00C70F2E">
        <w:t xml:space="preserve"> 2012</w:t>
      </w:r>
      <w:r w:rsidR="006558E0" w:rsidRPr="00C70F2E">
        <w:t>)</w:t>
      </w:r>
      <w:r w:rsidR="00254AA3" w:rsidRPr="00C70F2E">
        <w:t xml:space="preserve">. Using such data without further radiometric calibration </w:t>
      </w:r>
      <w:r w:rsidR="009569EF" w:rsidRPr="00C70F2E">
        <w:t xml:space="preserve">could lead to </w:t>
      </w:r>
      <w:r w:rsidR="008F603F" w:rsidRPr="00C70F2E">
        <w:t>i</w:t>
      </w:r>
      <w:r w:rsidR="008F603F">
        <w:t>naccurate</w:t>
      </w:r>
      <w:r w:rsidR="008F603F" w:rsidRPr="00C70F2E">
        <w:t xml:space="preserve"> </w:t>
      </w:r>
      <w:r w:rsidR="00254AA3" w:rsidRPr="00C70F2E">
        <w:t>results</w:t>
      </w:r>
      <w:r w:rsidR="009569EF" w:rsidRPr="00C70F2E">
        <w:t xml:space="preserve"> when monitor</w:t>
      </w:r>
      <w:r w:rsidR="00254AA3" w:rsidRPr="00C70F2E">
        <w:t>ing</w:t>
      </w:r>
      <w:r w:rsidR="009569EF" w:rsidRPr="00C70F2E">
        <w:t xml:space="preserve"> global terrestrial ecosystems. </w:t>
      </w:r>
      <w:r w:rsidR="004B1738" w:rsidRPr="00C70F2E">
        <w:t xml:space="preserve">Therefore, </w:t>
      </w:r>
      <w:r w:rsidR="0034516C" w:rsidRPr="00C70F2E">
        <w:t xml:space="preserve">continuous </w:t>
      </w:r>
      <w:r w:rsidR="004B1738" w:rsidRPr="00C70F2E">
        <w:t xml:space="preserve">efforts </w:t>
      </w:r>
      <w:r w:rsidR="0034516C" w:rsidRPr="00C70F2E">
        <w:t xml:space="preserve">to ensure that the data are adequately corrected for radiometric errors are necessary. </w:t>
      </w:r>
      <w:r w:rsidR="00A068EF">
        <w:t xml:space="preserve">Perhaps cross space agency radiometric calibration activities such as </w:t>
      </w:r>
      <w:r w:rsidR="002B4013" w:rsidRPr="002B4013">
        <w:t>Radiometric Calibration Network of Automated Instruments (</w:t>
      </w:r>
      <w:proofErr w:type="spellStart"/>
      <w:r w:rsidR="002B4013" w:rsidRPr="002B4013">
        <w:t>RadCalNet</w:t>
      </w:r>
      <w:proofErr w:type="spellEnd"/>
      <w:r w:rsidR="002B4013" w:rsidRPr="002B4013">
        <w:t xml:space="preserve">), </w:t>
      </w:r>
      <w:r w:rsidR="00A068EF">
        <w:t xml:space="preserve">should be encouraged to ensure continuity of measurements at ground calibration targets to ensure good radiometric calibration of satellite data.  </w:t>
      </w:r>
    </w:p>
    <w:p w14:paraId="33950ADF" w14:textId="4E09E591" w:rsidR="006448C9" w:rsidRPr="00C70F2E" w:rsidRDefault="009569EF" w:rsidP="008F603F">
      <w:pPr>
        <w:jc w:val="both"/>
      </w:pPr>
      <w:r w:rsidRPr="00C70F2E">
        <w:t>The geometric integrity of EO data is equally</w:t>
      </w:r>
      <w:r w:rsidR="00DB22F9" w:rsidRPr="00C70F2E">
        <w:t xml:space="preserve"> important, especially, </w:t>
      </w:r>
      <w:r w:rsidRPr="00C70F2E">
        <w:t xml:space="preserve">as many </w:t>
      </w:r>
      <w:r w:rsidR="00DB22F9" w:rsidRPr="00C70F2E">
        <w:t xml:space="preserve">global terrestrial ecosystem </w:t>
      </w:r>
      <w:r w:rsidRPr="00C70F2E">
        <w:t xml:space="preserve">monitoring </w:t>
      </w:r>
      <w:r w:rsidR="002B4013">
        <w:t>applications</w:t>
      </w:r>
      <w:r w:rsidR="002B4013" w:rsidRPr="00C70F2E">
        <w:t xml:space="preserve"> </w:t>
      </w:r>
      <w:r w:rsidRPr="00C70F2E">
        <w:t xml:space="preserve">often use EO data from multiple time periods with </w:t>
      </w:r>
      <w:r w:rsidR="00DB22F9" w:rsidRPr="00C70F2E">
        <w:t>varying</w:t>
      </w:r>
      <w:r w:rsidRPr="00C70F2E">
        <w:t xml:space="preserve"> </w:t>
      </w:r>
      <w:r w:rsidRPr="00C70F2E">
        <w:lastRenderedPageBreak/>
        <w:t>spectral, spatial and angular characteristics (Liang, 2007</w:t>
      </w:r>
      <w:r w:rsidR="00EC69BC">
        <w:t>;</w:t>
      </w:r>
      <w:r w:rsidR="00EC69BC" w:rsidRPr="00EC69BC">
        <w:t xml:space="preserve"> </w:t>
      </w:r>
      <w:proofErr w:type="spellStart"/>
      <w:r w:rsidR="00EC69BC">
        <w:t>Chander</w:t>
      </w:r>
      <w:proofErr w:type="spellEnd"/>
      <w:r w:rsidR="00EC69BC">
        <w:t xml:space="preserve"> </w:t>
      </w:r>
      <w:r w:rsidR="00EC69BC" w:rsidRPr="00DC09AA">
        <w:rPr>
          <w:i/>
          <w:iCs/>
        </w:rPr>
        <w:t>et al.,</w:t>
      </w:r>
      <w:r w:rsidR="00EC69BC">
        <w:t xml:space="preserve"> 2010; Mishra </w:t>
      </w:r>
      <w:r w:rsidR="00EC69BC" w:rsidRPr="00EC5FD7">
        <w:rPr>
          <w:i/>
          <w:iCs/>
        </w:rPr>
        <w:t>et al.,</w:t>
      </w:r>
      <w:r w:rsidR="00EC69BC">
        <w:t xml:space="preserve"> 2014</w:t>
      </w:r>
      <w:r w:rsidRPr="00C70F2E">
        <w:t>)</w:t>
      </w:r>
      <w:r w:rsidR="006E2361">
        <w:t>.</w:t>
      </w:r>
      <w:r w:rsidR="00C70F2E">
        <w:t xml:space="preserve"> </w:t>
      </w:r>
      <w:r w:rsidR="00796AEA" w:rsidRPr="00C70F2E">
        <w:t xml:space="preserve">The aim of geometric correction is to ensure that the EO data projection is representative of a specific location projection on the </w:t>
      </w:r>
      <w:r w:rsidR="00213EDA">
        <w:t>E</w:t>
      </w:r>
      <w:r w:rsidR="00796AEA" w:rsidRPr="00C70F2E">
        <w:t xml:space="preserve">arth’s surface. </w:t>
      </w:r>
      <w:r w:rsidR="002B4013">
        <w:t>Accurate geometric correction</w:t>
      </w:r>
      <w:r w:rsidR="002B4013" w:rsidRPr="00C70F2E">
        <w:t xml:space="preserve"> </w:t>
      </w:r>
      <w:r w:rsidR="00796AEA" w:rsidRPr="00C70F2E">
        <w:t xml:space="preserve">would ensure that when using such datasets to monitor global terrestrial ecosystems, the features occurring in the same location can be studied or compared over time. </w:t>
      </w:r>
      <w:r w:rsidR="00C5221A" w:rsidRPr="00C70F2E">
        <w:t xml:space="preserve">The </w:t>
      </w:r>
      <w:r w:rsidR="00241C0E">
        <w:t>final</w:t>
      </w:r>
      <w:r w:rsidR="00DB22F9" w:rsidRPr="00C70F2E">
        <w:t xml:space="preserve"> data quality issue </w:t>
      </w:r>
      <w:r w:rsidR="00EE10F8" w:rsidRPr="00C70F2E">
        <w:t xml:space="preserve">that needs to be addressed when using EO data </w:t>
      </w:r>
      <w:r w:rsidR="00DB22F9" w:rsidRPr="00C70F2E">
        <w:t xml:space="preserve">is the </w:t>
      </w:r>
      <w:r w:rsidR="00C5221A" w:rsidRPr="00C70F2E">
        <w:t xml:space="preserve">validity or </w:t>
      </w:r>
      <w:r w:rsidR="00EE10F8" w:rsidRPr="00C70F2E">
        <w:t xml:space="preserve">accuracy </w:t>
      </w:r>
      <w:r w:rsidR="006448C9" w:rsidRPr="00C70F2E">
        <w:t>the</w:t>
      </w:r>
      <w:r w:rsidR="00EE10F8" w:rsidRPr="00C70F2E">
        <w:t xml:space="preserve"> data,</w:t>
      </w:r>
      <w:r w:rsidR="00DB22F9" w:rsidRPr="00C70F2E">
        <w:t xml:space="preserve"> especially</w:t>
      </w:r>
      <w:r w:rsidR="00EE10F8" w:rsidRPr="00C70F2E">
        <w:t>,</w:t>
      </w:r>
      <w:r w:rsidR="00DB22F9" w:rsidRPr="00C70F2E">
        <w:t xml:space="preserve"> the</w:t>
      </w:r>
      <w:r w:rsidR="006E2361">
        <w:t xml:space="preserve"> </w:t>
      </w:r>
      <w:r w:rsidR="00DB22F9" w:rsidRPr="00C70F2E">
        <w:t>products</w:t>
      </w:r>
      <w:r w:rsidR="006E2361">
        <w:t xml:space="preserve"> derived from them</w:t>
      </w:r>
      <w:r w:rsidR="00EE10F8" w:rsidRPr="00C70F2E">
        <w:t>.</w:t>
      </w:r>
      <w:r w:rsidR="00DB22F9" w:rsidRPr="00C70F2E">
        <w:t xml:space="preserve"> It is important to ensure that the </w:t>
      </w:r>
      <w:r w:rsidR="00EE10F8" w:rsidRPr="00C70F2E">
        <w:t xml:space="preserve">EO derived products (e.g. </w:t>
      </w:r>
      <w:r w:rsidR="008F603F" w:rsidRPr="008F603F">
        <w:t>LAI, FAPAR, FCOVER</w:t>
      </w:r>
      <w:proofErr w:type="gramStart"/>
      <w:r w:rsidR="008F603F" w:rsidRPr="008F603F">
        <w:t>,</w:t>
      </w:r>
      <w:r w:rsidR="00DF4FFB" w:rsidRPr="00C70F2E">
        <w:t>,</w:t>
      </w:r>
      <w:proofErr w:type="gramEnd"/>
      <w:r w:rsidR="00DF4FFB" w:rsidRPr="00C70F2E">
        <w:t xml:space="preserve"> </w:t>
      </w:r>
      <w:r w:rsidR="00A068EF">
        <w:t xml:space="preserve">canopy chlorophyll content </w:t>
      </w:r>
      <w:r w:rsidR="00DF4FFB" w:rsidRPr="00C70F2E">
        <w:t>and land cover maps</w:t>
      </w:r>
      <w:r w:rsidR="00EE10F8" w:rsidRPr="00C70F2E">
        <w:t xml:space="preserve">) </w:t>
      </w:r>
      <w:r w:rsidR="006448C9" w:rsidRPr="00C70F2E">
        <w:t xml:space="preserve">accurately </w:t>
      </w:r>
      <w:r w:rsidR="006E2361" w:rsidRPr="00C70F2E">
        <w:t>represent</w:t>
      </w:r>
      <w:r w:rsidR="006448C9" w:rsidRPr="00C70F2E">
        <w:t xml:space="preserve"> the specific</w:t>
      </w:r>
      <w:r w:rsidR="00DB22F9" w:rsidRPr="00C70F2E">
        <w:t xml:space="preserve"> </w:t>
      </w:r>
      <w:r w:rsidR="00A068EF">
        <w:t>biophysical variable</w:t>
      </w:r>
      <w:r w:rsidR="00EE10F8" w:rsidRPr="00C70F2E">
        <w:t xml:space="preserve">. </w:t>
      </w:r>
      <w:r w:rsidR="00525042" w:rsidRPr="00C70F2E">
        <w:t>It is also worth noting that substantial amount of processing is often needed to turn raw satellite data into meaningful and useable data, involving s</w:t>
      </w:r>
      <w:r w:rsidR="006448C9" w:rsidRPr="00C70F2E">
        <w:t>everal assumptions</w:t>
      </w:r>
      <w:r w:rsidR="006E2361">
        <w:t xml:space="preserve">. </w:t>
      </w:r>
      <w:r w:rsidR="00310FBF">
        <w:t>This implies</w:t>
      </w:r>
      <w:r w:rsidR="006E2361">
        <w:t xml:space="preserve"> that</w:t>
      </w:r>
      <w:r w:rsidR="00525042" w:rsidRPr="00C70F2E">
        <w:t xml:space="preserve"> the same raw data can lead to entirely different records of a particular terrestrial ecosystem variable. Therefore, v</w:t>
      </w:r>
      <w:r w:rsidR="00EE10F8" w:rsidRPr="00C70F2E">
        <w:t xml:space="preserve">alidation of the </w:t>
      </w:r>
      <w:r w:rsidR="006448C9" w:rsidRPr="00C70F2E">
        <w:t xml:space="preserve">algorithms </w:t>
      </w:r>
      <w:r w:rsidR="00EE10F8" w:rsidRPr="00C70F2E">
        <w:t>used to derive these products, and the products themselves is critical if these products</w:t>
      </w:r>
      <w:r w:rsidR="00A90FA3" w:rsidRPr="00C70F2E">
        <w:t xml:space="preserve"> are to be used</w:t>
      </w:r>
      <w:r w:rsidR="00EE10F8" w:rsidRPr="00C70F2E">
        <w:t xml:space="preserve"> to effectively monitor </w:t>
      </w:r>
      <w:r w:rsidR="006448C9" w:rsidRPr="00C70F2E">
        <w:t xml:space="preserve">and manage </w:t>
      </w:r>
      <w:r w:rsidR="00EE10F8" w:rsidRPr="00C70F2E">
        <w:t>terrestrial ecosystems</w:t>
      </w:r>
      <w:r w:rsidR="000113D6">
        <w:t xml:space="preserve"> (Morisette </w:t>
      </w:r>
      <w:r w:rsidR="000113D6" w:rsidRPr="00462E76">
        <w:rPr>
          <w:i/>
          <w:iCs/>
        </w:rPr>
        <w:t>et al.,</w:t>
      </w:r>
      <w:r w:rsidR="000113D6">
        <w:t xml:space="preserve"> 2002; 2006)</w:t>
      </w:r>
      <w:r w:rsidR="00EE10F8" w:rsidRPr="00C70F2E">
        <w:t xml:space="preserve">. </w:t>
      </w:r>
      <w:r w:rsidR="00DF4FFB" w:rsidRPr="00C70F2E">
        <w:t xml:space="preserve">A number of validation exercises </w:t>
      </w:r>
      <w:r w:rsidR="005B61E1" w:rsidRPr="00C70F2E">
        <w:t xml:space="preserve">(e.g. the </w:t>
      </w:r>
      <w:proofErr w:type="spellStart"/>
      <w:r w:rsidR="005B61E1" w:rsidRPr="00C70F2E">
        <w:t>BigFoot</w:t>
      </w:r>
      <w:proofErr w:type="spellEnd"/>
      <w:r w:rsidR="005B61E1" w:rsidRPr="00C70F2E">
        <w:t xml:space="preserve"> validation project, Cohen </w:t>
      </w:r>
      <w:r w:rsidR="005B61E1" w:rsidRPr="00C70F2E">
        <w:rPr>
          <w:i/>
        </w:rPr>
        <w:t>et al.,</w:t>
      </w:r>
      <w:r w:rsidR="005B61E1" w:rsidRPr="00C70F2E">
        <w:t xml:space="preserve"> 2000</w:t>
      </w:r>
      <w:r w:rsidR="008F2E27" w:rsidRPr="00C70F2E">
        <w:t xml:space="preserve">; </w:t>
      </w:r>
      <w:r w:rsidR="002C7509" w:rsidRPr="00C70F2E">
        <w:t xml:space="preserve">the </w:t>
      </w:r>
      <w:r w:rsidR="008F2E27" w:rsidRPr="00C70F2E">
        <w:t>VALERI</w:t>
      </w:r>
      <w:r w:rsidR="002C7509" w:rsidRPr="00C70F2E">
        <w:t xml:space="preserve"> project</w:t>
      </w:r>
      <w:r w:rsidR="008F2E27" w:rsidRPr="00C70F2E">
        <w:t xml:space="preserve">, Baret </w:t>
      </w:r>
      <w:r w:rsidR="008F2E27" w:rsidRPr="00C70F2E">
        <w:rPr>
          <w:i/>
        </w:rPr>
        <w:t>et al.,</w:t>
      </w:r>
      <w:r w:rsidR="002C7509" w:rsidRPr="00C70F2E">
        <w:t xml:space="preserve"> 2003)</w:t>
      </w:r>
      <w:r w:rsidR="005B61E1" w:rsidRPr="00C70F2E">
        <w:t xml:space="preserve"> </w:t>
      </w:r>
      <w:r w:rsidR="00DF4FFB" w:rsidRPr="00C70F2E">
        <w:t xml:space="preserve">have been undertaken to ensure that most of the products derived from optical remote sensing data are </w:t>
      </w:r>
      <w:r w:rsidR="005B61E1" w:rsidRPr="00C70F2E">
        <w:t xml:space="preserve">representative of </w:t>
      </w:r>
      <w:r w:rsidR="006448C9" w:rsidRPr="00C70F2E">
        <w:t xml:space="preserve">specific </w:t>
      </w:r>
      <w:r w:rsidR="00213EDA">
        <w:t>E</w:t>
      </w:r>
      <w:r w:rsidR="005B61E1" w:rsidRPr="00C70F2E">
        <w:t xml:space="preserve">arth surface features. </w:t>
      </w:r>
      <w:r w:rsidR="00A068EF">
        <w:t>Further effort</w:t>
      </w:r>
      <w:r w:rsidR="00241C0E">
        <w:t>s</w:t>
      </w:r>
      <w:r w:rsidR="00A068EF">
        <w:t xml:space="preserve"> should focus on a standard validation protocol to ensure robustness of this process and good representation of validation dataset across space and time.</w:t>
      </w:r>
      <w:r w:rsidR="006448C9" w:rsidRPr="00C70F2E">
        <w:t xml:space="preserve"> </w:t>
      </w:r>
      <w:r w:rsidR="00EC69BC">
        <w:t>Initiatives such as</w:t>
      </w:r>
      <w:r w:rsidR="00EC69BC" w:rsidRPr="00EC69BC">
        <w:t xml:space="preserve"> </w:t>
      </w:r>
      <w:r w:rsidR="00EC69BC">
        <w:t>such as FLUXNET (</w:t>
      </w:r>
      <w:proofErr w:type="spellStart"/>
      <w:r w:rsidR="00EC69BC">
        <w:t>Baldocchi</w:t>
      </w:r>
      <w:proofErr w:type="spellEnd"/>
      <w:r w:rsidR="00EC69BC">
        <w:t xml:space="preserve"> et al., 2001), </w:t>
      </w:r>
      <w:proofErr w:type="spellStart"/>
      <w:proofErr w:type="gramStart"/>
      <w:r w:rsidR="00EC69BC">
        <w:t>SpecNet</w:t>
      </w:r>
      <w:proofErr w:type="spellEnd"/>
      <w:r w:rsidR="00EC69BC">
        <w:t>(</w:t>
      </w:r>
      <w:proofErr w:type="spellStart"/>
      <w:proofErr w:type="gramEnd"/>
      <w:r w:rsidR="00EC69BC">
        <w:t>Gamon</w:t>
      </w:r>
      <w:proofErr w:type="spellEnd"/>
      <w:r w:rsidR="00EC69BC">
        <w:t xml:space="preserve"> </w:t>
      </w:r>
      <w:r w:rsidR="00EC69BC" w:rsidRPr="00EC5FD7">
        <w:rPr>
          <w:i/>
          <w:iCs/>
        </w:rPr>
        <w:t>et al.,</w:t>
      </w:r>
      <w:r w:rsidR="00EC69BC">
        <w:t xml:space="preserve"> 2006) and EUROSPEC(</w:t>
      </w:r>
      <w:proofErr w:type="spellStart"/>
      <w:r w:rsidR="00EC69BC">
        <w:t>Porcor</w:t>
      </w:r>
      <w:proofErr w:type="spellEnd"/>
      <w:r w:rsidR="00EC69BC">
        <w:t xml:space="preserve">-Castell </w:t>
      </w:r>
      <w:r w:rsidR="00EC69BC" w:rsidRPr="00EC5FD7">
        <w:rPr>
          <w:i/>
          <w:iCs/>
        </w:rPr>
        <w:t>et al;.,</w:t>
      </w:r>
      <w:r w:rsidR="00EC69BC">
        <w:t xml:space="preserve"> 2015) can be used to achieve this objective. In addition, t</w:t>
      </w:r>
      <w:r w:rsidR="006E2361">
        <w:t xml:space="preserve">he work undertaken by the Committee on Earth Observation Satellites (CEOS) Land Product Validation Subgroup is </w:t>
      </w:r>
      <w:r w:rsidR="00EC69BC">
        <w:t xml:space="preserve">important in </w:t>
      </w:r>
      <w:r w:rsidR="006E2361">
        <w:t xml:space="preserve">achieving this goal. </w:t>
      </w:r>
    </w:p>
    <w:p w14:paraId="77CEE799" w14:textId="17302CCB" w:rsidR="002C7509" w:rsidRPr="00C70F2E" w:rsidRDefault="002C7509" w:rsidP="006D35B2">
      <w:pPr>
        <w:jc w:val="both"/>
      </w:pPr>
      <w:r w:rsidRPr="00C70F2E">
        <w:t xml:space="preserve">A second challenge to using optical remote sensing data in monitoring terrestrial ecosystems is the availability of data at necessary spatial and temporal scales. It is often the case that the EO data scale/resolution differs with what is required in monitoring terrestrial ecosystem properties. For example, one may need to monitor variation </w:t>
      </w:r>
      <w:r w:rsidR="002B4013">
        <w:t xml:space="preserve">of </w:t>
      </w:r>
      <w:r w:rsidR="00E43338">
        <w:t xml:space="preserve">a </w:t>
      </w:r>
      <w:r w:rsidR="002B4013">
        <w:t xml:space="preserve">biophysical </w:t>
      </w:r>
      <w:r w:rsidR="00E43338">
        <w:t>variable</w:t>
      </w:r>
      <w:r w:rsidR="002B4013">
        <w:t xml:space="preserve"> </w:t>
      </w:r>
      <w:r w:rsidRPr="00C70F2E">
        <w:t xml:space="preserve">at species level in forests, but this is not </w:t>
      </w:r>
      <w:r w:rsidR="008F603F">
        <w:t>easily achieved</w:t>
      </w:r>
      <w:r w:rsidR="008F603F" w:rsidRPr="00C70F2E">
        <w:t xml:space="preserve"> </w:t>
      </w:r>
      <w:r w:rsidRPr="00C70F2E">
        <w:t xml:space="preserve">with </w:t>
      </w:r>
      <w:r w:rsidR="008F603F">
        <w:t xml:space="preserve">the </w:t>
      </w:r>
      <w:r w:rsidRPr="00C70F2E">
        <w:t xml:space="preserve">current optical </w:t>
      </w:r>
      <w:r w:rsidR="008F603F">
        <w:t xml:space="preserve">satellite </w:t>
      </w:r>
      <w:r w:rsidRPr="00C70F2E">
        <w:t>remote sensing datasets (</w:t>
      </w:r>
      <w:proofErr w:type="spellStart"/>
      <w:r w:rsidRPr="00C70F2E">
        <w:t>Pettorelli</w:t>
      </w:r>
      <w:proofErr w:type="spellEnd"/>
      <w:r w:rsidRPr="00C70F2E">
        <w:t xml:space="preserve"> </w:t>
      </w:r>
      <w:r w:rsidRPr="00C70F2E">
        <w:rPr>
          <w:i/>
        </w:rPr>
        <w:t>et al.,</w:t>
      </w:r>
      <w:r w:rsidRPr="00C70F2E">
        <w:t xml:space="preserve"> 2014). </w:t>
      </w:r>
      <w:r w:rsidR="00B56FAC">
        <w:t>The use of hyperspectral remote sensing data could improve the distinction between different land cover features</w:t>
      </w:r>
      <w:r w:rsidR="008F603F">
        <w:t xml:space="preserve">, but their availability from satellite sensors </w:t>
      </w:r>
      <w:r w:rsidR="006D35B2">
        <w:t>is</w:t>
      </w:r>
      <w:r w:rsidR="008F603F">
        <w:t xml:space="preserve"> limited. </w:t>
      </w:r>
      <w:r w:rsidR="00690B72">
        <w:t>Efforts should be made to ensure hyperspectral imagery can be</w:t>
      </w:r>
      <w:r w:rsidR="00420744">
        <w:t xml:space="preserve"> acquired more routinely and mad</w:t>
      </w:r>
      <w:r w:rsidR="00690B72">
        <w:t xml:space="preserve">e readily available to users. There is </w:t>
      </w:r>
      <w:r w:rsidR="00420744">
        <w:t xml:space="preserve">a </w:t>
      </w:r>
      <w:r w:rsidR="00690B72">
        <w:t>promis</w:t>
      </w:r>
      <w:r w:rsidR="00420744">
        <w:t xml:space="preserve">e of </w:t>
      </w:r>
      <w:r w:rsidR="00E43338">
        <w:t>increased</w:t>
      </w:r>
      <w:r w:rsidR="00420744">
        <w:t xml:space="preserve"> </w:t>
      </w:r>
      <w:r w:rsidR="00E43338">
        <w:t xml:space="preserve">availability of </w:t>
      </w:r>
      <w:r w:rsidR="00420744">
        <w:t xml:space="preserve">hyperspectral data </w:t>
      </w:r>
      <w:r w:rsidR="00690B72">
        <w:t xml:space="preserve">with the planned launch of </w:t>
      </w:r>
      <w:proofErr w:type="spellStart"/>
      <w:r w:rsidR="00690B72" w:rsidRPr="00690B72">
        <w:t>EnMAP</w:t>
      </w:r>
      <w:r w:rsidR="00690B72">
        <w:t>and</w:t>
      </w:r>
      <w:proofErr w:type="spellEnd"/>
      <w:r w:rsidR="00690B72">
        <w:t xml:space="preserve"> the </w:t>
      </w:r>
      <w:proofErr w:type="spellStart"/>
      <w:r w:rsidR="00690B72" w:rsidRPr="00690B72">
        <w:t>HyspIRI</w:t>
      </w:r>
      <w:proofErr w:type="spellEnd"/>
      <w:r w:rsidR="00690B72" w:rsidRPr="00690B72">
        <w:t xml:space="preserve"> Mission.</w:t>
      </w:r>
      <w:r w:rsidR="00690B72">
        <w:t xml:space="preserve"> </w:t>
      </w:r>
      <w:r w:rsidR="000C75D0" w:rsidRPr="00C70F2E">
        <w:t xml:space="preserve">The </w:t>
      </w:r>
      <w:r w:rsidR="002B4013">
        <w:t xml:space="preserve">current </w:t>
      </w:r>
      <w:r w:rsidR="000C75D0" w:rsidRPr="00C70F2E">
        <w:t xml:space="preserve">frequency of data acquisition may </w:t>
      </w:r>
      <w:r w:rsidR="00E85AEF" w:rsidRPr="00C70F2E">
        <w:t xml:space="preserve">also </w:t>
      </w:r>
      <w:r w:rsidR="000C75D0" w:rsidRPr="00C70F2E">
        <w:t xml:space="preserve">not be appropriate for monitoring certain terrestrial ecosystem phenomena. For example, monitoring </w:t>
      </w:r>
      <w:r w:rsidR="00E85AEF" w:rsidRPr="00C70F2E">
        <w:t>of</w:t>
      </w:r>
      <w:r w:rsidR="000C75D0" w:rsidRPr="00C70F2E">
        <w:t xml:space="preserve"> diurnal variation in light use efficiency by plants is not possible with the current repeat times of optical remote sensing data (Song </w:t>
      </w:r>
      <w:r w:rsidR="000C75D0" w:rsidRPr="00C70F2E">
        <w:rPr>
          <w:i/>
        </w:rPr>
        <w:t>et al.,</w:t>
      </w:r>
      <w:r w:rsidR="000C75D0" w:rsidRPr="00C70F2E">
        <w:t xml:space="preserve"> 2013). Furthermore, there is often a temporal mismatch between data availability and user request (that is, data is often released </w:t>
      </w:r>
      <w:r w:rsidR="002B4013">
        <w:t>days or even months</w:t>
      </w:r>
      <w:r w:rsidR="002B4013" w:rsidRPr="00C70F2E">
        <w:t xml:space="preserve"> </w:t>
      </w:r>
      <w:r w:rsidR="000C75D0" w:rsidRPr="00C70F2E">
        <w:t xml:space="preserve">after acquisition, making it </w:t>
      </w:r>
      <w:r w:rsidR="00E85AEF" w:rsidRPr="00C70F2E">
        <w:t xml:space="preserve">impossible to </w:t>
      </w:r>
      <w:r w:rsidR="000C75D0" w:rsidRPr="00C70F2E">
        <w:t xml:space="preserve">monitor </w:t>
      </w:r>
      <w:r w:rsidR="00E85AEF" w:rsidRPr="00C70F2E">
        <w:t xml:space="preserve">changes </w:t>
      </w:r>
      <w:r w:rsidR="000C75D0" w:rsidRPr="00C70F2E">
        <w:t>terrestrial</w:t>
      </w:r>
      <w:r w:rsidR="00E85AEF" w:rsidRPr="00C70F2E">
        <w:t xml:space="preserve"> ecosystems </w:t>
      </w:r>
      <w:r w:rsidR="002B4013">
        <w:t>in near real time</w:t>
      </w:r>
      <w:r w:rsidR="00E85AEF" w:rsidRPr="00C70F2E">
        <w:t>)</w:t>
      </w:r>
      <w:r w:rsidR="00C11164" w:rsidRPr="00C70F2E">
        <w:t xml:space="preserve">. </w:t>
      </w:r>
      <w:r w:rsidR="008700AC" w:rsidRPr="00C70F2E">
        <w:t xml:space="preserve">Related to the availability of data at appropriate temporal and spatial scales is the ease of accessing available remote sensing data. A number of remote sensing data are currently freely available, but a good number are not, </w:t>
      </w:r>
      <w:r w:rsidR="00C11164" w:rsidRPr="00C70F2E">
        <w:t xml:space="preserve">especially the high resolution datasets acquired by commercial </w:t>
      </w:r>
      <w:r w:rsidR="008F603F">
        <w:t>satellites</w:t>
      </w:r>
      <w:r w:rsidR="00C11164" w:rsidRPr="00C70F2E">
        <w:t xml:space="preserve">. To encourage uptake of these datasets a model of partnership between governments and the </w:t>
      </w:r>
      <w:r w:rsidR="008F603F">
        <w:t>private sector</w:t>
      </w:r>
      <w:r w:rsidR="00C11164" w:rsidRPr="00C70F2E">
        <w:t xml:space="preserve"> could be encouraged to ensure that these datasets can be acquired cheaply and made available to the public for use in monitoring terrestrial ecosystems. Programmes such as the </w:t>
      </w:r>
      <w:r w:rsidR="00D45CD2" w:rsidRPr="00C70F2E">
        <w:t>satellite applications CATAPULT initiated by the UK government is an example of initiatives that would see increased uptake of sate</w:t>
      </w:r>
      <w:r w:rsidR="00C25F2F" w:rsidRPr="00C70F2E">
        <w:t xml:space="preserve">llite data. International collaborations such as the international Charter on </w:t>
      </w:r>
      <w:r w:rsidR="00C25F2F" w:rsidRPr="00C70F2E">
        <w:lastRenderedPageBreak/>
        <w:t xml:space="preserve">‘Space and Major Disasters’ which consist of several international space agencies are useful platforms for ensuring </w:t>
      </w:r>
      <w:r w:rsidR="002B4013">
        <w:t>guarantee coverage</w:t>
      </w:r>
      <w:r w:rsidR="00C25F2F" w:rsidRPr="00C70F2E">
        <w:t xml:space="preserve"> of </w:t>
      </w:r>
      <w:r w:rsidR="00213EDA">
        <w:t>E</w:t>
      </w:r>
      <w:r w:rsidR="00C25F2F" w:rsidRPr="00C70F2E">
        <w:t xml:space="preserve">arth observation datasets for monitoring </w:t>
      </w:r>
      <w:r w:rsidR="002B4013">
        <w:t>natural disasters</w:t>
      </w:r>
      <w:r w:rsidR="00C25F2F" w:rsidRPr="00C70F2E">
        <w:t xml:space="preserve">. </w:t>
      </w:r>
    </w:p>
    <w:p w14:paraId="5797C993" w14:textId="0C38F882" w:rsidR="00885C68" w:rsidRDefault="00D45CD2" w:rsidP="00523224">
      <w:pPr>
        <w:jc w:val="both"/>
      </w:pPr>
      <w:r w:rsidRPr="00C70F2E">
        <w:t xml:space="preserve">A third </w:t>
      </w:r>
      <w:r w:rsidR="00AE07C6" w:rsidRPr="00C70F2E">
        <w:t>concern</w:t>
      </w:r>
      <w:r w:rsidR="003634C1" w:rsidRPr="00C70F2E">
        <w:t xml:space="preserve"> of</w:t>
      </w:r>
      <w:r w:rsidRPr="00C70F2E">
        <w:t xml:space="preserve"> using optical remote sensing data for monitoring terrestrial ecosystems is data continuity</w:t>
      </w:r>
      <w:r w:rsidR="00AE07C6" w:rsidRPr="00C70F2E">
        <w:t>.</w:t>
      </w:r>
      <w:r w:rsidR="0086449C" w:rsidRPr="00C70F2E">
        <w:t xml:space="preserve"> </w:t>
      </w:r>
      <w:r w:rsidR="00617D19" w:rsidRPr="00C70F2E">
        <w:t>Satellite missions</w:t>
      </w:r>
      <w:r w:rsidRPr="00C70F2E">
        <w:t xml:space="preserve"> </w:t>
      </w:r>
      <w:r w:rsidR="0086449C" w:rsidRPr="00C70F2E">
        <w:t>of</w:t>
      </w:r>
      <w:r w:rsidRPr="00C70F2E">
        <w:t xml:space="preserve">ten have a low lifespan </w:t>
      </w:r>
      <w:r w:rsidR="00617D19" w:rsidRPr="00C70F2E">
        <w:t>(</w:t>
      </w:r>
      <w:r w:rsidR="0086449C" w:rsidRPr="00C70F2E">
        <w:t>about 5-10 years</w:t>
      </w:r>
      <w:r w:rsidR="00617D19" w:rsidRPr="00C70F2E">
        <w:t>)</w:t>
      </w:r>
      <w:r w:rsidR="0086449C" w:rsidRPr="00C70F2E">
        <w:t xml:space="preserve"> meaning</w:t>
      </w:r>
      <w:r w:rsidRPr="00C70F2E">
        <w:t xml:space="preserve"> that when these missions end</w:t>
      </w:r>
      <w:r w:rsidR="006D08BA" w:rsidRPr="00C70F2E">
        <w:t xml:space="preserve"> without follow-up missions</w:t>
      </w:r>
      <w:r w:rsidR="0086449C" w:rsidRPr="00C70F2E">
        <w:t>,</w:t>
      </w:r>
      <w:r w:rsidRPr="00C70F2E">
        <w:t xml:space="preserve"> there could be gaps in data acquisition</w:t>
      </w:r>
      <w:r w:rsidR="002B4013">
        <w:t xml:space="preserve"> which may lead to discontinuation of certain </w:t>
      </w:r>
      <w:r w:rsidR="006A3AF0">
        <w:t xml:space="preserve">terrestrial ecosystem </w:t>
      </w:r>
      <w:r w:rsidR="002B4013">
        <w:t>products</w:t>
      </w:r>
      <w:r w:rsidR="0086449C" w:rsidRPr="00C70F2E">
        <w:t>. A</w:t>
      </w:r>
      <w:r w:rsidR="00617D19" w:rsidRPr="00C70F2E">
        <w:t xml:space="preserve"> </w:t>
      </w:r>
      <w:r w:rsidR="0086449C" w:rsidRPr="00C70F2E">
        <w:t xml:space="preserve">compounding factor </w:t>
      </w:r>
      <w:r w:rsidR="00617D19" w:rsidRPr="00C70F2E">
        <w:t xml:space="preserve">to this is the </w:t>
      </w:r>
      <w:r w:rsidR="0086449C" w:rsidRPr="00C70F2E">
        <w:t>uncertainties</w:t>
      </w:r>
      <w:r w:rsidR="00617D19" w:rsidRPr="00C70F2E">
        <w:t xml:space="preserve"> surrounding</w:t>
      </w:r>
      <w:r w:rsidR="0086449C" w:rsidRPr="00C70F2E">
        <w:t xml:space="preserve"> funding for future missions. </w:t>
      </w:r>
      <w:r w:rsidR="00AE07C6" w:rsidRPr="00C70F2E">
        <w:t xml:space="preserve">To ensure continuity of EO data adequate plans should be put in place to design and deploy similar sensors before the end of the lifespan of current sensors. The need for this approach was made </w:t>
      </w:r>
      <w:r w:rsidR="00BF40E1" w:rsidRPr="00C70F2E">
        <w:t>obvious</w:t>
      </w:r>
      <w:r w:rsidR="00AE07C6" w:rsidRPr="00C70F2E">
        <w:t xml:space="preserve"> by the loss of </w:t>
      </w:r>
      <w:r w:rsidR="00BF40E1" w:rsidRPr="00C70F2E">
        <w:t xml:space="preserve">European Space Agency’s </w:t>
      </w:r>
      <w:r w:rsidR="00AE07C6" w:rsidRPr="00C70F2E">
        <w:t xml:space="preserve">ENVISAT in 2012, before the SENTINEL follow-up missions were ready for launch. Even though </w:t>
      </w:r>
      <w:r w:rsidR="00BF40E1" w:rsidRPr="00C70F2E">
        <w:t>the</w:t>
      </w:r>
      <w:r w:rsidR="00AE07C6" w:rsidRPr="00C70F2E">
        <w:t xml:space="preserve"> </w:t>
      </w:r>
      <w:r w:rsidR="005E0661" w:rsidRPr="00C70F2E">
        <w:t xml:space="preserve">need for data </w:t>
      </w:r>
      <w:r w:rsidR="00AE07C6" w:rsidRPr="00C70F2E">
        <w:t xml:space="preserve">continuity </w:t>
      </w:r>
      <w:r w:rsidR="005E0661" w:rsidRPr="00C70F2E">
        <w:t xml:space="preserve">should be considered when designing new </w:t>
      </w:r>
      <w:r w:rsidR="009D44DB" w:rsidRPr="00C70F2E">
        <w:t>sensors</w:t>
      </w:r>
      <w:r w:rsidR="00AE07C6" w:rsidRPr="00C70F2E">
        <w:t xml:space="preserve">, it should not limit the development of new sensors with better </w:t>
      </w:r>
      <w:r w:rsidR="008852F1" w:rsidRPr="00C70F2E">
        <w:t xml:space="preserve">spatial and radiometric resolutions </w:t>
      </w:r>
      <w:r w:rsidR="00AE07C6" w:rsidRPr="00C70F2E">
        <w:t xml:space="preserve">(Boyd and Foody, 2011). </w:t>
      </w:r>
      <w:r w:rsidR="003634C1" w:rsidRPr="00C70F2E">
        <w:t xml:space="preserve">One approach of dealing with </w:t>
      </w:r>
      <w:r w:rsidR="00BF40E1" w:rsidRPr="00C70F2E">
        <w:t>the problem of</w:t>
      </w:r>
      <w:r w:rsidR="003634C1" w:rsidRPr="00C70F2E">
        <w:t xml:space="preserve"> data </w:t>
      </w:r>
      <w:r w:rsidR="00690B72" w:rsidRPr="00C70F2E">
        <w:t xml:space="preserve">continuity </w:t>
      </w:r>
      <w:r w:rsidR="00690B72">
        <w:t>and</w:t>
      </w:r>
      <w:r w:rsidR="00B103B1">
        <w:t xml:space="preserve"> perhaps to solve the issue with fit for purpose of adequate spatial resolution </w:t>
      </w:r>
      <w:r w:rsidR="003634C1" w:rsidRPr="00C70F2E">
        <w:t xml:space="preserve">is to integrate </w:t>
      </w:r>
      <w:r w:rsidR="00BF40E1" w:rsidRPr="00C70F2E">
        <w:t xml:space="preserve">/fuse </w:t>
      </w:r>
      <w:r w:rsidR="003634C1" w:rsidRPr="00C70F2E">
        <w:t xml:space="preserve">data from various satellite missions. </w:t>
      </w:r>
      <w:r w:rsidR="00BF40E1" w:rsidRPr="00C70F2E">
        <w:t xml:space="preserve">Data fusion involves combining data from multiple sources to improve their potential values and application in monitoring a phenomenon (Zhang, 2010). </w:t>
      </w:r>
      <w:r w:rsidR="000A4EF3" w:rsidRPr="00C70F2E">
        <w:t xml:space="preserve">Data fusion </w:t>
      </w:r>
      <w:r w:rsidR="004700C2" w:rsidRPr="00C70F2E">
        <w:t xml:space="preserve">and synergy </w:t>
      </w:r>
      <w:r w:rsidR="000A4EF3" w:rsidRPr="00C70F2E">
        <w:t>also enable</w:t>
      </w:r>
      <w:r w:rsidR="004700C2" w:rsidRPr="00C70F2E">
        <w:t>s</w:t>
      </w:r>
      <w:r w:rsidR="000A4EF3" w:rsidRPr="00C70F2E">
        <w:t xml:space="preserve"> the extension periods of observation </w:t>
      </w:r>
      <w:r w:rsidR="004700C2" w:rsidRPr="00C70F2E">
        <w:t>by ensuring that it is possible to use data from different sensors operating at different time steps to monitor terrestrial ecosystems</w:t>
      </w:r>
      <w:r w:rsidR="00B103B1">
        <w:t xml:space="preserve">. </w:t>
      </w:r>
      <w:r w:rsidR="00885C68">
        <w:t>As mentioned in the previous sections, the use of microsatellites such as the Planet labs Dove satellites (</w:t>
      </w:r>
      <w:proofErr w:type="spellStart"/>
      <w:r w:rsidR="00885C68">
        <w:t>Boshuizen</w:t>
      </w:r>
      <w:proofErr w:type="spellEnd"/>
      <w:r w:rsidR="00885C68">
        <w:t xml:space="preserve"> </w:t>
      </w:r>
      <w:r w:rsidR="00885C68" w:rsidRPr="0077469E">
        <w:rPr>
          <w:i/>
          <w:iCs/>
        </w:rPr>
        <w:t>et al.</w:t>
      </w:r>
      <w:r w:rsidR="00885C68">
        <w:t xml:space="preserve"> 2014, Hand, 2015) and Skybox imaging </w:t>
      </w:r>
      <w:proofErr w:type="spellStart"/>
      <w:r w:rsidR="00885C68">
        <w:t>Skysat</w:t>
      </w:r>
      <w:proofErr w:type="spellEnd"/>
      <w:r w:rsidR="00885C68">
        <w:t xml:space="preserve"> satellites (</w:t>
      </w:r>
      <w:r w:rsidR="002704F5">
        <w:rPr>
          <w:rFonts w:ascii="Calibri" w:eastAsiaTheme="minorHAnsi" w:hAnsi="Calibri"/>
          <w:noProof/>
          <w:lang w:eastAsia="en-US"/>
        </w:rPr>
        <w:t xml:space="preserve">Murthy </w:t>
      </w:r>
      <w:r w:rsidR="00885C68" w:rsidRPr="0077469E">
        <w:rPr>
          <w:i/>
          <w:iCs/>
        </w:rPr>
        <w:t>et al.,</w:t>
      </w:r>
      <w:r w:rsidR="00885C68">
        <w:t xml:space="preserve"> 2014) which are relatively cheap could offer a way forward </w:t>
      </w:r>
      <w:r w:rsidR="00523224">
        <w:t>by</w:t>
      </w:r>
      <w:r w:rsidR="00885C68">
        <w:t xml:space="preserve"> availing optical remote sensing data with global coverage at high spatial </w:t>
      </w:r>
      <w:r w:rsidR="00523224">
        <w:t xml:space="preserve">and temporal </w:t>
      </w:r>
      <w:r w:rsidR="00885C68">
        <w:t xml:space="preserve">resolution in a continuous manner. </w:t>
      </w:r>
    </w:p>
    <w:p w14:paraId="751CE2F1" w14:textId="3526A074" w:rsidR="000565E7" w:rsidRPr="00C70F2E" w:rsidRDefault="008700AC" w:rsidP="00125645">
      <w:pPr>
        <w:jc w:val="both"/>
      </w:pPr>
      <w:r w:rsidRPr="00C70F2E">
        <w:t>A final</w:t>
      </w:r>
      <w:r w:rsidR="005C217E" w:rsidRPr="00C70F2E">
        <w:t xml:space="preserve"> challenge</w:t>
      </w:r>
      <w:r w:rsidRPr="00C70F2E">
        <w:t xml:space="preserve"> of </w:t>
      </w:r>
      <w:r w:rsidR="005C217E" w:rsidRPr="00C70F2E">
        <w:t xml:space="preserve">effectively </w:t>
      </w:r>
      <w:r w:rsidRPr="00C70F2E">
        <w:t xml:space="preserve">using optical remote sensing data for monitoring terrestrial ecosystems is the cost of data analysis. </w:t>
      </w:r>
      <w:r w:rsidR="000565E7" w:rsidRPr="00C70F2E">
        <w:t>Optical remote sensing data analysis can be expensive given the logistical requirements, hardware, software, and training of qualified analys</w:t>
      </w:r>
      <w:r w:rsidR="00523224">
        <w:t>ts</w:t>
      </w:r>
      <w:r w:rsidR="009D44DB" w:rsidRPr="00C70F2E">
        <w:t xml:space="preserve">. This can </w:t>
      </w:r>
      <w:r w:rsidR="00523224" w:rsidRPr="00C70F2E">
        <w:t>hinder</w:t>
      </w:r>
      <w:r w:rsidR="000565E7" w:rsidRPr="00C70F2E">
        <w:t xml:space="preserve"> the uptake of </w:t>
      </w:r>
      <w:r w:rsidR="002524EF" w:rsidRPr="00C70F2E">
        <w:t>these datasets</w:t>
      </w:r>
      <w:r w:rsidR="000565E7" w:rsidRPr="00C70F2E">
        <w:t xml:space="preserve"> for monitoring terrestrial ecosystems especially in low income countries. In terms of training</w:t>
      </w:r>
      <w:r w:rsidR="00610A61" w:rsidRPr="00C70F2E">
        <w:t>,</w:t>
      </w:r>
      <w:r w:rsidR="000565E7" w:rsidRPr="00C70F2E">
        <w:t xml:space="preserve"> approaches such as online course</w:t>
      </w:r>
      <w:r w:rsidR="00610A61" w:rsidRPr="00C70F2E">
        <w:t>s</w:t>
      </w:r>
      <w:r w:rsidR="000565E7" w:rsidRPr="00C70F2E">
        <w:t xml:space="preserve"> c</w:t>
      </w:r>
      <w:r w:rsidR="00523224">
        <w:t>ould</w:t>
      </w:r>
      <w:r w:rsidR="000565E7" w:rsidRPr="00C70F2E">
        <w:t xml:space="preserve"> be </w:t>
      </w:r>
      <w:r w:rsidR="00610A61" w:rsidRPr="00C70F2E">
        <w:t>encouraged to</w:t>
      </w:r>
      <w:r w:rsidR="000565E7" w:rsidRPr="00C70F2E">
        <w:t xml:space="preserve"> bridge the gap of lack of qualified </w:t>
      </w:r>
      <w:r w:rsidR="00610A61" w:rsidRPr="00C70F2E">
        <w:t xml:space="preserve">remote sensing data </w:t>
      </w:r>
      <w:r w:rsidR="000565E7" w:rsidRPr="00C70F2E">
        <w:t xml:space="preserve">analysts. In terms of software there </w:t>
      </w:r>
      <w:r w:rsidR="002524EF" w:rsidRPr="00C70F2E">
        <w:t>has been a</w:t>
      </w:r>
      <w:r w:rsidR="000565E7" w:rsidRPr="00C70F2E">
        <w:t xml:space="preserve"> rise in open access software which can be used by those who cannot afford commercial software. The drawback of </w:t>
      </w:r>
      <w:r w:rsidR="00610A61" w:rsidRPr="00C70F2E">
        <w:t xml:space="preserve">most </w:t>
      </w:r>
      <w:r w:rsidR="000565E7" w:rsidRPr="00C70F2E">
        <w:t xml:space="preserve">open access software is that some are complex, change rapidly and lack appropriate documentation which </w:t>
      </w:r>
      <w:r w:rsidR="00523224">
        <w:t xml:space="preserve">reduces </w:t>
      </w:r>
      <w:r w:rsidR="000565E7" w:rsidRPr="00C70F2E">
        <w:t xml:space="preserve">their adequate use. </w:t>
      </w:r>
      <w:r w:rsidR="00610A61" w:rsidRPr="00C70F2E">
        <w:t>However, if these are addressed, they offer a chance of increased uptake of remote sensing data in the management and monitoring of various aspects of global terrestrial</w:t>
      </w:r>
      <w:r w:rsidR="002524EF" w:rsidRPr="00C70F2E">
        <w:t xml:space="preserve"> ecosystems. Cloud computing </w:t>
      </w:r>
      <w:r w:rsidR="0040793C" w:rsidRPr="00C70F2E">
        <w:t xml:space="preserve">and access to </w:t>
      </w:r>
      <w:r w:rsidR="00B103B1">
        <w:t xml:space="preserve">community </w:t>
      </w:r>
      <w:r w:rsidR="0040793C" w:rsidRPr="00C70F2E">
        <w:t>clusters of high performance computing (HPCs)</w:t>
      </w:r>
      <w:r w:rsidR="00B103B1">
        <w:t xml:space="preserve"> (for </w:t>
      </w:r>
      <w:r w:rsidR="00523224">
        <w:t xml:space="preserve">example, the </w:t>
      </w:r>
      <w:r w:rsidR="00B103B1">
        <w:t>CEMS in the UK</w:t>
      </w:r>
      <w:r w:rsidR="00523224">
        <w:t xml:space="preserve"> and </w:t>
      </w:r>
      <w:r w:rsidR="00B103B1">
        <w:t xml:space="preserve"> NEX system in NASA)</w:t>
      </w:r>
      <w:r w:rsidR="0040793C" w:rsidRPr="00C70F2E">
        <w:t xml:space="preserve"> </w:t>
      </w:r>
      <w:r w:rsidR="002524EF" w:rsidRPr="00C70F2E">
        <w:t xml:space="preserve">offers a potential solution to the requirement by users to invest in costly hardware needed for processing optical remote sensing data </w:t>
      </w:r>
      <w:r w:rsidR="00610A61" w:rsidRPr="00C70F2E">
        <w:t>(</w:t>
      </w:r>
      <w:r w:rsidR="0040793C" w:rsidRPr="00C70F2E">
        <w:t>Lee</w:t>
      </w:r>
      <w:r w:rsidR="00610A61" w:rsidRPr="00C70F2E">
        <w:t xml:space="preserve"> </w:t>
      </w:r>
      <w:r w:rsidR="00610A61" w:rsidRPr="00C70F2E">
        <w:rPr>
          <w:i/>
        </w:rPr>
        <w:t>et al.,</w:t>
      </w:r>
      <w:r w:rsidR="0040793C" w:rsidRPr="00C70F2E">
        <w:t xml:space="preserve"> 2011</w:t>
      </w:r>
      <w:r w:rsidR="00610A61" w:rsidRPr="00C70F2E">
        <w:t xml:space="preserve">). </w:t>
      </w:r>
      <w:r w:rsidR="002524EF" w:rsidRPr="00C70F2E">
        <w:t xml:space="preserve">If harnessed properly, cloud computing could reduce the costs of installing expensive hardware needed to process </w:t>
      </w:r>
      <w:r w:rsidR="00125645">
        <w:t>EO</w:t>
      </w:r>
      <w:r w:rsidR="002524EF" w:rsidRPr="00C70F2E">
        <w:t xml:space="preserve"> data leading to an increase in the uptake and use of optical </w:t>
      </w:r>
      <w:r w:rsidR="007609AB" w:rsidRPr="00C70F2E">
        <w:t xml:space="preserve">remote sensing data in monitoring terrestrial ecosystems, </w:t>
      </w:r>
      <w:r w:rsidR="002524EF" w:rsidRPr="00C70F2E">
        <w:t xml:space="preserve">especially in low income countries. </w:t>
      </w:r>
    </w:p>
    <w:p w14:paraId="703B2FE2" w14:textId="65931D7D" w:rsidR="00661CC8" w:rsidRPr="00C70F2E" w:rsidRDefault="00B70179" w:rsidP="00125645">
      <w:pPr>
        <w:jc w:val="both"/>
      </w:pPr>
      <w:r>
        <w:t>To conclude</w:t>
      </w:r>
      <w:r w:rsidR="00F20DCE">
        <w:t xml:space="preserve">, even with </w:t>
      </w:r>
      <w:r w:rsidR="00E61DD0">
        <w:t>the challenges</w:t>
      </w:r>
      <w:r w:rsidR="00885C68">
        <w:t xml:space="preserve"> highlighted above</w:t>
      </w:r>
      <w:r w:rsidR="0093285D" w:rsidRPr="00C70F2E">
        <w:t xml:space="preserve">, optical remote sensing will continue to provide the bulk of data for monitoring global terrestrial ecosystems, mainly due to the synoptic view of remote sensing satellites and the ability of repeat acquisition of these datasets </w:t>
      </w:r>
      <w:r w:rsidR="000B3948" w:rsidRPr="00C70F2E">
        <w:t>cost-effectively</w:t>
      </w:r>
      <w:r w:rsidR="0093285D" w:rsidRPr="00C70F2E">
        <w:t xml:space="preserve">. </w:t>
      </w:r>
      <w:r w:rsidR="00885C68">
        <w:t>A</w:t>
      </w:r>
      <w:r w:rsidR="00817D0A" w:rsidRPr="00C70F2E">
        <w:t xml:space="preserve"> number of satellite missions are planned to be launched in the near future (e.g. the </w:t>
      </w:r>
      <w:r w:rsidR="00817D0A" w:rsidRPr="00C70F2E">
        <w:lastRenderedPageBreak/>
        <w:t xml:space="preserve">ESA SENTINEL missions) </w:t>
      </w:r>
      <w:r w:rsidR="00136686">
        <w:t xml:space="preserve">which </w:t>
      </w:r>
      <w:r w:rsidR="00CB1D0B">
        <w:t>will provide improved acquisition capability and continuity of recent terrestrial monitoring products</w:t>
      </w:r>
      <w:r w:rsidR="00817D0A" w:rsidRPr="00C70F2E">
        <w:t>. Data fusion and synergy also offers an opportunity to integrate different datasets and ensure data continuity</w:t>
      </w:r>
      <w:r w:rsidR="00F64BF1">
        <w:t xml:space="preserve">, </w:t>
      </w:r>
      <w:r w:rsidR="00F64BF1" w:rsidRPr="00C70F2E">
        <w:t>thereby</w:t>
      </w:r>
      <w:r w:rsidR="00817D0A" w:rsidRPr="00C70F2E">
        <w:t xml:space="preserve"> expanding the length of observation records </w:t>
      </w:r>
      <w:r w:rsidR="00CB1D0B">
        <w:t>achievable form a single mission</w:t>
      </w:r>
      <w:r w:rsidR="00817D0A" w:rsidRPr="00C70F2E">
        <w:t xml:space="preserve">. </w:t>
      </w:r>
      <w:r w:rsidR="00D77DD2" w:rsidRPr="00C70F2E">
        <w:t xml:space="preserve">While in the past most satellite missions were run by space agencies supported by governments, </w:t>
      </w:r>
      <w:r w:rsidR="000B3948" w:rsidRPr="00C70F2E">
        <w:t>currently,</w:t>
      </w:r>
      <w:r w:rsidR="00D77DD2" w:rsidRPr="00C70F2E">
        <w:t xml:space="preserve"> there has been an upsurge in </w:t>
      </w:r>
      <w:r w:rsidR="00441C7C">
        <w:t>private sector</w:t>
      </w:r>
      <w:r w:rsidR="00441C7C" w:rsidRPr="00C70F2E">
        <w:t xml:space="preserve"> </w:t>
      </w:r>
      <w:r w:rsidR="00D77DD2" w:rsidRPr="00C70F2E">
        <w:t>entities getting involved in launchin</w:t>
      </w:r>
      <w:r w:rsidR="00B103B1">
        <w:t xml:space="preserve">g </w:t>
      </w:r>
      <w:r w:rsidR="00213EDA">
        <w:t>E</w:t>
      </w:r>
      <w:r w:rsidR="00B103B1">
        <w:t>arth observation satellites</w:t>
      </w:r>
      <w:r w:rsidR="00D77DD2" w:rsidRPr="00C70F2E">
        <w:t xml:space="preserve">. </w:t>
      </w:r>
      <w:r w:rsidR="000B3948" w:rsidRPr="00C70F2E">
        <w:t xml:space="preserve">The key </w:t>
      </w:r>
      <w:r w:rsidR="00441C7C">
        <w:t>future question is</w:t>
      </w:r>
      <w:r w:rsidR="000B3948" w:rsidRPr="00C70F2E">
        <w:t xml:space="preserve"> how these data will be made available to user communities at affordable </w:t>
      </w:r>
      <w:r w:rsidR="00B103B1">
        <w:t>cost</w:t>
      </w:r>
      <w:r w:rsidR="000B3948" w:rsidRPr="00C70F2E">
        <w:t xml:space="preserve"> to ensure their </w:t>
      </w:r>
      <w:r w:rsidR="00CB1D0B">
        <w:t>seamless integration in existing terrestrial ecosystem monitoring projects</w:t>
      </w:r>
      <w:r w:rsidR="00D77DD2" w:rsidRPr="00C70F2E">
        <w:t xml:space="preserve">. </w:t>
      </w:r>
      <w:r w:rsidR="00356F81" w:rsidRPr="00C70F2E">
        <w:t xml:space="preserve">A second debate on the acquisition of </w:t>
      </w:r>
      <w:r w:rsidR="00213EDA">
        <w:t>E</w:t>
      </w:r>
      <w:r w:rsidR="00356F81" w:rsidRPr="00C70F2E">
        <w:t xml:space="preserve">arth observation data revolves around the </w:t>
      </w:r>
      <w:r w:rsidR="000B3948" w:rsidRPr="00C70F2E">
        <w:t>nature of future satellite missions</w:t>
      </w:r>
      <w:r w:rsidR="00356F81" w:rsidRPr="00C70F2E">
        <w:t>. F</w:t>
      </w:r>
      <w:r w:rsidR="000B3948" w:rsidRPr="00C70F2E">
        <w:t xml:space="preserve">or example, should these missions be </w:t>
      </w:r>
      <w:r w:rsidR="00356F81" w:rsidRPr="00C70F2E">
        <w:t>‘</w:t>
      </w:r>
      <w:r w:rsidR="000B3948" w:rsidRPr="00C70F2E">
        <w:t>big</w:t>
      </w:r>
      <w:r w:rsidR="00356F81" w:rsidRPr="00C70F2E">
        <w:t>’</w:t>
      </w:r>
      <w:r w:rsidR="000B3948" w:rsidRPr="00C70F2E">
        <w:t xml:space="preserve"> missions where one satellite carries several instruments (e.g. ENVISAT) or </w:t>
      </w:r>
      <w:r w:rsidR="00356F81" w:rsidRPr="00C70F2E">
        <w:t>‘</w:t>
      </w:r>
      <w:r w:rsidR="000B3948" w:rsidRPr="00C70F2E">
        <w:t>small</w:t>
      </w:r>
      <w:r w:rsidR="00356F81" w:rsidRPr="00C70F2E">
        <w:t>’</w:t>
      </w:r>
      <w:r w:rsidR="000B3948" w:rsidRPr="00C70F2E">
        <w:t xml:space="preserve"> missions which can be deployed quickly with only few instruments on</w:t>
      </w:r>
      <w:r w:rsidR="00356F81" w:rsidRPr="00C70F2E">
        <w:t xml:space="preserve"> board (e.g. the </w:t>
      </w:r>
      <w:proofErr w:type="spellStart"/>
      <w:r w:rsidR="00356F81" w:rsidRPr="00C70F2E">
        <w:t>DMCii</w:t>
      </w:r>
      <w:proofErr w:type="spellEnd"/>
      <w:r w:rsidR="000B3948" w:rsidRPr="00C70F2E">
        <w:t xml:space="preserve">). </w:t>
      </w:r>
      <w:r w:rsidR="00441C7C">
        <w:t>There has also been an upsurge in the area of microsatellites which are relatively cheaper to manufacture and several can be launched at a time.</w:t>
      </w:r>
      <w:r w:rsidR="00CB1D0B">
        <w:t xml:space="preserve"> It is expected that the next decade will see further innovation in optical remote sensing capabilities</w:t>
      </w:r>
      <w:r w:rsidR="00136686">
        <w:t>, especially the radiometric and spectral integrity of sensors on-board microsatellites,</w:t>
      </w:r>
      <w:r w:rsidR="00CB1D0B">
        <w:t xml:space="preserve"> which w</w:t>
      </w:r>
      <w:r w:rsidR="00136686">
        <w:t>ill</w:t>
      </w:r>
      <w:r w:rsidR="00CB1D0B">
        <w:t xml:space="preserve"> </w:t>
      </w:r>
      <w:r w:rsidR="00136686">
        <w:t>lead to</w:t>
      </w:r>
      <w:r w:rsidR="00CB1D0B">
        <w:t xml:space="preserve"> </w:t>
      </w:r>
      <w:r w:rsidR="00B84C4B" w:rsidRPr="00C70F2E">
        <w:t>improve</w:t>
      </w:r>
      <w:r w:rsidR="00136686">
        <w:t>ment in</w:t>
      </w:r>
      <w:r w:rsidR="008262FB" w:rsidRPr="00C70F2E">
        <w:t xml:space="preserve"> </w:t>
      </w:r>
      <w:r w:rsidR="00F64BF1" w:rsidRPr="00C70F2E">
        <w:t xml:space="preserve">the </w:t>
      </w:r>
      <w:r w:rsidR="00F64BF1">
        <w:t>way</w:t>
      </w:r>
      <w:r w:rsidR="00CB1D0B">
        <w:t xml:space="preserve"> </w:t>
      </w:r>
      <w:r w:rsidR="00F64BF1">
        <w:t xml:space="preserve">global terrestrial ecosystems are </w:t>
      </w:r>
      <w:r w:rsidR="008262FB" w:rsidRPr="00C70F2E">
        <w:t>characteris</w:t>
      </w:r>
      <w:r w:rsidR="00F64BF1">
        <w:t>ed</w:t>
      </w:r>
      <w:r w:rsidR="008262FB" w:rsidRPr="00C70F2E">
        <w:t xml:space="preserve">, </w:t>
      </w:r>
      <w:r w:rsidR="00136686">
        <w:t xml:space="preserve">monitored and </w:t>
      </w:r>
      <w:r w:rsidR="008262FB" w:rsidRPr="00C70F2E">
        <w:t>manage</w:t>
      </w:r>
      <w:r w:rsidR="00F64BF1">
        <w:t>d.</w:t>
      </w:r>
      <w:r w:rsidR="008262FB" w:rsidRPr="00C70F2E">
        <w:t xml:space="preserve"> </w:t>
      </w:r>
      <w:r w:rsidR="00D77DD2" w:rsidRPr="00C70F2E">
        <w:t xml:space="preserve"> </w:t>
      </w:r>
    </w:p>
    <w:p w14:paraId="17A20F39" w14:textId="77777777" w:rsidR="006E68E2" w:rsidRPr="004737D4" w:rsidRDefault="006E68E2" w:rsidP="00EE02F6">
      <w:pPr>
        <w:jc w:val="both"/>
        <w:rPr>
          <w:b/>
        </w:rPr>
      </w:pPr>
    </w:p>
    <w:p w14:paraId="29A8E684" w14:textId="77777777" w:rsidR="00D36EC9" w:rsidRPr="00FF7AA0" w:rsidRDefault="00D36EC9" w:rsidP="00EE02F6">
      <w:pPr>
        <w:jc w:val="both"/>
        <w:rPr>
          <w:b/>
          <w:lang w:val="fr-FR"/>
        </w:rPr>
      </w:pPr>
      <w:proofErr w:type="spellStart"/>
      <w:r w:rsidRPr="00380083">
        <w:rPr>
          <w:b/>
          <w:lang w:val="fr-FR"/>
        </w:rPr>
        <w:t>References</w:t>
      </w:r>
      <w:proofErr w:type="spellEnd"/>
    </w:p>
    <w:p w14:paraId="1D2551BD" w14:textId="77777777" w:rsidR="00457288" w:rsidRPr="00DC09AA" w:rsidRDefault="00457288" w:rsidP="00553DC5">
      <w:pPr>
        <w:spacing w:after="0" w:line="240" w:lineRule="auto"/>
        <w:ind w:left="720" w:hanging="720"/>
        <w:jc w:val="both"/>
        <w:rPr>
          <w:rFonts w:eastAsiaTheme="minorHAnsi"/>
          <w:sz w:val="28"/>
          <w:szCs w:val="28"/>
          <w:lang w:val="fr-FR" w:eastAsia="en-US"/>
        </w:rPr>
      </w:pPr>
    </w:p>
    <w:p w14:paraId="4FA021B4" w14:textId="77777777" w:rsidR="00B924B4" w:rsidRPr="00DC09AA" w:rsidRDefault="00B924B4" w:rsidP="00553DC5">
      <w:pPr>
        <w:spacing w:after="0" w:line="240" w:lineRule="auto"/>
        <w:ind w:left="720" w:hanging="720"/>
        <w:jc w:val="both"/>
        <w:rPr>
          <w:rFonts w:eastAsiaTheme="minorHAnsi"/>
          <w:noProof/>
          <w:lang w:eastAsia="en-US"/>
        </w:rPr>
      </w:pPr>
      <w:r w:rsidRPr="00B924B4">
        <w:rPr>
          <w:rFonts w:eastAsiaTheme="minorHAnsi"/>
          <w:sz w:val="28"/>
          <w:szCs w:val="28"/>
          <w:lang w:eastAsia="en-US"/>
        </w:rPr>
        <w:fldChar w:fldCharType="begin"/>
      </w:r>
      <w:r w:rsidRPr="00FF7AA0">
        <w:rPr>
          <w:rFonts w:eastAsiaTheme="minorHAnsi"/>
          <w:sz w:val="28"/>
          <w:szCs w:val="28"/>
          <w:lang w:val="fr-FR" w:eastAsia="en-US"/>
        </w:rPr>
        <w:instrText xml:space="preserve"> ADDIN EN.REFLIST </w:instrText>
      </w:r>
      <w:r w:rsidRPr="00B924B4">
        <w:rPr>
          <w:rFonts w:eastAsiaTheme="minorHAnsi"/>
          <w:sz w:val="28"/>
          <w:szCs w:val="28"/>
          <w:lang w:eastAsia="en-US"/>
        </w:rPr>
        <w:fldChar w:fldCharType="separate"/>
      </w:r>
      <w:bookmarkStart w:id="0" w:name="_ENREF_2"/>
      <w:r w:rsidRPr="00DC09AA">
        <w:rPr>
          <w:rFonts w:eastAsiaTheme="minorHAnsi"/>
          <w:noProof/>
          <w:lang w:val="fr-FR" w:eastAsia="en-US"/>
        </w:rPr>
        <w:t xml:space="preserve">Ali A, de Bie CAJM, Skidmore AK, et al. </w:t>
      </w:r>
      <w:r w:rsidRPr="00DC09AA">
        <w:rPr>
          <w:rFonts w:eastAsiaTheme="minorHAnsi"/>
          <w:noProof/>
          <w:lang w:eastAsia="en-US"/>
        </w:rPr>
        <w:t xml:space="preserve">(2013) Mapping land cover gradients through analysis of hyper-temporal NDVI imagery. </w:t>
      </w:r>
      <w:r w:rsidRPr="00DC09AA">
        <w:rPr>
          <w:rFonts w:eastAsiaTheme="minorHAnsi"/>
          <w:i/>
          <w:noProof/>
          <w:lang w:eastAsia="en-US"/>
        </w:rPr>
        <w:t>International Journal of Applied Earth Observation and Geoinformation</w:t>
      </w:r>
      <w:r w:rsidRPr="00DC09AA">
        <w:rPr>
          <w:rFonts w:eastAsiaTheme="minorHAnsi"/>
          <w:noProof/>
          <w:lang w:eastAsia="en-US"/>
        </w:rPr>
        <w:t xml:space="preserve"> 23: 301-312.</w:t>
      </w:r>
      <w:bookmarkEnd w:id="0"/>
    </w:p>
    <w:p w14:paraId="2A27642F"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Aplin P. (2004) Remote sensing: land cover. </w:t>
      </w:r>
      <w:r w:rsidRPr="00DC09AA">
        <w:rPr>
          <w:rFonts w:cs="Segoe UI"/>
          <w:i/>
          <w:iCs/>
        </w:rPr>
        <w:t>Progress in Physical Geography</w:t>
      </w:r>
      <w:r w:rsidRPr="00DC09AA">
        <w:rPr>
          <w:rFonts w:cs="Segoe UI"/>
        </w:rPr>
        <w:t xml:space="preserve"> 28: 283-293.</w:t>
      </w:r>
    </w:p>
    <w:p w14:paraId="1E0A5B26"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Atzberger C. (2004) Object-based retrieval of biophysical canopy variables using artificial neural nets and radiative transfer models. </w:t>
      </w:r>
      <w:r w:rsidRPr="00DC09AA">
        <w:rPr>
          <w:rFonts w:cs="Segoe UI"/>
          <w:i/>
          <w:iCs/>
        </w:rPr>
        <w:t>Remote Sensing of Environment</w:t>
      </w:r>
      <w:r w:rsidRPr="00DC09AA">
        <w:rPr>
          <w:rFonts w:cs="Segoe UI"/>
        </w:rPr>
        <w:t xml:space="preserve"> 93: 53-67.</w:t>
      </w:r>
    </w:p>
    <w:p w14:paraId="4D39E8BB" w14:textId="77777777" w:rsidR="00856D39" w:rsidRPr="00DC09AA" w:rsidRDefault="00856D39" w:rsidP="00856D39">
      <w:pPr>
        <w:spacing w:after="0" w:line="240" w:lineRule="auto"/>
        <w:ind w:left="720" w:hanging="720"/>
        <w:jc w:val="both"/>
        <w:rPr>
          <w:rFonts w:eastAsiaTheme="minorHAnsi"/>
          <w:noProof/>
          <w:lang w:eastAsia="en-US"/>
        </w:rPr>
      </w:pPr>
      <w:r w:rsidRPr="00DC09AA">
        <w:rPr>
          <w:rFonts w:eastAsiaTheme="minorHAnsi"/>
          <w:noProof/>
          <w:lang w:eastAsia="en-US"/>
        </w:rPr>
        <w:t xml:space="preserve">Badeck, F. W., Bondeau, A., Böttcher, K., et al., (2004). Responses of spring phenology to climate change. </w:t>
      </w:r>
      <w:r w:rsidRPr="00DC09AA">
        <w:rPr>
          <w:rFonts w:eastAsiaTheme="minorHAnsi"/>
          <w:i/>
          <w:iCs/>
          <w:noProof/>
          <w:lang w:eastAsia="en-US"/>
        </w:rPr>
        <w:t xml:space="preserve">New Phytologist, </w:t>
      </w:r>
      <w:r w:rsidRPr="00DC09AA">
        <w:rPr>
          <w:rFonts w:eastAsiaTheme="minorHAnsi"/>
          <w:noProof/>
          <w:lang w:eastAsia="en-US"/>
        </w:rPr>
        <w:t>162(2), 295-309.</w:t>
      </w:r>
    </w:p>
    <w:p w14:paraId="41A22ED1" w14:textId="77777777" w:rsidR="00B924B4" w:rsidRPr="00DC09AA" w:rsidRDefault="00110ABF"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Baker, AM., Davies P, and Boland L (2008) Moving Towards Commercial Earth Observation Services with Small Satellite Constellations. </w:t>
      </w:r>
      <w:r w:rsidRPr="00DC09AA">
        <w:rPr>
          <w:rFonts w:eastAsiaTheme="minorHAnsi"/>
          <w:i/>
          <w:noProof/>
          <w:lang w:eastAsia="en-US"/>
        </w:rPr>
        <w:t xml:space="preserve">Small Satellites for Earth Observation. </w:t>
      </w:r>
      <w:r w:rsidRPr="00DC09AA">
        <w:rPr>
          <w:rFonts w:eastAsiaTheme="minorHAnsi"/>
          <w:noProof/>
          <w:lang w:eastAsia="en-US"/>
        </w:rPr>
        <w:t>Springer Netherlands, pp. 57-66.</w:t>
      </w:r>
      <w:r w:rsidR="00B924B4" w:rsidRPr="00DC09AA">
        <w:rPr>
          <w:rFonts w:eastAsiaTheme="minorHAnsi"/>
          <w:noProof/>
          <w:lang w:eastAsia="en-US"/>
        </w:rPr>
        <w:t>Baret, F, Weiss,M. Allard,D, et al.(2003) Valeri: A network of sites and a methodology for the validation of medium spatial resolution land satellite products (Available online at http://w3.avignon.inra.fr/valeri/)</w:t>
      </w:r>
    </w:p>
    <w:p w14:paraId="0F28CB9A"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lang w:val="it-IT"/>
        </w:rPr>
        <w:t xml:space="preserve">Baldocchi D, Falge E, Gu L, et al. </w:t>
      </w:r>
      <w:r w:rsidRPr="00DC09AA">
        <w:rPr>
          <w:rFonts w:cs="Segoe UI"/>
        </w:rPr>
        <w:t xml:space="preserve">(2001) FLUXNET: A New Tool to Study the Temporal and Spatial Variability of Ecosystem–Scale Carbon Dioxide, Water Vapor, and Energy Flux Densities. </w:t>
      </w:r>
      <w:r w:rsidRPr="00DC09AA">
        <w:rPr>
          <w:rFonts w:cs="Segoe UI"/>
          <w:i/>
          <w:iCs/>
        </w:rPr>
        <w:t>Bulletin of the American Meteorological Society</w:t>
      </w:r>
      <w:r w:rsidRPr="00DC09AA">
        <w:rPr>
          <w:rFonts w:cs="Segoe UI"/>
        </w:rPr>
        <w:t xml:space="preserve"> 82: 2415-2434.</w:t>
      </w:r>
    </w:p>
    <w:p w14:paraId="2B17964F"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Balzarolo M, Anderson K, Nichol C, et al. (2011) Ground-Based Optical Measurements at European Flux Sites: A Review of Methods, Instruments and Current Controversies. </w:t>
      </w:r>
      <w:r w:rsidRPr="00DC09AA">
        <w:rPr>
          <w:rFonts w:cs="Segoe UI"/>
          <w:i/>
          <w:iCs/>
        </w:rPr>
        <w:t>Sensors</w:t>
      </w:r>
      <w:r w:rsidRPr="00DC09AA">
        <w:rPr>
          <w:rFonts w:cs="Segoe UI"/>
        </w:rPr>
        <w:t xml:space="preserve"> 11.</w:t>
      </w:r>
    </w:p>
    <w:p w14:paraId="05EADC73" w14:textId="77777777" w:rsidR="00837E73" w:rsidRPr="00DC09AA" w:rsidRDefault="00837E73"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Barnsley MJ, </w:t>
      </w:r>
      <w:r w:rsidR="00CA35C8" w:rsidRPr="00DC09AA">
        <w:rPr>
          <w:rFonts w:eastAsiaTheme="minorHAnsi"/>
          <w:noProof/>
          <w:lang w:eastAsia="en-US"/>
        </w:rPr>
        <w:t>Settle JJ, Cutter M, et al., (2004)</w:t>
      </w:r>
      <w:r w:rsidR="00CA35C8" w:rsidRPr="00FD4343">
        <w:t xml:space="preserve"> </w:t>
      </w:r>
      <w:r w:rsidR="00CA35C8" w:rsidRPr="00DC09AA">
        <w:rPr>
          <w:rFonts w:eastAsiaTheme="minorHAnsi"/>
          <w:noProof/>
          <w:lang w:eastAsia="en-US"/>
        </w:rPr>
        <w:t>The PROBA/CHRIS mission: a low-cost smallsat for hyperspectral multiangle observations of the Earth surface and atmosphere.</w:t>
      </w:r>
      <w:r w:rsidR="00CA35C8" w:rsidRPr="00DC09AA">
        <w:rPr>
          <w:rFonts w:eastAsiaTheme="minorHAnsi"/>
          <w:i/>
          <w:noProof/>
          <w:lang w:eastAsia="en-US"/>
        </w:rPr>
        <w:t xml:space="preserve"> IEEE Transactions on Geoscience and Remote Sensing</w:t>
      </w:r>
      <w:r w:rsidR="00CA35C8" w:rsidRPr="00DC09AA">
        <w:rPr>
          <w:rFonts w:eastAsiaTheme="minorHAnsi"/>
          <w:noProof/>
          <w:lang w:eastAsia="en-US"/>
        </w:rPr>
        <w:t>. 42:1512-1520.</w:t>
      </w:r>
    </w:p>
    <w:p w14:paraId="1E17D70F" w14:textId="77777777" w:rsidR="008E185D" w:rsidRPr="00DC09AA" w:rsidRDefault="00B924B4" w:rsidP="00462E76">
      <w:pPr>
        <w:spacing w:after="0" w:line="240" w:lineRule="auto"/>
        <w:ind w:left="720" w:hanging="720"/>
        <w:jc w:val="both"/>
        <w:rPr>
          <w:rFonts w:eastAsiaTheme="minorHAnsi"/>
          <w:noProof/>
          <w:lang w:eastAsia="en-US"/>
        </w:rPr>
      </w:pPr>
      <w:bookmarkStart w:id="1" w:name="_ENREF_6"/>
      <w:r w:rsidRPr="00DC09AA">
        <w:rPr>
          <w:rFonts w:eastAsiaTheme="minorHAnsi"/>
          <w:noProof/>
          <w:lang w:eastAsia="en-US"/>
        </w:rPr>
        <w:t xml:space="preserve">Bartholomé E and Belward AS. (2005) GLC2000: a new approach to global land cover mapping from Earth observation data. </w:t>
      </w:r>
      <w:r w:rsidRPr="00DC09AA">
        <w:rPr>
          <w:rFonts w:eastAsiaTheme="minorHAnsi"/>
          <w:i/>
          <w:noProof/>
          <w:lang w:eastAsia="en-US"/>
        </w:rPr>
        <w:t>International Journal of Remote Sensing</w:t>
      </w:r>
      <w:r w:rsidRPr="00DC09AA">
        <w:rPr>
          <w:rFonts w:eastAsiaTheme="minorHAnsi"/>
          <w:noProof/>
          <w:lang w:eastAsia="en-US"/>
        </w:rPr>
        <w:t xml:space="preserve"> 26: 1959-1977.</w:t>
      </w:r>
      <w:bookmarkEnd w:id="1"/>
    </w:p>
    <w:p w14:paraId="6450BB18"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Best MJ, Pryor M, Clark DB, et al. (2011) The Joint UK Land Environment Simulator (JULES), model description – Part 1: Energy and water fluxes. </w:t>
      </w:r>
      <w:r w:rsidRPr="00DC09AA">
        <w:rPr>
          <w:rFonts w:cs="Segoe UI"/>
          <w:i/>
          <w:iCs/>
        </w:rPr>
        <w:t>Geosci. Model Dev.</w:t>
      </w:r>
      <w:r w:rsidRPr="00DC09AA">
        <w:rPr>
          <w:rFonts w:cs="Segoe UI"/>
        </w:rPr>
        <w:t xml:space="preserve"> 4: 677-699.</w:t>
      </w:r>
    </w:p>
    <w:p w14:paraId="13A22588" w14:textId="77777777" w:rsidR="00420CBD" w:rsidRPr="00DC09AA" w:rsidRDefault="00420CBD" w:rsidP="00462E76">
      <w:pPr>
        <w:spacing w:after="0" w:line="240" w:lineRule="auto"/>
        <w:ind w:left="720" w:hanging="720"/>
        <w:jc w:val="both"/>
        <w:rPr>
          <w:rFonts w:eastAsiaTheme="minorHAnsi"/>
          <w:i/>
          <w:iCs/>
          <w:noProof/>
          <w:lang w:eastAsia="en-US"/>
        </w:rPr>
      </w:pPr>
      <w:r w:rsidRPr="00DC09AA">
        <w:rPr>
          <w:rFonts w:eastAsiaTheme="minorHAnsi"/>
          <w:noProof/>
          <w:lang w:eastAsia="en-US"/>
        </w:rPr>
        <w:t xml:space="preserve">Bioucas-Dias JM, Plaza A, Camps-Valls G, et al., (2013)Hyperspectral remote sensing data analysis and future challenges. </w:t>
      </w:r>
      <w:r w:rsidRPr="00DC09AA">
        <w:rPr>
          <w:rFonts w:eastAsiaTheme="minorHAnsi"/>
          <w:i/>
          <w:iCs/>
          <w:noProof/>
          <w:lang w:eastAsia="en-US"/>
        </w:rPr>
        <w:t>IE</w:t>
      </w:r>
      <w:r w:rsidR="00CA35C8" w:rsidRPr="00DC09AA">
        <w:rPr>
          <w:rFonts w:eastAsiaTheme="minorHAnsi"/>
          <w:i/>
          <w:iCs/>
          <w:noProof/>
          <w:lang w:eastAsia="en-US"/>
        </w:rPr>
        <w:t>E</w:t>
      </w:r>
      <w:r w:rsidRPr="00DC09AA">
        <w:rPr>
          <w:rFonts w:eastAsiaTheme="minorHAnsi"/>
          <w:i/>
          <w:iCs/>
          <w:noProof/>
          <w:lang w:eastAsia="en-US"/>
        </w:rPr>
        <w:t>E Geoscience and Remote Sensing Magazine</w:t>
      </w:r>
    </w:p>
    <w:p w14:paraId="4E868608" w14:textId="77777777" w:rsidR="009A69D0" w:rsidRPr="00DC09AA" w:rsidRDefault="009A69D0"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 xml:space="preserve">Bolton, D. K., and Friedl, M. A. (2013). Forecasting crop yield using remotely sensed vegetation indices and crop phenology metrics. </w:t>
      </w:r>
      <w:r w:rsidRPr="00DC09AA">
        <w:rPr>
          <w:rFonts w:eastAsiaTheme="minorHAnsi"/>
          <w:i/>
          <w:iCs/>
          <w:noProof/>
          <w:lang w:eastAsia="en-US"/>
        </w:rPr>
        <w:t xml:space="preserve">Agricultural and Forest Meteorology, </w:t>
      </w:r>
      <w:r w:rsidRPr="00DC09AA">
        <w:rPr>
          <w:rFonts w:eastAsiaTheme="minorHAnsi"/>
          <w:noProof/>
          <w:lang w:eastAsia="en-US"/>
        </w:rPr>
        <w:t>173, 74-84.</w:t>
      </w:r>
    </w:p>
    <w:p w14:paraId="19D0C084" w14:textId="77777777" w:rsidR="00B924B4" w:rsidRPr="00DC09AA" w:rsidRDefault="00B924B4" w:rsidP="00462E76">
      <w:pPr>
        <w:spacing w:after="0" w:line="240" w:lineRule="auto"/>
        <w:ind w:left="720" w:hanging="720"/>
        <w:jc w:val="both"/>
        <w:rPr>
          <w:rFonts w:eastAsiaTheme="minorHAnsi"/>
          <w:noProof/>
          <w:lang w:eastAsia="en-US"/>
        </w:rPr>
      </w:pPr>
      <w:bookmarkStart w:id="2" w:name="_ENREF_8"/>
      <w:r w:rsidRPr="00DC09AA">
        <w:rPr>
          <w:rFonts w:eastAsiaTheme="minorHAnsi"/>
          <w:noProof/>
          <w:lang w:eastAsia="en-US"/>
        </w:rPr>
        <w:t>Bontemps S, Van Bogaert E, Defourny P, et al. (2010) GLOBCOVER 2009 - Products Description Manual. Available on the ESA IONIA website (</w:t>
      </w:r>
      <w:hyperlink r:id="rId7" w:history="1">
        <w:r w:rsidRPr="00DC09AA">
          <w:rPr>
            <w:rFonts w:eastAsiaTheme="minorHAnsi"/>
            <w:noProof/>
            <w:color w:val="0000FF" w:themeColor="hyperlink"/>
            <w:u w:val="single"/>
            <w:lang w:eastAsia="en-US"/>
          </w:rPr>
          <w:t>http://ionia1.esrin.esa.int/)</w:t>
        </w:r>
      </w:hyperlink>
      <w:r w:rsidRPr="00DC09AA">
        <w:rPr>
          <w:rFonts w:eastAsiaTheme="minorHAnsi"/>
          <w:noProof/>
          <w:lang w:eastAsia="en-US"/>
        </w:rPr>
        <w:t>.</w:t>
      </w:r>
      <w:bookmarkEnd w:id="2"/>
    </w:p>
    <w:p w14:paraId="78765919" w14:textId="77777777" w:rsidR="005D4DF7" w:rsidRPr="00DC09AA" w:rsidRDefault="005D4DF7" w:rsidP="00462E76">
      <w:pPr>
        <w:spacing w:after="0" w:line="240" w:lineRule="auto"/>
        <w:ind w:left="720" w:hanging="720"/>
        <w:jc w:val="both"/>
        <w:rPr>
          <w:rFonts w:eastAsiaTheme="minorHAnsi"/>
          <w:noProof/>
          <w:lang w:eastAsia="en-US"/>
        </w:rPr>
      </w:pPr>
      <w:r w:rsidRPr="00DC09AA">
        <w:rPr>
          <w:rFonts w:eastAsiaTheme="minorHAnsi"/>
          <w:noProof/>
          <w:lang w:eastAsia="en-US"/>
        </w:rPr>
        <w:t>Bossard M., Feranec J., and Otahel, J. (2000). CORINE land cover technical guide: Addendum 2000.</w:t>
      </w:r>
      <w:r w:rsidRPr="00FD4343">
        <w:t xml:space="preserve"> </w:t>
      </w:r>
      <w:r w:rsidRPr="00DC09AA">
        <w:rPr>
          <w:rFonts w:eastAsiaTheme="minorHAnsi"/>
          <w:noProof/>
          <w:lang w:eastAsia="en-US"/>
        </w:rPr>
        <w:t>European Environment Agency, Copenhagen.</w:t>
      </w:r>
    </w:p>
    <w:p w14:paraId="6F45096B" w14:textId="77777777" w:rsidR="00B924B4" w:rsidRPr="00DC09AA" w:rsidRDefault="00773422" w:rsidP="00462E76">
      <w:pPr>
        <w:spacing w:after="0" w:line="240" w:lineRule="auto"/>
        <w:ind w:left="720" w:hanging="720"/>
        <w:jc w:val="both"/>
        <w:rPr>
          <w:rFonts w:eastAsiaTheme="minorHAnsi"/>
          <w:noProof/>
          <w:lang w:eastAsia="en-US"/>
        </w:rPr>
      </w:pPr>
      <w:r w:rsidRPr="00DC09AA">
        <w:rPr>
          <w:rFonts w:eastAsiaTheme="minorHAnsi"/>
          <w:noProof/>
          <w:lang w:eastAsia="en-US"/>
        </w:rPr>
        <w:t>Boshuizen, C., Mason, J., Klupar, P., &amp; Spanhake, S. (2014). Results from the planet labs flock constellation.</w:t>
      </w:r>
      <w:r w:rsidRPr="00FD4343">
        <w:t xml:space="preserve"> </w:t>
      </w:r>
      <w:r w:rsidRPr="00DC09AA">
        <w:rPr>
          <w:rFonts w:eastAsiaTheme="minorHAnsi"/>
          <w:i/>
          <w:noProof/>
          <w:lang w:eastAsia="en-US"/>
        </w:rPr>
        <w:t xml:space="preserve">Proceedings of the AIAA/USU Conference on Small Satellites. </w:t>
      </w:r>
      <w:r w:rsidRPr="00DC09AA">
        <w:rPr>
          <w:rFonts w:eastAsiaTheme="minorHAnsi"/>
          <w:noProof/>
          <w:lang w:eastAsia="en-US"/>
        </w:rPr>
        <w:t>Technical Session I: Private Endeavors,1. http://digitalcommons.usu.edu/smallsat/2014/PrivEnd/1/</w:t>
      </w:r>
      <w:bookmarkStart w:id="3" w:name="_ENREF_9"/>
      <w:r w:rsidR="00B924B4" w:rsidRPr="00DC09AA">
        <w:rPr>
          <w:rFonts w:eastAsiaTheme="minorHAnsi"/>
          <w:noProof/>
          <w:lang w:eastAsia="en-US"/>
        </w:rPr>
        <w:t xml:space="preserve">Boyd DS and Foody GM. (2011) An overview of recent remote sensing and GIS based research in ecological informatics. </w:t>
      </w:r>
      <w:r w:rsidR="00B924B4" w:rsidRPr="00DC09AA">
        <w:rPr>
          <w:rFonts w:eastAsiaTheme="minorHAnsi"/>
          <w:i/>
          <w:noProof/>
          <w:lang w:eastAsia="en-US"/>
        </w:rPr>
        <w:t>Ecological Informatics</w:t>
      </w:r>
      <w:r w:rsidR="00B924B4" w:rsidRPr="00DC09AA">
        <w:rPr>
          <w:rFonts w:eastAsiaTheme="minorHAnsi"/>
          <w:noProof/>
          <w:lang w:eastAsia="en-US"/>
        </w:rPr>
        <w:t xml:space="preserve"> 6: 25-36.</w:t>
      </w:r>
      <w:bookmarkEnd w:id="3"/>
    </w:p>
    <w:p w14:paraId="46873918" w14:textId="77777777" w:rsidR="00EE2CAA" w:rsidRPr="00DC09AA" w:rsidRDefault="00EE2CAA"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Brink, A. B., and Eva, H. D. (2009). Monitoring 25 years of land cover change dynamics in Africa: A sample based remote sensing approach. </w:t>
      </w:r>
      <w:r w:rsidRPr="00DC09AA">
        <w:rPr>
          <w:rFonts w:eastAsiaTheme="minorHAnsi"/>
          <w:i/>
          <w:iCs/>
          <w:noProof/>
          <w:lang w:eastAsia="en-US"/>
        </w:rPr>
        <w:t>Applied Geography</w:t>
      </w:r>
      <w:r w:rsidRPr="00DC09AA">
        <w:rPr>
          <w:rFonts w:eastAsiaTheme="minorHAnsi"/>
          <w:noProof/>
          <w:lang w:eastAsia="en-US"/>
        </w:rPr>
        <w:t>, 29(4), 501-512.</w:t>
      </w:r>
    </w:p>
    <w:p w14:paraId="788901D3" w14:textId="4275FEC9" w:rsidR="00BC0237" w:rsidRPr="00DC09AA" w:rsidRDefault="00BC0237"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Butler, D (2014) Many eyes on Earth. </w:t>
      </w:r>
      <w:r w:rsidRPr="00DC09AA">
        <w:rPr>
          <w:rFonts w:eastAsiaTheme="minorHAnsi"/>
          <w:i/>
          <w:iCs/>
          <w:noProof/>
          <w:lang w:eastAsia="en-US"/>
        </w:rPr>
        <w:t>Nature.</w:t>
      </w:r>
      <w:r w:rsidRPr="00DC09AA">
        <w:rPr>
          <w:rFonts w:eastAsiaTheme="minorHAnsi"/>
          <w:noProof/>
          <w:lang w:eastAsia="en-US"/>
        </w:rPr>
        <w:t xml:space="preserve"> 5050, 143-144.</w:t>
      </w:r>
    </w:p>
    <w:p w14:paraId="2F1ADF2B" w14:textId="0A536E40" w:rsidR="00780FB6" w:rsidRPr="00DC09AA" w:rsidRDefault="00780FB6"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Cao X, Chen J, Chen LJ, et al., (2014) Preliminary analysis of spatiotemporal pattern of global land surface water. </w:t>
      </w:r>
      <w:r w:rsidRPr="00DC09AA">
        <w:rPr>
          <w:rFonts w:eastAsiaTheme="minorHAnsi"/>
          <w:i/>
          <w:iCs/>
          <w:noProof/>
          <w:lang w:eastAsia="en-US"/>
        </w:rPr>
        <w:t>Science China Earth Science</w:t>
      </w:r>
      <w:r w:rsidRPr="00DC09AA">
        <w:rPr>
          <w:rFonts w:eastAsiaTheme="minorHAnsi"/>
          <w:noProof/>
          <w:lang w:eastAsia="en-US"/>
        </w:rPr>
        <w:t>, 57, 2330-2339</w:t>
      </w:r>
    </w:p>
    <w:p w14:paraId="4CA624DC" w14:textId="77777777" w:rsidR="00B924B4" w:rsidRPr="00DC09AA" w:rsidRDefault="00B924B4" w:rsidP="00462E76">
      <w:pPr>
        <w:spacing w:after="0" w:line="240" w:lineRule="auto"/>
        <w:ind w:left="720" w:hanging="720"/>
        <w:jc w:val="both"/>
        <w:rPr>
          <w:rFonts w:eastAsiaTheme="minorHAnsi"/>
          <w:noProof/>
          <w:lang w:eastAsia="en-US"/>
        </w:rPr>
      </w:pPr>
      <w:bookmarkStart w:id="4" w:name="_ENREF_11"/>
      <w:r w:rsidRPr="00DC09AA">
        <w:rPr>
          <w:rFonts w:eastAsiaTheme="minorHAnsi"/>
          <w:noProof/>
          <w:lang w:eastAsia="en-US"/>
        </w:rPr>
        <w:t xml:space="preserve">Carmona-Moreno C, Belward A, Malingreau J-P, et al. (2005) Characterizing interannual variations in global fire calendar using data from Earth observing satellites. </w:t>
      </w:r>
      <w:r w:rsidRPr="00DC09AA">
        <w:rPr>
          <w:rFonts w:eastAsiaTheme="minorHAnsi"/>
          <w:i/>
          <w:noProof/>
          <w:lang w:eastAsia="en-US"/>
        </w:rPr>
        <w:t>Global Change Biology</w:t>
      </w:r>
      <w:r w:rsidRPr="00DC09AA">
        <w:rPr>
          <w:rFonts w:eastAsiaTheme="minorHAnsi"/>
          <w:noProof/>
          <w:lang w:eastAsia="en-US"/>
        </w:rPr>
        <w:t xml:space="preserve"> 11: 1537-1555.</w:t>
      </w:r>
      <w:bookmarkEnd w:id="4"/>
    </w:p>
    <w:p w14:paraId="1CE0EF47" w14:textId="77777777" w:rsidR="00B924B4" w:rsidRPr="00DC09AA" w:rsidRDefault="00B924B4" w:rsidP="00462E76">
      <w:pPr>
        <w:spacing w:after="0" w:line="240" w:lineRule="auto"/>
        <w:ind w:left="720" w:hanging="720"/>
        <w:jc w:val="both"/>
        <w:rPr>
          <w:rFonts w:eastAsiaTheme="minorHAnsi"/>
          <w:noProof/>
          <w:lang w:eastAsia="en-US"/>
        </w:rPr>
      </w:pPr>
      <w:bookmarkStart w:id="5" w:name="_ENREF_12"/>
      <w:r w:rsidRPr="00DC09AA">
        <w:rPr>
          <w:rFonts w:eastAsiaTheme="minorHAnsi"/>
          <w:noProof/>
          <w:lang w:eastAsia="en-US"/>
        </w:rPr>
        <w:t xml:space="preserve">Chander G, Markham BL and Helder DL. (2009) Summary of current radiometric calibration coefficients for Landsat MSS, TM, ETM+, and EO-1 ALI sensors. </w:t>
      </w:r>
      <w:r w:rsidRPr="00DC09AA">
        <w:rPr>
          <w:rFonts w:eastAsiaTheme="minorHAnsi"/>
          <w:i/>
          <w:noProof/>
          <w:lang w:eastAsia="en-US"/>
        </w:rPr>
        <w:t>Remote Sensing of Environment</w:t>
      </w:r>
      <w:r w:rsidRPr="00DC09AA">
        <w:rPr>
          <w:rFonts w:eastAsiaTheme="minorHAnsi"/>
          <w:noProof/>
          <w:lang w:eastAsia="en-US"/>
        </w:rPr>
        <w:t xml:space="preserve"> 113: 893-903.</w:t>
      </w:r>
      <w:bookmarkEnd w:id="5"/>
    </w:p>
    <w:p w14:paraId="39B062E3"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Chander G, Xiong X, Choi T, et al. (2010) Monitoring on-orbit calibration stability of the Terra MODIS and Landsat 7 ETM+ sensors using pseudo-invariant test sites. </w:t>
      </w:r>
      <w:r w:rsidRPr="00DC09AA">
        <w:rPr>
          <w:rFonts w:cs="Segoe UI"/>
          <w:i/>
          <w:iCs/>
        </w:rPr>
        <w:t>Remote Sensing of Environment</w:t>
      </w:r>
      <w:r w:rsidRPr="00DC09AA">
        <w:rPr>
          <w:rFonts w:cs="Segoe UI"/>
        </w:rPr>
        <w:t xml:space="preserve"> 114: 925-939.</w:t>
      </w:r>
    </w:p>
    <w:p w14:paraId="424170CE" w14:textId="0859DEF1" w:rsidR="00182882" w:rsidRPr="00DC09AA" w:rsidRDefault="00182882"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Chen J, Chen J, Liao A, et al., (2014) Global land cover mapping at 30m resolution: A POK-based operational appraoch. </w:t>
      </w:r>
      <w:r w:rsidRPr="00DC09AA">
        <w:rPr>
          <w:rFonts w:eastAsiaTheme="minorHAnsi"/>
          <w:i/>
          <w:iCs/>
          <w:noProof/>
          <w:lang w:eastAsia="en-US"/>
        </w:rPr>
        <w:t>ISPRS Journal of Photogrammetry and Remote Sensing,</w:t>
      </w:r>
      <w:r w:rsidRPr="00DC09AA">
        <w:rPr>
          <w:rFonts w:eastAsiaTheme="minorHAnsi"/>
          <w:noProof/>
          <w:lang w:eastAsia="en-US"/>
        </w:rPr>
        <w:t xml:space="preserve"> 103, 7-27</w:t>
      </w:r>
    </w:p>
    <w:p w14:paraId="7C484B15" w14:textId="77777777" w:rsidR="00B924B4" w:rsidRPr="00DC09AA" w:rsidRDefault="00B924B4" w:rsidP="00462E76">
      <w:pPr>
        <w:spacing w:after="0" w:line="240" w:lineRule="auto"/>
        <w:ind w:left="720" w:hanging="720"/>
        <w:jc w:val="both"/>
        <w:rPr>
          <w:rFonts w:eastAsiaTheme="minorHAnsi"/>
          <w:noProof/>
          <w:lang w:eastAsia="en-US"/>
        </w:rPr>
      </w:pPr>
      <w:bookmarkStart w:id="6" w:name="_ENREF_15"/>
      <w:r w:rsidRPr="00DC09AA">
        <w:rPr>
          <w:rFonts w:eastAsiaTheme="minorHAnsi"/>
          <w:noProof/>
          <w:lang w:eastAsia="en-US"/>
        </w:rPr>
        <w:t xml:space="preserve">Chen JM, Rich PM, Gower ST, et al. (1997) Leaf area index of boreal forests: Theory, techniques, and measurements. </w:t>
      </w:r>
      <w:r w:rsidRPr="00DC09AA">
        <w:rPr>
          <w:rFonts w:eastAsiaTheme="minorHAnsi"/>
          <w:i/>
          <w:noProof/>
          <w:lang w:eastAsia="en-US"/>
        </w:rPr>
        <w:t>Journal of Geophysical Research: Atmospheres</w:t>
      </w:r>
      <w:r w:rsidRPr="00DC09AA">
        <w:rPr>
          <w:rFonts w:eastAsiaTheme="minorHAnsi"/>
          <w:noProof/>
          <w:lang w:eastAsia="en-US"/>
        </w:rPr>
        <w:t xml:space="preserve"> 102: 29429-29443.</w:t>
      </w:r>
      <w:bookmarkEnd w:id="6"/>
    </w:p>
    <w:p w14:paraId="7C757217" w14:textId="77777777" w:rsidR="00502131" w:rsidRPr="00DC09AA" w:rsidRDefault="00502131"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Chen, X., Hu, B., and Yu, R. (2005). Spatial and temporal variation of phenological growing season and climate change impacts in temperate eastern China. </w:t>
      </w:r>
      <w:r w:rsidRPr="00DC09AA">
        <w:rPr>
          <w:rFonts w:eastAsiaTheme="minorHAnsi"/>
          <w:i/>
          <w:iCs/>
          <w:noProof/>
          <w:lang w:eastAsia="en-US"/>
        </w:rPr>
        <w:t xml:space="preserve">Global Change Biology, </w:t>
      </w:r>
      <w:r w:rsidRPr="00DC09AA">
        <w:rPr>
          <w:rFonts w:eastAsiaTheme="minorHAnsi"/>
          <w:noProof/>
          <w:lang w:eastAsia="en-US"/>
        </w:rPr>
        <w:t>11(7), 1118-1130.</w:t>
      </w:r>
    </w:p>
    <w:p w14:paraId="40A6DA29" w14:textId="77777777" w:rsidR="00B924B4" w:rsidRPr="00DC09AA" w:rsidRDefault="00B924B4" w:rsidP="00462E76">
      <w:pPr>
        <w:spacing w:after="0" w:line="240" w:lineRule="auto"/>
        <w:ind w:left="720" w:hanging="720"/>
        <w:jc w:val="both"/>
        <w:rPr>
          <w:rFonts w:eastAsiaTheme="minorHAnsi"/>
          <w:noProof/>
          <w:lang w:eastAsia="en-US"/>
        </w:rPr>
      </w:pPr>
      <w:bookmarkStart w:id="7" w:name="_ENREF_16"/>
      <w:r w:rsidRPr="00DC09AA">
        <w:rPr>
          <w:rFonts w:eastAsiaTheme="minorHAnsi"/>
          <w:noProof/>
          <w:lang w:eastAsia="en-US"/>
        </w:rPr>
        <w:t xml:space="preserve">Ciais P, Reichstein M, Viovy N, et al. (2005) Europe-wide reduction in primary productivity caused by the heat and drought in 2003. </w:t>
      </w:r>
      <w:r w:rsidRPr="00DC09AA">
        <w:rPr>
          <w:rFonts w:eastAsiaTheme="minorHAnsi"/>
          <w:i/>
          <w:noProof/>
          <w:lang w:eastAsia="en-US"/>
        </w:rPr>
        <w:t>Nature</w:t>
      </w:r>
      <w:r w:rsidRPr="00DC09AA">
        <w:rPr>
          <w:rFonts w:eastAsiaTheme="minorHAnsi"/>
          <w:noProof/>
          <w:lang w:eastAsia="en-US"/>
        </w:rPr>
        <w:t xml:space="preserve"> 437: 529-533.</w:t>
      </w:r>
      <w:bookmarkEnd w:id="7"/>
    </w:p>
    <w:p w14:paraId="5C0C2FD5" w14:textId="77777777" w:rsidR="00B924B4" w:rsidRPr="00DC09AA" w:rsidRDefault="00B924B4" w:rsidP="00462E76">
      <w:pPr>
        <w:spacing w:after="0" w:line="240" w:lineRule="auto"/>
        <w:ind w:left="720" w:hanging="720"/>
        <w:jc w:val="both"/>
        <w:rPr>
          <w:rFonts w:eastAsiaTheme="minorHAnsi"/>
          <w:noProof/>
          <w:lang w:eastAsia="en-US"/>
        </w:rPr>
      </w:pPr>
      <w:bookmarkStart w:id="8" w:name="_ENREF_17"/>
      <w:r w:rsidRPr="00DC09AA">
        <w:rPr>
          <w:rFonts w:eastAsiaTheme="minorHAnsi"/>
          <w:noProof/>
          <w:lang w:eastAsia="en-US"/>
        </w:rPr>
        <w:t xml:space="preserve">Cihlar J. (2000) Land cover mapping of large areas from satellites: Status and research priorities. </w:t>
      </w:r>
      <w:r w:rsidRPr="00DC09AA">
        <w:rPr>
          <w:rFonts w:eastAsiaTheme="minorHAnsi"/>
          <w:i/>
          <w:noProof/>
          <w:lang w:eastAsia="en-US"/>
        </w:rPr>
        <w:t>International Journal of Remote Sensing</w:t>
      </w:r>
      <w:r w:rsidRPr="00DC09AA">
        <w:rPr>
          <w:rFonts w:eastAsiaTheme="minorHAnsi"/>
          <w:noProof/>
          <w:lang w:eastAsia="en-US"/>
        </w:rPr>
        <w:t xml:space="preserve"> 21: 1093-1114.</w:t>
      </w:r>
      <w:bookmarkEnd w:id="8"/>
    </w:p>
    <w:p w14:paraId="5A93EF85" w14:textId="77777777" w:rsidR="001216ED" w:rsidRPr="00DC09AA" w:rsidRDefault="001216ED"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Clark, D.A., Brown, S., Kicklighter, D.W., et al., (2001) Net primary production in tropical forests:an evaluation and synthesis of exisitng field data. </w:t>
      </w:r>
      <w:r w:rsidRPr="00DC09AA">
        <w:rPr>
          <w:rFonts w:eastAsiaTheme="minorHAnsi"/>
          <w:i/>
          <w:iCs/>
          <w:noProof/>
          <w:lang w:eastAsia="en-US"/>
        </w:rPr>
        <w:t>Ecological Applications.</w:t>
      </w:r>
      <w:r w:rsidRPr="00DC09AA">
        <w:rPr>
          <w:rFonts w:eastAsiaTheme="minorHAnsi"/>
          <w:noProof/>
          <w:lang w:eastAsia="en-US"/>
        </w:rPr>
        <w:t>11:371-384.</w:t>
      </w:r>
    </w:p>
    <w:p w14:paraId="7858A5CB" w14:textId="77777777" w:rsidR="00B924B4" w:rsidRPr="00DC09AA" w:rsidRDefault="00B924B4" w:rsidP="00462E76">
      <w:pPr>
        <w:spacing w:after="0" w:line="240" w:lineRule="auto"/>
        <w:ind w:left="720" w:hanging="720"/>
        <w:jc w:val="both"/>
        <w:rPr>
          <w:rFonts w:eastAsiaTheme="minorHAnsi"/>
          <w:noProof/>
          <w:lang w:eastAsia="en-US"/>
        </w:rPr>
      </w:pPr>
      <w:bookmarkStart w:id="9" w:name="_ENREF_19"/>
      <w:r w:rsidRPr="00DC09AA">
        <w:rPr>
          <w:rFonts w:eastAsiaTheme="minorHAnsi"/>
          <w:noProof/>
          <w:lang w:eastAsia="en-US"/>
        </w:rPr>
        <w:t xml:space="preserve">Cleugh HA, Leuning R, Mu Q, et al. (2007) Regional evaporation estimates from flux tower and MODIS satellite data. </w:t>
      </w:r>
      <w:r w:rsidRPr="00DC09AA">
        <w:rPr>
          <w:rFonts w:eastAsiaTheme="minorHAnsi"/>
          <w:i/>
          <w:noProof/>
          <w:lang w:eastAsia="en-US"/>
        </w:rPr>
        <w:t>Remote Sensing of Environment</w:t>
      </w:r>
      <w:r w:rsidRPr="00DC09AA">
        <w:rPr>
          <w:rFonts w:eastAsiaTheme="minorHAnsi"/>
          <w:noProof/>
          <w:lang w:eastAsia="en-US"/>
        </w:rPr>
        <w:t xml:space="preserve"> 106: 285-304.</w:t>
      </w:r>
      <w:bookmarkEnd w:id="9"/>
    </w:p>
    <w:p w14:paraId="7BDD4CD6" w14:textId="77777777" w:rsidR="00B924B4" w:rsidRPr="00DC09AA" w:rsidRDefault="00B924B4"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Cohen WB, Gower ST, Turner DP, et al. (2000) BigFoot: A Project Linking In-Situ and Satellite Measurements to Validate MODIS Terrestrial Ecology Products, </w:t>
      </w:r>
      <w:r w:rsidRPr="00DC09AA">
        <w:rPr>
          <w:rFonts w:eastAsiaTheme="minorHAnsi"/>
          <w:i/>
          <w:noProof/>
          <w:lang w:eastAsia="en-US"/>
        </w:rPr>
        <w:t>Proceedings of the 28th Symposium on Remote Sensing of Environment</w:t>
      </w:r>
      <w:r w:rsidRPr="00DC09AA">
        <w:rPr>
          <w:rFonts w:eastAsiaTheme="minorHAnsi"/>
          <w:noProof/>
          <w:lang w:eastAsia="en-US"/>
        </w:rPr>
        <w:t xml:space="preserve"> 27-31 March, Cape Town, South Africa, pp. 58-60.</w:t>
      </w:r>
    </w:p>
    <w:p w14:paraId="25418ACE"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lang w:val="it-IT"/>
        </w:rPr>
        <w:t xml:space="preserve">Colombo R, Bellingeri D, Fasolini D, et al. </w:t>
      </w:r>
      <w:r w:rsidRPr="00DC09AA">
        <w:rPr>
          <w:rFonts w:cs="Segoe UI"/>
        </w:rPr>
        <w:t xml:space="preserve">(2003) Retrieval of leaf area index in different vegetation types using high resolution satellite data. </w:t>
      </w:r>
      <w:r w:rsidRPr="00DC09AA">
        <w:rPr>
          <w:rFonts w:cs="Segoe UI"/>
          <w:i/>
          <w:iCs/>
        </w:rPr>
        <w:t>Remote Sensing of Environment</w:t>
      </w:r>
      <w:r w:rsidRPr="00DC09AA">
        <w:rPr>
          <w:rFonts w:cs="Segoe UI"/>
        </w:rPr>
        <w:t xml:space="preserve"> 86: 120-131.</w:t>
      </w:r>
    </w:p>
    <w:p w14:paraId="73D9A3C0" w14:textId="77777777" w:rsidR="00B924B4" w:rsidRPr="00DC09AA" w:rsidRDefault="00B924B4" w:rsidP="00462E76">
      <w:pPr>
        <w:spacing w:after="0" w:line="240" w:lineRule="auto"/>
        <w:ind w:left="720" w:hanging="720"/>
        <w:jc w:val="both"/>
        <w:rPr>
          <w:rFonts w:eastAsiaTheme="minorHAnsi"/>
          <w:noProof/>
          <w:lang w:eastAsia="en-US"/>
        </w:rPr>
      </w:pPr>
      <w:bookmarkStart w:id="10" w:name="_ENREF_20"/>
      <w:r w:rsidRPr="00DC09AA">
        <w:rPr>
          <w:rFonts w:eastAsiaTheme="minorHAnsi"/>
          <w:noProof/>
          <w:lang w:eastAsia="en-US"/>
        </w:rPr>
        <w:t xml:space="preserve">Cong N, Wang T, Nan H, et al. (2013) Changes in satellite-derived spring vegetation green-up date and its linkage to climate in China from 1982 to 2010: a multimethod analysis. </w:t>
      </w:r>
      <w:r w:rsidRPr="00DC09AA">
        <w:rPr>
          <w:rFonts w:eastAsiaTheme="minorHAnsi"/>
          <w:i/>
          <w:noProof/>
          <w:lang w:eastAsia="en-US"/>
        </w:rPr>
        <w:t>Global Change Biology</w:t>
      </w:r>
      <w:r w:rsidRPr="00DC09AA">
        <w:rPr>
          <w:rFonts w:eastAsiaTheme="minorHAnsi"/>
          <w:noProof/>
          <w:lang w:eastAsia="en-US"/>
        </w:rPr>
        <w:t xml:space="preserve"> 19: 881-891.</w:t>
      </w:r>
      <w:bookmarkEnd w:id="10"/>
    </w:p>
    <w:p w14:paraId="7F6C003F" w14:textId="144CC31F" w:rsidR="00B924B4" w:rsidRPr="00DC09AA" w:rsidRDefault="00B924B4" w:rsidP="00462E76">
      <w:pPr>
        <w:spacing w:after="0" w:line="240" w:lineRule="auto"/>
        <w:ind w:left="720" w:hanging="720"/>
        <w:jc w:val="both"/>
        <w:rPr>
          <w:rFonts w:eastAsiaTheme="minorHAnsi"/>
          <w:noProof/>
          <w:lang w:eastAsia="en-US"/>
        </w:rPr>
      </w:pPr>
      <w:bookmarkStart w:id="11" w:name="_ENREF_21"/>
      <w:r w:rsidRPr="00DC09AA">
        <w:rPr>
          <w:rFonts w:eastAsiaTheme="minorHAnsi"/>
          <w:noProof/>
          <w:lang w:eastAsia="en-US"/>
        </w:rPr>
        <w:t xml:space="preserve">Coppin P, Jonckheere I, Nackaerts K, et al. (2004)Digital change detection methods in ecosystem monitoring: a review. </w:t>
      </w:r>
      <w:r w:rsidRPr="00DC09AA">
        <w:rPr>
          <w:rFonts w:eastAsiaTheme="minorHAnsi"/>
          <w:i/>
          <w:noProof/>
          <w:lang w:eastAsia="en-US"/>
        </w:rPr>
        <w:t>International Journal of Remote Sensing</w:t>
      </w:r>
      <w:r w:rsidRPr="00DC09AA">
        <w:rPr>
          <w:rFonts w:eastAsiaTheme="minorHAnsi"/>
          <w:noProof/>
          <w:lang w:eastAsia="en-US"/>
        </w:rPr>
        <w:t xml:space="preserve"> 25: 1565-1596.</w:t>
      </w:r>
      <w:bookmarkEnd w:id="11"/>
    </w:p>
    <w:p w14:paraId="6D5268B2" w14:textId="77777777" w:rsidR="009273CF" w:rsidRPr="00DC09AA" w:rsidRDefault="009273CF"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Cramer, W., Kicklighter, DW., Bondeau, A., et al.(1999)Comparing global models of terrestrial net primary productivity (NPP): overview and key results. </w:t>
      </w:r>
      <w:r w:rsidRPr="00DC09AA">
        <w:rPr>
          <w:rFonts w:eastAsiaTheme="minorHAnsi"/>
          <w:i/>
          <w:noProof/>
          <w:lang w:eastAsia="en-US"/>
        </w:rPr>
        <w:t>Global Change Biology,</w:t>
      </w:r>
      <w:r w:rsidRPr="00DC09AA">
        <w:rPr>
          <w:rFonts w:eastAsiaTheme="minorHAnsi"/>
          <w:noProof/>
          <w:lang w:eastAsia="en-US"/>
        </w:rPr>
        <w:t xml:space="preserve"> 5(S1), 1-15.</w:t>
      </w:r>
    </w:p>
    <w:p w14:paraId="0D875F97" w14:textId="77777777" w:rsidR="002F2AD3" w:rsidRPr="00DC09AA" w:rsidRDefault="002F2AD3"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 xml:space="preserve">Dash. J and Curran .P. J (2004). The MERIS terrestrial chlorophyll index. </w:t>
      </w:r>
      <w:r w:rsidRPr="00DC09AA">
        <w:rPr>
          <w:rFonts w:eastAsiaTheme="minorHAnsi"/>
          <w:i/>
          <w:iCs/>
          <w:noProof/>
          <w:lang w:eastAsia="en-US"/>
        </w:rPr>
        <w:t>International Journal of Remote Sensing.</w:t>
      </w:r>
      <w:r w:rsidRPr="00DC09AA">
        <w:rPr>
          <w:rFonts w:eastAsiaTheme="minorHAnsi"/>
          <w:noProof/>
          <w:lang w:eastAsia="en-US"/>
        </w:rPr>
        <w:t xml:space="preserve"> 25: 5403-5413</w:t>
      </w:r>
    </w:p>
    <w:p w14:paraId="1D6ADF20" w14:textId="159DE0BE" w:rsidR="002F2AD3" w:rsidRPr="00DC09AA" w:rsidRDefault="002F2AD3"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Dash. J, Jeganathan C, and Atkinson PM. (2010) The use of MERIS Terrestrial Chiolrophyll Index to study spatio-temporal variation in vegetation phenology over India. </w:t>
      </w:r>
      <w:r w:rsidRPr="00DC09AA">
        <w:rPr>
          <w:rFonts w:eastAsiaTheme="minorHAnsi"/>
          <w:i/>
          <w:iCs/>
          <w:noProof/>
          <w:lang w:eastAsia="en-US"/>
        </w:rPr>
        <w:t xml:space="preserve">Remote Sensing of Environment. </w:t>
      </w:r>
      <w:r w:rsidRPr="00DC09AA">
        <w:rPr>
          <w:rFonts w:eastAsiaTheme="minorHAnsi"/>
          <w:noProof/>
          <w:lang w:eastAsia="en-US"/>
        </w:rPr>
        <w:t>114: 1388-1402.</w:t>
      </w:r>
    </w:p>
    <w:p w14:paraId="27FE9C1A" w14:textId="77777777" w:rsidR="00A76EA8" w:rsidRPr="00DC09AA" w:rsidRDefault="00A76EA8"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Dash J., Jones M., and Nightingale J. (2013). Validating Satellite‐Derived Vegetation Phenology Products. </w:t>
      </w:r>
      <w:r w:rsidRPr="00DC09AA">
        <w:rPr>
          <w:rFonts w:eastAsiaTheme="minorHAnsi"/>
          <w:i/>
          <w:noProof/>
          <w:lang w:eastAsia="en-US"/>
        </w:rPr>
        <w:t>Eos, Transactions American Geophysical Union,</w:t>
      </w:r>
      <w:r w:rsidRPr="00DC09AA">
        <w:rPr>
          <w:rFonts w:eastAsiaTheme="minorHAnsi"/>
          <w:noProof/>
          <w:lang w:eastAsia="en-US"/>
        </w:rPr>
        <w:t xml:space="preserve"> 94(13), 127-127.</w:t>
      </w:r>
    </w:p>
    <w:p w14:paraId="6DB7643D" w14:textId="77777777" w:rsidR="0051602F" w:rsidRPr="00DC09AA" w:rsidRDefault="0051602F"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DeFries, R. (2008). Terrestrial Vegetation in the Coupled Human-Earth System: Contributions of Remote Sensing. </w:t>
      </w:r>
      <w:r w:rsidRPr="00DC09AA">
        <w:rPr>
          <w:rFonts w:eastAsiaTheme="minorHAnsi"/>
          <w:i/>
          <w:iCs/>
          <w:noProof/>
          <w:lang w:eastAsia="en-US"/>
        </w:rPr>
        <w:t xml:space="preserve">Annual Review of Environment and Resources, </w:t>
      </w:r>
      <w:r w:rsidRPr="00DC09AA">
        <w:rPr>
          <w:rFonts w:eastAsiaTheme="minorHAnsi"/>
          <w:noProof/>
          <w:lang w:eastAsia="en-US"/>
        </w:rPr>
        <w:t>33, 369-90.</w:t>
      </w:r>
    </w:p>
    <w:p w14:paraId="2F8D6D59" w14:textId="77777777" w:rsidR="00244A45" w:rsidRPr="00DC09AA" w:rsidRDefault="00244A45"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Drolet, GG., Huemmrich, KF., Hall, FG., et al., (2005). A MODIS-derived photochemical reflectance index to detect inter-annual variations in the photosynthetic light-use efficiency of a boreal deciduous forest. </w:t>
      </w:r>
      <w:r w:rsidRPr="00DC09AA">
        <w:rPr>
          <w:rFonts w:eastAsiaTheme="minorHAnsi"/>
          <w:i/>
          <w:noProof/>
          <w:lang w:eastAsia="en-US"/>
        </w:rPr>
        <w:t>Remote Sensing of Environment,</w:t>
      </w:r>
      <w:r w:rsidRPr="00DC09AA">
        <w:rPr>
          <w:rFonts w:eastAsiaTheme="minorHAnsi"/>
          <w:noProof/>
          <w:lang w:eastAsia="en-US"/>
        </w:rPr>
        <w:t xml:space="preserve"> 98(2), 212-224.</w:t>
      </w:r>
    </w:p>
    <w:p w14:paraId="5FA8CC77" w14:textId="77777777" w:rsidR="00B924B4" w:rsidRPr="00DC09AA" w:rsidRDefault="00B924B4" w:rsidP="00462E76">
      <w:pPr>
        <w:spacing w:after="0" w:line="240" w:lineRule="auto"/>
        <w:ind w:left="720" w:hanging="720"/>
        <w:jc w:val="both"/>
        <w:rPr>
          <w:rFonts w:eastAsiaTheme="minorHAnsi"/>
          <w:noProof/>
          <w:lang w:eastAsia="en-US"/>
        </w:rPr>
      </w:pPr>
      <w:bookmarkStart w:id="12" w:name="_ENREF_26"/>
      <w:r w:rsidRPr="00DC09AA">
        <w:rPr>
          <w:rFonts w:eastAsiaTheme="minorHAnsi"/>
          <w:noProof/>
          <w:lang w:eastAsia="en-US"/>
        </w:rPr>
        <w:t xml:space="preserve">Drusch M, Del Bello U, Carlier S, et al. (2012) Sentinel-2: ESA's Optical High-Resolution Mission for GMES Operational Services. </w:t>
      </w:r>
      <w:r w:rsidRPr="00DC09AA">
        <w:rPr>
          <w:rFonts w:eastAsiaTheme="minorHAnsi"/>
          <w:i/>
          <w:noProof/>
          <w:lang w:eastAsia="en-US"/>
        </w:rPr>
        <w:t>Remote Sensing of Environment</w:t>
      </w:r>
      <w:r w:rsidRPr="00DC09AA">
        <w:rPr>
          <w:rFonts w:eastAsiaTheme="minorHAnsi"/>
          <w:noProof/>
          <w:lang w:eastAsia="en-US"/>
        </w:rPr>
        <w:t xml:space="preserve"> 120: 25-36.</w:t>
      </w:r>
      <w:bookmarkEnd w:id="12"/>
    </w:p>
    <w:p w14:paraId="01273D85" w14:textId="7CF7EB21" w:rsidR="006E68E2" w:rsidRPr="00DC09AA" w:rsidRDefault="00465DED"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Dudley, KL., </w:t>
      </w:r>
      <w:r w:rsidR="006E68E2" w:rsidRPr="00DC09AA">
        <w:rPr>
          <w:rFonts w:eastAsiaTheme="minorHAnsi"/>
          <w:noProof/>
          <w:lang w:eastAsia="en-US"/>
        </w:rPr>
        <w:t>Dennison,</w:t>
      </w:r>
      <w:r w:rsidRPr="00DC09AA">
        <w:rPr>
          <w:rFonts w:eastAsiaTheme="minorHAnsi"/>
          <w:noProof/>
          <w:lang w:eastAsia="en-US"/>
        </w:rPr>
        <w:t xml:space="preserve">PE.,  </w:t>
      </w:r>
      <w:r w:rsidR="006E68E2" w:rsidRPr="00DC09AA">
        <w:rPr>
          <w:rFonts w:eastAsiaTheme="minorHAnsi"/>
          <w:noProof/>
          <w:lang w:eastAsia="en-US"/>
        </w:rPr>
        <w:t>Roth</w:t>
      </w:r>
      <w:r w:rsidRPr="00DC09AA">
        <w:rPr>
          <w:rFonts w:eastAsiaTheme="minorHAnsi"/>
          <w:noProof/>
          <w:lang w:eastAsia="en-US"/>
        </w:rPr>
        <w:t xml:space="preserve">, KL., </w:t>
      </w:r>
      <w:r w:rsidR="006E68E2" w:rsidRPr="00DC09AA">
        <w:rPr>
          <w:rFonts w:eastAsiaTheme="minorHAnsi"/>
          <w:noProof/>
          <w:lang w:eastAsia="en-US"/>
        </w:rPr>
        <w:t xml:space="preserve">Roberts, </w:t>
      </w:r>
      <w:r w:rsidRPr="00DC09AA">
        <w:rPr>
          <w:rFonts w:eastAsiaTheme="minorHAnsi"/>
          <w:noProof/>
          <w:lang w:eastAsia="en-US"/>
        </w:rPr>
        <w:t>DA., and Coates, AR (2015).</w:t>
      </w:r>
      <w:r w:rsidR="006E68E2" w:rsidRPr="00DC09AA">
        <w:rPr>
          <w:rFonts w:eastAsiaTheme="minorHAnsi"/>
          <w:noProof/>
          <w:lang w:eastAsia="en-US"/>
        </w:rPr>
        <w:t xml:space="preserve"> A multi-temporal spectral library approach for mapping vegetation species across spatial and temporal phenological gradients, </w:t>
      </w:r>
      <w:r w:rsidR="006E68E2" w:rsidRPr="00DC09AA">
        <w:rPr>
          <w:rFonts w:eastAsiaTheme="minorHAnsi"/>
          <w:i/>
          <w:iCs/>
          <w:noProof/>
          <w:lang w:eastAsia="en-US"/>
        </w:rPr>
        <w:t>Remote Sensing of Environment</w:t>
      </w:r>
      <w:r w:rsidR="006E68E2" w:rsidRPr="00DC09AA">
        <w:rPr>
          <w:rFonts w:eastAsiaTheme="minorHAnsi"/>
          <w:noProof/>
          <w:lang w:eastAsia="en-US"/>
        </w:rPr>
        <w:t>, 167, 121-134</w:t>
      </w:r>
      <w:r w:rsidRPr="00DC09AA">
        <w:rPr>
          <w:rFonts w:eastAsiaTheme="minorHAnsi"/>
          <w:noProof/>
          <w:lang w:eastAsia="en-US"/>
        </w:rPr>
        <w:t>.</w:t>
      </w:r>
    </w:p>
    <w:p w14:paraId="69B8E8F7" w14:textId="77777777" w:rsidR="00C92154" w:rsidRPr="00DC09AA" w:rsidRDefault="00C92154" w:rsidP="00462E76">
      <w:pPr>
        <w:spacing w:after="0" w:line="240" w:lineRule="auto"/>
        <w:ind w:left="720" w:hanging="720"/>
        <w:jc w:val="both"/>
        <w:rPr>
          <w:rFonts w:eastAsiaTheme="minorHAnsi"/>
          <w:noProof/>
          <w:lang w:eastAsia="en-US"/>
        </w:rPr>
      </w:pPr>
      <w:r w:rsidRPr="00DC09AA">
        <w:rPr>
          <w:rFonts w:eastAsiaTheme="minorHAnsi"/>
          <w:noProof/>
          <w:lang w:eastAsia="en-US"/>
        </w:rPr>
        <w:t>Duncan, J., Dash, J., and Atkinson, P. M. (2015). Elucidating the impact of temperature variability and extremes on cereal croplands through remote sensing.</w:t>
      </w:r>
      <w:r w:rsidRPr="00DC09AA">
        <w:rPr>
          <w:rFonts w:eastAsiaTheme="minorHAnsi"/>
          <w:i/>
          <w:iCs/>
          <w:noProof/>
          <w:lang w:eastAsia="en-US"/>
        </w:rPr>
        <w:t xml:space="preserve"> Global Change Biology</w:t>
      </w:r>
      <w:r w:rsidRPr="00DC09AA">
        <w:rPr>
          <w:rFonts w:eastAsiaTheme="minorHAnsi"/>
          <w:noProof/>
          <w:lang w:eastAsia="en-US"/>
        </w:rPr>
        <w:t>, 21(4), 1541-1551.</w:t>
      </w:r>
    </w:p>
    <w:p w14:paraId="6DEEA711"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Duro DC, Coops NC, Wulder MA, et al. (2007) Development of a large area biodiversity monitoring system driven by remote sensing. </w:t>
      </w:r>
      <w:r w:rsidRPr="00DC09AA">
        <w:rPr>
          <w:rFonts w:cs="Segoe UI"/>
          <w:i/>
          <w:iCs/>
        </w:rPr>
        <w:t>Progress in Physical Geography</w:t>
      </w:r>
      <w:r w:rsidRPr="00DC09AA">
        <w:rPr>
          <w:rFonts w:cs="Segoe UI"/>
        </w:rPr>
        <w:t xml:space="preserve"> 31: 235-260.</w:t>
      </w:r>
    </w:p>
    <w:p w14:paraId="103D16BF"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Eriksson HM, Eklundh L, Kuusk A, et al. (2006) Impact of understory vegetation on forest canopy reflectance and remotely sensed LAI estimates. </w:t>
      </w:r>
      <w:r w:rsidRPr="00DC09AA">
        <w:rPr>
          <w:rFonts w:cs="Segoe UI"/>
          <w:i/>
          <w:iCs/>
        </w:rPr>
        <w:t>Remote Sensing of Environment</w:t>
      </w:r>
      <w:r w:rsidRPr="00DC09AA">
        <w:rPr>
          <w:rFonts w:cs="Segoe UI"/>
        </w:rPr>
        <w:t xml:space="preserve"> 103: 408-418.</w:t>
      </w:r>
    </w:p>
    <w:p w14:paraId="75CE2F9B" w14:textId="77777777" w:rsidR="00034EC3" w:rsidRPr="00DC09AA" w:rsidRDefault="00034EC3" w:rsidP="00462E76">
      <w:pPr>
        <w:spacing w:after="0" w:line="240" w:lineRule="auto"/>
        <w:ind w:left="720" w:hanging="720"/>
        <w:jc w:val="both"/>
        <w:rPr>
          <w:rFonts w:eastAsiaTheme="minorHAnsi"/>
          <w:noProof/>
          <w:lang w:eastAsia="en-US"/>
        </w:rPr>
      </w:pPr>
      <w:r w:rsidRPr="006577FF">
        <w:rPr>
          <w:rFonts w:eastAsiaTheme="minorHAnsi"/>
          <w:noProof/>
          <w:lang w:eastAsia="en-US"/>
        </w:rPr>
        <w:t xml:space="preserve">Fagan ME, DeFries RS, Sesnie SE.,et al (2015). </w:t>
      </w:r>
      <w:r w:rsidRPr="00DC09AA">
        <w:rPr>
          <w:rFonts w:eastAsiaTheme="minorHAnsi"/>
          <w:noProof/>
          <w:lang w:eastAsia="en-US"/>
        </w:rPr>
        <w:t xml:space="preserve">Mapping Species Composition of Forests and Tree Plantations in Northeastern Costa Rica with an Integration of Hyperspectral and Multitemporal Landsat Imagery. </w:t>
      </w:r>
      <w:r w:rsidRPr="00DC09AA">
        <w:rPr>
          <w:rFonts w:eastAsiaTheme="minorHAnsi"/>
          <w:i/>
          <w:noProof/>
          <w:lang w:eastAsia="en-US"/>
        </w:rPr>
        <w:t xml:space="preserve">Remote Sensing, </w:t>
      </w:r>
      <w:r w:rsidRPr="00DC09AA">
        <w:rPr>
          <w:rFonts w:eastAsiaTheme="minorHAnsi"/>
          <w:noProof/>
          <w:lang w:eastAsia="en-US"/>
        </w:rPr>
        <w:t>7(5), 5660-5696.</w:t>
      </w:r>
    </w:p>
    <w:p w14:paraId="02055263" w14:textId="77777777" w:rsidR="00B924B4" w:rsidRPr="00DC09AA" w:rsidRDefault="00B924B4"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Fernández-Prieto D, Kesselmeier J, Ellis M, et al. (2013) Preface "Earth observation for land-atmosphere interaction science". </w:t>
      </w:r>
      <w:r w:rsidRPr="00DC09AA">
        <w:rPr>
          <w:rFonts w:eastAsiaTheme="minorHAnsi"/>
          <w:i/>
          <w:noProof/>
          <w:lang w:eastAsia="en-US"/>
        </w:rPr>
        <w:t xml:space="preserve">Biogeosciences </w:t>
      </w:r>
      <w:r w:rsidRPr="00DC09AA">
        <w:rPr>
          <w:rFonts w:eastAsiaTheme="minorHAnsi"/>
          <w:noProof/>
          <w:lang w:eastAsia="en-US"/>
        </w:rPr>
        <w:t>10: 261-266.</w:t>
      </w:r>
    </w:p>
    <w:p w14:paraId="213643DC" w14:textId="77777777" w:rsidR="00B924B4" w:rsidRPr="00DC09AA" w:rsidRDefault="00B924B4" w:rsidP="00462E76">
      <w:pPr>
        <w:spacing w:after="0" w:line="240" w:lineRule="auto"/>
        <w:ind w:left="720" w:hanging="720"/>
        <w:jc w:val="both"/>
        <w:rPr>
          <w:rFonts w:eastAsiaTheme="minorHAnsi"/>
          <w:noProof/>
          <w:lang w:eastAsia="en-US"/>
        </w:rPr>
      </w:pPr>
      <w:bookmarkStart w:id="13" w:name="_ENREF_29"/>
      <w:r w:rsidRPr="00DC09AA">
        <w:rPr>
          <w:rFonts w:eastAsiaTheme="minorHAnsi"/>
          <w:noProof/>
          <w:lang w:eastAsia="en-US"/>
        </w:rPr>
        <w:t xml:space="preserve">Friedl MA, McIver DK, Hodges JCF, et al. (2002) Global land cover mapping from MODIS: algorithms and early results. </w:t>
      </w:r>
      <w:r w:rsidRPr="00DC09AA">
        <w:rPr>
          <w:rFonts w:eastAsiaTheme="minorHAnsi"/>
          <w:i/>
          <w:noProof/>
          <w:lang w:eastAsia="en-US"/>
        </w:rPr>
        <w:t>Remote Sensing of Environment</w:t>
      </w:r>
      <w:r w:rsidRPr="00DC09AA">
        <w:rPr>
          <w:rFonts w:eastAsiaTheme="minorHAnsi"/>
          <w:noProof/>
          <w:lang w:eastAsia="en-US"/>
        </w:rPr>
        <w:t xml:space="preserve"> 83: 287-302.</w:t>
      </w:r>
      <w:bookmarkEnd w:id="13"/>
    </w:p>
    <w:p w14:paraId="39D602A0" w14:textId="77777777" w:rsidR="00B924B4" w:rsidRPr="00DC09AA" w:rsidRDefault="00B924B4" w:rsidP="00462E76">
      <w:pPr>
        <w:spacing w:after="0" w:line="240" w:lineRule="auto"/>
        <w:ind w:left="720" w:hanging="720"/>
        <w:jc w:val="both"/>
        <w:rPr>
          <w:rFonts w:eastAsiaTheme="minorHAnsi"/>
          <w:noProof/>
          <w:lang w:eastAsia="en-US"/>
        </w:rPr>
      </w:pPr>
      <w:bookmarkStart w:id="14" w:name="_ENREF_30"/>
      <w:r w:rsidRPr="00DC09AA">
        <w:rPr>
          <w:rFonts w:eastAsiaTheme="minorHAnsi"/>
          <w:noProof/>
          <w:lang w:eastAsia="en-US"/>
        </w:rPr>
        <w:t xml:space="preserve">Friedl MA, Sulla-Menashe D, Tan B, et al. (2010) MODIS Collection 5 global land cover: Algorithm refinements and characterization of new datasets. </w:t>
      </w:r>
      <w:r w:rsidRPr="00DC09AA">
        <w:rPr>
          <w:rFonts w:eastAsiaTheme="minorHAnsi"/>
          <w:i/>
          <w:noProof/>
          <w:lang w:eastAsia="en-US"/>
        </w:rPr>
        <w:t>Remote Sensing of Environment</w:t>
      </w:r>
      <w:r w:rsidRPr="00DC09AA">
        <w:rPr>
          <w:rFonts w:eastAsiaTheme="minorHAnsi"/>
          <w:noProof/>
          <w:lang w:eastAsia="en-US"/>
        </w:rPr>
        <w:t xml:space="preserve"> 114: 168-182.</w:t>
      </w:r>
      <w:bookmarkEnd w:id="14"/>
    </w:p>
    <w:p w14:paraId="65254700"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Gamon JA, Peñuelas J and Field CB. (1992) A narrow-waveband spectral index that tracks diurnal changes in photosynthetic efficiency. </w:t>
      </w:r>
      <w:r w:rsidRPr="00DC09AA">
        <w:rPr>
          <w:rFonts w:cs="Segoe UI"/>
          <w:i/>
          <w:iCs/>
        </w:rPr>
        <w:t>Remote Sensing of Environment</w:t>
      </w:r>
      <w:r w:rsidRPr="00DC09AA">
        <w:rPr>
          <w:rFonts w:cs="Segoe UI"/>
        </w:rPr>
        <w:t xml:space="preserve"> 41: 35-44.</w:t>
      </w:r>
    </w:p>
    <w:p w14:paraId="6221AA76"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Gamon JA, Rahman AF, Dungan JL, et al. (2006) Spectral Network (SpecNet)—What is it and why do we need it? </w:t>
      </w:r>
      <w:r w:rsidRPr="00DC09AA">
        <w:rPr>
          <w:rFonts w:cs="Segoe UI"/>
          <w:i/>
          <w:iCs/>
        </w:rPr>
        <w:t>Remote Sensing of Environment</w:t>
      </w:r>
      <w:r w:rsidRPr="00DC09AA">
        <w:rPr>
          <w:rFonts w:cs="Segoe UI"/>
        </w:rPr>
        <w:t xml:space="preserve"> 103: 227-235.</w:t>
      </w:r>
    </w:p>
    <w:p w14:paraId="622F8B57" w14:textId="49BF66CF" w:rsidR="00B924B4" w:rsidRPr="00DC09AA" w:rsidRDefault="00B924B4" w:rsidP="00462E76">
      <w:pPr>
        <w:spacing w:after="0" w:line="240" w:lineRule="auto"/>
        <w:ind w:left="720" w:hanging="720"/>
        <w:jc w:val="both"/>
        <w:rPr>
          <w:rFonts w:eastAsiaTheme="minorHAnsi"/>
          <w:noProof/>
          <w:lang w:eastAsia="en-US"/>
        </w:rPr>
      </w:pPr>
      <w:bookmarkStart w:id="15" w:name="_ENREF_31"/>
      <w:r w:rsidRPr="00DC09AA">
        <w:rPr>
          <w:rFonts w:eastAsiaTheme="minorHAnsi"/>
          <w:noProof/>
          <w:lang w:eastAsia="en-US"/>
        </w:rPr>
        <w:t xml:space="preserve">Ganguly S, Schull MA, Samanta A, et al. (2008) Generating vegetation leaf area index </w:t>
      </w:r>
      <w:r w:rsidR="00213EDA" w:rsidRPr="00DC09AA">
        <w:rPr>
          <w:rFonts w:eastAsiaTheme="minorHAnsi"/>
          <w:noProof/>
          <w:lang w:eastAsia="en-US"/>
        </w:rPr>
        <w:t>E</w:t>
      </w:r>
      <w:r w:rsidRPr="00DC09AA">
        <w:rPr>
          <w:rFonts w:eastAsiaTheme="minorHAnsi"/>
          <w:noProof/>
          <w:lang w:eastAsia="en-US"/>
        </w:rPr>
        <w:t xml:space="preserve">arth system data record from multiple sensors. Part 1: Theory. </w:t>
      </w:r>
      <w:r w:rsidRPr="00DC09AA">
        <w:rPr>
          <w:rFonts w:eastAsiaTheme="minorHAnsi"/>
          <w:i/>
          <w:noProof/>
          <w:lang w:eastAsia="en-US"/>
        </w:rPr>
        <w:t>Remote Sensing of Environment</w:t>
      </w:r>
      <w:r w:rsidRPr="00DC09AA">
        <w:rPr>
          <w:rFonts w:eastAsiaTheme="minorHAnsi"/>
          <w:noProof/>
          <w:lang w:eastAsia="en-US"/>
        </w:rPr>
        <w:t xml:space="preserve"> 112: 4333-4343.</w:t>
      </w:r>
      <w:bookmarkEnd w:id="15"/>
    </w:p>
    <w:p w14:paraId="550172EE" w14:textId="77777777" w:rsidR="00B924B4" w:rsidRPr="00DC09AA" w:rsidRDefault="00B924B4" w:rsidP="00462E76">
      <w:pPr>
        <w:spacing w:after="0" w:line="240" w:lineRule="auto"/>
        <w:ind w:left="720" w:hanging="720"/>
        <w:jc w:val="both"/>
        <w:rPr>
          <w:rFonts w:eastAsiaTheme="minorHAnsi"/>
          <w:noProof/>
          <w:lang w:eastAsia="en-US"/>
        </w:rPr>
      </w:pPr>
      <w:bookmarkStart w:id="16" w:name="_ENREF_32"/>
      <w:r w:rsidRPr="00DC09AA">
        <w:rPr>
          <w:rFonts w:eastAsiaTheme="minorHAnsi"/>
          <w:noProof/>
          <w:lang w:eastAsia="en-US"/>
        </w:rPr>
        <w:t xml:space="preserve">Gao B-C and Kaufman YJ. (2003) Water vapor retrievals using Moderate Resolution Imaging Spectroradiometer (MODIS) near-infrared channels. </w:t>
      </w:r>
      <w:r w:rsidRPr="00DC09AA">
        <w:rPr>
          <w:rFonts w:eastAsiaTheme="minorHAnsi"/>
          <w:i/>
          <w:noProof/>
          <w:lang w:eastAsia="en-US"/>
        </w:rPr>
        <w:t>Journal of Geophysical Research: Atmospheres</w:t>
      </w:r>
      <w:r w:rsidRPr="00DC09AA">
        <w:rPr>
          <w:rFonts w:eastAsiaTheme="minorHAnsi"/>
          <w:noProof/>
          <w:lang w:eastAsia="en-US"/>
        </w:rPr>
        <w:t xml:space="preserve"> 108: 4389.</w:t>
      </w:r>
      <w:bookmarkEnd w:id="16"/>
    </w:p>
    <w:p w14:paraId="33A2E4A3" w14:textId="77777777" w:rsidR="00DF7DBE" w:rsidRPr="00DC09AA" w:rsidRDefault="00DF7DBE"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Garbulsky, M. F., Peñuelas, J., Gamon, J., Inoue, Y., and Filella, I. (2011). The photochemical reflectance index (PRI) and the remote sensing of leaf, canopy and ecosystem radiation use efficiencies: a review and meta-analysis. </w:t>
      </w:r>
      <w:r w:rsidRPr="00DC09AA">
        <w:rPr>
          <w:rFonts w:eastAsiaTheme="minorHAnsi"/>
          <w:i/>
          <w:noProof/>
          <w:lang w:eastAsia="en-US"/>
        </w:rPr>
        <w:t>Remote Sensing of Environment</w:t>
      </w:r>
      <w:r w:rsidRPr="00DC09AA">
        <w:rPr>
          <w:rFonts w:eastAsiaTheme="minorHAnsi"/>
          <w:noProof/>
          <w:lang w:eastAsia="en-US"/>
        </w:rPr>
        <w:t>, 115(2), 281-297.</w:t>
      </w:r>
    </w:p>
    <w:p w14:paraId="0B2A0255" w14:textId="77777777" w:rsidR="00B924B4" w:rsidRPr="00DC09AA" w:rsidRDefault="00B924B4" w:rsidP="00462E76">
      <w:pPr>
        <w:spacing w:after="0" w:line="240" w:lineRule="auto"/>
        <w:ind w:left="720" w:hanging="720"/>
        <w:jc w:val="both"/>
        <w:rPr>
          <w:rFonts w:eastAsiaTheme="minorHAnsi"/>
          <w:noProof/>
          <w:lang w:eastAsia="en-US"/>
        </w:rPr>
      </w:pPr>
      <w:bookmarkStart w:id="17" w:name="_ENREF_33"/>
      <w:r w:rsidRPr="00DC09AA">
        <w:rPr>
          <w:rFonts w:eastAsiaTheme="minorHAnsi"/>
          <w:noProof/>
          <w:lang w:eastAsia="en-US"/>
        </w:rPr>
        <w:t xml:space="preserve">Giglio L, Csiszar I and Justice CO. (2006) Global distribution and seasonality of active fires as observed with the Terra and Aqua Moderate Resolution Imaging Spectroradiometer (MODIS) sensors. </w:t>
      </w:r>
      <w:r w:rsidRPr="00DC09AA">
        <w:rPr>
          <w:rFonts w:eastAsiaTheme="minorHAnsi"/>
          <w:i/>
          <w:noProof/>
          <w:lang w:eastAsia="en-US"/>
        </w:rPr>
        <w:t>Journal of Geophysical Research: Biogeosciences</w:t>
      </w:r>
      <w:r w:rsidRPr="00DC09AA">
        <w:rPr>
          <w:rFonts w:eastAsiaTheme="minorHAnsi"/>
          <w:noProof/>
          <w:lang w:eastAsia="en-US"/>
        </w:rPr>
        <w:t xml:space="preserve"> 111: G02016.</w:t>
      </w:r>
      <w:bookmarkEnd w:id="17"/>
    </w:p>
    <w:p w14:paraId="65A8246F" w14:textId="77777777" w:rsidR="00B924B4" w:rsidRPr="00DC09AA" w:rsidRDefault="00B924B4" w:rsidP="00462E76">
      <w:pPr>
        <w:spacing w:after="0" w:line="240" w:lineRule="auto"/>
        <w:ind w:left="720" w:hanging="720"/>
        <w:jc w:val="both"/>
        <w:rPr>
          <w:rFonts w:eastAsiaTheme="minorHAnsi"/>
          <w:noProof/>
          <w:lang w:eastAsia="en-US"/>
        </w:rPr>
      </w:pPr>
      <w:bookmarkStart w:id="18" w:name="_ENREF_34"/>
      <w:r w:rsidRPr="00DC09AA">
        <w:rPr>
          <w:rFonts w:eastAsiaTheme="minorHAnsi"/>
          <w:noProof/>
          <w:lang w:eastAsia="en-US"/>
        </w:rPr>
        <w:t xml:space="preserve">Giglio L, Loboda T, Roy DP, et al. (2009) An active-fire based burned area mapping algorithm for the MODIS sensor. </w:t>
      </w:r>
      <w:r w:rsidRPr="00DC09AA">
        <w:rPr>
          <w:rFonts w:eastAsiaTheme="minorHAnsi"/>
          <w:i/>
          <w:noProof/>
          <w:lang w:eastAsia="en-US"/>
        </w:rPr>
        <w:t>Remote Sensing of Environment</w:t>
      </w:r>
      <w:r w:rsidRPr="00DC09AA">
        <w:rPr>
          <w:rFonts w:eastAsiaTheme="minorHAnsi"/>
          <w:noProof/>
          <w:lang w:eastAsia="en-US"/>
        </w:rPr>
        <w:t xml:space="preserve"> 113: 408-420.</w:t>
      </w:r>
      <w:bookmarkEnd w:id="18"/>
    </w:p>
    <w:p w14:paraId="7E8AA0F2" w14:textId="77777777" w:rsidR="00997F60" w:rsidRPr="00DC09AA" w:rsidRDefault="00997F60"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 xml:space="preserve">Giglio, L., Randerson JT., Van der Werf GR., et al (2010) Assessing variability and long-term trends in burned area by merging multiple satellite fire products. </w:t>
      </w:r>
      <w:r w:rsidRPr="00DC09AA">
        <w:rPr>
          <w:rFonts w:eastAsiaTheme="minorHAnsi"/>
          <w:i/>
          <w:noProof/>
          <w:lang w:eastAsia="en-US"/>
        </w:rPr>
        <w:t>Biogeosciences</w:t>
      </w:r>
      <w:r w:rsidRPr="00DC09AA">
        <w:rPr>
          <w:rFonts w:eastAsiaTheme="minorHAnsi"/>
          <w:noProof/>
          <w:lang w:eastAsia="en-US"/>
        </w:rPr>
        <w:t>, 7(3).</w:t>
      </w:r>
    </w:p>
    <w:p w14:paraId="20B6B138"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Giglio L. (2010) MODIS collection 5 active fire product user’s guide version 2.4. </w:t>
      </w:r>
      <w:r w:rsidRPr="00DC09AA">
        <w:rPr>
          <w:rFonts w:cs="Segoe UI"/>
          <w:i/>
          <w:iCs/>
        </w:rPr>
        <w:t>Science Systems and Applications, Inc</w:t>
      </w:r>
      <w:r w:rsidRPr="00DC09AA">
        <w:rPr>
          <w:rFonts w:cs="Segoe UI"/>
        </w:rPr>
        <w:t>.</w:t>
      </w:r>
    </w:p>
    <w:p w14:paraId="274D4FF6" w14:textId="77777777" w:rsidR="00B924B4" w:rsidRPr="00DC09AA" w:rsidRDefault="00B924B4" w:rsidP="00462E76">
      <w:pPr>
        <w:spacing w:after="0" w:line="240" w:lineRule="auto"/>
        <w:ind w:left="720" w:hanging="720"/>
        <w:jc w:val="both"/>
        <w:rPr>
          <w:rFonts w:eastAsiaTheme="minorHAnsi"/>
          <w:noProof/>
          <w:lang w:eastAsia="en-US"/>
        </w:rPr>
      </w:pPr>
      <w:bookmarkStart w:id="19" w:name="_ENREF_35"/>
      <w:r w:rsidRPr="00DC09AA">
        <w:rPr>
          <w:rFonts w:eastAsiaTheme="minorHAnsi"/>
          <w:noProof/>
          <w:lang w:eastAsia="en-US"/>
        </w:rPr>
        <w:t xml:space="preserve">Giglio L, Randerson JT and van der Werf GR. (2013) Analysis of daily, monthly, and annual burned area using the fourth-generation global fire emissions database (GFED4). </w:t>
      </w:r>
      <w:r w:rsidRPr="00DC09AA">
        <w:rPr>
          <w:rFonts w:eastAsiaTheme="minorHAnsi"/>
          <w:i/>
          <w:noProof/>
          <w:lang w:eastAsia="en-US"/>
        </w:rPr>
        <w:t>Journal of Geophysical Research: Biogeosciences</w:t>
      </w:r>
      <w:r w:rsidRPr="00DC09AA">
        <w:rPr>
          <w:rFonts w:eastAsiaTheme="minorHAnsi"/>
          <w:noProof/>
          <w:lang w:eastAsia="en-US"/>
        </w:rPr>
        <w:t xml:space="preserve"> 118: 317-328.</w:t>
      </w:r>
      <w:bookmarkEnd w:id="19"/>
    </w:p>
    <w:p w14:paraId="5C016782" w14:textId="77777777" w:rsidR="00B924B4" w:rsidRPr="00DC09AA" w:rsidRDefault="00B924B4" w:rsidP="00462E76">
      <w:pPr>
        <w:spacing w:after="0" w:line="240" w:lineRule="auto"/>
        <w:ind w:left="720" w:hanging="720"/>
        <w:jc w:val="both"/>
        <w:rPr>
          <w:rFonts w:eastAsiaTheme="minorHAnsi"/>
          <w:noProof/>
          <w:lang w:eastAsia="en-US"/>
        </w:rPr>
      </w:pPr>
      <w:bookmarkStart w:id="20" w:name="_ENREF_36"/>
      <w:r w:rsidRPr="00DC09AA">
        <w:rPr>
          <w:rFonts w:eastAsiaTheme="minorHAnsi"/>
          <w:noProof/>
          <w:lang w:eastAsia="en-US"/>
        </w:rPr>
        <w:t xml:space="preserve">Gitelson AA, Vin, x, et al. (2008) Synoptic Monitoring of Gross Primary Productivity of Maize Using Landsat Data. </w:t>
      </w:r>
      <w:r w:rsidRPr="00DC09AA">
        <w:rPr>
          <w:rFonts w:eastAsiaTheme="minorHAnsi"/>
          <w:i/>
          <w:noProof/>
          <w:lang w:eastAsia="en-US"/>
        </w:rPr>
        <w:t>Geoscience and Remote Sensing Letters, IEEE</w:t>
      </w:r>
      <w:r w:rsidRPr="00DC09AA">
        <w:rPr>
          <w:rFonts w:eastAsiaTheme="minorHAnsi"/>
          <w:noProof/>
          <w:lang w:eastAsia="en-US"/>
        </w:rPr>
        <w:t xml:space="preserve"> 5: 133-137.</w:t>
      </w:r>
      <w:bookmarkEnd w:id="20"/>
    </w:p>
    <w:p w14:paraId="3CECC995" w14:textId="77777777" w:rsidR="00B924B4" w:rsidRPr="00DC09AA" w:rsidRDefault="00B924B4" w:rsidP="00462E76">
      <w:pPr>
        <w:spacing w:after="0" w:line="240" w:lineRule="auto"/>
        <w:ind w:left="720" w:hanging="720"/>
        <w:jc w:val="both"/>
        <w:rPr>
          <w:rFonts w:eastAsiaTheme="minorHAnsi"/>
          <w:noProof/>
          <w:lang w:eastAsia="en-US"/>
        </w:rPr>
      </w:pPr>
      <w:bookmarkStart w:id="21" w:name="_ENREF_37"/>
      <w:r w:rsidRPr="00DC09AA">
        <w:rPr>
          <w:rFonts w:eastAsiaTheme="minorHAnsi"/>
          <w:noProof/>
          <w:lang w:eastAsia="en-US"/>
        </w:rPr>
        <w:t xml:space="preserve">Gleyzes JP, Meygret A, Fratter C, et al. (2003) SPOT5: system overview and image ground segment. </w:t>
      </w:r>
      <w:r w:rsidRPr="00DC09AA">
        <w:rPr>
          <w:rFonts w:eastAsiaTheme="minorHAnsi"/>
          <w:i/>
          <w:noProof/>
          <w:lang w:eastAsia="en-US"/>
        </w:rPr>
        <w:t>Geoscience and Remote Sensing Symposium, 2003. IGARSS '03. Proceedings. 2003 IEEE International.</w:t>
      </w:r>
      <w:r w:rsidRPr="00DC09AA">
        <w:rPr>
          <w:rFonts w:eastAsiaTheme="minorHAnsi"/>
          <w:noProof/>
          <w:lang w:eastAsia="en-US"/>
        </w:rPr>
        <w:t xml:space="preserve"> 300-302 vol.301.</w:t>
      </w:r>
      <w:bookmarkEnd w:id="21"/>
    </w:p>
    <w:p w14:paraId="62FE2D6C" w14:textId="77777777" w:rsidR="00B924B4" w:rsidRPr="00DC09AA" w:rsidRDefault="00B924B4" w:rsidP="00462E76">
      <w:pPr>
        <w:spacing w:after="0" w:line="240" w:lineRule="auto"/>
        <w:ind w:left="720" w:hanging="720"/>
        <w:jc w:val="both"/>
        <w:rPr>
          <w:rFonts w:eastAsiaTheme="minorHAnsi"/>
          <w:noProof/>
          <w:lang w:eastAsia="en-US"/>
        </w:rPr>
      </w:pPr>
      <w:bookmarkStart w:id="22" w:name="_ENREF_38"/>
      <w:r w:rsidRPr="00DC09AA">
        <w:rPr>
          <w:rFonts w:eastAsiaTheme="minorHAnsi"/>
          <w:noProof/>
          <w:lang w:eastAsia="en-US"/>
        </w:rPr>
        <w:t xml:space="preserve">Goetz SJ, Prince SD, Goward SN, et al. (1999) Satellite remote sensing of primary production: an improved production efficiency modeling approach. </w:t>
      </w:r>
      <w:r w:rsidRPr="00DC09AA">
        <w:rPr>
          <w:rFonts w:eastAsiaTheme="minorHAnsi"/>
          <w:i/>
          <w:noProof/>
          <w:lang w:eastAsia="en-US"/>
        </w:rPr>
        <w:t>Ecological Modelling</w:t>
      </w:r>
      <w:r w:rsidRPr="00DC09AA">
        <w:rPr>
          <w:rFonts w:eastAsiaTheme="minorHAnsi"/>
          <w:noProof/>
          <w:lang w:eastAsia="en-US"/>
        </w:rPr>
        <w:t xml:space="preserve"> 122: 239-255.</w:t>
      </w:r>
      <w:bookmarkEnd w:id="22"/>
    </w:p>
    <w:p w14:paraId="4C216F56" w14:textId="77777777" w:rsidR="00977B47" w:rsidRPr="00DC09AA" w:rsidRDefault="00977B47" w:rsidP="00462E76">
      <w:pPr>
        <w:spacing w:after="0" w:line="240" w:lineRule="auto"/>
        <w:ind w:left="720" w:hanging="720"/>
        <w:jc w:val="both"/>
        <w:rPr>
          <w:rFonts w:eastAsiaTheme="minorHAnsi"/>
          <w:noProof/>
          <w:lang w:eastAsia="en-US"/>
        </w:rPr>
      </w:pPr>
      <w:r w:rsidRPr="00DC09AA">
        <w:rPr>
          <w:rFonts w:eastAsiaTheme="minorHAnsi"/>
          <w:noProof/>
          <w:lang w:eastAsia="en-US"/>
        </w:rPr>
        <w:t>Goetz SJ, and Prince SD. (1999)</w:t>
      </w:r>
      <w:r w:rsidR="00A63074" w:rsidRPr="00DC09AA">
        <w:rPr>
          <w:rFonts w:eastAsiaTheme="minorHAnsi"/>
          <w:noProof/>
          <w:lang w:eastAsia="en-US"/>
        </w:rPr>
        <w:t xml:space="preserve">. </w:t>
      </w:r>
      <w:r w:rsidRPr="00DC09AA">
        <w:rPr>
          <w:rFonts w:eastAsiaTheme="minorHAnsi"/>
          <w:noProof/>
          <w:lang w:eastAsia="en-US"/>
        </w:rPr>
        <w:t xml:space="preserve">Modelling Terrestrial Carbon Exchange and Storage: Evidence and Implications of Functional Convergence in Light-use Efficiency. </w:t>
      </w:r>
      <w:r w:rsidRPr="00DC09AA">
        <w:rPr>
          <w:rFonts w:eastAsiaTheme="minorHAnsi"/>
          <w:i/>
          <w:iCs/>
          <w:noProof/>
          <w:lang w:eastAsia="en-US"/>
        </w:rPr>
        <w:t>Advances in Ecological Reseacrh.</w:t>
      </w:r>
      <w:r w:rsidRPr="00DC09AA">
        <w:rPr>
          <w:rFonts w:eastAsiaTheme="minorHAnsi"/>
          <w:noProof/>
          <w:lang w:eastAsia="en-US"/>
        </w:rPr>
        <w:t xml:space="preserve"> 28: 57-92</w:t>
      </w:r>
    </w:p>
    <w:p w14:paraId="39B90DAF" w14:textId="77777777" w:rsidR="002065F5" w:rsidRPr="00DC09AA" w:rsidRDefault="00A63074" w:rsidP="00462E76">
      <w:pPr>
        <w:spacing w:after="0" w:line="240" w:lineRule="auto"/>
        <w:ind w:left="720" w:hanging="720"/>
        <w:jc w:val="both"/>
        <w:rPr>
          <w:rFonts w:eastAsiaTheme="minorHAnsi"/>
          <w:noProof/>
          <w:lang w:eastAsia="en-US"/>
        </w:rPr>
      </w:pPr>
      <w:r w:rsidRPr="00DC09AA">
        <w:rPr>
          <w:rFonts w:eastAsiaTheme="minorHAnsi"/>
          <w:noProof/>
          <w:lang w:eastAsia="en-US"/>
        </w:rPr>
        <w:t>Goetz F.H.</w:t>
      </w:r>
      <w:r w:rsidR="00842708" w:rsidRPr="00DC09AA">
        <w:rPr>
          <w:rFonts w:eastAsiaTheme="minorHAnsi"/>
          <w:noProof/>
          <w:lang w:eastAsia="en-US"/>
        </w:rPr>
        <w:t>A.</w:t>
      </w:r>
      <w:r w:rsidR="002065F5" w:rsidRPr="00DC09AA">
        <w:rPr>
          <w:rFonts w:eastAsiaTheme="minorHAnsi"/>
          <w:noProof/>
          <w:lang w:eastAsia="en-US"/>
        </w:rPr>
        <w:t xml:space="preserve"> (2009).Three decades of hyperspectral remote sensing of the Earth:A personl view. </w:t>
      </w:r>
      <w:r w:rsidR="002065F5" w:rsidRPr="00DC09AA">
        <w:rPr>
          <w:rFonts w:eastAsiaTheme="minorHAnsi"/>
          <w:i/>
          <w:iCs/>
          <w:noProof/>
          <w:lang w:eastAsia="en-US"/>
        </w:rPr>
        <w:t>Remote Sensing of Environmnet</w:t>
      </w:r>
      <w:r w:rsidR="002065F5" w:rsidRPr="00DC09AA">
        <w:rPr>
          <w:rFonts w:eastAsiaTheme="minorHAnsi"/>
          <w:noProof/>
          <w:lang w:eastAsia="en-US"/>
        </w:rPr>
        <w:t>.113:S5-S16</w:t>
      </w:r>
    </w:p>
    <w:p w14:paraId="0B4ECB71" w14:textId="77777777" w:rsidR="00B924B4" w:rsidRPr="00DC09AA" w:rsidRDefault="00B924B4" w:rsidP="00462E76">
      <w:pPr>
        <w:spacing w:after="0" w:line="240" w:lineRule="auto"/>
        <w:ind w:left="720" w:hanging="720"/>
        <w:jc w:val="both"/>
        <w:rPr>
          <w:rFonts w:eastAsiaTheme="minorHAnsi"/>
          <w:noProof/>
          <w:lang w:eastAsia="en-US"/>
        </w:rPr>
      </w:pPr>
      <w:bookmarkStart w:id="23" w:name="_ENREF_40"/>
      <w:r w:rsidRPr="00DC09AA">
        <w:rPr>
          <w:rFonts w:eastAsiaTheme="minorHAnsi"/>
          <w:noProof/>
          <w:lang w:eastAsia="en-US"/>
        </w:rPr>
        <w:t>Gong P, Wang J, Yu L, et al. (201</w:t>
      </w:r>
      <w:r w:rsidR="00432818" w:rsidRPr="00DC09AA">
        <w:rPr>
          <w:rFonts w:eastAsiaTheme="minorHAnsi"/>
          <w:noProof/>
          <w:lang w:eastAsia="en-US"/>
        </w:rPr>
        <w:t>3</w:t>
      </w:r>
      <w:r w:rsidRPr="00DC09AA">
        <w:rPr>
          <w:rFonts w:eastAsiaTheme="minorHAnsi"/>
          <w:noProof/>
          <w:lang w:eastAsia="en-US"/>
        </w:rPr>
        <w:t xml:space="preserve">) Finer resolution observation and monitoring of global land cover: first mapping results with Landsat TM and ETM+ data. </w:t>
      </w:r>
      <w:r w:rsidRPr="00DC09AA">
        <w:rPr>
          <w:rFonts w:eastAsiaTheme="minorHAnsi"/>
          <w:i/>
          <w:noProof/>
          <w:lang w:eastAsia="en-US"/>
        </w:rPr>
        <w:t>International Journal of Remote Sensing</w:t>
      </w:r>
      <w:r w:rsidRPr="00DC09AA">
        <w:rPr>
          <w:rFonts w:eastAsiaTheme="minorHAnsi"/>
          <w:noProof/>
          <w:lang w:eastAsia="en-US"/>
        </w:rPr>
        <w:t xml:space="preserve"> 34: 2607-2654.</w:t>
      </w:r>
      <w:bookmarkEnd w:id="23"/>
    </w:p>
    <w:p w14:paraId="68DF71DC" w14:textId="77777777" w:rsidR="00B924B4" w:rsidRPr="00DC09AA" w:rsidRDefault="00B924B4" w:rsidP="00462E76">
      <w:pPr>
        <w:spacing w:after="0" w:line="240" w:lineRule="auto"/>
        <w:ind w:left="720" w:hanging="720"/>
        <w:jc w:val="both"/>
        <w:rPr>
          <w:rFonts w:eastAsiaTheme="minorHAnsi"/>
          <w:noProof/>
          <w:lang w:eastAsia="en-US"/>
        </w:rPr>
      </w:pPr>
      <w:bookmarkStart w:id="24" w:name="_ENREF_44"/>
      <w:r w:rsidRPr="00DC09AA">
        <w:rPr>
          <w:rFonts w:eastAsiaTheme="minorHAnsi"/>
          <w:noProof/>
          <w:lang w:eastAsia="en-US"/>
        </w:rPr>
        <w:t xml:space="preserve">Gower ST, Kucharik CJ and Norman JM. (1999) Direct and Indirect Estimation of Leaf Area Index, fAPAR, and Net Primary Production of Terrestrial Ecosystems. </w:t>
      </w:r>
      <w:r w:rsidRPr="00DC09AA">
        <w:rPr>
          <w:rFonts w:eastAsiaTheme="minorHAnsi"/>
          <w:i/>
          <w:noProof/>
          <w:lang w:eastAsia="en-US"/>
        </w:rPr>
        <w:t>Remote Sensing of Environment</w:t>
      </w:r>
      <w:r w:rsidRPr="00DC09AA">
        <w:rPr>
          <w:rFonts w:eastAsiaTheme="minorHAnsi"/>
          <w:noProof/>
          <w:lang w:eastAsia="en-US"/>
        </w:rPr>
        <w:t xml:space="preserve"> 70: 29-51.</w:t>
      </w:r>
      <w:bookmarkEnd w:id="24"/>
    </w:p>
    <w:p w14:paraId="5F1FED85" w14:textId="77777777" w:rsidR="00493402" w:rsidRPr="00DC09AA" w:rsidRDefault="00493402" w:rsidP="00462E76">
      <w:pPr>
        <w:spacing w:after="0" w:line="240" w:lineRule="auto"/>
        <w:ind w:left="720" w:hanging="720"/>
        <w:jc w:val="both"/>
        <w:rPr>
          <w:rFonts w:eastAsiaTheme="minorHAnsi"/>
          <w:noProof/>
          <w:lang w:eastAsia="en-US"/>
        </w:rPr>
      </w:pPr>
      <w:r w:rsidRPr="00DC09AA">
        <w:rPr>
          <w:rFonts w:eastAsiaTheme="minorHAnsi"/>
          <w:noProof/>
          <w:lang w:eastAsia="en-US"/>
        </w:rPr>
        <w:t>Green RO, Asner G,Ungar S.et al., (2008)</w:t>
      </w:r>
      <w:r w:rsidRPr="00FD4343">
        <w:t xml:space="preserve">. </w:t>
      </w:r>
      <w:r w:rsidRPr="00DC09AA">
        <w:rPr>
          <w:rFonts w:eastAsiaTheme="minorHAnsi"/>
          <w:noProof/>
          <w:lang w:eastAsia="en-US"/>
        </w:rPr>
        <w:t xml:space="preserve">NASA Mission to Measure Global Plant Physiology and Functional Types. </w:t>
      </w:r>
      <w:r w:rsidRPr="00DC09AA">
        <w:rPr>
          <w:rFonts w:eastAsiaTheme="minorHAnsi"/>
          <w:i/>
          <w:noProof/>
          <w:lang w:eastAsia="en-US"/>
        </w:rPr>
        <w:t>IEEE Aerospace Conference</w:t>
      </w:r>
      <w:r w:rsidRPr="00DC09AA">
        <w:rPr>
          <w:rFonts w:eastAsiaTheme="minorHAnsi"/>
          <w:noProof/>
          <w:lang w:eastAsia="en-US"/>
        </w:rPr>
        <w:t>.1-7</w:t>
      </w:r>
    </w:p>
    <w:p w14:paraId="39F4596E"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Guay KC, Beck PSA, Berner LT, et al. (2014) Vegetation productivity patterns at high northern latitudes: a multi-sensor satellite data assessment. </w:t>
      </w:r>
      <w:r w:rsidRPr="00DC09AA">
        <w:rPr>
          <w:rFonts w:cs="Segoe UI"/>
          <w:i/>
          <w:iCs/>
        </w:rPr>
        <w:t>Global Change Biology</w:t>
      </w:r>
      <w:r w:rsidRPr="00DC09AA">
        <w:rPr>
          <w:rFonts w:cs="Segoe UI"/>
        </w:rPr>
        <w:t xml:space="preserve"> 20: 3147-3158.</w:t>
      </w:r>
    </w:p>
    <w:p w14:paraId="46858480" w14:textId="79EB930B" w:rsidR="00990CF9" w:rsidRPr="00DC09AA" w:rsidRDefault="00990CF9" w:rsidP="00465DED">
      <w:pPr>
        <w:spacing w:after="0" w:line="240" w:lineRule="auto"/>
        <w:ind w:left="720" w:hanging="720"/>
        <w:rPr>
          <w:rFonts w:eastAsiaTheme="minorHAnsi"/>
          <w:noProof/>
          <w:lang w:eastAsia="en-US"/>
        </w:rPr>
      </w:pPr>
      <w:r w:rsidRPr="00DC09AA">
        <w:rPr>
          <w:rFonts w:eastAsiaTheme="minorHAnsi"/>
          <w:noProof/>
          <w:lang w:eastAsia="en-US"/>
        </w:rPr>
        <w:t>Hanan NP, Burba G, Verma SB, Berry JA, Suyker A, and Walter-Shea EA. (2002).</w:t>
      </w:r>
    </w:p>
    <w:p w14:paraId="0B38EF01" w14:textId="77777777" w:rsidR="00990CF9" w:rsidRPr="00DC09AA" w:rsidRDefault="00990CF9" w:rsidP="004737D4">
      <w:pPr>
        <w:spacing w:after="0" w:line="240" w:lineRule="auto"/>
        <w:ind w:left="1440" w:hanging="720"/>
        <w:rPr>
          <w:rFonts w:eastAsiaTheme="minorHAnsi"/>
          <w:noProof/>
          <w:lang w:eastAsia="en-US"/>
        </w:rPr>
      </w:pPr>
      <w:r w:rsidRPr="00DC09AA">
        <w:rPr>
          <w:rFonts w:eastAsiaTheme="minorHAnsi"/>
          <w:noProof/>
          <w:lang w:eastAsia="en-US"/>
        </w:rPr>
        <w:t>Inversion of net ecosystem CO2 flux measurements for estimation of canopy</w:t>
      </w:r>
    </w:p>
    <w:p w14:paraId="2850FC14" w14:textId="2235BE4D" w:rsidR="00990CF9" w:rsidRPr="00DC09AA" w:rsidRDefault="00990CF9" w:rsidP="004737D4">
      <w:pPr>
        <w:spacing w:after="0" w:line="240" w:lineRule="auto"/>
        <w:ind w:left="1440" w:hanging="720"/>
        <w:rPr>
          <w:rFonts w:eastAsiaTheme="minorHAnsi"/>
          <w:noProof/>
          <w:lang w:eastAsia="en-US"/>
        </w:rPr>
      </w:pPr>
      <w:r w:rsidRPr="00DC09AA">
        <w:rPr>
          <w:rFonts w:eastAsiaTheme="minorHAnsi"/>
          <w:noProof/>
          <w:lang w:eastAsia="en-US"/>
        </w:rPr>
        <w:t xml:space="preserve">PAR absorption. </w:t>
      </w:r>
      <w:r w:rsidRPr="00DC09AA">
        <w:rPr>
          <w:rFonts w:eastAsiaTheme="minorHAnsi"/>
          <w:i/>
          <w:iCs/>
          <w:noProof/>
          <w:lang w:eastAsia="en-US"/>
        </w:rPr>
        <w:t xml:space="preserve">Global Change Biology </w:t>
      </w:r>
      <w:r w:rsidRPr="00DC09AA">
        <w:rPr>
          <w:rFonts w:eastAsiaTheme="minorHAnsi"/>
          <w:noProof/>
          <w:lang w:eastAsia="en-US"/>
        </w:rPr>
        <w:t>8: 563–574.</w:t>
      </w:r>
    </w:p>
    <w:p w14:paraId="66E7F708" w14:textId="77777777" w:rsidR="002C18A3" w:rsidRPr="00DC09AA" w:rsidRDefault="002C18A3"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Hand, E. (2015). Startup liftoff. </w:t>
      </w:r>
      <w:r w:rsidRPr="00DC09AA">
        <w:rPr>
          <w:rFonts w:eastAsiaTheme="minorHAnsi"/>
          <w:i/>
          <w:noProof/>
          <w:lang w:eastAsia="en-US"/>
        </w:rPr>
        <w:t>Science,</w:t>
      </w:r>
      <w:r w:rsidRPr="00DC09AA">
        <w:rPr>
          <w:rFonts w:eastAsiaTheme="minorHAnsi"/>
          <w:noProof/>
          <w:lang w:eastAsia="en-US"/>
        </w:rPr>
        <w:t xml:space="preserve"> 348(6231), 172-177.</w:t>
      </w:r>
    </w:p>
    <w:p w14:paraId="6BFCE770" w14:textId="77777777" w:rsidR="00B924B4" w:rsidRPr="00DC09AA" w:rsidRDefault="00B924B4" w:rsidP="00462E76">
      <w:pPr>
        <w:spacing w:after="0" w:line="240" w:lineRule="auto"/>
        <w:ind w:left="720" w:hanging="720"/>
        <w:jc w:val="both"/>
        <w:rPr>
          <w:rFonts w:eastAsiaTheme="minorHAnsi"/>
          <w:noProof/>
          <w:lang w:val="de-DE" w:eastAsia="en-US"/>
        </w:rPr>
      </w:pPr>
      <w:bookmarkStart w:id="25" w:name="_ENREF_49"/>
      <w:r w:rsidRPr="00DC09AA">
        <w:rPr>
          <w:rFonts w:eastAsiaTheme="minorHAnsi"/>
          <w:noProof/>
          <w:lang w:eastAsia="en-US"/>
        </w:rPr>
        <w:t xml:space="preserve">Hao WM and Larkin NK. (2014) Wildland fire emissions, carbon, and climate: Wildland fire detection and burned area in the United States. </w:t>
      </w:r>
      <w:r w:rsidRPr="00DC09AA">
        <w:rPr>
          <w:rFonts w:eastAsiaTheme="minorHAnsi"/>
          <w:i/>
          <w:noProof/>
          <w:lang w:val="de-DE" w:eastAsia="en-US"/>
        </w:rPr>
        <w:t>Forest Ecology and Management</w:t>
      </w:r>
      <w:r w:rsidRPr="00DC09AA">
        <w:rPr>
          <w:rFonts w:eastAsiaTheme="minorHAnsi"/>
          <w:noProof/>
          <w:lang w:val="de-DE" w:eastAsia="en-US"/>
        </w:rPr>
        <w:t xml:space="preserve"> 317: 20-25.</w:t>
      </w:r>
      <w:bookmarkEnd w:id="25"/>
    </w:p>
    <w:p w14:paraId="7104C636"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lang w:val="de-DE"/>
        </w:rPr>
        <w:t xml:space="preserve">Heiskanen J, Rautiainen M, Stenberg P, et al. </w:t>
      </w:r>
      <w:r w:rsidRPr="00DC09AA">
        <w:rPr>
          <w:rFonts w:cs="Segoe UI"/>
        </w:rPr>
        <w:t xml:space="preserve">(2013) Sensitivity of narrowband vegetation indices to boreal forest LAI, reflectance seasonality and species composition. </w:t>
      </w:r>
      <w:r w:rsidRPr="00DC09AA">
        <w:rPr>
          <w:rFonts w:cs="Segoe UI"/>
          <w:i/>
          <w:iCs/>
        </w:rPr>
        <w:t>ISPRS Journal of Photogrammetry and Remote Sensing</w:t>
      </w:r>
      <w:r w:rsidRPr="00DC09AA">
        <w:rPr>
          <w:rFonts w:cs="Segoe UI"/>
        </w:rPr>
        <w:t xml:space="preserve"> 78: 1-14.</w:t>
      </w:r>
    </w:p>
    <w:p w14:paraId="543D8B4C"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Houborg R, Soegaard H and Boegh E. (2007) Combining vegetation index and model inversion methods for the extraction of key vegetation biophysical parameters using Terra and Aqua MODIS reflectance data. </w:t>
      </w:r>
      <w:r w:rsidRPr="00DC09AA">
        <w:rPr>
          <w:rFonts w:cs="Segoe UI"/>
          <w:i/>
          <w:iCs/>
        </w:rPr>
        <w:t>Remote Sensing of Environment</w:t>
      </w:r>
      <w:r w:rsidRPr="00DC09AA">
        <w:rPr>
          <w:rFonts w:cs="Segoe UI"/>
        </w:rPr>
        <w:t xml:space="preserve"> 106: 39-58.</w:t>
      </w:r>
    </w:p>
    <w:p w14:paraId="6047A55A" w14:textId="77777777" w:rsidR="00B924B4" w:rsidRPr="00DC09AA" w:rsidRDefault="00B924B4" w:rsidP="00462E76">
      <w:pPr>
        <w:spacing w:after="0" w:line="240" w:lineRule="auto"/>
        <w:ind w:left="720" w:hanging="720"/>
        <w:jc w:val="both"/>
        <w:rPr>
          <w:rFonts w:eastAsiaTheme="minorHAnsi"/>
          <w:noProof/>
          <w:lang w:eastAsia="en-US"/>
        </w:rPr>
      </w:pPr>
      <w:bookmarkStart w:id="26" w:name="_ENREF_52"/>
      <w:r w:rsidRPr="00DC09AA">
        <w:rPr>
          <w:rFonts w:eastAsiaTheme="minorHAnsi"/>
          <w:noProof/>
          <w:lang w:eastAsia="en-US"/>
        </w:rPr>
        <w:t xml:space="preserve">Huete AR. (1988) A soil-adjusted vegetation index (SAVI). </w:t>
      </w:r>
      <w:r w:rsidRPr="00DC09AA">
        <w:rPr>
          <w:rFonts w:eastAsiaTheme="minorHAnsi"/>
          <w:i/>
          <w:noProof/>
          <w:lang w:eastAsia="en-US"/>
        </w:rPr>
        <w:t>Remote Sensing of Environment</w:t>
      </w:r>
      <w:r w:rsidRPr="00DC09AA">
        <w:rPr>
          <w:rFonts w:eastAsiaTheme="minorHAnsi"/>
          <w:noProof/>
          <w:lang w:eastAsia="en-US"/>
        </w:rPr>
        <w:t xml:space="preserve"> 25: 295-309.</w:t>
      </w:r>
      <w:bookmarkEnd w:id="26"/>
    </w:p>
    <w:p w14:paraId="379F5CAA" w14:textId="77777777" w:rsidR="00B924B4" w:rsidRPr="00DC09AA" w:rsidRDefault="00B924B4"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IPCC (2013) Climate Change 2013: </w:t>
      </w:r>
      <w:r w:rsidRPr="00DC09AA">
        <w:rPr>
          <w:rFonts w:eastAsiaTheme="minorHAnsi"/>
          <w:i/>
          <w:noProof/>
          <w:lang w:eastAsia="en-US"/>
        </w:rPr>
        <w:t>The Physical Science Basis. Contribution of Working Group I to the Fifth Assessment Report of the Intergovernmental Panel on Climate Change</w:t>
      </w:r>
      <w:r w:rsidRPr="00DC09AA">
        <w:rPr>
          <w:rFonts w:eastAsiaTheme="minorHAnsi"/>
          <w:noProof/>
          <w:lang w:eastAsia="en-US"/>
        </w:rPr>
        <w:t>, Cambridge, United Kingdom and New York, NY, USA: Cambridge University Press.</w:t>
      </w:r>
    </w:p>
    <w:p w14:paraId="77B2BFF8" w14:textId="77777777" w:rsidR="002F2AD3" w:rsidRPr="00DC09AA" w:rsidRDefault="002F2AD3" w:rsidP="00462E76">
      <w:pPr>
        <w:spacing w:after="0" w:line="240" w:lineRule="auto"/>
        <w:ind w:left="720" w:hanging="720"/>
        <w:jc w:val="both"/>
        <w:rPr>
          <w:rFonts w:eastAsiaTheme="minorHAnsi"/>
          <w:noProof/>
          <w:lang w:eastAsia="en-US"/>
        </w:rPr>
      </w:pPr>
      <w:r w:rsidRPr="00DC09AA">
        <w:rPr>
          <w:rFonts w:eastAsiaTheme="minorHAnsi"/>
          <w:noProof/>
          <w:lang w:eastAsia="en-US"/>
        </w:rPr>
        <w:t>Jeganathan., C., Dash.J., and Atkinson.P.M (2010). Mapping the phenology of natural vegetation in India using remte sensing-derived chlorophyll index.</w:t>
      </w:r>
      <w:r w:rsidRPr="00DC09AA">
        <w:rPr>
          <w:rFonts w:eastAsiaTheme="minorHAnsi"/>
          <w:i/>
          <w:iCs/>
          <w:noProof/>
          <w:lang w:eastAsia="en-US"/>
        </w:rPr>
        <w:t xml:space="preserve"> International Journal of Remote Sensing. </w:t>
      </w:r>
      <w:r w:rsidRPr="00DC09AA">
        <w:rPr>
          <w:rFonts w:eastAsiaTheme="minorHAnsi"/>
          <w:noProof/>
          <w:lang w:eastAsia="en-US"/>
        </w:rPr>
        <w:t>31: 5777-5796</w:t>
      </w:r>
    </w:p>
    <w:p w14:paraId="1F7B819C" w14:textId="77777777" w:rsidR="00010AD3" w:rsidRPr="00DC09AA" w:rsidRDefault="00010AD3"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Ji, W., Ma, J., Twibell, R. W., and Underhill, K. (2006). Characterizing urban sprawl using multi-stage remote sensing images and landscape metrics. </w:t>
      </w:r>
      <w:r w:rsidRPr="00DC09AA">
        <w:rPr>
          <w:rFonts w:eastAsiaTheme="minorHAnsi"/>
          <w:i/>
          <w:iCs/>
          <w:noProof/>
          <w:lang w:eastAsia="en-US"/>
        </w:rPr>
        <w:t>Computers, Environment and Urban Systems</w:t>
      </w:r>
      <w:r w:rsidRPr="00DC09AA">
        <w:rPr>
          <w:rFonts w:eastAsiaTheme="minorHAnsi"/>
          <w:noProof/>
          <w:lang w:eastAsia="en-US"/>
        </w:rPr>
        <w:t>, 30(6), 861-879.</w:t>
      </w:r>
    </w:p>
    <w:p w14:paraId="60280288" w14:textId="77777777" w:rsidR="003F63A1" w:rsidRPr="00DC09AA" w:rsidRDefault="003F63A1"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 xml:space="preserve">Jin, M., Dickinson, R. E., &amp; Zhang, D. A. (2005). The footprint of urban areas on global climate as characterized by MODIS. </w:t>
      </w:r>
      <w:r w:rsidRPr="00DC09AA">
        <w:rPr>
          <w:rFonts w:eastAsiaTheme="minorHAnsi"/>
          <w:i/>
          <w:iCs/>
          <w:noProof/>
          <w:lang w:eastAsia="en-US"/>
        </w:rPr>
        <w:t>Journal of Climate,</w:t>
      </w:r>
      <w:r w:rsidRPr="00DC09AA">
        <w:rPr>
          <w:rFonts w:eastAsiaTheme="minorHAnsi"/>
          <w:noProof/>
          <w:lang w:eastAsia="en-US"/>
        </w:rPr>
        <w:t xml:space="preserve"> 18(10), 1551-1565.</w:t>
      </w:r>
    </w:p>
    <w:p w14:paraId="47B5AFF9" w14:textId="5FE62E03" w:rsidR="00E6288F" w:rsidRPr="00DC09AA" w:rsidRDefault="00E6288F" w:rsidP="00462E76">
      <w:pPr>
        <w:spacing w:after="0" w:line="240" w:lineRule="auto"/>
        <w:ind w:left="720" w:hanging="720"/>
        <w:jc w:val="both"/>
        <w:rPr>
          <w:rFonts w:eastAsiaTheme="minorHAnsi"/>
          <w:noProof/>
          <w:lang w:eastAsia="en-US"/>
        </w:rPr>
      </w:pPr>
      <w:r w:rsidRPr="00DC09AA">
        <w:rPr>
          <w:rFonts w:eastAsiaTheme="minorHAnsi"/>
          <w:noProof/>
          <w:lang w:eastAsia="en-US"/>
        </w:rPr>
        <w:t>Joiner J., Yoshida Y., Vasilkov A.P., Corp L.A. and Middleton E.M (2011). First observations of global and seasonal terrestiral chlorophyll flouresc</w:t>
      </w:r>
      <w:r w:rsidR="00835811" w:rsidRPr="00DC09AA">
        <w:rPr>
          <w:rFonts w:eastAsiaTheme="minorHAnsi"/>
          <w:noProof/>
          <w:lang w:eastAsia="en-US"/>
        </w:rPr>
        <w:t>e</w:t>
      </w:r>
      <w:r w:rsidRPr="00DC09AA">
        <w:rPr>
          <w:rFonts w:eastAsiaTheme="minorHAnsi"/>
          <w:noProof/>
          <w:lang w:eastAsia="en-US"/>
        </w:rPr>
        <w:t xml:space="preserve">nce from space. </w:t>
      </w:r>
      <w:r w:rsidRPr="00DC09AA">
        <w:rPr>
          <w:rFonts w:eastAsiaTheme="minorHAnsi"/>
          <w:i/>
          <w:iCs/>
          <w:noProof/>
          <w:lang w:eastAsia="en-US"/>
        </w:rPr>
        <w:t>Biogeosciences.</w:t>
      </w:r>
      <w:r w:rsidRPr="00DC09AA">
        <w:rPr>
          <w:rFonts w:eastAsiaTheme="minorHAnsi"/>
          <w:noProof/>
          <w:lang w:eastAsia="en-US"/>
        </w:rPr>
        <w:t xml:space="preserve"> 8, 637-651</w:t>
      </w:r>
    </w:p>
    <w:p w14:paraId="79F5F278" w14:textId="77777777" w:rsidR="00B924B4" w:rsidRPr="00DC09AA" w:rsidRDefault="00B924B4" w:rsidP="00462E76">
      <w:pPr>
        <w:spacing w:after="0" w:line="240" w:lineRule="auto"/>
        <w:ind w:left="720" w:hanging="720"/>
        <w:jc w:val="both"/>
        <w:rPr>
          <w:rFonts w:eastAsiaTheme="minorHAnsi"/>
          <w:noProof/>
          <w:lang w:eastAsia="en-US"/>
        </w:rPr>
      </w:pPr>
      <w:bookmarkStart w:id="27" w:name="_ENREF_58"/>
      <w:r w:rsidRPr="00DC09AA">
        <w:rPr>
          <w:rFonts w:eastAsiaTheme="minorHAnsi"/>
          <w:noProof/>
          <w:lang w:eastAsia="en-US"/>
        </w:rPr>
        <w:t xml:space="preserve">Jonckheere I, Fleck S, Nackaerts K, et al. (2004) Review of methods for in situ leaf area index determination: Part I. Theories, sensors and hemispherical photography. </w:t>
      </w:r>
      <w:r w:rsidRPr="00DC09AA">
        <w:rPr>
          <w:rFonts w:eastAsiaTheme="minorHAnsi"/>
          <w:i/>
          <w:noProof/>
          <w:lang w:eastAsia="en-US"/>
        </w:rPr>
        <w:t>Agricultural and Forest Meteorology</w:t>
      </w:r>
      <w:r w:rsidRPr="00DC09AA">
        <w:rPr>
          <w:rFonts w:eastAsiaTheme="minorHAnsi"/>
          <w:noProof/>
          <w:lang w:eastAsia="en-US"/>
        </w:rPr>
        <w:t xml:space="preserve"> 121: 19-35.</w:t>
      </w:r>
      <w:bookmarkEnd w:id="27"/>
    </w:p>
    <w:p w14:paraId="72D55075" w14:textId="77777777" w:rsidR="00673824" w:rsidRPr="00DC09AA" w:rsidRDefault="00673824"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Jeong SJ., Ho, CH., Gim H J.,et al., (2011). Phenology shifts at start vs. end of growing season in temperate vegetation over the Northern Hemisphere for the period 1982–2008. </w:t>
      </w:r>
      <w:r w:rsidRPr="00DC09AA">
        <w:rPr>
          <w:rFonts w:eastAsiaTheme="minorHAnsi"/>
          <w:i/>
          <w:noProof/>
          <w:lang w:eastAsia="en-US"/>
        </w:rPr>
        <w:t>Global Change Biology,</w:t>
      </w:r>
      <w:r w:rsidRPr="00DC09AA">
        <w:rPr>
          <w:rFonts w:eastAsiaTheme="minorHAnsi"/>
          <w:noProof/>
          <w:lang w:eastAsia="en-US"/>
        </w:rPr>
        <w:t xml:space="preserve"> 17(7), 2385-2399.</w:t>
      </w:r>
    </w:p>
    <w:p w14:paraId="7C7C8645" w14:textId="77777777" w:rsidR="00B924B4" w:rsidRPr="00DC09AA" w:rsidRDefault="00B924B4" w:rsidP="00462E76">
      <w:pPr>
        <w:spacing w:after="0" w:line="240" w:lineRule="auto"/>
        <w:ind w:left="720" w:hanging="720"/>
        <w:jc w:val="both"/>
        <w:rPr>
          <w:rFonts w:eastAsiaTheme="minorHAnsi"/>
          <w:noProof/>
          <w:lang w:eastAsia="en-US"/>
        </w:rPr>
      </w:pPr>
      <w:bookmarkStart w:id="28" w:name="_ENREF_60"/>
      <w:r w:rsidRPr="00DC09AA">
        <w:rPr>
          <w:rFonts w:eastAsiaTheme="minorHAnsi"/>
          <w:noProof/>
          <w:lang w:eastAsia="en-US"/>
        </w:rPr>
        <w:t xml:space="preserve">Justice CO, Giglio L, Korontzi S, et al. (2002a) The MODIS fire products. </w:t>
      </w:r>
      <w:r w:rsidRPr="00DC09AA">
        <w:rPr>
          <w:rFonts w:eastAsiaTheme="minorHAnsi"/>
          <w:i/>
          <w:noProof/>
          <w:lang w:eastAsia="en-US"/>
        </w:rPr>
        <w:t>Remote Sensing of Environment</w:t>
      </w:r>
      <w:r w:rsidRPr="00DC09AA">
        <w:rPr>
          <w:rFonts w:eastAsiaTheme="minorHAnsi"/>
          <w:noProof/>
          <w:lang w:eastAsia="en-US"/>
        </w:rPr>
        <w:t xml:space="preserve"> 83: 244-262.</w:t>
      </w:r>
      <w:bookmarkEnd w:id="28"/>
    </w:p>
    <w:p w14:paraId="50380950" w14:textId="77777777" w:rsidR="00B924B4" w:rsidRPr="00DC09AA" w:rsidRDefault="00B924B4" w:rsidP="00462E76">
      <w:pPr>
        <w:spacing w:after="0" w:line="240" w:lineRule="auto"/>
        <w:ind w:left="720" w:hanging="720"/>
        <w:jc w:val="both"/>
        <w:rPr>
          <w:rFonts w:eastAsiaTheme="minorHAnsi"/>
          <w:noProof/>
          <w:lang w:eastAsia="en-US"/>
        </w:rPr>
      </w:pPr>
      <w:bookmarkStart w:id="29" w:name="_ENREF_62"/>
      <w:r w:rsidRPr="00DC09AA">
        <w:rPr>
          <w:rFonts w:eastAsiaTheme="minorHAnsi"/>
          <w:noProof/>
          <w:lang w:eastAsia="en-US"/>
        </w:rPr>
        <w:t xml:space="preserve">Justice CO, Townshend JRG, Vermote EF, et al. (2002b) An overview of MODIS Land data processing and product status. </w:t>
      </w:r>
      <w:r w:rsidRPr="00DC09AA">
        <w:rPr>
          <w:rFonts w:eastAsiaTheme="minorHAnsi"/>
          <w:i/>
          <w:noProof/>
          <w:lang w:eastAsia="en-US"/>
        </w:rPr>
        <w:t>Remote Sensing of Environment</w:t>
      </w:r>
      <w:r w:rsidRPr="00DC09AA">
        <w:rPr>
          <w:rFonts w:eastAsiaTheme="minorHAnsi"/>
          <w:noProof/>
          <w:lang w:eastAsia="en-US"/>
        </w:rPr>
        <w:t xml:space="preserve"> 83: 3-15.</w:t>
      </w:r>
      <w:bookmarkEnd w:id="29"/>
    </w:p>
    <w:p w14:paraId="10CA32D5" w14:textId="77777777" w:rsidR="003B6D36" w:rsidRPr="00DC09AA" w:rsidRDefault="003B6D36"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Kasanko, M., Barredo, J. I., Lavalle, C., McCormick, N., Demicheli, L., Sagris, V., and Brezger, A. (2006). Are European cities becoming dispersed?: A comparative analysis of 15 European urban areas. </w:t>
      </w:r>
      <w:r w:rsidRPr="00DC09AA">
        <w:rPr>
          <w:rFonts w:eastAsiaTheme="minorHAnsi"/>
          <w:i/>
          <w:iCs/>
          <w:noProof/>
          <w:lang w:eastAsia="en-US"/>
        </w:rPr>
        <w:t xml:space="preserve">Landscape and urban planning, </w:t>
      </w:r>
      <w:r w:rsidRPr="00DC09AA">
        <w:rPr>
          <w:rFonts w:eastAsiaTheme="minorHAnsi"/>
          <w:noProof/>
          <w:lang w:eastAsia="en-US"/>
        </w:rPr>
        <w:t>77(1), 111-130.</w:t>
      </w:r>
    </w:p>
    <w:p w14:paraId="380CD704" w14:textId="77777777" w:rsidR="0028289B" w:rsidRPr="00DC09AA" w:rsidRDefault="0028289B" w:rsidP="00462E76">
      <w:pPr>
        <w:spacing w:after="0" w:line="240" w:lineRule="auto"/>
        <w:ind w:left="720" w:hanging="720"/>
        <w:jc w:val="both"/>
        <w:rPr>
          <w:rFonts w:eastAsiaTheme="minorHAnsi"/>
          <w:noProof/>
          <w:lang w:eastAsia="en-US"/>
        </w:rPr>
      </w:pPr>
      <w:r w:rsidRPr="00DC09AA">
        <w:rPr>
          <w:rFonts w:eastAsiaTheme="minorHAnsi"/>
          <w:noProof/>
          <w:lang w:eastAsia="en-US"/>
        </w:rPr>
        <w:t>Kaufmann H, Segl K, Chabrillat S,</w:t>
      </w:r>
      <w:r w:rsidRPr="00DC09AA">
        <w:rPr>
          <w:rFonts w:eastAsiaTheme="minorHAnsi"/>
          <w:i/>
          <w:noProof/>
          <w:lang w:eastAsia="en-US"/>
        </w:rPr>
        <w:t xml:space="preserve">et al., </w:t>
      </w:r>
      <w:r w:rsidRPr="00DC09AA">
        <w:rPr>
          <w:rFonts w:eastAsiaTheme="minorHAnsi"/>
          <w:noProof/>
          <w:lang w:eastAsia="en-US"/>
        </w:rPr>
        <w:t>(2006).</w:t>
      </w:r>
      <w:r w:rsidRPr="00FD4343">
        <w:t xml:space="preserve"> </w:t>
      </w:r>
      <w:r w:rsidRPr="00DC09AA">
        <w:rPr>
          <w:rFonts w:eastAsiaTheme="minorHAnsi"/>
          <w:noProof/>
          <w:lang w:eastAsia="en-US"/>
        </w:rPr>
        <w:t xml:space="preserve">EnMAP A Hyperspectral Sensor for Environmental Mapping and Analysis. </w:t>
      </w:r>
      <w:r w:rsidRPr="00DC09AA">
        <w:rPr>
          <w:rFonts w:eastAsiaTheme="minorHAnsi"/>
          <w:i/>
          <w:noProof/>
          <w:lang w:eastAsia="en-US"/>
        </w:rPr>
        <w:t>IEEE International Conference on Geoscience and Remote Sensing Symposium.</w:t>
      </w:r>
      <w:r w:rsidRPr="00FD4343">
        <w:t xml:space="preserve"> </w:t>
      </w:r>
      <w:r w:rsidRPr="00DC09AA">
        <w:rPr>
          <w:rFonts w:eastAsiaTheme="minorHAnsi"/>
          <w:noProof/>
          <w:lang w:eastAsia="en-US"/>
        </w:rPr>
        <w:t>1617-1619</w:t>
      </w:r>
    </w:p>
    <w:p w14:paraId="5FA192C9" w14:textId="77777777" w:rsidR="008E185D" w:rsidRPr="00DC09AA" w:rsidRDefault="008E185D" w:rsidP="00462E76">
      <w:pPr>
        <w:spacing w:after="0" w:line="240" w:lineRule="auto"/>
        <w:ind w:left="720" w:hanging="720"/>
        <w:jc w:val="both"/>
        <w:rPr>
          <w:rFonts w:eastAsiaTheme="minorHAnsi"/>
          <w:noProof/>
          <w:lang w:eastAsia="en-US"/>
        </w:rPr>
      </w:pPr>
      <w:r w:rsidRPr="00DC09AA">
        <w:rPr>
          <w:rFonts w:eastAsiaTheme="minorHAnsi"/>
          <w:noProof/>
          <w:lang w:eastAsia="en-US"/>
        </w:rPr>
        <w:t>Key, CH., and Benson,N (1999). The Normalized Burn Ratio (NBR): a Landsat TM radiometric measure of burn severity. http://www.nrmsc.usgs.gov/research/ndbr.htm</w:t>
      </w:r>
    </w:p>
    <w:p w14:paraId="54891D28" w14:textId="77777777" w:rsidR="00B924B4" w:rsidRPr="00DC09AA" w:rsidRDefault="00B924B4" w:rsidP="00462E76">
      <w:pPr>
        <w:spacing w:after="0" w:line="240" w:lineRule="auto"/>
        <w:ind w:left="720" w:hanging="720"/>
        <w:jc w:val="both"/>
        <w:rPr>
          <w:rFonts w:eastAsiaTheme="minorHAnsi"/>
          <w:noProof/>
          <w:lang w:eastAsia="en-US"/>
        </w:rPr>
      </w:pPr>
      <w:bookmarkStart w:id="30" w:name="_ENREF_70"/>
      <w:r w:rsidRPr="00DC09AA">
        <w:rPr>
          <w:rFonts w:eastAsiaTheme="minorHAnsi"/>
          <w:noProof/>
          <w:lang w:eastAsia="en-US"/>
        </w:rPr>
        <w:t xml:space="preserve">Kowalik W, Dabrowska-Zielinska K, Meroni M, et al. (2014) Yield estimation using SPOT-VEGETATION products: A case study of wheat in European countries. </w:t>
      </w:r>
      <w:r w:rsidRPr="00DC09AA">
        <w:rPr>
          <w:rFonts w:eastAsiaTheme="minorHAnsi"/>
          <w:i/>
          <w:noProof/>
          <w:lang w:eastAsia="en-US"/>
        </w:rPr>
        <w:t>International Journal of Applied Earth Observation and Geoinformation</w:t>
      </w:r>
      <w:r w:rsidRPr="00DC09AA">
        <w:rPr>
          <w:rFonts w:eastAsiaTheme="minorHAnsi"/>
          <w:noProof/>
          <w:lang w:eastAsia="en-US"/>
        </w:rPr>
        <w:t xml:space="preserve"> 32: 228-239.</w:t>
      </w:r>
      <w:bookmarkEnd w:id="30"/>
    </w:p>
    <w:p w14:paraId="3611A8F1"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Kraft S, Del Bello U, Bouvet M, et al. (2012) FLEX: ESA's Earth Explorer 8 candidate mission. </w:t>
      </w:r>
      <w:r w:rsidRPr="00DC09AA">
        <w:rPr>
          <w:rFonts w:cs="Segoe UI"/>
          <w:i/>
          <w:iCs/>
        </w:rPr>
        <w:t>Geoscience and Remote Sensing Symposium (IGARSS), 2012 IEEE International.</w:t>
      </w:r>
      <w:r w:rsidRPr="00DC09AA">
        <w:rPr>
          <w:rFonts w:cs="Segoe UI"/>
        </w:rPr>
        <w:t xml:space="preserve"> 7125-7128.</w:t>
      </w:r>
    </w:p>
    <w:p w14:paraId="2B307634" w14:textId="77777777" w:rsidR="008438C7" w:rsidRPr="00DC09AA" w:rsidRDefault="008438C7"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Langmann, B., Duncan, B., Textor, C., Trentmann, J., and van der Werf, G. R. (2009). Vegetation fire emissions and their impact on air pollution and climate. </w:t>
      </w:r>
      <w:r w:rsidRPr="00DC09AA">
        <w:rPr>
          <w:rFonts w:eastAsiaTheme="minorHAnsi"/>
          <w:i/>
          <w:iCs/>
          <w:noProof/>
          <w:lang w:eastAsia="en-US"/>
        </w:rPr>
        <w:t>Atmospheric Environment,</w:t>
      </w:r>
      <w:r w:rsidRPr="00DC09AA">
        <w:rPr>
          <w:rFonts w:eastAsiaTheme="minorHAnsi"/>
          <w:noProof/>
          <w:lang w:eastAsia="en-US"/>
        </w:rPr>
        <w:t xml:space="preserve"> 43(1), 107-116.</w:t>
      </w:r>
    </w:p>
    <w:p w14:paraId="7D33673A" w14:textId="77777777" w:rsidR="00CB7A1E" w:rsidRPr="00DC09AA" w:rsidRDefault="00CB7A1E"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Langner, A., Miettinen, J., and Siegert, F. (2007). Land cover change 2002–2005 in Borneo and the role of fire derived from MODIS imagery. </w:t>
      </w:r>
      <w:r w:rsidRPr="00DC09AA">
        <w:rPr>
          <w:rFonts w:eastAsiaTheme="minorHAnsi"/>
          <w:i/>
          <w:iCs/>
          <w:noProof/>
          <w:lang w:eastAsia="en-US"/>
        </w:rPr>
        <w:t xml:space="preserve">Global Change Biology, </w:t>
      </w:r>
      <w:r w:rsidRPr="00DC09AA">
        <w:rPr>
          <w:rFonts w:eastAsiaTheme="minorHAnsi"/>
          <w:noProof/>
          <w:lang w:eastAsia="en-US"/>
        </w:rPr>
        <w:t>13(11), 2329-2340.</w:t>
      </w:r>
    </w:p>
    <w:p w14:paraId="380C2112" w14:textId="77777777" w:rsidR="00B924B4" w:rsidRPr="00DC09AA" w:rsidRDefault="00B924B4" w:rsidP="00462E76">
      <w:pPr>
        <w:spacing w:after="0" w:line="240" w:lineRule="auto"/>
        <w:ind w:left="720" w:hanging="720"/>
        <w:jc w:val="both"/>
        <w:rPr>
          <w:rFonts w:eastAsiaTheme="minorHAnsi"/>
          <w:noProof/>
          <w:lang w:eastAsia="en-US"/>
        </w:rPr>
      </w:pPr>
      <w:bookmarkStart w:id="31" w:name="_ENREF_74"/>
      <w:r w:rsidRPr="00DC09AA">
        <w:rPr>
          <w:rFonts w:eastAsiaTheme="minorHAnsi"/>
          <w:noProof/>
          <w:lang w:eastAsia="en-US"/>
        </w:rPr>
        <w:t xml:space="preserve">Latifovic R, Pouliot D and Dillabaugh C. (2012) Identification and correction of systematic error in NOAA AVHRR long-term satellite data record. </w:t>
      </w:r>
      <w:r w:rsidRPr="00DC09AA">
        <w:rPr>
          <w:rFonts w:eastAsiaTheme="minorHAnsi"/>
          <w:i/>
          <w:noProof/>
          <w:lang w:eastAsia="en-US"/>
        </w:rPr>
        <w:t>Remote Sensing of Environment</w:t>
      </w:r>
      <w:r w:rsidRPr="00DC09AA">
        <w:rPr>
          <w:rFonts w:eastAsiaTheme="minorHAnsi"/>
          <w:noProof/>
          <w:lang w:eastAsia="en-US"/>
        </w:rPr>
        <w:t xml:space="preserve"> 127: 84-97.</w:t>
      </w:r>
      <w:bookmarkEnd w:id="31"/>
    </w:p>
    <w:p w14:paraId="445D72E6" w14:textId="77777777" w:rsidR="00B924B4" w:rsidRPr="00DC09AA" w:rsidRDefault="00B924B4" w:rsidP="00462E76">
      <w:pPr>
        <w:spacing w:after="0" w:line="240" w:lineRule="auto"/>
        <w:ind w:left="720" w:hanging="720"/>
        <w:jc w:val="both"/>
        <w:rPr>
          <w:rFonts w:eastAsiaTheme="minorHAnsi"/>
          <w:noProof/>
          <w:lang w:eastAsia="en-US"/>
        </w:rPr>
      </w:pPr>
      <w:bookmarkStart w:id="32" w:name="_ENREF_75"/>
      <w:r w:rsidRPr="00DC09AA">
        <w:rPr>
          <w:rFonts w:eastAsiaTheme="minorHAnsi"/>
          <w:noProof/>
          <w:lang w:eastAsia="en-US"/>
        </w:rPr>
        <w:t xml:space="preserve">Lee CA, Gasster SD, Plaza A, et al. (2011) Recent Developments in High Performance Computing for Remote Sensing: A Review. </w:t>
      </w:r>
      <w:r w:rsidRPr="00DC09AA">
        <w:rPr>
          <w:rFonts w:eastAsiaTheme="minorHAnsi"/>
          <w:i/>
          <w:noProof/>
          <w:lang w:eastAsia="en-US"/>
        </w:rPr>
        <w:t>Selected Topics in Applied Earth Observations and Remote Sensing, IEEE Journal of</w:t>
      </w:r>
      <w:r w:rsidRPr="00DC09AA">
        <w:rPr>
          <w:rFonts w:eastAsiaTheme="minorHAnsi"/>
          <w:noProof/>
          <w:lang w:eastAsia="en-US"/>
        </w:rPr>
        <w:t xml:space="preserve"> 4: 508-527.</w:t>
      </w:r>
      <w:bookmarkEnd w:id="32"/>
    </w:p>
    <w:p w14:paraId="500DC6B5" w14:textId="77777777" w:rsidR="00B924B4" w:rsidRPr="00DC09AA" w:rsidRDefault="00B924B4" w:rsidP="00462E76">
      <w:pPr>
        <w:spacing w:after="0" w:line="240" w:lineRule="auto"/>
        <w:ind w:left="720" w:hanging="720"/>
        <w:jc w:val="both"/>
        <w:rPr>
          <w:rFonts w:eastAsiaTheme="minorHAnsi"/>
          <w:noProof/>
          <w:lang w:eastAsia="en-US"/>
        </w:rPr>
      </w:pPr>
      <w:bookmarkStart w:id="33" w:name="_ENREF_76"/>
      <w:r w:rsidRPr="00DC09AA">
        <w:rPr>
          <w:rFonts w:eastAsiaTheme="minorHAnsi"/>
          <w:noProof/>
          <w:lang w:eastAsia="en-US"/>
        </w:rPr>
        <w:t xml:space="preserve">Liang S. (2007) Recent developments in estimating land surface biogeophysical variables from optical remote sensing. </w:t>
      </w:r>
      <w:r w:rsidRPr="00DC09AA">
        <w:rPr>
          <w:rFonts w:eastAsiaTheme="minorHAnsi"/>
          <w:i/>
          <w:noProof/>
          <w:lang w:eastAsia="en-US"/>
        </w:rPr>
        <w:t>Progress in Physical Geography</w:t>
      </w:r>
      <w:r w:rsidRPr="00DC09AA">
        <w:rPr>
          <w:rFonts w:eastAsiaTheme="minorHAnsi"/>
          <w:noProof/>
          <w:lang w:eastAsia="en-US"/>
        </w:rPr>
        <w:t xml:space="preserve"> 31: 501-516.</w:t>
      </w:r>
      <w:bookmarkEnd w:id="33"/>
    </w:p>
    <w:p w14:paraId="5D4DA711" w14:textId="7C89B4CC" w:rsidR="00E6288F" w:rsidRPr="00DC09AA" w:rsidRDefault="00E6288F"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Liu L. and Cheng Z.(2010) Detection of vegetation light use efficiency based on soalr induced chlorophyll flourancesce separated from canopy radiance spectrum. </w:t>
      </w:r>
      <w:r w:rsidRPr="00DC09AA">
        <w:rPr>
          <w:rFonts w:eastAsiaTheme="minorHAnsi"/>
          <w:i/>
          <w:iCs/>
          <w:noProof/>
          <w:lang w:eastAsia="en-US"/>
        </w:rPr>
        <w:t>IEEE Journal os Selected Tropics in Applied Earth Observations and Remote Sensing,</w:t>
      </w:r>
      <w:r w:rsidRPr="00DC09AA">
        <w:rPr>
          <w:rFonts w:eastAsiaTheme="minorHAnsi"/>
          <w:noProof/>
          <w:lang w:eastAsia="en-US"/>
        </w:rPr>
        <w:t xml:space="preserve"> 306-312</w:t>
      </w:r>
    </w:p>
    <w:p w14:paraId="3B8CEFD6" w14:textId="77777777" w:rsidR="00591AA1" w:rsidRPr="00DC09AA" w:rsidRDefault="00591AA1"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Lobell, D., (2013). The USe of satellite data for crop yield gap analysis. </w:t>
      </w:r>
      <w:r w:rsidRPr="00DC09AA">
        <w:rPr>
          <w:rFonts w:eastAsiaTheme="minorHAnsi"/>
          <w:i/>
          <w:iCs/>
          <w:noProof/>
          <w:lang w:eastAsia="en-US"/>
        </w:rPr>
        <w:t>Field Crop Research.</w:t>
      </w:r>
      <w:r w:rsidRPr="00DC09AA">
        <w:rPr>
          <w:rFonts w:eastAsiaTheme="minorHAnsi"/>
          <w:noProof/>
          <w:lang w:eastAsia="en-US"/>
        </w:rPr>
        <w:t xml:space="preserve"> 143:56-64.</w:t>
      </w:r>
    </w:p>
    <w:p w14:paraId="109B856B" w14:textId="20261B3E" w:rsidR="00380083" w:rsidRPr="00DC09AA" w:rsidRDefault="00380083" w:rsidP="00462E76">
      <w:pPr>
        <w:spacing w:after="0" w:line="240" w:lineRule="auto"/>
        <w:ind w:left="720" w:hanging="720"/>
        <w:jc w:val="both"/>
        <w:rPr>
          <w:rFonts w:eastAsiaTheme="minorHAnsi"/>
          <w:noProof/>
          <w:lang w:eastAsia="en-US"/>
        </w:rPr>
      </w:pPr>
      <w:r w:rsidRPr="00DC09AA">
        <w:rPr>
          <w:rFonts w:eastAsiaTheme="minorHAnsi"/>
          <w:noProof/>
          <w:lang w:eastAsia="en-US"/>
        </w:rPr>
        <w:t>Longbotham, N. W., F. Pacifici, S. Malitz, W. Baugh, and G. Camps-Valls (2015), Measuring the Spatial and Spectral Performance of WorldView-3, Paper presented at Fourier Transform Spectroscopy and Hyperspectral Imaging and Sounding of the Environment, Optical Society of America, Lake Arrowhead, California, 2015/03/01.</w:t>
      </w:r>
    </w:p>
    <w:p w14:paraId="28D9B5AB" w14:textId="77777777" w:rsidR="00B924B4" w:rsidRPr="00DC09AA" w:rsidRDefault="00B924B4" w:rsidP="00462E76">
      <w:pPr>
        <w:spacing w:after="0" w:line="240" w:lineRule="auto"/>
        <w:ind w:left="720" w:hanging="720"/>
        <w:jc w:val="both"/>
        <w:rPr>
          <w:rFonts w:eastAsiaTheme="minorHAnsi"/>
          <w:noProof/>
          <w:lang w:eastAsia="en-US"/>
        </w:rPr>
      </w:pPr>
      <w:bookmarkStart w:id="34" w:name="_ENREF_78"/>
      <w:r w:rsidRPr="00DC09AA">
        <w:rPr>
          <w:rFonts w:eastAsiaTheme="minorHAnsi"/>
          <w:noProof/>
          <w:lang w:eastAsia="en-US"/>
        </w:rPr>
        <w:t xml:space="preserve">Lunetta RS, Knight JF, Ediriwickrema J, et al. (2006) Land-cover change detection using multi-temporal MODIS NDVI data. </w:t>
      </w:r>
      <w:r w:rsidRPr="00DC09AA">
        <w:rPr>
          <w:rFonts w:eastAsiaTheme="minorHAnsi"/>
          <w:i/>
          <w:noProof/>
          <w:lang w:eastAsia="en-US"/>
        </w:rPr>
        <w:t>Remote Sensing of Environment</w:t>
      </w:r>
      <w:r w:rsidRPr="00DC09AA">
        <w:rPr>
          <w:rFonts w:eastAsiaTheme="minorHAnsi"/>
          <w:noProof/>
          <w:lang w:eastAsia="en-US"/>
        </w:rPr>
        <w:t xml:space="preserve"> 105: 142-154.</w:t>
      </w:r>
      <w:bookmarkEnd w:id="34"/>
    </w:p>
    <w:p w14:paraId="431B1B31" w14:textId="77777777" w:rsidR="00DC2102" w:rsidRPr="00DC09AA" w:rsidRDefault="00DC2102"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Lyons, E. A., Jin, Y., &amp; Randerson, J. T. (2008). Changes in surface albedo after fire in boreal forest ecosystems of interior Alaska assessed using MODIS satellite observations. </w:t>
      </w:r>
      <w:r w:rsidRPr="00DC09AA">
        <w:rPr>
          <w:rFonts w:eastAsiaTheme="minorHAnsi"/>
          <w:i/>
          <w:iCs/>
          <w:noProof/>
          <w:lang w:eastAsia="en-US"/>
        </w:rPr>
        <w:t xml:space="preserve">Journal of Geophysical Research: Biogeosciences </w:t>
      </w:r>
      <w:r w:rsidRPr="00DC09AA">
        <w:rPr>
          <w:rFonts w:eastAsiaTheme="minorHAnsi"/>
          <w:noProof/>
          <w:lang w:eastAsia="en-US"/>
        </w:rPr>
        <w:t>(2005–2012), 113(G2).</w:t>
      </w:r>
    </w:p>
    <w:p w14:paraId="7B03B4C3" w14:textId="2761223C" w:rsidR="00217AF4" w:rsidRPr="00DC09AA" w:rsidRDefault="00465DED" w:rsidP="004737D4">
      <w:pPr>
        <w:spacing w:after="0" w:line="240" w:lineRule="auto"/>
        <w:ind w:left="720" w:hanging="720"/>
        <w:rPr>
          <w:rFonts w:eastAsiaTheme="minorHAnsi"/>
          <w:noProof/>
          <w:lang w:eastAsia="en-US"/>
        </w:rPr>
      </w:pPr>
      <w:r w:rsidRPr="00DC09AA">
        <w:rPr>
          <w:rFonts w:eastAsiaTheme="minorHAnsi"/>
          <w:noProof/>
          <w:lang w:eastAsia="en-US"/>
        </w:rPr>
        <w:lastRenderedPageBreak/>
        <w:t>McCallum I.,</w:t>
      </w:r>
      <w:r w:rsidR="00217AF4" w:rsidRPr="00DC09AA">
        <w:rPr>
          <w:rFonts w:eastAsiaTheme="minorHAnsi"/>
          <w:noProof/>
          <w:lang w:eastAsia="en-US"/>
        </w:rPr>
        <w:t xml:space="preserve"> Wagner</w:t>
      </w:r>
      <w:r w:rsidRPr="00DC09AA">
        <w:rPr>
          <w:rFonts w:eastAsiaTheme="minorHAnsi"/>
          <w:noProof/>
          <w:lang w:eastAsia="en-US"/>
        </w:rPr>
        <w:t xml:space="preserve"> W.,  Schmullius C., et al., (</w:t>
      </w:r>
      <w:r w:rsidR="00217AF4" w:rsidRPr="00DC09AA">
        <w:rPr>
          <w:rFonts w:eastAsiaTheme="minorHAnsi"/>
          <w:noProof/>
          <w:lang w:eastAsia="en-US"/>
        </w:rPr>
        <w:t>2010</w:t>
      </w:r>
      <w:r w:rsidRPr="00DC09AA">
        <w:rPr>
          <w:rFonts w:eastAsiaTheme="minorHAnsi"/>
          <w:noProof/>
          <w:lang w:eastAsia="en-US"/>
        </w:rPr>
        <w:t xml:space="preserve">). </w:t>
      </w:r>
      <w:r w:rsidR="00217AF4" w:rsidRPr="00DC09AA">
        <w:rPr>
          <w:rFonts w:eastAsiaTheme="minorHAnsi"/>
          <w:noProof/>
          <w:lang w:eastAsia="en-US"/>
        </w:rPr>
        <w:t>Comparison of Four Global FAPAR Datasets over Northern Eurasia for the Year 2000.</w:t>
      </w:r>
      <w:r w:rsidRPr="00DC09AA">
        <w:rPr>
          <w:rFonts w:eastAsiaTheme="minorHAnsi"/>
          <w:noProof/>
          <w:lang w:eastAsia="en-US"/>
        </w:rPr>
        <w:t xml:space="preserve"> </w:t>
      </w:r>
      <w:r w:rsidR="00217AF4" w:rsidRPr="00DC09AA">
        <w:rPr>
          <w:rFonts w:eastAsiaTheme="minorHAnsi"/>
          <w:i/>
          <w:iCs/>
          <w:noProof/>
          <w:lang w:eastAsia="en-US"/>
        </w:rPr>
        <w:t xml:space="preserve">Remote Sensing of Environment </w:t>
      </w:r>
      <w:r w:rsidR="00217AF4" w:rsidRPr="00DC09AA">
        <w:rPr>
          <w:rFonts w:eastAsiaTheme="minorHAnsi"/>
          <w:noProof/>
          <w:lang w:eastAsia="en-US"/>
        </w:rPr>
        <w:t>114: 941–949.</w:t>
      </w:r>
    </w:p>
    <w:p w14:paraId="01EEF7E1" w14:textId="77777777" w:rsidR="00852A9D" w:rsidRPr="00DC09AA" w:rsidRDefault="00852A9D"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Miettinen J, Langner A., and Siegert F. (2007). Burnt area estimation for the year 2005 in Borneo using multi-resolution satellite imagery. </w:t>
      </w:r>
      <w:r w:rsidRPr="00DC09AA">
        <w:rPr>
          <w:rFonts w:eastAsiaTheme="minorHAnsi"/>
          <w:i/>
          <w:noProof/>
          <w:lang w:eastAsia="en-US"/>
        </w:rPr>
        <w:t xml:space="preserve">International Journal of Wildland Fire, </w:t>
      </w:r>
      <w:r w:rsidRPr="00DC09AA">
        <w:rPr>
          <w:rFonts w:eastAsiaTheme="minorHAnsi"/>
          <w:noProof/>
          <w:lang w:eastAsia="en-US"/>
        </w:rPr>
        <w:t>16(1), 45-53.</w:t>
      </w:r>
    </w:p>
    <w:p w14:paraId="30CA9DE3"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Mishra N, Helder D, Angal A, et al. (2014) Absolute Calibration of Optical Satellite Sensors Using Libya 4 Pseudo Invariant Calibration Site. </w:t>
      </w:r>
      <w:r w:rsidRPr="00DC09AA">
        <w:rPr>
          <w:rFonts w:cs="Segoe UI"/>
          <w:i/>
          <w:iCs/>
        </w:rPr>
        <w:t>Remote Sensing</w:t>
      </w:r>
      <w:r w:rsidRPr="00DC09AA">
        <w:rPr>
          <w:rFonts w:cs="Segoe UI"/>
        </w:rPr>
        <w:t xml:space="preserve"> 6.</w:t>
      </w:r>
    </w:p>
    <w:p w14:paraId="47A81462" w14:textId="77777777" w:rsidR="000F7D88" w:rsidRPr="00DC09AA" w:rsidRDefault="000F7D88"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Monteith, JL. (1972). Solar radiation and productivity in tropical ecosystems. </w:t>
      </w:r>
      <w:r w:rsidRPr="00DC09AA">
        <w:rPr>
          <w:rFonts w:eastAsiaTheme="minorHAnsi"/>
          <w:i/>
          <w:noProof/>
          <w:lang w:eastAsia="en-US"/>
        </w:rPr>
        <w:t>Journal of applied ecology,</w:t>
      </w:r>
      <w:r w:rsidRPr="00DC09AA">
        <w:rPr>
          <w:rFonts w:eastAsiaTheme="minorHAnsi"/>
          <w:noProof/>
          <w:lang w:eastAsia="en-US"/>
        </w:rPr>
        <w:t xml:space="preserve"> 747-766.</w:t>
      </w:r>
    </w:p>
    <w:p w14:paraId="1622BC70" w14:textId="77777777" w:rsidR="00B924B4" w:rsidRPr="00DC09AA" w:rsidRDefault="00B924B4" w:rsidP="00462E76">
      <w:pPr>
        <w:spacing w:after="0" w:line="240" w:lineRule="auto"/>
        <w:ind w:left="720" w:hanging="720"/>
        <w:jc w:val="both"/>
        <w:rPr>
          <w:rFonts w:eastAsiaTheme="minorHAnsi"/>
          <w:noProof/>
          <w:lang w:eastAsia="en-US"/>
        </w:rPr>
      </w:pPr>
      <w:bookmarkStart w:id="35" w:name="_ENREF_84"/>
      <w:r w:rsidRPr="00DC09AA">
        <w:rPr>
          <w:rFonts w:eastAsiaTheme="minorHAnsi"/>
          <w:noProof/>
          <w:lang w:eastAsia="en-US"/>
        </w:rPr>
        <w:t xml:space="preserve">Moody EG, King MD, Platnick S, et al. (2005) Spatially complete global spectral surface albedos: value-added datasets derived from Terra MODIS land products. </w:t>
      </w:r>
      <w:r w:rsidRPr="00DC09AA">
        <w:rPr>
          <w:rFonts w:eastAsiaTheme="minorHAnsi"/>
          <w:i/>
          <w:noProof/>
          <w:lang w:eastAsia="en-US"/>
        </w:rPr>
        <w:t>Geoscience and Remote Sensing, IEEE Transactions on</w:t>
      </w:r>
      <w:r w:rsidRPr="00DC09AA">
        <w:rPr>
          <w:rFonts w:eastAsiaTheme="minorHAnsi"/>
          <w:noProof/>
          <w:lang w:eastAsia="en-US"/>
        </w:rPr>
        <w:t xml:space="preserve"> 43: 144-158.</w:t>
      </w:r>
      <w:bookmarkEnd w:id="35"/>
    </w:p>
    <w:p w14:paraId="4DA3CE15" w14:textId="77777777" w:rsidR="00B924B4" w:rsidRPr="00DC09AA" w:rsidRDefault="00B924B4" w:rsidP="00462E76">
      <w:pPr>
        <w:spacing w:after="0" w:line="240" w:lineRule="auto"/>
        <w:ind w:left="720" w:hanging="720"/>
        <w:jc w:val="both"/>
        <w:rPr>
          <w:rFonts w:eastAsiaTheme="minorHAnsi"/>
          <w:noProof/>
          <w:lang w:eastAsia="en-US"/>
        </w:rPr>
      </w:pPr>
      <w:bookmarkStart w:id="36" w:name="_ENREF_86"/>
      <w:r w:rsidRPr="00DC09AA">
        <w:rPr>
          <w:rFonts w:eastAsiaTheme="minorHAnsi"/>
          <w:noProof/>
          <w:lang w:eastAsia="en-US"/>
        </w:rPr>
        <w:t xml:space="preserve">Morisette JT, Privette JL and Justice CO. (2002) A framework for the validation of MODIS Land products. </w:t>
      </w:r>
      <w:r w:rsidRPr="00DC09AA">
        <w:rPr>
          <w:rFonts w:eastAsiaTheme="minorHAnsi"/>
          <w:i/>
          <w:noProof/>
          <w:lang w:eastAsia="en-US"/>
        </w:rPr>
        <w:t>Remote Sensing of Environment</w:t>
      </w:r>
      <w:r w:rsidRPr="00DC09AA">
        <w:rPr>
          <w:rFonts w:eastAsiaTheme="minorHAnsi"/>
          <w:noProof/>
          <w:lang w:eastAsia="en-US"/>
        </w:rPr>
        <w:t xml:space="preserve"> 83: 77-96.</w:t>
      </w:r>
      <w:bookmarkEnd w:id="36"/>
    </w:p>
    <w:p w14:paraId="2025DAB7" w14:textId="77777777" w:rsidR="00B924B4" w:rsidRPr="00DC09AA" w:rsidRDefault="00B924B4" w:rsidP="00462E76">
      <w:pPr>
        <w:spacing w:after="0" w:line="240" w:lineRule="auto"/>
        <w:ind w:left="720" w:hanging="720"/>
        <w:jc w:val="both"/>
        <w:rPr>
          <w:rFonts w:eastAsiaTheme="minorHAnsi"/>
          <w:noProof/>
          <w:lang w:eastAsia="en-US"/>
        </w:rPr>
      </w:pPr>
      <w:bookmarkStart w:id="37" w:name="_ENREF_85"/>
      <w:r w:rsidRPr="00DC09AA">
        <w:rPr>
          <w:rFonts w:eastAsiaTheme="minorHAnsi"/>
          <w:noProof/>
          <w:lang w:eastAsia="en-US"/>
        </w:rPr>
        <w:t xml:space="preserve">Morisette JT, Baret F and Shunlin L. (2006) Special Issue on Global Land Product Validation. </w:t>
      </w:r>
      <w:r w:rsidRPr="00DC09AA">
        <w:rPr>
          <w:rFonts w:eastAsiaTheme="minorHAnsi"/>
          <w:i/>
          <w:noProof/>
          <w:lang w:eastAsia="en-US"/>
        </w:rPr>
        <w:t>Geoscience and Remote Sensing, IEEE Transactions on</w:t>
      </w:r>
      <w:r w:rsidRPr="00DC09AA">
        <w:rPr>
          <w:rFonts w:eastAsiaTheme="minorHAnsi"/>
          <w:noProof/>
          <w:lang w:eastAsia="en-US"/>
        </w:rPr>
        <w:t xml:space="preserve"> 44: 1695-1697.</w:t>
      </w:r>
      <w:bookmarkEnd w:id="37"/>
    </w:p>
    <w:p w14:paraId="06C7D5AB" w14:textId="77777777" w:rsidR="00457288" w:rsidRPr="00DC09AA" w:rsidRDefault="00457288" w:rsidP="00457288">
      <w:pPr>
        <w:autoSpaceDE w:val="0"/>
        <w:autoSpaceDN w:val="0"/>
        <w:adjustRightInd w:val="0"/>
        <w:spacing w:after="0" w:line="240" w:lineRule="auto"/>
        <w:ind w:left="720" w:hanging="720"/>
        <w:rPr>
          <w:rFonts w:cs="Segoe UI"/>
        </w:rPr>
      </w:pPr>
      <w:r w:rsidRPr="00DC09AA">
        <w:rPr>
          <w:rFonts w:cs="Segoe UI"/>
        </w:rPr>
        <w:t xml:space="preserve">Morton DC, Nagol J, Carabajal CC, et al. (2014) Amazon forests maintain consistent canopy structure and greenness during the dry season. </w:t>
      </w:r>
      <w:r w:rsidRPr="00DC09AA">
        <w:rPr>
          <w:rFonts w:cs="Segoe UI"/>
          <w:i/>
          <w:iCs/>
        </w:rPr>
        <w:t>Nature</w:t>
      </w:r>
      <w:r w:rsidRPr="00DC09AA">
        <w:rPr>
          <w:rFonts w:cs="Segoe UI"/>
        </w:rPr>
        <w:t xml:space="preserve"> 506: 221-224.</w:t>
      </w:r>
    </w:p>
    <w:p w14:paraId="67446536" w14:textId="77777777" w:rsidR="00493402" w:rsidRPr="00DC09AA" w:rsidRDefault="00493402"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Mulla D (2013).Twenty five years of remote sensing in precision agriculture: Key advances and remaining knowledge gaps. </w:t>
      </w:r>
      <w:r w:rsidRPr="00DC09AA">
        <w:rPr>
          <w:rFonts w:eastAsiaTheme="minorHAnsi"/>
          <w:i/>
          <w:noProof/>
          <w:lang w:eastAsia="en-US"/>
        </w:rPr>
        <w:t xml:space="preserve">Biosystems Engineering. </w:t>
      </w:r>
      <w:r w:rsidRPr="00DC09AA">
        <w:rPr>
          <w:rFonts w:eastAsiaTheme="minorHAnsi"/>
          <w:noProof/>
          <w:lang w:eastAsia="en-US"/>
        </w:rPr>
        <w:t>114:358-371</w:t>
      </w:r>
    </w:p>
    <w:p w14:paraId="45EBB470" w14:textId="77777777" w:rsidR="00783441" w:rsidRPr="00DC09AA" w:rsidRDefault="002704F5" w:rsidP="00462E76">
      <w:pPr>
        <w:spacing w:after="0" w:line="240" w:lineRule="auto"/>
        <w:ind w:left="720" w:hanging="720"/>
        <w:jc w:val="both"/>
        <w:rPr>
          <w:rFonts w:eastAsiaTheme="minorHAnsi"/>
          <w:noProof/>
          <w:lang w:eastAsia="en-US"/>
        </w:rPr>
      </w:pPr>
      <w:r w:rsidRPr="00DC09AA">
        <w:rPr>
          <w:rFonts w:eastAsiaTheme="minorHAnsi"/>
          <w:noProof/>
          <w:lang w:eastAsia="en-US"/>
        </w:rPr>
        <w:t>Murthy K, Shearn , Smiley BD.,</w:t>
      </w:r>
      <w:r w:rsidR="00783441" w:rsidRPr="00DC09AA">
        <w:rPr>
          <w:rFonts w:eastAsiaTheme="minorHAnsi"/>
          <w:noProof/>
          <w:lang w:eastAsia="en-US"/>
        </w:rPr>
        <w:t xml:space="preserve"> </w:t>
      </w:r>
      <w:r w:rsidR="00783441" w:rsidRPr="00DC09AA">
        <w:rPr>
          <w:rFonts w:eastAsiaTheme="minorHAnsi"/>
          <w:i/>
          <w:noProof/>
          <w:lang w:eastAsia="en-US"/>
        </w:rPr>
        <w:t>et al.</w:t>
      </w:r>
      <w:r w:rsidRPr="00DC09AA">
        <w:rPr>
          <w:rFonts w:eastAsiaTheme="minorHAnsi"/>
          <w:i/>
          <w:noProof/>
          <w:lang w:eastAsia="en-US"/>
        </w:rPr>
        <w:t>,</w:t>
      </w:r>
      <w:r w:rsidR="00783441" w:rsidRPr="00DC09AA">
        <w:rPr>
          <w:rFonts w:eastAsiaTheme="minorHAnsi"/>
          <w:noProof/>
          <w:lang w:eastAsia="en-US"/>
        </w:rPr>
        <w:t xml:space="preserve"> (2014) SkySat-1: very high-resolution imagery from a small satellite.</w:t>
      </w:r>
      <w:r w:rsidR="00783441" w:rsidRPr="00DC09AA">
        <w:rPr>
          <w:rFonts w:eastAsiaTheme="minorHAnsi"/>
          <w:i/>
          <w:noProof/>
          <w:lang w:eastAsia="en-US"/>
        </w:rPr>
        <w:t>SPIE Remote Sensing.</w:t>
      </w:r>
      <w:r w:rsidR="00783441" w:rsidRPr="00DC09AA">
        <w:rPr>
          <w:rFonts w:eastAsiaTheme="minorHAnsi"/>
          <w:noProof/>
          <w:lang w:eastAsia="en-US"/>
        </w:rPr>
        <w:t xml:space="preserve"> International Society for Optics and Photonics.</w:t>
      </w:r>
      <w:r w:rsidR="00783441" w:rsidRPr="00FD4343">
        <w:t xml:space="preserve"> </w:t>
      </w:r>
      <w:r w:rsidR="00783441" w:rsidRPr="00DC09AA">
        <w:rPr>
          <w:rFonts w:eastAsiaTheme="minorHAnsi"/>
          <w:noProof/>
          <w:lang w:eastAsia="en-US"/>
        </w:rPr>
        <w:t>pp 92411E-92411E.</w:t>
      </w:r>
    </w:p>
    <w:p w14:paraId="7E761522" w14:textId="77777777" w:rsidR="0066204C" w:rsidRPr="00DC09AA" w:rsidRDefault="0066204C"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Myhre, G., Kvalevåg, M. M., &amp; Schaaf, C. B. (2005). Radiative forcing due to anthropogenic vegetation change based on MODIS surface albedo data. </w:t>
      </w:r>
      <w:r w:rsidRPr="00DC09AA">
        <w:rPr>
          <w:rFonts w:eastAsiaTheme="minorHAnsi"/>
          <w:i/>
          <w:iCs/>
          <w:noProof/>
          <w:lang w:eastAsia="en-US"/>
        </w:rPr>
        <w:t xml:space="preserve">Geophysical Research Letters, </w:t>
      </w:r>
      <w:r w:rsidRPr="00DC09AA">
        <w:rPr>
          <w:rFonts w:eastAsiaTheme="minorHAnsi"/>
          <w:noProof/>
          <w:lang w:eastAsia="en-US"/>
        </w:rPr>
        <w:t>32(21).</w:t>
      </w:r>
    </w:p>
    <w:p w14:paraId="1315C180" w14:textId="77777777" w:rsidR="00B924B4" w:rsidRPr="00DC09AA" w:rsidRDefault="00B924B4" w:rsidP="00462E76">
      <w:pPr>
        <w:spacing w:after="0" w:line="240" w:lineRule="auto"/>
        <w:ind w:left="720" w:hanging="720"/>
        <w:jc w:val="both"/>
        <w:rPr>
          <w:rFonts w:eastAsiaTheme="minorHAnsi"/>
          <w:noProof/>
          <w:lang w:eastAsia="en-US"/>
        </w:rPr>
      </w:pPr>
      <w:bookmarkStart w:id="38" w:name="_ENREF_88"/>
      <w:r w:rsidRPr="00DC09AA">
        <w:rPr>
          <w:rFonts w:eastAsiaTheme="minorHAnsi"/>
          <w:noProof/>
          <w:lang w:eastAsia="en-US"/>
        </w:rPr>
        <w:t xml:space="preserve">Myneni RB, Ramakrishna R, Nemani R, et al. (1997) Estimation of global leaf area index and absorbed par using radiative transfer models. </w:t>
      </w:r>
      <w:r w:rsidRPr="00DC09AA">
        <w:rPr>
          <w:rFonts w:eastAsiaTheme="minorHAnsi"/>
          <w:i/>
          <w:noProof/>
          <w:lang w:eastAsia="en-US"/>
        </w:rPr>
        <w:t>Geoscience and Remote Sensing, IEEE Transactions on</w:t>
      </w:r>
      <w:r w:rsidRPr="00DC09AA">
        <w:rPr>
          <w:rFonts w:eastAsiaTheme="minorHAnsi"/>
          <w:noProof/>
          <w:lang w:eastAsia="en-US"/>
        </w:rPr>
        <w:t xml:space="preserve"> 35: 1380-1393.</w:t>
      </w:r>
      <w:bookmarkEnd w:id="38"/>
    </w:p>
    <w:p w14:paraId="44AD00A0" w14:textId="77777777" w:rsidR="007F2205" w:rsidRPr="00DC09AA" w:rsidRDefault="007F2205"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Naidoo R, Balmford A, Costanza R., </w:t>
      </w:r>
      <w:r w:rsidRPr="00DC09AA">
        <w:rPr>
          <w:rFonts w:eastAsiaTheme="minorHAnsi"/>
          <w:i/>
          <w:iCs/>
          <w:noProof/>
          <w:lang w:eastAsia="en-US"/>
        </w:rPr>
        <w:t>et al.,</w:t>
      </w:r>
      <w:r w:rsidRPr="00DC09AA">
        <w:rPr>
          <w:rFonts w:eastAsiaTheme="minorHAnsi"/>
          <w:noProof/>
          <w:lang w:eastAsia="en-US"/>
        </w:rPr>
        <w:t xml:space="preserve"> (2008). Global mapping of ecosystem services and conservation priorities. </w:t>
      </w:r>
      <w:r w:rsidRPr="00DC09AA">
        <w:rPr>
          <w:rFonts w:eastAsiaTheme="minorHAnsi"/>
          <w:i/>
          <w:iCs/>
          <w:noProof/>
          <w:lang w:eastAsia="en-US"/>
        </w:rPr>
        <w:t>PNAS.</w:t>
      </w:r>
      <w:r w:rsidRPr="00DC09AA">
        <w:rPr>
          <w:rFonts w:eastAsiaTheme="minorHAnsi"/>
          <w:noProof/>
          <w:lang w:eastAsia="en-US"/>
        </w:rPr>
        <w:t>105:  9495–9500.</w:t>
      </w:r>
    </w:p>
    <w:p w14:paraId="2905162C"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Nagendra H, Lucas R, Honrado JP, et al. (2013) Remote sensing for conservation monitoring: Assessing protected areas, habitat extent, habitat condition, species diversity, and threats. </w:t>
      </w:r>
      <w:r w:rsidRPr="00DC09AA">
        <w:rPr>
          <w:rFonts w:cs="Segoe UI"/>
          <w:i/>
          <w:iCs/>
        </w:rPr>
        <w:t>Ecological Indicators</w:t>
      </w:r>
      <w:r w:rsidRPr="00DC09AA">
        <w:rPr>
          <w:rFonts w:cs="Segoe UI"/>
        </w:rPr>
        <w:t xml:space="preserve"> 33: 45-59.</w:t>
      </w:r>
    </w:p>
    <w:p w14:paraId="3BFDCBA6" w14:textId="77777777" w:rsidR="00603B5C" w:rsidRPr="00DC09AA" w:rsidRDefault="00603B5C"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Nichol, CJ., Huemmrich, KF., Black, TA., et al., (2000) Remote sensing of photosynthetic-light-use efficiency of boreal forest. </w:t>
      </w:r>
      <w:r w:rsidRPr="00DC09AA">
        <w:rPr>
          <w:rFonts w:eastAsiaTheme="minorHAnsi"/>
          <w:i/>
          <w:noProof/>
          <w:lang w:eastAsia="en-US"/>
        </w:rPr>
        <w:t>Agricultural and Forest Meteorology,</w:t>
      </w:r>
      <w:r w:rsidRPr="00DC09AA">
        <w:rPr>
          <w:rFonts w:eastAsiaTheme="minorHAnsi"/>
          <w:noProof/>
          <w:lang w:eastAsia="en-US"/>
        </w:rPr>
        <w:t xml:space="preserve"> 101(2), 131-142.</w:t>
      </w:r>
    </w:p>
    <w:p w14:paraId="2BECFB7C"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O'Connor B, Secades C, Penner J, et al. (2015) Earth observation as a tool for tracking progress towards the Aichi Biodiversity Targets. </w:t>
      </w:r>
      <w:r w:rsidRPr="00DC09AA">
        <w:rPr>
          <w:rFonts w:cs="Segoe UI"/>
          <w:i/>
          <w:iCs/>
        </w:rPr>
        <w:t>Remote Sensing in Ecology and Conservation</w:t>
      </w:r>
      <w:r w:rsidRPr="00DC09AA">
        <w:rPr>
          <w:rFonts w:cs="Segoe UI"/>
        </w:rPr>
        <w:t xml:space="preserve"> 1: 19-28.</w:t>
      </w:r>
    </w:p>
    <w:p w14:paraId="127A6AC3" w14:textId="77777777" w:rsidR="00B924B4" w:rsidRPr="00DC09AA" w:rsidRDefault="00B924B4" w:rsidP="00462E76">
      <w:pPr>
        <w:spacing w:after="0" w:line="240" w:lineRule="auto"/>
        <w:ind w:left="720" w:hanging="720"/>
        <w:jc w:val="both"/>
        <w:rPr>
          <w:rFonts w:eastAsiaTheme="minorHAnsi"/>
          <w:noProof/>
          <w:lang w:eastAsia="en-US"/>
        </w:rPr>
      </w:pPr>
      <w:bookmarkStart w:id="39" w:name="_ENREF_91"/>
      <w:r w:rsidRPr="00DC09AA">
        <w:rPr>
          <w:rFonts w:eastAsiaTheme="minorHAnsi"/>
          <w:noProof/>
          <w:lang w:eastAsia="en-US"/>
        </w:rPr>
        <w:t xml:space="preserve">Ogutu B, Dash J and Dawson TP. (2011) Evaluation of leaf area index estimated from medium spatial resolution remote sensing data in a broadleaf deciduous forest in southern England, UK. </w:t>
      </w:r>
      <w:r w:rsidRPr="00DC09AA">
        <w:rPr>
          <w:rFonts w:eastAsiaTheme="minorHAnsi"/>
          <w:i/>
          <w:noProof/>
          <w:lang w:eastAsia="en-US"/>
        </w:rPr>
        <w:t>Canadian Journal of Remote Sensing</w:t>
      </w:r>
      <w:r w:rsidRPr="00DC09AA">
        <w:rPr>
          <w:rFonts w:eastAsiaTheme="minorHAnsi"/>
          <w:noProof/>
          <w:lang w:eastAsia="en-US"/>
        </w:rPr>
        <w:t xml:space="preserve"> 37: 333-347.</w:t>
      </w:r>
      <w:bookmarkEnd w:id="39"/>
    </w:p>
    <w:p w14:paraId="7D5E6AF1" w14:textId="77777777" w:rsidR="00B924B4" w:rsidRPr="00DC09AA" w:rsidRDefault="00B924B4" w:rsidP="00462E76">
      <w:pPr>
        <w:spacing w:after="0" w:line="240" w:lineRule="auto"/>
        <w:ind w:left="720" w:hanging="720"/>
        <w:jc w:val="both"/>
        <w:rPr>
          <w:rFonts w:eastAsiaTheme="minorHAnsi"/>
          <w:noProof/>
          <w:lang w:eastAsia="en-US"/>
        </w:rPr>
      </w:pPr>
      <w:bookmarkStart w:id="40" w:name="_ENREF_92"/>
      <w:r w:rsidRPr="00DC09AA">
        <w:rPr>
          <w:rFonts w:eastAsiaTheme="minorHAnsi"/>
          <w:noProof/>
          <w:lang w:eastAsia="en-US"/>
        </w:rPr>
        <w:t xml:space="preserve">Ogutu BO, Dash J and Dawson TP. (2013) Developing a diagnostic model for estimating terrestrial vegetation gross primary productivity using the photosynthetic quantum yield and Earth Observation data. </w:t>
      </w:r>
      <w:r w:rsidRPr="00DC09AA">
        <w:rPr>
          <w:rFonts w:eastAsiaTheme="minorHAnsi"/>
          <w:i/>
          <w:noProof/>
          <w:lang w:eastAsia="en-US"/>
        </w:rPr>
        <w:t>Global Change Biology</w:t>
      </w:r>
      <w:r w:rsidRPr="00DC09AA">
        <w:rPr>
          <w:rFonts w:eastAsiaTheme="minorHAnsi"/>
          <w:noProof/>
          <w:lang w:eastAsia="en-US"/>
        </w:rPr>
        <w:t xml:space="preserve"> 19: 2878-2892.</w:t>
      </w:r>
      <w:bookmarkEnd w:id="40"/>
    </w:p>
    <w:p w14:paraId="3F9FAB78" w14:textId="2899D5E3" w:rsidR="00217AF4" w:rsidRPr="00DC09AA" w:rsidRDefault="00465DED" w:rsidP="004737D4">
      <w:pPr>
        <w:spacing w:after="0" w:line="240" w:lineRule="auto"/>
        <w:ind w:left="720" w:hanging="720"/>
        <w:jc w:val="both"/>
        <w:rPr>
          <w:rFonts w:eastAsiaTheme="minorHAnsi"/>
          <w:noProof/>
          <w:lang w:eastAsia="en-US"/>
        </w:rPr>
      </w:pPr>
      <w:r w:rsidRPr="00DC09AA">
        <w:rPr>
          <w:rFonts w:eastAsiaTheme="minorHAnsi"/>
          <w:noProof/>
          <w:lang w:eastAsia="en-US"/>
        </w:rPr>
        <w:t>Ogutu BO</w:t>
      </w:r>
      <w:r w:rsidR="00217AF4" w:rsidRPr="00DC09AA">
        <w:rPr>
          <w:rFonts w:eastAsiaTheme="minorHAnsi"/>
          <w:noProof/>
          <w:lang w:eastAsia="en-US"/>
        </w:rPr>
        <w:t xml:space="preserve"> </w:t>
      </w:r>
      <w:r w:rsidRPr="00DC09AA">
        <w:rPr>
          <w:rFonts w:eastAsiaTheme="minorHAnsi"/>
          <w:noProof/>
          <w:lang w:eastAsia="en-US"/>
        </w:rPr>
        <w:t xml:space="preserve">and </w:t>
      </w:r>
      <w:r w:rsidR="00217AF4" w:rsidRPr="00DC09AA">
        <w:rPr>
          <w:rFonts w:eastAsiaTheme="minorHAnsi"/>
          <w:noProof/>
          <w:lang w:eastAsia="en-US"/>
        </w:rPr>
        <w:t>Dash J (2013) An algorithm to derive the fraction of photosynthetically</w:t>
      </w:r>
    </w:p>
    <w:p w14:paraId="6B81E78B" w14:textId="77777777" w:rsidR="00217AF4" w:rsidRPr="00DC09AA" w:rsidRDefault="00217AF4" w:rsidP="004737D4">
      <w:pPr>
        <w:spacing w:after="0" w:line="240" w:lineRule="auto"/>
        <w:ind w:left="1440" w:hanging="720"/>
        <w:jc w:val="both"/>
        <w:rPr>
          <w:rFonts w:eastAsiaTheme="minorHAnsi"/>
          <w:noProof/>
          <w:lang w:eastAsia="en-US"/>
        </w:rPr>
      </w:pPr>
      <w:r w:rsidRPr="00DC09AA">
        <w:rPr>
          <w:rFonts w:eastAsiaTheme="minorHAnsi"/>
          <w:noProof/>
          <w:lang w:eastAsia="en-US"/>
        </w:rPr>
        <w:t>active radiation absorbed by photosynthetic elements of the canopy (FAPARps)</w:t>
      </w:r>
    </w:p>
    <w:p w14:paraId="51B2DA53" w14:textId="719CAE3D" w:rsidR="00217AF4" w:rsidRPr="00DC09AA" w:rsidRDefault="00217AF4" w:rsidP="004737D4">
      <w:pPr>
        <w:spacing w:after="0" w:line="240" w:lineRule="auto"/>
        <w:ind w:left="1440" w:hanging="720"/>
        <w:jc w:val="both"/>
        <w:rPr>
          <w:rFonts w:eastAsiaTheme="minorHAnsi"/>
          <w:noProof/>
          <w:lang w:eastAsia="en-US"/>
        </w:rPr>
      </w:pPr>
      <w:r w:rsidRPr="00DC09AA">
        <w:rPr>
          <w:rFonts w:eastAsiaTheme="minorHAnsi"/>
          <w:noProof/>
          <w:lang w:eastAsia="en-US"/>
        </w:rPr>
        <w:t xml:space="preserve">from eddy covariance flux tower data. </w:t>
      </w:r>
      <w:r w:rsidRPr="00DC09AA">
        <w:rPr>
          <w:rFonts w:eastAsiaTheme="minorHAnsi"/>
          <w:i/>
          <w:iCs/>
          <w:noProof/>
          <w:lang w:eastAsia="en-US"/>
        </w:rPr>
        <w:t xml:space="preserve">New Phytologist, </w:t>
      </w:r>
      <w:r w:rsidRPr="00DC09AA">
        <w:rPr>
          <w:rFonts w:eastAsiaTheme="minorHAnsi"/>
          <w:noProof/>
          <w:lang w:eastAsia="en-US"/>
        </w:rPr>
        <w:t>197, 511–523.</w:t>
      </w:r>
    </w:p>
    <w:p w14:paraId="2A3990EB" w14:textId="77777777" w:rsidR="0024365B" w:rsidRPr="00DC09AA" w:rsidRDefault="0024365B"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Padilla M, Stehman SV., Ramo R., Corti D., et al., (2015)Comparing the accuracies of remote sensing global burned area products using stratified random sampling and estimation. </w:t>
      </w:r>
      <w:r w:rsidRPr="00DC09AA">
        <w:rPr>
          <w:rFonts w:eastAsiaTheme="minorHAnsi"/>
          <w:i/>
          <w:noProof/>
          <w:lang w:eastAsia="en-US"/>
        </w:rPr>
        <w:t>Remote Sensing of Environment</w:t>
      </w:r>
      <w:r w:rsidRPr="00DC09AA">
        <w:rPr>
          <w:rFonts w:eastAsiaTheme="minorHAnsi"/>
          <w:noProof/>
          <w:lang w:eastAsia="en-US"/>
        </w:rPr>
        <w:t>, 160, 114-121.</w:t>
      </w:r>
    </w:p>
    <w:p w14:paraId="7D795A77" w14:textId="77777777" w:rsidR="00702010" w:rsidRPr="00DC09AA" w:rsidRDefault="00702010"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Petropoulos GP, Kalaitzidis C and Vadrevu KP. (2012). Support vector machines and object-based classification for obtaining land-use/cover cartography from Hyperion hyperspectral imagery. </w:t>
      </w:r>
      <w:r w:rsidRPr="00DC09AA">
        <w:rPr>
          <w:rFonts w:eastAsiaTheme="minorHAnsi"/>
          <w:i/>
          <w:noProof/>
          <w:lang w:eastAsia="en-US"/>
        </w:rPr>
        <w:t xml:space="preserve">Computers &amp; Geosciences, </w:t>
      </w:r>
      <w:r w:rsidRPr="00DC09AA">
        <w:rPr>
          <w:rFonts w:eastAsiaTheme="minorHAnsi"/>
          <w:noProof/>
          <w:lang w:eastAsia="en-US"/>
        </w:rPr>
        <w:t>41, 99-107.</w:t>
      </w:r>
    </w:p>
    <w:p w14:paraId="339071EE" w14:textId="77777777" w:rsidR="00064741" w:rsidRPr="00DC09AA" w:rsidRDefault="00064741"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Plaza A, Benediktsson JA, Boardman JW, et al., (2009).</w:t>
      </w:r>
      <w:r w:rsidRPr="00FD4343">
        <w:t xml:space="preserve"> </w:t>
      </w:r>
      <w:r w:rsidRPr="00DC09AA">
        <w:rPr>
          <w:rFonts w:eastAsiaTheme="minorHAnsi"/>
          <w:noProof/>
          <w:lang w:eastAsia="en-US"/>
        </w:rPr>
        <w:t xml:space="preserve">Recent advances in techniques for hyperspectral image processing. </w:t>
      </w:r>
      <w:r w:rsidRPr="00DC09AA">
        <w:rPr>
          <w:rFonts w:eastAsiaTheme="minorHAnsi"/>
          <w:i/>
          <w:noProof/>
          <w:lang w:eastAsia="en-US"/>
        </w:rPr>
        <w:t>Remote Sensing of Environment.</w:t>
      </w:r>
      <w:r w:rsidRPr="00DC09AA">
        <w:rPr>
          <w:rFonts w:eastAsiaTheme="minorHAnsi"/>
          <w:noProof/>
          <w:lang w:eastAsia="en-US"/>
        </w:rPr>
        <w:t>11:S110-S122.</w:t>
      </w:r>
    </w:p>
    <w:p w14:paraId="476F841D" w14:textId="4ED7FE1F" w:rsidR="00C95905" w:rsidRPr="00DC09AA" w:rsidRDefault="00C95905"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Plummer S., Arino O., Simon M., and Steffen W. (2006). Establishing a </w:t>
      </w:r>
      <w:r w:rsidR="00213EDA" w:rsidRPr="00DC09AA">
        <w:rPr>
          <w:rFonts w:eastAsiaTheme="minorHAnsi"/>
          <w:noProof/>
          <w:lang w:eastAsia="en-US"/>
        </w:rPr>
        <w:t>E</w:t>
      </w:r>
      <w:r w:rsidRPr="00DC09AA">
        <w:rPr>
          <w:rFonts w:eastAsiaTheme="minorHAnsi"/>
          <w:noProof/>
          <w:lang w:eastAsia="en-US"/>
        </w:rPr>
        <w:t xml:space="preserve">arth observation product service for the terrestrial carbon community: The GLOBCARBON initiative. </w:t>
      </w:r>
      <w:r w:rsidRPr="00DC09AA">
        <w:rPr>
          <w:rFonts w:eastAsiaTheme="minorHAnsi"/>
          <w:i/>
          <w:noProof/>
          <w:lang w:eastAsia="en-US"/>
        </w:rPr>
        <w:t>Mitigation and Adaptation Strategies for Global Change</w:t>
      </w:r>
      <w:r w:rsidRPr="00DC09AA">
        <w:rPr>
          <w:rFonts w:eastAsiaTheme="minorHAnsi"/>
          <w:noProof/>
          <w:lang w:eastAsia="en-US"/>
        </w:rPr>
        <w:t>, 11(1), 97-111.</w:t>
      </w:r>
    </w:p>
    <w:p w14:paraId="1313574D"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Pettorelli N, Chauvenet ALM, Duffy JP, et al. (2012) Tracking the effect of climate change on ecosystem functioning using protected areas: Africa as a case study. </w:t>
      </w:r>
      <w:r w:rsidRPr="00DC09AA">
        <w:rPr>
          <w:rFonts w:cs="Segoe UI"/>
          <w:i/>
          <w:iCs/>
        </w:rPr>
        <w:t>Ecological Indicators</w:t>
      </w:r>
      <w:r w:rsidRPr="00DC09AA">
        <w:rPr>
          <w:rFonts w:cs="Segoe UI"/>
        </w:rPr>
        <w:t xml:space="preserve"> 20: 269-276.</w:t>
      </w:r>
    </w:p>
    <w:p w14:paraId="1C2C1F69" w14:textId="77777777" w:rsidR="002B15B0" w:rsidRPr="00DC09AA" w:rsidRDefault="002B15B0" w:rsidP="00462E76">
      <w:pPr>
        <w:spacing w:after="0" w:line="240" w:lineRule="auto"/>
        <w:ind w:left="720" w:hanging="720"/>
        <w:jc w:val="both"/>
        <w:rPr>
          <w:rFonts w:eastAsiaTheme="minorHAnsi"/>
          <w:noProof/>
          <w:lang w:eastAsia="en-US"/>
        </w:rPr>
      </w:pPr>
      <w:r w:rsidRPr="006577FF">
        <w:rPr>
          <w:rFonts w:eastAsiaTheme="minorHAnsi"/>
          <w:noProof/>
          <w:lang w:eastAsia="en-US"/>
        </w:rPr>
        <w:t xml:space="preserve">Pettorelli, N., Safi, K., and Turner, W. (2014). </w:t>
      </w:r>
      <w:r w:rsidRPr="00DC09AA">
        <w:rPr>
          <w:rFonts w:eastAsiaTheme="minorHAnsi"/>
          <w:noProof/>
          <w:lang w:eastAsia="en-US"/>
        </w:rPr>
        <w:t xml:space="preserve">Satellite remote sensing, biodiversity research and conservation of the future. </w:t>
      </w:r>
      <w:r w:rsidRPr="00DC09AA">
        <w:rPr>
          <w:rFonts w:eastAsiaTheme="minorHAnsi"/>
          <w:i/>
          <w:noProof/>
          <w:lang w:eastAsia="en-US"/>
        </w:rPr>
        <w:t xml:space="preserve">Philosophical Transactions of the Royal Society of London B: Biological Sciences, </w:t>
      </w:r>
      <w:r w:rsidRPr="00DC09AA">
        <w:rPr>
          <w:rFonts w:eastAsiaTheme="minorHAnsi"/>
          <w:noProof/>
          <w:lang w:eastAsia="en-US"/>
        </w:rPr>
        <w:t>369(1643), 20130190.</w:t>
      </w:r>
    </w:p>
    <w:p w14:paraId="4BE8314D"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Porcar-Castell A, Mac Arthur A, Rossini M, et al. (2015) EUROSPEC: at the interface between remote-sensing and ecosystem CO2 flux measurements in Europe. </w:t>
      </w:r>
      <w:r w:rsidRPr="00DC09AA">
        <w:rPr>
          <w:rFonts w:cs="Segoe UI"/>
          <w:i/>
          <w:iCs/>
        </w:rPr>
        <w:t>Biogeosciences</w:t>
      </w:r>
      <w:r w:rsidRPr="00DC09AA">
        <w:rPr>
          <w:rFonts w:cs="Segoe UI"/>
        </w:rPr>
        <w:t xml:space="preserve"> 12: 6103-6124.</w:t>
      </w:r>
    </w:p>
    <w:p w14:paraId="63BDAE93" w14:textId="77777777" w:rsidR="00B924B4" w:rsidRPr="00DC09AA" w:rsidRDefault="00B924B4" w:rsidP="00462E76">
      <w:pPr>
        <w:spacing w:after="0" w:line="240" w:lineRule="auto"/>
        <w:ind w:left="720" w:hanging="720"/>
        <w:jc w:val="both"/>
        <w:rPr>
          <w:rFonts w:eastAsiaTheme="minorHAnsi"/>
          <w:noProof/>
          <w:lang w:eastAsia="en-US"/>
        </w:rPr>
      </w:pPr>
      <w:bookmarkStart w:id="41" w:name="_ENREF_100"/>
      <w:r w:rsidRPr="00DC09AA">
        <w:rPr>
          <w:rFonts w:eastAsiaTheme="minorHAnsi"/>
          <w:noProof/>
          <w:lang w:eastAsia="en-US"/>
        </w:rPr>
        <w:t xml:space="preserve">Prentice IC, Heimann M and Sitch S. (2000) THE CARBON BALANCE OF THE TERRESTRIAL BIOSPHERE: ECOSYSTEM MODELS AND ATMOSPHERIC OBSERVATIONS. </w:t>
      </w:r>
      <w:r w:rsidRPr="00DC09AA">
        <w:rPr>
          <w:rFonts w:eastAsiaTheme="minorHAnsi"/>
          <w:i/>
          <w:noProof/>
          <w:lang w:eastAsia="en-US"/>
        </w:rPr>
        <w:t>Ecological Applications</w:t>
      </w:r>
      <w:r w:rsidRPr="00DC09AA">
        <w:rPr>
          <w:rFonts w:eastAsiaTheme="minorHAnsi"/>
          <w:noProof/>
          <w:lang w:eastAsia="en-US"/>
        </w:rPr>
        <w:t xml:space="preserve"> 10: 1553-1573.</w:t>
      </w:r>
      <w:bookmarkEnd w:id="41"/>
    </w:p>
    <w:p w14:paraId="7EDF166A" w14:textId="77777777" w:rsidR="00B924B4" w:rsidRPr="00DC09AA" w:rsidRDefault="00B924B4" w:rsidP="00462E76">
      <w:pPr>
        <w:spacing w:after="0" w:line="240" w:lineRule="auto"/>
        <w:ind w:left="720" w:hanging="720"/>
        <w:jc w:val="both"/>
        <w:rPr>
          <w:rFonts w:eastAsiaTheme="minorHAnsi"/>
          <w:noProof/>
          <w:lang w:eastAsia="en-US"/>
        </w:rPr>
      </w:pPr>
      <w:bookmarkStart w:id="42" w:name="_ENREF_101"/>
      <w:r w:rsidRPr="00DC09AA">
        <w:rPr>
          <w:rFonts w:eastAsiaTheme="minorHAnsi"/>
          <w:noProof/>
          <w:lang w:eastAsia="en-US"/>
        </w:rPr>
        <w:t xml:space="preserve">Prince SD. (1991) A model of regional primary production for use with coarse resolution satellite data. </w:t>
      </w:r>
      <w:r w:rsidRPr="00DC09AA">
        <w:rPr>
          <w:rFonts w:eastAsiaTheme="minorHAnsi"/>
          <w:i/>
          <w:noProof/>
          <w:lang w:eastAsia="en-US"/>
        </w:rPr>
        <w:t>International Journal of Remote Sensing</w:t>
      </w:r>
      <w:r w:rsidRPr="00DC09AA">
        <w:rPr>
          <w:rFonts w:eastAsiaTheme="minorHAnsi"/>
          <w:noProof/>
          <w:lang w:eastAsia="en-US"/>
        </w:rPr>
        <w:t xml:space="preserve"> 12: 1313-1330.</w:t>
      </w:r>
      <w:bookmarkEnd w:id="42"/>
    </w:p>
    <w:p w14:paraId="4F6BD89E" w14:textId="77777777" w:rsidR="00B924B4" w:rsidRPr="00DC09AA" w:rsidRDefault="00B924B4" w:rsidP="00462E76">
      <w:pPr>
        <w:spacing w:after="0" w:line="240" w:lineRule="auto"/>
        <w:ind w:left="720" w:hanging="720"/>
        <w:jc w:val="both"/>
        <w:rPr>
          <w:rFonts w:eastAsiaTheme="minorHAnsi"/>
          <w:noProof/>
          <w:lang w:eastAsia="en-US"/>
        </w:rPr>
      </w:pPr>
      <w:bookmarkStart w:id="43" w:name="_ENREF_102"/>
      <w:r w:rsidRPr="00DC09AA">
        <w:rPr>
          <w:rFonts w:eastAsiaTheme="minorHAnsi"/>
          <w:noProof/>
          <w:lang w:eastAsia="en-US"/>
        </w:rPr>
        <w:t xml:space="preserve">Prince SD and Goward SN. (1996) Evaluation of the NOAA/NASA Pathfinder AVHRR Land Data Set for global primary production modelling. </w:t>
      </w:r>
      <w:r w:rsidRPr="00DC09AA">
        <w:rPr>
          <w:rFonts w:eastAsiaTheme="minorHAnsi"/>
          <w:i/>
          <w:noProof/>
          <w:lang w:eastAsia="en-US"/>
        </w:rPr>
        <w:t>International Journal of Remote Sensing</w:t>
      </w:r>
      <w:r w:rsidRPr="00DC09AA">
        <w:rPr>
          <w:rFonts w:eastAsiaTheme="minorHAnsi"/>
          <w:noProof/>
          <w:lang w:eastAsia="en-US"/>
        </w:rPr>
        <w:t xml:space="preserve"> 17: 217-221.</w:t>
      </w:r>
      <w:bookmarkEnd w:id="43"/>
    </w:p>
    <w:p w14:paraId="776205D4" w14:textId="77777777" w:rsidR="00B924B4" w:rsidRPr="00DC09AA" w:rsidRDefault="00B924B4" w:rsidP="00462E76">
      <w:pPr>
        <w:spacing w:after="0" w:line="240" w:lineRule="auto"/>
        <w:ind w:left="720" w:hanging="720"/>
        <w:jc w:val="both"/>
        <w:rPr>
          <w:rFonts w:eastAsiaTheme="minorHAnsi"/>
          <w:noProof/>
          <w:lang w:eastAsia="en-US"/>
        </w:rPr>
      </w:pPr>
      <w:bookmarkStart w:id="44" w:name="_ENREF_103"/>
      <w:r w:rsidRPr="00DC09AA">
        <w:rPr>
          <w:rFonts w:eastAsiaTheme="minorHAnsi"/>
          <w:noProof/>
          <w:lang w:eastAsia="en-US"/>
        </w:rPr>
        <w:t xml:space="preserve">Reichstein M, Ciais P, Papale D, et al. (2007) Reduction of ecosystem productivity and respiration during the European summer 2003 climate anomaly: a joint flux tower, remote sensing and modelling analysis. </w:t>
      </w:r>
      <w:r w:rsidRPr="00DC09AA">
        <w:rPr>
          <w:rFonts w:eastAsiaTheme="minorHAnsi"/>
          <w:i/>
          <w:noProof/>
          <w:lang w:eastAsia="en-US"/>
        </w:rPr>
        <w:t>Global Change Biology</w:t>
      </w:r>
      <w:r w:rsidRPr="00DC09AA">
        <w:rPr>
          <w:rFonts w:eastAsiaTheme="minorHAnsi"/>
          <w:noProof/>
          <w:lang w:eastAsia="en-US"/>
        </w:rPr>
        <w:t xml:space="preserve"> 13: 634-651.</w:t>
      </w:r>
      <w:bookmarkEnd w:id="44"/>
    </w:p>
    <w:p w14:paraId="06868D75" w14:textId="77777777" w:rsidR="007F770D" w:rsidRPr="00DC09AA" w:rsidRDefault="007F770D" w:rsidP="00462E76">
      <w:pPr>
        <w:spacing w:after="0" w:line="240" w:lineRule="auto"/>
        <w:ind w:left="720" w:hanging="720"/>
        <w:jc w:val="both"/>
        <w:rPr>
          <w:rFonts w:eastAsiaTheme="minorHAnsi"/>
          <w:noProof/>
          <w:lang w:val="fr-FR" w:eastAsia="en-US"/>
        </w:rPr>
      </w:pPr>
      <w:r w:rsidRPr="00DC09AA">
        <w:rPr>
          <w:rFonts w:eastAsiaTheme="minorHAnsi"/>
          <w:noProof/>
          <w:lang w:eastAsia="en-US"/>
        </w:rPr>
        <w:t>Rocchini D, Foody GM, Nagendra H. et al., (2013). Uncertainty in ecosystem mapping by remote sensing.</w:t>
      </w:r>
      <w:r w:rsidRPr="00FD4343">
        <w:rPr>
          <w:i/>
        </w:rPr>
        <w:t xml:space="preserve"> </w:t>
      </w:r>
      <w:r w:rsidRPr="00DC09AA">
        <w:rPr>
          <w:rFonts w:eastAsiaTheme="minorHAnsi"/>
          <w:i/>
          <w:noProof/>
          <w:lang w:val="fr-FR" w:eastAsia="en-US"/>
        </w:rPr>
        <w:t>Computers &amp; Geosciences.</w:t>
      </w:r>
      <w:r w:rsidRPr="00DC09AA">
        <w:rPr>
          <w:rFonts w:eastAsiaTheme="minorHAnsi"/>
          <w:noProof/>
          <w:lang w:val="fr-FR" w:eastAsia="en-US"/>
        </w:rPr>
        <w:t>50: 128-135</w:t>
      </w:r>
    </w:p>
    <w:p w14:paraId="72ED634B" w14:textId="77777777" w:rsidR="00B924B4" w:rsidRPr="00DC09AA" w:rsidRDefault="00B924B4" w:rsidP="00462E76">
      <w:pPr>
        <w:spacing w:after="0" w:line="240" w:lineRule="auto"/>
        <w:ind w:left="720" w:hanging="720"/>
        <w:jc w:val="both"/>
        <w:rPr>
          <w:rFonts w:eastAsiaTheme="minorHAnsi"/>
          <w:noProof/>
          <w:lang w:eastAsia="en-US"/>
        </w:rPr>
      </w:pPr>
      <w:bookmarkStart w:id="45" w:name="_ENREF_106"/>
      <w:r w:rsidRPr="00DC09AA">
        <w:rPr>
          <w:rFonts w:eastAsiaTheme="minorHAnsi"/>
          <w:noProof/>
          <w:lang w:val="fr-FR" w:eastAsia="en-US"/>
        </w:rPr>
        <w:t xml:space="preserve">Roy DP, Jin Y, Lewis PE, et al. </w:t>
      </w:r>
      <w:r w:rsidRPr="00DC09AA">
        <w:rPr>
          <w:rFonts w:eastAsiaTheme="minorHAnsi"/>
          <w:noProof/>
          <w:lang w:eastAsia="en-US"/>
        </w:rPr>
        <w:t xml:space="preserve">(2005) Prototyping a global algorithm for systematic fire-affected area mapping using MODIS time series data. </w:t>
      </w:r>
      <w:r w:rsidRPr="00DC09AA">
        <w:rPr>
          <w:rFonts w:eastAsiaTheme="minorHAnsi"/>
          <w:i/>
          <w:noProof/>
          <w:lang w:eastAsia="en-US"/>
        </w:rPr>
        <w:t>Remote Sensing of Environment</w:t>
      </w:r>
      <w:r w:rsidRPr="00DC09AA">
        <w:rPr>
          <w:rFonts w:eastAsiaTheme="minorHAnsi"/>
          <w:noProof/>
          <w:lang w:eastAsia="en-US"/>
        </w:rPr>
        <w:t xml:space="preserve"> 97: 137-162.</w:t>
      </w:r>
      <w:bookmarkEnd w:id="45"/>
    </w:p>
    <w:p w14:paraId="18073161" w14:textId="77777777" w:rsidR="00F77481" w:rsidRPr="00DC09AA" w:rsidRDefault="00F77481"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Roy DP, Boschetti L, Justice CO, and Ju J. (2008). The collection 5 MODIS burned area product—Global evaluation by comparison with the MODIS active fire product. </w:t>
      </w:r>
      <w:r w:rsidRPr="00DC09AA">
        <w:rPr>
          <w:rFonts w:eastAsiaTheme="minorHAnsi"/>
          <w:i/>
          <w:noProof/>
          <w:lang w:eastAsia="en-US"/>
        </w:rPr>
        <w:t>Remote Sensing of Environment,</w:t>
      </w:r>
      <w:r w:rsidRPr="00DC09AA">
        <w:rPr>
          <w:rFonts w:eastAsiaTheme="minorHAnsi"/>
          <w:noProof/>
          <w:lang w:eastAsia="en-US"/>
        </w:rPr>
        <w:t xml:space="preserve"> 112(9), 3690-3707.</w:t>
      </w:r>
    </w:p>
    <w:p w14:paraId="66FE16E6" w14:textId="77777777" w:rsidR="00371F2E" w:rsidRPr="00DC09AA" w:rsidRDefault="00371F2E"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Ruimy A., Saugier B., and Dedieu, G. (1994). Methodology for the estimation of terrestrial net primary production from remotely sensed data. </w:t>
      </w:r>
      <w:r w:rsidRPr="00DC09AA">
        <w:rPr>
          <w:rFonts w:eastAsiaTheme="minorHAnsi"/>
          <w:i/>
          <w:noProof/>
          <w:lang w:eastAsia="en-US"/>
        </w:rPr>
        <w:t>Journal of Geophisical Research-All Series</w:t>
      </w:r>
      <w:r w:rsidRPr="00DC09AA">
        <w:rPr>
          <w:rFonts w:eastAsiaTheme="minorHAnsi"/>
          <w:noProof/>
          <w:lang w:eastAsia="en-US"/>
        </w:rPr>
        <w:t>, 99, 5263-5263.</w:t>
      </w:r>
    </w:p>
    <w:p w14:paraId="545393CA"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Running SW and Gower ST. (1991) FOREST-BGC, A general model of forest ecosystem processes for regional applications. II. Dynamic carbon allocation and nitrogen budgets. </w:t>
      </w:r>
      <w:r w:rsidRPr="00DC09AA">
        <w:rPr>
          <w:rFonts w:cs="Segoe UI"/>
          <w:i/>
          <w:iCs/>
        </w:rPr>
        <w:t>Tree Physiology</w:t>
      </w:r>
      <w:r w:rsidRPr="00DC09AA">
        <w:rPr>
          <w:rFonts w:cs="Segoe UI"/>
        </w:rPr>
        <w:t xml:space="preserve"> 9: 147-160.</w:t>
      </w:r>
    </w:p>
    <w:p w14:paraId="3CC16C64" w14:textId="77777777" w:rsidR="00B924B4" w:rsidRPr="00DC09AA" w:rsidRDefault="00B924B4" w:rsidP="00462E76">
      <w:pPr>
        <w:spacing w:after="0" w:line="240" w:lineRule="auto"/>
        <w:ind w:left="720" w:hanging="720"/>
        <w:jc w:val="both"/>
        <w:rPr>
          <w:rFonts w:eastAsiaTheme="minorHAnsi"/>
          <w:noProof/>
          <w:lang w:eastAsia="en-US"/>
        </w:rPr>
      </w:pPr>
      <w:bookmarkStart w:id="46" w:name="_ENREF_108"/>
      <w:r w:rsidRPr="00DC09AA">
        <w:rPr>
          <w:rFonts w:eastAsiaTheme="minorHAnsi"/>
          <w:noProof/>
          <w:lang w:eastAsia="en-US"/>
        </w:rPr>
        <w:t xml:space="preserve">Running SW, Nemani RR, Heinsch FA, et al. (2004) A Continuous Satellite-Derived Measure of Global Terrestrial Primary Production. </w:t>
      </w:r>
      <w:r w:rsidRPr="00DC09AA">
        <w:rPr>
          <w:rFonts w:eastAsiaTheme="minorHAnsi"/>
          <w:i/>
          <w:noProof/>
          <w:lang w:eastAsia="en-US"/>
        </w:rPr>
        <w:t>BioScience</w:t>
      </w:r>
      <w:r w:rsidRPr="00DC09AA">
        <w:rPr>
          <w:rFonts w:eastAsiaTheme="minorHAnsi"/>
          <w:noProof/>
          <w:lang w:eastAsia="en-US"/>
        </w:rPr>
        <w:t xml:space="preserve"> 54: 547-560.</w:t>
      </w:r>
      <w:bookmarkEnd w:id="46"/>
    </w:p>
    <w:p w14:paraId="63681550" w14:textId="77777777" w:rsidR="0019529A" w:rsidRPr="00DC09AA" w:rsidRDefault="0019529A"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Sá AC L, Pereira JMC, and Gardner, RH., (2007). Analysis of the relationship between spatial pattern and spectral detectability of areas burned in southern Africa using satellite data. </w:t>
      </w:r>
      <w:r w:rsidRPr="00DC09AA">
        <w:rPr>
          <w:rFonts w:eastAsiaTheme="minorHAnsi"/>
          <w:i/>
          <w:noProof/>
          <w:lang w:eastAsia="en-US"/>
        </w:rPr>
        <w:t>International Journal of Remote Sensing</w:t>
      </w:r>
      <w:r w:rsidRPr="00DC09AA">
        <w:rPr>
          <w:rFonts w:eastAsiaTheme="minorHAnsi"/>
          <w:noProof/>
          <w:lang w:eastAsia="en-US"/>
        </w:rPr>
        <w:t>, 28(16), 3583-3601.</w:t>
      </w:r>
    </w:p>
    <w:p w14:paraId="3D146826" w14:textId="77777777" w:rsidR="00707B56" w:rsidRPr="00DC09AA" w:rsidRDefault="00707B56" w:rsidP="00707B56">
      <w:pPr>
        <w:autoSpaceDE w:val="0"/>
        <w:autoSpaceDN w:val="0"/>
        <w:adjustRightInd w:val="0"/>
        <w:spacing w:after="0" w:line="240" w:lineRule="auto"/>
        <w:ind w:left="720" w:hanging="720"/>
        <w:rPr>
          <w:rFonts w:cs="Segoe UI"/>
          <w:lang w:val="de-DE"/>
        </w:rPr>
      </w:pPr>
      <w:r w:rsidRPr="00DC09AA">
        <w:rPr>
          <w:rFonts w:cs="Segoe UI"/>
        </w:rPr>
        <w:t xml:space="preserve">Scheiter S, Langan L and Higgins SI. (2013) Next-generation dynamic global vegetation models: learning from community ecology. </w:t>
      </w:r>
      <w:r w:rsidRPr="00DC09AA">
        <w:rPr>
          <w:rFonts w:cs="Segoe UI"/>
          <w:i/>
          <w:iCs/>
          <w:lang w:val="de-DE"/>
        </w:rPr>
        <w:t>New Phytologist</w:t>
      </w:r>
      <w:r w:rsidRPr="00DC09AA">
        <w:rPr>
          <w:rFonts w:cs="Segoe UI"/>
          <w:lang w:val="de-DE"/>
        </w:rPr>
        <w:t xml:space="preserve"> 198: 957-969.</w:t>
      </w:r>
    </w:p>
    <w:p w14:paraId="2DF872DA" w14:textId="673939CE" w:rsidR="006E68E2" w:rsidRPr="00DC09AA" w:rsidRDefault="00465DED" w:rsidP="00465DED">
      <w:pPr>
        <w:spacing w:after="0" w:line="240" w:lineRule="auto"/>
        <w:ind w:left="720" w:hanging="720"/>
        <w:jc w:val="both"/>
        <w:rPr>
          <w:rFonts w:eastAsiaTheme="minorHAnsi"/>
          <w:noProof/>
          <w:lang w:eastAsia="en-US"/>
        </w:rPr>
      </w:pPr>
      <w:r w:rsidRPr="00DC09AA">
        <w:rPr>
          <w:rFonts w:eastAsiaTheme="minorHAnsi"/>
          <w:noProof/>
          <w:lang w:val="de-DE" w:eastAsia="en-US"/>
        </w:rPr>
        <w:t xml:space="preserve">Senf C., Leitão PJ., </w:t>
      </w:r>
      <w:r w:rsidR="006E68E2" w:rsidRPr="00DC09AA">
        <w:rPr>
          <w:rFonts w:eastAsiaTheme="minorHAnsi"/>
          <w:noProof/>
          <w:lang w:val="de-DE" w:eastAsia="en-US"/>
        </w:rPr>
        <w:t>Pflugmacher</w:t>
      </w:r>
      <w:r w:rsidRPr="00DC09AA">
        <w:rPr>
          <w:rFonts w:eastAsiaTheme="minorHAnsi"/>
          <w:noProof/>
          <w:lang w:val="de-DE" w:eastAsia="en-US"/>
        </w:rPr>
        <w:t xml:space="preserve"> D., </w:t>
      </w:r>
      <w:r w:rsidR="006E68E2" w:rsidRPr="00DC09AA">
        <w:rPr>
          <w:rFonts w:eastAsiaTheme="minorHAnsi"/>
          <w:noProof/>
          <w:lang w:val="de-DE" w:eastAsia="en-US"/>
        </w:rPr>
        <w:t>van der Linden</w:t>
      </w:r>
      <w:r w:rsidRPr="00DC09AA">
        <w:rPr>
          <w:rFonts w:eastAsiaTheme="minorHAnsi"/>
          <w:noProof/>
          <w:lang w:val="de-DE" w:eastAsia="en-US"/>
        </w:rPr>
        <w:t xml:space="preserve"> S, and </w:t>
      </w:r>
      <w:r w:rsidR="006E68E2" w:rsidRPr="00DC09AA">
        <w:rPr>
          <w:rFonts w:eastAsiaTheme="minorHAnsi"/>
          <w:noProof/>
          <w:lang w:val="de-DE" w:eastAsia="en-US"/>
        </w:rPr>
        <w:t>Hostert</w:t>
      </w:r>
      <w:r w:rsidRPr="00DC09AA">
        <w:rPr>
          <w:rFonts w:eastAsiaTheme="minorHAnsi"/>
          <w:noProof/>
          <w:lang w:val="de-DE" w:eastAsia="en-US"/>
        </w:rPr>
        <w:t xml:space="preserve"> P. (2015).</w:t>
      </w:r>
      <w:r w:rsidR="006E68E2" w:rsidRPr="00DC09AA">
        <w:rPr>
          <w:rFonts w:eastAsiaTheme="minorHAnsi"/>
          <w:noProof/>
          <w:lang w:val="de-DE" w:eastAsia="en-US"/>
        </w:rPr>
        <w:t xml:space="preserve"> </w:t>
      </w:r>
      <w:r w:rsidR="006E68E2" w:rsidRPr="00DC09AA">
        <w:rPr>
          <w:rFonts w:eastAsiaTheme="minorHAnsi"/>
          <w:noProof/>
          <w:lang w:eastAsia="en-US"/>
        </w:rPr>
        <w:t xml:space="preserve">Mapping land cover in complex Mediterranean landscapes using Landsat: Improved classification accuracies from integrating multi-seasonal and synthetic imagery, </w:t>
      </w:r>
      <w:r w:rsidR="006E68E2" w:rsidRPr="00DC09AA">
        <w:rPr>
          <w:rFonts w:eastAsiaTheme="minorHAnsi"/>
          <w:i/>
          <w:iCs/>
          <w:noProof/>
          <w:lang w:eastAsia="en-US"/>
        </w:rPr>
        <w:t xml:space="preserve">Remote Sensing of Environment, </w:t>
      </w:r>
      <w:r w:rsidR="006E68E2" w:rsidRPr="00DC09AA">
        <w:rPr>
          <w:rFonts w:eastAsiaTheme="minorHAnsi"/>
          <w:noProof/>
          <w:lang w:eastAsia="en-US"/>
        </w:rPr>
        <w:t>156, 527-536</w:t>
      </w:r>
      <w:r w:rsidRPr="00DC09AA">
        <w:rPr>
          <w:rFonts w:eastAsiaTheme="minorHAnsi"/>
          <w:noProof/>
          <w:lang w:eastAsia="en-US"/>
        </w:rPr>
        <w:t>.</w:t>
      </w:r>
    </w:p>
    <w:p w14:paraId="3145B903" w14:textId="240C03C9" w:rsidR="00CF504C" w:rsidRPr="00DC09AA" w:rsidRDefault="000275D7" w:rsidP="00465DED">
      <w:pPr>
        <w:spacing w:after="0" w:line="240" w:lineRule="auto"/>
        <w:ind w:left="720" w:hanging="720"/>
        <w:jc w:val="both"/>
        <w:rPr>
          <w:rFonts w:eastAsiaTheme="minorHAnsi"/>
          <w:noProof/>
          <w:lang w:eastAsia="en-US"/>
        </w:rPr>
      </w:pPr>
      <w:r w:rsidRPr="00DC09AA">
        <w:rPr>
          <w:rFonts w:eastAsiaTheme="minorHAnsi"/>
          <w:noProof/>
          <w:lang w:val="it-IT" w:eastAsia="en-US"/>
        </w:rPr>
        <w:t>Simonetti</w:t>
      </w:r>
      <w:r w:rsidR="00465DED" w:rsidRPr="00DC09AA">
        <w:rPr>
          <w:rFonts w:eastAsiaTheme="minorHAnsi"/>
          <w:noProof/>
          <w:lang w:val="it-IT" w:eastAsia="en-US"/>
        </w:rPr>
        <w:t xml:space="preserve"> D., </w:t>
      </w:r>
      <w:r w:rsidRPr="00DC09AA">
        <w:rPr>
          <w:rFonts w:eastAsiaTheme="minorHAnsi"/>
          <w:noProof/>
          <w:lang w:val="it-IT" w:eastAsia="en-US"/>
        </w:rPr>
        <w:t>Simonetti</w:t>
      </w:r>
      <w:r w:rsidR="00465DED" w:rsidRPr="00DC09AA">
        <w:rPr>
          <w:rFonts w:eastAsiaTheme="minorHAnsi"/>
          <w:noProof/>
          <w:lang w:val="it-IT" w:eastAsia="en-US"/>
        </w:rPr>
        <w:t xml:space="preserve"> E., </w:t>
      </w:r>
      <w:r w:rsidRPr="00DC09AA">
        <w:rPr>
          <w:rFonts w:eastAsiaTheme="minorHAnsi"/>
          <w:noProof/>
          <w:lang w:val="it-IT" w:eastAsia="en-US"/>
        </w:rPr>
        <w:t>Szantoi</w:t>
      </w:r>
      <w:r w:rsidR="00465DED" w:rsidRPr="00DC09AA">
        <w:rPr>
          <w:rFonts w:eastAsiaTheme="minorHAnsi"/>
          <w:noProof/>
          <w:lang w:val="it-IT" w:eastAsia="en-US"/>
        </w:rPr>
        <w:t xml:space="preserve"> Z., </w:t>
      </w:r>
      <w:r w:rsidRPr="00DC09AA">
        <w:rPr>
          <w:rFonts w:eastAsiaTheme="minorHAnsi"/>
          <w:noProof/>
          <w:lang w:val="it-IT" w:eastAsia="en-US"/>
        </w:rPr>
        <w:t>Lupi</w:t>
      </w:r>
      <w:r w:rsidR="00465DED" w:rsidRPr="00DC09AA">
        <w:rPr>
          <w:rFonts w:eastAsiaTheme="minorHAnsi"/>
          <w:noProof/>
          <w:lang w:val="it-IT" w:eastAsia="en-US"/>
        </w:rPr>
        <w:t xml:space="preserve"> A., and </w:t>
      </w:r>
      <w:r w:rsidRPr="00DC09AA">
        <w:rPr>
          <w:rFonts w:eastAsiaTheme="minorHAnsi"/>
          <w:noProof/>
          <w:lang w:val="it-IT" w:eastAsia="en-US"/>
        </w:rPr>
        <w:t xml:space="preserve">Eva </w:t>
      </w:r>
      <w:r w:rsidR="00465DED" w:rsidRPr="00DC09AA">
        <w:rPr>
          <w:rFonts w:eastAsiaTheme="minorHAnsi"/>
          <w:noProof/>
          <w:lang w:val="it-IT" w:eastAsia="en-US"/>
        </w:rPr>
        <w:t xml:space="preserve">HD. </w:t>
      </w:r>
      <w:r w:rsidR="00465DED" w:rsidRPr="00DC09AA">
        <w:rPr>
          <w:rFonts w:eastAsiaTheme="minorHAnsi"/>
          <w:noProof/>
          <w:lang w:eastAsia="en-US"/>
        </w:rPr>
        <w:t>(2015).</w:t>
      </w:r>
      <w:r w:rsidRPr="00DC09AA">
        <w:rPr>
          <w:rFonts w:eastAsiaTheme="minorHAnsi"/>
          <w:noProof/>
          <w:lang w:eastAsia="en-US"/>
        </w:rPr>
        <w:t xml:space="preserve"> First Results From the Phenology-Based Synthesis Classifier Using Landsat 8 Imagery,</w:t>
      </w:r>
      <w:r w:rsidRPr="00DC09AA">
        <w:rPr>
          <w:rFonts w:eastAsiaTheme="minorHAnsi"/>
          <w:i/>
          <w:iCs/>
          <w:noProof/>
          <w:lang w:eastAsia="en-US"/>
        </w:rPr>
        <w:t xml:space="preserve"> Geoscience and Remote Sensing Letters, IEEE</w:t>
      </w:r>
      <w:r w:rsidRPr="00DC09AA">
        <w:rPr>
          <w:rFonts w:eastAsiaTheme="minorHAnsi"/>
          <w:noProof/>
          <w:lang w:eastAsia="en-US"/>
        </w:rPr>
        <w:t>, 12(7), 1496-1500</w:t>
      </w:r>
      <w:r w:rsidR="001C1704" w:rsidRPr="00DC09AA">
        <w:rPr>
          <w:rFonts w:eastAsiaTheme="minorHAnsi"/>
          <w:noProof/>
          <w:lang w:eastAsia="en-US"/>
        </w:rPr>
        <w:t>.</w:t>
      </w:r>
    </w:p>
    <w:p w14:paraId="2B0687DD" w14:textId="77777777" w:rsidR="00B924B4" w:rsidRPr="00DC09AA" w:rsidRDefault="00B924B4" w:rsidP="00462E76">
      <w:pPr>
        <w:spacing w:after="0" w:line="240" w:lineRule="auto"/>
        <w:ind w:left="720" w:hanging="720"/>
        <w:jc w:val="both"/>
        <w:rPr>
          <w:rFonts w:eastAsiaTheme="minorHAnsi"/>
          <w:noProof/>
          <w:lang w:eastAsia="en-US"/>
        </w:rPr>
      </w:pPr>
      <w:bookmarkStart w:id="47" w:name="_ENREF_110"/>
      <w:r w:rsidRPr="00DC09AA">
        <w:rPr>
          <w:rFonts w:eastAsiaTheme="minorHAnsi"/>
          <w:noProof/>
          <w:lang w:val="fr-FR" w:eastAsia="en-US"/>
        </w:rPr>
        <w:t xml:space="preserve">Simon M, Plummer S, Fierens F, et al. </w:t>
      </w:r>
      <w:r w:rsidRPr="00DC09AA">
        <w:rPr>
          <w:rFonts w:eastAsiaTheme="minorHAnsi"/>
          <w:noProof/>
          <w:lang w:eastAsia="en-US"/>
        </w:rPr>
        <w:t xml:space="preserve">(2004) Burnt area detection at global scale using ATSR-2: The GLOBSCAR products and their qualification. </w:t>
      </w:r>
      <w:r w:rsidRPr="00DC09AA">
        <w:rPr>
          <w:rFonts w:eastAsiaTheme="minorHAnsi"/>
          <w:i/>
          <w:noProof/>
          <w:lang w:eastAsia="en-US"/>
        </w:rPr>
        <w:t>Journal of Geophysical Research: Atmospheres</w:t>
      </w:r>
      <w:r w:rsidRPr="00DC09AA">
        <w:rPr>
          <w:rFonts w:eastAsiaTheme="minorHAnsi"/>
          <w:noProof/>
          <w:lang w:eastAsia="en-US"/>
        </w:rPr>
        <w:t xml:space="preserve"> 109: D14S02.</w:t>
      </w:r>
      <w:bookmarkEnd w:id="47"/>
    </w:p>
    <w:p w14:paraId="3496EF0B" w14:textId="77777777" w:rsidR="00B924B4" w:rsidRPr="00DC09AA" w:rsidRDefault="00B924B4" w:rsidP="00462E76">
      <w:pPr>
        <w:spacing w:after="0" w:line="240" w:lineRule="auto"/>
        <w:ind w:left="720" w:hanging="720"/>
        <w:jc w:val="both"/>
        <w:rPr>
          <w:rFonts w:eastAsiaTheme="minorHAnsi"/>
          <w:noProof/>
          <w:lang w:eastAsia="en-US"/>
        </w:rPr>
      </w:pPr>
      <w:bookmarkStart w:id="48" w:name="_ENREF_111"/>
      <w:r w:rsidRPr="00DC09AA">
        <w:rPr>
          <w:rFonts w:eastAsiaTheme="minorHAnsi"/>
          <w:noProof/>
          <w:lang w:eastAsia="en-US"/>
        </w:rPr>
        <w:lastRenderedPageBreak/>
        <w:t xml:space="preserve">Sims DA, Rahman AF, Cordova VD, et al. (2008) A new model of gross primary productivity for North American ecosystems based solely on the enhanced vegetation index and land surface temperature from MODIS. </w:t>
      </w:r>
      <w:r w:rsidRPr="00DC09AA">
        <w:rPr>
          <w:rFonts w:eastAsiaTheme="minorHAnsi"/>
          <w:i/>
          <w:noProof/>
          <w:lang w:eastAsia="en-US"/>
        </w:rPr>
        <w:t>Remote Sensing of Environment</w:t>
      </w:r>
      <w:r w:rsidRPr="00DC09AA">
        <w:rPr>
          <w:rFonts w:eastAsiaTheme="minorHAnsi"/>
          <w:noProof/>
          <w:lang w:eastAsia="en-US"/>
        </w:rPr>
        <w:t xml:space="preserve"> 112: 1633-1646.</w:t>
      </w:r>
      <w:bookmarkEnd w:id="48"/>
    </w:p>
    <w:p w14:paraId="1D5D56F5" w14:textId="77777777" w:rsidR="00B924B4" w:rsidRPr="00DC09AA" w:rsidRDefault="00B924B4" w:rsidP="00462E76">
      <w:pPr>
        <w:spacing w:after="0" w:line="240" w:lineRule="auto"/>
        <w:ind w:left="720" w:hanging="720"/>
        <w:jc w:val="both"/>
        <w:rPr>
          <w:rFonts w:eastAsiaTheme="minorHAnsi"/>
          <w:noProof/>
          <w:lang w:eastAsia="en-US"/>
        </w:rPr>
      </w:pPr>
      <w:bookmarkStart w:id="49" w:name="_ENREF_112"/>
      <w:r w:rsidRPr="00DC09AA">
        <w:rPr>
          <w:rFonts w:eastAsiaTheme="minorHAnsi"/>
          <w:noProof/>
          <w:lang w:eastAsia="en-US"/>
        </w:rPr>
        <w:t xml:space="preserve">Sitch S, Smith B, Prentice IC, et al. (2003) Evaluation of ecosystem dynamics, plant geography and terrestrial carbon cycling in the LPJ dynamic global vegetation model. </w:t>
      </w:r>
      <w:r w:rsidRPr="00DC09AA">
        <w:rPr>
          <w:rFonts w:eastAsiaTheme="minorHAnsi"/>
          <w:i/>
          <w:noProof/>
          <w:lang w:eastAsia="en-US"/>
        </w:rPr>
        <w:t>Global Change Biology</w:t>
      </w:r>
      <w:r w:rsidRPr="00DC09AA">
        <w:rPr>
          <w:rFonts w:eastAsiaTheme="minorHAnsi"/>
          <w:noProof/>
          <w:lang w:eastAsia="en-US"/>
        </w:rPr>
        <w:t xml:space="preserve"> 9: 161-185.</w:t>
      </w:r>
      <w:bookmarkEnd w:id="49"/>
    </w:p>
    <w:p w14:paraId="3987F8FC"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Sitch S, Friedlingstein P, Gruber N, et al. (2015) Recent trends and drivers of regional sources and sinks of carbon dioxide. </w:t>
      </w:r>
      <w:r w:rsidRPr="00DC09AA">
        <w:rPr>
          <w:rFonts w:cs="Segoe UI"/>
          <w:i/>
          <w:iCs/>
        </w:rPr>
        <w:t>Biogeosciences</w:t>
      </w:r>
      <w:r w:rsidRPr="00DC09AA">
        <w:rPr>
          <w:rFonts w:cs="Segoe UI"/>
        </w:rPr>
        <w:t xml:space="preserve"> 12: 653-679.</w:t>
      </w:r>
    </w:p>
    <w:p w14:paraId="20DDC64E" w14:textId="77777777" w:rsidR="00C756B7" w:rsidRPr="00DC09AA" w:rsidRDefault="00C756B7"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Smith, B., Prentice, I. C., and Sykes, M. T. (2001). Representation of vegetation dynamics in the modelling of terrestrial ecosystems: comparing two contrasting approaches within European climate space. </w:t>
      </w:r>
      <w:r w:rsidRPr="00DC09AA">
        <w:rPr>
          <w:rFonts w:eastAsiaTheme="minorHAnsi"/>
          <w:i/>
          <w:iCs/>
          <w:noProof/>
          <w:lang w:eastAsia="en-US"/>
        </w:rPr>
        <w:t>Global Ecology and Biogeography,</w:t>
      </w:r>
      <w:r w:rsidRPr="00DC09AA">
        <w:rPr>
          <w:rFonts w:eastAsiaTheme="minorHAnsi"/>
          <w:noProof/>
          <w:lang w:eastAsia="en-US"/>
        </w:rPr>
        <w:t xml:space="preserve"> 10(6), 621-637.</w:t>
      </w:r>
    </w:p>
    <w:p w14:paraId="770D54E1" w14:textId="77777777" w:rsidR="00C30502" w:rsidRPr="00DC09AA" w:rsidRDefault="00C30502" w:rsidP="00C30502">
      <w:pPr>
        <w:spacing w:after="0" w:line="240" w:lineRule="auto"/>
        <w:ind w:left="720" w:hanging="720"/>
        <w:jc w:val="both"/>
        <w:rPr>
          <w:rFonts w:eastAsiaTheme="minorHAnsi"/>
          <w:noProof/>
          <w:lang w:eastAsia="en-US"/>
        </w:rPr>
      </w:pPr>
      <w:r w:rsidRPr="00DC09AA">
        <w:rPr>
          <w:rFonts w:eastAsiaTheme="minorHAnsi"/>
          <w:noProof/>
          <w:lang w:eastAsia="en-US"/>
        </w:rPr>
        <w:t xml:space="preserve">Song C., Dannenberg,P., and Hwang,T(2013) Optical remote sensing of terrestrial ecosystem primary producvtity. </w:t>
      </w:r>
      <w:r w:rsidRPr="00DC09AA">
        <w:rPr>
          <w:rFonts w:eastAsiaTheme="minorHAnsi"/>
          <w:i/>
          <w:iCs/>
          <w:noProof/>
          <w:lang w:eastAsia="en-US"/>
        </w:rPr>
        <w:t>Progress in Physical Geography. 37(6): 834-854</w:t>
      </w:r>
    </w:p>
    <w:p w14:paraId="557E44EE" w14:textId="77777777" w:rsidR="00B924B4" w:rsidRPr="00DC09AA" w:rsidRDefault="00B924B4" w:rsidP="00462E76">
      <w:pPr>
        <w:spacing w:after="0" w:line="240" w:lineRule="auto"/>
        <w:ind w:left="720" w:hanging="720"/>
        <w:jc w:val="both"/>
        <w:rPr>
          <w:rFonts w:eastAsiaTheme="minorHAnsi"/>
          <w:noProof/>
          <w:lang w:eastAsia="en-US"/>
        </w:rPr>
      </w:pPr>
      <w:bookmarkStart w:id="50" w:name="_ENREF_114"/>
      <w:r w:rsidRPr="00DC09AA">
        <w:rPr>
          <w:rFonts w:eastAsiaTheme="minorHAnsi"/>
          <w:noProof/>
          <w:lang w:eastAsia="en-US"/>
        </w:rPr>
        <w:t xml:space="preserve">Tansey K, Grégoire J-M, Defourny P, et al. (2008) A new, global, multi-annual (2000–2007) burnt area product at 1 km resolution. </w:t>
      </w:r>
      <w:r w:rsidRPr="00DC09AA">
        <w:rPr>
          <w:rFonts w:eastAsiaTheme="minorHAnsi"/>
          <w:i/>
          <w:noProof/>
          <w:lang w:eastAsia="en-US"/>
        </w:rPr>
        <w:t>Geophysical Research Letters</w:t>
      </w:r>
      <w:r w:rsidRPr="00DC09AA">
        <w:rPr>
          <w:rFonts w:eastAsiaTheme="minorHAnsi"/>
          <w:noProof/>
          <w:lang w:eastAsia="en-US"/>
        </w:rPr>
        <w:t xml:space="preserve"> 35: L01401.</w:t>
      </w:r>
      <w:bookmarkEnd w:id="50"/>
    </w:p>
    <w:p w14:paraId="68274EC7" w14:textId="77777777" w:rsidR="00B924B4" w:rsidRPr="00DC09AA" w:rsidRDefault="00B924B4" w:rsidP="00462E76">
      <w:pPr>
        <w:spacing w:after="0" w:line="240" w:lineRule="auto"/>
        <w:ind w:left="720" w:hanging="720"/>
        <w:jc w:val="both"/>
        <w:rPr>
          <w:rFonts w:eastAsiaTheme="minorHAnsi"/>
          <w:noProof/>
          <w:lang w:eastAsia="en-US"/>
        </w:rPr>
      </w:pPr>
      <w:bookmarkStart w:id="51" w:name="_ENREF_115"/>
      <w:r w:rsidRPr="00DC09AA">
        <w:rPr>
          <w:rFonts w:eastAsiaTheme="minorHAnsi"/>
          <w:noProof/>
          <w:lang w:eastAsia="en-US"/>
        </w:rPr>
        <w:t xml:space="preserve">Tansey K, Grégoire J-M, Stroppiana D, et al. (2004) Vegetation burning in the year 2000: Global burned area estimates from SPOT VEGETATION data. </w:t>
      </w:r>
      <w:r w:rsidRPr="00DC09AA">
        <w:rPr>
          <w:rFonts w:eastAsiaTheme="minorHAnsi"/>
          <w:i/>
          <w:noProof/>
          <w:lang w:eastAsia="en-US"/>
        </w:rPr>
        <w:t>Journal of Geophysical Research: Atmospheres</w:t>
      </w:r>
      <w:r w:rsidRPr="00DC09AA">
        <w:rPr>
          <w:rFonts w:eastAsiaTheme="minorHAnsi"/>
          <w:noProof/>
          <w:lang w:eastAsia="en-US"/>
        </w:rPr>
        <w:t xml:space="preserve"> 109: D14S03.</w:t>
      </w:r>
      <w:bookmarkEnd w:id="51"/>
    </w:p>
    <w:p w14:paraId="47060CD9" w14:textId="77777777" w:rsidR="00B924B4" w:rsidRPr="00DC09AA" w:rsidRDefault="00B924B4" w:rsidP="00462E76">
      <w:pPr>
        <w:spacing w:after="0" w:line="240" w:lineRule="auto"/>
        <w:ind w:left="720" w:hanging="720"/>
        <w:jc w:val="both"/>
        <w:rPr>
          <w:rFonts w:eastAsiaTheme="minorHAnsi"/>
          <w:noProof/>
          <w:lang w:eastAsia="en-US"/>
        </w:rPr>
      </w:pPr>
      <w:bookmarkStart w:id="52" w:name="_ENREF_118"/>
      <w:r w:rsidRPr="00DC09AA">
        <w:rPr>
          <w:rFonts w:eastAsiaTheme="minorHAnsi"/>
          <w:noProof/>
          <w:lang w:eastAsia="en-US"/>
        </w:rPr>
        <w:t xml:space="preserve">Townshend JRG and Justice CO. (1988) Selecting the spatial resolution of satellite sensors required for global monitoring of land transformations. </w:t>
      </w:r>
      <w:r w:rsidRPr="00DC09AA">
        <w:rPr>
          <w:rFonts w:eastAsiaTheme="minorHAnsi"/>
          <w:i/>
          <w:noProof/>
          <w:lang w:eastAsia="en-US"/>
        </w:rPr>
        <w:t>International Journal of Remote Sensing</w:t>
      </w:r>
      <w:r w:rsidRPr="00DC09AA">
        <w:rPr>
          <w:rFonts w:eastAsiaTheme="minorHAnsi"/>
          <w:noProof/>
          <w:lang w:eastAsia="en-US"/>
        </w:rPr>
        <w:t xml:space="preserve"> 9: 187-236.</w:t>
      </w:r>
      <w:bookmarkEnd w:id="52"/>
    </w:p>
    <w:p w14:paraId="4E27B187" w14:textId="77777777" w:rsidR="00B924B4" w:rsidRPr="00DC09AA" w:rsidRDefault="00B924B4" w:rsidP="00462E76">
      <w:pPr>
        <w:spacing w:after="0" w:line="240" w:lineRule="auto"/>
        <w:ind w:left="720" w:hanging="720"/>
        <w:jc w:val="both"/>
        <w:rPr>
          <w:rFonts w:eastAsiaTheme="minorHAnsi"/>
          <w:noProof/>
          <w:lang w:eastAsia="en-US"/>
        </w:rPr>
      </w:pPr>
      <w:bookmarkStart w:id="53" w:name="_ENREF_119"/>
      <w:r w:rsidRPr="00DC09AA">
        <w:rPr>
          <w:rFonts w:eastAsiaTheme="minorHAnsi"/>
          <w:noProof/>
          <w:lang w:eastAsia="en-US"/>
        </w:rPr>
        <w:t xml:space="preserve">Tucker CJ, Holben BN, Elgin Jr JH, et al. (1981) Remote sensing of total dry-matter accumulation in winter wheat. </w:t>
      </w:r>
      <w:r w:rsidRPr="00DC09AA">
        <w:rPr>
          <w:rFonts w:eastAsiaTheme="minorHAnsi"/>
          <w:i/>
          <w:noProof/>
          <w:lang w:eastAsia="en-US"/>
        </w:rPr>
        <w:t>Remote Sensing of Environment</w:t>
      </w:r>
      <w:r w:rsidRPr="00DC09AA">
        <w:rPr>
          <w:rFonts w:eastAsiaTheme="minorHAnsi"/>
          <w:noProof/>
          <w:lang w:eastAsia="en-US"/>
        </w:rPr>
        <w:t xml:space="preserve"> 11: 171-189.</w:t>
      </w:r>
      <w:bookmarkEnd w:id="53"/>
    </w:p>
    <w:p w14:paraId="63D279EF" w14:textId="77777777" w:rsidR="00B636D6" w:rsidRPr="00DC09AA" w:rsidRDefault="00B636D6"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Turner, D.P., Ritts, W.D., Cohen,W.B., et al., (2006). Evaluation of MODIS NPP nd GPP products across multiple biomes. </w:t>
      </w:r>
      <w:r w:rsidRPr="00DC09AA">
        <w:rPr>
          <w:rFonts w:eastAsiaTheme="minorHAnsi"/>
          <w:i/>
          <w:iCs/>
          <w:noProof/>
          <w:lang w:eastAsia="en-US"/>
        </w:rPr>
        <w:t>Remote Sensing of Environment.</w:t>
      </w:r>
      <w:r w:rsidRPr="00DC09AA">
        <w:rPr>
          <w:rFonts w:eastAsiaTheme="minorHAnsi"/>
          <w:noProof/>
          <w:lang w:eastAsia="en-US"/>
        </w:rPr>
        <w:t>102:282-292.</w:t>
      </w:r>
    </w:p>
    <w:p w14:paraId="1C9CA343" w14:textId="77777777" w:rsidR="002E5438" w:rsidRPr="00DC09AA" w:rsidRDefault="002E5438" w:rsidP="00462E76">
      <w:pPr>
        <w:spacing w:after="0" w:line="240" w:lineRule="auto"/>
        <w:ind w:left="720" w:hanging="720"/>
        <w:jc w:val="both"/>
        <w:rPr>
          <w:rFonts w:eastAsiaTheme="minorHAnsi"/>
          <w:noProof/>
          <w:lang w:eastAsia="en-US"/>
        </w:rPr>
      </w:pPr>
      <w:r w:rsidRPr="00DC09AA">
        <w:rPr>
          <w:rFonts w:eastAsiaTheme="minorHAnsi"/>
          <w:noProof/>
          <w:lang w:eastAsia="en-US"/>
        </w:rPr>
        <w:t>Underwood C, Mackin S, Stephens, P.et al., (2005)</w:t>
      </w:r>
      <w:r w:rsidRPr="00FD4343">
        <w:t>.</w:t>
      </w:r>
      <w:r w:rsidRPr="00DC09AA">
        <w:rPr>
          <w:rFonts w:eastAsiaTheme="minorHAnsi"/>
          <w:noProof/>
          <w:lang w:eastAsia="en-US"/>
        </w:rPr>
        <w:t>Evaluation of the utility of the Disaster Monitoring Constellation in support of Earth observation:</w:t>
      </w:r>
      <w:r w:rsidRPr="00DC09AA">
        <w:rPr>
          <w:rFonts w:eastAsiaTheme="minorHAnsi"/>
          <w:i/>
          <w:noProof/>
          <w:lang w:eastAsia="en-US"/>
        </w:rPr>
        <w:t>Selected Proceedings of the 5th International Symposium of the International Academy of Astronautics, Berlin, April 4-8 2005</w:t>
      </w:r>
      <w:r w:rsidRPr="00DC09AA">
        <w:rPr>
          <w:rFonts w:eastAsiaTheme="minorHAnsi"/>
          <w:noProof/>
          <w:lang w:eastAsia="en-US"/>
        </w:rPr>
        <w:t>.</w:t>
      </w:r>
    </w:p>
    <w:p w14:paraId="40300839" w14:textId="77777777" w:rsidR="002E5438" w:rsidRPr="00DC09AA" w:rsidRDefault="00C76954" w:rsidP="00462E76">
      <w:pPr>
        <w:spacing w:after="0" w:line="240" w:lineRule="auto"/>
        <w:ind w:left="720" w:hanging="720"/>
        <w:jc w:val="both"/>
        <w:rPr>
          <w:rFonts w:eastAsiaTheme="minorHAnsi"/>
          <w:noProof/>
          <w:lang w:eastAsia="en-US"/>
        </w:rPr>
      </w:pPr>
      <w:r w:rsidRPr="00DC09AA">
        <w:rPr>
          <w:rFonts w:eastAsiaTheme="minorHAnsi"/>
          <w:noProof/>
          <w:lang w:val="de-DE" w:eastAsia="en-US"/>
        </w:rPr>
        <w:t xml:space="preserve">Ungar SG, Pearlman JS,Mendenhall JA, et al. </w:t>
      </w:r>
      <w:r w:rsidRPr="00DC09AA">
        <w:rPr>
          <w:rFonts w:eastAsiaTheme="minorHAnsi"/>
          <w:noProof/>
          <w:lang w:eastAsia="en-US"/>
        </w:rPr>
        <w:t>(2003). Overview of the Earth Observing One (EO-1) mission.</w:t>
      </w:r>
      <w:r w:rsidRPr="00FD4343">
        <w:t xml:space="preserve"> </w:t>
      </w:r>
      <w:r w:rsidRPr="00DC09AA">
        <w:rPr>
          <w:rFonts w:eastAsiaTheme="minorHAnsi"/>
          <w:i/>
          <w:noProof/>
          <w:lang w:eastAsia="en-US"/>
        </w:rPr>
        <w:t>IEEE Transactionson Geoscience and Remote Sensing.</w:t>
      </w:r>
      <w:r w:rsidRPr="00DC09AA">
        <w:rPr>
          <w:rFonts w:eastAsiaTheme="minorHAnsi"/>
          <w:noProof/>
          <w:lang w:eastAsia="en-US"/>
        </w:rPr>
        <w:t xml:space="preserve"> 41:</w:t>
      </w:r>
      <w:r w:rsidRPr="00FD4343">
        <w:t xml:space="preserve"> </w:t>
      </w:r>
      <w:r w:rsidRPr="00DC09AA">
        <w:rPr>
          <w:rFonts w:eastAsiaTheme="minorHAnsi"/>
          <w:noProof/>
          <w:lang w:eastAsia="en-US"/>
        </w:rPr>
        <w:t>1149-1159</w:t>
      </w:r>
    </w:p>
    <w:p w14:paraId="0DB8461B" w14:textId="77777777" w:rsidR="00B924B4" w:rsidRPr="00DC09AA" w:rsidRDefault="00B924B4" w:rsidP="00462E76">
      <w:pPr>
        <w:spacing w:after="0" w:line="240" w:lineRule="auto"/>
        <w:ind w:left="720" w:hanging="720"/>
        <w:jc w:val="both"/>
        <w:rPr>
          <w:rFonts w:eastAsiaTheme="minorHAnsi"/>
          <w:noProof/>
          <w:lang w:eastAsia="en-US"/>
        </w:rPr>
      </w:pPr>
      <w:bookmarkStart w:id="54" w:name="_ENREF_120"/>
      <w:r w:rsidRPr="00DC09AA">
        <w:rPr>
          <w:rFonts w:eastAsiaTheme="minorHAnsi"/>
          <w:noProof/>
          <w:lang w:eastAsia="en-US"/>
        </w:rPr>
        <w:t xml:space="preserve">Ustin SL, Roberts DA, Gamon JA, et al. (2004) Using Imaging Spectroscopy to Study Ecosystem Processes and Properties. </w:t>
      </w:r>
      <w:r w:rsidRPr="00DC09AA">
        <w:rPr>
          <w:rFonts w:eastAsiaTheme="minorHAnsi"/>
          <w:i/>
          <w:noProof/>
          <w:lang w:eastAsia="en-US"/>
        </w:rPr>
        <w:t>BioScience</w:t>
      </w:r>
      <w:r w:rsidRPr="00DC09AA">
        <w:rPr>
          <w:rFonts w:eastAsiaTheme="minorHAnsi"/>
          <w:noProof/>
          <w:lang w:eastAsia="en-US"/>
        </w:rPr>
        <w:t xml:space="preserve"> 54: 523-534.</w:t>
      </w:r>
      <w:bookmarkEnd w:id="54"/>
    </w:p>
    <w:p w14:paraId="716633A7" w14:textId="77777777" w:rsidR="00B924B4" w:rsidRPr="00DC09AA" w:rsidRDefault="00B924B4" w:rsidP="00462E76">
      <w:pPr>
        <w:spacing w:after="0" w:line="240" w:lineRule="auto"/>
        <w:ind w:left="720" w:hanging="720"/>
        <w:jc w:val="both"/>
        <w:rPr>
          <w:rFonts w:eastAsiaTheme="minorHAnsi"/>
          <w:noProof/>
          <w:lang w:eastAsia="en-US"/>
        </w:rPr>
      </w:pPr>
      <w:bookmarkStart w:id="55" w:name="_ENREF_122"/>
      <w:r w:rsidRPr="00DC09AA">
        <w:rPr>
          <w:rFonts w:eastAsiaTheme="minorHAnsi"/>
          <w:noProof/>
          <w:lang w:eastAsia="en-US"/>
        </w:rPr>
        <w:t xml:space="preserve">Veroustraete F, Sabbe H and Eerens H. (2002) Estimation of carbon mass fluxes over Europe using the C-Fix model and Euroflux data. </w:t>
      </w:r>
      <w:r w:rsidRPr="00DC09AA">
        <w:rPr>
          <w:rFonts w:eastAsiaTheme="minorHAnsi"/>
          <w:i/>
          <w:noProof/>
          <w:lang w:eastAsia="en-US"/>
        </w:rPr>
        <w:t>Remote Sensing of Environment</w:t>
      </w:r>
      <w:r w:rsidRPr="00DC09AA">
        <w:rPr>
          <w:rFonts w:eastAsiaTheme="minorHAnsi"/>
          <w:noProof/>
          <w:lang w:eastAsia="en-US"/>
        </w:rPr>
        <w:t xml:space="preserve"> 83: 376-399.</w:t>
      </w:r>
      <w:bookmarkEnd w:id="55"/>
    </w:p>
    <w:p w14:paraId="78D87032" w14:textId="77777777" w:rsidR="00B924B4" w:rsidRPr="00DC09AA" w:rsidRDefault="00B924B4" w:rsidP="00462E76">
      <w:pPr>
        <w:spacing w:after="0" w:line="240" w:lineRule="auto"/>
        <w:ind w:left="720" w:hanging="720"/>
        <w:jc w:val="both"/>
        <w:rPr>
          <w:rFonts w:eastAsiaTheme="minorHAnsi"/>
          <w:noProof/>
          <w:lang w:eastAsia="en-US"/>
        </w:rPr>
      </w:pPr>
      <w:bookmarkStart w:id="56" w:name="_ENREF_124"/>
      <w:r w:rsidRPr="00DC09AA">
        <w:rPr>
          <w:rFonts w:eastAsiaTheme="minorHAnsi"/>
          <w:noProof/>
          <w:lang w:eastAsia="en-US"/>
        </w:rPr>
        <w:t xml:space="preserve">Wan Z. (2008) New refinements and validation of the MODIS Land-Surface Temperature/Emissivity products. </w:t>
      </w:r>
      <w:r w:rsidRPr="00DC09AA">
        <w:rPr>
          <w:rFonts w:eastAsiaTheme="minorHAnsi"/>
          <w:i/>
          <w:noProof/>
          <w:lang w:eastAsia="en-US"/>
        </w:rPr>
        <w:t>Remote Sensing of Environment</w:t>
      </w:r>
      <w:r w:rsidRPr="00DC09AA">
        <w:rPr>
          <w:rFonts w:eastAsiaTheme="minorHAnsi"/>
          <w:noProof/>
          <w:lang w:eastAsia="en-US"/>
        </w:rPr>
        <w:t xml:space="preserve"> 112: 59-74.</w:t>
      </w:r>
      <w:bookmarkEnd w:id="56"/>
    </w:p>
    <w:p w14:paraId="1CB7105C" w14:textId="0DBDA4F9" w:rsidR="00217AF4" w:rsidRPr="00DC09AA" w:rsidRDefault="001C1704" w:rsidP="00217AF4">
      <w:pPr>
        <w:spacing w:after="0" w:line="240" w:lineRule="auto"/>
        <w:ind w:left="720" w:hanging="720"/>
        <w:rPr>
          <w:rFonts w:eastAsiaTheme="minorHAnsi"/>
          <w:noProof/>
          <w:lang w:eastAsia="en-US"/>
        </w:rPr>
      </w:pPr>
      <w:r w:rsidRPr="00DC09AA">
        <w:rPr>
          <w:rFonts w:eastAsiaTheme="minorHAnsi"/>
          <w:noProof/>
          <w:lang w:eastAsia="en-US"/>
        </w:rPr>
        <w:t xml:space="preserve">Weiss, M., </w:t>
      </w:r>
      <w:r w:rsidR="00217AF4" w:rsidRPr="00DC09AA">
        <w:rPr>
          <w:rFonts w:eastAsiaTheme="minorHAnsi"/>
          <w:noProof/>
          <w:lang w:eastAsia="en-US"/>
        </w:rPr>
        <w:t>Baret</w:t>
      </w:r>
      <w:r w:rsidRPr="00DC09AA">
        <w:rPr>
          <w:rFonts w:eastAsiaTheme="minorHAnsi"/>
          <w:noProof/>
          <w:lang w:eastAsia="en-US"/>
        </w:rPr>
        <w:t xml:space="preserve"> F., Garrigues S.,  and </w:t>
      </w:r>
      <w:r w:rsidR="00217AF4" w:rsidRPr="00DC09AA">
        <w:rPr>
          <w:rFonts w:eastAsiaTheme="minorHAnsi"/>
          <w:noProof/>
          <w:lang w:eastAsia="en-US"/>
        </w:rPr>
        <w:t>Lacaze</w:t>
      </w:r>
      <w:r w:rsidRPr="00DC09AA">
        <w:rPr>
          <w:rFonts w:eastAsiaTheme="minorHAnsi"/>
          <w:noProof/>
          <w:lang w:eastAsia="en-US"/>
        </w:rPr>
        <w:t xml:space="preserve"> R</w:t>
      </w:r>
      <w:r w:rsidR="00217AF4" w:rsidRPr="00DC09AA">
        <w:rPr>
          <w:rFonts w:eastAsiaTheme="minorHAnsi"/>
          <w:noProof/>
          <w:lang w:eastAsia="en-US"/>
        </w:rPr>
        <w:t xml:space="preserve">. </w:t>
      </w:r>
      <w:r w:rsidRPr="00DC09AA">
        <w:rPr>
          <w:rFonts w:eastAsiaTheme="minorHAnsi"/>
          <w:noProof/>
          <w:lang w:eastAsia="en-US"/>
        </w:rPr>
        <w:t>(</w:t>
      </w:r>
      <w:r w:rsidR="00217AF4" w:rsidRPr="00DC09AA">
        <w:rPr>
          <w:rFonts w:eastAsiaTheme="minorHAnsi"/>
          <w:noProof/>
          <w:lang w:eastAsia="en-US"/>
        </w:rPr>
        <w:t>2007</w:t>
      </w:r>
      <w:r w:rsidRPr="00DC09AA">
        <w:rPr>
          <w:rFonts w:eastAsiaTheme="minorHAnsi"/>
          <w:noProof/>
          <w:lang w:eastAsia="en-US"/>
        </w:rPr>
        <w:t xml:space="preserve">). </w:t>
      </w:r>
      <w:r w:rsidR="00217AF4" w:rsidRPr="00DC09AA">
        <w:rPr>
          <w:rFonts w:eastAsiaTheme="minorHAnsi"/>
          <w:noProof/>
          <w:lang w:eastAsia="en-US"/>
        </w:rPr>
        <w:t>LAI and ƒAPAR CYCLOPES Global</w:t>
      </w:r>
    </w:p>
    <w:p w14:paraId="35FB5DFB" w14:textId="77777777" w:rsidR="00217AF4" w:rsidRPr="00DC09AA" w:rsidRDefault="00217AF4" w:rsidP="004737D4">
      <w:pPr>
        <w:spacing w:after="0" w:line="240" w:lineRule="auto"/>
        <w:ind w:left="1440" w:hanging="720"/>
        <w:rPr>
          <w:rFonts w:eastAsiaTheme="minorHAnsi"/>
          <w:noProof/>
          <w:lang w:eastAsia="en-US"/>
        </w:rPr>
      </w:pPr>
      <w:r w:rsidRPr="00DC09AA">
        <w:rPr>
          <w:rFonts w:eastAsiaTheme="minorHAnsi"/>
          <w:noProof/>
          <w:lang w:eastAsia="en-US"/>
        </w:rPr>
        <w:t>Products Derived from Vegetation. Part 2: Validation and Comparison with MODIS Collection</w:t>
      </w:r>
    </w:p>
    <w:p w14:paraId="762EB320" w14:textId="4072B597" w:rsidR="00217AF4" w:rsidRPr="00DC09AA" w:rsidRDefault="00217AF4" w:rsidP="004737D4">
      <w:pPr>
        <w:spacing w:after="0" w:line="240" w:lineRule="auto"/>
        <w:ind w:left="1440" w:hanging="720"/>
        <w:jc w:val="both"/>
        <w:rPr>
          <w:rFonts w:eastAsiaTheme="minorHAnsi"/>
          <w:noProof/>
          <w:lang w:eastAsia="en-US"/>
        </w:rPr>
      </w:pPr>
      <w:r w:rsidRPr="00DC09AA">
        <w:rPr>
          <w:rFonts w:eastAsiaTheme="minorHAnsi"/>
          <w:noProof/>
          <w:lang w:eastAsia="en-US"/>
        </w:rPr>
        <w:t>4 Products.</w:t>
      </w:r>
      <w:r w:rsidR="001C1704" w:rsidRPr="00DC09AA">
        <w:rPr>
          <w:rFonts w:eastAsiaTheme="minorHAnsi"/>
          <w:noProof/>
          <w:lang w:eastAsia="en-US"/>
        </w:rPr>
        <w:t xml:space="preserve"> </w:t>
      </w:r>
      <w:r w:rsidRPr="00DC09AA">
        <w:rPr>
          <w:rFonts w:eastAsiaTheme="minorHAnsi"/>
          <w:i/>
          <w:iCs/>
          <w:noProof/>
          <w:lang w:eastAsia="en-US"/>
        </w:rPr>
        <w:t>Remote Sensing of Environment 110: 317–331.</w:t>
      </w:r>
    </w:p>
    <w:p w14:paraId="225528F9" w14:textId="77777777" w:rsidR="00272BF9" w:rsidRPr="00DC09AA" w:rsidRDefault="00272BF9"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White, M. A., Hoffman, F., Hargrove, W. W., and Nemani, R. R. (2005). A global framework for monitoring phenological responses to climate change. </w:t>
      </w:r>
      <w:r w:rsidRPr="00DC09AA">
        <w:rPr>
          <w:rFonts w:eastAsiaTheme="minorHAnsi"/>
          <w:i/>
          <w:iCs/>
          <w:noProof/>
          <w:lang w:eastAsia="en-US"/>
        </w:rPr>
        <w:t xml:space="preserve">Geophysical Research Letters, </w:t>
      </w:r>
      <w:r w:rsidRPr="00DC09AA">
        <w:rPr>
          <w:rFonts w:eastAsiaTheme="minorHAnsi"/>
          <w:noProof/>
          <w:lang w:eastAsia="en-US"/>
        </w:rPr>
        <w:t>32(4).</w:t>
      </w:r>
    </w:p>
    <w:p w14:paraId="3811A735" w14:textId="77777777" w:rsidR="00631BAA" w:rsidRPr="00DC09AA" w:rsidRDefault="00631BAA" w:rsidP="00462E76">
      <w:pPr>
        <w:spacing w:after="0" w:line="240" w:lineRule="auto"/>
        <w:ind w:left="720" w:hanging="720"/>
        <w:jc w:val="both"/>
        <w:rPr>
          <w:rFonts w:eastAsiaTheme="minorHAnsi"/>
          <w:noProof/>
          <w:lang w:eastAsia="en-US"/>
        </w:rPr>
      </w:pPr>
      <w:r w:rsidRPr="00DC09AA">
        <w:rPr>
          <w:rFonts w:eastAsiaTheme="minorHAnsi"/>
          <w:noProof/>
          <w:lang w:eastAsia="en-US"/>
        </w:rPr>
        <w:t xml:space="preserve">White, M. A., BEURS, D., Kirsten, M., </w:t>
      </w:r>
      <w:r w:rsidRPr="00DC09AA">
        <w:rPr>
          <w:rFonts w:eastAsiaTheme="minorHAnsi"/>
          <w:i/>
          <w:iCs/>
          <w:noProof/>
          <w:lang w:eastAsia="en-US"/>
        </w:rPr>
        <w:t>et al.</w:t>
      </w:r>
      <w:r w:rsidRPr="00DC09AA">
        <w:rPr>
          <w:rFonts w:eastAsiaTheme="minorHAnsi"/>
          <w:noProof/>
          <w:lang w:eastAsia="en-US"/>
        </w:rPr>
        <w:t>, (2009)Intercomparison, interpretation, and assessment of spring phenology in North America estimated from remote sensing for 1982–2006.</w:t>
      </w:r>
      <w:r w:rsidRPr="00DC09AA">
        <w:rPr>
          <w:rFonts w:eastAsiaTheme="minorHAnsi"/>
          <w:i/>
          <w:iCs/>
          <w:noProof/>
          <w:lang w:eastAsia="en-US"/>
        </w:rPr>
        <w:t xml:space="preserve"> Global Change Biology</w:t>
      </w:r>
      <w:r w:rsidRPr="00DC09AA">
        <w:rPr>
          <w:rFonts w:eastAsiaTheme="minorHAnsi"/>
          <w:noProof/>
          <w:lang w:eastAsia="en-US"/>
        </w:rPr>
        <w:t>, 15(10), 2335-2359.</w:t>
      </w:r>
    </w:p>
    <w:p w14:paraId="1848726D" w14:textId="77777777" w:rsidR="00B924B4" w:rsidRPr="00DC09AA" w:rsidRDefault="00B924B4" w:rsidP="00462E76">
      <w:pPr>
        <w:spacing w:after="0" w:line="240" w:lineRule="auto"/>
        <w:ind w:left="720" w:hanging="720"/>
        <w:jc w:val="both"/>
        <w:rPr>
          <w:rFonts w:eastAsiaTheme="minorHAnsi"/>
          <w:noProof/>
          <w:lang w:eastAsia="en-US"/>
        </w:rPr>
      </w:pPr>
      <w:bookmarkStart w:id="57" w:name="_ENREF_127"/>
      <w:r w:rsidRPr="00DC09AA">
        <w:rPr>
          <w:rFonts w:eastAsiaTheme="minorHAnsi"/>
          <w:noProof/>
          <w:lang w:eastAsia="en-US"/>
        </w:rPr>
        <w:t xml:space="preserve">Wooster MJ, Roberts G, Perry GLW, et al. (2005) Retrieval of biomass combustion rates and totals from fire radiative power observations: FRP derivation and calibration relationships between biomass consumption and fire radiative energy release. </w:t>
      </w:r>
      <w:r w:rsidRPr="00DC09AA">
        <w:rPr>
          <w:rFonts w:eastAsiaTheme="minorHAnsi"/>
          <w:i/>
          <w:noProof/>
          <w:lang w:eastAsia="en-US"/>
        </w:rPr>
        <w:t>Journal of Geophysical Research: Atmospheres</w:t>
      </w:r>
      <w:r w:rsidRPr="00DC09AA">
        <w:rPr>
          <w:rFonts w:eastAsiaTheme="minorHAnsi"/>
          <w:noProof/>
          <w:lang w:eastAsia="en-US"/>
        </w:rPr>
        <w:t xml:space="preserve"> 110: D24311.</w:t>
      </w:r>
      <w:bookmarkEnd w:id="57"/>
    </w:p>
    <w:p w14:paraId="23FFCA49"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Wooster MJ, Roberts G, Freeborn PH, et al. (2015) Meteosat SEVIRI Fire Radiative Power (FRP) products from the Land Surface Analysis Satellite Applications Facility (LSA SAF): Part 1-algorithms, product contents &amp; analysis. </w:t>
      </w:r>
      <w:r w:rsidRPr="00DC09AA">
        <w:rPr>
          <w:rFonts w:cs="Segoe UI"/>
          <w:i/>
          <w:iCs/>
        </w:rPr>
        <w:t>Atmospheric Chemistry and Physics</w:t>
      </w:r>
      <w:r w:rsidRPr="00DC09AA">
        <w:rPr>
          <w:rFonts w:cs="Segoe UI"/>
        </w:rPr>
        <w:t xml:space="preserve"> 15: 13217-13239.</w:t>
      </w:r>
    </w:p>
    <w:p w14:paraId="2E5A6EBB" w14:textId="77777777" w:rsidR="001F07D6" w:rsidRPr="00DC09AA" w:rsidRDefault="001F07D6" w:rsidP="00462E76">
      <w:pPr>
        <w:spacing w:after="0" w:line="240" w:lineRule="auto"/>
        <w:ind w:left="720" w:hanging="720"/>
        <w:jc w:val="both"/>
        <w:rPr>
          <w:rFonts w:eastAsiaTheme="minorHAnsi"/>
          <w:noProof/>
          <w:lang w:eastAsia="en-US"/>
        </w:rPr>
      </w:pPr>
      <w:r w:rsidRPr="00DC09AA">
        <w:rPr>
          <w:rFonts w:eastAsiaTheme="minorHAnsi"/>
          <w:noProof/>
          <w:lang w:eastAsia="en-US"/>
        </w:rPr>
        <w:lastRenderedPageBreak/>
        <w:t xml:space="preserve">Velpuri, N. M., Senay, G. B., Singh, R. K., Bohms, S., &amp; Verdin, J. P. (2013). A comprehensive evaluation of two MODIS evapotranspiration products over the conterminous United States: Using point and gridded FLUXNET and water balance ET. </w:t>
      </w:r>
      <w:r w:rsidRPr="00DC09AA">
        <w:rPr>
          <w:rFonts w:eastAsiaTheme="minorHAnsi"/>
          <w:i/>
          <w:iCs/>
          <w:noProof/>
          <w:lang w:eastAsia="en-US"/>
        </w:rPr>
        <w:t>Remote Sensing of Environment</w:t>
      </w:r>
      <w:r w:rsidRPr="00DC09AA">
        <w:rPr>
          <w:rFonts w:eastAsiaTheme="minorHAnsi"/>
          <w:noProof/>
          <w:lang w:eastAsia="en-US"/>
        </w:rPr>
        <w:t>, 139, 35-49.</w:t>
      </w:r>
    </w:p>
    <w:p w14:paraId="7A2EE1C8" w14:textId="77777777" w:rsidR="00707B56" w:rsidRPr="00DC09AA" w:rsidRDefault="00707B56" w:rsidP="00707B56">
      <w:pPr>
        <w:autoSpaceDE w:val="0"/>
        <w:autoSpaceDN w:val="0"/>
        <w:adjustRightInd w:val="0"/>
        <w:spacing w:after="0" w:line="240" w:lineRule="auto"/>
        <w:ind w:left="720" w:hanging="720"/>
        <w:rPr>
          <w:rFonts w:cs="Segoe UI"/>
        </w:rPr>
      </w:pPr>
      <w:r w:rsidRPr="00DC09AA">
        <w:rPr>
          <w:rFonts w:cs="Segoe UI"/>
        </w:rPr>
        <w:t xml:space="preserve">Vuolo F, Neugebauer N, Bolognesi FS, et al. (2013) Estimation of Leaf Area Index Using DEIMOS-1 Data: Application and Transferability of a Semi-Empirical Relationship between two Agricultural Areas. </w:t>
      </w:r>
      <w:r w:rsidRPr="00DC09AA">
        <w:rPr>
          <w:rFonts w:cs="Segoe UI"/>
          <w:i/>
          <w:iCs/>
        </w:rPr>
        <w:t>Remote Sensing</w:t>
      </w:r>
      <w:r w:rsidRPr="00DC09AA">
        <w:rPr>
          <w:rFonts w:cs="Segoe UI"/>
        </w:rPr>
        <w:t xml:space="preserve"> 5.</w:t>
      </w:r>
    </w:p>
    <w:p w14:paraId="5E56B913" w14:textId="77777777" w:rsidR="00030EE7" w:rsidRPr="00DC09AA" w:rsidRDefault="00030EE7" w:rsidP="00462E76">
      <w:pPr>
        <w:spacing w:after="0" w:line="240" w:lineRule="auto"/>
        <w:ind w:left="720" w:hanging="720"/>
        <w:jc w:val="both"/>
        <w:rPr>
          <w:rFonts w:eastAsiaTheme="minorHAnsi"/>
          <w:noProof/>
          <w:lang w:eastAsia="en-US"/>
        </w:rPr>
      </w:pPr>
      <w:r w:rsidRPr="00DC09AA">
        <w:rPr>
          <w:rFonts w:eastAsiaTheme="minorHAnsi"/>
          <w:noProof/>
          <w:lang w:eastAsia="en-US"/>
        </w:rPr>
        <w:t>Xu, L., Myneni, RB., Chapin III,et al., (2013) Temperature and vegetation seasonality diminishment over northern lands.</w:t>
      </w:r>
      <w:r w:rsidRPr="00DC09AA">
        <w:rPr>
          <w:rFonts w:eastAsiaTheme="minorHAnsi"/>
          <w:i/>
          <w:noProof/>
          <w:lang w:eastAsia="en-US"/>
        </w:rPr>
        <w:t xml:space="preserve"> Nature Climate Change,</w:t>
      </w:r>
      <w:r w:rsidRPr="00DC09AA">
        <w:rPr>
          <w:rFonts w:eastAsiaTheme="minorHAnsi"/>
          <w:noProof/>
          <w:lang w:eastAsia="en-US"/>
        </w:rPr>
        <w:t xml:space="preserve"> 3(6), 581-586.</w:t>
      </w:r>
    </w:p>
    <w:p w14:paraId="4006F022" w14:textId="77777777" w:rsidR="00B924B4" w:rsidRPr="00DC09AA" w:rsidRDefault="00B924B4" w:rsidP="00462E76">
      <w:pPr>
        <w:spacing w:after="0" w:line="240" w:lineRule="auto"/>
        <w:ind w:left="720" w:hanging="720"/>
        <w:jc w:val="both"/>
        <w:rPr>
          <w:rFonts w:eastAsiaTheme="minorHAnsi"/>
          <w:noProof/>
          <w:lang w:eastAsia="en-US"/>
        </w:rPr>
      </w:pPr>
      <w:bookmarkStart w:id="58" w:name="_ENREF_130"/>
      <w:r w:rsidRPr="00DC09AA">
        <w:rPr>
          <w:rFonts w:eastAsiaTheme="minorHAnsi"/>
          <w:noProof/>
          <w:lang w:eastAsia="en-US"/>
        </w:rPr>
        <w:t>Yang J, Weisberg PJ and Bristow NA. (201</w:t>
      </w:r>
      <w:r w:rsidR="00432818" w:rsidRPr="00DC09AA">
        <w:rPr>
          <w:rFonts w:eastAsiaTheme="minorHAnsi"/>
          <w:noProof/>
          <w:lang w:eastAsia="en-US"/>
        </w:rPr>
        <w:t>3</w:t>
      </w:r>
      <w:r w:rsidRPr="00DC09AA">
        <w:rPr>
          <w:rFonts w:eastAsiaTheme="minorHAnsi"/>
          <w:noProof/>
          <w:lang w:eastAsia="en-US"/>
        </w:rPr>
        <w:t xml:space="preserve">) Landsat remote sensing approaches for monitoring long-term tree cover dynamics in semi-arid woodlands: Comparison of vegetation indices and spectral mixture analysis. </w:t>
      </w:r>
      <w:r w:rsidRPr="00DC09AA">
        <w:rPr>
          <w:rFonts w:eastAsiaTheme="minorHAnsi"/>
          <w:i/>
          <w:noProof/>
          <w:lang w:eastAsia="en-US"/>
        </w:rPr>
        <w:t>Remote Sensing of Environment</w:t>
      </w:r>
      <w:r w:rsidRPr="00DC09AA">
        <w:rPr>
          <w:rFonts w:eastAsiaTheme="minorHAnsi"/>
          <w:noProof/>
          <w:lang w:eastAsia="en-US"/>
        </w:rPr>
        <w:t xml:space="preserve"> 119: 62-71.</w:t>
      </w:r>
      <w:bookmarkEnd w:id="58"/>
    </w:p>
    <w:p w14:paraId="65372735" w14:textId="77777777" w:rsidR="00B924B4" w:rsidRPr="00DC09AA" w:rsidRDefault="00B924B4" w:rsidP="00462E76">
      <w:pPr>
        <w:spacing w:after="0" w:line="240" w:lineRule="auto"/>
        <w:ind w:left="720" w:hanging="720"/>
        <w:jc w:val="both"/>
        <w:rPr>
          <w:rFonts w:eastAsiaTheme="minorHAnsi"/>
          <w:noProof/>
          <w:lang w:eastAsia="en-US"/>
        </w:rPr>
      </w:pPr>
      <w:bookmarkStart w:id="59" w:name="_ENREF_131"/>
      <w:r w:rsidRPr="00DC09AA">
        <w:rPr>
          <w:rFonts w:eastAsiaTheme="minorHAnsi"/>
          <w:noProof/>
          <w:lang w:eastAsia="en-US"/>
        </w:rPr>
        <w:t xml:space="preserve">Yi Y, Kimball JS, Jones LA, et al. (2013) Recent climate and fire disturbance impacts on boreal and arctic ecosystem productivity estimated using a satellite-based terrestrial carbon flux model. </w:t>
      </w:r>
      <w:r w:rsidRPr="00DC09AA">
        <w:rPr>
          <w:rFonts w:eastAsiaTheme="minorHAnsi"/>
          <w:i/>
          <w:noProof/>
          <w:lang w:eastAsia="en-US"/>
        </w:rPr>
        <w:t>Journal of Geophysical Research: Biogeosciences</w:t>
      </w:r>
      <w:r w:rsidRPr="00DC09AA">
        <w:rPr>
          <w:rFonts w:eastAsiaTheme="minorHAnsi"/>
          <w:noProof/>
          <w:lang w:eastAsia="en-US"/>
        </w:rPr>
        <w:t xml:space="preserve"> 118: 606-622.</w:t>
      </w:r>
      <w:bookmarkEnd w:id="59"/>
    </w:p>
    <w:p w14:paraId="1327ECAB" w14:textId="77777777" w:rsidR="001C1704" w:rsidRPr="00DC09AA" w:rsidRDefault="00B924B4" w:rsidP="001C1704">
      <w:pPr>
        <w:spacing w:line="240" w:lineRule="auto"/>
        <w:ind w:left="720" w:hanging="720"/>
        <w:jc w:val="both"/>
        <w:rPr>
          <w:rFonts w:eastAsiaTheme="minorHAnsi"/>
          <w:noProof/>
          <w:lang w:eastAsia="en-US"/>
        </w:rPr>
      </w:pPr>
      <w:bookmarkStart w:id="60" w:name="_ENREF_133"/>
      <w:r w:rsidRPr="00DC09AA">
        <w:rPr>
          <w:rFonts w:eastAsiaTheme="minorHAnsi"/>
          <w:noProof/>
          <w:lang w:eastAsia="en-US"/>
        </w:rPr>
        <w:t xml:space="preserve">Zhang J. (2010) Multi-source remote sensing data fusion: status and trends. </w:t>
      </w:r>
      <w:r w:rsidRPr="00DC09AA">
        <w:rPr>
          <w:rFonts w:eastAsiaTheme="minorHAnsi"/>
          <w:i/>
          <w:noProof/>
          <w:lang w:eastAsia="en-US"/>
        </w:rPr>
        <w:t>International Journal of Image and Data Fusion</w:t>
      </w:r>
      <w:r w:rsidRPr="00DC09AA">
        <w:rPr>
          <w:rFonts w:eastAsiaTheme="minorHAnsi"/>
          <w:noProof/>
          <w:lang w:eastAsia="en-US"/>
        </w:rPr>
        <w:t xml:space="preserve"> 1: 5-24.</w:t>
      </w:r>
      <w:bookmarkEnd w:id="60"/>
    </w:p>
    <w:p w14:paraId="37F1CCB4" w14:textId="7DAF14B0" w:rsidR="0085770F" w:rsidRPr="00DC09AA" w:rsidRDefault="001C1704" w:rsidP="001C1704">
      <w:pPr>
        <w:spacing w:line="240" w:lineRule="auto"/>
        <w:ind w:left="720" w:hanging="720"/>
        <w:jc w:val="both"/>
        <w:rPr>
          <w:rFonts w:eastAsiaTheme="minorHAnsi"/>
          <w:noProof/>
          <w:lang w:eastAsia="en-US"/>
        </w:rPr>
      </w:pPr>
      <w:r w:rsidRPr="00DC09AA">
        <w:rPr>
          <w:rFonts w:eastAsiaTheme="minorHAnsi"/>
          <w:noProof/>
          <w:lang w:eastAsia="en-US"/>
        </w:rPr>
        <w:t xml:space="preserve">Zobitz, JM., </w:t>
      </w:r>
      <w:r w:rsidR="0085770F" w:rsidRPr="00DC09AA">
        <w:rPr>
          <w:rFonts w:eastAsiaTheme="minorHAnsi"/>
          <w:noProof/>
          <w:lang w:eastAsia="en-US"/>
        </w:rPr>
        <w:t>Moore</w:t>
      </w:r>
      <w:r w:rsidRPr="00DC09AA">
        <w:rPr>
          <w:rFonts w:eastAsiaTheme="minorHAnsi"/>
          <w:noProof/>
          <w:lang w:eastAsia="en-US"/>
        </w:rPr>
        <w:t xml:space="preserve"> DJP., </w:t>
      </w:r>
      <w:r w:rsidR="0085770F" w:rsidRPr="00DC09AA">
        <w:rPr>
          <w:rFonts w:eastAsiaTheme="minorHAnsi"/>
          <w:noProof/>
          <w:lang w:eastAsia="en-US"/>
        </w:rPr>
        <w:t>Quaife</w:t>
      </w:r>
      <w:r w:rsidRPr="00DC09AA">
        <w:rPr>
          <w:rFonts w:eastAsiaTheme="minorHAnsi"/>
          <w:noProof/>
          <w:lang w:eastAsia="en-US"/>
        </w:rPr>
        <w:t xml:space="preserve"> T.</w:t>
      </w:r>
      <w:r w:rsidR="0085770F" w:rsidRPr="00DC09AA">
        <w:rPr>
          <w:rFonts w:eastAsiaTheme="minorHAnsi"/>
          <w:noProof/>
          <w:lang w:eastAsia="en-US"/>
        </w:rPr>
        <w:t xml:space="preserve">, </w:t>
      </w:r>
      <w:r w:rsidRPr="00DC09AA">
        <w:rPr>
          <w:rFonts w:eastAsiaTheme="minorHAnsi"/>
          <w:i/>
          <w:iCs/>
          <w:noProof/>
          <w:lang w:eastAsia="en-US"/>
        </w:rPr>
        <w:t>et al.</w:t>
      </w:r>
      <w:r w:rsidR="0085770F" w:rsidRPr="00DC09AA">
        <w:rPr>
          <w:rFonts w:eastAsiaTheme="minorHAnsi"/>
          <w:i/>
          <w:iCs/>
          <w:noProof/>
          <w:lang w:eastAsia="en-US"/>
        </w:rPr>
        <w:t xml:space="preserve"> </w:t>
      </w:r>
      <w:r w:rsidRPr="00DC09AA">
        <w:rPr>
          <w:rFonts w:eastAsiaTheme="minorHAnsi"/>
          <w:i/>
          <w:iCs/>
          <w:noProof/>
          <w:lang w:eastAsia="en-US"/>
        </w:rPr>
        <w:t>(</w:t>
      </w:r>
      <w:r w:rsidRPr="00DC09AA">
        <w:rPr>
          <w:rFonts w:eastAsiaTheme="minorHAnsi"/>
          <w:noProof/>
          <w:lang w:eastAsia="en-US"/>
        </w:rPr>
        <w:t>2014).</w:t>
      </w:r>
      <w:r w:rsidR="0085770F" w:rsidRPr="00DC09AA">
        <w:rPr>
          <w:rFonts w:eastAsiaTheme="minorHAnsi"/>
          <w:noProof/>
          <w:lang w:eastAsia="en-US"/>
        </w:rPr>
        <w:t xml:space="preserve"> Joint data assimilation of satellite reflectance and net ecosystem exchange data constrains ecosystem carbon fluxes at a high-elevation subalpine forest, </w:t>
      </w:r>
      <w:r w:rsidR="0085770F" w:rsidRPr="00DC09AA">
        <w:rPr>
          <w:rFonts w:eastAsiaTheme="minorHAnsi"/>
          <w:i/>
          <w:iCs/>
          <w:noProof/>
          <w:lang w:eastAsia="en-US"/>
        </w:rPr>
        <w:t xml:space="preserve">Agricultural and Forest Meteorology, 195–196, 73-88, </w:t>
      </w:r>
    </w:p>
    <w:p w14:paraId="5EEAADD1" w14:textId="77777777" w:rsidR="0085770F" w:rsidRPr="00B924B4" w:rsidRDefault="0085770F" w:rsidP="00FF7AA0">
      <w:pPr>
        <w:spacing w:line="240" w:lineRule="auto"/>
        <w:ind w:left="720" w:hanging="720"/>
        <w:jc w:val="both"/>
        <w:rPr>
          <w:rFonts w:eastAsiaTheme="minorHAnsi"/>
          <w:noProof/>
          <w:sz w:val="28"/>
          <w:szCs w:val="28"/>
          <w:lang w:eastAsia="en-US"/>
        </w:rPr>
      </w:pPr>
    </w:p>
    <w:p w14:paraId="5EF861C2" w14:textId="5AD01A1B" w:rsidR="00396EE3" w:rsidRDefault="00B924B4" w:rsidP="006577FF">
      <w:pPr>
        <w:jc w:val="both"/>
        <w:rPr>
          <w:b/>
          <w:bCs/>
        </w:rPr>
      </w:pPr>
      <w:r w:rsidRPr="00B924B4">
        <w:rPr>
          <w:rFonts w:eastAsiaTheme="minorHAnsi"/>
          <w:sz w:val="28"/>
          <w:szCs w:val="28"/>
          <w:lang w:eastAsia="en-US"/>
        </w:rPr>
        <w:fldChar w:fldCharType="end"/>
      </w:r>
      <w:r w:rsidR="006577FF">
        <w:rPr>
          <w:b/>
          <w:bCs/>
        </w:rPr>
        <w:t xml:space="preserve"> </w:t>
      </w:r>
    </w:p>
    <w:p w14:paraId="07E4C1AE" w14:textId="22434356" w:rsidR="00396EE3" w:rsidRDefault="00396EE3" w:rsidP="00FF7AA0">
      <w:pPr>
        <w:jc w:val="both"/>
        <w:rPr>
          <w:b/>
        </w:rPr>
      </w:pPr>
    </w:p>
    <w:p w14:paraId="57373589" w14:textId="77777777" w:rsidR="006577FF" w:rsidRDefault="006577FF" w:rsidP="00FF7AA0">
      <w:pPr>
        <w:jc w:val="both"/>
        <w:rPr>
          <w:b/>
        </w:rPr>
      </w:pPr>
    </w:p>
    <w:p w14:paraId="7C0DAB39" w14:textId="77777777" w:rsidR="006577FF" w:rsidRDefault="006577FF" w:rsidP="00FF7AA0">
      <w:pPr>
        <w:jc w:val="both"/>
        <w:rPr>
          <w:b/>
        </w:rPr>
      </w:pPr>
    </w:p>
    <w:p w14:paraId="336E9D79" w14:textId="77777777" w:rsidR="006577FF" w:rsidRDefault="006577FF" w:rsidP="00FF7AA0">
      <w:pPr>
        <w:jc w:val="both"/>
        <w:rPr>
          <w:b/>
        </w:rPr>
      </w:pPr>
    </w:p>
    <w:p w14:paraId="359BF6DC" w14:textId="77777777" w:rsidR="006577FF" w:rsidRDefault="006577FF" w:rsidP="00FF7AA0">
      <w:pPr>
        <w:jc w:val="both"/>
        <w:rPr>
          <w:b/>
        </w:rPr>
      </w:pPr>
    </w:p>
    <w:p w14:paraId="3B5A2FD6" w14:textId="77777777" w:rsidR="006577FF" w:rsidRDefault="006577FF" w:rsidP="00FF7AA0">
      <w:pPr>
        <w:jc w:val="both"/>
        <w:rPr>
          <w:b/>
        </w:rPr>
      </w:pPr>
    </w:p>
    <w:p w14:paraId="0DE9FD63" w14:textId="77777777" w:rsidR="006577FF" w:rsidRDefault="006577FF" w:rsidP="00FF7AA0">
      <w:pPr>
        <w:jc w:val="both"/>
        <w:rPr>
          <w:b/>
        </w:rPr>
      </w:pPr>
    </w:p>
    <w:p w14:paraId="64AA6DDE" w14:textId="77777777" w:rsidR="006577FF" w:rsidRDefault="006577FF" w:rsidP="00FF7AA0">
      <w:pPr>
        <w:jc w:val="both"/>
        <w:rPr>
          <w:b/>
        </w:rPr>
      </w:pPr>
    </w:p>
    <w:p w14:paraId="7945D29C" w14:textId="77777777" w:rsidR="006577FF" w:rsidRDefault="006577FF" w:rsidP="00FF7AA0">
      <w:pPr>
        <w:jc w:val="both"/>
        <w:rPr>
          <w:b/>
        </w:rPr>
      </w:pPr>
    </w:p>
    <w:p w14:paraId="06AD9945" w14:textId="77777777" w:rsidR="006577FF" w:rsidRDefault="006577FF" w:rsidP="00FF7AA0">
      <w:pPr>
        <w:jc w:val="both"/>
        <w:rPr>
          <w:b/>
        </w:rPr>
      </w:pPr>
    </w:p>
    <w:p w14:paraId="7900FBD7" w14:textId="314EAED9" w:rsidR="006577FF" w:rsidRPr="006577FF" w:rsidRDefault="006577FF" w:rsidP="00FF7AA0">
      <w:pPr>
        <w:jc w:val="both"/>
        <w:rPr>
          <w:b/>
        </w:rPr>
      </w:pPr>
      <w:r w:rsidRPr="006577FF">
        <w:rPr>
          <w:b/>
        </w:rPr>
        <w:t>List of tables:</w:t>
      </w:r>
    </w:p>
    <w:p w14:paraId="35CA69EE" w14:textId="38A4D274" w:rsidR="006577FF" w:rsidRPr="006577FF" w:rsidRDefault="006577FF" w:rsidP="00FF7AA0">
      <w:pPr>
        <w:jc w:val="both"/>
        <w:rPr>
          <w:bCs/>
        </w:rPr>
      </w:pPr>
      <w:r w:rsidRPr="006577FF">
        <w:rPr>
          <w:bCs/>
        </w:rPr>
        <w:t>Table 1:  Timeline depicting launch date of major satellite platforms operating in the optical spectrum for monitoring global terrestrial ecosystems</w:t>
      </w:r>
    </w:p>
    <w:p w14:paraId="30B51BE4" w14:textId="77777777" w:rsidR="006577FF" w:rsidRPr="006577FF" w:rsidRDefault="006577FF" w:rsidP="006577FF">
      <w:pPr>
        <w:jc w:val="both"/>
        <w:rPr>
          <w:bCs/>
        </w:rPr>
      </w:pPr>
      <w:r w:rsidRPr="006577FF">
        <w:rPr>
          <w:bCs/>
        </w:rPr>
        <w:t>Table 2: Main regional to global land cover products derived from optical remote sensing data</w:t>
      </w:r>
    </w:p>
    <w:p w14:paraId="3D785DC5" w14:textId="77777777" w:rsidR="006577FF" w:rsidRPr="006577FF" w:rsidRDefault="006577FF" w:rsidP="006577FF">
      <w:pPr>
        <w:jc w:val="both"/>
        <w:rPr>
          <w:bCs/>
        </w:rPr>
      </w:pPr>
      <w:r w:rsidRPr="006577FF">
        <w:rPr>
          <w:bCs/>
        </w:rPr>
        <w:t>Table 3: Operational vegetation bio-geophysical products derived from optical remote sensing data</w:t>
      </w:r>
    </w:p>
    <w:p w14:paraId="11A0E0C4" w14:textId="77777777" w:rsidR="006577FF" w:rsidRPr="006577FF" w:rsidRDefault="006577FF" w:rsidP="006577FF">
      <w:pPr>
        <w:jc w:val="both"/>
        <w:rPr>
          <w:bCs/>
        </w:rPr>
      </w:pPr>
      <w:r w:rsidRPr="006577FF">
        <w:rPr>
          <w:bCs/>
        </w:rPr>
        <w:lastRenderedPageBreak/>
        <w:t xml:space="preserve">Table 4: Fire products derived from optical remote sensing data  </w:t>
      </w:r>
    </w:p>
    <w:p w14:paraId="0D585AD2" w14:textId="77777777" w:rsidR="006577FF" w:rsidRPr="0051726A" w:rsidRDefault="006577FF" w:rsidP="006577FF">
      <w:pPr>
        <w:jc w:val="both"/>
      </w:pPr>
    </w:p>
    <w:p w14:paraId="0BA11391" w14:textId="77777777" w:rsidR="006577FF" w:rsidRDefault="006577FF" w:rsidP="006577FF">
      <w:pPr>
        <w:jc w:val="both"/>
      </w:pPr>
    </w:p>
    <w:p w14:paraId="496B33F5" w14:textId="77777777" w:rsidR="006577FF" w:rsidRDefault="006577FF" w:rsidP="00FF7AA0">
      <w:pPr>
        <w:jc w:val="both"/>
        <w:rPr>
          <w:b/>
        </w:rPr>
      </w:pPr>
    </w:p>
    <w:p w14:paraId="63DB74B3" w14:textId="77777777" w:rsidR="006577FF" w:rsidRDefault="006577FF" w:rsidP="00FF7AA0">
      <w:pPr>
        <w:jc w:val="both"/>
        <w:rPr>
          <w:b/>
        </w:rPr>
      </w:pPr>
    </w:p>
    <w:p w14:paraId="7518EB63" w14:textId="77777777" w:rsidR="006577FF" w:rsidRDefault="006577FF" w:rsidP="00FF7AA0">
      <w:pPr>
        <w:jc w:val="both"/>
        <w:rPr>
          <w:b/>
        </w:rPr>
      </w:pPr>
    </w:p>
    <w:p w14:paraId="580B388A" w14:textId="77777777" w:rsidR="006577FF" w:rsidRDefault="006577FF" w:rsidP="00FF7AA0">
      <w:pPr>
        <w:jc w:val="both"/>
        <w:rPr>
          <w:b/>
        </w:rPr>
      </w:pPr>
    </w:p>
    <w:p w14:paraId="4184DE79" w14:textId="77777777" w:rsidR="006577FF" w:rsidRDefault="006577FF" w:rsidP="00FF7AA0">
      <w:pPr>
        <w:jc w:val="both"/>
        <w:rPr>
          <w:b/>
        </w:rPr>
      </w:pPr>
    </w:p>
    <w:p w14:paraId="2157A7B8" w14:textId="77777777" w:rsidR="006577FF" w:rsidRDefault="006577FF" w:rsidP="00FF7AA0">
      <w:pPr>
        <w:jc w:val="both"/>
        <w:rPr>
          <w:b/>
        </w:rPr>
      </w:pPr>
    </w:p>
    <w:p w14:paraId="3AC9F691" w14:textId="77777777" w:rsidR="006577FF" w:rsidRDefault="006577FF" w:rsidP="00FF7AA0">
      <w:pPr>
        <w:jc w:val="both"/>
        <w:rPr>
          <w:b/>
        </w:rPr>
      </w:pPr>
    </w:p>
    <w:p w14:paraId="7104DF68" w14:textId="77777777" w:rsidR="006577FF" w:rsidRDefault="006577FF" w:rsidP="00FF7AA0">
      <w:pPr>
        <w:jc w:val="both"/>
        <w:rPr>
          <w:b/>
        </w:rPr>
      </w:pPr>
    </w:p>
    <w:p w14:paraId="62FB849A" w14:textId="77777777" w:rsidR="006577FF" w:rsidRDefault="006577FF" w:rsidP="00FF7AA0">
      <w:pPr>
        <w:jc w:val="both"/>
        <w:rPr>
          <w:b/>
        </w:rPr>
      </w:pPr>
    </w:p>
    <w:p w14:paraId="661AF078" w14:textId="77777777" w:rsidR="006577FF" w:rsidRDefault="006577FF" w:rsidP="00FF7AA0">
      <w:pPr>
        <w:jc w:val="both"/>
        <w:rPr>
          <w:b/>
        </w:rPr>
      </w:pPr>
    </w:p>
    <w:p w14:paraId="32881458" w14:textId="77777777" w:rsidR="006577FF" w:rsidRDefault="006577FF" w:rsidP="00FF7AA0">
      <w:pPr>
        <w:jc w:val="both"/>
        <w:rPr>
          <w:b/>
        </w:rPr>
      </w:pPr>
    </w:p>
    <w:p w14:paraId="29814B43" w14:textId="77777777" w:rsidR="006577FF" w:rsidRDefault="006577FF" w:rsidP="00FF7AA0">
      <w:pPr>
        <w:jc w:val="both"/>
        <w:rPr>
          <w:b/>
        </w:rPr>
      </w:pPr>
    </w:p>
    <w:p w14:paraId="60311444" w14:textId="77777777" w:rsidR="006577FF" w:rsidRDefault="006577FF" w:rsidP="00FF7AA0">
      <w:pPr>
        <w:jc w:val="both"/>
        <w:rPr>
          <w:b/>
        </w:rPr>
      </w:pPr>
    </w:p>
    <w:p w14:paraId="55E3671E" w14:textId="77777777" w:rsidR="006577FF" w:rsidRDefault="006577FF" w:rsidP="00FF7AA0">
      <w:pPr>
        <w:jc w:val="both"/>
        <w:rPr>
          <w:b/>
        </w:rPr>
      </w:pPr>
    </w:p>
    <w:p w14:paraId="0FF7D1C1" w14:textId="77777777" w:rsidR="006577FF" w:rsidRDefault="006577FF" w:rsidP="00FF7AA0">
      <w:pPr>
        <w:jc w:val="both"/>
        <w:rPr>
          <w:b/>
        </w:rPr>
      </w:pPr>
    </w:p>
    <w:p w14:paraId="31368326" w14:textId="77777777" w:rsidR="006577FF" w:rsidRDefault="006577FF" w:rsidP="00FF7AA0">
      <w:pPr>
        <w:jc w:val="both"/>
        <w:rPr>
          <w:b/>
        </w:rPr>
      </w:pPr>
    </w:p>
    <w:p w14:paraId="13521ED3" w14:textId="77777777" w:rsidR="006577FF" w:rsidRDefault="006577FF" w:rsidP="00FF7AA0">
      <w:pPr>
        <w:jc w:val="both"/>
        <w:rPr>
          <w:b/>
        </w:rPr>
      </w:pPr>
    </w:p>
    <w:p w14:paraId="50754C35" w14:textId="77777777" w:rsidR="006577FF" w:rsidRDefault="006577FF" w:rsidP="00FF7AA0">
      <w:pPr>
        <w:jc w:val="both"/>
        <w:rPr>
          <w:b/>
        </w:rPr>
      </w:pPr>
    </w:p>
    <w:p w14:paraId="3EF97900" w14:textId="77777777" w:rsidR="006577FF" w:rsidRDefault="006577FF" w:rsidP="00FF7AA0">
      <w:pPr>
        <w:jc w:val="both"/>
        <w:rPr>
          <w:b/>
        </w:rPr>
      </w:pPr>
    </w:p>
    <w:p w14:paraId="6691CD9F" w14:textId="77777777" w:rsidR="006577FF" w:rsidRDefault="006577FF" w:rsidP="00FF7AA0">
      <w:pPr>
        <w:jc w:val="both"/>
        <w:rPr>
          <w:b/>
        </w:rPr>
      </w:pPr>
    </w:p>
    <w:p w14:paraId="169DDF88" w14:textId="13BE7CDE" w:rsidR="006577FF" w:rsidRDefault="006577FF" w:rsidP="00FF7AA0">
      <w:pPr>
        <w:jc w:val="both"/>
        <w:rPr>
          <w:b/>
        </w:rPr>
      </w:pPr>
      <w:r>
        <w:rPr>
          <w:b/>
        </w:rPr>
        <w:t>List of figures</w:t>
      </w:r>
    </w:p>
    <w:p w14:paraId="72D87AFE" w14:textId="77777777" w:rsidR="006577FF" w:rsidRDefault="006577FF" w:rsidP="006577FF">
      <w:r>
        <w:t>Figure 1: Comparison of the level of detail between the (a) GlobeLand30 2010 product (</w:t>
      </w:r>
      <w:r w:rsidRPr="008D2176">
        <w:t>http://glc30.tianditu.com/</w:t>
      </w:r>
      <w:r>
        <w:t>) and (b) GLOBCOVER 2009 product (</w:t>
      </w:r>
      <w:hyperlink r:id="rId8" w:history="1">
        <w:r w:rsidRPr="00053389">
          <w:rPr>
            <w:rStyle w:val="Hyperlink"/>
          </w:rPr>
          <w:t>http://due.esrin.esa.int/page_globcover.php</w:t>
        </w:r>
      </w:hyperlink>
      <w:r>
        <w:t xml:space="preserve">) over a section of Heilongjiang province  in North Eastern  in China. </w:t>
      </w:r>
    </w:p>
    <w:p w14:paraId="1557D105" w14:textId="77777777" w:rsidR="006577FF" w:rsidRDefault="006577FF" w:rsidP="006577FF">
      <w:pPr>
        <w:jc w:val="both"/>
      </w:pPr>
      <w:r>
        <w:t xml:space="preserve">Figure 2: Operational design of the SCARF Model (Adapted from Ogutu </w:t>
      </w:r>
      <w:r w:rsidRPr="004737D4">
        <w:rPr>
          <w:i/>
          <w:iCs/>
        </w:rPr>
        <w:t>et al.,</w:t>
      </w:r>
      <w:r>
        <w:t xml:space="preserve"> 2013)</w:t>
      </w:r>
    </w:p>
    <w:p w14:paraId="03EACD89" w14:textId="77777777" w:rsidR="00A63979" w:rsidRDefault="00A63979" w:rsidP="00A63979">
      <w:pPr>
        <w:jc w:val="both"/>
        <w:rPr>
          <w:b/>
          <w:bCs/>
        </w:rPr>
      </w:pPr>
    </w:p>
    <w:p w14:paraId="61DBA21C" w14:textId="77777777" w:rsidR="00A63979" w:rsidRPr="00DC09AA" w:rsidRDefault="00A63979" w:rsidP="00A63979">
      <w:pPr>
        <w:jc w:val="both"/>
        <w:rPr>
          <w:b/>
          <w:bCs/>
        </w:rPr>
      </w:pPr>
      <w:r>
        <w:rPr>
          <w:b/>
          <w:bCs/>
        </w:rPr>
        <w:t>Table</w:t>
      </w:r>
      <w:r w:rsidRPr="00DC09AA">
        <w:rPr>
          <w:b/>
          <w:bCs/>
        </w:rPr>
        <w:t xml:space="preserve"> 1:  Timeline depicting launch date of major satellite platforms operating in the optical spectrum for monitoring global terrestrial ecosystems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559"/>
        <w:gridCol w:w="2551"/>
        <w:gridCol w:w="1560"/>
        <w:gridCol w:w="1095"/>
        <w:gridCol w:w="1263"/>
      </w:tblGrid>
      <w:tr w:rsidR="00A63979" w14:paraId="6F43F02E" w14:textId="77777777" w:rsidTr="006F33E3">
        <w:tc>
          <w:tcPr>
            <w:tcW w:w="988" w:type="dxa"/>
            <w:tcBorders>
              <w:top w:val="single" w:sz="4" w:space="0" w:color="auto"/>
              <w:bottom w:val="single" w:sz="4" w:space="0" w:color="auto"/>
            </w:tcBorders>
          </w:tcPr>
          <w:p w14:paraId="41E705DB" w14:textId="77777777" w:rsidR="00A63979" w:rsidRPr="008175D5" w:rsidRDefault="00A63979" w:rsidP="006F33E3">
            <w:pPr>
              <w:jc w:val="both"/>
              <w:rPr>
                <w:b/>
              </w:rPr>
            </w:pPr>
            <w:r w:rsidRPr="008175D5">
              <w:rPr>
                <w:b/>
              </w:rPr>
              <w:t>Year of Launch</w:t>
            </w:r>
          </w:p>
        </w:tc>
        <w:tc>
          <w:tcPr>
            <w:tcW w:w="1559" w:type="dxa"/>
            <w:tcBorders>
              <w:top w:val="single" w:sz="4" w:space="0" w:color="auto"/>
              <w:bottom w:val="single" w:sz="4" w:space="0" w:color="auto"/>
            </w:tcBorders>
          </w:tcPr>
          <w:p w14:paraId="56D87BCC" w14:textId="77777777" w:rsidR="00A63979" w:rsidRPr="008175D5" w:rsidRDefault="00A63979" w:rsidP="006F33E3">
            <w:pPr>
              <w:jc w:val="both"/>
              <w:rPr>
                <w:b/>
              </w:rPr>
            </w:pPr>
            <w:r w:rsidRPr="008175D5">
              <w:rPr>
                <w:b/>
              </w:rPr>
              <w:t xml:space="preserve">Satellite </w:t>
            </w:r>
          </w:p>
        </w:tc>
        <w:tc>
          <w:tcPr>
            <w:tcW w:w="2551" w:type="dxa"/>
            <w:tcBorders>
              <w:top w:val="single" w:sz="4" w:space="0" w:color="auto"/>
              <w:bottom w:val="single" w:sz="4" w:space="0" w:color="auto"/>
            </w:tcBorders>
          </w:tcPr>
          <w:p w14:paraId="4A1227C3" w14:textId="77777777" w:rsidR="00A63979" w:rsidRPr="008175D5" w:rsidRDefault="00A63979" w:rsidP="006F33E3">
            <w:pPr>
              <w:jc w:val="both"/>
              <w:rPr>
                <w:b/>
              </w:rPr>
            </w:pPr>
            <w:r w:rsidRPr="008175D5">
              <w:rPr>
                <w:b/>
              </w:rPr>
              <w:t xml:space="preserve">Sensor on-board </w:t>
            </w:r>
          </w:p>
        </w:tc>
        <w:tc>
          <w:tcPr>
            <w:tcW w:w="1560" w:type="dxa"/>
            <w:tcBorders>
              <w:top w:val="single" w:sz="4" w:space="0" w:color="auto"/>
              <w:bottom w:val="single" w:sz="4" w:space="0" w:color="auto"/>
            </w:tcBorders>
          </w:tcPr>
          <w:p w14:paraId="358C37D6" w14:textId="77777777" w:rsidR="00A63979" w:rsidRPr="008175D5" w:rsidRDefault="00A63979" w:rsidP="006F33E3">
            <w:pPr>
              <w:jc w:val="both"/>
              <w:rPr>
                <w:b/>
              </w:rPr>
            </w:pPr>
            <w:r>
              <w:rPr>
                <w:b/>
              </w:rPr>
              <w:t>Spatial resolution</w:t>
            </w:r>
          </w:p>
        </w:tc>
        <w:tc>
          <w:tcPr>
            <w:tcW w:w="1095" w:type="dxa"/>
            <w:tcBorders>
              <w:top w:val="single" w:sz="4" w:space="0" w:color="auto"/>
              <w:bottom w:val="single" w:sz="4" w:space="0" w:color="auto"/>
            </w:tcBorders>
          </w:tcPr>
          <w:p w14:paraId="5F46D7F8" w14:textId="77777777" w:rsidR="00A63979" w:rsidRPr="008175D5" w:rsidRDefault="00A63979" w:rsidP="006F33E3">
            <w:pPr>
              <w:jc w:val="both"/>
              <w:rPr>
                <w:b/>
              </w:rPr>
            </w:pPr>
            <w:r>
              <w:rPr>
                <w:b/>
              </w:rPr>
              <w:t>Temporal resolution(Revisit time)</w:t>
            </w:r>
          </w:p>
        </w:tc>
        <w:tc>
          <w:tcPr>
            <w:tcW w:w="1263" w:type="dxa"/>
            <w:tcBorders>
              <w:top w:val="single" w:sz="4" w:space="0" w:color="auto"/>
              <w:bottom w:val="single" w:sz="4" w:space="0" w:color="auto"/>
            </w:tcBorders>
          </w:tcPr>
          <w:p w14:paraId="3BD82D05" w14:textId="77777777" w:rsidR="00A63979" w:rsidRPr="008175D5" w:rsidRDefault="00A63979" w:rsidP="006F33E3">
            <w:pPr>
              <w:jc w:val="both"/>
              <w:rPr>
                <w:b/>
              </w:rPr>
            </w:pPr>
            <w:r>
              <w:rPr>
                <w:b/>
              </w:rPr>
              <w:t>Spectral range</w:t>
            </w:r>
          </w:p>
        </w:tc>
      </w:tr>
      <w:tr w:rsidR="00A63979" w14:paraId="49C5E5A1" w14:textId="77777777" w:rsidTr="006F33E3">
        <w:tc>
          <w:tcPr>
            <w:tcW w:w="988" w:type="dxa"/>
            <w:tcBorders>
              <w:top w:val="single" w:sz="4" w:space="0" w:color="auto"/>
            </w:tcBorders>
          </w:tcPr>
          <w:p w14:paraId="1C620CF9" w14:textId="77777777" w:rsidR="00A63979" w:rsidRDefault="00A63979" w:rsidP="006F33E3">
            <w:pPr>
              <w:jc w:val="both"/>
            </w:pPr>
            <w:r>
              <w:t>1972</w:t>
            </w:r>
          </w:p>
        </w:tc>
        <w:tc>
          <w:tcPr>
            <w:tcW w:w="1559" w:type="dxa"/>
            <w:tcBorders>
              <w:top w:val="single" w:sz="4" w:space="0" w:color="auto"/>
            </w:tcBorders>
          </w:tcPr>
          <w:p w14:paraId="78987476" w14:textId="77777777" w:rsidR="00A63979" w:rsidRDefault="00A63979" w:rsidP="006F33E3">
            <w:pPr>
              <w:jc w:val="both"/>
            </w:pPr>
            <w:r>
              <w:t>ERTS(Landsat-1)</w:t>
            </w:r>
          </w:p>
        </w:tc>
        <w:tc>
          <w:tcPr>
            <w:tcW w:w="2551" w:type="dxa"/>
            <w:tcBorders>
              <w:top w:val="single" w:sz="4" w:space="0" w:color="auto"/>
            </w:tcBorders>
          </w:tcPr>
          <w:p w14:paraId="0BB8C210" w14:textId="77777777" w:rsidR="00A63979" w:rsidRDefault="00A63979" w:rsidP="006F33E3">
            <w:r>
              <w:t>Multispectral Scanner (MSS)</w:t>
            </w:r>
          </w:p>
        </w:tc>
        <w:tc>
          <w:tcPr>
            <w:tcW w:w="1560" w:type="dxa"/>
            <w:tcBorders>
              <w:top w:val="single" w:sz="4" w:space="0" w:color="auto"/>
            </w:tcBorders>
          </w:tcPr>
          <w:p w14:paraId="49F9A891" w14:textId="77777777" w:rsidR="00A63979" w:rsidRDefault="00A63979" w:rsidP="006F33E3">
            <w:pPr>
              <w:jc w:val="both"/>
            </w:pPr>
            <w:r>
              <w:t>60m</w:t>
            </w:r>
          </w:p>
        </w:tc>
        <w:tc>
          <w:tcPr>
            <w:tcW w:w="1095" w:type="dxa"/>
            <w:tcBorders>
              <w:top w:val="single" w:sz="4" w:space="0" w:color="auto"/>
            </w:tcBorders>
          </w:tcPr>
          <w:p w14:paraId="09C4AAD4" w14:textId="77777777" w:rsidR="00A63979" w:rsidRDefault="00A63979" w:rsidP="006F33E3">
            <w:pPr>
              <w:jc w:val="both"/>
            </w:pPr>
            <w:r>
              <w:t>18 days</w:t>
            </w:r>
          </w:p>
        </w:tc>
        <w:tc>
          <w:tcPr>
            <w:tcW w:w="1263" w:type="dxa"/>
            <w:tcBorders>
              <w:top w:val="single" w:sz="4" w:space="0" w:color="auto"/>
            </w:tcBorders>
          </w:tcPr>
          <w:p w14:paraId="58DA4CEC" w14:textId="77777777" w:rsidR="00A63979" w:rsidRDefault="00A63979" w:rsidP="006F33E3">
            <w:pPr>
              <w:jc w:val="both"/>
            </w:pPr>
            <w:r>
              <w:t>0.5-1.1μm</w:t>
            </w:r>
          </w:p>
        </w:tc>
      </w:tr>
      <w:tr w:rsidR="00A63979" w14:paraId="71B6AFEE" w14:textId="77777777" w:rsidTr="006F33E3">
        <w:tc>
          <w:tcPr>
            <w:tcW w:w="988" w:type="dxa"/>
          </w:tcPr>
          <w:p w14:paraId="480740E8" w14:textId="77777777" w:rsidR="00A63979" w:rsidRDefault="00A63979" w:rsidP="006F33E3">
            <w:pPr>
              <w:jc w:val="both"/>
            </w:pPr>
            <w:r>
              <w:t>1975</w:t>
            </w:r>
          </w:p>
        </w:tc>
        <w:tc>
          <w:tcPr>
            <w:tcW w:w="1559" w:type="dxa"/>
          </w:tcPr>
          <w:p w14:paraId="5951E1F1" w14:textId="77777777" w:rsidR="00A63979" w:rsidRDefault="00A63979" w:rsidP="006F33E3">
            <w:pPr>
              <w:jc w:val="both"/>
            </w:pPr>
            <w:r>
              <w:t>Landsat-2</w:t>
            </w:r>
          </w:p>
        </w:tc>
        <w:tc>
          <w:tcPr>
            <w:tcW w:w="2551" w:type="dxa"/>
          </w:tcPr>
          <w:p w14:paraId="3555B657" w14:textId="77777777" w:rsidR="00A63979" w:rsidRDefault="00A63979" w:rsidP="006F33E3">
            <w:pPr>
              <w:jc w:val="both"/>
            </w:pPr>
            <w:r>
              <w:t>MSS</w:t>
            </w:r>
          </w:p>
        </w:tc>
        <w:tc>
          <w:tcPr>
            <w:tcW w:w="1560" w:type="dxa"/>
          </w:tcPr>
          <w:p w14:paraId="3440EEA3" w14:textId="77777777" w:rsidR="00A63979" w:rsidRDefault="00A63979" w:rsidP="006F33E3">
            <w:pPr>
              <w:jc w:val="both"/>
            </w:pPr>
            <w:r>
              <w:t>60m</w:t>
            </w:r>
          </w:p>
        </w:tc>
        <w:tc>
          <w:tcPr>
            <w:tcW w:w="1095" w:type="dxa"/>
          </w:tcPr>
          <w:p w14:paraId="3A0FC48C" w14:textId="77777777" w:rsidR="00A63979" w:rsidRDefault="00A63979" w:rsidP="006F33E3">
            <w:pPr>
              <w:jc w:val="both"/>
            </w:pPr>
            <w:r>
              <w:t>18 days</w:t>
            </w:r>
          </w:p>
        </w:tc>
        <w:tc>
          <w:tcPr>
            <w:tcW w:w="1263" w:type="dxa"/>
          </w:tcPr>
          <w:p w14:paraId="09F406D4" w14:textId="77777777" w:rsidR="00A63979" w:rsidRDefault="00A63979" w:rsidP="006F33E3">
            <w:pPr>
              <w:jc w:val="both"/>
            </w:pPr>
            <w:r>
              <w:t>0.5-1.1μm</w:t>
            </w:r>
          </w:p>
        </w:tc>
      </w:tr>
      <w:tr w:rsidR="00A63979" w14:paraId="6D764C59" w14:textId="77777777" w:rsidTr="006F33E3">
        <w:tc>
          <w:tcPr>
            <w:tcW w:w="988" w:type="dxa"/>
          </w:tcPr>
          <w:p w14:paraId="08883127" w14:textId="77777777" w:rsidR="00A63979" w:rsidRDefault="00A63979" w:rsidP="006F33E3">
            <w:pPr>
              <w:jc w:val="both"/>
            </w:pPr>
            <w:r>
              <w:t>1978</w:t>
            </w:r>
          </w:p>
        </w:tc>
        <w:tc>
          <w:tcPr>
            <w:tcW w:w="1559" w:type="dxa"/>
          </w:tcPr>
          <w:p w14:paraId="6BD26A06" w14:textId="77777777" w:rsidR="00A63979" w:rsidRDefault="00A63979" w:rsidP="006F33E3">
            <w:pPr>
              <w:jc w:val="both"/>
            </w:pPr>
            <w:r>
              <w:t>Landsat-3</w:t>
            </w:r>
          </w:p>
        </w:tc>
        <w:tc>
          <w:tcPr>
            <w:tcW w:w="2551" w:type="dxa"/>
          </w:tcPr>
          <w:p w14:paraId="023A659D" w14:textId="77777777" w:rsidR="00A63979" w:rsidRDefault="00A63979" w:rsidP="006F33E3">
            <w:pPr>
              <w:jc w:val="both"/>
            </w:pPr>
            <w:r>
              <w:t>MSS</w:t>
            </w:r>
          </w:p>
        </w:tc>
        <w:tc>
          <w:tcPr>
            <w:tcW w:w="1560" w:type="dxa"/>
          </w:tcPr>
          <w:p w14:paraId="1558EE10" w14:textId="77777777" w:rsidR="00A63979" w:rsidRDefault="00A63979" w:rsidP="006F33E3">
            <w:pPr>
              <w:jc w:val="both"/>
            </w:pPr>
            <w:r>
              <w:t>60m</w:t>
            </w:r>
          </w:p>
        </w:tc>
        <w:tc>
          <w:tcPr>
            <w:tcW w:w="1095" w:type="dxa"/>
          </w:tcPr>
          <w:p w14:paraId="0FB18DDF" w14:textId="77777777" w:rsidR="00A63979" w:rsidRDefault="00A63979" w:rsidP="006F33E3">
            <w:pPr>
              <w:jc w:val="both"/>
            </w:pPr>
            <w:r>
              <w:t>18 days</w:t>
            </w:r>
          </w:p>
        </w:tc>
        <w:tc>
          <w:tcPr>
            <w:tcW w:w="1263" w:type="dxa"/>
          </w:tcPr>
          <w:p w14:paraId="299C5504" w14:textId="77777777" w:rsidR="00A63979" w:rsidRDefault="00A63979" w:rsidP="006F33E3">
            <w:pPr>
              <w:jc w:val="both"/>
            </w:pPr>
            <w:r>
              <w:t>0.5-1.1μm</w:t>
            </w:r>
          </w:p>
        </w:tc>
      </w:tr>
      <w:tr w:rsidR="00A63979" w14:paraId="734B7A13" w14:textId="77777777" w:rsidTr="006F33E3">
        <w:tc>
          <w:tcPr>
            <w:tcW w:w="988" w:type="dxa"/>
          </w:tcPr>
          <w:p w14:paraId="6E5BE0A0" w14:textId="77777777" w:rsidR="00A63979" w:rsidRDefault="00A63979" w:rsidP="006F33E3">
            <w:pPr>
              <w:jc w:val="both"/>
            </w:pPr>
            <w:r>
              <w:t>1978</w:t>
            </w:r>
          </w:p>
        </w:tc>
        <w:tc>
          <w:tcPr>
            <w:tcW w:w="1559" w:type="dxa"/>
          </w:tcPr>
          <w:p w14:paraId="55C54259" w14:textId="77777777" w:rsidR="00A63979" w:rsidRDefault="00A63979" w:rsidP="006F33E3">
            <w:pPr>
              <w:jc w:val="both"/>
            </w:pPr>
            <w:r>
              <w:t>NOAA-6</w:t>
            </w:r>
          </w:p>
        </w:tc>
        <w:tc>
          <w:tcPr>
            <w:tcW w:w="2551" w:type="dxa"/>
          </w:tcPr>
          <w:p w14:paraId="0B8F43A6" w14:textId="77777777" w:rsidR="00A63979" w:rsidRDefault="00A63979" w:rsidP="006F33E3">
            <w:r>
              <w:t>Advanced Very High Resolution Radiometer (AVHRR)</w:t>
            </w:r>
          </w:p>
        </w:tc>
        <w:tc>
          <w:tcPr>
            <w:tcW w:w="1560" w:type="dxa"/>
          </w:tcPr>
          <w:p w14:paraId="1222FFB0" w14:textId="77777777" w:rsidR="00A63979" w:rsidRDefault="00A63979" w:rsidP="006F33E3">
            <w:pPr>
              <w:jc w:val="both"/>
            </w:pPr>
            <w:r>
              <w:t>1.1km</w:t>
            </w:r>
          </w:p>
        </w:tc>
        <w:tc>
          <w:tcPr>
            <w:tcW w:w="1095" w:type="dxa"/>
          </w:tcPr>
          <w:p w14:paraId="63B7C83F" w14:textId="77777777" w:rsidR="00A63979" w:rsidRDefault="00A63979" w:rsidP="006F33E3">
            <w:pPr>
              <w:jc w:val="both"/>
            </w:pPr>
            <w:r>
              <w:t>1day</w:t>
            </w:r>
          </w:p>
        </w:tc>
        <w:tc>
          <w:tcPr>
            <w:tcW w:w="1263" w:type="dxa"/>
          </w:tcPr>
          <w:p w14:paraId="1C89F367" w14:textId="77777777" w:rsidR="00A63979" w:rsidRDefault="00A63979" w:rsidP="006F33E3">
            <w:pPr>
              <w:jc w:val="both"/>
            </w:pPr>
            <w:r>
              <w:t>0.58-11.5μm</w:t>
            </w:r>
          </w:p>
        </w:tc>
      </w:tr>
      <w:tr w:rsidR="00A63979" w14:paraId="09876F96" w14:textId="77777777" w:rsidTr="006F33E3">
        <w:tc>
          <w:tcPr>
            <w:tcW w:w="988" w:type="dxa"/>
          </w:tcPr>
          <w:p w14:paraId="31972BEE" w14:textId="77777777" w:rsidR="00A63979" w:rsidRDefault="00A63979" w:rsidP="006F33E3">
            <w:pPr>
              <w:jc w:val="both"/>
            </w:pPr>
            <w:r>
              <w:t>1981</w:t>
            </w:r>
          </w:p>
        </w:tc>
        <w:tc>
          <w:tcPr>
            <w:tcW w:w="1559" w:type="dxa"/>
          </w:tcPr>
          <w:p w14:paraId="0F7D1B10" w14:textId="77777777" w:rsidR="00A63979" w:rsidRDefault="00A63979" w:rsidP="006F33E3">
            <w:pPr>
              <w:jc w:val="both"/>
            </w:pPr>
            <w:r>
              <w:t>NOAA-7</w:t>
            </w:r>
          </w:p>
        </w:tc>
        <w:tc>
          <w:tcPr>
            <w:tcW w:w="2551" w:type="dxa"/>
          </w:tcPr>
          <w:p w14:paraId="4D83E0DF" w14:textId="77777777" w:rsidR="00A63979" w:rsidRDefault="00A63979" w:rsidP="006F33E3">
            <w:pPr>
              <w:jc w:val="both"/>
            </w:pPr>
            <w:r>
              <w:t xml:space="preserve"> AVHRR</w:t>
            </w:r>
          </w:p>
        </w:tc>
        <w:tc>
          <w:tcPr>
            <w:tcW w:w="1560" w:type="dxa"/>
          </w:tcPr>
          <w:p w14:paraId="57569D5B" w14:textId="77777777" w:rsidR="00A63979" w:rsidRDefault="00A63979" w:rsidP="006F33E3">
            <w:pPr>
              <w:jc w:val="both"/>
            </w:pPr>
            <w:r>
              <w:t>1.1km</w:t>
            </w:r>
          </w:p>
        </w:tc>
        <w:tc>
          <w:tcPr>
            <w:tcW w:w="1095" w:type="dxa"/>
          </w:tcPr>
          <w:p w14:paraId="30DF9DCD" w14:textId="77777777" w:rsidR="00A63979" w:rsidRDefault="00A63979" w:rsidP="006F33E3">
            <w:pPr>
              <w:jc w:val="both"/>
            </w:pPr>
            <w:r>
              <w:t>1day</w:t>
            </w:r>
          </w:p>
        </w:tc>
        <w:tc>
          <w:tcPr>
            <w:tcW w:w="1263" w:type="dxa"/>
          </w:tcPr>
          <w:p w14:paraId="0DB590FA" w14:textId="77777777" w:rsidR="00A63979" w:rsidRDefault="00A63979" w:rsidP="006F33E3">
            <w:pPr>
              <w:jc w:val="both"/>
            </w:pPr>
            <w:r>
              <w:t>0.58-12.5μm</w:t>
            </w:r>
          </w:p>
        </w:tc>
      </w:tr>
      <w:tr w:rsidR="00A63979" w14:paraId="585561D7" w14:textId="77777777" w:rsidTr="006F33E3">
        <w:tc>
          <w:tcPr>
            <w:tcW w:w="988" w:type="dxa"/>
          </w:tcPr>
          <w:p w14:paraId="2BD079C7" w14:textId="77777777" w:rsidR="00A63979" w:rsidRDefault="00A63979" w:rsidP="006F33E3">
            <w:pPr>
              <w:jc w:val="both"/>
            </w:pPr>
            <w:r>
              <w:t>1982</w:t>
            </w:r>
          </w:p>
        </w:tc>
        <w:tc>
          <w:tcPr>
            <w:tcW w:w="1559" w:type="dxa"/>
          </w:tcPr>
          <w:p w14:paraId="77DC882E" w14:textId="77777777" w:rsidR="00A63979" w:rsidRDefault="00A63979" w:rsidP="006F33E3">
            <w:pPr>
              <w:jc w:val="both"/>
            </w:pPr>
            <w:r>
              <w:t>Landsat-4</w:t>
            </w:r>
          </w:p>
        </w:tc>
        <w:tc>
          <w:tcPr>
            <w:tcW w:w="2551" w:type="dxa"/>
          </w:tcPr>
          <w:p w14:paraId="62613216" w14:textId="77777777" w:rsidR="00A63979" w:rsidRDefault="00A63979" w:rsidP="006F33E3">
            <w:r>
              <w:t>MSS and Thematic Mapper(TM)</w:t>
            </w:r>
          </w:p>
        </w:tc>
        <w:tc>
          <w:tcPr>
            <w:tcW w:w="1560" w:type="dxa"/>
          </w:tcPr>
          <w:p w14:paraId="45CB6D0E" w14:textId="77777777" w:rsidR="00A63979" w:rsidRDefault="00A63979" w:rsidP="006F33E3">
            <w:pPr>
              <w:jc w:val="both"/>
            </w:pPr>
            <w:r>
              <w:t>30m, 120m</w:t>
            </w:r>
          </w:p>
        </w:tc>
        <w:tc>
          <w:tcPr>
            <w:tcW w:w="1095" w:type="dxa"/>
          </w:tcPr>
          <w:p w14:paraId="28237D9E" w14:textId="77777777" w:rsidR="00A63979" w:rsidRDefault="00A63979" w:rsidP="006F33E3">
            <w:pPr>
              <w:jc w:val="both"/>
            </w:pPr>
            <w:r>
              <w:t>16 days</w:t>
            </w:r>
          </w:p>
        </w:tc>
        <w:tc>
          <w:tcPr>
            <w:tcW w:w="1263" w:type="dxa"/>
          </w:tcPr>
          <w:p w14:paraId="7496CD78" w14:textId="77777777" w:rsidR="00A63979" w:rsidRDefault="00A63979" w:rsidP="006F33E3">
            <w:pPr>
              <w:jc w:val="both"/>
            </w:pPr>
            <w:r>
              <w:t>0.45-12.5μm</w:t>
            </w:r>
          </w:p>
        </w:tc>
      </w:tr>
      <w:tr w:rsidR="00A63979" w14:paraId="5ECC20CC" w14:textId="77777777" w:rsidTr="006F33E3">
        <w:tc>
          <w:tcPr>
            <w:tcW w:w="988" w:type="dxa"/>
          </w:tcPr>
          <w:p w14:paraId="5E974880" w14:textId="77777777" w:rsidR="00A63979" w:rsidRDefault="00A63979" w:rsidP="006F33E3">
            <w:pPr>
              <w:jc w:val="both"/>
            </w:pPr>
            <w:r>
              <w:t>1983</w:t>
            </w:r>
          </w:p>
        </w:tc>
        <w:tc>
          <w:tcPr>
            <w:tcW w:w="1559" w:type="dxa"/>
          </w:tcPr>
          <w:p w14:paraId="6CC536B5" w14:textId="77777777" w:rsidR="00A63979" w:rsidRDefault="00A63979" w:rsidP="006F33E3">
            <w:pPr>
              <w:jc w:val="both"/>
            </w:pPr>
            <w:r>
              <w:t>NOAA-8</w:t>
            </w:r>
          </w:p>
        </w:tc>
        <w:tc>
          <w:tcPr>
            <w:tcW w:w="2551" w:type="dxa"/>
          </w:tcPr>
          <w:p w14:paraId="64D0A048" w14:textId="77777777" w:rsidR="00A63979" w:rsidRDefault="00A63979" w:rsidP="006F33E3">
            <w:pPr>
              <w:jc w:val="both"/>
            </w:pPr>
            <w:r>
              <w:t>AVHRR</w:t>
            </w:r>
          </w:p>
        </w:tc>
        <w:tc>
          <w:tcPr>
            <w:tcW w:w="1560" w:type="dxa"/>
          </w:tcPr>
          <w:p w14:paraId="32A1E4F7" w14:textId="77777777" w:rsidR="00A63979" w:rsidRDefault="00A63979" w:rsidP="006F33E3">
            <w:pPr>
              <w:jc w:val="both"/>
            </w:pPr>
            <w:r>
              <w:t>1.1km</w:t>
            </w:r>
          </w:p>
        </w:tc>
        <w:tc>
          <w:tcPr>
            <w:tcW w:w="1095" w:type="dxa"/>
          </w:tcPr>
          <w:p w14:paraId="07D9A669" w14:textId="77777777" w:rsidR="00A63979" w:rsidRDefault="00A63979" w:rsidP="006F33E3">
            <w:pPr>
              <w:jc w:val="both"/>
            </w:pPr>
            <w:r>
              <w:t>1day</w:t>
            </w:r>
          </w:p>
        </w:tc>
        <w:tc>
          <w:tcPr>
            <w:tcW w:w="1263" w:type="dxa"/>
          </w:tcPr>
          <w:p w14:paraId="43D1B2FB" w14:textId="77777777" w:rsidR="00A63979" w:rsidRDefault="00A63979" w:rsidP="006F33E3">
            <w:pPr>
              <w:jc w:val="both"/>
            </w:pPr>
            <w:r>
              <w:t>0.58-11.5μm</w:t>
            </w:r>
          </w:p>
        </w:tc>
      </w:tr>
      <w:tr w:rsidR="00A63979" w14:paraId="39FD0655" w14:textId="77777777" w:rsidTr="006F33E3">
        <w:tc>
          <w:tcPr>
            <w:tcW w:w="988" w:type="dxa"/>
          </w:tcPr>
          <w:p w14:paraId="5813153D" w14:textId="77777777" w:rsidR="00A63979" w:rsidRDefault="00A63979" w:rsidP="006F33E3">
            <w:pPr>
              <w:jc w:val="both"/>
            </w:pPr>
            <w:r>
              <w:t>1985</w:t>
            </w:r>
          </w:p>
        </w:tc>
        <w:tc>
          <w:tcPr>
            <w:tcW w:w="1559" w:type="dxa"/>
          </w:tcPr>
          <w:p w14:paraId="6F22AAE9" w14:textId="77777777" w:rsidR="00A63979" w:rsidRDefault="00A63979" w:rsidP="006F33E3">
            <w:pPr>
              <w:jc w:val="both"/>
            </w:pPr>
            <w:r>
              <w:t>Landsat-5</w:t>
            </w:r>
          </w:p>
        </w:tc>
        <w:tc>
          <w:tcPr>
            <w:tcW w:w="2551" w:type="dxa"/>
          </w:tcPr>
          <w:p w14:paraId="2003A01C" w14:textId="77777777" w:rsidR="00A63979" w:rsidRDefault="00A63979" w:rsidP="006F33E3">
            <w:pPr>
              <w:jc w:val="both"/>
            </w:pPr>
            <w:r>
              <w:t>MSS, TM</w:t>
            </w:r>
          </w:p>
        </w:tc>
        <w:tc>
          <w:tcPr>
            <w:tcW w:w="1560" w:type="dxa"/>
          </w:tcPr>
          <w:p w14:paraId="46222890" w14:textId="77777777" w:rsidR="00A63979" w:rsidRDefault="00A63979" w:rsidP="006F33E3">
            <w:pPr>
              <w:jc w:val="both"/>
            </w:pPr>
            <w:r>
              <w:t>30m,120m</w:t>
            </w:r>
          </w:p>
        </w:tc>
        <w:tc>
          <w:tcPr>
            <w:tcW w:w="1095" w:type="dxa"/>
          </w:tcPr>
          <w:p w14:paraId="277B06B6" w14:textId="77777777" w:rsidR="00A63979" w:rsidRDefault="00A63979" w:rsidP="006F33E3">
            <w:pPr>
              <w:jc w:val="both"/>
            </w:pPr>
            <w:r>
              <w:t>16 days</w:t>
            </w:r>
          </w:p>
        </w:tc>
        <w:tc>
          <w:tcPr>
            <w:tcW w:w="1263" w:type="dxa"/>
          </w:tcPr>
          <w:p w14:paraId="35BD4B42" w14:textId="77777777" w:rsidR="00A63979" w:rsidRDefault="00A63979" w:rsidP="006F33E3">
            <w:pPr>
              <w:jc w:val="both"/>
            </w:pPr>
            <w:r>
              <w:t>0.45-12.5μm</w:t>
            </w:r>
          </w:p>
        </w:tc>
      </w:tr>
      <w:tr w:rsidR="00A63979" w14:paraId="4BFC32C9" w14:textId="77777777" w:rsidTr="006F33E3">
        <w:tc>
          <w:tcPr>
            <w:tcW w:w="988" w:type="dxa"/>
          </w:tcPr>
          <w:p w14:paraId="3AE8BF2D" w14:textId="77777777" w:rsidR="00A63979" w:rsidRDefault="00A63979" w:rsidP="006F33E3">
            <w:pPr>
              <w:jc w:val="both"/>
            </w:pPr>
            <w:r>
              <w:t>1985</w:t>
            </w:r>
          </w:p>
        </w:tc>
        <w:tc>
          <w:tcPr>
            <w:tcW w:w="1559" w:type="dxa"/>
          </w:tcPr>
          <w:p w14:paraId="0DFAE217" w14:textId="77777777" w:rsidR="00A63979" w:rsidRDefault="00A63979" w:rsidP="006F33E3">
            <w:pPr>
              <w:jc w:val="both"/>
            </w:pPr>
            <w:r>
              <w:t>NOAA-9</w:t>
            </w:r>
          </w:p>
        </w:tc>
        <w:tc>
          <w:tcPr>
            <w:tcW w:w="2551" w:type="dxa"/>
          </w:tcPr>
          <w:p w14:paraId="6CC03D6E" w14:textId="77777777" w:rsidR="00A63979" w:rsidRDefault="00A63979" w:rsidP="006F33E3">
            <w:pPr>
              <w:jc w:val="both"/>
            </w:pPr>
            <w:r>
              <w:t>AVHRR</w:t>
            </w:r>
          </w:p>
        </w:tc>
        <w:tc>
          <w:tcPr>
            <w:tcW w:w="1560" w:type="dxa"/>
          </w:tcPr>
          <w:p w14:paraId="2601A431" w14:textId="77777777" w:rsidR="00A63979" w:rsidRDefault="00A63979" w:rsidP="006F33E3">
            <w:pPr>
              <w:jc w:val="both"/>
            </w:pPr>
            <w:r>
              <w:t>1.1km</w:t>
            </w:r>
          </w:p>
        </w:tc>
        <w:tc>
          <w:tcPr>
            <w:tcW w:w="1095" w:type="dxa"/>
          </w:tcPr>
          <w:p w14:paraId="2804AF9D" w14:textId="77777777" w:rsidR="00A63979" w:rsidRDefault="00A63979" w:rsidP="006F33E3">
            <w:pPr>
              <w:jc w:val="both"/>
            </w:pPr>
            <w:r>
              <w:t>1 day</w:t>
            </w:r>
          </w:p>
        </w:tc>
        <w:tc>
          <w:tcPr>
            <w:tcW w:w="1263" w:type="dxa"/>
          </w:tcPr>
          <w:p w14:paraId="56D1DC45" w14:textId="77777777" w:rsidR="00A63979" w:rsidRDefault="00A63979" w:rsidP="006F33E3">
            <w:pPr>
              <w:jc w:val="both"/>
            </w:pPr>
            <w:r>
              <w:t>0.58-12.5μm</w:t>
            </w:r>
          </w:p>
        </w:tc>
      </w:tr>
      <w:tr w:rsidR="00A63979" w14:paraId="04838B34" w14:textId="77777777" w:rsidTr="006F33E3">
        <w:tc>
          <w:tcPr>
            <w:tcW w:w="988" w:type="dxa"/>
          </w:tcPr>
          <w:p w14:paraId="25351C31" w14:textId="77777777" w:rsidR="00A63979" w:rsidRDefault="00A63979" w:rsidP="006F33E3">
            <w:pPr>
              <w:jc w:val="both"/>
            </w:pPr>
            <w:r>
              <w:t>1986</w:t>
            </w:r>
          </w:p>
        </w:tc>
        <w:tc>
          <w:tcPr>
            <w:tcW w:w="1559" w:type="dxa"/>
          </w:tcPr>
          <w:p w14:paraId="01874F1C" w14:textId="77777777" w:rsidR="00A63979" w:rsidRDefault="00A63979" w:rsidP="006F33E3">
            <w:pPr>
              <w:jc w:val="both"/>
            </w:pPr>
            <w:r>
              <w:t>SPOT-1</w:t>
            </w:r>
          </w:p>
        </w:tc>
        <w:tc>
          <w:tcPr>
            <w:tcW w:w="2551" w:type="dxa"/>
          </w:tcPr>
          <w:p w14:paraId="3EF28757" w14:textId="77777777" w:rsidR="00A63979" w:rsidRDefault="00A63979" w:rsidP="006F33E3">
            <w:pPr>
              <w:jc w:val="both"/>
            </w:pPr>
            <w:r>
              <w:t>High-resolution Visible(HRV)</w:t>
            </w:r>
          </w:p>
        </w:tc>
        <w:tc>
          <w:tcPr>
            <w:tcW w:w="1560" w:type="dxa"/>
          </w:tcPr>
          <w:p w14:paraId="793EE7D9" w14:textId="77777777" w:rsidR="00A63979" w:rsidRDefault="00A63979" w:rsidP="006F33E3">
            <w:pPr>
              <w:jc w:val="both"/>
            </w:pPr>
            <w:r>
              <w:t>10-20m</w:t>
            </w:r>
          </w:p>
        </w:tc>
        <w:tc>
          <w:tcPr>
            <w:tcW w:w="1095" w:type="dxa"/>
          </w:tcPr>
          <w:p w14:paraId="7D5173ED" w14:textId="77777777" w:rsidR="00A63979" w:rsidRDefault="00A63979" w:rsidP="006F33E3">
            <w:pPr>
              <w:jc w:val="both"/>
            </w:pPr>
            <w:r>
              <w:t>1-3days</w:t>
            </w:r>
          </w:p>
        </w:tc>
        <w:tc>
          <w:tcPr>
            <w:tcW w:w="1263" w:type="dxa"/>
          </w:tcPr>
          <w:p w14:paraId="38D9544B" w14:textId="77777777" w:rsidR="00A63979" w:rsidRDefault="00A63979" w:rsidP="006F33E3">
            <w:pPr>
              <w:jc w:val="both"/>
            </w:pPr>
            <w:r>
              <w:t>0.51-0.89μm</w:t>
            </w:r>
          </w:p>
        </w:tc>
      </w:tr>
      <w:tr w:rsidR="00A63979" w14:paraId="3D9C7C83" w14:textId="77777777" w:rsidTr="006F33E3">
        <w:tc>
          <w:tcPr>
            <w:tcW w:w="988" w:type="dxa"/>
          </w:tcPr>
          <w:p w14:paraId="45800815" w14:textId="77777777" w:rsidR="00A63979" w:rsidRDefault="00A63979" w:rsidP="006F33E3">
            <w:pPr>
              <w:jc w:val="both"/>
            </w:pPr>
            <w:r>
              <w:t>1986</w:t>
            </w:r>
          </w:p>
        </w:tc>
        <w:tc>
          <w:tcPr>
            <w:tcW w:w="1559" w:type="dxa"/>
          </w:tcPr>
          <w:p w14:paraId="5BC2DE53" w14:textId="77777777" w:rsidR="00A63979" w:rsidRDefault="00A63979" w:rsidP="006F33E3">
            <w:pPr>
              <w:jc w:val="both"/>
            </w:pPr>
            <w:r>
              <w:t>NOAA-10</w:t>
            </w:r>
          </w:p>
        </w:tc>
        <w:tc>
          <w:tcPr>
            <w:tcW w:w="2551" w:type="dxa"/>
          </w:tcPr>
          <w:p w14:paraId="5DD8080B" w14:textId="77777777" w:rsidR="00A63979" w:rsidRDefault="00A63979" w:rsidP="006F33E3">
            <w:pPr>
              <w:jc w:val="both"/>
            </w:pPr>
            <w:r>
              <w:t>AVHRR</w:t>
            </w:r>
          </w:p>
        </w:tc>
        <w:tc>
          <w:tcPr>
            <w:tcW w:w="1560" w:type="dxa"/>
          </w:tcPr>
          <w:p w14:paraId="43B96B6F" w14:textId="77777777" w:rsidR="00A63979" w:rsidRDefault="00A63979" w:rsidP="006F33E3">
            <w:pPr>
              <w:jc w:val="both"/>
            </w:pPr>
            <w:r>
              <w:t>1.1km</w:t>
            </w:r>
          </w:p>
        </w:tc>
        <w:tc>
          <w:tcPr>
            <w:tcW w:w="1095" w:type="dxa"/>
          </w:tcPr>
          <w:p w14:paraId="3B5B4835" w14:textId="77777777" w:rsidR="00A63979" w:rsidRDefault="00A63979" w:rsidP="006F33E3">
            <w:pPr>
              <w:jc w:val="both"/>
            </w:pPr>
            <w:r>
              <w:t>1day</w:t>
            </w:r>
          </w:p>
        </w:tc>
        <w:tc>
          <w:tcPr>
            <w:tcW w:w="1263" w:type="dxa"/>
          </w:tcPr>
          <w:p w14:paraId="37EDECA6" w14:textId="77777777" w:rsidR="00A63979" w:rsidRDefault="00A63979" w:rsidP="006F33E3">
            <w:pPr>
              <w:jc w:val="both"/>
            </w:pPr>
            <w:r>
              <w:t>0.58-11.5μm</w:t>
            </w:r>
          </w:p>
        </w:tc>
      </w:tr>
      <w:tr w:rsidR="00A63979" w14:paraId="1BEFB3E8" w14:textId="77777777" w:rsidTr="006F33E3">
        <w:tc>
          <w:tcPr>
            <w:tcW w:w="988" w:type="dxa"/>
          </w:tcPr>
          <w:p w14:paraId="3761901F" w14:textId="77777777" w:rsidR="00A63979" w:rsidRDefault="00A63979" w:rsidP="006F33E3">
            <w:pPr>
              <w:jc w:val="both"/>
            </w:pPr>
            <w:r>
              <w:t>1988</w:t>
            </w:r>
          </w:p>
        </w:tc>
        <w:tc>
          <w:tcPr>
            <w:tcW w:w="1559" w:type="dxa"/>
          </w:tcPr>
          <w:p w14:paraId="34E2C9A2" w14:textId="77777777" w:rsidR="00A63979" w:rsidRDefault="00A63979" w:rsidP="006F33E3">
            <w:pPr>
              <w:jc w:val="both"/>
            </w:pPr>
            <w:r>
              <w:t>NOAA-11</w:t>
            </w:r>
          </w:p>
        </w:tc>
        <w:tc>
          <w:tcPr>
            <w:tcW w:w="2551" w:type="dxa"/>
          </w:tcPr>
          <w:p w14:paraId="7B5E138E" w14:textId="77777777" w:rsidR="00A63979" w:rsidRDefault="00A63979" w:rsidP="006F33E3">
            <w:pPr>
              <w:jc w:val="both"/>
            </w:pPr>
            <w:r>
              <w:t>AVHRR</w:t>
            </w:r>
          </w:p>
        </w:tc>
        <w:tc>
          <w:tcPr>
            <w:tcW w:w="1560" w:type="dxa"/>
          </w:tcPr>
          <w:p w14:paraId="63212845" w14:textId="77777777" w:rsidR="00A63979" w:rsidRDefault="00A63979" w:rsidP="006F33E3">
            <w:pPr>
              <w:jc w:val="both"/>
            </w:pPr>
            <w:r>
              <w:t>1.1km</w:t>
            </w:r>
          </w:p>
        </w:tc>
        <w:tc>
          <w:tcPr>
            <w:tcW w:w="1095" w:type="dxa"/>
          </w:tcPr>
          <w:p w14:paraId="0A12B84F" w14:textId="77777777" w:rsidR="00A63979" w:rsidRDefault="00A63979" w:rsidP="006F33E3">
            <w:pPr>
              <w:jc w:val="both"/>
            </w:pPr>
            <w:r>
              <w:t>1day</w:t>
            </w:r>
          </w:p>
        </w:tc>
        <w:tc>
          <w:tcPr>
            <w:tcW w:w="1263" w:type="dxa"/>
          </w:tcPr>
          <w:p w14:paraId="0B356EFE" w14:textId="77777777" w:rsidR="00A63979" w:rsidRDefault="00A63979" w:rsidP="006F33E3">
            <w:pPr>
              <w:jc w:val="both"/>
            </w:pPr>
            <w:r>
              <w:t>0.58-12.5μm</w:t>
            </w:r>
          </w:p>
        </w:tc>
      </w:tr>
      <w:tr w:rsidR="00A63979" w14:paraId="6025FA27" w14:textId="77777777" w:rsidTr="006F33E3">
        <w:tc>
          <w:tcPr>
            <w:tcW w:w="988" w:type="dxa"/>
          </w:tcPr>
          <w:p w14:paraId="55D59682" w14:textId="77777777" w:rsidR="00A63979" w:rsidRDefault="00A63979" w:rsidP="006F33E3">
            <w:pPr>
              <w:jc w:val="both"/>
            </w:pPr>
            <w:r>
              <w:t>1988</w:t>
            </w:r>
          </w:p>
        </w:tc>
        <w:tc>
          <w:tcPr>
            <w:tcW w:w="1559" w:type="dxa"/>
          </w:tcPr>
          <w:p w14:paraId="7DFBE126" w14:textId="77777777" w:rsidR="00A63979" w:rsidRDefault="00A63979" w:rsidP="006F33E3">
            <w:pPr>
              <w:jc w:val="both"/>
            </w:pPr>
            <w:r>
              <w:t>IRS-1A</w:t>
            </w:r>
          </w:p>
        </w:tc>
        <w:tc>
          <w:tcPr>
            <w:tcW w:w="2551" w:type="dxa"/>
          </w:tcPr>
          <w:p w14:paraId="42F96C89" w14:textId="77777777" w:rsidR="00A63979" w:rsidRDefault="00A63979" w:rsidP="006F33E3">
            <w:r w:rsidRPr="00B24941">
              <w:t>Linear Imaging Self-Scanning</w:t>
            </w:r>
            <w:r>
              <w:t>(LISS I, LISS II)</w:t>
            </w:r>
          </w:p>
        </w:tc>
        <w:tc>
          <w:tcPr>
            <w:tcW w:w="1560" w:type="dxa"/>
          </w:tcPr>
          <w:p w14:paraId="75C595AA" w14:textId="77777777" w:rsidR="00A63979" w:rsidRPr="00B24941" w:rsidRDefault="00A63979" w:rsidP="006F33E3">
            <w:pPr>
              <w:jc w:val="both"/>
            </w:pPr>
            <w:r>
              <w:t>36-72m</w:t>
            </w:r>
          </w:p>
        </w:tc>
        <w:tc>
          <w:tcPr>
            <w:tcW w:w="1095" w:type="dxa"/>
          </w:tcPr>
          <w:p w14:paraId="380B890E" w14:textId="77777777" w:rsidR="00A63979" w:rsidRPr="00B24941" w:rsidRDefault="00A63979" w:rsidP="006F33E3">
            <w:pPr>
              <w:jc w:val="both"/>
            </w:pPr>
            <w:r>
              <w:t>22days</w:t>
            </w:r>
          </w:p>
        </w:tc>
        <w:tc>
          <w:tcPr>
            <w:tcW w:w="1263" w:type="dxa"/>
          </w:tcPr>
          <w:p w14:paraId="2D959FF3" w14:textId="77777777" w:rsidR="00A63979" w:rsidRPr="00B24941" w:rsidRDefault="00A63979" w:rsidP="006F33E3">
            <w:pPr>
              <w:jc w:val="both"/>
            </w:pPr>
            <w:r>
              <w:t>0.46-0.86μm</w:t>
            </w:r>
          </w:p>
        </w:tc>
      </w:tr>
      <w:tr w:rsidR="00A63979" w14:paraId="1CA9292C" w14:textId="77777777" w:rsidTr="006F33E3">
        <w:tc>
          <w:tcPr>
            <w:tcW w:w="988" w:type="dxa"/>
          </w:tcPr>
          <w:p w14:paraId="2BFA91F2" w14:textId="77777777" w:rsidR="00A63979" w:rsidRDefault="00A63979" w:rsidP="006F33E3">
            <w:pPr>
              <w:jc w:val="both"/>
            </w:pPr>
            <w:r>
              <w:t>1990</w:t>
            </w:r>
          </w:p>
        </w:tc>
        <w:tc>
          <w:tcPr>
            <w:tcW w:w="1559" w:type="dxa"/>
          </w:tcPr>
          <w:p w14:paraId="46BDBA58" w14:textId="77777777" w:rsidR="00A63979" w:rsidRDefault="00A63979" w:rsidP="006F33E3">
            <w:pPr>
              <w:jc w:val="both"/>
            </w:pPr>
            <w:r>
              <w:t>SPOT-2</w:t>
            </w:r>
          </w:p>
        </w:tc>
        <w:tc>
          <w:tcPr>
            <w:tcW w:w="2551" w:type="dxa"/>
          </w:tcPr>
          <w:p w14:paraId="77A29C1B" w14:textId="77777777" w:rsidR="00A63979" w:rsidRDefault="00A63979" w:rsidP="006F33E3">
            <w:pPr>
              <w:jc w:val="both"/>
            </w:pPr>
            <w:r>
              <w:t>HRV</w:t>
            </w:r>
          </w:p>
        </w:tc>
        <w:tc>
          <w:tcPr>
            <w:tcW w:w="1560" w:type="dxa"/>
          </w:tcPr>
          <w:p w14:paraId="344BA55B" w14:textId="77777777" w:rsidR="00A63979" w:rsidRDefault="00A63979" w:rsidP="006F33E3">
            <w:pPr>
              <w:jc w:val="both"/>
            </w:pPr>
            <w:r>
              <w:t>10-20m</w:t>
            </w:r>
          </w:p>
        </w:tc>
        <w:tc>
          <w:tcPr>
            <w:tcW w:w="1095" w:type="dxa"/>
          </w:tcPr>
          <w:p w14:paraId="55135CF6" w14:textId="77777777" w:rsidR="00A63979" w:rsidRDefault="00A63979" w:rsidP="006F33E3">
            <w:pPr>
              <w:jc w:val="both"/>
            </w:pPr>
            <w:r>
              <w:t>1-3days</w:t>
            </w:r>
          </w:p>
        </w:tc>
        <w:tc>
          <w:tcPr>
            <w:tcW w:w="1263" w:type="dxa"/>
          </w:tcPr>
          <w:p w14:paraId="62E23F74" w14:textId="77777777" w:rsidR="00A63979" w:rsidRDefault="00A63979" w:rsidP="006F33E3">
            <w:pPr>
              <w:jc w:val="both"/>
            </w:pPr>
            <w:r>
              <w:t>0.51-0.89μm</w:t>
            </w:r>
          </w:p>
        </w:tc>
      </w:tr>
      <w:tr w:rsidR="00A63979" w14:paraId="75330A89" w14:textId="77777777" w:rsidTr="006F33E3">
        <w:tc>
          <w:tcPr>
            <w:tcW w:w="988" w:type="dxa"/>
          </w:tcPr>
          <w:p w14:paraId="209D4345" w14:textId="77777777" w:rsidR="00A63979" w:rsidRDefault="00A63979" w:rsidP="006F33E3">
            <w:pPr>
              <w:jc w:val="both"/>
            </w:pPr>
            <w:r>
              <w:t>1991</w:t>
            </w:r>
          </w:p>
        </w:tc>
        <w:tc>
          <w:tcPr>
            <w:tcW w:w="1559" w:type="dxa"/>
          </w:tcPr>
          <w:p w14:paraId="4C2A7014" w14:textId="77777777" w:rsidR="00A63979" w:rsidRDefault="00A63979" w:rsidP="006F33E3">
            <w:pPr>
              <w:jc w:val="both"/>
            </w:pPr>
            <w:r>
              <w:t>NOAA-12</w:t>
            </w:r>
          </w:p>
        </w:tc>
        <w:tc>
          <w:tcPr>
            <w:tcW w:w="2551" w:type="dxa"/>
          </w:tcPr>
          <w:p w14:paraId="131A8A15" w14:textId="77777777" w:rsidR="00A63979" w:rsidRDefault="00A63979" w:rsidP="006F33E3">
            <w:pPr>
              <w:jc w:val="both"/>
            </w:pPr>
            <w:r>
              <w:t xml:space="preserve"> AVHRR</w:t>
            </w:r>
          </w:p>
        </w:tc>
        <w:tc>
          <w:tcPr>
            <w:tcW w:w="1560" w:type="dxa"/>
          </w:tcPr>
          <w:p w14:paraId="7C3000CC" w14:textId="77777777" w:rsidR="00A63979" w:rsidRDefault="00A63979" w:rsidP="006F33E3">
            <w:pPr>
              <w:jc w:val="both"/>
            </w:pPr>
            <w:r>
              <w:t>1.1km</w:t>
            </w:r>
          </w:p>
        </w:tc>
        <w:tc>
          <w:tcPr>
            <w:tcW w:w="1095" w:type="dxa"/>
          </w:tcPr>
          <w:p w14:paraId="589B82A7" w14:textId="77777777" w:rsidR="00A63979" w:rsidRDefault="00A63979" w:rsidP="006F33E3">
            <w:pPr>
              <w:jc w:val="both"/>
            </w:pPr>
            <w:r>
              <w:t>1day</w:t>
            </w:r>
          </w:p>
        </w:tc>
        <w:tc>
          <w:tcPr>
            <w:tcW w:w="1263" w:type="dxa"/>
          </w:tcPr>
          <w:p w14:paraId="60F013C3" w14:textId="77777777" w:rsidR="00A63979" w:rsidRDefault="00A63979" w:rsidP="006F33E3">
            <w:pPr>
              <w:jc w:val="both"/>
            </w:pPr>
            <w:r>
              <w:t>0.58-12.5μm</w:t>
            </w:r>
          </w:p>
        </w:tc>
      </w:tr>
      <w:tr w:rsidR="00A63979" w14:paraId="28589949" w14:textId="77777777" w:rsidTr="006F33E3">
        <w:tc>
          <w:tcPr>
            <w:tcW w:w="988" w:type="dxa"/>
          </w:tcPr>
          <w:p w14:paraId="42281CC9" w14:textId="77777777" w:rsidR="00A63979" w:rsidRDefault="00A63979" w:rsidP="006F33E3">
            <w:pPr>
              <w:jc w:val="both"/>
            </w:pPr>
            <w:r>
              <w:t>1991</w:t>
            </w:r>
          </w:p>
        </w:tc>
        <w:tc>
          <w:tcPr>
            <w:tcW w:w="1559" w:type="dxa"/>
          </w:tcPr>
          <w:p w14:paraId="17E51DF8" w14:textId="77777777" w:rsidR="00A63979" w:rsidRDefault="00A63979" w:rsidP="006F33E3">
            <w:pPr>
              <w:jc w:val="both"/>
            </w:pPr>
            <w:r>
              <w:t>IRS-1B</w:t>
            </w:r>
          </w:p>
        </w:tc>
        <w:tc>
          <w:tcPr>
            <w:tcW w:w="2551" w:type="dxa"/>
          </w:tcPr>
          <w:p w14:paraId="4BBB697E" w14:textId="77777777" w:rsidR="00A63979" w:rsidRDefault="00A63979" w:rsidP="006F33E3">
            <w:pPr>
              <w:jc w:val="both"/>
            </w:pPr>
            <w:r>
              <w:t>LISS I, LISS II</w:t>
            </w:r>
          </w:p>
        </w:tc>
        <w:tc>
          <w:tcPr>
            <w:tcW w:w="1560" w:type="dxa"/>
          </w:tcPr>
          <w:p w14:paraId="6FCADBAA" w14:textId="77777777" w:rsidR="00A63979" w:rsidRPr="00B24941" w:rsidRDefault="00A63979" w:rsidP="006F33E3">
            <w:pPr>
              <w:jc w:val="both"/>
            </w:pPr>
            <w:r>
              <w:t>36-72m</w:t>
            </w:r>
          </w:p>
        </w:tc>
        <w:tc>
          <w:tcPr>
            <w:tcW w:w="1095" w:type="dxa"/>
          </w:tcPr>
          <w:p w14:paraId="545A013E" w14:textId="77777777" w:rsidR="00A63979" w:rsidRPr="00B24941" w:rsidRDefault="00A63979" w:rsidP="006F33E3">
            <w:pPr>
              <w:jc w:val="both"/>
            </w:pPr>
            <w:r>
              <w:t>22days</w:t>
            </w:r>
          </w:p>
        </w:tc>
        <w:tc>
          <w:tcPr>
            <w:tcW w:w="1263" w:type="dxa"/>
          </w:tcPr>
          <w:p w14:paraId="1BEE845D" w14:textId="77777777" w:rsidR="00A63979" w:rsidRPr="00B24941" w:rsidRDefault="00A63979" w:rsidP="006F33E3">
            <w:pPr>
              <w:jc w:val="both"/>
            </w:pPr>
            <w:r>
              <w:t>0.46-0.86μm</w:t>
            </w:r>
          </w:p>
        </w:tc>
      </w:tr>
      <w:tr w:rsidR="00A63979" w14:paraId="47097FD3" w14:textId="77777777" w:rsidTr="006F33E3">
        <w:tc>
          <w:tcPr>
            <w:tcW w:w="988" w:type="dxa"/>
          </w:tcPr>
          <w:p w14:paraId="69FD5385" w14:textId="77777777" w:rsidR="00A63979" w:rsidRDefault="00A63979" w:rsidP="006F33E3">
            <w:pPr>
              <w:jc w:val="both"/>
            </w:pPr>
            <w:r>
              <w:t>1993</w:t>
            </w:r>
          </w:p>
        </w:tc>
        <w:tc>
          <w:tcPr>
            <w:tcW w:w="1559" w:type="dxa"/>
          </w:tcPr>
          <w:p w14:paraId="3679F287" w14:textId="77777777" w:rsidR="00A63979" w:rsidRDefault="00A63979" w:rsidP="006F33E3">
            <w:pPr>
              <w:jc w:val="both"/>
            </w:pPr>
            <w:r>
              <w:t>SPOT-3</w:t>
            </w:r>
          </w:p>
        </w:tc>
        <w:tc>
          <w:tcPr>
            <w:tcW w:w="2551" w:type="dxa"/>
          </w:tcPr>
          <w:p w14:paraId="7F59FD61" w14:textId="77777777" w:rsidR="00A63979" w:rsidRPr="00B24941" w:rsidRDefault="00A63979" w:rsidP="006F33E3">
            <w:pPr>
              <w:jc w:val="both"/>
            </w:pPr>
            <w:r>
              <w:t>HRV</w:t>
            </w:r>
          </w:p>
        </w:tc>
        <w:tc>
          <w:tcPr>
            <w:tcW w:w="1560" w:type="dxa"/>
          </w:tcPr>
          <w:p w14:paraId="3A5A785C" w14:textId="77777777" w:rsidR="00A63979" w:rsidRDefault="00A63979" w:rsidP="006F33E3">
            <w:pPr>
              <w:jc w:val="both"/>
            </w:pPr>
            <w:r>
              <w:t>10-20m</w:t>
            </w:r>
          </w:p>
        </w:tc>
        <w:tc>
          <w:tcPr>
            <w:tcW w:w="1095" w:type="dxa"/>
          </w:tcPr>
          <w:p w14:paraId="3BC84082" w14:textId="77777777" w:rsidR="00A63979" w:rsidRDefault="00A63979" w:rsidP="006F33E3">
            <w:pPr>
              <w:jc w:val="both"/>
            </w:pPr>
            <w:r>
              <w:t>1-3dys</w:t>
            </w:r>
          </w:p>
        </w:tc>
        <w:tc>
          <w:tcPr>
            <w:tcW w:w="1263" w:type="dxa"/>
          </w:tcPr>
          <w:p w14:paraId="0C5F81F6" w14:textId="77777777" w:rsidR="00A63979" w:rsidRDefault="00A63979" w:rsidP="006F33E3">
            <w:pPr>
              <w:jc w:val="both"/>
            </w:pPr>
            <w:r>
              <w:t>0.51-0.89μm</w:t>
            </w:r>
          </w:p>
        </w:tc>
      </w:tr>
      <w:tr w:rsidR="00A63979" w14:paraId="794DF5BE" w14:textId="77777777" w:rsidTr="006F33E3">
        <w:tc>
          <w:tcPr>
            <w:tcW w:w="988" w:type="dxa"/>
          </w:tcPr>
          <w:p w14:paraId="5279AA1A" w14:textId="77777777" w:rsidR="00A63979" w:rsidRDefault="00A63979" w:rsidP="006F33E3">
            <w:pPr>
              <w:jc w:val="both"/>
            </w:pPr>
            <w:r>
              <w:t>1994</w:t>
            </w:r>
          </w:p>
        </w:tc>
        <w:tc>
          <w:tcPr>
            <w:tcW w:w="1559" w:type="dxa"/>
          </w:tcPr>
          <w:p w14:paraId="207F893B" w14:textId="77777777" w:rsidR="00A63979" w:rsidRDefault="00A63979" w:rsidP="006F33E3">
            <w:pPr>
              <w:jc w:val="both"/>
            </w:pPr>
            <w:r>
              <w:t>IRS-P2</w:t>
            </w:r>
          </w:p>
        </w:tc>
        <w:tc>
          <w:tcPr>
            <w:tcW w:w="2551" w:type="dxa"/>
          </w:tcPr>
          <w:p w14:paraId="57C0517B" w14:textId="77777777" w:rsidR="00A63979" w:rsidRDefault="00A63979" w:rsidP="006F33E3">
            <w:pPr>
              <w:jc w:val="both"/>
            </w:pPr>
            <w:r>
              <w:t>LISS</w:t>
            </w:r>
          </w:p>
        </w:tc>
        <w:tc>
          <w:tcPr>
            <w:tcW w:w="1560" w:type="dxa"/>
          </w:tcPr>
          <w:p w14:paraId="0802CC9B" w14:textId="77777777" w:rsidR="00A63979" w:rsidRDefault="00A63979" w:rsidP="006F33E3">
            <w:pPr>
              <w:jc w:val="both"/>
            </w:pPr>
            <w:r>
              <w:t>36m</w:t>
            </w:r>
          </w:p>
        </w:tc>
        <w:tc>
          <w:tcPr>
            <w:tcW w:w="1095" w:type="dxa"/>
          </w:tcPr>
          <w:p w14:paraId="6E6FFF84" w14:textId="77777777" w:rsidR="00A63979" w:rsidRDefault="00A63979" w:rsidP="006F33E3">
            <w:pPr>
              <w:jc w:val="both"/>
            </w:pPr>
            <w:r>
              <w:t>24 days</w:t>
            </w:r>
          </w:p>
        </w:tc>
        <w:tc>
          <w:tcPr>
            <w:tcW w:w="1263" w:type="dxa"/>
          </w:tcPr>
          <w:p w14:paraId="59AA6768" w14:textId="77777777" w:rsidR="00A63979" w:rsidRDefault="00A63979" w:rsidP="006F33E3">
            <w:pPr>
              <w:jc w:val="both"/>
            </w:pPr>
            <w:r>
              <w:t>0.46-0.86μm</w:t>
            </w:r>
          </w:p>
        </w:tc>
      </w:tr>
      <w:tr w:rsidR="00A63979" w14:paraId="3E74B39D" w14:textId="77777777" w:rsidTr="006F33E3">
        <w:tc>
          <w:tcPr>
            <w:tcW w:w="988" w:type="dxa"/>
          </w:tcPr>
          <w:p w14:paraId="3ED9689E" w14:textId="77777777" w:rsidR="00A63979" w:rsidRDefault="00A63979" w:rsidP="006F33E3">
            <w:pPr>
              <w:jc w:val="both"/>
            </w:pPr>
            <w:r>
              <w:t>1994</w:t>
            </w:r>
          </w:p>
        </w:tc>
        <w:tc>
          <w:tcPr>
            <w:tcW w:w="1559" w:type="dxa"/>
          </w:tcPr>
          <w:p w14:paraId="358F5322" w14:textId="77777777" w:rsidR="00A63979" w:rsidRDefault="00A63979" w:rsidP="006F33E3">
            <w:pPr>
              <w:jc w:val="both"/>
            </w:pPr>
            <w:r>
              <w:t>NOAA-14</w:t>
            </w:r>
          </w:p>
        </w:tc>
        <w:tc>
          <w:tcPr>
            <w:tcW w:w="2551" w:type="dxa"/>
          </w:tcPr>
          <w:p w14:paraId="5675221B" w14:textId="77777777" w:rsidR="00A63979" w:rsidRDefault="00A63979" w:rsidP="006F33E3">
            <w:pPr>
              <w:jc w:val="both"/>
            </w:pPr>
            <w:r>
              <w:t>AVHRR</w:t>
            </w:r>
          </w:p>
        </w:tc>
        <w:tc>
          <w:tcPr>
            <w:tcW w:w="1560" w:type="dxa"/>
          </w:tcPr>
          <w:p w14:paraId="66AA4F15" w14:textId="77777777" w:rsidR="00A63979" w:rsidRDefault="00A63979" w:rsidP="006F33E3">
            <w:pPr>
              <w:jc w:val="both"/>
            </w:pPr>
            <w:r>
              <w:t>1.1km</w:t>
            </w:r>
          </w:p>
        </w:tc>
        <w:tc>
          <w:tcPr>
            <w:tcW w:w="1095" w:type="dxa"/>
          </w:tcPr>
          <w:p w14:paraId="2EA8BA56" w14:textId="77777777" w:rsidR="00A63979" w:rsidRDefault="00A63979" w:rsidP="006F33E3">
            <w:pPr>
              <w:jc w:val="both"/>
            </w:pPr>
            <w:r>
              <w:t>1day</w:t>
            </w:r>
          </w:p>
        </w:tc>
        <w:tc>
          <w:tcPr>
            <w:tcW w:w="1263" w:type="dxa"/>
          </w:tcPr>
          <w:p w14:paraId="1A0149B0" w14:textId="77777777" w:rsidR="00A63979" w:rsidRDefault="00A63979" w:rsidP="006F33E3">
            <w:pPr>
              <w:jc w:val="both"/>
            </w:pPr>
            <w:r>
              <w:t>0.58-12.5μm</w:t>
            </w:r>
          </w:p>
        </w:tc>
      </w:tr>
      <w:tr w:rsidR="00A63979" w14:paraId="12C39731" w14:textId="77777777" w:rsidTr="006F33E3">
        <w:tc>
          <w:tcPr>
            <w:tcW w:w="988" w:type="dxa"/>
          </w:tcPr>
          <w:p w14:paraId="1E1B5D3D" w14:textId="77777777" w:rsidR="00A63979" w:rsidRDefault="00A63979" w:rsidP="006F33E3">
            <w:pPr>
              <w:jc w:val="both"/>
            </w:pPr>
            <w:r>
              <w:t>1995</w:t>
            </w:r>
          </w:p>
        </w:tc>
        <w:tc>
          <w:tcPr>
            <w:tcW w:w="1559" w:type="dxa"/>
          </w:tcPr>
          <w:p w14:paraId="1AD4A06A" w14:textId="77777777" w:rsidR="00A63979" w:rsidRDefault="00A63979" w:rsidP="006F33E3">
            <w:pPr>
              <w:jc w:val="both"/>
            </w:pPr>
            <w:r>
              <w:t>ObView-1</w:t>
            </w:r>
          </w:p>
        </w:tc>
        <w:tc>
          <w:tcPr>
            <w:tcW w:w="2551" w:type="dxa"/>
          </w:tcPr>
          <w:p w14:paraId="6A1ABF46" w14:textId="77777777" w:rsidR="00A63979" w:rsidRPr="00B24941" w:rsidRDefault="00A63979" w:rsidP="006F33E3">
            <w:r>
              <w:t>Optical Transient Detector-(OTD)</w:t>
            </w:r>
          </w:p>
        </w:tc>
        <w:tc>
          <w:tcPr>
            <w:tcW w:w="1560" w:type="dxa"/>
          </w:tcPr>
          <w:p w14:paraId="1F28C62F" w14:textId="77777777" w:rsidR="00A63979" w:rsidRPr="00B24941" w:rsidRDefault="00A63979" w:rsidP="006F33E3">
            <w:pPr>
              <w:jc w:val="both"/>
            </w:pPr>
            <w:r>
              <w:t>10000m</w:t>
            </w:r>
          </w:p>
        </w:tc>
        <w:tc>
          <w:tcPr>
            <w:tcW w:w="1095" w:type="dxa"/>
          </w:tcPr>
          <w:p w14:paraId="7A47C62C" w14:textId="77777777" w:rsidR="00A63979" w:rsidRPr="00B24941" w:rsidRDefault="00A63979" w:rsidP="006F33E3">
            <w:pPr>
              <w:jc w:val="both"/>
            </w:pPr>
            <w:r>
              <w:t>2days</w:t>
            </w:r>
          </w:p>
        </w:tc>
        <w:tc>
          <w:tcPr>
            <w:tcW w:w="1263" w:type="dxa"/>
          </w:tcPr>
          <w:p w14:paraId="2E8A82AB" w14:textId="77777777" w:rsidR="00A63979" w:rsidRPr="00B24941" w:rsidRDefault="00A63979" w:rsidP="006F33E3">
            <w:pPr>
              <w:jc w:val="both"/>
            </w:pPr>
            <w:r>
              <w:t>0.77μm</w:t>
            </w:r>
          </w:p>
        </w:tc>
      </w:tr>
      <w:tr w:rsidR="00A63979" w14:paraId="1C16C7C8" w14:textId="77777777" w:rsidTr="006F33E3">
        <w:tc>
          <w:tcPr>
            <w:tcW w:w="988" w:type="dxa"/>
          </w:tcPr>
          <w:p w14:paraId="748BE7B3" w14:textId="77777777" w:rsidR="00A63979" w:rsidRDefault="00A63979" w:rsidP="006F33E3">
            <w:pPr>
              <w:jc w:val="both"/>
            </w:pPr>
            <w:r>
              <w:t>1995</w:t>
            </w:r>
          </w:p>
        </w:tc>
        <w:tc>
          <w:tcPr>
            <w:tcW w:w="1559" w:type="dxa"/>
          </w:tcPr>
          <w:p w14:paraId="3644A102" w14:textId="77777777" w:rsidR="00A63979" w:rsidRDefault="00A63979" w:rsidP="006F33E3">
            <w:pPr>
              <w:jc w:val="both"/>
            </w:pPr>
            <w:r>
              <w:t>IRS-1C</w:t>
            </w:r>
          </w:p>
        </w:tc>
        <w:tc>
          <w:tcPr>
            <w:tcW w:w="2551" w:type="dxa"/>
          </w:tcPr>
          <w:p w14:paraId="01E1A19F" w14:textId="77777777" w:rsidR="00A63979" w:rsidRDefault="00A63979" w:rsidP="006F33E3">
            <w:pPr>
              <w:jc w:val="both"/>
            </w:pPr>
            <w:r>
              <w:t>LISS III</w:t>
            </w:r>
          </w:p>
        </w:tc>
        <w:tc>
          <w:tcPr>
            <w:tcW w:w="1560" w:type="dxa"/>
          </w:tcPr>
          <w:p w14:paraId="480206B6" w14:textId="77777777" w:rsidR="00A63979" w:rsidRPr="00B24941" w:rsidRDefault="00A63979" w:rsidP="006F33E3">
            <w:pPr>
              <w:jc w:val="both"/>
            </w:pPr>
            <w:r>
              <w:t>5.8-70m</w:t>
            </w:r>
          </w:p>
        </w:tc>
        <w:tc>
          <w:tcPr>
            <w:tcW w:w="1095" w:type="dxa"/>
          </w:tcPr>
          <w:p w14:paraId="10C84592" w14:textId="77777777" w:rsidR="00A63979" w:rsidRPr="00B24941" w:rsidRDefault="00A63979" w:rsidP="006F33E3">
            <w:pPr>
              <w:jc w:val="both"/>
            </w:pPr>
            <w:r>
              <w:t>24 days</w:t>
            </w:r>
          </w:p>
        </w:tc>
        <w:tc>
          <w:tcPr>
            <w:tcW w:w="1263" w:type="dxa"/>
          </w:tcPr>
          <w:p w14:paraId="6E21A729" w14:textId="77777777" w:rsidR="00A63979" w:rsidRPr="00B24941" w:rsidRDefault="00A63979" w:rsidP="006F33E3">
            <w:pPr>
              <w:jc w:val="both"/>
            </w:pPr>
            <w:r>
              <w:t>0.52-1.7μm</w:t>
            </w:r>
          </w:p>
        </w:tc>
      </w:tr>
      <w:tr w:rsidR="00A63979" w14:paraId="33BAFBFE" w14:textId="77777777" w:rsidTr="006F33E3">
        <w:tc>
          <w:tcPr>
            <w:tcW w:w="988" w:type="dxa"/>
          </w:tcPr>
          <w:p w14:paraId="30FB0F1C" w14:textId="77777777" w:rsidR="00A63979" w:rsidRDefault="00A63979" w:rsidP="006F33E3">
            <w:pPr>
              <w:jc w:val="both"/>
            </w:pPr>
            <w:r>
              <w:t>1996</w:t>
            </w:r>
          </w:p>
        </w:tc>
        <w:tc>
          <w:tcPr>
            <w:tcW w:w="1559" w:type="dxa"/>
          </w:tcPr>
          <w:p w14:paraId="2A7F7BA4" w14:textId="77777777" w:rsidR="00A63979" w:rsidRDefault="00A63979" w:rsidP="006F33E3">
            <w:pPr>
              <w:jc w:val="both"/>
            </w:pPr>
            <w:r>
              <w:t>IRS-P3</w:t>
            </w:r>
          </w:p>
        </w:tc>
        <w:tc>
          <w:tcPr>
            <w:tcW w:w="2551" w:type="dxa"/>
          </w:tcPr>
          <w:p w14:paraId="77B70D94" w14:textId="77777777" w:rsidR="00A63979" w:rsidRPr="00B24941" w:rsidRDefault="00A63979" w:rsidP="006F33E3">
            <w:pPr>
              <w:jc w:val="both"/>
            </w:pPr>
            <w:r>
              <w:t>Modular Optical Scanning Spectrometer(MOS)</w:t>
            </w:r>
          </w:p>
        </w:tc>
        <w:tc>
          <w:tcPr>
            <w:tcW w:w="1560" w:type="dxa"/>
          </w:tcPr>
          <w:p w14:paraId="4490E026" w14:textId="77777777" w:rsidR="00A63979" w:rsidRDefault="00A63979" w:rsidP="006F33E3">
            <w:pPr>
              <w:jc w:val="both"/>
            </w:pPr>
            <w:r>
              <w:t>520m</w:t>
            </w:r>
          </w:p>
        </w:tc>
        <w:tc>
          <w:tcPr>
            <w:tcW w:w="1095" w:type="dxa"/>
          </w:tcPr>
          <w:p w14:paraId="04F3F58A" w14:textId="77777777" w:rsidR="00A63979" w:rsidRDefault="00A63979" w:rsidP="006F33E3">
            <w:pPr>
              <w:jc w:val="both"/>
            </w:pPr>
            <w:r>
              <w:t>5 days</w:t>
            </w:r>
          </w:p>
        </w:tc>
        <w:tc>
          <w:tcPr>
            <w:tcW w:w="1263" w:type="dxa"/>
          </w:tcPr>
          <w:p w14:paraId="1E1F598B" w14:textId="77777777" w:rsidR="00A63979" w:rsidRDefault="00A63979" w:rsidP="006F33E3">
            <w:pPr>
              <w:jc w:val="both"/>
            </w:pPr>
            <w:r>
              <w:t>0.4-1.65μm</w:t>
            </w:r>
          </w:p>
        </w:tc>
      </w:tr>
      <w:tr w:rsidR="00A63979" w14:paraId="719534E2" w14:textId="77777777" w:rsidTr="006F33E3">
        <w:tc>
          <w:tcPr>
            <w:tcW w:w="988" w:type="dxa"/>
          </w:tcPr>
          <w:p w14:paraId="27621897" w14:textId="77777777" w:rsidR="00A63979" w:rsidRDefault="00A63979" w:rsidP="006F33E3">
            <w:pPr>
              <w:jc w:val="both"/>
            </w:pPr>
            <w:r>
              <w:t>1997</w:t>
            </w:r>
          </w:p>
        </w:tc>
        <w:tc>
          <w:tcPr>
            <w:tcW w:w="1559" w:type="dxa"/>
          </w:tcPr>
          <w:p w14:paraId="7956201C" w14:textId="77777777" w:rsidR="00A63979" w:rsidRDefault="00A63979" w:rsidP="006F33E3">
            <w:pPr>
              <w:jc w:val="both"/>
            </w:pPr>
            <w:r>
              <w:t>IRS-1D</w:t>
            </w:r>
          </w:p>
        </w:tc>
        <w:tc>
          <w:tcPr>
            <w:tcW w:w="2551" w:type="dxa"/>
          </w:tcPr>
          <w:p w14:paraId="781AC868" w14:textId="77777777" w:rsidR="00A63979" w:rsidRPr="00B24941" w:rsidRDefault="00A63979" w:rsidP="006F33E3">
            <w:pPr>
              <w:jc w:val="both"/>
            </w:pPr>
            <w:r>
              <w:t xml:space="preserve">LISS III, </w:t>
            </w:r>
            <w:proofErr w:type="spellStart"/>
            <w:r>
              <w:t>WiFs</w:t>
            </w:r>
            <w:proofErr w:type="spellEnd"/>
          </w:p>
        </w:tc>
        <w:tc>
          <w:tcPr>
            <w:tcW w:w="1560" w:type="dxa"/>
          </w:tcPr>
          <w:p w14:paraId="36872FC0" w14:textId="77777777" w:rsidR="00A63979" w:rsidRPr="00B24941" w:rsidRDefault="00A63979" w:rsidP="006F33E3">
            <w:pPr>
              <w:jc w:val="both"/>
            </w:pPr>
            <w:r>
              <w:t>5.8-70m</w:t>
            </w:r>
          </w:p>
        </w:tc>
        <w:tc>
          <w:tcPr>
            <w:tcW w:w="1095" w:type="dxa"/>
          </w:tcPr>
          <w:p w14:paraId="7B3F96DD" w14:textId="77777777" w:rsidR="00A63979" w:rsidRPr="00B24941" w:rsidRDefault="00A63979" w:rsidP="006F33E3">
            <w:pPr>
              <w:jc w:val="both"/>
            </w:pPr>
            <w:r>
              <w:t>25 days</w:t>
            </w:r>
          </w:p>
        </w:tc>
        <w:tc>
          <w:tcPr>
            <w:tcW w:w="1263" w:type="dxa"/>
          </w:tcPr>
          <w:p w14:paraId="518B8C61" w14:textId="77777777" w:rsidR="00A63979" w:rsidRPr="00B24941" w:rsidRDefault="00A63979" w:rsidP="006F33E3">
            <w:pPr>
              <w:jc w:val="both"/>
            </w:pPr>
            <w:r>
              <w:t>0.52-1.7μm</w:t>
            </w:r>
          </w:p>
        </w:tc>
      </w:tr>
      <w:tr w:rsidR="00A63979" w14:paraId="1751A882" w14:textId="77777777" w:rsidTr="006F33E3">
        <w:tc>
          <w:tcPr>
            <w:tcW w:w="988" w:type="dxa"/>
          </w:tcPr>
          <w:p w14:paraId="041AC588" w14:textId="77777777" w:rsidR="00A63979" w:rsidRDefault="00A63979" w:rsidP="006F33E3">
            <w:pPr>
              <w:jc w:val="both"/>
            </w:pPr>
            <w:r>
              <w:t>1997</w:t>
            </w:r>
          </w:p>
        </w:tc>
        <w:tc>
          <w:tcPr>
            <w:tcW w:w="1559" w:type="dxa"/>
          </w:tcPr>
          <w:p w14:paraId="12189673" w14:textId="77777777" w:rsidR="00A63979" w:rsidRDefault="00A63979" w:rsidP="006F33E3">
            <w:pPr>
              <w:jc w:val="both"/>
            </w:pPr>
            <w:r>
              <w:t>Obview-2</w:t>
            </w:r>
          </w:p>
        </w:tc>
        <w:tc>
          <w:tcPr>
            <w:tcW w:w="2551" w:type="dxa"/>
          </w:tcPr>
          <w:p w14:paraId="54507B6A" w14:textId="77777777" w:rsidR="00A63979" w:rsidRPr="00B24941" w:rsidRDefault="00A63979" w:rsidP="006F33E3">
            <w:pPr>
              <w:jc w:val="both"/>
            </w:pPr>
            <w:r>
              <w:t xml:space="preserve">Sea viewing Wide Field </w:t>
            </w:r>
            <w:r>
              <w:lastRenderedPageBreak/>
              <w:t>Sensor(</w:t>
            </w:r>
            <w:proofErr w:type="spellStart"/>
            <w:r>
              <w:t>SeaWiFS</w:t>
            </w:r>
            <w:proofErr w:type="spellEnd"/>
            <w:r>
              <w:t>)</w:t>
            </w:r>
          </w:p>
        </w:tc>
        <w:tc>
          <w:tcPr>
            <w:tcW w:w="1560" w:type="dxa"/>
          </w:tcPr>
          <w:p w14:paraId="2E9B6FD8" w14:textId="77777777" w:rsidR="00A63979" w:rsidRDefault="00A63979" w:rsidP="006F33E3">
            <w:pPr>
              <w:jc w:val="both"/>
            </w:pPr>
            <w:r>
              <w:lastRenderedPageBreak/>
              <w:t>1.1km</w:t>
            </w:r>
          </w:p>
        </w:tc>
        <w:tc>
          <w:tcPr>
            <w:tcW w:w="1095" w:type="dxa"/>
          </w:tcPr>
          <w:p w14:paraId="1C1E7F3F" w14:textId="77777777" w:rsidR="00A63979" w:rsidRDefault="00A63979" w:rsidP="006F33E3">
            <w:pPr>
              <w:jc w:val="both"/>
            </w:pPr>
            <w:r>
              <w:t>16 days</w:t>
            </w:r>
          </w:p>
        </w:tc>
        <w:tc>
          <w:tcPr>
            <w:tcW w:w="1263" w:type="dxa"/>
          </w:tcPr>
          <w:p w14:paraId="59045C31" w14:textId="77777777" w:rsidR="00A63979" w:rsidRDefault="00A63979" w:rsidP="006F33E3">
            <w:pPr>
              <w:jc w:val="both"/>
            </w:pPr>
            <w:r>
              <w:t>0.4-0.88μm</w:t>
            </w:r>
          </w:p>
        </w:tc>
      </w:tr>
      <w:tr w:rsidR="00A63979" w14:paraId="0D28A9B6" w14:textId="77777777" w:rsidTr="006F33E3">
        <w:tc>
          <w:tcPr>
            <w:tcW w:w="988" w:type="dxa"/>
          </w:tcPr>
          <w:p w14:paraId="32BA3B80" w14:textId="77777777" w:rsidR="00A63979" w:rsidRDefault="00A63979" w:rsidP="006F33E3">
            <w:pPr>
              <w:jc w:val="both"/>
            </w:pPr>
            <w:r>
              <w:lastRenderedPageBreak/>
              <w:t>1998</w:t>
            </w:r>
          </w:p>
        </w:tc>
        <w:tc>
          <w:tcPr>
            <w:tcW w:w="1559" w:type="dxa"/>
          </w:tcPr>
          <w:p w14:paraId="2D8960C9" w14:textId="77777777" w:rsidR="00A63979" w:rsidRDefault="00A63979" w:rsidP="006F33E3">
            <w:pPr>
              <w:jc w:val="both"/>
            </w:pPr>
            <w:r>
              <w:t>SPOT-4</w:t>
            </w:r>
          </w:p>
        </w:tc>
        <w:tc>
          <w:tcPr>
            <w:tcW w:w="2551" w:type="dxa"/>
          </w:tcPr>
          <w:p w14:paraId="0A52DD35" w14:textId="77777777" w:rsidR="00A63979" w:rsidRDefault="00A63979" w:rsidP="006F33E3">
            <w:pPr>
              <w:jc w:val="both"/>
            </w:pPr>
            <w:r>
              <w:t>HRVIR, VEGETATION</w:t>
            </w:r>
          </w:p>
        </w:tc>
        <w:tc>
          <w:tcPr>
            <w:tcW w:w="1560" w:type="dxa"/>
          </w:tcPr>
          <w:p w14:paraId="27FCFA18" w14:textId="77777777" w:rsidR="00A63979" w:rsidRDefault="00A63979" w:rsidP="006F33E3">
            <w:pPr>
              <w:jc w:val="both"/>
            </w:pPr>
            <w:r>
              <w:t>HRVIR =10-20m; VEGETATION=1.15km</w:t>
            </w:r>
          </w:p>
        </w:tc>
        <w:tc>
          <w:tcPr>
            <w:tcW w:w="1095" w:type="dxa"/>
          </w:tcPr>
          <w:p w14:paraId="2F133B45" w14:textId="77777777" w:rsidR="00A63979" w:rsidRDefault="00A63979" w:rsidP="006F33E3">
            <w:pPr>
              <w:jc w:val="both"/>
            </w:pPr>
            <w:r>
              <w:t>2-3days</w:t>
            </w:r>
          </w:p>
        </w:tc>
        <w:tc>
          <w:tcPr>
            <w:tcW w:w="1263" w:type="dxa"/>
          </w:tcPr>
          <w:p w14:paraId="0FD583A9" w14:textId="77777777" w:rsidR="00A63979" w:rsidRDefault="00A63979" w:rsidP="006F33E3">
            <w:pPr>
              <w:jc w:val="both"/>
            </w:pPr>
            <w:r>
              <w:t>0.43-1.75μm</w:t>
            </w:r>
          </w:p>
        </w:tc>
      </w:tr>
      <w:tr w:rsidR="00A63979" w14:paraId="77CA82EA" w14:textId="77777777" w:rsidTr="006F33E3">
        <w:tc>
          <w:tcPr>
            <w:tcW w:w="988" w:type="dxa"/>
          </w:tcPr>
          <w:p w14:paraId="6C03713F" w14:textId="77777777" w:rsidR="00A63979" w:rsidRDefault="00A63979" w:rsidP="006F33E3">
            <w:pPr>
              <w:jc w:val="both"/>
            </w:pPr>
            <w:r>
              <w:t>1998</w:t>
            </w:r>
          </w:p>
        </w:tc>
        <w:tc>
          <w:tcPr>
            <w:tcW w:w="1559" w:type="dxa"/>
          </w:tcPr>
          <w:p w14:paraId="5B1C7EB0" w14:textId="77777777" w:rsidR="00A63979" w:rsidRDefault="00A63979" w:rsidP="006F33E3">
            <w:pPr>
              <w:jc w:val="both"/>
            </w:pPr>
            <w:r>
              <w:t>NOAA-15</w:t>
            </w:r>
          </w:p>
        </w:tc>
        <w:tc>
          <w:tcPr>
            <w:tcW w:w="2551" w:type="dxa"/>
          </w:tcPr>
          <w:p w14:paraId="6F350911" w14:textId="77777777" w:rsidR="00A63979" w:rsidRDefault="00A63979" w:rsidP="006F33E3">
            <w:pPr>
              <w:jc w:val="both"/>
            </w:pPr>
            <w:r>
              <w:t>AVHRR</w:t>
            </w:r>
          </w:p>
        </w:tc>
        <w:tc>
          <w:tcPr>
            <w:tcW w:w="1560" w:type="dxa"/>
          </w:tcPr>
          <w:p w14:paraId="60A9B6ED" w14:textId="77777777" w:rsidR="00A63979" w:rsidRDefault="00A63979" w:rsidP="006F33E3">
            <w:pPr>
              <w:jc w:val="both"/>
            </w:pPr>
            <w:r>
              <w:t>1.1km</w:t>
            </w:r>
          </w:p>
        </w:tc>
        <w:tc>
          <w:tcPr>
            <w:tcW w:w="1095" w:type="dxa"/>
          </w:tcPr>
          <w:p w14:paraId="69DB958F" w14:textId="77777777" w:rsidR="00A63979" w:rsidRDefault="00A63979" w:rsidP="006F33E3">
            <w:pPr>
              <w:jc w:val="both"/>
            </w:pPr>
            <w:r>
              <w:t>1day</w:t>
            </w:r>
          </w:p>
        </w:tc>
        <w:tc>
          <w:tcPr>
            <w:tcW w:w="1263" w:type="dxa"/>
          </w:tcPr>
          <w:p w14:paraId="28058BA2" w14:textId="77777777" w:rsidR="00A63979" w:rsidRDefault="00A63979" w:rsidP="006F33E3">
            <w:pPr>
              <w:jc w:val="both"/>
            </w:pPr>
            <w:r>
              <w:t>0.58-12.4μm</w:t>
            </w:r>
          </w:p>
        </w:tc>
      </w:tr>
      <w:tr w:rsidR="00A63979" w14:paraId="3D19ED58" w14:textId="77777777" w:rsidTr="006F33E3">
        <w:tc>
          <w:tcPr>
            <w:tcW w:w="988" w:type="dxa"/>
          </w:tcPr>
          <w:p w14:paraId="2F0D4CA3" w14:textId="77777777" w:rsidR="00A63979" w:rsidRDefault="00A63979" w:rsidP="006F33E3">
            <w:pPr>
              <w:jc w:val="both"/>
            </w:pPr>
            <w:r>
              <w:t>1999</w:t>
            </w:r>
          </w:p>
        </w:tc>
        <w:tc>
          <w:tcPr>
            <w:tcW w:w="1559" w:type="dxa"/>
          </w:tcPr>
          <w:p w14:paraId="2C41C5D5" w14:textId="77777777" w:rsidR="00A63979" w:rsidRDefault="00A63979" w:rsidP="006F33E3">
            <w:pPr>
              <w:jc w:val="both"/>
            </w:pPr>
            <w:r>
              <w:t>Landsat-7</w:t>
            </w:r>
          </w:p>
        </w:tc>
        <w:tc>
          <w:tcPr>
            <w:tcW w:w="2551" w:type="dxa"/>
          </w:tcPr>
          <w:p w14:paraId="724F5431" w14:textId="77777777" w:rsidR="00A63979" w:rsidRDefault="00A63979" w:rsidP="006F33E3">
            <w:r>
              <w:t>Enhanced Thematic Mapper (ETM+)</w:t>
            </w:r>
          </w:p>
        </w:tc>
        <w:tc>
          <w:tcPr>
            <w:tcW w:w="1560" w:type="dxa"/>
          </w:tcPr>
          <w:p w14:paraId="685DD781" w14:textId="77777777" w:rsidR="00A63979" w:rsidRDefault="00A63979" w:rsidP="006F33E3">
            <w:pPr>
              <w:jc w:val="both"/>
            </w:pPr>
            <w:r>
              <w:t>15-60m</w:t>
            </w:r>
          </w:p>
        </w:tc>
        <w:tc>
          <w:tcPr>
            <w:tcW w:w="1095" w:type="dxa"/>
          </w:tcPr>
          <w:p w14:paraId="73216BDE" w14:textId="77777777" w:rsidR="00A63979" w:rsidRDefault="00A63979" w:rsidP="006F33E3">
            <w:pPr>
              <w:jc w:val="both"/>
            </w:pPr>
            <w:r>
              <w:t>16 days</w:t>
            </w:r>
          </w:p>
        </w:tc>
        <w:tc>
          <w:tcPr>
            <w:tcW w:w="1263" w:type="dxa"/>
          </w:tcPr>
          <w:p w14:paraId="64341517" w14:textId="77777777" w:rsidR="00A63979" w:rsidRDefault="00A63979" w:rsidP="006F33E3">
            <w:pPr>
              <w:jc w:val="both"/>
            </w:pPr>
            <w:r>
              <w:t>0.45-12.5μm</w:t>
            </w:r>
          </w:p>
        </w:tc>
      </w:tr>
      <w:tr w:rsidR="00A63979" w14:paraId="0E626A6F" w14:textId="77777777" w:rsidTr="006F33E3">
        <w:tc>
          <w:tcPr>
            <w:tcW w:w="988" w:type="dxa"/>
          </w:tcPr>
          <w:p w14:paraId="26B32894" w14:textId="77777777" w:rsidR="00A63979" w:rsidRDefault="00A63979" w:rsidP="006F33E3">
            <w:pPr>
              <w:jc w:val="both"/>
            </w:pPr>
            <w:r>
              <w:t>1999</w:t>
            </w:r>
          </w:p>
        </w:tc>
        <w:tc>
          <w:tcPr>
            <w:tcW w:w="1559" w:type="dxa"/>
          </w:tcPr>
          <w:p w14:paraId="422886EA" w14:textId="77777777" w:rsidR="00A63979" w:rsidRDefault="00A63979" w:rsidP="006F33E3">
            <w:pPr>
              <w:jc w:val="both"/>
            </w:pPr>
            <w:r>
              <w:t>IKONOS-2</w:t>
            </w:r>
          </w:p>
        </w:tc>
        <w:tc>
          <w:tcPr>
            <w:tcW w:w="2551" w:type="dxa"/>
          </w:tcPr>
          <w:p w14:paraId="27CC8DFC" w14:textId="77777777" w:rsidR="00A63979" w:rsidRDefault="00A63979" w:rsidP="006F33E3">
            <w:pPr>
              <w:jc w:val="both"/>
            </w:pPr>
            <w:r>
              <w:t>High Resolution Sensors</w:t>
            </w:r>
          </w:p>
        </w:tc>
        <w:tc>
          <w:tcPr>
            <w:tcW w:w="1560" w:type="dxa"/>
          </w:tcPr>
          <w:p w14:paraId="6D6FC141" w14:textId="77777777" w:rsidR="00A63979" w:rsidRDefault="00A63979" w:rsidP="006F33E3">
            <w:pPr>
              <w:jc w:val="both"/>
            </w:pPr>
            <w:r>
              <w:t>0.82-4m</w:t>
            </w:r>
          </w:p>
        </w:tc>
        <w:tc>
          <w:tcPr>
            <w:tcW w:w="1095" w:type="dxa"/>
          </w:tcPr>
          <w:p w14:paraId="7355CA1B" w14:textId="77777777" w:rsidR="00A63979" w:rsidRDefault="00A63979" w:rsidP="006F33E3">
            <w:pPr>
              <w:jc w:val="both"/>
            </w:pPr>
            <w:r>
              <w:t>~3days</w:t>
            </w:r>
          </w:p>
        </w:tc>
        <w:tc>
          <w:tcPr>
            <w:tcW w:w="1263" w:type="dxa"/>
          </w:tcPr>
          <w:p w14:paraId="3D375270" w14:textId="77777777" w:rsidR="00A63979" w:rsidRDefault="00A63979" w:rsidP="006F33E3">
            <w:pPr>
              <w:jc w:val="both"/>
            </w:pPr>
            <w:r>
              <w:t>0.45-0.853μm</w:t>
            </w:r>
          </w:p>
        </w:tc>
      </w:tr>
      <w:tr w:rsidR="00A63979" w14:paraId="1AEAAB01" w14:textId="77777777" w:rsidTr="006F33E3">
        <w:tc>
          <w:tcPr>
            <w:tcW w:w="988" w:type="dxa"/>
          </w:tcPr>
          <w:p w14:paraId="7099CC55" w14:textId="77777777" w:rsidR="00A63979" w:rsidRDefault="00A63979" w:rsidP="006F33E3">
            <w:pPr>
              <w:jc w:val="both"/>
            </w:pPr>
            <w:r>
              <w:t>1999</w:t>
            </w:r>
          </w:p>
        </w:tc>
        <w:tc>
          <w:tcPr>
            <w:tcW w:w="1559" w:type="dxa"/>
          </w:tcPr>
          <w:p w14:paraId="5740D8EE" w14:textId="77777777" w:rsidR="00A63979" w:rsidRDefault="00A63979" w:rsidP="006F33E3">
            <w:pPr>
              <w:jc w:val="both"/>
            </w:pPr>
            <w:r>
              <w:t>IRS-P4</w:t>
            </w:r>
          </w:p>
        </w:tc>
        <w:tc>
          <w:tcPr>
            <w:tcW w:w="2551" w:type="dxa"/>
          </w:tcPr>
          <w:p w14:paraId="6DCF0CA2" w14:textId="77777777" w:rsidR="00A63979" w:rsidRDefault="00A63979" w:rsidP="006F33E3">
            <w:r>
              <w:t>Ocean Colour Monitor(OCM)</w:t>
            </w:r>
          </w:p>
        </w:tc>
        <w:tc>
          <w:tcPr>
            <w:tcW w:w="1560" w:type="dxa"/>
          </w:tcPr>
          <w:p w14:paraId="3B248B74" w14:textId="77777777" w:rsidR="00A63979" w:rsidRDefault="00A63979" w:rsidP="006F33E3">
            <w:pPr>
              <w:jc w:val="both"/>
            </w:pPr>
            <w:r>
              <w:t>360m</w:t>
            </w:r>
          </w:p>
        </w:tc>
        <w:tc>
          <w:tcPr>
            <w:tcW w:w="1095" w:type="dxa"/>
          </w:tcPr>
          <w:p w14:paraId="0406AA80" w14:textId="77777777" w:rsidR="00A63979" w:rsidRDefault="00A63979" w:rsidP="006F33E3">
            <w:pPr>
              <w:jc w:val="both"/>
            </w:pPr>
            <w:r>
              <w:t>2 days</w:t>
            </w:r>
          </w:p>
        </w:tc>
        <w:tc>
          <w:tcPr>
            <w:tcW w:w="1263" w:type="dxa"/>
          </w:tcPr>
          <w:p w14:paraId="0EC79D4F" w14:textId="77777777" w:rsidR="00A63979" w:rsidRDefault="00A63979" w:rsidP="006F33E3">
            <w:pPr>
              <w:jc w:val="both"/>
            </w:pPr>
            <w:r>
              <w:t>0.4-0.86μm</w:t>
            </w:r>
          </w:p>
        </w:tc>
      </w:tr>
      <w:tr w:rsidR="00A63979" w14:paraId="7B91F0B7" w14:textId="77777777" w:rsidTr="006F33E3">
        <w:tc>
          <w:tcPr>
            <w:tcW w:w="988" w:type="dxa"/>
          </w:tcPr>
          <w:p w14:paraId="37AF0DE5" w14:textId="77777777" w:rsidR="00A63979" w:rsidRDefault="00A63979" w:rsidP="006F33E3">
            <w:pPr>
              <w:jc w:val="both"/>
            </w:pPr>
            <w:r>
              <w:t>1999</w:t>
            </w:r>
          </w:p>
        </w:tc>
        <w:tc>
          <w:tcPr>
            <w:tcW w:w="1559" w:type="dxa"/>
          </w:tcPr>
          <w:p w14:paraId="51B4DD70" w14:textId="77777777" w:rsidR="00A63979" w:rsidRDefault="00A63979" w:rsidP="006F33E3">
            <w:pPr>
              <w:jc w:val="both"/>
            </w:pPr>
            <w:r>
              <w:t>KOMPSAT-1</w:t>
            </w:r>
          </w:p>
        </w:tc>
        <w:tc>
          <w:tcPr>
            <w:tcW w:w="2551" w:type="dxa"/>
          </w:tcPr>
          <w:p w14:paraId="229FE3F6" w14:textId="77777777" w:rsidR="00A63979" w:rsidRDefault="00A63979" w:rsidP="006F33E3">
            <w:r>
              <w:t>Ocean Scanning Multi-spectral Imager-OSMI</w:t>
            </w:r>
          </w:p>
        </w:tc>
        <w:tc>
          <w:tcPr>
            <w:tcW w:w="1560" w:type="dxa"/>
          </w:tcPr>
          <w:p w14:paraId="6AF918C6" w14:textId="77777777" w:rsidR="00A63979" w:rsidRDefault="00A63979" w:rsidP="006F33E3">
            <w:pPr>
              <w:jc w:val="both"/>
            </w:pPr>
            <w:r>
              <w:t>850m</w:t>
            </w:r>
          </w:p>
        </w:tc>
        <w:tc>
          <w:tcPr>
            <w:tcW w:w="1095" w:type="dxa"/>
          </w:tcPr>
          <w:p w14:paraId="71385DE9" w14:textId="77777777" w:rsidR="00A63979" w:rsidRDefault="00A63979" w:rsidP="006F33E3">
            <w:pPr>
              <w:jc w:val="both"/>
            </w:pPr>
            <w:r>
              <w:t>28days</w:t>
            </w:r>
          </w:p>
        </w:tc>
        <w:tc>
          <w:tcPr>
            <w:tcW w:w="1263" w:type="dxa"/>
          </w:tcPr>
          <w:p w14:paraId="1A77A8C3" w14:textId="77777777" w:rsidR="00A63979" w:rsidRDefault="00A63979" w:rsidP="006F33E3">
            <w:pPr>
              <w:jc w:val="both"/>
            </w:pPr>
            <w:r>
              <w:t>0.4-0.88μm</w:t>
            </w:r>
          </w:p>
        </w:tc>
      </w:tr>
      <w:tr w:rsidR="00A63979" w14:paraId="372D030B" w14:textId="77777777" w:rsidTr="006F33E3">
        <w:tc>
          <w:tcPr>
            <w:tcW w:w="988" w:type="dxa"/>
          </w:tcPr>
          <w:p w14:paraId="28CC9F4F" w14:textId="77777777" w:rsidR="00A63979" w:rsidRDefault="00A63979" w:rsidP="006F33E3">
            <w:pPr>
              <w:jc w:val="both"/>
            </w:pPr>
            <w:r>
              <w:t>1999</w:t>
            </w:r>
          </w:p>
        </w:tc>
        <w:tc>
          <w:tcPr>
            <w:tcW w:w="1559" w:type="dxa"/>
          </w:tcPr>
          <w:p w14:paraId="4D0852B8" w14:textId="77777777" w:rsidR="00A63979" w:rsidRDefault="00A63979" w:rsidP="006F33E3">
            <w:pPr>
              <w:jc w:val="both"/>
            </w:pPr>
            <w:r>
              <w:t>Terra</w:t>
            </w:r>
          </w:p>
        </w:tc>
        <w:tc>
          <w:tcPr>
            <w:tcW w:w="2551" w:type="dxa"/>
          </w:tcPr>
          <w:p w14:paraId="535A3F73" w14:textId="77777777" w:rsidR="00A63979" w:rsidRDefault="00A63979" w:rsidP="006F33E3">
            <w:pPr>
              <w:jc w:val="both"/>
            </w:pPr>
            <w:r>
              <w:t>MODIS,  ASTER</w:t>
            </w:r>
          </w:p>
        </w:tc>
        <w:tc>
          <w:tcPr>
            <w:tcW w:w="1560" w:type="dxa"/>
          </w:tcPr>
          <w:p w14:paraId="4840FA1D" w14:textId="77777777" w:rsidR="00A63979" w:rsidRDefault="00A63979" w:rsidP="006F33E3">
            <w:pPr>
              <w:jc w:val="both"/>
            </w:pPr>
            <w:r>
              <w:t xml:space="preserve">MODIS:250-1000m </w:t>
            </w:r>
          </w:p>
          <w:p w14:paraId="7FC8147B" w14:textId="77777777" w:rsidR="00A63979" w:rsidRDefault="00A63979" w:rsidP="006F33E3">
            <w:pPr>
              <w:jc w:val="both"/>
            </w:pPr>
            <w:r>
              <w:t>ASTER:15-90m</w:t>
            </w:r>
          </w:p>
        </w:tc>
        <w:tc>
          <w:tcPr>
            <w:tcW w:w="1095" w:type="dxa"/>
          </w:tcPr>
          <w:p w14:paraId="39C6ACBE" w14:textId="77777777" w:rsidR="00A63979" w:rsidRDefault="00A63979" w:rsidP="006F33E3">
            <w:pPr>
              <w:jc w:val="both"/>
            </w:pPr>
            <w:r>
              <w:t>MODIS: 24hrs</w:t>
            </w:r>
          </w:p>
          <w:p w14:paraId="15DDCAD2" w14:textId="77777777" w:rsidR="00A63979" w:rsidRDefault="00A63979" w:rsidP="006F33E3">
            <w:pPr>
              <w:jc w:val="both"/>
            </w:pPr>
            <w:r>
              <w:t>ASTER:16 days</w:t>
            </w:r>
          </w:p>
        </w:tc>
        <w:tc>
          <w:tcPr>
            <w:tcW w:w="1263" w:type="dxa"/>
          </w:tcPr>
          <w:p w14:paraId="78BA8CF0" w14:textId="77777777" w:rsidR="00A63979" w:rsidRDefault="00A63979" w:rsidP="006F33E3">
            <w:pPr>
              <w:jc w:val="both"/>
            </w:pPr>
            <w:r>
              <w:t>MODIS (0.459-14.385μm)</w:t>
            </w:r>
          </w:p>
          <w:p w14:paraId="27BDCB4D" w14:textId="77777777" w:rsidR="00A63979" w:rsidRDefault="00A63979" w:rsidP="006F33E3">
            <w:pPr>
              <w:jc w:val="both"/>
            </w:pPr>
            <w:r>
              <w:t>ASTER(0.60-11.65μm)</w:t>
            </w:r>
          </w:p>
        </w:tc>
      </w:tr>
      <w:tr w:rsidR="00A63979" w14:paraId="346BD113" w14:textId="77777777" w:rsidTr="006F33E3">
        <w:tc>
          <w:tcPr>
            <w:tcW w:w="988" w:type="dxa"/>
          </w:tcPr>
          <w:p w14:paraId="54DA8E11" w14:textId="77777777" w:rsidR="00A63979" w:rsidRDefault="00A63979" w:rsidP="006F33E3">
            <w:pPr>
              <w:jc w:val="both"/>
            </w:pPr>
            <w:r>
              <w:t>2000</w:t>
            </w:r>
          </w:p>
        </w:tc>
        <w:tc>
          <w:tcPr>
            <w:tcW w:w="1559" w:type="dxa"/>
          </w:tcPr>
          <w:p w14:paraId="5F89108B" w14:textId="77777777" w:rsidR="00A63979" w:rsidRDefault="00A63979" w:rsidP="006F33E3">
            <w:pPr>
              <w:jc w:val="both"/>
            </w:pPr>
            <w:r>
              <w:t xml:space="preserve">NOAA-16 </w:t>
            </w:r>
          </w:p>
        </w:tc>
        <w:tc>
          <w:tcPr>
            <w:tcW w:w="2551" w:type="dxa"/>
          </w:tcPr>
          <w:p w14:paraId="284C93B1" w14:textId="77777777" w:rsidR="00A63979" w:rsidRDefault="00A63979" w:rsidP="006F33E3">
            <w:pPr>
              <w:jc w:val="both"/>
            </w:pPr>
            <w:r>
              <w:t>AVHRR</w:t>
            </w:r>
          </w:p>
        </w:tc>
        <w:tc>
          <w:tcPr>
            <w:tcW w:w="1560" w:type="dxa"/>
          </w:tcPr>
          <w:p w14:paraId="1CCAB60F" w14:textId="77777777" w:rsidR="00A63979" w:rsidRDefault="00A63979" w:rsidP="006F33E3">
            <w:pPr>
              <w:jc w:val="both"/>
            </w:pPr>
            <w:r>
              <w:t>1.1km</w:t>
            </w:r>
          </w:p>
        </w:tc>
        <w:tc>
          <w:tcPr>
            <w:tcW w:w="1095" w:type="dxa"/>
          </w:tcPr>
          <w:p w14:paraId="27B71F3D" w14:textId="77777777" w:rsidR="00A63979" w:rsidRDefault="00A63979" w:rsidP="006F33E3">
            <w:pPr>
              <w:jc w:val="both"/>
            </w:pPr>
            <w:r>
              <w:t>1day</w:t>
            </w:r>
          </w:p>
        </w:tc>
        <w:tc>
          <w:tcPr>
            <w:tcW w:w="1263" w:type="dxa"/>
          </w:tcPr>
          <w:p w14:paraId="37362D12" w14:textId="77777777" w:rsidR="00A63979" w:rsidRDefault="00A63979" w:rsidP="006F33E3">
            <w:pPr>
              <w:jc w:val="both"/>
            </w:pPr>
            <w:r>
              <w:t>0.58-12.4μm</w:t>
            </w:r>
          </w:p>
        </w:tc>
      </w:tr>
      <w:tr w:rsidR="00A63979" w14:paraId="29727296" w14:textId="77777777" w:rsidTr="006F33E3">
        <w:tc>
          <w:tcPr>
            <w:tcW w:w="988" w:type="dxa"/>
          </w:tcPr>
          <w:p w14:paraId="27408EF6" w14:textId="77777777" w:rsidR="00A63979" w:rsidRDefault="00A63979" w:rsidP="006F33E3">
            <w:pPr>
              <w:jc w:val="both"/>
            </w:pPr>
            <w:r>
              <w:t>2000</w:t>
            </w:r>
          </w:p>
        </w:tc>
        <w:tc>
          <w:tcPr>
            <w:tcW w:w="1559" w:type="dxa"/>
          </w:tcPr>
          <w:p w14:paraId="72B92AA9" w14:textId="77777777" w:rsidR="00A63979" w:rsidRDefault="00A63979" w:rsidP="006F33E3">
            <w:pPr>
              <w:jc w:val="both"/>
            </w:pPr>
            <w:r>
              <w:t>EO-1</w:t>
            </w:r>
          </w:p>
        </w:tc>
        <w:tc>
          <w:tcPr>
            <w:tcW w:w="2551" w:type="dxa"/>
          </w:tcPr>
          <w:p w14:paraId="44A6978C" w14:textId="77777777" w:rsidR="00A63979" w:rsidRDefault="00A63979" w:rsidP="006F33E3">
            <w:pPr>
              <w:jc w:val="both"/>
            </w:pPr>
            <w:r>
              <w:t>Hyperion, Advanced Land Imager(ALI)</w:t>
            </w:r>
          </w:p>
        </w:tc>
        <w:tc>
          <w:tcPr>
            <w:tcW w:w="1560" w:type="dxa"/>
          </w:tcPr>
          <w:p w14:paraId="46109CF7" w14:textId="77777777" w:rsidR="00A63979" w:rsidRDefault="00A63979" w:rsidP="006F33E3">
            <w:pPr>
              <w:jc w:val="both"/>
            </w:pPr>
            <w:r>
              <w:t>ALI: 10-30m;</w:t>
            </w:r>
          </w:p>
          <w:p w14:paraId="06629809" w14:textId="77777777" w:rsidR="00A63979" w:rsidRDefault="00A63979" w:rsidP="006F33E3">
            <w:pPr>
              <w:jc w:val="both"/>
            </w:pPr>
            <w:r>
              <w:t>Hyperion= 30m</w:t>
            </w:r>
          </w:p>
        </w:tc>
        <w:tc>
          <w:tcPr>
            <w:tcW w:w="1095" w:type="dxa"/>
          </w:tcPr>
          <w:p w14:paraId="0F6F3EC1" w14:textId="77777777" w:rsidR="00A63979" w:rsidRDefault="00A63979" w:rsidP="006F33E3">
            <w:pPr>
              <w:jc w:val="both"/>
            </w:pPr>
            <w:r>
              <w:t>16 days</w:t>
            </w:r>
          </w:p>
        </w:tc>
        <w:tc>
          <w:tcPr>
            <w:tcW w:w="1263" w:type="dxa"/>
          </w:tcPr>
          <w:p w14:paraId="39C72F68" w14:textId="77777777" w:rsidR="00A63979" w:rsidRDefault="00A63979" w:rsidP="006F33E3">
            <w:pPr>
              <w:jc w:val="both"/>
            </w:pPr>
            <w:r>
              <w:t>ALI= 0.48-2.35μm; Hyperion=0.4-2.5</w:t>
            </w:r>
          </w:p>
        </w:tc>
      </w:tr>
      <w:tr w:rsidR="00A63979" w14:paraId="0C4FD1CD" w14:textId="77777777" w:rsidTr="006F33E3">
        <w:tc>
          <w:tcPr>
            <w:tcW w:w="988" w:type="dxa"/>
          </w:tcPr>
          <w:p w14:paraId="26A2BB1C" w14:textId="77777777" w:rsidR="00A63979" w:rsidRDefault="00A63979" w:rsidP="006F33E3">
            <w:pPr>
              <w:jc w:val="both"/>
            </w:pPr>
            <w:r>
              <w:t>2001</w:t>
            </w:r>
          </w:p>
        </w:tc>
        <w:tc>
          <w:tcPr>
            <w:tcW w:w="1559" w:type="dxa"/>
          </w:tcPr>
          <w:p w14:paraId="4BF0FA1D" w14:textId="77777777" w:rsidR="00A63979" w:rsidRDefault="00A63979" w:rsidP="006F33E3">
            <w:pPr>
              <w:jc w:val="both"/>
            </w:pPr>
            <w:proofErr w:type="spellStart"/>
            <w:r>
              <w:t>Quickbird</w:t>
            </w:r>
            <w:proofErr w:type="spellEnd"/>
          </w:p>
        </w:tc>
        <w:tc>
          <w:tcPr>
            <w:tcW w:w="2551" w:type="dxa"/>
          </w:tcPr>
          <w:p w14:paraId="76B7F550" w14:textId="77777777" w:rsidR="00A63979" w:rsidRDefault="00A63979" w:rsidP="006F33E3">
            <w:pPr>
              <w:jc w:val="both"/>
            </w:pPr>
            <w:r>
              <w:t>High Resolution Sensors</w:t>
            </w:r>
          </w:p>
        </w:tc>
        <w:tc>
          <w:tcPr>
            <w:tcW w:w="1560" w:type="dxa"/>
          </w:tcPr>
          <w:p w14:paraId="0A4AE28C" w14:textId="77777777" w:rsidR="00A63979" w:rsidRDefault="00A63979" w:rsidP="006F33E3">
            <w:pPr>
              <w:jc w:val="both"/>
            </w:pPr>
            <w:r>
              <w:t>65cm-2.9m</w:t>
            </w:r>
          </w:p>
        </w:tc>
        <w:tc>
          <w:tcPr>
            <w:tcW w:w="1095" w:type="dxa"/>
          </w:tcPr>
          <w:p w14:paraId="75E1B84C" w14:textId="77777777" w:rsidR="00A63979" w:rsidRDefault="00A63979" w:rsidP="006F33E3">
            <w:pPr>
              <w:jc w:val="both"/>
            </w:pPr>
            <w:r>
              <w:t>1-3.5days</w:t>
            </w:r>
          </w:p>
        </w:tc>
        <w:tc>
          <w:tcPr>
            <w:tcW w:w="1263" w:type="dxa"/>
          </w:tcPr>
          <w:p w14:paraId="6F683896" w14:textId="77777777" w:rsidR="00A63979" w:rsidRDefault="00A63979" w:rsidP="006F33E3">
            <w:pPr>
              <w:jc w:val="both"/>
            </w:pPr>
            <w:r>
              <w:t>0.45-0.9μm</w:t>
            </w:r>
          </w:p>
        </w:tc>
      </w:tr>
      <w:tr w:rsidR="00A63979" w14:paraId="5326595D" w14:textId="77777777" w:rsidTr="006F33E3">
        <w:tc>
          <w:tcPr>
            <w:tcW w:w="988" w:type="dxa"/>
          </w:tcPr>
          <w:p w14:paraId="6D3049F6" w14:textId="77777777" w:rsidR="00A63979" w:rsidRDefault="00A63979" w:rsidP="006F33E3">
            <w:pPr>
              <w:jc w:val="both"/>
            </w:pPr>
            <w:r>
              <w:t>2001</w:t>
            </w:r>
          </w:p>
        </w:tc>
        <w:tc>
          <w:tcPr>
            <w:tcW w:w="1559" w:type="dxa"/>
          </w:tcPr>
          <w:p w14:paraId="70924DD0" w14:textId="77777777" w:rsidR="00A63979" w:rsidRDefault="00A63979" w:rsidP="006F33E3">
            <w:pPr>
              <w:jc w:val="both"/>
            </w:pPr>
            <w:r>
              <w:t>PROBA</w:t>
            </w:r>
          </w:p>
        </w:tc>
        <w:tc>
          <w:tcPr>
            <w:tcW w:w="2551" w:type="dxa"/>
          </w:tcPr>
          <w:p w14:paraId="37C01089" w14:textId="77777777" w:rsidR="00A63979" w:rsidRDefault="00A63979" w:rsidP="006F33E3">
            <w:r>
              <w:t>Compact High Resolution Imaging Spectrometer (CASI)</w:t>
            </w:r>
          </w:p>
        </w:tc>
        <w:tc>
          <w:tcPr>
            <w:tcW w:w="1560" w:type="dxa"/>
          </w:tcPr>
          <w:p w14:paraId="5E4727DE" w14:textId="77777777" w:rsidR="00A63979" w:rsidRDefault="00A63979" w:rsidP="006F33E3">
            <w:pPr>
              <w:jc w:val="both"/>
            </w:pPr>
            <w:r>
              <w:t>18m</w:t>
            </w:r>
          </w:p>
        </w:tc>
        <w:tc>
          <w:tcPr>
            <w:tcW w:w="1095" w:type="dxa"/>
          </w:tcPr>
          <w:p w14:paraId="6AD15027" w14:textId="77777777" w:rsidR="00A63979" w:rsidRDefault="00A63979" w:rsidP="006F33E3">
            <w:pPr>
              <w:jc w:val="both"/>
            </w:pPr>
            <w:r>
              <w:t>7days</w:t>
            </w:r>
          </w:p>
        </w:tc>
        <w:tc>
          <w:tcPr>
            <w:tcW w:w="1263" w:type="dxa"/>
          </w:tcPr>
          <w:p w14:paraId="7AFCE692" w14:textId="77777777" w:rsidR="00A63979" w:rsidRDefault="00A63979" w:rsidP="006F33E3">
            <w:pPr>
              <w:jc w:val="both"/>
            </w:pPr>
            <w:r>
              <w:t>0.43-1.035μm</w:t>
            </w:r>
          </w:p>
        </w:tc>
      </w:tr>
      <w:tr w:rsidR="00A63979" w14:paraId="6B3AE11F" w14:textId="77777777" w:rsidTr="006F33E3">
        <w:tc>
          <w:tcPr>
            <w:tcW w:w="988" w:type="dxa"/>
          </w:tcPr>
          <w:p w14:paraId="013F150A" w14:textId="77777777" w:rsidR="00A63979" w:rsidRDefault="00A63979" w:rsidP="006F33E3">
            <w:pPr>
              <w:jc w:val="both"/>
            </w:pPr>
            <w:r>
              <w:t>2002</w:t>
            </w:r>
          </w:p>
        </w:tc>
        <w:tc>
          <w:tcPr>
            <w:tcW w:w="1559" w:type="dxa"/>
          </w:tcPr>
          <w:p w14:paraId="6C16C259" w14:textId="77777777" w:rsidR="00A63979" w:rsidRDefault="00A63979" w:rsidP="006F33E3">
            <w:pPr>
              <w:jc w:val="both"/>
            </w:pPr>
            <w:r>
              <w:t>SPOT-5</w:t>
            </w:r>
          </w:p>
        </w:tc>
        <w:tc>
          <w:tcPr>
            <w:tcW w:w="2551" w:type="dxa"/>
          </w:tcPr>
          <w:p w14:paraId="402AC67F" w14:textId="77777777" w:rsidR="00A63979" w:rsidRDefault="00A63979" w:rsidP="006F33E3">
            <w:pPr>
              <w:jc w:val="both"/>
            </w:pPr>
            <w:r>
              <w:t>HRG, VEGETATION</w:t>
            </w:r>
          </w:p>
        </w:tc>
        <w:tc>
          <w:tcPr>
            <w:tcW w:w="1560" w:type="dxa"/>
          </w:tcPr>
          <w:p w14:paraId="440DC63C" w14:textId="77777777" w:rsidR="00A63979" w:rsidRDefault="00A63979" w:rsidP="006F33E3">
            <w:pPr>
              <w:jc w:val="both"/>
            </w:pPr>
            <w:r>
              <w:t>HRG = 5- 20m; VEGETATION=1.15km</w:t>
            </w:r>
          </w:p>
        </w:tc>
        <w:tc>
          <w:tcPr>
            <w:tcW w:w="1095" w:type="dxa"/>
          </w:tcPr>
          <w:p w14:paraId="5F7ACC4E" w14:textId="77777777" w:rsidR="00A63979" w:rsidRDefault="00A63979" w:rsidP="006F33E3">
            <w:pPr>
              <w:jc w:val="both"/>
            </w:pPr>
            <w:r>
              <w:t>2-3days</w:t>
            </w:r>
          </w:p>
        </w:tc>
        <w:tc>
          <w:tcPr>
            <w:tcW w:w="1263" w:type="dxa"/>
          </w:tcPr>
          <w:p w14:paraId="04FCA461" w14:textId="77777777" w:rsidR="00A63979" w:rsidRDefault="00A63979" w:rsidP="006F33E3">
            <w:pPr>
              <w:jc w:val="both"/>
            </w:pPr>
            <w:r>
              <w:t>0.43-1.75μm</w:t>
            </w:r>
          </w:p>
        </w:tc>
      </w:tr>
      <w:tr w:rsidR="00A63979" w14:paraId="757AF67B" w14:textId="77777777" w:rsidTr="006F33E3">
        <w:tc>
          <w:tcPr>
            <w:tcW w:w="988" w:type="dxa"/>
          </w:tcPr>
          <w:p w14:paraId="4CDB51D4" w14:textId="77777777" w:rsidR="00A63979" w:rsidRDefault="00A63979" w:rsidP="006F33E3">
            <w:pPr>
              <w:jc w:val="both"/>
            </w:pPr>
            <w:r>
              <w:t>2002</w:t>
            </w:r>
          </w:p>
        </w:tc>
        <w:tc>
          <w:tcPr>
            <w:tcW w:w="1559" w:type="dxa"/>
          </w:tcPr>
          <w:p w14:paraId="14DF1DB1" w14:textId="77777777" w:rsidR="00A63979" w:rsidRDefault="00A63979" w:rsidP="006F33E3">
            <w:pPr>
              <w:jc w:val="both"/>
            </w:pPr>
            <w:r>
              <w:t>ENVISAT</w:t>
            </w:r>
          </w:p>
        </w:tc>
        <w:tc>
          <w:tcPr>
            <w:tcW w:w="2551" w:type="dxa"/>
          </w:tcPr>
          <w:p w14:paraId="4E82C373" w14:textId="77777777" w:rsidR="00A63979" w:rsidRDefault="00A63979" w:rsidP="006F33E3">
            <w:r>
              <w:t>Medium Resolution Imaging Spectrometer(MERIS)</w:t>
            </w:r>
          </w:p>
        </w:tc>
        <w:tc>
          <w:tcPr>
            <w:tcW w:w="1560" w:type="dxa"/>
          </w:tcPr>
          <w:p w14:paraId="0990FCCE" w14:textId="77777777" w:rsidR="00A63979" w:rsidRDefault="00A63979" w:rsidP="006F33E3">
            <w:pPr>
              <w:jc w:val="both"/>
            </w:pPr>
            <w:r>
              <w:t>300m</w:t>
            </w:r>
          </w:p>
        </w:tc>
        <w:tc>
          <w:tcPr>
            <w:tcW w:w="1095" w:type="dxa"/>
          </w:tcPr>
          <w:p w14:paraId="1A3F1F23" w14:textId="77777777" w:rsidR="00A63979" w:rsidRDefault="00A63979" w:rsidP="006F33E3">
            <w:pPr>
              <w:jc w:val="both"/>
            </w:pPr>
            <w:r>
              <w:t>35days</w:t>
            </w:r>
          </w:p>
        </w:tc>
        <w:tc>
          <w:tcPr>
            <w:tcW w:w="1263" w:type="dxa"/>
          </w:tcPr>
          <w:p w14:paraId="029A5351" w14:textId="77777777" w:rsidR="00A63979" w:rsidRDefault="00A63979" w:rsidP="006F33E3">
            <w:pPr>
              <w:jc w:val="both"/>
            </w:pPr>
            <w:r>
              <w:t>0.4-0.9μm</w:t>
            </w:r>
          </w:p>
        </w:tc>
      </w:tr>
      <w:tr w:rsidR="00A63979" w14:paraId="2F73A73F" w14:textId="77777777" w:rsidTr="006F33E3">
        <w:tc>
          <w:tcPr>
            <w:tcW w:w="988" w:type="dxa"/>
          </w:tcPr>
          <w:p w14:paraId="094EC566" w14:textId="77777777" w:rsidR="00A63979" w:rsidRDefault="00A63979" w:rsidP="006F33E3">
            <w:pPr>
              <w:jc w:val="both"/>
            </w:pPr>
            <w:r>
              <w:t>2002</w:t>
            </w:r>
          </w:p>
        </w:tc>
        <w:tc>
          <w:tcPr>
            <w:tcW w:w="1559" w:type="dxa"/>
          </w:tcPr>
          <w:p w14:paraId="2DF79613" w14:textId="77777777" w:rsidR="00A63979" w:rsidRDefault="00A63979" w:rsidP="006F33E3">
            <w:pPr>
              <w:jc w:val="both"/>
            </w:pPr>
            <w:r>
              <w:t>AQUA</w:t>
            </w:r>
          </w:p>
        </w:tc>
        <w:tc>
          <w:tcPr>
            <w:tcW w:w="2551" w:type="dxa"/>
          </w:tcPr>
          <w:p w14:paraId="0E451D57" w14:textId="77777777" w:rsidR="00A63979" w:rsidRDefault="00A63979" w:rsidP="006F33E3">
            <w:pPr>
              <w:jc w:val="both"/>
            </w:pPr>
            <w:r>
              <w:t>MODIS</w:t>
            </w:r>
          </w:p>
        </w:tc>
        <w:tc>
          <w:tcPr>
            <w:tcW w:w="1560" w:type="dxa"/>
          </w:tcPr>
          <w:p w14:paraId="0C833C32" w14:textId="77777777" w:rsidR="00A63979" w:rsidRDefault="00A63979" w:rsidP="006F33E3">
            <w:pPr>
              <w:jc w:val="both"/>
            </w:pPr>
            <w:r>
              <w:t>Varied: 250-1000m</w:t>
            </w:r>
          </w:p>
        </w:tc>
        <w:tc>
          <w:tcPr>
            <w:tcW w:w="1095" w:type="dxa"/>
          </w:tcPr>
          <w:p w14:paraId="21A8F660" w14:textId="77777777" w:rsidR="00A63979" w:rsidRDefault="00A63979" w:rsidP="006F33E3">
            <w:pPr>
              <w:jc w:val="both"/>
            </w:pPr>
            <w:r>
              <w:t>24hrs</w:t>
            </w:r>
          </w:p>
        </w:tc>
        <w:tc>
          <w:tcPr>
            <w:tcW w:w="1263" w:type="dxa"/>
          </w:tcPr>
          <w:p w14:paraId="6A007ACB" w14:textId="77777777" w:rsidR="00A63979" w:rsidRDefault="00A63979" w:rsidP="006F33E3">
            <w:pPr>
              <w:jc w:val="both"/>
            </w:pPr>
            <w:r>
              <w:t>0.459-14.385μm</w:t>
            </w:r>
          </w:p>
        </w:tc>
      </w:tr>
      <w:tr w:rsidR="00A63979" w14:paraId="778341F6" w14:textId="77777777" w:rsidTr="006F33E3">
        <w:tc>
          <w:tcPr>
            <w:tcW w:w="988" w:type="dxa"/>
          </w:tcPr>
          <w:p w14:paraId="02E3EC24" w14:textId="77777777" w:rsidR="00A63979" w:rsidRDefault="00A63979" w:rsidP="006F33E3">
            <w:pPr>
              <w:jc w:val="both"/>
            </w:pPr>
            <w:r>
              <w:t>2002</w:t>
            </w:r>
          </w:p>
        </w:tc>
        <w:tc>
          <w:tcPr>
            <w:tcW w:w="1559" w:type="dxa"/>
          </w:tcPr>
          <w:p w14:paraId="7CE6C2CB" w14:textId="77777777" w:rsidR="00A63979" w:rsidRDefault="00A63979" w:rsidP="006F33E3">
            <w:pPr>
              <w:jc w:val="both"/>
            </w:pPr>
            <w:r>
              <w:t>NOAA-17</w:t>
            </w:r>
          </w:p>
        </w:tc>
        <w:tc>
          <w:tcPr>
            <w:tcW w:w="2551" w:type="dxa"/>
          </w:tcPr>
          <w:p w14:paraId="3BCBDBE9" w14:textId="77777777" w:rsidR="00A63979" w:rsidRDefault="00A63979" w:rsidP="006F33E3">
            <w:pPr>
              <w:jc w:val="both"/>
            </w:pPr>
            <w:r>
              <w:t>AVHRR</w:t>
            </w:r>
          </w:p>
        </w:tc>
        <w:tc>
          <w:tcPr>
            <w:tcW w:w="1560" w:type="dxa"/>
          </w:tcPr>
          <w:p w14:paraId="16C05549" w14:textId="77777777" w:rsidR="00A63979" w:rsidRDefault="00A63979" w:rsidP="006F33E3">
            <w:pPr>
              <w:jc w:val="both"/>
            </w:pPr>
            <w:r>
              <w:t>1.1km</w:t>
            </w:r>
          </w:p>
        </w:tc>
        <w:tc>
          <w:tcPr>
            <w:tcW w:w="1095" w:type="dxa"/>
          </w:tcPr>
          <w:p w14:paraId="6B948A9D" w14:textId="77777777" w:rsidR="00A63979" w:rsidRDefault="00A63979" w:rsidP="006F33E3">
            <w:pPr>
              <w:jc w:val="both"/>
            </w:pPr>
            <w:r>
              <w:t>1day</w:t>
            </w:r>
          </w:p>
        </w:tc>
        <w:tc>
          <w:tcPr>
            <w:tcW w:w="1263" w:type="dxa"/>
          </w:tcPr>
          <w:p w14:paraId="3C96929C" w14:textId="77777777" w:rsidR="00A63979" w:rsidRDefault="00A63979" w:rsidP="006F33E3">
            <w:pPr>
              <w:jc w:val="both"/>
            </w:pPr>
            <w:r>
              <w:t>0.58-12.4μm</w:t>
            </w:r>
          </w:p>
        </w:tc>
      </w:tr>
      <w:tr w:rsidR="00A63979" w14:paraId="5FA98DD6" w14:textId="77777777" w:rsidTr="006F33E3">
        <w:tc>
          <w:tcPr>
            <w:tcW w:w="988" w:type="dxa"/>
          </w:tcPr>
          <w:p w14:paraId="01866BAA" w14:textId="77777777" w:rsidR="00A63979" w:rsidRDefault="00A63979" w:rsidP="006F33E3">
            <w:pPr>
              <w:jc w:val="both"/>
            </w:pPr>
            <w:r>
              <w:t>2003</w:t>
            </w:r>
          </w:p>
        </w:tc>
        <w:tc>
          <w:tcPr>
            <w:tcW w:w="1559" w:type="dxa"/>
          </w:tcPr>
          <w:p w14:paraId="1CDCFE73" w14:textId="77777777" w:rsidR="00A63979" w:rsidRDefault="00A63979" w:rsidP="006F33E3">
            <w:pPr>
              <w:jc w:val="both"/>
            </w:pPr>
            <w:r>
              <w:t>UK-DMC</w:t>
            </w:r>
          </w:p>
        </w:tc>
        <w:tc>
          <w:tcPr>
            <w:tcW w:w="2551" w:type="dxa"/>
          </w:tcPr>
          <w:p w14:paraId="651A4344" w14:textId="77777777" w:rsidR="00A63979" w:rsidRDefault="00A63979" w:rsidP="006F33E3">
            <w:pPr>
              <w:jc w:val="both"/>
            </w:pPr>
            <w:r>
              <w:t>SLIM-6</w:t>
            </w:r>
          </w:p>
        </w:tc>
        <w:tc>
          <w:tcPr>
            <w:tcW w:w="1560" w:type="dxa"/>
          </w:tcPr>
          <w:p w14:paraId="3B93639A" w14:textId="77777777" w:rsidR="00A63979" w:rsidRDefault="00A63979" w:rsidP="006F33E3">
            <w:pPr>
              <w:jc w:val="both"/>
            </w:pPr>
            <w:r>
              <w:t>32m</w:t>
            </w:r>
          </w:p>
        </w:tc>
        <w:tc>
          <w:tcPr>
            <w:tcW w:w="1095" w:type="dxa"/>
          </w:tcPr>
          <w:p w14:paraId="2060EFA7" w14:textId="77777777" w:rsidR="00A63979" w:rsidRDefault="00A63979" w:rsidP="006F33E3">
            <w:pPr>
              <w:jc w:val="both"/>
            </w:pPr>
            <w:r>
              <w:t>4 days</w:t>
            </w:r>
          </w:p>
        </w:tc>
        <w:tc>
          <w:tcPr>
            <w:tcW w:w="1263" w:type="dxa"/>
          </w:tcPr>
          <w:p w14:paraId="41D691F0" w14:textId="77777777" w:rsidR="00A63979" w:rsidRDefault="00A63979" w:rsidP="006F33E3">
            <w:pPr>
              <w:jc w:val="both"/>
            </w:pPr>
            <w:r>
              <w:t>0.52-0.9μm</w:t>
            </w:r>
          </w:p>
        </w:tc>
      </w:tr>
      <w:tr w:rsidR="00A63979" w14:paraId="012733C3" w14:textId="77777777" w:rsidTr="006F33E3">
        <w:tc>
          <w:tcPr>
            <w:tcW w:w="988" w:type="dxa"/>
          </w:tcPr>
          <w:p w14:paraId="06B328EE" w14:textId="77777777" w:rsidR="00A63979" w:rsidRDefault="00A63979" w:rsidP="006F33E3">
            <w:pPr>
              <w:jc w:val="both"/>
            </w:pPr>
            <w:r>
              <w:t>2003</w:t>
            </w:r>
          </w:p>
        </w:tc>
        <w:tc>
          <w:tcPr>
            <w:tcW w:w="1559" w:type="dxa"/>
          </w:tcPr>
          <w:p w14:paraId="2235F24D" w14:textId="77777777" w:rsidR="00A63979" w:rsidRDefault="00A63979" w:rsidP="006F33E3">
            <w:pPr>
              <w:jc w:val="both"/>
            </w:pPr>
            <w:r>
              <w:t>Obview-3</w:t>
            </w:r>
          </w:p>
        </w:tc>
        <w:tc>
          <w:tcPr>
            <w:tcW w:w="2551" w:type="dxa"/>
          </w:tcPr>
          <w:p w14:paraId="0A9D4486" w14:textId="77777777" w:rsidR="00A63979" w:rsidRDefault="00A63979" w:rsidP="006F33E3">
            <w:pPr>
              <w:jc w:val="both"/>
            </w:pPr>
            <w:r>
              <w:t>Obview-3</w:t>
            </w:r>
          </w:p>
        </w:tc>
        <w:tc>
          <w:tcPr>
            <w:tcW w:w="1560" w:type="dxa"/>
          </w:tcPr>
          <w:p w14:paraId="4E5A8645" w14:textId="77777777" w:rsidR="00A63979" w:rsidRDefault="00A63979" w:rsidP="006F33E3">
            <w:pPr>
              <w:jc w:val="both"/>
            </w:pPr>
            <w:r>
              <w:t>1- 4m</w:t>
            </w:r>
          </w:p>
        </w:tc>
        <w:tc>
          <w:tcPr>
            <w:tcW w:w="1095" w:type="dxa"/>
          </w:tcPr>
          <w:p w14:paraId="01DDEAC0" w14:textId="77777777" w:rsidR="00A63979" w:rsidRDefault="00A63979" w:rsidP="006F33E3">
            <w:pPr>
              <w:jc w:val="both"/>
            </w:pPr>
            <w:r>
              <w:t>3days</w:t>
            </w:r>
          </w:p>
        </w:tc>
        <w:tc>
          <w:tcPr>
            <w:tcW w:w="1263" w:type="dxa"/>
          </w:tcPr>
          <w:p w14:paraId="39836785" w14:textId="77777777" w:rsidR="00A63979" w:rsidRDefault="00A63979" w:rsidP="006F33E3">
            <w:pPr>
              <w:jc w:val="both"/>
            </w:pPr>
            <w:r>
              <w:t>0.45-0.9μm</w:t>
            </w:r>
          </w:p>
        </w:tc>
      </w:tr>
      <w:tr w:rsidR="00A63979" w14:paraId="6F7145F2" w14:textId="77777777" w:rsidTr="006F33E3">
        <w:tc>
          <w:tcPr>
            <w:tcW w:w="988" w:type="dxa"/>
          </w:tcPr>
          <w:p w14:paraId="57F96D2C" w14:textId="77777777" w:rsidR="00A63979" w:rsidRDefault="00A63979" w:rsidP="006F33E3">
            <w:pPr>
              <w:jc w:val="both"/>
            </w:pPr>
            <w:r>
              <w:t>2003</w:t>
            </w:r>
          </w:p>
        </w:tc>
        <w:tc>
          <w:tcPr>
            <w:tcW w:w="1559" w:type="dxa"/>
          </w:tcPr>
          <w:p w14:paraId="16DE06B5" w14:textId="77777777" w:rsidR="00A63979" w:rsidRDefault="00A63979" w:rsidP="006F33E3">
            <w:pPr>
              <w:jc w:val="both"/>
            </w:pPr>
            <w:r>
              <w:t xml:space="preserve">IRS-P6/ </w:t>
            </w:r>
            <w:r w:rsidRPr="0059130F">
              <w:t>ResourceSat-1</w:t>
            </w:r>
          </w:p>
        </w:tc>
        <w:tc>
          <w:tcPr>
            <w:tcW w:w="2551" w:type="dxa"/>
          </w:tcPr>
          <w:p w14:paraId="5EB404E6" w14:textId="77777777" w:rsidR="00A63979" w:rsidRDefault="00A63979" w:rsidP="006F33E3">
            <w:pPr>
              <w:jc w:val="both"/>
            </w:pPr>
            <w:r>
              <w:t>LISS-3</w:t>
            </w:r>
          </w:p>
        </w:tc>
        <w:tc>
          <w:tcPr>
            <w:tcW w:w="1560" w:type="dxa"/>
          </w:tcPr>
          <w:p w14:paraId="3B2CDFC5" w14:textId="77777777" w:rsidR="00A63979" w:rsidRDefault="00A63979" w:rsidP="006F33E3">
            <w:pPr>
              <w:jc w:val="both"/>
            </w:pPr>
            <w:r>
              <w:t>23m</w:t>
            </w:r>
          </w:p>
        </w:tc>
        <w:tc>
          <w:tcPr>
            <w:tcW w:w="1095" w:type="dxa"/>
          </w:tcPr>
          <w:p w14:paraId="439157D7" w14:textId="77777777" w:rsidR="00A63979" w:rsidRDefault="00A63979" w:rsidP="006F33E3">
            <w:pPr>
              <w:jc w:val="both"/>
            </w:pPr>
            <w:r>
              <w:t>24 days</w:t>
            </w:r>
          </w:p>
        </w:tc>
        <w:tc>
          <w:tcPr>
            <w:tcW w:w="1263" w:type="dxa"/>
          </w:tcPr>
          <w:p w14:paraId="39E3B3B0" w14:textId="77777777" w:rsidR="00A63979" w:rsidRDefault="00A63979" w:rsidP="006F33E3">
            <w:pPr>
              <w:jc w:val="both"/>
            </w:pPr>
            <w:r>
              <w:t>0.52-1.7μm</w:t>
            </w:r>
          </w:p>
        </w:tc>
      </w:tr>
      <w:tr w:rsidR="00A63979" w14:paraId="3757C555" w14:textId="77777777" w:rsidTr="006F33E3">
        <w:tc>
          <w:tcPr>
            <w:tcW w:w="988" w:type="dxa"/>
          </w:tcPr>
          <w:p w14:paraId="67953B0A" w14:textId="77777777" w:rsidR="00A63979" w:rsidRDefault="00A63979" w:rsidP="006F33E3">
            <w:pPr>
              <w:jc w:val="both"/>
            </w:pPr>
            <w:r>
              <w:t>2005</w:t>
            </w:r>
          </w:p>
        </w:tc>
        <w:tc>
          <w:tcPr>
            <w:tcW w:w="1559" w:type="dxa"/>
          </w:tcPr>
          <w:p w14:paraId="6306DEA6" w14:textId="77777777" w:rsidR="00A63979" w:rsidRPr="0059343F" w:rsidRDefault="00A63979" w:rsidP="006F33E3">
            <w:pPr>
              <w:jc w:val="both"/>
            </w:pPr>
            <w:r>
              <w:t>NOAA-18</w:t>
            </w:r>
          </w:p>
        </w:tc>
        <w:tc>
          <w:tcPr>
            <w:tcW w:w="2551" w:type="dxa"/>
          </w:tcPr>
          <w:p w14:paraId="1998755A" w14:textId="77777777" w:rsidR="00A63979" w:rsidRPr="00EF38BE" w:rsidRDefault="00A63979" w:rsidP="006F33E3">
            <w:pPr>
              <w:jc w:val="both"/>
            </w:pPr>
            <w:r>
              <w:t>AVHRR</w:t>
            </w:r>
          </w:p>
        </w:tc>
        <w:tc>
          <w:tcPr>
            <w:tcW w:w="1560" w:type="dxa"/>
          </w:tcPr>
          <w:p w14:paraId="08DAB885" w14:textId="77777777" w:rsidR="00A63979" w:rsidRPr="00EF38BE" w:rsidRDefault="00A63979" w:rsidP="006F33E3">
            <w:pPr>
              <w:jc w:val="both"/>
            </w:pPr>
            <w:r>
              <w:t>1.1km</w:t>
            </w:r>
          </w:p>
        </w:tc>
        <w:tc>
          <w:tcPr>
            <w:tcW w:w="1095" w:type="dxa"/>
          </w:tcPr>
          <w:p w14:paraId="49E569FB" w14:textId="77777777" w:rsidR="00A63979" w:rsidRPr="00EF38BE" w:rsidRDefault="00A63979" w:rsidP="006F33E3">
            <w:pPr>
              <w:jc w:val="both"/>
            </w:pPr>
            <w:r>
              <w:t>1day</w:t>
            </w:r>
          </w:p>
        </w:tc>
        <w:tc>
          <w:tcPr>
            <w:tcW w:w="1263" w:type="dxa"/>
          </w:tcPr>
          <w:p w14:paraId="011FADB6" w14:textId="77777777" w:rsidR="00A63979" w:rsidRPr="00EF38BE" w:rsidRDefault="00A63979" w:rsidP="006F33E3">
            <w:pPr>
              <w:jc w:val="both"/>
            </w:pPr>
            <w:r>
              <w:t>0.58-12.4μm</w:t>
            </w:r>
          </w:p>
        </w:tc>
      </w:tr>
      <w:tr w:rsidR="00A63979" w14:paraId="6FAF330F" w14:textId="77777777" w:rsidTr="006F33E3">
        <w:tc>
          <w:tcPr>
            <w:tcW w:w="988" w:type="dxa"/>
          </w:tcPr>
          <w:p w14:paraId="3D3A19C8" w14:textId="77777777" w:rsidR="00A63979" w:rsidRDefault="00A63979" w:rsidP="006F33E3">
            <w:pPr>
              <w:jc w:val="both"/>
            </w:pPr>
            <w:r>
              <w:t>2006</w:t>
            </w:r>
          </w:p>
        </w:tc>
        <w:tc>
          <w:tcPr>
            <w:tcW w:w="1559" w:type="dxa"/>
          </w:tcPr>
          <w:p w14:paraId="78FBF308" w14:textId="77777777" w:rsidR="00A63979" w:rsidRDefault="00A63979" w:rsidP="006F33E3">
            <w:pPr>
              <w:jc w:val="both"/>
            </w:pPr>
            <w:r>
              <w:t>ALOS</w:t>
            </w:r>
          </w:p>
        </w:tc>
        <w:tc>
          <w:tcPr>
            <w:tcW w:w="2551" w:type="dxa"/>
          </w:tcPr>
          <w:p w14:paraId="74A770E4" w14:textId="77777777" w:rsidR="00A63979" w:rsidRDefault="00A63979" w:rsidP="006F33E3">
            <w:pPr>
              <w:jc w:val="both"/>
            </w:pPr>
            <w:r>
              <w:t>AVNIR-2</w:t>
            </w:r>
          </w:p>
        </w:tc>
        <w:tc>
          <w:tcPr>
            <w:tcW w:w="1560" w:type="dxa"/>
          </w:tcPr>
          <w:p w14:paraId="56A2C5C0" w14:textId="77777777" w:rsidR="00A63979" w:rsidRDefault="00A63979" w:rsidP="006F33E3">
            <w:pPr>
              <w:jc w:val="both"/>
            </w:pPr>
            <w:r>
              <w:t>10m</w:t>
            </w:r>
          </w:p>
        </w:tc>
        <w:tc>
          <w:tcPr>
            <w:tcW w:w="1095" w:type="dxa"/>
          </w:tcPr>
          <w:p w14:paraId="3D893862" w14:textId="77777777" w:rsidR="00A63979" w:rsidRDefault="00A63979" w:rsidP="006F33E3">
            <w:pPr>
              <w:jc w:val="both"/>
            </w:pPr>
            <w:r>
              <w:t>46days</w:t>
            </w:r>
          </w:p>
        </w:tc>
        <w:tc>
          <w:tcPr>
            <w:tcW w:w="1263" w:type="dxa"/>
          </w:tcPr>
          <w:p w14:paraId="5444D514" w14:textId="77777777" w:rsidR="00A63979" w:rsidRDefault="00A63979" w:rsidP="006F33E3">
            <w:pPr>
              <w:jc w:val="both"/>
            </w:pPr>
            <w:r>
              <w:t>0.4-0.89μm</w:t>
            </w:r>
          </w:p>
        </w:tc>
      </w:tr>
      <w:tr w:rsidR="00A63979" w14:paraId="66FCC7D9" w14:textId="77777777" w:rsidTr="006F33E3">
        <w:tc>
          <w:tcPr>
            <w:tcW w:w="988" w:type="dxa"/>
          </w:tcPr>
          <w:p w14:paraId="2F46BBA3" w14:textId="77777777" w:rsidR="00A63979" w:rsidRDefault="00A63979" w:rsidP="006F33E3">
            <w:pPr>
              <w:jc w:val="both"/>
            </w:pPr>
            <w:r>
              <w:t>2006</w:t>
            </w:r>
          </w:p>
        </w:tc>
        <w:tc>
          <w:tcPr>
            <w:tcW w:w="1559" w:type="dxa"/>
          </w:tcPr>
          <w:p w14:paraId="4799395A" w14:textId="77777777" w:rsidR="00A63979" w:rsidRDefault="00A63979" w:rsidP="006F33E3">
            <w:pPr>
              <w:jc w:val="both"/>
            </w:pPr>
            <w:r>
              <w:t>KOMPSAT-2</w:t>
            </w:r>
          </w:p>
        </w:tc>
        <w:tc>
          <w:tcPr>
            <w:tcW w:w="2551" w:type="dxa"/>
          </w:tcPr>
          <w:p w14:paraId="5C3A0311" w14:textId="77777777" w:rsidR="00A63979" w:rsidRDefault="00A63979" w:rsidP="006F33E3">
            <w:pPr>
              <w:jc w:val="both"/>
            </w:pPr>
            <w:proofErr w:type="spellStart"/>
            <w:r>
              <w:t>Kompsat</w:t>
            </w:r>
            <w:proofErr w:type="spellEnd"/>
            <w:r>
              <w:t>-MSC</w:t>
            </w:r>
          </w:p>
        </w:tc>
        <w:tc>
          <w:tcPr>
            <w:tcW w:w="1560" w:type="dxa"/>
          </w:tcPr>
          <w:p w14:paraId="3894870E" w14:textId="77777777" w:rsidR="00A63979" w:rsidRDefault="00A63979" w:rsidP="006F33E3">
            <w:pPr>
              <w:jc w:val="both"/>
            </w:pPr>
            <w:r>
              <w:t>1-4m</w:t>
            </w:r>
          </w:p>
        </w:tc>
        <w:tc>
          <w:tcPr>
            <w:tcW w:w="1095" w:type="dxa"/>
          </w:tcPr>
          <w:p w14:paraId="350E02CC" w14:textId="77777777" w:rsidR="00A63979" w:rsidRDefault="00A63979" w:rsidP="006F33E3">
            <w:pPr>
              <w:jc w:val="both"/>
            </w:pPr>
            <w:r>
              <w:t>28days</w:t>
            </w:r>
          </w:p>
        </w:tc>
        <w:tc>
          <w:tcPr>
            <w:tcW w:w="1263" w:type="dxa"/>
          </w:tcPr>
          <w:p w14:paraId="758E165C" w14:textId="77777777" w:rsidR="00A63979" w:rsidRDefault="00A63979" w:rsidP="006F33E3">
            <w:pPr>
              <w:jc w:val="both"/>
            </w:pPr>
            <w:r>
              <w:t>0.5-0.9μm</w:t>
            </w:r>
          </w:p>
        </w:tc>
      </w:tr>
      <w:tr w:rsidR="00A63979" w14:paraId="1F75F44D" w14:textId="77777777" w:rsidTr="006F33E3">
        <w:tc>
          <w:tcPr>
            <w:tcW w:w="988" w:type="dxa"/>
          </w:tcPr>
          <w:p w14:paraId="0A8BB66A" w14:textId="77777777" w:rsidR="00A63979" w:rsidRDefault="00A63979" w:rsidP="006F33E3">
            <w:pPr>
              <w:jc w:val="both"/>
            </w:pPr>
            <w:r>
              <w:t>2007</w:t>
            </w:r>
          </w:p>
        </w:tc>
        <w:tc>
          <w:tcPr>
            <w:tcW w:w="1559" w:type="dxa"/>
          </w:tcPr>
          <w:p w14:paraId="2CE1A72C" w14:textId="77777777" w:rsidR="00A63979" w:rsidRDefault="00A63979" w:rsidP="006F33E3">
            <w:pPr>
              <w:jc w:val="both"/>
            </w:pPr>
            <w:r>
              <w:t>WorldView-1</w:t>
            </w:r>
          </w:p>
        </w:tc>
        <w:tc>
          <w:tcPr>
            <w:tcW w:w="2551" w:type="dxa"/>
          </w:tcPr>
          <w:p w14:paraId="67D71255" w14:textId="77777777" w:rsidR="00A63979" w:rsidRDefault="00A63979" w:rsidP="006F33E3">
            <w:pPr>
              <w:jc w:val="both"/>
            </w:pPr>
            <w:r>
              <w:t>WV-1</w:t>
            </w:r>
          </w:p>
        </w:tc>
        <w:tc>
          <w:tcPr>
            <w:tcW w:w="1560" w:type="dxa"/>
          </w:tcPr>
          <w:p w14:paraId="40E72E6E" w14:textId="77777777" w:rsidR="00A63979" w:rsidRDefault="00A63979" w:rsidP="006F33E3">
            <w:pPr>
              <w:jc w:val="both"/>
            </w:pPr>
            <w:r>
              <w:t>0.5m</w:t>
            </w:r>
          </w:p>
        </w:tc>
        <w:tc>
          <w:tcPr>
            <w:tcW w:w="1095" w:type="dxa"/>
          </w:tcPr>
          <w:p w14:paraId="7FED0CD8" w14:textId="77777777" w:rsidR="00A63979" w:rsidRDefault="00A63979" w:rsidP="006F33E3">
            <w:pPr>
              <w:jc w:val="both"/>
            </w:pPr>
            <w:r>
              <w:t>1.7dyas</w:t>
            </w:r>
          </w:p>
        </w:tc>
        <w:tc>
          <w:tcPr>
            <w:tcW w:w="1263" w:type="dxa"/>
          </w:tcPr>
          <w:p w14:paraId="4412C756" w14:textId="77777777" w:rsidR="00A63979" w:rsidRDefault="00A63979" w:rsidP="006F33E3">
            <w:pPr>
              <w:jc w:val="both"/>
            </w:pPr>
            <w:r>
              <w:t>0.4-0.9μm</w:t>
            </w:r>
          </w:p>
        </w:tc>
      </w:tr>
      <w:tr w:rsidR="00A63979" w14:paraId="5A72FE6E" w14:textId="77777777" w:rsidTr="006F33E3">
        <w:tc>
          <w:tcPr>
            <w:tcW w:w="988" w:type="dxa"/>
          </w:tcPr>
          <w:p w14:paraId="0B2A0172" w14:textId="77777777" w:rsidR="00A63979" w:rsidRDefault="00A63979" w:rsidP="006F33E3">
            <w:pPr>
              <w:jc w:val="both"/>
            </w:pPr>
            <w:r>
              <w:t>2008</w:t>
            </w:r>
          </w:p>
        </w:tc>
        <w:tc>
          <w:tcPr>
            <w:tcW w:w="1559" w:type="dxa"/>
          </w:tcPr>
          <w:p w14:paraId="6586333A" w14:textId="77777777" w:rsidR="00A63979" w:rsidRDefault="00A63979" w:rsidP="006F33E3">
            <w:pPr>
              <w:jc w:val="both"/>
            </w:pPr>
            <w:r>
              <w:t>GeoEye-1</w:t>
            </w:r>
          </w:p>
        </w:tc>
        <w:tc>
          <w:tcPr>
            <w:tcW w:w="2551" w:type="dxa"/>
          </w:tcPr>
          <w:p w14:paraId="6868167A" w14:textId="77777777" w:rsidR="00A63979" w:rsidRDefault="00A63979" w:rsidP="006F33E3">
            <w:pPr>
              <w:jc w:val="both"/>
            </w:pPr>
            <w:r>
              <w:t>GIS-MS</w:t>
            </w:r>
          </w:p>
        </w:tc>
        <w:tc>
          <w:tcPr>
            <w:tcW w:w="1560" w:type="dxa"/>
          </w:tcPr>
          <w:p w14:paraId="7C33416D" w14:textId="77777777" w:rsidR="00A63979" w:rsidRDefault="00A63979" w:rsidP="006F33E3">
            <w:pPr>
              <w:jc w:val="both"/>
            </w:pPr>
            <w:r>
              <w:t>0.46m-1.84m</w:t>
            </w:r>
          </w:p>
        </w:tc>
        <w:tc>
          <w:tcPr>
            <w:tcW w:w="1095" w:type="dxa"/>
          </w:tcPr>
          <w:p w14:paraId="5561DD25" w14:textId="77777777" w:rsidR="00A63979" w:rsidRDefault="00A63979" w:rsidP="006F33E3">
            <w:pPr>
              <w:jc w:val="both"/>
            </w:pPr>
            <w:r>
              <w:t>2-8days</w:t>
            </w:r>
          </w:p>
        </w:tc>
        <w:tc>
          <w:tcPr>
            <w:tcW w:w="1263" w:type="dxa"/>
          </w:tcPr>
          <w:p w14:paraId="266DB986" w14:textId="77777777" w:rsidR="00A63979" w:rsidRDefault="00A63979" w:rsidP="006F33E3">
            <w:pPr>
              <w:jc w:val="both"/>
            </w:pPr>
            <w:r>
              <w:t>0.45-0.92μm</w:t>
            </w:r>
          </w:p>
        </w:tc>
      </w:tr>
      <w:tr w:rsidR="00A63979" w14:paraId="3988C561" w14:textId="77777777" w:rsidTr="006F33E3">
        <w:tc>
          <w:tcPr>
            <w:tcW w:w="988" w:type="dxa"/>
          </w:tcPr>
          <w:p w14:paraId="08979702" w14:textId="77777777" w:rsidR="00A63979" w:rsidRDefault="00A63979" w:rsidP="006F33E3">
            <w:pPr>
              <w:jc w:val="both"/>
            </w:pPr>
            <w:r>
              <w:t>2008</w:t>
            </w:r>
          </w:p>
        </w:tc>
        <w:tc>
          <w:tcPr>
            <w:tcW w:w="1559" w:type="dxa"/>
          </w:tcPr>
          <w:p w14:paraId="3A88E16C" w14:textId="77777777" w:rsidR="00A63979" w:rsidRDefault="00A63979" w:rsidP="006F33E3">
            <w:pPr>
              <w:jc w:val="both"/>
            </w:pPr>
            <w:proofErr w:type="spellStart"/>
            <w:r>
              <w:t>RapidEye</w:t>
            </w:r>
            <w:proofErr w:type="spellEnd"/>
          </w:p>
        </w:tc>
        <w:tc>
          <w:tcPr>
            <w:tcW w:w="2551" w:type="dxa"/>
          </w:tcPr>
          <w:p w14:paraId="303CC0D4" w14:textId="77777777" w:rsidR="00A63979" w:rsidRDefault="00A63979" w:rsidP="006F33E3">
            <w:pPr>
              <w:jc w:val="both"/>
            </w:pPr>
            <w:r>
              <w:t>REIS</w:t>
            </w:r>
          </w:p>
        </w:tc>
        <w:tc>
          <w:tcPr>
            <w:tcW w:w="1560" w:type="dxa"/>
          </w:tcPr>
          <w:p w14:paraId="25BE61A1" w14:textId="77777777" w:rsidR="00A63979" w:rsidRDefault="00A63979" w:rsidP="006F33E3">
            <w:pPr>
              <w:jc w:val="both"/>
            </w:pPr>
            <w:r>
              <w:t>6.5m</w:t>
            </w:r>
          </w:p>
        </w:tc>
        <w:tc>
          <w:tcPr>
            <w:tcW w:w="1095" w:type="dxa"/>
          </w:tcPr>
          <w:p w14:paraId="13B42473" w14:textId="77777777" w:rsidR="00A63979" w:rsidRDefault="00A63979" w:rsidP="006F33E3">
            <w:pPr>
              <w:jc w:val="both"/>
            </w:pPr>
            <w:r>
              <w:t>5.5days</w:t>
            </w:r>
          </w:p>
        </w:tc>
        <w:tc>
          <w:tcPr>
            <w:tcW w:w="1263" w:type="dxa"/>
          </w:tcPr>
          <w:p w14:paraId="00E703C8" w14:textId="77777777" w:rsidR="00A63979" w:rsidRDefault="00A63979" w:rsidP="006F33E3">
            <w:pPr>
              <w:jc w:val="both"/>
            </w:pPr>
            <w:r>
              <w:t>0.44-0.85μm</w:t>
            </w:r>
          </w:p>
        </w:tc>
      </w:tr>
      <w:tr w:rsidR="00A63979" w14:paraId="5A56CD71" w14:textId="77777777" w:rsidTr="006F33E3">
        <w:tc>
          <w:tcPr>
            <w:tcW w:w="988" w:type="dxa"/>
          </w:tcPr>
          <w:p w14:paraId="4F08FD25" w14:textId="77777777" w:rsidR="00A63979" w:rsidRDefault="00A63979" w:rsidP="006F33E3">
            <w:pPr>
              <w:jc w:val="both"/>
            </w:pPr>
            <w:r>
              <w:lastRenderedPageBreak/>
              <w:t>2009</w:t>
            </w:r>
          </w:p>
        </w:tc>
        <w:tc>
          <w:tcPr>
            <w:tcW w:w="1559" w:type="dxa"/>
          </w:tcPr>
          <w:p w14:paraId="26E450C1" w14:textId="77777777" w:rsidR="00A63979" w:rsidRDefault="00A63979" w:rsidP="006F33E3">
            <w:pPr>
              <w:jc w:val="both"/>
            </w:pPr>
            <w:r>
              <w:t>WorldView-2</w:t>
            </w:r>
          </w:p>
        </w:tc>
        <w:tc>
          <w:tcPr>
            <w:tcW w:w="2551" w:type="dxa"/>
          </w:tcPr>
          <w:p w14:paraId="1FFACD90" w14:textId="77777777" w:rsidR="00A63979" w:rsidRDefault="00A63979" w:rsidP="006F33E3">
            <w:pPr>
              <w:jc w:val="both"/>
            </w:pPr>
            <w:r>
              <w:t>WV-110; WV60</w:t>
            </w:r>
          </w:p>
        </w:tc>
        <w:tc>
          <w:tcPr>
            <w:tcW w:w="1560" w:type="dxa"/>
          </w:tcPr>
          <w:p w14:paraId="73ACD1CB" w14:textId="77777777" w:rsidR="00A63979" w:rsidRDefault="00A63979" w:rsidP="006F33E3">
            <w:pPr>
              <w:jc w:val="both"/>
            </w:pPr>
            <w:r>
              <w:t>0.46m</w:t>
            </w:r>
          </w:p>
        </w:tc>
        <w:tc>
          <w:tcPr>
            <w:tcW w:w="1095" w:type="dxa"/>
          </w:tcPr>
          <w:p w14:paraId="47F959B3" w14:textId="77777777" w:rsidR="00A63979" w:rsidRDefault="00A63979" w:rsidP="006F33E3">
            <w:pPr>
              <w:jc w:val="both"/>
            </w:pPr>
            <w:r>
              <w:t>1.1days</w:t>
            </w:r>
          </w:p>
        </w:tc>
        <w:tc>
          <w:tcPr>
            <w:tcW w:w="1263" w:type="dxa"/>
          </w:tcPr>
          <w:p w14:paraId="43F2F2BB" w14:textId="77777777" w:rsidR="00A63979" w:rsidRDefault="00A63979" w:rsidP="006F33E3">
            <w:pPr>
              <w:jc w:val="both"/>
            </w:pPr>
            <w:r>
              <w:t>0.45-1.04μm</w:t>
            </w:r>
          </w:p>
        </w:tc>
      </w:tr>
      <w:tr w:rsidR="00A63979" w14:paraId="0252EDE3" w14:textId="77777777" w:rsidTr="006F33E3">
        <w:tc>
          <w:tcPr>
            <w:tcW w:w="988" w:type="dxa"/>
          </w:tcPr>
          <w:p w14:paraId="4F145C44" w14:textId="77777777" w:rsidR="00A63979" w:rsidRDefault="00A63979" w:rsidP="006F33E3">
            <w:pPr>
              <w:jc w:val="both"/>
            </w:pPr>
            <w:r>
              <w:t>2009</w:t>
            </w:r>
          </w:p>
        </w:tc>
        <w:tc>
          <w:tcPr>
            <w:tcW w:w="1559" w:type="dxa"/>
          </w:tcPr>
          <w:p w14:paraId="5B246BFA" w14:textId="77777777" w:rsidR="00A63979" w:rsidRDefault="00A63979" w:rsidP="006F33E3">
            <w:pPr>
              <w:jc w:val="both"/>
            </w:pPr>
            <w:r>
              <w:t>UK-DMC</w:t>
            </w:r>
          </w:p>
        </w:tc>
        <w:tc>
          <w:tcPr>
            <w:tcW w:w="2551" w:type="dxa"/>
          </w:tcPr>
          <w:p w14:paraId="1F4F3668" w14:textId="77777777" w:rsidR="00A63979" w:rsidRDefault="00A63979" w:rsidP="006F33E3">
            <w:pPr>
              <w:jc w:val="both"/>
            </w:pPr>
            <w:r>
              <w:t>SLIM-6-22</w:t>
            </w:r>
          </w:p>
        </w:tc>
        <w:tc>
          <w:tcPr>
            <w:tcW w:w="1560" w:type="dxa"/>
          </w:tcPr>
          <w:p w14:paraId="3CE6EC6D" w14:textId="77777777" w:rsidR="00A63979" w:rsidRDefault="00A63979" w:rsidP="006F33E3">
            <w:pPr>
              <w:jc w:val="both"/>
            </w:pPr>
            <w:r>
              <w:t>22m</w:t>
            </w:r>
          </w:p>
        </w:tc>
        <w:tc>
          <w:tcPr>
            <w:tcW w:w="1095" w:type="dxa"/>
          </w:tcPr>
          <w:p w14:paraId="0208F7BB" w14:textId="77777777" w:rsidR="00A63979" w:rsidRDefault="00A63979" w:rsidP="006F33E3">
            <w:pPr>
              <w:jc w:val="both"/>
            </w:pPr>
            <w:r>
              <w:t>3 days</w:t>
            </w:r>
          </w:p>
        </w:tc>
        <w:tc>
          <w:tcPr>
            <w:tcW w:w="1263" w:type="dxa"/>
          </w:tcPr>
          <w:p w14:paraId="2D146427" w14:textId="77777777" w:rsidR="00A63979" w:rsidRDefault="00A63979" w:rsidP="006F33E3">
            <w:pPr>
              <w:jc w:val="both"/>
            </w:pPr>
            <w:r>
              <w:t>0.52-0.90μm</w:t>
            </w:r>
          </w:p>
        </w:tc>
      </w:tr>
      <w:tr w:rsidR="00A63979" w14:paraId="1FA78989" w14:textId="77777777" w:rsidTr="006F33E3">
        <w:tc>
          <w:tcPr>
            <w:tcW w:w="988" w:type="dxa"/>
          </w:tcPr>
          <w:p w14:paraId="427CCD0B" w14:textId="77777777" w:rsidR="00A63979" w:rsidRDefault="00A63979" w:rsidP="006F33E3">
            <w:pPr>
              <w:jc w:val="both"/>
            </w:pPr>
            <w:r>
              <w:t>2009</w:t>
            </w:r>
          </w:p>
        </w:tc>
        <w:tc>
          <w:tcPr>
            <w:tcW w:w="1559" w:type="dxa"/>
          </w:tcPr>
          <w:p w14:paraId="48D305F3" w14:textId="77777777" w:rsidR="00A63979" w:rsidRPr="0059343F" w:rsidRDefault="00A63979" w:rsidP="006F33E3">
            <w:pPr>
              <w:jc w:val="both"/>
            </w:pPr>
            <w:r>
              <w:t>NOAA-19</w:t>
            </w:r>
          </w:p>
        </w:tc>
        <w:tc>
          <w:tcPr>
            <w:tcW w:w="2551" w:type="dxa"/>
          </w:tcPr>
          <w:p w14:paraId="62981BC8" w14:textId="77777777" w:rsidR="00A63979" w:rsidRPr="00EF38BE" w:rsidRDefault="00A63979" w:rsidP="006F33E3">
            <w:pPr>
              <w:jc w:val="both"/>
            </w:pPr>
            <w:r>
              <w:t>AVHRR</w:t>
            </w:r>
          </w:p>
        </w:tc>
        <w:tc>
          <w:tcPr>
            <w:tcW w:w="1560" w:type="dxa"/>
          </w:tcPr>
          <w:p w14:paraId="006EC611" w14:textId="77777777" w:rsidR="00A63979" w:rsidRPr="00EF38BE" w:rsidRDefault="00A63979" w:rsidP="006F33E3">
            <w:pPr>
              <w:jc w:val="both"/>
            </w:pPr>
            <w:r>
              <w:t>1.1km</w:t>
            </w:r>
          </w:p>
        </w:tc>
        <w:tc>
          <w:tcPr>
            <w:tcW w:w="1095" w:type="dxa"/>
          </w:tcPr>
          <w:p w14:paraId="34B117B3" w14:textId="77777777" w:rsidR="00A63979" w:rsidRPr="00EF38BE" w:rsidRDefault="00A63979" w:rsidP="006F33E3">
            <w:pPr>
              <w:jc w:val="both"/>
            </w:pPr>
            <w:r>
              <w:t>1day</w:t>
            </w:r>
          </w:p>
        </w:tc>
        <w:tc>
          <w:tcPr>
            <w:tcW w:w="1263" w:type="dxa"/>
          </w:tcPr>
          <w:p w14:paraId="08E6F73D" w14:textId="77777777" w:rsidR="00A63979" w:rsidRPr="00EF38BE" w:rsidRDefault="00A63979" w:rsidP="006F33E3">
            <w:pPr>
              <w:jc w:val="both"/>
            </w:pPr>
            <w:r>
              <w:t>0.58-12.4μm</w:t>
            </w:r>
          </w:p>
        </w:tc>
      </w:tr>
      <w:tr w:rsidR="00A63979" w14:paraId="38CF5B4E" w14:textId="77777777" w:rsidTr="006F33E3">
        <w:tc>
          <w:tcPr>
            <w:tcW w:w="988" w:type="dxa"/>
          </w:tcPr>
          <w:p w14:paraId="79540899" w14:textId="77777777" w:rsidR="00A63979" w:rsidRDefault="00A63979" w:rsidP="006F33E3">
            <w:pPr>
              <w:jc w:val="both"/>
            </w:pPr>
            <w:r>
              <w:t>2011</w:t>
            </w:r>
          </w:p>
        </w:tc>
        <w:tc>
          <w:tcPr>
            <w:tcW w:w="1559" w:type="dxa"/>
          </w:tcPr>
          <w:p w14:paraId="27DAC424" w14:textId="77777777" w:rsidR="00A63979" w:rsidRDefault="00A63979" w:rsidP="006F33E3">
            <w:pPr>
              <w:jc w:val="both"/>
            </w:pPr>
            <w:r w:rsidRPr="0059343F">
              <w:t>Pleiades-1A</w:t>
            </w:r>
          </w:p>
        </w:tc>
        <w:tc>
          <w:tcPr>
            <w:tcW w:w="2551" w:type="dxa"/>
          </w:tcPr>
          <w:p w14:paraId="0EA36030" w14:textId="77777777" w:rsidR="00A63979" w:rsidRPr="00EF06C6" w:rsidRDefault="00A63979" w:rsidP="006F33E3">
            <w:pPr>
              <w:jc w:val="both"/>
              <w:rPr>
                <w:color w:val="FF0000"/>
              </w:rPr>
            </w:pPr>
            <w:r w:rsidRPr="00EF38BE">
              <w:t>VHR</w:t>
            </w:r>
          </w:p>
        </w:tc>
        <w:tc>
          <w:tcPr>
            <w:tcW w:w="1560" w:type="dxa"/>
          </w:tcPr>
          <w:p w14:paraId="2CADD360" w14:textId="77777777" w:rsidR="00A63979" w:rsidRPr="00EF38BE" w:rsidRDefault="00A63979" w:rsidP="006F33E3">
            <w:pPr>
              <w:jc w:val="both"/>
            </w:pPr>
            <w:r>
              <w:t>50cm-2m</w:t>
            </w:r>
          </w:p>
        </w:tc>
        <w:tc>
          <w:tcPr>
            <w:tcW w:w="1095" w:type="dxa"/>
          </w:tcPr>
          <w:p w14:paraId="2392DDB9" w14:textId="77777777" w:rsidR="00A63979" w:rsidRPr="00EF38BE" w:rsidRDefault="00A63979" w:rsidP="006F33E3">
            <w:pPr>
              <w:jc w:val="both"/>
            </w:pPr>
            <w:r>
              <w:t>1day</w:t>
            </w:r>
          </w:p>
        </w:tc>
        <w:tc>
          <w:tcPr>
            <w:tcW w:w="1263" w:type="dxa"/>
          </w:tcPr>
          <w:p w14:paraId="5450BF7F" w14:textId="77777777" w:rsidR="00A63979" w:rsidRPr="00EF38BE" w:rsidRDefault="00A63979" w:rsidP="006F33E3">
            <w:pPr>
              <w:jc w:val="both"/>
            </w:pPr>
            <w:r>
              <w:t>0.48-0.95μm</w:t>
            </w:r>
          </w:p>
        </w:tc>
      </w:tr>
      <w:tr w:rsidR="00A63979" w14:paraId="27A59568" w14:textId="77777777" w:rsidTr="006F33E3">
        <w:tc>
          <w:tcPr>
            <w:tcW w:w="988" w:type="dxa"/>
          </w:tcPr>
          <w:p w14:paraId="05EE95F5" w14:textId="77777777" w:rsidR="00A63979" w:rsidRDefault="00A63979" w:rsidP="006F33E3">
            <w:pPr>
              <w:jc w:val="both"/>
            </w:pPr>
            <w:r>
              <w:t>2011</w:t>
            </w:r>
          </w:p>
        </w:tc>
        <w:tc>
          <w:tcPr>
            <w:tcW w:w="1559" w:type="dxa"/>
          </w:tcPr>
          <w:p w14:paraId="2CFB8A95" w14:textId="77777777" w:rsidR="00A63979" w:rsidRDefault="00A63979" w:rsidP="006F33E3">
            <w:pPr>
              <w:jc w:val="both"/>
            </w:pPr>
            <w:r>
              <w:t>ResourceSat2</w:t>
            </w:r>
          </w:p>
        </w:tc>
        <w:tc>
          <w:tcPr>
            <w:tcW w:w="2551" w:type="dxa"/>
          </w:tcPr>
          <w:p w14:paraId="490040E8" w14:textId="77777777" w:rsidR="00A63979" w:rsidRDefault="00A63979" w:rsidP="006F33E3">
            <w:pPr>
              <w:jc w:val="both"/>
            </w:pPr>
            <w:r>
              <w:t>LISS-3&amp;LISS-4</w:t>
            </w:r>
          </w:p>
        </w:tc>
        <w:tc>
          <w:tcPr>
            <w:tcW w:w="1560" w:type="dxa"/>
          </w:tcPr>
          <w:p w14:paraId="29C6E8C3" w14:textId="77777777" w:rsidR="00A63979" w:rsidRDefault="00A63979" w:rsidP="006F33E3">
            <w:pPr>
              <w:jc w:val="both"/>
            </w:pPr>
            <w:r>
              <w:t>LISS-3: 56m;</w:t>
            </w:r>
          </w:p>
          <w:p w14:paraId="4EDC4A92" w14:textId="77777777" w:rsidR="00A63979" w:rsidRDefault="00A63979" w:rsidP="006F33E3">
            <w:pPr>
              <w:jc w:val="both"/>
            </w:pPr>
            <w:r>
              <w:t>LISS-4: 5.8m</w:t>
            </w:r>
          </w:p>
        </w:tc>
        <w:tc>
          <w:tcPr>
            <w:tcW w:w="1095" w:type="dxa"/>
          </w:tcPr>
          <w:p w14:paraId="742592AF" w14:textId="77777777" w:rsidR="00A63979" w:rsidRDefault="00A63979" w:rsidP="006F33E3">
            <w:pPr>
              <w:jc w:val="both"/>
            </w:pPr>
            <w:r>
              <w:t>24 days</w:t>
            </w:r>
          </w:p>
        </w:tc>
        <w:tc>
          <w:tcPr>
            <w:tcW w:w="1263" w:type="dxa"/>
          </w:tcPr>
          <w:p w14:paraId="607946FF" w14:textId="77777777" w:rsidR="00A63979" w:rsidRDefault="00A63979" w:rsidP="006F33E3">
            <w:pPr>
              <w:jc w:val="both"/>
            </w:pPr>
            <w:r>
              <w:t>0.52-0.86μm</w:t>
            </w:r>
          </w:p>
        </w:tc>
      </w:tr>
      <w:tr w:rsidR="00A63979" w14:paraId="2C47E5E3" w14:textId="77777777" w:rsidTr="006F33E3">
        <w:tc>
          <w:tcPr>
            <w:tcW w:w="988" w:type="dxa"/>
          </w:tcPr>
          <w:p w14:paraId="1661786C" w14:textId="77777777" w:rsidR="00A63979" w:rsidRDefault="00A63979" w:rsidP="006F33E3">
            <w:pPr>
              <w:jc w:val="both"/>
            </w:pPr>
            <w:r>
              <w:t>2012</w:t>
            </w:r>
          </w:p>
        </w:tc>
        <w:tc>
          <w:tcPr>
            <w:tcW w:w="1559" w:type="dxa"/>
          </w:tcPr>
          <w:p w14:paraId="34557F35" w14:textId="77777777" w:rsidR="00A63979" w:rsidRDefault="00A63979" w:rsidP="006F33E3">
            <w:pPr>
              <w:jc w:val="both"/>
            </w:pPr>
            <w:r>
              <w:t>SPOT-6</w:t>
            </w:r>
          </w:p>
        </w:tc>
        <w:tc>
          <w:tcPr>
            <w:tcW w:w="2551" w:type="dxa"/>
          </w:tcPr>
          <w:p w14:paraId="4EFDE207" w14:textId="77777777" w:rsidR="00A63979" w:rsidRDefault="00A63979" w:rsidP="006F33E3">
            <w:r w:rsidRPr="0059343F">
              <w:t xml:space="preserve">New </w:t>
            </w:r>
            <w:proofErr w:type="spellStart"/>
            <w:r w:rsidRPr="0059343F">
              <w:t>AstroSat</w:t>
            </w:r>
            <w:proofErr w:type="spellEnd"/>
            <w:r w:rsidRPr="0059343F">
              <w:t xml:space="preserve"> Optical Modular Instrument </w:t>
            </w:r>
            <w:r>
              <w:t>(</w:t>
            </w:r>
            <w:r w:rsidRPr="0060674C">
              <w:t>NAOMI</w:t>
            </w:r>
            <w:r>
              <w:t>)</w:t>
            </w:r>
          </w:p>
        </w:tc>
        <w:tc>
          <w:tcPr>
            <w:tcW w:w="1560" w:type="dxa"/>
          </w:tcPr>
          <w:p w14:paraId="7CD51535" w14:textId="77777777" w:rsidR="00A63979" w:rsidRPr="0059343F" w:rsidRDefault="00A63979" w:rsidP="006F33E3">
            <w:pPr>
              <w:jc w:val="both"/>
            </w:pPr>
            <w:r>
              <w:t>2.2.-8.8m</w:t>
            </w:r>
          </w:p>
        </w:tc>
        <w:tc>
          <w:tcPr>
            <w:tcW w:w="1095" w:type="dxa"/>
          </w:tcPr>
          <w:p w14:paraId="159B9D53" w14:textId="77777777" w:rsidR="00A63979" w:rsidRPr="0059343F" w:rsidRDefault="00A63979" w:rsidP="006F33E3">
            <w:pPr>
              <w:jc w:val="both"/>
            </w:pPr>
            <w:r>
              <w:t>1-5 days</w:t>
            </w:r>
          </w:p>
        </w:tc>
        <w:tc>
          <w:tcPr>
            <w:tcW w:w="1263" w:type="dxa"/>
          </w:tcPr>
          <w:p w14:paraId="0DEF316D" w14:textId="77777777" w:rsidR="00A63979" w:rsidRPr="0059343F" w:rsidRDefault="00A63979" w:rsidP="006F33E3">
            <w:pPr>
              <w:jc w:val="both"/>
            </w:pPr>
            <w:r>
              <w:t>0.45-0.89μm</w:t>
            </w:r>
          </w:p>
        </w:tc>
      </w:tr>
      <w:tr w:rsidR="00A63979" w14:paraId="195020BE" w14:textId="77777777" w:rsidTr="006F33E3">
        <w:tc>
          <w:tcPr>
            <w:tcW w:w="988" w:type="dxa"/>
          </w:tcPr>
          <w:p w14:paraId="5D4AED49" w14:textId="77777777" w:rsidR="00A63979" w:rsidRDefault="00A63979" w:rsidP="006F33E3">
            <w:pPr>
              <w:jc w:val="both"/>
            </w:pPr>
            <w:r>
              <w:t>2012</w:t>
            </w:r>
          </w:p>
        </w:tc>
        <w:tc>
          <w:tcPr>
            <w:tcW w:w="1559" w:type="dxa"/>
          </w:tcPr>
          <w:p w14:paraId="1E7DEFB9" w14:textId="77777777" w:rsidR="00A63979" w:rsidRDefault="00A63979" w:rsidP="006F33E3">
            <w:pPr>
              <w:jc w:val="both"/>
            </w:pPr>
            <w:r>
              <w:t>Pleiades-1B</w:t>
            </w:r>
          </w:p>
        </w:tc>
        <w:tc>
          <w:tcPr>
            <w:tcW w:w="2551" w:type="dxa"/>
          </w:tcPr>
          <w:p w14:paraId="60625CC1" w14:textId="77777777" w:rsidR="00A63979" w:rsidRDefault="00A63979" w:rsidP="006F33E3">
            <w:pPr>
              <w:jc w:val="both"/>
            </w:pPr>
            <w:r w:rsidRPr="0059343F">
              <w:t>VHR</w:t>
            </w:r>
          </w:p>
        </w:tc>
        <w:tc>
          <w:tcPr>
            <w:tcW w:w="1560" w:type="dxa"/>
          </w:tcPr>
          <w:p w14:paraId="388D3C12" w14:textId="77777777" w:rsidR="00A63979" w:rsidRPr="0059343F" w:rsidRDefault="00A63979" w:rsidP="006F33E3">
            <w:pPr>
              <w:jc w:val="both"/>
            </w:pPr>
            <w:r>
              <w:t>50cm-2m</w:t>
            </w:r>
          </w:p>
        </w:tc>
        <w:tc>
          <w:tcPr>
            <w:tcW w:w="1095" w:type="dxa"/>
          </w:tcPr>
          <w:p w14:paraId="1D463DDB" w14:textId="77777777" w:rsidR="00A63979" w:rsidRPr="0059343F" w:rsidRDefault="00A63979" w:rsidP="006F33E3">
            <w:pPr>
              <w:jc w:val="both"/>
            </w:pPr>
            <w:r>
              <w:t>1day</w:t>
            </w:r>
          </w:p>
        </w:tc>
        <w:tc>
          <w:tcPr>
            <w:tcW w:w="1263" w:type="dxa"/>
          </w:tcPr>
          <w:p w14:paraId="2ABFC0B1" w14:textId="77777777" w:rsidR="00A63979" w:rsidRPr="0059343F" w:rsidRDefault="00A63979" w:rsidP="006F33E3">
            <w:pPr>
              <w:jc w:val="both"/>
            </w:pPr>
            <w:r>
              <w:t>0.48-0.95μm</w:t>
            </w:r>
          </w:p>
        </w:tc>
      </w:tr>
      <w:tr w:rsidR="00A63979" w14:paraId="55EB53BE" w14:textId="77777777" w:rsidTr="006F33E3">
        <w:tc>
          <w:tcPr>
            <w:tcW w:w="988" w:type="dxa"/>
          </w:tcPr>
          <w:p w14:paraId="3204D5B7" w14:textId="77777777" w:rsidR="00A63979" w:rsidRDefault="00A63979" w:rsidP="006F33E3">
            <w:pPr>
              <w:jc w:val="both"/>
            </w:pPr>
            <w:r>
              <w:t>2012</w:t>
            </w:r>
          </w:p>
        </w:tc>
        <w:tc>
          <w:tcPr>
            <w:tcW w:w="1559" w:type="dxa"/>
          </w:tcPr>
          <w:p w14:paraId="7E87AC43" w14:textId="77777777" w:rsidR="00A63979" w:rsidRDefault="00A63979" w:rsidP="006F33E3">
            <w:pPr>
              <w:jc w:val="both"/>
            </w:pPr>
            <w:r>
              <w:t>KOMPSAT-3</w:t>
            </w:r>
          </w:p>
        </w:tc>
        <w:tc>
          <w:tcPr>
            <w:tcW w:w="2551" w:type="dxa"/>
          </w:tcPr>
          <w:p w14:paraId="35E87DED" w14:textId="77777777" w:rsidR="00A63979" w:rsidRPr="0059343F" w:rsidRDefault="00A63979" w:rsidP="006F33E3">
            <w:pPr>
              <w:jc w:val="both"/>
            </w:pPr>
            <w:r>
              <w:t>Advanced Earth Imaging Sensor-AEISS</w:t>
            </w:r>
          </w:p>
        </w:tc>
        <w:tc>
          <w:tcPr>
            <w:tcW w:w="1560" w:type="dxa"/>
          </w:tcPr>
          <w:p w14:paraId="3333C30B" w14:textId="77777777" w:rsidR="00A63979" w:rsidRDefault="00A63979" w:rsidP="006F33E3">
            <w:pPr>
              <w:jc w:val="both"/>
            </w:pPr>
            <w:r>
              <w:t>0.7-2.8m</w:t>
            </w:r>
          </w:p>
        </w:tc>
        <w:tc>
          <w:tcPr>
            <w:tcW w:w="1095" w:type="dxa"/>
          </w:tcPr>
          <w:p w14:paraId="63CE3D95" w14:textId="77777777" w:rsidR="00A63979" w:rsidRDefault="00A63979" w:rsidP="006F33E3">
            <w:pPr>
              <w:jc w:val="both"/>
            </w:pPr>
            <w:r>
              <w:t>28days</w:t>
            </w:r>
          </w:p>
        </w:tc>
        <w:tc>
          <w:tcPr>
            <w:tcW w:w="1263" w:type="dxa"/>
          </w:tcPr>
          <w:p w14:paraId="7A1D6CFE" w14:textId="77777777" w:rsidR="00A63979" w:rsidRDefault="00A63979" w:rsidP="006F33E3">
            <w:pPr>
              <w:jc w:val="both"/>
            </w:pPr>
            <w:r>
              <w:t>0.45-0.9μm</w:t>
            </w:r>
          </w:p>
        </w:tc>
      </w:tr>
      <w:tr w:rsidR="00A63979" w14:paraId="3AC79EF5" w14:textId="77777777" w:rsidTr="006F33E3">
        <w:tc>
          <w:tcPr>
            <w:tcW w:w="988" w:type="dxa"/>
          </w:tcPr>
          <w:p w14:paraId="3FF88973" w14:textId="77777777" w:rsidR="00A63979" w:rsidRDefault="00A63979" w:rsidP="006F33E3">
            <w:pPr>
              <w:jc w:val="both"/>
            </w:pPr>
            <w:r>
              <w:t>2013</w:t>
            </w:r>
          </w:p>
        </w:tc>
        <w:tc>
          <w:tcPr>
            <w:tcW w:w="1559" w:type="dxa"/>
          </w:tcPr>
          <w:p w14:paraId="3CBDCA0F" w14:textId="77777777" w:rsidR="00A63979" w:rsidRDefault="00A63979" w:rsidP="006F33E3">
            <w:pPr>
              <w:jc w:val="both"/>
            </w:pPr>
            <w:r>
              <w:t>Landsat-8/LDCM</w:t>
            </w:r>
          </w:p>
        </w:tc>
        <w:tc>
          <w:tcPr>
            <w:tcW w:w="2551" w:type="dxa"/>
          </w:tcPr>
          <w:p w14:paraId="57FD6DA6" w14:textId="77777777" w:rsidR="00A63979" w:rsidRDefault="00A63979" w:rsidP="006F33E3">
            <w:pPr>
              <w:jc w:val="both"/>
            </w:pPr>
            <w:r>
              <w:t>OLI, TIRS</w:t>
            </w:r>
          </w:p>
        </w:tc>
        <w:tc>
          <w:tcPr>
            <w:tcW w:w="1560" w:type="dxa"/>
          </w:tcPr>
          <w:p w14:paraId="30646F18" w14:textId="77777777" w:rsidR="00A63979" w:rsidRDefault="00A63979" w:rsidP="006F33E3">
            <w:pPr>
              <w:jc w:val="both"/>
            </w:pPr>
            <w:r>
              <w:t>15-30m</w:t>
            </w:r>
          </w:p>
        </w:tc>
        <w:tc>
          <w:tcPr>
            <w:tcW w:w="1095" w:type="dxa"/>
          </w:tcPr>
          <w:p w14:paraId="1806B3E1" w14:textId="77777777" w:rsidR="00A63979" w:rsidRDefault="00A63979" w:rsidP="006F33E3">
            <w:pPr>
              <w:jc w:val="both"/>
            </w:pPr>
            <w:r>
              <w:t>16 days</w:t>
            </w:r>
          </w:p>
        </w:tc>
        <w:tc>
          <w:tcPr>
            <w:tcW w:w="1263" w:type="dxa"/>
          </w:tcPr>
          <w:p w14:paraId="542F6F24" w14:textId="77777777" w:rsidR="00A63979" w:rsidRDefault="00A63979" w:rsidP="006F33E3">
            <w:pPr>
              <w:jc w:val="both"/>
            </w:pPr>
            <w:r>
              <w:t>0.43-12.51μm</w:t>
            </w:r>
          </w:p>
        </w:tc>
      </w:tr>
      <w:tr w:rsidR="00A63979" w14:paraId="4DC49D31" w14:textId="77777777" w:rsidTr="006F33E3">
        <w:tc>
          <w:tcPr>
            <w:tcW w:w="988" w:type="dxa"/>
          </w:tcPr>
          <w:p w14:paraId="1729DF8B" w14:textId="77777777" w:rsidR="00A63979" w:rsidRDefault="00A63979" w:rsidP="006F33E3">
            <w:pPr>
              <w:jc w:val="both"/>
            </w:pPr>
            <w:r>
              <w:t>2013</w:t>
            </w:r>
          </w:p>
        </w:tc>
        <w:tc>
          <w:tcPr>
            <w:tcW w:w="1559" w:type="dxa"/>
          </w:tcPr>
          <w:p w14:paraId="3C71965D" w14:textId="77777777" w:rsidR="00A63979" w:rsidRDefault="00A63979" w:rsidP="006F33E3">
            <w:pPr>
              <w:jc w:val="both"/>
            </w:pPr>
            <w:r>
              <w:t>Skysat-1</w:t>
            </w:r>
          </w:p>
        </w:tc>
        <w:tc>
          <w:tcPr>
            <w:tcW w:w="2551" w:type="dxa"/>
          </w:tcPr>
          <w:p w14:paraId="6CA23078" w14:textId="77777777" w:rsidR="00A63979" w:rsidRPr="00D92D69" w:rsidRDefault="00A63979" w:rsidP="006F33E3">
            <w:pPr>
              <w:jc w:val="both"/>
            </w:pPr>
            <w:r>
              <w:t>Skybox Image Sensor</w:t>
            </w:r>
          </w:p>
        </w:tc>
        <w:tc>
          <w:tcPr>
            <w:tcW w:w="1560" w:type="dxa"/>
          </w:tcPr>
          <w:p w14:paraId="252A5EC3" w14:textId="77777777" w:rsidR="00A63979" w:rsidRDefault="00A63979" w:rsidP="006F33E3">
            <w:pPr>
              <w:jc w:val="both"/>
            </w:pPr>
            <w:r>
              <w:t>0.9- 2m</w:t>
            </w:r>
          </w:p>
        </w:tc>
        <w:tc>
          <w:tcPr>
            <w:tcW w:w="1095" w:type="dxa"/>
          </w:tcPr>
          <w:p w14:paraId="6582195B" w14:textId="77777777" w:rsidR="00A63979" w:rsidRDefault="00A63979" w:rsidP="006F33E3">
            <w:pPr>
              <w:jc w:val="both"/>
            </w:pPr>
            <w:r>
              <w:t>1.8per day</w:t>
            </w:r>
          </w:p>
        </w:tc>
        <w:tc>
          <w:tcPr>
            <w:tcW w:w="1263" w:type="dxa"/>
          </w:tcPr>
          <w:p w14:paraId="4B13B2F1" w14:textId="77777777" w:rsidR="00A63979" w:rsidRDefault="00A63979" w:rsidP="006F33E3">
            <w:pPr>
              <w:jc w:val="both"/>
            </w:pPr>
            <w:r>
              <w:t>0.45-0.9μm</w:t>
            </w:r>
          </w:p>
        </w:tc>
      </w:tr>
      <w:tr w:rsidR="00A63979" w14:paraId="21B7DCCF" w14:textId="77777777" w:rsidTr="006F33E3">
        <w:tc>
          <w:tcPr>
            <w:tcW w:w="988" w:type="dxa"/>
          </w:tcPr>
          <w:p w14:paraId="0ACF523F" w14:textId="77777777" w:rsidR="00A63979" w:rsidRDefault="00A63979" w:rsidP="006F33E3">
            <w:pPr>
              <w:jc w:val="both"/>
            </w:pPr>
            <w:r>
              <w:t>2014</w:t>
            </w:r>
          </w:p>
        </w:tc>
        <w:tc>
          <w:tcPr>
            <w:tcW w:w="1559" w:type="dxa"/>
          </w:tcPr>
          <w:p w14:paraId="4E92EE83" w14:textId="77777777" w:rsidR="00A63979" w:rsidRDefault="00A63979" w:rsidP="006F33E3">
            <w:pPr>
              <w:jc w:val="both"/>
            </w:pPr>
            <w:r>
              <w:t>Skysat-2</w:t>
            </w:r>
          </w:p>
        </w:tc>
        <w:tc>
          <w:tcPr>
            <w:tcW w:w="2551" w:type="dxa"/>
          </w:tcPr>
          <w:p w14:paraId="75D4F732" w14:textId="77777777" w:rsidR="00A63979" w:rsidRDefault="00A63979" w:rsidP="006F33E3">
            <w:pPr>
              <w:jc w:val="both"/>
            </w:pPr>
            <w:r>
              <w:t>Skybox Image Sensor</w:t>
            </w:r>
          </w:p>
        </w:tc>
        <w:tc>
          <w:tcPr>
            <w:tcW w:w="1560" w:type="dxa"/>
          </w:tcPr>
          <w:p w14:paraId="061C30AE" w14:textId="77777777" w:rsidR="00A63979" w:rsidRDefault="00A63979" w:rsidP="006F33E3">
            <w:pPr>
              <w:jc w:val="both"/>
            </w:pPr>
            <w:r>
              <w:t>0.9- 2m</w:t>
            </w:r>
          </w:p>
        </w:tc>
        <w:tc>
          <w:tcPr>
            <w:tcW w:w="1095" w:type="dxa"/>
          </w:tcPr>
          <w:p w14:paraId="02842BE7" w14:textId="77777777" w:rsidR="00A63979" w:rsidRDefault="00A63979" w:rsidP="006F33E3">
            <w:pPr>
              <w:jc w:val="both"/>
            </w:pPr>
            <w:r>
              <w:t>1.8per day</w:t>
            </w:r>
          </w:p>
        </w:tc>
        <w:tc>
          <w:tcPr>
            <w:tcW w:w="1263" w:type="dxa"/>
          </w:tcPr>
          <w:p w14:paraId="2394E23C" w14:textId="77777777" w:rsidR="00A63979" w:rsidRDefault="00A63979" w:rsidP="006F33E3">
            <w:pPr>
              <w:jc w:val="both"/>
            </w:pPr>
            <w:r>
              <w:t>0.45-0.9μm</w:t>
            </w:r>
          </w:p>
        </w:tc>
      </w:tr>
      <w:tr w:rsidR="00A63979" w14:paraId="64F4F392" w14:textId="77777777" w:rsidTr="006F33E3">
        <w:tc>
          <w:tcPr>
            <w:tcW w:w="988" w:type="dxa"/>
          </w:tcPr>
          <w:p w14:paraId="259EC6D8" w14:textId="77777777" w:rsidR="00A63979" w:rsidRDefault="00A63979" w:rsidP="006F33E3">
            <w:pPr>
              <w:jc w:val="both"/>
            </w:pPr>
            <w:r>
              <w:t>2014</w:t>
            </w:r>
          </w:p>
        </w:tc>
        <w:tc>
          <w:tcPr>
            <w:tcW w:w="1559" w:type="dxa"/>
          </w:tcPr>
          <w:p w14:paraId="573F178C" w14:textId="77777777" w:rsidR="00A63979" w:rsidRDefault="00A63979" w:rsidP="006F33E3">
            <w:pPr>
              <w:jc w:val="both"/>
            </w:pPr>
            <w:r>
              <w:t>SPOT-7</w:t>
            </w:r>
          </w:p>
        </w:tc>
        <w:tc>
          <w:tcPr>
            <w:tcW w:w="2551" w:type="dxa"/>
          </w:tcPr>
          <w:p w14:paraId="2A772FDA" w14:textId="77777777" w:rsidR="00A63979" w:rsidRPr="00D92D69" w:rsidRDefault="00A63979" w:rsidP="006F33E3">
            <w:pPr>
              <w:jc w:val="both"/>
            </w:pPr>
            <w:r w:rsidRPr="0060674C">
              <w:t xml:space="preserve"> NAOMI</w:t>
            </w:r>
          </w:p>
        </w:tc>
        <w:tc>
          <w:tcPr>
            <w:tcW w:w="1560" w:type="dxa"/>
          </w:tcPr>
          <w:p w14:paraId="39737771" w14:textId="77777777" w:rsidR="00A63979" w:rsidRPr="0059343F" w:rsidRDefault="00A63979" w:rsidP="006F33E3">
            <w:pPr>
              <w:jc w:val="both"/>
            </w:pPr>
            <w:r>
              <w:t>2.2-8.8m</w:t>
            </w:r>
          </w:p>
        </w:tc>
        <w:tc>
          <w:tcPr>
            <w:tcW w:w="1095" w:type="dxa"/>
          </w:tcPr>
          <w:p w14:paraId="1DB9FB33" w14:textId="77777777" w:rsidR="00A63979" w:rsidRPr="0059343F" w:rsidRDefault="00A63979" w:rsidP="006F33E3">
            <w:pPr>
              <w:jc w:val="both"/>
            </w:pPr>
            <w:r>
              <w:t xml:space="preserve">1-5days </w:t>
            </w:r>
          </w:p>
        </w:tc>
        <w:tc>
          <w:tcPr>
            <w:tcW w:w="1263" w:type="dxa"/>
          </w:tcPr>
          <w:p w14:paraId="02E6A281" w14:textId="77777777" w:rsidR="00A63979" w:rsidRPr="0059343F" w:rsidRDefault="00A63979" w:rsidP="006F33E3">
            <w:pPr>
              <w:jc w:val="both"/>
            </w:pPr>
            <w:r>
              <w:t>0.45-0.89μm</w:t>
            </w:r>
          </w:p>
        </w:tc>
      </w:tr>
      <w:tr w:rsidR="00A63979" w14:paraId="11173023" w14:textId="77777777" w:rsidTr="006F33E3">
        <w:tc>
          <w:tcPr>
            <w:tcW w:w="988" w:type="dxa"/>
          </w:tcPr>
          <w:p w14:paraId="24311789" w14:textId="77777777" w:rsidR="00A63979" w:rsidRDefault="00A63979" w:rsidP="006F33E3">
            <w:pPr>
              <w:jc w:val="both"/>
            </w:pPr>
            <w:r>
              <w:t>2014</w:t>
            </w:r>
          </w:p>
        </w:tc>
        <w:tc>
          <w:tcPr>
            <w:tcW w:w="1559" w:type="dxa"/>
          </w:tcPr>
          <w:p w14:paraId="0A60B80B" w14:textId="77777777" w:rsidR="00A63979" w:rsidRDefault="00A63979" w:rsidP="006F33E3">
            <w:pPr>
              <w:jc w:val="both"/>
            </w:pPr>
            <w:r>
              <w:t>WorldView-3</w:t>
            </w:r>
          </w:p>
        </w:tc>
        <w:tc>
          <w:tcPr>
            <w:tcW w:w="2551" w:type="dxa"/>
          </w:tcPr>
          <w:p w14:paraId="3B81263C" w14:textId="77777777" w:rsidR="00A63979" w:rsidRPr="0059343F" w:rsidRDefault="00A63979" w:rsidP="006F33E3">
            <w:pPr>
              <w:jc w:val="both"/>
            </w:pPr>
            <w:r>
              <w:t>WV-3</w:t>
            </w:r>
          </w:p>
        </w:tc>
        <w:tc>
          <w:tcPr>
            <w:tcW w:w="1560" w:type="dxa"/>
          </w:tcPr>
          <w:p w14:paraId="64A49407" w14:textId="77777777" w:rsidR="00A63979" w:rsidRDefault="00A63979" w:rsidP="006F33E3">
            <w:pPr>
              <w:jc w:val="both"/>
            </w:pPr>
            <w:r>
              <w:t>~0.3m</w:t>
            </w:r>
          </w:p>
        </w:tc>
        <w:tc>
          <w:tcPr>
            <w:tcW w:w="1095" w:type="dxa"/>
          </w:tcPr>
          <w:p w14:paraId="18CFAE48" w14:textId="77777777" w:rsidR="00A63979" w:rsidRDefault="00A63979" w:rsidP="006F33E3">
            <w:pPr>
              <w:jc w:val="both"/>
            </w:pPr>
            <w:r>
              <w:t>1-4.5 days</w:t>
            </w:r>
          </w:p>
        </w:tc>
        <w:tc>
          <w:tcPr>
            <w:tcW w:w="1263" w:type="dxa"/>
          </w:tcPr>
          <w:p w14:paraId="725DBC8C" w14:textId="77777777" w:rsidR="00A63979" w:rsidRDefault="00A63979" w:rsidP="006F33E3">
            <w:pPr>
              <w:jc w:val="both"/>
            </w:pPr>
            <w:r>
              <w:t>0.45-2.245μm</w:t>
            </w:r>
          </w:p>
        </w:tc>
      </w:tr>
      <w:tr w:rsidR="00A63979" w14:paraId="4D6B4F9B" w14:textId="77777777" w:rsidTr="006F33E3">
        <w:tc>
          <w:tcPr>
            <w:tcW w:w="988" w:type="dxa"/>
          </w:tcPr>
          <w:p w14:paraId="419E6A22" w14:textId="77777777" w:rsidR="00A63979" w:rsidRDefault="00A63979" w:rsidP="006F33E3">
            <w:pPr>
              <w:jc w:val="both"/>
            </w:pPr>
            <w:r>
              <w:t>2015</w:t>
            </w:r>
          </w:p>
        </w:tc>
        <w:tc>
          <w:tcPr>
            <w:tcW w:w="1559" w:type="dxa"/>
          </w:tcPr>
          <w:p w14:paraId="755A75C3" w14:textId="77777777" w:rsidR="00A63979" w:rsidRDefault="00A63979" w:rsidP="006F33E3">
            <w:pPr>
              <w:jc w:val="both"/>
            </w:pPr>
            <w:r>
              <w:t>KOMPSAT-3A</w:t>
            </w:r>
          </w:p>
        </w:tc>
        <w:tc>
          <w:tcPr>
            <w:tcW w:w="2551" w:type="dxa"/>
          </w:tcPr>
          <w:p w14:paraId="2A64AAC2" w14:textId="77777777" w:rsidR="00A63979" w:rsidRDefault="00A63979" w:rsidP="006F33E3">
            <w:pPr>
              <w:jc w:val="both"/>
            </w:pPr>
            <w:r>
              <w:t>AEISS</w:t>
            </w:r>
          </w:p>
        </w:tc>
        <w:tc>
          <w:tcPr>
            <w:tcW w:w="1560" w:type="dxa"/>
          </w:tcPr>
          <w:p w14:paraId="72F7A41F" w14:textId="77777777" w:rsidR="00A63979" w:rsidRDefault="00A63979" w:rsidP="006F33E3">
            <w:pPr>
              <w:jc w:val="both"/>
            </w:pPr>
            <w:r>
              <w:t>0.7-2.8m</w:t>
            </w:r>
          </w:p>
        </w:tc>
        <w:tc>
          <w:tcPr>
            <w:tcW w:w="1095" w:type="dxa"/>
          </w:tcPr>
          <w:p w14:paraId="21603CB0" w14:textId="77777777" w:rsidR="00A63979" w:rsidRDefault="00A63979" w:rsidP="006F33E3">
            <w:pPr>
              <w:jc w:val="both"/>
            </w:pPr>
            <w:r>
              <w:t>28days</w:t>
            </w:r>
          </w:p>
        </w:tc>
        <w:tc>
          <w:tcPr>
            <w:tcW w:w="1263" w:type="dxa"/>
          </w:tcPr>
          <w:p w14:paraId="0404F658" w14:textId="77777777" w:rsidR="00A63979" w:rsidRDefault="00A63979" w:rsidP="006F33E3">
            <w:pPr>
              <w:jc w:val="both"/>
            </w:pPr>
            <w:r>
              <w:t>0.45-0.9μm</w:t>
            </w:r>
          </w:p>
        </w:tc>
      </w:tr>
      <w:tr w:rsidR="00A63979" w14:paraId="17352ECD" w14:textId="77777777" w:rsidTr="006F33E3">
        <w:tc>
          <w:tcPr>
            <w:tcW w:w="988" w:type="dxa"/>
          </w:tcPr>
          <w:p w14:paraId="28D9CBA5" w14:textId="77777777" w:rsidR="00A63979" w:rsidRDefault="00A63979" w:rsidP="006F33E3">
            <w:pPr>
              <w:jc w:val="both"/>
            </w:pPr>
            <w:r>
              <w:t>2015</w:t>
            </w:r>
          </w:p>
        </w:tc>
        <w:tc>
          <w:tcPr>
            <w:tcW w:w="1559" w:type="dxa"/>
          </w:tcPr>
          <w:p w14:paraId="466646B8" w14:textId="77777777" w:rsidR="00A63979" w:rsidRDefault="00A63979" w:rsidP="006F33E3">
            <w:pPr>
              <w:jc w:val="both"/>
            </w:pPr>
            <w:r>
              <w:t>Sentinel-2A</w:t>
            </w:r>
          </w:p>
        </w:tc>
        <w:tc>
          <w:tcPr>
            <w:tcW w:w="2551" w:type="dxa"/>
          </w:tcPr>
          <w:p w14:paraId="5CB3C926" w14:textId="77777777" w:rsidR="00A63979" w:rsidRDefault="00A63979" w:rsidP="006F33E3">
            <w:pPr>
              <w:jc w:val="both"/>
            </w:pPr>
            <w:proofErr w:type="spellStart"/>
            <w:r w:rsidRPr="004826C5">
              <w:t>MultiSpectral</w:t>
            </w:r>
            <w:proofErr w:type="spellEnd"/>
            <w:r w:rsidRPr="004826C5">
              <w:t xml:space="preserve"> Instrument (MSI)</w:t>
            </w:r>
          </w:p>
        </w:tc>
        <w:tc>
          <w:tcPr>
            <w:tcW w:w="1560" w:type="dxa"/>
          </w:tcPr>
          <w:p w14:paraId="78389B81" w14:textId="77777777" w:rsidR="00A63979" w:rsidRPr="00462E76" w:rsidRDefault="00A63979" w:rsidP="006F33E3">
            <w:pPr>
              <w:jc w:val="both"/>
              <w:rPr>
                <w:lang w:val="de-DE"/>
              </w:rPr>
            </w:pPr>
            <w:r>
              <w:rPr>
                <w:lang w:val="de-DE"/>
              </w:rPr>
              <w:t>10-60m</w:t>
            </w:r>
          </w:p>
          <w:p w14:paraId="2EB2A8DD" w14:textId="77777777" w:rsidR="00A63979" w:rsidRPr="00462E76" w:rsidRDefault="00A63979" w:rsidP="006F33E3">
            <w:pPr>
              <w:jc w:val="both"/>
              <w:rPr>
                <w:lang w:val="de-DE"/>
              </w:rPr>
            </w:pPr>
          </w:p>
        </w:tc>
        <w:tc>
          <w:tcPr>
            <w:tcW w:w="1095" w:type="dxa"/>
          </w:tcPr>
          <w:p w14:paraId="1704E9A6" w14:textId="77777777" w:rsidR="00A63979" w:rsidRDefault="00A63979" w:rsidP="006F33E3">
            <w:pPr>
              <w:jc w:val="both"/>
            </w:pPr>
            <w:r>
              <w:t>10 days</w:t>
            </w:r>
          </w:p>
        </w:tc>
        <w:tc>
          <w:tcPr>
            <w:tcW w:w="1263" w:type="dxa"/>
          </w:tcPr>
          <w:p w14:paraId="32844419" w14:textId="77777777" w:rsidR="00A63979" w:rsidRDefault="00A63979" w:rsidP="006F33E3">
            <w:pPr>
              <w:jc w:val="both"/>
            </w:pPr>
            <w:r>
              <w:t>0.443-2.19μm</w:t>
            </w:r>
          </w:p>
        </w:tc>
      </w:tr>
      <w:tr w:rsidR="00A63979" w14:paraId="1E0F9D0D" w14:textId="77777777" w:rsidTr="006F33E3">
        <w:tc>
          <w:tcPr>
            <w:tcW w:w="988" w:type="dxa"/>
            <w:tcBorders>
              <w:bottom w:val="single" w:sz="4" w:space="0" w:color="auto"/>
            </w:tcBorders>
          </w:tcPr>
          <w:p w14:paraId="6E513F65" w14:textId="77777777" w:rsidR="00A63979" w:rsidRDefault="00A63979" w:rsidP="006F33E3">
            <w:pPr>
              <w:jc w:val="both"/>
            </w:pPr>
          </w:p>
        </w:tc>
        <w:tc>
          <w:tcPr>
            <w:tcW w:w="1559" w:type="dxa"/>
            <w:tcBorders>
              <w:bottom w:val="single" w:sz="4" w:space="0" w:color="auto"/>
            </w:tcBorders>
          </w:tcPr>
          <w:p w14:paraId="3DF9E620" w14:textId="77777777" w:rsidR="00A63979" w:rsidRDefault="00A63979" w:rsidP="006F33E3">
            <w:pPr>
              <w:jc w:val="both"/>
            </w:pPr>
          </w:p>
        </w:tc>
        <w:tc>
          <w:tcPr>
            <w:tcW w:w="2551" w:type="dxa"/>
            <w:tcBorders>
              <w:bottom w:val="single" w:sz="4" w:space="0" w:color="auto"/>
            </w:tcBorders>
          </w:tcPr>
          <w:p w14:paraId="36FE2AC6" w14:textId="77777777" w:rsidR="00A63979" w:rsidRPr="004826C5" w:rsidRDefault="00A63979" w:rsidP="006F33E3">
            <w:pPr>
              <w:jc w:val="both"/>
            </w:pPr>
          </w:p>
        </w:tc>
        <w:tc>
          <w:tcPr>
            <w:tcW w:w="1560" w:type="dxa"/>
            <w:tcBorders>
              <w:bottom w:val="single" w:sz="4" w:space="0" w:color="auto"/>
            </w:tcBorders>
          </w:tcPr>
          <w:p w14:paraId="4FBBBCE7" w14:textId="77777777" w:rsidR="00A63979" w:rsidRDefault="00A63979" w:rsidP="006F33E3">
            <w:pPr>
              <w:jc w:val="both"/>
              <w:rPr>
                <w:lang w:val="de-DE"/>
              </w:rPr>
            </w:pPr>
          </w:p>
        </w:tc>
        <w:tc>
          <w:tcPr>
            <w:tcW w:w="1095" w:type="dxa"/>
            <w:tcBorders>
              <w:bottom w:val="single" w:sz="4" w:space="0" w:color="auto"/>
            </w:tcBorders>
          </w:tcPr>
          <w:p w14:paraId="704AD4FD" w14:textId="77777777" w:rsidR="00A63979" w:rsidRDefault="00A63979" w:rsidP="006F33E3">
            <w:pPr>
              <w:jc w:val="both"/>
            </w:pPr>
          </w:p>
        </w:tc>
        <w:tc>
          <w:tcPr>
            <w:tcW w:w="1263" w:type="dxa"/>
            <w:tcBorders>
              <w:bottom w:val="single" w:sz="4" w:space="0" w:color="auto"/>
            </w:tcBorders>
          </w:tcPr>
          <w:p w14:paraId="01D9DD68" w14:textId="77777777" w:rsidR="00A63979" w:rsidRDefault="00A63979" w:rsidP="006F33E3">
            <w:pPr>
              <w:jc w:val="both"/>
            </w:pPr>
          </w:p>
        </w:tc>
      </w:tr>
    </w:tbl>
    <w:p w14:paraId="5808AD07" w14:textId="77777777" w:rsidR="00A63979" w:rsidRDefault="00A63979" w:rsidP="00A63979">
      <w:pPr>
        <w:pStyle w:val="ListParagraph"/>
        <w:ind w:left="360"/>
        <w:jc w:val="both"/>
        <w:rPr>
          <w:b/>
          <w:bCs/>
        </w:rPr>
      </w:pPr>
    </w:p>
    <w:p w14:paraId="5FE2C3F3" w14:textId="77777777" w:rsidR="00A63979" w:rsidRDefault="00A63979" w:rsidP="00A63979">
      <w:pPr>
        <w:jc w:val="both"/>
        <w:rPr>
          <w:b/>
        </w:rPr>
      </w:pPr>
    </w:p>
    <w:p w14:paraId="19843C63" w14:textId="77777777" w:rsidR="00A63979" w:rsidRDefault="00A63979" w:rsidP="00A63979">
      <w:pPr>
        <w:jc w:val="both"/>
        <w:rPr>
          <w:b/>
        </w:rPr>
      </w:pPr>
    </w:p>
    <w:p w14:paraId="010D6627" w14:textId="77777777" w:rsidR="00A63979" w:rsidRDefault="00A63979" w:rsidP="00A63979">
      <w:pPr>
        <w:jc w:val="both"/>
        <w:rPr>
          <w:b/>
        </w:rPr>
      </w:pPr>
    </w:p>
    <w:p w14:paraId="7A14A4E1" w14:textId="77777777" w:rsidR="00A63979" w:rsidRDefault="00A63979" w:rsidP="00A63979">
      <w:pPr>
        <w:jc w:val="both"/>
        <w:rPr>
          <w:b/>
        </w:rPr>
      </w:pPr>
    </w:p>
    <w:p w14:paraId="05064D38" w14:textId="77777777" w:rsidR="00A63979" w:rsidRDefault="00A63979" w:rsidP="00A63979">
      <w:pPr>
        <w:jc w:val="both"/>
        <w:rPr>
          <w:b/>
        </w:rPr>
      </w:pPr>
    </w:p>
    <w:p w14:paraId="5DCD1790" w14:textId="77777777" w:rsidR="00A63979" w:rsidRDefault="00A63979" w:rsidP="00A63979">
      <w:pPr>
        <w:jc w:val="both"/>
        <w:rPr>
          <w:b/>
        </w:rPr>
      </w:pPr>
    </w:p>
    <w:p w14:paraId="200DCE53" w14:textId="77777777" w:rsidR="00A63979" w:rsidRDefault="00A63979" w:rsidP="00A63979">
      <w:pPr>
        <w:jc w:val="both"/>
        <w:rPr>
          <w:b/>
        </w:rPr>
      </w:pPr>
    </w:p>
    <w:p w14:paraId="4CB105EA" w14:textId="77777777" w:rsidR="00A63979" w:rsidRDefault="00A63979" w:rsidP="00A63979">
      <w:pPr>
        <w:jc w:val="both"/>
        <w:rPr>
          <w:b/>
        </w:rPr>
      </w:pPr>
    </w:p>
    <w:p w14:paraId="3E3CD1F3" w14:textId="77777777" w:rsidR="00A63979" w:rsidRDefault="00A63979" w:rsidP="00A63979">
      <w:pPr>
        <w:jc w:val="both"/>
        <w:rPr>
          <w:b/>
        </w:rPr>
      </w:pPr>
    </w:p>
    <w:p w14:paraId="3E4F3F5A" w14:textId="77777777" w:rsidR="00A63979" w:rsidRDefault="00A63979" w:rsidP="00A63979">
      <w:pPr>
        <w:jc w:val="both"/>
        <w:rPr>
          <w:b/>
        </w:rPr>
      </w:pPr>
    </w:p>
    <w:p w14:paraId="013E4501" w14:textId="77777777" w:rsidR="00A63979" w:rsidRDefault="00A63979" w:rsidP="00A63979">
      <w:pPr>
        <w:jc w:val="both"/>
        <w:rPr>
          <w:b/>
        </w:rPr>
      </w:pPr>
    </w:p>
    <w:p w14:paraId="4CE9DAA7" w14:textId="77777777" w:rsidR="00A63979" w:rsidRDefault="00A63979" w:rsidP="00A63979">
      <w:pPr>
        <w:jc w:val="both"/>
        <w:rPr>
          <w:b/>
        </w:rPr>
      </w:pPr>
    </w:p>
    <w:p w14:paraId="427627B7" w14:textId="77777777" w:rsidR="00A63979" w:rsidRDefault="00A63979" w:rsidP="00A63979">
      <w:pPr>
        <w:jc w:val="both"/>
      </w:pPr>
      <w:r>
        <w:t>Table 2: Main regional to global land cover products derived from optical remote sensing data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51"/>
        <w:gridCol w:w="1649"/>
        <w:gridCol w:w="1753"/>
        <w:gridCol w:w="1418"/>
        <w:gridCol w:w="2471"/>
      </w:tblGrid>
      <w:tr w:rsidR="00A63979" w14:paraId="22FCDF57" w14:textId="77777777" w:rsidTr="006F33E3">
        <w:tc>
          <w:tcPr>
            <w:tcW w:w="1951" w:type="dxa"/>
          </w:tcPr>
          <w:p w14:paraId="49DE5DC3" w14:textId="77777777" w:rsidR="00A63979" w:rsidRPr="006A700D" w:rsidRDefault="00A63979" w:rsidP="006F33E3">
            <w:pPr>
              <w:jc w:val="both"/>
              <w:rPr>
                <w:b/>
              </w:rPr>
            </w:pPr>
            <w:r w:rsidRPr="006A700D">
              <w:rPr>
                <w:b/>
              </w:rPr>
              <w:t>Product</w:t>
            </w:r>
          </w:p>
        </w:tc>
        <w:tc>
          <w:tcPr>
            <w:tcW w:w="1649" w:type="dxa"/>
          </w:tcPr>
          <w:p w14:paraId="72BFEA36" w14:textId="77777777" w:rsidR="00A63979" w:rsidRPr="006A700D" w:rsidRDefault="00A63979" w:rsidP="006F33E3">
            <w:pPr>
              <w:jc w:val="both"/>
              <w:rPr>
                <w:b/>
              </w:rPr>
            </w:pPr>
            <w:r w:rsidRPr="006A700D">
              <w:rPr>
                <w:b/>
              </w:rPr>
              <w:t xml:space="preserve">Satellite </w:t>
            </w:r>
          </w:p>
        </w:tc>
        <w:tc>
          <w:tcPr>
            <w:tcW w:w="1753" w:type="dxa"/>
          </w:tcPr>
          <w:p w14:paraId="47891ACB" w14:textId="77777777" w:rsidR="00A63979" w:rsidRPr="006A700D" w:rsidRDefault="00A63979" w:rsidP="006F33E3">
            <w:pPr>
              <w:jc w:val="both"/>
              <w:rPr>
                <w:b/>
              </w:rPr>
            </w:pPr>
            <w:r w:rsidRPr="006A700D">
              <w:rPr>
                <w:b/>
              </w:rPr>
              <w:t>Sensor</w:t>
            </w:r>
          </w:p>
        </w:tc>
        <w:tc>
          <w:tcPr>
            <w:tcW w:w="1418" w:type="dxa"/>
          </w:tcPr>
          <w:p w14:paraId="71D5BD47" w14:textId="77777777" w:rsidR="00A63979" w:rsidRPr="006A700D" w:rsidRDefault="00A63979" w:rsidP="006F33E3">
            <w:pPr>
              <w:jc w:val="both"/>
              <w:rPr>
                <w:b/>
              </w:rPr>
            </w:pPr>
            <w:r w:rsidRPr="006A700D">
              <w:rPr>
                <w:b/>
              </w:rPr>
              <w:t>Spatial resolution</w:t>
            </w:r>
          </w:p>
        </w:tc>
        <w:tc>
          <w:tcPr>
            <w:tcW w:w="2471" w:type="dxa"/>
          </w:tcPr>
          <w:p w14:paraId="2FCB3D56" w14:textId="77777777" w:rsidR="00A63979" w:rsidRPr="006A700D" w:rsidRDefault="00A63979" w:rsidP="006F33E3">
            <w:pPr>
              <w:jc w:val="both"/>
              <w:rPr>
                <w:b/>
              </w:rPr>
            </w:pPr>
            <w:r w:rsidRPr="006A700D">
              <w:rPr>
                <w:b/>
              </w:rPr>
              <w:t>Extent/Coverage</w:t>
            </w:r>
          </w:p>
        </w:tc>
      </w:tr>
      <w:tr w:rsidR="00A63979" w14:paraId="11140266" w14:textId="77777777" w:rsidTr="006F33E3">
        <w:tc>
          <w:tcPr>
            <w:tcW w:w="1951" w:type="dxa"/>
          </w:tcPr>
          <w:p w14:paraId="5A10D0F0" w14:textId="77777777" w:rsidR="00A63979" w:rsidRDefault="00A63979" w:rsidP="006F33E3">
            <w:pPr>
              <w:jc w:val="both"/>
            </w:pPr>
            <w:r>
              <w:t>GLC2000</w:t>
            </w:r>
          </w:p>
        </w:tc>
        <w:tc>
          <w:tcPr>
            <w:tcW w:w="1649" w:type="dxa"/>
          </w:tcPr>
          <w:p w14:paraId="522C7A34" w14:textId="77777777" w:rsidR="00A63979" w:rsidRDefault="00A63979" w:rsidP="006F33E3">
            <w:pPr>
              <w:jc w:val="both"/>
            </w:pPr>
            <w:r>
              <w:t>SPOT</w:t>
            </w:r>
          </w:p>
        </w:tc>
        <w:tc>
          <w:tcPr>
            <w:tcW w:w="1753" w:type="dxa"/>
          </w:tcPr>
          <w:p w14:paraId="0F58EFC4" w14:textId="77777777" w:rsidR="00A63979" w:rsidRDefault="00A63979" w:rsidP="006F33E3">
            <w:pPr>
              <w:jc w:val="both"/>
            </w:pPr>
            <w:r>
              <w:t>VGT</w:t>
            </w:r>
          </w:p>
        </w:tc>
        <w:tc>
          <w:tcPr>
            <w:tcW w:w="1418" w:type="dxa"/>
          </w:tcPr>
          <w:p w14:paraId="61F2E1A2" w14:textId="77777777" w:rsidR="00A63979" w:rsidRDefault="00A63979" w:rsidP="006F33E3">
            <w:pPr>
              <w:jc w:val="both"/>
            </w:pPr>
            <w:r>
              <w:t>1km</w:t>
            </w:r>
          </w:p>
        </w:tc>
        <w:tc>
          <w:tcPr>
            <w:tcW w:w="2471" w:type="dxa"/>
          </w:tcPr>
          <w:p w14:paraId="3DC6DCDE" w14:textId="77777777" w:rsidR="00A63979" w:rsidRDefault="00A63979" w:rsidP="006F33E3">
            <w:pPr>
              <w:jc w:val="both"/>
            </w:pPr>
            <w:r>
              <w:t>Global and Regional</w:t>
            </w:r>
          </w:p>
        </w:tc>
      </w:tr>
      <w:tr w:rsidR="00A63979" w14:paraId="41806DA4" w14:textId="77777777" w:rsidTr="006F33E3">
        <w:tc>
          <w:tcPr>
            <w:tcW w:w="1951" w:type="dxa"/>
          </w:tcPr>
          <w:p w14:paraId="47ACBD0D" w14:textId="77777777" w:rsidR="00A63979" w:rsidRDefault="00A63979" w:rsidP="006F33E3">
            <w:pPr>
              <w:jc w:val="both"/>
            </w:pPr>
            <w:r>
              <w:t>GLOBCOVER 2005 and 2009</w:t>
            </w:r>
          </w:p>
        </w:tc>
        <w:tc>
          <w:tcPr>
            <w:tcW w:w="1649" w:type="dxa"/>
          </w:tcPr>
          <w:p w14:paraId="48DD65D4" w14:textId="77777777" w:rsidR="00A63979" w:rsidRDefault="00A63979" w:rsidP="006F33E3">
            <w:pPr>
              <w:jc w:val="both"/>
            </w:pPr>
            <w:r>
              <w:t>ENVISAT</w:t>
            </w:r>
          </w:p>
        </w:tc>
        <w:tc>
          <w:tcPr>
            <w:tcW w:w="1753" w:type="dxa"/>
          </w:tcPr>
          <w:p w14:paraId="70984224" w14:textId="77777777" w:rsidR="00A63979" w:rsidRDefault="00A63979" w:rsidP="006F33E3">
            <w:pPr>
              <w:jc w:val="both"/>
            </w:pPr>
            <w:r>
              <w:t>MERIS</w:t>
            </w:r>
          </w:p>
        </w:tc>
        <w:tc>
          <w:tcPr>
            <w:tcW w:w="1418" w:type="dxa"/>
          </w:tcPr>
          <w:p w14:paraId="1C2E4DE6" w14:textId="77777777" w:rsidR="00A63979" w:rsidRDefault="00A63979" w:rsidP="006F33E3">
            <w:pPr>
              <w:jc w:val="both"/>
            </w:pPr>
            <w:r>
              <w:t xml:space="preserve">300m </w:t>
            </w:r>
          </w:p>
        </w:tc>
        <w:tc>
          <w:tcPr>
            <w:tcW w:w="2471" w:type="dxa"/>
          </w:tcPr>
          <w:p w14:paraId="376F3CE8" w14:textId="77777777" w:rsidR="00A63979" w:rsidRDefault="00A63979" w:rsidP="006F33E3">
            <w:pPr>
              <w:jc w:val="both"/>
            </w:pPr>
            <w:r>
              <w:t>Global and Regional</w:t>
            </w:r>
          </w:p>
        </w:tc>
      </w:tr>
      <w:tr w:rsidR="00A63979" w14:paraId="5680DC88" w14:textId="77777777" w:rsidTr="006F33E3">
        <w:tc>
          <w:tcPr>
            <w:tcW w:w="1951" w:type="dxa"/>
          </w:tcPr>
          <w:p w14:paraId="76FB12DA" w14:textId="77777777" w:rsidR="00A63979" w:rsidRDefault="00A63979" w:rsidP="006F33E3">
            <w:pPr>
              <w:jc w:val="both"/>
            </w:pPr>
            <w:r>
              <w:t>MODIS Land Cover Type (MCD12Q1)</w:t>
            </w:r>
          </w:p>
        </w:tc>
        <w:tc>
          <w:tcPr>
            <w:tcW w:w="1649" w:type="dxa"/>
          </w:tcPr>
          <w:p w14:paraId="190F3314" w14:textId="77777777" w:rsidR="00A63979" w:rsidRDefault="00A63979" w:rsidP="006F33E3">
            <w:pPr>
              <w:jc w:val="both"/>
            </w:pPr>
            <w:r>
              <w:t>Aqua, Terra</w:t>
            </w:r>
          </w:p>
        </w:tc>
        <w:tc>
          <w:tcPr>
            <w:tcW w:w="1753" w:type="dxa"/>
          </w:tcPr>
          <w:p w14:paraId="77273FBC" w14:textId="77777777" w:rsidR="00A63979" w:rsidRDefault="00A63979" w:rsidP="006F33E3">
            <w:pPr>
              <w:jc w:val="both"/>
            </w:pPr>
            <w:r>
              <w:t>MODIS</w:t>
            </w:r>
          </w:p>
        </w:tc>
        <w:tc>
          <w:tcPr>
            <w:tcW w:w="1418" w:type="dxa"/>
          </w:tcPr>
          <w:p w14:paraId="37C4F55A" w14:textId="77777777" w:rsidR="00A63979" w:rsidRDefault="00A63979" w:rsidP="006F33E3">
            <w:pPr>
              <w:jc w:val="both"/>
            </w:pPr>
            <w:r>
              <w:t>500m</w:t>
            </w:r>
          </w:p>
        </w:tc>
        <w:tc>
          <w:tcPr>
            <w:tcW w:w="2471" w:type="dxa"/>
          </w:tcPr>
          <w:p w14:paraId="1A05404F" w14:textId="77777777" w:rsidR="00A63979" w:rsidRDefault="00A63979" w:rsidP="006F33E3">
            <w:pPr>
              <w:jc w:val="both"/>
            </w:pPr>
            <w:r>
              <w:t>Global</w:t>
            </w:r>
          </w:p>
        </w:tc>
      </w:tr>
      <w:tr w:rsidR="00A63979" w14:paraId="72E83C8E" w14:textId="77777777" w:rsidTr="006F33E3">
        <w:tc>
          <w:tcPr>
            <w:tcW w:w="1951" w:type="dxa"/>
          </w:tcPr>
          <w:p w14:paraId="28993256" w14:textId="77777777" w:rsidR="00A63979" w:rsidRDefault="00A63979" w:rsidP="006F33E3">
            <w:pPr>
              <w:jc w:val="both"/>
            </w:pPr>
            <w:r>
              <w:t>FAO-Global Land Cover SHARE</w:t>
            </w:r>
          </w:p>
        </w:tc>
        <w:tc>
          <w:tcPr>
            <w:tcW w:w="1649" w:type="dxa"/>
          </w:tcPr>
          <w:p w14:paraId="182CDA6C" w14:textId="77777777" w:rsidR="00A63979" w:rsidRDefault="00A63979" w:rsidP="006F33E3">
            <w:pPr>
              <w:jc w:val="both"/>
            </w:pPr>
            <w:r>
              <w:t>Landsat</w:t>
            </w:r>
          </w:p>
        </w:tc>
        <w:tc>
          <w:tcPr>
            <w:tcW w:w="1753" w:type="dxa"/>
          </w:tcPr>
          <w:p w14:paraId="0BC41829" w14:textId="77777777" w:rsidR="00A63979" w:rsidRDefault="00A63979" w:rsidP="006F33E3">
            <w:pPr>
              <w:jc w:val="both"/>
            </w:pPr>
            <w:r>
              <w:t>TM/ETM</w:t>
            </w:r>
          </w:p>
        </w:tc>
        <w:tc>
          <w:tcPr>
            <w:tcW w:w="1418" w:type="dxa"/>
          </w:tcPr>
          <w:p w14:paraId="7CDF95D6" w14:textId="77777777" w:rsidR="00A63979" w:rsidRDefault="00A63979" w:rsidP="006F33E3">
            <w:pPr>
              <w:jc w:val="both"/>
            </w:pPr>
            <w:r>
              <w:t>1km</w:t>
            </w:r>
          </w:p>
        </w:tc>
        <w:tc>
          <w:tcPr>
            <w:tcW w:w="2471" w:type="dxa"/>
          </w:tcPr>
          <w:p w14:paraId="288434BF" w14:textId="77777777" w:rsidR="00A63979" w:rsidRDefault="00A63979" w:rsidP="006F33E3">
            <w:pPr>
              <w:jc w:val="both"/>
            </w:pPr>
            <w:r>
              <w:t>Global</w:t>
            </w:r>
          </w:p>
        </w:tc>
      </w:tr>
      <w:tr w:rsidR="00A63979" w14:paraId="380DFF91" w14:textId="77777777" w:rsidTr="006F33E3">
        <w:tc>
          <w:tcPr>
            <w:tcW w:w="1951" w:type="dxa"/>
          </w:tcPr>
          <w:p w14:paraId="52680421" w14:textId="77777777" w:rsidR="00A63979" w:rsidRDefault="00A63979" w:rsidP="006F33E3">
            <w:pPr>
              <w:jc w:val="both"/>
            </w:pPr>
            <w:r>
              <w:t>CORINE</w:t>
            </w:r>
          </w:p>
        </w:tc>
        <w:tc>
          <w:tcPr>
            <w:tcW w:w="1649" w:type="dxa"/>
          </w:tcPr>
          <w:p w14:paraId="7B733915" w14:textId="77777777" w:rsidR="00A63979" w:rsidRDefault="00A63979" w:rsidP="006F33E3">
            <w:pPr>
              <w:jc w:val="both"/>
            </w:pPr>
            <w:r>
              <w:t>IRS/Rapid Eye</w:t>
            </w:r>
          </w:p>
        </w:tc>
        <w:tc>
          <w:tcPr>
            <w:tcW w:w="1753" w:type="dxa"/>
          </w:tcPr>
          <w:p w14:paraId="0E61C555" w14:textId="77777777" w:rsidR="00A63979" w:rsidRDefault="00A63979" w:rsidP="006F33E3">
            <w:pPr>
              <w:jc w:val="both"/>
            </w:pPr>
            <w:r w:rsidRPr="00536CE8">
              <w:t>LISS-III, LISS-IV, AWIFS</w:t>
            </w:r>
            <w:r>
              <w:t xml:space="preserve">, </w:t>
            </w:r>
            <w:proofErr w:type="spellStart"/>
            <w:r>
              <w:t>RapidEye</w:t>
            </w:r>
            <w:proofErr w:type="spellEnd"/>
          </w:p>
        </w:tc>
        <w:tc>
          <w:tcPr>
            <w:tcW w:w="1418" w:type="dxa"/>
          </w:tcPr>
          <w:p w14:paraId="57DBF42B" w14:textId="77777777" w:rsidR="00A63979" w:rsidRDefault="00A63979" w:rsidP="006F33E3">
            <w:pPr>
              <w:jc w:val="both"/>
            </w:pPr>
            <w:r>
              <w:t>100m, 250m</w:t>
            </w:r>
          </w:p>
        </w:tc>
        <w:tc>
          <w:tcPr>
            <w:tcW w:w="2471" w:type="dxa"/>
          </w:tcPr>
          <w:p w14:paraId="2C32E87E" w14:textId="77777777" w:rsidR="00A63979" w:rsidRDefault="00A63979" w:rsidP="006F33E3">
            <w:pPr>
              <w:jc w:val="both"/>
            </w:pPr>
            <w:r>
              <w:t>Regional</w:t>
            </w:r>
          </w:p>
        </w:tc>
      </w:tr>
      <w:tr w:rsidR="00A63979" w14:paraId="22E40915" w14:textId="77777777" w:rsidTr="006F33E3">
        <w:tc>
          <w:tcPr>
            <w:tcW w:w="1951" w:type="dxa"/>
          </w:tcPr>
          <w:p w14:paraId="0C1236B2" w14:textId="77777777" w:rsidR="00A63979" w:rsidRDefault="00A63979" w:rsidP="006F33E3">
            <w:pPr>
              <w:jc w:val="both"/>
            </w:pPr>
            <w:r>
              <w:t>GlobeLand30</w:t>
            </w:r>
          </w:p>
        </w:tc>
        <w:tc>
          <w:tcPr>
            <w:tcW w:w="1649" w:type="dxa"/>
          </w:tcPr>
          <w:p w14:paraId="31C8F60C" w14:textId="77777777" w:rsidR="00A63979" w:rsidRDefault="00A63979" w:rsidP="006F33E3">
            <w:pPr>
              <w:jc w:val="both"/>
            </w:pPr>
            <w:r>
              <w:t>Landsat</w:t>
            </w:r>
          </w:p>
          <w:p w14:paraId="05940AB9" w14:textId="77777777" w:rsidR="00A63979" w:rsidRDefault="00A63979" w:rsidP="006F33E3">
            <w:pPr>
              <w:jc w:val="both"/>
            </w:pPr>
            <w:r>
              <w:t>China Environmental Disaster Alleviation Satellite</w:t>
            </w:r>
          </w:p>
        </w:tc>
        <w:tc>
          <w:tcPr>
            <w:tcW w:w="1753" w:type="dxa"/>
          </w:tcPr>
          <w:p w14:paraId="1B6BFEF3" w14:textId="77777777" w:rsidR="00A63979" w:rsidRDefault="00A63979" w:rsidP="006F33E3">
            <w:pPr>
              <w:jc w:val="both"/>
            </w:pPr>
            <w:r>
              <w:t>Landsat 5 and ETM</w:t>
            </w:r>
          </w:p>
          <w:p w14:paraId="19207C68" w14:textId="77777777" w:rsidR="00A63979" w:rsidRPr="00536CE8" w:rsidRDefault="00A63979" w:rsidP="006F33E3">
            <w:pPr>
              <w:jc w:val="both"/>
            </w:pPr>
            <w:r>
              <w:t>HJ-1</w:t>
            </w:r>
          </w:p>
        </w:tc>
        <w:tc>
          <w:tcPr>
            <w:tcW w:w="1418" w:type="dxa"/>
          </w:tcPr>
          <w:p w14:paraId="0E516A3E" w14:textId="77777777" w:rsidR="00A63979" w:rsidRDefault="00A63979" w:rsidP="006F33E3">
            <w:pPr>
              <w:jc w:val="both"/>
            </w:pPr>
            <w:r>
              <w:t>30m</w:t>
            </w:r>
          </w:p>
        </w:tc>
        <w:tc>
          <w:tcPr>
            <w:tcW w:w="2471" w:type="dxa"/>
          </w:tcPr>
          <w:p w14:paraId="6465726F" w14:textId="77777777" w:rsidR="00A63979" w:rsidRDefault="00A63979" w:rsidP="006F33E3">
            <w:pPr>
              <w:jc w:val="both"/>
            </w:pPr>
            <w:r>
              <w:t>Global</w:t>
            </w:r>
          </w:p>
        </w:tc>
      </w:tr>
    </w:tbl>
    <w:p w14:paraId="213D2EAA" w14:textId="77777777" w:rsidR="00A63979" w:rsidRDefault="00A63979" w:rsidP="00A63979">
      <w:pPr>
        <w:jc w:val="both"/>
      </w:pPr>
    </w:p>
    <w:p w14:paraId="433406E6" w14:textId="77777777" w:rsidR="00A63979" w:rsidRDefault="00A63979" w:rsidP="00A63979">
      <w:pPr>
        <w:jc w:val="both"/>
        <w:rPr>
          <w:b/>
        </w:rPr>
      </w:pPr>
    </w:p>
    <w:p w14:paraId="3DF988E9" w14:textId="77777777" w:rsidR="00A63979" w:rsidRDefault="00A63979" w:rsidP="00A63979">
      <w:pPr>
        <w:jc w:val="both"/>
        <w:rPr>
          <w:b/>
        </w:rPr>
      </w:pPr>
    </w:p>
    <w:p w14:paraId="290626F1" w14:textId="77777777" w:rsidR="00A63979" w:rsidRDefault="00A63979" w:rsidP="00A63979">
      <w:pPr>
        <w:jc w:val="both"/>
        <w:rPr>
          <w:b/>
        </w:rPr>
      </w:pPr>
    </w:p>
    <w:p w14:paraId="6C10AC49" w14:textId="77777777" w:rsidR="00A63979" w:rsidRDefault="00A63979" w:rsidP="00A63979">
      <w:pPr>
        <w:jc w:val="both"/>
        <w:rPr>
          <w:b/>
        </w:rPr>
      </w:pPr>
    </w:p>
    <w:p w14:paraId="56AE6A53" w14:textId="77777777" w:rsidR="00A63979" w:rsidRDefault="00A63979" w:rsidP="00A63979">
      <w:pPr>
        <w:jc w:val="both"/>
        <w:rPr>
          <w:b/>
        </w:rPr>
      </w:pPr>
    </w:p>
    <w:p w14:paraId="7C31CB17" w14:textId="77777777" w:rsidR="00A63979" w:rsidRDefault="00A63979" w:rsidP="00A63979">
      <w:pPr>
        <w:jc w:val="both"/>
        <w:rPr>
          <w:b/>
        </w:rPr>
      </w:pPr>
    </w:p>
    <w:p w14:paraId="1D492280" w14:textId="77777777" w:rsidR="00A63979" w:rsidRDefault="00A63979" w:rsidP="00A63979">
      <w:pPr>
        <w:jc w:val="both"/>
        <w:rPr>
          <w:b/>
        </w:rPr>
      </w:pPr>
    </w:p>
    <w:p w14:paraId="19BD469E" w14:textId="77777777" w:rsidR="00A63979" w:rsidRDefault="00A63979" w:rsidP="00A63979">
      <w:pPr>
        <w:jc w:val="both"/>
        <w:rPr>
          <w:b/>
        </w:rPr>
      </w:pPr>
    </w:p>
    <w:p w14:paraId="0D4AE522" w14:textId="77777777" w:rsidR="00A63979" w:rsidRDefault="00A63979" w:rsidP="00A63979">
      <w:pPr>
        <w:jc w:val="both"/>
        <w:rPr>
          <w:b/>
        </w:rPr>
      </w:pPr>
    </w:p>
    <w:p w14:paraId="0D44F2A4" w14:textId="77777777" w:rsidR="00A63979" w:rsidRDefault="00A63979" w:rsidP="00A63979">
      <w:pPr>
        <w:jc w:val="both"/>
        <w:rPr>
          <w:b/>
        </w:rPr>
      </w:pPr>
    </w:p>
    <w:p w14:paraId="291D3447" w14:textId="77777777" w:rsidR="00A63979" w:rsidRDefault="00A63979" w:rsidP="00A63979">
      <w:pPr>
        <w:jc w:val="both"/>
        <w:rPr>
          <w:b/>
        </w:rPr>
      </w:pPr>
    </w:p>
    <w:p w14:paraId="606B5232" w14:textId="77777777" w:rsidR="00A63979" w:rsidRDefault="00A63979" w:rsidP="00A63979">
      <w:pPr>
        <w:jc w:val="both"/>
        <w:rPr>
          <w:b/>
        </w:rPr>
      </w:pPr>
    </w:p>
    <w:p w14:paraId="103D302B" w14:textId="77777777" w:rsidR="00A63979" w:rsidRDefault="00A63979" w:rsidP="00A63979">
      <w:pPr>
        <w:jc w:val="both"/>
        <w:rPr>
          <w:b/>
        </w:rPr>
      </w:pPr>
    </w:p>
    <w:p w14:paraId="166D9998" w14:textId="77777777" w:rsidR="00A63979" w:rsidRDefault="00A63979" w:rsidP="00A63979">
      <w:pPr>
        <w:jc w:val="both"/>
        <w:rPr>
          <w:b/>
        </w:rPr>
      </w:pPr>
    </w:p>
    <w:p w14:paraId="05AA2A00" w14:textId="77777777" w:rsidR="00A63979" w:rsidRDefault="00A63979" w:rsidP="00A63979">
      <w:pPr>
        <w:jc w:val="both"/>
        <w:rPr>
          <w:b/>
        </w:rPr>
      </w:pPr>
    </w:p>
    <w:p w14:paraId="6C19E3F1" w14:textId="77777777" w:rsidR="00A63979" w:rsidRDefault="00A63979" w:rsidP="00A63979">
      <w:pPr>
        <w:jc w:val="both"/>
        <w:rPr>
          <w:b/>
        </w:rPr>
      </w:pPr>
    </w:p>
    <w:p w14:paraId="384A7941" w14:textId="77777777" w:rsidR="00A63979" w:rsidRDefault="00A63979" w:rsidP="00A63979">
      <w:pPr>
        <w:jc w:val="both"/>
        <w:rPr>
          <w:b/>
        </w:rPr>
      </w:pPr>
    </w:p>
    <w:p w14:paraId="1C1A9140" w14:textId="77777777" w:rsidR="00A63979" w:rsidRDefault="00A63979" w:rsidP="00A63979">
      <w:pPr>
        <w:jc w:val="both"/>
        <w:rPr>
          <w:b/>
        </w:rPr>
      </w:pPr>
    </w:p>
    <w:p w14:paraId="42430789" w14:textId="77777777" w:rsidR="00A63979" w:rsidRPr="0051726A" w:rsidRDefault="00A63979" w:rsidP="00A63979">
      <w:pPr>
        <w:jc w:val="both"/>
      </w:pPr>
      <w:r w:rsidRPr="00E61DD0">
        <w:t xml:space="preserve">Table </w:t>
      </w:r>
      <w:r>
        <w:t>3</w:t>
      </w:r>
      <w:r w:rsidRPr="00E61DD0">
        <w:t>: Operational vegetation bio-geophysical products derived from optical remote sensing data</w:t>
      </w:r>
    </w:p>
    <w:tbl>
      <w:tblPr>
        <w:tblStyle w:val="TableGrid"/>
        <w:tblW w:w="98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5"/>
        <w:gridCol w:w="1722"/>
        <w:gridCol w:w="1350"/>
        <w:gridCol w:w="2165"/>
        <w:gridCol w:w="2088"/>
      </w:tblGrid>
      <w:tr w:rsidR="00A63979" w14:paraId="6B60B9FF" w14:textId="77777777" w:rsidTr="006F33E3">
        <w:trPr>
          <w:trHeight w:val="339"/>
        </w:trPr>
        <w:tc>
          <w:tcPr>
            <w:tcW w:w="2565" w:type="dxa"/>
            <w:tcBorders>
              <w:top w:val="single" w:sz="4" w:space="0" w:color="auto"/>
              <w:bottom w:val="single" w:sz="4" w:space="0" w:color="auto"/>
            </w:tcBorders>
          </w:tcPr>
          <w:p w14:paraId="2084F0F5" w14:textId="77777777" w:rsidR="00A63979" w:rsidRPr="00C15D22" w:rsidRDefault="00A63979" w:rsidP="006F33E3">
            <w:pPr>
              <w:jc w:val="both"/>
              <w:rPr>
                <w:b/>
              </w:rPr>
            </w:pPr>
            <w:r w:rsidRPr="00C15D22">
              <w:rPr>
                <w:b/>
              </w:rPr>
              <w:t>Product</w:t>
            </w:r>
          </w:p>
        </w:tc>
        <w:tc>
          <w:tcPr>
            <w:tcW w:w="1722" w:type="dxa"/>
            <w:tcBorders>
              <w:top w:val="single" w:sz="4" w:space="0" w:color="auto"/>
              <w:bottom w:val="single" w:sz="4" w:space="0" w:color="auto"/>
            </w:tcBorders>
          </w:tcPr>
          <w:p w14:paraId="271CA6D8" w14:textId="77777777" w:rsidR="00A63979" w:rsidRPr="00C15D22" w:rsidRDefault="00A63979" w:rsidP="006F33E3">
            <w:pPr>
              <w:jc w:val="both"/>
              <w:rPr>
                <w:b/>
              </w:rPr>
            </w:pPr>
            <w:r w:rsidRPr="00C15D22">
              <w:rPr>
                <w:b/>
              </w:rPr>
              <w:t>Satellite</w:t>
            </w:r>
          </w:p>
        </w:tc>
        <w:tc>
          <w:tcPr>
            <w:tcW w:w="1350" w:type="dxa"/>
            <w:tcBorders>
              <w:top w:val="single" w:sz="4" w:space="0" w:color="auto"/>
              <w:bottom w:val="single" w:sz="4" w:space="0" w:color="auto"/>
            </w:tcBorders>
          </w:tcPr>
          <w:p w14:paraId="11397D05" w14:textId="77777777" w:rsidR="00A63979" w:rsidRPr="00C15D22" w:rsidRDefault="00A63979" w:rsidP="006F33E3">
            <w:pPr>
              <w:jc w:val="both"/>
              <w:rPr>
                <w:b/>
              </w:rPr>
            </w:pPr>
            <w:r w:rsidRPr="00C15D22">
              <w:rPr>
                <w:b/>
              </w:rPr>
              <w:t>Sensor</w:t>
            </w:r>
          </w:p>
        </w:tc>
        <w:tc>
          <w:tcPr>
            <w:tcW w:w="2165" w:type="dxa"/>
            <w:tcBorders>
              <w:top w:val="single" w:sz="4" w:space="0" w:color="auto"/>
              <w:bottom w:val="single" w:sz="4" w:space="0" w:color="auto"/>
            </w:tcBorders>
          </w:tcPr>
          <w:p w14:paraId="657DE668" w14:textId="77777777" w:rsidR="00A63979" w:rsidRPr="00C15D22" w:rsidRDefault="00A63979" w:rsidP="006F33E3">
            <w:pPr>
              <w:jc w:val="both"/>
              <w:rPr>
                <w:b/>
              </w:rPr>
            </w:pPr>
            <w:r w:rsidRPr="00C15D22">
              <w:rPr>
                <w:b/>
              </w:rPr>
              <w:t>Spatial resolution</w:t>
            </w:r>
          </w:p>
        </w:tc>
        <w:tc>
          <w:tcPr>
            <w:tcW w:w="2088" w:type="dxa"/>
            <w:tcBorders>
              <w:top w:val="single" w:sz="4" w:space="0" w:color="auto"/>
              <w:bottom w:val="single" w:sz="4" w:space="0" w:color="auto"/>
            </w:tcBorders>
          </w:tcPr>
          <w:p w14:paraId="29FD0976" w14:textId="77777777" w:rsidR="00A63979" w:rsidRPr="00C15D22" w:rsidRDefault="00A63979" w:rsidP="006F33E3">
            <w:pPr>
              <w:jc w:val="both"/>
              <w:rPr>
                <w:b/>
              </w:rPr>
            </w:pPr>
            <w:r w:rsidRPr="00C15D22">
              <w:rPr>
                <w:b/>
              </w:rPr>
              <w:t>Coverage/extent</w:t>
            </w:r>
          </w:p>
        </w:tc>
      </w:tr>
      <w:tr w:rsidR="00A63979" w14:paraId="020EEDE0" w14:textId="77777777" w:rsidTr="006F33E3">
        <w:trPr>
          <w:trHeight w:val="426"/>
        </w:trPr>
        <w:tc>
          <w:tcPr>
            <w:tcW w:w="2565" w:type="dxa"/>
            <w:tcBorders>
              <w:top w:val="single" w:sz="4" w:space="0" w:color="auto"/>
              <w:bottom w:val="nil"/>
            </w:tcBorders>
          </w:tcPr>
          <w:p w14:paraId="78CC6C6F" w14:textId="77777777" w:rsidR="00A63979" w:rsidRPr="00CD269E" w:rsidRDefault="00A63979" w:rsidP="006F33E3">
            <w:pPr>
              <w:jc w:val="both"/>
              <w:rPr>
                <w:b/>
                <w:i/>
              </w:rPr>
            </w:pPr>
            <w:r w:rsidRPr="00CD269E">
              <w:rPr>
                <w:b/>
                <w:i/>
              </w:rPr>
              <w:t>LAI and FAPAR</w:t>
            </w:r>
          </w:p>
        </w:tc>
        <w:tc>
          <w:tcPr>
            <w:tcW w:w="1722" w:type="dxa"/>
            <w:tcBorders>
              <w:top w:val="single" w:sz="4" w:space="0" w:color="auto"/>
              <w:bottom w:val="nil"/>
            </w:tcBorders>
          </w:tcPr>
          <w:p w14:paraId="5568E7D1" w14:textId="77777777" w:rsidR="00A63979" w:rsidRDefault="00A63979" w:rsidP="006F33E3">
            <w:pPr>
              <w:jc w:val="both"/>
            </w:pPr>
          </w:p>
        </w:tc>
        <w:tc>
          <w:tcPr>
            <w:tcW w:w="1350" w:type="dxa"/>
            <w:tcBorders>
              <w:top w:val="single" w:sz="4" w:space="0" w:color="auto"/>
              <w:bottom w:val="nil"/>
            </w:tcBorders>
          </w:tcPr>
          <w:p w14:paraId="349222C1" w14:textId="77777777" w:rsidR="00A63979" w:rsidRDefault="00A63979" w:rsidP="006F33E3">
            <w:pPr>
              <w:jc w:val="both"/>
            </w:pPr>
          </w:p>
        </w:tc>
        <w:tc>
          <w:tcPr>
            <w:tcW w:w="2165" w:type="dxa"/>
            <w:tcBorders>
              <w:top w:val="single" w:sz="4" w:space="0" w:color="auto"/>
              <w:bottom w:val="nil"/>
            </w:tcBorders>
          </w:tcPr>
          <w:p w14:paraId="654C1A2E" w14:textId="77777777" w:rsidR="00A63979" w:rsidRDefault="00A63979" w:rsidP="006F33E3">
            <w:pPr>
              <w:jc w:val="both"/>
            </w:pPr>
          </w:p>
        </w:tc>
        <w:tc>
          <w:tcPr>
            <w:tcW w:w="2088" w:type="dxa"/>
            <w:tcBorders>
              <w:top w:val="single" w:sz="4" w:space="0" w:color="auto"/>
              <w:bottom w:val="nil"/>
            </w:tcBorders>
          </w:tcPr>
          <w:p w14:paraId="33954F46" w14:textId="77777777" w:rsidR="00A63979" w:rsidRDefault="00A63979" w:rsidP="006F33E3">
            <w:pPr>
              <w:jc w:val="both"/>
            </w:pPr>
          </w:p>
        </w:tc>
      </w:tr>
      <w:tr w:rsidR="00A63979" w14:paraId="264AACA4" w14:textId="77777777" w:rsidTr="006F33E3">
        <w:trPr>
          <w:trHeight w:val="405"/>
        </w:trPr>
        <w:tc>
          <w:tcPr>
            <w:tcW w:w="2565" w:type="dxa"/>
            <w:tcBorders>
              <w:top w:val="nil"/>
              <w:bottom w:val="nil"/>
            </w:tcBorders>
          </w:tcPr>
          <w:p w14:paraId="11C85BC2" w14:textId="77777777" w:rsidR="00A63979" w:rsidRDefault="00A63979" w:rsidP="00A63979">
            <w:pPr>
              <w:pStyle w:val="ListParagraph"/>
              <w:numPr>
                <w:ilvl w:val="0"/>
                <w:numId w:val="10"/>
              </w:numPr>
              <w:jc w:val="both"/>
            </w:pPr>
            <w:r>
              <w:t>CYLOPES LAI/FAPAR</w:t>
            </w:r>
          </w:p>
        </w:tc>
        <w:tc>
          <w:tcPr>
            <w:tcW w:w="1722" w:type="dxa"/>
            <w:tcBorders>
              <w:top w:val="nil"/>
              <w:bottom w:val="nil"/>
            </w:tcBorders>
          </w:tcPr>
          <w:p w14:paraId="4E74C97D" w14:textId="77777777" w:rsidR="00A63979" w:rsidRDefault="00A63979" w:rsidP="006F33E3">
            <w:pPr>
              <w:jc w:val="both"/>
            </w:pPr>
            <w:r>
              <w:t>SPOT</w:t>
            </w:r>
          </w:p>
        </w:tc>
        <w:tc>
          <w:tcPr>
            <w:tcW w:w="1350" w:type="dxa"/>
            <w:tcBorders>
              <w:top w:val="nil"/>
              <w:bottom w:val="nil"/>
            </w:tcBorders>
          </w:tcPr>
          <w:p w14:paraId="7162B11A" w14:textId="77777777" w:rsidR="00A63979" w:rsidRDefault="00A63979" w:rsidP="006F33E3">
            <w:pPr>
              <w:jc w:val="both"/>
            </w:pPr>
            <w:r>
              <w:t>VGT</w:t>
            </w:r>
          </w:p>
        </w:tc>
        <w:tc>
          <w:tcPr>
            <w:tcW w:w="2165" w:type="dxa"/>
            <w:tcBorders>
              <w:top w:val="nil"/>
              <w:bottom w:val="nil"/>
            </w:tcBorders>
          </w:tcPr>
          <w:p w14:paraId="7231137A" w14:textId="77777777" w:rsidR="00A63979" w:rsidRDefault="00A63979" w:rsidP="006F33E3">
            <w:pPr>
              <w:jc w:val="both"/>
            </w:pPr>
            <w:r>
              <w:t>1km</w:t>
            </w:r>
          </w:p>
        </w:tc>
        <w:tc>
          <w:tcPr>
            <w:tcW w:w="2088" w:type="dxa"/>
            <w:tcBorders>
              <w:top w:val="nil"/>
              <w:bottom w:val="nil"/>
            </w:tcBorders>
          </w:tcPr>
          <w:p w14:paraId="5FC511D9" w14:textId="77777777" w:rsidR="00A63979" w:rsidRDefault="00A63979" w:rsidP="006F33E3">
            <w:pPr>
              <w:jc w:val="both"/>
            </w:pPr>
            <w:r>
              <w:t>Global</w:t>
            </w:r>
          </w:p>
        </w:tc>
      </w:tr>
      <w:tr w:rsidR="00A63979" w14:paraId="269CB001" w14:textId="77777777" w:rsidTr="006F33E3">
        <w:trPr>
          <w:trHeight w:val="405"/>
        </w:trPr>
        <w:tc>
          <w:tcPr>
            <w:tcW w:w="2565" w:type="dxa"/>
            <w:tcBorders>
              <w:top w:val="nil"/>
              <w:bottom w:val="nil"/>
            </w:tcBorders>
          </w:tcPr>
          <w:p w14:paraId="19CDDE41" w14:textId="77777777" w:rsidR="00A63979" w:rsidRDefault="00A63979" w:rsidP="00A63979">
            <w:pPr>
              <w:pStyle w:val="ListParagraph"/>
              <w:numPr>
                <w:ilvl w:val="0"/>
                <w:numId w:val="10"/>
              </w:numPr>
              <w:jc w:val="both"/>
            </w:pPr>
            <w:r>
              <w:t>GLOBCARBON LAI/FAPAR</w:t>
            </w:r>
          </w:p>
        </w:tc>
        <w:tc>
          <w:tcPr>
            <w:tcW w:w="1722" w:type="dxa"/>
            <w:tcBorders>
              <w:top w:val="nil"/>
              <w:bottom w:val="nil"/>
            </w:tcBorders>
          </w:tcPr>
          <w:p w14:paraId="09D432D1" w14:textId="77777777" w:rsidR="00A63979" w:rsidRDefault="00A63979" w:rsidP="006F33E3">
            <w:pPr>
              <w:jc w:val="both"/>
            </w:pPr>
            <w:r>
              <w:t>ENVISAT, SPOT 4, SPOT 5</w:t>
            </w:r>
          </w:p>
        </w:tc>
        <w:tc>
          <w:tcPr>
            <w:tcW w:w="1350" w:type="dxa"/>
            <w:tcBorders>
              <w:top w:val="nil"/>
              <w:bottom w:val="nil"/>
            </w:tcBorders>
          </w:tcPr>
          <w:p w14:paraId="2CAE2F2E" w14:textId="77777777" w:rsidR="00A63979" w:rsidRDefault="00A63979" w:rsidP="006F33E3">
            <w:pPr>
              <w:jc w:val="both"/>
            </w:pPr>
            <w:r>
              <w:t>MERIS,VGT</w:t>
            </w:r>
          </w:p>
        </w:tc>
        <w:tc>
          <w:tcPr>
            <w:tcW w:w="2165" w:type="dxa"/>
            <w:tcBorders>
              <w:top w:val="nil"/>
              <w:bottom w:val="nil"/>
            </w:tcBorders>
          </w:tcPr>
          <w:p w14:paraId="3154B47B" w14:textId="77777777" w:rsidR="00A63979" w:rsidRDefault="00A63979" w:rsidP="006F33E3">
            <w:pPr>
              <w:jc w:val="both"/>
            </w:pPr>
            <w:r>
              <w:t>1km to 0.5°</w:t>
            </w:r>
          </w:p>
        </w:tc>
        <w:tc>
          <w:tcPr>
            <w:tcW w:w="2088" w:type="dxa"/>
            <w:tcBorders>
              <w:top w:val="nil"/>
              <w:bottom w:val="nil"/>
            </w:tcBorders>
          </w:tcPr>
          <w:p w14:paraId="199C9213" w14:textId="77777777" w:rsidR="00A63979" w:rsidRDefault="00A63979" w:rsidP="006F33E3">
            <w:pPr>
              <w:jc w:val="both"/>
            </w:pPr>
            <w:r>
              <w:t>Global</w:t>
            </w:r>
          </w:p>
        </w:tc>
      </w:tr>
      <w:tr w:rsidR="00A63979" w14:paraId="056A3C8C" w14:textId="77777777" w:rsidTr="006F33E3">
        <w:trPr>
          <w:trHeight w:val="426"/>
        </w:trPr>
        <w:tc>
          <w:tcPr>
            <w:tcW w:w="2565" w:type="dxa"/>
            <w:tcBorders>
              <w:top w:val="nil"/>
              <w:bottom w:val="nil"/>
            </w:tcBorders>
          </w:tcPr>
          <w:p w14:paraId="6418ECAE" w14:textId="77777777" w:rsidR="00A63979" w:rsidRDefault="00A63979" w:rsidP="00A63979">
            <w:pPr>
              <w:pStyle w:val="ListParagraph"/>
              <w:numPr>
                <w:ilvl w:val="0"/>
                <w:numId w:val="10"/>
              </w:numPr>
              <w:jc w:val="both"/>
            </w:pPr>
            <w:r>
              <w:t>MODIS LAI/FAPAR</w:t>
            </w:r>
          </w:p>
        </w:tc>
        <w:tc>
          <w:tcPr>
            <w:tcW w:w="1722" w:type="dxa"/>
            <w:tcBorders>
              <w:top w:val="nil"/>
              <w:bottom w:val="nil"/>
            </w:tcBorders>
          </w:tcPr>
          <w:p w14:paraId="2B3CB2A4" w14:textId="77777777" w:rsidR="00A63979" w:rsidRDefault="00A63979" w:rsidP="006F33E3">
            <w:pPr>
              <w:jc w:val="both"/>
            </w:pPr>
            <w:r>
              <w:t>Terra and Aqua</w:t>
            </w:r>
          </w:p>
        </w:tc>
        <w:tc>
          <w:tcPr>
            <w:tcW w:w="1350" w:type="dxa"/>
            <w:tcBorders>
              <w:top w:val="nil"/>
              <w:bottom w:val="nil"/>
            </w:tcBorders>
          </w:tcPr>
          <w:p w14:paraId="529E18D7" w14:textId="77777777" w:rsidR="00A63979" w:rsidRDefault="00A63979" w:rsidP="006F33E3">
            <w:pPr>
              <w:jc w:val="both"/>
            </w:pPr>
            <w:r>
              <w:t>MODIS</w:t>
            </w:r>
          </w:p>
        </w:tc>
        <w:tc>
          <w:tcPr>
            <w:tcW w:w="2165" w:type="dxa"/>
            <w:tcBorders>
              <w:top w:val="nil"/>
              <w:bottom w:val="nil"/>
            </w:tcBorders>
          </w:tcPr>
          <w:p w14:paraId="162BD317" w14:textId="77777777" w:rsidR="00A63979" w:rsidRDefault="00A63979" w:rsidP="006F33E3">
            <w:pPr>
              <w:jc w:val="both"/>
            </w:pPr>
            <w:r>
              <w:t>1km</w:t>
            </w:r>
          </w:p>
        </w:tc>
        <w:tc>
          <w:tcPr>
            <w:tcW w:w="2088" w:type="dxa"/>
            <w:tcBorders>
              <w:top w:val="nil"/>
              <w:bottom w:val="nil"/>
            </w:tcBorders>
          </w:tcPr>
          <w:p w14:paraId="2A4DCACF" w14:textId="77777777" w:rsidR="00A63979" w:rsidRDefault="00A63979" w:rsidP="006F33E3">
            <w:pPr>
              <w:jc w:val="both"/>
            </w:pPr>
            <w:r>
              <w:t>Global</w:t>
            </w:r>
          </w:p>
        </w:tc>
      </w:tr>
      <w:tr w:rsidR="00A63979" w14:paraId="716078F4" w14:textId="77777777" w:rsidTr="006F33E3">
        <w:trPr>
          <w:trHeight w:val="426"/>
        </w:trPr>
        <w:tc>
          <w:tcPr>
            <w:tcW w:w="2565" w:type="dxa"/>
            <w:tcBorders>
              <w:top w:val="nil"/>
              <w:bottom w:val="nil"/>
            </w:tcBorders>
          </w:tcPr>
          <w:p w14:paraId="57A17610" w14:textId="77777777" w:rsidR="00A63979" w:rsidRDefault="00A63979" w:rsidP="00A63979">
            <w:pPr>
              <w:pStyle w:val="ListParagraph"/>
              <w:numPr>
                <w:ilvl w:val="0"/>
                <w:numId w:val="10"/>
              </w:numPr>
              <w:jc w:val="both"/>
            </w:pPr>
            <w:r>
              <w:t>POLDER FAPAR/LAI</w:t>
            </w:r>
          </w:p>
        </w:tc>
        <w:tc>
          <w:tcPr>
            <w:tcW w:w="1722" w:type="dxa"/>
            <w:tcBorders>
              <w:top w:val="nil"/>
              <w:bottom w:val="nil"/>
            </w:tcBorders>
          </w:tcPr>
          <w:p w14:paraId="683B2E49" w14:textId="77777777" w:rsidR="00A63979" w:rsidRDefault="00A63979" w:rsidP="006F33E3">
            <w:pPr>
              <w:jc w:val="both"/>
            </w:pPr>
            <w:r>
              <w:t>POLDER-1, POLDER-2</w:t>
            </w:r>
          </w:p>
        </w:tc>
        <w:tc>
          <w:tcPr>
            <w:tcW w:w="1350" w:type="dxa"/>
            <w:tcBorders>
              <w:top w:val="nil"/>
              <w:bottom w:val="nil"/>
            </w:tcBorders>
          </w:tcPr>
          <w:p w14:paraId="416B84A1" w14:textId="77777777" w:rsidR="00A63979" w:rsidRDefault="00A63979" w:rsidP="006F33E3">
            <w:pPr>
              <w:jc w:val="both"/>
            </w:pPr>
            <w:r>
              <w:t>ADEOS-1, ADEOS-2</w:t>
            </w:r>
          </w:p>
        </w:tc>
        <w:tc>
          <w:tcPr>
            <w:tcW w:w="2165" w:type="dxa"/>
            <w:tcBorders>
              <w:top w:val="nil"/>
              <w:bottom w:val="nil"/>
            </w:tcBorders>
          </w:tcPr>
          <w:p w14:paraId="54CBF3B9" w14:textId="77777777" w:rsidR="00A63979" w:rsidRDefault="00A63979" w:rsidP="006F33E3">
            <w:pPr>
              <w:jc w:val="both"/>
            </w:pPr>
            <w:r>
              <w:t>6km</w:t>
            </w:r>
          </w:p>
        </w:tc>
        <w:tc>
          <w:tcPr>
            <w:tcW w:w="2088" w:type="dxa"/>
            <w:tcBorders>
              <w:top w:val="nil"/>
              <w:bottom w:val="nil"/>
            </w:tcBorders>
          </w:tcPr>
          <w:p w14:paraId="2F51D4E1" w14:textId="77777777" w:rsidR="00A63979" w:rsidRDefault="00A63979" w:rsidP="006F33E3">
            <w:pPr>
              <w:jc w:val="both"/>
            </w:pPr>
            <w:r>
              <w:t>Global</w:t>
            </w:r>
          </w:p>
        </w:tc>
      </w:tr>
      <w:tr w:rsidR="00A63979" w14:paraId="34B728B2" w14:textId="77777777" w:rsidTr="006F33E3">
        <w:trPr>
          <w:trHeight w:val="426"/>
        </w:trPr>
        <w:tc>
          <w:tcPr>
            <w:tcW w:w="2565" w:type="dxa"/>
            <w:tcBorders>
              <w:top w:val="nil"/>
              <w:bottom w:val="single" w:sz="4" w:space="0" w:color="auto"/>
            </w:tcBorders>
          </w:tcPr>
          <w:p w14:paraId="1D0D11D8" w14:textId="77777777" w:rsidR="00A63979" w:rsidRDefault="00A63979" w:rsidP="00A63979">
            <w:pPr>
              <w:pStyle w:val="ListParagraph"/>
              <w:numPr>
                <w:ilvl w:val="0"/>
                <w:numId w:val="10"/>
              </w:numPr>
              <w:jc w:val="both"/>
            </w:pPr>
            <w:r>
              <w:t>SEVIRI LAI/FAPAR</w:t>
            </w:r>
          </w:p>
        </w:tc>
        <w:tc>
          <w:tcPr>
            <w:tcW w:w="1722" w:type="dxa"/>
            <w:tcBorders>
              <w:top w:val="nil"/>
              <w:bottom w:val="single" w:sz="4" w:space="0" w:color="auto"/>
            </w:tcBorders>
          </w:tcPr>
          <w:p w14:paraId="19723FD9" w14:textId="77777777" w:rsidR="00A63979" w:rsidRDefault="00A63979" w:rsidP="006F33E3">
            <w:pPr>
              <w:jc w:val="both"/>
            </w:pPr>
            <w:r>
              <w:t>MSG</w:t>
            </w:r>
          </w:p>
        </w:tc>
        <w:tc>
          <w:tcPr>
            <w:tcW w:w="1350" w:type="dxa"/>
            <w:tcBorders>
              <w:top w:val="nil"/>
              <w:bottom w:val="single" w:sz="4" w:space="0" w:color="auto"/>
            </w:tcBorders>
          </w:tcPr>
          <w:p w14:paraId="4F081A09" w14:textId="77777777" w:rsidR="00A63979" w:rsidRDefault="00A63979" w:rsidP="006F33E3">
            <w:pPr>
              <w:jc w:val="both"/>
            </w:pPr>
            <w:r>
              <w:t>SEVIRI</w:t>
            </w:r>
          </w:p>
        </w:tc>
        <w:tc>
          <w:tcPr>
            <w:tcW w:w="2165" w:type="dxa"/>
            <w:tcBorders>
              <w:top w:val="nil"/>
              <w:bottom w:val="single" w:sz="4" w:space="0" w:color="auto"/>
            </w:tcBorders>
          </w:tcPr>
          <w:p w14:paraId="04DB9993" w14:textId="77777777" w:rsidR="00A63979" w:rsidRDefault="00A63979" w:rsidP="006F33E3">
            <w:pPr>
              <w:jc w:val="both"/>
            </w:pPr>
            <w:r>
              <w:t>3km</w:t>
            </w:r>
          </w:p>
        </w:tc>
        <w:tc>
          <w:tcPr>
            <w:tcW w:w="2088" w:type="dxa"/>
            <w:tcBorders>
              <w:top w:val="nil"/>
              <w:bottom w:val="single" w:sz="4" w:space="0" w:color="auto"/>
            </w:tcBorders>
          </w:tcPr>
          <w:p w14:paraId="779F48C2" w14:textId="77777777" w:rsidR="00A63979" w:rsidRDefault="00A63979" w:rsidP="006F33E3">
            <w:pPr>
              <w:jc w:val="both"/>
            </w:pPr>
            <w:r>
              <w:t>Global</w:t>
            </w:r>
          </w:p>
        </w:tc>
      </w:tr>
      <w:tr w:rsidR="00A63979" w14:paraId="3ABD4113" w14:textId="77777777" w:rsidTr="006F33E3">
        <w:trPr>
          <w:trHeight w:val="426"/>
        </w:trPr>
        <w:tc>
          <w:tcPr>
            <w:tcW w:w="2565" w:type="dxa"/>
            <w:tcBorders>
              <w:top w:val="single" w:sz="4" w:space="0" w:color="auto"/>
              <w:bottom w:val="nil"/>
            </w:tcBorders>
          </w:tcPr>
          <w:p w14:paraId="71A115FE" w14:textId="77777777" w:rsidR="00A63979" w:rsidRPr="00CD269E" w:rsidRDefault="00A63979" w:rsidP="006F33E3">
            <w:pPr>
              <w:jc w:val="both"/>
              <w:rPr>
                <w:b/>
                <w:i/>
              </w:rPr>
            </w:pPr>
            <w:r w:rsidRPr="00CD269E">
              <w:rPr>
                <w:b/>
                <w:i/>
              </w:rPr>
              <w:t>FCOVER</w:t>
            </w:r>
          </w:p>
        </w:tc>
        <w:tc>
          <w:tcPr>
            <w:tcW w:w="1722" w:type="dxa"/>
            <w:tcBorders>
              <w:top w:val="single" w:sz="4" w:space="0" w:color="auto"/>
              <w:bottom w:val="nil"/>
            </w:tcBorders>
          </w:tcPr>
          <w:p w14:paraId="4BD5AF9A" w14:textId="77777777" w:rsidR="00A63979" w:rsidRDefault="00A63979" w:rsidP="006F33E3">
            <w:pPr>
              <w:jc w:val="both"/>
            </w:pPr>
          </w:p>
        </w:tc>
        <w:tc>
          <w:tcPr>
            <w:tcW w:w="1350" w:type="dxa"/>
            <w:tcBorders>
              <w:top w:val="single" w:sz="4" w:space="0" w:color="auto"/>
              <w:bottom w:val="nil"/>
            </w:tcBorders>
          </w:tcPr>
          <w:p w14:paraId="5FBE8A39" w14:textId="77777777" w:rsidR="00A63979" w:rsidRDefault="00A63979" w:rsidP="006F33E3">
            <w:pPr>
              <w:jc w:val="both"/>
            </w:pPr>
          </w:p>
        </w:tc>
        <w:tc>
          <w:tcPr>
            <w:tcW w:w="2165" w:type="dxa"/>
            <w:tcBorders>
              <w:top w:val="single" w:sz="4" w:space="0" w:color="auto"/>
              <w:bottom w:val="nil"/>
            </w:tcBorders>
          </w:tcPr>
          <w:p w14:paraId="2BC9A066" w14:textId="77777777" w:rsidR="00A63979" w:rsidRDefault="00A63979" w:rsidP="006F33E3">
            <w:pPr>
              <w:jc w:val="both"/>
            </w:pPr>
          </w:p>
        </w:tc>
        <w:tc>
          <w:tcPr>
            <w:tcW w:w="2088" w:type="dxa"/>
            <w:tcBorders>
              <w:top w:val="single" w:sz="4" w:space="0" w:color="auto"/>
              <w:bottom w:val="nil"/>
            </w:tcBorders>
          </w:tcPr>
          <w:p w14:paraId="711B2DE9" w14:textId="77777777" w:rsidR="00A63979" w:rsidRDefault="00A63979" w:rsidP="006F33E3">
            <w:pPr>
              <w:jc w:val="both"/>
            </w:pPr>
          </w:p>
        </w:tc>
      </w:tr>
      <w:tr w:rsidR="00A63979" w14:paraId="112C32BA" w14:textId="77777777" w:rsidTr="006F33E3">
        <w:trPr>
          <w:trHeight w:val="426"/>
        </w:trPr>
        <w:tc>
          <w:tcPr>
            <w:tcW w:w="2565" w:type="dxa"/>
            <w:tcBorders>
              <w:top w:val="nil"/>
              <w:bottom w:val="nil"/>
            </w:tcBorders>
          </w:tcPr>
          <w:p w14:paraId="0976524B" w14:textId="77777777" w:rsidR="00A63979" w:rsidRDefault="00A63979" w:rsidP="00A63979">
            <w:pPr>
              <w:pStyle w:val="ListParagraph"/>
              <w:numPr>
                <w:ilvl w:val="0"/>
                <w:numId w:val="10"/>
              </w:numPr>
              <w:jc w:val="both"/>
            </w:pPr>
            <w:r>
              <w:t>CYCLOPES FCOVER</w:t>
            </w:r>
          </w:p>
        </w:tc>
        <w:tc>
          <w:tcPr>
            <w:tcW w:w="1722" w:type="dxa"/>
            <w:tcBorders>
              <w:top w:val="nil"/>
              <w:bottom w:val="nil"/>
            </w:tcBorders>
          </w:tcPr>
          <w:p w14:paraId="1B3FB94D" w14:textId="77777777" w:rsidR="00A63979" w:rsidRDefault="00A63979" w:rsidP="006F33E3">
            <w:pPr>
              <w:jc w:val="both"/>
            </w:pPr>
            <w:r>
              <w:t>SPOT</w:t>
            </w:r>
          </w:p>
        </w:tc>
        <w:tc>
          <w:tcPr>
            <w:tcW w:w="1350" w:type="dxa"/>
            <w:tcBorders>
              <w:top w:val="nil"/>
              <w:bottom w:val="nil"/>
            </w:tcBorders>
          </w:tcPr>
          <w:p w14:paraId="76B47F55" w14:textId="77777777" w:rsidR="00A63979" w:rsidRDefault="00A63979" w:rsidP="006F33E3">
            <w:pPr>
              <w:jc w:val="both"/>
            </w:pPr>
            <w:r>
              <w:t>VGT</w:t>
            </w:r>
          </w:p>
        </w:tc>
        <w:tc>
          <w:tcPr>
            <w:tcW w:w="2165" w:type="dxa"/>
            <w:tcBorders>
              <w:top w:val="nil"/>
              <w:bottom w:val="nil"/>
            </w:tcBorders>
          </w:tcPr>
          <w:p w14:paraId="0585E136" w14:textId="77777777" w:rsidR="00A63979" w:rsidRDefault="00A63979" w:rsidP="006F33E3">
            <w:pPr>
              <w:jc w:val="both"/>
            </w:pPr>
            <w:r>
              <w:t>1km</w:t>
            </w:r>
          </w:p>
        </w:tc>
        <w:tc>
          <w:tcPr>
            <w:tcW w:w="2088" w:type="dxa"/>
            <w:tcBorders>
              <w:top w:val="nil"/>
              <w:bottom w:val="nil"/>
            </w:tcBorders>
          </w:tcPr>
          <w:p w14:paraId="7C1D755C" w14:textId="77777777" w:rsidR="00A63979" w:rsidRDefault="00A63979" w:rsidP="006F33E3">
            <w:pPr>
              <w:jc w:val="both"/>
            </w:pPr>
            <w:r>
              <w:t>Global</w:t>
            </w:r>
          </w:p>
        </w:tc>
      </w:tr>
      <w:tr w:rsidR="00A63979" w14:paraId="3C0CE099" w14:textId="77777777" w:rsidTr="006F33E3">
        <w:trPr>
          <w:trHeight w:val="426"/>
        </w:trPr>
        <w:tc>
          <w:tcPr>
            <w:tcW w:w="2565" w:type="dxa"/>
            <w:tcBorders>
              <w:top w:val="nil"/>
              <w:bottom w:val="single" w:sz="4" w:space="0" w:color="auto"/>
            </w:tcBorders>
          </w:tcPr>
          <w:p w14:paraId="67A2B70D" w14:textId="77777777" w:rsidR="00A63979" w:rsidRDefault="00A63979" w:rsidP="00A63979">
            <w:pPr>
              <w:pStyle w:val="ListParagraph"/>
              <w:numPr>
                <w:ilvl w:val="0"/>
                <w:numId w:val="10"/>
              </w:numPr>
              <w:jc w:val="both"/>
            </w:pPr>
            <w:r>
              <w:t>MODIS Vegetation Continuous Fields</w:t>
            </w:r>
          </w:p>
        </w:tc>
        <w:tc>
          <w:tcPr>
            <w:tcW w:w="1722" w:type="dxa"/>
            <w:tcBorders>
              <w:top w:val="nil"/>
              <w:bottom w:val="single" w:sz="4" w:space="0" w:color="auto"/>
            </w:tcBorders>
          </w:tcPr>
          <w:p w14:paraId="68555160" w14:textId="77777777" w:rsidR="00A63979" w:rsidRDefault="00A63979" w:rsidP="006F33E3">
            <w:pPr>
              <w:jc w:val="both"/>
            </w:pPr>
            <w:r>
              <w:t>Terra and Aqua</w:t>
            </w:r>
          </w:p>
        </w:tc>
        <w:tc>
          <w:tcPr>
            <w:tcW w:w="1350" w:type="dxa"/>
            <w:tcBorders>
              <w:top w:val="nil"/>
              <w:bottom w:val="single" w:sz="4" w:space="0" w:color="auto"/>
            </w:tcBorders>
          </w:tcPr>
          <w:p w14:paraId="2C1FC00B" w14:textId="77777777" w:rsidR="00A63979" w:rsidRDefault="00A63979" w:rsidP="006F33E3">
            <w:pPr>
              <w:jc w:val="both"/>
            </w:pPr>
            <w:r>
              <w:t>MODIS</w:t>
            </w:r>
          </w:p>
        </w:tc>
        <w:tc>
          <w:tcPr>
            <w:tcW w:w="2165" w:type="dxa"/>
            <w:tcBorders>
              <w:top w:val="nil"/>
              <w:bottom w:val="single" w:sz="4" w:space="0" w:color="auto"/>
            </w:tcBorders>
          </w:tcPr>
          <w:p w14:paraId="59173C9D" w14:textId="77777777" w:rsidR="00A63979" w:rsidRDefault="00A63979" w:rsidP="006F33E3">
            <w:pPr>
              <w:jc w:val="both"/>
            </w:pPr>
            <w:r>
              <w:t>250m</w:t>
            </w:r>
          </w:p>
        </w:tc>
        <w:tc>
          <w:tcPr>
            <w:tcW w:w="2088" w:type="dxa"/>
            <w:tcBorders>
              <w:top w:val="nil"/>
              <w:bottom w:val="single" w:sz="4" w:space="0" w:color="auto"/>
            </w:tcBorders>
          </w:tcPr>
          <w:p w14:paraId="6B7D2BF9" w14:textId="77777777" w:rsidR="00A63979" w:rsidRDefault="00A63979" w:rsidP="006F33E3">
            <w:pPr>
              <w:jc w:val="both"/>
            </w:pPr>
            <w:r>
              <w:t>Global</w:t>
            </w:r>
          </w:p>
        </w:tc>
      </w:tr>
      <w:tr w:rsidR="00A63979" w14:paraId="1751E0B5" w14:textId="77777777" w:rsidTr="006F33E3">
        <w:trPr>
          <w:trHeight w:val="426"/>
        </w:trPr>
        <w:tc>
          <w:tcPr>
            <w:tcW w:w="2565" w:type="dxa"/>
            <w:tcBorders>
              <w:top w:val="single" w:sz="4" w:space="0" w:color="auto"/>
            </w:tcBorders>
          </w:tcPr>
          <w:p w14:paraId="5511320F" w14:textId="77777777" w:rsidR="00A63979" w:rsidRPr="00CD269E" w:rsidRDefault="00A63979" w:rsidP="006F33E3">
            <w:pPr>
              <w:jc w:val="both"/>
              <w:rPr>
                <w:b/>
                <w:i/>
              </w:rPr>
            </w:pPr>
            <w:r w:rsidRPr="00CD269E">
              <w:rPr>
                <w:b/>
                <w:i/>
              </w:rPr>
              <w:t>Vegetation Indices</w:t>
            </w:r>
          </w:p>
        </w:tc>
        <w:tc>
          <w:tcPr>
            <w:tcW w:w="1722" w:type="dxa"/>
            <w:tcBorders>
              <w:top w:val="single" w:sz="4" w:space="0" w:color="auto"/>
            </w:tcBorders>
          </w:tcPr>
          <w:p w14:paraId="0FBA598C" w14:textId="77777777" w:rsidR="00A63979" w:rsidRDefault="00A63979" w:rsidP="006F33E3">
            <w:pPr>
              <w:jc w:val="both"/>
            </w:pPr>
          </w:p>
        </w:tc>
        <w:tc>
          <w:tcPr>
            <w:tcW w:w="1350" w:type="dxa"/>
            <w:tcBorders>
              <w:top w:val="single" w:sz="4" w:space="0" w:color="auto"/>
            </w:tcBorders>
          </w:tcPr>
          <w:p w14:paraId="7B09F924" w14:textId="77777777" w:rsidR="00A63979" w:rsidRDefault="00A63979" w:rsidP="006F33E3">
            <w:pPr>
              <w:jc w:val="both"/>
            </w:pPr>
          </w:p>
        </w:tc>
        <w:tc>
          <w:tcPr>
            <w:tcW w:w="2165" w:type="dxa"/>
            <w:tcBorders>
              <w:top w:val="single" w:sz="4" w:space="0" w:color="auto"/>
            </w:tcBorders>
          </w:tcPr>
          <w:p w14:paraId="48A7DD81" w14:textId="77777777" w:rsidR="00A63979" w:rsidRDefault="00A63979" w:rsidP="006F33E3">
            <w:pPr>
              <w:jc w:val="both"/>
            </w:pPr>
          </w:p>
        </w:tc>
        <w:tc>
          <w:tcPr>
            <w:tcW w:w="2088" w:type="dxa"/>
            <w:tcBorders>
              <w:top w:val="single" w:sz="4" w:space="0" w:color="auto"/>
            </w:tcBorders>
          </w:tcPr>
          <w:p w14:paraId="6AE96844" w14:textId="77777777" w:rsidR="00A63979" w:rsidRDefault="00A63979" w:rsidP="006F33E3">
            <w:pPr>
              <w:jc w:val="both"/>
            </w:pPr>
          </w:p>
        </w:tc>
      </w:tr>
      <w:tr w:rsidR="00A63979" w14:paraId="726A6502" w14:textId="77777777" w:rsidTr="006F33E3">
        <w:trPr>
          <w:trHeight w:val="426"/>
        </w:trPr>
        <w:tc>
          <w:tcPr>
            <w:tcW w:w="2565" w:type="dxa"/>
          </w:tcPr>
          <w:p w14:paraId="3B2637BA" w14:textId="77777777" w:rsidR="00A63979" w:rsidRDefault="00A63979" w:rsidP="00A63979">
            <w:pPr>
              <w:pStyle w:val="ListParagraph"/>
              <w:numPr>
                <w:ilvl w:val="0"/>
                <w:numId w:val="10"/>
              </w:numPr>
              <w:jc w:val="both"/>
            </w:pPr>
            <w:r>
              <w:t>MERIS Terrestrial Chlorophyll Index-MTCI</w:t>
            </w:r>
          </w:p>
        </w:tc>
        <w:tc>
          <w:tcPr>
            <w:tcW w:w="1722" w:type="dxa"/>
          </w:tcPr>
          <w:p w14:paraId="4434A859" w14:textId="77777777" w:rsidR="00A63979" w:rsidRDefault="00A63979" w:rsidP="006F33E3">
            <w:pPr>
              <w:jc w:val="both"/>
            </w:pPr>
            <w:r>
              <w:t>ENVISAT</w:t>
            </w:r>
          </w:p>
        </w:tc>
        <w:tc>
          <w:tcPr>
            <w:tcW w:w="1350" w:type="dxa"/>
          </w:tcPr>
          <w:p w14:paraId="332B26A4" w14:textId="77777777" w:rsidR="00A63979" w:rsidRDefault="00A63979" w:rsidP="006F33E3">
            <w:pPr>
              <w:jc w:val="both"/>
            </w:pPr>
            <w:r>
              <w:t>MERIS</w:t>
            </w:r>
          </w:p>
        </w:tc>
        <w:tc>
          <w:tcPr>
            <w:tcW w:w="2165" w:type="dxa"/>
          </w:tcPr>
          <w:p w14:paraId="19761FEC" w14:textId="77777777" w:rsidR="00A63979" w:rsidRDefault="00A63979" w:rsidP="006F33E3">
            <w:pPr>
              <w:jc w:val="both"/>
            </w:pPr>
            <w:r>
              <w:t>1- 4.63</w:t>
            </w:r>
          </w:p>
        </w:tc>
        <w:tc>
          <w:tcPr>
            <w:tcW w:w="2088" w:type="dxa"/>
          </w:tcPr>
          <w:p w14:paraId="63B35901" w14:textId="77777777" w:rsidR="00A63979" w:rsidRDefault="00A63979" w:rsidP="006F33E3">
            <w:pPr>
              <w:jc w:val="both"/>
            </w:pPr>
            <w:r>
              <w:t>Regional and Global</w:t>
            </w:r>
          </w:p>
        </w:tc>
      </w:tr>
      <w:tr w:rsidR="00A63979" w:rsidRPr="00811380" w14:paraId="6D7B227C" w14:textId="77777777" w:rsidTr="006F33E3">
        <w:trPr>
          <w:trHeight w:val="426"/>
        </w:trPr>
        <w:tc>
          <w:tcPr>
            <w:tcW w:w="2565" w:type="dxa"/>
          </w:tcPr>
          <w:p w14:paraId="76B20246" w14:textId="77777777" w:rsidR="00A63979" w:rsidRPr="00811380" w:rsidRDefault="00A63979" w:rsidP="00A63979">
            <w:pPr>
              <w:pStyle w:val="ListParagraph"/>
              <w:numPr>
                <w:ilvl w:val="0"/>
                <w:numId w:val="10"/>
              </w:numPr>
              <w:jc w:val="both"/>
            </w:pPr>
            <w:r w:rsidRPr="00811380">
              <w:t>AVHRR NDVI</w:t>
            </w:r>
          </w:p>
        </w:tc>
        <w:tc>
          <w:tcPr>
            <w:tcW w:w="1722" w:type="dxa"/>
          </w:tcPr>
          <w:p w14:paraId="260E1DB5" w14:textId="77777777" w:rsidR="00A63979" w:rsidRPr="00811380" w:rsidRDefault="00A63979" w:rsidP="006F33E3">
            <w:pPr>
              <w:jc w:val="both"/>
            </w:pPr>
            <w:r w:rsidRPr="00811380">
              <w:t>NOAA</w:t>
            </w:r>
          </w:p>
        </w:tc>
        <w:tc>
          <w:tcPr>
            <w:tcW w:w="1350" w:type="dxa"/>
          </w:tcPr>
          <w:p w14:paraId="06968059" w14:textId="77777777" w:rsidR="00A63979" w:rsidRPr="00811380" w:rsidRDefault="00A63979" w:rsidP="006F33E3">
            <w:pPr>
              <w:jc w:val="both"/>
            </w:pPr>
            <w:r w:rsidRPr="00811380">
              <w:t>AVHRR</w:t>
            </w:r>
          </w:p>
        </w:tc>
        <w:tc>
          <w:tcPr>
            <w:tcW w:w="2165" w:type="dxa"/>
          </w:tcPr>
          <w:p w14:paraId="56C696C5" w14:textId="77777777" w:rsidR="00A63979" w:rsidRPr="00811380" w:rsidRDefault="00A63979" w:rsidP="006F33E3">
            <w:pPr>
              <w:jc w:val="both"/>
            </w:pPr>
            <w:r w:rsidRPr="00811380">
              <w:t>1-8km</w:t>
            </w:r>
          </w:p>
        </w:tc>
        <w:tc>
          <w:tcPr>
            <w:tcW w:w="2088" w:type="dxa"/>
          </w:tcPr>
          <w:p w14:paraId="1B92E580" w14:textId="77777777" w:rsidR="00A63979" w:rsidRPr="00811380" w:rsidRDefault="00A63979" w:rsidP="006F33E3">
            <w:pPr>
              <w:jc w:val="both"/>
            </w:pPr>
            <w:r w:rsidRPr="00811380">
              <w:t>Global</w:t>
            </w:r>
          </w:p>
        </w:tc>
      </w:tr>
      <w:tr w:rsidR="00A63979" w:rsidRPr="00811380" w14:paraId="7C8D39FF" w14:textId="77777777" w:rsidTr="006F33E3">
        <w:trPr>
          <w:trHeight w:val="426"/>
        </w:trPr>
        <w:tc>
          <w:tcPr>
            <w:tcW w:w="2565" w:type="dxa"/>
          </w:tcPr>
          <w:p w14:paraId="27E6D7B9" w14:textId="77777777" w:rsidR="00A63979" w:rsidRPr="00811380" w:rsidRDefault="00A63979" w:rsidP="00A63979">
            <w:pPr>
              <w:pStyle w:val="ListParagraph"/>
              <w:numPr>
                <w:ilvl w:val="0"/>
                <w:numId w:val="10"/>
              </w:numPr>
              <w:jc w:val="both"/>
            </w:pPr>
            <w:r w:rsidRPr="00811380">
              <w:t>MODIS NDVI</w:t>
            </w:r>
          </w:p>
        </w:tc>
        <w:tc>
          <w:tcPr>
            <w:tcW w:w="1722" w:type="dxa"/>
          </w:tcPr>
          <w:p w14:paraId="5DEEA49B" w14:textId="77777777" w:rsidR="00A63979" w:rsidRPr="00811380" w:rsidRDefault="00A63979" w:rsidP="006F33E3">
            <w:pPr>
              <w:jc w:val="both"/>
            </w:pPr>
            <w:r w:rsidRPr="00811380">
              <w:t>Terra and Aqua</w:t>
            </w:r>
          </w:p>
        </w:tc>
        <w:tc>
          <w:tcPr>
            <w:tcW w:w="1350" w:type="dxa"/>
          </w:tcPr>
          <w:p w14:paraId="272DA454" w14:textId="77777777" w:rsidR="00A63979" w:rsidRPr="00811380" w:rsidRDefault="00A63979" w:rsidP="006F33E3">
            <w:pPr>
              <w:jc w:val="both"/>
            </w:pPr>
            <w:r w:rsidRPr="00811380">
              <w:t>MODIS</w:t>
            </w:r>
          </w:p>
        </w:tc>
        <w:tc>
          <w:tcPr>
            <w:tcW w:w="2165" w:type="dxa"/>
          </w:tcPr>
          <w:p w14:paraId="1D05F213" w14:textId="77777777" w:rsidR="00A63979" w:rsidRPr="00811380" w:rsidRDefault="00A63979" w:rsidP="006F33E3">
            <w:pPr>
              <w:jc w:val="both"/>
            </w:pPr>
            <w:r w:rsidRPr="00811380">
              <w:t>250m to 0.5°</w:t>
            </w:r>
          </w:p>
        </w:tc>
        <w:tc>
          <w:tcPr>
            <w:tcW w:w="2088" w:type="dxa"/>
          </w:tcPr>
          <w:p w14:paraId="0824884A" w14:textId="77777777" w:rsidR="00A63979" w:rsidRPr="00811380" w:rsidRDefault="00A63979" w:rsidP="006F33E3">
            <w:pPr>
              <w:jc w:val="both"/>
            </w:pPr>
            <w:r w:rsidRPr="00811380">
              <w:t>Global</w:t>
            </w:r>
          </w:p>
        </w:tc>
      </w:tr>
      <w:tr w:rsidR="00A63979" w:rsidRPr="00811380" w14:paraId="129842FD" w14:textId="77777777" w:rsidTr="006F33E3">
        <w:trPr>
          <w:trHeight w:val="426"/>
        </w:trPr>
        <w:tc>
          <w:tcPr>
            <w:tcW w:w="2565" w:type="dxa"/>
          </w:tcPr>
          <w:p w14:paraId="50F6F7E7" w14:textId="77777777" w:rsidR="00A63979" w:rsidRPr="00811380" w:rsidRDefault="00A63979" w:rsidP="00A63979">
            <w:pPr>
              <w:pStyle w:val="ListParagraph"/>
              <w:numPr>
                <w:ilvl w:val="0"/>
                <w:numId w:val="10"/>
              </w:numPr>
              <w:jc w:val="both"/>
            </w:pPr>
            <w:r w:rsidRPr="00811380">
              <w:t>MODIS EVI</w:t>
            </w:r>
          </w:p>
        </w:tc>
        <w:tc>
          <w:tcPr>
            <w:tcW w:w="1722" w:type="dxa"/>
          </w:tcPr>
          <w:p w14:paraId="2D9133F5" w14:textId="77777777" w:rsidR="00A63979" w:rsidRPr="00811380" w:rsidRDefault="00A63979" w:rsidP="006F33E3">
            <w:pPr>
              <w:jc w:val="both"/>
            </w:pPr>
            <w:r w:rsidRPr="00811380">
              <w:t>Terra and Aqua</w:t>
            </w:r>
          </w:p>
        </w:tc>
        <w:tc>
          <w:tcPr>
            <w:tcW w:w="1350" w:type="dxa"/>
          </w:tcPr>
          <w:p w14:paraId="36830C15" w14:textId="77777777" w:rsidR="00A63979" w:rsidRPr="00811380" w:rsidRDefault="00A63979" w:rsidP="006F33E3">
            <w:pPr>
              <w:jc w:val="both"/>
            </w:pPr>
            <w:r w:rsidRPr="00811380">
              <w:t>MODIS</w:t>
            </w:r>
          </w:p>
        </w:tc>
        <w:tc>
          <w:tcPr>
            <w:tcW w:w="2165" w:type="dxa"/>
          </w:tcPr>
          <w:p w14:paraId="5C733F71" w14:textId="77777777" w:rsidR="00A63979" w:rsidRPr="00811380" w:rsidRDefault="00A63979" w:rsidP="006F33E3">
            <w:pPr>
              <w:jc w:val="both"/>
            </w:pPr>
            <w:r w:rsidRPr="00811380">
              <w:t>250m to 0.5°</w:t>
            </w:r>
          </w:p>
        </w:tc>
        <w:tc>
          <w:tcPr>
            <w:tcW w:w="2088" w:type="dxa"/>
          </w:tcPr>
          <w:p w14:paraId="4C55CCA2" w14:textId="77777777" w:rsidR="00A63979" w:rsidRPr="00811380" w:rsidRDefault="00A63979" w:rsidP="006F33E3">
            <w:pPr>
              <w:jc w:val="both"/>
            </w:pPr>
            <w:r w:rsidRPr="00811380">
              <w:t>Global</w:t>
            </w:r>
          </w:p>
        </w:tc>
      </w:tr>
      <w:tr w:rsidR="00A63979" w:rsidRPr="00811380" w14:paraId="281122B6" w14:textId="77777777" w:rsidTr="006F33E3">
        <w:trPr>
          <w:trHeight w:val="426"/>
        </w:trPr>
        <w:tc>
          <w:tcPr>
            <w:tcW w:w="2565" w:type="dxa"/>
          </w:tcPr>
          <w:p w14:paraId="764E991B" w14:textId="77777777" w:rsidR="00A63979" w:rsidRPr="00811380" w:rsidRDefault="00A63979" w:rsidP="00A63979">
            <w:pPr>
              <w:pStyle w:val="ListParagraph"/>
              <w:numPr>
                <w:ilvl w:val="0"/>
                <w:numId w:val="10"/>
              </w:numPr>
              <w:jc w:val="both"/>
            </w:pPr>
            <w:r w:rsidRPr="00811380">
              <w:t>MERIS Global Vegetation Index-MGVI</w:t>
            </w:r>
          </w:p>
        </w:tc>
        <w:tc>
          <w:tcPr>
            <w:tcW w:w="1722" w:type="dxa"/>
          </w:tcPr>
          <w:p w14:paraId="40549FAA" w14:textId="77777777" w:rsidR="00A63979" w:rsidRPr="00811380" w:rsidRDefault="00A63979" w:rsidP="006F33E3">
            <w:pPr>
              <w:jc w:val="both"/>
            </w:pPr>
            <w:r w:rsidRPr="00811380">
              <w:t>ENVISAT</w:t>
            </w:r>
          </w:p>
        </w:tc>
        <w:tc>
          <w:tcPr>
            <w:tcW w:w="1350" w:type="dxa"/>
          </w:tcPr>
          <w:p w14:paraId="097E042B" w14:textId="77777777" w:rsidR="00A63979" w:rsidRPr="00811380" w:rsidRDefault="00A63979" w:rsidP="006F33E3">
            <w:pPr>
              <w:jc w:val="both"/>
            </w:pPr>
            <w:r w:rsidRPr="00811380">
              <w:t>MERIS</w:t>
            </w:r>
          </w:p>
        </w:tc>
        <w:tc>
          <w:tcPr>
            <w:tcW w:w="2165" w:type="dxa"/>
          </w:tcPr>
          <w:p w14:paraId="42729D11" w14:textId="77777777" w:rsidR="00A63979" w:rsidRPr="00811380" w:rsidRDefault="00A63979" w:rsidP="006F33E3">
            <w:pPr>
              <w:jc w:val="both"/>
            </w:pPr>
            <w:r w:rsidRPr="00811380">
              <w:t>1.2km</w:t>
            </w:r>
          </w:p>
        </w:tc>
        <w:tc>
          <w:tcPr>
            <w:tcW w:w="2088" w:type="dxa"/>
          </w:tcPr>
          <w:p w14:paraId="42007EE6" w14:textId="77777777" w:rsidR="00A63979" w:rsidRPr="00811380" w:rsidRDefault="00A63979" w:rsidP="006F33E3">
            <w:pPr>
              <w:jc w:val="both"/>
            </w:pPr>
            <w:r w:rsidRPr="00811380">
              <w:t>Global</w:t>
            </w:r>
          </w:p>
        </w:tc>
      </w:tr>
    </w:tbl>
    <w:p w14:paraId="346D5BD6" w14:textId="77777777" w:rsidR="00A63979" w:rsidRDefault="00A63979" w:rsidP="00A63979">
      <w:pPr>
        <w:jc w:val="both"/>
      </w:pPr>
    </w:p>
    <w:p w14:paraId="6268F1AA" w14:textId="77777777" w:rsidR="00A63979" w:rsidRPr="006F41A5" w:rsidRDefault="00A63979" w:rsidP="00A63979">
      <w:pPr>
        <w:jc w:val="both"/>
        <w:rPr>
          <w:b/>
        </w:rPr>
      </w:pPr>
    </w:p>
    <w:p w14:paraId="6F0BE730" w14:textId="77777777" w:rsidR="00A63979" w:rsidRDefault="00A63979" w:rsidP="00A63979"/>
    <w:p w14:paraId="36B113E0" w14:textId="77777777" w:rsidR="00A63979" w:rsidRDefault="00A63979" w:rsidP="00A63979"/>
    <w:p w14:paraId="42544062" w14:textId="77777777" w:rsidR="00A63979" w:rsidRDefault="00A63979" w:rsidP="00A63979"/>
    <w:p w14:paraId="3536B86F" w14:textId="77777777" w:rsidR="00A63979" w:rsidRDefault="00A63979" w:rsidP="00A63979"/>
    <w:p w14:paraId="0F4E4315" w14:textId="77777777" w:rsidR="00A63979" w:rsidRDefault="00A63979" w:rsidP="00A63979"/>
    <w:p w14:paraId="48703E6A" w14:textId="77777777" w:rsidR="00A63979" w:rsidRDefault="00A63979" w:rsidP="00A63979"/>
    <w:p w14:paraId="151754C8" w14:textId="77777777" w:rsidR="00A63979" w:rsidRDefault="00A63979" w:rsidP="00A63979"/>
    <w:p w14:paraId="3B1C4231" w14:textId="77777777" w:rsidR="00A63979" w:rsidRDefault="00A63979" w:rsidP="00A63979"/>
    <w:p w14:paraId="46241ADB" w14:textId="77777777" w:rsidR="00A63979" w:rsidRDefault="00A63979" w:rsidP="00A63979">
      <w:pPr>
        <w:jc w:val="both"/>
      </w:pPr>
      <w:r>
        <w:t xml:space="preserve">Table 4: Fire products derived from optical remote sensing data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4"/>
        <w:gridCol w:w="1991"/>
        <w:gridCol w:w="1814"/>
        <w:gridCol w:w="1422"/>
        <w:gridCol w:w="1980"/>
      </w:tblGrid>
      <w:tr w:rsidR="00A63979" w14:paraId="1628B8DE" w14:textId="77777777" w:rsidTr="006F33E3">
        <w:trPr>
          <w:trHeight w:val="717"/>
        </w:trPr>
        <w:tc>
          <w:tcPr>
            <w:tcW w:w="2144" w:type="dxa"/>
            <w:tcBorders>
              <w:top w:val="single" w:sz="4" w:space="0" w:color="auto"/>
              <w:bottom w:val="single" w:sz="4" w:space="0" w:color="auto"/>
            </w:tcBorders>
          </w:tcPr>
          <w:p w14:paraId="72272137" w14:textId="77777777" w:rsidR="00A63979" w:rsidRPr="00462E76" w:rsidRDefault="00A63979" w:rsidP="006F33E3">
            <w:pPr>
              <w:jc w:val="both"/>
              <w:rPr>
                <w:b/>
                <w:bCs/>
              </w:rPr>
            </w:pPr>
            <w:r w:rsidRPr="00462E76">
              <w:rPr>
                <w:b/>
                <w:bCs/>
              </w:rPr>
              <w:t>Product</w:t>
            </w:r>
          </w:p>
        </w:tc>
        <w:tc>
          <w:tcPr>
            <w:tcW w:w="1991" w:type="dxa"/>
            <w:tcBorders>
              <w:top w:val="single" w:sz="4" w:space="0" w:color="auto"/>
              <w:bottom w:val="single" w:sz="4" w:space="0" w:color="auto"/>
            </w:tcBorders>
          </w:tcPr>
          <w:p w14:paraId="62323D21" w14:textId="77777777" w:rsidR="00A63979" w:rsidRPr="00462E76" w:rsidRDefault="00A63979" w:rsidP="006F33E3">
            <w:pPr>
              <w:jc w:val="both"/>
              <w:rPr>
                <w:b/>
                <w:bCs/>
              </w:rPr>
            </w:pPr>
            <w:r w:rsidRPr="00462E76">
              <w:rPr>
                <w:b/>
                <w:bCs/>
              </w:rPr>
              <w:t>Satellite/Sensor</w:t>
            </w:r>
          </w:p>
        </w:tc>
        <w:tc>
          <w:tcPr>
            <w:tcW w:w="1814" w:type="dxa"/>
            <w:tcBorders>
              <w:top w:val="single" w:sz="4" w:space="0" w:color="auto"/>
              <w:bottom w:val="single" w:sz="4" w:space="0" w:color="auto"/>
            </w:tcBorders>
          </w:tcPr>
          <w:p w14:paraId="3C600876" w14:textId="77777777" w:rsidR="00A63979" w:rsidRPr="00462E76" w:rsidRDefault="00A63979" w:rsidP="006F33E3">
            <w:pPr>
              <w:jc w:val="both"/>
              <w:rPr>
                <w:b/>
                <w:bCs/>
              </w:rPr>
            </w:pPr>
            <w:r w:rsidRPr="00462E76">
              <w:rPr>
                <w:b/>
                <w:bCs/>
              </w:rPr>
              <w:t>Spatial resolution</w:t>
            </w:r>
          </w:p>
        </w:tc>
        <w:tc>
          <w:tcPr>
            <w:tcW w:w="1422" w:type="dxa"/>
            <w:tcBorders>
              <w:top w:val="single" w:sz="4" w:space="0" w:color="auto"/>
              <w:bottom w:val="single" w:sz="4" w:space="0" w:color="auto"/>
            </w:tcBorders>
          </w:tcPr>
          <w:p w14:paraId="4B3158CE" w14:textId="77777777" w:rsidR="00A63979" w:rsidRPr="00462E76" w:rsidRDefault="00A63979" w:rsidP="006F33E3">
            <w:pPr>
              <w:jc w:val="both"/>
              <w:rPr>
                <w:b/>
                <w:bCs/>
              </w:rPr>
            </w:pPr>
            <w:r w:rsidRPr="00462E76">
              <w:rPr>
                <w:b/>
                <w:bCs/>
              </w:rPr>
              <w:t>Coverage/extent</w:t>
            </w:r>
          </w:p>
        </w:tc>
        <w:tc>
          <w:tcPr>
            <w:tcW w:w="1980" w:type="dxa"/>
            <w:tcBorders>
              <w:top w:val="single" w:sz="4" w:space="0" w:color="auto"/>
              <w:bottom w:val="single" w:sz="4" w:space="0" w:color="auto"/>
            </w:tcBorders>
          </w:tcPr>
          <w:p w14:paraId="3F28AAAE" w14:textId="77777777" w:rsidR="00A63979" w:rsidRPr="00B11D7C" w:rsidRDefault="00A63979" w:rsidP="006F33E3">
            <w:pPr>
              <w:jc w:val="both"/>
              <w:rPr>
                <w:b/>
                <w:bCs/>
              </w:rPr>
            </w:pPr>
            <w:r>
              <w:rPr>
                <w:b/>
                <w:bCs/>
              </w:rPr>
              <w:t>Source</w:t>
            </w:r>
          </w:p>
        </w:tc>
      </w:tr>
      <w:tr w:rsidR="00A63979" w14:paraId="2D6604C0" w14:textId="77777777" w:rsidTr="006F33E3">
        <w:trPr>
          <w:trHeight w:val="349"/>
        </w:trPr>
        <w:tc>
          <w:tcPr>
            <w:tcW w:w="2144" w:type="dxa"/>
            <w:tcBorders>
              <w:top w:val="single" w:sz="4" w:space="0" w:color="auto"/>
            </w:tcBorders>
          </w:tcPr>
          <w:p w14:paraId="3348E674" w14:textId="77777777" w:rsidR="00A63979" w:rsidRDefault="00A63979" w:rsidP="006F33E3">
            <w:pPr>
              <w:jc w:val="both"/>
            </w:pPr>
            <w:r>
              <w:t>GLOBSCAR</w:t>
            </w:r>
          </w:p>
        </w:tc>
        <w:tc>
          <w:tcPr>
            <w:tcW w:w="1991" w:type="dxa"/>
            <w:tcBorders>
              <w:top w:val="single" w:sz="4" w:space="0" w:color="auto"/>
            </w:tcBorders>
          </w:tcPr>
          <w:p w14:paraId="0EBDC6C3" w14:textId="77777777" w:rsidR="00A63979" w:rsidRDefault="00A63979" w:rsidP="006F33E3">
            <w:pPr>
              <w:jc w:val="both"/>
            </w:pPr>
            <w:r>
              <w:t>ERS-2-ATSR-2</w:t>
            </w:r>
          </w:p>
        </w:tc>
        <w:tc>
          <w:tcPr>
            <w:tcW w:w="1814" w:type="dxa"/>
            <w:tcBorders>
              <w:top w:val="single" w:sz="4" w:space="0" w:color="auto"/>
            </w:tcBorders>
          </w:tcPr>
          <w:p w14:paraId="217ED96B" w14:textId="77777777" w:rsidR="00A63979" w:rsidRDefault="00A63979" w:rsidP="006F33E3">
            <w:pPr>
              <w:jc w:val="both"/>
            </w:pPr>
            <w:r>
              <w:t>1km</w:t>
            </w:r>
          </w:p>
        </w:tc>
        <w:tc>
          <w:tcPr>
            <w:tcW w:w="1422" w:type="dxa"/>
            <w:tcBorders>
              <w:top w:val="single" w:sz="4" w:space="0" w:color="auto"/>
            </w:tcBorders>
          </w:tcPr>
          <w:p w14:paraId="1A67A8A7" w14:textId="77777777" w:rsidR="00A63979" w:rsidRDefault="00A63979" w:rsidP="006F33E3">
            <w:pPr>
              <w:jc w:val="both"/>
            </w:pPr>
            <w:r>
              <w:t>Global</w:t>
            </w:r>
          </w:p>
        </w:tc>
        <w:tc>
          <w:tcPr>
            <w:tcW w:w="1980" w:type="dxa"/>
            <w:tcBorders>
              <w:top w:val="single" w:sz="4" w:space="0" w:color="auto"/>
            </w:tcBorders>
          </w:tcPr>
          <w:p w14:paraId="15BDCCC9" w14:textId="77777777" w:rsidR="00A63979" w:rsidRDefault="00A63979" w:rsidP="006F33E3">
            <w:pPr>
              <w:jc w:val="both"/>
            </w:pPr>
            <w:r>
              <w:t xml:space="preserve">Simon </w:t>
            </w:r>
            <w:r w:rsidRPr="00FC046F">
              <w:rPr>
                <w:i/>
                <w:iCs/>
              </w:rPr>
              <w:t>et al.,</w:t>
            </w:r>
            <w:r>
              <w:t xml:space="preserve"> 2004</w:t>
            </w:r>
          </w:p>
        </w:tc>
      </w:tr>
      <w:tr w:rsidR="00A63979" w14:paraId="539C7085" w14:textId="77777777" w:rsidTr="006F33E3">
        <w:trPr>
          <w:trHeight w:val="717"/>
        </w:trPr>
        <w:tc>
          <w:tcPr>
            <w:tcW w:w="2144" w:type="dxa"/>
          </w:tcPr>
          <w:p w14:paraId="3DD10966" w14:textId="77777777" w:rsidR="00A63979" w:rsidRDefault="00A63979" w:rsidP="006F33E3">
            <w:pPr>
              <w:jc w:val="both"/>
            </w:pPr>
            <w:r>
              <w:t>GFED</w:t>
            </w:r>
          </w:p>
        </w:tc>
        <w:tc>
          <w:tcPr>
            <w:tcW w:w="1991" w:type="dxa"/>
          </w:tcPr>
          <w:p w14:paraId="17626B1E" w14:textId="77777777" w:rsidR="00A63979" w:rsidRPr="00462E76" w:rsidRDefault="00A63979" w:rsidP="006F33E3">
            <w:pPr>
              <w:jc w:val="both"/>
              <w:rPr>
                <w:lang w:val="pt-PT"/>
              </w:rPr>
            </w:pPr>
            <w:r w:rsidRPr="00462E76">
              <w:rPr>
                <w:lang w:val="pt-PT"/>
              </w:rPr>
              <w:t>Terra/</w:t>
            </w:r>
            <w:proofErr w:type="spellStart"/>
            <w:r w:rsidRPr="00462E76">
              <w:rPr>
                <w:lang w:val="pt-PT"/>
              </w:rPr>
              <w:t>Aqua</w:t>
            </w:r>
            <w:proofErr w:type="spellEnd"/>
            <w:r w:rsidRPr="00462E76">
              <w:rPr>
                <w:lang w:val="pt-PT"/>
              </w:rPr>
              <w:t>-MODIS; ERS/ATSR; VIRS</w:t>
            </w:r>
          </w:p>
        </w:tc>
        <w:tc>
          <w:tcPr>
            <w:tcW w:w="1814" w:type="dxa"/>
          </w:tcPr>
          <w:p w14:paraId="35B4284E" w14:textId="77777777" w:rsidR="00A63979" w:rsidRDefault="00A63979" w:rsidP="006F33E3">
            <w:pPr>
              <w:jc w:val="both"/>
            </w:pPr>
            <w:r>
              <w:t>0.5degrees</w:t>
            </w:r>
          </w:p>
        </w:tc>
        <w:tc>
          <w:tcPr>
            <w:tcW w:w="1422" w:type="dxa"/>
          </w:tcPr>
          <w:p w14:paraId="5B7AF9F9" w14:textId="77777777" w:rsidR="00A63979" w:rsidRDefault="00A63979" w:rsidP="006F33E3">
            <w:pPr>
              <w:jc w:val="both"/>
            </w:pPr>
            <w:r>
              <w:t>Global</w:t>
            </w:r>
          </w:p>
        </w:tc>
        <w:tc>
          <w:tcPr>
            <w:tcW w:w="1980" w:type="dxa"/>
          </w:tcPr>
          <w:p w14:paraId="17D4A3CB" w14:textId="77777777" w:rsidR="00A63979" w:rsidRDefault="00A63979" w:rsidP="006F33E3">
            <w:pPr>
              <w:jc w:val="both"/>
            </w:pPr>
            <w:proofErr w:type="spellStart"/>
            <w:r>
              <w:t>Giglio</w:t>
            </w:r>
            <w:proofErr w:type="spellEnd"/>
            <w:r>
              <w:t xml:space="preserve"> </w:t>
            </w:r>
            <w:r w:rsidRPr="00FC046F">
              <w:rPr>
                <w:i/>
                <w:iCs/>
              </w:rPr>
              <w:t>et al.,</w:t>
            </w:r>
            <w:r>
              <w:t xml:space="preserve"> 2010</w:t>
            </w:r>
          </w:p>
        </w:tc>
      </w:tr>
      <w:tr w:rsidR="00A63979" w14:paraId="55363A07" w14:textId="77777777" w:rsidTr="006F33E3">
        <w:trPr>
          <w:trHeight w:val="349"/>
        </w:trPr>
        <w:tc>
          <w:tcPr>
            <w:tcW w:w="2144" w:type="dxa"/>
          </w:tcPr>
          <w:p w14:paraId="33958CFD" w14:textId="77777777" w:rsidR="00A63979" w:rsidRDefault="00A63979" w:rsidP="006F33E3">
            <w:pPr>
              <w:jc w:val="both"/>
            </w:pPr>
            <w:proofErr w:type="spellStart"/>
            <w:r>
              <w:t>Globcarbon</w:t>
            </w:r>
            <w:proofErr w:type="spellEnd"/>
          </w:p>
        </w:tc>
        <w:tc>
          <w:tcPr>
            <w:tcW w:w="1991" w:type="dxa"/>
          </w:tcPr>
          <w:p w14:paraId="0B4E8441" w14:textId="77777777" w:rsidR="00A63979" w:rsidRDefault="00A63979" w:rsidP="006F33E3">
            <w:pPr>
              <w:jc w:val="both"/>
            </w:pPr>
            <w:r>
              <w:t>SPOT/VEGETATION; ATSR-2, AATSR</w:t>
            </w:r>
          </w:p>
        </w:tc>
        <w:tc>
          <w:tcPr>
            <w:tcW w:w="1814" w:type="dxa"/>
          </w:tcPr>
          <w:p w14:paraId="5E3469E2" w14:textId="77777777" w:rsidR="00A63979" w:rsidRDefault="00A63979" w:rsidP="006F33E3">
            <w:pPr>
              <w:jc w:val="both"/>
            </w:pPr>
            <w:r>
              <w:t>1km, 0.25 or 0.5</w:t>
            </w:r>
          </w:p>
        </w:tc>
        <w:tc>
          <w:tcPr>
            <w:tcW w:w="1422" w:type="dxa"/>
          </w:tcPr>
          <w:p w14:paraId="1BCEECC1" w14:textId="77777777" w:rsidR="00A63979" w:rsidRDefault="00A63979" w:rsidP="006F33E3">
            <w:pPr>
              <w:jc w:val="both"/>
            </w:pPr>
            <w:r>
              <w:t>Global</w:t>
            </w:r>
          </w:p>
        </w:tc>
        <w:tc>
          <w:tcPr>
            <w:tcW w:w="1980" w:type="dxa"/>
          </w:tcPr>
          <w:p w14:paraId="6C5D5FEF" w14:textId="77777777" w:rsidR="00A63979" w:rsidRDefault="00A63979" w:rsidP="006F33E3">
            <w:r>
              <w:t xml:space="preserve">Plummer </w:t>
            </w:r>
            <w:r w:rsidRPr="00FC046F">
              <w:rPr>
                <w:i/>
                <w:iCs/>
              </w:rPr>
              <w:t>et al.,</w:t>
            </w:r>
            <w:r>
              <w:t xml:space="preserve"> 2006</w:t>
            </w:r>
          </w:p>
        </w:tc>
      </w:tr>
      <w:tr w:rsidR="00A63979" w14:paraId="08E97756" w14:textId="77777777" w:rsidTr="006F33E3">
        <w:trPr>
          <w:trHeight w:val="349"/>
        </w:trPr>
        <w:tc>
          <w:tcPr>
            <w:tcW w:w="2144" w:type="dxa"/>
          </w:tcPr>
          <w:p w14:paraId="1C5CEF18" w14:textId="77777777" w:rsidR="00A63979" w:rsidRDefault="00A63979" w:rsidP="006F33E3">
            <w:pPr>
              <w:jc w:val="both"/>
            </w:pPr>
            <w:r>
              <w:t>Global Burnt Surface (GBS)</w:t>
            </w:r>
          </w:p>
        </w:tc>
        <w:tc>
          <w:tcPr>
            <w:tcW w:w="1991" w:type="dxa"/>
          </w:tcPr>
          <w:p w14:paraId="344D2950" w14:textId="77777777" w:rsidR="00A63979" w:rsidRDefault="00A63979" w:rsidP="006F33E3">
            <w:pPr>
              <w:jc w:val="both"/>
            </w:pPr>
            <w:r>
              <w:t>NOAA-AVHRR GAC</w:t>
            </w:r>
          </w:p>
        </w:tc>
        <w:tc>
          <w:tcPr>
            <w:tcW w:w="1814" w:type="dxa"/>
          </w:tcPr>
          <w:p w14:paraId="0F36A161" w14:textId="77777777" w:rsidR="00A63979" w:rsidRDefault="00A63979" w:rsidP="006F33E3">
            <w:pPr>
              <w:jc w:val="both"/>
            </w:pPr>
            <w:r>
              <w:t>8km</w:t>
            </w:r>
          </w:p>
        </w:tc>
        <w:tc>
          <w:tcPr>
            <w:tcW w:w="1422" w:type="dxa"/>
          </w:tcPr>
          <w:p w14:paraId="3DD9CC5F" w14:textId="77777777" w:rsidR="00A63979" w:rsidRDefault="00A63979" w:rsidP="006F33E3">
            <w:pPr>
              <w:jc w:val="both"/>
            </w:pPr>
            <w:r>
              <w:t>Global</w:t>
            </w:r>
          </w:p>
        </w:tc>
        <w:tc>
          <w:tcPr>
            <w:tcW w:w="1980" w:type="dxa"/>
          </w:tcPr>
          <w:p w14:paraId="678232F3" w14:textId="77777777" w:rsidR="00A63979" w:rsidRDefault="00A63979" w:rsidP="006F33E3">
            <w:pPr>
              <w:jc w:val="both"/>
            </w:pPr>
            <w:r>
              <w:t>Carmona-Moreno et al., 2005</w:t>
            </w:r>
          </w:p>
        </w:tc>
      </w:tr>
      <w:tr w:rsidR="00A63979" w14:paraId="74A57C2C" w14:textId="77777777" w:rsidTr="006F33E3">
        <w:trPr>
          <w:trHeight w:val="366"/>
        </w:trPr>
        <w:tc>
          <w:tcPr>
            <w:tcW w:w="2144" w:type="dxa"/>
          </w:tcPr>
          <w:p w14:paraId="7F93D6A9" w14:textId="77777777" w:rsidR="00A63979" w:rsidRDefault="00A63979" w:rsidP="006F33E3">
            <w:pPr>
              <w:jc w:val="both"/>
            </w:pPr>
            <w:r>
              <w:t>MCD45A1</w:t>
            </w:r>
          </w:p>
        </w:tc>
        <w:tc>
          <w:tcPr>
            <w:tcW w:w="1991" w:type="dxa"/>
          </w:tcPr>
          <w:p w14:paraId="659F08FA" w14:textId="77777777" w:rsidR="00A63979" w:rsidRDefault="00A63979" w:rsidP="006F33E3">
            <w:pPr>
              <w:jc w:val="both"/>
            </w:pPr>
            <w:r>
              <w:t>Terra/Aqua-MODIS</w:t>
            </w:r>
          </w:p>
        </w:tc>
        <w:tc>
          <w:tcPr>
            <w:tcW w:w="1814" w:type="dxa"/>
          </w:tcPr>
          <w:p w14:paraId="21285B21" w14:textId="77777777" w:rsidR="00A63979" w:rsidRDefault="00A63979" w:rsidP="006F33E3">
            <w:pPr>
              <w:jc w:val="both"/>
            </w:pPr>
            <w:r>
              <w:t>500m</w:t>
            </w:r>
          </w:p>
        </w:tc>
        <w:tc>
          <w:tcPr>
            <w:tcW w:w="1422" w:type="dxa"/>
          </w:tcPr>
          <w:p w14:paraId="243CC194" w14:textId="77777777" w:rsidR="00A63979" w:rsidRDefault="00A63979" w:rsidP="006F33E3">
            <w:pPr>
              <w:jc w:val="both"/>
            </w:pPr>
            <w:r>
              <w:t>Global</w:t>
            </w:r>
          </w:p>
        </w:tc>
        <w:tc>
          <w:tcPr>
            <w:tcW w:w="1980" w:type="dxa"/>
          </w:tcPr>
          <w:p w14:paraId="49DB1445" w14:textId="77777777" w:rsidR="00A63979" w:rsidRDefault="00A63979" w:rsidP="006F33E3">
            <w:pPr>
              <w:jc w:val="both"/>
            </w:pPr>
            <w:r>
              <w:t>Roy et al., 2008</w:t>
            </w:r>
          </w:p>
        </w:tc>
      </w:tr>
      <w:tr w:rsidR="00A63979" w14:paraId="44FD9941" w14:textId="77777777" w:rsidTr="006F33E3">
        <w:trPr>
          <w:trHeight w:val="349"/>
        </w:trPr>
        <w:tc>
          <w:tcPr>
            <w:tcW w:w="2144" w:type="dxa"/>
          </w:tcPr>
          <w:p w14:paraId="0B998D69" w14:textId="77777777" w:rsidR="00A63979" w:rsidRDefault="00A63979" w:rsidP="006F33E3">
            <w:pPr>
              <w:jc w:val="both"/>
            </w:pPr>
            <w:r>
              <w:t>L3JRC</w:t>
            </w:r>
          </w:p>
        </w:tc>
        <w:tc>
          <w:tcPr>
            <w:tcW w:w="1991" w:type="dxa"/>
          </w:tcPr>
          <w:p w14:paraId="1CD2BE80" w14:textId="77777777" w:rsidR="00A63979" w:rsidRDefault="00A63979" w:rsidP="006F33E3">
            <w:pPr>
              <w:jc w:val="both"/>
            </w:pPr>
            <w:r>
              <w:t>SPOT/VEGETATION</w:t>
            </w:r>
          </w:p>
        </w:tc>
        <w:tc>
          <w:tcPr>
            <w:tcW w:w="1814" w:type="dxa"/>
          </w:tcPr>
          <w:p w14:paraId="5BE307AB" w14:textId="77777777" w:rsidR="00A63979" w:rsidRDefault="00A63979" w:rsidP="006F33E3">
            <w:pPr>
              <w:jc w:val="both"/>
            </w:pPr>
            <w:r>
              <w:t>1km</w:t>
            </w:r>
          </w:p>
        </w:tc>
        <w:tc>
          <w:tcPr>
            <w:tcW w:w="1422" w:type="dxa"/>
          </w:tcPr>
          <w:p w14:paraId="2FAA1CCA" w14:textId="77777777" w:rsidR="00A63979" w:rsidRDefault="00A63979" w:rsidP="006F33E3">
            <w:pPr>
              <w:jc w:val="both"/>
            </w:pPr>
            <w:r>
              <w:t>Global</w:t>
            </w:r>
          </w:p>
        </w:tc>
        <w:tc>
          <w:tcPr>
            <w:tcW w:w="1980" w:type="dxa"/>
          </w:tcPr>
          <w:p w14:paraId="2C1F39EA" w14:textId="77777777" w:rsidR="00A63979" w:rsidRDefault="00A63979" w:rsidP="006F33E3">
            <w:pPr>
              <w:jc w:val="both"/>
            </w:pPr>
            <w:r>
              <w:t xml:space="preserve">Tansey </w:t>
            </w:r>
            <w:r w:rsidRPr="00462E76">
              <w:rPr>
                <w:i/>
                <w:iCs/>
              </w:rPr>
              <w:t>et al.,</w:t>
            </w:r>
            <w:r>
              <w:t xml:space="preserve"> 2008</w:t>
            </w:r>
          </w:p>
        </w:tc>
      </w:tr>
      <w:tr w:rsidR="00A63979" w14:paraId="2312E6D9" w14:textId="77777777" w:rsidTr="006F33E3">
        <w:trPr>
          <w:trHeight w:val="349"/>
        </w:trPr>
        <w:tc>
          <w:tcPr>
            <w:tcW w:w="2144" w:type="dxa"/>
          </w:tcPr>
          <w:p w14:paraId="4FED24E2" w14:textId="77777777" w:rsidR="00A63979" w:rsidRDefault="00A63979" w:rsidP="006F33E3">
            <w:pPr>
              <w:jc w:val="both"/>
            </w:pPr>
            <w:r>
              <w:t>GBA2000</w:t>
            </w:r>
          </w:p>
        </w:tc>
        <w:tc>
          <w:tcPr>
            <w:tcW w:w="1991" w:type="dxa"/>
          </w:tcPr>
          <w:p w14:paraId="57ACDCE0" w14:textId="77777777" w:rsidR="00A63979" w:rsidRDefault="00A63979" w:rsidP="006F33E3">
            <w:pPr>
              <w:jc w:val="both"/>
            </w:pPr>
            <w:r>
              <w:t>SPOT/VEGETATION</w:t>
            </w:r>
          </w:p>
        </w:tc>
        <w:tc>
          <w:tcPr>
            <w:tcW w:w="1814" w:type="dxa"/>
          </w:tcPr>
          <w:p w14:paraId="1DA250FF" w14:textId="77777777" w:rsidR="00A63979" w:rsidRDefault="00A63979" w:rsidP="006F33E3">
            <w:pPr>
              <w:jc w:val="both"/>
            </w:pPr>
            <w:r>
              <w:t>1km</w:t>
            </w:r>
          </w:p>
        </w:tc>
        <w:tc>
          <w:tcPr>
            <w:tcW w:w="1422" w:type="dxa"/>
          </w:tcPr>
          <w:p w14:paraId="770A1562" w14:textId="77777777" w:rsidR="00A63979" w:rsidRDefault="00A63979" w:rsidP="006F33E3">
            <w:pPr>
              <w:jc w:val="both"/>
            </w:pPr>
            <w:r>
              <w:t>Global</w:t>
            </w:r>
          </w:p>
        </w:tc>
        <w:tc>
          <w:tcPr>
            <w:tcW w:w="1980" w:type="dxa"/>
          </w:tcPr>
          <w:p w14:paraId="58E34D22" w14:textId="77777777" w:rsidR="00A63979" w:rsidRDefault="00A63979" w:rsidP="006F33E3">
            <w:pPr>
              <w:jc w:val="both"/>
            </w:pPr>
            <w:r>
              <w:t xml:space="preserve">Tansey </w:t>
            </w:r>
            <w:r w:rsidRPr="00462E76">
              <w:rPr>
                <w:i/>
                <w:iCs/>
              </w:rPr>
              <w:t>et al.,</w:t>
            </w:r>
            <w:r>
              <w:t xml:space="preserve"> 2004</w:t>
            </w:r>
          </w:p>
        </w:tc>
      </w:tr>
      <w:tr w:rsidR="00A63979" w:rsidRPr="006A04E5" w14:paraId="51854712" w14:textId="77777777" w:rsidTr="006F33E3">
        <w:trPr>
          <w:trHeight w:val="349"/>
        </w:trPr>
        <w:tc>
          <w:tcPr>
            <w:tcW w:w="2144" w:type="dxa"/>
          </w:tcPr>
          <w:p w14:paraId="272ECFFA" w14:textId="77777777" w:rsidR="00A63979" w:rsidRDefault="00A63979" w:rsidP="006F33E3">
            <w:pPr>
              <w:jc w:val="both"/>
            </w:pPr>
            <w:r>
              <w:t>FRP</w:t>
            </w:r>
          </w:p>
        </w:tc>
        <w:tc>
          <w:tcPr>
            <w:tcW w:w="1991" w:type="dxa"/>
          </w:tcPr>
          <w:p w14:paraId="49ED65B0" w14:textId="77777777" w:rsidR="00A63979" w:rsidRDefault="00A63979" w:rsidP="006F33E3">
            <w:pPr>
              <w:jc w:val="both"/>
            </w:pPr>
            <w:r>
              <w:t>METEOSAT-SEVIRI</w:t>
            </w:r>
          </w:p>
        </w:tc>
        <w:tc>
          <w:tcPr>
            <w:tcW w:w="1814" w:type="dxa"/>
          </w:tcPr>
          <w:p w14:paraId="3362EFCC" w14:textId="77777777" w:rsidR="00A63979" w:rsidRDefault="00A63979" w:rsidP="006F33E3">
            <w:pPr>
              <w:jc w:val="both"/>
            </w:pPr>
            <w:r>
              <w:t>1 degree</w:t>
            </w:r>
          </w:p>
        </w:tc>
        <w:tc>
          <w:tcPr>
            <w:tcW w:w="1422" w:type="dxa"/>
          </w:tcPr>
          <w:p w14:paraId="75963D4C" w14:textId="77777777" w:rsidR="00A63979" w:rsidRDefault="00A63979" w:rsidP="006F33E3">
            <w:pPr>
              <w:jc w:val="both"/>
            </w:pPr>
            <w:r>
              <w:t>Global</w:t>
            </w:r>
          </w:p>
        </w:tc>
        <w:tc>
          <w:tcPr>
            <w:tcW w:w="1980" w:type="dxa"/>
          </w:tcPr>
          <w:p w14:paraId="1FBA84CC" w14:textId="77777777" w:rsidR="00A63979" w:rsidRPr="00DC09AA" w:rsidRDefault="00A63979" w:rsidP="006F33E3">
            <w:pPr>
              <w:rPr>
                <w:lang w:val="fr-FR"/>
              </w:rPr>
            </w:pPr>
            <w:proofErr w:type="spellStart"/>
            <w:r w:rsidRPr="00DC09AA">
              <w:rPr>
                <w:lang w:val="fr-FR"/>
              </w:rPr>
              <w:t>Wooster</w:t>
            </w:r>
            <w:proofErr w:type="spellEnd"/>
            <w:r w:rsidRPr="00DC09AA">
              <w:rPr>
                <w:lang w:val="fr-FR"/>
              </w:rPr>
              <w:t xml:space="preserve"> et </w:t>
            </w:r>
            <w:proofErr w:type="gramStart"/>
            <w:r w:rsidRPr="00DC09AA">
              <w:rPr>
                <w:lang w:val="fr-FR"/>
              </w:rPr>
              <w:t>al.,</w:t>
            </w:r>
            <w:proofErr w:type="gramEnd"/>
            <w:r w:rsidRPr="00DC09AA">
              <w:rPr>
                <w:lang w:val="fr-FR"/>
              </w:rPr>
              <w:t xml:space="preserve"> 2005; </w:t>
            </w:r>
            <w:proofErr w:type="spellStart"/>
            <w:r w:rsidRPr="00DC09AA">
              <w:rPr>
                <w:lang w:val="fr-FR"/>
              </w:rPr>
              <w:t>Wooster</w:t>
            </w:r>
            <w:proofErr w:type="spellEnd"/>
            <w:r w:rsidRPr="00DC09AA">
              <w:rPr>
                <w:lang w:val="fr-FR"/>
              </w:rPr>
              <w:t xml:space="preserve"> et al., 2015</w:t>
            </w:r>
          </w:p>
        </w:tc>
      </w:tr>
      <w:tr w:rsidR="00A63979" w14:paraId="7D5E91D8" w14:textId="77777777" w:rsidTr="006F33E3">
        <w:trPr>
          <w:trHeight w:val="349"/>
        </w:trPr>
        <w:tc>
          <w:tcPr>
            <w:tcW w:w="2144" w:type="dxa"/>
            <w:tcBorders>
              <w:bottom w:val="single" w:sz="4" w:space="0" w:color="auto"/>
            </w:tcBorders>
          </w:tcPr>
          <w:p w14:paraId="010469E4" w14:textId="77777777" w:rsidR="00A63979" w:rsidRDefault="00A63979" w:rsidP="006F33E3">
            <w:pPr>
              <w:jc w:val="both"/>
            </w:pPr>
            <w:r>
              <w:t>MYD14/MOD14</w:t>
            </w:r>
          </w:p>
        </w:tc>
        <w:tc>
          <w:tcPr>
            <w:tcW w:w="1991" w:type="dxa"/>
            <w:tcBorders>
              <w:bottom w:val="single" w:sz="4" w:space="0" w:color="auto"/>
            </w:tcBorders>
          </w:tcPr>
          <w:p w14:paraId="215EF5F8" w14:textId="77777777" w:rsidR="00A63979" w:rsidRDefault="00A63979" w:rsidP="006F33E3">
            <w:pPr>
              <w:jc w:val="both"/>
            </w:pPr>
            <w:r>
              <w:t>Terra/Aqua-MODIS</w:t>
            </w:r>
          </w:p>
        </w:tc>
        <w:tc>
          <w:tcPr>
            <w:tcW w:w="1814" w:type="dxa"/>
            <w:tcBorders>
              <w:bottom w:val="single" w:sz="4" w:space="0" w:color="auto"/>
            </w:tcBorders>
          </w:tcPr>
          <w:p w14:paraId="530EF007" w14:textId="77777777" w:rsidR="00A63979" w:rsidRDefault="00A63979" w:rsidP="006F33E3">
            <w:pPr>
              <w:jc w:val="both"/>
            </w:pPr>
            <w:r>
              <w:t>1km</w:t>
            </w:r>
          </w:p>
        </w:tc>
        <w:tc>
          <w:tcPr>
            <w:tcW w:w="1422" w:type="dxa"/>
            <w:tcBorders>
              <w:bottom w:val="single" w:sz="4" w:space="0" w:color="auto"/>
            </w:tcBorders>
          </w:tcPr>
          <w:p w14:paraId="7F1B2613" w14:textId="77777777" w:rsidR="00A63979" w:rsidRDefault="00A63979" w:rsidP="006F33E3">
            <w:pPr>
              <w:jc w:val="both"/>
            </w:pPr>
            <w:r>
              <w:t>Global</w:t>
            </w:r>
          </w:p>
        </w:tc>
        <w:tc>
          <w:tcPr>
            <w:tcW w:w="1980" w:type="dxa"/>
            <w:tcBorders>
              <w:bottom w:val="single" w:sz="4" w:space="0" w:color="auto"/>
            </w:tcBorders>
          </w:tcPr>
          <w:p w14:paraId="4F90B437" w14:textId="77777777" w:rsidR="00A63979" w:rsidRDefault="00A63979" w:rsidP="006F33E3">
            <w:pPr>
              <w:jc w:val="both"/>
            </w:pPr>
            <w:proofErr w:type="spellStart"/>
            <w:r w:rsidRPr="008044EA">
              <w:t>Giglio</w:t>
            </w:r>
            <w:proofErr w:type="spellEnd"/>
            <w:r w:rsidRPr="008044EA">
              <w:t xml:space="preserve"> </w:t>
            </w:r>
            <w:r w:rsidRPr="008044EA">
              <w:rPr>
                <w:i/>
              </w:rPr>
              <w:t>et al.,</w:t>
            </w:r>
            <w:r w:rsidRPr="008044EA">
              <w:t xml:space="preserve"> 2006</w:t>
            </w:r>
            <w:r>
              <w:t xml:space="preserve">; </w:t>
            </w:r>
            <w:proofErr w:type="spellStart"/>
            <w:r>
              <w:t>Giglio</w:t>
            </w:r>
            <w:proofErr w:type="spellEnd"/>
            <w:r>
              <w:t>, 2010</w:t>
            </w:r>
          </w:p>
        </w:tc>
      </w:tr>
    </w:tbl>
    <w:p w14:paraId="300E12F1" w14:textId="77777777" w:rsidR="00A63979" w:rsidRPr="004F1FF3" w:rsidRDefault="00A63979" w:rsidP="00A63979">
      <w:pPr>
        <w:jc w:val="both"/>
      </w:pPr>
    </w:p>
    <w:p w14:paraId="26F96A9D" w14:textId="77777777" w:rsidR="00A63979" w:rsidRDefault="00A63979" w:rsidP="00A63979"/>
    <w:p w14:paraId="4195327B" w14:textId="77777777" w:rsidR="006577FF" w:rsidRDefault="006577FF" w:rsidP="00FF7AA0">
      <w:pPr>
        <w:jc w:val="both"/>
        <w:rPr>
          <w:b/>
        </w:rPr>
      </w:pPr>
    </w:p>
    <w:p w14:paraId="497BD251" w14:textId="77777777" w:rsidR="00A63979" w:rsidRDefault="00A63979" w:rsidP="00FF7AA0">
      <w:pPr>
        <w:jc w:val="both"/>
        <w:rPr>
          <w:b/>
        </w:rPr>
      </w:pPr>
    </w:p>
    <w:p w14:paraId="2E4039A1" w14:textId="77777777" w:rsidR="00A63979" w:rsidRDefault="00A63979" w:rsidP="00FF7AA0">
      <w:pPr>
        <w:jc w:val="both"/>
        <w:rPr>
          <w:b/>
        </w:rPr>
      </w:pPr>
    </w:p>
    <w:p w14:paraId="70EFA4E9" w14:textId="77777777" w:rsidR="00A63979" w:rsidRDefault="00A63979" w:rsidP="00FF7AA0">
      <w:pPr>
        <w:jc w:val="both"/>
        <w:rPr>
          <w:b/>
        </w:rPr>
      </w:pPr>
    </w:p>
    <w:p w14:paraId="34966D2A" w14:textId="77777777" w:rsidR="00A63979" w:rsidRDefault="00A63979" w:rsidP="00FF7AA0">
      <w:pPr>
        <w:jc w:val="both"/>
        <w:rPr>
          <w:b/>
        </w:rPr>
      </w:pPr>
    </w:p>
    <w:p w14:paraId="09E6BB1A" w14:textId="77777777" w:rsidR="00A63979" w:rsidRDefault="00A63979" w:rsidP="00FF7AA0">
      <w:pPr>
        <w:jc w:val="both"/>
        <w:rPr>
          <w:b/>
        </w:rPr>
      </w:pPr>
    </w:p>
    <w:p w14:paraId="73A49BED" w14:textId="77777777" w:rsidR="00A63979" w:rsidRDefault="00A63979" w:rsidP="00FF7AA0">
      <w:pPr>
        <w:jc w:val="both"/>
        <w:rPr>
          <w:b/>
        </w:rPr>
      </w:pPr>
    </w:p>
    <w:p w14:paraId="0CFEB7E1" w14:textId="77777777" w:rsidR="00A63979" w:rsidRDefault="00A63979" w:rsidP="00FF7AA0">
      <w:pPr>
        <w:jc w:val="both"/>
        <w:rPr>
          <w:b/>
        </w:rPr>
      </w:pPr>
    </w:p>
    <w:p w14:paraId="22E0F20E" w14:textId="77777777" w:rsidR="00A63979" w:rsidRDefault="00A63979" w:rsidP="00FF7AA0">
      <w:pPr>
        <w:jc w:val="both"/>
        <w:rPr>
          <w:b/>
        </w:rPr>
      </w:pPr>
    </w:p>
    <w:p w14:paraId="2AB2C938" w14:textId="77777777" w:rsidR="00A63979" w:rsidRDefault="00A63979" w:rsidP="00FF7AA0">
      <w:pPr>
        <w:jc w:val="both"/>
        <w:rPr>
          <w:b/>
        </w:rPr>
      </w:pPr>
    </w:p>
    <w:p w14:paraId="27DE43C9" w14:textId="77777777" w:rsidR="00A63979" w:rsidRDefault="00A63979" w:rsidP="00FF7AA0">
      <w:pPr>
        <w:jc w:val="both"/>
        <w:rPr>
          <w:b/>
        </w:rPr>
      </w:pPr>
    </w:p>
    <w:p w14:paraId="14DB32B7" w14:textId="77777777" w:rsidR="00A63979" w:rsidRDefault="00A63979" w:rsidP="00FF7AA0">
      <w:pPr>
        <w:jc w:val="both"/>
        <w:rPr>
          <w:b/>
        </w:rPr>
      </w:pPr>
    </w:p>
    <w:p w14:paraId="38354EE7" w14:textId="77777777" w:rsidR="00A63979" w:rsidRDefault="00A63979" w:rsidP="00FF7AA0">
      <w:pPr>
        <w:jc w:val="both"/>
        <w:rPr>
          <w:b/>
        </w:rPr>
      </w:pPr>
    </w:p>
    <w:p w14:paraId="7020C523" w14:textId="7276DD09" w:rsidR="00A63979" w:rsidRDefault="00A63979" w:rsidP="00FF7AA0">
      <w:pPr>
        <w:jc w:val="both"/>
        <w:rPr>
          <w:b/>
        </w:rPr>
      </w:pPr>
      <w:r>
        <w:rPr>
          <w:b/>
          <w:noProof/>
        </w:rPr>
        <w:drawing>
          <wp:inline distT="0" distB="0" distL="0" distR="0" wp14:anchorId="5B31A8F1" wp14:editId="0B03E536">
            <wp:extent cx="5731510" cy="4122471"/>
            <wp:effectExtent l="0" t="0" r="2540" b="0"/>
            <wp:docPr id="1" name="Picture 1" descr="\\soton.ac.uk\ude\PersonalFiles\Users\jadu\mydocuments\PAPER_ OTHER\progress in physical geography\Revised3\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jadu\mydocuments\PAPER_ OTHER\progress in physical geography\Revised3\Figure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22471"/>
                    </a:xfrm>
                    <a:prstGeom prst="rect">
                      <a:avLst/>
                    </a:prstGeom>
                    <a:noFill/>
                    <a:ln>
                      <a:noFill/>
                    </a:ln>
                  </pic:spPr>
                </pic:pic>
              </a:graphicData>
            </a:graphic>
          </wp:inline>
        </w:drawing>
      </w:r>
    </w:p>
    <w:p w14:paraId="2F7D0F5A" w14:textId="27AC819F" w:rsidR="00A63979" w:rsidRDefault="00A63979" w:rsidP="00FF7AA0">
      <w:pPr>
        <w:jc w:val="both"/>
        <w:rPr>
          <w:b/>
        </w:rPr>
      </w:pPr>
      <w:r>
        <w:rPr>
          <w:b/>
        </w:rPr>
        <w:t>Figure 1</w:t>
      </w:r>
    </w:p>
    <w:p w14:paraId="6BC2B527" w14:textId="77777777" w:rsidR="00A63979" w:rsidRDefault="00A63979" w:rsidP="00FF7AA0">
      <w:pPr>
        <w:jc w:val="both"/>
        <w:rPr>
          <w:b/>
        </w:rPr>
      </w:pPr>
    </w:p>
    <w:p w14:paraId="1FF56C2F" w14:textId="77777777" w:rsidR="00A63979" w:rsidRDefault="00A63979" w:rsidP="00FF7AA0">
      <w:pPr>
        <w:jc w:val="both"/>
        <w:rPr>
          <w:b/>
        </w:rPr>
      </w:pPr>
    </w:p>
    <w:p w14:paraId="2543FC20" w14:textId="77777777" w:rsidR="00A63979" w:rsidRDefault="00A63979" w:rsidP="00FF7AA0">
      <w:pPr>
        <w:jc w:val="both"/>
        <w:rPr>
          <w:b/>
        </w:rPr>
      </w:pPr>
    </w:p>
    <w:p w14:paraId="3C2C222E" w14:textId="77777777" w:rsidR="00A63979" w:rsidRDefault="00A63979" w:rsidP="00FF7AA0">
      <w:pPr>
        <w:jc w:val="both"/>
        <w:rPr>
          <w:b/>
        </w:rPr>
      </w:pPr>
    </w:p>
    <w:p w14:paraId="04280E4A" w14:textId="77777777" w:rsidR="00A63979" w:rsidRDefault="00A63979" w:rsidP="00FF7AA0">
      <w:pPr>
        <w:jc w:val="both"/>
        <w:rPr>
          <w:b/>
        </w:rPr>
      </w:pPr>
    </w:p>
    <w:p w14:paraId="0FB8DC9E" w14:textId="77777777" w:rsidR="00A63979" w:rsidRDefault="00A63979" w:rsidP="00FF7AA0">
      <w:pPr>
        <w:jc w:val="both"/>
        <w:rPr>
          <w:b/>
        </w:rPr>
      </w:pPr>
    </w:p>
    <w:p w14:paraId="41F4418F" w14:textId="77777777" w:rsidR="00A63979" w:rsidRDefault="00A63979" w:rsidP="00FF7AA0">
      <w:pPr>
        <w:jc w:val="both"/>
        <w:rPr>
          <w:b/>
        </w:rPr>
      </w:pPr>
    </w:p>
    <w:p w14:paraId="5283F293" w14:textId="77777777" w:rsidR="00A63979" w:rsidRDefault="00A63979" w:rsidP="00FF7AA0">
      <w:pPr>
        <w:jc w:val="both"/>
        <w:rPr>
          <w:b/>
        </w:rPr>
      </w:pPr>
    </w:p>
    <w:p w14:paraId="2AFDD343" w14:textId="77777777" w:rsidR="00A63979" w:rsidRDefault="00A63979" w:rsidP="00FF7AA0">
      <w:pPr>
        <w:jc w:val="both"/>
        <w:rPr>
          <w:b/>
        </w:rPr>
      </w:pPr>
    </w:p>
    <w:p w14:paraId="669E6D5B" w14:textId="77777777" w:rsidR="00A63979" w:rsidRDefault="00A63979" w:rsidP="00FF7AA0">
      <w:pPr>
        <w:jc w:val="both"/>
        <w:rPr>
          <w:b/>
        </w:rPr>
      </w:pPr>
    </w:p>
    <w:p w14:paraId="66D628DA" w14:textId="77777777" w:rsidR="00A63979" w:rsidRDefault="00A63979" w:rsidP="00FF7AA0">
      <w:pPr>
        <w:jc w:val="both"/>
        <w:rPr>
          <w:b/>
        </w:rPr>
      </w:pPr>
    </w:p>
    <w:p w14:paraId="40EA2982" w14:textId="77777777" w:rsidR="00A63979" w:rsidRDefault="00A63979" w:rsidP="00FF7AA0">
      <w:pPr>
        <w:jc w:val="both"/>
        <w:rPr>
          <w:b/>
        </w:rPr>
      </w:pPr>
    </w:p>
    <w:p w14:paraId="724732CB" w14:textId="77777777" w:rsidR="00A63979" w:rsidRDefault="00A63979" w:rsidP="00FF7AA0">
      <w:pPr>
        <w:jc w:val="both"/>
        <w:rPr>
          <w:b/>
        </w:rPr>
      </w:pPr>
    </w:p>
    <w:p w14:paraId="30749C65" w14:textId="77777777" w:rsidR="00A63979" w:rsidRDefault="00A63979" w:rsidP="00FF7AA0">
      <w:pPr>
        <w:jc w:val="both"/>
        <w:rPr>
          <w:b/>
        </w:rPr>
      </w:pPr>
    </w:p>
    <w:p w14:paraId="04A091E8" w14:textId="4CAE82C3" w:rsidR="00A63979" w:rsidRDefault="00A63979" w:rsidP="00FF7AA0">
      <w:pPr>
        <w:jc w:val="both"/>
        <w:rPr>
          <w:b/>
        </w:rPr>
      </w:pPr>
      <w:r>
        <w:rPr>
          <w:b/>
          <w:noProof/>
        </w:rPr>
        <w:drawing>
          <wp:inline distT="0" distB="0" distL="0" distR="0" wp14:anchorId="4E8E8C4B" wp14:editId="732E2781">
            <wp:extent cx="5502275" cy="3569970"/>
            <wp:effectExtent l="0" t="0" r="3175" b="0"/>
            <wp:docPr id="2" name="Picture 2" descr="\\soton.ac.uk\ude\PersonalFiles\Users\jadu\mydocuments\PAPER_ OTHER\progress in physical geography\Revised3\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ton.ac.uk\ude\PersonalFiles\Users\jadu\mydocuments\PAPER_ OTHER\progress in physical geography\Revised3\Figure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275" cy="3569970"/>
                    </a:xfrm>
                    <a:prstGeom prst="rect">
                      <a:avLst/>
                    </a:prstGeom>
                    <a:noFill/>
                    <a:ln>
                      <a:noFill/>
                    </a:ln>
                  </pic:spPr>
                </pic:pic>
              </a:graphicData>
            </a:graphic>
          </wp:inline>
        </w:drawing>
      </w:r>
    </w:p>
    <w:p w14:paraId="5DDB5944" w14:textId="42FC6B28" w:rsidR="00A63979" w:rsidRPr="006F41A5" w:rsidRDefault="00A63979" w:rsidP="00FF7AA0">
      <w:pPr>
        <w:jc w:val="both"/>
        <w:rPr>
          <w:b/>
        </w:rPr>
      </w:pPr>
      <w:r>
        <w:rPr>
          <w:b/>
        </w:rPr>
        <w:t>Figure2</w:t>
      </w:r>
      <w:bookmarkStart w:id="61" w:name="_GoBack"/>
      <w:bookmarkEnd w:id="61"/>
    </w:p>
    <w:sectPr w:rsidR="00A63979" w:rsidRPr="006F41A5" w:rsidSect="00E51EE8">
      <w:pgSz w:w="11906" w:h="16838"/>
      <w:pgMar w:top="1134"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724717" w15:done="0"/>
  <w15:commentEx w15:paraId="72117EC5" w15:done="0"/>
  <w15:commentEx w15:paraId="14656FD8" w15:done="0"/>
  <w15:commentEx w15:paraId="2B49BBA2" w15:done="0"/>
  <w15:commentEx w15:paraId="6B575F93" w15:done="0"/>
  <w15:commentEx w15:paraId="2E51785E" w15:done="0"/>
  <w15:commentEx w15:paraId="79B671D6" w15:done="0"/>
  <w15:commentEx w15:paraId="7BD2CC9E" w15:done="0"/>
  <w15:commentEx w15:paraId="3B6D4D7C" w15:done="0"/>
  <w15:commentEx w15:paraId="6D76D765" w15:done="0"/>
  <w15:commentEx w15:paraId="4CEDD515" w15:done="0"/>
  <w15:commentEx w15:paraId="5EC22B11" w15:done="0"/>
  <w15:commentEx w15:paraId="53F80962" w15:done="0"/>
  <w15:commentEx w15:paraId="7DBD5C2A" w15:done="0"/>
  <w15:commentEx w15:paraId="338A22B5" w15:done="0"/>
  <w15:commentEx w15:paraId="67D4E7DF" w15:done="0"/>
  <w15:commentEx w15:paraId="7491AFD6" w15:done="0"/>
  <w15:commentEx w15:paraId="5D2D1544" w15:done="0"/>
  <w15:commentEx w15:paraId="7A32D3C8" w15:done="0"/>
  <w15:commentEx w15:paraId="0CBE92C0" w15:done="0"/>
  <w15:commentEx w15:paraId="1BAE299C" w15:done="0"/>
  <w15:commentEx w15:paraId="6BF76F3D" w15:done="0"/>
  <w15:commentEx w15:paraId="06E2443F" w15:done="0"/>
  <w15:commentEx w15:paraId="676DA4E7" w15:done="0"/>
  <w15:commentEx w15:paraId="23BD3FAC" w15:done="0"/>
  <w15:commentEx w15:paraId="3AF5C772" w15:done="0"/>
  <w15:commentEx w15:paraId="38F0B74C" w15:done="0"/>
  <w15:commentEx w15:paraId="24DD17CB" w15:done="0"/>
  <w15:commentEx w15:paraId="47232BCD" w15:done="0"/>
  <w15:commentEx w15:paraId="3DE55FD3" w15:done="0"/>
  <w15:commentEx w15:paraId="0E7C30DC" w15:done="0"/>
  <w15:commentEx w15:paraId="79CB45D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E08A4C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BA6BD6"/>
    <w:multiLevelType w:val="hybridMultilevel"/>
    <w:tmpl w:val="95F43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F23F39"/>
    <w:multiLevelType w:val="multilevel"/>
    <w:tmpl w:val="6872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8609B"/>
    <w:multiLevelType w:val="hybridMultilevel"/>
    <w:tmpl w:val="D6AE5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E3673C"/>
    <w:multiLevelType w:val="multilevel"/>
    <w:tmpl w:val="6722EB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9176CF"/>
    <w:multiLevelType w:val="hybridMultilevel"/>
    <w:tmpl w:val="58E0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362049"/>
    <w:multiLevelType w:val="hybridMultilevel"/>
    <w:tmpl w:val="A11C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00036E"/>
    <w:multiLevelType w:val="hybridMultilevel"/>
    <w:tmpl w:val="0A34C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AD7386"/>
    <w:multiLevelType w:val="hybridMultilevel"/>
    <w:tmpl w:val="619AB7DE"/>
    <w:lvl w:ilvl="0" w:tplc="1EE0B710">
      <w:start w:val="1"/>
      <w:numFmt w:val="upp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5727B2C"/>
    <w:multiLevelType w:val="multilevel"/>
    <w:tmpl w:val="BC28F9E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464C1962"/>
    <w:multiLevelType w:val="hybridMultilevel"/>
    <w:tmpl w:val="F85C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DE4BBF"/>
    <w:multiLevelType w:val="hybridMultilevel"/>
    <w:tmpl w:val="249C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4E2D3B"/>
    <w:multiLevelType w:val="hybridMultilevel"/>
    <w:tmpl w:val="4C14F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AC4E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34424C3"/>
    <w:multiLevelType w:val="hybridMultilevel"/>
    <w:tmpl w:val="223809AE"/>
    <w:lvl w:ilvl="0" w:tplc="32CC048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6105B4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7552FE0"/>
    <w:multiLevelType w:val="hybridMultilevel"/>
    <w:tmpl w:val="A22CD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53480B"/>
    <w:multiLevelType w:val="multilevel"/>
    <w:tmpl w:val="0F520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094EDA"/>
    <w:multiLevelType w:val="hybridMultilevel"/>
    <w:tmpl w:val="A738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D943FF"/>
    <w:multiLevelType w:val="hybridMultilevel"/>
    <w:tmpl w:val="DDAE1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0307CE"/>
    <w:multiLevelType w:val="hybridMultilevel"/>
    <w:tmpl w:val="3C26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3"/>
  </w:num>
  <w:num w:numId="4">
    <w:abstractNumId w:val="12"/>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0"/>
  </w:num>
  <w:num w:numId="7">
    <w:abstractNumId w:val="1"/>
  </w:num>
  <w:num w:numId="8">
    <w:abstractNumId w:val="6"/>
  </w:num>
  <w:num w:numId="9">
    <w:abstractNumId w:val="18"/>
  </w:num>
  <w:num w:numId="10">
    <w:abstractNumId w:val="19"/>
  </w:num>
  <w:num w:numId="11">
    <w:abstractNumId w:val="7"/>
  </w:num>
  <w:num w:numId="12">
    <w:abstractNumId w:val="11"/>
  </w:num>
  <w:num w:numId="13">
    <w:abstractNumId w:val="9"/>
  </w:num>
  <w:num w:numId="14">
    <w:abstractNumId w:val="16"/>
  </w:num>
  <w:num w:numId="15">
    <w:abstractNumId w:val="4"/>
  </w:num>
  <w:num w:numId="16">
    <w:abstractNumId w:val="17"/>
  </w:num>
  <w:num w:numId="17">
    <w:abstractNumId w:val="5"/>
  </w:num>
  <w:num w:numId="18">
    <w:abstractNumId w:val="10"/>
  </w:num>
  <w:num w:numId="19">
    <w:abstractNumId w:val="0"/>
  </w:num>
  <w:num w:numId="20">
    <w:abstractNumId w:val="8"/>
  </w:num>
  <w:num w:numId="2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gutu B.O.">
    <w15:presenceInfo w15:providerId="None" w15:userId="Ogutu B.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2B"/>
    <w:rsid w:val="000054B7"/>
    <w:rsid w:val="00005A79"/>
    <w:rsid w:val="0000742C"/>
    <w:rsid w:val="00007DA7"/>
    <w:rsid w:val="00010363"/>
    <w:rsid w:val="00010447"/>
    <w:rsid w:val="00010AD3"/>
    <w:rsid w:val="00010DE6"/>
    <w:rsid w:val="000113D6"/>
    <w:rsid w:val="00011CEF"/>
    <w:rsid w:val="000123DB"/>
    <w:rsid w:val="00012E69"/>
    <w:rsid w:val="00013216"/>
    <w:rsid w:val="0001359C"/>
    <w:rsid w:val="00015381"/>
    <w:rsid w:val="00020049"/>
    <w:rsid w:val="000232BD"/>
    <w:rsid w:val="00026900"/>
    <w:rsid w:val="000275D7"/>
    <w:rsid w:val="00027CD1"/>
    <w:rsid w:val="00030725"/>
    <w:rsid w:val="00030EE7"/>
    <w:rsid w:val="00032D69"/>
    <w:rsid w:val="00034268"/>
    <w:rsid w:val="000342D7"/>
    <w:rsid w:val="00034EC3"/>
    <w:rsid w:val="00037999"/>
    <w:rsid w:val="000417B6"/>
    <w:rsid w:val="000419F1"/>
    <w:rsid w:val="0004349F"/>
    <w:rsid w:val="0004726F"/>
    <w:rsid w:val="000508F2"/>
    <w:rsid w:val="00054DAC"/>
    <w:rsid w:val="000565E7"/>
    <w:rsid w:val="00063A4B"/>
    <w:rsid w:val="00063AC1"/>
    <w:rsid w:val="000645F1"/>
    <w:rsid w:val="00064741"/>
    <w:rsid w:val="00064C51"/>
    <w:rsid w:val="00065529"/>
    <w:rsid w:val="00067DE9"/>
    <w:rsid w:val="0007382B"/>
    <w:rsid w:val="00080004"/>
    <w:rsid w:val="0008271F"/>
    <w:rsid w:val="000869EA"/>
    <w:rsid w:val="000877A3"/>
    <w:rsid w:val="00091F8C"/>
    <w:rsid w:val="00094E07"/>
    <w:rsid w:val="0009571B"/>
    <w:rsid w:val="000969A9"/>
    <w:rsid w:val="000A0916"/>
    <w:rsid w:val="000A200F"/>
    <w:rsid w:val="000A4621"/>
    <w:rsid w:val="000A4EF3"/>
    <w:rsid w:val="000A543E"/>
    <w:rsid w:val="000A565C"/>
    <w:rsid w:val="000A6707"/>
    <w:rsid w:val="000B0D9B"/>
    <w:rsid w:val="000B111E"/>
    <w:rsid w:val="000B1352"/>
    <w:rsid w:val="000B1531"/>
    <w:rsid w:val="000B1BAC"/>
    <w:rsid w:val="000B3948"/>
    <w:rsid w:val="000B62FF"/>
    <w:rsid w:val="000C0B00"/>
    <w:rsid w:val="000C16D1"/>
    <w:rsid w:val="000C1E5F"/>
    <w:rsid w:val="000C2148"/>
    <w:rsid w:val="000C328C"/>
    <w:rsid w:val="000C5F25"/>
    <w:rsid w:val="000C75D0"/>
    <w:rsid w:val="000C7CA4"/>
    <w:rsid w:val="000D189C"/>
    <w:rsid w:val="000D2443"/>
    <w:rsid w:val="000D3622"/>
    <w:rsid w:val="000D4AA8"/>
    <w:rsid w:val="000D6623"/>
    <w:rsid w:val="000D6DE4"/>
    <w:rsid w:val="000E1572"/>
    <w:rsid w:val="000E19AE"/>
    <w:rsid w:val="000E2EB6"/>
    <w:rsid w:val="000E6D46"/>
    <w:rsid w:val="000E7172"/>
    <w:rsid w:val="000F269E"/>
    <w:rsid w:val="000F5A3A"/>
    <w:rsid w:val="000F7D88"/>
    <w:rsid w:val="00101D90"/>
    <w:rsid w:val="001040BE"/>
    <w:rsid w:val="00105AB3"/>
    <w:rsid w:val="00105BD9"/>
    <w:rsid w:val="00105C1A"/>
    <w:rsid w:val="00107470"/>
    <w:rsid w:val="00110ABF"/>
    <w:rsid w:val="0011263D"/>
    <w:rsid w:val="00116AEF"/>
    <w:rsid w:val="0011742A"/>
    <w:rsid w:val="00117DA6"/>
    <w:rsid w:val="00120042"/>
    <w:rsid w:val="001216ED"/>
    <w:rsid w:val="00123F3D"/>
    <w:rsid w:val="00124EA4"/>
    <w:rsid w:val="00125645"/>
    <w:rsid w:val="00125749"/>
    <w:rsid w:val="00126B45"/>
    <w:rsid w:val="00130819"/>
    <w:rsid w:val="00131EA6"/>
    <w:rsid w:val="00133134"/>
    <w:rsid w:val="00133C40"/>
    <w:rsid w:val="00134857"/>
    <w:rsid w:val="00134E44"/>
    <w:rsid w:val="0013534D"/>
    <w:rsid w:val="00135DC5"/>
    <w:rsid w:val="00136686"/>
    <w:rsid w:val="00137901"/>
    <w:rsid w:val="001401EE"/>
    <w:rsid w:val="001419EE"/>
    <w:rsid w:val="00143B45"/>
    <w:rsid w:val="0014535D"/>
    <w:rsid w:val="00147BFE"/>
    <w:rsid w:val="00150E96"/>
    <w:rsid w:val="0015131F"/>
    <w:rsid w:val="0015139B"/>
    <w:rsid w:val="0015365B"/>
    <w:rsid w:val="00154718"/>
    <w:rsid w:val="0015476A"/>
    <w:rsid w:val="001555D4"/>
    <w:rsid w:val="00157C73"/>
    <w:rsid w:val="0016067E"/>
    <w:rsid w:val="001648BE"/>
    <w:rsid w:val="00165566"/>
    <w:rsid w:val="00165FD0"/>
    <w:rsid w:val="0016615D"/>
    <w:rsid w:val="001703DF"/>
    <w:rsid w:val="00171A88"/>
    <w:rsid w:val="00172D8E"/>
    <w:rsid w:val="00176EF6"/>
    <w:rsid w:val="00181AAA"/>
    <w:rsid w:val="00182882"/>
    <w:rsid w:val="00183495"/>
    <w:rsid w:val="00184118"/>
    <w:rsid w:val="00184637"/>
    <w:rsid w:val="00184C24"/>
    <w:rsid w:val="00186846"/>
    <w:rsid w:val="00190B44"/>
    <w:rsid w:val="001935FF"/>
    <w:rsid w:val="0019529A"/>
    <w:rsid w:val="001A40A2"/>
    <w:rsid w:val="001A4B56"/>
    <w:rsid w:val="001A5861"/>
    <w:rsid w:val="001A65F6"/>
    <w:rsid w:val="001A72B0"/>
    <w:rsid w:val="001B0481"/>
    <w:rsid w:val="001B0856"/>
    <w:rsid w:val="001B0C90"/>
    <w:rsid w:val="001B1D70"/>
    <w:rsid w:val="001B3069"/>
    <w:rsid w:val="001B395F"/>
    <w:rsid w:val="001B43DC"/>
    <w:rsid w:val="001B5095"/>
    <w:rsid w:val="001B6E6F"/>
    <w:rsid w:val="001B7531"/>
    <w:rsid w:val="001B7788"/>
    <w:rsid w:val="001C0D15"/>
    <w:rsid w:val="001C1704"/>
    <w:rsid w:val="001C31A4"/>
    <w:rsid w:val="001C45AC"/>
    <w:rsid w:val="001C71D1"/>
    <w:rsid w:val="001C776A"/>
    <w:rsid w:val="001D0387"/>
    <w:rsid w:val="001D0B0B"/>
    <w:rsid w:val="001D1028"/>
    <w:rsid w:val="001D1CE1"/>
    <w:rsid w:val="001D2B76"/>
    <w:rsid w:val="001D4FE5"/>
    <w:rsid w:val="001D5069"/>
    <w:rsid w:val="001E0E14"/>
    <w:rsid w:val="001E0EB1"/>
    <w:rsid w:val="001E292A"/>
    <w:rsid w:val="001E40A3"/>
    <w:rsid w:val="001E4C74"/>
    <w:rsid w:val="001E76B3"/>
    <w:rsid w:val="001E7BF6"/>
    <w:rsid w:val="001E7F94"/>
    <w:rsid w:val="001F07D6"/>
    <w:rsid w:val="001F0C1D"/>
    <w:rsid w:val="001F29CC"/>
    <w:rsid w:val="001F32BE"/>
    <w:rsid w:val="001F44D9"/>
    <w:rsid w:val="001F4D37"/>
    <w:rsid w:val="001F569F"/>
    <w:rsid w:val="00202DC1"/>
    <w:rsid w:val="00203375"/>
    <w:rsid w:val="00204302"/>
    <w:rsid w:val="00205035"/>
    <w:rsid w:val="002065F5"/>
    <w:rsid w:val="00210370"/>
    <w:rsid w:val="00210DC0"/>
    <w:rsid w:val="00213EDA"/>
    <w:rsid w:val="002153BC"/>
    <w:rsid w:val="00217AF4"/>
    <w:rsid w:val="00222621"/>
    <w:rsid w:val="0022635A"/>
    <w:rsid w:val="00227E6A"/>
    <w:rsid w:val="00231425"/>
    <w:rsid w:val="00231BFE"/>
    <w:rsid w:val="002321FB"/>
    <w:rsid w:val="0023672F"/>
    <w:rsid w:val="00240064"/>
    <w:rsid w:val="00241C0E"/>
    <w:rsid w:val="0024365B"/>
    <w:rsid w:val="00243FD7"/>
    <w:rsid w:val="00244A45"/>
    <w:rsid w:val="00244B79"/>
    <w:rsid w:val="00245851"/>
    <w:rsid w:val="0024660A"/>
    <w:rsid w:val="00246737"/>
    <w:rsid w:val="00246C69"/>
    <w:rsid w:val="00246FB0"/>
    <w:rsid w:val="00250114"/>
    <w:rsid w:val="00251E7F"/>
    <w:rsid w:val="0025238D"/>
    <w:rsid w:val="002524EF"/>
    <w:rsid w:val="00252EED"/>
    <w:rsid w:val="00253A67"/>
    <w:rsid w:val="002540EC"/>
    <w:rsid w:val="00254AA3"/>
    <w:rsid w:val="002637A5"/>
    <w:rsid w:val="002673A3"/>
    <w:rsid w:val="002704F5"/>
    <w:rsid w:val="00272BF9"/>
    <w:rsid w:val="0027362A"/>
    <w:rsid w:val="0027537C"/>
    <w:rsid w:val="00275770"/>
    <w:rsid w:val="00275FE3"/>
    <w:rsid w:val="002818DD"/>
    <w:rsid w:val="00282444"/>
    <w:rsid w:val="00282637"/>
    <w:rsid w:val="0028289B"/>
    <w:rsid w:val="002849C3"/>
    <w:rsid w:val="00287B9C"/>
    <w:rsid w:val="002973AF"/>
    <w:rsid w:val="002A0D87"/>
    <w:rsid w:val="002A3ABA"/>
    <w:rsid w:val="002A4EB0"/>
    <w:rsid w:val="002A5A74"/>
    <w:rsid w:val="002A688B"/>
    <w:rsid w:val="002B0B96"/>
    <w:rsid w:val="002B15B0"/>
    <w:rsid w:val="002B2732"/>
    <w:rsid w:val="002B386A"/>
    <w:rsid w:val="002B4013"/>
    <w:rsid w:val="002C0747"/>
    <w:rsid w:val="002C18A3"/>
    <w:rsid w:val="002C3CFB"/>
    <w:rsid w:val="002C49F6"/>
    <w:rsid w:val="002C7509"/>
    <w:rsid w:val="002D0E19"/>
    <w:rsid w:val="002D593C"/>
    <w:rsid w:val="002D5B11"/>
    <w:rsid w:val="002E00A1"/>
    <w:rsid w:val="002E04A3"/>
    <w:rsid w:val="002E36B4"/>
    <w:rsid w:val="002E39C6"/>
    <w:rsid w:val="002E5438"/>
    <w:rsid w:val="002E58BE"/>
    <w:rsid w:val="002E59EE"/>
    <w:rsid w:val="002E6298"/>
    <w:rsid w:val="002E6655"/>
    <w:rsid w:val="002F2AD3"/>
    <w:rsid w:val="002F3382"/>
    <w:rsid w:val="002F3A13"/>
    <w:rsid w:val="002F3E07"/>
    <w:rsid w:val="002F55E6"/>
    <w:rsid w:val="002F6350"/>
    <w:rsid w:val="002F69C7"/>
    <w:rsid w:val="002F6B28"/>
    <w:rsid w:val="002F71CE"/>
    <w:rsid w:val="002F7B94"/>
    <w:rsid w:val="003031A0"/>
    <w:rsid w:val="00303C92"/>
    <w:rsid w:val="00305895"/>
    <w:rsid w:val="00306399"/>
    <w:rsid w:val="00307819"/>
    <w:rsid w:val="00307DD3"/>
    <w:rsid w:val="00310369"/>
    <w:rsid w:val="00310BED"/>
    <w:rsid w:val="00310FBF"/>
    <w:rsid w:val="0031321B"/>
    <w:rsid w:val="0031336A"/>
    <w:rsid w:val="003134EE"/>
    <w:rsid w:val="00316A4F"/>
    <w:rsid w:val="00317E7E"/>
    <w:rsid w:val="003217A3"/>
    <w:rsid w:val="00321834"/>
    <w:rsid w:val="00321929"/>
    <w:rsid w:val="00323660"/>
    <w:rsid w:val="00323A1F"/>
    <w:rsid w:val="00323EC3"/>
    <w:rsid w:val="0032450B"/>
    <w:rsid w:val="00326DF2"/>
    <w:rsid w:val="00331131"/>
    <w:rsid w:val="00332495"/>
    <w:rsid w:val="00332CD7"/>
    <w:rsid w:val="00333652"/>
    <w:rsid w:val="00333A47"/>
    <w:rsid w:val="003350A4"/>
    <w:rsid w:val="0033759C"/>
    <w:rsid w:val="00342587"/>
    <w:rsid w:val="00344896"/>
    <w:rsid w:val="0034504A"/>
    <w:rsid w:val="0034516C"/>
    <w:rsid w:val="0034621A"/>
    <w:rsid w:val="00350690"/>
    <w:rsid w:val="00350C2E"/>
    <w:rsid w:val="00351A8A"/>
    <w:rsid w:val="00352B86"/>
    <w:rsid w:val="00353167"/>
    <w:rsid w:val="00356B31"/>
    <w:rsid w:val="00356F81"/>
    <w:rsid w:val="00357802"/>
    <w:rsid w:val="0036135E"/>
    <w:rsid w:val="003634C1"/>
    <w:rsid w:val="003649FA"/>
    <w:rsid w:val="003659E2"/>
    <w:rsid w:val="00365F59"/>
    <w:rsid w:val="00366910"/>
    <w:rsid w:val="00367EA7"/>
    <w:rsid w:val="00370730"/>
    <w:rsid w:val="00371DC9"/>
    <w:rsid w:val="00371F2E"/>
    <w:rsid w:val="00375011"/>
    <w:rsid w:val="00375B37"/>
    <w:rsid w:val="00376FE1"/>
    <w:rsid w:val="00380083"/>
    <w:rsid w:val="00381CF1"/>
    <w:rsid w:val="0038352C"/>
    <w:rsid w:val="003844CE"/>
    <w:rsid w:val="00385990"/>
    <w:rsid w:val="00386BD8"/>
    <w:rsid w:val="0039346F"/>
    <w:rsid w:val="00393598"/>
    <w:rsid w:val="00396434"/>
    <w:rsid w:val="00396EE3"/>
    <w:rsid w:val="0039790E"/>
    <w:rsid w:val="003A0C68"/>
    <w:rsid w:val="003A2702"/>
    <w:rsid w:val="003A3137"/>
    <w:rsid w:val="003A55A6"/>
    <w:rsid w:val="003A6B2F"/>
    <w:rsid w:val="003A6DC9"/>
    <w:rsid w:val="003B0386"/>
    <w:rsid w:val="003B0557"/>
    <w:rsid w:val="003B05A2"/>
    <w:rsid w:val="003B18C4"/>
    <w:rsid w:val="003B1C69"/>
    <w:rsid w:val="003B2394"/>
    <w:rsid w:val="003B5F1D"/>
    <w:rsid w:val="003B6421"/>
    <w:rsid w:val="003B6D36"/>
    <w:rsid w:val="003B776A"/>
    <w:rsid w:val="003C0909"/>
    <w:rsid w:val="003C1A04"/>
    <w:rsid w:val="003C7E8D"/>
    <w:rsid w:val="003C7F52"/>
    <w:rsid w:val="003D1114"/>
    <w:rsid w:val="003D23A3"/>
    <w:rsid w:val="003D2C7C"/>
    <w:rsid w:val="003D3EF7"/>
    <w:rsid w:val="003D5055"/>
    <w:rsid w:val="003D5804"/>
    <w:rsid w:val="003D5E39"/>
    <w:rsid w:val="003D67FB"/>
    <w:rsid w:val="003D7B1B"/>
    <w:rsid w:val="003E2A07"/>
    <w:rsid w:val="003E4C6D"/>
    <w:rsid w:val="003E6096"/>
    <w:rsid w:val="003E69C0"/>
    <w:rsid w:val="003F2276"/>
    <w:rsid w:val="003F2A57"/>
    <w:rsid w:val="003F63A1"/>
    <w:rsid w:val="003F6A61"/>
    <w:rsid w:val="003F751A"/>
    <w:rsid w:val="0040079D"/>
    <w:rsid w:val="00401A67"/>
    <w:rsid w:val="00407326"/>
    <w:rsid w:val="0040793C"/>
    <w:rsid w:val="00410755"/>
    <w:rsid w:val="00412735"/>
    <w:rsid w:val="00412ADC"/>
    <w:rsid w:val="00412B6D"/>
    <w:rsid w:val="00412E2F"/>
    <w:rsid w:val="00413D36"/>
    <w:rsid w:val="00416516"/>
    <w:rsid w:val="004174B7"/>
    <w:rsid w:val="00420744"/>
    <w:rsid w:val="00420CBD"/>
    <w:rsid w:val="00421D35"/>
    <w:rsid w:val="00421F5B"/>
    <w:rsid w:val="00422FDE"/>
    <w:rsid w:val="00425B15"/>
    <w:rsid w:val="00425F1E"/>
    <w:rsid w:val="004279E3"/>
    <w:rsid w:val="004300DB"/>
    <w:rsid w:val="00430E3F"/>
    <w:rsid w:val="00432818"/>
    <w:rsid w:val="00433478"/>
    <w:rsid w:val="00433622"/>
    <w:rsid w:val="0043551C"/>
    <w:rsid w:val="00436037"/>
    <w:rsid w:val="004361E6"/>
    <w:rsid w:val="00436201"/>
    <w:rsid w:val="00441C7C"/>
    <w:rsid w:val="00441F99"/>
    <w:rsid w:val="00442C48"/>
    <w:rsid w:val="00443B56"/>
    <w:rsid w:val="0044737F"/>
    <w:rsid w:val="00447EC8"/>
    <w:rsid w:val="0045115D"/>
    <w:rsid w:val="004516CD"/>
    <w:rsid w:val="004525CE"/>
    <w:rsid w:val="0045306B"/>
    <w:rsid w:val="0045362A"/>
    <w:rsid w:val="004559E2"/>
    <w:rsid w:val="004567EB"/>
    <w:rsid w:val="00457288"/>
    <w:rsid w:val="0046027A"/>
    <w:rsid w:val="004616D8"/>
    <w:rsid w:val="00461C0C"/>
    <w:rsid w:val="004622BD"/>
    <w:rsid w:val="00462E76"/>
    <w:rsid w:val="0046301C"/>
    <w:rsid w:val="00464126"/>
    <w:rsid w:val="0046438F"/>
    <w:rsid w:val="004645E8"/>
    <w:rsid w:val="00465DED"/>
    <w:rsid w:val="004700C2"/>
    <w:rsid w:val="00471DCA"/>
    <w:rsid w:val="004737D4"/>
    <w:rsid w:val="00473D17"/>
    <w:rsid w:val="004759C3"/>
    <w:rsid w:val="00480BFF"/>
    <w:rsid w:val="0048247B"/>
    <w:rsid w:val="004826C5"/>
    <w:rsid w:val="004854FB"/>
    <w:rsid w:val="00490B1E"/>
    <w:rsid w:val="00492B5D"/>
    <w:rsid w:val="00493402"/>
    <w:rsid w:val="004934F2"/>
    <w:rsid w:val="004954E2"/>
    <w:rsid w:val="00495F2F"/>
    <w:rsid w:val="00495F85"/>
    <w:rsid w:val="004A0E41"/>
    <w:rsid w:val="004A0E79"/>
    <w:rsid w:val="004A4B49"/>
    <w:rsid w:val="004A78EF"/>
    <w:rsid w:val="004A79E4"/>
    <w:rsid w:val="004B0DE9"/>
    <w:rsid w:val="004B126E"/>
    <w:rsid w:val="004B157A"/>
    <w:rsid w:val="004B1738"/>
    <w:rsid w:val="004B4C28"/>
    <w:rsid w:val="004B6196"/>
    <w:rsid w:val="004B6466"/>
    <w:rsid w:val="004B7452"/>
    <w:rsid w:val="004C07A1"/>
    <w:rsid w:val="004C1A53"/>
    <w:rsid w:val="004C2CF9"/>
    <w:rsid w:val="004C51CC"/>
    <w:rsid w:val="004C5499"/>
    <w:rsid w:val="004C74F2"/>
    <w:rsid w:val="004C7A2C"/>
    <w:rsid w:val="004D2238"/>
    <w:rsid w:val="004D3C2D"/>
    <w:rsid w:val="004D7578"/>
    <w:rsid w:val="004D7C8B"/>
    <w:rsid w:val="004E14E1"/>
    <w:rsid w:val="004E2FBA"/>
    <w:rsid w:val="004F1FF3"/>
    <w:rsid w:val="004F2B19"/>
    <w:rsid w:val="004F2CE9"/>
    <w:rsid w:val="004F3D78"/>
    <w:rsid w:val="004F4625"/>
    <w:rsid w:val="004F4C60"/>
    <w:rsid w:val="004F74F8"/>
    <w:rsid w:val="004F75D1"/>
    <w:rsid w:val="004F7F1F"/>
    <w:rsid w:val="00502131"/>
    <w:rsid w:val="00504EE9"/>
    <w:rsid w:val="0050555D"/>
    <w:rsid w:val="00505A5C"/>
    <w:rsid w:val="00507726"/>
    <w:rsid w:val="00507A91"/>
    <w:rsid w:val="00512137"/>
    <w:rsid w:val="0051484E"/>
    <w:rsid w:val="0051602F"/>
    <w:rsid w:val="00516642"/>
    <w:rsid w:val="00516772"/>
    <w:rsid w:val="00516F55"/>
    <w:rsid w:val="0051726A"/>
    <w:rsid w:val="00517819"/>
    <w:rsid w:val="00520423"/>
    <w:rsid w:val="00522DA0"/>
    <w:rsid w:val="00522F28"/>
    <w:rsid w:val="00523224"/>
    <w:rsid w:val="0052415E"/>
    <w:rsid w:val="00525042"/>
    <w:rsid w:val="00526257"/>
    <w:rsid w:val="00526445"/>
    <w:rsid w:val="00532133"/>
    <w:rsid w:val="005328E4"/>
    <w:rsid w:val="00534910"/>
    <w:rsid w:val="00536CE8"/>
    <w:rsid w:val="00541123"/>
    <w:rsid w:val="0054189A"/>
    <w:rsid w:val="005418F8"/>
    <w:rsid w:val="005435C6"/>
    <w:rsid w:val="00543772"/>
    <w:rsid w:val="00543907"/>
    <w:rsid w:val="00545C88"/>
    <w:rsid w:val="00547067"/>
    <w:rsid w:val="00547253"/>
    <w:rsid w:val="00553DC5"/>
    <w:rsid w:val="005543D9"/>
    <w:rsid w:val="0055473D"/>
    <w:rsid w:val="00560103"/>
    <w:rsid w:val="005609CB"/>
    <w:rsid w:val="005613F3"/>
    <w:rsid w:val="00561A66"/>
    <w:rsid w:val="00561FBB"/>
    <w:rsid w:val="00566728"/>
    <w:rsid w:val="0056683B"/>
    <w:rsid w:val="00567BA4"/>
    <w:rsid w:val="00572E03"/>
    <w:rsid w:val="0057357C"/>
    <w:rsid w:val="00575255"/>
    <w:rsid w:val="00576450"/>
    <w:rsid w:val="005805BA"/>
    <w:rsid w:val="00584933"/>
    <w:rsid w:val="00584AFE"/>
    <w:rsid w:val="005851A9"/>
    <w:rsid w:val="005872AD"/>
    <w:rsid w:val="00587369"/>
    <w:rsid w:val="005876B9"/>
    <w:rsid w:val="00590418"/>
    <w:rsid w:val="00590516"/>
    <w:rsid w:val="00590D7A"/>
    <w:rsid w:val="0059130F"/>
    <w:rsid w:val="00591AA1"/>
    <w:rsid w:val="005922F4"/>
    <w:rsid w:val="005923ED"/>
    <w:rsid w:val="005928B5"/>
    <w:rsid w:val="00593110"/>
    <w:rsid w:val="0059343F"/>
    <w:rsid w:val="00594285"/>
    <w:rsid w:val="0059441B"/>
    <w:rsid w:val="00594BDE"/>
    <w:rsid w:val="0059684C"/>
    <w:rsid w:val="00597AE5"/>
    <w:rsid w:val="00597E49"/>
    <w:rsid w:val="005A1EC8"/>
    <w:rsid w:val="005A1F78"/>
    <w:rsid w:val="005A2CD6"/>
    <w:rsid w:val="005A4870"/>
    <w:rsid w:val="005A58B6"/>
    <w:rsid w:val="005A6B45"/>
    <w:rsid w:val="005B112A"/>
    <w:rsid w:val="005B1A18"/>
    <w:rsid w:val="005B61E1"/>
    <w:rsid w:val="005B658A"/>
    <w:rsid w:val="005B6E7F"/>
    <w:rsid w:val="005B7AEA"/>
    <w:rsid w:val="005C0490"/>
    <w:rsid w:val="005C217E"/>
    <w:rsid w:val="005C3C51"/>
    <w:rsid w:val="005C4183"/>
    <w:rsid w:val="005C5356"/>
    <w:rsid w:val="005C53FA"/>
    <w:rsid w:val="005C554D"/>
    <w:rsid w:val="005D0FBC"/>
    <w:rsid w:val="005D1EF6"/>
    <w:rsid w:val="005D2E4E"/>
    <w:rsid w:val="005D34A6"/>
    <w:rsid w:val="005D3DFA"/>
    <w:rsid w:val="005D4162"/>
    <w:rsid w:val="005D4AAA"/>
    <w:rsid w:val="005D4DF7"/>
    <w:rsid w:val="005E0661"/>
    <w:rsid w:val="005E4091"/>
    <w:rsid w:val="005E4315"/>
    <w:rsid w:val="005E444E"/>
    <w:rsid w:val="005E47CF"/>
    <w:rsid w:val="005E5016"/>
    <w:rsid w:val="005E51D0"/>
    <w:rsid w:val="005E60AF"/>
    <w:rsid w:val="005E7AF5"/>
    <w:rsid w:val="005F1096"/>
    <w:rsid w:val="005F254E"/>
    <w:rsid w:val="005F3615"/>
    <w:rsid w:val="005F4175"/>
    <w:rsid w:val="005F45F4"/>
    <w:rsid w:val="005F5C30"/>
    <w:rsid w:val="005F638F"/>
    <w:rsid w:val="005F7EB5"/>
    <w:rsid w:val="00600BCC"/>
    <w:rsid w:val="0060191D"/>
    <w:rsid w:val="00603B5C"/>
    <w:rsid w:val="00603CF8"/>
    <w:rsid w:val="006065AF"/>
    <w:rsid w:val="0060674C"/>
    <w:rsid w:val="00610A61"/>
    <w:rsid w:val="0061206F"/>
    <w:rsid w:val="006161A1"/>
    <w:rsid w:val="006179C5"/>
    <w:rsid w:val="00617D19"/>
    <w:rsid w:val="0062086F"/>
    <w:rsid w:val="00621248"/>
    <w:rsid w:val="00622572"/>
    <w:rsid w:val="006252EB"/>
    <w:rsid w:val="00625C82"/>
    <w:rsid w:val="00631BAA"/>
    <w:rsid w:val="006323BB"/>
    <w:rsid w:val="00635224"/>
    <w:rsid w:val="00636DF4"/>
    <w:rsid w:val="006402AB"/>
    <w:rsid w:val="00640E65"/>
    <w:rsid w:val="006417E7"/>
    <w:rsid w:val="006448C9"/>
    <w:rsid w:val="00645D98"/>
    <w:rsid w:val="006466FA"/>
    <w:rsid w:val="00652B1E"/>
    <w:rsid w:val="00654DCE"/>
    <w:rsid w:val="006558E0"/>
    <w:rsid w:val="006558E3"/>
    <w:rsid w:val="0065682A"/>
    <w:rsid w:val="00656B84"/>
    <w:rsid w:val="006577FF"/>
    <w:rsid w:val="00657B25"/>
    <w:rsid w:val="00661CC8"/>
    <w:rsid w:val="0066204C"/>
    <w:rsid w:val="006626C2"/>
    <w:rsid w:val="00664663"/>
    <w:rsid w:val="00664A6B"/>
    <w:rsid w:val="00664CE0"/>
    <w:rsid w:val="006658AE"/>
    <w:rsid w:val="006663DF"/>
    <w:rsid w:val="00667254"/>
    <w:rsid w:val="006672ED"/>
    <w:rsid w:val="00667ABA"/>
    <w:rsid w:val="006720CF"/>
    <w:rsid w:val="00672147"/>
    <w:rsid w:val="00673824"/>
    <w:rsid w:val="00674A98"/>
    <w:rsid w:val="0067578D"/>
    <w:rsid w:val="00677A6C"/>
    <w:rsid w:val="00680F10"/>
    <w:rsid w:val="00682B81"/>
    <w:rsid w:val="00682EB4"/>
    <w:rsid w:val="0068461D"/>
    <w:rsid w:val="00686311"/>
    <w:rsid w:val="0068718F"/>
    <w:rsid w:val="006907A6"/>
    <w:rsid w:val="00690B72"/>
    <w:rsid w:val="006911A2"/>
    <w:rsid w:val="00695840"/>
    <w:rsid w:val="006A0856"/>
    <w:rsid w:val="006A0A39"/>
    <w:rsid w:val="006A3AF0"/>
    <w:rsid w:val="006A6440"/>
    <w:rsid w:val="006A700D"/>
    <w:rsid w:val="006B1CD5"/>
    <w:rsid w:val="006B1DEB"/>
    <w:rsid w:val="006B2AAB"/>
    <w:rsid w:val="006B3938"/>
    <w:rsid w:val="006B5247"/>
    <w:rsid w:val="006B6446"/>
    <w:rsid w:val="006B7EE2"/>
    <w:rsid w:val="006C2847"/>
    <w:rsid w:val="006C540F"/>
    <w:rsid w:val="006C6675"/>
    <w:rsid w:val="006C708C"/>
    <w:rsid w:val="006D08BA"/>
    <w:rsid w:val="006D1D25"/>
    <w:rsid w:val="006D35B2"/>
    <w:rsid w:val="006D38F9"/>
    <w:rsid w:val="006D3B23"/>
    <w:rsid w:val="006D5369"/>
    <w:rsid w:val="006D572E"/>
    <w:rsid w:val="006D5DE5"/>
    <w:rsid w:val="006D792C"/>
    <w:rsid w:val="006E1FAA"/>
    <w:rsid w:val="006E2361"/>
    <w:rsid w:val="006E5B37"/>
    <w:rsid w:val="006E5BC9"/>
    <w:rsid w:val="006E68E2"/>
    <w:rsid w:val="006E7A48"/>
    <w:rsid w:val="006F236C"/>
    <w:rsid w:val="006F2DAB"/>
    <w:rsid w:val="006F3C12"/>
    <w:rsid w:val="006F41A5"/>
    <w:rsid w:val="006F45CD"/>
    <w:rsid w:val="006F4C17"/>
    <w:rsid w:val="006F53E0"/>
    <w:rsid w:val="00701E93"/>
    <w:rsid w:val="00702010"/>
    <w:rsid w:val="00704090"/>
    <w:rsid w:val="007044B3"/>
    <w:rsid w:val="0070621F"/>
    <w:rsid w:val="0070632A"/>
    <w:rsid w:val="007063BE"/>
    <w:rsid w:val="00706C53"/>
    <w:rsid w:val="00706E11"/>
    <w:rsid w:val="007071E9"/>
    <w:rsid w:val="00707B56"/>
    <w:rsid w:val="007109AF"/>
    <w:rsid w:val="00711C22"/>
    <w:rsid w:val="00713047"/>
    <w:rsid w:val="00713100"/>
    <w:rsid w:val="00713566"/>
    <w:rsid w:val="00713BD2"/>
    <w:rsid w:val="0071438E"/>
    <w:rsid w:val="00717F30"/>
    <w:rsid w:val="00720072"/>
    <w:rsid w:val="00720DA5"/>
    <w:rsid w:val="007220C8"/>
    <w:rsid w:val="007240C2"/>
    <w:rsid w:val="007252EA"/>
    <w:rsid w:val="007262EC"/>
    <w:rsid w:val="00726AA5"/>
    <w:rsid w:val="007270A7"/>
    <w:rsid w:val="00731088"/>
    <w:rsid w:val="0073226D"/>
    <w:rsid w:val="00736891"/>
    <w:rsid w:val="00737C84"/>
    <w:rsid w:val="00740957"/>
    <w:rsid w:val="00743415"/>
    <w:rsid w:val="00743C74"/>
    <w:rsid w:val="00743D0B"/>
    <w:rsid w:val="00745A7A"/>
    <w:rsid w:val="00746DF9"/>
    <w:rsid w:val="00746FF8"/>
    <w:rsid w:val="00747F13"/>
    <w:rsid w:val="00751982"/>
    <w:rsid w:val="0075336A"/>
    <w:rsid w:val="0075690C"/>
    <w:rsid w:val="007609AB"/>
    <w:rsid w:val="00760D0F"/>
    <w:rsid w:val="007619A5"/>
    <w:rsid w:val="00761BEF"/>
    <w:rsid w:val="00761F32"/>
    <w:rsid w:val="00764699"/>
    <w:rsid w:val="0076496E"/>
    <w:rsid w:val="00770F0C"/>
    <w:rsid w:val="00771BFB"/>
    <w:rsid w:val="00773422"/>
    <w:rsid w:val="00775CBE"/>
    <w:rsid w:val="00776754"/>
    <w:rsid w:val="00776781"/>
    <w:rsid w:val="00776ECE"/>
    <w:rsid w:val="00780FB6"/>
    <w:rsid w:val="00783025"/>
    <w:rsid w:val="0078326F"/>
    <w:rsid w:val="00783441"/>
    <w:rsid w:val="007848DF"/>
    <w:rsid w:val="007849B8"/>
    <w:rsid w:val="00784E0C"/>
    <w:rsid w:val="007875EE"/>
    <w:rsid w:val="00790B82"/>
    <w:rsid w:val="00791E31"/>
    <w:rsid w:val="0079545C"/>
    <w:rsid w:val="00796AEA"/>
    <w:rsid w:val="00797F48"/>
    <w:rsid w:val="007A0570"/>
    <w:rsid w:val="007A1350"/>
    <w:rsid w:val="007A4B53"/>
    <w:rsid w:val="007A6CC3"/>
    <w:rsid w:val="007A7292"/>
    <w:rsid w:val="007A7F4B"/>
    <w:rsid w:val="007B1C00"/>
    <w:rsid w:val="007B2B36"/>
    <w:rsid w:val="007B4236"/>
    <w:rsid w:val="007B6803"/>
    <w:rsid w:val="007B6ECA"/>
    <w:rsid w:val="007C03C4"/>
    <w:rsid w:val="007C09BD"/>
    <w:rsid w:val="007C20D7"/>
    <w:rsid w:val="007C5052"/>
    <w:rsid w:val="007C6015"/>
    <w:rsid w:val="007C68CA"/>
    <w:rsid w:val="007C6D6A"/>
    <w:rsid w:val="007C779B"/>
    <w:rsid w:val="007D09BE"/>
    <w:rsid w:val="007D2C8E"/>
    <w:rsid w:val="007D502B"/>
    <w:rsid w:val="007D6B99"/>
    <w:rsid w:val="007D6CAF"/>
    <w:rsid w:val="007D7012"/>
    <w:rsid w:val="007E2F4A"/>
    <w:rsid w:val="007E306A"/>
    <w:rsid w:val="007E39E4"/>
    <w:rsid w:val="007E402B"/>
    <w:rsid w:val="007E52AF"/>
    <w:rsid w:val="007E53CD"/>
    <w:rsid w:val="007E7ECF"/>
    <w:rsid w:val="007F2205"/>
    <w:rsid w:val="007F22B3"/>
    <w:rsid w:val="007F7335"/>
    <w:rsid w:val="007F770D"/>
    <w:rsid w:val="00801520"/>
    <w:rsid w:val="00802B33"/>
    <w:rsid w:val="008044EA"/>
    <w:rsid w:val="00805C0C"/>
    <w:rsid w:val="00810542"/>
    <w:rsid w:val="00810CE3"/>
    <w:rsid w:val="00811380"/>
    <w:rsid w:val="0081386B"/>
    <w:rsid w:val="00814030"/>
    <w:rsid w:val="00815347"/>
    <w:rsid w:val="00815B94"/>
    <w:rsid w:val="0081633F"/>
    <w:rsid w:val="00816B12"/>
    <w:rsid w:val="008175D5"/>
    <w:rsid w:val="00817D0A"/>
    <w:rsid w:val="00820D06"/>
    <w:rsid w:val="0082187E"/>
    <w:rsid w:val="00821A1E"/>
    <w:rsid w:val="00822DC2"/>
    <w:rsid w:val="00824C1F"/>
    <w:rsid w:val="008262FB"/>
    <w:rsid w:val="00830204"/>
    <w:rsid w:val="00830933"/>
    <w:rsid w:val="008312EE"/>
    <w:rsid w:val="00835613"/>
    <w:rsid w:val="00835811"/>
    <w:rsid w:val="00837E73"/>
    <w:rsid w:val="00837EB2"/>
    <w:rsid w:val="0084033F"/>
    <w:rsid w:val="00841AA9"/>
    <w:rsid w:val="00842541"/>
    <w:rsid w:val="00842708"/>
    <w:rsid w:val="0084275C"/>
    <w:rsid w:val="008438C7"/>
    <w:rsid w:val="00844D3E"/>
    <w:rsid w:val="00850CA6"/>
    <w:rsid w:val="00852179"/>
    <w:rsid w:val="00852A9D"/>
    <w:rsid w:val="00854C21"/>
    <w:rsid w:val="00855AF8"/>
    <w:rsid w:val="00855F7E"/>
    <w:rsid w:val="008563AB"/>
    <w:rsid w:val="00856D39"/>
    <w:rsid w:val="00856E53"/>
    <w:rsid w:val="00857039"/>
    <w:rsid w:val="0085770F"/>
    <w:rsid w:val="00857E9D"/>
    <w:rsid w:val="008600C2"/>
    <w:rsid w:val="008603C9"/>
    <w:rsid w:val="00863981"/>
    <w:rsid w:val="00864031"/>
    <w:rsid w:val="0086449C"/>
    <w:rsid w:val="00866804"/>
    <w:rsid w:val="00866C9C"/>
    <w:rsid w:val="008700AC"/>
    <w:rsid w:val="008710BE"/>
    <w:rsid w:val="00872EC4"/>
    <w:rsid w:val="00873D5A"/>
    <w:rsid w:val="00876EBC"/>
    <w:rsid w:val="0088044B"/>
    <w:rsid w:val="00881637"/>
    <w:rsid w:val="00883040"/>
    <w:rsid w:val="00883D74"/>
    <w:rsid w:val="008841B9"/>
    <w:rsid w:val="0088436E"/>
    <w:rsid w:val="008852F1"/>
    <w:rsid w:val="00885C68"/>
    <w:rsid w:val="00890398"/>
    <w:rsid w:val="008A0894"/>
    <w:rsid w:val="008A244B"/>
    <w:rsid w:val="008A7ECF"/>
    <w:rsid w:val="008B071A"/>
    <w:rsid w:val="008B14DF"/>
    <w:rsid w:val="008B280C"/>
    <w:rsid w:val="008B3658"/>
    <w:rsid w:val="008B38D4"/>
    <w:rsid w:val="008B7841"/>
    <w:rsid w:val="008C2285"/>
    <w:rsid w:val="008C3EF2"/>
    <w:rsid w:val="008C42AE"/>
    <w:rsid w:val="008C58BF"/>
    <w:rsid w:val="008C633A"/>
    <w:rsid w:val="008C7AB6"/>
    <w:rsid w:val="008D0978"/>
    <w:rsid w:val="008D13FA"/>
    <w:rsid w:val="008D15A0"/>
    <w:rsid w:val="008D2176"/>
    <w:rsid w:val="008D2620"/>
    <w:rsid w:val="008D290D"/>
    <w:rsid w:val="008D49B2"/>
    <w:rsid w:val="008E002C"/>
    <w:rsid w:val="008E1271"/>
    <w:rsid w:val="008E185D"/>
    <w:rsid w:val="008E279D"/>
    <w:rsid w:val="008E3B3B"/>
    <w:rsid w:val="008E4765"/>
    <w:rsid w:val="008E4D27"/>
    <w:rsid w:val="008E560E"/>
    <w:rsid w:val="008E64D1"/>
    <w:rsid w:val="008E70BA"/>
    <w:rsid w:val="008F04DB"/>
    <w:rsid w:val="008F16C4"/>
    <w:rsid w:val="008F2E27"/>
    <w:rsid w:val="008F40A7"/>
    <w:rsid w:val="008F603F"/>
    <w:rsid w:val="008F6AB8"/>
    <w:rsid w:val="008F7E1C"/>
    <w:rsid w:val="00903A56"/>
    <w:rsid w:val="00904831"/>
    <w:rsid w:val="00904FD3"/>
    <w:rsid w:val="0091041E"/>
    <w:rsid w:val="00911A80"/>
    <w:rsid w:val="00913DDC"/>
    <w:rsid w:val="00914D6E"/>
    <w:rsid w:val="00916818"/>
    <w:rsid w:val="00917A43"/>
    <w:rsid w:val="00917CD0"/>
    <w:rsid w:val="009246F8"/>
    <w:rsid w:val="00925AF2"/>
    <w:rsid w:val="009273CF"/>
    <w:rsid w:val="0093052A"/>
    <w:rsid w:val="00930DCE"/>
    <w:rsid w:val="0093285D"/>
    <w:rsid w:val="0093333E"/>
    <w:rsid w:val="009339ED"/>
    <w:rsid w:val="009344CE"/>
    <w:rsid w:val="00937061"/>
    <w:rsid w:val="00940D89"/>
    <w:rsid w:val="0094248F"/>
    <w:rsid w:val="00943483"/>
    <w:rsid w:val="009447DD"/>
    <w:rsid w:val="00946203"/>
    <w:rsid w:val="009464FA"/>
    <w:rsid w:val="009468F8"/>
    <w:rsid w:val="009511E5"/>
    <w:rsid w:val="00955285"/>
    <w:rsid w:val="009569EF"/>
    <w:rsid w:val="00956F81"/>
    <w:rsid w:val="0096171A"/>
    <w:rsid w:val="00962703"/>
    <w:rsid w:val="00964422"/>
    <w:rsid w:val="0096446D"/>
    <w:rsid w:val="00964E1B"/>
    <w:rsid w:val="009660E2"/>
    <w:rsid w:val="00966FD5"/>
    <w:rsid w:val="00967695"/>
    <w:rsid w:val="00967A62"/>
    <w:rsid w:val="00971B20"/>
    <w:rsid w:val="00972978"/>
    <w:rsid w:val="00973E21"/>
    <w:rsid w:val="00973FA3"/>
    <w:rsid w:val="0097617A"/>
    <w:rsid w:val="00976673"/>
    <w:rsid w:val="0097758D"/>
    <w:rsid w:val="00977B47"/>
    <w:rsid w:val="00977B83"/>
    <w:rsid w:val="00980087"/>
    <w:rsid w:val="0098051B"/>
    <w:rsid w:val="00980C34"/>
    <w:rsid w:val="00982427"/>
    <w:rsid w:val="00984B6D"/>
    <w:rsid w:val="0098538C"/>
    <w:rsid w:val="00990CF9"/>
    <w:rsid w:val="0099117B"/>
    <w:rsid w:val="00993424"/>
    <w:rsid w:val="0099703A"/>
    <w:rsid w:val="00997211"/>
    <w:rsid w:val="00997F60"/>
    <w:rsid w:val="009A0286"/>
    <w:rsid w:val="009A0A17"/>
    <w:rsid w:val="009A1B31"/>
    <w:rsid w:val="009A2481"/>
    <w:rsid w:val="009A2EA1"/>
    <w:rsid w:val="009A3B94"/>
    <w:rsid w:val="009A45FB"/>
    <w:rsid w:val="009A69D0"/>
    <w:rsid w:val="009A7930"/>
    <w:rsid w:val="009A79BC"/>
    <w:rsid w:val="009B0131"/>
    <w:rsid w:val="009B1148"/>
    <w:rsid w:val="009B41DF"/>
    <w:rsid w:val="009B4730"/>
    <w:rsid w:val="009B4A98"/>
    <w:rsid w:val="009B4E6F"/>
    <w:rsid w:val="009B5BFB"/>
    <w:rsid w:val="009B6683"/>
    <w:rsid w:val="009B6DE5"/>
    <w:rsid w:val="009C3123"/>
    <w:rsid w:val="009C635B"/>
    <w:rsid w:val="009C6B50"/>
    <w:rsid w:val="009C6F74"/>
    <w:rsid w:val="009D0515"/>
    <w:rsid w:val="009D1690"/>
    <w:rsid w:val="009D17D7"/>
    <w:rsid w:val="009D44DB"/>
    <w:rsid w:val="009D455D"/>
    <w:rsid w:val="009D5DA7"/>
    <w:rsid w:val="009E00C3"/>
    <w:rsid w:val="009E0362"/>
    <w:rsid w:val="009E449C"/>
    <w:rsid w:val="009E4B82"/>
    <w:rsid w:val="009E547E"/>
    <w:rsid w:val="009E6B28"/>
    <w:rsid w:val="009E6C94"/>
    <w:rsid w:val="009F0458"/>
    <w:rsid w:val="009F3E3C"/>
    <w:rsid w:val="009F6F14"/>
    <w:rsid w:val="009F7510"/>
    <w:rsid w:val="00A03896"/>
    <w:rsid w:val="00A05639"/>
    <w:rsid w:val="00A05E49"/>
    <w:rsid w:val="00A06661"/>
    <w:rsid w:val="00A068EF"/>
    <w:rsid w:val="00A07637"/>
    <w:rsid w:val="00A1045F"/>
    <w:rsid w:val="00A10A6C"/>
    <w:rsid w:val="00A10D4F"/>
    <w:rsid w:val="00A14A99"/>
    <w:rsid w:val="00A16159"/>
    <w:rsid w:val="00A20E61"/>
    <w:rsid w:val="00A2114E"/>
    <w:rsid w:val="00A211CA"/>
    <w:rsid w:val="00A22109"/>
    <w:rsid w:val="00A231F5"/>
    <w:rsid w:val="00A23C76"/>
    <w:rsid w:val="00A246CE"/>
    <w:rsid w:val="00A247EA"/>
    <w:rsid w:val="00A2633F"/>
    <w:rsid w:val="00A31AF3"/>
    <w:rsid w:val="00A335BD"/>
    <w:rsid w:val="00A349A8"/>
    <w:rsid w:val="00A40388"/>
    <w:rsid w:val="00A40729"/>
    <w:rsid w:val="00A40A04"/>
    <w:rsid w:val="00A43CDA"/>
    <w:rsid w:val="00A44B8F"/>
    <w:rsid w:val="00A458CF"/>
    <w:rsid w:val="00A45FB7"/>
    <w:rsid w:val="00A500C0"/>
    <w:rsid w:val="00A50A58"/>
    <w:rsid w:val="00A51713"/>
    <w:rsid w:val="00A52840"/>
    <w:rsid w:val="00A54118"/>
    <w:rsid w:val="00A54E21"/>
    <w:rsid w:val="00A5754A"/>
    <w:rsid w:val="00A61D95"/>
    <w:rsid w:val="00A63074"/>
    <w:rsid w:val="00A63979"/>
    <w:rsid w:val="00A63D0D"/>
    <w:rsid w:val="00A63D6C"/>
    <w:rsid w:val="00A64D13"/>
    <w:rsid w:val="00A67C38"/>
    <w:rsid w:val="00A71B50"/>
    <w:rsid w:val="00A71F22"/>
    <w:rsid w:val="00A7318A"/>
    <w:rsid w:val="00A73934"/>
    <w:rsid w:val="00A7464C"/>
    <w:rsid w:val="00A75718"/>
    <w:rsid w:val="00A76EA8"/>
    <w:rsid w:val="00A82657"/>
    <w:rsid w:val="00A83F31"/>
    <w:rsid w:val="00A841E4"/>
    <w:rsid w:val="00A86C92"/>
    <w:rsid w:val="00A87EF3"/>
    <w:rsid w:val="00A90FA3"/>
    <w:rsid w:val="00A92299"/>
    <w:rsid w:val="00A92748"/>
    <w:rsid w:val="00A939EE"/>
    <w:rsid w:val="00A9477F"/>
    <w:rsid w:val="00A95E18"/>
    <w:rsid w:val="00A96607"/>
    <w:rsid w:val="00A969A1"/>
    <w:rsid w:val="00A96E6A"/>
    <w:rsid w:val="00AA0F95"/>
    <w:rsid w:val="00AA241F"/>
    <w:rsid w:val="00AA3826"/>
    <w:rsid w:val="00AB099B"/>
    <w:rsid w:val="00AB28C2"/>
    <w:rsid w:val="00AB690E"/>
    <w:rsid w:val="00AB6BA9"/>
    <w:rsid w:val="00AC01B5"/>
    <w:rsid w:val="00AC107B"/>
    <w:rsid w:val="00AC25B2"/>
    <w:rsid w:val="00AC2621"/>
    <w:rsid w:val="00AC2989"/>
    <w:rsid w:val="00AC2CCE"/>
    <w:rsid w:val="00AC55FF"/>
    <w:rsid w:val="00AC58AC"/>
    <w:rsid w:val="00AC6450"/>
    <w:rsid w:val="00AC7060"/>
    <w:rsid w:val="00AD1B0A"/>
    <w:rsid w:val="00AD1D0D"/>
    <w:rsid w:val="00AD4A55"/>
    <w:rsid w:val="00AE07C6"/>
    <w:rsid w:val="00AE0A29"/>
    <w:rsid w:val="00AE10AF"/>
    <w:rsid w:val="00AE1201"/>
    <w:rsid w:val="00AE180E"/>
    <w:rsid w:val="00AE1DC4"/>
    <w:rsid w:val="00AE3FE9"/>
    <w:rsid w:val="00AE5EDA"/>
    <w:rsid w:val="00AE63B2"/>
    <w:rsid w:val="00AF1BCF"/>
    <w:rsid w:val="00AF4B31"/>
    <w:rsid w:val="00AF5A39"/>
    <w:rsid w:val="00AF5D70"/>
    <w:rsid w:val="00AF63F5"/>
    <w:rsid w:val="00AF7861"/>
    <w:rsid w:val="00AF7AD3"/>
    <w:rsid w:val="00AF7F88"/>
    <w:rsid w:val="00B010B3"/>
    <w:rsid w:val="00B02B57"/>
    <w:rsid w:val="00B03EEC"/>
    <w:rsid w:val="00B04544"/>
    <w:rsid w:val="00B0585B"/>
    <w:rsid w:val="00B05998"/>
    <w:rsid w:val="00B103B1"/>
    <w:rsid w:val="00B10961"/>
    <w:rsid w:val="00B11D7C"/>
    <w:rsid w:val="00B148B0"/>
    <w:rsid w:val="00B15208"/>
    <w:rsid w:val="00B16B50"/>
    <w:rsid w:val="00B170E6"/>
    <w:rsid w:val="00B1721D"/>
    <w:rsid w:val="00B1740E"/>
    <w:rsid w:val="00B176C0"/>
    <w:rsid w:val="00B2190B"/>
    <w:rsid w:val="00B24941"/>
    <w:rsid w:val="00B24F25"/>
    <w:rsid w:val="00B2508E"/>
    <w:rsid w:val="00B27870"/>
    <w:rsid w:val="00B300BF"/>
    <w:rsid w:val="00B3211E"/>
    <w:rsid w:val="00B329B4"/>
    <w:rsid w:val="00B32D93"/>
    <w:rsid w:val="00B3361F"/>
    <w:rsid w:val="00B33749"/>
    <w:rsid w:val="00B34755"/>
    <w:rsid w:val="00B36139"/>
    <w:rsid w:val="00B3756A"/>
    <w:rsid w:val="00B40A6B"/>
    <w:rsid w:val="00B416DC"/>
    <w:rsid w:val="00B4212F"/>
    <w:rsid w:val="00B43DA9"/>
    <w:rsid w:val="00B44169"/>
    <w:rsid w:val="00B44988"/>
    <w:rsid w:val="00B46BC1"/>
    <w:rsid w:val="00B47D27"/>
    <w:rsid w:val="00B516FA"/>
    <w:rsid w:val="00B5289C"/>
    <w:rsid w:val="00B53AEE"/>
    <w:rsid w:val="00B54CD6"/>
    <w:rsid w:val="00B5558B"/>
    <w:rsid w:val="00B55D98"/>
    <w:rsid w:val="00B5613C"/>
    <w:rsid w:val="00B56FAC"/>
    <w:rsid w:val="00B605F0"/>
    <w:rsid w:val="00B60770"/>
    <w:rsid w:val="00B611F0"/>
    <w:rsid w:val="00B61761"/>
    <w:rsid w:val="00B61CCB"/>
    <w:rsid w:val="00B6212D"/>
    <w:rsid w:val="00B636D6"/>
    <w:rsid w:val="00B63F78"/>
    <w:rsid w:val="00B64122"/>
    <w:rsid w:val="00B6422D"/>
    <w:rsid w:val="00B6505F"/>
    <w:rsid w:val="00B65BC7"/>
    <w:rsid w:val="00B70179"/>
    <w:rsid w:val="00B70AC5"/>
    <w:rsid w:val="00B772C6"/>
    <w:rsid w:val="00B77A78"/>
    <w:rsid w:val="00B83BEE"/>
    <w:rsid w:val="00B8412E"/>
    <w:rsid w:val="00B84C4B"/>
    <w:rsid w:val="00B85E80"/>
    <w:rsid w:val="00B8708D"/>
    <w:rsid w:val="00B91F98"/>
    <w:rsid w:val="00B924B4"/>
    <w:rsid w:val="00B933A6"/>
    <w:rsid w:val="00B941B2"/>
    <w:rsid w:val="00B97472"/>
    <w:rsid w:val="00BA21AB"/>
    <w:rsid w:val="00BA3740"/>
    <w:rsid w:val="00BA461F"/>
    <w:rsid w:val="00BA4908"/>
    <w:rsid w:val="00BA57F8"/>
    <w:rsid w:val="00BA7417"/>
    <w:rsid w:val="00BA74B0"/>
    <w:rsid w:val="00BA79A3"/>
    <w:rsid w:val="00BB1D99"/>
    <w:rsid w:val="00BB2CFA"/>
    <w:rsid w:val="00BB3952"/>
    <w:rsid w:val="00BB4340"/>
    <w:rsid w:val="00BB5024"/>
    <w:rsid w:val="00BC0237"/>
    <w:rsid w:val="00BC183A"/>
    <w:rsid w:val="00BC2BBE"/>
    <w:rsid w:val="00BC2C8D"/>
    <w:rsid w:val="00BC5D17"/>
    <w:rsid w:val="00BC6DFC"/>
    <w:rsid w:val="00BD079C"/>
    <w:rsid w:val="00BD19F7"/>
    <w:rsid w:val="00BD2180"/>
    <w:rsid w:val="00BD6747"/>
    <w:rsid w:val="00BE0479"/>
    <w:rsid w:val="00BE0F9D"/>
    <w:rsid w:val="00BE2B1F"/>
    <w:rsid w:val="00BE3A09"/>
    <w:rsid w:val="00BE525E"/>
    <w:rsid w:val="00BE6129"/>
    <w:rsid w:val="00BE7A84"/>
    <w:rsid w:val="00BF2874"/>
    <w:rsid w:val="00BF40E1"/>
    <w:rsid w:val="00BF429B"/>
    <w:rsid w:val="00BF4FF8"/>
    <w:rsid w:val="00BF6A46"/>
    <w:rsid w:val="00C01C44"/>
    <w:rsid w:val="00C01CDF"/>
    <w:rsid w:val="00C02D45"/>
    <w:rsid w:val="00C03722"/>
    <w:rsid w:val="00C05831"/>
    <w:rsid w:val="00C05C49"/>
    <w:rsid w:val="00C06999"/>
    <w:rsid w:val="00C11164"/>
    <w:rsid w:val="00C123C8"/>
    <w:rsid w:val="00C124D4"/>
    <w:rsid w:val="00C15D22"/>
    <w:rsid w:val="00C21714"/>
    <w:rsid w:val="00C22AC6"/>
    <w:rsid w:val="00C23890"/>
    <w:rsid w:val="00C23C60"/>
    <w:rsid w:val="00C240A2"/>
    <w:rsid w:val="00C24EFB"/>
    <w:rsid w:val="00C25F2F"/>
    <w:rsid w:val="00C27176"/>
    <w:rsid w:val="00C27FC6"/>
    <w:rsid w:val="00C30502"/>
    <w:rsid w:val="00C312B3"/>
    <w:rsid w:val="00C315C7"/>
    <w:rsid w:val="00C33E7F"/>
    <w:rsid w:val="00C34038"/>
    <w:rsid w:val="00C34653"/>
    <w:rsid w:val="00C35677"/>
    <w:rsid w:val="00C36123"/>
    <w:rsid w:val="00C362E8"/>
    <w:rsid w:val="00C40121"/>
    <w:rsid w:val="00C4225D"/>
    <w:rsid w:val="00C430F7"/>
    <w:rsid w:val="00C44BAB"/>
    <w:rsid w:val="00C44CA0"/>
    <w:rsid w:val="00C47780"/>
    <w:rsid w:val="00C5221A"/>
    <w:rsid w:val="00C52836"/>
    <w:rsid w:val="00C54697"/>
    <w:rsid w:val="00C54FBB"/>
    <w:rsid w:val="00C552D5"/>
    <w:rsid w:val="00C56234"/>
    <w:rsid w:val="00C56917"/>
    <w:rsid w:val="00C62AD6"/>
    <w:rsid w:val="00C630DC"/>
    <w:rsid w:val="00C63530"/>
    <w:rsid w:val="00C64558"/>
    <w:rsid w:val="00C654AB"/>
    <w:rsid w:val="00C6621F"/>
    <w:rsid w:val="00C70F2E"/>
    <w:rsid w:val="00C711D8"/>
    <w:rsid w:val="00C720B6"/>
    <w:rsid w:val="00C733AD"/>
    <w:rsid w:val="00C7409E"/>
    <w:rsid w:val="00C756B7"/>
    <w:rsid w:val="00C768F9"/>
    <w:rsid w:val="00C76954"/>
    <w:rsid w:val="00C778AB"/>
    <w:rsid w:val="00C80DB0"/>
    <w:rsid w:val="00C8146A"/>
    <w:rsid w:val="00C82D80"/>
    <w:rsid w:val="00C82FEA"/>
    <w:rsid w:val="00C85158"/>
    <w:rsid w:val="00C853E8"/>
    <w:rsid w:val="00C8555B"/>
    <w:rsid w:val="00C86320"/>
    <w:rsid w:val="00C87E22"/>
    <w:rsid w:val="00C90CC4"/>
    <w:rsid w:val="00C92154"/>
    <w:rsid w:val="00C92E36"/>
    <w:rsid w:val="00C94252"/>
    <w:rsid w:val="00C95905"/>
    <w:rsid w:val="00CA35C8"/>
    <w:rsid w:val="00CA3FA2"/>
    <w:rsid w:val="00CA5DC7"/>
    <w:rsid w:val="00CB0699"/>
    <w:rsid w:val="00CB1D0B"/>
    <w:rsid w:val="00CB1D1E"/>
    <w:rsid w:val="00CB43EF"/>
    <w:rsid w:val="00CB5142"/>
    <w:rsid w:val="00CB5F9A"/>
    <w:rsid w:val="00CB7A1E"/>
    <w:rsid w:val="00CC033B"/>
    <w:rsid w:val="00CC2B2E"/>
    <w:rsid w:val="00CC5778"/>
    <w:rsid w:val="00CC6DB3"/>
    <w:rsid w:val="00CC6DE8"/>
    <w:rsid w:val="00CC73F4"/>
    <w:rsid w:val="00CD269E"/>
    <w:rsid w:val="00CD3011"/>
    <w:rsid w:val="00CD34F3"/>
    <w:rsid w:val="00CD5624"/>
    <w:rsid w:val="00CD7DFD"/>
    <w:rsid w:val="00CE1FB6"/>
    <w:rsid w:val="00CE2233"/>
    <w:rsid w:val="00CE299C"/>
    <w:rsid w:val="00CE2E33"/>
    <w:rsid w:val="00CE4534"/>
    <w:rsid w:val="00CE57E5"/>
    <w:rsid w:val="00CE5A5F"/>
    <w:rsid w:val="00CE61CC"/>
    <w:rsid w:val="00CE6EC8"/>
    <w:rsid w:val="00CE6FA7"/>
    <w:rsid w:val="00CE72D0"/>
    <w:rsid w:val="00CF0018"/>
    <w:rsid w:val="00CF19D2"/>
    <w:rsid w:val="00CF2D91"/>
    <w:rsid w:val="00CF3F5D"/>
    <w:rsid w:val="00CF4168"/>
    <w:rsid w:val="00CF504C"/>
    <w:rsid w:val="00CF5F90"/>
    <w:rsid w:val="00CF7158"/>
    <w:rsid w:val="00D00AC9"/>
    <w:rsid w:val="00D02A83"/>
    <w:rsid w:val="00D02E1B"/>
    <w:rsid w:val="00D05C64"/>
    <w:rsid w:val="00D06CB1"/>
    <w:rsid w:val="00D10592"/>
    <w:rsid w:val="00D106FD"/>
    <w:rsid w:val="00D121B8"/>
    <w:rsid w:val="00D12CE3"/>
    <w:rsid w:val="00D13148"/>
    <w:rsid w:val="00D15D84"/>
    <w:rsid w:val="00D21818"/>
    <w:rsid w:val="00D2451A"/>
    <w:rsid w:val="00D24ED3"/>
    <w:rsid w:val="00D30DD5"/>
    <w:rsid w:val="00D323E2"/>
    <w:rsid w:val="00D3459C"/>
    <w:rsid w:val="00D34EEB"/>
    <w:rsid w:val="00D3575E"/>
    <w:rsid w:val="00D36EC9"/>
    <w:rsid w:val="00D37BDC"/>
    <w:rsid w:val="00D41971"/>
    <w:rsid w:val="00D430BD"/>
    <w:rsid w:val="00D43B35"/>
    <w:rsid w:val="00D444D8"/>
    <w:rsid w:val="00D45CD2"/>
    <w:rsid w:val="00D51B71"/>
    <w:rsid w:val="00D5345B"/>
    <w:rsid w:val="00D53887"/>
    <w:rsid w:val="00D54F5F"/>
    <w:rsid w:val="00D55F5E"/>
    <w:rsid w:val="00D579D6"/>
    <w:rsid w:val="00D57B05"/>
    <w:rsid w:val="00D60362"/>
    <w:rsid w:val="00D60B68"/>
    <w:rsid w:val="00D613DF"/>
    <w:rsid w:val="00D62522"/>
    <w:rsid w:val="00D641D0"/>
    <w:rsid w:val="00D652DA"/>
    <w:rsid w:val="00D666A4"/>
    <w:rsid w:val="00D67D6F"/>
    <w:rsid w:val="00D71DFF"/>
    <w:rsid w:val="00D73F59"/>
    <w:rsid w:val="00D745F6"/>
    <w:rsid w:val="00D762D7"/>
    <w:rsid w:val="00D77205"/>
    <w:rsid w:val="00D7764D"/>
    <w:rsid w:val="00D77DD2"/>
    <w:rsid w:val="00D826A3"/>
    <w:rsid w:val="00D82ABD"/>
    <w:rsid w:val="00D84823"/>
    <w:rsid w:val="00D9152A"/>
    <w:rsid w:val="00D9256C"/>
    <w:rsid w:val="00D92D69"/>
    <w:rsid w:val="00D92ED4"/>
    <w:rsid w:val="00D939F3"/>
    <w:rsid w:val="00D93FAF"/>
    <w:rsid w:val="00D940F0"/>
    <w:rsid w:val="00D947A4"/>
    <w:rsid w:val="00D94EA8"/>
    <w:rsid w:val="00D964A5"/>
    <w:rsid w:val="00D965FD"/>
    <w:rsid w:val="00D9701D"/>
    <w:rsid w:val="00DA0074"/>
    <w:rsid w:val="00DA16A4"/>
    <w:rsid w:val="00DA1AE8"/>
    <w:rsid w:val="00DA1BFC"/>
    <w:rsid w:val="00DA3B4E"/>
    <w:rsid w:val="00DA3BE4"/>
    <w:rsid w:val="00DA74D5"/>
    <w:rsid w:val="00DB0FA7"/>
    <w:rsid w:val="00DB10CD"/>
    <w:rsid w:val="00DB22F9"/>
    <w:rsid w:val="00DB32D5"/>
    <w:rsid w:val="00DB4E8A"/>
    <w:rsid w:val="00DB5C37"/>
    <w:rsid w:val="00DB5FF5"/>
    <w:rsid w:val="00DB676C"/>
    <w:rsid w:val="00DB6B74"/>
    <w:rsid w:val="00DB6D99"/>
    <w:rsid w:val="00DB75DD"/>
    <w:rsid w:val="00DC09AA"/>
    <w:rsid w:val="00DC1883"/>
    <w:rsid w:val="00DC2102"/>
    <w:rsid w:val="00DC2B58"/>
    <w:rsid w:val="00DC484E"/>
    <w:rsid w:val="00DD1ABE"/>
    <w:rsid w:val="00DD2555"/>
    <w:rsid w:val="00DD263C"/>
    <w:rsid w:val="00DD3EAB"/>
    <w:rsid w:val="00DD430C"/>
    <w:rsid w:val="00DD74D4"/>
    <w:rsid w:val="00DE1587"/>
    <w:rsid w:val="00DE23BD"/>
    <w:rsid w:val="00DE3AB5"/>
    <w:rsid w:val="00DE3D71"/>
    <w:rsid w:val="00DE4434"/>
    <w:rsid w:val="00DE65DD"/>
    <w:rsid w:val="00DE77E0"/>
    <w:rsid w:val="00DF0CB2"/>
    <w:rsid w:val="00DF220E"/>
    <w:rsid w:val="00DF4469"/>
    <w:rsid w:val="00DF4FFB"/>
    <w:rsid w:val="00DF5470"/>
    <w:rsid w:val="00DF56CF"/>
    <w:rsid w:val="00DF6E6B"/>
    <w:rsid w:val="00DF7DBE"/>
    <w:rsid w:val="00E0051C"/>
    <w:rsid w:val="00E02573"/>
    <w:rsid w:val="00E0560F"/>
    <w:rsid w:val="00E06CCD"/>
    <w:rsid w:val="00E06E75"/>
    <w:rsid w:val="00E07D4E"/>
    <w:rsid w:val="00E11B94"/>
    <w:rsid w:val="00E11DA5"/>
    <w:rsid w:val="00E12DD8"/>
    <w:rsid w:val="00E139B4"/>
    <w:rsid w:val="00E1787B"/>
    <w:rsid w:val="00E17D94"/>
    <w:rsid w:val="00E20EE9"/>
    <w:rsid w:val="00E212EC"/>
    <w:rsid w:val="00E22366"/>
    <w:rsid w:val="00E22FC6"/>
    <w:rsid w:val="00E24138"/>
    <w:rsid w:val="00E246FA"/>
    <w:rsid w:val="00E2583F"/>
    <w:rsid w:val="00E2632D"/>
    <w:rsid w:val="00E27943"/>
    <w:rsid w:val="00E27F3C"/>
    <w:rsid w:val="00E304A3"/>
    <w:rsid w:val="00E31414"/>
    <w:rsid w:val="00E325B8"/>
    <w:rsid w:val="00E346FE"/>
    <w:rsid w:val="00E36E27"/>
    <w:rsid w:val="00E3773C"/>
    <w:rsid w:val="00E4276D"/>
    <w:rsid w:val="00E432F7"/>
    <w:rsid w:val="00E43338"/>
    <w:rsid w:val="00E446DB"/>
    <w:rsid w:val="00E47351"/>
    <w:rsid w:val="00E47B09"/>
    <w:rsid w:val="00E51CC1"/>
    <w:rsid w:val="00E51EE8"/>
    <w:rsid w:val="00E5667E"/>
    <w:rsid w:val="00E56BA4"/>
    <w:rsid w:val="00E572DE"/>
    <w:rsid w:val="00E60B70"/>
    <w:rsid w:val="00E618BA"/>
    <w:rsid w:val="00E61DD0"/>
    <w:rsid w:val="00E622C9"/>
    <w:rsid w:val="00E6288F"/>
    <w:rsid w:val="00E659CA"/>
    <w:rsid w:val="00E66887"/>
    <w:rsid w:val="00E70822"/>
    <w:rsid w:val="00E70C7C"/>
    <w:rsid w:val="00E71C23"/>
    <w:rsid w:val="00E71E0A"/>
    <w:rsid w:val="00E73DC1"/>
    <w:rsid w:val="00E750C2"/>
    <w:rsid w:val="00E764A0"/>
    <w:rsid w:val="00E81240"/>
    <w:rsid w:val="00E812C9"/>
    <w:rsid w:val="00E820D2"/>
    <w:rsid w:val="00E82D73"/>
    <w:rsid w:val="00E85848"/>
    <w:rsid w:val="00E85AEF"/>
    <w:rsid w:val="00E8688D"/>
    <w:rsid w:val="00E87A86"/>
    <w:rsid w:val="00E948BF"/>
    <w:rsid w:val="00E972E3"/>
    <w:rsid w:val="00E97836"/>
    <w:rsid w:val="00EA301E"/>
    <w:rsid w:val="00EA4096"/>
    <w:rsid w:val="00EA76DC"/>
    <w:rsid w:val="00EB4032"/>
    <w:rsid w:val="00EB4E6F"/>
    <w:rsid w:val="00EB6923"/>
    <w:rsid w:val="00EB7769"/>
    <w:rsid w:val="00EB7840"/>
    <w:rsid w:val="00EB7D64"/>
    <w:rsid w:val="00EC18C0"/>
    <w:rsid w:val="00EC1B99"/>
    <w:rsid w:val="00EC3397"/>
    <w:rsid w:val="00EC69BC"/>
    <w:rsid w:val="00EC77D6"/>
    <w:rsid w:val="00EC7B01"/>
    <w:rsid w:val="00EC7F9A"/>
    <w:rsid w:val="00ED0E60"/>
    <w:rsid w:val="00ED0EAE"/>
    <w:rsid w:val="00ED110C"/>
    <w:rsid w:val="00ED3569"/>
    <w:rsid w:val="00ED6A81"/>
    <w:rsid w:val="00EE02F6"/>
    <w:rsid w:val="00EE10F8"/>
    <w:rsid w:val="00EE2CAA"/>
    <w:rsid w:val="00EE5700"/>
    <w:rsid w:val="00EF06C6"/>
    <w:rsid w:val="00EF0BAF"/>
    <w:rsid w:val="00EF1C79"/>
    <w:rsid w:val="00EF2A38"/>
    <w:rsid w:val="00EF3208"/>
    <w:rsid w:val="00EF320F"/>
    <w:rsid w:val="00EF38B7"/>
    <w:rsid w:val="00EF38BE"/>
    <w:rsid w:val="00EF4EA0"/>
    <w:rsid w:val="00EF5C8E"/>
    <w:rsid w:val="00F03F9D"/>
    <w:rsid w:val="00F051F5"/>
    <w:rsid w:val="00F10112"/>
    <w:rsid w:val="00F1056A"/>
    <w:rsid w:val="00F115B3"/>
    <w:rsid w:val="00F13E39"/>
    <w:rsid w:val="00F145AA"/>
    <w:rsid w:val="00F20BF3"/>
    <w:rsid w:val="00F20DCE"/>
    <w:rsid w:val="00F22005"/>
    <w:rsid w:val="00F228FA"/>
    <w:rsid w:val="00F23EBD"/>
    <w:rsid w:val="00F245E4"/>
    <w:rsid w:val="00F24FC2"/>
    <w:rsid w:val="00F31B8E"/>
    <w:rsid w:val="00F32D33"/>
    <w:rsid w:val="00F36BA2"/>
    <w:rsid w:val="00F37E10"/>
    <w:rsid w:val="00F44340"/>
    <w:rsid w:val="00F45277"/>
    <w:rsid w:val="00F460AA"/>
    <w:rsid w:val="00F504EE"/>
    <w:rsid w:val="00F5138E"/>
    <w:rsid w:val="00F51FE8"/>
    <w:rsid w:val="00F522E9"/>
    <w:rsid w:val="00F54A11"/>
    <w:rsid w:val="00F565F0"/>
    <w:rsid w:val="00F56B72"/>
    <w:rsid w:val="00F608F4"/>
    <w:rsid w:val="00F608F8"/>
    <w:rsid w:val="00F61FBD"/>
    <w:rsid w:val="00F64BF1"/>
    <w:rsid w:val="00F72367"/>
    <w:rsid w:val="00F72C59"/>
    <w:rsid w:val="00F77481"/>
    <w:rsid w:val="00F77AAA"/>
    <w:rsid w:val="00F805C9"/>
    <w:rsid w:val="00F83A7B"/>
    <w:rsid w:val="00F84784"/>
    <w:rsid w:val="00F85FAF"/>
    <w:rsid w:val="00F86C29"/>
    <w:rsid w:val="00F91354"/>
    <w:rsid w:val="00F925F8"/>
    <w:rsid w:val="00F930F4"/>
    <w:rsid w:val="00F95365"/>
    <w:rsid w:val="00F964BC"/>
    <w:rsid w:val="00FA399B"/>
    <w:rsid w:val="00FA3E43"/>
    <w:rsid w:val="00FA5381"/>
    <w:rsid w:val="00FB4586"/>
    <w:rsid w:val="00FB564B"/>
    <w:rsid w:val="00FB6427"/>
    <w:rsid w:val="00FB6A36"/>
    <w:rsid w:val="00FB6FFC"/>
    <w:rsid w:val="00FC046F"/>
    <w:rsid w:val="00FC1843"/>
    <w:rsid w:val="00FC2ECF"/>
    <w:rsid w:val="00FC3D91"/>
    <w:rsid w:val="00FC4090"/>
    <w:rsid w:val="00FC4A25"/>
    <w:rsid w:val="00FD03EB"/>
    <w:rsid w:val="00FD0866"/>
    <w:rsid w:val="00FD170D"/>
    <w:rsid w:val="00FD1F94"/>
    <w:rsid w:val="00FD22CD"/>
    <w:rsid w:val="00FD306B"/>
    <w:rsid w:val="00FD4343"/>
    <w:rsid w:val="00FD67CE"/>
    <w:rsid w:val="00FD78ED"/>
    <w:rsid w:val="00FE04BA"/>
    <w:rsid w:val="00FE113A"/>
    <w:rsid w:val="00FE492A"/>
    <w:rsid w:val="00FE507E"/>
    <w:rsid w:val="00FF1206"/>
    <w:rsid w:val="00FF30A1"/>
    <w:rsid w:val="00FF3663"/>
    <w:rsid w:val="00FF3DB0"/>
    <w:rsid w:val="00FF56BA"/>
    <w:rsid w:val="00FF63BD"/>
    <w:rsid w:val="00FF6AF6"/>
    <w:rsid w:val="00FF7728"/>
    <w:rsid w:val="00FF7AA0"/>
    <w:rsid w:val="00FF7B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D9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05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E29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E04BA"/>
    <w:rPr>
      <w:sz w:val="16"/>
      <w:szCs w:val="16"/>
    </w:rPr>
  </w:style>
  <w:style w:type="paragraph" w:styleId="CommentText">
    <w:name w:val="annotation text"/>
    <w:basedOn w:val="Normal"/>
    <w:link w:val="CommentTextChar"/>
    <w:uiPriority w:val="99"/>
    <w:semiHidden/>
    <w:unhideWhenUsed/>
    <w:rsid w:val="00FE04BA"/>
    <w:pPr>
      <w:spacing w:line="240" w:lineRule="auto"/>
    </w:pPr>
    <w:rPr>
      <w:sz w:val="20"/>
      <w:szCs w:val="20"/>
    </w:rPr>
  </w:style>
  <w:style w:type="character" w:customStyle="1" w:styleId="CommentTextChar">
    <w:name w:val="Comment Text Char"/>
    <w:basedOn w:val="DefaultParagraphFont"/>
    <w:link w:val="CommentText"/>
    <w:uiPriority w:val="99"/>
    <w:semiHidden/>
    <w:rsid w:val="00FE04BA"/>
    <w:rPr>
      <w:sz w:val="20"/>
      <w:szCs w:val="20"/>
    </w:rPr>
  </w:style>
  <w:style w:type="paragraph" w:styleId="CommentSubject">
    <w:name w:val="annotation subject"/>
    <w:basedOn w:val="CommentText"/>
    <w:next w:val="CommentText"/>
    <w:link w:val="CommentSubjectChar"/>
    <w:uiPriority w:val="99"/>
    <w:semiHidden/>
    <w:unhideWhenUsed/>
    <w:rsid w:val="00FE04BA"/>
    <w:rPr>
      <w:b/>
      <w:bCs/>
    </w:rPr>
  </w:style>
  <w:style w:type="character" w:customStyle="1" w:styleId="CommentSubjectChar">
    <w:name w:val="Comment Subject Char"/>
    <w:basedOn w:val="CommentTextChar"/>
    <w:link w:val="CommentSubject"/>
    <w:uiPriority w:val="99"/>
    <w:semiHidden/>
    <w:rsid w:val="00FE04BA"/>
    <w:rPr>
      <w:b/>
      <w:bCs/>
      <w:sz w:val="20"/>
      <w:szCs w:val="20"/>
    </w:rPr>
  </w:style>
  <w:style w:type="paragraph" w:styleId="BalloonText">
    <w:name w:val="Balloon Text"/>
    <w:basedOn w:val="Normal"/>
    <w:link w:val="BalloonTextChar"/>
    <w:uiPriority w:val="99"/>
    <w:semiHidden/>
    <w:unhideWhenUsed/>
    <w:rsid w:val="00FE0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4BA"/>
    <w:rPr>
      <w:rFonts w:ascii="Tahoma" w:hAnsi="Tahoma" w:cs="Tahoma"/>
      <w:sz w:val="16"/>
      <w:szCs w:val="16"/>
    </w:rPr>
  </w:style>
  <w:style w:type="paragraph" w:styleId="ListParagraph">
    <w:name w:val="List Paragraph"/>
    <w:basedOn w:val="Normal"/>
    <w:uiPriority w:val="34"/>
    <w:qFormat/>
    <w:rsid w:val="00F805C9"/>
    <w:pPr>
      <w:ind w:left="720"/>
      <w:contextualSpacing/>
    </w:pPr>
  </w:style>
  <w:style w:type="character" w:customStyle="1" w:styleId="Heading1Char">
    <w:name w:val="Heading 1 Char"/>
    <w:basedOn w:val="DefaultParagraphFont"/>
    <w:link w:val="Heading1"/>
    <w:uiPriority w:val="9"/>
    <w:rsid w:val="00F805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4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9D2"/>
    <w:rPr>
      <w:color w:val="0000FF" w:themeColor="hyperlink"/>
      <w:u w:val="single"/>
    </w:rPr>
  </w:style>
  <w:style w:type="character" w:styleId="PlaceholderText">
    <w:name w:val="Placeholder Text"/>
    <w:basedOn w:val="DefaultParagraphFont"/>
    <w:uiPriority w:val="99"/>
    <w:semiHidden/>
    <w:rsid w:val="00743D0B"/>
    <w:rPr>
      <w:color w:val="808080"/>
    </w:rPr>
  </w:style>
  <w:style w:type="character" w:customStyle="1" w:styleId="apple-converted-space">
    <w:name w:val="apple-converted-space"/>
    <w:basedOn w:val="DefaultParagraphFont"/>
    <w:rsid w:val="00717F30"/>
  </w:style>
  <w:style w:type="character" w:styleId="Emphasis">
    <w:name w:val="Emphasis"/>
    <w:basedOn w:val="DefaultParagraphFont"/>
    <w:uiPriority w:val="20"/>
    <w:qFormat/>
    <w:rsid w:val="00717F30"/>
    <w:rPr>
      <w:i/>
      <w:iCs/>
    </w:rPr>
  </w:style>
  <w:style w:type="character" w:customStyle="1" w:styleId="Heading3Char">
    <w:name w:val="Heading 3 Char"/>
    <w:basedOn w:val="DefaultParagraphFont"/>
    <w:link w:val="Heading3"/>
    <w:uiPriority w:val="9"/>
    <w:semiHidden/>
    <w:rsid w:val="00CE299C"/>
    <w:rPr>
      <w:rFonts w:asciiTheme="majorHAnsi" w:eastAsiaTheme="majorEastAsia" w:hAnsiTheme="majorHAnsi" w:cstheme="majorBidi"/>
      <w:b/>
      <w:bCs/>
      <w:color w:val="4F81BD" w:themeColor="accent1"/>
    </w:rPr>
  </w:style>
  <w:style w:type="paragraph" w:styleId="Revision">
    <w:name w:val="Revision"/>
    <w:hidden/>
    <w:uiPriority w:val="99"/>
    <w:semiHidden/>
    <w:rsid w:val="0075336A"/>
    <w:pPr>
      <w:spacing w:after="0" w:line="240" w:lineRule="auto"/>
    </w:pPr>
  </w:style>
  <w:style w:type="table" w:customStyle="1" w:styleId="TableGrid1">
    <w:name w:val="Table Grid1"/>
    <w:basedOn w:val="TableNormal"/>
    <w:next w:val="TableGrid"/>
    <w:uiPriority w:val="59"/>
    <w:rsid w:val="00BF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0CF9"/>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uiPriority w:val="99"/>
    <w:unhideWhenUsed/>
    <w:rsid w:val="00380083"/>
    <w:pPr>
      <w:numPr>
        <w:numId w:val="1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05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E29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E04BA"/>
    <w:rPr>
      <w:sz w:val="16"/>
      <w:szCs w:val="16"/>
    </w:rPr>
  </w:style>
  <w:style w:type="paragraph" w:styleId="CommentText">
    <w:name w:val="annotation text"/>
    <w:basedOn w:val="Normal"/>
    <w:link w:val="CommentTextChar"/>
    <w:uiPriority w:val="99"/>
    <w:semiHidden/>
    <w:unhideWhenUsed/>
    <w:rsid w:val="00FE04BA"/>
    <w:pPr>
      <w:spacing w:line="240" w:lineRule="auto"/>
    </w:pPr>
    <w:rPr>
      <w:sz w:val="20"/>
      <w:szCs w:val="20"/>
    </w:rPr>
  </w:style>
  <w:style w:type="character" w:customStyle="1" w:styleId="CommentTextChar">
    <w:name w:val="Comment Text Char"/>
    <w:basedOn w:val="DefaultParagraphFont"/>
    <w:link w:val="CommentText"/>
    <w:uiPriority w:val="99"/>
    <w:semiHidden/>
    <w:rsid w:val="00FE04BA"/>
    <w:rPr>
      <w:sz w:val="20"/>
      <w:szCs w:val="20"/>
    </w:rPr>
  </w:style>
  <w:style w:type="paragraph" w:styleId="CommentSubject">
    <w:name w:val="annotation subject"/>
    <w:basedOn w:val="CommentText"/>
    <w:next w:val="CommentText"/>
    <w:link w:val="CommentSubjectChar"/>
    <w:uiPriority w:val="99"/>
    <w:semiHidden/>
    <w:unhideWhenUsed/>
    <w:rsid w:val="00FE04BA"/>
    <w:rPr>
      <w:b/>
      <w:bCs/>
    </w:rPr>
  </w:style>
  <w:style w:type="character" w:customStyle="1" w:styleId="CommentSubjectChar">
    <w:name w:val="Comment Subject Char"/>
    <w:basedOn w:val="CommentTextChar"/>
    <w:link w:val="CommentSubject"/>
    <w:uiPriority w:val="99"/>
    <w:semiHidden/>
    <w:rsid w:val="00FE04BA"/>
    <w:rPr>
      <w:b/>
      <w:bCs/>
      <w:sz w:val="20"/>
      <w:szCs w:val="20"/>
    </w:rPr>
  </w:style>
  <w:style w:type="paragraph" w:styleId="BalloonText">
    <w:name w:val="Balloon Text"/>
    <w:basedOn w:val="Normal"/>
    <w:link w:val="BalloonTextChar"/>
    <w:uiPriority w:val="99"/>
    <w:semiHidden/>
    <w:unhideWhenUsed/>
    <w:rsid w:val="00FE0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4BA"/>
    <w:rPr>
      <w:rFonts w:ascii="Tahoma" w:hAnsi="Tahoma" w:cs="Tahoma"/>
      <w:sz w:val="16"/>
      <w:szCs w:val="16"/>
    </w:rPr>
  </w:style>
  <w:style w:type="paragraph" w:styleId="ListParagraph">
    <w:name w:val="List Paragraph"/>
    <w:basedOn w:val="Normal"/>
    <w:uiPriority w:val="34"/>
    <w:qFormat/>
    <w:rsid w:val="00F805C9"/>
    <w:pPr>
      <w:ind w:left="720"/>
      <w:contextualSpacing/>
    </w:pPr>
  </w:style>
  <w:style w:type="character" w:customStyle="1" w:styleId="Heading1Char">
    <w:name w:val="Heading 1 Char"/>
    <w:basedOn w:val="DefaultParagraphFont"/>
    <w:link w:val="Heading1"/>
    <w:uiPriority w:val="9"/>
    <w:rsid w:val="00F805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541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19D2"/>
    <w:rPr>
      <w:color w:val="0000FF" w:themeColor="hyperlink"/>
      <w:u w:val="single"/>
    </w:rPr>
  </w:style>
  <w:style w:type="character" w:styleId="PlaceholderText">
    <w:name w:val="Placeholder Text"/>
    <w:basedOn w:val="DefaultParagraphFont"/>
    <w:uiPriority w:val="99"/>
    <w:semiHidden/>
    <w:rsid w:val="00743D0B"/>
    <w:rPr>
      <w:color w:val="808080"/>
    </w:rPr>
  </w:style>
  <w:style w:type="character" w:customStyle="1" w:styleId="apple-converted-space">
    <w:name w:val="apple-converted-space"/>
    <w:basedOn w:val="DefaultParagraphFont"/>
    <w:rsid w:val="00717F30"/>
  </w:style>
  <w:style w:type="character" w:styleId="Emphasis">
    <w:name w:val="Emphasis"/>
    <w:basedOn w:val="DefaultParagraphFont"/>
    <w:uiPriority w:val="20"/>
    <w:qFormat/>
    <w:rsid w:val="00717F30"/>
    <w:rPr>
      <w:i/>
      <w:iCs/>
    </w:rPr>
  </w:style>
  <w:style w:type="character" w:customStyle="1" w:styleId="Heading3Char">
    <w:name w:val="Heading 3 Char"/>
    <w:basedOn w:val="DefaultParagraphFont"/>
    <w:link w:val="Heading3"/>
    <w:uiPriority w:val="9"/>
    <w:semiHidden/>
    <w:rsid w:val="00CE299C"/>
    <w:rPr>
      <w:rFonts w:asciiTheme="majorHAnsi" w:eastAsiaTheme="majorEastAsia" w:hAnsiTheme="majorHAnsi" w:cstheme="majorBidi"/>
      <w:b/>
      <w:bCs/>
      <w:color w:val="4F81BD" w:themeColor="accent1"/>
    </w:rPr>
  </w:style>
  <w:style w:type="paragraph" w:styleId="Revision">
    <w:name w:val="Revision"/>
    <w:hidden/>
    <w:uiPriority w:val="99"/>
    <w:semiHidden/>
    <w:rsid w:val="0075336A"/>
    <w:pPr>
      <w:spacing w:after="0" w:line="240" w:lineRule="auto"/>
    </w:pPr>
  </w:style>
  <w:style w:type="table" w:customStyle="1" w:styleId="TableGrid1">
    <w:name w:val="Table Grid1"/>
    <w:basedOn w:val="TableNormal"/>
    <w:next w:val="TableGrid"/>
    <w:uiPriority w:val="59"/>
    <w:rsid w:val="00BF4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90CF9"/>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uiPriority w:val="99"/>
    <w:unhideWhenUsed/>
    <w:rsid w:val="00380083"/>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8582">
      <w:bodyDiv w:val="1"/>
      <w:marLeft w:val="0"/>
      <w:marRight w:val="0"/>
      <w:marTop w:val="0"/>
      <w:marBottom w:val="0"/>
      <w:divBdr>
        <w:top w:val="none" w:sz="0" w:space="0" w:color="auto"/>
        <w:left w:val="none" w:sz="0" w:space="0" w:color="auto"/>
        <w:bottom w:val="none" w:sz="0" w:space="0" w:color="auto"/>
        <w:right w:val="none" w:sz="0" w:space="0" w:color="auto"/>
      </w:divBdr>
    </w:div>
    <w:div w:id="420219101">
      <w:bodyDiv w:val="1"/>
      <w:marLeft w:val="0"/>
      <w:marRight w:val="0"/>
      <w:marTop w:val="0"/>
      <w:marBottom w:val="0"/>
      <w:divBdr>
        <w:top w:val="none" w:sz="0" w:space="0" w:color="auto"/>
        <w:left w:val="none" w:sz="0" w:space="0" w:color="auto"/>
        <w:bottom w:val="none" w:sz="0" w:space="0" w:color="auto"/>
        <w:right w:val="none" w:sz="0" w:space="0" w:color="auto"/>
      </w:divBdr>
    </w:div>
    <w:div w:id="454562285">
      <w:bodyDiv w:val="1"/>
      <w:marLeft w:val="0"/>
      <w:marRight w:val="0"/>
      <w:marTop w:val="0"/>
      <w:marBottom w:val="0"/>
      <w:divBdr>
        <w:top w:val="none" w:sz="0" w:space="0" w:color="auto"/>
        <w:left w:val="none" w:sz="0" w:space="0" w:color="auto"/>
        <w:bottom w:val="none" w:sz="0" w:space="0" w:color="auto"/>
        <w:right w:val="none" w:sz="0" w:space="0" w:color="auto"/>
      </w:divBdr>
    </w:div>
    <w:div w:id="1127158632">
      <w:bodyDiv w:val="1"/>
      <w:marLeft w:val="0"/>
      <w:marRight w:val="0"/>
      <w:marTop w:val="0"/>
      <w:marBottom w:val="0"/>
      <w:divBdr>
        <w:top w:val="none" w:sz="0" w:space="0" w:color="auto"/>
        <w:left w:val="none" w:sz="0" w:space="0" w:color="auto"/>
        <w:bottom w:val="none" w:sz="0" w:space="0" w:color="auto"/>
        <w:right w:val="none" w:sz="0" w:space="0" w:color="auto"/>
      </w:divBdr>
    </w:div>
    <w:div w:id="1337032290">
      <w:bodyDiv w:val="1"/>
      <w:marLeft w:val="0"/>
      <w:marRight w:val="0"/>
      <w:marTop w:val="0"/>
      <w:marBottom w:val="0"/>
      <w:divBdr>
        <w:top w:val="none" w:sz="0" w:space="0" w:color="auto"/>
        <w:left w:val="none" w:sz="0" w:space="0" w:color="auto"/>
        <w:bottom w:val="none" w:sz="0" w:space="0" w:color="auto"/>
        <w:right w:val="none" w:sz="0" w:space="0" w:color="auto"/>
      </w:divBdr>
      <w:divsChild>
        <w:div w:id="1618247654">
          <w:marLeft w:val="0"/>
          <w:marRight w:val="0"/>
          <w:marTop w:val="225"/>
          <w:marBottom w:val="0"/>
          <w:divBdr>
            <w:top w:val="none" w:sz="0" w:space="0" w:color="auto"/>
            <w:left w:val="none" w:sz="0" w:space="0" w:color="auto"/>
            <w:bottom w:val="none" w:sz="0" w:space="0" w:color="auto"/>
            <w:right w:val="none" w:sz="0" w:space="0" w:color="auto"/>
          </w:divBdr>
          <w:divsChild>
            <w:div w:id="632953380">
              <w:marLeft w:val="150"/>
              <w:marRight w:val="0"/>
              <w:marTop w:val="75"/>
              <w:marBottom w:val="150"/>
              <w:divBdr>
                <w:top w:val="none" w:sz="0" w:space="0" w:color="auto"/>
                <w:left w:val="none" w:sz="0" w:space="0" w:color="auto"/>
                <w:bottom w:val="none" w:sz="0" w:space="0" w:color="auto"/>
                <w:right w:val="none" w:sz="0" w:space="0" w:color="auto"/>
              </w:divBdr>
              <w:divsChild>
                <w:div w:id="1515339061">
                  <w:marLeft w:val="0"/>
                  <w:marRight w:val="0"/>
                  <w:marTop w:val="0"/>
                  <w:marBottom w:val="0"/>
                  <w:divBdr>
                    <w:top w:val="none" w:sz="0" w:space="0" w:color="auto"/>
                    <w:left w:val="none" w:sz="0" w:space="0" w:color="auto"/>
                    <w:bottom w:val="none" w:sz="0" w:space="0" w:color="auto"/>
                    <w:right w:val="none" w:sz="0" w:space="0" w:color="auto"/>
                  </w:divBdr>
                  <w:divsChild>
                    <w:div w:id="17914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674020">
          <w:marLeft w:val="0"/>
          <w:marRight w:val="0"/>
          <w:marTop w:val="225"/>
          <w:marBottom w:val="0"/>
          <w:divBdr>
            <w:top w:val="none" w:sz="0" w:space="0" w:color="auto"/>
            <w:left w:val="none" w:sz="0" w:space="0" w:color="auto"/>
            <w:bottom w:val="none" w:sz="0" w:space="0" w:color="auto"/>
            <w:right w:val="none" w:sz="0" w:space="0" w:color="auto"/>
          </w:divBdr>
        </w:div>
        <w:div w:id="1962489379">
          <w:marLeft w:val="0"/>
          <w:marRight w:val="0"/>
          <w:marTop w:val="225"/>
          <w:marBottom w:val="0"/>
          <w:divBdr>
            <w:top w:val="none" w:sz="0" w:space="0" w:color="auto"/>
            <w:left w:val="none" w:sz="0" w:space="0" w:color="auto"/>
            <w:bottom w:val="none" w:sz="0" w:space="0" w:color="auto"/>
            <w:right w:val="none" w:sz="0" w:space="0" w:color="auto"/>
          </w:divBdr>
        </w:div>
      </w:divsChild>
    </w:div>
    <w:div w:id="1404134215">
      <w:bodyDiv w:val="1"/>
      <w:marLeft w:val="0"/>
      <w:marRight w:val="0"/>
      <w:marTop w:val="0"/>
      <w:marBottom w:val="0"/>
      <w:divBdr>
        <w:top w:val="none" w:sz="0" w:space="0" w:color="auto"/>
        <w:left w:val="none" w:sz="0" w:space="0" w:color="auto"/>
        <w:bottom w:val="none" w:sz="0" w:space="0" w:color="auto"/>
        <w:right w:val="none" w:sz="0" w:space="0" w:color="auto"/>
      </w:divBdr>
    </w:div>
    <w:div w:id="1666128214">
      <w:bodyDiv w:val="1"/>
      <w:marLeft w:val="0"/>
      <w:marRight w:val="0"/>
      <w:marTop w:val="0"/>
      <w:marBottom w:val="0"/>
      <w:divBdr>
        <w:top w:val="none" w:sz="0" w:space="0" w:color="auto"/>
        <w:left w:val="none" w:sz="0" w:space="0" w:color="auto"/>
        <w:bottom w:val="none" w:sz="0" w:space="0" w:color="auto"/>
        <w:right w:val="none" w:sz="0" w:space="0" w:color="auto"/>
      </w:divBdr>
    </w:div>
    <w:div w:id="1764299340">
      <w:bodyDiv w:val="1"/>
      <w:marLeft w:val="0"/>
      <w:marRight w:val="0"/>
      <w:marTop w:val="0"/>
      <w:marBottom w:val="0"/>
      <w:divBdr>
        <w:top w:val="none" w:sz="0" w:space="0" w:color="auto"/>
        <w:left w:val="none" w:sz="0" w:space="0" w:color="auto"/>
        <w:bottom w:val="none" w:sz="0" w:space="0" w:color="auto"/>
        <w:right w:val="none" w:sz="0" w:space="0" w:color="auto"/>
      </w:divBdr>
    </w:div>
    <w:div w:id="1934509138">
      <w:bodyDiv w:val="1"/>
      <w:marLeft w:val="0"/>
      <w:marRight w:val="0"/>
      <w:marTop w:val="0"/>
      <w:marBottom w:val="0"/>
      <w:divBdr>
        <w:top w:val="none" w:sz="0" w:space="0" w:color="auto"/>
        <w:left w:val="none" w:sz="0" w:space="0" w:color="auto"/>
        <w:bottom w:val="none" w:sz="0" w:space="0" w:color="auto"/>
        <w:right w:val="none" w:sz="0" w:space="0" w:color="auto"/>
      </w:divBdr>
      <w:divsChild>
        <w:div w:id="741098077">
          <w:marLeft w:val="0"/>
          <w:marRight w:val="0"/>
          <w:marTop w:val="225"/>
          <w:marBottom w:val="0"/>
          <w:divBdr>
            <w:top w:val="none" w:sz="0" w:space="0" w:color="auto"/>
            <w:left w:val="none" w:sz="0" w:space="0" w:color="auto"/>
            <w:bottom w:val="none" w:sz="0" w:space="0" w:color="auto"/>
            <w:right w:val="none" w:sz="0" w:space="0" w:color="auto"/>
          </w:divBdr>
          <w:divsChild>
            <w:div w:id="675304191">
              <w:marLeft w:val="150"/>
              <w:marRight w:val="0"/>
              <w:marTop w:val="75"/>
              <w:marBottom w:val="150"/>
              <w:divBdr>
                <w:top w:val="none" w:sz="0" w:space="0" w:color="auto"/>
                <w:left w:val="none" w:sz="0" w:space="0" w:color="auto"/>
                <w:bottom w:val="none" w:sz="0" w:space="0" w:color="auto"/>
                <w:right w:val="none" w:sz="0" w:space="0" w:color="auto"/>
              </w:divBdr>
              <w:divsChild>
                <w:div w:id="883255715">
                  <w:marLeft w:val="0"/>
                  <w:marRight w:val="0"/>
                  <w:marTop w:val="0"/>
                  <w:marBottom w:val="0"/>
                  <w:divBdr>
                    <w:top w:val="none" w:sz="0" w:space="0" w:color="auto"/>
                    <w:left w:val="none" w:sz="0" w:space="0" w:color="auto"/>
                    <w:bottom w:val="none" w:sz="0" w:space="0" w:color="auto"/>
                    <w:right w:val="none" w:sz="0" w:space="0" w:color="auto"/>
                  </w:divBdr>
                  <w:divsChild>
                    <w:div w:id="18293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84467">
          <w:marLeft w:val="0"/>
          <w:marRight w:val="0"/>
          <w:marTop w:val="225"/>
          <w:marBottom w:val="0"/>
          <w:divBdr>
            <w:top w:val="none" w:sz="0" w:space="0" w:color="auto"/>
            <w:left w:val="none" w:sz="0" w:space="0" w:color="auto"/>
            <w:bottom w:val="none" w:sz="0" w:space="0" w:color="auto"/>
            <w:right w:val="none" w:sz="0" w:space="0" w:color="auto"/>
          </w:divBdr>
        </w:div>
      </w:divsChild>
    </w:div>
    <w:div w:id="1989168957">
      <w:bodyDiv w:val="1"/>
      <w:marLeft w:val="0"/>
      <w:marRight w:val="0"/>
      <w:marTop w:val="0"/>
      <w:marBottom w:val="0"/>
      <w:divBdr>
        <w:top w:val="none" w:sz="0" w:space="0" w:color="auto"/>
        <w:left w:val="none" w:sz="0" w:space="0" w:color="auto"/>
        <w:bottom w:val="none" w:sz="0" w:space="0" w:color="auto"/>
        <w:right w:val="none" w:sz="0" w:space="0" w:color="auto"/>
      </w:divBdr>
    </w:div>
    <w:div w:id="2043552524">
      <w:bodyDiv w:val="1"/>
      <w:marLeft w:val="0"/>
      <w:marRight w:val="0"/>
      <w:marTop w:val="0"/>
      <w:marBottom w:val="0"/>
      <w:divBdr>
        <w:top w:val="none" w:sz="0" w:space="0" w:color="auto"/>
        <w:left w:val="none" w:sz="0" w:space="0" w:color="auto"/>
        <w:bottom w:val="none" w:sz="0" w:space="0" w:color="auto"/>
        <w:right w:val="none" w:sz="0" w:space="0" w:color="auto"/>
      </w:divBdr>
    </w:div>
    <w:div w:id="205711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ue.esrin.esa.int/page_globcover.php"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hyperlink" Target="http://ionia1.esrin.esa.int/)" TargetMode="External"/><Relationship Id="rId12" Type="http://schemas.openxmlformats.org/officeDocument/2006/relationships/theme" Target="theme/theme1.xml"/><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C7F48-862A-401D-AA08-08ACDCDD8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15845</Words>
  <Characters>90322</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 J.</dc:creator>
  <cp:lastModifiedBy>Dash J.</cp:lastModifiedBy>
  <cp:revision>4</cp:revision>
  <cp:lastPrinted>2016-02-04T19:57:00Z</cp:lastPrinted>
  <dcterms:created xsi:type="dcterms:W3CDTF">2016-02-19T11:18:00Z</dcterms:created>
  <dcterms:modified xsi:type="dcterms:W3CDTF">2016-04-08T08:50:00Z</dcterms:modified>
</cp:coreProperties>
</file>