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7179D" w14:textId="77777777" w:rsidR="007477CA" w:rsidRPr="00B23ACC" w:rsidRDefault="007477CA" w:rsidP="00DD1BE8">
      <w:pPr>
        <w:pStyle w:val="Body1"/>
        <w:spacing w:line="480" w:lineRule="exact"/>
        <w:jc w:val="center"/>
        <w:rPr>
          <w:rFonts w:ascii="Times New Roman" w:hAnsi="Times New Roman"/>
          <w:szCs w:val="24"/>
          <w:lang w:val="en-GB"/>
        </w:rPr>
      </w:pPr>
      <w:bookmarkStart w:id="0" w:name="_GoBack"/>
      <w:bookmarkEnd w:id="0"/>
    </w:p>
    <w:p w14:paraId="3819171C" w14:textId="77777777" w:rsidR="00C37240" w:rsidRPr="00C37240" w:rsidRDefault="00C37240" w:rsidP="00C37240">
      <w:pPr>
        <w:ind w:left="720" w:hanging="720"/>
        <w:rPr>
          <w:rFonts w:ascii="Arial" w:hAnsi="Arial" w:cs="Arial"/>
          <w:b/>
          <w:color w:val="FF0000"/>
        </w:rPr>
      </w:pPr>
      <w:r w:rsidRPr="00C37240">
        <w:rPr>
          <w:rFonts w:ascii="Arial" w:hAnsi="Arial" w:cs="Arial"/>
          <w:b/>
          <w:color w:val="FF0000"/>
        </w:rPr>
        <w:t xml:space="preserve">Sedikides, C., Green, J. D., Saunders, J., Skowronski, J. J., &amp; Zengel, B. (in press). Mnemic neglect: Selective amnesia of one’s faults. </w:t>
      </w:r>
      <w:r w:rsidRPr="00C37240">
        <w:rPr>
          <w:rFonts w:ascii="Arial" w:hAnsi="Arial" w:cs="Arial"/>
          <w:b/>
          <w:i/>
          <w:color w:val="FF0000"/>
        </w:rPr>
        <w:t>European Review of Social Psychology</w:t>
      </w:r>
      <w:r w:rsidRPr="00C37240">
        <w:rPr>
          <w:rFonts w:ascii="Arial" w:hAnsi="Arial" w:cs="Arial"/>
          <w:b/>
          <w:color w:val="FF0000"/>
        </w:rPr>
        <w:t xml:space="preserve">. </w:t>
      </w:r>
    </w:p>
    <w:p w14:paraId="04CD0AAE" w14:textId="77777777" w:rsidR="003C7558" w:rsidRPr="00C37240" w:rsidRDefault="003C7558" w:rsidP="00DD1BE8">
      <w:pPr>
        <w:pStyle w:val="Body1"/>
        <w:spacing w:line="480" w:lineRule="exact"/>
        <w:jc w:val="center"/>
        <w:rPr>
          <w:rFonts w:ascii="Times New Roman" w:hAnsi="Times New Roman"/>
          <w:szCs w:val="24"/>
        </w:rPr>
      </w:pPr>
    </w:p>
    <w:p w14:paraId="491F6F81" w14:textId="77777777" w:rsidR="00A679ED" w:rsidRPr="00B23ACC" w:rsidRDefault="00A679ED" w:rsidP="00DD1BE8">
      <w:pPr>
        <w:pStyle w:val="Body1"/>
        <w:spacing w:line="480" w:lineRule="exact"/>
        <w:jc w:val="center"/>
        <w:rPr>
          <w:rFonts w:ascii="Times New Roman" w:hAnsi="Times New Roman"/>
          <w:szCs w:val="24"/>
          <w:lang w:val="en-GB"/>
        </w:rPr>
      </w:pPr>
    </w:p>
    <w:p w14:paraId="56058DD7" w14:textId="165DD862" w:rsidR="00E754FC" w:rsidRPr="00B23ACC" w:rsidRDefault="00BC3046" w:rsidP="00DD1BE8">
      <w:pPr>
        <w:pStyle w:val="Body1"/>
        <w:spacing w:line="480" w:lineRule="exact"/>
        <w:jc w:val="center"/>
        <w:rPr>
          <w:rFonts w:ascii="Times New Roman" w:hAnsi="Times New Roman"/>
          <w:szCs w:val="24"/>
          <w:lang w:val="en-GB"/>
        </w:rPr>
      </w:pPr>
      <w:r>
        <w:rPr>
          <w:rFonts w:ascii="Times New Roman" w:hAnsi="Times New Roman"/>
          <w:szCs w:val="24"/>
          <w:lang w:val="en-GB"/>
        </w:rPr>
        <w:t>M</w:t>
      </w:r>
      <w:r w:rsidR="00DC1E08" w:rsidRPr="00B23ACC">
        <w:rPr>
          <w:rFonts w:ascii="Times New Roman" w:hAnsi="Times New Roman"/>
          <w:szCs w:val="24"/>
          <w:lang w:val="en-GB"/>
        </w:rPr>
        <w:t>nemic Neglect: S</w:t>
      </w:r>
      <w:r w:rsidR="006C2C67" w:rsidRPr="00B23ACC">
        <w:rPr>
          <w:rFonts w:ascii="Times New Roman" w:hAnsi="Times New Roman"/>
          <w:szCs w:val="24"/>
          <w:lang w:val="en-GB"/>
        </w:rPr>
        <w:t>elective Amnesia of One’</w:t>
      </w:r>
      <w:r w:rsidR="0048283E" w:rsidRPr="00B23ACC">
        <w:rPr>
          <w:rFonts w:ascii="Times New Roman" w:hAnsi="Times New Roman"/>
          <w:szCs w:val="24"/>
          <w:lang w:val="en-GB"/>
        </w:rPr>
        <w:t>s</w:t>
      </w:r>
      <w:r w:rsidR="006C2C67" w:rsidRPr="00B23ACC">
        <w:rPr>
          <w:rFonts w:ascii="Times New Roman" w:hAnsi="Times New Roman"/>
          <w:szCs w:val="24"/>
          <w:lang w:val="en-GB"/>
        </w:rPr>
        <w:t xml:space="preserve"> Faults</w:t>
      </w:r>
    </w:p>
    <w:p w14:paraId="2E1F531D" w14:textId="77777777" w:rsidR="00E754FC" w:rsidRPr="00B23ACC" w:rsidRDefault="00E754FC" w:rsidP="00DD1BE8">
      <w:pPr>
        <w:pStyle w:val="Body1"/>
        <w:spacing w:line="480" w:lineRule="exact"/>
        <w:jc w:val="center"/>
        <w:rPr>
          <w:rFonts w:ascii="Times New Roman" w:hAnsi="Times New Roman"/>
          <w:szCs w:val="24"/>
          <w:lang w:val="en-GB"/>
        </w:rPr>
      </w:pPr>
    </w:p>
    <w:p w14:paraId="02C4497E" w14:textId="77777777" w:rsidR="008539A6" w:rsidRPr="00B23ACC" w:rsidRDefault="008539A6" w:rsidP="00DD1BE8">
      <w:pPr>
        <w:pStyle w:val="Body1"/>
        <w:spacing w:line="480" w:lineRule="exact"/>
        <w:jc w:val="center"/>
        <w:rPr>
          <w:rFonts w:ascii="Times New Roman" w:hAnsi="Times New Roman"/>
          <w:szCs w:val="24"/>
          <w:lang w:val="en-GB"/>
        </w:rPr>
      </w:pPr>
    </w:p>
    <w:p w14:paraId="3F4424F7" w14:textId="77777777" w:rsidR="00E754FC" w:rsidRPr="00B23ACC" w:rsidRDefault="007477CA" w:rsidP="00DD1BE8">
      <w:pPr>
        <w:pStyle w:val="Body1"/>
        <w:spacing w:line="480" w:lineRule="exact"/>
        <w:jc w:val="center"/>
        <w:rPr>
          <w:rFonts w:ascii="Times New Roman" w:hAnsi="Times New Roman"/>
          <w:szCs w:val="24"/>
          <w:lang w:val="en-GB"/>
        </w:rPr>
      </w:pPr>
      <w:r w:rsidRPr="00B23ACC">
        <w:rPr>
          <w:rFonts w:ascii="Times New Roman" w:hAnsi="Times New Roman"/>
          <w:szCs w:val="24"/>
          <w:lang w:val="en-GB"/>
        </w:rPr>
        <w:t>Constantine Sedikides</w:t>
      </w:r>
      <w:r w:rsidR="00E754FC" w:rsidRPr="00B23ACC">
        <w:rPr>
          <w:rFonts w:ascii="Times New Roman" w:hAnsi="Times New Roman"/>
          <w:szCs w:val="24"/>
          <w:vertAlign w:val="superscript"/>
          <w:lang w:val="en-GB"/>
        </w:rPr>
        <w:t>a</w:t>
      </w:r>
      <w:r w:rsidR="00E754FC" w:rsidRPr="00B23ACC">
        <w:rPr>
          <w:rFonts w:ascii="Times New Roman" w:hAnsi="Times New Roman"/>
          <w:szCs w:val="24"/>
          <w:lang w:val="en-GB"/>
        </w:rPr>
        <w:t xml:space="preserve">, </w:t>
      </w:r>
      <w:r w:rsidR="006C2C67" w:rsidRPr="00B23ACC">
        <w:rPr>
          <w:rFonts w:ascii="Times New Roman" w:hAnsi="Times New Roman"/>
          <w:szCs w:val="24"/>
          <w:lang w:val="en-GB"/>
        </w:rPr>
        <w:t>Jeffrey D. Green</w:t>
      </w:r>
      <w:r w:rsidR="00E754FC" w:rsidRPr="00B23ACC">
        <w:rPr>
          <w:rFonts w:ascii="Times New Roman" w:hAnsi="Times New Roman"/>
          <w:szCs w:val="24"/>
          <w:vertAlign w:val="superscript"/>
          <w:lang w:val="en-GB"/>
        </w:rPr>
        <w:t>b</w:t>
      </w:r>
      <w:r w:rsidR="00E754FC" w:rsidRPr="00B23ACC">
        <w:rPr>
          <w:rFonts w:ascii="Times New Roman" w:hAnsi="Times New Roman"/>
          <w:szCs w:val="24"/>
          <w:lang w:val="en-GB"/>
        </w:rPr>
        <w:t xml:space="preserve">, </w:t>
      </w:r>
      <w:r w:rsidR="006C2C67" w:rsidRPr="00B23ACC">
        <w:rPr>
          <w:rFonts w:ascii="Times New Roman" w:hAnsi="Times New Roman"/>
          <w:szCs w:val="24"/>
          <w:lang w:val="en-GB"/>
        </w:rPr>
        <w:t>Jo Saunders</w:t>
      </w:r>
      <w:r w:rsidR="006C2C67" w:rsidRPr="00B23ACC">
        <w:rPr>
          <w:rFonts w:ascii="Times New Roman" w:hAnsi="Times New Roman"/>
          <w:szCs w:val="24"/>
          <w:vertAlign w:val="superscript"/>
          <w:lang w:val="en-GB"/>
        </w:rPr>
        <w:t>c</w:t>
      </w:r>
      <w:r w:rsidR="006C2C67" w:rsidRPr="00B23ACC">
        <w:rPr>
          <w:rFonts w:ascii="Times New Roman" w:hAnsi="Times New Roman"/>
          <w:szCs w:val="24"/>
          <w:lang w:val="en-GB"/>
        </w:rPr>
        <w:t>,</w:t>
      </w:r>
      <w:r w:rsidR="008F453B" w:rsidRPr="00B23ACC">
        <w:rPr>
          <w:rFonts w:ascii="Times New Roman" w:hAnsi="Times New Roman"/>
          <w:szCs w:val="24"/>
          <w:lang w:val="en-GB"/>
        </w:rPr>
        <w:t xml:space="preserve"> </w:t>
      </w:r>
      <w:r w:rsidR="006C2C67" w:rsidRPr="00B23ACC">
        <w:rPr>
          <w:rFonts w:ascii="Times New Roman" w:hAnsi="Times New Roman"/>
          <w:szCs w:val="24"/>
          <w:lang w:val="en-GB"/>
        </w:rPr>
        <w:t>John J. Skowronski</w:t>
      </w:r>
      <w:r w:rsidR="008F453B" w:rsidRPr="00B23ACC">
        <w:rPr>
          <w:rFonts w:ascii="Times New Roman" w:hAnsi="Times New Roman"/>
          <w:szCs w:val="24"/>
          <w:lang w:val="en-GB"/>
        </w:rPr>
        <w:t>,</w:t>
      </w:r>
      <w:r w:rsidR="006C2C67" w:rsidRPr="00B23ACC">
        <w:rPr>
          <w:rFonts w:ascii="Times New Roman" w:hAnsi="Times New Roman"/>
          <w:szCs w:val="24"/>
          <w:vertAlign w:val="superscript"/>
          <w:lang w:val="en-GB"/>
        </w:rPr>
        <w:t>d</w:t>
      </w:r>
      <w:r w:rsidR="008F453B" w:rsidRPr="00B23ACC">
        <w:rPr>
          <w:rFonts w:ascii="Times New Roman" w:hAnsi="Times New Roman"/>
          <w:szCs w:val="24"/>
          <w:lang w:val="en-GB"/>
        </w:rPr>
        <w:t xml:space="preserve"> Bettina Zengel</w:t>
      </w:r>
      <w:r w:rsidR="00F812D6" w:rsidRPr="00B23ACC">
        <w:rPr>
          <w:rFonts w:ascii="Times New Roman" w:hAnsi="Times New Roman"/>
          <w:szCs w:val="24"/>
          <w:vertAlign w:val="superscript"/>
          <w:lang w:val="en-GB"/>
        </w:rPr>
        <w:t>d</w:t>
      </w:r>
    </w:p>
    <w:p w14:paraId="344AE86E" w14:textId="77777777" w:rsidR="00E754FC" w:rsidRPr="00B23ACC" w:rsidRDefault="00E754FC" w:rsidP="00DD1BE8">
      <w:pPr>
        <w:pStyle w:val="Body1"/>
        <w:spacing w:line="480" w:lineRule="exact"/>
        <w:jc w:val="center"/>
        <w:rPr>
          <w:rFonts w:ascii="Times New Roman" w:hAnsi="Times New Roman"/>
          <w:szCs w:val="24"/>
          <w:lang w:val="en-GB"/>
        </w:rPr>
      </w:pPr>
    </w:p>
    <w:p w14:paraId="38C3A67E" w14:textId="77777777" w:rsidR="00A679ED" w:rsidRPr="00B23ACC" w:rsidRDefault="00A679ED" w:rsidP="00DD1BE8">
      <w:pPr>
        <w:pStyle w:val="Body1"/>
        <w:spacing w:line="480" w:lineRule="exact"/>
        <w:jc w:val="center"/>
        <w:rPr>
          <w:rFonts w:ascii="Times New Roman" w:hAnsi="Times New Roman"/>
          <w:szCs w:val="24"/>
          <w:lang w:val="en-GB"/>
        </w:rPr>
      </w:pPr>
    </w:p>
    <w:p w14:paraId="44D70425" w14:textId="77777777" w:rsidR="00E754FC" w:rsidRPr="00B23ACC" w:rsidRDefault="00E754FC" w:rsidP="00DD1BE8">
      <w:pPr>
        <w:pStyle w:val="Body1"/>
        <w:spacing w:line="480" w:lineRule="exact"/>
        <w:rPr>
          <w:rFonts w:ascii="Times New Roman" w:hAnsi="Times New Roman"/>
          <w:szCs w:val="24"/>
          <w:lang w:val="en-GB"/>
        </w:rPr>
      </w:pPr>
    </w:p>
    <w:p w14:paraId="07C6C727" w14:textId="77777777" w:rsidR="00E754FC" w:rsidRPr="00B23ACC" w:rsidRDefault="00E754FC" w:rsidP="00DD1BE8">
      <w:pPr>
        <w:pStyle w:val="Body1"/>
        <w:spacing w:line="480" w:lineRule="exact"/>
        <w:rPr>
          <w:rFonts w:ascii="Times New Roman" w:hAnsi="Times New Roman"/>
          <w:szCs w:val="24"/>
          <w:lang w:val="en-GB"/>
        </w:rPr>
      </w:pPr>
      <w:r w:rsidRPr="00B23ACC">
        <w:rPr>
          <w:rFonts w:ascii="Times New Roman" w:hAnsi="Times New Roman"/>
          <w:szCs w:val="24"/>
          <w:vertAlign w:val="superscript"/>
          <w:lang w:val="en-GB"/>
        </w:rPr>
        <w:t>a</w:t>
      </w:r>
      <w:r w:rsidRPr="00B23ACC">
        <w:rPr>
          <w:rFonts w:ascii="Times New Roman" w:hAnsi="Times New Roman"/>
          <w:szCs w:val="24"/>
          <w:lang w:val="en-GB"/>
        </w:rPr>
        <w:t xml:space="preserve">University of </w:t>
      </w:r>
      <w:r w:rsidR="007477CA" w:rsidRPr="00B23ACC">
        <w:rPr>
          <w:rFonts w:ascii="Times New Roman" w:hAnsi="Times New Roman"/>
          <w:szCs w:val="24"/>
          <w:lang w:val="en-GB"/>
        </w:rPr>
        <w:t>Southampton</w:t>
      </w:r>
      <w:r w:rsidR="00505623" w:rsidRPr="00B23ACC">
        <w:rPr>
          <w:rFonts w:ascii="Times New Roman" w:hAnsi="Times New Roman"/>
          <w:szCs w:val="24"/>
          <w:lang w:val="en-GB"/>
        </w:rPr>
        <w:t>, UK</w:t>
      </w:r>
    </w:p>
    <w:p w14:paraId="6FD2D01F" w14:textId="77777777" w:rsidR="00E754FC" w:rsidRPr="00B23ACC" w:rsidRDefault="00E754FC" w:rsidP="00DD1BE8">
      <w:pPr>
        <w:pStyle w:val="Body1"/>
        <w:spacing w:line="480" w:lineRule="exact"/>
        <w:rPr>
          <w:rFonts w:ascii="Times New Roman" w:hAnsi="Times New Roman"/>
          <w:szCs w:val="24"/>
          <w:lang w:val="en-GB"/>
        </w:rPr>
      </w:pPr>
      <w:r w:rsidRPr="00B23ACC">
        <w:rPr>
          <w:rFonts w:ascii="Times New Roman" w:hAnsi="Times New Roman"/>
          <w:szCs w:val="24"/>
          <w:vertAlign w:val="superscript"/>
          <w:lang w:val="en-GB"/>
        </w:rPr>
        <w:t>b</w:t>
      </w:r>
      <w:r w:rsidR="006C2C67" w:rsidRPr="00B23ACC">
        <w:rPr>
          <w:rFonts w:ascii="Times New Roman" w:hAnsi="Times New Roman"/>
          <w:szCs w:val="24"/>
          <w:lang w:val="en-GB"/>
        </w:rPr>
        <w:t>Virginia Commonwealth U</w:t>
      </w:r>
      <w:r w:rsidRPr="00B23ACC">
        <w:rPr>
          <w:rFonts w:ascii="Times New Roman" w:hAnsi="Times New Roman"/>
          <w:szCs w:val="24"/>
          <w:lang w:val="en-GB"/>
        </w:rPr>
        <w:t>niversity</w:t>
      </w:r>
      <w:r w:rsidR="00505623" w:rsidRPr="00B23ACC">
        <w:rPr>
          <w:rFonts w:ascii="Times New Roman" w:hAnsi="Times New Roman"/>
          <w:szCs w:val="24"/>
          <w:lang w:val="en-GB"/>
        </w:rPr>
        <w:t>, USA</w:t>
      </w:r>
    </w:p>
    <w:p w14:paraId="058734DE" w14:textId="77777777" w:rsidR="00E754FC" w:rsidRPr="00B23ACC" w:rsidRDefault="00E754FC" w:rsidP="00DD1BE8">
      <w:pPr>
        <w:pStyle w:val="Body1"/>
        <w:spacing w:line="480" w:lineRule="exact"/>
        <w:rPr>
          <w:rFonts w:ascii="Times New Roman" w:hAnsi="Times New Roman"/>
          <w:szCs w:val="24"/>
          <w:lang w:val="en-GB"/>
        </w:rPr>
      </w:pPr>
      <w:r w:rsidRPr="00B23ACC">
        <w:rPr>
          <w:rFonts w:ascii="Times New Roman" w:hAnsi="Times New Roman"/>
          <w:szCs w:val="24"/>
          <w:vertAlign w:val="superscript"/>
          <w:lang w:val="en-GB"/>
        </w:rPr>
        <w:t>c</w:t>
      </w:r>
      <w:r w:rsidR="006219CC">
        <w:rPr>
          <w:rFonts w:ascii="Times New Roman" w:hAnsi="Times New Roman"/>
          <w:szCs w:val="24"/>
          <w:lang w:val="en-GB"/>
        </w:rPr>
        <w:t>University of S</w:t>
      </w:r>
      <w:r w:rsidR="006C2C67" w:rsidRPr="00B23ACC">
        <w:rPr>
          <w:rFonts w:ascii="Times New Roman" w:hAnsi="Times New Roman"/>
          <w:szCs w:val="24"/>
          <w:lang w:val="en-GB"/>
        </w:rPr>
        <w:t>tra</w:t>
      </w:r>
      <w:r w:rsidR="00417D15" w:rsidRPr="00B23ACC">
        <w:rPr>
          <w:rFonts w:ascii="Times New Roman" w:hAnsi="Times New Roman"/>
          <w:szCs w:val="24"/>
          <w:lang w:val="en-GB"/>
        </w:rPr>
        <w:t>t</w:t>
      </w:r>
      <w:r w:rsidR="006219CC">
        <w:rPr>
          <w:rFonts w:ascii="Times New Roman" w:hAnsi="Times New Roman"/>
          <w:szCs w:val="24"/>
          <w:lang w:val="en-GB"/>
        </w:rPr>
        <w:t>hclyde</w:t>
      </w:r>
      <w:r w:rsidR="00505623" w:rsidRPr="00B23ACC">
        <w:rPr>
          <w:rFonts w:ascii="Times New Roman" w:hAnsi="Times New Roman"/>
          <w:szCs w:val="24"/>
          <w:lang w:val="en-GB"/>
        </w:rPr>
        <w:t>, UK</w:t>
      </w:r>
    </w:p>
    <w:p w14:paraId="2F03E903" w14:textId="77777777" w:rsidR="006C2C67" w:rsidRPr="00B23ACC" w:rsidRDefault="006C2C67" w:rsidP="00DD1BE8">
      <w:pPr>
        <w:pStyle w:val="Body1"/>
        <w:spacing w:line="480" w:lineRule="exact"/>
        <w:rPr>
          <w:rFonts w:ascii="Times New Roman" w:hAnsi="Times New Roman"/>
          <w:szCs w:val="24"/>
          <w:lang w:val="en-GB"/>
        </w:rPr>
      </w:pPr>
      <w:r w:rsidRPr="00B23ACC">
        <w:rPr>
          <w:rFonts w:ascii="Times New Roman" w:hAnsi="Times New Roman"/>
          <w:szCs w:val="24"/>
          <w:vertAlign w:val="superscript"/>
          <w:lang w:val="en-GB"/>
        </w:rPr>
        <w:t>d</w:t>
      </w:r>
      <w:r w:rsidRPr="00B23ACC">
        <w:rPr>
          <w:rFonts w:ascii="Times New Roman" w:hAnsi="Times New Roman"/>
          <w:szCs w:val="24"/>
          <w:lang w:val="en-GB"/>
        </w:rPr>
        <w:t>Northern Illinois University</w:t>
      </w:r>
      <w:r w:rsidR="00505623" w:rsidRPr="00B23ACC">
        <w:rPr>
          <w:rFonts w:ascii="Times New Roman" w:hAnsi="Times New Roman"/>
          <w:szCs w:val="24"/>
          <w:lang w:val="en-GB"/>
        </w:rPr>
        <w:t>, USA</w:t>
      </w:r>
    </w:p>
    <w:p w14:paraId="440EF30E" w14:textId="77777777" w:rsidR="0048283E" w:rsidRPr="00B23ACC" w:rsidRDefault="0048283E" w:rsidP="00DD1BE8">
      <w:pPr>
        <w:pStyle w:val="Body1"/>
        <w:spacing w:line="480" w:lineRule="exact"/>
        <w:rPr>
          <w:rFonts w:ascii="Times New Roman" w:hAnsi="Times New Roman"/>
          <w:szCs w:val="24"/>
          <w:lang w:val="en-GB"/>
        </w:rPr>
      </w:pPr>
    </w:p>
    <w:p w14:paraId="0C8F2732" w14:textId="77777777" w:rsidR="008539A6" w:rsidRPr="00B23ACC" w:rsidRDefault="008539A6" w:rsidP="00DD1BE8">
      <w:pPr>
        <w:pStyle w:val="Body1"/>
        <w:spacing w:line="480" w:lineRule="exact"/>
        <w:rPr>
          <w:rFonts w:ascii="Times New Roman" w:hAnsi="Times New Roman"/>
          <w:szCs w:val="24"/>
          <w:lang w:val="en-GB"/>
        </w:rPr>
      </w:pPr>
    </w:p>
    <w:p w14:paraId="6ADF6B19" w14:textId="77777777" w:rsidR="00A679ED" w:rsidRPr="00B23ACC" w:rsidRDefault="00A679ED" w:rsidP="00DD1BE8">
      <w:pPr>
        <w:pStyle w:val="Body1"/>
        <w:spacing w:line="480" w:lineRule="exact"/>
        <w:rPr>
          <w:rFonts w:ascii="Times New Roman" w:hAnsi="Times New Roman"/>
          <w:szCs w:val="24"/>
          <w:lang w:val="en-GB"/>
        </w:rPr>
      </w:pPr>
    </w:p>
    <w:p w14:paraId="74A181CE" w14:textId="77777777" w:rsidR="00A679ED" w:rsidRDefault="00A679ED" w:rsidP="00DD1BE8">
      <w:pPr>
        <w:pStyle w:val="Body1"/>
        <w:spacing w:line="480" w:lineRule="exact"/>
        <w:rPr>
          <w:rFonts w:ascii="Times New Roman" w:hAnsi="Times New Roman"/>
          <w:szCs w:val="24"/>
          <w:lang w:val="en-GB"/>
        </w:rPr>
      </w:pPr>
    </w:p>
    <w:p w14:paraId="315947C8" w14:textId="77777777" w:rsidR="000E43AE" w:rsidRPr="00B23ACC" w:rsidRDefault="000E43AE" w:rsidP="00DD1BE8">
      <w:pPr>
        <w:pStyle w:val="Body1"/>
        <w:spacing w:line="480" w:lineRule="exact"/>
        <w:rPr>
          <w:rFonts w:ascii="Times New Roman" w:hAnsi="Times New Roman"/>
          <w:szCs w:val="24"/>
          <w:lang w:val="en-GB"/>
        </w:rPr>
      </w:pPr>
    </w:p>
    <w:p w14:paraId="72FDB4B1" w14:textId="77777777" w:rsidR="0048283E" w:rsidRPr="00B23ACC" w:rsidRDefault="0048283E" w:rsidP="00DD1BE8">
      <w:pPr>
        <w:spacing w:line="480" w:lineRule="exact"/>
        <w:rPr>
          <w:lang w:val="en-GB"/>
        </w:rPr>
      </w:pPr>
      <w:r w:rsidRPr="00B23ACC">
        <w:rPr>
          <w:lang w:val="en-GB"/>
        </w:rPr>
        <w:t xml:space="preserve">Corresponding author: Constantine Sedikides, </w:t>
      </w:r>
      <w:r w:rsidR="000F23F7" w:rsidRPr="00B23ACC">
        <w:rPr>
          <w:lang w:val="en-GB"/>
        </w:rPr>
        <w:t>Centre for Resea</w:t>
      </w:r>
      <w:r w:rsidR="00794BE5" w:rsidRPr="00B23ACC">
        <w:rPr>
          <w:lang w:val="en-GB"/>
        </w:rPr>
        <w:t>r</w:t>
      </w:r>
      <w:r w:rsidR="000F23F7" w:rsidRPr="00B23ACC">
        <w:rPr>
          <w:lang w:val="en-GB"/>
        </w:rPr>
        <w:t xml:space="preserve">ch on Self and Identity, </w:t>
      </w:r>
      <w:r w:rsidRPr="00B23ACC">
        <w:rPr>
          <w:lang w:val="en-GB"/>
        </w:rPr>
        <w:t>School of Psychology, University of Southampton, Highfield Campus, Southampton SO17 1BJ, UK</w:t>
      </w:r>
      <w:r w:rsidR="00F253B4" w:rsidRPr="00B23ACC">
        <w:rPr>
          <w:lang w:val="en-GB"/>
        </w:rPr>
        <w:t xml:space="preserve">; </w:t>
      </w:r>
      <w:r w:rsidR="005B1871" w:rsidRPr="00B23ACC">
        <w:rPr>
          <w:lang w:val="en-GB"/>
        </w:rPr>
        <w:t xml:space="preserve">Phone: +44 (0) 2380594733 </w:t>
      </w:r>
      <w:r w:rsidR="00F253B4" w:rsidRPr="00B23ACC">
        <w:rPr>
          <w:lang w:val="en-GB"/>
        </w:rPr>
        <w:t xml:space="preserve">Fax: </w:t>
      </w:r>
      <w:r w:rsidR="00F253B4" w:rsidRPr="00B23ACC">
        <w:rPr>
          <w:bCs/>
          <w:lang w:val="en-GB"/>
        </w:rPr>
        <w:t xml:space="preserve">+44 (0) </w:t>
      </w:r>
      <w:r w:rsidR="005B1871" w:rsidRPr="00B23ACC">
        <w:rPr>
          <w:bCs/>
          <w:lang w:val="en-GB"/>
        </w:rPr>
        <w:t>2380594597</w:t>
      </w:r>
      <w:r w:rsidR="00F253B4" w:rsidRPr="00B23ACC">
        <w:rPr>
          <w:bCs/>
          <w:lang w:val="en-GB"/>
        </w:rPr>
        <w:t xml:space="preserve">; Email: </w:t>
      </w:r>
      <w:hyperlink r:id="rId9" w:history="1">
        <w:r w:rsidRPr="00B23ACC">
          <w:rPr>
            <w:rStyle w:val="Hyperlink"/>
            <w:lang w:val="en-GB"/>
          </w:rPr>
          <w:t>cs2@soton.ac.uk</w:t>
        </w:r>
      </w:hyperlink>
      <w:r w:rsidRPr="00B23ACC">
        <w:rPr>
          <w:lang w:val="en-GB"/>
        </w:rPr>
        <w:t xml:space="preserve">. </w:t>
      </w:r>
    </w:p>
    <w:p w14:paraId="0A09EA0F" w14:textId="77777777" w:rsidR="0048283E" w:rsidRPr="00B23ACC" w:rsidRDefault="0048283E" w:rsidP="00DD1BE8">
      <w:pPr>
        <w:pStyle w:val="Body1"/>
        <w:spacing w:line="480" w:lineRule="exact"/>
        <w:rPr>
          <w:rFonts w:ascii="Times New Roman" w:hAnsi="Times New Roman"/>
          <w:szCs w:val="24"/>
          <w:lang w:val="en-GB"/>
        </w:rPr>
      </w:pPr>
    </w:p>
    <w:p w14:paraId="3964E963" w14:textId="77777777" w:rsidR="00E754FC" w:rsidRPr="00B23ACC" w:rsidRDefault="00E754FC" w:rsidP="00DD1BE8">
      <w:pPr>
        <w:pStyle w:val="Body1"/>
        <w:spacing w:line="480" w:lineRule="exact"/>
        <w:ind w:firstLine="720"/>
        <w:rPr>
          <w:rFonts w:ascii="Times New Roman" w:hAnsi="Times New Roman"/>
          <w:szCs w:val="24"/>
          <w:lang w:val="en-GB"/>
        </w:rPr>
      </w:pPr>
    </w:p>
    <w:p w14:paraId="6F5A4DAF" w14:textId="77777777" w:rsidR="00AB5AC1" w:rsidRDefault="00AB5AC1">
      <w:pPr>
        <w:rPr>
          <w:lang w:val="en-GB"/>
        </w:rPr>
        <w:sectPr w:rsidR="00AB5AC1" w:rsidSect="00A1307A">
          <w:headerReference w:type="default" r:id="rId10"/>
          <w:endnotePr>
            <w:numFmt w:val="decimal"/>
          </w:endnotePr>
          <w:type w:val="continuous"/>
          <w:pgSz w:w="11906" w:h="16838"/>
          <w:pgMar w:top="1134" w:right="1134" w:bottom="1134" w:left="1134" w:header="709" w:footer="850" w:gutter="0"/>
          <w:cols w:space="720"/>
        </w:sectPr>
      </w:pPr>
    </w:p>
    <w:p w14:paraId="766320CA" w14:textId="77777777" w:rsidR="00E754FC" w:rsidRPr="00B23ACC" w:rsidRDefault="00E754FC" w:rsidP="00503917">
      <w:pPr>
        <w:jc w:val="center"/>
        <w:rPr>
          <w:lang w:val="en-GB"/>
        </w:rPr>
      </w:pPr>
      <w:r w:rsidRPr="00B23ACC">
        <w:rPr>
          <w:lang w:val="en-GB"/>
        </w:rPr>
        <w:lastRenderedPageBreak/>
        <w:t>Abstract</w:t>
      </w:r>
    </w:p>
    <w:p w14:paraId="53EDED14" w14:textId="02B672B6" w:rsidR="009534EF" w:rsidRPr="00B23ACC" w:rsidRDefault="009B5C4F" w:rsidP="009534EF">
      <w:pPr>
        <w:spacing w:line="480" w:lineRule="exact"/>
        <w:rPr>
          <w:rFonts w:eastAsia="Arial Unicode MS"/>
          <w:color w:val="000000"/>
          <w:lang w:val="en-GB" w:eastAsia="zh-CN"/>
        </w:rPr>
      </w:pPr>
      <w:r w:rsidRPr="00B23ACC">
        <w:rPr>
          <w:lang w:val="en-GB"/>
        </w:rPr>
        <w:t xml:space="preserve">The mnemic neglect model predicts and accounts for </w:t>
      </w:r>
      <w:r w:rsidR="00F36324">
        <w:rPr>
          <w:lang w:val="en-GB"/>
        </w:rPr>
        <w:t xml:space="preserve">selective </w:t>
      </w:r>
      <w:r w:rsidR="00E53FB3">
        <w:rPr>
          <w:lang w:val="en-GB"/>
        </w:rPr>
        <w:t>m</w:t>
      </w:r>
      <w:r w:rsidR="00F36324">
        <w:rPr>
          <w:lang w:val="en-GB"/>
        </w:rPr>
        <w:t>e</w:t>
      </w:r>
      <w:r w:rsidR="00E53FB3">
        <w:rPr>
          <w:lang w:val="en-GB"/>
        </w:rPr>
        <w:t xml:space="preserve">mory for </w:t>
      </w:r>
      <w:r w:rsidRPr="00B23ACC">
        <w:rPr>
          <w:lang w:val="en-GB"/>
        </w:rPr>
        <w:t>social feedback</w:t>
      </w:r>
      <w:r w:rsidR="002850B4" w:rsidRPr="00B23ACC">
        <w:rPr>
          <w:lang w:val="en-GB"/>
        </w:rPr>
        <w:t xml:space="preserve"> </w:t>
      </w:r>
      <w:r w:rsidRPr="00B23ACC">
        <w:rPr>
          <w:lang w:val="en-GB"/>
        </w:rPr>
        <w:t xml:space="preserve">as a function of various feedback properties. At the heart of the model is the </w:t>
      </w:r>
      <w:r w:rsidR="00162EDB" w:rsidRPr="00B23ACC">
        <w:rPr>
          <w:lang w:val="en-GB"/>
        </w:rPr>
        <w:t>mnemic neglect effect (</w:t>
      </w:r>
      <w:r w:rsidR="009A6A17" w:rsidRPr="00B23ACC">
        <w:rPr>
          <w:lang w:val="en-GB"/>
        </w:rPr>
        <w:t>MNE</w:t>
      </w:r>
      <w:r w:rsidR="00162EDB" w:rsidRPr="00B23ACC">
        <w:rPr>
          <w:lang w:val="en-GB"/>
        </w:rPr>
        <w:t>)</w:t>
      </w:r>
      <w:r w:rsidR="000F23F7" w:rsidRPr="00B23ACC">
        <w:rPr>
          <w:lang w:val="en-GB"/>
        </w:rPr>
        <w:t>, defined as inferior recall for self-threatening feedback compared to other kinds of feedback</w:t>
      </w:r>
      <w:r w:rsidR="00C95DB8" w:rsidRPr="00B23ACC">
        <w:rPr>
          <w:lang w:val="en-GB"/>
        </w:rPr>
        <w:t xml:space="preserve">. </w:t>
      </w:r>
      <w:r w:rsidR="002850B4" w:rsidRPr="00B23ACC">
        <w:rPr>
          <w:rFonts w:eastAsia="Arial Unicode MS"/>
          <w:color w:val="000000"/>
          <w:lang w:val="en-GB" w:eastAsia="zh-CN"/>
        </w:rPr>
        <w:t>The effect emerges both in mundane realism settings and</w:t>
      </w:r>
      <w:r w:rsidR="00AC7B68">
        <w:rPr>
          <w:rFonts w:eastAsia="Arial Unicode MS"/>
          <w:color w:val="000000"/>
          <w:lang w:val="en-GB" w:eastAsia="zh-CN"/>
        </w:rPr>
        <w:t xml:space="preserve"> in</w:t>
      </w:r>
      <w:r w:rsidR="002850B4" w:rsidRPr="00B23ACC">
        <w:rPr>
          <w:rFonts w:eastAsia="Arial Unicode MS"/>
          <w:color w:val="000000"/>
          <w:lang w:val="en-GB" w:eastAsia="zh-CN"/>
        </w:rPr>
        <w:t xml:space="preserve"> minimal feedback settings. </w:t>
      </w:r>
      <w:r w:rsidR="009534EF" w:rsidRPr="00B23ACC">
        <w:rPr>
          <w:lang w:val="en-GB"/>
        </w:rPr>
        <w:t>T</w:t>
      </w:r>
      <w:r w:rsidR="009534EF" w:rsidRPr="00B23ACC">
        <w:rPr>
          <w:rFonts w:eastAsia="Arial Unicode MS"/>
          <w:color w:val="000000"/>
          <w:lang w:val="en-GB" w:eastAsia="zh-CN"/>
        </w:rPr>
        <w:t>he effect</w:t>
      </w:r>
      <w:r w:rsidR="000F23F7" w:rsidRPr="00B23ACC">
        <w:rPr>
          <w:rFonts w:eastAsia="Arial Unicode MS"/>
          <w:color w:val="000000"/>
          <w:lang w:val="en-GB" w:eastAsia="zh-CN"/>
        </w:rPr>
        <w:t xml:space="preserve"> is presumed to </w:t>
      </w:r>
      <w:r w:rsidR="002850B4" w:rsidRPr="00B23ACC">
        <w:rPr>
          <w:rFonts w:eastAsia="Arial Unicode MS"/>
          <w:color w:val="000000"/>
          <w:lang w:val="en-GB" w:eastAsia="zh-CN"/>
        </w:rPr>
        <w:t xml:space="preserve">occur in the service of </w:t>
      </w:r>
      <w:r w:rsidR="000F23F7" w:rsidRPr="00B23ACC">
        <w:rPr>
          <w:rFonts w:eastAsia="Arial Unicode MS"/>
          <w:color w:val="000000"/>
          <w:lang w:val="en-GB" w:eastAsia="zh-CN"/>
        </w:rPr>
        <w:t>self-protection motiv</w:t>
      </w:r>
      <w:r w:rsidR="00794BE5" w:rsidRPr="00B23ACC">
        <w:rPr>
          <w:rFonts w:eastAsia="Arial Unicode MS"/>
          <w:color w:val="000000"/>
          <w:lang w:val="en-GB" w:eastAsia="zh-CN"/>
        </w:rPr>
        <w:t>ation</w:t>
      </w:r>
      <w:r w:rsidR="000F23F7" w:rsidRPr="00B23ACC">
        <w:rPr>
          <w:rFonts w:eastAsia="Arial Unicode MS"/>
          <w:color w:val="000000"/>
          <w:lang w:val="en-GB" w:eastAsia="zh-CN"/>
        </w:rPr>
        <w:t xml:space="preserve">. </w:t>
      </w:r>
      <w:r w:rsidR="002850B4" w:rsidRPr="00B23ACC">
        <w:rPr>
          <w:lang w:val="en-GB"/>
        </w:rPr>
        <w:t xml:space="preserve">Mnemic neglect is pronounced when the feedback poses high levels of self-threat (i.e., can detect accurately one’s weakness), but is lost when self-threat is averted via a self-affirmation manipulation. </w:t>
      </w:r>
      <w:r w:rsidR="002850B4" w:rsidRPr="00B23ACC">
        <w:rPr>
          <w:rFonts w:eastAsia="Arial Unicode MS"/>
          <w:color w:val="000000"/>
          <w:lang w:val="en-GB" w:eastAsia="zh-CN"/>
        </w:rPr>
        <w:t xml:space="preserve">Mnemic neglect is </w:t>
      </w:r>
      <w:r w:rsidR="002850B4" w:rsidRPr="00B23ACC">
        <w:rPr>
          <w:lang w:val="en-GB"/>
        </w:rPr>
        <w:t xml:space="preserve">caused by </w:t>
      </w:r>
      <w:r w:rsidR="009534EF" w:rsidRPr="00B23ACC">
        <w:rPr>
          <w:lang w:val="en-GB"/>
        </w:rPr>
        <w:t>self-threatening feedback</w:t>
      </w:r>
      <w:r w:rsidR="002850B4" w:rsidRPr="00B23ACC">
        <w:rPr>
          <w:lang w:val="en-GB"/>
        </w:rPr>
        <w:t xml:space="preserve"> </w:t>
      </w:r>
      <w:r w:rsidR="00FC3F57" w:rsidRPr="00B23ACC">
        <w:rPr>
          <w:lang w:val="en-GB"/>
        </w:rPr>
        <w:t>being</w:t>
      </w:r>
      <w:r w:rsidR="002850B4" w:rsidRPr="00B23ACC">
        <w:rPr>
          <w:lang w:val="en-GB"/>
        </w:rPr>
        <w:t xml:space="preserve"> processed shallowly and in way</w:t>
      </w:r>
      <w:r w:rsidR="00AE5C4E">
        <w:rPr>
          <w:lang w:val="en-GB"/>
        </w:rPr>
        <w:t>s</w:t>
      </w:r>
      <w:r w:rsidR="002850B4" w:rsidRPr="00B23ACC">
        <w:rPr>
          <w:lang w:val="en-GB"/>
        </w:rPr>
        <w:t xml:space="preserve"> that </w:t>
      </w:r>
      <w:r w:rsidR="00FC3F57" w:rsidRPr="00B23ACC">
        <w:rPr>
          <w:lang w:val="en-GB"/>
        </w:rPr>
        <w:t xml:space="preserve">separate it </w:t>
      </w:r>
      <w:r w:rsidR="009534EF" w:rsidRPr="00B23ACC">
        <w:rPr>
          <w:lang w:val="en-GB"/>
        </w:rPr>
        <w:t xml:space="preserve">from stored </w:t>
      </w:r>
      <w:r w:rsidR="000F23F7" w:rsidRPr="00B23ACC">
        <w:rPr>
          <w:lang w:val="en-GB"/>
        </w:rPr>
        <w:t xml:space="preserve">(positive) </w:t>
      </w:r>
      <w:r w:rsidR="009534EF" w:rsidRPr="00B23ACC">
        <w:rPr>
          <w:lang w:val="en-GB"/>
        </w:rPr>
        <w:t>self-knowledge</w:t>
      </w:r>
      <w:r w:rsidR="00C95DB8" w:rsidRPr="00B23ACC">
        <w:rPr>
          <w:lang w:val="en-GB"/>
        </w:rPr>
        <w:t xml:space="preserve">. </w:t>
      </w:r>
      <w:r w:rsidR="002850B4" w:rsidRPr="00B23ACC">
        <w:rPr>
          <w:lang w:val="en-GB"/>
        </w:rPr>
        <w:t xml:space="preserve">For example, mnemic neglect is lost when feedback processing </w:t>
      </w:r>
      <w:r w:rsidR="00417D15" w:rsidRPr="00B23ACC">
        <w:rPr>
          <w:lang w:val="en-GB"/>
        </w:rPr>
        <w:t>occurs</w:t>
      </w:r>
      <w:r w:rsidR="002850B4" w:rsidRPr="00B23ACC">
        <w:rPr>
          <w:lang w:val="en-GB"/>
        </w:rPr>
        <w:t xml:space="preserve"> under cognitive load</w:t>
      </w:r>
      <w:r w:rsidR="00C95DB8" w:rsidRPr="00B23ACC">
        <w:rPr>
          <w:lang w:val="en-GB"/>
        </w:rPr>
        <w:t xml:space="preserve">. </w:t>
      </w:r>
      <w:r w:rsidR="002850B4" w:rsidRPr="00B23ACC">
        <w:rPr>
          <w:lang w:val="en-GB"/>
        </w:rPr>
        <w:t>T</w:t>
      </w:r>
      <w:r w:rsidR="009534EF" w:rsidRPr="00B23ACC">
        <w:rPr>
          <w:lang w:val="en-GB"/>
        </w:rPr>
        <w:t xml:space="preserve">he </w:t>
      </w:r>
      <w:r w:rsidR="002850B4" w:rsidRPr="00B23ACC">
        <w:rPr>
          <w:lang w:val="en-GB"/>
        </w:rPr>
        <w:t xml:space="preserve">emergence of mnemic neglect </w:t>
      </w:r>
      <w:r w:rsidR="009534EF" w:rsidRPr="00B23ACC">
        <w:rPr>
          <w:lang w:val="en-GB"/>
        </w:rPr>
        <w:t>is qualified by</w:t>
      </w:r>
      <w:r w:rsidR="000F23F7" w:rsidRPr="00B23ACC">
        <w:rPr>
          <w:lang w:val="en-GB"/>
        </w:rPr>
        <w:t xml:space="preserve"> situational moderators</w:t>
      </w:r>
      <w:r w:rsidR="009534EF" w:rsidRPr="00B23ACC">
        <w:rPr>
          <w:lang w:val="en-GB"/>
        </w:rPr>
        <w:t xml:space="preserve"> (extent to which one </w:t>
      </w:r>
      <w:r w:rsidR="00794BE5" w:rsidRPr="00B23ACC">
        <w:rPr>
          <w:lang w:val="en-GB"/>
        </w:rPr>
        <w:t>considers</w:t>
      </w:r>
      <w:r w:rsidR="009534EF" w:rsidRPr="00B23ACC">
        <w:rPr>
          <w:lang w:val="en-GB"/>
        </w:rPr>
        <w:t xml:space="preserve"> their self-conceptions modifiable, receives feedback from a close source, </w:t>
      </w:r>
      <w:r w:rsidR="000F23F7" w:rsidRPr="00B23ACC">
        <w:rPr>
          <w:lang w:val="en-GB"/>
        </w:rPr>
        <w:t>or</w:t>
      </w:r>
      <w:r w:rsidR="009534EF" w:rsidRPr="00B23ACC">
        <w:rPr>
          <w:lang w:val="en-GB"/>
        </w:rPr>
        <w:t xml:space="preserve"> is primed with improvement-related const</w:t>
      </w:r>
      <w:r w:rsidR="000F23F7" w:rsidRPr="00B23ACC">
        <w:rPr>
          <w:lang w:val="en-GB"/>
        </w:rPr>
        <w:t>r</w:t>
      </w:r>
      <w:r w:rsidR="009534EF" w:rsidRPr="00B23ACC">
        <w:rPr>
          <w:lang w:val="en-GB"/>
        </w:rPr>
        <w:t>ucts) and individual differences</w:t>
      </w:r>
      <w:r w:rsidR="000F23F7" w:rsidRPr="00B23ACC">
        <w:rPr>
          <w:lang w:val="en-GB"/>
        </w:rPr>
        <w:t xml:space="preserve"> moderators</w:t>
      </w:r>
      <w:r w:rsidR="009534EF" w:rsidRPr="00B23ACC">
        <w:rPr>
          <w:lang w:val="en-GB"/>
        </w:rPr>
        <w:t xml:space="preserve"> (anxiety, dysphoria, </w:t>
      </w:r>
      <w:r w:rsidR="001F16AB">
        <w:rPr>
          <w:lang w:val="en-GB"/>
        </w:rPr>
        <w:t xml:space="preserve">or </w:t>
      </w:r>
      <w:r w:rsidR="009534EF" w:rsidRPr="00B23ACC">
        <w:rPr>
          <w:lang w:val="en-GB"/>
        </w:rPr>
        <w:t xml:space="preserve">defensive pessimism). Finally, the </w:t>
      </w:r>
      <w:r w:rsidR="009A6A17" w:rsidRPr="00B23ACC">
        <w:rPr>
          <w:lang w:val="en-GB"/>
        </w:rPr>
        <w:t>MNE</w:t>
      </w:r>
      <w:r w:rsidR="009534EF" w:rsidRPr="00B23ACC">
        <w:rPr>
          <w:lang w:val="en-GB"/>
        </w:rPr>
        <w:t xml:space="preserve"> </w:t>
      </w:r>
      <w:r w:rsidR="006D082E" w:rsidRPr="00B23ACC">
        <w:rPr>
          <w:lang w:val="en-GB"/>
        </w:rPr>
        <w:t>is</w:t>
      </w:r>
      <w:r w:rsidR="00794BE5" w:rsidRPr="00B23ACC">
        <w:rPr>
          <w:lang w:val="en-GB"/>
        </w:rPr>
        <w:t xml:space="preserve"> present</w:t>
      </w:r>
      <w:r w:rsidR="009534EF" w:rsidRPr="00B23ACC">
        <w:rPr>
          <w:lang w:val="en-GB"/>
        </w:rPr>
        <w:t xml:space="preserve"> in recall, but </w:t>
      </w:r>
      <w:r w:rsidR="00794BE5" w:rsidRPr="00B23ACC">
        <w:rPr>
          <w:lang w:val="en-GB"/>
        </w:rPr>
        <w:t>absent</w:t>
      </w:r>
      <w:r w:rsidR="009534EF" w:rsidRPr="00B23ACC">
        <w:rPr>
          <w:lang w:val="en-GB"/>
        </w:rPr>
        <w:t xml:space="preserve"> </w:t>
      </w:r>
      <w:r w:rsidR="006D082E" w:rsidRPr="00B23ACC">
        <w:rPr>
          <w:lang w:val="en-GB"/>
        </w:rPr>
        <w:t xml:space="preserve">in </w:t>
      </w:r>
      <w:r w:rsidR="009534EF" w:rsidRPr="00B23ACC">
        <w:rPr>
          <w:rFonts w:eastAsia="Arial Unicode MS"/>
          <w:color w:val="000000"/>
          <w:lang w:val="en-GB" w:eastAsia="zh-CN"/>
        </w:rPr>
        <w:t>recognition. Output interference</w:t>
      </w:r>
      <w:r w:rsidR="00794BE5" w:rsidRPr="00B23ACC">
        <w:rPr>
          <w:rFonts w:eastAsia="Arial Unicode MS"/>
          <w:color w:val="000000"/>
          <w:lang w:val="en-GB" w:eastAsia="zh-CN"/>
        </w:rPr>
        <w:t xml:space="preserve"> cannot explain this</w:t>
      </w:r>
      <w:r w:rsidR="000F23F7" w:rsidRPr="00B23ACC">
        <w:rPr>
          <w:rFonts w:eastAsia="Arial Unicode MS"/>
          <w:color w:val="000000"/>
          <w:lang w:val="en-GB" w:eastAsia="zh-CN"/>
        </w:rPr>
        <w:t xml:space="preserve"> </w:t>
      </w:r>
      <w:r w:rsidR="009534EF" w:rsidRPr="00B23ACC">
        <w:rPr>
          <w:rFonts w:eastAsia="Arial Unicode MS"/>
          <w:color w:val="000000"/>
          <w:lang w:val="en-GB" w:eastAsia="zh-CN"/>
        </w:rPr>
        <w:t>disparity</w:t>
      </w:r>
      <w:r w:rsidR="006E0E4B">
        <w:rPr>
          <w:rFonts w:eastAsia="Arial Unicode MS"/>
          <w:color w:val="000000"/>
          <w:lang w:val="en-GB" w:eastAsia="zh-CN"/>
        </w:rPr>
        <w:t xml:space="preserve"> in results</w:t>
      </w:r>
      <w:r w:rsidR="000F23F7" w:rsidRPr="00B23ACC">
        <w:rPr>
          <w:rFonts w:eastAsia="Arial Unicode MS"/>
          <w:color w:val="000000"/>
          <w:lang w:val="en-GB" w:eastAsia="zh-CN"/>
        </w:rPr>
        <w:t>, but an</w:t>
      </w:r>
      <w:r w:rsidR="009534EF" w:rsidRPr="00B23ACC">
        <w:rPr>
          <w:rFonts w:eastAsia="Arial Unicode MS"/>
          <w:color w:val="000000"/>
          <w:lang w:val="en-GB" w:eastAsia="zh-CN"/>
        </w:rPr>
        <w:t xml:space="preserve"> inhibitory repression account (e.g., experiential avoidance) </w:t>
      </w:r>
      <w:r w:rsidR="00794BE5" w:rsidRPr="00B23ACC">
        <w:rPr>
          <w:rFonts w:eastAsia="Arial Unicode MS"/>
          <w:color w:val="000000"/>
          <w:lang w:val="en-GB" w:eastAsia="zh-CN"/>
        </w:rPr>
        <w:t>can</w:t>
      </w:r>
      <w:r w:rsidR="000F23F7" w:rsidRPr="00B23ACC">
        <w:rPr>
          <w:rFonts w:eastAsia="Arial Unicode MS"/>
          <w:color w:val="000000"/>
          <w:lang w:val="en-GB" w:eastAsia="zh-CN"/>
        </w:rPr>
        <w:t>: R</w:t>
      </w:r>
      <w:r w:rsidR="009534EF" w:rsidRPr="00B23ACC">
        <w:rPr>
          <w:rFonts w:eastAsia="Arial Unicode MS"/>
          <w:color w:val="000000"/>
          <w:lang w:val="en-GB" w:eastAsia="zh-CN"/>
        </w:rPr>
        <w:t xml:space="preserve">epressors </w:t>
      </w:r>
      <w:r w:rsidR="000F23F7" w:rsidRPr="00B23ACC">
        <w:rPr>
          <w:rFonts w:eastAsia="Arial Unicode MS"/>
          <w:color w:val="000000"/>
          <w:lang w:val="en-GB" w:eastAsia="zh-CN"/>
        </w:rPr>
        <w:t>show</w:t>
      </w:r>
      <w:r w:rsidR="009534EF" w:rsidRPr="00B23ACC">
        <w:rPr>
          <w:rFonts w:eastAsia="Arial Unicode MS"/>
          <w:color w:val="000000"/>
          <w:lang w:val="en-GB" w:eastAsia="zh-CN"/>
        </w:rPr>
        <w:t xml:space="preserve"> enhanced mnemic neglect.</w:t>
      </w:r>
      <w:r w:rsidR="00794BE5" w:rsidRPr="00B23ACC">
        <w:rPr>
          <w:rFonts w:eastAsia="Arial Unicode MS"/>
          <w:color w:val="000000"/>
          <w:lang w:val="en-GB" w:eastAsia="zh-CN"/>
        </w:rPr>
        <w:t xml:space="preserve"> The findings advance research on memory, motivation, and the self.</w:t>
      </w:r>
    </w:p>
    <w:p w14:paraId="69ACF04E" w14:textId="77777777" w:rsidR="00CB3464" w:rsidRPr="00B23ACC" w:rsidRDefault="00CB3464" w:rsidP="00DD1BE8">
      <w:pPr>
        <w:spacing w:line="480" w:lineRule="exact"/>
        <w:rPr>
          <w:lang w:val="en-GB"/>
        </w:rPr>
      </w:pPr>
    </w:p>
    <w:p w14:paraId="2A8BCA96" w14:textId="77777777" w:rsidR="00E754FC" w:rsidRPr="00B23ACC" w:rsidRDefault="00E754FC" w:rsidP="00DD1BE8">
      <w:pPr>
        <w:pStyle w:val="Body1"/>
        <w:spacing w:line="480" w:lineRule="exact"/>
        <w:rPr>
          <w:rFonts w:ascii="Times New Roman" w:hAnsi="Times New Roman"/>
          <w:b/>
          <w:szCs w:val="24"/>
          <w:lang w:val="en-GB"/>
        </w:rPr>
      </w:pPr>
    </w:p>
    <w:p w14:paraId="4FE7A5B2" w14:textId="77777777" w:rsidR="0048283E" w:rsidRPr="00B23ACC" w:rsidRDefault="0048283E" w:rsidP="00DD1BE8">
      <w:pPr>
        <w:pStyle w:val="Body1"/>
        <w:spacing w:line="480" w:lineRule="exact"/>
        <w:rPr>
          <w:rFonts w:ascii="Times New Roman" w:hAnsi="Times New Roman"/>
          <w:b/>
          <w:szCs w:val="24"/>
          <w:lang w:val="en-GB"/>
        </w:rPr>
      </w:pPr>
    </w:p>
    <w:p w14:paraId="04CC8944" w14:textId="77777777" w:rsidR="00462BFC" w:rsidRPr="00B23ACC" w:rsidRDefault="00E754FC" w:rsidP="00DD1BE8">
      <w:pPr>
        <w:pStyle w:val="Body1"/>
        <w:spacing w:line="480" w:lineRule="exact"/>
        <w:rPr>
          <w:rFonts w:ascii="Times New Roman" w:hAnsi="Times New Roman"/>
          <w:szCs w:val="24"/>
          <w:lang w:val="en-GB"/>
        </w:rPr>
      </w:pPr>
      <w:r w:rsidRPr="00B23ACC">
        <w:rPr>
          <w:rFonts w:ascii="Times New Roman" w:hAnsi="Times New Roman"/>
          <w:i/>
          <w:szCs w:val="24"/>
          <w:lang w:val="en-GB"/>
        </w:rPr>
        <w:t>Keywords</w:t>
      </w:r>
      <w:r w:rsidRPr="00B23ACC">
        <w:rPr>
          <w:rFonts w:ascii="Times New Roman" w:hAnsi="Times New Roman"/>
          <w:szCs w:val="24"/>
          <w:lang w:val="en-GB"/>
        </w:rPr>
        <w:t xml:space="preserve">: </w:t>
      </w:r>
      <w:r w:rsidR="0048283E" w:rsidRPr="00B23ACC">
        <w:rPr>
          <w:rFonts w:ascii="Times New Roman" w:hAnsi="Times New Roman"/>
          <w:szCs w:val="24"/>
          <w:lang w:val="en-GB"/>
        </w:rPr>
        <w:t xml:space="preserve">memory, </w:t>
      </w:r>
      <w:r w:rsidR="003A3BDD" w:rsidRPr="00B23ACC">
        <w:rPr>
          <w:rFonts w:ascii="Times New Roman" w:hAnsi="Times New Roman"/>
          <w:szCs w:val="24"/>
          <w:lang w:val="en-GB"/>
        </w:rPr>
        <w:t xml:space="preserve">self, </w:t>
      </w:r>
      <w:r w:rsidR="0048283E" w:rsidRPr="00B23ACC">
        <w:rPr>
          <w:rFonts w:ascii="Times New Roman" w:hAnsi="Times New Roman"/>
          <w:szCs w:val="24"/>
          <w:lang w:val="en-GB"/>
        </w:rPr>
        <w:t>forgetting</w:t>
      </w:r>
      <w:r w:rsidR="003A3BDD" w:rsidRPr="00B23ACC">
        <w:rPr>
          <w:rFonts w:ascii="Times New Roman" w:hAnsi="Times New Roman"/>
          <w:szCs w:val="24"/>
          <w:lang w:val="en-GB"/>
        </w:rPr>
        <w:t xml:space="preserve">, </w:t>
      </w:r>
      <w:r w:rsidR="003A3BDD" w:rsidRPr="00B23ACC">
        <w:rPr>
          <w:rFonts w:ascii="Times New Roman" w:hAnsi="Times New Roman"/>
          <w:bCs/>
          <w:szCs w:val="24"/>
          <w:lang w:val="en-GB"/>
        </w:rPr>
        <w:t>motivation, self-</w:t>
      </w:r>
      <w:r w:rsidR="0048283E" w:rsidRPr="00B23ACC">
        <w:rPr>
          <w:rFonts w:ascii="Times New Roman" w:hAnsi="Times New Roman"/>
          <w:bCs/>
          <w:szCs w:val="24"/>
          <w:lang w:val="en-GB"/>
        </w:rPr>
        <w:t>protection</w:t>
      </w:r>
      <w:r w:rsidR="002955E1" w:rsidRPr="00B23ACC">
        <w:rPr>
          <w:rFonts w:ascii="Times New Roman" w:hAnsi="Times New Roman"/>
          <w:bCs/>
          <w:szCs w:val="24"/>
          <w:lang w:val="en-GB"/>
        </w:rPr>
        <w:t>, social memory</w:t>
      </w:r>
    </w:p>
    <w:p w14:paraId="35BAA2E3" w14:textId="77777777" w:rsidR="00F7678E" w:rsidRPr="00B23ACC" w:rsidRDefault="00F7678E" w:rsidP="00DD1BE8">
      <w:pPr>
        <w:pStyle w:val="Body1"/>
        <w:spacing w:line="480" w:lineRule="exact"/>
        <w:rPr>
          <w:rFonts w:ascii="Times New Roman" w:hAnsi="Times New Roman"/>
          <w:szCs w:val="24"/>
          <w:lang w:val="en-GB"/>
        </w:rPr>
      </w:pPr>
    </w:p>
    <w:p w14:paraId="5407A63F" w14:textId="77777777" w:rsidR="00F7678E" w:rsidRPr="00B23ACC" w:rsidRDefault="00F7678E" w:rsidP="00DD1BE8">
      <w:pPr>
        <w:pStyle w:val="Body1"/>
        <w:spacing w:line="480" w:lineRule="exact"/>
        <w:rPr>
          <w:rFonts w:ascii="Times New Roman" w:hAnsi="Times New Roman"/>
          <w:szCs w:val="24"/>
          <w:lang w:val="en-GB"/>
        </w:rPr>
      </w:pPr>
    </w:p>
    <w:p w14:paraId="4481992D" w14:textId="77777777" w:rsidR="00462BFC" w:rsidRPr="00B23ACC" w:rsidRDefault="00462BFC" w:rsidP="00DD1BE8">
      <w:pPr>
        <w:spacing w:line="480" w:lineRule="exact"/>
        <w:rPr>
          <w:rFonts w:eastAsia="Arial Unicode MS"/>
          <w:color w:val="000000"/>
          <w:lang w:val="en-GB" w:eastAsia="zh-CN"/>
        </w:rPr>
      </w:pPr>
      <w:r w:rsidRPr="00B23ACC">
        <w:rPr>
          <w:lang w:val="en-GB"/>
        </w:rPr>
        <w:br w:type="page"/>
      </w:r>
    </w:p>
    <w:p w14:paraId="3ADE2878" w14:textId="77777777" w:rsidR="00145AB5" w:rsidRPr="00D26306" w:rsidRDefault="00145AB5" w:rsidP="00DD1BE8">
      <w:pPr>
        <w:spacing w:line="480" w:lineRule="exact"/>
        <w:ind w:firstLine="720"/>
        <w:rPr>
          <w:lang w:val="en-GB"/>
        </w:rPr>
      </w:pPr>
      <w:r w:rsidRPr="00D26306">
        <w:rPr>
          <w:lang w:val="en-GB"/>
        </w:rPr>
        <w:lastRenderedPageBreak/>
        <w:t>“It’s not only the most difficult thing to know one’s self, but the most inconvenient”</w:t>
      </w:r>
    </w:p>
    <w:p w14:paraId="77C34441" w14:textId="77777777" w:rsidR="00145AB5" w:rsidRPr="00D26306" w:rsidRDefault="00145AB5" w:rsidP="00DD1BE8">
      <w:pPr>
        <w:spacing w:line="480" w:lineRule="exact"/>
        <w:ind w:firstLine="720"/>
        <w:rPr>
          <w:lang w:val="en-GB"/>
        </w:rPr>
      </w:pPr>
      <w:r w:rsidRPr="00D26306">
        <w:rPr>
          <w:lang w:val="en-GB"/>
        </w:rPr>
        <w:t>— Josh Billings (1818-1885)</w:t>
      </w:r>
      <w:r w:rsidR="00A73385" w:rsidRPr="00D26306">
        <w:rPr>
          <w:lang w:val="en-GB"/>
        </w:rPr>
        <w:t>, American writer and</w:t>
      </w:r>
      <w:r w:rsidR="00A73385" w:rsidRPr="006C64E5">
        <w:rPr>
          <w:lang w:val="en-GB"/>
        </w:rPr>
        <w:t xml:space="preserve"> humourist</w:t>
      </w:r>
    </w:p>
    <w:p w14:paraId="191E6874" w14:textId="77777777" w:rsidR="006E19BD" w:rsidRPr="00D26306" w:rsidRDefault="00257841" w:rsidP="00192608">
      <w:pPr>
        <w:spacing w:line="480" w:lineRule="exact"/>
        <w:ind w:firstLine="720"/>
        <w:rPr>
          <w:bCs/>
          <w:lang w:val="en-GB"/>
        </w:rPr>
      </w:pPr>
      <w:r w:rsidRPr="00D26306">
        <w:rPr>
          <w:lang w:val="en-GB"/>
        </w:rPr>
        <w:t>T</w:t>
      </w:r>
      <w:r w:rsidR="0069463C" w:rsidRPr="00D26306">
        <w:rPr>
          <w:lang w:val="en-GB"/>
        </w:rPr>
        <w:t xml:space="preserve">he self-concept contains </w:t>
      </w:r>
      <w:r w:rsidR="002C2A98" w:rsidRPr="00D26306">
        <w:rPr>
          <w:lang w:val="en-GB"/>
        </w:rPr>
        <w:t xml:space="preserve">rich and </w:t>
      </w:r>
      <w:r w:rsidR="0069463C" w:rsidRPr="00D26306">
        <w:rPr>
          <w:lang w:val="en-GB"/>
        </w:rPr>
        <w:t>well</w:t>
      </w:r>
      <w:r w:rsidR="0069463C" w:rsidRPr="006C64E5">
        <w:rPr>
          <w:lang w:val="en-GB"/>
        </w:rPr>
        <w:t>-organ</w:t>
      </w:r>
      <w:r w:rsidR="002C2A98" w:rsidRPr="006C64E5">
        <w:rPr>
          <w:lang w:val="en-GB"/>
        </w:rPr>
        <w:t>ised</w:t>
      </w:r>
      <w:r w:rsidR="002C2A98" w:rsidRPr="00D26306">
        <w:rPr>
          <w:lang w:val="en-GB"/>
        </w:rPr>
        <w:t xml:space="preserve"> </w:t>
      </w:r>
      <w:r w:rsidR="0069463C" w:rsidRPr="00D26306">
        <w:rPr>
          <w:lang w:val="en-GB"/>
        </w:rPr>
        <w:t>mental representations of one’s attributes</w:t>
      </w:r>
      <w:r w:rsidR="002C2A98" w:rsidRPr="00D26306">
        <w:rPr>
          <w:lang w:val="en-GB"/>
        </w:rPr>
        <w:t xml:space="preserve">, and these representations are predominantly positive </w:t>
      </w:r>
      <w:r w:rsidR="0069463C" w:rsidRPr="00D26306">
        <w:rPr>
          <w:lang w:val="en-GB"/>
        </w:rPr>
        <w:t>(</w:t>
      </w:r>
      <w:r w:rsidR="0069463C" w:rsidRPr="006C64E5">
        <w:rPr>
          <w:lang w:val="en-GB"/>
        </w:rPr>
        <w:t>Alicke, Zell, &amp; Guenther, 2013</w:t>
      </w:r>
      <w:r w:rsidR="0069463C" w:rsidRPr="00D26306">
        <w:rPr>
          <w:lang w:val="en-GB"/>
        </w:rPr>
        <w:t>; Sedikides &amp; Gregg, 2003; Sedikides &amp; Spencer, 2007)</w:t>
      </w:r>
      <w:r w:rsidR="00C95DB8" w:rsidRPr="00D26306">
        <w:rPr>
          <w:lang w:val="en-GB"/>
        </w:rPr>
        <w:t xml:space="preserve">: </w:t>
      </w:r>
      <w:r w:rsidR="00192608" w:rsidRPr="00D26306">
        <w:rPr>
          <w:lang w:val="en-GB"/>
        </w:rPr>
        <w:t>For the most part, p</w:t>
      </w:r>
      <w:r w:rsidR="0069463C" w:rsidRPr="00D26306">
        <w:rPr>
          <w:lang w:val="en-GB"/>
        </w:rPr>
        <w:t>eople view themselves as moral, competent, warm, attractive, and loveable</w:t>
      </w:r>
      <w:r w:rsidR="00C95DB8" w:rsidRPr="00D26306">
        <w:rPr>
          <w:lang w:val="en-GB"/>
        </w:rPr>
        <w:t xml:space="preserve">. </w:t>
      </w:r>
      <w:r w:rsidR="0069463C" w:rsidRPr="00D26306">
        <w:rPr>
          <w:lang w:val="en-GB"/>
        </w:rPr>
        <w:t xml:space="preserve">However, this positive </w:t>
      </w:r>
      <w:r w:rsidR="00266F46" w:rsidRPr="00D26306">
        <w:rPr>
          <w:lang w:val="en-GB"/>
        </w:rPr>
        <w:t>self-</w:t>
      </w:r>
      <w:r w:rsidR="0069463C" w:rsidRPr="00D26306">
        <w:rPr>
          <w:lang w:val="en-GB"/>
        </w:rPr>
        <w:t xml:space="preserve">view is not necessarily backed by objective evidence or peer consensus (Alicke &amp; Sedikides, 2011; </w:t>
      </w:r>
      <w:r w:rsidR="00DD2155" w:rsidRPr="00720935">
        <w:rPr>
          <w:bCs/>
          <w:lang w:val="en-GB"/>
        </w:rPr>
        <w:t xml:space="preserve">Sedikides, Gregg, &amp; Hart, </w:t>
      </w:r>
      <w:r w:rsidR="00DD2155">
        <w:rPr>
          <w:bCs/>
          <w:lang w:val="en-GB"/>
        </w:rPr>
        <w:t xml:space="preserve">2007; </w:t>
      </w:r>
      <w:r w:rsidR="0069463C" w:rsidRPr="00D26306">
        <w:rPr>
          <w:lang w:val="en-GB"/>
        </w:rPr>
        <w:t>Sedikides, Hoorens, &amp; Dufner, 2015). As such, t</w:t>
      </w:r>
      <w:r w:rsidR="002C2A98" w:rsidRPr="00D26306">
        <w:rPr>
          <w:lang w:val="en-GB"/>
        </w:rPr>
        <w:t xml:space="preserve">he self-view may often be </w:t>
      </w:r>
      <w:r w:rsidR="0069463C" w:rsidRPr="00D26306">
        <w:rPr>
          <w:lang w:val="en-GB"/>
        </w:rPr>
        <w:t>threatened</w:t>
      </w:r>
      <w:r w:rsidR="002C2A98" w:rsidRPr="00D26306">
        <w:rPr>
          <w:lang w:val="en-GB"/>
        </w:rPr>
        <w:t xml:space="preserve"> by </w:t>
      </w:r>
      <w:r w:rsidR="00192608" w:rsidRPr="00D26306">
        <w:rPr>
          <w:lang w:val="en-GB"/>
        </w:rPr>
        <w:t>undesirable</w:t>
      </w:r>
      <w:r w:rsidR="009B7740" w:rsidRPr="00D26306">
        <w:rPr>
          <w:lang w:val="en-GB"/>
        </w:rPr>
        <w:t xml:space="preserve"> </w:t>
      </w:r>
      <w:r w:rsidR="00634198" w:rsidRPr="00D26306">
        <w:rPr>
          <w:lang w:val="en-GB"/>
        </w:rPr>
        <w:t>interpersonal</w:t>
      </w:r>
      <w:r w:rsidR="005602A6" w:rsidRPr="00D26306">
        <w:rPr>
          <w:lang w:val="en-GB"/>
        </w:rPr>
        <w:t xml:space="preserve"> feedback or </w:t>
      </w:r>
      <w:r w:rsidR="00615510" w:rsidRPr="00D26306">
        <w:rPr>
          <w:lang w:val="en-GB"/>
        </w:rPr>
        <w:t>disapproving</w:t>
      </w:r>
      <w:r w:rsidR="005602A6" w:rsidRPr="00D26306">
        <w:rPr>
          <w:lang w:val="en-GB"/>
        </w:rPr>
        <w:t xml:space="preserve"> social evaluation</w:t>
      </w:r>
      <w:r w:rsidR="00601B6D" w:rsidRPr="00D26306">
        <w:rPr>
          <w:lang w:val="en-GB"/>
        </w:rPr>
        <w:t>s</w:t>
      </w:r>
      <w:r w:rsidR="002C2A98" w:rsidRPr="00D26306">
        <w:rPr>
          <w:lang w:val="en-GB"/>
        </w:rPr>
        <w:t xml:space="preserve"> (e.g., comments from peers, friends, relatives, employers, acquaintances, and even strangers), so that </w:t>
      </w:r>
      <w:r w:rsidR="00615510" w:rsidRPr="00D26306">
        <w:rPr>
          <w:lang w:val="en-GB"/>
        </w:rPr>
        <w:t>“favorable views about oneself are questioned, contradicted, impugned, mocked, challenged, or otherwise put in jeopardy” (Baumeister, Smart, &amp; Boden, 1996, p. 8).</w:t>
      </w:r>
      <w:r w:rsidR="005602A6" w:rsidRPr="00D26306">
        <w:rPr>
          <w:lang w:val="en-GB"/>
        </w:rPr>
        <w:t xml:space="preserve"> </w:t>
      </w:r>
      <w:r w:rsidR="002C2A98" w:rsidRPr="00D26306">
        <w:rPr>
          <w:lang w:val="en-GB"/>
        </w:rPr>
        <w:t>The</w:t>
      </w:r>
      <w:r w:rsidR="00192608" w:rsidRPr="00D26306">
        <w:rPr>
          <w:lang w:val="en-GB"/>
        </w:rPr>
        <w:t xml:space="preserve"> ensuing</w:t>
      </w:r>
      <w:r w:rsidR="002C2A98" w:rsidRPr="00D26306">
        <w:rPr>
          <w:lang w:val="en-GB"/>
        </w:rPr>
        <w:t xml:space="preserve"> </w:t>
      </w:r>
      <w:r w:rsidR="000C1C3B" w:rsidRPr="00D26306">
        <w:rPr>
          <w:lang w:val="en-GB"/>
        </w:rPr>
        <w:t>s</w:t>
      </w:r>
      <w:r w:rsidR="005602A6" w:rsidRPr="00D26306">
        <w:rPr>
          <w:lang w:val="en-GB"/>
        </w:rPr>
        <w:t>elf-threat</w:t>
      </w:r>
      <w:r w:rsidR="002C2A98" w:rsidRPr="00D26306">
        <w:rPr>
          <w:lang w:val="en-GB"/>
        </w:rPr>
        <w:t xml:space="preserve"> </w:t>
      </w:r>
      <w:r w:rsidR="005602A6" w:rsidRPr="00D26306">
        <w:rPr>
          <w:lang w:val="en-GB"/>
        </w:rPr>
        <w:t>is</w:t>
      </w:r>
      <w:r w:rsidR="002C2A98" w:rsidRPr="00D26306">
        <w:rPr>
          <w:lang w:val="en-GB"/>
        </w:rPr>
        <w:t xml:space="preserve"> </w:t>
      </w:r>
      <w:r w:rsidR="009B7740" w:rsidRPr="00D26306">
        <w:rPr>
          <w:lang w:val="en-GB"/>
        </w:rPr>
        <w:t>discomforting</w:t>
      </w:r>
      <w:r w:rsidR="00192608" w:rsidRPr="00D26306">
        <w:rPr>
          <w:lang w:val="en-GB"/>
        </w:rPr>
        <w:t xml:space="preserve">. </w:t>
      </w:r>
      <w:r w:rsidR="008A65B9">
        <w:rPr>
          <w:lang w:val="en-GB"/>
        </w:rPr>
        <w:t xml:space="preserve">Moreover, </w:t>
      </w:r>
      <w:r w:rsidR="00EA786F" w:rsidRPr="006C64E5">
        <w:rPr>
          <w:lang w:val="en-GB"/>
        </w:rPr>
        <w:t>unfavourable</w:t>
      </w:r>
      <w:r w:rsidR="00EA786F" w:rsidRPr="00D26306">
        <w:rPr>
          <w:lang w:val="en-GB"/>
        </w:rPr>
        <w:t xml:space="preserve"> evaluations</w:t>
      </w:r>
      <w:r w:rsidR="00192608" w:rsidRPr="00D26306">
        <w:rPr>
          <w:lang w:val="en-GB"/>
        </w:rPr>
        <w:t>, when</w:t>
      </w:r>
      <w:r w:rsidR="00EA786F" w:rsidRPr="00D26306">
        <w:rPr>
          <w:lang w:val="en-GB"/>
        </w:rPr>
        <w:t xml:space="preserve"> </w:t>
      </w:r>
      <w:r w:rsidR="00192608" w:rsidRPr="00D26306">
        <w:rPr>
          <w:lang w:val="en-GB"/>
        </w:rPr>
        <w:t>occurring in</w:t>
      </w:r>
      <w:r w:rsidR="00EA786F" w:rsidRPr="00D26306">
        <w:rPr>
          <w:lang w:val="en-GB"/>
        </w:rPr>
        <w:t xml:space="preserve"> public, can damage one’s reputation</w:t>
      </w:r>
      <w:r w:rsidR="00C95DB8" w:rsidRPr="00D26306">
        <w:rPr>
          <w:lang w:val="en-GB"/>
        </w:rPr>
        <w:t xml:space="preserve">. </w:t>
      </w:r>
      <w:r w:rsidR="00EA786F" w:rsidRPr="00D26306">
        <w:rPr>
          <w:lang w:val="en-GB"/>
        </w:rPr>
        <w:t xml:space="preserve">Such damage can </w:t>
      </w:r>
      <w:r w:rsidR="000C1C3B" w:rsidRPr="00D26306">
        <w:rPr>
          <w:lang w:val="en-GB"/>
        </w:rPr>
        <w:t>produc</w:t>
      </w:r>
      <w:r w:rsidR="00EA786F" w:rsidRPr="00D26306">
        <w:rPr>
          <w:lang w:val="en-GB"/>
        </w:rPr>
        <w:t>e</w:t>
      </w:r>
      <w:r w:rsidR="000C1C3B" w:rsidRPr="00D26306">
        <w:rPr>
          <w:lang w:val="en-GB"/>
        </w:rPr>
        <w:t xml:space="preserve"> </w:t>
      </w:r>
      <w:r w:rsidR="005602A6" w:rsidRPr="00D26306">
        <w:rPr>
          <w:lang w:val="en-GB"/>
        </w:rPr>
        <w:t xml:space="preserve">a bruised ego (e.g., </w:t>
      </w:r>
      <w:r w:rsidR="000C1C3B" w:rsidRPr="00D26306">
        <w:rPr>
          <w:lang w:val="en-GB"/>
        </w:rPr>
        <w:t xml:space="preserve">reduced </w:t>
      </w:r>
      <w:r w:rsidR="005602A6" w:rsidRPr="00D26306">
        <w:rPr>
          <w:lang w:val="en-GB"/>
        </w:rPr>
        <w:t>self-esteem)</w:t>
      </w:r>
      <w:r w:rsidR="00EA786F" w:rsidRPr="00D26306">
        <w:rPr>
          <w:lang w:val="en-GB"/>
        </w:rPr>
        <w:t xml:space="preserve"> and a </w:t>
      </w:r>
      <w:r w:rsidR="005602A6" w:rsidRPr="00D26306">
        <w:rPr>
          <w:lang w:val="en-GB"/>
        </w:rPr>
        <w:t xml:space="preserve">sense of </w:t>
      </w:r>
      <w:r w:rsidR="00634198" w:rsidRPr="00D26306">
        <w:rPr>
          <w:lang w:val="en-GB"/>
        </w:rPr>
        <w:t>rejection</w:t>
      </w:r>
      <w:r w:rsidR="005602A6" w:rsidRPr="00D26306">
        <w:rPr>
          <w:lang w:val="en-GB"/>
        </w:rPr>
        <w:t xml:space="preserve"> </w:t>
      </w:r>
      <w:r w:rsidR="00FF30D3" w:rsidRPr="00D26306">
        <w:rPr>
          <w:lang w:val="en-GB"/>
        </w:rPr>
        <w:t>(Leary, Terry, Allen, &amp; Tate, 2009</w:t>
      </w:r>
      <w:r w:rsidR="00AE30CB" w:rsidRPr="00D26306">
        <w:rPr>
          <w:lang w:val="en-GB"/>
        </w:rPr>
        <w:t>; Sedikides, 2012</w:t>
      </w:r>
      <w:r w:rsidR="00FF30D3" w:rsidRPr="00D26306">
        <w:rPr>
          <w:lang w:val="en-GB"/>
        </w:rPr>
        <w:t>)</w:t>
      </w:r>
      <w:r w:rsidR="005602A6" w:rsidRPr="00D26306">
        <w:rPr>
          <w:lang w:val="en-GB"/>
        </w:rPr>
        <w:t>.</w:t>
      </w:r>
      <w:r w:rsidR="00FF30D3" w:rsidRPr="00D26306">
        <w:rPr>
          <w:lang w:val="en-GB"/>
        </w:rPr>
        <w:t xml:space="preserve"> </w:t>
      </w:r>
      <w:r w:rsidR="00192608" w:rsidRPr="00D26306">
        <w:rPr>
          <w:lang w:val="en-GB"/>
        </w:rPr>
        <w:t>C</w:t>
      </w:r>
      <w:r w:rsidR="00157995" w:rsidRPr="00D26306">
        <w:rPr>
          <w:bCs/>
          <w:lang w:val="en-GB"/>
        </w:rPr>
        <w:t>riticism hurts</w:t>
      </w:r>
      <w:r w:rsidR="00192608" w:rsidRPr="00D26306">
        <w:rPr>
          <w:bCs/>
          <w:lang w:val="en-GB"/>
        </w:rPr>
        <w:t>—</w:t>
      </w:r>
      <w:r w:rsidR="00157995" w:rsidRPr="00D26306">
        <w:rPr>
          <w:bCs/>
          <w:lang w:val="en-GB"/>
        </w:rPr>
        <w:t>both metaphorically and literally (</w:t>
      </w:r>
      <w:r w:rsidR="00157995" w:rsidRPr="00D26306">
        <w:rPr>
          <w:lang w:val="en-GB"/>
        </w:rPr>
        <w:t>Dickerson, Gruenewald, &amp; Kemeny, 2004</w:t>
      </w:r>
      <w:r w:rsidR="00C56FC0" w:rsidRPr="00D26306">
        <w:rPr>
          <w:lang w:val="en-GB"/>
        </w:rPr>
        <w:t>; Eisenberger, 2015</w:t>
      </w:r>
      <w:r w:rsidR="00157995" w:rsidRPr="00D26306">
        <w:rPr>
          <w:lang w:val="en-GB"/>
        </w:rPr>
        <w:t>)</w:t>
      </w:r>
      <w:r w:rsidR="00DA7AD7" w:rsidRPr="00D26306">
        <w:rPr>
          <w:lang w:val="en-GB"/>
        </w:rPr>
        <w:t xml:space="preserve">. </w:t>
      </w:r>
    </w:p>
    <w:p w14:paraId="3E99E0EA" w14:textId="77777777" w:rsidR="0069463C" w:rsidRPr="00D26306" w:rsidRDefault="00266F46" w:rsidP="006E19BD">
      <w:pPr>
        <w:spacing w:line="480" w:lineRule="exact"/>
        <w:ind w:firstLine="720"/>
        <w:rPr>
          <w:lang w:val="en-GB"/>
        </w:rPr>
      </w:pPr>
      <w:r w:rsidRPr="00D26306">
        <w:rPr>
          <w:lang w:val="en-GB"/>
        </w:rPr>
        <w:t>I</w:t>
      </w:r>
      <w:r w:rsidR="00DE4BBF" w:rsidRPr="00D26306">
        <w:rPr>
          <w:lang w:val="en-GB"/>
        </w:rPr>
        <w:t>ndividuals</w:t>
      </w:r>
      <w:r w:rsidR="0069463C" w:rsidRPr="00D26306">
        <w:rPr>
          <w:lang w:val="en-GB"/>
        </w:rPr>
        <w:t xml:space="preserve"> </w:t>
      </w:r>
      <w:r w:rsidR="00987166">
        <w:rPr>
          <w:lang w:val="en-GB"/>
        </w:rPr>
        <w:t xml:space="preserve">typically </w:t>
      </w:r>
      <w:r w:rsidR="0069463C" w:rsidRPr="00D26306">
        <w:rPr>
          <w:lang w:val="en-GB"/>
        </w:rPr>
        <w:t>have a low</w:t>
      </w:r>
      <w:r w:rsidRPr="00D26306">
        <w:rPr>
          <w:lang w:val="en-GB"/>
        </w:rPr>
        <w:t xml:space="preserve"> threshold for</w:t>
      </w:r>
      <w:r w:rsidR="0069463C" w:rsidRPr="00D26306">
        <w:rPr>
          <w:lang w:val="en-GB"/>
        </w:rPr>
        <w:t xml:space="preserve"> self-threat (Greenwald, 1980; </w:t>
      </w:r>
      <w:r w:rsidR="0069463C" w:rsidRPr="006C64E5">
        <w:rPr>
          <w:bCs/>
          <w:lang w:val="en-GB"/>
        </w:rPr>
        <w:t xml:space="preserve">vanDellen, </w:t>
      </w:r>
      <w:r w:rsidR="0069463C" w:rsidRPr="006C64E5">
        <w:rPr>
          <w:lang w:val="en-GB"/>
        </w:rPr>
        <w:t>Campbell, Hoyle, &amp; Bradfield, 2011</w:t>
      </w:r>
      <w:r w:rsidR="00B552F2" w:rsidRPr="006C64E5">
        <w:rPr>
          <w:lang w:val="en-GB"/>
        </w:rPr>
        <w:t>; Sedikides, 2012</w:t>
      </w:r>
      <w:r w:rsidR="0069463C" w:rsidRPr="00D26306">
        <w:rPr>
          <w:lang w:val="en-GB"/>
        </w:rPr>
        <w:t>)</w:t>
      </w:r>
      <w:r w:rsidR="00C56FC0" w:rsidRPr="00D26306">
        <w:rPr>
          <w:lang w:val="en-GB"/>
        </w:rPr>
        <w:t xml:space="preserve"> and, as such, they </w:t>
      </w:r>
      <w:r w:rsidR="0069463C" w:rsidRPr="00D26306">
        <w:rPr>
          <w:lang w:val="en-GB"/>
        </w:rPr>
        <w:t xml:space="preserve">guard against negative social evaluations (Campbell &amp; Sedikides, 1999; </w:t>
      </w:r>
      <w:r w:rsidR="00B552F2" w:rsidRPr="00D26306">
        <w:rPr>
          <w:lang w:val="en-GB"/>
        </w:rPr>
        <w:t xml:space="preserve">Sedikides &amp; Alicke, 2012; </w:t>
      </w:r>
      <w:r w:rsidR="0069463C" w:rsidRPr="00D26306">
        <w:rPr>
          <w:bCs/>
          <w:color w:val="000000"/>
          <w:lang w:val="en-GB"/>
        </w:rPr>
        <w:t>Sedikides, Gaertner, Luke, O’Mara, &amp; Gebauer, 2013)</w:t>
      </w:r>
      <w:r w:rsidR="00C95DB8" w:rsidRPr="00D26306">
        <w:rPr>
          <w:bCs/>
          <w:color w:val="000000"/>
          <w:lang w:val="en-GB"/>
        </w:rPr>
        <w:t xml:space="preserve">. </w:t>
      </w:r>
      <w:r w:rsidR="00257841" w:rsidRPr="00D26306">
        <w:rPr>
          <w:bCs/>
          <w:color w:val="000000"/>
          <w:lang w:val="en-GB"/>
        </w:rPr>
        <w:t>D</w:t>
      </w:r>
      <w:r w:rsidR="00FD318D" w:rsidRPr="00D26306">
        <w:rPr>
          <w:bCs/>
          <w:color w:val="000000"/>
          <w:lang w:val="en-GB"/>
        </w:rPr>
        <w:t xml:space="preserve">etection of threats </w:t>
      </w:r>
      <w:r w:rsidR="00FD318D" w:rsidRPr="00D26306">
        <w:rPr>
          <w:bCs/>
          <w:lang w:val="en-GB"/>
        </w:rPr>
        <w:t>prompt</w:t>
      </w:r>
      <w:r w:rsidR="00D26306">
        <w:rPr>
          <w:bCs/>
          <w:lang w:val="en-GB"/>
        </w:rPr>
        <w:t>s</w:t>
      </w:r>
      <w:r w:rsidR="002D4351" w:rsidRPr="00D26306">
        <w:rPr>
          <w:bCs/>
          <w:lang w:val="en-GB"/>
        </w:rPr>
        <w:t xml:space="preserve"> efforts at </w:t>
      </w:r>
      <w:r w:rsidR="00157995" w:rsidRPr="00D26306">
        <w:rPr>
          <w:lang w:val="en-GB"/>
        </w:rPr>
        <w:t>self-protection</w:t>
      </w:r>
      <w:r w:rsidR="00C95DB8" w:rsidRPr="00D26306">
        <w:rPr>
          <w:lang w:val="en-GB"/>
        </w:rPr>
        <w:t xml:space="preserve">: </w:t>
      </w:r>
      <w:r w:rsidR="00A0517B" w:rsidRPr="00D26306">
        <w:rPr>
          <w:lang w:val="en-GB"/>
        </w:rPr>
        <w:t>When</w:t>
      </w:r>
      <w:r w:rsidR="00A0517B" w:rsidRPr="006C64E5">
        <w:rPr>
          <w:lang w:val="en-GB"/>
        </w:rPr>
        <w:t xml:space="preserve"> </w:t>
      </w:r>
      <w:r w:rsidR="00C56FC0" w:rsidRPr="006C64E5">
        <w:rPr>
          <w:lang w:val="en-GB"/>
        </w:rPr>
        <w:t>criticised</w:t>
      </w:r>
      <w:r w:rsidR="00A0517B" w:rsidRPr="00D26306">
        <w:rPr>
          <w:lang w:val="en-GB"/>
        </w:rPr>
        <w:t xml:space="preserve">, </w:t>
      </w:r>
      <w:r w:rsidR="002D4351" w:rsidRPr="00D26306">
        <w:rPr>
          <w:lang w:val="en-GB"/>
        </w:rPr>
        <w:t xml:space="preserve">one becomes especially motivated to </w:t>
      </w:r>
      <w:r w:rsidR="00157995" w:rsidRPr="00D26306">
        <w:rPr>
          <w:lang w:val="en-GB"/>
        </w:rPr>
        <w:t>diminish the negativity, or shield the p</w:t>
      </w:r>
      <w:r w:rsidR="0069463C" w:rsidRPr="00D26306">
        <w:rPr>
          <w:lang w:val="en-GB"/>
        </w:rPr>
        <w:t xml:space="preserve">ositivity, of the self-concept </w:t>
      </w:r>
      <w:r w:rsidR="00A84EB7" w:rsidRPr="00D26306">
        <w:rPr>
          <w:lang w:val="en-GB"/>
        </w:rPr>
        <w:t>v</w:t>
      </w:r>
      <w:r w:rsidR="0069463C" w:rsidRPr="00D26306">
        <w:rPr>
          <w:lang w:val="en-GB"/>
        </w:rPr>
        <w:t>ia the activation of the self-protection motive (</w:t>
      </w:r>
      <w:r w:rsidR="00257841" w:rsidRPr="00D26306">
        <w:rPr>
          <w:lang w:val="en-GB"/>
        </w:rPr>
        <w:t xml:space="preserve">Hart, 2014; </w:t>
      </w:r>
      <w:r w:rsidR="0069463C" w:rsidRPr="00D26306">
        <w:rPr>
          <w:lang w:val="en-GB"/>
        </w:rPr>
        <w:t xml:space="preserve">Sedikides, Green, &amp; Pinter, 2004; Sedikides, 2012). This motive </w:t>
      </w:r>
      <w:r w:rsidR="00B552F2" w:rsidRPr="00D26306">
        <w:rPr>
          <w:lang w:val="en-GB"/>
        </w:rPr>
        <w:t>works</w:t>
      </w:r>
      <w:r w:rsidR="0069463C" w:rsidRPr="00D26306">
        <w:rPr>
          <w:lang w:val="en-GB"/>
        </w:rPr>
        <w:t xml:space="preserve"> to re-establish psychological homeostasis, restoring self-conceptions to their prior positive level (Alicke &amp; Sedikides, 2009; Sedikides &amp; Strube, 1997; Skowronski, 2011).</w:t>
      </w:r>
    </w:p>
    <w:p w14:paraId="30564262" w14:textId="77777777" w:rsidR="009B4E5A" w:rsidRPr="00D26306" w:rsidRDefault="00157995" w:rsidP="006E19BD">
      <w:pPr>
        <w:spacing w:line="480" w:lineRule="exact"/>
        <w:ind w:firstLine="720"/>
        <w:rPr>
          <w:lang w:val="en-GB"/>
        </w:rPr>
      </w:pPr>
      <w:r w:rsidRPr="00D26306">
        <w:rPr>
          <w:lang w:val="en-GB"/>
        </w:rPr>
        <w:t>Th</w:t>
      </w:r>
      <w:r w:rsidR="00C56FC0" w:rsidRPr="00D26306">
        <w:rPr>
          <w:lang w:val="en-GB"/>
        </w:rPr>
        <w:t>e</w:t>
      </w:r>
      <w:r w:rsidRPr="00D26306">
        <w:rPr>
          <w:lang w:val="en-GB"/>
        </w:rPr>
        <w:t xml:space="preserve"> se</w:t>
      </w:r>
      <w:r w:rsidR="002D4351" w:rsidRPr="00D26306">
        <w:rPr>
          <w:lang w:val="en-GB"/>
        </w:rPr>
        <w:t xml:space="preserve">lf-protection motive may influence </w:t>
      </w:r>
      <w:r w:rsidR="00DE4BBF" w:rsidRPr="00D26306">
        <w:rPr>
          <w:lang w:val="en-GB"/>
        </w:rPr>
        <w:t>individuals</w:t>
      </w:r>
      <w:r w:rsidRPr="00D26306">
        <w:rPr>
          <w:lang w:val="en-GB"/>
        </w:rPr>
        <w:t xml:space="preserve"> to </w:t>
      </w:r>
      <w:r w:rsidR="009B4E5A" w:rsidRPr="00D26306">
        <w:rPr>
          <w:lang w:val="en-GB"/>
        </w:rPr>
        <w:t xml:space="preserve">avoid </w:t>
      </w:r>
      <w:r w:rsidR="009B7740" w:rsidRPr="00D26306">
        <w:rPr>
          <w:lang w:val="en-GB"/>
        </w:rPr>
        <w:t xml:space="preserve">negative </w:t>
      </w:r>
      <w:r w:rsidR="006853AE" w:rsidRPr="00D26306">
        <w:rPr>
          <w:lang w:val="en-GB"/>
        </w:rPr>
        <w:t>information about themselves</w:t>
      </w:r>
      <w:r w:rsidR="009B7740" w:rsidRPr="00D26306">
        <w:rPr>
          <w:lang w:val="en-GB"/>
        </w:rPr>
        <w:t xml:space="preserve">. </w:t>
      </w:r>
      <w:r w:rsidR="006E19BD" w:rsidRPr="00D26306">
        <w:rPr>
          <w:lang w:val="en-GB"/>
        </w:rPr>
        <w:t>I</w:t>
      </w:r>
      <w:r w:rsidR="009B4E5A" w:rsidRPr="00D26306">
        <w:rPr>
          <w:lang w:val="en-GB"/>
        </w:rPr>
        <w:t xml:space="preserve">n one </w:t>
      </w:r>
      <w:r w:rsidR="006E19BD" w:rsidRPr="00D26306">
        <w:rPr>
          <w:lang w:val="en-GB"/>
        </w:rPr>
        <w:t xml:space="preserve">illustrative </w:t>
      </w:r>
      <w:r w:rsidR="009B4E5A" w:rsidRPr="00D26306">
        <w:rPr>
          <w:lang w:val="en-GB"/>
        </w:rPr>
        <w:t>study (</w:t>
      </w:r>
      <w:r w:rsidR="009B4E5A" w:rsidRPr="00D26306">
        <w:rPr>
          <w:bCs/>
          <w:lang w:val="en-GB"/>
        </w:rPr>
        <w:t>Gaertner, Sedikides, &amp; Cai, 2012), participants indicated the extent to which they desired negative (i.e., self-effacing) feedback, positive (i.e., self-enhancing) feedback, self-improving feedback, or no feedback</w:t>
      </w:r>
      <w:r w:rsidR="00D26306">
        <w:rPr>
          <w:bCs/>
          <w:lang w:val="en-GB"/>
        </w:rPr>
        <w:t xml:space="preserve"> at all</w:t>
      </w:r>
      <w:r w:rsidR="0008411F">
        <w:rPr>
          <w:bCs/>
          <w:lang w:val="en-GB"/>
        </w:rPr>
        <w:t>,</w:t>
      </w:r>
      <w:r w:rsidR="009B4E5A" w:rsidRPr="00D26306">
        <w:rPr>
          <w:bCs/>
          <w:lang w:val="en-GB"/>
        </w:rPr>
        <w:t xml:space="preserve"> from each of four sources</w:t>
      </w:r>
      <w:r w:rsidR="00C95DB8" w:rsidRPr="00D26306">
        <w:rPr>
          <w:bCs/>
          <w:lang w:val="en-GB"/>
        </w:rPr>
        <w:t xml:space="preserve">: </w:t>
      </w:r>
      <w:r w:rsidR="009B4E5A" w:rsidRPr="00D26306">
        <w:rPr>
          <w:bCs/>
          <w:lang w:val="en-GB"/>
        </w:rPr>
        <w:t>teachers, classmates, friends, and parents</w:t>
      </w:r>
      <w:r w:rsidR="00C95DB8" w:rsidRPr="00D26306">
        <w:rPr>
          <w:bCs/>
          <w:lang w:val="en-GB"/>
        </w:rPr>
        <w:t xml:space="preserve">. </w:t>
      </w:r>
      <w:r w:rsidR="009B4E5A" w:rsidRPr="00D26306">
        <w:rPr>
          <w:bCs/>
          <w:lang w:val="en-GB"/>
        </w:rPr>
        <w:t xml:space="preserve">For example, in the case of feedback from teachers, participants </w:t>
      </w:r>
      <w:r w:rsidR="009B4E5A" w:rsidRPr="00D26306">
        <w:rPr>
          <w:bCs/>
          <w:lang w:val="en-GB"/>
        </w:rPr>
        <w:lastRenderedPageBreak/>
        <w:t>responded to four statements that followed the stem “I want my teachers to tell me …”. The statements were: (</w:t>
      </w:r>
      <w:r w:rsidR="00C56FC0" w:rsidRPr="00D26306">
        <w:rPr>
          <w:bCs/>
          <w:lang w:val="en-GB"/>
        </w:rPr>
        <w:t>1</w:t>
      </w:r>
      <w:r w:rsidR="009B4E5A" w:rsidRPr="00D26306">
        <w:rPr>
          <w:bCs/>
          <w:lang w:val="en-GB"/>
        </w:rPr>
        <w:t>) “I am an average student” (</w:t>
      </w:r>
      <w:r w:rsidR="009B4E5A" w:rsidRPr="00D26306">
        <w:rPr>
          <w:bCs/>
          <w:i/>
          <w:lang w:val="en-GB"/>
        </w:rPr>
        <w:t>self-effacing</w:t>
      </w:r>
      <w:r w:rsidR="009B4E5A" w:rsidRPr="00D26306">
        <w:rPr>
          <w:bCs/>
          <w:lang w:val="en-GB"/>
        </w:rPr>
        <w:t>), (</w:t>
      </w:r>
      <w:r w:rsidR="00C56FC0" w:rsidRPr="00D26306">
        <w:rPr>
          <w:bCs/>
          <w:lang w:val="en-GB"/>
        </w:rPr>
        <w:t>2</w:t>
      </w:r>
      <w:r w:rsidR="009B4E5A" w:rsidRPr="00D26306">
        <w:rPr>
          <w:bCs/>
          <w:lang w:val="en-GB"/>
        </w:rPr>
        <w:t>) “I am a great student” (</w:t>
      </w:r>
      <w:r w:rsidR="009B4E5A" w:rsidRPr="00D26306">
        <w:rPr>
          <w:bCs/>
          <w:i/>
          <w:lang w:val="en-GB"/>
        </w:rPr>
        <w:t>self-enhancing</w:t>
      </w:r>
      <w:r w:rsidR="009B4E5A" w:rsidRPr="00D26306">
        <w:rPr>
          <w:bCs/>
          <w:lang w:val="en-GB"/>
        </w:rPr>
        <w:t>), (</w:t>
      </w:r>
      <w:r w:rsidR="00C56FC0" w:rsidRPr="00D26306">
        <w:rPr>
          <w:bCs/>
          <w:lang w:val="en-GB"/>
        </w:rPr>
        <w:t>3</w:t>
      </w:r>
      <w:r w:rsidR="009B4E5A" w:rsidRPr="00D26306">
        <w:rPr>
          <w:bCs/>
          <w:lang w:val="en-GB"/>
        </w:rPr>
        <w:t>) “how to be a better student” (</w:t>
      </w:r>
      <w:r w:rsidR="009B4E5A" w:rsidRPr="00D26306">
        <w:rPr>
          <w:bCs/>
          <w:i/>
          <w:lang w:val="en-GB"/>
        </w:rPr>
        <w:t>self-improving</w:t>
      </w:r>
      <w:r w:rsidR="009B4E5A" w:rsidRPr="00D26306">
        <w:rPr>
          <w:bCs/>
          <w:lang w:val="en-GB"/>
        </w:rPr>
        <w:t>), and (</w:t>
      </w:r>
      <w:r w:rsidR="00C56FC0" w:rsidRPr="00D26306">
        <w:rPr>
          <w:bCs/>
          <w:lang w:val="en-GB"/>
        </w:rPr>
        <w:t>4</w:t>
      </w:r>
      <w:r w:rsidR="009B4E5A" w:rsidRPr="00D26306">
        <w:rPr>
          <w:bCs/>
          <w:lang w:val="en-GB"/>
        </w:rPr>
        <w:t>) “nothing about the kind of student I am” (</w:t>
      </w:r>
      <w:r w:rsidR="009B4E5A" w:rsidRPr="00D26306">
        <w:rPr>
          <w:bCs/>
          <w:i/>
          <w:lang w:val="en-GB"/>
        </w:rPr>
        <w:t>no feedback</w:t>
      </w:r>
      <w:r w:rsidR="009B4E5A" w:rsidRPr="00D26306">
        <w:rPr>
          <w:bCs/>
          <w:lang w:val="en-GB"/>
        </w:rPr>
        <w:t>)</w:t>
      </w:r>
      <w:r w:rsidR="00C95DB8" w:rsidRPr="00D26306">
        <w:rPr>
          <w:bCs/>
          <w:lang w:val="en-GB"/>
        </w:rPr>
        <w:t xml:space="preserve">. </w:t>
      </w:r>
      <w:r w:rsidR="009B4E5A" w:rsidRPr="00D26306">
        <w:rPr>
          <w:bCs/>
          <w:lang w:val="en-GB"/>
        </w:rPr>
        <w:t xml:space="preserve">Participants (both American and Chinese) expressed </w:t>
      </w:r>
      <w:r w:rsidR="00C3180F" w:rsidRPr="00D26306">
        <w:rPr>
          <w:bCs/>
          <w:lang w:val="en-GB"/>
        </w:rPr>
        <w:t>a l</w:t>
      </w:r>
      <w:r w:rsidR="009B4E5A" w:rsidRPr="00D26306">
        <w:rPr>
          <w:bCs/>
          <w:lang w:val="en-GB"/>
        </w:rPr>
        <w:t>ow desire for self-effacing feedback</w:t>
      </w:r>
      <w:r w:rsidR="00C95DB8" w:rsidRPr="00D26306">
        <w:rPr>
          <w:bCs/>
          <w:lang w:val="en-GB"/>
        </w:rPr>
        <w:t xml:space="preserve">. </w:t>
      </w:r>
      <w:r w:rsidR="009B4E5A" w:rsidRPr="00D26306">
        <w:rPr>
          <w:lang w:val="en-GB"/>
        </w:rPr>
        <w:t>This low desire for negative feedback can manifest in behavio</w:t>
      </w:r>
      <w:r w:rsidR="00363A16">
        <w:rPr>
          <w:lang w:val="en-GB"/>
        </w:rPr>
        <w:t>u</w:t>
      </w:r>
      <w:r w:rsidR="009B4E5A" w:rsidRPr="00D26306">
        <w:rPr>
          <w:lang w:val="en-GB"/>
        </w:rPr>
        <w:t>r</w:t>
      </w:r>
      <w:r w:rsidR="00C95DB8" w:rsidRPr="00D26306">
        <w:rPr>
          <w:lang w:val="en-GB"/>
        </w:rPr>
        <w:t xml:space="preserve">. </w:t>
      </w:r>
      <w:r w:rsidR="009B4E5A" w:rsidRPr="00D26306">
        <w:rPr>
          <w:lang w:val="en-GB"/>
        </w:rPr>
        <w:t>For example, i</w:t>
      </w:r>
      <w:r w:rsidR="00271CE1" w:rsidRPr="00D26306">
        <w:rPr>
          <w:lang w:val="en-GB"/>
        </w:rPr>
        <w:t xml:space="preserve">n </w:t>
      </w:r>
      <w:r w:rsidR="006E19BD" w:rsidRPr="00D26306">
        <w:rPr>
          <w:lang w:val="en-GB"/>
        </w:rPr>
        <w:t xml:space="preserve">relevant </w:t>
      </w:r>
      <w:r w:rsidR="00501CB7" w:rsidRPr="00D26306">
        <w:rPr>
          <w:lang w:val="en-GB"/>
        </w:rPr>
        <w:t>research</w:t>
      </w:r>
      <w:r w:rsidR="00271CE1" w:rsidRPr="00D26306">
        <w:rPr>
          <w:lang w:val="en-GB"/>
        </w:rPr>
        <w:t xml:space="preserve"> (Sedikides, 1993), participants were presented with a list o</w:t>
      </w:r>
      <w:r w:rsidR="00F01F37" w:rsidRPr="00D26306">
        <w:rPr>
          <w:lang w:val="en-GB"/>
        </w:rPr>
        <w:t xml:space="preserve">f </w:t>
      </w:r>
      <w:r w:rsidR="0057422E" w:rsidRPr="00D26306">
        <w:rPr>
          <w:lang w:val="en-GB"/>
        </w:rPr>
        <w:t xml:space="preserve">candidate </w:t>
      </w:r>
      <w:r w:rsidR="00F01F37" w:rsidRPr="00D26306">
        <w:rPr>
          <w:lang w:val="en-GB"/>
        </w:rPr>
        <w:t>questions to ask themselves</w:t>
      </w:r>
      <w:r w:rsidR="007518A0" w:rsidRPr="00D26306">
        <w:rPr>
          <w:lang w:val="en-GB"/>
        </w:rPr>
        <w:t xml:space="preserve"> </w:t>
      </w:r>
      <w:r w:rsidR="007558B7">
        <w:rPr>
          <w:lang w:val="en-GB"/>
        </w:rPr>
        <w:t>in private</w:t>
      </w:r>
      <w:r w:rsidR="00C346B7">
        <w:rPr>
          <w:lang w:val="en-GB"/>
        </w:rPr>
        <w:t xml:space="preserve"> </w:t>
      </w:r>
      <w:r w:rsidR="007518A0" w:rsidRPr="00D26306">
        <w:rPr>
          <w:lang w:val="en-GB"/>
        </w:rPr>
        <w:t xml:space="preserve">in order to find out </w:t>
      </w:r>
      <w:r w:rsidR="00634198" w:rsidRPr="00D26306">
        <w:rPr>
          <w:lang w:val="en-GB"/>
        </w:rPr>
        <w:t>if</w:t>
      </w:r>
      <w:r w:rsidR="006853AE" w:rsidRPr="00D26306">
        <w:rPr>
          <w:lang w:val="en-GB"/>
        </w:rPr>
        <w:t xml:space="preserve"> they </w:t>
      </w:r>
      <w:r w:rsidR="007558B7">
        <w:rPr>
          <w:lang w:val="en-GB"/>
        </w:rPr>
        <w:t>truly</w:t>
      </w:r>
      <w:r w:rsidR="00AB3611">
        <w:rPr>
          <w:lang w:val="en-GB"/>
        </w:rPr>
        <w:t xml:space="preserve"> </w:t>
      </w:r>
      <w:r w:rsidR="006853AE" w:rsidRPr="00D26306">
        <w:rPr>
          <w:lang w:val="en-GB"/>
        </w:rPr>
        <w:t xml:space="preserve">possessed </w:t>
      </w:r>
      <w:r w:rsidR="00C346B7">
        <w:rPr>
          <w:lang w:val="en-GB"/>
        </w:rPr>
        <w:t>a number of</w:t>
      </w:r>
      <w:r w:rsidR="00A15D33">
        <w:rPr>
          <w:lang w:val="en-GB"/>
        </w:rPr>
        <w:t xml:space="preserve"> </w:t>
      </w:r>
      <w:r w:rsidR="00271CE1" w:rsidRPr="00D26306">
        <w:rPr>
          <w:lang w:val="en-GB"/>
        </w:rPr>
        <w:t xml:space="preserve">traits. </w:t>
      </w:r>
      <w:r w:rsidR="00634198" w:rsidRPr="00D26306">
        <w:rPr>
          <w:lang w:val="en-GB"/>
        </w:rPr>
        <w:t xml:space="preserve">These traits varied </w:t>
      </w:r>
      <w:r w:rsidR="009B4E5A" w:rsidRPr="00D26306">
        <w:rPr>
          <w:lang w:val="en-GB"/>
        </w:rPr>
        <w:t>i</w:t>
      </w:r>
      <w:r w:rsidR="00634198" w:rsidRPr="00D26306">
        <w:rPr>
          <w:lang w:val="en-GB"/>
        </w:rPr>
        <w:t>n valence: for some participants th</w:t>
      </w:r>
      <w:r w:rsidR="00E22B30" w:rsidRPr="00D26306">
        <w:rPr>
          <w:lang w:val="en-GB"/>
        </w:rPr>
        <w:t>ey</w:t>
      </w:r>
      <w:r w:rsidR="00634198" w:rsidRPr="00D26306">
        <w:rPr>
          <w:lang w:val="en-GB"/>
        </w:rPr>
        <w:t xml:space="preserve"> were </w:t>
      </w:r>
      <w:r w:rsidR="00F01F37" w:rsidRPr="00D26306">
        <w:rPr>
          <w:lang w:val="en-GB"/>
        </w:rPr>
        <w:t xml:space="preserve">positive </w:t>
      </w:r>
      <w:r w:rsidR="00634198" w:rsidRPr="00D26306">
        <w:rPr>
          <w:lang w:val="en-GB"/>
        </w:rPr>
        <w:t xml:space="preserve">(e.g., friendly), </w:t>
      </w:r>
      <w:r w:rsidR="009B4E5A" w:rsidRPr="00D26306">
        <w:rPr>
          <w:lang w:val="en-GB"/>
        </w:rPr>
        <w:t xml:space="preserve">but </w:t>
      </w:r>
      <w:r w:rsidR="00634198" w:rsidRPr="00D26306">
        <w:rPr>
          <w:lang w:val="en-GB"/>
        </w:rPr>
        <w:t>for others</w:t>
      </w:r>
      <w:r w:rsidR="0057422E" w:rsidRPr="00D26306">
        <w:rPr>
          <w:lang w:val="en-GB"/>
        </w:rPr>
        <w:t xml:space="preserve"> they were</w:t>
      </w:r>
      <w:r w:rsidR="00634198" w:rsidRPr="00D26306">
        <w:rPr>
          <w:lang w:val="en-GB"/>
        </w:rPr>
        <w:t xml:space="preserve"> negative (e.g., unfriendly). </w:t>
      </w:r>
      <w:r w:rsidR="009B4E5A" w:rsidRPr="00D26306">
        <w:rPr>
          <w:lang w:val="en-GB"/>
        </w:rPr>
        <w:t>T</w:t>
      </w:r>
      <w:r w:rsidR="00271CE1" w:rsidRPr="00D26306">
        <w:rPr>
          <w:lang w:val="en-GB"/>
        </w:rPr>
        <w:t>he questions</w:t>
      </w:r>
      <w:r w:rsidR="00634198" w:rsidRPr="00D26306">
        <w:rPr>
          <w:lang w:val="en-GB"/>
        </w:rPr>
        <w:t xml:space="preserve"> </w:t>
      </w:r>
      <w:r w:rsidR="009B4E5A" w:rsidRPr="00D26306">
        <w:rPr>
          <w:lang w:val="en-GB"/>
        </w:rPr>
        <w:t xml:space="preserve">also </w:t>
      </w:r>
      <w:r w:rsidR="00F01F37" w:rsidRPr="00D26306">
        <w:rPr>
          <w:lang w:val="en-GB"/>
        </w:rPr>
        <w:t xml:space="preserve">varied </w:t>
      </w:r>
      <w:r w:rsidR="009B4E5A" w:rsidRPr="00D26306">
        <w:rPr>
          <w:lang w:val="en-GB"/>
        </w:rPr>
        <w:t>i</w:t>
      </w:r>
      <w:r w:rsidR="00F01F37" w:rsidRPr="00D26306">
        <w:rPr>
          <w:lang w:val="en-GB"/>
        </w:rPr>
        <w:t>n</w:t>
      </w:r>
      <w:r w:rsidR="00271CE1" w:rsidRPr="00D26306">
        <w:rPr>
          <w:lang w:val="en-GB"/>
        </w:rPr>
        <w:t xml:space="preserve"> diagnosticity</w:t>
      </w:r>
      <w:r w:rsidR="006853AE" w:rsidRPr="00D26306">
        <w:rPr>
          <w:lang w:val="en-GB"/>
        </w:rPr>
        <w:t>:</w:t>
      </w:r>
      <w:r w:rsidR="00271CE1" w:rsidRPr="00D26306">
        <w:rPr>
          <w:lang w:val="en-GB"/>
        </w:rPr>
        <w:t xml:space="preserve"> some</w:t>
      </w:r>
      <w:r w:rsidR="00827BDC" w:rsidRPr="00D26306">
        <w:rPr>
          <w:lang w:val="en-GB"/>
        </w:rPr>
        <w:t xml:space="preserve"> </w:t>
      </w:r>
      <w:r w:rsidR="006853AE" w:rsidRPr="00D26306">
        <w:rPr>
          <w:lang w:val="en-GB"/>
        </w:rPr>
        <w:t xml:space="preserve">(i.e., </w:t>
      </w:r>
      <w:r w:rsidR="004C544A" w:rsidRPr="00D26306">
        <w:rPr>
          <w:lang w:val="en-GB"/>
        </w:rPr>
        <w:t>high-diagnosticity</w:t>
      </w:r>
      <w:r w:rsidR="006853AE" w:rsidRPr="00D26306">
        <w:rPr>
          <w:lang w:val="en-GB"/>
        </w:rPr>
        <w:t xml:space="preserve">) were </w:t>
      </w:r>
      <w:r w:rsidR="00F01F37" w:rsidRPr="00D26306">
        <w:rPr>
          <w:lang w:val="en-GB"/>
        </w:rPr>
        <w:t>designed</w:t>
      </w:r>
      <w:r w:rsidR="007518A0" w:rsidRPr="00D26306">
        <w:rPr>
          <w:lang w:val="en-GB"/>
        </w:rPr>
        <w:t xml:space="preserve"> </w:t>
      </w:r>
      <w:r w:rsidR="006853AE" w:rsidRPr="00D26306">
        <w:rPr>
          <w:lang w:val="en-GB"/>
        </w:rPr>
        <w:t xml:space="preserve">to </w:t>
      </w:r>
      <w:r w:rsidR="00F01F37" w:rsidRPr="00D26306">
        <w:rPr>
          <w:lang w:val="en-GB"/>
        </w:rPr>
        <w:t>elicit</w:t>
      </w:r>
      <w:r w:rsidR="006853AE" w:rsidRPr="00D26306">
        <w:rPr>
          <w:lang w:val="en-GB"/>
        </w:rPr>
        <w:t xml:space="preserve"> </w:t>
      </w:r>
      <w:r w:rsidR="00601B6D" w:rsidRPr="00D26306">
        <w:rPr>
          <w:lang w:val="en-GB"/>
        </w:rPr>
        <w:t xml:space="preserve">a definitive conclusion </w:t>
      </w:r>
      <w:r w:rsidR="009B4E5A" w:rsidRPr="00D26306">
        <w:rPr>
          <w:lang w:val="en-GB"/>
        </w:rPr>
        <w:t xml:space="preserve">about </w:t>
      </w:r>
      <w:r w:rsidR="00601B6D" w:rsidRPr="00D26306">
        <w:rPr>
          <w:lang w:val="en-GB"/>
        </w:rPr>
        <w:t>whether one possessed the relevant trait or not</w:t>
      </w:r>
      <w:r w:rsidR="00634198" w:rsidRPr="00D26306">
        <w:rPr>
          <w:lang w:val="en-GB"/>
        </w:rPr>
        <w:t>,</w:t>
      </w:r>
      <w:r w:rsidR="00A75392" w:rsidRPr="00D26306">
        <w:rPr>
          <w:lang w:val="en-GB"/>
        </w:rPr>
        <w:t xml:space="preserve"> </w:t>
      </w:r>
      <w:r w:rsidR="009B4E5A" w:rsidRPr="00D26306">
        <w:rPr>
          <w:lang w:val="en-GB"/>
        </w:rPr>
        <w:t xml:space="preserve">but </w:t>
      </w:r>
      <w:r w:rsidR="00A75392" w:rsidRPr="00D26306">
        <w:rPr>
          <w:lang w:val="en-GB"/>
        </w:rPr>
        <w:t xml:space="preserve">others (i.e., </w:t>
      </w:r>
      <w:r w:rsidR="004C544A" w:rsidRPr="00D26306">
        <w:rPr>
          <w:lang w:val="en-GB"/>
        </w:rPr>
        <w:t>low-diagnosticity</w:t>
      </w:r>
      <w:r w:rsidR="00634198" w:rsidRPr="00D26306">
        <w:rPr>
          <w:lang w:val="en-GB"/>
        </w:rPr>
        <w:t>)</w:t>
      </w:r>
      <w:r w:rsidR="007D136C" w:rsidRPr="00D26306">
        <w:rPr>
          <w:lang w:val="en-GB"/>
        </w:rPr>
        <w:t xml:space="preserve"> were designed to elicit</w:t>
      </w:r>
      <w:r w:rsidR="00634198" w:rsidRPr="00D26306">
        <w:rPr>
          <w:lang w:val="en-GB"/>
        </w:rPr>
        <w:t xml:space="preserve"> a</w:t>
      </w:r>
      <w:r w:rsidR="00F01F37" w:rsidRPr="00D26306">
        <w:rPr>
          <w:lang w:val="en-GB"/>
        </w:rPr>
        <w:t xml:space="preserve"> </w:t>
      </w:r>
      <w:r w:rsidR="00E22B30" w:rsidRPr="00D26306">
        <w:rPr>
          <w:lang w:val="en-GB"/>
        </w:rPr>
        <w:t>vague</w:t>
      </w:r>
      <w:r w:rsidR="00F01F37" w:rsidRPr="00D26306">
        <w:rPr>
          <w:lang w:val="en-GB"/>
        </w:rPr>
        <w:t xml:space="preserve"> </w:t>
      </w:r>
      <w:r w:rsidR="00601B6D" w:rsidRPr="00D26306">
        <w:rPr>
          <w:lang w:val="en-GB"/>
        </w:rPr>
        <w:t>conclusion</w:t>
      </w:r>
      <w:r w:rsidR="00271CE1" w:rsidRPr="00D26306">
        <w:rPr>
          <w:lang w:val="en-GB"/>
        </w:rPr>
        <w:t>.</w:t>
      </w:r>
      <w:r w:rsidR="00206F2C" w:rsidRPr="00D26306">
        <w:rPr>
          <w:lang w:val="en-GB"/>
        </w:rPr>
        <w:t xml:space="preserve"> </w:t>
      </w:r>
      <w:r w:rsidR="00271CE1" w:rsidRPr="00D26306">
        <w:rPr>
          <w:lang w:val="en-GB"/>
        </w:rPr>
        <w:t xml:space="preserve">Participants selected </w:t>
      </w:r>
      <w:r w:rsidR="004C544A" w:rsidRPr="00D26306">
        <w:rPr>
          <w:lang w:val="en-GB"/>
        </w:rPr>
        <w:t>high-diagnosticity</w:t>
      </w:r>
      <w:r w:rsidR="00271CE1" w:rsidRPr="00D26306">
        <w:rPr>
          <w:lang w:val="en-GB"/>
        </w:rPr>
        <w:t xml:space="preserve"> questions </w:t>
      </w:r>
      <w:r w:rsidR="0057422E" w:rsidRPr="00D26306">
        <w:rPr>
          <w:lang w:val="en-GB"/>
        </w:rPr>
        <w:t>(e.g., “would I invite a new</w:t>
      </w:r>
      <w:r w:rsidR="0057422E" w:rsidRPr="006C64E5">
        <w:rPr>
          <w:lang w:val="en-GB"/>
        </w:rPr>
        <w:t xml:space="preserve"> neighbour</w:t>
      </w:r>
      <w:r w:rsidR="0057422E" w:rsidRPr="00D26306">
        <w:rPr>
          <w:lang w:val="en-GB"/>
        </w:rPr>
        <w:t xml:space="preserve"> over for dinner?”) </w:t>
      </w:r>
      <w:r w:rsidR="006853AE" w:rsidRPr="00D26306">
        <w:rPr>
          <w:lang w:val="en-GB"/>
        </w:rPr>
        <w:t xml:space="preserve">when </w:t>
      </w:r>
      <w:r w:rsidR="00F01F37" w:rsidRPr="00D26306">
        <w:rPr>
          <w:lang w:val="en-GB"/>
        </w:rPr>
        <w:t>reflect</w:t>
      </w:r>
      <w:r w:rsidR="007D136C" w:rsidRPr="00D26306">
        <w:rPr>
          <w:lang w:val="en-GB"/>
        </w:rPr>
        <w:t>ing</w:t>
      </w:r>
      <w:r w:rsidR="00F01F37" w:rsidRPr="00D26306">
        <w:rPr>
          <w:lang w:val="en-GB"/>
        </w:rPr>
        <w:t xml:space="preserve"> on </w:t>
      </w:r>
      <w:r w:rsidR="0057422E" w:rsidRPr="00D26306">
        <w:rPr>
          <w:lang w:val="en-GB"/>
        </w:rPr>
        <w:t xml:space="preserve">possible </w:t>
      </w:r>
      <w:r w:rsidR="007518A0" w:rsidRPr="00D26306">
        <w:rPr>
          <w:lang w:val="en-GB"/>
        </w:rPr>
        <w:t>possession of</w:t>
      </w:r>
      <w:r w:rsidR="00F01F37" w:rsidRPr="00D26306">
        <w:rPr>
          <w:lang w:val="en-GB"/>
        </w:rPr>
        <w:t xml:space="preserve"> </w:t>
      </w:r>
      <w:r w:rsidR="00271CE1" w:rsidRPr="00D26306">
        <w:rPr>
          <w:lang w:val="en-GB"/>
        </w:rPr>
        <w:t>positive traits</w:t>
      </w:r>
      <w:r w:rsidR="0057422E" w:rsidRPr="00D26306">
        <w:rPr>
          <w:lang w:val="en-GB"/>
        </w:rPr>
        <w:t xml:space="preserve"> (i.e., friendly)</w:t>
      </w:r>
      <w:r w:rsidR="00206F2C" w:rsidRPr="00D26306">
        <w:rPr>
          <w:lang w:val="en-GB"/>
        </w:rPr>
        <w:t>, but</w:t>
      </w:r>
      <w:r w:rsidR="007D136C" w:rsidRPr="00D26306">
        <w:rPr>
          <w:lang w:val="en-GB"/>
        </w:rPr>
        <w:t xml:space="preserve"> selected</w:t>
      </w:r>
      <w:r w:rsidR="00206F2C" w:rsidRPr="00D26306">
        <w:rPr>
          <w:lang w:val="en-GB"/>
        </w:rPr>
        <w:t xml:space="preserve"> </w:t>
      </w:r>
      <w:r w:rsidR="004C544A" w:rsidRPr="00D26306">
        <w:rPr>
          <w:lang w:val="en-GB"/>
        </w:rPr>
        <w:t>low-diagnosticity</w:t>
      </w:r>
      <w:r w:rsidR="00206F2C" w:rsidRPr="00D26306">
        <w:rPr>
          <w:lang w:val="en-GB"/>
        </w:rPr>
        <w:t xml:space="preserve"> questions </w:t>
      </w:r>
      <w:r w:rsidR="0057422E" w:rsidRPr="00D26306">
        <w:rPr>
          <w:lang w:val="en-GB"/>
        </w:rPr>
        <w:t xml:space="preserve">(e.g., “do I go to football games?”) </w:t>
      </w:r>
      <w:r w:rsidR="006853AE" w:rsidRPr="00D26306">
        <w:rPr>
          <w:lang w:val="en-GB"/>
        </w:rPr>
        <w:t>when</w:t>
      </w:r>
      <w:r w:rsidR="007D136C" w:rsidRPr="00D26306">
        <w:rPr>
          <w:lang w:val="en-GB"/>
        </w:rPr>
        <w:t xml:space="preserve"> </w:t>
      </w:r>
      <w:r w:rsidR="006853AE" w:rsidRPr="00D26306">
        <w:rPr>
          <w:lang w:val="en-GB"/>
        </w:rPr>
        <w:t>reflect</w:t>
      </w:r>
      <w:r w:rsidR="007D136C" w:rsidRPr="00D26306">
        <w:rPr>
          <w:lang w:val="en-GB"/>
        </w:rPr>
        <w:t>ing</w:t>
      </w:r>
      <w:r w:rsidR="006853AE" w:rsidRPr="00D26306">
        <w:rPr>
          <w:lang w:val="en-GB"/>
        </w:rPr>
        <w:t xml:space="preserve"> on </w:t>
      </w:r>
      <w:r w:rsidR="0057422E" w:rsidRPr="00D26306">
        <w:rPr>
          <w:lang w:val="en-GB"/>
        </w:rPr>
        <w:t xml:space="preserve">possible </w:t>
      </w:r>
      <w:r w:rsidR="007518A0" w:rsidRPr="00D26306">
        <w:rPr>
          <w:lang w:val="en-GB"/>
        </w:rPr>
        <w:t>possession of</w:t>
      </w:r>
      <w:r w:rsidR="00206F2C" w:rsidRPr="00D26306">
        <w:rPr>
          <w:lang w:val="en-GB"/>
        </w:rPr>
        <w:t xml:space="preserve"> negative traits</w:t>
      </w:r>
      <w:r w:rsidR="0057422E" w:rsidRPr="00D26306">
        <w:rPr>
          <w:lang w:val="en-GB"/>
        </w:rPr>
        <w:t xml:space="preserve"> (i.e., unfriendly)</w:t>
      </w:r>
      <w:r w:rsidR="00C95DB8" w:rsidRPr="00D26306">
        <w:rPr>
          <w:lang w:val="en-GB"/>
        </w:rPr>
        <w:t xml:space="preserve">. </w:t>
      </w:r>
      <w:r w:rsidR="009B4E5A" w:rsidRPr="00D26306">
        <w:rPr>
          <w:lang w:val="en-GB"/>
        </w:rPr>
        <w:t>Thus, p</w:t>
      </w:r>
      <w:r w:rsidR="00E22B30" w:rsidRPr="00D26306">
        <w:rPr>
          <w:lang w:val="en-GB"/>
        </w:rPr>
        <w:t xml:space="preserve">articipants </w:t>
      </w:r>
      <w:r w:rsidR="009B4E5A" w:rsidRPr="00D26306">
        <w:rPr>
          <w:lang w:val="en-GB"/>
        </w:rPr>
        <w:t xml:space="preserve">actively pursued definitive </w:t>
      </w:r>
      <w:r w:rsidR="00E22B30" w:rsidRPr="00D26306">
        <w:rPr>
          <w:lang w:val="en-GB"/>
        </w:rPr>
        <w:t>knowledge of their</w:t>
      </w:r>
      <w:r w:rsidR="00206F2C" w:rsidRPr="00D26306">
        <w:rPr>
          <w:lang w:val="en-GB"/>
        </w:rPr>
        <w:t xml:space="preserve"> positive </w:t>
      </w:r>
      <w:r w:rsidR="007518A0" w:rsidRPr="00D26306">
        <w:rPr>
          <w:lang w:val="en-GB"/>
        </w:rPr>
        <w:t>qualities</w:t>
      </w:r>
      <w:r w:rsidR="00206F2C" w:rsidRPr="00D26306">
        <w:rPr>
          <w:lang w:val="en-GB"/>
        </w:rPr>
        <w:t xml:space="preserve">, </w:t>
      </w:r>
      <w:r w:rsidR="009B4E5A" w:rsidRPr="00D26306">
        <w:rPr>
          <w:lang w:val="en-GB"/>
        </w:rPr>
        <w:t>but</w:t>
      </w:r>
      <w:r w:rsidR="00590ECF" w:rsidRPr="00D26306">
        <w:rPr>
          <w:lang w:val="en-GB"/>
        </w:rPr>
        <w:t>,</w:t>
      </w:r>
      <w:r w:rsidR="009B4E5A" w:rsidRPr="00D26306">
        <w:rPr>
          <w:lang w:val="en-GB"/>
        </w:rPr>
        <w:t xml:space="preserve"> presumably</w:t>
      </w:r>
      <w:r w:rsidR="00590ECF" w:rsidRPr="00D26306">
        <w:rPr>
          <w:lang w:val="en-GB"/>
        </w:rPr>
        <w:t xml:space="preserve"> in effort</w:t>
      </w:r>
      <w:r w:rsidR="009B4E5A" w:rsidRPr="00D26306">
        <w:rPr>
          <w:lang w:val="en-GB"/>
        </w:rPr>
        <w:t xml:space="preserve"> to avoid self-threat, </w:t>
      </w:r>
      <w:r w:rsidR="00E22B30" w:rsidRPr="00D26306">
        <w:rPr>
          <w:lang w:val="en-GB"/>
        </w:rPr>
        <w:t xml:space="preserve">evaded knowledge of their </w:t>
      </w:r>
      <w:r w:rsidR="00206F2C" w:rsidRPr="00D26306">
        <w:rPr>
          <w:lang w:val="en-GB"/>
        </w:rPr>
        <w:t xml:space="preserve">negative </w:t>
      </w:r>
      <w:r w:rsidR="007518A0" w:rsidRPr="00D26306">
        <w:rPr>
          <w:lang w:val="en-GB"/>
        </w:rPr>
        <w:t>qualities</w:t>
      </w:r>
      <w:r w:rsidR="009B4E5A" w:rsidRPr="00D26306">
        <w:rPr>
          <w:lang w:val="en-GB"/>
        </w:rPr>
        <w:t xml:space="preserve"> </w:t>
      </w:r>
      <w:r w:rsidR="00314CCD" w:rsidRPr="00D26306">
        <w:rPr>
          <w:lang w:val="en-GB"/>
        </w:rPr>
        <w:t>(Gregg, Sedikides, &amp; Gebauer, 2011</w:t>
      </w:r>
      <w:r w:rsidR="00FF76C3">
        <w:rPr>
          <w:lang w:val="en-GB"/>
        </w:rPr>
        <w:t>; Sedikides &amp; Gregg, 2008</w:t>
      </w:r>
      <w:r w:rsidR="00314CCD" w:rsidRPr="00D26306">
        <w:rPr>
          <w:lang w:val="en-GB"/>
        </w:rPr>
        <w:t>)</w:t>
      </w:r>
      <w:r w:rsidR="00D25C4A" w:rsidRPr="00D26306">
        <w:rPr>
          <w:lang w:val="en-GB"/>
        </w:rPr>
        <w:t>.</w:t>
      </w:r>
      <w:r w:rsidR="00206F2C" w:rsidRPr="00D26306">
        <w:rPr>
          <w:lang w:val="en-GB"/>
        </w:rPr>
        <w:t xml:space="preserve"> </w:t>
      </w:r>
    </w:p>
    <w:p w14:paraId="783D671D" w14:textId="77777777" w:rsidR="00396483" w:rsidRPr="0087190B" w:rsidRDefault="00157995" w:rsidP="00C11D3C">
      <w:pPr>
        <w:spacing w:line="480" w:lineRule="exact"/>
        <w:ind w:firstLine="720"/>
        <w:rPr>
          <w:lang w:val="en-GB"/>
        </w:rPr>
      </w:pPr>
      <w:r w:rsidRPr="0087190B">
        <w:rPr>
          <w:lang w:val="en-GB"/>
        </w:rPr>
        <w:t xml:space="preserve">In this article, we focus on one other </w:t>
      </w:r>
      <w:r w:rsidR="005246C7" w:rsidRPr="0087190B">
        <w:rPr>
          <w:lang w:val="en-GB"/>
        </w:rPr>
        <w:t>p</w:t>
      </w:r>
      <w:r w:rsidR="00DA493E" w:rsidRPr="0087190B">
        <w:rPr>
          <w:lang w:val="en-GB"/>
        </w:rPr>
        <w:t xml:space="preserve">ossible </w:t>
      </w:r>
      <w:r w:rsidRPr="0087190B">
        <w:rPr>
          <w:lang w:val="en-GB"/>
        </w:rPr>
        <w:t>manifestation of this se</w:t>
      </w:r>
      <w:r w:rsidR="00DA493E" w:rsidRPr="0087190B">
        <w:rPr>
          <w:lang w:val="en-GB"/>
        </w:rPr>
        <w:t>lf-protection-</w:t>
      </w:r>
      <w:r w:rsidRPr="0087190B">
        <w:rPr>
          <w:lang w:val="en-GB"/>
        </w:rPr>
        <w:t>driven avoidance of negative information</w:t>
      </w:r>
      <w:r w:rsidR="00C95DB8" w:rsidRPr="0087190B">
        <w:rPr>
          <w:lang w:val="en-GB"/>
        </w:rPr>
        <w:t xml:space="preserve">: </w:t>
      </w:r>
      <w:r w:rsidRPr="0087190B">
        <w:rPr>
          <w:lang w:val="en-GB"/>
        </w:rPr>
        <w:t xml:space="preserve">the </w:t>
      </w:r>
      <w:r w:rsidR="00C55935" w:rsidRPr="0087190B">
        <w:rPr>
          <w:lang w:val="en-GB"/>
        </w:rPr>
        <w:t xml:space="preserve">selective </w:t>
      </w:r>
      <w:r w:rsidR="00501CB7" w:rsidRPr="0087190B">
        <w:rPr>
          <w:lang w:val="en-GB"/>
        </w:rPr>
        <w:t>forgetting of feedback</w:t>
      </w:r>
      <w:r w:rsidR="00C55935" w:rsidRPr="0087190B">
        <w:rPr>
          <w:lang w:val="en-GB"/>
        </w:rPr>
        <w:t xml:space="preserve"> that has</w:t>
      </w:r>
      <w:r w:rsidR="00C55935" w:rsidRPr="006C64E5">
        <w:rPr>
          <w:lang w:val="en-GB"/>
        </w:rPr>
        <w:t xml:space="preserve"> unfavo</w:t>
      </w:r>
      <w:r w:rsidR="009D7096" w:rsidRPr="006C64E5">
        <w:rPr>
          <w:lang w:val="en-GB"/>
        </w:rPr>
        <w:t>u</w:t>
      </w:r>
      <w:r w:rsidR="00C55935" w:rsidRPr="006C64E5">
        <w:rPr>
          <w:lang w:val="en-GB"/>
        </w:rPr>
        <w:t>rable</w:t>
      </w:r>
      <w:r w:rsidR="00C55935" w:rsidRPr="0087190B">
        <w:rPr>
          <w:lang w:val="en-GB"/>
        </w:rPr>
        <w:t xml:space="preserve"> implications for the self</w:t>
      </w:r>
      <w:r w:rsidR="00C95DB8" w:rsidRPr="0087190B">
        <w:rPr>
          <w:lang w:val="en-GB"/>
        </w:rPr>
        <w:t xml:space="preserve">. </w:t>
      </w:r>
      <w:r w:rsidR="005B4ED5" w:rsidRPr="0087190B">
        <w:rPr>
          <w:lang w:val="en-GB"/>
        </w:rPr>
        <w:t xml:space="preserve">In particular, we propose a </w:t>
      </w:r>
      <w:r w:rsidR="00C11D3C" w:rsidRPr="0087190B">
        <w:rPr>
          <w:lang w:val="en-GB"/>
        </w:rPr>
        <w:t xml:space="preserve">theoretical </w:t>
      </w:r>
      <w:r w:rsidR="005B4ED5" w:rsidRPr="0087190B">
        <w:rPr>
          <w:lang w:val="en-GB"/>
        </w:rPr>
        <w:t>model of</w:t>
      </w:r>
      <w:r w:rsidR="00C11D3C" w:rsidRPr="0087190B">
        <w:rPr>
          <w:lang w:val="en-GB"/>
        </w:rPr>
        <w:t xml:space="preserve"> memorial self-protection</w:t>
      </w:r>
      <w:r w:rsidR="005B4ED5" w:rsidRPr="0087190B">
        <w:rPr>
          <w:lang w:val="en-GB"/>
        </w:rPr>
        <w:t xml:space="preserve">, called the </w:t>
      </w:r>
      <w:r w:rsidR="005B4ED5" w:rsidRPr="0087190B">
        <w:rPr>
          <w:i/>
          <w:lang w:val="en-GB"/>
        </w:rPr>
        <w:t>mnemic neglect model</w:t>
      </w:r>
      <w:r w:rsidR="005B4ED5" w:rsidRPr="0087190B">
        <w:rPr>
          <w:lang w:val="en-GB"/>
        </w:rPr>
        <w:t xml:space="preserve">. </w:t>
      </w:r>
      <w:r w:rsidR="00501CB7" w:rsidRPr="0087190B">
        <w:rPr>
          <w:lang w:val="en-GB"/>
        </w:rPr>
        <w:t>W</w:t>
      </w:r>
      <w:r w:rsidR="006E19BD" w:rsidRPr="0087190B">
        <w:rPr>
          <w:lang w:val="en-GB"/>
        </w:rPr>
        <w:t xml:space="preserve">e </w:t>
      </w:r>
      <w:r w:rsidR="00DA493E" w:rsidRPr="0087190B">
        <w:rPr>
          <w:lang w:val="en-GB"/>
        </w:rPr>
        <w:t xml:space="preserve">review </w:t>
      </w:r>
      <w:r w:rsidR="003C5F93" w:rsidRPr="0087190B">
        <w:rPr>
          <w:lang w:val="en-GB"/>
        </w:rPr>
        <w:t xml:space="preserve">core </w:t>
      </w:r>
      <w:r w:rsidR="000D5CC4" w:rsidRPr="0087190B">
        <w:rPr>
          <w:lang w:val="en-GB"/>
        </w:rPr>
        <w:t>empirical</w:t>
      </w:r>
      <w:r w:rsidR="005B1871" w:rsidRPr="0087190B">
        <w:rPr>
          <w:lang w:val="en-GB"/>
        </w:rPr>
        <w:t xml:space="preserve"> </w:t>
      </w:r>
      <w:r w:rsidR="00F96C95" w:rsidRPr="0087190B">
        <w:rPr>
          <w:lang w:val="en-GB"/>
        </w:rPr>
        <w:t>evidence</w:t>
      </w:r>
      <w:r w:rsidR="00DA493E" w:rsidRPr="0087190B">
        <w:rPr>
          <w:lang w:val="en-GB"/>
        </w:rPr>
        <w:t xml:space="preserve"> </w:t>
      </w:r>
      <w:r w:rsidR="006E19BD" w:rsidRPr="0087190B">
        <w:rPr>
          <w:lang w:val="en-GB"/>
        </w:rPr>
        <w:t xml:space="preserve">from the </w:t>
      </w:r>
      <w:r w:rsidR="00F812D6" w:rsidRPr="0087190B">
        <w:rPr>
          <w:lang w:val="en-GB"/>
        </w:rPr>
        <w:t>mnemic neglect paradigm</w:t>
      </w:r>
      <w:r w:rsidR="006E19BD" w:rsidRPr="0087190B">
        <w:rPr>
          <w:lang w:val="en-GB"/>
        </w:rPr>
        <w:t xml:space="preserve"> </w:t>
      </w:r>
      <w:r w:rsidR="00DA493E" w:rsidRPr="0087190B">
        <w:rPr>
          <w:lang w:val="en-GB"/>
        </w:rPr>
        <w:t xml:space="preserve">that </w:t>
      </w:r>
      <w:r w:rsidR="006E19BD" w:rsidRPr="0087190B">
        <w:rPr>
          <w:lang w:val="en-GB"/>
        </w:rPr>
        <w:t>evinces selective forgetting</w:t>
      </w:r>
      <w:r w:rsidR="00C346B7">
        <w:rPr>
          <w:lang w:val="en-GB"/>
        </w:rPr>
        <w:t xml:space="preserve"> of feedback</w:t>
      </w:r>
      <w:r w:rsidR="00501CB7" w:rsidRPr="0087190B">
        <w:rPr>
          <w:lang w:val="en-GB"/>
        </w:rPr>
        <w:t>. Then</w:t>
      </w:r>
      <w:r w:rsidR="00C11D3C" w:rsidRPr="0087190B">
        <w:rPr>
          <w:lang w:val="en-GB"/>
        </w:rPr>
        <w:t xml:space="preserve"> </w:t>
      </w:r>
      <w:r w:rsidR="006E19BD" w:rsidRPr="0087190B">
        <w:rPr>
          <w:lang w:val="en-GB"/>
        </w:rPr>
        <w:t>we</w:t>
      </w:r>
      <w:r w:rsidR="00DA493E" w:rsidRPr="0087190B">
        <w:rPr>
          <w:lang w:val="en-GB"/>
        </w:rPr>
        <w:t xml:space="preserve"> </w:t>
      </w:r>
      <w:r w:rsidR="008F453B" w:rsidRPr="0087190B">
        <w:rPr>
          <w:lang w:val="en-GB"/>
        </w:rPr>
        <w:t>review evidence from</w:t>
      </w:r>
      <w:r w:rsidR="0022010B">
        <w:rPr>
          <w:lang w:val="en-GB"/>
        </w:rPr>
        <w:t xml:space="preserve"> experiments on</w:t>
      </w:r>
      <w:r w:rsidR="008F453B" w:rsidRPr="0087190B">
        <w:rPr>
          <w:lang w:val="en-GB"/>
        </w:rPr>
        <w:t xml:space="preserve"> loss of mnemic neglect</w:t>
      </w:r>
      <w:r w:rsidR="0022010B">
        <w:rPr>
          <w:lang w:val="en-GB"/>
        </w:rPr>
        <w:t>, which</w:t>
      </w:r>
      <w:r w:rsidR="008F453B" w:rsidRPr="0087190B">
        <w:rPr>
          <w:lang w:val="en-GB"/>
        </w:rPr>
        <w:t xml:space="preserve"> highlight the motivational and cognitive mechanisms involved in the production of mnemic neglect</w:t>
      </w:r>
      <w:r w:rsidR="00C95DB8" w:rsidRPr="0087190B">
        <w:rPr>
          <w:lang w:val="en-GB"/>
        </w:rPr>
        <w:t xml:space="preserve">. </w:t>
      </w:r>
      <w:r w:rsidR="00C11D3C" w:rsidRPr="0087190B">
        <w:rPr>
          <w:lang w:val="en-GB"/>
        </w:rPr>
        <w:t>Next, w</w:t>
      </w:r>
      <w:r w:rsidR="008F453B" w:rsidRPr="0087190B">
        <w:rPr>
          <w:lang w:val="en-GB"/>
        </w:rPr>
        <w:t xml:space="preserve">e consider alternative mechanisms proposed as explanations for mnemic neglect and review </w:t>
      </w:r>
      <w:r w:rsidR="00C11D3C" w:rsidRPr="0087190B">
        <w:rPr>
          <w:lang w:val="en-GB"/>
        </w:rPr>
        <w:t>research</w:t>
      </w:r>
      <w:r w:rsidR="008F453B" w:rsidRPr="0087190B">
        <w:rPr>
          <w:lang w:val="en-GB"/>
        </w:rPr>
        <w:t xml:space="preserve"> that discount</w:t>
      </w:r>
      <w:r w:rsidR="00C11D3C" w:rsidRPr="0087190B">
        <w:rPr>
          <w:lang w:val="en-GB"/>
        </w:rPr>
        <w:t>s</w:t>
      </w:r>
      <w:r w:rsidR="008F453B" w:rsidRPr="0087190B">
        <w:rPr>
          <w:lang w:val="en-GB"/>
        </w:rPr>
        <w:t xml:space="preserve"> th</w:t>
      </w:r>
      <w:r w:rsidR="00501CB7" w:rsidRPr="0087190B">
        <w:rPr>
          <w:lang w:val="en-GB"/>
        </w:rPr>
        <w:t>em</w:t>
      </w:r>
      <w:r w:rsidR="00C95DB8" w:rsidRPr="0087190B">
        <w:rPr>
          <w:lang w:val="en-GB"/>
        </w:rPr>
        <w:t xml:space="preserve">. </w:t>
      </w:r>
      <w:r w:rsidR="00DA493E" w:rsidRPr="0087190B">
        <w:rPr>
          <w:lang w:val="en-GB"/>
        </w:rPr>
        <w:t>Finally, w</w:t>
      </w:r>
      <w:r w:rsidR="00E13072" w:rsidRPr="0087190B">
        <w:rPr>
          <w:lang w:val="en-GB"/>
        </w:rPr>
        <w:t xml:space="preserve">e reflect on the nature of mnemic neglect </w:t>
      </w:r>
      <w:r w:rsidR="00DA493E" w:rsidRPr="0087190B">
        <w:rPr>
          <w:lang w:val="en-GB"/>
        </w:rPr>
        <w:t xml:space="preserve">and </w:t>
      </w:r>
      <w:r w:rsidR="00501CB7" w:rsidRPr="0087190B">
        <w:rPr>
          <w:lang w:val="en-GB"/>
        </w:rPr>
        <w:t xml:space="preserve">contextualise </w:t>
      </w:r>
      <w:r w:rsidR="00DA493E" w:rsidRPr="0087190B">
        <w:rPr>
          <w:lang w:val="en-GB"/>
        </w:rPr>
        <w:t xml:space="preserve">our findings in the </w:t>
      </w:r>
      <w:r w:rsidR="00EA4A3B" w:rsidRPr="0087190B">
        <w:rPr>
          <w:lang w:val="en-GB"/>
        </w:rPr>
        <w:t>memory and self</w:t>
      </w:r>
      <w:r w:rsidR="004A644C" w:rsidRPr="0087190B">
        <w:rPr>
          <w:lang w:val="en-GB"/>
        </w:rPr>
        <w:t xml:space="preserve"> literature</w:t>
      </w:r>
      <w:r w:rsidR="00785A13" w:rsidRPr="0087190B">
        <w:rPr>
          <w:lang w:val="en-GB"/>
        </w:rPr>
        <w:t>.</w:t>
      </w:r>
    </w:p>
    <w:p w14:paraId="66A9C89B" w14:textId="77777777" w:rsidR="00396483" w:rsidRPr="0087190B" w:rsidRDefault="00396483" w:rsidP="00DD1BE8">
      <w:pPr>
        <w:spacing w:line="480" w:lineRule="exact"/>
        <w:jc w:val="center"/>
        <w:rPr>
          <w:b/>
          <w:lang w:val="en-GB"/>
        </w:rPr>
      </w:pPr>
      <w:r w:rsidRPr="0087190B">
        <w:rPr>
          <w:b/>
          <w:lang w:val="en-GB"/>
        </w:rPr>
        <w:t xml:space="preserve">The Mnemic Neglect </w:t>
      </w:r>
      <w:r w:rsidR="00B13DC2" w:rsidRPr="0087190B">
        <w:rPr>
          <w:b/>
          <w:lang w:val="en-GB"/>
        </w:rPr>
        <w:t>Paradigm</w:t>
      </w:r>
    </w:p>
    <w:p w14:paraId="1A81D2EE" w14:textId="77777777" w:rsidR="00181D8F" w:rsidRPr="00120075" w:rsidRDefault="00A84EB7" w:rsidP="00D60984">
      <w:pPr>
        <w:spacing w:line="480" w:lineRule="exact"/>
        <w:ind w:firstLine="720"/>
        <w:rPr>
          <w:lang w:val="en-GB"/>
        </w:rPr>
      </w:pPr>
      <w:r w:rsidRPr="00120075">
        <w:rPr>
          <w:lang w:val="en-GB"/>
        </w:rPr>
        <w:t xml:space="preserve">The selective forgetting of self-threatening </w:t>
      </w:r>
      <w:r w:rsidR="004657F6" w:rsidRPr="00120075">
        <w:rPr>
          <w:lang w:val="en-GB"/>
        </w:rPr>
        <w:t>feedback</w:t>
      </w:r>
      <w:r w:rsidRPr="00120075">
        <w:rPr>
          <w:lang w:val="en-GB"/>
        </w:rPr>
        <w:t xml:space="preserve"> has been systematically </w:t>
      </w:r>
      <w:r w:rsidR="00C11D3C" w:rsidRPr="00120075">
        <w:rPr>
          <w:lang w:val="en-GB"/>
        </w:rPr>
        <w:t>examined</w:t>
      </w:r>
      <w:r w:rsidRPr="00120075">
        <w:rPr>
          <w:lang w:val="en-GB"/>
        </w:rPr>
        <w:t xml:space="preserve"> using the </w:t>
      </w:r>
      <w:r w:rsidR="00F812D6" w:rsidRPr="00120075">
        <w:rPr>
          <w:i/>
          <w:lang w:val="en-GB"/>
        </w:rPr>
        <w:t>mnemic neglect paradigm</w:t>
      </w:r>
      <w:r w:rsidR="00FA5784" w:rsidRPr="00120075">
        <w:rPr>
          <w:lang w:val="en-GB"/>
        </w:rPr>
        <w:t xml:space="preserve">, a technique </w:t>
      </w:r>
      <w:r w:rsidR="00C11D3C" w:rsidRPr="00120075">
        <w:rPr>
          <w:lang w:val="en-GB"/>
        </w:rPr>
        <w:t>ad</w:t>
      </w:r>
      <w:r w:rsidR="00691897" w:rsidRPr="00120075">
        <w:rPr>
          <w:lang w:val="en-GB"/>
        </w:rPr>
        <w:t>a</w:t>
      </w:r>
      <w:r w:rsidR="00C11D3C" w:rsidRPr="00120075">
        <w:rPr>
          <w:lang w:val="en-GB"/>
        </w:rPr>
        <w:t>pted from</w:t>
      </w:r>
      <w:r w:rsidR="00FA5784" w:rsidRPr="00120075">
        <w:rPr>
          <w:lang w:val="en-GB"/>
        </w:rPr>
        <w:t xml:space="preserve"> </w:t>
      </w:r>
      <w:r w:rsidR="00C11D3C" w:rsidRPr="00120075">
        <w:rPr>
          <w:lang w:val="en-GB"/>
        </w:rPr>
        <w:t xml:space="preserve">the </w:t>
      </w:r>
      <w:r w:rsidR="00FA5784" w:rsidRPr="00120075">
        <w:rPr>
          <w:lang w:val="en-GB"/>
        </w:rPr>
        <w:t>person memory</w:t>
      </w:r>
      <w:r w:rsidR="00C11D3C" w:rsidRPr="00120075">
        <w:rPr>
          <w:lang w:val="en-GB"/>
        </w:rPr>
        <w:t xml:space="preserve"> literature</w:t>
      </w:r>
      <w:r w:rsidR="00FA5784" w:rsidRPr="00120075">
        <w:rPr>
          <w:lang w:val="en-GB"/>
        </w:rPr>
        <w:t xml:space="preserve"> (</w:t>
      </w:r>
      <w:r w:rsidR="00FA5784" w:rsidRPr="00120075">
        <w:rPr>
          <w:rFonts w:ascii="Times" w:hAnsi="Times" w:cs="Times"/>
          <w:lang w:val="en-GB"/>
        </w:rPr>
        <w:t xml:space="preserve">Hastie &amp; Kumar, 1979; </w:t>
      </w:r>
      <w:r w:rsidR="004657F6" w:rsidRPr="00120075">
        <w:rPr>
          <w:rFonts w:ascii="Times" w:hAnsi="Times" w:cs="Times"/>
          <w:lang w:val="en-GB"/>
        </w:rPr>
        <w:t xml:space="preserve">J.W. </w:t>
      </w:r>
      <w:r w:rsidR="00FA5784" w:rsidRPr="00120075">
        <w:rPr>
          <w:rFonts w:ascii="Times" w:hAnsi="Times" w:cs="Times"/>
          <w:lang w:val="en-GB"/>
        </w:rPr>
        <w:t>Sherman &amp; Hamilton, 1994;</w:t>
      </w:r>
      <w:r w:rsidR="00FA5784" w:rsidRPr="00120075">
        <w:rPr>
          <w:lang w:val="en-GB"/>
        </w:rPr>
        <w:t xml:space="preserve"> Srull &amp; Wyer, 1989; for a review</w:t>
      </w:r>
      <w:r w:rsidR="00AB7436" w:rsidRPr="00120075">
        <w:rPr>
          <w:lang w:val="en-GB"/>
        </w:rPr>
        <w:t>,</w:t>
      </w:r>
      <w:r w:rsidR="00FA5784" w:rsidRPr="00120075">
        <w:rPr>
          <w:lang w:val="en-GB"/>
        </w:rPr>
        <w:t xml:space="preserve"> see </w:t>
      </w:r>
      <w:r w:rsidR="00FA5784" w:rsidRPr="00120075">
        <w:rPr>
          <w:lang w:val="en-GB"/>
        </w:rPr>
        <w:lastRenderedPageBreak/>
        <w:t>Skowronski, McCarthy, &amp; Wells, 2013)</w:t>
      </w:r>
      <w:r w:rsidR="00DE4BBF" w:rsidRPr="00120075">
        <w:rPr>
          <w:lang w:val="en-GB"/>
        </w:rPr>
        <w:t>.</w:t>
      </w:r>
      <w:r w:rsidRPr="00120075">
        <w:rPr>
          <w:lang w:val="en-GB"/>
        </w:rPr>
        <w:t xml:space="preserve"> In the experiments that use this paradigm, </w:t>
      </w:r>
      <w:r w:rsidR="00AB7436" w:rsidRPr="00120075">
        <w:rPr>
          <w:lang w:val="en-GB"/>
        </w:rPr>
        <w:t>participants</w:t>
      </w:r>
      <w:r w:rsidR="0095627F" w:rsidRPr="00120075">
        <w:rPr>
          <w:lang w:val="en-GB"/>
        </w:rPr>
        <w:t xml:space="preserve"> receive</w:t>
      </w:r>
      <w:r w:rsidR="00C35A87" w:rsidRPr="00120075">
        <w:rPr>
          <w:lang w:val="en-GB"/>
        </w:rPr>
        <w:t xml:space="preserve"> </w:t>
      </w:r>
      <w:r w:rsidR="005364CF" w:rsidRPr="00120075">
        <w:rPr>
          <w:lang w:val="en-GB"/>
        </w:rPr>
        <w:t xml:space="preserve">many instances of </w:t>
      </w:r>
      <w:r w:rsidR="00C35A87" w:rsidRPr="00120075">
        <w:rPr>
          <w:lang w:val="en-GB"/>
        </w:rPr>
        <w:t>social feedback</w:t>
      </w:r>
      <w:r w:rsidRPr="00120075">
        <w:rPr>
          <w:lang w:val="en-GB"/>
        </w:rPr>
        <w:t xml:space="preserve"> (sometimes real, sometimes imagined), </w:t>
      </w:r>
      <w:r w:rsidR="00AB7436" w:rsidRPr="00120075">
        <w:rPr>
          <w:lang w:val="en-GB"/>
        </w:rPr>
        <w:t>conveyed</w:t>
      </w:r>
      <w:r w:rsidRPr="00120075">
        <w:rPr>
          <w:lang w:val="en-GB"/>
        </w:rPr>
        <w:t xml:space="preserve"> one item at a time</w:t>
      </w:r>
      <w:r w:rsidR="00C95DB8" w:rsidRPr="00120075">
        <w:rPr>
          <w:lang w:val="en-GB"/>
        </w:rPr>
        <w:t xml:space="preserve">. </w:t>
      </w:r>
      <w:r w:rsidRPr="00120075">
        <w:rPr>
          <w:lang w:val="en-GB"/>
        </w:rPr>
        <w:t xml:space="preserve">Each </w:t>
      </w:r>
      <w:r w:rsidR="004657F6" w:rsidRPr="00120075">
        <w:rPr>
          <w:lang w:val="en-GB"/>
        </w:rPr>
        <w:t xml:space="preserve">feedback </w:t>
      </w:r>
      <w:r w:rsidRPr="00120075">
        <w:rPr>
          <w:lang w:val="en-GB"/>
        </w:rPr>
        <w:t>item has trait implications</w:t>
      </w:r>
      <w:r w:rsidR="00174A92" w:rsidRPr="00120075">
        <w:rPr>
          <w:lang w:val="en-GB"/>
        </w:rPr>
        <w:t xml:space="preserve"> (e.g., </w:t>
      </w:r>
      <w:r w:rsidR="003F2BB9" w:rsidRPr="00120075">
        <w:rPr>
          <w:lang w:val="en-GB"/>
        </w:rPr>
        <w:t>“unkind”</w:t>
      </w:r>
      <w:r w:rsidR="00174A92" w:rsidRPr="00120075">
        <w:rPr>
          <w:lang w:val="en-GB"/>
        </w:rPr>
        <w:t>)</w:t>
      </w:r>
      <w:r w:rsidR="00C35A87" w:rsidRPr="00120075">
        <w:rPr>
          <w:lang w:val="en-GB"/>
        </w:rPr>
        <w:t>,</w:t>
      </w:r>
      <w:r w:rsidR="00174A92" w:rsidRPr="00120075">
        <w:rPr>
          <w:lang w:val="en-GB"/>
        </w:rPr>
        <w:t xml:space="preserve"> but is </w:t>
      </w:r>
      <w:r w:rsidR="00AB7436" w:rsidRPr="00120075">
        <w:rPr>
          <w:lang w:val="en-GB"/>
        </w:rPr>
        <w:t>delivered</w:t>
      </w:r>
      <w:r w:rsidR="00314CCD" w:rsidRPr="00120075">
        <w:rPr>
          <w:lang w:val="en-GB"/>
        </w:rPr>
        <w:t xml:space="preserve"> </w:t>
      </w:r>
      <w:r w:rsidR="00174A92" w:rsidRPr="00120075">
        <w:rPr>
          <w:lang w:val="en-GB"/>
        </w:rPr>
        <w:t>in terms of</w:t>
      </w:r>
      <w:r w:rsidRPr="00120075">
        <w:rPr>
          <w:lang w:val="en-GB"/>
        </w:rPr>
        <w:t xml:space="preserve"> a</w:t>
      </w:r>
      <w:r w:rsidR="00174A92" w:rsidRPr="006C64E5">
        <w:rPr>
          <w:lang w:val="en-GB"/>
        </w:rPr>
        <w:t xml:space="preserve"> behaviour</w:t>
      </w:r>
      <w:r w:rsidRPr="00120075">
        <w:rPr>
          <w:lang w:val="en-GB"/>
        </w:rPr>
        <w:t xml:space="preserve"> that implies a </w:t>
      </w:r>
      <w:r w:rsidR="00174A92" w:rsidRPr="00120075">
        <w:rPr>
          <w:lang w:val="en-GB"/>
        </w:rPr>
        <w:t>trait (e.g.,</w:t>
      </w:r>
      <w:r w:rsidR="00D60984">
        <w:rPr>
          <w:lang w:val="en-GB"/>
        </w:rPr>
        <w:t xml:space="preserve"> “You would purposely hurt someone to benefit yourself.”</w:t>
      </w:r>
      <w:r w:rsidR="003F2BB9" w:rsidRPr="00120075">
        <w:rPr>
          <w:lang w:val="en-GB"/>
        </w:rPr>
        <w:t>)</w:t>
      </w:r>
      <w:r w:rsidR="00C35A87" w:rsidRPr="00120075">
        <w:rPr>
          <w:lang w:val="en-GB"/>
        </w:rPr>
        <w:t>.</w:t>
      </w:r>
      <w:r w:rsidRPr="00120075">
        <w:rPr>
          <w:lang w:val="en-GB"/>
        </w:rPr>
        <w:t xml:space="preserve"> Following </w:t>
      </w:r>
      <w:r w:rsidR="00AB7436" w:rsidRPr="00120075">
        <w:rPr>
          <w:lang w:val="en-GB"/>
        </w:rPr>
        <w:t xml:space="preserve">feedback </w:t>
      </w:r>
      <w:r w:rsidRPr="00120075">
        <w:rPr>
          <w:lang w:val="en-GB"/>
        </w:rPr>
        <w:t>delivery</w:t>
      </w:r>
      <w:r w:rsidR="00AB7436" w:rsidRPr="00120075">
        <w:rPr>
          <w:lang w:val="en-GB"/>
        </w:rPr>
        <w:t>,</w:t>
      </w:r>
      <w:r w:rsidRPr="00120075">
        <w:rPr>
          <w:lang w:val="en-GB"/>
        </w:rPr>
        <w:t xml:space="preserve"> participants </w:t>
      </w:r>
      <w:r w:rsidR="005364CF" w:rsidRPr="00120075">
        <w:rPr>
          <w:lang w:val="en-GB"/>
        </w:rPr>
        <w:t xml:space="preserve">typically perform a </w:t>
      </w:r>
      <w:r w:rsidRPr="00120075">
        <w:rPr>
          <w:lang w:val="en-GB"/>
        </w:rPr>
        <w:t xml:space="preserve">surprise </w:t>
      </w:r>
      <w:r w:rsidR="00085DF2" w:rsidRPr="00120075">
        <w:rPr>
          <w:lang w:val="en-GB"/>
        </w:rPr>
        <w:t>free-recall</w:t>
      </w:r>
      <w:r w:rsidRPr="00120075">
        <w:rPr>
          <w:lang w:val="en-GB"/>
        </w:rPr>
        <w:t xml:space="preserve"> </w:t>
      </w:r>
      <w:r w:rsidR="004657F6" w:rsidRPr="00120075">
        <w:rPr>
          <w:lang w:val="en-GB"/>
        </w:rPr>
        <w:t>task</w:t>
      </w:r>
      <w:r w:rsidR="005364CF" w:rsidRPr="00120075">
        <w:rPr>
          <w:lang w:val="en-GB"/>
        </w:rPr>
        <w:t xml:space="preserve"> in which they </w:t>
      </w:r>
      <w:r w:rsidR="00AB7436" w:rsidRPr="00120075">
        <w:rPr>
          <w:lang w:val="en-GB"/>
        </w:rPr>
        <w:t>attempt</w:t>
      </w:r>
      <w:r w:rsidR="005364CF" w:rsidRPr="00120075">
        <w:rPr>
          <w:lang w:val="en-GB"/>
        </w:rPr>
        <w:t xml:space="preserve"> to recall </w:t>
      </w:r>
      <w:r w:rsidRPr="00120075">
        <w:rPr>
          <w:lang w:val="en-GB"/>
        </w:rPr>
        <w:t>as many of the</w:t>
      </w:r>
      <w:r w:rsidRPr="006C64E5">
        <w:rPr>
          <w:lang w:val="en-GB"/>
        </w:rPr>
        <w:t xml:space="preserve"> behaviours</w:t>
      </w:r>
      <w:r w:rsidRPr="00120075">
        <w:rPr>
          <w:lang w:val="en-GB"/>
        </w:rPr>
        <w:t xml:space="preserve"> as possible</w:t>
      </w:r>
      <w:r w:rsidR="00C95DB8" w:rsidRPr="00120075">
        <w:rPr>
          <w:lang w:val="en-GB"/>
        </w:rPr>
        <w:t xml:space="preserve">. </w:t>
      </w:r>
      <w:r w:rsidR="005364CF" w:rsidRPr="00120075">
        <w:rPr>
          <w:lang w:val="en-GB"/>
        </w:rPr>
        <w:t xml:space="preserve">The recalled </w:t>
      </w:r>
      <w:r w:rsidR="00AB7436" w:rsidRPr="00120075">
        <w:rPr>
          <w:lang w:val="en-GB"/>
        </w:rPr>
        <w:t>behaviours</w:t>
      </w:r>
      <w:r w:rsidR="005364CF" w:rsidRPr="00120075">
        <w:rPr>
          <w:lang w:val="en-GB"/>
        </w:rPr>
        <w:t xml:space="preserve"> </w:t>
      </w:r>
      <w:r w:rsidR="00105F52" w:rsidRPr="00120075">
        <w:rPr>
          <w:lang w:val="en-GB"/>
        </w:rPr>
        <w:t>are used to construct the dependent variables.</w:t>
      </w:r>
    </w:p>
    <w:p w14:paraId="0185A82A" w14:textId="2C5B537C" w:rsidR="00FA5784" w:rsidRPr="00120075" w:rsidRDefault="00FA5784" w:rsidP="004B46A2">
      <w:pPr>
        <w:spacing w:line="480" w:lineRule="exact"/>
        <w:ind w:firstLine="720"/>
        <w:rPr>
          <w:lang w:val="en-GB"/>
        </w:rPr>
      </w:pPr>
      <w:r w:rsidRPr="00120075">
        <w:rPr>
          <w:lang w:val="en-GB"/>
        </w:rPr>
        <w:t xml:space="preserve">This </w:t>
      </w:r>
      <w:r w:rsidR="00BB4216">
        <w:rPr>
          <w:lang w:val="en-GB"/>
        </w:rPr>
        <w:t xml:space="preserve">mnemic neglect </w:t>
      </w:r>
      <w:r w:rsidR="00DA7AD7" w:rsidRPr="00120075">
        <w:rPr>
          <w:lang w:val="en-GB"/>
        </w:rPr>
        <w:t xml:space="preserve">paradigm </w:t>
      </w:r>
      <w:r w:rsidRPr="00120075">
        <w:rPr>
          <w:lang w:val="en-GB"/>
        </w:rPr>
        <w:t>possesses several advantages</w:t>
      </w:r>
      <w:r w:rsidR="008A65B9">
        <w:rPr>
          <w:lang w:val="en-GB"/>
        </w:rPr>
        <w:t xml:space="preserve"> over paradigms that assess biases in recall using real-world memories </w:t>
      </w:r>
      <w:r w:rsidR="008A65B9" w:rsidRPr="00120075">
        <w:rPr>
          <w:lang w:val="en-GB"/>
        </w:rPr>
        <w:t>(Brunot &amp; Sanitioso, 2004; Crary, 1966; Mischel</w:t>
      </w:r>
      <w:r w:rsidR="00046E6E">
        <w:rPr>
          <w:lang w:val="en-GB"/>
        </w:rPr>
        <w:t>,</w:t>
      </w:r>
      <w:r w:rsidR="008A65B9" w:rsidRPr="00120075">
        <w:rPr>
          <w:lang w:val="en-GB"/>
        </w:rPr>
        <w:t xml:space="preserve"> </w:t>
      </w:r>
      <w:r w:rsidR="008A65B9">
        <w:rPr>
          <w:lang w:val="en-GB"/>
        </w:rPr>
        <w:t>Ebbesen, &amp; Zeiss</w:t>
      </w:r>
      <w:r w:rsidR="008A65B9" w:rsidRPr="00120075">
        <w:rPr>
          <w:lang w:val="en-GB"/>
        </w:rPr>
        <w:t>, 1976; Story, 1998)</w:t>
      </w:r>
      <w:r w:rsidR="00C13E4C">
        <w:rPr>
          <w:lang w:val="en-GB"/>
        </w:rPr>
        <w:t xml:space="preserve">. </w:t>
      </w:r>
      <w:r w:rsidR="00046E6E">
        <w:rPr>
          <w:lang w:val="en-GB"/>
        </w:rPr>
        <w:t xml:space="preserve">For example, in </w:t>
      </w:r>
      <w:r w:rsidR="00BB4216">
        <w:rPr>
          <w:lang w:val="en-GB"/>
        </w:rPr>
        <w:t xml:space="preserve">studies </w:t>
      </w:r>
      <w:r w:rsidR="00046E6E">
        <w:rPr>
          <w:lang w:val="en-GB"/>
        </w:rPr>
        <w:t>examining real-world memories</w:t>
      </w:r>
      <w:r w:rsidR="008C1191">
        <w:rPr>
          <w:lang w:val="en-GB"/>
        </w:rPr>
        <w:t>,</w:t>
      </w:r>
      <w:r w:rsidR="00046E6E">
        <w:rPr>
          <w:lang w:val="en-GB"/>
        </w:rPr>
        <w:t xml:space="preserve"> researchers often worry about possible biases introduced </w:t>
      </w:r>
      <w:r w:rsidR="00BB4216">
        <w:rPr>
          <w:lang w:val="en-GB"/>
        </w:rPr>
        <w:t xml:space="preserve">into the data because of </w:t>
      </w:r>
      <w:r w:rsidR="00046E6E">
        <w:rPr>
          <w:lang w:val="en-GB"/>
        </w:rPr>
        <w:t xml:space="preserve">incomplete </w:t>
      </w:r>
      <w:r w:rsidR="00987166">
        <w:rPr>
          <w:lang w:val="en-GB"/>
        </w:rPr>
        <w:t xml:space="preserve">or selective </w:t>
      </w:r>
      <w:r w:rsidR="00046E6E">
        <w:rPr>
          <w:lang w:val="en-GB"/>
        </w:rPr>
        <w:t>sampling of events from a person</w:t>
      </w:r>
      <w:r w:rsidR="00860B14">
        <w:rPr>
          <w:lang w:val="en-GB"/>
        </w:rPr>
        <w:t>’</w:t>
      </w:r>
      <w:r w:rsidR="00046E6E">
        <w:rPr>
          <w:lang w:val="en-GB"/>
        </w:rPr>
        <w:t>s life</w:t>
      </w:r>
      <w:r w:rsidR="00C13E4C">
        <w:rPr>
          <w:lang w:val="en-GB"/>
        </w:rPr>
        <w:t xml:space="preserve">. </w:t>
      </w:r>
      <w:r w:rsidR="00046E6E">
        <w:rPr>
          <w:lang w:val="en-GB"/>
        </w:rPr>
        <w:t xml:space="preserve">The mnemic neglect paradigm bypasses such problems because the </w:t>
      </w:r>
      <w:r w:rsidRPr="00120075">
        <w:rPr>
          <w:lang w:val="en-GB"/>
        </w:rPr>
        <w:t>to-be-remembered material</w:t>
      </w:r>
      <w:r w:rsidR="00046E6E">
        <w:rPr>
          <w:lang w:val="en-GB"/>
        </w:rPr>
        <w:t xml:space="preserve"> is generated by, and is controlled by, the researchers</w:t>
      </w:r>
      <w:r w:rsidRPr="00120075">
        <w:rPr>
          <w:lang w:val="en-GB"/>
        </w:rPr>
        <w:t>.</w:t>
      </w:r>
      <w:r w:rsidR="00AB3611">
        <w:rPr>
          <w:lang w:val="en-GB"/>
        </w:rPr>
        <w:t xml:space="preserve"> </w:t>
      </w:r>
      <w:r w:rsidR="00046E6E">
        <w:rPr>
          <w:lang w:val="en-GB"/>
        </w:rPr>
        <w:t xml:space="preserve">The control afforded by this paradigm also </w:t>
      </w:r>
      <w:r w:rsidR="00BB4216">
        <w:rPr>
          <w:lang w:val="en-GB"/>
        </w:rPr>
        <w:t xml:space="preserve">has other benefits:  It </w:t>
      </w:r>
      <w:r w:rsidR="00987166">
        <w:rPr>
          <w:lang w:val="en-GB"/>
        </w:rPr>
        <w:t xml:space="preserve">allows: (1) </w:t>
      </w:r>
      <w:r w:rsidR="00046E6E">
        <w:rPr>
          <w:lang w:val="en-GB"/>
        </w:rPr>
        <w:t>t</w:t>
      </w:r>
      <w:r w:rsidRPr="00120075">
        <w:rPr>
          <w:lang w:val="en-GB"/>
        </w:rPr>
        <w:t xml:space="preserve">he ratio of negative to positive information presented to participants </w:t>
      </w:r>
      <w:r w:rsidR="00046E6E">
        <w:rPr>
          <w:lang w:val="en-GB"/>
        </w:rPr>
        <w:t xml:space="preserve">to be </w:t>
      </w:r>
      <w:r w:rsidRPr="006C64E5">
        <w:rPr>
          <w:lang w:val="en-GB"/>
        </w:rPr>
        <w:t>equali</w:t>
      </w:r>
      <w:r w:rsidR="009D7096" w:rsidRPr="006C64E5">
        <w:rPr>
          <w:lang w:val="en-GB"/>
        </w:rPr>
        <w:t>s</w:t>
      </w:r>
      <w:r w:rsidRPr="006C64E5">
        <w:rPr>
          <w:lang w:val="en-GB"/>
        </w:rPr>
        <w:t>ed</w:t>
      </w:r>
      <w:r w:rsidRPr="00120075">
        <w:rPr>
          <w:lang w:val="en-GB"/>
        </w:rPr>
        <w:t xml:space="preserve"> (at 50%)</w:t>
      </w:r>
      <w:r w:rsidR="00BB4216">
        <w:rPr>
          <w:lang w:val="en-GB"/>
        </w:rPr>
        <w:t>,</w:t>
      </w:r>
      <w:r w:rsidR="00444EFD">
        <w:rPr>
          <w:lang w:val="en-GB"/>
        </w:rPr>
        <w:t xml:space="preserve"> </w:t>
      </w:r>
      <w:r w:rsidR="00BB4216">
        <w:rPr>
          <w:lang w:val="en-GB"/>
        </w:rPr>
        <w:t>(2) t</w:t>
      </w:r>
      <w:r w:rsidRPr="00120075">
        <w:rPr>
          <w:lang w:val="en-GB"/>
        </w:rPr>
        <w:t xml:space="preserve">he physical environment in which feedback is delivered and encoded </w:t>
      </w:r>
      <w:r w:rsidR="00987166">
        <w:rPr>
          <w:lang w:val="en-GB"/>
        </w:rPr>
        <w:t xml:space="preserve">to </w:t>
      </w:r>
      <w:r w:rsidR="00046E6E">
        <w:rPr>
          <w:lang w:val="en-GB"/>
        </w:rPr>
        <w:t xml:space="preserve">be </w:t>
      </w:r>
      <w:r w:rsidRPr="00120075">
        <w:rPr>
          <w:lang w:val="en-GB"/>
        </w:rPr>
        <w:t>standardi</w:t>
      </w:r>
      <w:r w:rsidR="00AB7436" w:rsidRPr="00120075">
        <w:rPr>
          <w:lang w:val="en-GB"/>
        </w:rPr>
        <w:t>s</w:t>
      </w:r>
      <w:r w:rsidRPr="00120075">
        <w:rPr>
          <w:lang w:val="en-GB"/>
        </w:rPr>
        <w:t>ed</w:t>
      </w:r>
      <w:r w:rsidR="00BB4216">
        <w:rPr>
          <w:lang w:val="en-GB"/>
        </w:rPr>
        <w:t>, (3) t</w:t>
      </w:r>
      <w:r w:rsidRPr="00120075">
        <w:rPr>
          <w:lang w:val="en-GB"/>
        </w:rPr>
        <w:t>he source of feedback</w:t>
      </w:r>
      <w:r w:rsidR="00BB4216">
        <w:rPr>
          <w:lang w:val="en-GB"/>
        </w:rPr>
        <w:t xml:space="preserve"> </w:t>
      </w:r>
      <w:r w:rsidR="00987166">
        <w:rPr>
          <w:lang w:val="en-GB"/>
        </w:rPr>
        <w:t xml:space="preserve">to </w:t>
      </w:r>
      <w:r w:rsidR="00BB4216">
        <w:rPr>
          <w:lang w:val="en-GB"/>
        </w:rPr>
        <w:t xml:space="preserve">be </w:t>
      </w:r>
      <w:r w:rsidRPr="006C64E5">
        <w:rPr>
          <w:lang w:val="en-GB"/>
        </w:rPr>
        <w:t>standardi</w:t>
      </w:r>
      <w:r w:rsidR="009D7096" w:rsidRPr="006C64E5">
        <w:rPr>
          <w:lang w:val="en-GB"/>
        </w:rPr>
        <w:t>s</w:t>
      </w:r>
      <w:r w:rsidRPr="006C64E5">
        <w:rPr>
          <w:lang w:val="en-GB"/>
        </w:rPr>
        <w:t>ed</w:t>
      </w:r>
      <w:r w:rsidRPr="00120075">
        <w:rPr>
          <w:lang w:val="en-GB"/>
        </w:rPr>
        <w:t xml:space="preserve"> (or manipulated, when theoretically relevant; Green</w:t>
      </w:r>
      <w:r w:rsidR="00E80F6C" w:rsidRPr="00120075">
        <w:rPr>
          <w:bCs/>
          <w:lang w:val="en-GB"/>
        </w:rPr>
        <w:t>, Sedikides, Pinter, &amp; Van Tongeren, 2009,</w:t>
      </w:r>
      <w:r w:rsidR="00E80F6C" w:rsidRPr="00120075">
        <w:rPr>
          <w:lang w:val="en-GB"/>
        </w:rPr>
        <w:t xml:space="preserve"> </w:t>
      </w:r>
      <w:r w:rsidRPr="00120075">
        <w:rPr>
          <w:lang w:val="en-GB"/>
        </w:rPr>
        <w:t>Experiment 2)</w:t>
      </w:r>
      <w:r w:rsidR="00BB4216">
        <w:rPr>
          <w:lang w:val="en-GB"/>
        </w:rPr>
        <w:t xml:space="preserve">, and (4) </w:t>
      </w:r>
      <w:r w:rsidR="00DA7AD7" w:rsidRPr="00120075">
        <w:rPr>
          <w:lang w:val="en-GB"/>
        </w:rPr>
        <w:t>m</w:t>
      </w:r>
      <w:r w:rsidRPr="00120075">
        <w:rPr>
          <w:lang w:val="en-GB"/>
        </w:rPr>
        <w:t xml:space="preserve">emory assessments </w:t>
      </w:r>
      <w:r w:rsidR="00987166">
        <w:rPr>
          <w:lang w:val="en-GB"/>
        </w:rPr>
        <w:t xml:space="preserve">to </w:t>
      </w:r>
      <w:r w:rsidR="00BB4216">
        <w:rPr>
          <w:lang w:val="en-GB"/>
        </w:rPr>
        <w:t xml:space="preserve">use standard memory measures </w:t>
      </w:r>
      <w:r w:rsidR="00987166">
        <w:rPr>
          <w:lang w:val="en-GB"/>
        </w:rPr>
        <w:t xml:space="preserve">which </w:t>
      </w:r>
      <w:r w:rsidR="00BB4216">
        <w:rPr>
          <w:lang w:val="en-GB"/>
        </w:rPr>
        <w:t xml:space="preserve">can be administered </w:t>
      </w:r>
      <w:r w:rsidRPr="00120075">
        <w:rPr>
          <w:lang w:val="en-GB"/>
        </w:rPr>
        <w:t xml:space="preserve">in tightly controlled </w:t>
      </w:r>
      <w:r w:rsidR="00BB4216">
        <w:rPr>
          <w:lang w:val="en-GB"/>
        </w:rPr>
        <w:t xml:space="preserve">conditions . </w:t>
      </w:r>
    </w:p>
    <w:p w14:paraId="7F911378" w14:textId="77777777" w:rsidR="002955E1" w:rsidRPr="00120075" w:rsidRDefault="002955E1" w:rsidP="002955E1">
      <w:pPr>
        <w:spacing w:line="480" w:lineRule="exact"/>
        <w:rPr>
          <w:b/>
          <w:lang w:val="en-GB"/>
        </w:rPr>
      </w:pPr>
      <w:r w:rsidRPr="00120075">
        <w:rPr>
          <w:b/>
          <w:lang w:val="en-GB"/>
        </w:rPr>
        <w:t>Three Feedback Distinctions</w:t>
      </w:r>
    </w:p>
    <w:p w14:paraId="7BA4D5FB" w14:textId="77777777" w:rsidR="00105F52" w:rsidRPr="00120075" w:rsidRDefault="00A27403" w:rsidP="00105F52">
      <w:pPr>
        <w:spacing w:line="480" w:lineRule="exact"/>
        <w:ind w:firstLine="720"/>
        <w:rPr>
          <w:lang w:val="en-GB"/>
        </w:rPr>
      </w:pPr>
      <w:r w:rsidRPr="00120075">
        <w:rPr>
          <w:lang w:val="en-GB"/>
        </w:rPr>
        <w:t xml:space="preserve">The </w:t>
      </w:r>
      <w:r w:rsidR="00A17DB3">
        <w:rPr>
          <w:lang w:val="en-GB"/>
        </w:rPr>
        <w:t xml:space="preserve">standard </w:t>
      </w:r>
      <w:r w:rsidR="00ED42C1" w:rsidRPr="00120075">
        <w:rPr>
          <w:lang w:val="en-GB"/>
        </w:rPr>
        <w:t xml:space="preserve">mnemic neglect </w:t>
      </w:r>
      <w:r w:rsidR="00B13DC2" w:rsidRPr="00120075">
        <w:rPr>
          <w:lang w:val="en-GB"/>
        </w:rPr>
        <w:t xml:space="preserve">paradigm </w:t>
      </w:r>
      <w:r w:rsidR="00373EF5" w:rsidRPr="00120075">
        <w:rPr>
          <w:lang w:val="en-GB"/>
        </w:rPr>
        <w:t xml:space="preserve">manipulates </w:t>
      </w:r>
      <w:r w:rsidR="00A81FE3" w:rsidRPr="00120075">
        <w:rPr>
          <w:lang w:val="en-GB"/>
        </w:rPr>
        <w:t xml:space="preserve">social </w:t>
      </w:r>
      <w:r w:rsidR="003F2BB9" w:rsidRPr="00120075">
        <w:rPr>
          <w:lang w:val="en-GB"/>
        </w:rPr>
        <w:t>feedback</w:t>
      </w:r>
      <w:r w:rsidR="00470C32" w:rsidRPr="00120075">
        <w:rPr>
          <w:lang w:val="en-GB"/>
        </w:rPr>
        <w:t xml:space="preserve"> </w:t>
      </w:r>
      <w:r w:rsidR="00373EF5" w:rsidRPr="00120075">
        <w:rPr>
          <w:lang w:val="en-GB"/>
        </w:rPr>
        <w:t xml:space="preserve">in three ways </w:t>
      </w:r>
      <w:r w:rsidR="00470C32" w:rsidRPr="00120075">
        <w:rPr>
          <w:lang w:val="en-GB"/>
        </w:rPr>
        <w:t>(</w:t>
      </w:r>
      <w:r w:rsidR="00C35A87" w:rsidRPr="00120075">
        <w:rPr>
          <w:lang w:val="en-GB"/>
        </w:rPr>
        <w:t xml:space="preserve">Green, Sedikides, &amp; Gregg, 2008; </w:t>
      </w:r>
      <w:r w:rsidR="00470C32" w:rsidRPr="00120075">
        <w:rPr>
          <w:lang w:val="en-GB"/>
        </w:rPr>
        <w:t>Sedikides &amp; G</w:t>
      </w:r>
      <w:r w:rsidR="00C35A87" w:rsidRPr="00120075">
        <w:rPr>
          <w:lang w:val="en-GB"/>
        </w:rPr>
        <w:t>reen, 2009</w:t>
      </w:r>
      <w:r w:rsidR="00470C32" w:rsidRPr="00120075">
        <w:rPr>
          <w:lang w:val="en-GB"/>
        </w:rPr>
        <w:t xml:space="preserve">). The first </w:t>
      </w:r>
      <w:r w:rsidR="00373EF5" w:rsidRPr="00120075">
        <w:rPr>
          <w:lang w:val="en-GB"/>
        </w:rPr>
        <w:t xml:space="preserve">manipulation </w:t>
      </w:r>
      <w:r w:rsidR="00470C32" w:rsidRPr="00120075">
        <w:rPr>
          <w:lang w:val="en-GB"/>
        </w:rPr>
        <w:t>i</w:t>
      </w:r>
      <w:r w:rsidR="0095627F" w:rsidRPr="00120075">
        <w:rPr>
          <w:lang w:val="en-GB"/>
        </w:rPr>
        <w:t xml:space="preserve">nvolves </w:t>
      </w:r>
      <w:r w:rsidR="001C337C" w:rsidRPr="00120075">
        <w:rPr>
          <w:i/>
          <w:lang w:val="en-GB"/>
        </w:rPr>
        <w:t>feedback</w:t>
      </w:r>
      <w:r w:rsidR="0095627F" w:rsidRPr="00120075">
        <w:rPr>
          <w:i/>
          <w:lang w:val="en-GB"/>
        </w:rPr>
        <w:t xml:space="preserve"> valence</w:t>
      </w:r>
      <w:r w:rsidR="00A84EB7" w:rsidRPr="00120075">
        <w:rPr>
          <w:lang w:val="en-GB"/>
        </w:rPr>
        <w:t xml:space="preserve"> in which each feedback</w:t>
      </w:r>
      <w:r w:rsidR="009D64F9" w:rsidRPr="00120075">
        <w:rPr>
          <w:lang w:val="en-GB"/>
        </w:rPr>
        <w:t xml:space="preserve"> item</w:t>
      </w:r>
      <w:r w:rsidR="00A84EB7" w:rsidRPr="00120075">
        <w:rPr>
          <w:lang w:val="en-GB"/>
        </w:rPr>
        <w:t xml:space="preserve"> implies </w:t>
      </w:r>
      <w:r w:rsidR="001745D5" w:rsidRPr="00120075">
        <w:rPr>
          <w:lang w:val="en-GB"/>
        </w:rPr>
        <w:t xml:space="preserve">one of several </w:t>
      </w:r>
      <w:r w:rsidR="004E6A60" w:rsidRPr="00120075">
        <w:rPr>
          <w:lang w:val="en-GB"/>
        </w:rPr>
        <w:t>negative traits (e.g., unkind, untrustworthy, immodest, complaining) or o</w:t>
      </w:r>
      <w:r w:rsidR="001745D5" w:rsidRPr="00120075">
        <w:rPr>
          <w:lang w:val="en-GB"/>
        </w:rPr>
        <w:t xml:space="preserve">ne of several </w:t>
      </w:r>
      <w:r w:rsidR="004E6A60" w:rsidRPr="00120075">
        <w:rPr>
          <w:lang w:val="en-GB"/>
        </w:rPr>
        <w:t xml:space="preserve">positive traits (e.g., kind, trustworthy, modest, </w:t>
      </w:r>
      <w:r w:rsidR="00395F7C" w:rsidRPr="00120075">
        <w:rPr>
          <w:lang w:val="en-GB"/>
        </w:rPr>
        <w:t>un</w:t>
      </w:r>
      <w:r w:rsidR="004E6A60" w:rsidRPr="00120075">
        <w:rPr>
          <w:lang w:val="en-GB"/>
        </w:rPr>
        <w:t>complaining)</w:t>
      </w:r>
      <w:r w:rsidR="001745D5" w:rsidRPr="00120075">
        <w:rPr>
          <w:lang w:val="en-GB"/>
        </w:rPr>
        <w:t>.</w:t>
      </w:r>
      <w:r w:rsidR="004E6A60" w:rsidRPr="00120075">
        <w:rPr>
          <w:lang w:val="en-GB"/>
        </w:rPr>
        <w:t xml:space="preserve"> </w:t>
      </w:r>
      <w:r w:rsidR="0095627F" w:rsidRPr="00120075">
        <w:rPr>
          <w:lang w:val="en-GB"/>
        </w:rPr>
        <w:t xml:space="preserve">The second </w:t>
      </w:r>
      <w:r w:rsidR="00373EF5" w:rsidRPr="00120075">
        <w:rPr>
          <w:lang w:val="en-GB"/>
        </w:rPr>
        <w:t xml:space="preserve">manipulation </w:t>
      </w:r>
      <w:r w:rsidR="0095627F" w:rsidRPr="00120075">
        <w:rPr>
          <w:lang w:val="en-GB"/>
        </w:rPr>
        <w:t xml:space="preserve">involves </w:t>
      </w:r>
      <w:r w:rsidR="0095627F" w:rsidRPr="00120075">
        <w:rPr>
          <w:i/>
          <w:lang w:val="en-GB"/>
        </w:rPr>
        <w:t>feedback type</w:t>
      </w:r>
      <w:r w:rsidR="0095627F" w:rsidRPr="00120075">
        <w:rPr>
          <w:lang w:val="en-GB"/>
        </w:rPr>
        <w:t xml:space="preserve">. </w:t>
      </w:r>
      <w:r w:rsidR="00A84EB7" w:rsidRPr="00120075">
        <w:rPr>
          <w:lang w:val="en-GB"/>
        </w:rPr>
        <w:t>Each</w:t>
      </w:r>
      <w:r w:rsidR="009D64F9" w:rsidRPr="00120075">
        <w:rPr>
          <w:lang w:val="en-GB"/>
        </w:rPr>
        <w:t xml:space="preserve"> feedback item</w:t>
      </w:r>
      <w:r w:rsidR="0095627F" w:rsidRPr="00120075">
        <w:rPr>
          <w:lang w:val="en-GB"/>
        </w:rPr>
        <w:t xml:space="preserve"> pertain</w:t>
      </w:r>
      <w:r w:rsidR="009D64F9" w:rsidRPr="00120075">
        <w:rPr>
          <w:lang w:val="en-GB"/>
        </w:rPr>
        <w:t>s</w:t>
      </w:r>
      <w:r w:rsidR="0095627F" w:rsidRPr="00120075">
        <w:rPr>
          <w:lang w:val="en-GB"/>
        </w:rPr>
        <w:t xml:space="preserve"> to </w:t>
      </w:r>
      <w:r w:rsidR="00A84EB7" w:rsidRPr="00120075">
        <w:rPr>
          <w:lang w:val="en-GB"/>
        </w:rPr>
        <w:t xml:space="preserve">a </w:t>
      </w:r>
      <w:r w:rsidR="001C337C" w:rsidRPr="00120075">
        <w:rPr>
          <w:lang w:val="en-GB"/>
        </w:rPr>
        <w:t xml:space="preserve">trait </w:t>
      </w:r>
      <w:r w:rsidR="005364CF" w:rsidRPr="00120075">
        <w:rPr>
          <w:lang w:val="en-GB"/>
        </w:rPr>
        <w:t xml:space="preserve">dimension </w:t>
      </w:r>
      <w:r w:rsidR="001C337C" w:rsidRPr="00120075">
        <w:rPr>
          <w:lang w:val="en-GB"/>
        </w:rPr>
        <w:t xml:space="preserve">that </w:t>
      </w:r>
      <w:r w:rsidR="00A84EB7" w:rsidRPr="00120075">
        <w:rPr>
          <w:lang w:val="en-GB"/>
        </w:rPr>
        <w:t>is</w:t>
      </w:r>
      <w:r w:rsidR="0095627F" w:rsidRPr="00120075">
        <w:rPr>
          <w:lang w:val="en-GB"/>
        </w:rPr>
        <w:t xml:space="preserve"> </w:t>
      </w:r>
      <w:r w:rsidR="001745D5" w:rsidRPr="00120075">
        <w:rPr>
          <w:lang w:val="en-GB"/>
        </w:rPr>
        <w:t xml:space="preserve">either </w:t>
      </w:r>
      <w:r w:rsidR="0095627F" w:rsidRPr="00120075">
        <w:rPr>
          <w:lang w:val="en-GB"/>
        </w:rPr>
        <w:t>central</w:t>
      </w:r>
      <w:r w:rsidR="001745D5" w:rsidRPr="00120075">
        <w:rPr>
          <w:lang w:val="en-GB"/>
        </w:rPr>
        <w:t xml:space="preserve"> </w:t>
      </w:r>
      <w:r w:rsidR="00085661" w:rsidRPr="00120075">
        <w:rPr>
          <w:lang w:val="en-GB"/>
        </w:rPr>
        <w:t xml:space="preserve">(e.g., kind, </w:t>
      </w:r>
      <w:r w:rsidR="00395F7C" w:rsidRPr="00120075">
        <w:rPr>
          <w:lang w:val="en-GB"/>
        </w:rPr>
        <w:t>trustworthy</w:t>
      </w:r>
      <w:r w:rsidR="00085661" w:rsidRPr="00120075">
        <w:rPr>
          <w:lang w:val="en-GB"/>
        </w:rPr>
        <w:t>) or peripheral</w:t>
      </w:r>
      <w:r w:rsidR="00A84EB7" w:rsidRPr="00120075">
        <w:rPr>
          <w:lang w:val="en-GB"/>
        </w:rPr>
        <w:t xml:space="preserve"> </w:t>
      </w:r>
      <w:r w:rsidR="00085661" w:rsidRPr="00120075">
        <w:rPr>
          <w:lang w:val="en-GB"/>
        </w:rPr>
        <w:t>(e.g., modest, uncomplaining)</w:t>
      </w:r>
      <w:r w:rsidR="002955E1" w:rsidRPr="00120075">
        <w:rPr>
          <w:lang w:val="en-GB"/>
        </w:rPr>
        <w:t xml:space="preserve"> to a person’s self-concept</w:t>
      </w:r>
      <w:r w:rsidR="00C95DB8" w:rsidRPr="00120075">
        <w:rPr>
          <w:lang w:val="en-GB"/>
        </w:rPr>
        <w:t xml:space="preserve">. </w:t>
      </w:r>
      <w:r w:rsidR="001745D5" w:rsidRPr="00120075">
        <w:rPr>
          <w:lang w:val="en-GB"/>
        </w:rPr>
        <w:t xml:space="preserve">The third </w:t>
      </w:r>
      <w:r w:rsidR="00373EF5" w:rsidRPr="00120075">
        <w:rPr>
          <w:lang w:val="en-GB"/>
        </w:rPr>
        <w:t xml:space="preserve">manipulation </w:t>
      </w:r>
      <w:r w:rsidR="001745D5" w:rsidRPr="00120075">
        <w:rPr>
          <w:lang w:val="en-GB"/>
        </w:rPr>
        <w:t xml:space="preserve">involves </w:t>
      </w:r>
      <w:r w:rsidR="001745D5" w:rsidRPr="00120075">
        <w:rPr>
          <w:i/>
          <w:lang w:val="en-GB"/>
        </w:rPr>
        <w:t>feedback referent</w:t>
      </w:r>
      <w:r w:rsidR="00FE0B58" w:rsidRPr="00120075">
        <w:rPr>
          <w:lang w:val="en-GB"/>
        </w:rPr>
        <w:t xml:space="preserve">: </w:t>
      </w:r>
      <w:r w:rsidR="005364CF" w:rsidRPr="00120075">
        <w:rPr>
          <w:lang w:val="en-GB"/>
        </w:rPr>
        <w:t>t</w:t>
      </w:r>
      <w:r w:rsidR="001745D5" w:rsidRPr="00120075">
        <w:rPr>
          <w:lang w:val="en-GB"/>
        </w:rPr>
        <w:t>he feedback refer</w:t>
      </w:r>
      <w:r w:rsidR="009D64F9" w:rsidRPr="00120075">
        <w:rPr>
          <w:lang w:val="en-GB"/>
        </w:rPr>
        <w:t>s</w:t>
      </w:r>
      <w:r w:rsidR="001745D5" w:rsidRPr="00120075">
        <w:rPr>
          <w:lang w:val="en-GB"/>
        </w:rPr>
        <w:t xml:space="preserve"> </w:t>
      </w:r>
      <w:r w:rsidR="002955E1" w:rsidRPr="00120075">
        <w:rPr>
          <w:lang w:val="en-GB"/>
        </w:rPr>
        <w:t xml:space="preserve">either </w:t>
      </w:r>
      <w:r w:rsidR="001745D5" w:rsidRPr="00120075">
        <w:rPr>
          <w:lang w:val="en-GB"/>
        </w:rPr>
        <w:t xml:space="preserve">to the </w:t>
      </w:r>
      <w:r w:rsidR="005364CF" w:rsidRPr="00120075">
        <w:rPr>
          <w:lang w:val="en-GB"/>
        </w:rPr>
        <w:t xml:space="preserve">participant </w:t>
      </w:r>
      <w:r w:rsidR="001745D5" w:rsidRPr="00120075">
        <w:rPr>
          <w:lang w:val="en-GB"/>
        </w:rPr>
        <w:t xml:space="preserve">or someone else (a generic peer, androgynously dubbed </w:t>
      </w:r>
      <w:r w:rsidR="00F812D6" w:rsidRPr="00120075">
        <w:rPr>
          <w:i/>
          <w:lang w:val="en-GB"/>
        </w:rPr>
        <w:t>Chris</w:t>
      </w:r>
      <w:r w:rsidR="001745D5" w:rsidRPr="00120075">
        <w:rPr>
          <w:lang w:val="en-GB"/>
        </w:rPr>
        <w:t xml:space="preserve"> or </w:t>
      </w:r>
      <w:r w:rsidR="00F812D6" w:rsidRPr="00120075">
        <w:rPr>
          <w:i/>
          <w:lang w:val="en-GB"/>
        </w:rPr>
        <w:t>Pat</w:t>
      </w:r>
      <w:r w:rsidR="00497E15" w:rsidRPr="00120075">
        <w:rPr>
          <w:lang w:val="en-GB"/>
        </w:rPr>
        <w:t xml:space="preserve">). </w:t>
      </w:r>
      <w:r w:rsidR="00DC15EF" w:rsidRPr="00120075">
        <w:rPr>
          <w:lang w:val="en-GB"/>
        </w:rPr>
        <w:t>In most e</w:t>
      </w:r>
      <w:r w:rsidR="005364CF" w:rsidRPr="00120075">
        <w:rPr>
          <w:lang w:val="en-GB"/>
        </w:rPr>
        <w:t xml:space="preserve">xperiments, </w:t>
      </w:r>
      <w:r w:rsidR="00DC15EF" w:rsidRPr="00120075">
        <w:rPr>
          <w:lang w:val="en-GB"/>
        </w:rPr>
        <w:t>feedback valence and feedback type are within-subjects variables</w:t>
      </w:r>
      <w:r w:rsidR="004657F6" w:rsidRPr="00120075">
        <w:rPr>
          <w:lang w:val="en-GB"/>
        </w:rPr>
        <w:t>, but</w:t>
      </w:r>
      <w:r w:rsidR="00DC15EF" w:rsidRPr="00120075">
        <w:rPr>
          <w:lang w:val="en-GB"/>
        </w:rPr>
        <w:t xml:space="preserve"> </w:t>
      </w:r>
      <w:r w:rsidR="00AD10D3" w:rsidRPr="00120075">
        <w:rPr>
          <w:lang w:val="en-GB"/>
        </w:rPr>
        <w:t>feedback</w:t>
      </w:r>
      <w:r w:rsidR="00DC15EF" w:rsidRPr="00120075">
        <w:rPr>
          <w:lang w:val="en-GB"/>
        </w:rPr>
        <w:t xml:space="preserve"> referent is a between-subjects variable</w:t>
      </w:r>
      <w:r w:rsidR="00C95DB8" w:rsidRPr="00120075">
        <w:rPr>
          <w:lang w:val="en-GB"/>
        </w:rPr>
        <w:t>.</w:t>
      </w:r>
      <w:r w:rsidR="00A15D33" w:rsidRPr="00A15D33">
        <w:rPr>
          <w:lang w:val="en-GB"/>
        </w:rPr>
        <w:t xml:space="preserve"> </w:t>
      </w:r>
      <w:r w:rsidR="00A15D33" w:rsidRPr="00F03464">
        <w:rPr>
          <w:lang w:val="en-GB"/>
        </w:rPr>
        <w:t>Thus, across conditions</w:t>
      </w:r>
      <w:r w:rsidR="00A17DB3">
        <w:rPr>
          <w:lang w:val="en-GB"/>
        </w:rPr>
        <w:t xml:space="preserve"> (Table 1a </w:t>
      </w:r>
      <w:r w:rsidR="00A17DB3">
        <w:rPr>
          <w:lang w:val="en-GB"/>
        </w:rPr>
        <w:lastRenderedPageBreak/>
        <w:t>and 1b)</w:t>
      </w:r>
      <w:r w:rsidR="00A15D33" w:rsidRPr="00F03464">
        <w:rPr>
          <w:lang w:val="en-GB"/>
        </w:rPr>
        <w:t>, participants encounter eight</w:t>
      </w:r>
      <w:r w:rsidR="00A15D33" w:rsidRPr="006C64E5">
        <w:rPr>
          <w:lang w:val="en-GB"/>
        </w:rPr>
        <w:t xml:space="preserve"> </w:t>
      </w:r>
      <w:r w:rsidR="00A15D33">
        <w:rPr>
          <w:lang w:val="en-GB"/>
        </w:rPr>
        <w:t>behavio</w:t>
      </w:r>
      <w:r w:rsidR="00357B77">
        <w:rPr>
          <w:lang w:val="en-GB"/>
        </w:rPr>
        <w:t>u</w:t>
      </w:r>
      <w:r w:rsidR="00A15D33">
        <w:rPr>
          <w:lang w:val="en-GB"/>
        </w:rPr>
        <w:t>r</w:t>
      </w:r>
      <w:r w:rsidR="00A15D33" w:rsidRPr="00F03464">
        <w:rPr>
          <w:lang w:val="en-GB"/>
        </w:rPr>
        <w:t xml:space="preserve"> types</w:t>
      </w:r>
      <w:r w:rsidR="00A15D33">
        <w:rPr>
          <w:lang w:val="en-GB"/>
        </w:rPr>
        <w:t xml:space="preserve"> </w:t>
      </w:r>
      <w:r w:rsidR="00A17DB3">
        <w:rPr>
          <w:lang w:val="en-GB"/>
        </w:rPr>
        <w:t xml:space="preserve">reflecting </w:t>
      </w:r>
      <w:r w:rsidR="00A15D33">
        <w:rPr>
          <w:lang w:val="en-GB"/>
        </w:rPr>
        <w:t xml:space="preserve">the combination of </w:t>
      </w:r>
      <w:r w:rsidR="00357B77">
        <w:rPr>
          <w:lang w:val="en-GB"/>
        </w:rPr>
        <w:t xml:space="preserve">feedback valence (positive or negative), feedback type (central trait dimension or peripheral trait dimension) and </w:t>
      </w:r>
      <w:r w:rsidR="00A15D33">
        <w:rPr>
          <w:lang w:val="en-GB"/>
        </w:rPr>
        <w:t>feedback referent (self or other)</w:t>
      </w:r>
      <w:r w:rsidR="00C95DB8" w:rsidRPr="00120075">
        <w:rPr>
          <w:lang w:val="en-GB"/>
        </w:rPr>
        <w:t>.</w:t>
      </w:r>
    </w:p>
    <w:p w14:paraId="7DB1FF6E" w14:textId="77777777" w:rsidR="00754C74" w:rsidRPr="00120075" w:rsidRDefault="00497E15" w:rsidP="00105F52">
      <w:pPr>
        <w:spacing w:line="480" w:lineRule="exact"/>
        <w:ind w:firstLine="720"/>
        <w:rPr>
          <w:lang w:val="en-GB"/>
        </w:rPr>
      </w:pPr>
      <w:r w:rsidRPr="00120075">
        <w:rPr>
          <w:lang w:val="en-GB"/>
        </w:rPr>
        <w:t>We display, in Appendix A, traits and relevant</w:t>
      </w:r>
      <w:r w:rsidRPr="006C64E5">
        <w:rPr>
          <w:lang w:val="en-GB"/>
        </w:rPr>
        <w:t xml:space="preserve"> behavioural</w:t>
      </w:r>
      <w:r w:rsidRPr="00120075">
        <w:rPr>
          <w:lang w:val="en-GB"/>
        </w:rPr>
        <w:t xml:space="preserve"> feedback that participants received in many mnemic neglect experiments</w:t>
      </w:r>
      <w:r w:rsidR="00DC15EF" w:rsidRPr="00120075">
        <w:rPr>
          <w:lang w:val="en-GB"/>
        </w:rPr>
        <w:t xml:space="preserve"> (e.g., Sedikides &amp; Green, 2000)</w:t>
      </w:r>
      <w:r w:rsidR="00C95DB8" w:rsidRPr="00120075">
        <w:rPr>
          <w:lang w:val="en-GB"/>
        </w:rPr>
        <w:t xml:space="preserve">. </w:t>
      </w:r>
      <w:r w:rsidR="004657F6" w:rsidRPr="00120075">
        <w:rPr>
          <w:lang w:val="en-GB"/>
        </w:rPr>
        <w:t xml:space="preserve">The </w:t>
      </w:r>
      <w:r w:rsidRPr="00120075">
        <w:rPr>
          <w:lang w:val="en-GB"/>
        </w:rPr>
        <w:t>traits and</w:t>
      </w:r>
      <w:r w:rsidRPr="006C64E5">
        <w:rPr>
          <w:lang w:val="en-GB"/>
        </w:rPr>
        <w:t xml:space="preserve"> behaviours</w:t>
      </w:r>
      <w:r w:rsidRPr="00120075">
        <w:rPr>
          <w:lang w:val="en-GB"/>
        </w:rPr>
        <w:t xml:space="preserve"> </w:t>
      </w:r>
      <w:r w:rsidR="00B13DC2" w:rsidRPr="00120075">
        <w:rPr>
          <w:lang w:val="en-GB"/>
        </w:rPr>
        <w:t>used i</w:t>
      </w:r>
      <w:r w:rsidR="00DC15EF" w:rsidRPr="00120075">
        <w:rPr>
          <w:lang w:val="en-GB"/>
        </w:rPr>
        <w:t xml:space="preserve">n most </w:t>
      </w:r>
      <w:r w:rsidR="00AD10D3" w:rsidRPr="00120075">
        <w:rPr>
          <w:lang w:val="en-GB"/>
        </w:rPr>
        <w:t xml:space="preserve">experiments </w:t>
      </w:r>
      <w:r w:rsidRPr="00120075">
        <w:rPr>
          <w:lang w:val="en-GB"/>
        </w:rPr>
        <w:t xml:space="preserve">were pretested both for valence and centrality (Sedikides &amp; Green, 2000, Pilot Studies 1-2). </w:t>
      </w:r>
      <w:r w:rsidR="00A17DB3">
        <w:rPr>
          <w:lang w:val="en-GB"/>
        </w:rPr>
        <w:t xml:space="preserve">Central traits were rated as more important, positive, and self-descriptive than peripheral traits. Further, the positive behaviours implying central traits were rated as more important to perform (and the negative behaviour as more important not to perform) than their peripheral counterparts. </w:t>
      </w:r>
      <w:r w:rsidRPr="00120075">
        <w:rPr>
          <w:lang w:val="en-GB"/>
        </w:rPr>
        <w:t>Further, all behaviours were pretested to be high in diagnosticity (Sedikides</w:t>
      </w:r>
      <w:r w:rsidR="005364CF" w:rsidRPr="00120075">
        <w:rPr>
          <w:lang w:val="en-GB"/>
        </w:rPr>
        <w:t xml:space="preserve"> &amp; Green, 2000, Pilot Study 2), meaning that p</w:t>
      </w:r>
      <w:r w:rsidRPr="00120075">
        <w:rPr>
          <w:lang w:val="en-GB"/>
        </w:rPr>
        <w:t xml:space="preserve">retest participants </w:t>
      </w:r>
      <w:r w:rsidR="004657F6" w:rsidRPr="00120075">
        <w:rPr>
          <w:lang w:val="en-GB"/>
        </w:rPr>
        <w:t>considered</w:t>
      </w:r>
      <w:r w:rsidRPr="00120075">
        <w:rPr>
          <w:lang w:val="en-GB"/>
        </w:rPr>
        <w:t xml:space="preserve"> </w:t>
      </w:r>
      <w:r w:rsidR="00754C74" w:rsidRPr="00120075">
        <w:rPr>
          <w:lang w:val="en-GB"/>
        </w:rPr>
        <w:t xml:space="preserve">all </w:t>
      </w:r>
      <w:r w:rsidRPr="00120075">
        <w:rPr>
          <w:lang w:val="en-GB"/>
        </w:rPr>
        <w:t xml:space="preserve">behaviours </w:t>
      </w:r>
      <w:r w:rsidR="005364CF" w:rsidRPr="00120075">
        <w:rPr>
          <w:lang w:val="en-GB"/>
        </w:rPr>
        <w:t xml:space="preserve">informative as to </w:t>
      </w:r>
      <w:r w:rsidRPr="00120075">
        <w:rPr>
          <w:lang w:val="en-GB"/>
        </w:rPr>
        <w:t>whether the recipient had the underlying trait or not.</w:t>
      </w:r>
    </w:p>
    <w:p w14:paraId="30A12BE7" w14:textId="77777777" w:rsidR="00AD10D3" w:rsidRPr="000833A3" w:rsidRDefault="009D628A" w:rsidP="00AD10D3">
      <w:pPr>
        <w:spacing w:line="480" w:lineRule="exact"/>
        <w:rPr>
          <w:lang w:val="en-GB"/>
        </w:rPr>
      </w:pPr>
      <w:r w:rsidRPr="000833A3">
        <w:rPr>
          <w:b/>
          <w:lang w:val="en-GB"/>
        </w:rPr>
        <w:t>Propositions</w:t>
      </w:r>
      <w:r w:rsidR="00D25C4A" w:rsidRPr="000833A3">
        <w:rPr>
          <w:b/>
          <w:lang w:val="en-GB"/>
        </w:rPr>
        <w:t xml:space="preserve">: </w:t>
      </w:r>
      <w:r w:rsidR="00F3687F" w:rsidRPr="000833A3">
        <w:rPr>
          <w:b/>
          <w:lang w:val="en-GB"/>
        </w:rPr>
        <w:t>F</w:t>
      </w:r>
      <w:r w:rsidR="00D25C4A" w:rsidRPr="000833A3">
        <w:rPr>
          <w:b/>
          <w:lang w:val="en-GB"/>
        </w:rPr>
        <w:t xml:space="preserve">eedback </w:t>
      </w:r>
      <w:r w:rsidR="00AD10D3" w:rsidRPr="000833A3">
        <w:rPr>
          <w:b/>
          <w:lang w:val="en-GB"/>
        </w:rPr>
        <w:t>P</w:t>
      </w:r>
      <w:r w:rsidR="00D25C4A" w:rsidRPr="000833A3">
        <w:rPr>
          <w:b/>
          <w:lang w:val="en-GB"/>
        </w:rPr>
        <w:t>rocessing an</w:t>
      </w:r>
      <w:r w:rsidR="00AD10D3" w:rsidRPr="000833A3">
        <w:rPr>
          <w:b/>
          <w:lang w:val="en-GB"/>
        </w:rPr>
        <w:t>d Recall</w:t>
      </w:r>
    </w:p>
    <w:p w14:paraId="321E0A05" w14:textId="77777777" w:rsidR="002A2F64" w:rsidRPr="000833A3" w:rsidRDefault="00105F52" w:rsidP="00AD10D3">
      <w:pPr>
        <w:spacing w:line="480" w:lineRule="exact"/>
        <w:ind w:firstLine="720"/>
        <w:rPr>
          <w:lang w:val="en-GB"/>
        </w:rPr>
      </w:pPr>
      <w:r w:rsidRPr="000833A3">
        <w:rPr>
          <w:lang w:val="en-GB"/>
        </w:rPr>
        <w:t xml:space="preserve">Of special interest is </w:t>
      </w:r>
      <w:r w:rsidR="00ED42C1" w:rsidRPr="000833A3">
        <w:rPr>
          <w:lang w:val="en-GB"/>
        </w:rPr>
        <w:t>the</w:t>
      </w:r>
      <w:r w:rsidRPr="000833A3">
        <w:rPr>
          <w:lang w:val="en-GB"/>
        </w:rPr>
        <w:t xml:space="preserve"> examination of recall rates for behaviours that reflect each of the eight condition combinations</w:t>
      </w:r>
      <w:r w:rsidR="00C95DB8" w:rsidRPr="000833A3">
        <w:rPr>
          <w:lang w:val="en-GB"/>
        </w:rPr>
        <w:t xml:space="preserve">. </w:t>
      </w:r>
      <w:r w:rsidRPr="000833A3">
        <w:rPr>
          <w:lang w:val="en-GB"/>
        </w:rPr>
        <w:t xml:space="preserve">A </w:t>
      </w:r>
      <w:r w:rsidR="00437DCE" w:rsidRPr="000833A3">
        <w:rPr>
          <w:lang w:val="en-GB"/>
        </w:rPr>
        <w:t xml:space="preserve">key </w:t>
      </w:r>
      <w:r w:rsidRPr="000833A3">
        <w:rPr>
          <w:lang w:val="en-GB"/>
        </w:rPr>
        <w:t xml:space="preserve">theoretical mechanism concerns </w:t>
      </w:r>
      <w:r w:rsidR="00FA66E6" w:rsidRPr="000833A3">
        <w:rPr>
          <w:lang w:val="en-GB"/>
        </w:rPr>
        <w:t xml:space="preserve">the processing of </w:t>
      </w:r>
      <w:r w:rsidR="00FA66E6" w:rsidRPr="000833A3">
        <w:rPr>
          <w:i/>
          <w:lang w:val="en-GB"/>
        </w:rPr>
        <w:t>self-threatening feedback</w:t>
      </w:r>
      <w:r w:rsidR="00B13DC2" w:rsidRPr="000833A3">
        <w:rPr>
          <w:lang w:val="en-GB"/>
        </w:rPr>
        <w:t xml:space="preserve"> (feedback that is self-referent, negative, and has implications for central traits)</w:t>
      </w:r>
      <w:r w:rsidR="00C95DB8" w:rsidRPr="000833A3">
        <w:rPr>
          <w:lang w:val="en-GB"/>
        </w:rPr>
        <w:t xml:space="preserve">. </w:t>
      </w:r>
      <w:r w:rsidR="00CB2978" w:rsidRPr="000833A3">
        <w:rPr>
          <w:lang w:val="en-GB"/>
        </w:rPr>
        <w:t>Examples</w:t>
      </w:r>
      <w:r w:rsidR="00C67FA7" w:rsidRPr="000833A3">
        <w:rPr>
          <w:lang w:val="en-GB"/>
        </w:rPr>
        <w:t xml:space="preserve"> of </w:t>
      </w:r>
      <w:r w:rsidR="00EC3545" w:rsidRPr="000833A3">
        <w:rPr>
          <w:lang w:val="en-GB"/>
        </w:rPr>
        <w:t>this sort of</w:t>
      </w:r>
      <w:r w:rsidR="00C67FA7" w:rsidRPr="000833A3">
        <w:rPr>
          <w:lang w:val="en-GB"/>
        </w:rPr>
        <w:t xml:space="preserve"> feedback</w:t>
      </w:r>
      <w:r w:rsidR="00CB2978" w:rsidRPr="000833A3">
        <w:rPr>
          <w:lang w:val="en-GB"/>
        </w:rPr>
        <w:t xml:space="preserve"> are</w:t>
      </w:r>
      <w:r w:rsidR="00EC3545" w:rsidRPr="000833A3">
        <w:rPr>
          <w:lang w:val="en-GB"/>
        </w:rPr>
        <w:t>:</w:t>
      </w:r>
      <w:r w:rsidR="00CB2978" w:rsidRPr="000833A3">
        <w:rPr>
          <w:lang w:val="en-GB"/>
        </w:rPr>
        <w:t xml:space="preserve"> </w:t>
      </w:r>
      <w:r w:rsidR="00FA66E6" w:rsidRPr="000833A3">
        <w:rPr>
          <w:lang w:val="en-GB"/>
        </w:rPr>
        <w:t>“You would make fun of others because of their looks”</w:t>
      </w:r>
      <w:r w:rsidR="00CB2978" w:rsidRPr="000833A3">
        <w:rPr>
          <w:lang w:val="en-GB"/>
        </w:rPr>
        <w:t xml:space="preserve"> (unkind) and</w:t>
      </w:r>
      <w:r w:rsidR="00FA66E6" w:rsidRPr="000833A3">
        <w:rPr>
          <w:lang w:val="en-GB"/>
        </w:rPr>
        <w:t xml:space="preserve"> “You would borrow other people’s belo</w:t>
      </w:r>
      <w:r w:rsidR="00CB2978" w:rsidRPr="000833A3">
        <w:rPr>
          <w:lang w:val="en-GB"/>
        </w:rPr>
        <w:t>ngings without their knowledge” (untrustworth</w:t>
      </w:r>
      <w:r w:rsidR="00B95CDB" w:rsidRPr="000833A3">
        <w:rPr>
          <w:lang w:val="en-GB"/>
        </w:rPr>
        <w:t>y</w:t>
      </w:r>
      <w:r w:rsidR="00CB2978" w:rsidRPr="000833A3">
        <w:rPr>
          <w:lang w:val="en-GB"/>
        </w:rPr>
        <w:t>)</w:t>
      </w:r>
      <w:r w:rsidR="00FA66E6" w:rsidRPr="000833A3">
        <w:rPr>
          <w:lang w:val="en-GB"/>
        </w:rPr>
        <w:t xml:space="preserve">. </w:t>
      </w:r>
      <w:r w:rsidR="00EA786F" w:rsidRPr="000833A3">
        <w:rPr>
          <w:lang w:val="en-GB"/>
        </w:rPr>
        <w:t xml:space="preserve">Even when people </w:t>
      </w:r>
      <w:r w:rsidR="00470C32" w:rsidRPr="000833A3">
        <w:rPr>
          <w:lang w:val="en-GB"/>
        </w:rPr>
        <w:t>attend to</w:t>
      </w:r>
      <w:r w:rsidR="00685752" w:rsidRPr="000833A3">
        <w:rPr>
          <w:lang w:val="en-GB"/>
        </w:rPr>
        <w:t>,</w:t>
      </w:r>
      <w:r w:rsidR="00470C32" w:rsidRPr="000833A3">
        <w:rPr>
          <w:lang w:val="en-GB"/>
        </w:rPr>
        <w:t xml:space="preserve"> and encode</w:t>
      </w:r>
      <w:r w:rsidR="00685752" w:rsidRPr="000833A3">
        <w:rPr>
          <w:lang w:val="en-GB"/>
        </w:rPr>
        <w:t>,</w:t>
      </w:r>
      <w:r w:rsidR="00470C32" w:rsidRPr="000833A3">
        <w:rPr>
          <w:lang w:val="en-GB"/>
        </w:rPr>
        <w:t xml:space="preserve"> </w:t>
      </w:r>
      <w:r w:rsidRPr="000833A3">
        <w:rPr>
          <w:lang w:val="en-GB"/>
        </w:rPr>
        <w:t xml:space="preserve">such </w:t>
      </w:r>
      <w:r w:rsidR="002B3F60" w:rsidRPr="000833A3">
        <w:rPr>
          <w:lang w:val="en-GB"/>
        </w:rPr>
        <w:t>self-threatening feedback</w:t>
      </w:r>
      <w:r w:rsidR="00EA786F" w:rsidRPr="000833A3">
        <w:rPr>
          <w:lang w:val="en-GB"/>
        </w:rPr>
        <w:t xml:space="preserve">, </w:t>
      </w:r>
      <w:r w:rsidR="00CF4DD1" w:rsidRPr="000833A3">
        <w:rPr>
          <w:lang w:val="en-GB"/>
        </w:rPr>
        <w:t xml:space="preserve">due to the action of the self-protection motive, </w:t>
      </w:r>
      <w:r w:rsidR="00D25C4A" w:rsidRPr="000833A3">
        <w:rPr>
          <w:lang w:val="en-GB"/>
        </w:rPr>
        <w:t>they</w:t>
      </w:r>
      <w:r w:rsidR="004A7A34" w:rsidRPr="000833A3">
        <w:rPr>
          <w:lang w:val="en-GB"/>
        </w:rPr>
        <w:t xml:space="preserve"> </w:t>
      </w:r>
      <w:r w:rsidR="003677C4" w:rsidRPr="000833A3">
        <w:rPr>
          <w:lang w:val="en-GB"/>
        </w:rPr>
        <w:t xml:space="preserve">should </w:t>
      </w:r>
      <w:r w:rsidR="00470C32" w:rsidRPr="000833A3">
        <w:rPr>
          <w:lang w:val="en-GB"/>
        </w:rPr>
        <w:t xml:space="preserve">process </w:t>
      </w:r>
      <w:r w:rsidR="00DB3C5F" w:rsidRPr="000833A3">
        <w:rPr>
          <w:lang w:val="en-GB"/>
        </w:rPr>
        <w:t xml:space="preserve">self-threatening feedback </w:t>
      </w:r>
      <w:r w:rsidR="00470C32" w:rsidRPr="000833A3">
        <w:rPr>
          <w:lang w:val="en-GB"/>
        </w:rPr>
        <w:t xml:space="preserve">in a </w:t>
      </w:r>
      <w:r w:rsidR="00CF4DD1" w:rsidRPr="000833A3">
        <w:rPr>
          <w:lang w:val="en-GB"/>
        </w:rPr>
        <w:t>shallow</w:t>
      </w:r>
      <w:r w:rsidR="00ED42C1" w:rsidRPr="000833A3">
        <w:rPr>
          <w:lang w:val="en-GB"/>
        </w:rPr>
        <w:t xml:space="preserve"> or</w:t>
      </w:r>
      <w:r w:rsidR="00456B43" w:rsidRPr="000833A3">
        <w:rPr>
          <w:lang w:val="en-GB"/>
        </w:rPr>
        <w:t xml:space="preserve"> non-elaborative</w:t>
      </w:r>
      <w:r w:rsidR="00470C32" w:rsidRPr="000833A3">
        <w:rPr>
          <w:lang w:val="en-GB"/>
        </w:rPr>
        <w:t xml:space="preserve"> manner (Brown &amp; Craik, 2000</w:t>
      </w:r>
      <w:r w:rsidR="00CF4DD1" w:rsidRPr="000833A3">
        <w:rPr>
          <w:lang w:val="en-GB"/>
        </w:rPr>
        <w:t xml:space="preserve">; Craik, 2002; Klein &amp; </w:t>
      </w:r>
      <w:r w:rsidR="0063313C">
        <w:rPr>
          <w:lang w:val="en-GB"/>
        </w:rPr>
        <w:t xml:space="preserve">J. </w:t>
      </w:r>
      <w:r w:rsidR="00CF4DD1" w:rsidRPr="000833A3">
        <w:rPr>
          <w:lang w:val="en-GB"/>
        </w:rPr>
        <w:t>Loftus, 1988</w:t>
      </w:r>
      <w:r w:rsidR="00470C32" w:rsidRPr="000833A3">
        <w:rPr>
          <w:lang w:val="en-GB"/>
        </w:rPr>
        <w:t>).</w:t>
      </w:r>
      <w:r w:rsidR="001A1E94">
        <w:rPr>
          <w:lang w:val="en-GB"/>
        </w:rPr>
        <w:t xml:space="preserve"> Moreover, they should think about the feedback </w:t>
      </w:r>
      <w:r w:rsidRPr="000833A3">
        <w:rPr>
          <w:lang w:val="en-GB"/>
        </w:rPr>
        <w:t xml:space="preserve">in a way that </w:t>
      </w:r>
      <w:r w:rsidR="00456B43" w:rsidRPr="000833A3">
        <w:rPr>
          <w:lang w:val="en-GB"/>
        </w:rPr>
        <w:t>separate</w:t>
      </w:r>
      <w:r w:rsidRPr="000833A3">
        <w:rPr>
          <w:lang w:val="en-GB"/>
        </w:rPr>
        <w:t>s</w:t>
      </w:r>
      <w:r w:rsidR="00456B43" w:rsidRPr="000833A3">
        <w:rPr>
          <w:lang w:val="en-GB"/>
        </w:rPr>
        <w:t xml:space="preserve"> it (i.e., “not me”) from </w:t>
      </w:r>
      <w:r w:rsidR="00C062E6" w:rsidRPr="000833A3">
        <w:rPr>
          <w:lang w:val="en-GB"/>
        </w:rPr>
        <w:t>stored</w:t>
      </w:r>
      <w:r w:rsidR="00456B43" w:rsidRPr="000833A3">
        <w:rPr>
          <w:lang w:val="en-GB"/>
        </w:rPr>
        <w:t xml:space="preserve"> self-knowledge. </w:t>
      </w:r>
      <w:r w:rsidR="001A1E94">
        <w:rPr>
          <w:lang w:val="en-GB"/>
        </w:rPr>
        <w:t>Thus, i</w:t>
      </w:r>
      <w:r w:rsidR="001A1E94" w:rsidRPr="00D33B8C">
        <w:rPr>
          <w:lang w:val="en-GB"/>
        </w:rPr>
        <w:t xml:space="preserve">ndividuals process self-threatening feedback to a different degree (in a shallow manner) </w:t>
      </w:r>
      <w:r w:rsidR="001A1E94">
        <w:rPr>
          <w:lang w:val="en-GB"/>
        </w:rPr>
        <w:t>and</w:t>
      </w:r>
      <w:r w:rsidR="001A1E94" w:rsidRPr="00D33B8C">
        <w:rPr>
          <w:lang w:val="en-GB"/>
        </w:rPr>
        <w:t xml:space="preserve"> in different ways (by separating it from existing self-knowledge) than other kinds of feedback. </w:t>
      </w:r>
      <w:r w:rsidR="00DB3C5F" w:rsidRPr="000833A3">
        <w:rPr>
          <w:lang w:val="en-GB"/>
        </w:rPr>
        <w:t xml:space="preserve"> </w:t>
      </w:r>
      <w:r w:rsidR="001A1E94">
        <w:rPr>
          <w:lang w:val="en-GB"/>
        </w:rPr>
        <w:t xml:space="preserve">Such </w:t>
      </w:r>
      <w:r w:rsidR="00DB3C5F" w:rsidRPr="000833A3">
        <w:rPr>
          <w:lang w:val="en-GB"/>
        </w:rPr>
        <w:t>processing</w:t>
      </w:r>
      <w:r w:rsidR="00456B43" w:rsidRPr="000833A3">
        <w:rPr>
          <w:lang w:val="en-GB"/>
        </w:rPr>
        <w:t xml:space="preserve"> </w:t>
      </w:r>
      <w:r w:rsidR="00B13DC2" w:rsidRPr="000833A3">
        <w:rPr>
          <w:lang w:val="en-GB"/>
        </w:rPr>
        <w:t xml:space="preserve">should </w:t>
      </w:r>
      <w:r w:rsidRPr="000833A3">
        <w:rPr>
          <w:lang w:val="en-GB"/>
        </w:rPr>
        <w:t xml:space="preserve">produce </w:t>
      </w:r>
      <w:r w:rsidR="00CF4DD1" w:rsidRPr="000833A3">
        <w:rPr>
          <w:lang w:val="en-GB"/>
        </w:rPr>
        <w:t>few</w:t>
      </w:r>
      <w:r w:rsidR="00B13DC2" w:rsidRPr="000833A3">
        <w:rPr>
          <w:lang w:val="en-GB"/>
        </w:rPr>
        <w:t xml:space="preserve"> </w:t>
      </w:r>
      <w:r w:rsidR="00CF4DD1" w:rsidRPr="000833A3">
        <w:rPr>
          <w:lang w:val="en-GB"/>
        </w:rPr>
        <w:t>retrieval route</w:t>
      </w:r>
      <w:r w:rsidR="00A00315" w:rsidRPr="000833A3">
        <w:rPr>
          <w:lang w:val="en-GB"/>
        </w:rPr>
        <w:t xml:space="preserve">s </w:t>
      </w:r>
      <w:r w:rsidR="003C7558" w:rsidRPr="000833A3">
        <w:rPr>
          <w:lang w:val="en-GB"/>
        </w:rPr>
        <w:t>that lead</w:t>
      </w:r>
      <w:r w:rsidR="00754C74" w:rsidRPr="000833A3">
        <w:rPr>
          <w:lang w:val="en-GB"/>
        </w:rPr>
        <w:t xml:space="preserve"> to the behavio</w:t>
      </w:r>
      <w:r w:rsidR="009D7096" w:rsidRPr="000833A3">
        <w:rPr>
          <w:lang w:val="en-GB"/>
        </w:rPr>
        <w:t>u</w:t>
      </w:r>
      <w:r w:rsidR="00754C74" w:rsidRPr="000833A3">
        <w:rPr>
          <w:lang w:val="en-GB"/>
        </w:rPr>
        <w:t xml:space="preserve">r </w:t>
      </w:r>
      <w:r w:rsidR="00A00315" w:rsidRPr="000833A3">
        <w:rPr>
          <w:lang w:val="en-GB"/>
        </w:rPr>
        <w:t xml:space="preserve">and, ultimately, </w:t>
      </w:r>
      <w:r w:rsidR="003677C4" w:rsidRPr="000833A3">
        <w:rPr>
          <w:lang w:val="en-GB"/>
        </w:rPr>
        <w:t xml:space="preserve">should produce </w:t>
      </w:r>
      <w:r w:rsidR="00A00315" w:rsidRPr="000833A3">
        <w:rPr>
          <w:lang w:val="en-GB"/>
        </w:rPr>
        <w:t>poor recall.</w:t>
      </w:r>
    </w:p>
    <w:p w14:paraId="45733822" w14:textId="77777777" w:rsidR="009350D4" w:rsidRPr="00641469" w:rsidRDefault="00754C74" w:rsidP="0012161D">
      <w:pPr>
        <w:spacing w:line="480" w:lineRule="exact"/>
        <w:ind w:firstLine="720"/>
        <w:rPr>
          <w:lang w:val="en-GB"/>
        </w:rPr>
      </w:pPr>
      <w:r w:rsidRPr="000833A3">
        <w:rPr>
          <w:lang w:val="en-GB"/>
        </w:rPr>
        <w:t xml:space="preserve">Recall for </w:t>
      </w:r>
      <w:r w:rsidR="00105F52" w:rsidRPr="000833A3">
        <w:rPr>
          <w:lang w:val="en-GB"/>
        </w:rPr>
        <w:t xml:space="preserve">this </w:t>
      </w:r>
      <w:r w:rsidRPr="000833A3">
        <w:rPr>
          <w:lang w:val="en-GB"/>
        </w:rPr>
        <w:t xml:space="preserve">self-threatening feedback </w:t>
      </w:r>
      <w:r w:rsidR="00F51222" w:rsidRPr="000833A3">
        <w:rPr>
          <w:lang w:val="en-GB"/>
        </w:rPr>
        <w:t xml:space="preserve">can be </w:t>
      </w:r>
      <w:r w:rsidRPr="000833A3">
        <w:rPr>
          <w:lang w:val="en-GB"/>
        </w:rPr>
        <w:t xml:space="preserve">compared to recall for </w:t>
      </w:r>
      <w:r w:rsidRPr="000833A3">
        <w:rPr>
          <w:i/>
          <w:lang w:val="en-GB"/>
        </w:rPr>
        <w:t>other</w:t>
      </w:r>
      <w:r w:rsidR="00481253" w:rsidRPr="000833A3">
        <w:rPr>
          <w:i/>
          <w:lang w:val="en-GB"/>
        </w:rPr>
        <w:t>/negative/</w:t>
      </w:r>
      <w:r w:rsidR="0074275C" w:rsidRPr="000833A3">
        <w:rPr>
          <w:i/>
          <w:lang w:val="en-GB"/>
        </w:rPr>
        <w:t>central</w:t>
      </w:r>
      <w:r w:rsidRPr="000833A3">
        <w:rPr>
          <w:i/>
          <w:lang w:val="en-GB"/>
        </w:rPr>
        <w:t xml:space="preserve"> </w:t>
      </w:r>
      <w:r w:rsidR="00481253" w:rsidRPr="000833A3">
        <w:rPr>
          <w:i/>
          <w:lang w:val="en-GB"/>
        </w:rPr>
        <w:t xml:space="preserve">trait dimension-relevant </w:t>
      </w:r>
      <w:r w:rsidRPr="000833A3">
        <w:rPr>
          <w:i/>
          <w:lang w:val="en-GB"/>
        </w:rPr>
        <w:t>feedback</w:t>
      </w:r>
      <w:r w:rsidR="00C95DB8" w:rsidRPr="000833A3">
        <w:rPr>
          <w:lang w:val="en-GB"/>
        </w:rPr>
        <w:t xml:space="preserve">. </w:t>
      </w:r>
      <w:r w:rsidRPr="000833A3">
        <w:rPr>
          <w:lang w:val="en-GB"/>
        </w:rPr>
        <w:t>Examples of this kind of feedback are: “Chris would make fun of others b</w:t>
      </w:r>
      <w:r w:rsidR="000573FE" w:rsidRPr="000833A3">
        <w:rPr>
          <w:lang w:val="en-GB"/>
        </w:rPr>
        <w:t>ecause of their looks” (unkind)</w:t>
      </w:r>
      <w:r w:rsidR="005364CF" w:rsidRPr="000833A3">
        <w:rPr>
          <w:lang w:val="en-GB"/>
        </w:rPr>
        <w:t xml:space="preserve"> and </w:t>
      </w:r>
      <w:r w:rsidRPr="000833A3">
        <w:rPr>
          <w:lang w:val="en-GB"/>
        </w:rPr>
        <w:t>“Chris would borrow other people’s belongings without their knowledge” (untrustworthy)</w:t>
      </w:r>
      <w:r w:rsidR="00C95DB8" w:rsidRPr="000833A3">
        <w:rPr>
          <w:lang w:val="en-GB"/>
        </w:rPr>
        <w:t xml:space="preserve">. </w:t>
      </w:r>
      <w:r w:rsidRPr="000833A3">
        <w:rPr>
          <w:lang w:val="en-GB"/>
        </w:rPr>
        <w:t>Other</w:t>
      </w:r>
      <w:r w:rsidR="005364CF" w:rsidRPr="000833A3">
        <w:rPr>
          <w:lang w:val="en-GB"/>
        </w:rPr>
        <w:t>/negative/</w:t>
      </w:r>
      <w:r w:rsidR="0074275C" w:rsidRPr="000833A3">
        <w:rPr>
          <w:lang w:val="en-GB"/>
        </w:rPr>
        <w:t>central</w:t>
      </w:r>
      <w:r w:rsidR="005364CF" w:rsidRPr="000833A3">
        <w:rPr>
          <w:lang w:val="en-GB"/>
        </w:rPr>
        <w:t xml:space="preserve"> trait dimension-relevant</w:t>
      </w:r>
      <w:r w:rsidR="0074275C" w:rsidRPr="000833A3">
        <w:rPr>
          <w:lang w:val="en-GB"/>
        </w:rPr>
        <w:t xml:space="preserve"> feedback </w:t>
      </w:r>
      <w:r w:rsidRPr="000833A3">
        <w:rPr>
          <w:lang w:val="en-GB"/>
        </w:rPr>
        <w:t xml:space="preserve">pertains </w:t>
      </w:r>
      <w:r w:rsidRPr="000833A3">
        <w:rPr>
          <w:lang w:val="en-GB"/>
        </w:rPr>
        <w:lastRenderedPageBreak/>
        <w:t xml:space="preserve">to participants’ important traits, thereby maintaining a level of interest and self-involvement. Nevertheless, </w:t>
      </w:r>
      <w:r w:rsidR="00EA786F" w:rsidRPr="000833A3">
        <w:rPr>
          <w:lang w:val="en-GB"/>
        </w:rPr>
        <w:t xml:space="preserve">because </w:t>
      </w:r>
      <w:r w:rsidR="0012161D" w:rsidRPr="000833A3">
        <w:rPr>
          <w:lang w:val="en-GB"/>
        </w:rPr>
        <w:t>it</w:t>
      </w:r>
      <w:r w:rsidR="00EA786F" w:rsidRPr="000833A3">
        <w:rPr>
          <w:lang w:val="en-GB"/>
        </w:rPr>
        <w:t xml:space="preserve"> does not directly implicate the self, </w:t>
      </w:r>
      <w:r w:rsidRPr="000833A3">
        <w:rPr>
          <w:lang w:val="en-GB"/>
        </w:rPr>
        <w:t xml:space="preserve">this kind of feedback poses a far weaker level of </w:t>
      </w:r>
      <w:r w:rsidR="0074275C" w:rsidRPr="000833A3">
        <w:rPr>
          <w:lang w:val="en-GB"/>
        </w:rPr>
        <w:t>self-</w:t>
      </w:r>
      <w:r w:rsidRPr="000833A3">
        <w:rPr>
          <w:lang w:val="en-GB"/>
        </w:rPr>
        <w:t xml:space="preserve">threat than </w:t>
      </w:r>
      <w:r w:rsidR="005364CF" w:rsidRPr="000833A3">
        <w:rPr>
          <w:lang w:val="en-GB"/>
        </w:rPr>
        <w:t>self/negative/central trait dimension-relevant feedback</w:t>
      </w:r>
      <w:r w:rsidRPr="000833A3">
        <w:rPr>
          <w:lang w:val="en-GB"/>
        </w:rPr>
        <w:t>. As such, other</w:t>
      </w:r>
      <w:r w:rsidR="00481253" w:rsidRPr="000833A3">
        <w:rPr>
          <w:lang w:val="en-GB"/>
        </w:rPr>
        <w:t>/negative/</w:t>
      </w:r>
      <w:r w:rsidR="0074275C" w:rsidRPr="000833A3">
        <w:rPr>
          <w:lang w:val="en-GB"/>
        </w:rPr>
        <w:t xml:space="preserve">central </w:t>
      </w:r>
      <w:r w:rsidRPr="000833A3">
        <w:rPr>
          <w:lang w:val="en-GB"/>
        </w:rPr>
        <w:t xml:space="preserve">feedback </w:t>
      </w:r>
      <w:r w:rsidR="0012161D" w:rsidRPr="000833A3">
        <w:rPr>
          <w:lang w:val="en-GB"/>
        </w:rPr>
        <w:t>should</w:t>
      </w:r>
      <w:r w:rsidRPr="000833A3">
        <w:rPr>
          <w:lang w:val="en-GB"/>
        </w:rPr>
        <w:t xml:space="preserve"> be processed </w:t>
      </w:r>
      <w:r w:rsidR="005F6424" w:rsidRPr="000833A3">
        <w:rPr>
          <w:lang w:val="en-GB"/>
        </w:rPr>
        <w:t xml:space="preserve">with some degree of depth </w:t>
      </w:r>
      <w:r w:rsidRPr="000833A3">
        <w:rPr>
          <w:lang w:val="en-GB"/>
        </w:rPr>
        <w:t xml:space="preserve">and </w:t>
      </w:r>
      <w:r w:rsidR="005F6424" w:rsidRPr="000833A3">
        <w:rPr>
          <w:lang w:val="en-GB"/>
        </w:rPr>
        <w:t xml:space="preserve">should thus be recalled better </w:t>
      </w:r>
      <w:r w:rsidRPr="000833A3">
        <w:rPr>
          <w:lang w:val="en-GB"/>
        </w:rPr>
        <w:t>than self-threatening feedback</w:t>
      </w:r>
      <w:r w:rsidR="0012161D" w:rsidRPr="000833A3">
        <w:rPr>
          <w:lang w:val="en-GB"/>
        </w:rPr>
        <w:t>—</w:t>
      </w:r>
      <w:r w:rsidR="00F51222" w:rsidRPr="000833A3">
        <w:rPr>
          <w:lang w:val="en-GB"/>
        </w:rPr>
        <w:t xml:space="preserve">an outcome </w:t>
      </w:r>
      <w:r w:rsidR="00F3687F" w:rsidRPr="000833A3">
        <w:rPr>
          <w:lang w:val="en-GB"/>
        </w:rPr>
        <w:t>we term</w:t>
      </w:r>
      <w:r w:rsidR="002A254E">
        <w:rPr>
          <w:lang w:val="en-GB"/>
        </w:rPr>
        <w:t xml:space="preserve"> the</w:t>
      </w:r>
      <w:r w:rsidR="009350D4" w:rsidRPr="002A254E">
        <w:rPr>
          <w:lang w:val="en-GB"/>
        </w:rPr>
        <w:t xml:space="preserve"> </w:t>
      </w:r>
      <w:r w:rsidR="00F812D6" w:rsidRPr="002A254E">
        <w:rPr>
          <w:i/>
          <w:lang w:val="en-GB"/>
        </w:rPr>
        <w:t>mnemic neglect effect</w:t>
      </w:r>
      <w:r w:rsidR="009A6A17" w:rsidRPr="002A254E">
        <w:rPr>
          <w:i/>
          <w:lang w:val="en-GB"/>
        </w:rPr>
        <w:t xml:space="preserve"> </w:t>
      </w:r>
      <w:r w:rsidR="009A6A17" w:rsidRPr="002A254E">
        <w:rPr>
          <w:lang w:val="en-GB"/>
        </w:rPr>
        <w:t>(MNE)</w:t>
      </w:r>
      <w:r w:rsidR="00C95DB8" w:rsidRPr="002A254E">
        <w:rPr>
          <w:lang w:val="en-GB"/>
        </w:rPr>
        <w:t xml:space="preserve">. </w:t>
      </w:r>
      <w:r w:rsidR="00F3687F" w:rsidRPr="002A254E">
        <w:rPr>
          <w:lang w:val="en-GB"/>
        </w:rPr>
        <w:t>T</w:t>
      </w:r>
      <w:r w:rsidR="005F6424" w:rsidRPr="002A254E">
        <w:rPr>
          <w:lang w:val="en-GB"/>
        </w:rPr>
        <w:t>his self v</w:t>
      </w:r>
      <w:r w:rsidR="003C7558" w:rsidRPr="002A254E">
        <w:rPr>
          <w:lang w:val="en-GB"/>
        </w:rPr>
        <w:t>ersus</w:t>
      </w:r>
      <w:r w:rsidR="005F6424" w:rsidRPr="002A254E">
        <w:rPr>
          <w:lang w:val="en-GB"/>
        </w:rPr>
        <w:t xml:space="preserve"> Chris comparison i</w:t>
      </w:r>
      <w:r w:rsidR="00F51222" w:rsidRPr="002A254E">
        <w:rPr>
          <w:lang w:val="en-GB"/>
        </w:rPr>
        <w:t xml:space="preserve">s the cleanest way to search for evidence of memory </w:t>
      </w:r>
      <w:r w:rsidR="00F51222" w:rsidRPr="00641469">
        <w:rPr>
          <w:lang w:val="en-GB"/>
        </w:rPr>
        <w:t xml:space="preserve">impairment </w:t>
      </w:r>
      <w:r w:rsidR="0074275C" w:rsidRPr="00641469">
        <w:rPr>
          <w:lang w:val="en-GB"/>
        </w:rPr>
        <w:t xml:space="preserve">in the mnemic </w:t>
      </w:r>
      <w:r w:rsidR="0012161D" w:rsidRPr="00641469">
        <w:rPr>
          <w:lang w:val="en-GB"/>
        </w:rPr>
        <w:t>neglect</w:t>
      </w:r>
      <w:r w:rsidR="0074275C" w:rsidRPr="00641469">
        <w:rPr>
          <w:lang w:val="en-GB"/>
        </w:rPr>
        <w:t xml:space="preserve"> paradigm</w:t>
      </w:r>
      <w:r w:rsidR="005F6424" w:rsidRPr="00641469">
        <w:rPr>
          <w:lang w:val="en-GB"/>
        </w:rPr>
        <w:t xml:space="preserve">, for it involves examination of recall for the </w:t>
      </w:r>
      <w:r w:rsidR="00F812D6" w:rsidRPr="00641469">
        <w:rPr>
          <w:i/>
          <w:lang w:val="en-GB"/>
        </w:rPr>
        <w:t>exact same behavio</w:t>
      </w:r>
      <w:r w:rsidR="009D7096" w:rsidRPr="00641469">
        <w:rPr>
          <w:i/>
          <w:lang w:val="en-GB"/>
        </w:rPr>
        <w:t>u</w:t>
      </w:r>
      <w:r w:rsidR="00F812D6" w:rsidRPr="00641469">
        <w:rPr>
          <w:i/>
          <w:lang w:val="en-GB"/>
        </w:rPr>
        <w:t>rs</w:t>
      </w:r>
      <w:r w:rsidR="005F6424" w:rsidRPr="00641469">
        <w:rPr>
          <w:lang w:val="en-GB"/>
        </w:rPr>
        <w:t xml:space="preserve"> (e.g., making fun of others because of their looks) as affected by the referent (the </w:t>
      </w:r>
      <w:r w:rsidR="00EA786F" w:rsidRPr="00641469">
        <w:rPr>
          <w:lang w:val="en-GB"/>
        </w:rPr>
        <w:t xml:space="preserve">participant’s </w:t>
      </w:r>
      <w:r w:rsidR="005F6424" w:rsidRPr="00641469">
        <w:rPr>
          <w:lang w:val="en-GB"/>
        </w:rPr>
        <w:t xml:space="preserve">self vs. Chris). </w:t>
      </w:r>
      <w:r w:rsidR="009350D4" w:rsidRPr="00641469">
        <w:rPr>
          <w:lang w:val="en-GB"/>
        </w:rPr>
        <w:t xml:space="preserve">Hence, </w:t>
      </w:r>
      <w:r w:rsidR="00F51222" w:rsidRPr="00641469">
        <w:rPr>
          <w:lang w:val="en-GB"/>
        </w:rPr>
        <w:t xml:space="preserve">in this comparison, </w:t>
      </w:r>
      <w:r w:rsidR="00EA786F" w:rsidRPr="00641469">
        <w:rPr>
          <w:lang w:val="en-GB"/>
        </w:rPr>
        <w:t xml:space="preserve">variations in </w:t>
      </w:r>
      <w:r w:rsidR="009350D4" w:rsidRPr="00641469">
        <w:rPr>
          <w:lang w:val="en-GB"/>
        </w:rPr>
        <w:t>recall for a behavio</w:t>
      </w:r>
      <w:r w:rsidR="009D7096" w:rsidRPr="00641469">
        <w:rPr>
          <w:lang w:val="en-GB"/>
        </w:rPr>
        <w:t>u</w:t>
      </w:r>
      <w:r w:rsidR="009350D4" w:rsidRPr="00641469">
        <w:rPr>
          <w:lang w:val="en-GB"/>
        </w:rPr>
        <w:t xml:space="preserve">r </w:t>
      </w:r>
      <w:r w:rsidR="00EA786F" w:rsidRPr="00641469">
        <w:rPr>
          <w:lang w:val="en-GB"/>
        </w:rPr>
        <w:t xml:space="preserve">across referent </w:t>
      </w:r>
      <w:r w:rsidR="009350D4" w:rsidRPr="00641469">
        <w:rPr>
          <w:lang w:val="en-GB"/>
        </w:rPr>
        <w:t>cannot be due to mechanisms or variables other than those linked to the behavio</w:t>
      </w:r>
      <w:r w:rsidR="009D7096" w:rsidRPr="00641469">
        <w:rPr>
          <w:lang w:val="en-GB"/>
        </w:rPr>
        <w:t>u</w:t>
      </w:r>
      <w:r w:rsidR="0012161D" w:rsidRPr="00641469">
        <w:rPr>
          <w:lang w:val="en-GB"/>
        </w:rPr>
        <w:t>r’s referent.</w:t>
      </w:r>
    </w:p>
    <w:p w14:paraId="703D53C7" w14:textId="77777777" w:rsidR="00F51222" w:rsidRPr="00641469" w:rsidRDefault="00F3687F" w:rsidP="00F51222">
      <w:pPr>
        <w:spacing w:line="480" w:lineRule="exact"/>
        <w:ind w:firstLine="720"/>
        <w:rPr>
          <w:lang w:val="en-GB"/>
        </w:rPr>
      </w:pPr>
      <w:r w:rsidRPr="00641469">
        <w:rPr>
          <w:lang w:val="en-GB"/>
        </w:rPr>
        <w:t>T</w:t>
      </w:r>
      <w:r w:rsidR="009350D4" w:rsidRPr="00641469">
        <w:rPr>
          <w:lang w:val="en-GB"/>
        </w:rPr>
        <w:t>his same self v</w:t>
      </w:r>
      <w:r w:rsidR="003C7558" w:rsidRPr="00641469">
        <w:rPr>
          <w:lang w:val="en-GB"/>
        </w:rPr>
        <w:t>er</w:t>
      </w:r>
      <w:r w:rsidR="009350D4" w:rsidRPr="00641469">
        <w:rPr>
          <w:lang w:val="en-GB"/>
        </w:rPr>
        <w:t>s</w:t>
      </w:r>
      <w:r w:rsidR="003C7558" w:rsidRPr="00641469">
        <w:rPr>
          <w:lang w:val="en-GB"/>
        </w:rPr>
        <w:t>us</w:t>
      </w:r>
      <w:r w:rsidR="009350D4" w:rsidRPr="00641469">
        <w:rPr>
          <w:lang w:val="en-GB"/>
        </w:rPr>
        <w:t xml:space="preserve"> Chris comparison should be</w:t>
      </w:r>
      <w:r w:rsidR="00730E79" w:rsidRPr="00641469">
        <w:rPr>
          <w:lang w:val="en-GB"/>
        </w:rPr>
        <w:t xml:space="preserve"> less likely to yield </w:t>
      </w:r>
      <w:r w:rsidR="00FE0B58" w:rsidRPr="00641469">
        <w:rPr>
          <w:lang w:val="en-GB"/>
        </w:rPr>
        <w:t xml:space="preserve">memory impairment </w:t>
      </w:r>
      <w:r w:rsidR="009350D4" w:rsidRPr="00641469">
        <w:rPr>
          <w:lang w:val="en-GB"/>
        </w:rPr>
        <w:t xml:space="preserve">for </w:t>
      </w:r>
      <w:r w:rsidR="00F51222" w:rsidRPr="00641469">
        <w:rPr>
          <w:lang w:val="en-GB"/>
        </w:rPr>
        <w:t xml:space="preserve">negative </w:t>
      </w:r>
      <w:r w:rsidR="009350D4" w:rsidRPr="00641469">
        <w:rPr>
          <w:lang w:val="en-GB"/>
        </w:rPr>
        <w:t>behavio</w:t>
      </w:r>
      <w:r w:rsidR="009D7096" w:rsidRPr="00641469">
        <w:rPr>
          <w:lang w:val="en-GB"/>
        </w:rPr>
        <w:t>u</w:t>
      </w:r>
      <w:r w:rsidR="009350D4" w:rsidRPr="00641469">
        <w:rPr>
          <w:lang w:val="en-GB"/>
        </w:rPr>
        <w:t xml:space="preserve">rs </w:t>
      </w:r>
      <w:r w:rsidR="003C1751" w:rsidRPr="00641469">
        <w:rPr>
          <w:lang w:val="en-GB"/>
        </w:rPr>
        <w:t>pertain</w:t>
      </w:r>
      <w:r w:rsidRPr="00641469">
        <w:rPr>
          <w:lang w:val="en-GB"/>
        </w:rPr>
        <w:t>ing</w:t>
      </w:r>
      <w:r w:rsidR="003C1751" w:rsidRPr="00641469">
        <w:rPr>
          <w:lang w:val="en-GB"/>
        </w:rPr>
        <w:t xml:space="preserve"> to peripheral trait dimensions</w:t>
      </w:r>
      <w:r w:rsidR="00C95DB8" w:rsidRPr="00641469">
        <w:rPr>
          <w:lang w:val="en-GB"/>
        </w:rPr>
        <w:t xml:space="preserve">. </w:t>
      </w:r>
      <w:r w:rsidR="00481253" w:rsidRPr="00641469">
        <w:rPr>
          <w:lang w:val="en-GB"/>
        </w:rPr>
        <w:t xml:space="preserve">Examples of </w:t>
      </w:r>
      <w:r w:rsidR="00A15D33">
        <w:rPr>
          <w:lang w:val="en-GB"/>
        </w:rPr>
        <w:t xml:space="preserve">pretested </w:t>
      </w:r>
      <w:r w:rsidR="003C1751" w:rsidRPr="00641469">
        <w:rPr>
          <w:lang w:val="en-GB"/>
        </w:rPr>
        <w:t xml:space="preserve">negative </w:t>
      </w:r>
      <w:r w:rsidR="00481253" w:rsidRPr="00641469">
        <w:rPr>
          <w:lang w:val="en-GB"/>
        </w:rPr>
        <w:t xml:space="preserve">peripheral feedback are: “I (Chris) would talk more about me (Chris) than about others” (immodest) and “When I (Chris) would not like to do something, </w:t>
      </w:r>
      <w:r w:rsidR="00B715F9">
        <w:rPr>
          <w:lang w:val="en-GB"/>
        </w:rPr>
        <w:t xml:space="preserve">I </w:t>
      </w:r>
      <w:r w:rsidR="00481253" w:rsidRPr="00641469">
        <w:rPr>
          <w:lang w:val="en-GB"/>
        </w:rPr>
        <w:t>(Chris) would constantly mention it” (complaining)</w:t>
      </w:r>
      <w:r w:rsidR="00DA7AD7" w:rsidRPr="00641469">
        <w:rPr>
          <w:lang w:val="en-GB"/>
        </w:rPr>
        <w:t xml:space="preserve">. </w:t>
      </w:r>
      <w:r w:rsidRPr="00641469">
        <w:rPr>
          <w:lang w:val="en-GB"/>
        </w:rPr>
        <w:t>N</w:t>
      </w:r>
      <w:r w:rsidR="00481253" w:rsidRPr="00641469">
        <w:rPr>
          <w:lang w:val="en-GB"/>
        </w:rPr>
        <w:t>egative behavio</w:t>
      </w:r>
      <w:r w:rsidR="009D7096" w:rsidRPr="00641469">
        <w:rPr>
          <w:lang w:val="en-GB"/>
        </w:rPr>
        <w:t>u</w:t>
      </w:r>
      <w:r w:rsidR="00481253" w:rsidRPr="00641469">
        <w:rPr>
          <w:lang w:val="en-GB"/>
        </w:rPr>
        <w:t xml:space="preserve">rs on </w:t>
      </w:r>
      <w:r w:rsidR="00730E79" w:rsidRPr="00641469">
        <w:rPr>
          <w:lang w:val="en-GB"/>
        </w:rPr>
        <w:t xml:space="preserve">peripheral </w:t>
      </w:r>
      <w:r w:rsidR="009350D4" w:rsidRPr="00641469">
        <w:rPr>
          <w:lang w:val="en-GB"/>
        </w:rPr>
        <w:t>trait dimensions do not threaten the self as much as c</w:t>
      </w:r>
      <w:r w:rsidR="00F51222" w:rsidRPr="00641469">
        <w:rPr>
          <w:lang w:val="en-GB"/>
        </w:rPr>
        <w:t xml:space="preserve">entral </w:t>
      </w:r>
      <w:r w:rsidR="009350D4" w:rsidRPr="00641469">
        <w:rPr>
          <w:lang w:val="en-GB"/>
        </w:rPr>
        <w:t>trait</w:t>
      </w:r>
      <w:r w:rsidR="00481253" w:rsidRPr="00641469">
        <w:rPr>
          <w:lang w:val="en-GB"/>
        </w:rPr>
        <w:t xml:space="preserve"> dimension</w:t>
      </w:r>
      <w:r w:rsidR="00F51222" w:rsidRPr="00641469">
        <w:rPr>
          <w:lang w:val="en-GB"/>
        </w:rPr>
        <w:t>-relevant</w:t>
      </w:r>
      <w:r w:rsidR="009350D4" w:rsidRPr="00641469">
        <w:rPr>
          <w:lang w:val="en-GB"/>
        </w:rPr>
        <w:t xml:space="preserve"> negative behavio</w:t>
      </w:r>
      <w:r w:rsidR="00F51222" w:rsidRPr="00641469">
        <w:rPr>
          <w:lang w:val="en-GB"/>
        </w:rPr>
        <w:t>u</w:t>
      </w:r>
      <w:r w:rsidR="009350D4" w:rsidRPr="00641469">
        <w:rPr>
          <w:lang w:val="en-GB"/>
        </w:rPr>
        <w:t>rs</w:t>
      </w:r>
      <w:r w:rsidR="0012161D" w:rsidRPr="00641469">
        <w:rPr>
          <w:lang w:val="en-GB"/>
        </w:rPr>
        <w:t xml:space="preserve"> do</w:t>
      </w:r>
      <w:r w:rsidR="00C95DB8" w:rsidRPr="00641469">
        <w:rPr>
          <w:lang w:val="en-GB"/>
        </w:rPr>
        <w:t xml:space="preserve">. </w:t>
      </w:r>
      <w:r w:rsidR="009350D4" w:rsidRPr="00641469">
        <w:rPr>
          <w:lang w:val="en-GB"/>
        </w:rPr>
        <w:t>H</w:t>
      </w:r>
      <w:r w:rsidR="00FE0B58" w:rsidRPr="00641469">
        <w:rPr>
          <w:lang w:val="en-GB"/>
        </w:rPr>
        <w:t xml:space="preserve">ence, the memory impairment </w:t>
      </w:r>
      <w:r w:rsidR="0012161D" w:rsidRPr="00641469">
        <w:rPr>
          <w:lang w:val="en-GB"/>
        </w:rPr>
        <w:t>likely</w:t>
      </w:r>
      <w:r w:rsidR="009350D4" w:rsidRPr="00641469">
        <w:rPr>
          <w:lang w:val="en-GB"/>
        </w:rPr>
        <w:t xml:space="preserve"> to occur for central </w:t>
      </w:r>
      <w:r w:rsidR="00730E79" w:rsidRPr="00641469">
        <w:rPr>
          <w:lang w:val="en-GB"/>
        </w:rPr>
        <w:t xml:space="preserve">trait dimension-relevant </w:t>
      </w:r>
      <w:r w:rsidR="009350D4" w:rsidRPr="00641469">
        <w:rPr>
          <w:lang w:val="en-GB"/>
        </w:rPr>
        <w:t xml:space="preserve">negative </w:t>
      </w:r>
      <w:r w:rsidR="00730E79" w:rsidRPr="00641469">
        <w:rPr>
          <w:lang w:val="en-GB"/>
        </w:rPr>
        <w:t>behavio</w:t>
      </w:r>
      <w:r w:rsidR="009D7096" w:rsidRPr="00641469">
        <w:rPr>
          <w:lang w:val="en-GB"/>
        </w:rPr>
        <w:t>u</w:t>
      </w:r>
      <w:r w:rsidR="00730E79" w:rsidRPr="00641469">
        <w:rPr>
          <w:lang w:val="en-GB"/>
        </w:rPr>
        <w:t>rs ought to be diminished or reduced when examining recall for negative behavio</w:t>
      </w:r>
      <w:r w:rsidR="009D7096" w:rsidRPr="00641469">
        <w:rPr>
          <w:lang w:val="en-GB"/>
        </w:rPr>
        <w:t>u</w:t>
      </w:r>
      <w:r w:rsidR="00730E79" w:rsidRPr="00641469">
        <w:rPr>
          <w:lang w:val="en-GB"/>
        </w:rPr>
        <w:t>rs pertain</w:t>
      </w:r>
      <w:r w:rsidRPr="00641469">
        <w:rPr>
          <w:lang w:val="en-GB"/>
        </w:rPr>
        <w:t>ing</w:t>
      </w:r>
      <w:r w:rsidR="00730E79" w:rsidRPr="00641469">
        <w:rPr>
          <w:lang w:val="en-GB"/>
        </w:rPr>
        <w:t xml:space="preserve"> to peripheral trait dimensions.</w:t>
      </w:r>
    </w:p>
    <w:p w14:paraId="7BC3FAEA" w14:textId="485EE1E4" w:rsidR="00754C74" w:rsidRPr="00035E4A" w:rsidRDefault="00F51222" w:rsidP="00481253">
      <w:pPr>
        <w:spacing w:line="480" w:lineRule="exact"/>
        <w:ind w:firstLine="720"/>
        <w:rPr>
          <w:lang w:val="en-GB"/>
        </w:rPr>
      </w:pPr>
      <w:r w:rsidRPr="00641469">
        <w:rPr>
          <w:lang w:val="en-GB"/>
        </w:rPr>
        <w:t xml:space="preserve">Moreover, </w:t>
      </w:r>
      <w:r w:rsidR="00F3687F" w:rsidRPr="00641469">
        <w:rPr>
          <w:lang w:val="en-GB"/>
        </w:rPr>
        <w:t>given that</w:t>
      </w:r>
      <w:r w:rsidRPr="00641469">
        <w:rPr>
          <w:lang w:val="en-GB"/>
        </w:rPr>
        <w:t xml:space="preserve"> these peripheral trait-relevant behavio</w:t>
      </w:r>
      <w:r w:rsidR="009D7096" w:rsidRPr="00641469">
        <w:rPr>
          <w:lang w:val="en-GB"/>
        </w:rPr>
        <w:t>u</w:t>
      </w:r>
      <w:r w:rsidRPr="00641469">
        <w:rPr>
          <w:lang w:val="en-GB"/>
        </w:rPr>
        <w:t xml:space="preserve">rs </w:t>
      </w:r>
      <w:r w:rsidR="00F3687F" w:rsidRPr="00641469">
        <w:rPr>
          <w:lang w:val="en-GB"/>
        </w:rPr>
        <w:t>are</w:t>
      </w:r>
      <w:r w:rsidRPr="00641469">
        <w:rPr>
          <w:lang w:val="en-GB"/>
        </w:rPr>
        <w:t xml:space="preserve"> minimally important, they </w:t>
      </w:r>
      <w:r w:rsidR="00F3687F" w:rsidRPr="00641469">
        <w:rPr>
          <w:lang w:val="en-GB"/>
        </w:rPr>
        <w:t>will</w:t>
      </w:r>
      <w:r w:rsidRPr="00641469">
        <w:rPr>
          <w:lang w:val="en-GB"/>
        </w:rPr>
        <w:t xml:space="preserve"> be processed in a shallow fashion, which should produce relatively low levels of recall </w:t>
      </w:r>
      <w:r w:rsidR="009251C2">
        <w:rPr>
          <w:lang w:val="en-GB"/>
        </w:rPr>
        <w:t xml:space="preserve">in comparison to recall levels for </w:t>
      </w:r>
      <w:r w:rsidRPr="00641469">
        <w:rPr>
          <w:lang w:val="en-GB"/>
        </w:rPr>
        <w:t>central trait-relevant behavio</w:t>
      </w:r>
      <w:r w:rsidR="009D7096" w:rsidRPr="00641469">
        <w:rPr>
          <w:lang w:val="en-GB"/>
        </w:rPr>
        <w:t>u</w:t>
      </w:r>
      <w:r w:rsidRPr="00641469">
        <w:rPr>
          <w:lang w:val="en-GB"/>
        </w:rPr>
        <w:t>rs</w:t>
      </w:r>
      <w:r w:rsidR="00C95DB8" w:rsidRPr="00641469">
        <w:rPr>
          <w:lang w:val="en-GB"/>
        </w:rPr>
        <w:t xml:space="preserve">. </w:t>
      </w:r>
      <w:r w:rsidRPr="00641469">
        <w:rPr>
          <w:lang w:val="en-GB"/>
        </w:rPr>
        <w:t>However, one needs to be cautious when evaluating this prediction in the context of the mnemic neglect paradigm</w:t>
      </w:r>
      <w:r w:rsidR="00F3687F" w:rsidRPr="00641469">
        <w:rPr>
          <w:lang w:val="en-GB"/>
        </w:rPr>
        <w:t>, because</w:t>
      </w:r>
      <w:r w:rsidRPr="00641469">
        <w:rPr>
          <w:lang w:val="en-GB"/>
        </w:rPr>
        <w:t xml:space="preserve"> </w:t>
      </w:r>
      <w:r w:rsidR="003C7558" w:rsidRPr="00641469">
        <w:rPr>
          <w:lang w:val="en-GB"/>
        </w:rPr>
        <w:t>such a</w:t>
      </w:r>
      <w:r w:rsidRPr="00641469">
        <w:rPr>
          <w:lang w:val="en-GB"/>
        </w:rPr>
        <w:t xml:space="preserve"> comparison involves examination of recall for different behaviours across conditions</w:t>
      </w:r>
      <w:r w:rsidR="00C95DB8" w:rsidRPr="00641469">
        <w:rPr>
          <w:lang w:val="en-GB"/>
        </w:rPr>
        <w:t xml:space="preserve">. </w:t>
      </w:r>
      <w:r w:rsidR="0034514C" w:rsidRPr="00136A90">
        <w:rPr>
          <w:lang w:val="en-GB"/>
        </w:rPr>
        <w:t>T</w:t>
      </w:r>
      <w:r w:rsidRPr="00136A90">
        <w:rPr>
          <w:lang w:val="en-GB"/>
        </w:rPr>
        <w:t xml:space="preserve">he recallability of behaviours can be affected by </w:t>
      </w:r>
      <w:r w:rsidR="00D23F76" w:rsidRPr="00136A90">
        <w:rPr>
          <w:lang w:val="en-GB"/>
        </w:rPr>
        <w:t>several</w:t>
      </w:r>
      <w:r w:rsidRPr="00136A90">
        <w:rPr>
          <w:lang w:val="en-GB"/>
        </w:rPr>
        <w:t xml:space="preserve"> variables (vividness, salience, unexpectedness, frequency, meaningfulness) that are unrelated </w:t>
      </w:r>
      <w:r w:rsidR="00481253" w:rsidRPr="00136A90">
        <w:rPr>
          <w:lang w:val="en-GB"/>
        </w:rPr>
        <w:t>to</w:t>
      </w:r>
      <w:r w:rsidRPr="00136A90">
        <w:rPr>
          <w:lang w:val="en-GB"/>
        </w:rPr>
        <w:t xml:space="preserve"> the processing induced by </w:t>
      </w:r>
      <w:r w:rsidR="00194BF1" w:rsidRPr="00136A90">
        <w:rPr>
          <w:lang w:val="en-GB"/>
        </w:rPr>
        <w:t>the</w:t>
      </w:r>
      <w:r w:rsidRPr="00136A90">
        <w:rPr>
          <w:lang w:val="en-GB"/>
        </w:rPr>
        <w:t xml:space="preserve"> relevance </w:t>
      </w:r>
      <w:r w:rsidR="00194BF1" w:rsidRPr="00136A90">
        <w:rPr>
          <w:lang w:val="en-GB"/>
        </w:rPr>
        <w:t xml:space="preserve">of a behaviour </w:t>
      </w:r>
      <w:r w:rsidRPr="00136A90">
        <w:rPr>
          <w:lang w:val="en-GB"/>
        </w:rPr>
        <w:t>to central trait dimensions</w:t>
      </w:r>
      <w:r w:rsidR="00C95DB8" w:rsidRPr="00136A90">
        <w:rPr>
          <w:lang w:val="en-GB"/>
        </w:rPr>
        <w:t xml:space="preserve">. </w:t>
      </w:r>
      <w:r w:rsidRPr="00136A90">
        <w:rPr>
          <w:lang w:val="en-GB"/>
        </w:rPr>
        <w:t>The potential presence of these additional influences on recall should be kept in mind when evaluating the results of the comparison of recall for central trait dimension-relevant behavio</w:t>
      </w:r>
      <w:r w:rsidR="009D7096" w:rsidRPr="00136A90">
        <w:rPr>
          <w:lang w:val="en-GB"/>
        </w:rPr>
        <w:t>u</w:t>
      </w:r>
      <w:r w:rsidRPr="00136A90">
        <w:rPr>
          <w:lang w:val="en-GB"/>
        </w:rPr>
        <w:t>rs to recall for peripheral trait dimension-relevant behavio</w:t>
      </w:r>
      <w:r w:rsidR="009D7096" w:rsidRPr="00136A90">
        <w:rPr>
          <w:lang w:val="en-GB"/>
        </w:rPr>
        <w:t>u</w:t>
      </w:r>
      <w:r w:rsidRPr="00136A90">
        <w:rPr>
          <w:lang w:val="en-GB"/>
        </w:rPr>
        <w:t>rs</w:t>
      </w:r>
      <w:r w:rsidR="00C13E4C" w:rsidRPr="00136A90">
        <w:rPr>
          <w:lang w:val="en-GB"/>
        </w:rPr>
        <w:t xml:space="preserve">. </w:t>
      </w:r>
      <w:r w:rsidR="009251C2">
        <w:rPr>
          <w:lang w:val="en-GB"/>
        </w:rPr>
        <w:t xml:space="preserve">However, this caution only applies when one compares recall for central trait dimension behaviours </w:t>
      </w:r>
      <w:r w:rsidR="009251C2">
        <w:rPr>
          <w:lang w:val="en-GB"/>
        </w:rPr>
        <w:lastRenderedPageBreak/>
        <w:t>to recall for peripheral trait dimension behaviours within the same actor</w:t>
      </w:r>
      <w:r w:rsidR="00C13E4C">
        <w:rPr>
          <w:lang w:val="en-GB"/>
        </w:rPr>
        <w:t xml:space="preserve">. </w:t>
      </w:r>
      <w:r w:rsidR="009251C2">
        <w:rPr>
          <w:lang w:val="en-GB"/>
        </w:rPr>
        <w:t xml:space="preserve">These </w:t>
      </w:r>
      <w:r w:rsidR="00A15D33">
        <w:rPr>
          <w:lang w:val="en-GB"/>
        </w:rPr>
        <w:t xml:space="preserve">potential confounds do not occur when </w:t>
      </w:r>
      <w:r w:rsidR="009251C2">
        <w:rPr>
          <w:lang w:val="en-GB"/>
        </w:rPr>
        <w:t xml:space="preserve">recall for </w:t>
      </w:r>
      <w:r w:rsidR="00A15D33">
        <w:rPr>
          <w:lang w:val="en-GB"/>
        </w:rPr>
        <w:t xml:space="preserve">the same behaviours </w:t>
      </w:r>
      <w:r w:rsidR="00194BF1">
        <w:rPr>
          <w:lang w:val="en-GB"/>
        </w:rPr>
        <w:t xml:space="preserve">is </w:t>
      </w:r>
      <w:r w:rsidR="00A15D33">
        <w:rPr>
          <w:lang w:val="en-GB"/>
        </w:rPr>
        <w:t xml:space="preserve">compared </w:t>
      </w:r>
      <w:r w:rsidR="009251C2">
        <w:rPr>
          <w:lang w:val="en-GB"/>
        </w:rPr>
        <w:t xml:space="preserve">across </w:t>
      </w:r>
      <w:r w:rsidR="00A15D33">
        <w:rPr>
          <w:lang w:val="en-GB"/>
        </w:rPr>
        <w:t>different behaviour referents (i.e., self vs. Chris)</w:t>
      </w:r>
      <w:r w:rsidR="00C13E4C">
        <w:rPr>
          <w:lang w:val="en-GB"/>
        </w:rPr>
        <w:t xml:space="preserve">. </w:t>
      </w:r>
      <w:r w:rsidR="009251C2">
        <w:rPr>
          <w:lang w:val="en-GB"/>
        </w:rPr>
        <w:t>In the standard mnemic neglect paradigm</w:t>
      </w:r>
      <w:r w:rsidR="008C1191">
        <w:rPr>
          <w:lang w:val="en-GB"/>
        </w:rPr>
        <w:t>,</w:t>
      </w:r>
      <w:r w:rsidR="009251C2">
        <w:rPr>
          <w:lang w:val="en-GB"/>
        </w:rPr>
        <w:t xml:space="preserve"> these latter</w:t>
      </w:r>
      <w:r w:rsidR="00194BF1">
        <w:rPr>
          <w:lang w:val="en-GB"/>
        </w:rPr>
        <w:t>,</w:t>
      </w:r>
      <w:r w:rsidR="009251C2">
        <w:rPr>
          <w:lang w:val="en-GB"/>
        </w:rPr>
        <w:t xml:space="preserve"> unconfounded comparisons clearly yield evidence of mnemic neglect</w:t>
      </w:r>
      <w:r w:rsidR="00C13E4C">
        <w:rPr>
          <w:lang w:val="en-GB"/>
        </w:rPr>
        <w:t xml:space="preserve">. </w:t>
      </w:r>
      <w:r w:rsidR="009251C2">
        <w:rPr>
          <w:lang w:val="en-GB"/>
        </w:rPr>
        <w:t xml:space="preserve"> </w:t>
      </w:r>
    </w:p>
    <w:p w14:paraId="287DEC81" w14:textId="77777777" w:rsidR="006D13D8" w:rsidRDefault="003C1751" w:rsidP="008B2E0F">
      <w:pPr>
        <w:spacing w:line="480" w:lineRule="exact"/>
        <w:ind w:firstLine="720"/>
        <w:rPr>
          <w:lang w:val="en-GB"/>
        </w:rPr>
      </w:pPr>
      <w:r w:rsidRPr="008C5C67">
        <w:rPr>
          <w:lang w:val="en-GB"/>
        </w:rPr>
        <w:t>Th</w:t>
      </w:r>
      <w:r w:rsidR="002F5DB8">
        <w:rPr>
          <w:lang w:val="en-GB"/>
        </w:rPr>
        <w:t>e</w:t>
      </w:r>
      <w:r w:rsidRPr="008C5C67">
        <w:rPr>
          <w:lang w:val="en-GB"/>
        </w:rPr>
        <w:t xml:space="preserve"> same point </w:t>
      </w:r>
      <w:r w:rsidR="00481253" w:rsidRPr="008C5C67">
        <w:rPr>
          <w:lang w:val="en-GB"/>
        </w:rPr>
        <w:t>should be kept in mind when evaluating other comparisons among conditions in the mnemic neglect paradigm</w:t>
      </w:r>
      <w:r w:rsidR="00C95DB8" w:rsidRPr="008C5C67">
        <w:rPr>
          <w:lang w:val="en-GB"/>
        </w:rPr>
        <w:t xml:space="preserve">. </w:t>
      </w:r>
      <w:r w:rsidR="00481253" w:rsidRPr="008C5C67">
        <w:rPr>
          <w:lang w:val="en-GB"/>
        </w:rPr>
        <w:t xml:space="preserve">For example, theory suggests that it would be of interest to </w:t>
      </w:r>
      <w:r w:rsidR="005F6424" w:rsidRPr="008C5C67">
        <w:rPr>
          <w:lang w:val="en-GB"/>
        </w:rPr>
        <w:t>compare r</w:t>
      </w:r>
      <w:r w:rsidR="00EC3545" w:rsidRPr="008C5C67">
        <w:rPr>
          <w:lang w:val="en-GB"/>
        </w:rPr>
        <w:t>ecall for self-threat</w:t>
      </w:r>
      <w:r w:rsidR="008832C5" w:rsidRPr="008C5C67">
        <w:rPr>
          <w:lang w:val="en-GB"/>
        </w:rPr>
        <w:t>en</w:t>
      </w:r>
      <w:r w:rsidR="00EC3545" w:rsidRPr="008C5C67">
        <w:rPr>
          <w:lang w:val="en-GB"/>
        </w:rPr>
        <w:t xml:space="preserve">ing feedback with recall for </w:t>
      </w:r>
      <w:r w:rsidR="00470C32" w:rsidRPr="008C5C67">
        <w:rPr>
          <w:i/>
          <w:lang w:val="en-GB"/>
        </w:rPr>
        <w:t>self-affirming feedbac</w:t>
      </w:r>
      <w:r w:rsidRPr="008C5C67">
        <w:rPr>
          <w:lang w:val="en-GB"/>
        </w:rPr>
        <w:t>k (self/positive/central trait dimension-relevant)</w:t>
      </w:r>
      <w:r w:rsidR="00C95DB8" w:rsidRPr="008C5C67">
        <w:rPr>
          <w:lang w:val="en-GB"/>
        </w:rPr>
        <w:t xml:space="preserve">. </w:t>
      </w:r>
      <w:r w:rsidR="00C67FA7" w:rsidRPr="008C5C67">
        <w:rPr>
          <w:lang w:val="en-GB"/>
        </w:rPr>
        <w:t xml:space="preserve">Examples of </w:t>
      </w:r>
      <w:r w:rsidR="00EC3545" w:rsidRPr="008C5C67">
        <w:rPr>
          <w:lang w:val="en-GB"/>
        </w:rPr>
        <w:t>this sort of</w:t>
      </w:r>
      <w:r w:rsidR="00C67FA7" w:rsidRPr="008C5C67">
        <w:rPr>
          <w:lang w:val="en-GB"/>
        </w:rPr>
        <w:t xml:space="preserve"> feedback are</w:t>
      </w:r>
      <w:r w:rsidR="00EC3545" w:rsidRPr="008C5C67">
        <w:rPr>
          <w:lang w:val="en-GB"/>
        </w:rPr>
        <w:t>:</w:t>
      </w:r>
      <w:r w:rsidR="00470C32" w:rsidRPr="008C5C67">
        <w:rPr>
          <w:lang w:val="en-GB"/>
        </w:rPr>
        <w:t xml:space="preserve"> </w:t>
      </w:r>
      <w:r w:rsidR="002A2F64" w:rsidRPr="008C5C67">
        <w:rPr>
          <w:lang w:val="en-GB"/>
        </w:rPr>
        <w:t>“You would volunteer time to work as a big brothe</w:t>
      </w:r>
      <w:r w:rsidR="00C67FA7" w:rsidRPr="008C5C67">
        <w:rPr>
          <w:lang w:val="en-GB"/>
        </w:rPr>
        <w:t>r/big sister to a child in need</w:t>
      </w:r>
      <w:r w:rsidR="002A2F64" w:rsidRPr="008C5C67">
        <w:rPr>
          <w:lang w:val="en-GB"/>
        </w:rPr>
        <w:t>”</w:t>
      </w:r>
      <w:r w:rsidR="00C67FA7" w:rsidRPr="008C5C67">
        <w:rPr>
          <w:lang w:val="en-GB"/>
        </w:rPr>
        <w:t xml:space="preserve"> (kind) and </w:t>
      </w:r>
      <w:r w:rsidR="002A2F64" w:rsidRPr="008C5C67">
        <w:rPr>
          <w:lang w:val="en-GB"/>
        </w:rPr>
        <w:t>“You would keep secrets when asked to”</w:t>
      </w:r>
      <w:r w:rsidR="00C67FA7" w:rsidRPr="008C5C67">
        <w:rPr>
          <w:lang w:val="en-GB"/>
        </w:rPr>
        <w:t xml:space="preserve"> (trustworth</w:t>
      </w:r>
      <w:r w:rsidR="00B95CDB" w:rsidRPr="008C5C67">
        <w:rPr>
          <w:lang w:val="en-GB"/>
        </w:rPr>
        <w:t>y</w:t>
      </w:r>
      <w:r w:rsidR="00C67FA7" w:rsidRPr="008C5C67">
        <w:rPr>
          <w:lang w:val="en-GB"/>
        </w:rPr>
        <w:t>)</w:t>
      </w:r>
      <w:r w:rsidR="002A2F64" w:rsidRPr="008C5C67">
        <w:rPr>
          <w:lang w:val="en-GB"/>
        </w:rPr>
        <w:t xml:space="preserve">. </w:t>
      </w:r>
      <w:r w:rsidR="00FF7254" w:rsidRPr="008C5C67">
        <w:rPr>
          <w:lang w:val="en-GB"/>
        </w:rPr>
        <w:t>The self-protection motive is not activated in self-affirming feedback</w:t>
      </w:r>
      <w:r w:rsidR="00C95DB8" w:rsidRPr="008C5C67">
        <w:rPr>
          <w:lang w:val="en-GB"/>
        </w:rPr>
        <w:t xml:space="preserve">. </w:t>
      </w:r>
      <w:r w:rsidR="005F6424" w:rsidRPr="008C5C67">
        <w:rPr>
          <w:lang w:val="en-GB"/>
        </w:rPr>
        <w:t xml:space="preserve">Instead, </w:t>
      </w:r>
      <w:r w:rsidR="003F38A7" w:rsidRPr="008C5C67">
        <w:rPr>
          <w:lang w:val="en-GB"/>
        </w:rPr>
        <w:t>such</w:t>
      </w:r>
      <w:r w:rsidR="005F6424" w:rsidRPr="008C5C67">
        <w:rPr>
          <w:lang w:val="en-GB"/>
        </w:rPr>
        <w:t xml:space="preserve"> feedback</w:t>
      </w:r>
      <w:r w:rsidR="00730E79" w:rsidRPr="008C5C67">
        <w:rPr>
          <w:lang w:val="en-GB"/>
        </w:rPr>
        <w:t xml:space="preserve"> may activate </w:t>
      </w:r>
      <w:r w:rsidR="005F6424" w:rsidRPr="008C5C67">
        <w:rPr>
          <w:lang w:val="en-GB"/>
        </w:rPr>
        <w:t>the self-enhancement motiv</w:t>
      </w:r>
      <w:r w:rsidR="00657818" w:rsidRPr="008C5C67">
        <w:rPr>
          <w:lang w:val="en-GB"/>
        </w:rPr>
        <w:t xml:space="preserve">e, so </w:t>
      </w:r>
      <w:r w:rsidR="003F38A7" w:rsidRPr="008C5C67">
        <w:rPr>
          <w:lang w:val="en-GB"/>
        </w:rPr>
        <w:t>individuals</w:t>
      </w:r>
      <w:r w:rsidR="002A2F64" w:rsidRPr="008C5C67">
        <w:rPr>
          <w:lang w:val="en-GB"/>
        </w:rPr>
        <w:t xml:space="preserve"> </w:t>
      </w:r>
      <w:r w:rsidR="00657818" w:rsidRPr="008C5C67">
        <w:rPr>
          <w:lang w:val="en-GB"/>
        </w:rPr>
        <w:t xml:space="preserve">should </w:t>
      </w:r>
      <w:r w:rsidR="003F38A7" w:rsidRPr="008C5C67">
        <w:rPr>
          <w:lang w:val="en-GB"/>
        </w:rPr>
        <w:t>process</w:t>
      </w:r>
      <w:r w:rsidR="002A2F64" w:rsidRPr="008C5C67">
        <w:rPr>
          <w:lang w:val="en-GB"/>
        </w:rPr>
        <w:t xml:space="preserve"> </w:t>
      </w:r>
      <w:r w:rsidR="003F38A7" w:rsidRPr="008C5C67">
        <w:rPr>
          <w:lang w:val="en-GB"/>
        </w:rPr>
        <w:t>it</w:t>
      </w:r>
      <w:r w:rsidR="002A2F64" w:rsidRPr="008C5C67">
        <w:rPr>
          <w:lang w:val="en-GB"/>
        </w:rPr>
        <w:t xml:space="preserve"> in a </w:t>
      </w:r>
      <w:r w:rsidR="00456B43" w:rsidRPr="008C5C67">
        <w:rPr>
          <w:lang w:val="en-GB"/>
        </w:rPr>
        <w:t>deep</w:t>
      </w:r>
      <w:r w:rsidR="008A38BA" w:rsidRPr="008C5C67">
        <w:rPr>
          <w:lang w:val="en-GB"/>
        </w:rPr>
        <w:t xml:space="preserve"> or</w:t>
      </w:r>
      <w:r w:rsidR="00456B43" w:rsidRPr="008C5C67">
        <w:rPr>
          <w:lang w:val="en-GB"/>
        </w:rPr>
        <w:t xml:space="preserve"> elaborative</w:t>
      </w:r>
      <w:r w:rsidR="002A2F64" w:rsidRPr="008C5C67">
        <w:rPr>
          <w:lang w:val="en-GB"/>
        </w:rPr>
        <w:t xml:space="preserve"> manner (Brown &amp; Craik, 2000; Klein &amp; </w:t>
      </w:r>
      <w:r w:rsidR="0063313C">
        <w:rPr>
          <w:lang w:val="en-GB"/>
        </w:rPr>
        <w:t xml:space="preserve">J. </w:t>
      </w:r>
      <w:r w:rsidR="002A2F64" w:rsidRPr="008C5C67">
        <w:rPr>
          <w:lang w:val="en-GB"/>
        </w:rPr>
        <w:t>Loftus, 1988).</w:t>
      </w:r>
      <w:r w:rsidR="00456B43" w:rsidRPr="008C5C67">
        <w:rPr>
          <w:lang w:val="en-GB"/>
        </w:rPr>
        <w:t xml:space="preserve"> They </w:t>
      </w:r>
      <w:r w:rsidR="00730E79" w:rsidRPr="008C5C67">
        <w:rPr>
          <w:lang w:val="en-GB"/>
        </w:rPr>
        <w:t xml:space="preserve">should </w:t>
      </w:r>
      <w:r w:rsidR="005F6424" w:rsidRPr="008C5C67">
        <w:rPr>
          <w:lang w:val="en-GB"/>
        </w:rPr>
        <w:t xml:space="preserve">give it </w:t>
      </w:r>
      <w:r w:rsidR="00456B43" w:rsidRPr="008C5C67">
        <w:rPr>
          <w:lang w:val="en-GB"/>
        </w:rPr>
        <w:t xml:space="preserve">ample processing time </w:t>
      </w:r>
      <w:r w:rsidR="003F6995" w:rsidRPr="008C5C67">
        <w:rPr>
          <w:lang w:val="en-GB"/>
        </w:rPr>
        <w:t>and</w:t>
      </w:r>
      <w:r w:rsidR="00456B43" w:rsidRPr="008C5C67">
        <w:rPr>
          <w:lang w:val="en-GB"/>
        </w:rPr>
        <w:t xml:space="preserve"> integrate it (i.e., “me”) with </w:t>
      </w:r>
      <w:r w:rsidR="00DB3C5F" w:rsidRPr="008C5C67">
        <w:rPr>
          <w:lang w:val="en-GB"/>
        </w:rPr>
        <w:t>stored</w:t>
      </w:r>
      <w:r w:rsidR="00456B43" w:rsidRPr="008C5C67">
        <w:rPr>
          <w:lang w:val="en-GB"/>
        </w:rPr>
        <w:t xml:space="preserve"> self-knowledge</w:t>
      </w:r>
      <w:r w:rsidR="00C95DB8" w:rsidRPr="008C5C67">
        <w:rPr>
          <w:lang w:val="en-GB"/>
        </w:rPr>
        <w:t xml:space="preserve">. </w:t>
      </w:r>
      <w:r w:rsidR="00456B43" w:rsidRPr="008C5C67">
        <w:rPr>
          <w:lang w:val="en-GB"/>
        </w:rPr>
        <w:t>This</w:t>
      </w:r>
      <w:r w:rsidR="00DB3C5F" w:rsidRPr="008C5C67">
        <w:rPr>
          <w:lang w:val="en-GB"/>
        </w:rPr>
        <w:t xml:space="preserve"> </w:t>
      </w:r>
      <w:r w:rsidR="00730E79" w:rsidRPr="008C5C67">
        <w:rPr>
          <w:lang w:val="en-GB"/>
        </w:rPr>
        <w:t xml:space="preserve">elaborative </w:t>
      </w:r>
      <w:r w:rsidR="00DB3C5F" w:rsidRPr="008C5C67">
        <w:rPr>
          <w:lang w:val="en-GB"/>
        </w:rPr>
        <w:t>processing</w:t>
      </w:r>
      <w:r w:rsidR="00456B43" w:rsidRPr="008C5C67">
        <w:rPr>
          <w:lang w:val="en-GB"/>
        </w:rPr>
        <w:t xml:space="preserve"> </w:t>
      </w:r>
      <w:r w:rsidR="005F6424" w:rsidRPr="008C5C67">
        <w:rPr>
          <w:lang w:val="en-GB"/>
        </w:rPr>
        <w:t xml:space="preserve">should </w:t>
      </w:r>
      <w:r w:rsidRPr="008C5C67">
        <w:rPr>
          <w:lang w:val="en-GB"/>
        </w:rPr>
        <w:t>thus produce</w:t>
      </w:r>
      <w:r w:rsidR="00456B43" w:rsidRPr="008C5C67">
        <w:rPr>
          <w:lang w:val="en-GB"/>
        </w:rPr>
        <w:t xml:space="preserve"> </w:t>
      </w:r>
      <w:r w:rsidR="00DB3C5F" w:rsidRPr="008C5C67">
        <w:rPr>
          <w:lang w:val="en-GB"/>
        </w:rPr>
        <w:t>m</w:t>
      </w:r>
      <w:r w:rsidR="005F6424" w:rsidRPr="008C5C67">
        <w:rPr>
          <w:lang w:val="en-GB"/>
        </w:rPr>
        <w:t xml:space="preserve">any </w:t>
      </w:r>
      <w:r w:rsidR="00456B43" w:rsidRPr="008C5C67">
        <w:rPr>
          <w:lang w:val="en-GB"/>
        </w:rPr>
        <w:t xml:space="preserve">retrieval routes </w:t>
      </w:r>
      <w:r w:rsidRPr="008C5C67">
        <w:rPr>
          <w:lang w:val="en-GB"/>
        </w:rPr>
        <w:t xml:space="preserve">that lead to </w:t>
      </w:r>
      <w:r w:rsidR="003F38A7" w:rsidRPr="008C5C67">
        <w:rPr>
          <w:lang w:val="en-GB"/>
        </w:rPr>
        <w:t>relevant</w:t>
      </w:r>
      <w:r w:rsidRPr="008C5C67">
        <w:rPr>
          <w:lang w:val="en-GB"/>
        </w:rPr>
        <w:t xml:space="preserve"> </w:t>
      </w:r>
      <w:r w:rsidR="00657818" w:rsidRPr="008C5C67">
        <w:rPr>
          <w:lang w:val="en-GB"/>
        </w:rPr>
        <w:t>behaviour</w:t>
      </w:r>
      <w:r w:rsidRPr="008C5C67">
        <w:rPr>
          <w:lang w:val="en-GB"/>
        </w:rPr>
        <w:t>s</w:t>
      </w:r>
      <w:r w:rsidR="00657818" w:rsidRPr="008C5C67">
        <w:rPr>
          <w:lang w:val="en-GB"/>
        </w:rPr>
        <w:t xml:space="preserve">, </w:t>
      </w:r>
      <w:r w:rsidR="00456B43" w:rsidRPr="008C5C67">
        <w:rPr>
          <w:lang w:val="en-GB"/>
        </w:rPr>
        <w:t xml:space="preserve">and, </w:t>
      </w:r>
      <w:r w:rsidR="00DB3C5F" w:rsidRPr="008C5C67">
        <w:rPr>
          <w:lang w:val="en-GB"/>
        </w:rPr>
        <w:t>consequently</w:t>
      </w:r>
      <w:r w:rsidR="00456B43" w:rsidRPr="008C5C67">
        <w:rPr>
          <w:lang w:val="en-GB"/>
        </w:rPr>
        <w:t xml:space="preserve">, </w:t>
      </w:r>
      <w:r w:rsidR="00657818" w:rsidRPr="008C5C67">
        <w:rPr>
          <w:lang w:val="en-GB"/>
        </w:rPr>
        <w:t xml:space="preserve">should </w:t>
      </w:r>
      <w:r w:rsidRPr="008C5C67">
        <w:rPr>
          <w:lang w:val="en-GB"/>
        </w:rPr>
        <w:t xml:space="preserve">prompt </w:t>
      </w:r>
      <w:r w:rsidR="00DB3C5F" w:rsidRPr="008C5C67">
        <w:rPr>
          <w:lang w:val="en-GB"/>
        </w:rPr>
        <w:t>good</w:t>
      </w:r>
      <w:r w:rsidR="00456B43" w:rsidRPr="008C5C67">
        <w:rPr>
          <w:lang w:val="en-GB"/>
        </w:rPr>
        <w:t xml:space="preserve"> recall</w:t>
      </w:r>
      <w:r w:rsidR="00C95DB8" w:rsidRPr="008C5C67">
        <w:rPr>
          <w:lang w:val="en-GB"/>
        </w:rPr>
        <w:t xml:space="preserve">. </w:t>
      </w:r>
      <w:r w:rsidR="005F6424" w:rsidRPr="008C5C67">
        <w:rPr>
          <w:lang w:val="en-GB"/>
        </w:rPr>
        <w:t xml:space="preserve">However, </w:t>
      </w:r>
      <w:r w:rsidR="00FE0B58" w:rsidRPr="008C5C67">
        <w:rPr>
          <w:lang w:val="en-GB"/>
        </w:rPr>
        <w:t xml:space="preserve">in the mnemic neglect paradigm, </w:t>
      </w:r>
      <w:r w:rsidR="005F6424" w:rsidRPr="008C5C67">
        <w:rPr>
          <w:lang w:val="en-GB"/>
        </w:rPr>
        <w:t>there is a danger in comparin</w:t>
      </w:r>
      <w:r w:rsidR="003F38A7" w:rsidRPr="008C5C67">
        <w:rPr>
          <w:lang w:val="en-GB"/>
        </w:rPr>
        <w:t>g</w:t>
      </w:r>
      <w:r w:rsidR="005F6424" w:rsidRPr="008C5C67">
        <w:rPr>
          <w:lang w:val="en-GB"/>
        </w:rPr>
        <w:t xml:space="preserve"> recall for self-affirming feedback </w:t>
      </w:r>
      <w:r w:rsidR="005004DF" w:rsidRPr="008C5C67">
        <w:rPr>
          <w:lang w:val="en-GB"/>
        </w:rPr>
        <w:t xml:space="preserve">with </w:t>
      </w:r>
      <w:r w:rsidR="005F6424" w:rsidRPr="008C5C67">
        <w:rPr>
          <w:lang w:val="en-GB"/>
        </w:rPr>
        <w:t>recall for self-threatening feedback</w:t>
      </w:r>
      <w:r w:rsidR="00C95DB8" w:rsidRPr="008C5C67">
        <w:rPr>
          <w:lang w:val="en-GB"/>
        </w:rPr>
        <w:t xml:space="preserve">: </w:t>
      </w:r>
      <w:r w:rsidR="00481253" w:rsidRPr="008C5C67">
        <w:rPr>
          <w:lang w:val="en-GB"/>
        </w:rPr>
        <w:t xml:space="preserve">the comparison </w:t>
      </w:r>
      <w:r w:rsidR="005F6424" w:rsidRPr="008C5C67">
        <w:rPr>
          <w:lang w:val="en-GB"/>
        </w:rPr>
        <w:t xml:space="preserve">does not involve </w:t>
      </w:r>
      <w:r w:rsidR="00657818" w:rsidRPr="008C5C67">
        <w:rPr>
          <w:lang w:val="en-GB"/>
        </w:rPr>
        <w:t xml:space="preserve">recall for </w:t>
      </w:r>
      <w:r w:rsidR="005F6424" w:rsidRPr="008C5C67">
        <w:rPr>
          <w:lang w:val="en-GB"/>
        </w:rPr>
        <w:t>the s</w:t>
      </w:r>
      <w:r w:rsidR="00730E79" w:rsidRPr="008C5C67">
        <w:rPr>
          <w:lang w:val="en-GB"/>
        </w:rPr>
        <w:t>ame behaviours</w:t>
      </w:r>
      <w:r w:rsidR="00657818" w:rsidRPr="008C5C67">
        <w:rPr>
          <w:lang w:val="en-GB"/>
        </w:rPr>
        <w:t xml:space="preserve"> across conditions</w:t>
      </w:r>
      <w:r w:rsidR="00C95DB8" w:rsidRPr="008C5C67">
        <w:rPr>
          <w:lang w:val="en-GB"/>
        </w:rPr>
        <w:t xml:space="preserve">. </w:t>
      </w:r>
      <w:r w:rsidR="00C16C5F" w:rsidRPr="008C5C67">
        <w:rPr>
          <w:lang w:val="en-GB"/>
        </w:rPr>
        <w:t xml:space="preserve">Hence, </w:t>
      </w:r>
      <w:r w:rsidR="00657818" w:rsidRPr="008C5C67">
        <w:rPr>
          <w:lang w:val="en-GB"/>
        </w:rPr>
        <w:t xml:space="preserve">while the comparison </w:t>
      </w:r>
      <w:r w:rsidR="00042D06" w:rsidRPr="008C5C67">
        <w:rPr>
          <w:lang w:val="en-GB"/>
        </w:rPr>
        <w:t xml:space="preserve">across these conditions </w:t>
      </w:r>
      <w:r w:rsidR="00657818" w:rsidRPr="008C5C67">
        <w:rPr>
          <w:lang w:val="en-GB"/>
        </w:rPr>
        <w:t xml:space="preserve">is </w:t>
      </w:r>
      <w:r w:rsidR="00481253" w:rsidRPr="008C5C67">
        <w:rPr>
          <w:lang w:val="en-GB"/>
        </w:rPr>
        <w:t xml:space="preserve">of theoretical interest, </w:t>
      </w:r>
      <w:r w:rsidR="00657818" w:rsidRPr="008C5C67">
        <w:rPr>
          <w:lang w:val="en-GB"/>
        </w:rPr>
        <w:t xml:space="preserve">results must be </w:t>
      </w:r>
      <w:r w:rsidR="003C7558" w:rsidRPr="008C5C67">
        <w:rPr>
          <w:lang w:val="en-GB"/>
        </w:rPr>
        <w:t>interpreted</w:t>
      </w:r>
      <w:r w:rsidR="00657818" w:rsidRPr="008C5C67">
        <w:rPr>
          <w:lang w:val="en-GB"/>
        </w:rPr>
        <w:t xml:space="preserve"> with </w:t>
      </w:r>
      <w:r w:rsidR="00C16C5F" w:rsidRPr="008C5C67">
        <w:rPr>
          <w:lang w:val="en-GB"/>
        </w:rPr>
        <w:t>caution</w:t>
      </w:r>
      <w:r w:rsidR="00C13E4C">
        <w:rPr>
          <w:lang w:val="en-GB"/>
        </w:rPr>
        <w:t xml:space="preserve">. </w:t>
      </w:r>
    </w:p>
    <w:p w14:paraId="01E6D055" w14:textId="7B0CC616" w:rsidR="00423A0A" w:rsidRPr="008B2E0F" w:rsidRDefault="006D13D8" w:rsidP="008B2E0F">
      <w:pPr>
        <w:spacing w:line="480" w:lineRule="exact"/>
        <w:ind w:firstLine="720"/>
        <w:rPr>
          <w:b/>
        </w:rPr>
      </w:pPr>
      <w:r>
        <w:rPr>
          <w:lang w:val="en-GB"/>
        </w:rPr>
        <w:t xml:space="preserve">Still, keeping this caution in mind, a difference in recall for self-affirming feedback and self-threatening feedback is consistent with the mechanisms thought to produce mnemic neglect. </w:t>
      </w:r>
      <w:r w:rsidR="008132A1">
        <w:rPr>
          <w:lang w:val="en-GB"/>
        </w:rPr>
        <w:t>S</w:t>
      </w:r>
      <w:r>
        <w:rPr>
          <w:lang w:val="en-GB"/>
        </w:rPr>
        <w:t xml:space="preserve">elf-affirming </w:t>
      </w:r>
      <w:r w:rsidR="00D60984">
        <w:rPr>
          <w:lang w:val="en-GB"/>
        </w:rPr>
        <w:t xml:space="preserve">information </w:t>
      </w:r>
      <w:r>
        <w:rPr>
          <w:lang w:val="en-GB"/>
        </w:rPr>
        <w:t xml:space="preserve">should be both </w:t>
      </w:r>
      <w:r w:rsidR="00D60984">
        <w:rPr>
          <w:lang w:val="en-GB"/>
        </w:rPr>
        <w:t>processed deeply and integrated with self</w:t>
      </w:r>
      <w:r w:rsidR="0029398D">
        <w:rPr>
          <w:lang w:val="en-GB"/>
        </w:rPr>
        <w:t>,</w:t>
      </w:r>
      <w:r w:rsidR="00D60984">
        <w:rPr>
          <w:lang w:val="en-GB"/>
        </w:rPr>
        <w:t xml:space="preserve"> whereas </w:t>
      </w:r>
      <w:r>
        <w:rPr>
          <w:lang w:val="en-GB"/>
        </w:rPr>
        <w:t xml:space="preserve">self-threatening </w:t>
      </w:r>
      <w:r w:rsidR="00D60984">
        <w:rPr>
          <w:lang w:val="en-GB"/>
        </w:rPr>
        <w:t xml:space="preserve">information </w:t>
      </w:r>
      <w:r>
        <w:rPr>
          <w:lang w:val="en-GB"/>
        </w:rPr>
        <w:t xml:space="preserve">should be both </w:t>
      </w:r>
      <w:r w:rsidR="00D60984">
        <w:rPr>
          <w:lang w:val="en-GB"/>
        </w:rPr>
        <w:t xml:space="preserve">processed shallowly and separated from the self. </w:t>
      </w:r>
      <w:r w:rsidR="000709EE">
        <w:rPr>
          <w:lang w:val="en-GB"/>
        </w:rPr>
        <w:t xml:space="preserve">Moreover, </w:t>
      </w:r>
      <w:r>
        <w:rPr>
          <w:lang w:val="en-GB"/>
        </w:rPr>
        <w:t xml:space="preserve">these processing mechanisms do not </w:t>
      </w:r>
      <w:r w:rsidR="003A6190">
        <w:rPr>
          <w:lang w:val="en-GB"/>
        </w:rPr>
        <w:t xml:space="preserve">readily </w:t>
      </w:r>
      <w:r>
        <w:rPr>
          <w:lang w:val="en-GB"/>
        </w:rPr>
        <w:t>apply when the behavio</w:t>
      </w:r>
      <w:r w:rsidR="007F6A37">
        <w:rPr>
          <w:lang w:val="en-GB"/>
        </w:rPr>
        <w:t>u</w:t>
      </w:r>
      <w:r>
        <w:rPr>
          <w:lang w:val="en-GB"/>
        </w:rPr>
        <w:t>rs describe another person (e.g.</w:t>
      </w:r>
      <w:r w:rsidR="0029398D">
        <w:rPr>
          <w:lang w:val="en-GB"/>
        </w:rPr>
        <w:t>,</w:t>
      </w:r>
      <w:r>
        <w:rPr>
          <w:lang w:val="en-GB"/>
        </w:rPr>
        <w:t xml:space="preserve"> “Chris”). Thus, if one recalls </w:t>
      </w:r>
      <w:r w:rsidR="008132A1">
        <w:rPr>
          <w:lang w:val="en-GB"/>
        </w:rPr>
        <w:t>central</w:t>
      </w:r>
      <w:r>
        <w:rPr>
          <w:lang w:val="en-GB"/>
        </w:rPr>
        <w:t xml:space="preserve"> positive behavio</w:t>
      </w:r>
      <w:r w:rsidR="008132A1">
        <w:rPr>
          <w:lang w:val="en-GB"/>
        </w:rPr>
        <w:t>u</w:t>
      </w:r>
      <w:r>
        <w:rPr>
          <w:lang w:val="en-GB"/>
        </w:rPr>
        <w:t xml:space="preserve">rs better than </w:t>
      </w:r>
      <w:r w:rsidR="008132A1">
        <w:rPr>
          <w:lang w:val="en-GB"/>
        </w:rPr>
        <w:t xml:space="preserve">central </w:t>
      </w:r>
      <w:r>
        <w:rPr>
          <w:lang w:val="en-GB"/>
        </w:rPr>
        <w:t>negative behavio</w:t>
      </w:r>
      <w:r w:rsidR="008132A1">
        <w:rPr>
          <w:lang w:val="en-GB"/>
        </w:rPr>
        <w:t>u</w:t>
      </w:r>
      <w:r>
        <w:rPr>
          <w:lang w:val="en-GB"/>
        </w:rPr>
        <w:t>r</w:t>
      </w:r>
      <w:r w:rsidR="000709EE">
        <w:rPr>
          <w:lang w:val="en-GB"/>
        </w:rPr>
        <w:t>s</w:t>
      </w:r>
      <w:r>
        <w:rPr>
          <w:lang w:val="en-GB"/>
        </w:rPr>
        <w:t xml:space="preserve"> when the</w:t>
      </w:r>
      <w:r w:rsidR="008132A1">
        <w:rPr>
          <w:lang w:val="en-GB"/>
        </w:rPr>
        <w:t>se same</w:t>
      </w:r>
      <w:r>
        <w:rPr>
          <w:lang w:val="en-GB"/>
        </w:rPr>
        <w:t xml:space="preserve"> behavio</w:t>
      </w:r>
      <w:r w:rsidR="008132A1">
        <w:rPr>
          <w:lang w:val="en-GB"/>
        </w:rPr>
        <w:t>u</w:t>
      </w:r>
      <w:r>
        <w:rPr>
          <w:lang w:val="en-GB"/>
        </w:rPr>
        <w:t xml:space="preserve">rs describe the self but not when they describe Chris, it is difficult </w:t>
      </w:r>
      <w:r w:rsidR="003A6FDB">
        <w:rPr>
          <w:lang w:val="en-GB"/>
        </w:rPr>
        <w:t xml:space="preserve">to explain that </w:t>
      </w:r>
      <w:r w:rsidR="0029398D">
        <w:rPr>
          <w:lang w:val="en-GB"/>
        </w:rPr>
        <w:t xml:space="preserve">statistical </w:t>
      </w:r>
      <w:r w:rsidR="003A6FDB">
        <w:rPr>
          <w:lang w:val="en-GB"/>
        </w:rPr>
        <w:t xml:space="preserve">interaction </w:t>
      </w:r>
      <w:r>
        <w:rPr>
          <w:lang w:val="en-GB"/>
        </w:rPr>
        <w:t xml:space="preserve">by resorting to characteristics </w:t>
      </w:r>
      <w:r w:rsidR="00194BF1">
        <w:rPr>
          <w:lang w:val="en-GB"/>
        </w:rPr>
        <w:t>of</w:t>
      </w:r>
      <w:r>
        <w:rPr>
          <w:lang w:val="en-GB"/>
        </w:rPr>
        <w:t xml:space="preserve"> the behavio</w:t>
      </w:r>
      <w:r w:rsidR="008132A1">
        <w:rPr>
          <w:lang w:val="en-GB"/>
        </w:rPr>
        <w:t>u</w:t>
      </w:r>
      <w:r>
        <w:rPr>
          <w:lang w:val="en-GB"/>
        </w:rPr>
        <w:t>rs themselves</w:t>
      </w:r>
      <w:r w:rsidR="000709EE">
        <w:rPr>
          <w:lang w:val="en-GB"/>
        </w:rPr>
        <w:t xml:space="preserve"> (e.g., </w:t>
      </w:r>
      <w:r w:rsidR="0019290B" w:rsidRPr="008132A1">
        <w:rPr>
          <w:lang w:val="en-GB"/>
        </w:rPr>
        <w:t>vividness, salience, unexpectedness, frequency, meaningfulness</w:t>
      </w:r>
      <w:r w:rsidR="000709EE">
        <w:rPr>
          <w:lang w:val="en-GB"/>
        </w:rPr>
        <w:t xml:space="preserve"> across </w:t>
      </w:r>
      <w:r w:rsidR="008132A1">
        <w:rPr>
          <w:lang w:val="en-GB"/>
        </w:rPr>
        <w:t>central</w:t>
      </w:r>
      <w:r w:rsidR="000709EE">
        <w:rPr>
          <w:lang w:val="en-GB"/>
        </w:rPr>
        <w:t xml:space="preserve"> behavio</w:t>
      </w:r>
      <w:r w:rsidR="007F6A37">
        <w:rPr>
          <w:lang w:val="en-GB"/>
        </w:rPr>
        <w:t>u</w:t>
      </w:r>
      <w:r w:rsidR="000709EE">
        <w:rPr>
          <w:lang w:val="en-GB"/>
        </w:rPr>
        <w:t>rs differ</w:t>
      </w:r>
      <w:r w:rsidR="0029398D">
        <w:rPr>
          <w:lang w:val="en-GB"/>
        </w:rPr>
        <w:t>ing</w:t>
      </w:r>
      <w:r w:rsidR="000709EE">
        <w:rPr>
          <w:lang w:val="en-GB"/>
        </w:rPr>
        <w:t xml:space="preserve"> in valence</w:t>
      </w:r>
      <w:r w:rsidR="0019290B" w:rsidRPr="008132A1">
        <w:rPr>
          <w:lang w:val="en-GB"/>
        </w:rPr>
        <w:t>)</w:t>
      </w:r>
      <w:r w:rsidRPr="000709EE">
        <w:rPr>
          <w:lang w:val="en-GB"/>
        </w:rPr>
        <w:t>.</w:t>
      </w:r>
      <w:r w:rsidR="003A6190">
        <w:rPr>
          <w:lang w:val="en-GB"/>
        </w:rPr>
        <w:t xml:space="preserve"> </w:t>
      </w:r>
      <w:r>
        <w:rPr>
          <w:lang w:val="en-GB"/>
        </w:rPr>
        <w:t xml:space="preserve">Such characteristics would </w:t>
      </w:r>
      <w:r w:rsidR="00B121FB">
        <w:rPr>
          <w:lang w:val="en-GB"/>
        </w:rPr>
        <w:t xml:space="preserve">lead us to </w:t>
      </w:r>
      <w:r>
        <w:rPr>
          <w:lang w:val="en-GB"/>
        </w:rPr>
        <w:t xml:space="preserve">predict a main effect </w:t>
      </w:r>
      <w:r w:rsidR="000709EE">
        <w:rPr>
          <w:lang w:val="en-GB"/>
        </w:rPr>
        <w:t xml:space="preserve">across </w:t>
      </w:r>
      <w:r w:rsidR="000709EE">
        <w:rPr>
          <w:lang w:val="en-GB"/>
        </w:rPr>
        <w:lastRenderedPageBreak/>
        <w:t>central/behavio</w:t>
      </w:r>
      <w:r w:rsidR="008132A1">
        <w:rPr>
          <w:lang w:val="en-GB"/>
        </w:rPr>
        <w:t>u</w:t>
      </w:r>
      <w:r w:rsidR="000709EE">
        <w:rPr>
          <w:lang w:val="en-GB"/>
        </w:rPr>
        <w:t>r valence</w:t>
      </w:r>
      <w:r w:rsidR="006B1C73">
        <w:rPr>
          <w:lang w:val="en-GB"/>
        </w:rPr>
        <w:t xml:space="preserve"> that should occur regardless of a behavio</w:t>
      </w:r>
      <w:r w:rsidR="008132A1">
        <w:rPr>
          <w:lang w:val="en-GB"/>
        </w:rPr>
        <w:t>u</w:t>
      </w:r>
      <w:r w:rsidR="006B1C73">
        <w:rPr>
          <w:lang w:val="en-GB"/>
        </w:rPr>
        <w:t xml:space="preserve">r’s referent (self or Chris), </w:t>
      </w:r>
      <w:r>
        <w:rPr>
          <w:lang w:val="en-GB"/>
        </w:rPr>
        <w:t xml:space="preserve">not an interaction between </w:t>
      </w:r>
      <w:r w:rsidR="000709EE">
        <w:rPr>
          <w:lang w:val="en-GB"/>
        </w:rPr>
        <w:t>central/</w:t>
      </w:r>
      <w:r>
        <w:rPr>
          <w:lang w:val="en-GB"/>
        </w:rPr>
        <w:t>b</w:t>
      </w:r>
      <w:r w:rsidR="000709EE">
        <w:rPr>
          <w:lang w:val="en-GB"/>
        </w:rPr>
        <w:t>ehavio</w:t>
      </w:r>
      <w:r w:rsidR="008132A1">
        <w:rPr>
          <w:lang w:val="en-GB"/>
        </w:rPr>
        <w:t>u</w:t>
      </w:r>
      <w:r w:rsidR="000709EE">
        <w:rPr>
          <w:lang w:val="en-GB"/>
        </w:rPr>
        <w:t xml:space="preserve">r valence </w:t>
      </w:r>
      <w:r>
        <w:rPr>
          <w:lang w:val="en-GB"/>
        </w:rPr>
        <w:t>and referent</w:t>
      </w:r>
      <w:r w:rsidR="006B1C73">
        <w:rPr>
          <w:lang w:val="en-GB"/>
        </w:rPr>
        <w:t>.</w:t>
      </w:r>
      <w:r w:rsidR="003513C3">
        <w:rPr>
          <w:lang w:val="en-GB"/>
        </w:rPr>
        <w:t xml:space="preserve"> </w:t>
      </w:r>
    </w:p>
    <w:p w14:paraId="0ED2FA97" w14:textId="77777777" w:rsidR="00146A17" w:rsidRDefault="003C5F93" w:rsidP="008132A1">
      <w:pPr>
        <w:keepNext/>
        <w:spacing w:line="480" w:lineRule="exact"/>
        <w:jc w:val="center"/>
        <w:rPr>
          <w:b/>
          <w:lang w:val="en-GB"/>
        </w:rPr>
      </w:pPr>
      <w:r w:rsidRPr="0035339E">
        <w:rPr>
          <w:b/>
          <w:lang w:val="en-GB"/>
        </w:rPr>
        <w:t xml:space="preserve">Core </w:t>
      </w:r>
      <w:r w:rsidR="00FA66E6" w:rsidRPr="0035339E">
        <w:rPr>
          <w:b/>
          <w:lang w:val="en-GB"/>
        </w:rPr>
        <w:t xml:space="preserve">Evidence for </w:t>
      </w:r>
      <w:r w:rsidR="00F96C95" w:rsidRPr="0035339E">
        <w:rPr>
          <w:b/>
          <w:lang w:val="en-GB"/>
        </w:rPr>
        <w:t>Mnemic Neglect</w:t>
      </w:r>
    </w:p>
    <w:p w14:paraId="4EE41EB1" w14:textId="77777777" w:rsidR="00146A17" w:rsidRDefault="00C243D1" w:rsidP="008132A1">
      <w:pPr>
        <w:keepNext/>
        <w:spacing w:line="480" w:lineRule="exact"/>
        <w:rPr>
          <w:rFonts w:eastAsia="Arial Unicode MS"/>
          <w:b/>
          <w:color w:val="000000"/>
          <w:lang w:val="en-GB" w:eastAsia="zh-CN"/>
        </w:rPr>
      </w:pPr>
      <w:r w:rsidRPr="0035339E">
        <w:rPr>
          <w:rFonts w:eastAsia="Arial Unicode MS"/>
          <w:b/>
          <w:color w:val="000000"/>
          <w:lang w:val="en-GB" w:eastAsia="zh-CN"/>
        </w:rPr>
        <w:t>Proof of Concept</w:t>
      </w:r>
    </w:p>
    <w:p w14:paraId="207A40BF" w14:textId="77777777" w:rsidR="00070E9B" w:rsidRPr="007F6C03" w:rsidRDefault="00C243D1" w:rsidP="00DD1BE8">
      <w:pPr>
        <w:spacing w:line="480" w:lineRule="exact"/>
        <w:ind w:firstLine="720"/>
        <w:rPr>
          <w:lang w:val="en-GB"/>
        </w:rPr>
      </w:pPr>
      <w:r w:rsidRPr="007F6C03">
        <w:rPr>
          <w:b/>
          <w:lang w:val="en-GB"/>
        </w:rPr>
        <w:t>Mundane realism setting.</w:t>
      </w:r>
      <w:r w:rsidRPr="007F6C03">
        <w:rPr>
          <w:lang w:val="en-GB"/>
        </w:rPr>
        <w:t xml:space="preserve"> </w:t>
      </w:r>
      <w:r w:rsidR="00F90699" w:rsidRPr="007F6C03">
        <w:rPr>
          <w:lang w:val="en-GB"/>
        </w:rPr>
        <w:t xml:space="preserve">An initial test </w:t>
      </w:r>
      <w:r w:rsidR="00C130A5" w:rsidRPr="007F6C03">
        <w:rPr>
          <w:lang w:val="en-GB"/>
        </w:rPr>
        <w:t>(Sedikides &amp; Green, 2000, Experiment 1)</w:t>
      </w:r>
      <w:r w:rsidR="000E27F4" w:rsidRPr="007F6C03">
        <w:rPr>
          <w:lang w:val="en-GB"/>
        </w:rPr>
        <w:t xml:space="preserve"> </w:t>
      </w:r>
      <w:r w:rsidR="00F90699" w:rsidRPr="007F6C03">
        <w:rPr>
          <w:lang w:val="en-GB"/>
        </w:rPr>
        <w:t xml:space="preserve">was carried out </w:t>
      </w:r>
      <w:r w:rsidR="009C18DF" w:rsidRPr="007F6C03">
        <w:rPr>
          <w:lang w:val="en-GB"/>
        </w:rPr>
        <w:t>in a</w:t>
      </w:r>
      <w:r w:rsidR="00AD4527" w:rsidRPr="007F6C03">
        <w:rPr>
          <w:lang w:val="en-GB"/>
        </w:rPr>
        <w:t xml:space="preserve"> </w:t>
      </w:r>
      <w:r w:rsidR="00042D06" w:rsidRPr="007F6C03">
        <w:rPr>
          <w:lang w:val="en-GB"/>
        </w:rPr>
        <w:t xml:space="preserve">laboratory setting that nonetheless </w:t>
      </w:r>
      <w:r w:rsidR="002E6438" w:rsidRPr="007F6C03">
        <w:rPr>
          <w:lang w:val="en-GB"/>
        </w:rPr>
        <w:t>afforded</w:t>
      </w:r>
      <w:r w:rsidR="00042D06" w:rsidRPr="007F6C03">
        <w:rPr>
          <w:lang w:val="en-GB"/>
        </w:rPr>
        <w:t xml:space="preserve"> </w:t>
      </w:r>
      <w:r w:rsidR="00FF3039" w:rsidRPr="007F6C03">
        <w:rPr>
          <w:lang w:val="en-GB"/>
        </w:rPr>
        <w:t xml:space="preserve">relatively </w:t>
      </w:r>
      <w:r w:rsidR="00AD4527" w:rsidRPr="007F6C03">
        <w:rPr>
          <w:lang w:val="en-GB"/>
        </w:rPr>
        <w:t>high mundane realism</w:t>
      </w:r>
      <w:r w:rsidR="000C1370">
        <w:rPr>
          <w:lang w:val="en-GB"/>
        </w:rPr>
        <w:t xml:space="preserve"> (i.e., similarity to real-life situations)</w:t>
      </w:r>
      <w:r w:rsidR="00C130A5" w:rsidRPr="007F6C03">
        <w:rPr>
          <w:lang w:val="en-GB"/>
        </w:rPr>
        <w:t xml:space="preserve">. </w:t>
      </w:r>
      <w:r w:rsidR="00F90699" w:rsidRPr="007F6C03">
        <w:rPr>
          <w:lang w:val="en-GB"/>
        </w:rPr>
        <w:t>P</w:t>
      </w:r>
      <w:r w:rsidR="00C130A5" w:rsidRPr="007F6C03">
        <w:rPr>
          <w:lang w:val="en-GB"/>
        </w:rPr>
        <w:t xml:space="preserve">articipants </w:t>
      </w:r>
      <w:r w:rsidR="00F90699" w:rsidRPr="007F6C03">
        <w:rPr>
          <w:lang w:val="en-GB"/>
        </w:rPr>
        <w:t xml:space="preserve">completed </w:t>
      </w:r>
      <w:r w:rsidR="00C130A5" w:rsidRPr="007F6C03">
        <w:rPr>
          <w:lang w:val="en-GB"/>
        </w:rPr>
        <w:t xml:space="preserve">an ostensibly valid, reliable, and widely </w:t>
      </w:r>
      <w:r w:rsidR="000E27F4" w:rsidRPr="007F6C03">
        <w:rPr>
          <w:lang w:val="en-GB"/>
        </w:rPr>
        <w:t>administered</w:t>
      </w:r>
      <w:r w:rsidR="00C130A5" w:rsidRPr="007F6C03">
        <w:rPr>
          <w:lang w:val="en-GB"/>
        </w:rPr>
        <w:t xml:space="preserve"> personality </w:t>
      </w:r>
      <w:r w:rsidR="00AD4527" w:rsidRPr="007F6C03">
        <w:rPr>
          <w:lang w:val="en-GB"/>
        </w:rPr>
        <w:t>test</w:t>
      </w:r>
      <w:r w:rsidR="00C130A5" w:rsidRPr="007F6C03">
        <w:rPr>
          <w:lang w:val="en-GB"/>
        </w:rPr>
        <w:t xml:space="preserve">, the Michigan Omnibus Personality Inventory (MOPI). </w:t>
      </w:r>
      <w:r w:rsidR="000E27F4" w:rsidRPr="007F6C03">
        <w:rPr>
          <w:lang w:val="en-GB"/>
        </w:rPr>
        <w:t xml:space="preserve">The MOPI consisted of 45 </w:t>
      </w:r>
      <w:r w:rsidR="00070E9B" w:rsidRPr="007F6C03">
        <w:rPr>
          <w:lang w:val="en-GB"/>
        </w:rPr>
        <w:t xml:space="preserve">computer-administered </w:t>
      </w:r>
      <w:r w:rsidR="000E27F4" w:rsidRPr="007F6C03">
        <w:rPr>
          <w:lang w:val="en-GB"/>
        </w:rPr>
        <w:t>items that were plausibly-phrased</w:t>
      </w:r>
      <w:r w:rsidR="00070E9B" w:rsidRPr="007F6C03">
        <w:rPr>
          <w:lang w:val="en-GB"/>
        </w:rPr>
        <w:t xml:space="preserve"> in order to maximise</w:t>
      </w:r>
      <w:r w:rsidR="000E27F4" w:rsidRPr="007F6C03">
        <w:rPr>
          <w:lang w:val="en-GB"/>
        </w:rPr>
        <w:t xml:space="preserve"> believability</w:t>
      </w:r>
      <w:r w:rsidR="00AD4527" w:rsidRPr="007F6C03">
        <w:rPr>
          <w:lang w:val="en-GB"/>
        </w:rPr>
        <w:t>. Indeed, participants reported</w:t>
      </w:r>
      <w:r w:rsidR="00042D06" w:rsidRPr="007F6C03">
        <w:rPr>
          <w:lang w:val="en-GB"/>
        </w:rPr>
        <w:t xml:space="preserve"> </w:t>
      </w:r>
      <w:r w:rsidR="00AD4527" w:rsidRPr="007F6C03">
        <w:rPr>
          <w:lang w:val="en-GB"/>
        </w:rPr>
        <w:t>at the end of the experiment</w:t>
      </w:r>
      <w:r w:rsidR="00806A76" w:rsidRPr="007F6C03">
        <w:rPr>
          <w:lang w:val="en-GB"/>
        </w:rPr>
        <w:t>,</w:t>
      </w:r>
      <w:r w:rsidR="009C18DF" w:rsidRPr="007F6C03">
        <w:rPr>
          <w:lang w:val="en-GB"/>
        </w:rPr>
        <w:t xml:space="preserve"> and </w:t>
      </w:r>
      <w:r w:rsidR="00FF3039" w:rsidRPr="007F6C03">
        <w:rPr>
          <w:lang w:val="en-GB"/>
        </w:rPr>
        <w:t xml:space="preserve">uniformly </w:t>
      </w:r>
      <w:r w:rsidR="009C18DF" w:rsidRPr="007F6C03">
        <w:rPr>
          <w:lang w:val="en-GB"/>
        </w:rPr>
        <w:t>across conditions,</w:t>
      </w:r>
      <w:r w:rsidR="00AD4527" w:rsidRPr="007F6C03">
        <w:rPr>
          <w:lang w:val="en-GB"/>
        </w:rPr>
        <w:t xml:space="preserve"> that they liked the MOPI and found it insightful</w:t>
      </w:r>
      <w:r w:rsidR="000E27F4" w:rsidRPr="007F6C03">
        <w:rPr>
          <w:lang w:val="en-GB"/>
        </w:rPr>
        <w:t xml:space="preserve">. </w:t>
      </w:r>
      <w:r w:rsidR="00AF705A" w:rsidRPr="007F6C03">
        <w:rPr>
          <w:lang w:val="en-GB"/>
        </w:rPr>
        <w:t>T</w:t>
      </w:r>
      <w:r w:rsidR="00AD4527" w:rsidRPr="007F6C03">
        <w:rPr>
          <w:lang w:val="en-GB"/>
        </w:rPr>
        <w:t>he MOPI boasted a</w:t>
      </w:r>
      <w:r w:rsidR="009C18DF" w:rsidRPr="007F6C03">
        <w:rPr>
          <w:lang w:val="en-GB"/>
        </w:rPr>
        <w:t>n allegedly</w:t>
      </w:r>
      <w:r w:rsidR="00AD4527" w:rsidRPr="007F6C03">
        <w:rPr>
          <w:lang w:val="en-GB"/>
        </w:rPr>
        <w:t xml:space="preserve"> unique feature: it </w:t>
      </w:r>
      <w:r w:rsidR="002E6438" w:rsidRPr="007F6C03">
        <w:rPr>
          <w:lang w:val="en-GB"/>
        </w:rPr>
        <w:t>supplied</w:t>
      </w:r>
      <w:r w:rsidR="00AD4527" w:rsidRPr="007F6C03">
        <w:rPr>
          <w:lang w:val="en-GB"/>
        </w:rPr>
        <w:t xml:space="preserve"> </w:t>
      </w:r>
      <w:r w:rsidR="000D661C" w:rsidRPr="007F6C03">
        <w:rPr>
          <w:lang w:val="en-GB"/>
        </w:rPr>
        <w:t xml:space="preserve">concrete and accurate </w:t>
      </w:r>
      <w:r w:rsidR="00AD4527" w:rsidRPr="007F6C03">
        <w:rPr>
          <w:lang w:val="en-GB"/>
        </w:rPr>
        <w:t>feedback in terms of behavio</w:t>
      </w:r>
      <w:r w:rsidR="00A27403" w:rsidRPr="007F6C03">
        <w:rPr>
          <w:lang w:val="en-GB"/>
        </w:rPr>
        <w:t>u</w:t>
      </w:r>
      <w:r w:rsidR="00AD4527" w:rsidRPr="007F6C03">
        <w:rPr>
          <w:lang w:val="en-GB"/>
        </w:rPr>
        <w:t xml:space="preserve">rs </w:t>
      </w:r>
      <w:r w:rsidR="009C18DF" w:rsidRPr="007F6C03">
        <w:rPr>
          <w:lang w:val="en-GB"/>
        </w:rPr>
        <w:t>one</w:t>
      </w:r>
      <w:r w:rsidR="00AD4527" w:rsidRPr="007F6C03">
        <w:rPr>
          <w:lang w:val="en-GB"/>
        </w:rPr>
        <w:t xml:space="preserve"> was likely to enact. </w:t>
      </w:r>
      <w:r w:rsidR="00806A76" w:rsidRPr="007F6C03">
        <w:rPr>
          <w:lang w:val="en-GB"/>
        </w:rPr>
        <w:t>Sample</w:t>
      </w:r>
      <w:r w:rsidR="00FF3039" w:rsidRPr="007F6C03">
        <w:rPr>
          <w:lang w:val="en-GB"/>
        </w:rPr>
        <w:t xml:space="preserve"> </w:t>
      </w:r>
      <w:r w:rsidR="000E27F4" w:rsidRPr="007F6C03">
        <w:rPr>
          <w:lang w:val="en-GB"/>
        </w:rPr>
        <w:t>items are: “It’s amazing how ‘light’ life sometimes seems,” “I sometimes go to people I consider wise for advice,” “I don’t mind visiting places where I have never been before.”</w:t>
      </w:r>
      <w:r w:rsidR="00AD4527" w:rsidRPr="007F6C03">
        <w:rPr>
          <w:lang w:val="en-GB"/>
        </w:rPr>
        <w:t xml:space="preserve"> Participants read the 45 items and </w:t>
      </w:r>
      <w:r w:rsidR="009C18DF" w:rsidRPr="007F6C03">
        <w:rPr>
          <w:lang w:val="en-GB"/>
        </w:rPr>
        <w:t>expressed</w:t>
      </w:r>
      <w:r w:rsidR="00AD4527" w:rsidRPr="007F6C03">
        <w:rPr>
          <w:lang w:val="en-GB"/>
        </w:rPr>
        <w:t xml:space="preserve"> their level of agreement with each. Next, they watched the computer screen indicate successive levels of scor</w:t>
      </w:r>
      <w:r w:rsidR="00806A76" w:rsidRPr="007F6C03">
        <w:rPr>
          <w:lang w:val="en-GB"/>
        </w:rPr>
        <w:t>e</w:t>
      </w:r>
      <w:r w:rsidR="00AD4527" w:rsidRPr="007F6C03">
        <w:rPr>
          <w:lang w:val="en-GB"/>
        </w:rPr>
        <w:t xml:space="preserve"> completion (25%, </w:t>
      </w:r>
      <w:r w:rsidR="004C3FB5" w:rsidRPr="007F6C03">
        <w:rPr>
          <w:lang w:val="en-GB"/>
        </w:rPr>
        <w:t xml:space="preserve">50%, 75%, 100%) in calculating their personality profile, which would </w:t>
      </w:r>
      <w:r w:rsidR="00FF3039" w:rsidRPr="007F6C03">
        <w:rPr>
          <w:lang w:val="en-GB"/>
        </w:rPr>
        <w:t xml:space="preserve">then </w:t>
      </w:r>
      <w:r w:rsidR="004C3FB5" w:rsidRPr="007F6C03">
        <w:rPr>
          <w:lang w:val="en-GB"/>
        </w:rPr>
        <w:t>be conveyed to them in the form of behaviours.</w:t>
      </w:r>
    </w:p>
    <w:p w14:paraId="0D12AE11" w14:textId="77777777" w:rsidR="00070E9B" w:rsidRPr="007F6C03" w:rsidRDefault="000D661C" w:rsidP="00DD1BE8">
      <w:pPr>
        <w:spacing w:line="480" w:lineRule="exact"/>
        <w:ind w:firstLine="720"/>
        <w:rPr>
          <w:lang w:val="en-GB"/>
        </w:rPr>
      </w:pPr>
      <w:r w:rsidRPr="007F6C03">
        <w:rPr>
          <w:lang w:val="en-GB"/>
        </w:rPr>
        <w:t xml:space="preserve">Participants </w:t>
      </w:r>
      <w:r w:rsidR="00C95B43" w:rsidRPr="007F6C03">
        <w:rPr>
          <w:lang w:val="en-GB"/>
        </w:rPr>
        <w:t>were informed that these</w:t>
      </w:r>
      <w:r w:rsidRPr="007F6C03">
        <w:rPr>
          <w:lang w:val="en-GB"/>
        </w:rPr>
        <w:t xml:space="preserve"> </w:t>
      </w:r>
      <w:r w:rsidR="004C3FB5" w:rsidRPr="007F6C03">
        <w:rPr>
          <w:lang w:val="en-GB"/>
        </w:rPr>
        <w:t>behaviours</w:t>
      </w:r>
      <w:r w:rsidRPr="007F6C03">
        <w:rPr>
          <w:lang w:val="en-GB"/>
        </w:rPr>
        <w:t xml:space="preserve"> referred either to them or </w:t>
      </w:r>
      <w:r w:rsidR="00042D06" w:rsidRPr="007F6C03">
        <w:rPr>
          <w:lang w:val="en-GB"/>
        </w:rPr>
        <w:t>to another person</w:t>
      </w:r>
      <w:r w:rsidRPr="007F6C03">
        <w:rPr>
          <w:lang w:val="en-GB"/>
        </w:rPr>
        <w:t xml:space="preserve"> (Sedikides &amp; Green,</w:t>
      </w:r>
      <w:r w:rsidR="00FF3039" w:rsidRPr="007F6C03">
        <w:rPr>
          <w:lang w:val="en-GB"/>
        </w:rPr>
        <w:t xml:space="preserve"> 2000,</w:t>
      </w:r>
      <w:r w:rsidRPr="007F6C03">
        <w:rPr>
          <w:lang w:val="en-GB"/>
        </w:rPr>
        <w:t xml:space="preserve"> p. 912</w:t>
      </w:r>
      <w:r w:rsidR="00C95B43" w:rsidRPr="007F6C03">
        <w:rPr>
          <w:lang w:val="en-GB"/>
        </w:rPr>
        <w:t>)</w:t>
      </w:r>
      <w:r w:rsidRPr="007F6C03">
        <w:rPr>
          <w:lang w:val="en-GB"/>
        </w:rPr>
        <w:t>. Specifically, h</w:t>
      </w:r>
      <w:r w:rsidR="00070E9B" w:rsidRPr="007F6C03">
        <w:rPr>
          <w:lang w:val="en-GB"/>
        </w:rPr>
        <w:t>alf of</w:t>
      </w:r>
      <w:r w:rsidR="005349B1" w:rsidRPr="007F6C03">
        <w:rPr>
          <w:lang w:val="en-GB"/>
        </w:rPr>
        <w:t xml:space="preserve"> </w:t>
      </w:r>
      <w:r w:rsidR="00C95B43" w:rsidRPr="007F6C03">
        <w:rPr>
          <w:lang w:val="en-GB"/>
        </w:rPr>
        <w:t>them</w:t>
      </w:r>
      <w:r w:rsidR="00070E9B" w:rsidRPr="007F6C03">
        <w:rPr>
          <w:lang w:val="en-GB"/>
        </w:rPr>
        <w:t xml:space="preserve"> (</w:t>
      </w:r>
      <w:r w:rsidR="00070E9B" w:rsidRPr="007F6C03">
        <w:rPr>
          <w:i/>
          <w:lang w:val="en-GB"/>
        </w:rPr>
        <w:t>self condition</w:t>
      </w:r>
      <w:r w:rsidR="00070E9B" w:rsidRPr="007F6C03">
        <w:rPr>
          <w:lang w:val="en-GB"/>
        </w:rPr>
        <w:t>)</w:t>
      </w:r>
      <w:r w:rsidRPr="007F6C03">
        <w:rPr>
          <w:lang w:val="en-GB"/>
        </w:rPr>
        <w:t xml:space="preserve"> </w:t>
      </w:r>
      <w:r w:rsidR="00C95B43" w:rsidRPr="007F6C03">
        <w:rPr>
          <w:lang w:val="en-GB"/>
        </w:rPr>
        <w:t>learned</w:t>
      </w:r>
      <w:r w:rsidR="00070E9B" w:rsidRPr="007F6C03">
        <w:rPr>
          <w:lang w:val="en-GB"/>
        </w:rPr>
        <w:t>:</w:t>
      </w:r>
    </w:p>
    <w:p w14:paraId="20AC6B04" w14:textId="77777777" w:rsidR="00070E9B" w:rsidRPr="007F6C03" w:rsidRDefault="005349B1" w:rsidP="00FF3039">
      <w:pPr>
        <w:spacing w:line="480" w:lineRule="exact"/>
        <w:ind w:left="720"/>
        <w:rPr>
          <w:lang w:val="en-GB"/>
        </w:rPr>
      </w:pPr>
      <w:r w:rsidRPr="007F6C03">
        <w:rPr>
          <w:lang w:val="en-GB"/>
        </w:rPr>
        <w:t>“</w:t>
      </w:r>
      <w:r w:rsidR="00070E9B" w:rsidRPr="007F6C03">
        <w:rPr>
          <w:lang w:val="en-GB"/>
        </w:rPr>
        <w:t xml:space="preserve">The </w:t>
      </w:r>
      <w:r w:rsidRPr="007F6C03">
        <w:rPr>
          <w:lang w:val="en-GB"/>
        </w:rPr>
        <w:t>MOPI provides specific feedback in the form of behaviors that you are likely to perform. In other words, you will read several behaviors that you are likely to perform. In this way, you will receive concrete and highly accurate information about the type of person that you are.”</w:t>
      </w:r>
    </w:p>
    <w:p w14:paraId="11922BB5" w14:textId="77777777" w:rsidR="00070E9B" w:rsidRPr="007F6C03" w:rsidRDefault="00070E9B" w:rsidP="00DD1BE8">
      <w:pPr>
        <w:spacing w:line="480" w:lineRule="exact"/>
        <w:rPr>
          <w:lang w:val="en-GB"/>
        </w:rPr>
      </w:pPr>
      <w:r w:rsidRPr="007F6C03">
        <w:rPr>
          <w:lang w:val="en-GB"/>
        </w:rPr>
        <w:t>The other half of participants (</w:t>
      </w:r>
      <w:r w:rsidRPr="007F6C03">
        <w:rPr>
          <w:i/>
          <w:lang w:val="en-GB"/>
        </w:rPr>
        <w:t>Chris condition</w:t>
      </w:r>
      <w:r w:rsidRPr="007F6C03">
        <w:rPr>
          <w:lang w:val="en-GB"/>
        </w:rPr>
        <w:t xml:space="preserve">) </w:t>
      </w:r>
      <w:r w:rsidR="00C95B43" w:rsidRPr="007F6C03">
        <w:rPr>
          <w:lang w:val="en-GB"/>
        </w:rPr>
        <w:t>learned</w:t>
      </w:r>
      <w:r w:rsidRPr="007F6C03">
        <w:rPr>
          <w:lang w:val="en-GB"/>
        </w:rPr>
        <w:t>:</w:t>
      </w:r>
    </w:p>
    <w:p w14:paraId="2FA37B86" w14:textId="77777777" w:rsidR="005349B1" w:rsidRPr="007F6C03" w:rsidRDefault="00070E9B" w:rsidP="00FF3039">
      <w:pPr>
        <w:spacing w:line="480" w:lineRule="exact"/>
        <w:ind w:left="720"/>
        <w:rPr>
          <w:lang w:val="en-GB"/>
        </w:rPr>
      </w:pPr>
      <w:r w:rsidRPr="007F6C03">
        <w:rPr>
          <w:lang w:val="en-GB"/>
        </w:rPr>
        <w:t>“Y</w:t>
      </w:r>
      <w:r w:rsidR="005349B1" w:rsidRPr="007F6C03">
        <w:rPr>
          <w:lang w:val="en-GB"/>
        </w:rPr>
        <w:t xml:space="preserve">our scores will be used to validate the MOPI for </w:t>
      </w:r>
      <w:r w:rsidRPr="007F6C03">
        <w:rPr>
          <w:lang w:val="en-GB"/>
        </w:rPr>
        <w:t xml:space="preserve">… </w:t>
      </w:r>
      <w:r w:rsidR="005349B1" w:rsidRPr="007F6C03">
        <w:rPr>
          <w:lang w:val="en-GB"/>
        </w:rPr>
        <w:t xml:space="preserve">undergraduates. We are interested in how participants perceive other people. You will read the personality test results of another person who recently completed the MOPI and gave permission for his or her results to be used anonymously. Let’s call this person Chris. The MOPI provides specific feedback in the form of behaviors that a person is likely to perform. In other words, you will read several </w:t>
      </w:r>
      <w:r w:rsidR="005349B1" w:rsidRPr="007F6C03">
        <w:rPr>
          <w:lang w:val="en-GB"/>
        </w:rPr>
        <w:lastRenderedPageBreak/>
        <w:t>behaviors that Chris is likely to perform. In this way, you will receive concrete and highly accurate information about the type of person Chris is.”</w:t>
      </w:r>
    </w:p>
    <w:p w14:paraId="2DC68312" w14:textId="77777777" w:rsidR="00042D06" w:rsidRPr="007F6C03" w:rsidRDefault="00C130A5" w:rsidP="00DD1BE8">
      <w:pPr>
        <w:spacing w:line="480" w:lineRule="exact"/>
        <w:ind w:firstLine="720"/>
        <w:rPr>
          <w:lang w:val="en-GB"/>
        </w:rPr>
      </w:pPr>
      <w:r w:rsidRPr="007F6C03">
        <w:rPr>
          <w:lang w:val="en-GB"/>
        </w:rPr>
        <w:t xml:space="preserve"> Next, participants</w:t>
      </w:r>
      <w:r w:rsidR="00DB529B" w:rsidRPr="007F6C03">
        <w:rPr>
          <w:lang w:val="en-GB"/>
        </w:rPr>
        <w:t xml:space="preserve"> </w:t>
      </w:r>
      <w:r w:rsidR="005004DF" w:rsidRPr="007F6C03">
        <w:rPr>
          <w:lang w:val="en-GB"/>
        </w:rPr>
        <w:t xml:space="preserve">practised </w:t>
      </w:r>
      <w:r w:rsidR="00DB529B" w:rsidRPr="007F6C03">
        <w:rPr>
          <w:lang w:val="en-GB"/>
        </w:rPr>
        <w:t>reading 10 general statements (e.g., “The chairs were ordered neatly around the table”)</w:t>
      </w:r>
      <w:r w:rsidR="00FF3039" w:rsidRPr="007F6C03">
        <w:rPr>
          <w:lang w:val="en-GB"/>
        </w:rPr>
        <w:t>, which were</w:t>
      </w:r>
      <w:r w:rsidR="00C95B43" w:rsidRPr="007F6C03">
        <w:rPr>
          <w:lang w:val="en-GB"/>
        </w:rPr>
        <w:t xml:space="preserve"> presented </w:t>
      </w:r>
      <w:r w:rsidR="00FF3039" w:rsidRPr="007F6C03">
        <w:rPr>
          <w:lang w:val="en-GB"/>
        </w:rPr>
        <w:t xml:space="preserve">to them </w:t>
      </w:r>
      <w:r w:rsidR="00C95B43" w:rsidRPr="007F6C03">
        <w:rPr>
          <w:lang w:val="en-GB"/>
        </w:rPr>
        <w:t xml:space="preserve">in </w:t>
      </w:r>
      <w:r w:rsidR="006C64E5">
        <w:rPr>
          <w:lang w:val="en-GB"/>
        </w:rPr>
        <w:t xml:space="preserve">a </w:t>
      </w:r>
      <w:r w:rsidR="00C95B43" w:rsidRPr="007F6C03">
        <w:rPr>
          <w:lang w:val="en-GB"/>
        </w:rPr>
        <w:t>format similar to tha</w:t>
      </w:r>
      <w:r w:rsidR="00DB529B" w:rsidRPr="007F6C03">
        <w:rPr>
          <w:lang w:val="en-GB"/>
        </w:rPr>
        <w:t>t of</w:t>
      </w:r>
      <w:r w:rsidR="00C95B43" w:rsidRPr="007F6C03">
        <w:rPr>
          <w:lang w:val="en-GB"/>
        </w:rPr>
        <w:t xml:space="preserve"> the impending</w:t>
      </w:r>
      <w:r w:rsidR="00DB529B" w:rsidRPr="007F6C03">
        <w:rPr>
          <w:lang w:val="en-GB"/>
        </w:rPr>
        <w:t xml:space="preserve"> feedback. Finally, they received the 32 </w:t>
      </w:r>
      <w:r w:rsidR="00C95B43" w:rsidRPr="007F6C03">
        <w:rPr>
          <w:lang w:val="en-GB"/>
        </w:rPr>
        <w:t xml:space="preserve">feedback </w:t>
      </w:r>
      <w:r w:rsidR="00DB529B" w:rsidRPr="007F6C03">
        <w:rPr>
          <w:lang w:val="en-GB"/>
        </w:rPr>
        <w:t>behaviours (Appendix A)</w:t>
      </w:r>
      <w:r w:rsidR="00C95B43" w:rsidRPr="007F6C03">
        <w:rPr>
          <w:lang w:val="en-GB"/>
        </w:rPr>
        <w:t xml:space="preserve"> and read them</w:t>
      </w:r>
      <w:r w:rsidR="00DB529B" w:rsidRPr="007F6C03">
        <w:rPr>
          <w:lang w:val="en-GB"/>
        </w:rPr>
        <w:t xml:space="preserve"> at their own pace. </w:t>
      </w:r>
      <w:r w:rsidR="00F90699" w:rsidRPr="007F6C03">
        <w:rPr>
          <w:lang w:val="en-GB"/>
        </w:rPr>
        <w:t>S</w:t>
      </w:r>
      <w:r w:rsidR="00DB529B" w:rsidRPr="007F6C03">
        <w:rPr>
          <w:lang w:val="en-GB"/>
        </w:rPr>
        <w:t xml:space="preserve">everal randomization patterns </w:t>
      </w:r>
      <w:r w:rsidR="00F90699" w:rsidRPr="007F6C03">
        <w:rPr>
          <w:lang w:val="en-GB"/>
        </w:rPr>
        <w:t xml:space="preserve">were used to </w:t>
      </w:r>
      <w:r w:rsidR="00DB529B" w:rsidRPr="007F6C03">
        <w:rPr>
          <w:lang w:val="en-GB"/>
        </w:rPr>
        <w:t>present</w:t>
      </w:r>
      <w:r w:rsidR="00F90699" w:rsidRPr="007F6C03">
        <w:rPr>
          <w:lang w:val="en-GB"/>
        </w:rPr>
        <w:t xml:space="preserve"> the </w:t>
      </w:r>
      <w:r w:rsidR="00DB529B" w:rsidRPr="007F6C03">
        <w:rPr>
          <w:lang w:val="en-GB"/>
        </w:rPr>
        <w:t xml:space="preserve">behaviours, and this </w:t>
      </w:r>
      <w:r w:rsidR="00042D06" w:rsidRPr="007F6C03">
        <w:rPr>
          <w:lang w:val="en-GB"/>
        </w:rPr>
        <w:t xml:space="preserve">manipulation </w:t>
      </w:r>
      <w:r w:rsidR="00DB529B" w:rsidRPr="007F6C03">
        <w:rPr>
          <w:lang w:val="en-GB"/>
        </w:rPr>
        <w:t>did not influence results. A</w:t>
      </w:r>
      <w:r w:rsidR="002F40FA" w:rsidRPr="007F6C03">
        <w:rPr>
          <w:lang w:val="en-GB"/>
        </w:rPr>
        <w:t xml:space="preserve">fter </w:t>
      </w:r>
      <w:r w:rsidR="00042D06" w:rsidRPr="007F6C03">
        <w:rPr>
          <w:lang w:val="en-GB"/>
        </w:rPr>
        <w:t xml:space="preserve">completing </w:t>
      </w:r>
      <w:r w:rsidR="002F40FA" w:rsidRPr="007F6C03">
        <w:rPr>
          <w:lang w:val="en-GB"/>
        </w:rPr>
        <w:t xml:space="preserve">a 2.5min filler task </w:t>
      </w:r>
      <w:r w:rsidR="00042D06" w:rsidRPr="007F6C03">
        <w:rPr>
          <w:lang w:val="en-GB"/>
        </w:rPr>
        <w:t>asse</w:t>
      </w:r>
      <w:r w:rsidR="005439DD" w:rsidRPr="007F6C03">
        <w:rPr>
          <w:lang w:val="en-GB"/>
        </w:rPr>
        <w:t>s</w:t>
      </w:r>
      <w:r w:rsidR="00042D06" w:rsidRPr="007F6C03">
        <w:rPr>
          <w:lang w:val="en-GB"/>
        </w:rPr>
        <w:t xml:space="preserve">sing </w:t>
      </w:r>
      <w:r w:rsidR="002F40FA" w:rsidRPr="007F6C03">
        <w:rPr>
          <w:lang w:val="en-GB"/>
        </w:rPr>
        <w:t xml:space="preserve">geographical knowledge, participants encountered a surprise recall task. They were </w:t>
      </w:r>
      <w:r w:rsidR="00F90699" w:rsidRPr="007F6C03">
        <w:rPr>
          <w:lang w:val="en-GB"/>
        </w:rPr>
        <w:t xml:space="preserve">asked </w:t>
      </w:r>
      <w:r w:rsidR="002F40FA" w:rsidRPr="007F6C03">
        <w:rPr>
          <w:lang w:val="en-GB"/>
        </w:rPr>
        <w:t>to recall, in a booklet</w:t>
      </w:r>
      <w:r w:rsidR="00AA4C82" w:rsidRPr="007F6C03">
        <w:rPr>
          <w:lang w:val="en-GB"/>
        </w:rPr>
        <w:t>,</w:t>
      </w:r>
      <w:r w:rsidR="002F40FA" w:rsidRPr="007F6C03">
        <w:rPr>
          <w:lang w:val="en-GB"/>
        </w:rPr>
        <w:t xml:space="preserve"> “</w:t>
      </w:r>
      <w:r w:rsidRPr="007F6C03">
        <w:rPr>
          <w:lang w:val="en-GB"/>
        </w:rPr>
        <w:t>as many behaviors as possible</w:t>
      </w:r>
      <w:r w:rsidR="002F40FA" w:rsidRPr="007F6C03">
        <w:rPr>
          <w:lang w:val="en-GB"/>
        </w:rPr>
        <w:t>, write down one behavior per page in any order the behaviors came to mind, not to turn back to previous pages, and try to be as accurate as possible without worrying about recall</w:t>
      </w:r>
      <w:r w:rsidR="00185DDB" w:rsidRPr="007F6C03">
        <w:rPr>
          <w:lang w:val="en-GB"/>
        </w:rPr>
        <w:t>ing</w:t>
      </w:r>
      <w:r w:rsidR="002F40FA" w:rsidRPr="007F6C03">
        <w:rPr>
          <w:lang w:val="en-GB"/>
        </w:rPr>
        <w:t xml:space="preserve"> the behaviors verbatim” </w:t>
      </w:r>
      <w:r w:rsidR="00AA4C82" w:rsidRPr="007F6C03">
        <w:rPr>
          <w:lang w:val="en-GB"/>
        </w:rPr>
        <w:t xml:space="preserve">(Sedikides &amp; Green, </w:t>
      </w:r>
      <w:r w:rsidR="00672B79" w:rsidRPr="007F6C03">
        <w:rPr>
          <w:lang w:val="en-GB"/>
        </w:rPr>
        <w:t xml:space="preserve">2000, </w:t>
      </w:r>
      <w:r w:rsidR="00AA4C82" w:rsidRPr="007F6C03">
        <w:rPr>
          <w:lang w:val="en-GB"/>
        </w:rPr>
        <w:t xml:space="preserve">p. 912). </w:t>
      </w:r>
      <w:r w:rsidR="002F40FA" w:rsidRPr="007F6C03">
        <w:rPr>
          <w:lang w:val="en-GB"/>
        </w:rPr>
        <w:t>Recall lasted approximately 5 min</w:t>
      </w:r>
      <w:r w:rsidR="00C95DB8" w:rsidRPr="007F6C03">
        <w:rPr>
          <w:lang w:val="en-GB"/>
        </w:rPr>
        <w:t xml:space="preserve">. </w:t>
      </w:r>
      <w:r w:rsidR="00042D06" w:rsidRPr="007F6C03">
        <w:rPr>
          <w:lang w:val="en-GB"/>
        </w:rPr>
        <w:t xml:space="preserve">The recalled items were </w:t>
      </w:r>
      <w:r w:rsidR="00F858E8" w:rsidRPr="007F6C03">
        <w:rPr>
          <w:lang w:val="en-GB"/>
        </w:rPr>
        <w:t>coded by two independent judges</w:t>
      </w:r>
      <w:r w:rsidR="00042D06" w:rsidRPr="007F6C03">
        <w:rPr>
          <w:lang w:val="en-GB"/>
        </w:rPr>
        <w:t xml:space="preserve"> who </w:t>
      </w:r>
      <w:r w:rsidR="005439DD" w:rsidRPr="007F6C03">
        <w:rPr>
          <w:lang w:val="en-GB"/>
        </w:rPr>
        <w:t xml:space="preserve">used </w:t>
      </w:r>
      <w:r w:rsidR="00F858E8" w:rsidRPr="007F6C03">
        <w:rPr>
          <w:lang w:val="en-GB"/>
        </w:rPr>
        <w:t>a “gist” criterion. Their agreement level was high (98%)</w:t>
      </w:r>
      <w:r w:rsidR="00A76908" w:rsidRPr="007F6C03">
        <w:rPr>
          <w:lang w:val="en-GB"/>
        </w:rPr>
        <w:t>, and a third judge helped resolve discrepancies</w:t>
      </w:r>
      <w:r w:rsidR="00F858E8" w:rsidRPr="007F6C03">
        <w:rPr>
          <w:lang w:val="en-GB"/>
        </w:rPr>
        <w:t xml:space="preserve">. </w:t>
      </w:r>
      <w:r w:rsidR="00042D06" w:rsidRPr="007F6C03">
        <w:rPr>
          <w:lang w:val="en-GB"/>
        </w:rPr>
        <w:t xml:space="preserve">Intrusions were evenly distributed across conditions (at 5%) and </w:t>
      </w:r>
      <w:r w:rsidR="002E6438" w:rsidRPr="007F6C03">
        <w:rPr>
          <w:lang w:val="en-GB"/>
        </w:rPr>
        <w:t>were</w:t>
      </w:r>
      <w:r w:rsidR="00042D06" w:rsidRPr="007F6C03">
        <w:rPr>
          <w:lang w:val="en-GB"/>
        </w:rPr>
        <w:t xml:space="preserve"> removed from the data set prior to analyses. Th</w:t>
      </w:r>
      <w:r w:rsidR="005439DD" w:rsidRPr="007F6C03">
        <w:rPr>
          <w:lang w:val="en-GB"/>
        </w:rPr>
        <w:t>e</w:t>
      </w:r>
      <w:r w:rsidR="00042D06" w:rsidRPr="007F6C03">
        <w:rPr>
          <w:lang w:val="en-GB"/>
        </w:rPr>
        <w:t xml:space="preserve">se intrusions were </w:t>
      </w:r>
      <w:r w:rsidR="00F858E8" w:rsidRPr="007F6C03">
        <w:rPr>
          <w:lang w:val="en-GB"/>
        </w:rPr>
        <w:t>defined as recalling the same behaviour twice, recalling a non-presented behavio</w:t>
      </w:r>
      <w:r w:rsidR="00A27403" w:rsidRPr="007F6C03">
        <w:rPr>
          <w:lang w:val="en-GB"/>
        </w:rPr>
        <w:t>u</w:t>
      </w:r>
      <w:r w:rsidR="00F858E8" w:rsidRPr="007F6C03">
        <w:rPr>
          <w:lang w:val="en-GB"/>
        </w:rPr>
        <w:t>r, o</w:t>
      </w:r>
      <w:r w:rsidR="008D7C25" w:rsidRPr="007F6C03">
        <w:rPr>
          <w:lang w:val="en-GB"/>
        </w:rPr>
        <w:t>r</w:t>
      </w:r>
      <w:r w:rsidR="00F858E8" w:rsidRPr="007F6C03">
        <w:rPr>
          <w:lang w:val="en-GB"/>
        </w:rPr>
        <w:t xml:space="preserve"> recalling the opposite valence of a</w:t>
      </w:r>
      <w:r w:rsidR="00185DDB" w:rsidRPr="007F6C03">
        <w:rPr>
          <w:lang w:val="en-GB"/>
        </w:rPr>
        <w:t xml:space="preserve"> given</w:t>
      </w:r>
      <w:r w:rsidR="00F858E8" w:rsidRPr="007F6C03">
        <w:rPr>
          <w:lang w:val="en-GB"/>
        </w:rPr>
        <w:t xml:space="preserve"> beha</w:t>
      </w:r>
      <w:r w:rsidR="002E6438" w:rsidRPr="007F6C03">
        <w:rPr>
          <w:lang w:val="en-GB"/>
        </w:rPr>
        <w:t>viour.</w:t>
      </w:r>
    </w:p>
    <w:p w14:paraId="339F16A4" w14:textId="77777777" w:rsidR="00F379E5" w:rsidRPr="00977E6B" w:rsidRDefault="00F90699" w:rsidP="00DD1BE8">
      <w:pPr>
        <w:spacing w:line="480" w:lineRule="exact"/>
        <w:ind w:firstLine="720"/>
        <w:rPr>
          <w:lang w:val="en-GB"/>
        </w:rPr>
      </w:pPr>
      <w:r w:rsidRPr="007F6C03">
        <w:rPr>
          <w:lang w:val="en-GB"/>
        </w:rPr>
        <w:t xml:space="preserve">The recall protocols were used to calculate the </w:t>
      </w:r>
      <w:r w:rsidR="00042D06" w:rsidRPr="007F6C03">
        <w:rPr>
          <w:lang w:val="en-GB"/>
        </w:rPr>
        <w:t xml:space="preserve">proportion of </w:t>
      </w:r>
      <w:r w:rsidR="002E6438" w:rsidRPr="007F6C03">
        <w:rPr>
          <w:lang w:val="en-GB"/>
        </w:rPr>
        <w:t xml:space="preserve">recalled </w:t>
      </w:r>
      <w:r w:rsidR="00042D06" w:rsidRPr="007F6C03">
        <w:rPr>
          <w:lang w:val="en-GB"/>
        </w:rPr>
        <w:t>behavio</w:t>
      </w:r>
      <w:r w:rsidR="009D7096" w:rsidRPr="007F6C03">
        <w:rPr>
          <w:lang w:val="en-GB"/>
        </w:rPr>
        <w:t>u</w:t>
      </w:r>
      <w:r w:rsidR="00042D06" w:rsidRPr="007F6C03">
        <w:rPr>
          <w:lang w:val="en-GB"/>
        </w:rPr>
        <w:t xml:space="preserve">rs for </w:t>
      </w:r>
      <w:r w:rsidR="00014B50" w:rsidRPr="007F6C03">
        <w:rPr>
          <w:lang w:val="en-GB"/>
        </w:rPr>
        <w:t>each of the four within-subject</w:t>
      </w:r>
      <w:r w:rsidR="002E6438" w:rsidRPr="007F6C03">
        <w:rPr>
          <w:lang w:val="en-GB"/>
        </w:rPr>
        <w:t>s</w:t>
      </w:r>
      <w:r w:rsidR="00014B50" w:rsidRPr="007F6C03">
        <w:rPr>
          <w:lang w:val="en-GB"/>
        </w:rPr>
        <w:t xml:space="preserve"> </w:t>
      </w:r>
      <w:r w:rsidR="00042D06" w:rsidRPr="007F6C03">
        <w:rPr>
          <w:lang w:val="en-GB"/>
        </w:rPr>
        <w:t>behavio</w:t>
      </w:r>
      <w:r w:rsidR="009D7096" w:rsidRPr="007F6C03">
        <w:rPr>
          <w:lang w:val="en-GB"/>
        </w:rPr>
        <w:t>u</w:t>
      </w:r>
      <w:r w:rsidR="00042D06" w:rsidRPr="007F6C03">
        <w:rPr>
          <w:lang w:val="en-GB"/>
        </w:rPr>
        <w:t xml:space="preserve">r types </w:t>
      </w:r>
      <w:r w:rsidR="00014B50" w:rsidRPr="007F6C03">
        <w:rPr>
          <w:lang w:val="en-GB"/>
        </w:rPr>
        <w:t xml:space="preserve">(each </w:t>
      </w:r>
      <w:r w:rsidR="00AF705A" w:rsidRPr="007F6C03">
        <w:rPr>
          <w:lang w:val="en-GB"/>
        </w:rPr>
        <w:t>participant saw</w:t>
      </w:r>
      <w:r w:rsidR="00014B50" w:rsidRPr="007F6C03">
        <w:rPr>
          <w:lang w:val="en-GB"/>
        </w:rPr>
        <w:t xml:space="preserve"> </w:t>
      </w:r>
      <w:r w:rsidR="008D7C25" w:rsidRPr="007F6C03">
        <w:rPr>
          <w:lang w:val="en-GB"/>
        </w:rPr>
        <w:t>eight</w:t>
      </w:r>
      <w:r w:rsidR="00014B50" w:rsidRPr="007F6C03">
        <w:rPr>
          <w:lang w:val="en-GB"/>
        </w:rPr>
        <w:t xml:space="preserve"> items reflecting each of these four behavio</w:t>
      </w:r>
      <w:r w:rsidR="009D7096" w:rsidRPr="007F6C03">
        <w:rPr>
          <w:lang w:val="en-GB"/>
        </w:rPr>
        <w:t>u</w:t>
      </w:r>
      <w:r w:rsidR="00014B50" w:rsidRPr="007F6C03">
        <w:rPr>
          <w:lang w:val="en-GB"/>
        </w:rPr>
        <w:t>r types)</w:t>
      </w:r>
      <w:r w:rsidR="00C95DB8" w:rsidRPr="007F6C03">
        <w:rPr>
          <w:lang w:val="en-GB"/>
        </w:rPr>
        <w:t xml:space="preserve">. </w:t>
      </w:r>
      <w:r w:rsidR="00014B50" w:rsidRPr="007F6C03">
        <w:rPr>
          <w:lang w:val="en-GB"/>
        </w:rPr>
        <w:t xml:space="preserve">These proportions were entered into a </w:t>
      </w:r>
      <w:r w:rsidR="00820895">
        <w:rPr>
          <w:lang w:val="en-GB"/>
        </w:rPr>
        <w:t>2 (</w:t>
      </w:r>
      <w:r w:rsidR="00D72A63">
        <w:rPr>
          <w:lang w:val="en-GB"/>
        </w:rPr>
        <w:t>F</w:t>
      </w:r>
      <w:r w:rsidR="00DB3F15" w:rsidRPr="00977E6B">
        <w:rPr>
          <w:lang w:val="en-GB"/>
        </w:rPr>
        <w:t xml:space="preserve">eedback </w:t>
      </w:r>
      <w:r w:rsidR="00D72A63">
        <w:rPr>
          <w:lang w:val="en-GB"/>
        </w:rPr>
        <w:t>V</w:t>
      </w:r>
      <w:r w:rsidR="00DB3F15" w:rsidRPr="00977E6B">
        <w:rPr>
          <w:lang w:val="en-GB"/>
        </w:rPr>
        <w:t>alence</w:t>
      </w:r>
      <w:r w:rsidR="00820895">
        <w:rPr>
          <w:lang w:val="en-GB"/>
        </w:rPr>
        <w:t>)</w:t>
      </w:r>
      <w:r w:rsidR="007F7E43" w:rsidRPr="00977E6B">
        <w:rPr>
          <w:lang w:val="en-GB"/>
        </w:rPr>
        <w:t xml:space="preserve"> </w:t>
      </w:r>
      <w:r w:rsidR="007F7E43" w:rsidRPr="00977E6B">
        <w:rPr>
          <w:rFonts w:asciiTheme="minorHAnsi" w:hAnsiTheme="minorHAnsi"/>
          <w:lang w:val="en-GB"/>
        </w:rPr>
        <w:t>x</w:t>
      </w:r>
      <w:r w:rsidR="00DB3F15" w:rsidRPr="00977E6B">
        <w:rPr>
          <w:lang w:val="en-GB"/>
        </w:rPr>
        <w:t xml:space="preserve"> </w:t>
      </w:r>
      <w:r w:rsidR="00820895">
        <w:rPr>
          <w:lang w:val="en-GB"/>
        </w:rPr>
        <w:t>2 (</w:t>
      </w:r>
      <w:r w:rsidR="00D72A63">
        <w:rPr>
          <w:lang w:val="en-GB"/>
        </w:rPr>
        <w:t>F</w:t>
      </w:r>
      <w:r w:rsidR="00DB3F15" w:rsidRPr="00977E6B">
        <w:rPr>
          <w:lang w:val="en-GB"/>
        </w:rPr>
        <w:t xml:space="preserve">eedback </w:t>
      </w:r>
      <w:r w:rsidR="00D72A63">
        <w:rPr>
          <w:lang w:val="en-GB"/>
        </w:rPr>
        <w:t>T</w:t>
      </w:r>
      <w:r w:rsidR="00DB3F15" w:rsidRPr="00977E6B">
        <w:rPr>
          <w:lang w:val="en-GB"/>
        </w:rPr>
        <w:t>ype</w:t>
      </w:r>
      <w:r w:rsidR="00820895">
        <w:rPr>
          <w:lang w:val="en-GB"/>
        </w:rPr>
        <w:t>)</w:t>
      </w:r>
      <w:r w:rsidR="007F7E43" w:rsidRPr="00977E6B">
        <w:rPr>
          <w:lang w:val="en-GB"/>
        </w:rPr>
        <w:t xml:space="preserve"> </w:t>
      </w:r>
      <w:r w:rsidR="007F7E43" w:rsidRPr="00977E6B">
        <w:rPr>
          <w:rFonts w:asciiTheme="minorHAnsi" w:hAnsiTheme="minorHAnsi"/>
          <w:lang w:val="en-GB"/>
        </w:rPr>
        <w:t>x</w:t>
      </w:r>
      <w:r w:rsidR="00DB3F15" w:rsidRPr="00977E6B">
        <w:rPr>
          <w:lang w:val="en-GB"/>
        </w:rPr>
        <w:t xml:space="preserve"> </w:t>
      </w:r>
      <w:r w:rsidR="00820895">
        <w:rPr>
          <w:lang w:val="en-GB"/>
        </w:rPr>
        <w:t>2 (</w:t>
      </w:r>
      <w:r w:rsidR="00D72A63">
        <w:rPr>
          <w:lang w:val="en-GB"/>
        </w:rPr>
        <w:t>F</w:t>
      </w:r>
      <w:r w:rsidR="00DB3F15" w:rsidRPr="00977E6B">
        <w:rPr>
          <w:lang w:val="en-GB"/>
        </w:rPr>
        <w:t xml:space="preserve">eedback </w:t>
      </w:r>
      <w:r w:rsidR="00D72A63">
        <w:rPr>
          <w:lang w:val="en-GB"/>
        </w:rPr>
        <w:t>R</w:t>
      </w:r>
      <w:r w:rsidR="00DB3F15" w:rsidRPr="00977E6B">
        <w:rPr>
          <w:lang w:val="en-GB"/>
        </w:rPr>
        <w:t>eferent</w:t>
      </w:r>
      <w:r w:rsidR="00820895">
        <w:rPr>
          <w:lang w:val="en-GB"/>
        </w:rPr>
        <w:t>)</w:t>
      </w:r>
      <w:r w:rsidR="007F7E43" w:rsidRPr="00977E6B">
        <w:rPr>
          <w:lang w:val="en-GB"/>
        </w:rPr>
        <w:t xml:space="preserve"> </w:t>
      </w:r>
      <w:r w:rsidR="008D7C25" w:rsidRPr="00136A90">
        <w:rPr>
          <w:lang w:val="en-GB"/>
        </w:rPr>
        <w:t>mixed-</w:t>
      </w:r>
      <w:r w:rsidR="00014B50" w:rsidRPr="00136A90">
        <w:rPr>
          <w:lang w:val="en-GB"/>
        </w:rPr>
        <w:t>model</w:t>
      </w:r>
      <w:r w:rsidR="00014B50" w:rsidRPr="00977E6B">
        <w:rPr>
          <w:lang w:val="en-GB"/>
        </w:rPr>
        <w:t xml:space="preserve"> </w:t>
      </w:r>
      <w:r w:rsidR="00977E6B">
        <w:rPr>
          <w:lang w:val="en-GB"/>
        </w:rPr>
        <w:t>A</w:t>
      </w:r>
      <w:r w:rsidR="00E13428">
        <w:rPr>
          <w:lang w:val="en-GB"/>
        </w:rPr>
        <w:t xml:space="preserve">nalysis of </w:t>
      </w:r>
      <w:r w:rsidR="00977E6B">
        <w:rPr>
          <w:lang w:val="en-GB"/>
        </w:rPr>
        <w:t>V</w:t>
      </w:r>
      <w:r w:rsidR="00E13428">
        <w:rPr>
          <w:lang w:val="en-GB"/>
        </w:rPr>
        <w:t>ariance</w:t>
      </w:r>
      <w:r w:rsidR="00977E6B">
        <w:rPr>
          <w:lang w:val="en-GB"/>
        </w:rPr>
        <w:t xml:space="preserve"> (</w:t>
      </w:r>
      <w:r w:rsidR="00014B50" w:rsidRPr="00977E6B">
        <w:rPr>
          <w:lang w:val="en-GB"/>
        </w:rPr>
        <w:t>ANOVA</w:t>
      </w:r>
      <w:r w:rsidR="00977E6B">
        <w:rPr>
          <w:lang w:val="en-GB"/>
        </w:rPr>
        <w:t>),</w:t>
      </w:r>
      <w:r w:rsidR="00C116FB">
        <w:rPr>
          <w:lang w:val="en-GB"/>
        </w:rPr>
        <w:t xml:space="preserve"> with feedback r</w:t>
      </w:r>
      <w:r w:rsidR="00A15D33">
        <w:rPr>
          <w:lang w:val="en-GB"/>
        </w:rPr>
        <w:t xml:space="preserve">eferent as </w:t>
      </w:r>
      <w:r w:rsidR="0029398D">
        <w:rPr>
          <w:lang w:val="en-GB"/>
        </w:rPr>
        <w:t xml:space="preserve">a </w:t>
      </w:r>
      <w:r w:rsidR="00A15D33">
        <w:rPr>
          <w:lang w:val="en-GB"/>
        </w:rPr>
        <w:t>between-subjects factor</w:t>
      </w:r>
      <w:r w:rsidR="00977E6B">
        <w:rPr>
          <w:lang w:val="en-GB"/>
        </w:rPr>
        <w:t xml:space="preserve">. </w:t>
      </w:r>
      <w:r w:rsidR="00014B50" w:rsidRPr="00977E6B">
        <w:rPr>
          <w:lang w:val="en-GB"/>
        </w:rPr>
        <w:t xml:space="preserve">The ANOVA yielded a three-way </w:t>
      </w:r>
      <w:r w:rsidR="007F7E43" w:rsidRPr="00977E6B">
        <w:rPr>
          <w:lang w:val="en-GB"/>
        </w:rPr>
        <w:t>interaction</w:t>
      </w:r>
      <w:r w:rsidR="00DB3F15" w:rsidRPr="00977E6B">
        <w:rPr>
          <w:lang w:val="en-GB"/>
        </w:rPr>
        <w:t>.</w:t>
      </w:r>
      <w:r w:rsidR="00F379E5" w:rsidRPr="00977E6B">
        <w:rPr>
          <w:lang w:val="en-GB"/>
        </w:rPr>
        <w:t xml:space="preserve"> </w:t>
      </w:r>
      <w:r w:rsidR="00014B50" w:rsidRPr="00977E6B">
        <w:rPr>
          <w:lang w:val="en-GB"/>
        </w:rPr>
        <w:t>The means for the interaction</w:t>
      </w:r>
      <w:r w:rsidR="00AF705A" w:rsidRPr="00977E6B">
        <w:rPr>
          <w:lang w:val="en-GB"/>
        </w:rPr>
        <w:t xml:space="preserve"> (Table 1a)</w:t>
      </w:r>
      <w:r w:rsidR="00014B50" w:rsidRPr="00977E6B">
        <w:rPr>
          <w:lang w:val="en-GB"/>
        </w:rPr>
        <w:t xml:space="preserve"> show evidence of </w:t>
      </w:r>
      <w:r w:rsidR="00AF705A" w:rsidRPr="00977E6B">
        <w:rPr>
          <w:lang w:val="en-GB"/>
        </w:rPr>
        <w:t>the</w:t>
      </w:r>
      <w:r w:rsidR="009A6A17" w:rsidRPr="00977E6B">
        <w:rPr>
          <w:lang w:val="en-GB"/>
        </w:rPr>
        <w:t xml:space="preserve"> MNE</w:t>
      </w:r>
      <w:r w:rsidR="00C713F7" w:rsidRPr="00977E6B">
        <w:rPr>
          <w:lang w:val="en-GB"/>
        </w:rPr>
        <w:t>: impaired memory for information that</w:t>
      </w:r>
      <w:r w:rsidR="00110E8D" w:rsidRPr="00977E6B">
        <w:rPr>
          <w:lang w:val="en-GB"/>
        </w:rPr>
        <w:t>, in theory</w:t>
      </w:r>
      <w:r w:rsidR="008D7C25" w:rsidRPr="00977E6B">
        <w:rPr>
          <w:lang w:val="en-GB"/>
        </w:rPr>
        <w:t>,</w:t>
      </w:r>
      <w:r w:rsidR="00110E8D" w:rsidRPr="00977E6B">
        <w:rPr>
          <w:lang w:val="en-GB"/>
        </w:rPr>
        <w:t xml:space="preserve"> </w:t>
      </w:r>
      <w:r w:rsidR="00C713F7" w:rsidRPr="00977E6B">
        <w:rPr>
          <w:lang w:val="en-GB"/>
        </w:rPr>
        <w:t>posed a high self-threat</w:t>
      </w:r>
      <w:r w:rsidR="00C95DB8" w:rsidRPr="00977E6B">
        <w:rPr>
          <w:lang w:val="en-GB"/>
        </w:rPr>
        <w:t xml:space="preserve">. </w:t>
      </w:r>
      <w:r w:rsidR="00AF705A" w:rsidRPr="00977E6B">
        <w:rPr>
          <w:lang w:val="en-GB"/>
        </w:rPr>
        <w:t>Specifically</w:t>
      </w:r>
      <w:r w:rsidR="00C713F7" w:rsidRPr="00977E6B">
        <w:rPr>
          <w:lang w:val="en-GB"/>
        </w:rPr>
        <w:t xml:space="preserve">, participants </w:t>
      </w:r>
      <w:r w:rsidR="00F379E5" w:rsidRPr="00977E6B">
        <w:rPr>
          <w:lang w:val="en-GB"/>
        </w:rPr>
        <w:t>manifested poorer recall for self-threatening behaviours (</w:t>
      </w:r>
      <w:r w:rsidR="00110E8D" w:rsidRPr="00977E6B">
        <w:rPr>
          <w:lang w:val="en-GB"/>
        </w:rPr>
        <w:t xml:space="preserve">self/negative/central trait-dimension-relevant) </w:t>
      </w:r>
      <w:r w:rsidR="00014B50" w:rsidRPr="00977E6B">
        <w:rPr>
          <w:lang w:val="en-GB"/>
        </w:rPr>
        <w:t>than for the exact same behaviours that were ascribed to Chri</w:t>
      </w:r>
      <w:r w:rsidR="00110E8D" w:rsidRPr="00977E6B">
        <w:rPr>
          <w:lang w:val="en-GB"/>
        </w:rPr>
        <w:t>s, and thus were theoretically low in self-threat</w:t>
      </w:r>
      <w:r w:rsidR="00C95DB8" w:rsidRPr="00977E6B">
        <w:rPr>
          <w:lang w:val="en-GB"/>
        </w:rPr>
        <w:t xml:space="preserve">. </w:t>
      </w:r>
      <w:r w:rsidR="00C713F7" w:rsidRPr="00977E6B">
        <w:rPr>
          <w:lang w:val="en-GB"/>
        </w:rPr>
        <w:t>Also c</w:t>
      </w:r>
      <w:r w:rsidR="00014B50" w:rsidRPr="00977E6B">
        <w:rPr>
          <w:lang w:val="en-GB"/>
        </w:rPr>
        <w:t>onsistent with the idea that degree</w:t>
      </w:r>
      <w:r w:rsidR="00C713F7" w:rsidRPr="00977E6B">
        <w:rPr>
          <w:lang w:val="en-GB"/>
        </w:rPr>
        <w:t xml:space="preserve"> of self-threat affects recall was the finding that </w:t>
      </w:r>
      <w:r w:rsidR="00014B50" w:rsidRPr="00977E6B">
        <w:rPr>
          <w:lang w:val="en-GB"/>
        </w:rPr>
        <w:t>t</w:t>
      </w:r>
      <w:r w:rsidR="00C713F7" w:rsidRPr="00977E6B">
        <w:rPr>
          <w:lang w:val="en-GB"/>
        </w:rPr>
        <w:t>he</w:t>
      </w:r>
      <w:r w:rsidR="00014B50" w:rsidRPr="00977E6B">
        <w:rPr>
          <w:lang w:val="en-GB"/>
        </w:rPr>
        <w:t xml:space="preserve"> self v</w:t>
      </w:r>
      <w:r w:rsidR="00651C37" w:rsidRPr="00977E6B">
        <w:rPr>
          <w:lang w:val="en-GB"/>
        </w:rPr>
        <w:t>er</w:t>
      </w:r>
      <w:r w:rsidR="00014B50" w:rsidRPr="00977E6B">
        <w:rPr>
          <w:lang w:val="en-GB"/>
        </w:rPr>
        <w:t>s</w:t>
      </w:r>
      <w:r w:rsidR="00651C37" w:rsidRPr="00977E6B">
        <w:rPr>
          <w:lang w:val="en-GB"/>
        </w:rPr>
        <w:t>us</w:t>
      </w:r>
      <w:r w:rsidR="00014B50" w:rsidRPr="00977E6B">
        <w:rPr>
          <w:lang w:val="en-GB"/>
        </w:rPr>
        <w:t xml:space="preserve"> Chris difference in recall for negative behavio</w:t>
      </w:r>
      <w:r w:rsidR="009D7096" w:rsidRPr="00977E6B">
        <w:rPr>
          <w:lang w:val="en-GB"/>
        </w:rPr>
        <w:t>u</w:t>
      </w:r>
      <w:r w:rsidR="00014B50" w:rsidRPr="00977E6B">
        <w:rPr>
          <w:lang w:val="en-GB"/>
        </w:rPr>
        <w:t>rs did not emerge for behavio</w:t>
      </w:r>
      <w:r w:rsidR="009D7096" w:rsidRPr="00977E6B">
        <w:rPr>
          <w:lang w:val="en-GB"/>
        </w:rPr>
        <w:t>u</w:t>
      </w:r>
      <w:r w:rsidR="00014B50" w:rsidRPr="00977E6B">
        <w:rPr>
          <w:lang w:val="en-GB"/>
        </w:rPr>
        <w:t xml:space="preserve">rs that implied traits of peripheral </w:t>
      </w:r>
      <w:r w:rsidR="00AF705A" w:rsidRPr="00977E6B">
        <w:rPr>
          <w:lang w:val="en-GB"/>
        </w:rPr>
        <w:t>self-</w:t>
      </w:r>
      <w:r w:rsidR="00014B50" w:rsidRPr="00977E6B">
        <w:rPr>
          <w:lang w:val="en-GB"/>
        </w:rPr>
        <w:t>importa</w:t>
      </w:r>
      <w:r w:rsidR="005439DD" w:rsidRPr="00977E6B">
        <w:rPr>
          <w:lang w:val="en-GB"/>
        </w:rPr>
        <w:t xml:space="preserve">nce. </w:t>
      </w:r>
      <w:r w:rsidR="00D72A63">
        <w:rPr>
          <w:lang w:val="en-GB"/>
        </w:rPr>
        <w:t>Finally, t</w:t>
      </w:r>
      <w:r w:rsidR="00C713F7" w:rsidRPr="00977E6B">
        <w:rPr>
          <w:lang w:val="en-GB"/>
        </w:rPr>
        <w:t>hough potentially contaminated by differences across conditions in the behavio</w:t>
      </w:r>
      <w:r w:rsidR="009D7096" w:rsidRPr="00977E6B">
        <w:rPr>
          <w:lang w:val="en-GB"/>
        </w:rPr>
        <w:t>u</w:t>
      </w:r>
      <w:r w:rsidR="00AF705A" w:rsidRPr="00977E6B">
        <w:rPr>
          <w:lang w:val="en-GB"/>
        </w:rPr>
        <w:t xml:space="preserve">rs recalled, </w:t>
      </w:r>
      <w:r w:rsidR="00C713F7" w:rsidRPr="00977E6B">
        <w:rPr>
          <w:lang w:val="en-GB"/>
        </w:rPr>
        <w:t xml:space="preserve">that self-threat </w:t>
      </w:r>
      <w:r w:rsidR="00F150B3" w:rsidRPr="00977E6B">
        <w:rPr>
          <w:lang w:val="en-GB"/>
        </w:rPr>
        <w:t>reduce</w:t>
      </w:r>
      <w:r w:rsidR="00F150B3">
        <w:rPr>
          <w:lang w:val="en-GB"/>
        </w:rPr>
        <w:t>d</w:t>
      </w:r>
      <w:r w:rsidR="00F150B3" w:rsidRPr="00977E6B">
        <w:rPr>
          <w:lang w:val="en-GB"/>
        </w:rPr>
        <w:t xml:space="preserve"> </w:t>
      </w:r>
      <w:r w:rsidR="00C713F7" w:rsidRPr="00977E6B">
        <w:rPr>
          <w:lang w:val="en-GB"/>
        </w:rPr>
        <w:t>recall also fit</w:t>
      </w:r>
      <w:r w:rsidR="00F24FF6" w:rsidRPr="00977E6B">
        <w:rPr>
          <w:lang w:val="en-GB"/>
        </w:rPr>
        <w:t>s</w:t>
      </w:r>
      <w:r w:rsidR="00C713F7" w:rsidRPr="00977E6B">
        <w:rPr>
          <w:lang w:val="en-GB"/>
        </w:rPr>
        <w:t xml:space="preserve"> </w:t>
      </w:r>
      <w:r w:rsidR="005572C8" w:rsidRPr="00977E6B">
        <w:rPr>
          <w:lang w:val="en-GB"/>
        </w:rPr>
        <w:t xml:space="preserve">with </w:t>
      </w:r>
      <w:r w:rsidR="00C713F7" w:rsidRPr="00977E6B">
        <w:rPr>
          <w:lang w:val="en-GB"/>
        </w:rPr>
        <w:t>p</w:t>
      </w:r>
      <w:r w:rsidR="00014B50" w:rsidRPr="00977E6B">
        <w:rPr>
          <w:lang w:val="en-GB"/>
        </w:rPr>
        <w:t xml:space="preserve">articipants </w:t>
      </w:r>
      <w:r w:rsidR="00014B50" w:rsidRPr="00977E6B">
        <w:rPr>
          <w:lang w:val="en-GB"/>
        </w:rPr>
        <w:lastRenderedPageBreak/>
        <w:t>show</w:t>
      </w:r>
      <w:r w:rsidR="005572C8" w:rsidRPr="00977E6B">
        <w:rPr>
          <w:lang w:val="en-GB"/>
        </w:rPr>
        <w:t>ing</w:t>
      </w:r>
      <w:r w:rsidR="00014B50" w:rsidRPr="00977E6B">
        <w:rPr>
          <w:lang w:val="en-GB"/>
        </w:rPr>
        <w:t xml:space="preserve"> poor</w:t>
      </w:r>
      <w:r w:rsidR="00C713F7" w:rsidRPr="00977E6B">
        <w:rPr>
          <w:lang w:val="en-GB"/>
        </w:rPr>
        <w:t>er</w:t>
      </w:r>
      <w:r w:rsidR="00014B50" w:rsidRPr="00977E6B">
        <w:rPr>
          <w:lang w:val="en-GB"/>
        </w:rPr>
        <w:t xml:space="preserve"> recall for </w:t>
      </w:r>
      <w:r w:rsidR="00D72A63">
        <w:rPr>
          <w:lang w:val="en-GB"/>
        </w:rPr>
        <w:t>central</w:t>
      </w:r>
      <w:r w:rsidR="003A6190">
        <w:rPr>
          <w:lang w:val="en-GB"/>
        </w:rPr>
        <w:t xml:space="preserve">/negative </w:t>
      </w:r>
      <w:r w:rsidR="006C68DE">
        <w:rPr>
          <w:lang w:val="en-GB"/>
        </w:rPr>
        <w:t xml:space="preserve">trait-relevant </w:t>
      </w:r>
      <w:r w:rsidR="003A6190">
        <w:rPr>
          <w:lang w:val="en-GB"/>
        </w:rPr>
        <w:t>behavio</w:t>
      </w:r>
      <w:r w:rsidR="00203C58">
        <w:rPr>
          <w:lang w:val="en-GB"/>
        </w:rPr>
        <w:t>u</w:t>
      </w:r>
      <w:r w:rsidR="003A6190">
        <w:rPr>
          <w:lang w:val="en-GB"/>
        </w:rPr>
        <w:t xml:space="preserve">rs </w:t>
      </w:r>
      <w:r w:rsidR="00C713F7" w:rsidRPr="00977E6B">
        <w:rPr>
          <w:lang w:val="en-GB"/>
        </w:rPr>
        <w:t>than for</w:t>
      </w:r>
      <w:r w:rsidR="003A6190">
        <w:rPr>
          <w:lang w:val="en-GB"/>
        </w:rPr>
        <w:t xml:space="preserve"> central/positive </w:t>
      </w:r>
      <w:r w:rsidR="00014B50" w:rsidRPr="00977E6B">
        <w:rPr>
          <w:lang w:val="en-GB"/>
        </w:rPr>
        <w:t xml:space="preserve">trait-relevant behaviours, </w:t>
      </w:r>
      <w:r w:rsidR="003A6190">
        <w:rPr>
          <w:lang w:val="en-GB"/>
        </w:rPr>
        <w:t>but only when the behavio</w:t>
      </w:r>
      <w:r w:rsidR="00203C58">
        <w:rPr>
          <w:lang w:val="en-GB"/>
        </w:rPr>
        <w:t>u</w:t>
      </w:r>
      <w:r w:rsidR="003A6190">
        <w:rPr>
          <w:lang w:val="en-GB"/>
        </w:rPr>
        <w:t>rs described the self and not Chris</w:t>
      </w:r>
      <w:r w:rsidR="00C13E4C">
        <w:rPr>
          <w:lang w:val="en-GB"/>
        </w:rPr>
        <w:t xml:space="preserve">. </w:t>
      </w:r>
    </w:p>
    <w:p w14:paraId="793467E4" w14:textId="77777777" w:rsidR="00E40A1E" w:rsidRPr="00977E6B" w:rsidRDefault="00C243D1" w:rsidP="00E40A1E">
      <w:pPr>
        <w:spacing w:line="480" w:lineRule="exact"/>
        <w:ind w:firstLine="720"/>
        <w:rPr>
          <w:lang w:val="en-GB"/>
        </w:rPr>
      </w:pPr>
      <w:r w:rsidRPr="00977E6B">
        <w:rPr>
          <w:b/>
          <w:lang w:val="en-GB"/>
        </w:rPr>
        <w:t>Minimal feedback setting.</w:t>
      </w:r>
      <w:r w:rsidRPr="00977E6B">
        <w:rPr>
          <w:lang w:val="en-GB"/>
        </w:rPr>
        <w:t xml:space="preserve"> </w:t>
      </w:r>
      <w:r w:rsidR="005439DD" w:rsidRPr="00977E6B">
        <w:rPr>
          <w:lang w:val="en-GB"/>
        </w:rPr>
        <w:t>Would participants be self-threatened even by feedback that was a product of make-believe or role-play (</w:t>
      </w:r>
      <w:r w:rsidR="005439DD" w:rsidRPr="00977E6B">
        <w:rPr>
          <w:rFonts w:ascii="Times" w:hAnsi="Times"/>
          <w:lang w:val="en-GB"/>
        </w:rPr>
        <w:t>Miller, 1972</w:t>
      </w:r>
      <w:r w:rsidR="005439DD" w:rsidRPr="00977E6B">
        <w:rPr>
          <w:lang w:val="en-GB"/>
        </w:rPr>
        <w:t xml:space="preserve">)? A second </w:t>
      </w:r>
      <w:r w:rsidR="00651C37" w:rsidRPr="00977E6B">
        <w:rPr>
          <w:lang w:val="en-GB"/>
        </w:rPr>
        <w:t>test</w:t>
      </w:r>
      <w:r w:rsidR="005439DD" w:rsidRPr="00977E6B">
        <w:rPr>
          <w:lang w:val="en-GB"/>
        </w:rPr>
        <w:t xml:space="preserve"> examined whether the</w:t>
      </w:r>
      <w:r w:rsidR="005572C8" w:rsidRPr="00977E6B">
        <w:rPr>
          <w:lang w:val="en-GB"/>
        </w:rPr>
        <w:t xml:space="preserve"> above findings</w:t>
      </w:r>
      <w:r w:rsidR="005439DD" w:rsidRPr="00977E6B">
        <w:rPr>
          <w:lang w:val="en-GB"/>
        </w:rPr>
        <w:t xml:space="preserve"> would emerge when the feedback was seemingly innocuous or </w:t>
      </w:r>
      <w:r w:rsidR="00110E8D" w:rsidRPr="00977E6B">
        <w:rPr>
          <w:lang w:val="en-GB"/>
        </w:rPr>
        <w:t>fictitious</w:t>
      </w:r>
      <w:r w:rsidR="00651C37" w:rsidRPr="00977E6B">
        <w:rPr>
          <w:lang w:val="en-GB"/>
        </w:rPr>
        <w:t>.</w:t>
      </w:r>
      <w:r w:rsidR="005572C8" w:rsidRPr="00977E6B">
        <w:rPr>
          <w:lang w:val="en-GB"/>
        </w:rPr>
        <w:t xml:space="preserve"> </w:t>
      </w:r>
      <w:r w:rsidR="004270EF" w:rsidRPr="00977E6B">
        <w:rPr>
          <w:lang w:val="en-GB"/>
        </w:rPr>
        <w:t>Given that t</w:t>
      </w:r>
      <w:r w:rsidR="0037032D" w:rsidRPr="00977E6B">
        <w:rPr>
          <w:lang w:val="en-GB"/>
        </w:rPr>
        <w:t xml:space="preserve">he literature suggests people </w:t>
      </w:r>
      <w:r w:rsidR="005439DD" w:rsidRPr="00977E6B">
        <w:rPr>
          <w:lang w:val="en-GB"/>
        </w:rPr>
        <w:t xml:space="preserve">often </w:t>
      </w:r>
      <w:r w:rsidR="0037032D" w:rsidRPr="00977E6B">
        <w:rPr>
          <w:lang w:val="en-GB"/>
        </w:rPr>
        <w:t>respond to imagined information as if it were true (Holmes &amp; Mathews, 2005; Morewedge, Huh, &amp; Vosgerau, 2010)</w:t>
      </w:r>
      <w:r w:rsidR="004270EF" w:rsidRPr="00977E6B">
        <w:rPr>
          <w:lang w:val="en-GB"/>
        </w:rPr>
        <w:t xml:space="preserve">, </w:t>
      </w:r>
      <w:r w:rsidR="005572C8" w:rsidRPr="00977E6B">
        <w:rPr>
          <w:lang w:val="en-GB"/>
        </w:rPr>
        <w:t>the</w:t>
      </w:r>
      <w:r w:rsidR="00110E8D" w:rsidRPr="00977E6B">
        <w:rPr>
          <w:lang w:val="en-GB"/>
        </w:rPr>
        <w:t xml:space="preserve"> </w:t>
      </w:r>
      <w:r w:rsidR="009A6A17" w:rsidRPr="00977E6B">
        <w:rPr>
          <w:lang w:val="en-GB"/>
        </w:rPr>
        <w:t>MNE</w:t>
      </w:r>
      <w:r w:rsidR="00110E8D" w:rsidRPr="00977E6B">
        <w:rPr>
          <w:lang w:val="en-GB"/>
        </w:rPr>
        <w:t xml:space="preserve"> was expected </w:t>
      </w:r>
      <w:r w:rsidR="00843882" w:rsidRPr="00977E6B">
        <w:rPr>
          <w:lang w:val="en-GB"/>
        </w:rPr>
        <w:t>to occur even in response to imagined feedback</w:t>
      </w:r>
      <w:r w:rsidR="0037032D" w:rsidRPr="00977E6B">
        <w:rPr>
          <w:lang w:val="en-GB"/>
        </w:rPr>
        <w:t>.</w:t>
      </w:r>
    </w:p>
    <w:p w14:paraId="6A829F9E" w14:textId="77777777" w:rsidR="00D14ED6" w:rsidRPr="00977E6B" w:rsidRDefault="005572C8" w:rsidP="00DD1BE8">
      <w:pPr>
        <w:spacing w:line="480" w:lineRule="exact"/>
        <w:ind w:firstLine="720"/>
        <w:rPr>
          <w:lang w:val="en-GB"/>
        </w:rPr>
      </w:pPr>
      <w:r w:rsidRPr="00977E6B">
        <w:rPr>
          <w:lang w:val="en-GB"/>
        </w:rPr>
        <w:t>Sedikides and Green (2000, Experiment</w:t>
      </w:r>
      <w:r w:rsidR="00A15D33">
        <w:rPr>
          <w:lang w:val="en-GB"/>
        </w:rPr>
        <w:t xml:space="preserve"> 2</w:t>
      </w:r>
      <w:r w:rsidRPr="00977E6B">
        <w:rPr>
          <w:lang w:val="en-GB"/>
        </w:rPr>
        <w:t xml:space="preserve">) created a </w:t>
      </w:r>
      <w:r w:rsidR="00843882" w:rsidRPr="00977E6B">
        <w:rPr>
          <w:lang w:val="en-GB"/>
        </w:rPr>
        <w:t>variant of the</w:t>
      </w:r>
      <w:r w:rsidRPr="00977E6B">
        <w:rPr>
          <w:lang w:val="en-GB"/>
        </w:rPr>
        <w:t xml:space="preserve"> mnemic neglect</w:t>
      </w:r>
      <w:r w:rsidR="00843882" w:rsidRPr="00977E6B">
        <w:rPr>
          <w:lang w:val="en-GB"/>
        </w:rPr>
        <w:t xml:space="preserve"> paradigm that </w:t>
      </w:r>
      <w:r w:rsidR="00A55285" w:rsidRPr="00977E6B">
        <w:rPr>
          <w:lang w:val="en-GB"/>
        </w:rPr>
        <w:t>supplied</w:t>
      </w:r>
      <w:r w:rsidR="00843882" w:rsidRPr="00977E6B">
        <w:rPr>
          <w:lang w:val="en-GB"/>
        </w:rPr>
        <w:t xml:space="preserve"> hypothetical feedback</w:t>
      </w:r>
      <w:r w:rsidR="00C95DB8" w:rsidRPr="00977E6B">
        <w:rPr>
          <w:lang w:val="en-GB"/>
        </w:rPr>
        <w:t xml:space="preserve">. </w:t>
      </w:r>
      <w:r w:rsidR="00843882" w:rsidRPr="00977E6B">
        <w:rPr>
          <w:lang w:val="en-GB"/>
        </w:rPr>
        <w:t>P</w:t>
      </w:r>
      <w:r w:rsidR="00DE3856" w:rsidRPr="00977E6B">
        <w:rPr>
          <w:lang w:val="en-GB"/>
        </w:rPr>
        <w:t xml:space="preserve">articipants in the self-referent condition </w:t>
      </w:r>
      <w:r w:rsidR="00843882" w:rsidRPr="00977E6B">
        <w:rPr>
          <w:lang w:val="en-GB"/>
        </w:rPr>
        <w:t xml:space="preserve">were instructed </w:t>
      </w:r>
      <w:r w:rsidR="00DE3856" w:rsidRPr="00977E6B">
        <w:rPr>
          <w:lang w:val="en-GB"/>
        </w:rPr>
        <w:t>to “consider the following description of yourself. Think of the description as being based on actual knowledge of people who know you well. Think of the description as real”</w:t>
      </w:r>
      <w:r w:rsidR="00672B79" w:rsidRPr="00977E6B">
        <w:rPr>
          <w:lang w:val="en-GB"/>
        </w:rPr>
        <w:t xml:space="preserve"> (p. 913).</w:t>
      </w:r>
      <w:r w:rsidR="00DE3856" w:rsidRPr="00977E6B">
        <w:rPr>
          <w:lang w:val="en-GB"/>
        </w:rPr>
        <w:t xml:space="preserve"> </w:t>
      </w:r>
      <w:r w:rsidR="00843882" w:rsidRPr="00977E6B">
        <w:rPr>
          <w:lang w:val="en-GB"/>
        </w:rPr>
        <w:t>P</w:t>
      </w:r>
      <w:r w:rsidR="00DE3856" w:rsidRPr="00977E6B">
        <w:rPr>
          <w:lang w:val="en-GB"/>
        </w:rPr>
        <w:t xml:space="preserve">articipants in the other-referent condition </w:t>
      </w:r>
      <w:r w:rsidR="00843882" w:rsidRPr="00977E6B">
        <w:rPr>
          <w:lang w:val="en-GB"/>
        </w:rPr>
        <w:t xml:space="preserve">were instructed </w:t>
      </w:r>
      <w:r w:rsidR="00DE3856" w:rsidRPr="00977E6B">
        <w:rPr>
          <w:lang w:val="en-GB"/>
        </w:rPr>
        <w:t>to “consider the description of a person named Chris. Think of the description as being based on actual knowledge of people who know Chris well. Think of the description as real”</w:t>
      </w:r>
      <w:r w:rsidR="00672B79" w:rsidRPr="00977E6B">
        <w:rPr>
          <w:lang w:val="en-GB"/>
        </w:rPr>
        <w:t xml:space="preserve"> (p. 913).</w:t>
      </w:r>
      <w:r w:rsidR="00DE3856" w:rsidRPr="00977E6B">
        <w:rPr>
          <w:lang w:val="en-GB"/>
        </w:rPr>
        <w:t xml:space="preserve"> </w:t>
      </w:r>
      <w:r w:rsidR="00843882" w:rsidRPr="00977E6B">
        <w:rPr>
          <w:lang w:val="en-GB"/>
        </w:rPr>
        <w:t xml:space="preserve">Despite the imagined feedback, the </w:t>
      </w:r>
      <w:r w:rsidR="00A55285" w:rsidRPr="00977E6B">
        <w:rPr>
          <w:lang w:val="en-GB"/>
        </w:rPr>
        <w:t xml:space="preserve">results </w:t>
      </w:r>
      <w:r w:rsidR="00843882" w:rsidRPr="00977E6B">
        <w:rPr>
          <w:lang w:val="en-GB"/>
        </w:rPr>
        <w:t xml:space="preserve">duplicated </w:t>
      </w:r>
      <w:r w:rsidR="00B87C0A" w:rsidRPr="00977E6B">
        <w:rPr>
          <w:lang w:val="en-GB"/>
        </w:rPr>
        <w:t>those</w:t>
      </w:r>
      <w:r w:rsidR="00A55285" w:rsidRPr="00977E6B">
        <w:rPr>
          <w:lang w:val="en-GB"/>
        </w:rPr>
        <w:t xml:space="preserve"> of</w:t>
      </w:r>
      <w:r w:rsidR="00843882" w:rsidRPr="00977E6B">
        <w:rPr>
          <w:lang w:val="en-GB"/>
        </w:rPr>
        <w:t xml:space="preserve"> the initial </w:t>
      </w:r>
      <w:r w:rsidR="00651C37" w:rsidRPr="00977E6B">
        <w:rPr>
          <w:lang w:val="en-GB"/>
        </w:rPr>
        <w:t>experiment</w:t>
      </w:r>
      <w:r w:rsidR="00C95DB8" w:rsidRPr="00977E6B">
        <w:rPr>
          <w:lang w:val="en-GB"/>
        </w:rPr>
        <w:t>:</w:t>
      </w:r>
      <w:r w:rsidR="00651C37" w:rsidRPr="00977E6B">
        <w:rPr>
          <w:lang w:val="en-GB"/>
        </w:rPr>
        <w:t xml:space="preserve"> participants</w:t>
      </w:r>
      <w:r w:rsidR="00843882" w:rsidRPr="00977E6B">
        <w:rPr>
          <w:lang w:val="en-GB"/>
        </w:rPr>
        <w:t xml:space="preserve"> </w:t>
      </w:r>
      <w:r w:rsidR="00A55285" w:rsidRPr="00977E6B">
        <w:rPr>
          <w:lang w:val="en-GB"/>
        </w:rPr>
        <w:t>manifested</w:t>
      </w:r>
      <w:r w:rsidR="00843882" w:rsidRPr="00977E6B">
        <w:rPr>
          <w:lang w:val="en-GB"/>
        </w:rPr>
        <w:t xml:space="preserve"> evidence of mnemic neglect, recall</w:t>
      </w:r>
      <w:r w:rsidR="00651C37" w:rsidRPr="00977E6B">
        <w:rPr>
          <w:lang w:val="en-GB"/>
        </w:rPr>
        <w:t xml:space="preserve">ing </w:t>
      </w:r>
      <w:r w:rsidR="00843882" w:rsidRPr="00977E6B">
        <w:rPr>
          <w:lang w:val="en-GB"/>
        </w:rPr>
        <w:t>self-threatening information</w:t>
      </w:r>
      <w:r w:rsidR="00BB2842" w:rsidRPr="00BB2842">
        <w:rPr>
          <w:lang w:val="en-GB"/>
        </w:rPr>
        <w:t xml:space="preserve"> </w:t>
      </w:r>
      <w:r w:rsidR="00BB2842" w:rsidRPr="004945B0">
        <w:rPr>
          <w:lang w:val="en-GB"/>
        </w:rPr>
        <w:t>poorly</w:t>
      </w:r>
      <w:r w:rsidR="00843882" w:rsidRPr="00977E6B">
        <w:rPr>
          <w:lang w:val="en-GB"/>
        </w:rPr>
        <w:t>.</w:t>
      </w:r>
      <w:r w:rsidR="00025F6C" w:rsidRPr="00977E6B">
        <w:rPr>
          <w:lang w:val="en-GB"/>
        </w:rPr>
        <w:t xml:space="preserve"> That the </w:t>
      </w:r>
      <w:r w:rsidR="009A6A17" w:rsidRPr="00977E6B">
        <w:rPr>
          <w:rFonts w:eastAsia="Arial Unicode MS"/>
          <w:color w:val="000000"/>
          <w:lang w:val="en-GB" w:eastAsia="zh-CN"/>
        </w:rPr>
        <w:t>MNE</w:t>
      </w:r>
      <w:r w:rsidR="00025F6C" w:rsidRPr="00977E6B">
        <w:rPr>
          <w:lang w:val="en-GB"/>
        </w:rPr>
        <w:t xml:space="preserve"> occurs even in hypothetical feedback conditions attests to its power and generality.</w:t>
      </w:r>
    </w:p>
    <w:p w14:paraId="3032721A" w14:textId="77777777" w:rsidR="00CF604C" w:rsidRPr="00977E6B" w:rsidRDefault="00650FDE" w:rsidP="00CF604C">
      <w:pPr>
        <w:spacing w:line="480" w:lineRule="exact"/>
        <w:ind w:firstLine="720"/>
        <w:rPr>
          <w:lang w:val="en-GB"/>
        </w:rPr>
      </w:pPr>
      <w:r w:rsidRPr="00977E6B">
        <w:rPr>
          <w:lang w:val="en-GB"/>
        </w:rPr>
        <w:t xml:space="preserve">Indeed, this </w:t>
      </w:r>
      <w:r w:rsidR="009A6A17" w:rsidRPr="00977E6B">
        <w:rPr>
          <w:lang w:val="en-GB"/>
        </w:rPr>
        <w:t>MNE</w:t>
      </w:r>
      <w:r w:rsidRPr="00977E6B">
        <w:rPr>
          <w:lang w:val="en-GB"/>
        </w:rPr>
        <w:t xml:space="preserve"> ha</w:t>
      </w:r>
      <w:r w:rsidR="00110E8D" w:rsidRPr="00977E6B">
        <w:rPr>
          <w:lang w:val="en-GB"/>
        </w:rPr>
        <w:t xml:space="preserve">s emerged repeatedly, and in a similar fashion, </w:t>
      </w:r>
      <w:r w:rsidR="00025F6C" w:rsidRPr="00977E6B">
        <w:rPr>
          <w:lang w:val="en-GB"/>
        </w:rPr>
        <w:t xml:space="preserve">across multiple </w:t>
      </w:r>
      <w:r w:rsidR="00651C37" w:rsidRPr="00977E6B">
        <w:rPr>
          <w:lang w:val="en-GB"/>
        </w:rPr>
        <w:t>experiments</w:t>
      </w:r>
      <w:r w:rsidR="00C95DB8" w:rsidRPr="00977E6B">
        <w:rPr>
          <w:lang w:val="en-GB"/>
        </w:rPr>
        <w:t xml:space="preserve">. </w:t>
      </w:r>
      <w:r w:rsidR="00025F6C" w:rsidRPr="00977E6B">
        <w:rPr>
          <w:lang w:val="en-GB"/>
        </w:rPr>
        <w:t xml:space="preserve">Table 1b shows the </w:t>
      </w:r>
      <w:r w:rsidRPr="00977E6B">
        <w:rPr>
          <w:lang w:val="en-GB"/>
        </w:rPr>
        <w:t>average pattern of mnemic neglect effect</w:t>
      </w:r>
      <w:r w:rsidR="00110E8D" w:rsidRPr="00977E6B">
        <w:rPr>
          <w:lang w:val="en-GB"/>
        </w:rPr>
        <w:t xml:space="preserve">s </w:t>
      </w:r>
      <w:r w:rsidR="00BA56D6" w:rsidRPr="00977E6B">
        <w:rPr>
          <w:lang w:val="en-GB"/>
        </w:rPr>
        <w:t xml:space="preserve">(from Wells, 2012) </w:t>
      </w:r>
      <w:r w:rsidR="00110E8D" w:rsidRPr="00977E6B">
        <w:rPr>
          <w:lang w:val="en-GB"/>
        </w:rPr>
        <w:t xml:space="preserve">that emerged from the corpus of </w:t>
      </w:r>
      <w:r w:rsidR="00100CE0" w:rsidRPr="00977E6B">
        <w:rPr>
          <w:lang w:val="en-GB"/>
        </w:rPr>
        <w:t>experiments</w:t>
      </w:r>
      <w:r w:rsidR="009D7096" w:rsidRPr="00977E6B">
        <w:rPr>
          <w:lang w:val="en-GB"/>
        </w:rPr>
        <w:t xml:space="preserve"> </w:t>
      </w:r>
      <w:r w:rsidR="00100CE0" w:rsidRPr="00977E6B">
        <w:rPr>
          <w:lang w:val="en-GB"/>
        </w:rPr>
        <w:t>rev</w:t>
      </w:r>
      <w:r w:rsidR="009D7096" w:rsidRPr="00977E6B">
        <w:rPr>
          <w:lang w:val="en-GB"/>
        </w:rPr>
        <w:t>iewed</w:t>
      </w:r>
      <w:r w:rsidR="00110E8D" w:rsidRPr="00977E6B">
        <w:rPr>
          <w:lang w:val="en-GB"/>
        </w:rPr>
        <w:t xml:space="preserve"> </w:t>
      </w:r>
      <w:r w:rsidRPr="00977E6B">
        <w:rPr>
          <w:lang w:val="en-GB"/>
        </w:rPr>
        <w:t>by Sedikides and Green (2009)</w:t>
      </w:r>
      <w:r w:rsidR="00C95DB8" w:rsidRPr="00977E6B">
        <w:rPr>
          <w:lang w:val="en-GB"/>
        </w:rPr>
        <w:t xml:space="preserve">. </w:t>
      </w:r>
      <w:r w:rsidR="00025F6C" w:rsidRPr="00977E6B">
        <w:rPr>
          <w:lang w:val="en-GB"/>
        </w:rPr>
        <w:t xml:space="preserve">Moreover, the </w:t>
      </w:r>
      <w:r w:rsidR="009A6A17" w:rsidRPr="00977E6B">
        <w:rPr>
          <w:lang w:val="en-GB"/>
        </w:rPr>
        <w:t>MNE</w:t>
      </w:r>
      <w:r w:rsidR="00025F6C" w:rsidRPr="00977E6B">
        <w:rPr>
          <w:lang w:val="en-GB"/>
        </w:rPr>
        <w:t xml:space="preserve"> reflected in Table 1b is not restricted to the exact procedur</w:t>
      </w:r>
      <w:r w:rsidR="00CF604C" w:rsidRPr="00977E6B">
        <w:rPr>
          <w:lang w:val="en-GB"/>
        </w:rPr>
        <w:t>es used by Sedikides and G</w:t>
      </w:r>
      <w:r w:rsidR="00025F6C" w:rsidRPr="00977E6B">
        <w:rPr>
          <w:lang w:val="en-GB"/>
        </w:rPr>
        <w:t>reen (2000)</w:t>
      </w:r>
      <w:r w:rsidR="00C95DB8" w:rsidRPr="00977E6B">
        <w:rPr>
          <w:lang w:val="en-GB"/>
        </w:rPr>
        <w:t xml:space="preserve">. </w:t>
      </w:r>
      <w:r w:rsidR="00025F6C" w:rsidRPr="00977E6B">
        <w:rPr>
          <w:rFonts w:eastAsia="Arial Unicode MS"/>
          <w:color w:val="000000"/>
          <w:lang w:val="en-GB" w:eastAsia="zh-CN"/>
        </w:rPr>
        <w:t xml:space="preserve">We have already noted that </w:t>
      </w:r>
      <w:r w:rsidR="00F812D6" w:rsidRPr="00977E6B">
        <w:rPr>
          <w:rFonts w:eastAsia="Arial Unicode MS"/>
          <w:color w:val="000000"/>
          <w:lang w:val="en-GB" w:eastAsia="zh-CN"/>
        </w:rPr>
        <w:t xml:space="preserve">the </w:t>
      </w:r>
      <w:r w:rsidR="009A6A17" w:rsidRPr="00977E6B">
        <w:rPr>
          <w:rFonts w:eastAsia="Arial Unicode MS"/>
          <w:color w:val="000000"/>
          <w:lang w:val="en-GB" w:eastAsia="zh-CN"/>
        </w:rPr>
        <w:t>MNE</w:t>
      </w:r>
      <w:r w:rsidR="00F812D6" w:rsidRPr="00977E6B">
        <w:rPr>
          <w:rFonts w:eastAsia="Arial Unicode MS"/>
          <w:color w:val="000000"/>
          <w:lang w:val="en-GB" w:eastAsia="zh-CN"/>
        </w:rPr>
        <w:t xml:space="preserve"> emerges both in mundane realism settings, where feedback is based on a purportedly valid personality </w:t>
      </w:r>
      <w:r w:rsidR="00B87C0A" w:rsidRPr="00977E6B">
        <w:rPr>
          <w:rFonts w:eastAsia="Arial Unicode MS"/>
          <w:color w:val="000000"/>
          <w:lang w:val="en-GB" w:eastAsia="zh-CN"/>
        </w:rPr>
        <w:t>inventory</w:t>
      </w:r>
      <w:r w:rsidR="00F812D6" w:rsidRPr="00977E6B">
        <w:rPr>
          <w:rFonts w:eastAsia="Arial Unicode MS"/>
          <w:color w:val="000000"/>
          <w:lang w:val="en-GB" w:eastAsia="zh-CN"/>
        </w:rPr>
        <w:t>, an</w:t>
      </w:r>
      <w:r w:rsidR="00025F6C" w:rsidRPr="00977E6B">
        <w:rPr>
          <w:rFonts w:eastAsia="Arial Unicode MS"/>
          <w:color w:val="000000"/>
          <w:lang w:val="en-GB" w:eastAsia="zh-CN"/>
        </w:rPr>
        <w:t>d settings in which feedback is imaginary</w:t>
      </w:r>
      <w:r w:rsidR="00C95DB8" w:rsidRPr="00977E6B">
        <w:rPr>
          <w:rFonts w:eastAsia="Arial Unicode MS"/>
          <w:color w:val="000000"/>
          <w:lang w:val="en-GB" w:eastAsia="zh-CN"/>
        </w:rPr>
        <w:t xml:space="preserve">. </w:t>
      </w:r>
      <w:r w:rsidR="007856AC" w:rsidRPr="00977E6B">
        <w:rPr>
          <w:rFonts w:eastAsia="Arial Unicode MS"/>
          <w:color w:val="000000"/>
          <w:lang w:val="en-GB" w:eastAsia="zh-CN"/>
        </w:rPr>
        <w:t xml:space="preserve">In addition, </w:t>
      </w:r>
      <w:r w:rsidR="00025F6C" w:rsidRPr="00977E6B">
        <w:rPr>
          <w:lang w:val="en-GB"/>
        </w:rPr>
        <w:t>the effect emerges</w:t>
      </w:r>
      <w:r w:rsidR="00B87C0A" w:rsidRPr="00977E6B">
        <w:rPr>
          <w:lang w:val="en-GB"/>
        </w:rPr>
        <w:t>:</w:t>
      </w:r>
      <w:r w:rsidR="00025F6C" w:rsidRPr="00977E6B">
        <w:rPr>
          <w:lang w:val="en-GB"/>
        </w:rPr>
        <w:t xml:space="preserve"> (1) </w:t>
      </w:r>
      <w:r w:rsidR="00227494">
        <w:rPr>
          <w:lang w:val="en-GB"/>
        </w:rPr>
        <w:t>averaging across two central trait dimensions (kind/unkind</w:t>
      </w:r>
      <w:r w:rsidR="00006805">
        <w:rPr>
          <w:lang w:val="en-GB"/>
        </w:rPr>
        <w:t>,</w:t>
      </w:r>
      <w:r w:rsidR="00227494">
        <w:rPr>
          <w:lang w:val="en-GB"/>
        </w:rPr>
        <w:t xml:space="preserve"> trustworthy/untrustworthy) and two peripheral trait dimensions (uncomplaining/complaining</w:t>
      </w:r>
      <w:r w:rsidR="00006805">
        <w:rPr>
          <w:lang w:val="en-GB"/>
        </w:rPr>
        <w:t>,</w:t>
      </w:r>
      <w:r w:rsidR="00227494">
        <w:rPr>
          <w:lang w:val="en-GB"/>
        </w:rPr>
        <w:t xml:space="preserve"> modest/immodest</w:t>
      </w:r>
      <w:r w:rsidR="00006805">
        <w:rPr>
          <w:lang w:val="en-GB"/>
        </w:rPr>
        <w:t>)</w:t>
      </w:r>
      <w:r w:rsidR="00227494">
        <w:rPr>
          <w:lang w:val="en-GB"/>
        </w:rPr>
        <w:t xml:space="preserve">, </w:t>
      </w:r>
      <w:r w:rsidR="00025F6C" w:rsidRPr="00977E6B">
        <w:rPr>
          <w:lang w:val="en-GB"/>
        </w:rPr>
        <w:t xml:space="preserve">(2) across </w:t>
      </w:r>
      <w:r w:rsidR="00F812D6" w:rsidRPr="00977E6B">
        <w:rPr>
          <w:lang w:val="en-GB"/>
        </w:rPr>
        <w:t>multiple behaviours</w:t>
      </w:r>
      <w:r w:rsidR="00227494">
        <w:rPr>
          <w:lang w:val="en-GB"/>
        </w:rPr>
        <w:t xml:space="preserve"> within each of those dimensions</w:t>
      </w:r>
      <w:r w:rsidR="00F812D6" w:rsidRPr="00977E6B">
        <w:rPr>
          <w:lang w:val="en-GB"/>
        </w:rPr>
        <w:t xml:space="preserve">, and </w:t>
      </w:r>
      <w:r w:rsidR="00025F6C" w:rsidRPr="00977E6B">
        <w:rPr>
          <w:lang w:val="en-GB"/>
        </w:rPr>
        <w:t xml:space="preserve">(3) across </w:t>
      </w:r>
      <w:r w:rsidR="00F812D6" w:rsidRPr="00977E6B">
        <w:rPr>
          <w:lang w:val="en-GB"/>
        </w:rPr>
        <w:t xml:space="preserve">assorted behaviour presentation formats (behaviours being blocked by trait and displayed on separate booklet pages, behaviours displayed randomly and on computer, </w:t>
      </w:r>
      <w:r w:rsidR="00F812D6" w:rsidRPr="00977E6B">
        <w:rPr>
          <w:lang w:val="en-GB"/>
        </w:rPr>
        <w:lastRenderedPageBreak/>
        <w:t>behaviours being randomised; Green et al., 2008; Green</w:t>
      </w:r>
      <w:r w:rsidR="00E80F6C" w:rsidRPr="00977E6B">
        <w:rPr>
          <w:lang w:val="en-GB"/>
        </w:rPr>
        <w:t xml:space="preserve"> et al., </w:t>
      </w:r>
      <w:r w:rsidR="00F812D6" w:rsidRPr="00977E6B">
        <w:rPr>
          <w:lang w:val="en-GB"/>
        </w:rPr>
        <w:t>2009; Sedikides &amp; Green, 2000, Experiment 4; Sedikides &amp; Green, 2004)</w:t>
      </w:r>
      <w:r w:rsidR="00DA7AD7" w:rsidRPr="00977E6B">
        <w:rPr>
          <w:lang w:val="en-GB"/>
        </w:rPr>
        <w:t xml:space="preserve">. </w:t>
      </w:r>
    </w:p>
    <w:p w14:paraId="1A501309" w14:textId="77777777" w:rsidR="00181D8F" w:rsidRPr="00977E6B" w:rsidRDefault="00843882" w:rsidP="004B46A2">
      <w:pPr>
        <w:keepNext/>
        <w:spacing w:line="480" w:lineRule="exact"/>
        <w:rPr>
          <w:lang w:val="en-GB"/>
        </w:rPr>
      </w:pPr>
      <w:r w:rsidRPr="00977E6B">
        <w:rPr>
          <w:b/>
          <w:lang w:val="en-GB"/>
        </w:rPr>
        <w:t xml:space="preserve">Verifying </w:t>
      </w:r>
      <w:r w:rsidR="00100CE0" w:rsidRPr="00977E6B">
        <w:rPr>
          <w:b/>
          <w:lang w:val="en-GB"/>
        </w:rPr>
        <w:t>t</w:t>
      </w:r>
      <w:r w:rsidR="00110E8D" w:rsidRPr="00977E6B">
        <w:rPr>
          <w:b/>
          <w:lang w:val="en-GB"/>
        </w:rPr>
        <w:t xml:space="preserve">hat </w:t>
      </w:r>
      <w:r w:rsidR="00100CE0" w:rsidRPr="00977E6B">
        <w:rPr>
          <w:b/>
          <w:lang w:val="en-GB"/>
        </w:rPr>
        <w:t xml:space="preserve">the </w:t>
      </w:r>
      <w:r w:rsidRPr="00977E6B">
        <w:rPr>
          <w:b/>
          <w:lang w:val="en-GB"/>
        </w:rPr>
        <w:t>Mnemic Neglect Effect</w:t>
      </w:r>
      <w:r w:rsidR="00110E8D" w:rsidRPr="00977E6B">
        <w:rPr>
          <w:b/>
          <w:lang w:val="en-GB"/>
        </w:rPr>
        <w:t xml:space="preserve"> </w:t>
      </w:r>
      <w:r w:rsidR="00A50735">
        <w:rPr>
          <w:b/>
          <w:lang w:val="en-GB"/>
        </w:rPr>
        <w:t>Is in the Service of Self-Protection</w:t>
      </w:r>
    </w:p>
    <w:p w14:paraId="0CF6ED9B" w14:textId="77777777" w:rsidR="00195BA1" w:rsidRPr="00BA5DB5" w:rsidRDefault="00843882" w:rsidP="00195BA1">
      <w:pPr>
        <w:spacing w:line="480" w:lineRule="exact"/>
        <w:ind w:firstLine="720"/>
        <w:rPr>
          <w:lang w:val="en-GB"/>
        </w:rPr>
      </w:pPr>
      <w:r w:rsidRPr="00BA5DB5">
        <w:rPr>
          <w:lang w:val="en-GB"/>
        </w:rPr>
        <w:t xml:space="preserve">The mnemic neglect model emphasises motivation-driven processing of </w:t>
      </w:r>
      <w:r w:rsidR="00195BA1" w:rsidRPr="00BA5DB5">
        <w:rPr>
          <w:lang w:val="en-GB"/>
        </w:rPr>
        <w:t xml:space="preserve">negative </w:t>
      </w:r>
      <w:r w:rsidRPr="00BA5DB5">
        <w:rPr>
          <w:lang w:val="en-GB"/>
        </w:rPr>
        <w:t>self-referent (vs. other-referent) information. Self-threat, a discomforting state</w:t>
      </w:r>
      <w:r w:rsidR="00A501CE" w:rsidRPr="00BA5DB5">
        <w:rPr>
          <w:lang w:val="en-GB"/>
        </w:rPr>
        <w:t xml:space="preserve">, </w:t>
      </w:r>
      <w:r w:rsidR="00195BA1" w:rsidRPr="00BA5DB5">
        <w:rPr>
          <w:lang w:val="en-GB"/>
        </w:rPr>
        <w:t xml:space="preserve">is thought to </w:t>
      </w:r>
      <w:r w:rsidRPr="00BA5DB5">
        <w:rPr>
          <w:lang w:val="en-GB"/>
        </w:rPr>
        <w:t>activate the self-protection motive</w:t>
      </w:r>
      <w:r w:rsidR="009D7096" w:rsidRPr="00BA5DB5">
        <w:rPr>
          <w:lang w:val="en-GB"/>
        </w:rPr>
        <w:t>, which then works to minimis</w:t>
      </w:r>
      <w:r w:rsidR="00195BA1" w:rsidRPr="00BA5DB5">
        <w:rPr>
          <w:lang w:val="en-GB"/>
        </w:rPr>
        <w:t xml:space="preserve">e the threat via reduction of recall for the threatening information. </w:t>
      </w:r>
      <w:r w:rsidRPr="00BA5DB5">
        <w:rPr>
          <w:lang w:val="en-GB"/>
        </w:rPr>
        <w:t>Mnemic neglect, then, occurs in the service of self-protection</w:t>
      </w:r>
      <w:r w:rsidR="00C95DB8" w:rsidRPr="00BA5DB5">
        <w:rPr>
          <w:lang w:val="en-GB"/>
        </w:rPr>
        <w:t xml:space="preserve">. </w:t>
      </w:r>
      <w:r w:rsidR="00195BA1" w:rsidRPr="00BA5DB5">
        <w:rPr>
          <w:lang w:val="en-GB"/>
        </w:rPr>
        <w:t xml:space="preserve">One way to </w:t>
      </w:r>
      <w:r w:rsidR="00641C79" w:rsidRPr="00BA5DB5">
        <w:rPr>
          <w:lang w:val="en-GB"/>
        </w:rPr>
        <w:t>evaluate this proposal</w:t>
      </w:r>
      <w:r w:rsidR="00195BA1" w:rsidRPr="00BA5DB5">
        <w:rPr>
          <w:lang w:val="en-GB"/>
        </w:rPr>
        <w:t xml:space="preserve"> is to </w:t>
      </w:r>
      <w:r w:rsidR="00641C79" w:rsidRPr="00BA5DB5">
        <w:rPr>
          <w:lang w:val="en-GB"/>
        </w:rPr>
        <w:t>observe whether the MNE</w:t>
      </w:r>
      <w:r w:rsidR="00195BA1" w:rsidRPr="00BA5DB5">
        <w:rPr>
          <w:lang w:val="en-GB"/>
        </w:rPr>
        <w:t xml:space="preserve"> varies</w:t>
      </w:r>
      <w:r w:rsidR="00641C79" w:rsidRPr="00BA5DB5">
        <w:rPr>
          <w:lang w:val="en-GB"/>
        </w:rPr>
        <w:t xml:space="preserve"> depending on level of self-threat</w:t>
      </w:r>
      <w:r w:rsidR="00C95DB8" w:rsidRPr="00BA5DB5">
        <w:rPr>
          <w:lang w:val="en-GB"/>
        </w:rPr>
        <w:t xml:space="preserve">. </w:t>
      </w:r>
      <w:r w:rsidR="00195BA1" w:rsidRPr="00BA5DB5">
        <w:rPr>
          <w:lang w:val="en-GB"/>
        </w:rPr>
        <w:t xml:space="preserve">The model implies that the greater the </w:t>
      </w:r>
      <w:r w:rsidR="00641C79" w:rsidRPr="00BA5DB5">
        <w:rPr>
          <w:lang w:val="en-GB"/>
        </w:rPr>
        <w:t>self-</w:t>
      </w:r>
      <w:r w:rsidR="00195BA1" w:rsidRPr="00BA5DB5">
        <w:rPr>
          <w:lang w:val="en-GB"/>
        </w:rPr>
        <w:t>threat, the poorer the memory</w:t>
      </w:r>
      <w:r w:rsidR="007A69C1" w:rsidRPr="00BA5DB5">
        <w:rPr>
          <w:lang w:val="en-GB"/>
        </w:rPr>
        <w:t xml:space="preserve"> for </w:t>
      </w:r>
      <w:r w:rsidR="00641C79" w:rsidRPr="00BA5DB5">
        <w:rPr>
          <w:lang w:val="en-GB"/>
        </w:rPr>
        <w:t>feedback</w:t>
      </w:r>
      <w:r w:rsidR="00DA7AD7" w:rsidRPr="00BA5DB5">
        <w:rPr>
          <w:lang w:val="en-GB"/>
        </w:rPr>
        <w:t xml:space="preserve">. </w:t>
      </w:r>
    </w:p>
    <w:p w14:paraId="780602A9" w14:textId="77777777" w:rsidR="002C015C" w:rsidRPr="00BA5DB5" w:rsidRDefault="007A69C1" w:rsidP="000360CF">
      <w:pPr>
        <w:spacing w:line="480" w:lineRule="exact"/>
        <w:ind w:firstLine="720"/>
        <w:rPr>
          <w:lang w:val="en-GB"/>
        </w:rPr>
      </w:pPr>
      <w:r w:rsidRPr="00BA5DB5">
        <w:rPr>
          <w:lang w:val="en-GB"/>
        </w:rPr>
        <w:t xml:space="preserve">Consistent with this </w:t>
      </w:r>
      <w:r w:rsidR="00691897" w:rsidRPr="00BA5DB5">
        <w:rPr>
          <w:lang w:val="en-GB"/>
        </w:rPr>
        <w:t>proposal</w:t>
      </w:r>
      <w:r w:rsidRPr="00BA5DB5">
        <w:rPr>
          <w:lang w:val="en-GB"/>
        </w:rPr>
        <w:t xml:space="preserve">, </w:t>
      </w:r>
      <w:r w:rsidR="00691897" w:rsidRPr="00BA5DB5">
        <w:rPr>
          <w:lang w:val="en-GB"/>
        </w:rPr>
        <w:t>the MNE</w:t>
      </w:r>
      <w:r w:rsidR="00195BA1" w:rsidRPr="00BA5DB5">
        <w:rPr>
          <w:lang w:val="en-GB"/>
        </w:rPr>
        <w:t xml:space="preserve"> occurred</w:t>
      </w:r>
      <w:r w:rsidR="00110E8D" w:rsidRPr="00BA5DB5">
        <w:rPr>
          <w:lang w:val="en-GB"/>
        </w:rPr>
        <w:t xml:space="preserve"> (1) </w:t>
      </w:r>
      <w:r w:rsidR="00195BA1" w:rsidRPr="00BA5DB5">
        <w:rPr>
          <w:lang w:val="en-GB"/>
        </w:rPr>
        <w:t xml:space="preserve">for </w:t>
      </w:r>
      <w:r w:rsidR="00110E8D" w:rsidRPr="00BA5DB5">
        <w:rPr>
          <w:lang w:val="en-GB"/>
        </w:rPr>
        <w:t>self-framed behavio</w:t>
      </w:r>
      <w:r w:rsidR="009D7096" w:rsidRPr="00BA5DB5">
        <w:rPr>
          <w:lang w:val="en-GB"/>
        </w:rPr>
        <w:t>u</w:t>
      </w:r>
      <w:r w:rsidR="00110E8D" w:rsidRPr="00BA5DB5">
        <w:rPr>
          <w:lang w:val="en-GB"/>
        </w:rPr>
        <w:t>rs, but not for Chris-framed behavio</w:t>
      </w:r>
      <w:r w:rsidR="009D7096" w:rsidRPr="00BA5DB5">
        <w:rPr>
          <w:lang w:val="en-GB"/>
        </w:rPr>
        <w:t>u</w:t>
      </w:r>
      <w:r w:rsidR="00110E8D" w:rsidRPr="00BA5DB5">
        <w:rPr>
          <w:lang w:val="en-GB"/>
        </w:rPr>
        <w:t xml:space="preserve">rs, and (2) for </w:t>
      </w:r>
      <w:r w:rsidR="00195BA1" w:rsidRPr="00BA5DB5">
        <w:rPr>
          <w:lang w:val="en-GB"/>
        </w:rPr>
        <w:t>central trait-relevant negative behaviours, but not for peripheral-trait relevant negative behavio</w:t>
      </w:r>
      <w:r w:rsidR="009D7096" w:rsidRPr="00BA5DB5">
        <w:rPr>
          <w:lang w:val="en-GB"/>
        </w:rPr>
        <w:t>u</w:t>
      </w:r>
      <w:r w:rsidR="00195BA1" w:rsidRPr="00BA5DB5">
        <w:rPr>
          <w:lang w:val="en-GB"/>
        </w:rPr>
        <w:t>rs</w:t>
      </w:r>
      <w:r w:rsidRPr="00BA5DB5">
        <w:rPr>
          <w:lang w:val="en-GB"/>
        </w:rPr>
        <w:t xml:space="preserve"> (Sedikides &amp; Green, 2000, Experiments 1-2)</w:t>
      </w:r>
      <w:r w:rsidR="00C95DB8" w:rsidRPr="00BA5DB5">
        <w:rPr>
          <w:lang w:val="en-GB"/>
        </w:rPr>
        <w:t xml:space="preserve">. </w:t>
      </w:r>
      <w:r w:rsidR="00195BA1" w:rsidRPr="00BA5DB5">
        <w:rPr>
          <w:lang w:val="en-GB"/>
        </w:rPr>
        <w:t xml:space="preserve">However, this evidence does not provide </w:t>
      </w:r>
      <w:r w:rsidR="00BB2842">
        <w:rPr>
          <w:lang w:val="en-GB"/>
        </w:rPr>
        <w:t>cast-iron</w:t>
      </w:r>
      <w:r w:rsidR="00195BA1" w:rsidRPr="00BA5DB5">
        <w:rPr>
          <w:lang w:val="en-GB"/>
        </w:rPr>
        <w:t xml:space="preserve"> proof for the </w:t>
      </w:r>
      <w:r w:rsidR="00691897" w:rsidRPr="00BA5DB5">
        <w:rPr>
          <w:lang w:val="en-GB"/>
        </w:rPr>
        <w:t>proposal</w:t>
      </w:r>
      <w:r w:rsidR="00C95DB8" w:rsidRPr="00BA5DB5">
        <w:rPr>
          <w:lang w:val="en-GB"/>
        </w:rPr>
        <w:t xml:space="preserve">. </w:t>
      </w:r>
      <w:r w:rsidR="00110E8D" w:rsidRPr="00BA5DB5">
        <w:rPr>
          <w:lang w:val="en-GB"/>
        </w:rPr>
        <w:t xml:space="preserve">For example, </w:t>
      </w:r>
      <w:r w:rsidR="00195BA1" w:rsidRPr="00BA5DB5">
        <w:rPr>
          <w:lang w:val="en-GB"/>
        </w:rPr>
        <w:t>the</w:t>
      </w:r>
      <w:r w:rsidR="005D1446" w:rsidRPr="00BA5DB5">
        <w:rPr>
          <w:lang w:val="en-GB"/>
        </w:rPr>
        <w:t>se</w:t>
      </w:r>
      <w:r w:rsidR="00195BA1" w:rsidRPr="00BA5DB5">
        <w:rPr>
          <w:lang w:val="en-GB"/>
        </w:rPr>
        <w:t xml:space="preserve"> </w:t>
      </w:r>
      <w:r w:rsidR="00100CE0" w:rsidRPr="00BA5DB5">
        <w:rPr>
          <w:lang w:val="en-GB"/>
        </w:rPr>
        <w:t>findings</w:t>
      </w:r>
      <w:r w:rsidR="00195BA1" w:rsidRPr="00BA5DB5">
        <w:rPr>
          <w:lang w:val="en-GB"/>
        </w:rPr>
        <w:t xml:space="preserve"> </w:t>
      </w:r>
      <w:r w:rsidR="00691897" w:rsidRPr="00BA5DB5">
        <w:rPr>
          <w:lang w:val="en-GB"/>
        </w:rPr>
        <w:t xml:space="preserve">may have been a function of </w:t>
      </w:r>
      <w:r w:rsidR="00F812D6" w:rsidRPr="00BA5DB5">
        <w:rPr>
          <w:i/>
          <w:lang w:val="en-GB"/>
        </w:rPr>
        <w:t>behaviours ascribed to Chris</w:t>
      </w:r>
      <w:r w:rsidR="00195BA1" w:rsidRPr="00BA5DB5">
        <w:rPr>
          <w:lang w:val="en-GB"/>
        </w:rPr>
        <w:t xml:space="preserve"> </w:t>
      </w:r>
      <w:r w:rsidR="002C015C" w:rsidRPr="00BA5DB5">
        <w:rPr>
          <w:lang w:val="en-GB"/>
        </w:rPr>
        <w:t xml:space="preserve">and not </w:t>
      </w:r>
      <w:r w:rsidR="00100CE0" w:rsidRPr="00BA5DB5">
        <w:rPr>
          <w:lang w:val="en-GB"/>
        </w:rPr>
        <w:t>of</w:t>
      </w:r>
      <w:r w:rsidR="002C015C" w:rsidRPr="00BA5DB5">
        <w:rPr>
          <w:lang w:val="en-GB"/>
        </w:rPr>
        <w:t xml:space="preserve"> </w:t>
      </w:r>
      <w:r w:rsidR="00195BA1" w:rsidRPr="00BA5DB5">
        <w:rPr>
          <w:lang w:val="en-GB"/>
        </w:rPr>
        <w:t>behaviours ascribed to the self</w:t>
      </w:r>
      <w:r w:rsidR="00C95DB8" w:rsidRPr="00BA5DB5">
        <w:rPr>
          <w:lang w:val="en-GB"/>
        </w:rPr>
        <w:t xml:space="preserve">. </w:t>
      </w:r>
      <w:r w:rsidR="00100CE0" w:rsidRPr="00BA5DB5">
        <w:rPr>
          <w:lang w:val="en-GB"/>
        </w:rPr>
        <w:t>T</w:t>
      </w:r>
      <w:r w:rsidR="00417D15" w:rsidRPr="00BA5DB5">
        <w:rPr>
          <w:lang w:val="en-GB"/>
        </w:rPr>
        <w:t>his is a plausible concern</w:t>
      </w:r>
      <w:r w:rsidR="00100CE0" w:rsidRPr="00BA5DB5">
        <w:rPr>
          <w:lang w:val="en-GB"/>
        </w:rPr>
        <w:t>.</w:t>
      </w:r>
      <w:r w:rsidR="00C95DB8" w:rsidRPr="00BA5DB5">
        <w:rPr>
          <w:lang w:val="en-GB"/>
        </w:rPr>
        <w:t xml:space="preserve"> </w:t>
      </w:r>
      <w:r w:rsidR="00417D15" w:rsidRPr="00BA5DB5">
        <w:rPr>
          <w:lang w:val="en-GB"/>
        </w:rPr>
        <w:t xml:space="preserve">The person memory paradigm adapted for the </w:t>
      </w:r>
      <w:r w:rsidR="00100CE0" w:rsidRPr="00BA5DB5">
        <w:rPr>
          <w:lang w:val="en-GB"/>
        </w:rPr>
        <w:t>investigation</w:t>
      </w:r>
      <w:r w:rsidR="00417D15" w:rsidRPr="00BA5DB5">
        <w:rPr>
          <w:lang w:val="en-GB"/>
        </w:rPr>
        <w:t xml:space="preserve"> of mnemic neglect was developed to study an individual’s memory for other people</w:t>
      </w:r>
      <w:r w:rsidR="005D1446" w:rsidRPr="00BA5DB5">
        <w:rPr>
          <w:lang w:val="en-GB"/>
        </w:rPr>
        <w:t xml:space="preserve"> (</w:t>
      </w:r>
      <w:r w:rsidR="005D1446" w:rsidRPr="00BA5DB5">
        <w:rPr>
          <w:rFonts w:ascii="Times" w:hAnsi="Times" w:cs="Times"/>
          <w:lang w:val="en-GB"/>
        </w:rPr>
        <w:t>Hastie &amp; Kumar, 1979)</w:t>
      </w:r>
      <w:r w:rsidR="00C95DB8" w:rsidRPr="00BA5DB5">
        <w:rPr>
          <w:lang w:val="en-GB"/>
        </w:rPr>
        <w:t xml:space="preserve">. </w:t>
      </w:r>
      <w:r w:rsidR="00195BA1" w:rsidRPr="00BA5DB5">
        <w:rPr>
          <w:lang w:val="en-GB"/>
        </w:rPr>
        <w:t xml:space="preserve">For example, </w:t>
      </w:r>
      <w:r w:rsidR="002C015C" w:rsidRPr="00BA5DB5">
        <w:rPr>
          <w:lang w:val="en-GB"/>
        </w:rPr>
        <w:t>in the service of interpersonal safe</w:t>
      </w:r>
      <w:r w:rsidR="000360CF" w:rsidRPr="00BA5DB5">
        <w:rPr>
          <w:lang w:val="en-GB"/>
        </w:rPr>
        <w:t>t</w:t>
      </w:r>
      <w:r w:rsidR="002C015C" w:rsidRPr="00BA5DB5">
        <w:rPr>
          <w:lang w:val="en-GB"/>
        </w:rPr>
        <w:t xml:space="preserve">y, </w:t>
      </w:r>
      <w:r w:rsidR="00195BA1" w:rsidRPr="00BA5DB5">
        <w:rPr>
          <w:lang w:val="en-GB"/>
        </w:rPr>
        <w:t>people</w:t>
      </w:r>
      <w:r w:rsidR="00100CE0" w:rsidRPr="00BA5DB5">
        <w:rPr>
          <w:lang w:val="en-GB"/>
        </w:rPr>
        <w:t xml:space="preserve"> may be</w:t>
      </w:r>
      <w:r w:rsidR="00195BA1" w:rsidRPr="00BA5DB5">
        <w:rPr>
          <w:lang w:val="en-GB"/>
        </w:rPr>
        <w:t xml:space="preserve"> vigilant to the important negative characteristics </w:t>
      </w:r>
      <w:r w:rsidR="005D1446" w:rsidRPr="00BA5DB5">
        <w:rPr>
          <w:lang w:val="en-GB"/>
        </w:rPr>
        <w:t>of another person</w:t>
      </w:r>
      <w:r w:rsidR="00195BA1" w:rsidRPr="00BA5DB5">
        <w:rPr>
          <w:lang w:val="en-GB"/>
        </w:rPr>
        <w:t xml:space="preserve"> </w:t>
      </w:r>
      <w:r w:rsidR="00DC68B0" w:rsidRPr="00BA5DB5">
        <w:rPr>
          <w:lang w:val="en-GB"/>
        </w:rPr>
        <w:t>(</w:t>
      </w:r>
      <w:r w:rsidR="000F1016" w:rsidRPr="00BA5DB5">
        <w:rPr>
          <w:lang w:val="en-GB"/>
        </w:rPr>
        <w:t xml:space="preserve">Pinkham, Griffin, Baron, Sasson, &amp; Gur, 2010), which </w:t>
      </w:r>
      <w:r w:rsidR="00691897" w:rsidRPr="00BA5DB5">
        <w:rPr>
          <w:lang w:val="en-GB"/>
        </w:rPr>
        <w:t>w</w:t>
      </w:r>
      <w:r w:rsidR="009A6A17" w:rsidRPr="00BA5DB5">
        <w:rPr>
          <w:lang w:val="en-GB"/>
        </w:rPr>
        <w:t>ould</w:t>
      </w:r>
      <w:r w:rsidR="000F1016" w:rsidRPr="00BA5DB5">
        <w:rPr>
          <w:lang w:val="en-GB"/>
        </w:rPr>
        <w:t xml:space="preserve"> prompt high memory for the</w:t>
      </w:r>
      <w:r w:rsidR="005D1446" w:rsidRPr="00BA5DB5">
        <w:rPr>
          <w:lang w:val="en-GB"/>
        </w:rPr>
        <w:t>m</w:t>
      </w:r>
      <w:r w:rsidR="000F1016" w:rsidRPr="00BA5DB5">
        <w:rPr>
          <w:lang w:val="en-GB"/>
        </w:rPr>
        <w:t xml:space="preserve"> (Skowronski &amp; Carlston, 1987; Skowronski, Betz, Thompson, &amp; Shannon, 1991)</w:t>
      </w:r>
      <w:r w:rsidR="00C95DB8" w:rsidRPr="00BA5DB5">
        <w:rPr>
          <w:lang w:val="en-GB"/>
        </w:rPr>
        <w:t xml:space="preserve">. </w:t>
      </w:r>
      <w:r w:rsidR="00195BA1" w:rsidRPr="00BA5DB5">
        <w:rPr>
          <w:lang w:val="en-GB"/>
        </w:rPr>
        <w:t>Thus, in the context of the comparison of recall for self/negative/central trait-dimension relevant behavio</w:t>
      </w:r>
      <w:r w:rsidR="009D7096" w:rsidRPr="00BA5DB5">
        <w:rPr>
          <w:lang w:val="en-GB"/>
        </w:rPr>
        <w:t>u</w:t>
      </w:r>
      <w:r w:rsidR="00195BA1" w:rsidRPr="00BA5DB5">
        <w:rPr>
          <w:lang w:val="en-GB"/>
        </w:rPr>
        <w:t>rs to recall for Chris/negative/central trait-dimension relevant behavio</w:t>
      </w:r>
      <w:r w:rsidR="009D7096" w:rsidRPr="00BA5DB5">
        <w:rPr>
          <w:lang w:val="en-GB"/>
        </w:rPr>
        <w:t>u</w:t>
      </w:r>
      <w:r w:rsidR="00195BA1" w:rsidRPr="00BA5DB5">
        <w:rPr>
          <w:lang w:val="en-GB"/>
        </w:rPr>
        <w:t>rs, it may be that recall for the Chris behavio</w:t>
      </w:r>
      <w:r w:rsidR="000360CF" w:rsidRPr="00BA5DB5">
        <w:rPr>
          <w:lang w:val="en-GB"/>
        </w:rPr>
        <w:t>u</w:t>
      </w:r>
      <w:r w:rsidR="00195BA1" w:rsidRPr="00BA5DB5">
        <w:rPr>
          <w:lang w:val="en-GB"/>
        </w:rPr>
        <w:t xml:space="preserve">rs is enhanced </w:t>
      </w:r>
      <w:r w:rsidR="002C015C" w:rsidRPr="00BA5DB5">
        <w:rPr>
          <w:lang w:val="en-GB"/>
        </w:rPr>
        <w:t>over baseline rates rather than recall for self behavio</w:t>
      </w:r>
      <w:r w:rsidR="000360CF" w:rsidRPr="00BA5DB5">
        <w:rPr>
          <w:lang w:val="en-GB"/>
        </w:rPr>
        <w:t>u</w:t>
      </w:r>
      <w:r w:rsidR="002C015C" w:rsidRPr="00BA5DB5">
        <w:rPr>
          <w:lang w:val="en-GB"/>
        </w:rPr>
        <w:t>rs being decreased over baseline rates</w:t>
      </w:r>
      <w:r w:rsidR="00C95DB8" w:rsidRPr="00BA5DB5">
        <w:rPr>
          <w:lang w:val="en-GB"/>
        </w:rPr>
        <w:t xml:space="preserve">. </w:t>
      </w:r>
      <w:r w:rsidR="002C015C" w:rsidRPr="00BA5DB5">
        <w:rPr>
          <w:lang w:val="en-GB"/>
        </w:rPr>
        <w:t xml:space="preserve">To </w:t>
      </w:r>
      <w:r w:rsidR="00691897" w:rsidRPr="00BA5DB5">
        <w:rPr>
          <w:lang w:val="en-GB"/>
        </w:rPr>
        <w:t>address</w:t>
      </w:r>
      <w:r w:rsidR="002C015C" w:rsidRPr="00BA5DB5">
        <w:rPr>
          <w:lang w:val="en-GB"/>
        </w:rPr>
        <w:t xml:space="preserve"> this </w:t>
      </w:r>
      <w:r w:rsidR="00691897" w:rsidRPr="00BA5DB5">
        <w:rPr>
          <w:lang w:val="en-GB"/>
        </w:rPr>
        <w:t>alternative</w:t>
      </w:r>
      <w:r w:rsidR="002C015C" w:rsidRPr="00BA5DB5">
        <w:rPr>
          <w:lang w:val="en-GB"/>
        </w:rPr>
        <w:t xml:space="preserve">, </w:t>
      </w:r>
      <w:r w:rsidR="00691897" w:rsidRPr="00BA5DB5">
        <w:rPr>
          <w:lang w:val="en-GB"/>
        </w:rPr>
        <w:t>several</w:t>
      </w:r>
      <w:r w:rsidR="002C015C" w:rsidRPr="00BA5DB5">
        <w:rPr>
          <w:lang w:val="en-GB"/>
        </w:rPr>
        <w:t xml:space="preserve"> experiments </w:t>
      </w:r>
      <w:r w:rsidR="00691897" w:rsidRPr="00BA5DB5">
        <w:rPr>
          <w:lang w:val="en-GB"/>
        </w:rPr>
        <w:t xml:space="preserve">examined if </w:t>
      </w:r>
      <w:r w:rsidR="009A6A17" w:rsidRPr="00BA5DB5">
        <w:rPr>
          <w:lang w:val="en-GB"/>
        </w:rPr>
        <w:t>the MNE</w:t>
      </w:r>
      <w:r w:rsidR="000360CF" w:rsidRPr="00BA5DB5">
        <w:rPr>
          <w:lang w:val="en-GB"/>
        </w:rPr>
        <w:t xml:space="preserve"> indeed reflected the action of the self on recall</w:t>
      </w:r>
      <w:r w:rsidR="00C95DB8" w:rsidRPr="00BA5DB5">
        <w:rPr>
          <w:lang w:val="en-GB"/>
        </w:rPr>
        <w:t xml:space="preserve">. </w:t>
      </w:r>
    </w:p>
    <w:p w14:paraId="19A105CF" w14:textId="77777777" w:rsidR="002C015C" w:rsidRPr="00BA5DB5" w:rsidRDefault="002C015C" w:rsidP="002C015C">
      <w:pPr>
        <w:spacing w:line="480" w:lineRule="exact"/>
        <w:ind w:firstLine="720"/>
        <w:rPr>
          <w:lang w:val="en-GB"/>
        </w:rPr>
      </w:pPr>
      <w:r w:rsidRPr="00BA5DB5">
        <w:rPr>
          <w:b/>
          <w:lang w:val="en-GB"/>
        </w:rPr>
        <w:t>Self-affirmation</w:t>
      </w:r>
      <w:r w:rsidR="00C95DB8" w:rsidRPr="00BA5DB5">
        <w:rPr>
          <w:b/>
          <w:lang w:val="en-GB"/>
        </w:rPr>
        <w:t xml:space="preserve">. </w:t>
      </w:r>
      <w:r w:rsidRPr="00BA5DB5">
        <w:rPr>
          <w:lang w:val="en-GB"/>
        </w:rPr>
        <w:t xml:space="preserve">One </w:t>
      </w:r>
      <w:r w:rsidR="000360CF" w:rsidRPr="00BA5DB5">
        <w:rPr>
          <w:lang w:val="en-GB"/>
        </w:rPr>
        <w:t xml:space="preserve">set of experiments </w:t>
      </w:r>
      <w:r w:rsidR="00555750" w:rsidRPr="00BA5DB5">
        <w:rPr>
          <w:lang w:val="en-GB"/>
        </w:rPr>
        <w:t>relied on</w:t>
      </w:r>
      <w:r w:rsidR="000360CF" w:rsidRPr="00BA5DB5">
        <w:rPr>
          <w:lang w:val="en-GB"/>
        </w:rPr>
        <w:t xml:space="preserve"> </w:t>
      </w:r>
      <w:r w:rsidRPr="00BA5DB5">
        <w:rPr>
          <w:lang w:val="en-GB"/>
        </w:rPr>
        <w:t>self-affirmation theory (</w:t>
      </w:r>
      <w:r w:rsidR="004657F6" w:rsidRPr="00BA5DB5">
        <w:rPr>
          <w:lang w:val="en-GB"/>
        </w:rPr>
        <w:t xml:space="preserve">D.K. </w:t>
      </w:r>
      <w:r w:rsidRPr="00BA5DB5">
        <w:rPr>
          <w:lang w:val="en-GB"/>
        </w:rPr>
        <w:t>Sherman, 2013)</w:t>
      </w:r>
      <w:r w:rsidR="00677E14" w:rsidRPr="00BA5DB5">
        <w:rPr>
          <w:lang w:val="en-GB"/>
        </w:rPr>
        <w:t>, which</w:t>
      </w:r>
      <w:r w:rsidRPr="00BA5DB5">
        <w:rPr>
          <w:lang w:val="en-GB"/>
        </w:rPr>
        <w:t xml:space="preserve"> suggests that self-bolstering or ego</w:t>
      </w:r>
      <w:r w:rsidR="00AA0CDD" w:rsidRPr="00BA5DB5">
        <w:rPr>
          <w:lang w:val="en-GB"/>
        </w:rPr>
        <w:t>-</w:t>
      </w:r>
      <w:r w:rsidRPr="00BA5DB5">
        <w:rPr>
          <w:lang w:val="en-GB"/>
        </w:rPr>
        <w:t>inflation can block the self-protection motive. For example, elevating one’s self-view (via flattering information that is real or imagined) tempers one’s defences, thus rendering impending negative feedback more palatable (Kumashiro &amp; Sedikides, 2005; Trope &amp; Neter, 1994)</w:t>
      </w:r>
      <w:r w:rsidR="00C95DB8" w:rsidRPr="00BA5DB5">
        <w:rPr>
          <w:lang w:val="en-GB"/>
        </w:rPr>
        <w:t xml:space="preserve">. </w:t>
      </w:r>
      <w:r w:rsidRPr="00BA5DB5">
        <w:rPr>
          <w:lang w:val="en-GB"/>
        </w:rPr>
        <w:t xml:space="preserve">If self-threat is at the heart of mnemic neglect, and if </w:t>
      </w:r>
      <w:r w:rsidR="00AA0CDD" w:rsidRPr="00BA5DB5">
        <w:rPr>
          <w:lang w:val="en-GB"/>
        </w:rPr>
        <w:t>ego-</w:t>
      </w:r>
      <w:r w:rsidR="00AA0CDD" w:rsidRPr="00BA5DB5">
        <w:rPr>
          <w:lang w:val="en-GB"/>
        </w:rPr>
        <w:lastRenderedPageBreak/>
        <w:t>inflation</w:t>
      </w:r>
      <w:r w:rsidRPr="00BA5DB5">
        <w:rPr>
          <w:lang w:val="en-GB"/>
        </w:rPr>
        <w:t xml:space="preserve"> cancels the effects of self-threat, then an </w:t>
      </w:r>
      <w:r w:rsidR="00AA0CDD" w:rsidRPr="00BA5DB5">
        <w:rPr>
          <w:lang w:val="en-GB"/>
        </w:rPr>
        <w:t>ego-inflation</w:t>
      </w:r>
      <w:r w:rsidRPr="00BA5DB5">
        <w:rPr>
          <w:lang w:val="en-GB"/>
        </w:rPr>
        <w:t xml:space="preserve"> manipulation </w:t>
      </w:r>
      <w:r w:rsidR="00677E14" w:rsidRPr="00BA5DB5">
        <w:rPr>
          <w:lang w:val="en-GB"/>
        </w:rPr>
        <w:t>would</w:t>
      </w:r>
      <w:r w:rsidRPr="00BA5DB5">
        <w:rPr>
          <w:lang w:val="en-GB"/>
        </w:rPr>
        <w:t xml:space="preserve"> moderate or eliminate </w:t>
      </w:r>
      <w:r w:rsidR="000360CF" w:rsidRPr="00BA5DB5">
        <w:rPr>
          <w:lang w:val="en-GB"/>
        </w:rPr>
        <w:t xml:space="preserve">the </w:t>
      </w:r>
      <w:r w:rsidR="009A6A17" w:rsidRPr="00BA5DB5">
        <w:rPr>
          <w:lang w:val="en-GB"/>
        </w:rPr>
        <w:t>MNE</w:t>
      </w:r>
      <w:r w:rsidR="00555750" w:rsidRPr="00BA5DB5">
        <w:rPr>
          <w:lang w:val="en-GB"/>
        </w:rPr>
        <w:t>.</w:t>
      </w:r>
    </w:p>
    <w:p w14:paraId="516885C7" w14:textId="77777777" w:rsidR="000360CF" w:rsidRPr="00BA5DB5" w:rsidRDefault="002C015C" w:rsidP="00772A7D">
      <w:pPr>
        <w:spacing w:line="480" w:lineRule="exact"/>
        <w:ind w:firstLine="720"/>
        <w:rPr>
          <w:lang w:val="en-GB"/>
        </w:rPr>
      </w:pPr>
      <w:r w:rsidRPr="00BA5DB5">
        <w:rPr>
          <w:lang w:val="en-GB"/>
        </w:rPr>
        <w:t>Participants in a</w:t>
      </w:r>
      <w:r w:rsidR="00677E14" w:rsidRPr="00BA5DB5">
        <w:rPr>
          <w:lang w:val="en-GB"/>
        </w:rPr>
        <w:t xml:space="preserve"> relevant</w:t>
      </w:r>
      <w:r w:rsidRPr="00BA5DB5">
        <w:rPr>
          <w:lang w:val="en-GB"/>
        </w:rPr>
        <w:t xml:space="preserve"> experiment (Green et al., 2008, Experiment 2) engaged in a purported creativity test, the “Lange-Elliot Creativity Test” (Sedikides, Campbell, Reeder, &amp; Elliot, 1998), </w:t>
      </w:r>
      <w:r w:rsidR="000360CF" w:rsidRPr="00BA5DB5">
        <w:rPr>
          <w:lang w:val="en-GB"/>
        </w:rPr>
        <w:t xml:space="preserve">generating </w:t>
      </w:r>
      <w:r w:rsidRPr="00BA5DB5">
        <w:rPr>
          <w:lang w:val="en-GB"/>
        </w:rPr>
        <w:t>functional uses for a candle and a brick for 5mins. Subsequently, they received bogus information designed to diminish the self (“you are uncreative—at the 31</w:t>
      </w:r>
      <w:r w:rsidRPr="00BA5DB5">
        <w:rPr>
          <w:vertAlign w:val="superscript"/>
          <w:lang w:val="en-GB"/>
        </w:rPr>
        <w:t>st</w:t>
      </w:r>
      <w:r w:rsidRPr="00BA5DB5">
        <w:rPr>
          <w:lang w:val="en-GB"/>
        </w:rPr>
        <w:t xml:space="preserve"> percentile of your peers”; </w:t>
      </w:r>
      <w:r w:rsidR="00AA0CDD" w:rsidRPr="00BA5DB5">
        <w:rPr>
          <w:i/>
          <w:lang w:val="en-GB"/>
        </w:rPr>
        <w:t>ego-deflation</w:t>
      </w:r>
      <w:r w:rsidRPr="00BA5DB5">
        <w:rPr>
          <w:lang w:val="en-GB"/>
        </w:rPr>
        <w:t>) or bolster the self (“you are very creative—at the 93</w:t>
      </w:r>
      <w:r w:rsidRPr="00BA5DB5">
        <w:rPr>
          <w:vertAlign w:val="superscript"/>
          <w:lang w:val="en-GB"/>
        </w:rPr>
        <w:t>rd</w:t>
      </w:r>
      <w:r w:rsidRPr="00BA5DB5">
        <w:rPr>
          <w:lang w:val="en-GB"/>
        </w:rPr>
        <w:t xml:space="preserve"> percentile of your peers”; </w:t>
      </w:r>
      <w:r w:rsidR="00AA0CDD" w:rsidRPr="00BA5DB5">
        <w:rPr>
          <w:i/>
          <w:lang w:val="en-GB"/>
        </w:rPr>
        <w:t>ego-inflation</w:t>
      </w:r>
      <w:r w:rsidRPr="00BA5DB5">
        <w:rPr>
          <w:lang w:val="en-GB"/>
        </w:rPr>
        <w:t>). The usual mnemic neglect paradigm followed</w:t>
      </w:r>
      <w:r w:rsidR="00772A7D" w:rsidRPr="00BA5DB5">
        <w:rPr>
          <w:lang w:val="en-GB"/>
        </w:rPr>
        <w:t>: p</w:t>
      </w:r>
      <w:r w:rsidRPr="00BA5DB5">
        <w:rPr>
          <w:lang w:val="en-GB"/>
        </w:rPr>
        <w:t xml:space="preserve">articipants viewed 32 hypothetical behaviours referring either to them or </w:t>
      </w:r>
      <w:r w:rsidR="007A3102" w:rsidRPr="00BA5DB5">
        <w:rPr>
          <w:lang w:val="en-GB"/>
        </w:rPr>
        <w:t xml:space="preserve">to </w:t>
      </w:r>
      <w:r w:rsidRPr="00BA5DB5">
        <w:rPr>
          <w:lang w:val="en-GB"/>
        </w:rPr>
        <w:t>Chris</w:t>
      </w:r>
      <w:r w:rsidR="00677E14" w:rsidRPr="00BA5DB5">
        <w:rPr>
          <w:lang w:val="en-GB"/>
        </w:rPr>
        <w:t>,</w:t>
      </w:r>
      <w:r w:rsidR="000360CF" w:rsidRPr="00BA5DB5">
        <w:rPr>
          <w:lang w:val="en-GB"/>
        </w:rPr>
        <w:t xml:space="preserve"> and later recall</w:t>
      </w:r>
      <w:r w:rsidR="00677E14" w:rsidRPr="00BA5DB5">
        <w:rPr>
          <w:lang w:val="en-GB"/>
        </w:rPr>
        <w:t>ed</w:t>
      </w:r>
      <w:r w:rsidR="000360CF" w:rsidRPr="00BA5DB5">
        <w:rPr>
          <w:lang w:val="en-GB"/>
        </w:rPr>
        <w:t xml:space="preserve"> the behavio</w:t>
      </w:r>
      <w:r w:rsidR="009D7096" w:rsidRPr="00BA5DB5">
        <w:rPr>
          <w:lang w:val="en-GB"/>
        </w:rPr>
        <w:t>u</w:t>
      </w:r>
      <w:r w:rsidR="000360CF" w:rsidRPr="00BA5DB5">
        <w:rPr>
          <w:lang w:val="en-GB"/>
        </w:rPr>
        <w:t>rs</w:t>
      </w:r>
      <w:r w:rsidR="00C95DB8" w:rsidRPr="00BA5DB5">
        <w:rPr>
          <w:lang w:val="en-GB"/>
        </w:rPr>
        <w:t xml:space="preserve">. </w:t>
      </w:r>
    </w:p>
    <w:p w14:paraId="31E10A3F" w14:textId="77777777" w:rsidR="00843882" w:rsidRPr="00BA5DB5" w:rsidRDefault="002C015C" w:rsidP="00637EC3">
      <w:pPr>
        <w:spacing w:line="480" w:lineRule="exact"/>
        <w:ind w:firstLine="720"/>
        <w:rPr>
          <w:lang w:val="en-GB"/>
        </w:rPr>
      </w:pPr>
      <w:r w:rsidRPr="00BA5DB5">
        <w:rPr>
          <w:lang w:val="en-GB"/>
        </w:rPr>
        <w:t xml:space="preserve">How would </w:t>
      </w:r>
      <w:r w:rsidR="00AA0CDD" w:rsidRPr="00BA5DB5">
        <w:rPr>
          <w:lang w:val="en-GB"/>
        </w:rPr>
        <w:t>ego-deflation</w:t>
      </w:r>
      <w:r w:rsidRPr="00BA5DB5">
        <w:rPr>
          <w:lang w:val="en-GB"/>
        </w:rPr>
        <w:t xml:space="preserve">, or </w:t>
      </w:r>
      <w:r w:rsidR="00AA0CDD" w:rsidRPr="00BA5DB5">
        <w:rPr>
          <w:lang w:val="en-GB"/>
        </w:rPr>
        <w:t>ego-inflation</w:t>
      </w:r>
      <w:r w:rsidRPr="00BA5DB5">
        <w:rPr>
          <w:lang w:val="en-GB"/>
        </w:rPr>
        <w:t>, influence feedback recall</w:t>
      </w:r>
      <w:r w:rsidR="007A3102" w:rsidRPr="00BA5DB5">
        <w:rPr>
          <w:lang w:val="en-GB"/>
        </w:rPr>
        <w:t xml:space="preserve">? It was </w:t>
      </w:r>
      <w:r w:rsidRPr="00BA5DB5">
        <w:rPr>
          <w:lang w:val="en-GB"/>
        </w:rPr>
        <w:t>hypothesised that</w:t>
      </w:r>
      <w:r w:rsidR="00677E14" w:rsidRPr="00BA5DB5">
        <w:rPr>
          <w:lang w:val="en-GB"/>
        </w:rPr>
        <w:t xml:space="preserve"> the MNE </w:t>
      </w:r>
      <w:r w:rsidRPr="00BA5DB5">
        <w:rPr>
          <w:lang w:val="en-GB"/>
        </w:rPr>
        <w:t xml:space="preserve">would be present in the case of </w:t>
      </w:r>
      <w:r w:rsidR="00AA0CDD" w:rsidRPr="00BA5DB5">
        <w:rPr>
          <w:lang w:val="en-GB"/>
        </w:rPr>
        <w:t>ego-deflation</w:t>
      </w:r>
      <w:r w:rsidRPr="00BA5DB5">
        <w:rPr>
          <w:lang w:val="en-GB"/>
        </w:rPr>
        <w:t xml:space="preserve">, but </w:t>
      </w:r>
      <w:r w:rsidR="007A3102" w:rsidRPr="00BA5DB5">
        <w:rPr>
          <w:lang w:val="en-GB"/>
        </w:rPr>
        <w:t xml:space="preserve">moderated or </w:t>
      </w:r>
      <w:r w:rsidRPr="00BA5DB5">
        <w:rPr>
          <w:lang w:val="en-GB"/>
        </w:rPr>
        <w:t xml:space="preserve">absent in the case of </w:t>
      </w:r>
      <w:r w:rsidR="00AA0CDD" w:rsidRPr="00BA5DB5">
        <w:rPr>
          <w:lang w:val="en-GB"/>
        </w:rPr>
        <w:t>ego-inflation</w:t>
      </w:r>
      <w:r w:rsidRPr="00BA5DB5">
        <w:rPr>
          <w:lang w:val="en-GB"/>
        </w:rPr>
        <w:t xml:space="preserve"> (i.e., </w:t>
      </w:r>
      <w:r w:rsidR="000360CF" w:rsidRPr="00BA5DB5">
        <w:rPr>
          <w:lang w:val="en-GB"/>
        </w:rPr>
        <w:t xml:space="preserve">producing </w:t>
      </w:r>
      <w:r w:rsidRPr="00BA5DB5">
        <w:rPr>
          <w:lang w:val="en-GB"/>
        </w:rPr>
        <w:t xml:space="preserve">a </w:t>
      </w:r>
      <w:r w:rsidR="002B3E49">
        <w:rPr>
          <w:lang w:val="en-GB"/>
        </w:rPr>
        <w:t>four-way</w:t>
      </w:r>
      <w:r w:rsidR="002B3E49" w:rsidRPr="00BA5DB5">
        <w:rPr>
          <w:lang w:val="en-GB"/>
        </w:rPr>
        <w:t xml:space="preserve"> </w:t>
      </w:r>
      <w:r w:rsidRPr="00BA5DB5">
        <w:rPr>
          <w:lang w:val="en-GB"/>
        </w:rPr>
        <w:t xml:space="preserve">statistical interaction). </w:t>
      </w:r>
      <w:r w:rsidR="009D7096" w:rsidRPr="00BA5DB5">
        <w:rPr>
          <w:lang w:val="en-GB"/>
        </w:rPr>
        <w:t>Indeed, as hypothesis</w:t>
      </w:r>
      <w:r w:rsidR="00EF00E8" w:rsidRPr="00BA5DB5">
        <w:rPr>
          <w:lang w:val="en-GB"/>
        </w:rPr>
        <w:t>ed,</w:t>
      </w:r>
      <w:r w:rsidR="00677E14" w:rsidRPr="00BA5DB5">
        <w:rPr>
          <w:lang w:val="en-GB"/>
        </w:rPr>
        <w:t xml:space="preserve"> the MNE</w:t>
      </w:r>
      <w:r w:rsidR="00EF00E8" w:rsidRPr="00BA5DB5">
        <w:rPr>
          <w:lang w:val="en-GB"/>
        </w:rPr>
        <w:t xml:space="preserve"> </w:t>
      </w:r>
      <w:r w:rsidR="00555750" w:rsidRPr="00BA5DB5">
        <w:rPr>
          <w:lang w:val="en-GB"/>
        </w:rPr>
        <w:t>emerged</w:t>
      </w:r>
      <w:r w:rsidR="00EF00E8" w:rsidRPr="00BA5DB5">
        <w:rPr>
          <w:lang w:val="en-GB"/>
        </w:rPr>
        <w:t xml:space="preserve"> after </w:t>
      </w:r>
      <w:r w:rsidR="00AA0CDD" w:rsidRPr="00BA5DB5">
        <w:rPr>
          <w:lang w:val="en-GB"/>
        </w:rPr>
        <w:t>ego-deflation</w:t>
      </w:r>
      <w:r w:rsidRPr="00BA5DB5">
        <w:rPr>
          <w:lang w:val="en-GB"/>
        </w:rPr>
        <w:t xml:space="preserve"> </w:t>
      </w:r>
      <w:r w:rsidR="00EF00E8" w:rsidRPr="00BA5DB5">
        <w:rPr>
          <w:lang w:val="en-GB"/>
        </w:rPr>
        <w:t xml:space="preserve">(Table 2b), but not after </w:t>
      </w:r>
      <w:r w:rsidR="00AA0CDD" w:rsidRPr="00BA5DB5">
        <w:rPr>
          <w:lang w:val="en-GB"/>
        </w:rPr>
        <w:t>ego-inflation</w:t>
      </w:r>
      <w:r w:rsidRPr="00BA5DB5">
        <w:rPr>
          <w:lang w:val="en-GB"/>
        </w:rPr>
        <w:t xml:space="preserve"> (</w:t>
      </w:r>
      <w:r w:rsidR="00EF00E8" w:rsidRPr="00BA5DB5">
        <w:rPr>
          <w:lang w:val="en-GB"/>
        </w:rPr>
        <w:t>Table 2a</w:t>
      </w:r>
      <w:r w:rsidRPr="00BA5DB5">
        <w:rPr>
          <w:lang w:val="en-GB"/>
        </w:rPr>
        <w:t>).</w:t>
      </w:r>
      <w:r w:rsidR="007A3102" w:rsidRPr="00BA5DB5">
        <w:rPr>
          <w:lang w:val="en-GB"/>
        </w:rPr>
        <w:t xml:space="preserve"> Note that</w:t>
      </w:r>
      <w:r w:rsidR="00772A7D" w:rsidRPr="00BA5DB5">
        <w:rPr>
          <w:lang w:val="en-GB"/>
        </w:rPr>
        <w:t>,</w:t>
      </w:r>
      <w:r w:rsidR="007A3102" w:rsidRPr="00BA5DB5">
        <w:rPr>
          <w:lang w:val="en-GB"/>
        </w:rPr>
        <w:t xml:space="preserve"> </w:t>
      </w:r>
      <w:r w:rsidRPr="00BA5DB5">
        <w:rPr>
          <w:lang w:val="en-GB"/>
        </w:rPr>
        <w:t xml:space="preserve">although ego-inflated participants reported being in a better mood than their ego-deflated counterparts, mood did not account for fluctuations in the </w:t>
      </w:r>
      <w:r w:rsidR="009A6A17" w:rsidRPr="00BA5DB5">
        <w:rPr>
          <w:lang w:val="en-GB"/>
        </w:rPr>
        <w:t>MNE</w:t>
      </w:r>
      <w:r w:rsidRPr="00BA5DB5">
        <w:rPr>
          <w:lang w:val="en-GB"/>
        </w:rPr>
        <w:t xml:space="preserve">. </w:t>
      </w:r>
    </w:p>
    <w:p w14:paraId="2152DC65" w14:textId="77777777" w:rsidR="00181D8F" w:rsidRPr="00BA5DB5" w:rsidRDefault="00843882" w:rsidP="004B46A2">
      <w:pPr>
        <w:spacing w:line="480" w:lineRule="exact"/>
        <w:rPr>
          <w:lang w:val="en-GB"/>
        </w:rPr>
      </w:pPr>
      <w:r w:rsidRPr="00BA5DB5">
        <w:rPr>
          <w:lang w:val="en-GB"/>
        </w:rPr>
        <w:tab/>
      </w:r>
      <w:r w:rsidRPr="00BA5DB5">
        <w:rPr>
          <w:b/>
          <w:lang w:val="en-GB"/>
        </w:rPr>
        <w:t>Feedback diagnosticity</w:t>
      </w:r>
      <w:r w:rsidR="00C95DB8" w:rsidRPr="00BA5DB5">
        <w:rPr>
          <w:b/>
          <w:lang w:val="en-GB"/>
        </w:rPr>
        <w:t xml:space="preserve">. </w:t>
      </w:r>
      <w:r w:rsidR="00637EC3" w:rsidRPr="00BA5DB5">
        <w:rPr>
          <w:lang w:val="en-GB"/>
        </w:rPr>
        <w:t>A</w:t>
      </w:r>
      <w:r w:rsidR="0007101F" w:rsidRPr="00BA5DB5">
        <w:rPr>
          <w:lang w:val="en-GB"/>
        </w:rPr>
        <w:t xml:space="preserve">dditional </w:t>
      </w:r>
      <w:r w:rsidR="00772A7D" w:rsidRPr="00BA5DB5">
        <w:rPr>
          <w:lang w:val="en-GB"/>
        </w:rPr>
        <w:t>research</w:t>
      </w:r>
      <w:r w:rsidR="0007101F" w:rsidRPr="00BA5DB5">
        <w:rPr>
          <w:lang w:val="en-GB"/>
        </w:rPr>
        <w:t xml:space="preserve"> </w:t>
      </w:r>
      <w:r w:rsidR="00637EC3" w:rsidRPr="00BA5DB5">
        <w:rPr>
          <w:lang w:val="en-GB"/>
        </w:rPr>
        <w:t xml:space="preserve">focused on the </w:t>
      </w:r>
      <w:r w:rsidR="009F4CAD" w:rsidRPr="00BA5DB5">
        <w:rPr>
          <w:lang w:val="en-GB"/>
        </w:rPr>
        <w:t>notion</w:t>
      </w:r>
      <w:r w:rsidR="00637EC3" w:rsidRPr="00BA5DB5">
        <w:rPr>
          <w:lang w:val="en-GB"/>
        </w:rPr>
        <w:t xml:space="preserve"> that people recall self-referent feedback more poorly than other-referent feedback when </w:t>
      </w:r>
      <w:r w:rsidR="00772A7D" w:rsidRPr="00BA5DB5">
        <w:rPr>
          <w:lang w:val="en-GB"/>
        </w:rPr>
        <w:t xml:space="preserve">they perceive </w:t>
      </w:r>
      <w:r w:rsidR="00555750" w:rsidRPr="00BA5DB5">
        <w:rPr>
          <w:lang w:val="en-GB"/>
        </w:rPr>
        <w:t>it</w:t>
      </w:r>
      <w:r w:rsidR="00637EC3" w:rsidRPr="00BA5DB5">
        <w:rPr>
          <w:lang w:val="en-GB"/>
        </w:rPr>
        <w:t xml:space="preserve"> as especially </w:t>
      </w:r>
      <w:r w:rsidR="0007101F" w:rsidRPr="00BA5DB5">
        <w:rPr>
          <w:lang w:val="en-GB"/>
        </w:rPr>
        <w:t>self-</w:t>
      </w:r>
      <w:r w:rsidR="00637EC3" w:rsidRPr="00BA5DB5">
        <w:rPr>
          <w:lang w:val="en-GB"/>
        </w:rPr>
        <w:t>threatening</w:t>
      </w:r>
      <w:r w:rsidR="00C95DB8" w:rsidRPr="00BA5DB5">
        <w:rPr>
          <w:lang w:val="en-GB"/>
        </w:rPr>
        <w:t xml:space="preserve">. </w:t>
      </w:r>
      <w:r w:rsidR="00637EC3" w:rsidRPr="00BA5DB5">
        <w:rPr>
          <w:lang w:val="en-GB"/>
        </w:rPr>
        <w:t>In the original experiments, the central trait-relevant negative feedback was designed to</w:t>
      </w:r>
      <w:r w:rsidR="00772A7D" w:rsidRPr="00BA5DB5">
        <w:rPr>
          <w:lang w:val="en-GB"/>
        </w:rPr>
        <w:t xml:space="preserve"> be</w:t>
      </w:r>
      <w:r w:rsidR="00637EC3" w:rsidRPr="00BA5DB5">
        <w:rPr>
          <w:lang w:val="en-GB"/>
        </w:rPr>
        <w:t xml:space="preserve"> threatening</w:t>
      </w:r>
      <w:r w:rsidR="00772A7D" w:rsidRPr="00BA5DB5">
        <w:rPr>
          <w:lang w:val="en-GB"/>
        </w:rPr>
        <w:t>; that is, it</w:t>
      </w:r>
      <w:r w:rsidR="002C7844" w:rsidRPr="00BA5DB5">
        <w:rPr>
          <w:lang w:val="en-GB"/>
        </w:rPr>
        <w:t xml:space="preserve"> was pretested to be highly diagnostic of important negative traits</w:t>
      </w:r>
      <w:r w:rsidR="00C95DB8" w:rsidRPr="00BA5DB5">
        <w:rPr>
          <w:lang w:val="en-GB"/>
        </w:rPr>
        <w:t xml:space="preserve">. </w:t>
      </w:r>
      <w:r w:rsidR="002C7844" w:rsidRPr="00BA5DB5">
        <w:rPr>
          <w:lang w:val="en-GB"/>
        </w:rPr>
        <w:t xml:space="preserve">For example, the statement “You </w:t>
      </w:r>
      <w:r w:rsidR="00F812D6" w:rsidRPr="00BA5DB5">
        <w:rPr>
          <w:lang w:val="en-GB"/>
        </w:rPr>
        <w:t xml:space="preserve">would often lie to your parents” was </w:t>
      </w:r>
      <w:r w:rsidR="002C7844" w:rsidRPr="00BA5DB5">
        <w:rPr>
          <w:lang w:val="en-GB"/>
        </w:rPr>
        <w:t xml:space="preserve">designed to be </w:t>
      </w:r>
      <w:r w:rsidR="00F812D6" w:rsidRPr="00BA5DB5">
        <w:rPr>
          <w:lang w:val="en-GB"/>
        </w:rPr>
        <w:t>self-threatening</w:t>
      </w:r>
      <w:r w:rsidR="00772A7D" w:rsidRPr="00BA5DB5">
        <w:rPr>
          <w:lang w:val="en-GB"/>
        </w:rPr>
        <w:t>,</w:t>
      </w:r>
      <w:r w:rsidR="00F812D6" w:rsidRPr="00BA5DB5">
        <w:rPr>
          <w:lang w:val="en-GB"/>
        </w:rPr>
        <w:t xml:space="preserve"> </w:t>
      </w:r>
      <w:r w:rsidR="00BE6100" w:rsidRPr="00BA5DB5">
        <w:rPr>
          <w:lang w:val="en-GB"/>
        </w:rPr>
        <w:t>as</w:t>
      </w:r>
      <w:r w:rsidR="00F812D6" w:rsidRPr="00BA5DB5">
        <w:rPr>
          <w:lang w:val="en-GB"/>
        </w:rPr>
        <w:t xml:space="preserve"> it strongly and </w:t>
      </w:r>
      <w:r w:rsidR="002F233D">
        <w:t>unambiguously</w:t>
      </w:r>
      <w:r w:rsidR="002F233D" w:rsidRPr="00BA5DB5">
        <w:rPr>
          <w:lang w:val="en-GB"/>
        </w:rPr>
        <w:t xml:space="preserve"> </w:t>
      </w:r>
      <w:r w:rsidR="00F812D6" w:rsidRPr="00BA5DB5">
        <w:rPr>
          <w:lang w:val="en-GB"/>
        </w:rPr>
        <w:t>implies that the participant is untrustworthy</w:t>
      </w:r>
      <w:r w:rsidR="00C95DB8" w:rsidRPr="00BA5DB5">
        <w:rPr>
          <w:lang w:val="en-GB"/>
        </w:rPr>
        <w:t xml:space="preserve">. </w:t>
      </w:r>
      <w:r w:rsidR="002C7844" w:rsidRPr="00BA5DB5">
        <w:rPr>
          <w:lang w:val="en-GB"/>
        </w:rPr>
        <w:t>What would happen if a</w:t>
      </w:r>
      <w:r w:rsidR="00772A7D" w:rsidRPr="00BA5DB5">
        <w:rPr>
          <w:lang w:val="en-GB"/>
        </w:rPr>
        <w:t>n experiment</w:t>
      </w:r>
      <w:r w:rsidR="002C7844" w:rsidRPr="00BA5DB5">
        <w:rPr>
          <w:lang w:val="en-GB"/>
        </w:rPr>
        <w:t xml:space="preserve"> employed untrustworthy behavio</w:t>
      </w:r>
      <w:r w:rsidR="00BB14C4" w:rsidRPr="00BA5DB5">
        <w:rPr>
          <w:lang w:val="en-GB"/>
        </w:rPr>
        <w:t>u</w:t>
      </w:r>
      <w:r w:rsidR="002C7844" w:rsidRPr="00BA5DB5">
        <w:rPr>
          <w:lang w:val="en-GB"/>
        </w:rPr>
        <w:t>rs that were not especially diagnostic of the presence of those same negative traits</w:t>
      </w:r>
      <w:r w:rsidR="00C95DB8" w:rsidRPr="00BA5DB5">
        <w:rPr>
          <w:lang w:val="en-GB"/>
        </w:rPr>
        <w:t xml:space="preserve">? </w:t>
      </w:r>
      <w:r w:rsidR="002C7844" w:rsidRPr="00BA5DB5">
        <w:rPr>
          <w:lang w:val="en-GB"/>
        </w:rPr>
        <w:t xml:space="preserve">The mnemic neglect model </w:t>
      </w:r>
      <w:r w:rsidR="00BE6100" w:rsidRPr="00BA5DB5">
        <w:rPr>
          <w:lang w:val="en-GB"/>
        </w:rPr>
        <w:t>posits</w:t>
      </w:r>
      <w:r w:rsidR="002C7844" w:rsidRPr="00BA5DB5">
        <w:rPr>
          <w:lang w:val="en-GB"/>
        </w:rPr>
        <w:t xml:space="preserve"> that, in comparison to diagnostic negative behavio</w:t>
      </w:r>
      <w:r w:rsidR="00BB14C4" w:rsidRPr="00BA5DB5">
        <w:rPr>
          <w:lang w:val="en-GB"/>
        </w:rPr>
        <w:t>u</w:t>
      </w:r>
      <w:r w:rsidR="002C7844" w:rsidRPr="00BA5DB5">
        <w:rPr>
          <w:lang w:val="en-GB"/>
        </w:rPr>
        <w:t>rs</w:t>
      </w:r>
      <w:r w:rsidR="00BB14C4" w:rsidRPr="00BA5DB5">
        <w:rPr>
          <w:lang w:val="en-GB"/>
        </w:rPr>
        <w:t>,</w:t>
      </w:r>
      <w:r w:rsidR="002C7844" w:rsidRPr="00BA5DB5">
        <w:rPr>
          <w:lang w:val="en-GB"/>
        </w:rPr>
        <w:t xml:space="preserve"> these less diagnostic behaviours should not prompt high levels of self-threat</w:t>
      </w:r>
      <w:r w:rsidR="00772A7D" w:rsidRPr="00BA5DB5">
        <w:rPr>
          <w:lang w:val="en-GB"/>
        </w:rPr>
        <w:t>, and</w:t>
      </w:r>
      <w:r w:rsidR="002C7844" w:rsidRPr="00BA5DB5">
        <w:rPr>
          <w:lang w:val="en-GB"/>
        </w:rPr>
        <w:t xml:space="preserve"> so</w:t>
      </w:r>
      <w:r w:rsidR="00772A7D" w:rsidRPr="00BA5DB5">
        <w:rPr>
          <w:lang w:val="en-GB"/>
        </w:rPr>
        <w:t xml:space="preserve"> participants</w:t>
      </w:r>
      <w:r w:rsidR="002C7844" w:rsidRPr="00BA5DB5">
        <w:rPr>
          <w:lang w:val="en-GB"/>
        </w:rPr>
        <w:t xml:space="preserve"> should not exhibit impaired recall</w:t>
      </w:r>
      <w:r w:rsidR="00C95DB8" w:rsidRPr="00BA5DB5">
        <w:rPr>
          <w:lang w:val="en-GB"/>
        </w:rPr>
        <w:t xml:space="preserve">. </w:t>
      </w:r>
      <w:r w:rsidR="008E62B5" w:rsidRPr="00BA5DB5">
        <w:rPr>
          <w:lang w:val="en-GB"/>
        </w:rPr>
        <w:t xml:space="preserve">This should occur despite </w:t>
      </w:r>
      <w:r w:rsidR="0065705F">
        <w:rPr>
          <w:lang w:val="en-GB"/>
        </w:rPr>
        <w:t xml:space="preserve">the fact </w:t>
      </w:r>
      <w:r w:rsidR="008E62B5" w:rsidRPr="00BA5DB5">
        <w:rPr>
          <w:lang w:val="en-GB"/>
        </w:rPr>
        <w:t>th</w:t>
      </w:r>
      <w:r w:rsidR="00BE6100" w:rsidRPr="00BA5DB5">
        <w:rPr>
          <w:lang w:val="en-GB"/>
        </w:rPr>
        <w:t>at the</w:t>
      </w:r>
      <w:r w:rsidR="008E62B5" w:rsidRPr="00BA5DB5">
        <w:rPr>
          <w:lang w:val="en-GB"/>
        </w:rPr>
        <w:t xml:space="preserve"> </w:t>
      </w:r>
      <w:r w:rsidR="004C544A" w:rsidRPr="00BA5DB5">
        <w:rPr>
          <w:lang w:val="en-GB"/>
        </w:rPr>
        <w:t>low-diagnosticity</w:t>
      </w:r>
      <w:r w:rsidR="008E62B5" w:rsidRPr="00BA5DB5">
        <w:rPr>
          <w:lang w:val="en-GB"/>
        </w:rPr>
        <w:t xml:space="preserve"> </w:t>
      </w:r>
      <w:r w:rsidR="00E60C09" w:rsidRPr="00BA5DB5">
        <w:rPr>
          <w:lang w:val="en-GB"/>
        </w:rPr>
        <w:t xml:space="preserve">negative </w:t>
      </w:r>
      <w:r w:rsidR="008E62B5" w:rsidRPr="00BA5DB5">
        <w:rPr>
          <w:lang w:val="en-GB"/>
        </w:rPr>
        <w:t xml:space="preserve">behaviours </w:t>
      </w:r>
      <w:r w:rsidR="00E60C09" w:rsidRPr="00BA5DB5">
        <w:rPr>
          <w:lang w:val="en-GB"/>
        </w:rPr>
        <w:t>continu</w:t>
      </w:r>
      <w:r w:rsidR="00BE6100" w:rsidRPr="00BA5DB5">
        <w:rPr>
          <w:lang w:val="en-GB"/>
        </w:rPr>
        <w:t>e</w:t>
      </w:r>
      <w:r w:rsidR="00E60C09" w:rsidRPr="00BA5DB5">
        <w:rPr>
          <w:lang w:val="en-GB"/>
        </w:rPr>
        <w:t xml:space="preserve"> to </w:t>
      </w:r>
      <w:r w:rsidR="008E62B5" w:rsidRPr="00BA5DB5">
        <w:rPr>
          <w:lang w:val="en-GB"/>
        </w:rPr>
        <w:t xml:space="preserve">imply possession of </w:t>
      </w:r>
      <w:r w:rsidR="00555750" w:rsidRPr="00BA5DB5">
        <w:rPr>
          <w:lang w:val="en-GB"/>
        </w:rPr>
        <w:t>aversive self-traits.</w:t>
      </w:r>
    </w:p>
    <w:p w14:paraId="02DDC970" w14:textId="77777777" w:rsidR="00094FC3" w:rsidRPr="00BA5DB5" w:rsidRDefault="009F4CAD" w:rsidP="002B3E49">
      <w:pPr>
        <w:spacing w:line="480" w:lineRule="exact"/>
        <w:ind w:firstLine="720"/>
        <w:rPr>
          <w:lang w:val="en-GB"/>
        </w:rPr>
      </w:pPr>
      <w:r w:rsidRPr="00BA5DB5">
        <w:rPr>
          <w:lang w:val="en-GB"/>
        </w:rPr>
        <w:t xml:space="preserve">This </w:t>
      </w:r>
      <w:r w:rsidR="00BE6100" w:rsidRPr="00BA5DB5">
        <w:rPr>
          <w:lang w:val="en-GB"/>
        </w:rPr>
        <w:t>proposal</w:t>
      </w:r>
      <w:r w:rsidRPr="00BA5DB5">
        <w:rPr>
          <w:lang w:val="en-GB"/>
        </w:rPr>
        <w:t xml:space="preserve"> was examined by </w:t>
      </w:r>
      <w:r w:rsidR="00BB14C4" w:rsidRPr="00BA5DB5">
        <w:rPr>
          <w:lang w:val="en-GB"/>
        </w:rPr>
        <w:t xml:space="preserve">Green </w:t>
      </w:r>
      <w:r w:rsidR="00772A7D" w:rsidRPr="00BA5DB5">
        <w:rPr>
          <w:lang w:val="en-GB"/>
        </w:rPr>
        <w:t>and</w:t>
      </w:r>
      <w:r w:rsidR="00BB14C4" w:rsidRPr="00BA5DB5">
        <w:rPr>
          <w:lang w:val="en-GB"/>
        </w:rPr>
        <w:t xml:space="preserve"> Sedikides (2004)</w:t>
      </w:r>
      <w:r w:rsidR="00C95DB8" w:rsidRPr="00BA5DB5">
        <w:rPr>
          <w:lang w:val="en-GB"/>
        </w:rPr>
        <w:t xml:space="preserve">. </w:t>
      </w:r>
      <w:r w:rsidR="00BB14C4" w:rsidRPr="00BA5DB5">
        <w:rPr>
          <w:lang w:val="en-GB"/>
        </w:rPr>
        <w:t xml:space="preserve">They </w:t>
      </w:r>
      <w:r w:rsidR="00555750" w:rsidRPr="00BA5DB5">
        <w:rPr>
          <w:lang w:val="en-GB"/>
        </w:rPr>
        <w:t>pre-</w:t>
      </w:r>
      <w:r w:rsidR="00BB14C4" w:rsidRPr="00BA5DB5">
        <w:rPr>
          <w:lang w:val="en-GB"/>
        </w:rPr>
        <w:t>tested behavio</w:t>
      </w:r>
      <w:r w:rsidR="009D7096" w:rsidRPr="00BA5DB5">
        <w:rPr>
          <w:lang w:val="en-GB"/>
        </w:rPr>
        <w:t>u</w:t>
      </w:r>
      <w:r w:rsidR="00BB14C4" w:rsidRPr="00BA5DB5">
        <w:rPr>
          <w:lang w:val="en-GB"/>
        </w:rPr>
        <w:t>rs so that some were highly diagnostic of a trait (e.g., the untrustworthy behavio</w:t>
      </w:r>
      <w:r w:rsidR="009D7096" w:rsidRPr="00BA5DB5">
        <w:rPr>
          <w:lang w:val="en-GB"/>
        </w:rPr>
        <w:t>u</w:t>
      </w:r>
      <w:r w:rsidR="00BB14C4" w:rsidRPr="00BA5DB5">
        <w:rPr>
          <w:lang w:val="en-GB"/>
        </w:rPr>
        <w:t>r “you often lie to your parents”) and some were not highly diagnostic of the same trait (e.g., the untrustworthy behavio</w:t>
      </w:r>
      <w:r w:rsidR="009D7096" w:rsidRPr="00BA5DB5">
        <w:rPr>
          <w:lang w:val="en-GB"/>
        </w:rPr>
        <w:t>u</w:t>
      </w:r>
      <w:r w:rsidR="00BB14C4" w:rsidRPr="00BA5DB5">
        <w:rPr>
          <w:lang w:val="en-GB"/>
        </w:rPr>
        <w:t>r “you would take a pen from a bank after signing a check”)</w:t>
      </w:r>
      <w:r w:rsidR="00C95DB8" w:rsidRPr="00BA5DB5">
        <w:rPr>
          <w:lang w:val="en-GB"/>
        </w:rPr>
        <w:t xml:space="preserve">. </w:t>
      </w:r>
      <w:r w:rsidR="00BB14C4" w:rsidRPr="00BA5DB5">
        <w:rPr>
          <w:lang w:val="en-GB"/>
        </w:rPr>
        <w:t>These behavio</w:t>
      </w:r>
      <w:r w:rsidR="00E60C09" w:rsidRPr="00BA5DB5">
        <w:rPr>
          <w:lang w:val="en-GB"/>
        </w:rPr>
        <w:t>u</w:t>
      </w:r>
      <w:r w:rsidR="00BB14C4" w:rsidRPr="00BA5DB5">
        <w:rPr>
          <w:lang w:val="en-GB"/>
        </w:rPr>
        <w:t xml:space="preserve">rs were then used in the </w:t>
      </w:r>
      <w:r w:rsidR="00BB14C4" w:rsidRPr="00BA5DB5">
        <w:rPr>
          <w:lang w:val="en-GB"/>
        </w:rPr>
        <w:lastRenderedPageBreak/>
        <w:t>imaginary feedback version of the mnemic neglect paradigm.</w:t>
      </w:r>
      <w:r w:rsidR="005D07A4" w:rsidRPr="00BA5DB5">
        <w:rPr>
          <w:lang w:val="en-GB"/>
        </w:rPr>
        <w:t xml:space="preserve"> </w:t>
      </w:r>
      <w:r w:rsidR="00555750" w:rsidRPr="00BA5DB5">
        <w:rPr>
          <w:lang w:val="en-GB"/>
        </w:rPr>
        <w:t xml:space="preserve">According to the model, </w:t>
      </w:r>
      <w:r w:rsidR="00BB14C4" w:rsidRPr="00BA5DB5">
        <w:rPr>
          <w:lang w:val="en-GB"/>
        </w:rPr>
        <w:t>mnemic neglect ought to occur only for high</w:t>
      </w:r>
      <w:r w:rsidR="00555750" w:rsidRPr="00BA5DB5">
        <w:rPr>
          <w:lang w:val="en-GB"/>
        </w:rPr>
        <w:t>-</w:t>
      </w:r>
      <w:r w:rsidR="00BB14C4" w:rsidRPr="00BA5DB5">
        <w:rPr>
          <w:lang w:val="en-GB"/>
        </w:rPr>
        <w:t>threat behavio</w:t>
      </w:r>
      <w:r w:rsidR="009D7096" w:rsidRPr="00BA5DB5">
        <w:rPr>
          <w:lang w:val="en-GB"/>
        </w:rPr>
        <w:t>u</w:t>
      </w:r>
      <w:r w:rsidR="00BB14C4" w:rsidRPr="00BA5DB5">
        <w:rPr>
          <w:lang w:val="en-GB"/>
        </w:rPr>
        <w:t>rs</w:t>
      </w:r>
      <w:r w:rsidR="005D07A4" w:rsidRPr="00BA5DB5">
        <w:rPr>
          <w:lang w:val="en-GB"/>
        </w:rPr>
        <w:t>—</w:t>
      </w:r>
      <w:r w:rsidR="00BB14C4" w:rsidRPr="00BA5DB5">
        <w:rPr>
          <w:lang w:val="en-GB"/>
        </w:rPr>
        <w:t>self-referent negative behavio</w:t>
      </w:r>
      <w:r w:rsidR="009D7096" w:rsidRPr="00BA5DB5">
        <w:rPr>
          <w:lang w:val="en-GB"/>
        </w:rPr>
        <w:t>u</w:t>
      </w:r>
      <w:r w:rsidR="00BB14C4" w:rsidRPr="00BA5DB5">
        <w:rPr>
          <w:lang w:val="en-GB"/>
        </w:rPr>
        <w:t xml:space="preserve">rs that were highly diagnostic </w:t>
      </w:r>
      <w:r w:rsidR="005D07A4" w:rsidRPr="00BA5DB5">
        <w:rPr>
          <w:lang w:val="en-GB"/>
        </w:rPr>
        <w:t>of</w:t>
      </w:r>
      <w:r w:rsidR="00BB14C4" w:rsidRPr="00BA5DB5">
        <w:rPr>
          <w:lang w:val="en-GB"/>
        </w:rPr>
        <w:t xml:space="preserve"> central trait-relevant dimensions</w:t>
      </w:r>
      <w:r w:rsidR="00C95DB8" w:rsidRPr="00BA5DB5">
        <w:rPr>
          <w:lang w:val="en-GB"/>
        </w:rPr>
        <w:t xml:space="preserve">. </w:t>
      </w:r>
      <w:r w:rsidR="00843882" w:rsidRPr="00BA5DB5">
        <w:rPr>
          <w:lang w:val="en-GB"/>
        </w:rPr>
        <w:t>Statistically</w:t>
      </w:r>
      <w:r w:rsidR="00BB14C4" w:rsidRPr="00BA5DB5">
        <w:rPr>
          <w:lang w:val="en-GB"/>
        </w:rPr>
        <w:t xml:space="preserve">, this implies </w:t>
      </w:r>
      <w:r w:rsidR="00843882" w:rsidRPr="00BA5DB5">
        <w:rPr>
          <w:lang w:val="en-GB"/>
        </w:rPr>
        <w:t xml:space="preserve">a </w:t>
      </w:r>
      <w:r w:rsidR="002B3E49">
        <w:rPr>
          <w:lang w:val="en-GB"/>
        </w:rPr>
        <w:t>four-way</w:t>
      </w:r>
      <w:r w:rsidR="002B3E49" w:rsidRPr="00BA5DB5">
        <w:rPr>
          <w:lang w:val="en-GB"/>
        </w:rPr>
        <w:t xml:space="preserve"> </w:t>
      </w:r>
      <w:r w:rsidR="00843882" w:rsidRPr="00BA5DB5">
        <w:rPr>
          <w:lang w:val="en-GB"/>
        </w:rPr>
        <w:t>interaction involving feedback diagnosticity, feedback valence, feedback type, and feedback referent</w:t>
      </w:r>
      <w:r w:rsidR="00C95DB8" w:rsidRPr="00BA5DB5">
        <w:rPr>
          <w:lang w:val="en-GB"/>
        </w:rPr>
        <w:t xml:space="preserve">. </w:t>
      </w:r>
      <w:r w:rsidR="00BB14C4" w:rsidRPr="00BA5DB5">
        <w:rPr>
          <w:lang w:val="en-GB"/>
        </w:rPr>
        <w:t>This interaction emerged, and the means were as expected</w:t>
      </w:r>
      <w:r w:rsidR="00C95DB8" w:rsidRPr="00BA5DB5">
        <w:rPr>
          <w:lang w:val="en-GB"/>
        </w:rPr>
        <w:t xml:space="preserve">: </w:t>
      </w:r>
      <w:r w:rsidR="00772A7D" w:rsidRPr="00BA5DB5">
        <w:rPr>
          <w:lang w:val="en-GB"/>
        </w:rPr>
        <w:t>t</w:t>
      </w:r>
      <w:r w:rsidR="00843882" w:rsidRPr="00BA5DB5">
        <w:rPr>
          <w:lang w:val="en-GB"/>
        </w:rPr>
        <w:t xml:space="preserve">he </w:t>
      </w:r>
      <w:r w:rsidR="009A6A17" w:rsidRPr="00BA5DB5">
        <w:rPr>
          <w:lang w:val="en-GB"/>
        </w:rPr>
        <w:t>MNE</w:t>
      </w:r>
      <w:r w:rsidR="00843882" w:rsidRPr="00BA5DB5">
        <w:rPr>
          <w:lang w:val="en-GB"/>
        </w:rPr>
        <w:t xml:space="preserve"> occurred in the </w:t>
      </w:r>
      <w:r w:rsidR="004C544A" w:rsidRPr="00BA5DB5">
        <w:rPr>
          <w:lang w:val="en-GB"/>
        </w:rPr>
        <w:t>high-diagnosticity</w:t>
      </w:r>
      <w:r w:rsidR="00843882" w:rsidRPr="00BA5DB5">
        <w:rPr>
          <w:lang w:val="en-GB"/>
        </w:rPr>
        <w:t xml:space="preserve"> feedback condition (</w:t>
      </w:r>
      <w:r w:rsidR="008E62B5" w:rsidRPr="00BA5DB5">
        <w:rPr>
          <w:lang w:val="en-GB"/>
        </w:rPr>
        <w:t>Table 3a</w:t>
      </w:r>
      <w:r w:rsidR="00843882" w:rsidRPr="00BA5DB5">
        <w:rPr>
          <w:lang w:val="en-GB"/>
        </w:rPr>
        <w:t xml:space="preserve">), but was negated in the </w:t>
      </w:r>
      <w:r w:rsidR="004C544A" w:rsidRPr="00BA5DB5">
        <w:rPr>
          <w:lang w:val="en-GB"/>
        </w:rPr>
        <w:t>low-diagnosticity</w:t>
      </w:r>
      <w:r w:rsidR="00843882" w:rsidRPr="00BA5DB5">
        <w:rPr>
          <w:lang w:val="en-GB"/>
        </w:rPr>
        <w:t xml:space="preserve"> feedback condition (</w:t>
      </w:r>
      <w:r w:rsidR="008E62B5" w:rsidRPr="00BA5DB5">
        <w:rPr>
          <w:lang w:val="en-GB"/>
        </w:rPr>
        <w:t>Table 3b</w:t>
      </w:r>
      <w:r w:rsidR="00843882" w:rsidRPr="00BA5DB5">
        <w:rPr>
          <w:lang w:val="en-GB"/>
        </w:rPr>
        <w:t>).</w:t>
      </w:r>
    </w:p>
    <w:p w14:paraId="118590C0" w14:textId="77777777" w:rsidR="00AB0BCF" w:rsidRPr="00BA5DB5" w:rsidRDefault="00010547" w:rsidP="00AB0BCF">
      <w:pPr>
        <w:spacing w:line="480" w:lineRule="exact"/>
        <w:ind w:firstLine="720"/>
        <w:rPr>
          <w:lang w:val="en-GB"/>
        </w:rPr>
      </w:pPr>
      <w:r w:rsidRPr="00BA5DB5">
        <w:rPr>
          <w:b/>
          <w:lang w:val="en-GB"/>
        </w:rPr>
        <w:t>Perceived t</w:t>
      </w:r>
      <w:r w:rsidR="00AB0BCF" w:rsidRPr="00BA5DB5">
        <w:rPr>
          <w:b/>
          <w:lang w:val="en-GB"/>
        </w:rPr>
        <w:t>rait modifiability</w:t>
      </w:r>
      <w:r w:rsidR="00BE6100" w:rsidRPr="00BA5DB5">
        <w:rPr>
          <w:lang w:val="en-GB"/>
        </w:rPr>
        <w:t xml:space="preserve">. </w:t>
      </w:r>
      <w:r w:rsidR="00117D8B" w:rsidRPr="00BA5DB5">
        <w:rPr>
          <w:lang w:val="en-GB"/>
        </w:rPr>
        <w:t>Other research capitalised on the notion that people perceive tr</w:t>
      </w:r>
      <w:r w:rsidR="00BE6100" w:rsidRPr="00BA5DB5">
        <w:rPr>
          <w:lang w:val="en-GB"/>
        </w:rPr>
        <w:t xml:space="preserve">aits </w:t>
      </w:r>
      <w:r w:rsidR="002B3E49">
        <w:rPr>
          <w:lang w:val="en-GB"/>
        </w:rPr>
        <w:t>as</w:t>
      </w:r>
      <w:r w:rsidR="002B3E49" w:rsidRPr="00BA5DB5">
        <w:rPr>
          <w:lang w:val="en-GB"/>
        </w:rPr>
        <w:t xml:space="preserve"> </w:t>
      </w:r>
      <w:r w:rsidR="00BE6100" w:rsidRPr="00BA5DB5">
        <w:rPr>
          <w:lang w:val="en-GB"/>
        </w:rPr>
        <w:t>varying on m</w:t>
      </w:r>
      <w:r w:rsidR="00E32F2C" w:rsidRPr="00BA5DB5">
        <w:rPr>
          <w:lang w:val="en-GB"/>
        </w:rPr>
        <w:t>odifiab</w:t>
      </w:r>
      <w:r w:rsidR="00BE6100" w:rsidRPr="00BA5DB5">
        <w:rPr>
          <w:lang w:val="en-GB"/>
        </w:rPr>
        <w:t>ility</w:t>
      </w:r>
      <w:r w:rsidR="00AB0BCF" w:rsidRPr="00BA5DB5">
        <w:rPr>
          <w:lang w:val="en-GB"/>
        </w:rPr>
        <w:t xml:space="preserve"> (</w:t>
      </w:r>
      <w:r w:rsidR="00BE6100" w:rsidRPr="00BA5DB5">
        <w:rPr>
          <w:lang w:val="en-GB"/>
        </w:rPr>
        <w:t>e.g., amenable to change via</w:t>
      </w:r>
      <w:r w:rsidR="00AB0BCF" w:rsidRPr="00BA5DB5">
        <w:rPr>
          <w:lang w:val="en-GB"/>
        </w:rPr>
        <w:t xml:space="preserve"> training</w:t>
      </w:r>
      <w:r w:rsidR="005C088B">
        <w:rPr>
          <w:lang w:val="en-GB"/>
        </w:rPr>
        <w:t xml:space="preserve"> or growth</w:t>
      </w:r>
      <w:r w:rsidR="00AB0BCF" w:rsidRPr="00BA5DB5">
        <w:rPr>
          <w:lang w:val="en-GB"/>
        </w:rPr>
        <w:t>)</w:t>
      </w:r>
      <w:r w:rsidR="00C95DB8" w:rsidRPr="00BA5DB5">
        <w:rPr>
          <w:lang w:val="en-GB"/>
        </w:rPr>
        <w:t xml:space="preserve">. </w:t>
      </w:r>
      <w:r w:rsidR="00E32F2C" w:rsidRPr="00BA5DB5">
        <w:rPr>
          <w:lang w:val="en-GB"/>
        </w:rPr>
        <w:t>N</w:t>
      </w:r>
      <w:r w:rsidR="00AB0BCF" w:rsidRPr="00BA5DB5">
        <w:rPr>
          <w:lang w:val="en-GB"/>
        </w:rPr>
        <w:t>egative feedback on unmodifiable traits is felt as especially painful (</w:t>
      </w:r>
      <w:r w:rsidR="00AB0BCF" w:rsidRPr="00BA5DB5">
        <w:rPr>
          <w:bCs/>
          <w:color w:val="000000"/>
          <w:lang w:val="en-GB"/>
        </w:rPr>
        <w:t>Dauenheimer, Stahlberg, Spreeman, &amp; Sedikides, 2002; Roese &amp; Olson, 2007</w:t>
      </w:r>
      <w:r w:rsidR="00AB0BCF" w:rsidRPr="00BA5DB5">
        <w:rPr>
          <w:lang w:val="en-GB"/>
        </w:rPr>
        <w:t>) and curtails the desire for information about one’s liabilities (Dunning, 1995; Trope, Gervey, &amp; Bolger, 2003)</w:t>
      </w:r>
      <w:r w:rsidR="00C95DB8" w:rsidRPr="00BA5DB5">
        <w:rPr>
          <w:lang w:val="en-GB"/>
        </w:rPr>
        <w:t xml:space="preserve">. </w:t>
      </w:r>
      <w:r w:rsidR="00543A83" w:rsidRPr="00BA5DB5">
        <w:rPr>
          <w:lang w:val="en-GB"/>
        </w:rPr>
        <w:t xml:space="preserve">Given that such </w:t>
      </w:r>
      <w:r w:rsidR="00AB0BCF" w:rsidRPr="00BA5DB5">
        <w:rPr>
          <w:lang w:val="en-GB"/>
        </w:rPr>
        <w:t>feedback is threatening (it exposes fundamental weaknesses in one’s personality) and is of limited</w:t>
      </w:r>
      <w:r w:rsidR="0065705F">
        <w:rPr>
          <w:lang w:val="en-GB"/>
        </w:rPr>
        <w:t>—</w:t>
      </w:r>
      <w:r w:rsidR="00AB0BCF" w:rsidRPr="00BA5DB5">
        <w:rPr>
          <w:lang w:val="en-GB"/>
        </w:rPr>
        <w:t>if any</w:t>
      </w:r>
      <w:r w:rsidR="0065705F">
        <w:rPr>
          <w:lang w:val="en-GB"/>
        </w:rPr>
        <w:t>—</w:t>
      </w:r>
      <w:r w:rsidR="00AB0BCF" w:rsidRPr="00BA5DB5">
        <w:rPr>
          <w:lang w:val="en-GB"/>
        </w:rPr>
        <w:t>utility (</w:t>
      </w:r>
      <w:r w:rsidR="0065705F">
        <w:rPr>
          <w:lang w:val="en-GB"/>
        </w:rPr>
        <w:t xml:space="preserve">in the sense that </w:t>
      </w:r>
      <w:r w:rsidR="00AB0BCF" w:rsidRPr="00BA5DB5">
        <w:rPr>
          <w:lang w:val="en-GB"/>
        </w:rPr>
        <w:t>these personality weaknesses are unalterable)</w:t>
      </w:r>
      <w:r w:rsidR="00543A83" w:rsidRPr="00BA5DB5">
        <w:rPr>
          <w:lang w:val="en-GB"/>
        </w:rPr>
        <w:t xml:space="preserve">, an individual </w:t>
      </w:r>
      <w:r w:rsidR="00E32F2C" w:rsidRPr="00BA5DB5">
        <w:rPr>
          <w:lang w:val="en-GB"/>
        </w:rPr>
        <w:t>is</w:t>
      </w:r>
      <w:r w:rsidR="00543A83" w:rsidRPr="00BA5DB5">
        <w:rPr>
          <w:lang w:val="en-GB"/>
        </w:rPr>
        <w:t xml:space="preserve"> </w:t>
      </w:r>
      <w:r w:rsidR="00AB0BCF" w:rsidRPr="00BA5DB5">
        <w:rPr>
          <w:lang w:val="en-GB"/>
        </w:rPr>
        <w:t xml:space="preserve">likely to barricade </w:t>
      </w:r>
      <w:r w:rsidR="00025F20">
        <w:rPr>
          <w:lang w:val="en-GB"/>
        </w:rPr>
        <w:t xml:space="preserve">mentally </w:t>
      </w:r>
      <w:r w:rsidR="00AB0BCF" w:rsidRPr="00BA5DB5">
        <w:rPr>
          <w:lang w:val="en-GB"/>
        </w:rPr>
        <w:t>themselves</w:t>
      </w:r>
      <w:r w:rsidR="00543A83" w:rsidRPr="00BA5DB5">
        <w:rPr>
          <w:lang w:val="en-GB"/>
        </w:rPr>
        <w:t xml:space="preserve"> against </w:t>
      </w:r>
      <w:r w:rsidR="00BE6100" w:rsidRPr="00BA5DB5">
        <w:rPr>
          <w:lang w:val="en-GB"/>
        </w:rPr>
        <w:t>the feedback</w:t>
      </w:r>
      <w:r w:rsidR="00AB0BCF" w:rsidRPr="00BA5DB5">
        <w:rPr>
          <w:lang w:val="en-GB"/>
        </w:rPr>
        <w:t>, neglect it</w:t>
      </w:r>
      <w:r w:rsidR="00E32F2C" w:rsidRPr="00BA5DB5">
        <w:rPr>
          <w:lang w:val="en-GB"/>
        </w:rPr>
        <w:t>,</w:t>
      </w:r>
      <w:r w:rsidR="00543A83" w:rsidRPr="00BA5DB5">
        <w:rPr>
          <w:lang w:val="en-GB"/>
        </w:rPr>
        <w:t xml:space="preserve"> and recall it </w:t>
      </w:r>
      <w:r w:rsidR="00AB0BCF" w:rsidRPr="00BA5DB5">
        <w:rPr>
          <w:lang w:val="en-GB"/>
        </w:rPr>
        <w:t>poorly</w:t>
      </w:r>
      <w:r w:rsidR="00C95DB8" w:rsidRPr="00BA5DB5">
        <w:rPr>
          <w:lang w:val="en-GB"/>
        </w:rPr>
        <w:t xml:space="preserve">. </w:t>
      </w:r>
      <w:r w:rsidR="00AB0BCF" w:rsidRPr="00BA5DB5">
        <w:rPr>
          <w:lang w:val="en-GB"/>
        </w:rPr>
        <w:t>In contrast, negative feedback on modifiable traits is not felt as particularly painful (</w:t>
      </w:r>
      <w:r w:rsidR="00AB0BCF" w:rsidRPr="00BA5DB5">
        <w:rPr>
          <w:bCs/>
          <w:color w:val="000000"/>
          <w:lang w:val="en-GB"/>
        </w:rPr>
        <w:t>Dauenheimer et al., 2002; Roese &amp; Olson, 2007</w:t>
      </w:r>
      <w:r w:rsidR="00AB0BCF" w:rsidRPr="00BA5DB5">
        <w:rPr>
          <w:lang w:val="en-GB"/>
        </w:rPr>
        <w:t>) and strengthens the desire for liability-focused information (Dunning, 1995; Trope et al., 2003). Such feedback is likely to trigger self-improvement motivation. Given that the feedback is low on self-threat (i.e., has fleeting consequences) and constructive (i.e., likely to lead to remedial action or long-term benefits), the individual will be open to it, process it deeply</w:t>
      </w:r>
      <w:r w:rsidR="00E32F2C" w:rsidRPr="00BA5DB5">
        <w:rPr>
          <w:lang w:val="en-GB"/>
        </w:rPr>
        <w:t>,</w:t>
      </w:r>
      <w:r w:rsidR="00AB0BCF" w:rsidRPr="00BA5DB5">
        <w:rPr>
          <w:lang w:val="en-GB"/>
        </w:rPr>
        <w:t xml:space="preserve"> and recall it well</w:t>
      </w:r>
      <w:r w:rsidR="00C95DB8" w:rsidRPr="00BA5DB5">
        <w:rPr>
          <w:lang w:val="en-GB"/>
        </w:rPr>
        <w:t xml:space="preserve">. </w:t>
      </w:r>
    </w:p>
    <w:p w14:paraId="4C0EDF08" w14:textId="3418272A" w:rsidR="00AB0BCF" w:rsidRPr="00F46845" w:rsidRDefault="00AB0BCF" w:rsidP="00AB0BCF">
      <w:pPr>
        <w:spacing w:line="480" w:lineRule="exact"/>
        <w:ind w:firstLine="720"/>
        <w:rPr>
          <w:lang w:val="en-GB"/>
        </w:rPr>
      </w:pPr>
      <w:r w:rsidRPr="00BA5DB5">
        <w:rPr>
          <w:lang w:val="en-GB"/>
        </w:rPr>
        <w:t>Th</w:t>
      </w:r>
      <w:r w:rsidR="00BE6100" w:rsidRPr="00BA5DB5">
        <w:rPr>
          <w:lang w:val="en-GB"/>
        </w:rPr>
        <w:t>ese proposals were</w:t>
      </w:r>
      <w:r w:rsidRPr="00BA5DB5">
        <w:rPr>
          <w:lang w:val="en-GB"/>
        </w:rPr>
        <w:t xml:space="preserve"> tested by Green, Pinter, and Sedikides (2005)</w:t>
      </w:r>
      <w:r w:rsidR="00C95DB8" w:rsidRPr="00BA5DB5">
        <w:rPr>
          <w:lang w:val="en-GB"/>
        </w:rPr>
        <w:t xml:space="preserve">. </w:t>
      </w:r>
      <w:r w:rsidRPr="00BA5DB5">
        <w:rPr>
          <w:lang w:val="en-GB"/>
        </w:rPr>
        <w:t>They manipulated the degree to which participants perceived the feedback-relevant personality traits as</w:t>
      </w:r>
      <w:r w:rsidR="009F4CAD" w:rsidRPr="00BA5DB5">
        <w:rPr>
          <w:lang w:val="en-GB"/>
        </w:rPr>
        <w:t xml:space="preserve"> either</w:t>
      </w:r>
      <w:r w:rsidRPr="00BA5DB5">
        <w:rPr>
          <w:lang w:val="en-GB"/>
        </w:rPr>
        <w:t xml:space="preserve"> unmodifiable or modifiable</w:t>
      </w:r>
      <w:r w:rsidR="00C95DB8" w:rsidRPr="00BA5DB5">
        <w:rPr>
          <w:lang w:val="en-GB"/>
        </w:rPr>
        <w:t xml:space="preserve">. </w:t>
      </w:r>
      <w:r w:rsidR="009F4CAD" w:rsidRPr="00BA5DB5">
        <w:rPr>
          <w:lang w:val="en-GB"/>
        </w:rPr>
        <w:t>S</w:t>
      </w:r>
      <w:r w:rsidR="00543A83" w:rsidRPr="00BA5DB5">
        <w:rPr>
          <w:lang w:val="en-GB"/>
        </w:rPr>
        <w:t xml:space="preserve">pecifically, </w:t>
      </w:r>
      <w:r w:rsidR="004B4DAD" w:rsidRPr="00BA5DB5">
        <w:rPr>
          <w:lang w:val="en-GB"/>
        </w:rPr>
        <w:t xml:space="preserve">in the context of the mnemic neglect paradigm, </w:t>
      </w:r>
      <w:r w:rsidRPr="00BA5DB5">
        <w:rPr>
          <w:lang w:val="en-GB"/>
        </w:rPr>
        <w:t>participants were told that the behaviours refle</w:t>
      </w:r>
      <w:r w:rsidR="00651C37" w:rsidRPr="00BA5DB5">
        <w:rPr>
          <w:lang w:val="en-GB"/>
        </w:rPr>
        <w:t>cted the “Big Four”</w:t>
      </w:r>
      <w:r w:rsidRPr="00BA5DB5">
        <w:rPr>
          <w:lang w:val="en-GB"/>
        </w:rPr>
        <w:t xml:space="preserve"> trait dimension</w:t>
      </w:r>
      <w:r w:rsidR="00BE6100" w:rsidRPr="00BA5DB5">
        <w:rPr>
          <w:lang w:val="en-GB"/>
        </w:rPr>
        <w:t>s</w:t>
      </w:r>
      <w:r w:rsidR="00653264">
        <w:rPr>
          <w:lang w:val="en-GB"/>
        </w:rPr>
        <w:t xml:space="preserve">: </w:t>
      </w:r>
      <w:r w:rsidRPr="00BA5DB5">
        <w:rPr>
          <w:lang w:val="en-GB"/>
        </w:rPr>
        <w:t xml:space="preserve">untrustworthy-trustworthy, unkind-kind, immodest-modest, </w:t>
      </w:r>
      <w:r w:rsidR="00BE6100" w:rsidRPr="00BA5DB5">
        <w:rPr>
          <w:lang w:val="en-GB"/>
        </w:rPr>
        <w:t xml:space="preserve">and </w:t>
      </w:r>
      <w:r w:rsidRPr="00BA5DB5">
        <w:rPr>
          <w:lang w:val="en-GB"/>
        </w:rPr>
        <w:t xml:space="preserve">complaining-uncomplaining. Subsequently, those in the </w:t>
      </w:r>
      <w:r w:rsidRPr="00BA5DB5">
        <w:rPr>
          <w:i/>
          <w:lang w:val="en-GB"/>
        </w:rPr>
        <w:t xml:space="preserve">modifiable </w:t>
      </w:r>
      <w:r w:rsidRPr="00BA5DB5">
        <w:rPr>
          <w:lang w:val="en-GB"/>
        </w:rPr>
        <w:t xml:space="preserve">condition learned: “The Big Four have been empirically proven to be remarkably flexible, malleable, and variable across the lifespan …. In other words, people are very changeable on these traits from early childhood to early adulthood to middle and old age…. All these traits are </w:t>
      </w:r>
      <w:r w:rsidRPr="00136A90">
        <w:rPr>
          <w:lang w:val="en-GB"/>
        </w:rPr>
        <w:t>monuments of instability</w:t>
      </w:r>
      <w:r w:rsidRPr="00F46845">
        <w:rPr>
          <w:lang w:val="en-GB"/>
        </w:rPr>
        <w:t xml:space="preserve"> and change, as they fluctuate constantly.” Correspondingly, those in the </w:t>
      </w:r>
      <w:r w:rsidR="00F812D6" w:rsidRPr="00F46845">
        <w:rPr>
          <w:i/>
          <w:lang w:val="en-GB"/>
        </w:rPr>
        <w:t>un</w:t>
      </w:r>
      <w:r w:rsidRPr="00F46845">
        <w:rPr>
          <w:i/>
          <w:lang w:val="en-GB"/>
        </w:rPr>
        <w:t xml:space="preserve">modifiabile </w:t>
      </w:r>
      <w:r w:rsidRPr="00F46845">
        <w:rPr>
          <w:lang w:val="en-GB"/>
        </w:rPr>
        <w:t xml:space="preserve">condition learned: “The Big Four have been empirically proven to be remarkably </w:t>
      </w:r>
      <w:r w:rsidRPr="00F46845">
        <w:rPr>
          <w:lang w:val="en-GB"/>
        </w:rPr>
        <w:lastRenderedPageBreak/>
        <w:t xml:space="preserve">constant, fixed, and unchangeable across the lifespan …. In other words, people are very stable on these traits from early childhood to early adulthood to middle and old age…. All these traits are monuments of stability.” </w:t>
      </w:r>
    </w:p>
    <w:p w14:paraId="718F191C" w14:textId="77777777" w:rsidR="00AB0BCF" w:rsidRPr="00F46845" w:rsidRDefault="00117D8B" w:rsidP="00543A83">
      <w:pPr>
        <w:spacing w:line="480" w:lineRule="exact"/>
        <w:ind w:firstLine="720"/>
        <w:rPr>
          <w:lang w:val="en-GB"/>
        </w:rPr>
      </w:pPr>
      <w:r w:rsidRPr="00F46845">
        <w:rPr>
          <w:lang w:val="en-GB"/>
        </w:rPr>
        <w:t>T</w:t>
      </w:r>
      <w:r w:rsidR="00772A7D" w:rsidRPr="00F46845">
        <w:rPr>
          <w:lang w:val="en-GB"/>
        </w:rPr>
        <w:t xml:space="preserve">he </w:t>
      </w:r>
      <w:r w:rsidR="009A6A17" w:rsidRPr="00F46845">
        <w:rPr>
          <w:lang w:val="en-GB"/>
        </w:rPr>
        <w:t>MNE</w:t>
      </w:r>
      <w:r w:rsidR="00543A83" w:rsidRPr="00F46845">
        <w:rPr>
          <w:lang w:val="en-GB"/>
        </w:rPr>
        <w:t xml:space="preserve"> was stronger in the unmodifiable than modifiable condition</w:t>
      </w:r>
      <w:r w:rsidR="00C95DB8" w:rsidRPr="00F46845">
        <w:rPr>
          <w:lang w:val="en-GB"/>
        </w:rPr>
        <w:t xml:space="preserve">. </w:t>
      </w:r>
      <w:r w:rsidR="00543A83" w:rsidRPr="00F46845">
        <w:rPr>
          <w:lang w:val="en-GB"/>
        </w:rPr>
        <w:t xml:space="preserve">For example, in the unmodifiable condition mnemic neglect is reflected in the </w:t>
      </w:r>
      <w:r w:rsidR="009F4CAD" w:rsidRPr="00F46845">
        <w:rPr>
          <w:lang w:val="en-GB"/>
        </w:rPr>
        <w:t xml:space="preserve">recall comparison </w:t>
      </w:r>
      <w:r w:rsidR="00543A83" w:rsidRPr="00F46845">
        <w:rPr>
          <w:lang w:val="en-GB"/>
        </w:rPr>
        <w:t>for self-</w:t>
      </w:r>
      <w:r w:rsidR="00772A7D" w:rsidRPr="00F46845">
        <w:rPr>
          <w:lang w:val="en-GB"/>
        </w:rPr>
        <w:t>referent</w:t>
      </w:r>
      <w:r w:rsidR="00543A83" w:rsidRPr="00F46845">
        <w:rPr>
          <w:lang w:val="en-GB"/>
        </w:rPr>
        <w:t xml:space="preserve"> (.18) versus Chris-</w:t>
      </w:r>
      <w:r w:rsidR="00772A7D" w:rsidRPr="00F46845">
        <w:rPr>
          <w:lang w:val="en-GB"/>
        </w:rPr>
        <w:t>referent</w:t>
      </w:r>
      <w:r w:rsidR="00543A83" w:rsidRPr="00F46845">
        <w:rPr>
          <w:lang w:val="en-GB"/>
        </w:rPr>
        <w:t xml:space="preserve"> (.32) negative/central trait dimension behaviours; that </w:t>
      </w:r>
      <w:r w:rsidR="009F4CAD" w:rsidRPr="00F46845">
        <w:rPr>
          <w:lang w:val="en-GB"/>
        </w:rPr>
        <w:t>difference</w:t>
      </w:r>
      <w:r w:rsidR="00543A83" w:rsidRPr="00F46845">
        <w:rPr>
          <w:lang w:val="en-GB"/>
        </w:rPr>
        <w:t xml:space="preserve"> was not</w:t>
      </w:r>
      <w:r w:rsidR="009F4CAD" w:rsidRPr="00F46845">
        <w:rPr>
          <w:lang w:val="en-GB"/>
        </w:rPr>
        <w:t xml:space="preserve"> </w:t>
      </w:r>
      <w:r w:rsidR="00543A83" w:rsidRPr="00F46845">
        <w:rPr>
          <w:lang w:val="en-GB"/>
        </w:rPr>
        <w:t>as robust in the modifiable condition (self = .26, Chris = .32)</w:t>
      </w:r>
      <w:r w:rsidR="00C95DB8" w:rsidRPr="00F46845">
        <w:rPr>
          <w:lang w:val="en-GB"/>
        </w:rPr>
        <w:t xml:space="preserve">. </w:t>
      </w:r>
      <w:r w:rsidR="00543A83" w:rsidRPr="00F46845">
        <w:rPr>
          <w:lang w:val="en-GB"/>
        </w:rPr>
        <w:t xml:space="preserve">Here again the </w:t>
      </w:r>
      <w:r w:rsidR="00772A7D" w:rsidRPr="00F46845">
        <w:rPr>
          <w:lang w:val="en-GB"/>
        </w:rPr>
        <w:t>results</w:t>
      </w:r>
      <w:r w:rsidR="00543A83" w:rsidRPr="00F46845">
        <w:rPr>
          <w:lang w:val="en-GB"/>
        </w:rPr>
        <w:t xml:space="preserve"> suggest that </w:t>
      </w:r>
      <w:r w:rsidR="00653264">
        <w:rPr>
          <w:lang w:val="en-GB"/>
        </w:rPr>
        <w:t xml:space="preserve">(1) </w:t>
      </w:r>
      <w:r w:rsidR="00A501CE" w:rsidRPr="00F46845">
        <w:rPr>
          <w:lang w:val="en-GB"/>
        </w:rPr>
        <w:t>the effects of manipulating the</w:t>
      </w:r>
      <w:r w:rsidR="0065705F">
        <w:rPr>
          <w:lang w:val="en-GB"/>
        </w:rPr>
        <w:t xml:space="preserve"> degree to which </w:t>
      </w:r>
      <w:r w:rsidR="0065705F" w:rsidRPr="003437F2">
        <w:rPr>
          <w:lang w:val="en-GB"/>
        </w:rPr>
        <w:t xml:space="preserve">feedback </w:t>
      </w:r>
      <w:r w:rsidR="0065705F">
        <w:rPr>
          <w:lang w:val="en-GB"/>
        </w:rPr>
        <w:t xml:space="preserve">was </w:t>
      </w:r>
      <w:r w:rsidR="00A501CE" w:rsidRPr="00F46845">
        <w:rPr>
          <w:lang w:val="en-GB"/>
        </w:rPr>
        <w:t>threatening</w:t>
      </w:r>
      <w:r w:rsidR="0065705F">
        <w:rPr>
          <w:lang w:val="en-GB"/>
        </w:rPr>
        <w:t xml:space="preserve"> </w:t>
      </w:r>
      <w:r w:rsidR="00A501CE" w:rsidRPr="00F46845">
        <w:rPr>
          <w:lang w:val="en-GB"/>
        </w:rPr>
        <w:t>are centred on self-referent feedback</w:t>
      </w:r>
      <w:r w:rsidR="00653264">
        <w:rPr>
          <w:lang w:val="en-GB"/>
        </w:rPr>
        <w:t xml:space="preserve">, and (2) </w:t>
      </w:r>
      <w:r w:rsidR="00543A83" w:rsidRPr="00F46845">
        <w:rPr>
          <w:lang w:val="en-GB"/>
        </w:rPr>
        <w:t>mnemic neglect is especially likely to occur when negative feedback is threatening.</w:t>
      </w:r>
    </w:p>
    <w:p w14:paraId="19C333E5" w14:textId="77777777" w:rsidR="00BA5C91" w:rsidRPr="00F46845" w:rsidRDefault="00BA5C91" w:rsidP="00605D45">
      <w:pPr>
        <w:spacing w:line="480" w:lineRule="exact"/>
        <w:ind w:firstLine="720"/>
        <w:rPr>
          <w:bCs/>
          <w:lang w:val="en-GB"/>
        </w:rPr>
      </w:pPr>
      <w:r w:rsidRPr="00F46845">
        <w:rPr>
          <w:b/>
          <w:bCs/>
          <w:lang w:val="en-GB"/>
        </w:rPr>
        <w:t>Individual differences in processing style</w:t>
      </w:r>
      <w:r w:rsidR="00C95DB8" w:rsidRPr="00F46845">
        <w:rPr>
          <w:b/>
          <w:bCs/>
          <w:lang w:val="en-GB"/>
        </w:rPr>
        <w:t xml:space="preserve">. </w:t>
      </w:r>
      <w:r w:rsidR="00543A83" w:rsidRPr="00F46845">
        <w:rPr>
          <w:bCs/>
          <w:lang w:val="en-GB"/>
        </w:rPr>
        <w:t xml:space="preserve">A fourth </w:t>
      </w:r>
      <w:r w:rsidRPr="00F46845">
        <w:rPr>
          <w:bCs/>
          <w:lang w:val="en-GB"/>
        </w:rPr>
        <w:t>approach to verifying</w:t>
      </w:r>
      <w:r w:rsidR="00A50735">
        <w:rPr>
          <w:bCs/>
          <w:lang w:val="en-GB"/>
        </w:rPr>
        <w:t xml:space="preserve"> the self-protective character of the MNE </w:t>
      </w:r>
      <w:r w:rsidRPr="00F46845">
        <w:rPr>
          <w:bCs/>
          <w:lang w:val="en-GB"/>
        </w:rPr>
        <w:t xml:space="preserve">is to examine how individual differences in processing self-relevant information </w:t>
      </w:r>
      <w:r w:rsidR="006D0BA6" w:rsidRPr="00F46845">
        <w:rPr>
          <w:bCs/>
          <w:lang w:val="en-GB"/>
        </w:rPr>
        <w:t>are</w:t>
      </w:r>
      <w:r w:rsidRPr="00F46845">
        <w:rPr>
          <w:bCs/>
          <w:lang w:val="en-GB"/>
        </w:rPr>
        <w:t xml:space="preserve"> related to mnemic neglect</w:t>
      </w:r>
      <w:r w:rsidR="00C95DB8" w:rsidRPr="00F46845">
        <w:rPr>
          <w:bCs/>
          <w:lang w:val="en-GB"/>
        </w:rPr>
        <w:t xml:space="preserve">. </w:t>
      </w:r>
      <w:r w:rsidRPr="00F46845">
        <w:rPr>
          <w:bCs/>
          <w:lang w:val="en-GB"/>
        </w:rPr>
        <w:t>For example, some people (repressors) may chronically use defensive processing techniques when confronted with self-threatening information</w:t>
      </w:r>
      <w:r w:rsidR="00C95DB8" w:rsidRPr="00F46845">
        <w:rPr>
          <w:bCs/>
          <w:lang w:val="en-GB"/>
        </w:rPr>
        <w:t xml:space="preserve">. </w:t>
      </w:r>
      <w:r w:rsidR="00F812D6" w:rsidRPr="00F46845">
        <w:rPr>
          <w:rStyle w:val="a"/>
          <w:color w:val="000000"/>
          <w:bdr w:val="none" w:sz="0" w:space="0" w:color="auto" w:frame="1"/>
          <w:lang w:val="en-GB"/>
        </w:rPr>
        <w:t xml:space="preserve">Repressors display attentional avoidance of threatening stimuli </w:t>
      </w:r>
      <w:r w:rsidRPr="00F46845">
        <w:rPr>
          <w:rStyle w:val="a"/>
          <w:color w:val="000000"/>
          <w:bdr w:val="none" w:sz="0" w:space="0" w:color="auto" w:frame="1"/>
          <w:lang w:val="en-GB"/>
        </w:rPr>
        <w:t>(</w:t>
      </w:r>
      <w:r w:rsidR="00F812D6" w:rsidRPr="00F46845">
        <w:rPr>
          <w:rStyle w:val="a"/>
          <w:color w:val="000000"/>
          <w:bdr w:val="none" w:sz="0" w:space="0" w:color="auto" w:frame="1"/>
          <w:lang w:val="en-GB"/>
        </w:rPr>
        <w:t>Ioannou, Mogg</w:t>
      </w:r>
      <w:r w:rsidR="005C7581" w:rsidRPr="00F46845">
        <w:rPr>
          <w:rStyle w:val="a"/>
          <w:color w:val="000000"/>
          <w:bdr w:val="none" w:sz="0" w:space="0" w:color="auto" w:frame="1"/>
          <w:lang w:val="en-GB"/>
        </w:rPr>
        <w:t>,</w:t>
      </w:r>
      <w:r w:rsidR="00F812D6" w:rsidRPr="00F46845">
        <w:rPr>
          <w:rStyle w:val="a"/>
          <w:color w:val="000000"/>
          <w:bdr w:val="none" w:sz="0" w:space="0" w:color="auto" w:frame="1"/>
          <w:lang w:val="en-GB"/>
        </w:rPr>
        <w:t xml:space="preserve"> &amp; Bradley, 2004</w:t>
      </w:r>
      <w:r w:rsidRPr="00F46845">
        <w:rPr>
          <w:rStyle w:val="a"/>
          <w:color w:val="000000"/>
          <w:bdr w:val="none" w:sz="0" w:space="0" w:color="auto" w:frame="1"/>
          <w:lang w:val="en-GB"/>
        </w:rPr>
        <w:t xml:space="preserve">), evince a low likelihood of recalling negative autobiographical memories (Davis &amp; Schwartz, 1987), </w:t>
      </w:r>
      <w:r w:rsidR="00F812D6" w:rsidRPr="00F46845">
        <w:rPr>
          <w:rStyle w:val="a"/>
          <w:color w:val="000000"/>
          <w:bdr w:val="none" w:sz="0" w:space="0" w:color="auto" w:frame="1"/>
          <w:lang w:val="en-GB"/>
        </w:rPr>
        <w:t>and</w:t>
      </w:r>
      <w:r w:rsidR="00605D45" w:rsidRPr="00F46845">
        <w:rPr>
          <w:rStyle w:val="a"/>
          <w:color w:val="000000"/>
          <w:bdr w:val="none" w:sz="0" w:space="0" w:color="auto" w:frame="1"/>
          <w:lang w:val="en-GB"/>
        </w:rPr>
        <w:t xml:space="preserve">, when presented with positive and negative information and asked to encode it self-referentially, are especially unlikely to recall the negative </w:t>
      </w:r>
      <w:r w:rsidR="006D0BA6" w:rsidRPr="00F46845">
        <w:rPr>
          <w:rStyle w:val="a"/>
          <w:color w:val="000000"/>
          <w:bdr w:val="none" w:sz="0" w:space="0" w:color="auto" w:frame="1"/>
          <w:lang w:val="en-GB"/>
        </w:rPr>
        <w:t xml:space="preserve">information </w:t>
      </w:r>
      <w:r w:rsidR="00605D45" w:rsidRPr="00F46845">
        <w:rPr>
          <w:rStyle w:val="a"/>
          <w:color w:val="000000"/>
          <w:bdr w:val="none" w:sz="0" w:space="0" w:color="auto" w:frame="1"/>
          <w:lang w:val="en-GB"/>
        </w:rPr>
        <w:t xml:space="preserve">(Myers &amp; Brewin, 1995). </w:t>
      </w:r>
      <w:r w:rsidRPr="00F46845">
        <w:rPr>
          <w:bCs/>
          <w:lang w:val="en-GB"/>
        </w:rPr>
        <w:t>This suggests that</w:t>
      </w:r>
      <w:r w:rsidR="005C7581" w:rsidRPr="00F46845">
        <w:rPr>
          <w:bCs/>
          <w:lang w:val="en-GB"/>
        </w:rPr>
        <w:t>,</w:t>
      </w:r>
      <w:r w:rsidRPr="00F46845">
        <w:rPr>
          <w:bCs/>
          <w:lang w:val="en-GB"/>
        </w:rPr>
        <w:t xml:space="preserve"> if the mnemic neglect model holds, memory impairments for the important self-referential negative behaviours ought to be especially powerful in repressors</w:t>
      </w:r>
      <w:r w:rsidR="00C95DB8" w:rsidRPr="00F46845">
        <w:rPr>
          <w:bCs/>
          <w:lang w:val="en-GB"/>
        </w:rPr>
        <w:t xml:space="preserve">. </w:t>
      </w:r>
    </w:p>
    <w:p w14:paraId="70AAA13E" w14:textId="77777777" w:rsidR="00D647F2" w:rsidRPr="00F46845" w:rsidRDefault="005C7581" w:rsidP="00A74C17">
      <w:pPr>
        <w:spacing w:line="480" w:lineRule="exact"/>
        <w:ind w:firstLine="720"/>
        <w:rPr>
          <w:color w:val="0A0905"/>
          <w:shd w:val="clear" w:color="auto" w:fill="FFFFFF"/>
          <w:lang w:val="en-GB"/>
        </w:rPr>
      </w:pPr>
      <w:r w:rsidRPr="00F46845">
        <w:rPr>
          <w:bCs/>
          <w:lang w:val="en-GB"/>
        </w:rPr>
        <w:t>Saunders, W</w:t>
      </w:r>
      <w:r w:rsidR="00BA5C91" w:rsidRPr="00F46845">
        <w:rPr>
          <w:bCs/>
          <w:lang w:val="en-GB"/>
        </w:rPr>
        <w:t xml:space="preserve">orth, and Fernandes (2012) </w:t>
      </w:r>
      <w:r w:rsidR="00117D8B" w:rsidRPr="00F46845">
        <w:rPr>
          <w:bCs/>
          <w:lang w:val="en-GB"/>
        </w:rPr>
        <w:t>tested this hypothesis</w:t>
      </w:r>
      <w:r w:rsidR="00BA5C91" w:rsidRPr="00F46845">
        <w:rPr>
          <w:bCs/>
          <w:lang w:val="en-GB"/>
        </w:rPr>
        <w:t xml:space="preserve"> using a m</w:t>
      </w:r>
      <w:r w:rsidR="00BA5C91" w:rsidRPr="00F46845">
        <w:rPr>
          <w:lang w:val="en-GB"/>
        </w:rPr>
        <w:t>odified version (e.g., no Chris condition) of the mnemic neglect paradigm</w:t>
      </w:r>
      <w:r w:rsidR="00C95DB8" w:rsidRPr="00F46845">
        <w:rPr>
          <w:lang w:val="en-GB"/>
        </w:rPr>
        <w:t xml:space="preserve">. </w:t>
      </w:r>
      <w:r w:rsidR="00BA5C91" w:rsidRPr="00F46845">
        <w:rPr>
          <w:lang w:val="en-GB"/>
        </w:rPr>
        <w:t xml:space="preserve">They </w:t>
      </w:r>
      <w:r w:rsidR="00BA5C91" w:rsidRPr="00F46845">
        <w:rPr>
          <w:bCs/>
          <w:lang w:val="en-GB"/>
        </w:rPr>
        <w:t>examined ho</w:t>
      </w:r>
      <w:r w:rsidR="0007356A" w:rsidRPr="00F46845">
        <w:rPr>
          <w:bCs/>
          <w:lang w:val="en-GB"/>
        </w:rPr>
        <w:t xml:space="preserve">w repression </w:t>
      </w:r>
      <w:r w:rsidRPr="00F46845">
        <w:rPr>
          <w:bCs/>
          <w:lang w:val="en-GB"/>
        </w:rPr>
        <w:t>is</w:t>
      </w:r>
      <w:r w:rsidR="00BA5C91" w:rsidRPr="00F46845">
        <w:rPr>
          <w:bCs/>
          <w:lang w:val="en-GB"/>
        </w:rPr>
        <w:t xml:space="preserve"> related to mnemic neglect, reasoning that </w:t>
      </w:r>
      <w:r w:rsidRPr="00F46845">
        <w:rPr>
          <w:bCs/>
          <w:lang w:val="en-GB"/>
        </w:rPr>
        <w:t>persons</w:t>
      </w:r>
      <w:r w:rsidR="00BA5C91" w:rsidRPr="00F46845">
        <w:rPr>
          <w:bCs/>
          <w:lang w:val="en-GB"/>
        </w:rPr>
        <w:t xml:space="preserve"> high in repressive tendencies would be </w:t>
      </w:r>
      <w:r w:rsidRPr="00F46845">
        <w:rPr>
          <w:bCs/>
          <w:lang w:val="en-GB"/>
        </w:rPr>
        <w:t>particularly</w:t>
      </w:r>
      <w:r w:rsidR="00BA5C91" w:rsidRPr="00F46845">
        <w:rPr>
          <w:bCs/>
          <w:lang w:val="en-GB"/>
        </w:rPr>
        <w:t xml:space="preserve"> likely to exhibit mnemic neglect</w:t>
      </w:r>
      <w:r w:rsidR="00C95DB8" w:rsidRPr="00F46845">
        <w:rPr>
          <w:bCs/>
          <w:lang w:val="en-GB"/>
        </w:rPr>
        <w:t xml:space="preserve">. </w:t>
      </w:r>
      <w:r w:rsidR="00BA5C91" w:rsidRPr="00F46845">
        <w:rPr>
          <w:bCs/>
          <w:lang w:val="en-GB"/>
        </w:rPr>
        <w:t>Results from three experiments</w:t>
      </w:r>
      <w:r w:rsidR="005E2911" w:rsidRPr="00F46845">
        <w:rPr>
          <w:bCs/>
          <w:lang w:val="en-GB"/>
        </w:rPr>
        <w:t xml:space="preserve"> supp</w:t>
      </w:r>
      <w:r w:rsidR="00D71E66" w:rsidRPr="00F46845">
        <w:rPr>
          <w:bCs/>
          <w:lang w:val="en-GB"/>
        </w:rPr>
        <w:t>o</w:t>
      </w:r>
      <w:r w:rsidR="005E2911" w:rsidRPr="00F46845">
        <w:rPr>
          <w:bCs/>
          <w:lang w:val="en-GB"/>
        </w:rPr>
        <w:t>rted</w:t>
      </w:r>
      <w:r w:rsidRPr="00F46845">
        <w:rPr>
          <w:bCs/>
          <w:lang w:val="en-GB"/>
        </w:rPr>
        <w:t xml:space="preserve"> this reasoning</w:t>
      </w:r>
      <w:r w:rsidR="00C95DB8" w:rsidRPr="00F46845">
        <w:rPr>
          <w:bCs/>
          <w:lang w:val="en-GB"/>
        </w:rPr>
        <w:t xml:space="preserve">. </w:t>
      </w:r>
      <w:r w:rsidR="00BA5C91" w:rsidRPr="00F46845">
        <w:rPr>
          <w:bCs/>
          <w:lang w:val="en-GB"/>
        </w:rPr>
        <w:t>Saunders et al. used measures of anxiety (</w:t>
      </w:r>
      <w:r w:rsidR="005A42A7" w:rsidRPr="00F46845">
        <w:rPr>
          <w:lang w:val="en-GB"/>
        </w:rPr>
        <w:t>State-Trait Anxiety Inventory—Trait or STAI; Spielberger, Gorsuch, Lushene, Vagg, &amp; Jacobs, 1983</w:t>
      </w:r>
      <w:r w:rsidR="00BA5C91" w:rsidRPr="00F46845">
        <w:rPr>
          <w:bCs/>
          <w:lang w:val="en-GB"/>
        </w:rPr>
        <w:t>) and social desirability concerns (Crowne-Marlow</w:t>
      </w:r>
      <w:r w:rsidR="0065705F">
        <w:rPr>
          <w:bCs/>
          <w:lang w:val="en-GB"/>
        </w:rPr>
        <w:t>e</w:t>
      </w:r>
      <w:r w:rsidR="00BA5C91" w:rsidRPr="00F46845">
        <w:rPr>
          <w:bCs/>
          <w:lang w:val="en-GB"/>
        </w:rPr>
        <w:t xml:space="preserve"> scale</w:t>
      </w:r>
      <w:r w:rsidR="005A42A7" w:rsidRPr="00F46845">
        <w:rPr>
          <w:bCs/>
          <w:lang w:val="en-GB"/>
        </w:rPr>
        <w:t xml:space="preserve">; </w:t>
      </w:r>
      <w:r w:rsidR="005A42A7" w:rsidRPr="00F46845">
        <w:rPr>
          <w:lang w:val="en-GB"/>
        </w:rPr>
        <w:t>Crowne &amp; Marlowe, 1960</w:t>
      </w:r>
      <w:r w:rsidR="00BA5C91" w:rsidRPr="00F46845">
        <w:rPr>
          <w:bCs/>
          <w:lang w:val="en-GB"/>
        </w:rPr>
        <w:t>) to identify repressors (low in anxiety, high in social desirability concerns)</w:t>
      </w:r>
      <w:r w:rsidR="00C95DB8" w:rsidRPr="00F46845">
        <w:rPr>
          <w:bCs/>
          <w:lang w:val="en-GB"/>
        </w:rPr>
        <w:t xml:space="preserve">. </w:t>
      </w:r>
      <w:r w:rsidR="00BA5C91" w:rsidRPr="00F46845">
        <w:rPr>
          <w:color w:val="0A0905"/>
          <w:shd w:val="clear" w:color="auto" w:fill="FFFFFF"/>
          <w:lang w:val="en-GB"/>
        </w:rPr>
        <w:t>Repressors were prone to forget self</w:t>
      </w:r>
      <w:r w:rsidR="0065705F">
        <w:rPr>
          <w:color w:val="0A0905"/>
          <w:shd w:val="clear" w:color="auto" w:fill="FFFFFF"/>
          <w:lang w:val="en-GB"/>
        </w:rPr>
        <w:t>-</w:t>
      </w:r>
      <w:r w:rsidR="00BA5C91" w:rsidRPr="00F46845">
        <w:rPr>
          <w:color w:val="0A0905"/>
          <w:shd w:val="clear" w:color="auto" w:fill="FFFFFF"/>
          <w:lang w:val="en-GB"/>
        </w:rPr>
        <w:t>threatening information (Experiment 1), especially when that informati</w:t>
      </w:r>
      <w:r w:rsidRPr="00F46845">
        <w:rPr>
          <w:color w:val="0A0905"/>
          <w:shd w:val="clear" w:color="auto" w:fill="FFFFFF"/>
          <w:lang w:val="en-GB"/>
        </w:rPr>
        <w:t>on posed a high self-</w:t>
      </w:r>
      <w:r w:rsidR="00BA5C91" w:rsidRPr="00F46845">
        <w:rPr>
          <w:color w:val="0A0905"/>
          <w:shd w:val="clear" w:color="auto" w:fill="FFFFFF"/>
          <w:lang w:val="en-GB"/>
        </w:rPr>
        <w:t xml:space="preserve">threat </w:t>
      </w:r>
      <w:r w:rsidRPr="00F46845">
        <w:rPr>
          <w:color w:val="0A0905"/>
          <w:shd w:val="clear" w:color="auto" w:fill="FFFFFF"/>
          <w:lang w:val="en-GB"/>
        </w:rPr>
        <w:t>due to being perceived as</w:t>
      </w:r>
      <w:r w:rsidR="00BA5C91" w:rsidRPr="00F46845">
        <w:rPr>
          <w:color w:val="0A0905"/>
          <w:shd w:val="clear" w:color="auto" w:fill="FFFFFF"/>
          <w:lang w:val="en-GB"/>
        </w:rPr>
        <w:t xml:space="preserve"> either unmodifiable (Experiment 2) or </w:t>
      </w:r>
      <w:r w:rsidR="00C82946" w:rsidRPr="00F46845">
        <w:rPr>
          <w:color w:val="0A0905"/>
          <w:shd w:val="clear" w:color="auto" w:fill="FFFFFF"/>
          <w:lang w:val="en-GB"/>
        </w:rPr>
        <w:t xml:space="preserve">as </w:t>
      </w:r>
      <w:r w:rsidR="00BA5C91" w:rsidRPr="00F46845">
        <w:rPr>
          <w:color w:val="0A0905"/>
          <w:shd w:val="clear" w:color="auto" w:fill="FFFFFF"/>
          <w:lang w:val="en-GB"/>
        </w:rPr>
        <w:t xml:space="preserve">highly diagnostic of </w:t>
      </w:r>
      <w:r w:rsidR="00656848">
        <w:rPr>
          <w:color w:val="0A0905"/>
          <w:shd w:val="clear" w:color="auto" w:fill="FFFFFF"/>
          <w:lang w:val="en-GB"/>
        </w:rPr>
        <w:t>central</w:t>
      </w:r>
      <w:r w:rsidR="00BA5C91" w:rsidRPr="00F46845">
        <w:rPr>
          <w:color w:val="0A0905"/>
          <w:shd w:val="clear" w:color="auto" w:fill="FFFFFF"/>
          <w:lang w:val="en-GB"/>
        </w:rPr>
        <w:t xml:space="preserve"> negative traits</w:t>
      </w:r>
      <w:r w:rsidR="00605D45" w:rsidRPr="00F46845">
        <w:rPr>
          <w:color w:val="0A0905"/>
          <w:shd w:val="clear" w:color="auto" w:fill="FFFFFF"/>
          <w:lang w:val="en-GB"/>
        </w:rPr>
        <w:t xml:space="preserve"> (Experiment 3).</w:t>
      </w:r>
    </w:p>
    <w:p w14:paraId="5CF8CB8C" w14:textId="77777777" w:rsidR="00120994" w:rsidRPr="00F46845" w:rsidRDefault="00120994" w:rsidP="00A74C17">
      <w:pPr>
        <w:spacing w:line="480" w:lineRule="exact"/>
        <w:ind w:firstLine="720"/>
        <w:rPr>
          <w:color w:val="0A0905"/>
          <w:shd w:val="clear" w:color="auto" w:fill="FFFFFF"/>
          <w:lang w:val="en-GB"/>
        </w:rPr>
      </w:pPr>
      <w:r w:rsidRPr="00F46845">
        <w:rPr>
          <w:color w:val="0A0905"/>
          <w:shd w:val="clear" w:color="auto" w:fill="FFFFFF"/>
          <w:lang w:val="en-GB"/>
        </w:rPr>
        <w:lastRenderedPageBreak/>
        <w:t xml:space="preserve">We offer one methodological comment in regard to this </w:t>
      </w:r>
      <w:r w:rsidR="005C7581" w:rsidRPr="00F46845">
        <w:rPr>
          <w:color w:val="0A0905"/>
          <w:shd w:val="clear" w:color="auto" w:fill="FFFFFF"/>
          <w:lang w:val="en-GB"/>
        </w:rPr>
        <w:t>work</w:t>
      </w:r>
      <w:r w:rsidRPr="00F46845">
        <w:rPr>
          <w:color w:val="0A0905"/>
          <w:shd w:val="clear" w:color="auto" w:fill="FFFFFF"/>
          <w:lang w:val="en-GB"/>
        </w:rPr>
        <w:t xml:space="preserve">, which will apply to </w:t>
      </w:r>
      <w:r w:rsidR="009064D8">
        <w:rPr>
          <w:color w:val="0A0905"/>
          <w:shd w:val="clear" w:color="auto" w:fill="FFFFFF"/>
          <w:lang w:val="en-GB"/>
        </w:rPr>
        <w:t>several</w:t>
      </w:r>
      <w:r w:rsidRPr="00F46845">
        <w:rPr>
          <w:color w:val="0A0905"/>
          <w:shd w:val="clear" w:color="auto" w:fill="FFFFFF"/>
          <w:lang w:val="en-GB"/>
        </w:rPr>
        <w:t xml:space="preserve"> </w:t>
      </w:r>
      <w:r w:rsidR="005C7581" w:rsidRPr="00F46845">
        <w:rPr>
          <w:color w:val="0A0905"/>
          <w:shd w:val="clear" w:color="auto" w:fill="FFFFFF"/>
          <w:lang w:val="en-GB"/>
        </w:rPr>
        <w:t>experiments</w:t>
      </w:r>
      <w:r w:rsidR="00C82946" w:rsidRPr="00F46845">
        <w:rPr>
          <w:color w:val="0A0905"/>
          <w:shd w:val="clear" w:color="auto" w:fill="FFFFFF"/>
          <w:lang w:val="en-GB"/>
        </w:rPr>
        <w:t xml:space="preserve"> </w:t>
      </w:r>
      <w:r w:rsidRPr="00F46845">
        <w:rPr>
          <w:color w:val="0A0905"/>
          <w:shd w:val="clear" w:color="auto" w:fill="FFFFFF"/>
          <w:lang w:val="en-GB"/>
        </w:rPr>
        <w:t>we discuss</w:t>
      </w:r>
      <w:r w:rsidR="00382F06" w:rsidRPr="00F46845">
        <w:rPr>
          <w:color w:val="0A0905"/>
          <w:shd w:val="clear" w:color="auto" w:fill="FFFFFF"/>
          <w:lang w:val="en-GB"/>
        </w:rPr>
        <w:t xml:space="preserve"> later</w:t>
      </w:r>
      <w:r w:rsidR="00C95DB8" w:rsidRPr="00F46845">
        <w:rPr>
          <w:color w:val="0A0905"/>
          <w:shd w:val="clear" w:color="auto" w:fill="FFFFFF"/>
          <w:lang w:val="en-GB"/>
        </w:rPr>
        <w:t xml:space="preserve">. </w:t>
      </w:r>
      <w:r w:rsidRPr="00F46845">
        <w:rPr>
          <w:color w:val="0A0905"/>
          <w:shd w:val="clear" w:color="auto" w:fill="FFFFFF"/>
          <w:lang w:val="en-GB"/>
        </w:rPr>
        <w:t>Our preference in describing mnemic neglect is to focus on self-referent versus Chris-referent memory for negative/central trait-relevant behavio</w:t>
      </w:r>
      <w:r w:rsidR="009D7096" w:rsidRPr="00F46845">
        <w:rPr>
          <w:color w:val="0A0905"/>
          <w:shd w:val="clear" w:color="auto" w:fill="FFFFFF"/>
          <w:lang w:val="en-GB"/>
        </w:rPr>
        <w:t>u</w:t>
      </w:r>
      <w:r w:rsidRPr="00F46845">
        <w:rPr>
          <w:color w:val="0A0905"/>
          <w:shd w:val="clear" w:color="auto" w:fill="FFFFFF"/>
          <w:lang w:val="en-GB"/>
        </w:rPr>
        <w:t>ral feedback</w:t>
      </w:r>
      <w:r w:rsidR="00C95DB8" w:rsidRPr="00F46845">
        <w:rPr>
          <w:color w:val="0A0905"/>
          <w:shd w:val="clear" w:color="auto" w:fill="FFFFFF"/>
          <w:lang w:val="en-GB"/>
        </w:rPr>
        <w:t xml:space="preserve">. </w:t>
      </w:r>
      <w:r w:rsidR="00CB0A9B" w:rsidRPr="00CB0A9B">
        <w:rPr>
          <w:color w:val="0A0905"/>
          <w:shd w:val="clear" w:color="auto" w:fill="FFFFFF"/>
          <w:lang w:val="en-GB"/>
        </w:rPr>
        <w:t>The Saunders et al. (2012</w:t>
      </w:r>
      <w:r w:rsidRPr="00CB0A9B">
        <w:rPr>
          <w:color w:val="0A0905"/>
          <w:shd w:val="clear" w:color="auto" w:fill="FFFFFF"/>
          <w:lang w:val="en-GB"/>
        </w:rPr>
        <w:t xml:space="preserve">) </w:t>
      </w:r>
      <w:r w:rsidR="005C7581" w:rsidRPr="00CB0A9B">
        <w:rPr>
          <w:color w:val="0A0905"/>
          <w:shd w:val="clear" w:color="auto" w:fill="FFFFFF"/>
          <w:lang w:val="en-GB"/>
        </w:rPr>
        <w:t>work</w:t>
      </w:r>
      <w:r w:rsidRPr="00CB0A9B">
        <w:rPr>
          <w:color w:val="0A0905"/>
          <w:shd w:val="clear" w:color="auto" w:fill="FFFFFF"/>
          <w:lang w:val="en-GB"/>
        </w:rPr>
        <w:t xml:space="preserve"> </w:t>
      </w:r>
      <w:r w:rsidR="005C7581" w:rsidRPr="00CB0A9B">
        <w:rPr>
          <w:color w:val="0A0905"/>
          <w:shd w:val="clear" w:color="auto" w:fill="FFFFFF"/>
          <w:lang w:val="en-GB"/>
        </w:rPr>
        <w:t>d</w:t>
      </w:r>
      <w:r w:rsidRPr="00CB0A9B">
        <w:rPr>
          <w:color w:val="0A0905"/>
          <w:shd w:val="clear" w:color="auto" w:fill="FFFFFF"/>
          <w:lang w:val="en-GB"/>
        </w:rPr>
        <w:t>i</w:t>
      </w:r>
      <w:r w:rsidR="005C7581" w:rsidRPr="00CB0A9B">
        <w:rPr>
          <w:color w:val="0A0905"/>
          <w:shd w:val="clear" w:color="auto" w:fill="FFFFFF"/>
          <w:lang w:val="en-GB"/>
        </w:rPr>
        <w:t>d</w:t>
      </w:r>
      <w:r w:rsidRPr="00CB0A9B">
        <w:rPr>
          <w:color w:val="0A0905"/>
          <w:shd w:val="clear" w:color="auto" w:fill="FFFFFF"/>
          <w:lang w:val="en-GB"/>
        </w:rPr>
        <w:t xml:space="preserve"> not</w:t>
      </w:r>
      <w:r w:rsidR="005C7581" w:rsidRPr="00CB0A9B">
        <w:rPr>
          <w:color w:val="0A0905"/>
          <w:shd w:val="clear" w:color="auto" w:fill="FFFFFF"/>
          <w:lang w:val="en-GB"/>
        </w:rPr>
        <w:t xml:space="preserve"> involve</w:t>
      </w:r>
      <w:r w:rsidRPr="00CB0A9B">
        <w:rPr>
          <w:color w:val="0A0905"/>
          <w:shd w:val="clear" w:color="auto" w:fill="FFFFFF"/>
          <w:lang w:val="en-GB"/>
        </w:rPr>
        <w:t xml:space="preserve"> the Chris condition, so </w:t>
      </w:r>
      <w:r w:rsidR="005C7581" w:rsidRPr="00CB0A9B">
        <w:rPr>
          <w:color w:val="0A0905"/>
          <w:shd w:val="clear" w:color="auto" w:fill="FFFFFF"/>
          <w:lang w:val="en-GB"/>
        </w:rPr>
        <w:t xml:space="preserve">we cannot use </w:t>
      </w:r>
      <w:r w:rsidRPr="00CB0A9B">
        <w:rPr>
          <w:color w:val="0A0905"/>
          <w:shd w:val="clear" w:color="auto" w:fill="FFFFFF"/>
          <w:lang w:val="en-GB"/>
        </w:rPr>
        <w:t>this preferred comparison</w:t>
      </w:r>
      <w:r w:rsidR="00C95DB8" w:rsidRPr="00CB0A9B">
        <w:rPr>
          <w:color w:val="0A0905"/>
          <w:shd w:val="clear" w:color="auto" w:fill="FFFFFF"/>
          <w:lang w:val="en-GB"/>
        </w:rPr>
        <w:t>.</w:t>
      </w:r>
      <w:r w:rsidR="00C95DB8" w:rsidRPr="00F46845">
        <w:rPr>
          <w:color w:val="0A0905"/>
          <w:shd w:val="clear" w:color="auto" w:fill="FFFFFF"/>
          <w:lang w:val="en-GB"/>
        </w:rPr>
        <w:t xml:space="preserve"> </w:t>
      </w:r>
      <w:r w:rsidRPr="00F46845">
        <w:rPr>
          <w:color w:val="0A0905"/>
          <w:shd w:val="clear" w:color="auto" w:fill="FFFFFF"/>
          <w:lang w:val="en-GB"/>
        </w:rPr>
        <w:t xml:space="preserve">In these cases, however, the </w:t>
      </w:r>
      <w:r w:rsidR="00382F06" w:rsidRPr="00F46845">
        <w:rPr>
          <w:color w:val="0A0905"/>
          <w:shd w:val="clear" w:color="auto" w:fill="FFFFFF"/>
          <w:lang w:val="en-GB"/>
        </w:rPr>
        <w:t>emphasis</w:t>
      </w:r>
      <w:r w:rsidRPr="00F46845">
        <w:rPr>
          <w:color w:val="0A0905"/>
          <w:shd w:val="clear" w:color="auto" w:fill="FFFFFF"/>
          <w:lang w:val="en-GB"/>
        </w:rPr>
        <w:t xml:space="preserve"> is on </w:t>
      </w:r>
      <w:r w:rsidR="0019290B" w:rsidRPr="00025F20">
        <w:rPr>
          <w:i/>
          <w:color w:val="0A0905"/>
          <w:shd w:val="clear" w:color="auto" w:fill="FFFFFF"/>
          <w:lang w:val="en-GB"/>
        </w:rPr>
        <w:t>loss of mnemic neglect</w:t>
      </w:r>
      <w:r w:rsidRPr="00F46845">
        <w:rPr>
          <w:color w:val="0A0905"/>
          <w:shd w:val="clear" w:color="auto" w:fill="FFFFFF"/>
          <w:lang w:val="en-GB"/>
        </w:rPr>
        <w:t>, and an inference about this loss can be made by comparing recall for negative/central trait-relevant behavio</w:t>
      </w:r>
      <w:r w:rsidR="009D7096" w:rsidRPr="00F46845">
        <w:rPr>
          <w:color w:val="0A0905"/>
          <w:shd w:val="clear" w:color="auto" w:fill="FFFFFF"/>
          <w:lang w:val="en-GB"/>
        </w:rPr>
        <w:t>u</w:t>
      </w:r>
      <w:r w:rsidRPr="00F46845">
        <w:rPr>
          <w:color w:val="0A0905"/>
          <w:shd w:val="clear" w:color="auto" w:fill="FFFFFF"/>
          <w:lang w:val="en-GB"/>
        </w:rPr>
        <w:t>ral feedback across person types or conditions</w:t>
      </w:r>
      <w:r w:rsidR="00C95DB8" w:rsidRPr="00F46845">
        <w:rPr>
          <w:color w:val="0A0905"/>
          <w:shd w:val="clear" w:color="auto" w:fill="FFFFFF"/>
          <w:lang w:val="en-GB"/>
        </w:rPr>
        <w:t xml:space="preserve">. </w:t>
      </w:r>
      <w:r w:rsidRPr="00F46845">
        <w:rPr>
          <w:color w:val="0A0905"/>
          <w:shd w:val="clear" w:color="auto" w:fill="FFFFFF"/>
          <w:lang w:val="en-GB"/>
        </w:rPr>
        <w:t xml:space="preserve">This </w:t>
      </w:r>
      <w:r w:rsidR="005C7581" w:rsidRPr="00F46845">
        <w:rPr>
          <w:color w:val="0A0905"/>
          <w:shd w:val="clear" w:color="auto" w:fill="FFFFFF"/>
          <w:lang w:val="en-GB"/>
        </w:rPr>
        <w:t>comparison</w:t>
      </w:r>
      <w:r w:rsidRPr="00F46845">
        <w:rPr>
          <w:color w:val="0A0905"/>
          <w:shd w:val="clear" w:color="auto" w:fill="FFFFFF"/>
          <w:lang w:val="en-GB"/>
        </w:rPr>
        <w:t xml:space="preserve"> ensures that, as in our preferred self-referent versus Chris-referent comparison, the key effects being examined </w:t>
      </w:r>
      <w:r w:rsidR="00382F06" w:rsidRPr="00F46845">
        <w:rPr>
          <w:color w:val="0A0905"/>
          <w:shd w:val="clear" w:color="auto" w:fill="FFFFFF"/>
          <w:lang w:val="en-GB"/>
        </w:rPr>
        <w:t>pertain to</w:t>
      </w:r>
      <w:r w:rsidRPr="00F46845">
        <w:rPr>
          <w:color w:val="0A0905"/>
          <w:shd w:val="clear" w:color="auto" w:fill="FFFFFF"/>
          <w:lang w:val="en-GB"/>
        </w:rPr>
        <w:t xml:space="preserve"> recall for the exact same behavio</w:t>
      </w:r>
      <w:r w:rsidR="009D7096" w:rsidRPr="00F46845">
        <w:rPr>
          <w:color w:val="0A0905"/>
          <w:shd w:val="clear" w:color="auto" w:fill="FFFFFF"/>
          <w:lang w:val="en-GB"/>
        </w:rPr>
        <w:t>u</w:t>
      </w:r>
      <w:r w:rsidRPr="00F46845">
        <w:rPr>
          <w:color w:val="0A0905"/>
          <w:shd w:val="clear" w:color="auto" w:fill="FFFFFF"/>
          <w:lang w:val="en-GB"/>
        </w:rPr>
        <w:t>rs (negative/central trait-relevant behavio</w:t>
      </w:r>
      <w:r w:rsidR="009D7096" w:rsidRPr="00F46845">
        <w:rPr>
          <w:color w:val="0A0905"/>
          <w:shd w:val="clear" w:color="auto" w:fill="FFFFFF"/>
          <w:lang w:val="en-GB"/>
        </w:rPr>
        <w:t>u</w:t>
      </w:r>
      <w:r w:rsidRPr="00F46845">
        <w:rPr>
          <w:color w:val="0A0905"/>
          <w:shd w:val="clear" w:color="auto" w:fill="FFFFFF"/>
          <w:lang w:val="en-GB"/>
        </w:rPr>
        <w:t>ral feedback)</w:t>
      </w:r>
      <w:r w:rsidR="00C95DB8" w:rsidRPr="00F46845">
        <w:rPr>
          <w:color w:val="0A0905"/>
          <w:shd w:val="clear" w:color="auto" w:fill="FFFFFF"/>
          <w:lang w:val="en-GB"/>
        </w:rPr>
        <w:t xml:space="preserve">. </w:t>
      </w:r>
      <w:r w:rsidRPr="00F46845">
        <w:rPr>
          <w:color w:val="0A0905"/>
          <w:shd w:val="clear" w:color="auto" w:fill="FFFFFF"/>
          <w:lang w:val="en-GB"/>
        </w:rPr>
        <w:t xml:space="preserve">Hence, the effects described </w:t>
      </w:r>
      <w:r w:rsidR="00653264">
        <w:rPr>
          <w:color w:val="0A0905"/>
          <w:shd w:val="clear" w:color="auto" w:fill="FFFFFF"/>
          <w:lang w:val="en-GB"/>
        </w:rPr>
        <w:t>by Saunders et al. (2012), and</w:t>
      </w:r>
      <w:r w:rsidR="00D715D4">
        <w:rPr>
          <w:color w:val="0A0905"/>
          <w:shd w:val="clear" w:color="auto" w:fill="FFFFFF"/>
          <w:lang w:val="en-GB"/>
        </w:rPr>
        <w:t xml:space="preserve"> those</w:t>
      </w:r>
      <w:r w:rsidR="00653264">
        <w:rPr>
          <w:color w:val="0A0905"/>
          <w:shd w:val="clear" w:color="auto" w:fill="FFFFFF"/>
          <w:lang w:val="en-GB"/>
        </w:rPr>
        <w:t xml:space="preserve"> tha</w:t>
      </w:r>
      <w:r w:rsidR="00B506DF">
        <w:rPr>
          <w:color w:val="0A0905"/>
          <w:shd w:val="clear" w:color="auto" w:fill="FFFFFF"/>
          <w:lang w:val="en-GB"/>
        </w:rPr>
        <w:t>t emerge from similar individual difference-focused studies</w:t>
      </w:r>
      <w:r w:rsidR="00D715D4">
        <w:rPr>
          <w:color w:val="0A0905"/>
          <w:shd w:val="clear" w:color="auto" w:fill="FFFFFF"/>
          <w:lang w:val="en-GB"/>
        </w:rPr>
        <w:t xml:space="preserve"> we discuss</w:t>
      </w:r>
      <w:r w:rsidR="00B506DF">
        <w:rPr>
          <w:color w:val="0A0905"/>
          <w:shd w:val="clear" w:color="auto" w:fill="FFFFFF"/>
          <w:lang w:val="en-GB"/>
        </w:rPr>
        <w:t xml:space="preserve"> later in this article</w:t>
      </w:r>
      <w:r w:rsidR="00653264">
        <w:rPr>
          <w:color w:val="0A0905"/>
          <w:shd w:val="clear" w:color="auto" w:fill="FFFFFF"/>
          <w:lang w:val="en-GB"/>
        </w:rPr>
        <w:t xml:space="preserve">, </w:t>
      </w:r>
      <w:r w:rsidRPr="00F46845">
        <w:rPr>
          <w:color w:val="0A0905"/>
          <w:shd w:val="clear" w:color="auto" w:fill="FFFFFF"/>
          <w:lang w:val="en-GB"/>
        </w:rPr>
        <w:t xml:space="preserve">are </w:t>
      </w:r>
      <w:r w:rsidR="00A74FD6">
        <w:rPr>
          <w:color w:val="0A0905"/>
          <w:shd w:val="clear" w:color="auto" w:fill="FFFFFF"/>
          <w:lang w:val="en-GB"/>
        </w:rPr>
        <w:t xml:space="preserve">not </w:t>
      </w:r>
      <w:r w:rsidR="00A74FD6" w:rsidRPr="00F46845">
        <w:rPr>
          <w:color w:val="0A0905"/>
          <w:shd w:val="clear" w:color="auto" w:fill="FFFFFF"/>
          <w:lang w:val="en-GB"/>
        </w:rPr>
        <w:t xml:space="preserve">confounded </w:t>
      </w:r>
      <w:r w:rsidRPr="00F46845">
        <w:rPr>
          <w:color w:val="0A0905"/>
          <w:shd w:val="clear" w:color="auto" w:fill="FFFFFF"/>
          <w:lang w:val="en-GB"/>
        </w:rPr>
        <w:t xml:space="preserve">by </w:t>
      </w:r>
      <w:r w:rsidR="00653264">
        <w:rPr>
          <w:color w:val="0A0905"/>
          <w:shd w:val="clear" w:color="auto" w:fill="FFFFFF"/>
          <w:lang w:val="en-GB"/>
        </w:rPr>
        <w:t>behavio</w:t>
      </w:r>
      <w:r w:rsidR="00025F20">
        <w:rPr>
          <w:color w:val="0A0905"/>
          <w:shd w:val="clear" w:color="auto" w:fill="FFFFFF"/>
          <w:lang w:val="en-GB"/>
        </w:rPr>
        <w:t>u</w:t>
      </w:r>
      <w:r w:rsidR="00653264">
        <w:rPr>
          <w:color w:val="0A0905"/>
          <w:shd w:val="clear" w:color="auto" w:fill="FFFFFF"/>
          <w:lang w:val="en-GB"/>
        </w:rPr>
        <w:t>rs differ</w:t>
      </w:r>
      <w:r w:rsidR="00D715D4">
        <w:rPr>
          <w:color w:val="0A0905"/>
          <w:shd w:val="clear" w:color="auto" w:fill="FFFFFF"/>
          <w:lang w:val="en-GB"/>
        </w:rPr>
        <w:t>ing</w:t>
      </w:r>
      <w:r w:rsidR="00653264">
        <w:rPr>
          <w:color w:val="0A0905"/>
          <w:shd w:val="clear" w:color="auto" w:fill="FFFFFF"/>
          <w:lang w:val="en-GB"/>
        </w:rPr>
        <w:t xml:space="preserve"> in characteristics such as concreteness or vividness</w:t>
      </w:r>
      <w:r w:rsidR="00B506DF">
        <w:rPr>
          <w:color w:val="0A0905"/>
          <w:shd w:val="clear" w:color="auto" w:fill="FFFFFF"/>
          <w:lang w:val="en-GB"/>
        </w:rPr>
        <w:t>.</w:t>
      </w:r>
    </w:p>
    <w:p w14:paraId="4FA595CC" w14:textId="0F2AA448" w:rsidR="009F2185" w:rsidRPr="00367105" w:rsidRDefault="009F2185" w:rsidP="009F2185">
      <w:pPr>
        <w:spacing w:line="480" w:lineRule="exact"/>
        <w:ind w:firstLine="720"/>
        <w:rPr>
          <w:rFonts w:ascii="Times" w:hAnsi="Times" w:cs="Tahoma"/>
          <w:lang w:val="en-GB" w:bidi="en-US"/>
        </w:rPr>
      </w:pPr>
      <w:r w:rsidRPr="00367105">
        <w:rPr>
          <w:b/>
          <w:lang w:val="en-GB"/>
        </w:rPr>
        <w:t>Stigmatisation</w:t>
      </w:r>
      <w:r w:rsidR="00DA7AD7" w:rsidRPr="00367105">
        <w:rPr>
          <w:b/>
          <w:lang w:val="en-GB"/>
        </w:rPr>
        <w:t xml:space="preserve">. </w:t>
      </w:r>
      <w:r w:rsidR="00A50735" w:rsidRPr="00F46845">
        <w:rPr>
          <w:bCs/>
          <w:lang w:val="en-GB"/>
        </w:rPr>
        <w:t xml:space="preserve">A </w:t>
      </w:r>
      <w:r w:rsidR="00A50735">
        <w:rPr>
          <w:bCs/>
          <w:lang w:val="en-GB"/>
        </w:rPr>
        <w:t>fifth and final</w:t>
      </w:r>
      <w:r w:rsidR="00A50735" w:rsidRPr="00F46845">
        <w:rPr>
          <w:bCs/>
          <w:lang w:val="en-GB"/>
        </w:rPr>
        <w:t xml:space="preserve"> approach to verifying</w:t>
      </w:r>
      <w:r w:rsidR="00A50735">
        <w:rPr>
          <w:bCs/>
          <w:lang w:val="en-GB"/>
        </w:rPr>
        <w:t xml:space="preserve"> that self-protection underpins the MNE </w:t>
      </w:r>
      <w:r w:rsidR="00B506DF">
        <w:rPr>
          <w:bCs/>
          <w:lang w:val="en-GB"/>
        </w:rPr>
        <w:t xml:space="preserve">focused on </w:t>
      </w:r>
      <w:r w:rsidR="00A50735">
        <w:rPr>
          <w:bCs/>
          <w:lang w:val="en-GB"/>
        </w:rPr>
        <w:t xml:space="preserve">stigmatisation. </w:t>
      </w:r>
      <w:r w:rsidRPr="00367105">
        <w:rPr>
          <w:lang w:val="en-GB"/>
        </w:rPr>
        <w:t>L.S. Newman, Eccleston, and Oikawa (</w:t>
      </w:r>
      <w:r w:rsidR="00136A90">
        <w:rPr>
          <w:lang w:val="en-GB"/>
        </w:rPr>
        <w:t>in press</w:t>
      </w:r>
      <w:r w:rsidRPr="00367105">
        <w:rPr>
          <w:lang w:val="en-GB"/>
        </w:rPr>
        <w:t xml:space="preserve">, </w:t>
      </w:r>
      <w:r w:rsidRPr="00367105">
        <w:rPr>
          <w:rFonts w:ascii="Times" w:hAnsi="Times" w:cs="Tahoma"/>
          <w:lang w:val="en-GB" w:bidi="en-US"/>
        </w:rPr>
        <w:t>Experiment 1</w:t>
      </w:r>
      <w:r w:rsidRPr="00367105">
        <w:rPr>
          <w:lang w:val="en-GB"/>
        </w:rPr>
        <w:t xml:space="preserve">) hypothesised that Black, compared to White, students would evince a heightened </w:t>
      </w:r>
      <w:r w:rsidR="009A6A17" w:rsidRPr="00367105">
        <w:rPr>
          <w:lang w:val="en-GB"/>
        </w:rPr>
        <w:t>MNE</w:t>
      </w:r>
      <w:r w:rsidRPr="00367105">
        <w:rPr>
          <w:lang w:val="en-GB"/>
        </w:rPr>
        <w:t>. Their reasoning was based on findings that Blacks, acutely aware of their group membership (</w:t>
      </w:r>
      <w:r w:rsidRPr="00367105">
        <w:rPr>
          <w:rFonts w:ascii="Times" w:hAnsi="Times" w:cs="Helvetica"/>
          <w:color w:val="262626"/>
          <w:lang w:val="en-GB"/>
        </w:rPr>
        <w:t>Mendoza-Denton, Downey, Purdie, Davis, &amp; Pietrzak, 2002</w:t>
      </w:r>
      <w:r w:rsidRPr="00367105">
        <w:rPr>
          <w:lang w:val="en-GB"/>
        </w:rPr>
        <w:t>), cope with historically antagonistic social environments by</w:t>
      </w:r>
      <w:r w:rsidRPr="00367105">
        <w:rPr>
          <w:rFonts w:ascii="Times" w:hAnsi="Times" w:cs="Tahoma"/>
          <w:lang w:val="en-GB"/>
        </w:rPr>
        <w:t xml:space="preserve"> </w:t>
      </w:r>
      <w:r w:rsidRPr="00367105">
        <w:rPr>
          <w:rFonts w:ascii="Times" w:hAnsi="Times" w:cs="Tahoma"/>
          <w:lang w:val="en-GB" w:bidi="en-US"/>
        </w:rPr>
        <w:t>downplaying the relevance or diagnosticity of negative information about themselves, attributing it to bias or discrimination (Crocker &amp; Major; 1989; Major &amp; O’Brien, 2005). A chronically accessible self-protection motive, then, would become easily and strongly activated by important negative feedback, thus inhibiting recall of self-threatening feedback among Black (but not White) participants. The results were consistent with the hypothesis.</w:t>
      </w:r>
      <w:r w:rsidR="008C2FAC" w:rsidRPr="00367105">
        <w:rPr>
          <w:rFonts w:ascii="Times" w:hAnsi="Times" w:cs="Tahoma"/>
          <w:lang w:val="en-GB" w:bidi="en-US"/>
        </w:rPr>
        <w:t xml:space="preserve"> For example, Black participants recalled self-referent/negative/central trait dimension-relevant behavio</w:t>
      </w:r>
      <w:r w:rsidR="009D7096" w:rsidRPr="00367105">
        <w:rPr>
          <w:rFonts w:ascii="Times" w:hAnsi="Times" w:cs="Tahoma"/>
          <w:lang w:val="en-GB" w:bidi="en-US"/>
        </w:rPr>
        <w:t>u</w:t>
      </w:r>
      <w:r w:rsidR="008C2FAC" w:rsidRPr="00367105">
        <w:rPr>
          <w:rFonts w:ascii="Times" w:hAnsi="Times" w:cs="Tahoma"/>
          <w:lang w:val="en-GB" w:bidi="en-US"/>
        </w:rPr>
        <w:t>rs less frequently (.15) than they recalled the same behavio</w:t>
      </w:r>
      <w:r w:rsidR="009D7096" w:rsidRPr="00367105">
        <w:rPr>
          <w:rFonts w:ascii="Times" w:hAnsi="Times" w:cs="Tahoma"/>
          <w:lang w:val="en-GB" w:bidi="en-US"/>
        </w:rPr>
        <w:t>u</w:t>
      </w:r>
      <w:r w:rsidR="008C2FAC" w:rsidRPr="00367105">
        <w:rPr>
          <w:rFonts w:ascii="Times" w:hAnsi="Times" w:cs="Tahoma"/>
          <w:lang w:val="en-GB" w:bidi="en-US"/>
        </w:rPr>
        <w:t>rs that described Chris (.25)</w:t>
      </w:r>
      <w:r w:rsidR="00C95DB8" w:rsidRPr="00367105">
        <w:rPr>
          <w:rFonts w:ascii="Times" w:hAnsi="Times" w:cs="Tahoma"/>
          <w:lang w:val="en-GB" w:bidi="en-US"/>
        </w:rPr>
        <w:t xml:space="preserve">. </w:t>
      </w:r>
      <w:r w:rsidR="008C2FAC" w:rsidRPr="00367105">
        <w:rPr>
          <w:rFonts w:ascii="Times" w:hAnsi="Times" w:cs="Tahoma"/>
          <w:lang w:val="en-GB" w:bidi="en-US"/>
        </w:rPr>
        <w:t>This did not happen for White participants (self = .31, Chris = .29)</w:t>
      </w:r>
      <w:r w:rsidR="00605D45" w:rsidRPr="00367105">
        <w:rPr>
          <w:rFonts w:ascii="Times" w:hAnsi="Times" w:cs="Tahoma"/>
          <w:lang w:val="en-GB" w:bidi="en-US"/>
        </w:rPr>
        <w:t>.</w:t>
      </w:r>
    </w:p>
    <w:p w14:paraId="1E708815" w14:textId="11266A49" w:rsidR="009F2185" w:rsidRPr="00367105" w:rsidRDefault="009F2185" w:rsidP="009F2185">
      <w:pPr>
        <w:spacing w:line="480" w:lineRule="exact"/>
        <w:ind w:firstLine="720"/>
        <w:rPr>
          <w:lang w:val="en-GB"/>
        </w:rPr>
      </w:pPr>
      <w:r w:rsidRPr="00367105">
        <w:rPr>
          <w:rFonts w:ascii="Times" w:hAnsi="Times" w:cs="Tahoma"/>
          <w:lang w:val="en-GB" w:bidi="en-US"/>
        </w:rPr>
        <w:t xml:space="preserve">Black students’ memorial self-protection is presumably due to perceptions of social injustice. If so, restoring psychologically social justice would lead </w:t>
      </w:r>
      <w:r w:rsidR="00922400" w:rsidRPr="00367105">
        <w:rPr>
          <w:rFonts w:ascii="Times" w:hAnsi="Times" w:cs="Tahoma"/>
          <w:lang w:val="en-GB" w:bidi="en-US"/>
        </w:rPr>
        <w:t xml:space="preserve">temporarily </w:t>
      </w:r>
      <w:r w:rsidRPr="00367105">
        <w:rPr>
          <w:rFonts w:ascii="Times" w:hAnsi="Times" w:cs="Tahoma"/>
          <w:lang w:val="en-GB" w:bidi="en-US"/>
        </w:rPr>
        <w:t>to loss of m</w:t>
      </w:r>
      <w:r w:rsidR="00120994" w:rsidRPr="00367105">
        <w:rPr>
          <w:rFonts w:ascii="Times" w:hAnsi="Times" w:cs="Tahoma"/>
          <w:lang w:val="en-GB" w:bidi="en-US"/>
        </w:rPr>
        <w:t xml:space="preserve">nemic neglect. To do so, </w:t>
      </w:r>
      <w:r w:rsidR="00896C6D" w:rsidRPr="00367105">
        <w:rPr>
          <w:rFonts w:ascii="Times" w:hAnsi="Times" w:cs="Tahoma"/>
          <w:lang w:val="en-GB" w:bidi="en-US"/>
        </w:rPr>
        <w:t xml:space="preserve">L.S. </w:t>
      </w:r>
      <w:r w:rsidRPr="00367105">
        <w:rPr>
          <w:rFonts w:ascii="Times" w:hAnsi="Times" w:cs="Tahoma"/>
          <w:lang w:val="en-GB" w:bidi="en-US"/>
        </w:rPr>
        <w:t xml:space="preserve">Newman </w:t>
      </w:r>
      <w:r w:rsidR="00A9786B">
        <w:rPr>
          <w:rFonts w:ascii="Times" w:hAnsi="Times" w:cs="Tahoma"/>
          <w:lang w:val="en-GB" w:bidi="en-US"/>
        </w:rPr>
        <w:t>et al.</w:t>
      </w:r>
      <w:r w:rsidRPr="00367105">
        <w:rPr>
          <w:rFonts w:ascii="Times" w:hAnsi="Times" w:cs="Tahoma"/>
          <w:lang w:val="en-GB" w:bidi="en-US"/>
        </w:rPr>
        <w:t xml:space="preserve"> (</w:t>
      </w:r>
      <w:r w:rsidR="00136A90">
        <w:rPr>
          <w:rFonts w:ascii="Times" w:hAnsi="Times" w:cs="Tahoma"/>
          <w:lang w:val="en-GB" w:bidi="en-US"/>
        </w:rPr>
        <w:t>in press</w:t>
      </w:r>
      <w:r w:rsidR="00120994" w:rsidRPr="00367105">
        <w:rPr>
          <w:rFonts w:ascii="Times" w:hAnsi="Times" w:cs="Tahoma"/>
          <w:lang w:val="en-GB" w:bidi="en-US"/>
        </w:rPr>
        <w:t xml:space="preserve">, Experiment 2) primed the </w:t>
      </w:r>
      <w:r w:rsidRPr="00367105">
        <w:rPr>
          <w:rFonts w:ascii="Times" w:hAnsi="Times" w:cs="Tahoma"/>
          <w:lang w:val="en-GB" w:bidi="en-US"/>
        </w:rPr>
        <w:t xml:space="preserve">fairness or egalitarianism </w:t>
      </w:r>
      <w:r w:rsidR="00120994" w:rsidRPr="00367105">
        <w:rPr>
          <w:rFonts w:ascii="Times" w:hAnsi="Times" w:cs="Tahoma"/>
          <w:lang w:val="en-GB" w:bidi="en-US"/>
        </w:rPr>
        <w:t xml:space="preserve">construct via </w:t>
      </w:r>
      <w:r w:rsidRPr="00367105">
        <w:rPr>
          <w:rFonts w:ascii="Times" w:hAnsi="Times" w:cs="Tahoma"/>
          <w:lang w:val="en-GB" w:bidi="en-US"/>
        </w:rPr>
        <w:t>a scrambled sentences task (Srull &amp; Wyer, 19</w:t>
      </w:r>
      <w:r w:rsidR="006D4128">
        <w:rPr>
          <w:rFonts w:ascii="Times" w:hAnsi="Times" w:cs="Tahoma"/>
          <w:lang w:val="en-GB" w:bidi="en-US"/>
        </w:rPr>
        <w:t>8</w:t>
      </w:r>
      <w:r w:rsidRPr="00367105">
        <w:rPr>
          <w:rFonts w:ascii="Times" w:hAnsi="Times" w:cs="Tahoma"/>
          <w:lang w:val="en-GB" w:bidi="en-US"/>
        </w:rPr>
        <w:t xml:space="preserve">9). Black and White students constructed 4-word sentences out of 16 sets of 5 words each. In the priming condition, </w:t>
      </w:r>
      <w:r w:rsidRPr="00367105">
        <w:rPr>
          <w:rFonts w:ascii="Times" w:hAnsi="Times"/>
          <w:lang w:val="en-GB"/>
        </w:rPr>
        <w:t xml:space="preserve">10 of the 16 </w:t>
      </w:r>
      <w:r w:rsidRPr="00367105">
        <w:rPr>
          <w:rFonts w:ascii="Times" w:hAnsi="Times"/>
          <w:lang w:val="en-GB"/>
        </w:rPr>
        <w:lastRenderedPageBreak/>
        <w:t xml:space="preserve">sets included words related to egalitarianism; example sets are “respect, fairness, we, value, always” and “treats, he, equally, always, everyone.” In the control condition, no word set included words related to egalitarianism; example sets are: “need, sleep, we, were, always” and “breakfast, he, lunch, always, eat.” </w:t>
      </w:r>
      <w:r w:rsidR="00C52455" w:rsidRPr="00367105">
        <w:rPr>
          <w:rFonts w:ascii="Times" w:hAnsi="Times"/>
          <w:lang w:val="en-GB"/>
        </w:rPr>
        <w:t xml:space="preserve">After exposure to the priming task, participants completed a version of the mnemic neglect paradigm. This version did not </w:t>
      </w:r>
      <w:r w:rsidR="00595129" w:rsidRPr="00367105">
        <w:rPr>
          <w:rFonts w:ascii="Times" w:hAnsi="Times"/>
          <w:lang w:val="en-GB"/>
        </w:rPr>
        <w:t>involve</w:t>
      </w:r>
      <w:r w:rsidR="00C52455" w:rsidRPr="00367105">
        <w:rPr>
          <w:rFonts w:ascii="Times" w:hAnsi="Times"/>
          <w:lang w:val="en-GB"/>
        </w:rPr>
        <w:t xml:space="preserve"> the Chris-referent condition</w:t>
      </w:r>
      <w:r w:rsidR="00C95DB8" w:rsidRPr="00367105">
        <w:rPr>
          <w:rFonts w:ascii="Times" w:hAnsi="Times"/>
          <w:lang w:val="en-GB"/>
        </w:rPr>
        <w:t xml:space="preserve">. </w:t>
      </w:r>
      <w:r w:rsidR="00C52455" w:rsidRPr="00367105">
        <w:rPr>
          <w:rFonts w:ascii="Times" w:hAnsi="Times"/>
          <w:lang w:val="en-GB"/>
        </w:rPr>
        <w:t>However,</w:t>
      </w:r>
      <w:r w:rsidR="00964DD5" w:rsidRPr="00367105">
        <w:rPr>
          <w:rFonts w:ascii="Times" w:hAnsi="Times"/>
          <w:lang w:val="en-GB"/>
        </w:rPr>
        <w:t xml:space="preserve"> as we mentioned earlier,</w:t>
      </w:r>
      <w:r w:rsidR="00C52455" w:rsidRPr="00367105">
        <w:rPr>
          <w:rFonts w:ascii="Times" w:hAnsi="Times"/>
          <w:lang w:val="en-GB"/>
        </w:rPr>
        <w:t xml:space="preserve"> an </w:t>
      </w:r>
      <w:r w:rsidR="00BC4B71">
        <w:rPr>
          <w:rFonts w:ascii="Times" w:hAnsi="Times"/>
          <w:lang w:val="en-GB"/>
        </w:rPr>
        <w:t xml:space="preserve">informative and unconfounded </w:t>
      </w:r>
      <w:r w:rsidR="00C52455" w:rsidRPr="00367105">
        <w:rPr>
          <w:rFonts w:ascii="Times" w:hAnsi="Times"/>
          <w:lang w:val="en-GB"/>
        </w:rPr>
        <w:t xml:space="preserve">assessment </w:t>
      </w:r>
      <w:r w:rsidR="00595129" w:rsidRPr="00367105">
        <w:rPr>
          <w:rFonts w:ascii="Times" w:hAnsi="Times"/>
          <w:lang w:val="en-GB"/>
        </w:rPr>
        <w:t>of the presence or absence of m</w:t>
      </w:r>
      <w:r w:rsidR="00C52455" w:rsidRPr="00367105">
        <w:rPr>
          <w:rFonts w:ascii="Times" w:hAnsi="Times"/>
          <w:lang w:val="en-GB"/>
        </w:rPr>
        <w:t>n</w:t>
      </w:r>
      <w:r w:rsidR="00595129" w:rsidRPr="00367105">
        <w:rPr>
          <w:rFonts w:ascii="Times" w:hAnsi="Times"/>
          <w:lang w:val="en-GB"/>
        </w:rPr>
        <w:t>e</w:t>
      </w:r>
      <w:r w:rsidR="00C52455" w:rsidRPr="00367105">
        <w:rPr>
          <w:rFonts w:ascii="Times" w:hAnsi="Times"/>
          <w:lang w:val="en-GB"/>
        </w:rPr>
        <w:t xml:space="preserve">mic neglect can </w:t>
      </w:r>
      <w:r w:rsidR="00BC4B71">
        <w:rPr>
          <w:rFonts w:ascii="Times" w:hAnsi="Times"/>
          <w:lang w:val="en-GB"/>
        </w:rPr>
        <w:t xml:space="preserve">involve </w:t>
      </w:r>
      <w:r w:rsidR="00C52455" w:rsidRPr="00367105">
        <w:rPr>
          <w:rFonts w:ascii="Times" w:hAnsi="Times"/>
          <w:lang w:val="en-GB"/>
        </w:rPr>
        <w:t xml:space="preserve">comparison of recall of </w:t>
      </w:r>
      <w:r w:rsidR="00BC4B71">
        <w:rPr>
          <w:rFonts w:ascii="Times" w:hAnsi="Times"/>
          <w:lang w:val="en-GB"/>
        </w:rPr>
        <w:t xml:space="preserve">the same </w:t>
      </w:r>
      <w:r w:rsidR="00C52455" w:rsidRPr="00367105">
        <w:rPr>
          <w:rFonts w:ascii="Times" w:hAnsi="Times"/>
          <w:lang w:val="en-GB"/>
        </w:rPr>
        <w:t>negative central trait dimension-relevant behavio</w:t>
      </w:r>
      <w:r w:rsidR="009D7096" w:rsidRPr="00367105">
        <w:rPr>
          <w:rFonts w:ascii="Times" w:hAnsi="Times"/>
          <w:lang w:val="en-GB"/>
        </w:rPr>
        <w:t>u</w:t>
      </w:r>
      <w:r w:rsidR="00C52455" w:rsidRPr="00367105">
        <w:rPr>
          <w:rFonts w:ascii="Times" w:hAnsi="Times"/>
          <w:lang w:val="en-GB"/>
        </w:rPr>
        <w:t>rs across participants and conditions</w:t>
      </w:r>
      <w:r w:rsidR="00C95DB8" w:rsidRPr="00367105">
        <w:rPr>
          <w:rFonts w:ascii="Times" w:hAnsi="Times"/>
          <w:lang w:val="en-GB"/>
        </w:rPr>
        <w:t xml:space="preserve">. </w:t>
      </w:r>
      <w:r w:rsidR="00964DD5" w:rsidRPr="00367105">
        <w:rPr>
          <w:rFonts w:ascii="Times" w:hAnsi="Times"/>
          <w:lang w:val="en-GB"/>
        </w:rPr>
        <w:t>As hypothesised</w:t>
      </w:r>
      <w:r w:rsidR="00595129" w:rsidRPr="00367105">
        <w:rPr>
          <w:rFonts w:ascii="Times" w:hAnsi="Times"/>
          <w:lang w:val="en-GB"/>
        </w:rPr>
        <w:t>,</w:t>
      </w:r>
      <w:r w:rsidRPr="00367105">
        <w:rPr>
          <w:rFonts w:ascii="Times" w:hAnsi="Times"/>
          <w:lang w:val="en-GB"/>
        </w:rPr>
        <w:t xml:space="preserve"> activat</w:t>
      </w:r>
      <w:r w:rsidR="00C52455" w:rsidRPr="00367105">
        <w:rPr>
          <w:rFonts w:ascii="Times" w:hAnsi="Times"/>
          <w:lang w:val="en-GB"/>
        </w:rPr>
        <w:t xml:space="preserve">ion of egalitarian values produced loss of mnemic neglect </w:t>
      </w:r>
      <w:r w:rsidRPr="00367105">
        <w:rPr>
          <w:rFonts w:ascii="Times" w:hAnsi="Times"/>
          <w:lang w:val="en-GB"/>
        </w:rPr>
        <w:t xml:space="preserve">among Black </w:t>
      </w:r>
      <w:r w:rsidR="00C52455" w:rsidRPr="00367105">
        <w:rPr>
          <w:rFonts w:ascii="Times" w:hAnsi="Times"/>
          <w:lang w:val="en-GB"/>
        </w:rPr>
        <w:t xml:space="preserve">participants while leaving mnemic neglect </w:t>
      </w:r>
      <w:r w:rsidR="00896C6D" w:rsidRPr="00367105">
        <w:rPr>
          <w:rFonts w:ascii="Times" w:hAnsi="Times"/>
          <w:lang w:val="en-GB"/>
        </w:rPr>
        <w:t xml:space="preserve">unaffected </w:t>
      </w:r>
      <w:r w:rsidR="00902873" w:rsidRPr="00367105">
        <w:rPr>
          <w:rFonts w:ascii="Times" w:hAnsi="Times"/>
          <w:lang w:val="en-GB"/>
        </w:rPr>
        <w:t>among</w:t>
      </w:r>
      <w:r w:rsidR="00C52455" w:rsidRPr="00367105">
        <w:rPr>
          <w:rFonts w:ascii="Times" w:hAnsi="Times"/>
          <w:lang w:val="en-GB"/>
        </w:rPr>
        <w:t xml:space="preserve"> </w:t>
      </w:r>
      <w:r w:rsidRPr="00367105">
        <w:rPr>
          <w:rFonts w:ascii="Times" w:hAnsi="Times"/>
          <w:lang w:val="en-GB"/>
        </w:rPr>
        <w:t>White participants</w:t>
      </w:r>
      <w:r w:rsidR="00896C6D" w:rsidRPr="00367105">
        <w:rPr>
          <w:rFonts w:ascii="Times" w:hAnsi="Times"/>
          <w:lang w:val="en-GB"/>
        </w:rPr>
        <w:t>.</w:t>
      </w:r>
    </w:p>
    <w:p w14:paraId="5E21405B" w14:textId="77777777" w:rsidR="00181D8F" w:rsidRPr="00367105" w:rsidRDefault="00F812D6" w:rsidP="004B46A2">
      <w:pPr>
        <w:keepNext/>
        <w:spacing w:line="480" w:lineRule="exact"/>
        <w:rPr>
          <w:b/>
          <w:lang w:val="en-GB"/>
        </w:rPr>
      </w:pPr>
      <w:r w:rsidRPr="00367105">
        <w:rPr>
          <w:b/>
          <w:lang w:val="en-GB"/>
        </w:rPr>
        <w:t xml:space="preserve">In Search of </w:t>
      </w:r>
      <w:r w:rsidRPr="00367105">
        <w:rPr>
          <w:b/>
          <w:i/>
          <w:lang w:val="en-GB"/>
        </w:rPr>
        <w:t>Loss of Mnemic Neglect</w:t>
      </w:r>
      <w:r w:rsidRPr="00367105">
        <w:rPr>
          <w:b/>
          <w:lang w:val="en-GB"/>
        </w:rPr>
        <w:t xml:space="preserve"> </w:t>
      </w:r>
    </w:p>
    <w:p w14:paraId="3CAEBBC6" w14:textId="1DA342C3" w:rsidR="00E146A2" w:rsidRPr="00367105" w:rsidRDefault="00094FC3" w:rsidP="00E146A2">
      <w:pPr>
        <w:spacing w:line="480" w:lineRule="exact"/>
        <w:ind w:firstLine="720"/>
        <w:rPr>
          <w:lang w:val="en-GB"/>
        </w:rPr>
      </w:pPr>
      <w:r w:rsidRPr="00367105">
        <w:rPr>
          <w:lang w:val="en-GB"/>
        </w:rPr>
        <w:t xml:space="preserve">The </w:t>
      </w:r>
      <w:r w:rsidR="00650A32" w:rsidRPr="00367105">
        <w:rPr>
          <w:lang w:val="en-GB"/>
        </w:rPr>
        <w:t>findings</w:t>
      </w:r>
      <w:r w:rsidRPr="00367105">
        <w:rPr>
          <w:lang w:val="en-GB"/>
        </w:rPr>
        <w:t xml:space="preserve"> from the</w:t>
      </w:r>
      <w:r w:rsidR="00902873" w:rsidRPr="00367105">
        <w:rPr>
          <w:lang w:val="en-GB"/>
        </w:rPr>
        <w:t xml:space="preserve"> </w:t>
      </w:r>
      <w:r w:rsidRPr="00367105">
        <w:rPr>
          <w:lang w:val="en-GB"/>
        </w:rPr>
        <w:t>critical ex</w:t>
      </w:r>
      <w:r w:rsidR="00902873" w:rsidRPr="00367105">
        <w:rPr>
          <w:lang w:val="en-GB"/>
        </w:rPr>
        <w:t xml:space="preserve">periments </w:t>
      </w:r>
      <w:r w:rsidRPr="00367105">
        <w:rPr>
          <w:lang w:val="en-GB"/>
        </w:rPr>
        <w:t xml:space="preserve">confirm that the memory impairment for self/negative/central trait dimension-relevant </w:t>
      </w:r>
      <w:r w:rsidR="00B404FA">
        <w:rPr>
          <w:lang w:val="en-GB"/>
        </w:rPr>
        <w:t xml:space="preserve">(i.e., self-threatening) </w:t>
      </w:r>
      <w:r w:rsidRPr="00367105">
        <w:rPr>
          <w:lang w:val="en-GB"/>
        </w:rPr>
        <w:t xml:space="preserve">behaviours reflected the </w:t>
      </w:r>
      <w:r w:rsidR="00626D6D" w:rsidRPr="00367105">
        <w:rPr>
          <w:lang w:val="en-GB"/>
        </w:rPr>
        <w:t xml:space="preserve">actions of a participant’s </w:t>
      </w:r>
      <w:r w:rsidR="00F812D6" w:rsidRPr="00367105">
        <w:rPr>
          <w:i/>
          <w:lang w:val="en-GB"/>
        </w:rPr>
        <w:t>self</w:t>
      </w:r>
      <w:r w:rsidR="00650A32" w:rsidRPr="00367105">
        <w:rPr>
          <w:lang w:val="en-GB"/>
        </w:rPr>
        <w:t xml:space="preserve"> and </w:t>
      </w:r>
      <w:r w:rsidR="00964DD5" w:rsidRPr="00367105">
        <w:rPr>
          <w:lang w:val="en-GB"/>
        </w:rPr>
        <w:t>were</w:t>
      </w:r>
      <w:r w:rsidR="00902873" w:rsidRPr="00367105">
        <w:rPr>
          <w:lang w:val="en-GB"/>
        </w:rPr>
        <w:t xml:space="preserve"> not</w:t>
      </w:r>
      <w:r w:rsidR="00E146A2" w:rsidRPr="00367105">
        <w:rPr>
          <w:lang w:val="en-GB"/>
        </w:rPr>
        <w:t xml:space="preserve"> driven by memory for feedback </w:t>
      </w:r>
      <w:r w:rsidR="00650A32" w:rsidRPr="00367105">
        <w:rPr>
          <w:lang w:val="en-GB"/>
        </w:rPr>
        <w:t xml:space="preserve">directed at </w:t>
      </w:r>
      <w:r w:rsidR="00E146A2" w:rsidRPr="00367105">
        <w:rPr>
          <w:lang w:val="en-GB"/>
        </w:rPr>
        <w:t>others</w:t>
      </w:r>
      <w:r w:rsidR="00C95DB8" w:rsidRPr="00367105">
        <w:rPr>
          <w:lang w:val="en-GB"/>
        </w:rPr>
        <w:t xml:space="preserve">. </w:t>
      </w:r>
      <w:r w:rsidR="00650A32" w:rsidRPr="00367105">
        <w:rPr>
          <w:lang w:val="en-GB"/>
        </w:rPr>
        <w:t>A</w:t>
      </w:r>
      <w:r w:rsidR="00902873" w:rsidRPr="00367105">
        <w:rPr>
          <w:lang w:val="en-GB"/>
        </w:rPr>
        <w:t xml:space="preserve"> promising strategy </w:t>
      </w:r>
      <w:r w:rsidR="00626D6D" w:rsidRPr="00367105">
        <w:rPr>
          <w:lang w:val="en-GB"/>
        </w:rPr>
        <w:t xml:space="preserve">would be to </w:t>
      </w:r>
      <w:r w:rsidR="00964DD5" w:rsidRPr="00367105">
        <w:rPr>
          <w:lang w:val="en-GB"/>
        </w:rPr>
        <w:t xml:space="preserve">design </w:t>
      </w:r>
      <w:r w:rsidR="00626D6D" w:rsidRPr="00367105">
        <w:rPr>
          <w:lang w:val="en-GB"/>
        </w:rPr>
        <w:t xml:space="preserve">experiments </w:t>
      </w:r>
      <w:r w:rsidR="00902873" w:rsidRPr="00367105">
        <w:rPr>
          <w:lang w:val="en-GB"/>
        </w:rPr>
        <w:t xml:space="preserve">likely to </w:t>
      </w:r>
      <w:r w:rsidR="00626D6D" w:rsidRPr="00367105">
        <w:rPr>
          <w:color w:val="0A0905"/>
          <w:shd w:val="clear" w:color="auto" w:fill="FFFFFF"/>
          <w:lang w:val="en-GB"/>
        </w:rPr>
        <w:t xml:space="preserve">produce </w:t>
      </w:r>
      <w:r w:rsidR="00626D6D" w:rsidRPr="00367105">
        <w:rPr>
          <w:i/>
          <w:color w:val="0A0905"/>
          <w:shd w:val="clear" w:color="auto" w:fill="FFFFFF"/>
          <w:lang w:val="en-GB"/>
        </w:rPr>
        <w:t xml:space="preserve">loss of mnemic neglect </w:t>
      </w:r>
      <w:r w:rsidR="00626D6D" w:rsidRPr="00367105">
        <w:rPr>
          <w:color w:val="0A0905"/>
          <w:shd w:val="clear" w:color="auto" w:fill="FFFFFF"/>
          <w:lang w:val="en-GB"/>
        </w:rPr>
        <w:t xml:space="preserve">(a term coined by </w:t>
      </w:r>
      <w:r w:rsidR="00626D6D" w:rsidRPr="00367105">
        <w:rPr>
          <w:lang w:val="en-GB"/>
        </w:rPr>
        <w:t>Zengel, Skowronski, Valentiner, &amp; Sedikides, 2015)</w:t>
      </w:r>
      <w:r w:rsidR="00C95DB8" w:rsidRPr="00367105">
        <w:rPr>
          <w:lang w:val="en-GB"/>
        </w:rPr>
        <w:t xml:space="preserve">. </w:t>
      </w:r>
      <w:r w:rsidR="00626D6D" w:rsidRPr="00367105">
        <w:rPr>
          <w:lang w:val="en-GB"/>
        </w:rPr>
        <w:t xml:space="preserve">Such </w:t>
      </w:r>
      <w:r w:rsidR="00902873" w:rsidRPr="00367105">
        <w:rPr>
          <w:lang w:val="en-GB"/>
        </w:rPr>
        <w:t xml:space="preserve">experiments </w:t>
      </w:r>
      <w:r w:rsidR="00E410F7">
        <w:rPr>
          <w:lang w:val="en-GB"/>
        </w:rPr>
        <w:t>(and</w:t>
      </w:r>
      <w:r w:rsidR="00193170">
        <w:rPr>
          <w:lang w:val="en-GB"/>
        </w:rPr>
        <w:t xml:space="preserve"> we </w:t>
      </w:r>
      <w:r w:rsidR="00B96E10">
        <w:rPr>
          <w:lang w:val="en-GB"/>
        </w:rPr>
        <w:t xml:space="preserve">have </w:t>
      </w:r>
      <w:r w:rsidR="00193170">
        <w:rPr>
          <w:lang w:val="en-GB"/>
        </w:rPr>
        <w:t>already provided</w:t>
      </w:r>
      <w:r w:rsidR="00E410F7">
        <w:rPr>
          <w:lang w:val="en-GB"/>
        </w:rPr>
        <w:t xml:space="preserve"> a few examples) </w:t>
      </w:r>
      <w:r w:rsidR="00902873" w:rsidRPr="00367105">
        <w:rPr>
          <w:lang w:val="en-GB"/>
        </w:rPr>
        <w:t>would</w:t>
      </w:r>
      <w:r w:rsidR="00626D6D" w:rsidRPr="00367105">
        <w:rPr>
          <w:lang w:val="en-GB"/>
        </w:rPr>
        <w:t xml:space="preserve"> involve the search for circumstances or </w:t>
      </w:r>
      <w:r w:rsidR="00650A32" w:rsidRPr="00367105">
        <w:rPr>
          <w:lang w:val="en-GB"/>
        </w:rPr>
        <w:t>persons</w:t>
      </w:r>
      <w:r w:rsidR="00626D6D" w:rsidRPr="00367105">
        <w:rPr>
          <w:lang w:val="en-GB"/>
        </w:rPr>
        <w:t xml:space="preserve"> who do not show the typical impaired memory for </w:t>
      </w:r>
      <w:r w:rsidR="00E146A2" w:rsidRPr="00367105">
        <w:rPr>
          <w:lang w:val="en-GB"/>
        </w:rPr>
        <w:t xml:space="preserve">self/negative/central trait dimension-relevant </w:t>
      </w:r>
      <w:r w:rsidR="00626D6D" w:rsidRPr="00367105">
        <w:rPr>
          <w:lang w:val="en-GB"/>
        </w:rPr>
        <w:t>behaviours</w:t>
      </w:r>
      <w:r w:rsidR="007C3DDC">
        <w:rPr>
          <w:lang w:val="en-GB"/>
        </w:rPr>
        <w:t xml:space="preserve"> (</w:t>
      </w:r>
      <w:r w:rsidR="007C3DDC" w:rsidRPr="004B0F2F">
        <w:t>Saunders,</w:t>
      </w:r>
      <w:r w:rsidR="007C3DDC">
        <w:t xml:space="preserve"> </w:t>
      </w:r>
      <w:r w:rsidR="007C3DDC" w:rsidRPr="004B0F2F">
        <w:t>Vall</w:t>
      </w:r>
      <w:r w:rsidR="00850800">
        <w:t>a</w:t>
      </w:r>
      <w:r w:rsidR="007C3DDC" w:rsidRPr="004B0F2F">
        <w:t>th,</w:t>
      </w:r>
      <w:r w:rsidR="007C3DDC">
        <w:t xml:space="preserve"> </w:t>
      </w:r>
      <w:r w:rsidR="007C3DDC" w:rsidRPr="004B0F2F">
        <w:t>&amp; Reed</w:t>
      </w:r>
      <w:r w:rsidR="007C3DDC">
        <w:t xml:space="preserve">, </w:t>
      </w:r>
      <w:r w:rsidR="00850800">
        <w:t>2015</w:t>
      </w:r>
      <w:r w:rsidR="007C3DDC" w:rsidRPr="004B0F2F">
        <w:t>).</w:t>
      </w:r>
    </w:p>
    <w:p w14:paraId="1666772B" w14:textId="77777777" w:rsidR="00A74C17" w:rsidRPr="00367105" w:rsidRDefault="00964DD5" w:rsidP="004B46A2">
      <w:pPr>
        <w:spacing w:line="480" w:lineRule="exact"/>
        <w:ind w:firstLine="720"/>
        <w:rPr>
          <w:b/>
          <w:bCs/>
          <w:lang w:val="en-GB"/>
        </w:rPr>
      </w:pPr>
      <w:r w:rsidRPr="00367105">
        <w:rPr>
          <w:lang w:val="en-GB"/>
        </w:rPr>
        <w:t xml:space="preserve">Several </w:t>
      </w:r>
      <w:r w:rsidR="00E146A2" w:rsidRPr="00367105">
        <w:rPr>
          <w:lang w:val="en-GB"/>
        </w:rPr>
        <w:t>mechanisms</w:t>
      </w:r>
      <w:r w:rsidRPr="00367105">
        <w:rPr>
          <w:lang w:val="en-GB"/>
        </w:rPr>
        <w:t xml:space="preserve"> may </w:t>
      </w:r>
      <w:r w:rsidR="00E146A2" w:rsidRPr="00367105">
        <w:rPr>
          <w:lang w:val="en-GB"/>
        </w:rPr>
        <w:t xml:space="preserve">underlie </w:t>
      </w:r>
      <w:r w:rsidR="00626D6D" w:rsidRPr="00367105">
        <w:rPr>
          <w:lang w:val="en-GB"/>
        </w:rPr>
        <w:t>loss of mnemic neglect</w:t>
      </w:r>
      <w:r w:rsidR="00C95DB8" w:rsidRPr="00367105">
        <w:rPr>
          <w:lang w:val="en-GB"/>
        </w:rPr>
        <w:t xml:space="preserve">. </w:t>
      </w:r>
      <w:r w:rsidR="00626D6D" w:rsidRPr="00367105">
        <w:rPr>
          <w:lang w:val="en-GB"/>
        </w:rPr>
        <w:t>Among these are: (1) negative feedback</w:t>
      </w:r>
      <w:r w:rsidR="00006805">
        <w:rPr>
          <w:lang w:val="en-GB"/>
        </w:rPr>
        <w:t xml:space="preserve"> is </w:t>
      </w:r>
      <w:r w:rsidR="00626D6D" w:rsidRPr="00367105">
        <w:rPr>
          <w:lang w:val="en-GB"/>
        </w:rPr>
        <w:t>especially relevant to an individual, so</w:t>
      </w:r>
      <w:r w:rsidR="00B41F9C" w:rsidRPr="00367105">
        <w:rPr>
          <w:lang w:val="en-GB"/>
        </w:rPr>
        <w:t>,</w:t>
      </w:r>
      <w:r w:rsidR="00626D6D" w:rsidRPr="00367105">
        <w:rPr>
          <w:lang w:val="en-GB"/>
        </w:rPr>
        <w:t xml:space="preserve"> despite </w:t>
      </w:r>
      <w:r w:rsidR="00B41F9C" w:rsidRPr="00367105">
        <w:rPr>
          <w:lang w:val="en-GB"/>
        </w:rPr>
        <w:t>its</w:t>
      </w:r>
      <w:r w:rsidR="00626D6D" w:rsidRPr="00367105">
        <w:rPr>
          <w:lang w:val="en-GB"/>
        </w:rPr>
        <w:t xml:space="preserve"> threatening nature, it receives self-relevant processing anyway; (2) any feedback, good or bad, </w:t>
      </w:r>
      <w:r w:rsidR="00006805">
        <w:rPr>
          <w:lang w:val="en-GB"/>
        </w:rPr>
        <w:t xml:space="preserve">is </w:t>
      </w:r>
      <w:r w:rsidR="00B41F9C" w:rsidRPr="00367105">
        <w:rPr>
          <w:lang w:val="en-GB"/>
        </w:rPr>
        <w:t xml:space="preserve">threatening to an individual, </w:t>
      </w:r>
      <w:r w:rsidR="00626D6D" w:rsidRPr="00367105">
        <w:rPr>
          <w:lang w:val="en-GB"/>
        </w:rPr>
        <w:t xml:space="preserve">so all feedback is equally processed and highly recalled; (3) people (or </w:t>
      </w:r>
      <w:r w:rsidR="00E146A2" w:rsidRPr="00367105">
        <w:rPr>
          <w:lang w:val="en-GB"/>
        </w:rPr>
        <w:t xml:space="preserve">some </w:t>
      </w:r>
      <w:r w:rsidR="00626D6D" w:rsidRPr="00367105">
        <w:rPr>
          <w:lang w:val="en-GB"/>
        </w:rPr>
        <w:t xml:space="preserve">people under some conditions) </w:t>
      </w:r>
      <w:r w:rsidR="00006805">
        <w:rPr>
          <w:lang w:val="en-GB"/>
        </w:rPr>
        <w:t xml:space="preserve">do </w:t>
      </w:r>
      <w:r w:rsidR="00626D6D" w:rsidRPr="00367105">
        <w:rPr>
          <w:lang w:val="en-GB"/>
        </w:rPr>
        <w:t xml:space="preserve">not care about any feedback received from others, so the differential processing thought to be necessary for mnemic neglect does not occur; (4) people (or </w:t>
      </w:r>
      <w:r w:rsidR="00E146A2" w:rsidRPr="00367105">
        <w:rPr>
          <w:lang w:val="en-GB"/>
        </w:rPr>
        <w:t xml:space="preserve">some </w:t>
      </w:r>
      <w:r w:rsidR="00626D6D" w:rsidRPr="00367105">
        <w:rPr>
          <w:lang w:val="en-GB"/>
        </w:rPr>
        <w:t xml:space="preserve">people in some circumstances) </w:t>
      </w:r>
      <w:r w:rsidR="00006805">
        <w:rPr>
          <w:lang w:val="en-GB"/>
        </w:rPr>
        <w:t xml:space="preserve">are </w:t>
      </w:r>
      <w:r w:rsidR="00611DE3" w:rsidRPr="00367105">
        <w:rPr>
          <w:lang w:val="en-GB"/>
        </w:rPr>
        <w:t>un</w:t>
      </w:r>
      <w:r w:rsidR="00626D6D" w:rsidRPr="00367105">
        <w:rPr>
          <w:lang w:val="en-GB"/>
        </w:rPr>
        <w:t>able to differentially process informat</w:t>
      </w:r>
      <w:r w:rsidR="009A6A17" w:rsidRPr="00367105">
        <w:rPr>
          <w:lang w:val="en-GB"/>
        </w:rPr>
        <w:t>ion, so no MNE</w:t>
      </w:r>
      <w:r w:rsidR="00626D6D" w:rsidRPr="00367105">
        <w:rPr>
          <w:lang w:val="en-GB"/>
        </w:rPr>
        <w:t xml:space="preserve"> will </w:t>
      </w:r>
      <w:r w:rsidRPr="00367105">
        <w:rPr>
          <w:lang w:val="en-GB"/>
        </w:rPr>
        <w:t>emerge</w:t>
      </w:r>
      <w:r w:rsidR="00626D6D" w:rsidRPr="00367105">
        <w:rPr>
          <w:lang w:val="en-GB"/>
        </w:rPr>
        <w:t xml:space="preserve">. </w:t>
      </w:r>
      <w:r w:rsidR="00BA5C91" w:rsidRPr="00367105">
        <w:rPr>
          <w:lang w:val="en-GB"/>
        </w:rPr>
        <w:t xml:space="preserve">We next review experiments </w:t>
      </w:r>
      <w:r w:rsidR="00611DE3" w:rsidRPr="00367105">
        <w:rPr>
          <w:lang w:val="en-GB"/>
        </w:rPr>
        <w:t xml:space="preserve">in which </w:t>
      </w:r>
      <w:r w:rsidR="00BA5C91" w:rsidRPr="00367105">
        <w:rPr>
          <w:lang w:val="en-GB"/>
        </w:rPr>
        <w:t>loss of mnemic neglect might be induced by these mechanisms.</w:t>
      </w:r>
    </w:p>
    <w:p w14:paraId="73F67719" w14:textId="1B44F7C7" w:rsidR="001829FF" w:rsidRPr="00583993" w:rsidRDefault="00F812D6" w:rsidP="001829FF">
      <w:pPr>
        <w:spacing w:line="480" w:lineRule="exact"/>
        <w:ind w:firstLine="720"/>
        <w:rPr>
          <w:lang w:val="en-GB"/>
        </w:rPr>
      </w:pPr>
      <w:r w:rsidRPr="00367105">
        <w:rPr>
          <w:b/>
          <w:color w:val="0A0905"/>
          <w:shd w:val="clear" w:color="auto" w:fill="FFFFFF"/>
          <w:lang w:val="en-GB"/>
        </w:rPr>
        <w:t>Dispositions and loss of mnemic neglect</w:t>
      </w:r>
      <w:r w:rsidR="00C95DB8" w:rsidRPr="00367105">
        <w:rPr>
          <w:b/>
          <w:color w:val="0A0905"/>
          <w:shd w:val="clear" w:color="auto" w:fill="FFFFFF"/>
          <w:lang w:val="en-GB"/>
        </w:rPr>
        <w:t>.</w:t>
      </w:r>
      <w:r w:rsidR="00E410F7">
        <w:rPr>
          <w:color w:val="0A0905"/>
          <w:shd w:val="clear" w:color="auto" w:fill="FFFFFF"/>
          <w:lang w:val="en-GB"/>
        </w:rPr>
        <w:t xml:space="preserve"> One </w:t>
      </w:r>
      <w:r w:rsidR="002C171C" w:rsidRPr="00367105">
        <w:rPr>
          <w:color w:val="0A0905"/>
          <w:shd w:val="clear" w:color="auto" w:fill="FFFFFF"/>
          <w:lang w:val="en-GB"/>
        </w:rPr>
        <w:t>line of</w:t>
      </w:r>
      <w:r w:rsidR="0007356A" w:rsidRPr="00367105">
        <w:rPr>
          <w:color w:val="0A0905"/>
          <w:shd w:val="clear" w:color="auto" w:fill="FFFFFF"/>
          <w:lang w:val="en-GB"/>
        </w:rPr>
        <w:t xml:space="preserve"> research</w:t>
      </w:r>
      <w:r w:rsidR="00650A32" w:rsidRPr="00367105">
        <w:rPr>
          <w:color w:val="0A0905"/>
          <w:shd w:val="clear" w:color="auto" w:fill="FFFFFF"/>
          <w:lang w:val="en-GB"/>
        </w:rPr>
        <w:t xml:space="preserve"> has examined whether </w:t>
      </w:r>
      <w:r w:rsidR="0007356A" w:rsidRPr="00367105">
        <w:rPr>
          <w:lang w:val="en-GB"/>
        </w:rPr>
        <w:t xml:space="preserve">the </w:t>
      </w:r>
      <w:r w:rsidR="009A6A17" w:rsidRPr="00367105">
        <w:rPr>
          <w:lang w:val="en-GB"/>
        </w:rPr>
        <w:t>MNE</w:t>
      </w:r>
      <w:r w:rsidR="003E09C2" w:rsidRPr="00367105">
        <w:rPr>
          <w:lang w:val="en-GB"/>
        </w:rPr>
        <w:t xml:space="preserve"> </w:t>
      </w:r>
      <w:r w:rsidR="002C171C" w:rsidRPr="00367105">
        <w:rPr>
          <w:lang w:val="en-GB"/>
        </w:rPr>
        <w:t>is</w:t>
      </w:r>
      <w:r w:rsidR="0007356A" w:rsidRPr="00367105">
        <w:rPr>
          <w:lang w:val="en-GB"/>
        </w:rPr>
        <w:t xml:space="preserve"> qualified by traits</w:t>
      </w:r>
      <w:r w:rsidR="00B404FA">
        <w:rPr>
          <w:lang w:val="en-GB"/>
        </w:rPr>
        <w:t xml:space="preserve"> (</w:t>
      </w:r>
      <w:r w:rsidR="0007356A" w:rsidRPr="00367105">
        <w:rPr>
          <w:lang w:val="en-GB"/>
        </w:rPr>
        <w:t>“a person</w:t>
      </w:r>
      <w:r w:rsidR="00B404FA">
        <w:rPr>
          <w:lang w:val="en-GB"/>
        </w:rPr>
        <w:t>’s base-rate propensity toward [</w:t>
      </w:r>
      <w:r w:rsidR="0007356A" w:rsidRPr="00367105">
        <w:rPr>
          <w:lang w:val="en-GB"/>
        </w:rPr>
        <w:t>or away from</w:t>
      </w:r>
      <w:r w:rsidR="00B404FA">
        <w:rPr>
          <w:lang w:val="en-GB"/>
        </w:rPr>
        <w:t>]</w:t>
      </w:r>
      <w:r w:rsidR="0007356A" w:rsidRPr="00367105">
        <w:rPr>
          <w:lang w:val="en-GB"/>
        </w:rPr>
        <w:t xml:space="preserve"> a set of cognitions, emotions, or actions</w:t>
      </w:r>
      <w:r w:rsidR="00B404FA">
        <w:rPr>
          <w:lang w:val="en-GB"/>
        </w:rPr>
        <w:t>;</w:t>
      </w:r>
      <w:r w:rsidR="0007356A" w:rsidRPr="00367105">
        <w:rPr>
          <w:lang w:val="en-GB"/>
        </w:rPr>
        <w:t>” Lenton, Bruder, Slabu, &amp; Sedikides, 2013, p. 276)</w:t>
      </w:r>
      <w:r w:rsidR="00B404FA">
        <w:rPr>
          <w:lang w:val="en-GB"/>
        </w:rPr>
        <w:t xml:space="preserve">, and in </w:t>
      </w:r>
      <w:r w:rsidR="00B404FA">
        <w:rPr>
          <w:lang w:val="en-GB"/>
        </w:rPr>
        <w:lastRenderedPageBreak/>
        <w:t xml:space="preserve">particular by </w:t>
      </w:r>
      <w:r w:rsidR="00593311">
        <w:rPr>
          <w:lang w:val="en-GB"/>
        </w:rPr>
        <w:t>(</w:t>
      </w:r>
      <w:r w:rsidR="00B404FA">
        <w:rPr>
          <w:lang w:val="en-GB"/>
        </w:rPr>
        <w:t>subclinical</w:t>
      </w:r>
      <w:r w:rsidR="00593311">
        <w:rPr>
          <w:lang w:val="en-GB"/>
        </w:rPr>
        <w:t>)</w:t>
      </w:r>
      <w:r w:rsidR="00B404FA">
        <w:rPr>
          <w:lang w:val="en-GB"/>
        </w:rPr>
        <w:t xml:space="preserve"> </w:t>
      </w:r>
      <w:r w:rsidR="0007356A" w:rsidRPr="00367105">
        <w:rPr>
          <w:lang w:val="en-GB"/>
        </w:rPr>
        <w:t xml:space="preserve">anxiety </w:t>
      </w:r>
      <w:r w:rsidR="001F16AB">
        <w:rPr>
          <w:lang w:val="en-GB"/>
        </w:rPr>
        <w:t xml:space="preserve">and </w:t>
      </w:r>
      <w:r w:rsidR="0007356A" w:rsidRPr="00367105">
        <w:rPr>
          <w:lang w:val="en-GB"/>
        </w:rPr>
        <w:t>dysphoria.</w:t>
      </w:r>
      <w:r w:rsidR="00B404FA">
        <w:rPr>
          <w:lang w:val="en-GB"/>
        </w:rPr>
        <w:t xml:space="preserve"> </w:t>
      </w:r>
      <w:r w:rsidR="001829FF" w:rsidRPr="00367105">
        <w:rPr>
          <w:lang w:val="en-GB"/>
        </w:rPr>
        <w:t xml:space="preserve">The pursuit of relations between mnemic neglect and </w:t>
      </w:r>
      <w:r w:rsidR="00E410F7">
        <w:rPr>
          <w:lang w:val="en-GB"/>
        </w:rPr>
        <w:t xml:space="preserve">such </w:t>
      </w:r>
      <w:r w:rsidR="00B404FA">
        <w:rPr>
          <w:lang w:val="en-GB"/>
        </w:rPr>
        <w:t>traits</w:t>
      </w:r>
      <w:r w:rsidR="001829FF" w:rsidRPr="00367105">
        <w:rPr>
          <w:lang w:val="en-GB"/>
        </w:rPr>
        <w:t xml:space="preserve"> makes considerable theoretical sense. According to the mnemic neglect model, people are keenly motivated to believe in their own goodness and </w:t>
      </w:r>
      <w:r w:rsidR="00A721DA" w:rsidRPr="00185974">
        <w:rPr>
          <w:lang w:val="en-GB"/>
        </w:rPr>
        <w:t xml:space="preserve">staunchly </w:t>
      </w:r>
      <w:r w:rsidR="001829FF" w:rsidRPr="00583993">
        <w:rPr>
          <w:lang w:val="en-GB"/>
        </w:rPr>
        <w:t xml:space="preserve">defend this belief: mnemic neglect </w:t>
      </w:r>
      <w:r w:rsidR="00E410F7">
        <w:rPr>
          <w:lang w:val="en-GB"/>
        </w:rPr>
        <w:t>serves to protect such beliefs</w:t>
      </w:r>
      <w:r w:rsidR="00C13E4C">
        <w:rPr>
          <w:lang w:val="en-GB"/>
        </w:rPr>
        <w:t xml:space="preserve">. </w:t>
      </w:r>
      <w:r w:rsidR="001829FF" w:rsidRPr="00583993">
        <w:rPr>
          <w:lang w:val="en-GB"/>
        </w:rPr>
        <w:t xml:space="preserve">As such, </w:t>
      </w:r>
      <w:r w:rsidR="00E410F7">
        <w:rPr>
          <w:lang w:val="en-GB"/>
        </w:rPr>
        <w:t xml:space="preserve">mnemic neglect </w:t>
      </w:r>
      <w:r w:rsidR="001829FF" w:rsidRPr="00583993">
        <w:rPr>
          <w:lang w:val="en-GB"/>
        </w:rPr>
        <w:t>resembles repression (Freud, 1915; Greenwald, 1981; Terr, 1994), especially inhibitory repression (</w:t>
      </w:r>
      <w:r w:rsidR="00DB0D70">
        <w:rPr>
          <w:lang w:val="en-GB"/>
        </w:rPr>
        <w:t xml:space="preserve">L. S. </w:t>
      </w:r>
      <w:r w:rsidR="001829FF" w:rsidRPr="006C64E5">
        <w:rPr>
          <w:lang w:val="en-GB"/>
        </w:rPr>
        <w:t>Newman, Duff, &amp; Baumeister, 1997</w:t>
      </w:r>
      <w:r w:rsidR="001829FF" w:rsidRPr="00583993">
        <w:rPr>
          <w:lang w:val="en-GB"/>
        </w:rPr>
        <w:t xml:space="preserve">; Sedikides &amp; Green, 2006; Sedikides, Green, &amp; Gregg, 2007), which entails “cognitive avoidance (non-thinking) of some target material [that] leads to loss of accessible memory” (Erdelyi, 2006, p. 499). The concept of inhibitory repression is rooted </w:t>
      </w:r>
      <w:r w:rsidR="00E410F7">
        <w:rPr>
          <w:lang w:val="en-GB"/>
        </w:rPr>
        <w:t xml:space="preserve">not only </w:t>
      </w:r>
      <w:r w:rsidR="001829FF" w:rsidRPr="00583993">
        <w:rPr>
          <w:lang w:val="en-GB"/>
        </w:rPr>
        <w:t xml:space="preserve">in Ebbinghaus (1885), who demonstrated that removal of stimuli from consciousness </w:t>
      </w:r>
      <w:r w:rsidR="00B404FA">
        <w:rPr>
          <w:lang w:val="en-GB"/>
        </w:rPr>
        <w:t>begets</w:t>
      </w:r>
      <w:r w:rsidR="001829FF" w:rsidRPr="00583993">
        <w:rPr>
          <w:lang w:val="en-GB"/>
        </w:rPr>
        <w:t xml:space="preserve"> forgetting, but also in contemporary research (</w:t>
      </w:r>
      <w:r w:rsidR="001829FF" w:rsidRPr="00583993">
        <w:rPr>
          <w:color w:val="000000"/>
          <w:lang w:val="en-GB"/>
        </w:rPr>
        <w:t>Küpper</w:t>
      </w:r>
      <w:r w:rsidR="001829FF" w:rsidRPr="00583993">
        <w:rPr>
          <w:lang w:val="en-GB" w:eastAsia="en-GB"/>
        </w:rPr>
        <w:t xml:space="preserve">, Benoit, Dalgleish, &amp; Anderson, 2014; </w:t>
      </w:r>
      <w:r w:rsidR="001829FF" w:rsidRPr="00583993">
        <w:rPr>
          <w:color w:val="000000"/>
          <w:lang w:val="en-GB"/>
        </w:rPr>
        <w:t>Storm &amp; Levy, 2012</w:t>
      </w:r>
      <w:r w:rsidR="001829FF" w:rsidRPr="00583993">
        <w:rPr>
          <w:lang w:val="en-GB"/>
        </w:rPr>
        <w:t>), including work showing that forgetting can be intentional (</w:t>
      </w:r>
      <w:r w:rsidR="001829FF" w:rsidRPr="00583993">
        <w:rPr>
          <w:color w:val="000000"/>
          <w:lang w:val="en-GB"/>
        </w:rPr>
        <w:t xml:space="preserve">McCulloch, Aarts, Fujita, &amp; Bargh, 2008; </w:t>
      </w:r>
      <w:r w:rsidR="001829FF" w:rsidRPr="00583993">
        <w:rPr>
          <w:lang w:val="en-GB"/>
        </w:rPr>
        <w:t xml:space="preserve">Murayama, Miyatsu, Buchli, &amp; Storm, 2014; </w:t>
      </w:r>
      <w:r w:rsidR="001829FF" w:rsidRPr="00583993">
        <w:rPr>
          <w:bCs/>
          <w:lang w:val="en-GB"/>
        </w:rPr>
        <w:t>Saunders, Worth, Vallath, &amp; Fernandes, 2014)</w:t>
      </w:r>
      <w:r w:rsidR="001829FF" w:rsidRPr="00583993">
        <w:rPr>
          <w:lang w:val="en-GB"/>
        </w:rPr>
        <w:t xml:space="preserve">. In fact, inhibitory control </w:t>
      </w:r>
      <w:r w:rsidR="00F322BC">
        <w:rPr>
          <w:lang w:val="en-GB"/>
        </w:rPr>
        <w:t>can be</w:t>
      </w:r>
      <w:r w:rsidR="001829FF" w:rsidRPr="00583993">
        <w:rPr>
          <w:lang w:val="en-GB"/>
        </w:rPr>
        <w:t xml:space="preserve"> more effective </w:t>
      </w:r>
      <w:r w:rsidR="0037402D">
        <w:rPr>
          <w:lang w:val="en-GB"/>
        </w:rPr>
        <w:t xml:space="preserve">in producing forgetting </w:t>
      </w:r>
      <w:r w:rsidR="001829FF" w:rsidRPr="00583993">
        <w:rPr>
          <w:lang w:val="en-GB"/>
        </w:rPr>
        <w:t>for negative than neutral memories (Depue, Banich, &amp; Curran, 2006)</w:t>
      </w:r>
      <w:r w:rsidR="00C95DB8" w:rsidRPr="00583993">
        <w:rPr>
          <w:lang w:val="en-GB"/>
        </w:rPr>
        <w:t xml:space="preserve">. </w:t>
      </w:r>
    </w:p>
    <w:p w14:paraId="5143E90D" w14:textId="77777777" w:rsidR="001829FF" w:rsidRPr="00583993" w:rsidRDefault="001829FF" w:rsidP="004B46A2">
      <w:pPr>
        <w:spacing w:line="480" w:lineRule="exact"/>
        <w:ind w:firstLine="720"/>
        <w:rPr>
          <w:bCs/>
          <w:lang w:val="en-GB"/>
        </w:rPr>
      </w:pPr>
      <w:r w:rsidRPr="00583993">
        <w:rPr>
          <w:lang w:val="en-GB"/>
        </w:rPr>
        <w:t xml:space="preserve">More generally, due to its motivational and emotional underpinnings, the </w:t>
      </w:r>
      <w:r w:rsidR="009A6A17" w:rsidRPr="00583993">
        <w:rPr>
          <w:lang w:val="en-GB"/>
        </w:rPr>
        <w:t>MNE</w:t>
      </w:r>
      <w:r w:rsidRPr="00583993">
        <w:rPr>
          <w:lang w:val="en-GB"/>
        </w:rPr>
        <w:t xml:space="preserve"> can be considered an instance of experiential avoidance (Blackledge &amp; Hayes, 2001; Chawla &amp; Ostafin, 2007), defined as “any attempt to avoid thoughts, feelings, memories, physical sensations, and other internal experiences, despite the negative consequences suffered by such experiential withdrawal” (</w:t>
      </w:r>
      <w:r w:rsidRPr="00583993">
        <w:rPr>
          <w:bCs/>
          <w:lang w:val="en-GB"/>
        </w:rPr>
        <w:t xml:space="preserve">Saunders, Barawi, &amp; McHugh, 2013, </w:t>
      </w:r>
      <w:r w:rsidRPr="00583993">
        <w:rPr>
          <w:lang w:val="en-GB"/>
        </w:rPr>
        <w:t xml:space="preserve">p. 1376). This definition, given its emphasis on the avoidance of distressing or disturbing experiences or mental content, implies that the </w:t>
      </w:r>
      <w:r w:rsidR="009A6A17" w:rsidRPr="00583993">
        <w:rPr>
          <w:lang w:val="en-GB"/>
        </w:rPr>
        <w:t>MNE</w:t>
      </w:r>
      <w:r w:rsidRPr="00583993">
        <w:rPr>
          <w:lang w:val="en-GB"/>
        </w:rPr>
        <w:t xml:space="preserve"> will be present among non-clinical populations, but absent among subclinical populations characterised by emotional impairments or emotional processing difficulties</w:t>
      </w:r>
      <w:r w:rsidR="00C95DB8" w:rsidRPr="00583993">
        <w:rPr>
          <w:lang w:val="en-GB"/>
        </w:rPr>
        <w:t xml:space="preserve">. </w:t>
      </w:r>
      <w:r w:rsidR="000A0E5C" w:rsidRPr="00583993">
        <w:rPr>
          <w:lang w:val="en-GB"/>
        </w:rPr>
        <w:t xml:space="preserve">We </w:t>
      </w:r>
      <w:r w:rsidR="00221CF6" w:rsidRPr="00583993">
        <w:rPr>
          <w:lang w:val="en-GB"/>
        </w:rPr>
        <w:t>review relevant work next</w:t>
      </w:r>
      <w:r w:rsidR="00C95DB8" w:rsidRPr="00583993">
        <w:rPr>
          <w:lang w:val="en-GB"/>
        </w:rPr>
        <w:t xml:space="preserve">. </w:t>
      </w:r>
    </w:p>
    <w:p w14:paraId="35507203" w14:textId="77777777" w:rsidR="0007356A" w:rsidRPr="00EE5CBE" w:rsidRDefault="00D0790D" w:rsidP="0007356A">
      <w:pPr>
        <w:spacing w:line="480" w:lineRule="exact"/>
        <w:ind w:firstLine="720"/>
        <w:rPr>
          <w:lang w:val="en-GB"/>
        </w:rPr>
      </w:pPr>
      <w:r>
        <w:rPr>
          <w:b/>
          <w:bCs/>
          <w:i/>
          <w:lang w:val="en-GB"/>
        </w:rPr>
        <w:t xml:space="preserve">Trait </w:t>
      </w:r>
      <w:r w:rsidR="00BB55E2">
        <w:rPr>
          <w:b/>
          <w:bCs/>
          <w:i/>
          <w:lang w:val="en-GB"/>
        </w:rPr>
        <w:t>a</w:t>
      </w:r>
      <w:r w:rsidR="00F812D6" w:rsidRPr="00583993">
        <w:rPr>
          <w:b/>
          <w:bCs/>
          <w:i/>
          <w:lang w:val="en-GB"/>
        </w:rPr>
        <w:t>nxiety and social anxiety</w:t>
      </w:r>
      <w:r w:rsidR="00C95DB8" w:rsidRPr="00583993">
        <w:rPr>
          <w:bCs/>
          <w:lang w:val="en-GB"/>
        </w:rPr>
        <w:t xml:space="preserve">. </w:t>
      </w:r>
      <w:r w:rsidR="002C6EB6">
        <w:rPr>
          <w:bCs/>
          <w:lang w:val="en-GB"/>
        </w:rPr>
        <w:t>There is a</w:t>
      </w:r>
      <w:r w:rsidR="0007356A" w:rsidRPr="00583993">
        <w:rPr>
          <w:bCs/>
          <w:lang w:val="en-GB"/>
        </w:rPr>
        <w:t xml:space="preserve"> </w:t>
      </w:r>
      <w:r w:rsidR="00BB55E2">
        <w:rPr>
          <w:bCs/>
          <w:lang w:val="en-GB"/>
        </w:rPr>
        <w:t>sizeable</w:t>
      </w:r>
      <w:r w:rsidR="00BB55E2" w:rsidRPr="00583993">
        <w:rPr>
          <w:bCs/>
          <w:lang w:val="en-GB"/>
        </w:rPr>
        <w:t xml:space="preserve"> </w:t>
      </w:r>
      <w:r w:rsidR="0007356A" w:rsidRPr="00583993">
        <w:rPr>
          <w:bCs/>
          <w:lang w:val="en-GB"/>
        </w:rPr>
        <w:t xml:space="preserve">literature </w:t>
      </w:r>
      <w:r w:rsidR="00221CF6" w:rsidRPr="00583993">
        <w:rPr>
          <w:bCs/>
          <w:lang w:val="en-GB"/>
        </w:rPr>
        <w:t>on</w:t>
      </w:r>
      <w:r w:rsidR="0007356A" w:rsidRPr="00583993">
        <w:rPr>
          <w:bCs/>
          <w:lang w:val="en-GB"/>
        </w:rPr>
        <w:t xml:space="preserve"> relation between trait </w:t>
      </w:r>
      <w:r w:rsidR="00BB55E2">
        <w:rPr>
          <w:bCs/>
          <w:lang w:val="en-GB"/>
        </w:rPr>
        <w:t>anxiety and memory</w:t>
      </w:r>
      <w:r w:rsidR="00C95DB8" w:rsidRPr="00583993">
        <w:rPr>
          <w:bCs/>
          <w:lang w:val="en-GB"/>
        </w:rPr>
        <w:t xml:space="preserve">. </w:t>
      </w:r>
      <w:r w:rsidR="00221CF6" w:rsidRPr="00583993">
        <w:rPr>
          <w:bCs/>
          <w:lang w:val="en-GB"/>
        </w:rPr>
        <w:t>A</w:t>
      </w:r>
      <w:r w:rsidR="0007356A" w:rsidRPr="00583993">
        <w:rPr>
          <w:bCs/>
          <w:lang w:val="en-GB"/>
        </w:rPr>
        <w:t xml:space="preserve">nticipating the mnemic neglect model, some authors </w:t>
      </w:r>
      <w:r w:rsidR="0007356A" w:rsidRPr="00583993">
        <w:rPr>
          <w:lang w:val="en-GB"/>
        </w:rPr>
        <w:t xml:space="preserve">(Mogg, Mathews, &amp; Weinman, 1987) proposed impoverished elaboration and recall </w:t>
      </w:r>
      <w:r w:rsidR="00BA3D08" w:rsidRPr="00583993">
        <w:rPr>
          <w:lang w:val="en-GB"/>
        </w:rPr>
        <w:t xml:space="preserve">of negative information </w:t>
      </w:r>
      <w:r w:rsidR="00765CE6" w:rsidRPr="00583993">
        <w:rPr>
          <w:lang w:val="en-GB"/>
        </w:rPr>
        <w:t xml:space="preserve">among high </w:t>
      </w:r>
      <w:r w:rsidR="00765CE6" w:rsidRPr="00F37BB8">
        <w:rPr>
          <w:lang w:val="en-GB"/>
        </w:rPr>
        <w:t xml:space="preserve">anxiety individuals </w:t>
      </w:r>
      <w:r w:rsidR="0007356A" w:rsidRPr="00F37BB8">
        <w:rPr>
          <w:lang w:val="en-GB"/>
        </w:rPr>
        <w:t>due to the i</w:t>
      </w:r>
      <w:r w:rsidR="00392B86" w:rsidRPr="00F37BB8">
        <w:rPr>
          <w:lang w:val="en-GB"/>
        </w:rPr>
        <w:t>nformation’s threat potential</w:t>
      </w:r>
      <w:r w:rsidR="00C95DB8" w:rsidRPr="00F37BB8">
        <w:rPr>
          <w:lang w:val="en-GB"/>
        </w:rPr>
        <w:t xml:space="preserve">. </w:t>
      </w:r>
      <w:r w:rsidR="0007356A" w:rsidRPr="00F37BB8">
        <w:rPr>
          <w:lang w:val="en-GB"/>
        </w:rPr>
        <w:t xml:space="preserve">However, other authors </w:t>
      </w:r>
      <w:r w:rsidR="0007356A" w:rsidRPr="00F37BB8">
        <w:rPr>
          <w:bCs/>
          <w:lang w:val="en-GB"/>
        </w:rPr>
        <w:t>(</w:t>
      </w:r>
      <w:r w:rsidR="0007356A" w:rsidRPr="00F37BB8">
        <w:rPr>
          <w:lang w:val="en-GB"/>
        </w:rPr>
        <w:t>Beck, Emery, &amp; Greenberg, 1985)</w:t>
      </w:r>
      <w:r w:rsidR="003E09C2" w:rsidRPr="00F37BB8">
        <w:rPr>
          <w:lang w:val="en-GB"/>
        </w:rPr>
        <w:t xml:space="preserve"> express</w:t>
      </w:r>
      <w:r w:rsidR="00221CF6" w:rsidRPr="00F37BB8">
        <w:rPr>
          <w:lang w:val="en-GB"/>
        </w:rPr>
        <w:t>ed</w:t>
      </w:r>
      <w:r w:rsidR="003E09C2" w:rsidRPr="00F37BB8">
        <w:rPr>
          <w:lang w:val="en-GB"/>
        </w:rPr>
        <w:t xml:space="preserve"> a contrary view, proposing </w:t>
      </w:r>
      <w:r w:rsidR="0007356A" w:rsidRPr="00F37BB8">
        <w:rPr>
          <w:lang w:val="en-GB"/>
        </w:rPr>
        <w:t xml:space="preserve">high elaboration and </w:t>
      </w:r>
      <w:r w:rsidR="00392B86" w:rsidRPr="00F37BB8">
        <w:rPr>
          <w:lang w:val="en-GB"/>
        </w:rPr>
        <w:t xml:space="preserve">recall of negative </w:t>
      </w:r>
      <w:r w:rsidR="00392B86" w:rsidRPr="00EE5CBE">
        <w:rPr>
          <w:lang w:val="en-GB"/>
        </w:rPr>
        <w:t xml:space="preserve">information </w:t>
      </w:r>
      <w:r w:rsidR="00765CE6" w:rsidRPr="00EE5CBE">
        <w:rPr>
          <w:lang w:val="en-GB"/>
        </w:rPr>
        <w:t>among high anxiety individuals</w:t>
      </w:r>
      <w:r w:rsidR="002C171C" w:rsidRPr="00EE5CBE">
        <w:rPr>
          <w:lang w:val="en-GB"/>
        </w:rPr>
        <w:t xml:space="preserve"> due to</w:t>
      </w:r>
      <w:r w:rsidR="00EE5CBE">
        <w:rPr>
          <w:lang w:val="en-GB"/>
        </w:rPr>
        <w:t xml:space="preserve"> </w:t>
      </w:r>
      <w:r w:rsidR="00F37BB8">
        <w:rPr>
          <w:lang w:val="en-GB"/>
        </w:rPr>
        <w:t>the potential for negative information to confirm the self-concept</w:t>
      </w:r>
      <w:r w:rsidR="00C95DB8" w:rsidRPr="00EE5CBE">
        <w:rPr>
          <w:lang w:val="en-GB"/>
        </w:rPr>
        <w:t xml:space="preserve">. </w:t>
      </w:r>
    </w:p>
    <w:p w14:paraId="6A32B235" w14:textId="77777777" w:rsidR="00765CE6" w:rsidRPr="00EE5CBE" w:rsidRDefault="00BA3D08" w:rsidP="00765CE6">
      <w:pPr>
        <w:spacing w:line="480" w:lineRule="exact"/>
        <w:ind w:firstLine="720"/>
        <w:rPr>
          <w:lang w:val="en-GB"/>
        </w:rPr>
      </w:pPr>
      <w:r w:rsidRPr="00EE5CBE">
        <w:rPr>
          <w:lang w:val="en-GB"/>
        </w:rPr>
        <w:lastRenderedPageBreak/>
        <w:t xml:space="preserve">A </w:t>
      </w:r>
      <w:r w:rsidR="0007356A" w:rsidRPr="00EE5CBE">
        <w:rPr>
          <w:lang w:val="en-GB"/>
        </w:rPr>
        <w:t xml:space="preserve">meta-analysis </w:t>
      </w:r>
      <w:r w:rsidRPr="00EE5CBE">
        <w:rPr>
          <w:lang w:val="en-GB"/>
        </w:rPr>
        <w:t xml:space="preserve">of the literature </w:t>
      </w:r>
      <w:r w:rsidR="0007356A" w:rsidRPr="00EE5CBE">
        <w:rPr>
          <w:lang w:val="en-GB"/>
        </w:rPr>
        <w:t>(Mitte, 2008) found support for the latter view</w:t>
      </w:r>
      <w:r w:rsidR="00BB55E2">
        <w:rPr>
          <w:lang w:val="en-GB"/>
        </w:rPr>
        <w:t>, concluding that</w:t>
      </w:r>
      <w:r w:rsidR="0007356A" w:rsidRPr="00EE5CBE">
        <w:rPr>
          <w:lang w:val="en-GB"/>
        </w:rPr>
        <w:t xml:space="preserve"> </w:t>
      </w:r>
      <w:r w:rsidR="002C6EB6">
        <w:rPr>
          <w:lang w:val="en-GB"/>
        </w:rPr>
        <w:t xml:space="preserve">people </w:t>
      </w:r>
      <w:r w:rsidR="0007356A" w:rsidRPr="00EE5CBE">
        <w:rPr>
          <w:lang w:val="en-GB"/>
        </w:rPr>
        <w:t xml:space="preserve">high (vs. low) </w:t>
      </w:r>
      <w:r w:rsidR="002C6EB6">
        <w:rPr>
          <w:lang w:val="en-GB"/>
        </w:rPr>
        <w:t xml:space="preserve">in </w:t>
      </w:r>
      <w:r w:rsidR="0007356A" w:rsidRPr="00EE5CBE">
        <w:rPr>
          <w:lang w:val="en-GB"/>
        </w:rPr>
        <w:t>anxiety manifest better recall for negative than positive information</w:t>
      </w:r>
      <w:r w:rsidR="00C95DB8" w:rsidRPr="00EE5CBE">
        <w:rPr>
          <w:lang w:val="en-GB"/>
        </w:rPr>
        <w:t xml:space="preserve">. </w:t>
      </w:r>
      <w:r w:rsidR="00221CF6" w:rsidRPr="00EE5CBE">
        <w:rPr>
          <w:lang w:val="en-GB"/>
        </w:rPr>
        <w:t>T</w:t>
      </w:r>
      <w:r w:rsidR="0007356A" w:rsidRPr="00EE5CBE">
        <w:rPr>
          <w:lang w:val="en-GB"/>
        </w:rPr>
        <w:t>his effect</w:t>
      </w:r>
      <w:r w:rsidR="00221CF6" w:rsidRPr="00EE5CBE">
        <w:rPr>
          <w:lang w:val="en-GB"/>
        </w:rPr>
        <w:t xml:space="preserve">, </w:t>
      </w:r>
      <w:r w:rsidR="00A721DA">
        <w:rPr>
          <w:lang w:val="en-GB"/>
        </w:rPr>
        <w:t>however</w:t>
      </w:r>
      <w:r w:rsidR="00221CF6" w:rsidRPr="00EE5CBE">
        <w:rPr>
          <w:lang w:val="en-GB"/>
        </w:rPr>
        <w:t>,</w:t>
      </w:r>
      <w:r w:rsidR="0007356A" w:rsidRPr="00EE5CBE">
        <w:rPr>
          <w:lang w:val="en-GB"/>
        </w:rPr>
        <w:t xml:space="preserve"> </w:t>
      </w:r>
      <w:r w:rsidR="00CD2B69" w:rsidRPr="00EE5CBE">
        <w:rPr>
          <w:lang w:val="en-GB"/>
        </w:rPr>
        <w:t>occur</w:t>
      </w:r>
      <w:r w:rsidR="002A4166" w:rsidRPr="00EE5CBE">
        <w:rPr>
          <w:lang w:val="en-GB"/>
        </w:rPr>
        <w:t>red</w:t>
      </w:r>
      <w:r w:rsidR="0007356A" w:rsidRPr="00EE5CBE">
        <w:rPr>
          <w:lang w:val="en-GB"/>
        </w:rPr>
        <w:t xml:space="preserve"> in designs in which participants received only negative stimuli or </w:t>
      </w:r>
      <w:r w:rsidR="00BB55E2">
        <w:rPr>
          <w:lang w:val="en-GB"/>
        </w:rPr>
        <w:t xml:space="preserve">only </w:t>
      </w:r>
      <w:r w:rsidR="0007356A" w:rsidRPr="00EE5CBE">
        <w:rPr>
          <w:lang w:val="en-GB"/>
        </w:rPr>
        <w:t>positive stimuli</w:t>
      </w:r>
      <w:r w:rsidR="00C95DB8" w:rsidRPr="00EE5CBE">
        <w:rPr>
          <w:lang w:val="en-GB"/>
        </w:rPr>
        <w:t xml:space="preserve">. </w:t>
      </w:r>
      <w:r w:rsidR="00221CF6" w:rsidRPr="00EE5CBE">
        <w:rPr>
          <w:lang w:val="en-GB"/>
        </w:rPr>
        <w:t>M</w:t>
      </w:r>
      <w:r w:rsidRPr="00EE5CBE">
        <w:rPr>
          <w:lang w:val="en-GB"/>
        </w:rPr>
        <w:t>ost of the</w:t>
      </w:r>
      <w:r w:rsidR="00BB55E2">
        <w:rPr>
          <w:lang w:val="en-GB"/>
        </w:rPr>
        <w:t xml:space="preserve"> relevant</w:t>
      </w:r>
      <w:r w:rsidRPr="00EE5CBE">
        <w:rPr>
          <w:lang w:val="en-GB"/>
        </w:rPr>
        <w:t xml:space="preserve"> studies did not incorporate the central/peripheral distinction that is crucial to the mnemic neglect paradigm</w:t>
      </w:r>
      <w:r w:rsidR="00C95DB8" w:rsidRPr="00EE5CBE">
        <w:rPr>
          <w:lang w:val="en-GB"/>
        </w:rPr>
        <w:t xml:space="preserve">. </w:t>
      </w:r>
      <w:r w:rsidRPr="00EE5CBE">
        <w:rPr>
          <w:lang w:val="en-GB"/>
        </w:rPr>
        <w:t xml:space="preserve">The mnemic neglect </w:t>
      </w:r>
      <w:r w:rsidR="00221CF6" w:rsidRPr="00EE5CBE">
        <w:rPr>
          <w:lang w:val="en-GB"/>
        </w:rPr>
        <w:t>model predicts</w:t>
      </w:r>
      <w:r w:rsidRPr="00EE5CBE">
        <w:rPr>
          <w:lang w:val="en-GB"/>
        </w:rPr>
        <w:t xml:space="preserve"> that the relation between anxiety and mnemic neglect </w:t>
      </w:r>
      <w:r w:rsidR="002A4166" w:rsidRPr="00EE5CBE">
        <w:rPr>
          <w:lang w:val="en-GB"/>
        </w:rPr>
        <w:t>depend</w:t>
      </w:r>
      <w:r w:rsidR="00221CF6" w:rsidRPr="00EE5CBE">
        <w:rPr>
          <w:lang w:val="en-GB"/>
        </w:rPr>
        <w:t>s</w:t>
      </w:r>
      <w:r w:rsidR="002A4166" w:rsidRPr="00EE5CBE">
        <w:rPr>
          <w:lang w:val="en-GB"/>
        </w:rPr>
        <w:t xml:space="preserve"> on the extent to which a </w:t>
      </w:r>
      <w:r w:rsidRPr="00EE5CBE">
        <w:rPr>
          <w:lang w:val="en-GB"/>
        </w:rPr>
        <w:t>behavio</w:t>
      </w:r>
      <w:r w:rsidR="00BF78A9" w:rsidRPr="00EE5CBE">
        <w:rPr>
          <w:lang w:val="en-GB"/>
        </w:rPr>
        <w:t>u</w:t>
      </w:r>
      <w:r w:rsidRPr="00EE5CBE">
        <w:rPr>
          <w:lang w:val="en-GB"/>
        </w:rPr>
        <w:t xml:space="preserve">r </w:t>
      </w:r>
      <w:r w:rsidR="002A4166" w:rsidRPr="00EE5CBE">
        <w:rPr>
          <w:lang w:val="en-GB"/>
        </w:rPr>
        <w:t>pertains</w:t>
      </w:r>
      <w:r w:rsidRPr="00EE5CBE">
        <w:rPr>
          <w:lang w:val="en-GB"/>
        </w:rPr>
        <w:t xml:space="preserve"> to </w:t>
      </w:r>
      <w:r w:rsidR="00BF78A9" w:rsidRPr="00EE5CBE">
        <w:rPr>
          <w:lang w:val="en-GB"/>
        </w:rPr>
        <w:t xml:space="preserve">traits that are central to </w:t>
      </w:r>
      <w:r w:rsidRPr="00EE5CBE">
        <w:rPr>
          <w:lang w:val="en-GB"/>
        </w:rPr>
        <w:t>an individual’</w:t>
      </w:r>
      <w:r w:rsidR="009B60E7" w:rsidRPr="00EE5CBE">
        <w:rPr>
          <w:lang w:val="en-GB"/>
        </w:rPr>
        <w:t>s self-</w:t>
      </w:r>
      <w:r w:rsidRPr="00EE5CBE">
        <w:rPr>
          <w:lang w:val="en-GB"/>
        </w:rPr>
        <w:t>concept.</w:t>
      </w:r>
    </w:p>
    <w:p w14:paraId="35EB8248" w14:textId="77777777" w:rsidR="00844E5D" w:rsidRPr="00EE5CBE" w:rsidRDefault="00221CF6" w:rsidP="00765CE6">
      <w:pPr>
        <w:spacing w:line="480" w:lineRule="exact"/>
        <w:ind w:firstLine="720"/>
        <w:rPr>
          <w:bCs/>
          <w:lang w:val="en-GB"/>
        </w:rPr>
      </w:pPr>
      <w:r w:rsidRPr="00EE5CBE">
        <w:rPr>
          <w:lang w:val="en-GB"/>
        </w:rPr>
        <w:t>Work</w:t>
      </w:r>
      <w:r w:rsidR="00BA3D08" w:rsidRPr="00EE5CBE">
        <w:rPr>
          <w:lang w:val="en-GB"/>
        </w:rPr>
        <w:t xml:space="preserve"> by </w:t>
      </w:r>
      <w:r w:rsidR="0007356A" w:rsidRPr="00EE5CBE">
        <w:rPr>
          <w:lang w:val="en-GB"/>
        </w:rPr>
        <w:t>Saunders (201</w:t>
      </w:r>
      <w:r w:rsidR="00BB71C6">
        <w:rPr>
          <w:lang w:val="en-GB"/>
        </w:rPr>
        <w:t>3</w:t>
      </w:r>
      <w:r w:rsidR="0007356A" w:rsidRPr="00EE5CBE">
        <w:rPr>
          <w:lang w:val="en-GB"/>
        </w:rPr>
        <w:t xml:space="preserve">) </w:t>
      </w:r>
      <w:r w:rsidR="00BA3D08" w:rsidRPr="00EE5CBE">
        <w:rPr>
          <w:lang w:val="en-GB"/>
        </w:rPr>
        <w:t>supported this</w:t>
      </w:r>
      <w:r w:rsidR="00BB55E2">
        <w:rPr>
          <w:lang w:val="en-GB"/>
        </w:rPr>
        <w:t xml:space="preserve"> prediction</w:t>
      </w:r>
      <w:r w:rsidR="00C95DB8" w:rsidRPr="00EE5CBE">
        <w:rPr>
          <w:lang w:val="en-GB"/>
        </w:rPr>
        <w:t xml:space="preserve">. </w:t>
      </w:r>
      <w:r w:rsidR="00F322BC">
        <w:rPr>
          <w:lang w:val="en-GB"/>
        </w:rPr>
        <w:t xml:space="preserve">Three </w:t>
      </w:r>
      <w:r w:rsidR="0007356A" w:rsidRPr="00EE5CBE">
        <w:rPr>
          <w:lang w:val="en-GB"/>
        </w:rPr>
        <w:t>studies</w:t>
      </w:r>
      <w:r w:rsidR="00765CE6" w:rsidRPr="00EE5CBE">
        <w:rPr>
          <w:lang w:val="en-GB"/>
        </w:rPr>
        <w:t xml:space="preserve"> using a modified </w:t>
      </w:r>
      <w:r w:rsidR="00BA3D08" w:rsidRPr="00EE5CBE">
        <w:rPr>
          <w:lang w:val="en-GB"/>
        </w:rPr>
        <w:t>mnemic neglect paradigm (</w:t>
      </w:r>
      <w:r w:rsidR="003E09C2" w:rsidRPr="00EE5CBE">
        <w:rPr>
          <w:lang w:val="en-GB"/>
        </w:rPr>
        <w:t xml:space="preserve">i.e., </w:t>
      </w:r>
      <w:r w:rsidR="00BA3D08" w:rsidRPr="00EE5CBE">
        <w:rPr>
          <w:lang w:val="en-GB"/>
        </w:rPr>
        <w:t xml:space="preserve">no Chris condition), </w:t>
      </w:r>
      <w:r w:rsidR="00844E5D" w:rsidRPr="00EE5CBE">
        <w:rPr>
          <w:lang w:val="en-GB"/>
        </w:rPr>
        <w:t xml:space="preserve">showed that </w:t>
      </w:r>
      <w:r w:rsidR="00BA3D08" w:rsidRPr="00EE5CBE">
        <w:rPr>
          <w:lang w:val="en-GB"/>
        </w:rPr>
        <w:t>participants varying i</w:t>
      </w:r>
      <w:r w:rsidR="0007356A" w:rsidRPr="00EE5CBE">
        <w:rPr>
          <w:lang w:val="en-GB"/>
        </w:rPr>
        <w:t xml:space="preserve">n levels of </w:t>
      </w:r>
      <w:r w:rsidR="006219CC">
        <w:rPr>
          <w:i/>
          <w:lang w:val="en-GB"/>
        </w:rPr>
        <w:t xml:space="preserve">trait </w:t>
      </w:r>
      <w:r w:rsidR="0007356A" w:rsidRPr="00EE5CBE">
        <w:rPr>
          <w:i/>
          <w:lang w:val="en-GB"/>
        </w:rPr>
        <w:t>anxiety</w:t>
      </w:r>
      <w:r w:rsidR="0007356A" w:rsidRPr="00EE5CBE">
        <w:rPr>
          <w:lang w:val="en-GB"/>
        </w:rPr>
        <w:t xml:space="preserve"> (</w:t>
      </w:r>
      <w:r w:rsidR="00BF78A9" w:rsidRPr="00EE5CBE">
        <w:rPr>
          <w:lang w:val="en-GB"/>
        </w:rPr>
        <w:t>measured via the</w:t>
      </w:r>
      <w:r w:rsidR="005A42A7" w:rsidRPr="00EE5CBE">
        <w:rPr>
          <w:lang w:val="en-GB"/>
        </w:rPr>
        <w:t xml:space="preserve"> STAI; </w:t>
      </w:r>
      <w:r w:rsidR="0007356A" w:rsidRPr="00EE5CBE">
        <w:rPr>
          <w:lang w:val="en-GB"/>
        </w:rPr>
        <w:t>Spielberger</w:t>
      </w:r>
      <w:r w:rsidR="005A42A7" w:rsidRPr="00EE5CBE">
        <w:rPr>
          <w:lang w:val="en-GB"/>
        </w:rPr>
        <w:t xml:space="preserve"> et al.</w:t>
      </w:r>
      <w:r w:rsidR="0007356A" w:rsidRPr="00EE5CBE">
        <w:rPr>
          <w:lang w:val="en-GB"/>
        </w:rPr>
        <w:t xml:space="preserve">, </w:t>
      </w:r>
      <w:r w:rsidR="005A42A7" w:rsidRPr="00EE5CBE">
        <w:rPr>
          <w:lang w:val="en-GB"/>
        </w:rPr>
        <w:t>1</w:t>
      </w:r>
      <w:r w:rsidR="0007356A" w:rsidRPr="00EE5CBE">
        <w:rPr>
          <w:lang w:val="en-GB"/>
        </w:rPr>
        <w:t>983)</w:t>
      </w:r>
      <w:r w:rsidR="00844E5D" w:rsidRPr="00EE5CBE">
        <w:rPr>
          <w:lang w:val="en-GB"/>
        </w:rPr>
        <w:t xml:space="preserve"> did not remember the behavio</w:t>
      </w:r>
      <w:r w:rsidR="009D7096" w:rsidRPr="00EE5CBE">
        <w:rPr>
          <w:lang w:val="en-GB"/>
        </w:rPr>
        <w:t>u</w:t>
      </w:r>
      <w:r w:rsidR="00844E5D" w:rsidRPr="00EE5CBE">
        <w:rPr>
          <w:lang w:val="en-GB"/>
        </w:rPr>
        <w:t>ral feedback in the same way</w:t>
      </w:r>
      <w:r w:rsidR="00C95DB8" w:rsidRPr="00EE5CBE">
        <w:rPr>
          <w:lang w:val="en-GB"/>
        </w:rPr>
        <w:t xml:space="preserve">. </w:t>
      </w:r>
      <w:r w:rsidR="00F37BB8" w:rsidRPr="00EE5CBE">
        <w:rPr>
          <w:lang w:val="en-GB"/>
        </w:rPr>
        <w:t>Participants low in anxiety evinced memory patterns that are standard in the mnemic neglect paradigm.</w:t>
      </w:r>
      <w:r w:rsidR="00F37BB8">
        <w:rPr>
          <w:lang w:val="en-GB"/>
        </w:rPr>
        <w:t xml:space="preserve"> In contrast</w:t>
      </w:r>
      <w:r w:rsidR="00BB71C6">
        <w:rPr>
          <w:lang w:val="en-GB"/>
        </w:rPr>
        <w:t>,</w:t>
      </w:r>
      <w:r w:rsidR="00F37BB8">
        <w:rPr>
          <w:lang w:val="en-GB"/>
        </w:rPr>
        <w:t xml:space="preserve"> participants high in anxiety </w:t>
      </w:r>
      <w:r w:rsidR="00F37BB8" w:rsidRPr="00F03464">
        <w:rPr>
          <w:lang w:val="en-GB"/>
        </w:rPr>
        <w:t xml:space="preserve">evinced no impaired memory for negative feedback when it implied </w:t>
      </w:r>
      <w:r w:rsidR="0037402D">
        <w:rPr>
          <w:lang w:val="en-GB"/>
        </w:rPr>
        <w:t xml:space="preserve">high centrality </w:t>
      </w:r>
      <w:r w:rsidR="00F37BB8" w:rsidRPr="00F03464">
        <w:rPr>
          <w:lang w:val="en-GB"/>
        </w:rPr>
        <w:t>self-traits</w:t>
      </w:r>
      <w:r w:rsidR="0037402D">
        <w:rPr>
          <w:lang w:val="en-GB"/>
        </w:rPr>
        <w:t>.</w:t>
      </w:r>
      <w:r w:rsidR="00F37BB8" w:rsidRPr="00F03464">
        <w:rPr>
          <w:lang w:val="en-GB"/>
        </w:rPr>
        <w:t xml:space="preserve"> This loss of mnemic neglect was not due to poor overall memory</w:t>
      </w:r>
      <w:r w:rsidR="00F37BB8">
        <w:rPr>
          <w:lang w:val="en-GB"/>
        </w:rPr>
        <w:t>.</w:t>
      </w:r>
      <w:r w:rsidR="00F37BB8" w:rsidRPr="00F03464">
        <w:rPr>
          <w:lang w:val="en-GB"/>
        </w:rPr>
        <w:t xml:space="preserve"> </w:t>
      </w:r>
      <w:r w:rsidRPr="00EE5CBE">
        <w:rPr>
          <w:lang w:val="en-GB"/>
        </w:rPr>
        <w:t>Relatedly</w:t>
      </w:r>
      <w:r w:rsidR="00392B86" w:rsidRPr="00EE5CBE">
        <w:rPr>
          <w:lang w:val="en-GB"/>
        </w:rPr>
        <w:t xml:space="preserve">, the good memory for the negative/central trait dimension-relevant behaviours </w:t>
      </w:r>
      <w:r w:rsidR="00765CE6" w:rsidRPr="00EE5CBE">
        <w:rPr>
          <w:lang w:val="en-GB"/>
        </w:rPr>
        <w:t xml:space="preserve">among the highly anxious </w:t>
      </w:r>
      <w:r w:rsidR="00392B86" w:rsidRPr="00EE5CBE">
        <w:rPr>
          <w:lang w:val="en-GB"/>
        </w:rPr>
        <w:t>was limited to circumstances in which the behaviours posed the highest self-threat</w:t>
      </w:r>
      <w:r w:rsidR="00C95DB8" w:rsidRPr="00EE5CBE">
        <w:rPr>
          <w:lang w:val="en-GB"/>
        </w:rPr>
        <w:t xml:space="preserve">: </w:t>
      </w:r>
      <w:r w:rsidR="00392B86" w:rsidRPr="00EE5CBE">
        <w:rPr>
          <w:lang w:val="en-GB"/>
        </w:rPr>
        <w:t xml:space="preserve">when </w:t>
      </w:r>
      <w:r w:rsidR="002C171C" w:rsidRPr="00EE5CBE">
        <w:rPr>
          <w:lang w:val="en-GB"/>
        </w:rPr>
        <w:t>they</w:t>
      </w:r>
      <w:r w:rsidR="00392B86" w:rsidRPr="00EE5CBE">
        <w:rPr>
          <w:lang w:val="en-GB"/>
        </w:rPr>
        <w:t xml:space="preserve"> were unmodifiable (</w:t>
      </w:r>
      <w:r w:rsidR="00F322BC">
        <w:rPr>
          <w:lang w:val="en-GB"/>
        </w:rPr>
        <w:t xml:space="preserve">Saunders, </w:t>
      </w:r>
      <w:r w:rsidR="00392B86" w:rsidRPr="00EE5CBE">
        <w:rPr>
          <w:lang w:val="en-GB"/>
        </w:rPr>
        <w:t xml:space="preserve">Experiment 2) or </w:t>
      </w:r>
      <w:r w:rsidR="00F322BC">
        <w:rPr>
          <w:lang w:val="en-GB"/>
        </w:rPr>
        <w:t xml:space="preserve">were </w:t>
      </w:r>
      <w:r w:rsidR="00392B86" w:rsidRPr="00EE5CBE">
        <w:rPr>
          <w:lang w:val="en-GB"/>
        </w:rPr>
        <w:t>high in trait diagn</w:t>
      </w:r>
      <w:r w:rsidR="00F85CEB" w:rsidRPr="00EE5CBE">
        <w:rPr>
          <w:lang w:val="en-GB"/>
        </w:rPr>
        <w:t>o</w:t>
      </w:r>
      <w:r w:rsidR="00392B86" w:rsidRPr="00EE5CBE">
        <w:rPr>
          <w:lang w:val="en-GB"/>
        </w:rPr>
        <w:t>sticity (</w:t>
      </w:r>
      <w:r w:rsidR="00F322BC">
        <w:rPr>
          <w:lang w:val="en-GB"/>
        </w:rPr>
        <w:t xml:space="preserve">Saunders, </w:t>
      </w:r>
      <w:r w:rsidR="00392B86" w:rsidRPr="00EE5CBE">
        <w:rPr>
          <w:lang w:val="en-GB"/>
        </w:rPr>
        <w:t>Experiment 3)</w:t>
      </w:r>
      <w:r w:rsidR="00C95DB8" w:rsidRPr="00EE5CBE">
        <w:rPr>
          <w:lang w:val="en-GB"/>
        </w:rPr>
        <w:t xml:space="preserve">. </w:t>
      </w:r>
      <w:r w:rsidR="00F322BC">
        <w:rPr>
          <w:lang w:val="en-GB"/>
        </w:rPr>
        <w:t xml:space="preserve">These findings were replicated in another three studies </w:t>
      </w:r>
      <w:r w:rsidR="0037402D">
        <w:rPr>
          <w:lang w:val="en-GB"/>
        </w:rPr>
        <w:t>(</w:t>
      </w:r>
      <w:r w:rsidR="00F322BC">
        <w:rPr>
          <w:lang w:val="en-GB"/>
        </w:rPr>
        <w:t>Saunders et al.</w:t>
      </w:r>
      <w:r w:rsidR="0037402D">
        <w:rPr>
          <w:lang w:val="en-GB"/>
        </w:rPr>
        <w:t xml:space="preserve">, </w:t>
      </w:r>
      <w:r w:rsidR="00F322BC">
        <w:rPr>
          <w:lang w:val="en-GB"/>
        </w:rPr>
        <w:t>2012).</w:t>
      </w:r>
    </w:p>
    <w:p w14:paraId="26F1D4A2" w14:textId="77777777" w:rsidR="001F3365" w:rsidRPr="00EE5CBE" w:rsidRDefault="00B44F6A" w:rsidP="00B44F6A">
      <w:pPr>
        <w:spacing w:line="480" w:lineRule="exact"/>
        <w:ind w:firstLine="720"/>
        <w:rPr>
          <w:lang w:val="en-GB"/>
        </w:rPr>
      </w:pPr>
      <w:r w:rsidRPr="00EE5CBE">
        <w:rPr>
          <w:lang w:val="en-GB"/>
        </w:rPr>
        <w:t xml:space="preserve">Zengel </w:t>
      </w:r>
      <w:r w:rsidR="00A9786B">
        <w:rPr>
          <w:lang w:val="en-GB"/>
        </w:rPr>
        <w:t>et al.</w:t>
      </w:r>
      <w:r w:rsidRPr="00EE5CBE">
        <w:rPr>
          <w:lang w:val="en-GB"/>
        </w:rPr>
        <w:t xml:space="preserve"> (2015) conducted two </w:t>
      </w:r>
      <w:r w:rsidR="00053545" w:rsidRPr="00EE5CBE">
        <w:rPr>
          <w:lang w:val="en-GB"/>
        </w:rPr>
        <w:t>experiments</w:t>
      </w:r>
      <w:r w:rsidRPr="00EE5CBE">
        <w:rPr>
          <w:lang w:val="en-GB"/>
        </w:rPr>
        <w:t xml:space="preserve"> assessing the extent to which </w:t>
      </w:r>
      <w:r w:rsidR="00E96693" w:rsidRPr="00EE5CBE">
        <w:rPr>
          <w:lang w:val="en-GB"/>
        </w:rPr>
        <w:t>participants</w:t>
      </w:r>
      <w:r w:rsidRPr="00EE5CBE">
        <w:rPr>
          <w:lang w:val="en-GB"/>
        </w:rPr>
        <w:t xml:space="preserve"> varied in </w:t>
      </w:r>
      <w:r w:rsidR="0007356A" w:rsidRPr="00EE5CBE">
        <w:rPr>
          <w:lang w:val="en-GB"/>
        </w:rPr>
        <w:t xml:space="preserve">levels of </w:t>
      </w:r>
      <w:r w:rsidR="0007356A" w:rsidRPr="00EE5CBE">
        <w:rPr>
          <w:i/>
          <w:lang w:val="en-GB"/>
        </w:rPr>
        <w:t>social anxiety</w:t>
      </w:r>
      <w:r w:rsidR="0007356A" w:rsidRPr="00EE5CBE">
        <w:rPr>
          <w:lang w:val="en-GB"/>
        </w:rPr>
        <w:t xml:space="preserve"> (Social Interaction Anxiety Scale; Rodebaugh, Woods, Heimberg</w:t>
      </w:r>
      <w:r w:rsidRPr="00EE5CBE">
        <w:rPr>
          <w:lang w:val="en-GB"/>
        </w:rPr>
        <w:t>, Liebowitz, &amp; Schneider, 2006)</w:t>
      </w:r>
      <w:r w:rsidR="00C95DB8" w:rsidRPr="00EE5CBE">
        <w:rPr>
          <w:lang w:val="en-GB"/>
        </w:rPr>
        <w:t xml:space="preserve">. </w:t>
      </w:r>
      <w:r w:rsidRPr="00EE5CBE">
        <w:rPr>
          <w:lang w:val="en-GB"/>
        </w:rPr>
        <w:t xml:space="preserve">These </w:t>
      </w:r>
      <w:r w:rsidR="00E96693" w:rsidRPr="00EE5CBE">
        <w:rPr>
          <w:lang w:val="en-GB"/>
        </w:rPr>
        <w:t xml:space="preserve">participants </w:t>
      </w:r>
      <w:r w:rsidRPr="00EE5CBE">
        <w:rPr>
          <w:lang w:val="en-GB"/>
        </w:rPr>
        <w:t>engaged in a modified mnemic neglect paradigm in which some of the behavio</w:t>
      </w:r>
      <w:r w:rsidR="009D7096" w:rsidRPr="00EE5CBE">
        <w:rPr>
          <w:lang w:val="en-GB"/>
        </w:rPr>
        <w:t>u</w:t>
      </w:r>
      <w:r w:rsidRPr="00EE5CBE">
        <w:rPr>
          <w:lang w:val="en-GB"/>
        </w:rPr>
        <w:t>rs were linked to traits thought to be important to social anxiety</w:t>
      </w:r>
      <w:r w:rsidR="00C95DB8" w:rsidRPr="00EE5CBE">
        <w:rPr>
          <w:lang w:val="en-GB"/>
        </w:rPr>
        <w:t xml:space="preserve">. </w:t>
      </w:r>
      <w:r w:rsidRPr="00EE5CBE">
        <w:rPr>
          <w:lang w:val="en-GB"/>
        </w:rPr>
        <w:t xml:space="preserve">For example, one central trait dimension was </w:t>
      </w:r>
      <w:r w:rsidR="00F812D6" w:rsidRPr="00EE5CBE">
        <w:rPr>
          <w:i/>
          <w:lang w:val="en-GB"/>
        </w:rPr>
        <w:t>socially adept/socially inept</w:t>
      </w:r>
      <w:r w:rsidR="00C95DB8" w:rsidRPr="00EE5CBE">
        <w:rPr>
          <w:lang w:val="en-GB"/>
        </w:rPr>
        <w:t xml:space="preserve">. </w:t>
      </w:r>
      <w:r w:rsidRPr="00EE5CBE">
        <w:rPr>
          <w:lang w:val="en-GB"/>
        </w:rPr>
        <w:t>Examples of behaviours relevant to this dimension were “(You/Chris) would laugh along with everyone else at the embarrassing stories from when X was young</w:t>
      </w:r>
      <w:r w:rsidR="00E96693" w:rsidRPr="00EE5CBE">
        <w:rPr>
          <w:lang w:val="en-GB"/>
        </w:rPr>
        <w:t xml:space="preserve">” and </w:t>
      </w:r>
      <w:r w:rsidRPr="00EE5CBE">
        <w:rPr>
          <w:lang w:val="en-GB"/>
        </w:rPr>
        <w:t>“(You/Chris) would fidget in the library whenever a new pe</w:t>
      </w:r>
      <w:r w:rsidR="009D7096" w:rsidRPr="00EE5CBE">
        <w:rPr>
          <w:lang w:val="en-GB"/>
        </w:rPr>
        <w:t xml:space="preserve">rson walked by.” </w:t>
      </w:r>
      <w:r w:rsidRPr="00EE5CBE">
        <w:rPr>
          <w:lang w:val="en-GB"/>
        </w:rPr>
        <w:t xml:space="preserve">A peripheral trait dimension was </w:t>
      </w:r>
      <w:r w:rsidR="00F812D6" w:rsidRPr="00EE5CBE">
        <w:rPr>
          <w:i/>
          <w:lang w:val="en-GB"/>
        </w:rPr>
        <w:t>extroverted/introverted</w:t>
      </w:r>
      <w:r w:rsidRPr="00EE5CBE">
        <w:rPr>
          <w:lang w:val="en-GB"/>
        </w:rPr>
        <w:t>, and is exemplified by the behavio</w:t>
      </w:r>
      <w:r w:rsidR="009D7096" w:rsidRPr="00EE5CBE">
        <w:rPr>
          <w:lang w:val="en-GB"/>
        </w:rPr>
        <w:t>u</w:t>
      </w:r>
      <w:r w:rsidRPr="00EE5CBE">
        <w:rPr>
          <w:lang w:val="en-GB"/>
        </w:rPr>
        <w:t>rs “(You/Chris) would join in on an ongoing conversation on modern music groups” and “(You/Chris) would often eat alone in the cafeteria</w:t>
      </w:r>
      <w:r w:rsidR="009D7096" w:rsidRPr="00EE5CBE">
        <w:rPr>
          <w:lang w:val="en-GB"/>
        </w:rPr>
        <w:t>.”</w:t>
      </w:r>
      <w:r w:rsidR="00651C37" w:rsidRPr="00EE5CBE">
        <w:rPr>
          <w:lang w:val="en-GB"/>
        </w:rPr>
        <w:t xml:space="preserve"> </w:t>
      </w:r>
      <w:r w:rsidR="00C83895">
        <w:rPr>
          <w:lang w:val="en-GB"/>
        </w:rPr>
        <w:t>Thus</w:t>
      </w:r>
      <w:r w:rsidR="005C1759">
        <w:rPr>
          <w:lang w:val="en-GB"/>
        </w:rPr>
        <w:t>,</w:t>
      </w:r>
      <w:r w:rsidR="00C83895">
        <w:rPr>
          <w:lang w:val="en-GB"/>
        </w:rPr>
        <w:t xml:space="preserve"> </w:t>
      </w:r>
      <w:r w:rsidR="00E96693" w:rsidRPr="00EE5CBE">
        <w:rPr>
          <w:lang w:val="en-GB"/>
        </w:rPr>
        <w:t xml:space="preserve">Zengel </w:t>
      </w:r>
      <w:r w:rsidR="00A9786B">
        <w:rPr>
          <w:lang w:val="en-GB"/>
        </w:rPr>
        <w:t>et al.</w:t>
      </w:r>
      <w:r w:rsidR="00E96693" w:rsidRPr="00EE5CBE">
        <w:rPr>
          <w:lang w:val="en-GB"/>
        </w:rPr>
        <w:t xml:space="preserve"> relied on </w:t>
      </w:r>
      <w:r w:rsidR="001F3365" w:rsidRPr="00EE5CBE">
        <w:rPr>
          <w:lang w:val="en-GB"/>
        </w:rPr>
        <w:t>trait dimensions and stimuli</w:t>
      </w:r>
      <w:r w:rsidR="00E96693" w:rsidRPr="00EE5CBE">
        <w:rPr>
          <w:lang w:val="en-GB"/>
        </w:rPr>
        <w:t xml:space="preserve"> different from those</w:t>
      </w:r>
      <w:r w:rsidR="001F3365" w:rsidRPr="00EE5CBE">
        <w:rPr>
          <w:lang w:val="en-GB"/>
        </w:rPr>
        <w:t xml:space="preserve"> used by Sedikides and Green (2000)</w:t>
      </w:r>
      <w:r w:rsidR="00C95DB8" w:rsidRPr="00EE5CBE">
        <w:rPr>
          <w:lang w:val="en-GB"/>
        </w:rPr>
        <w:t xml:space="preserve">. </w:t>
      </w:r>
    </w:p>
    <w:p w14:paraId="2677017A" w14:textId="77777777" w:rsidR="004A4B63" w:rsidRPr="00094A29" w:rsidRDefault="001F3365" w:rsidP="00006805">
      <w:pPr>
        <w:spacing w:line="480" w:lineRule="exact"/>
        <w:ind w:firstLine="720"/>
        <w:rPr>
          <w:lang w:val="en-GB"/>
        </w:rPr>
      </w:pPr>
      <w:r w:rsidRPr="00FD124A">
        <w:rPr>
          <w:lang w:val="en-GB"/>
        </w:rPr>
        <w:lastRenderedPageBreak/>
        <w:t>A</w:t>
      </w:r>
      <w:r w:rsidR="00C83895">
        <w:rPr>
          <w:lang w:val="en-GB"/>
        </w:rPr>
        <w:t>n</w:t>
      </w:r>
      <w:r w:rsidRPr="00FD124A">
        <w:rPr>
          <w:lang w:val="en-GB"/>
        </w:rPr>
        <w:t xml:space="preserve"> </w:t>
      </w:r>
      <w:r w:rsidR="009A6A17" w:rsidRPr="00FD124A">
        <w:rPr>
          <w:lang w:val="en-GB"/>
        </w:rPr>
        <w:t>MNE</w:t>
      </w:r>
      <w:r w:rsidRPr="00FD124A">
        <w:rPr>
          <w:lang w:val="en-GB"/>
        </w:rPr>
        <w:t xml:space="preserve"> </w:t>
      </w:r>
      <w:r w:rsidR="00C83895">
        <w:rPr>
          <w:lang w:val="en-GB"/>
        </w:rPr>
        <w:t xml:space="preserve">was </w:t>
      </w:r>
      <w:r w:rsidR="008B3E59">
        <w:rPr>
          <w:lang w:val="en-GB"/>
        </w:rPr>
        <w:t>obtained</w:t>
      </w:r>
      <w:r w:rsidR="00C83895" w:rsidRPr="00FD124A">
        <w:rPr>
          <w:lang w:val="en-GB"/>
        </w:rPr>
        <w:t xml:space="preserve"> </w:t>
      </w:r>
      <w:r w:rsidRPr="00FD124A">
        <w:rPr>
          <w:lang w:val="en-GB"/>
        </w:rPr>
        <w:t xml:space="preserve">in both </w:t>
      </w:r>
      <w:r w:rsidR="0028600B" w:rsidRPr="00FD124A">
        <w:rPr>
          <w:lang w:val="en-GB"/>
        </w:rPr>
        <w:t>of the Zengel et al.</w:t>
      </w:r>
      <w:r w:rsidR="00053545" w:rsidRPr="00FD124A">
        <w:rPr>
          <w:lang w:val="en-GB"/>
        </w:rPr>
        <w:t xml:space="preserve"> (2015) experiments</w:t>
      </w:r>
      <w:r w:rsidR="00C95DB8" w:rsidRPr="00FD124A">
        <w:rPr>
          <w:lang w:val="en-GB"/>
        </w:rPr>
        <w:t xml:space="preserve">. </w:t>
      </w:r>
      <w:r w:rsidR="0028600B" w:rsidRPr="00FD124A">
        <w:rPr>
          <w:lang w:val="en-GB"/>
        </w:rPr>
        <w:t xml:space="preserve">However, </w:t>
      </w:r>
      <w:r w:rsidRPr="00FD124A">
        <w:rPr>
          <w:lang w:val="en-GB"/>
        </w:rPr>
        <w:t>th</w:t>
      </w:r>
      <w:r w:rsidR="00366515" w:rsidRPr="00FD124A">
        <w:rPr>
          <w:lang w:val="en-GB"/>
        </w:rPr>
        <w:t>is</w:t>
      </w:r>
      <w:r w:rsidRPr="00FD124A">
        <w:rPr>
          <w:lang w:val="en-GB"/>
        </w:rPr>
        <w:t xml:space="preserve"> effect extended</w:t>
      </w:r>
      <w:r w:rsidR="00053545" w:rsidRPr="00FD124A">
        <w:rPr>
          <w:lang w:val="en-GB"/>
        </w:rPr>
        <w:t xml:space="preserve"> not only to</w:t>
      </w:r>
      <w:r w:rsidR="00E96693" w:rsidRPr="00FD124A">
        <w:rPr>
          <w:lang w:val="en-GB"/>
        </w:rPr>
        <w:t xml:space="preserve"> </w:t>
      </w:r>
      <w:r w:rsidRPr="00FD124A">
        <w:rPr>
          <w:lang w:val="en-GB"/>
        </w:rPr>
        <w:t>central trait dimension-relevant behaviours</w:t>
      </w:r>
      <w:r w:rsidR="00366515" w:rsidRPr="00FD124A">
        <w:rPr>
          <w:lang w:val="en-GB"/>
        </w:rPr>
        <w:t>,</w:t>
      </w:r>
      <w:r w:rsidR="00053545" w:rsidRPr="00FD124A">
        <w:rPr>
          <w:lang w:val="en-GB"/>
        </w:rPr>
        <w:t xml:space="preserve"> but also to</w:t>
      </w:r>
      <w:r w:rsidRPr="00FD124A">
        <w:rPr>
          <w:lang w:val="en-GB"/>
        </w:rPr>
        <w:t xml:space="preserve"> peripheral trait </w:t>
      </w:r>
      <w:r w:rsidRPr="009C3424">
        <w:rPr>
          <w:lang w:val="en-GB"/>
        </w:rPr>
        <w:t>dimension-relevant behaviours</w:t>
      </w:r>
      <w:r w:rsidR="007D50C5" w:rsidRPr="009C3424">
        <w:rPr>
          <w:lang w:val="en-GB"/>
        </w:rPr>
        <w:t xml:space="preserve"> (</w:t>
      </w:r>
      <w:r w:rsidR="00053545" w:rsidRPr="009C3424">
        <w:rPr>
          <w:lang w:val="en-GB"/>
        </w:rPr>
        <w:t>a</w:t>
      </w:r>
      <w:r w:rsidR="008867A1">
        <w:rPr>
          <w:lang w:val="en-GB"/>
        </w:rPr>
        <w:t xml:space="preserve"> result </w:t>
      </w:r>
      <w:r w:rsidR="005C1759">
        <w:rPr>
          <w:lang w:val="en-GB"/>
        </w:rPr>
        <w:t xml:space="preserve">also </w:t>
      </w:r>
      <w:r w:rsidR="008867A1">
        <w:rPr>
          <w:lang w:val="en-GB"/>
        </w:rPr>
        <w:t xml:space="preserve">reported </w:t>
      </w:r>
      <w:r w:rsidR="00053545" w:rsidRPr="009C3424">
        <w:rPr>
          <w:lang w:val="en-GB"/>
        </w:rPr>
        <w:t>by</w:t>
      </w:r>
      <w:r w:rsidR="007D50C5" w:rsidRPr="009C3424">
        <w:rPr>
          <w:lang w:val="en-GB"/>
        </w:rPr>
        <w:t xml:space="preserve"> L.S. </w:t>
      </w:r>
      <w:r w:rsidR="007D50C5" w:rsidRPr="009C3424">
        <w:rPr>
          <w:iCs/>
          <w:lang w:val="en-GB"/>
        </w:rPr>
        <w:t>Newman, Sapolsky, Tang, &amp; Bakina, 2014</w:t>
      </w:r>
      <w:r w:rsidR="008867A1">
        <w:rPr>
          <w:iCs/>
          <w:lang w:val="en-GB"/>
        </w:rPr>
        <w:t xml:space="preserve"> as well</w:t>
      </w:r>
      <w:r w:rsidR="007D50C5" w:rsidRPr="009C3424">
        <w:rPr>
          <w:iCs/>
          <w:lang w:val="en-GB"/>
        </w:rPr>
        <w:t>)</w:t>
      </w:r>
      <w:r w:rsidRPr="009C3424">
        <w:rPr>
          <w:lang w:val="en-GB"/>
        </w:rPr>
        <w:t xml:space="preserve">, </w:t>
      </w:r>
      <w:r w:rsidR="00F37BB8" w:rsidRPr="000044B8">
        <w:rPr>
          <w:lang w:val="en-GB"/>
        </w:rPr>
        <w:t xml:space="preserve">most likely because the pretested difference in personal importance and self-descriptiveness ratings between social adeptness (central) and extraversion (peripheral) were significant but not as large as in the </w:t>
      </w:r>
      <w:r w:rsidR="005C1759">
        <w:rPr>
          <w:lang w:val="en-GB"/>
        </w:rPr>
        <w:t xml:space="preserve">stimuli used in the </w:t>
      </w:r>
      <w:r w:rsidR="00F37BB8" w:rsidRPr="000044B8">
        <w:rPr>
          <w:lang w:val="en-GB"/>
        </w:rPr>
        <w:t>standard mnemic neglect paradigm.</w:t>
      </w:r>
      <w:r w:rsidR="00F37BB8">
        <w:rPr>
          <w:lang w:val="en-GB"/>
        </w:rPr>
        <w:t xml:space="preserve"> </w:t>
      </w:r>
      <w:r w:rsidR="000B1EAE" w:rsidRPr="00F03464">
        <w:rPr>
          <w:lang w:val="en-GB"/>
        </w:rPr>
        <w:t xml:space="preserve">Despite this minor complication, the implications of these results are clear: (1) </w:t>
      </w:r>
      <w:r w:rsidR="000B1EAE" w:rsidRPr="007616E7">
        <w:rPr>
          <w:lang w:val="en-GB"/>
        </w:rPr>
        <w:t>people have trouble remembering self-threatening information</w:t>
      </w:r>
      <w:r w:rsidR="005C1759">
        <w:rPr>
          <w:lang w:val="en-GB"/>
        </w:rPr>
        <w:t xml:space="preserve">, and </w:t>
      </w:r>
      <w:r w:rsidR="000B1EAE" w:rsidRPr="00F03464">
        <w:rPr>
          <w:lang w:val="en-GB"/>
        </w:rPr>
        <w:t>(2) this effect extends to trait dimensions that go beyond those used</w:t>
      </w:r>
      <w:r w:rsidR="000B1EAE">
        <w:rPr>
          <w:lang w:val="en-GB"/>
        </w:rPr>
        <w:t xml:space="preserve"> by Sedikides and Green (2000).</w:t>
      </w:r>
      <w:r w:rsidR="00006805">
        <w:rPr>
          <w:lang w:val="en-GB"/>
        </w:rPr>
        <w:t xml:space="preserve"> I</w:t>
      </w:r>
      <w:r w:rsidR="005C1759">
        <w:rPr>
          <w:lang w:val="en-GB"/>
        </w:rPr>
        <w:t>n addition,</w:t>
      </w:r>
      <w:r w:rsidR="00006805">
        <w:rPr>
          <w:lang w:val="en-GB"/>
        </w:rPr>
        <w:t xml:space="preserve"> </w:t>
      </w:r>
      <w:r w:rsidR="0028600B" w:rsidRPr="00094A29">
        <w:rPr>
          <w:lang w:val="en-GB"/>
        </w:rPr>
        <w:t xml:space="preserve">Zengel </w:t>
      </w:r>
      <w:r w:rsidR="00A9786B">
        <w:rPr>
          <w:lang w:val="en-GB"/>
        </w:rPr>
        <w:t>et al.</w:t>
      </w:r>
      <w:r w:rsidR="006C10FA" w:rsidRPr="00094A29">
        <w:rPr>
          <w:lang w:val="en-GB"/>
        </w:rPr>
        <w:t xml:space="preserve"> </w:t>
      </w:r>
      <w:r w:rsidR="00094A29">
        <w:rPr>
          <w:lang w:val="en-GB"/>
        </w:rPr>
        <w:t xml:space="preserve">(2015) </w:t>
      </w:r>
      <w:r w:rsidR="0028600B" w:rsidRPr="00094A29">
        <w:rPr>
          <w:lang w:val="en-GB"/>
        </w:rPr>
        <w:t xml:space="preserve">found that high social anxiety was linked to loss of mnemic neglect: High social anxiety predicted </w:t>
      </w:r>
      <w:r w:rsidR="00006805">
        <w:rPr>
          <w:lang w:val="en-GB"/>
        </w:rPr>
        <w:t xml:space="preserve">disproportionate </w:t>
      </w:r>
      <w:r w:rsidR="0028600B" w:rsidRPr="00094A29">
        <w:rPr>
          <w:lang w:val="en-GB"/>
        </w:rPr>
        <w:t>recall for negative behavio</w:t>
      </w:r>
      <w:r w:rsidR="009D7096" w:rsidRPr="00094A29">
        <w:rPr>
          <w:lang w:val="en-GB"/>
        </w:rPr>
        <w:t>u</w:t>
      </w:r>
      <w:r w:rsidR="0028600B" w:rsidRPr="00094A29">
        <w:rPr>
          <w:lang w:val="en-GB"/>
        </w:rPr>
        <w:t>rs that reflected central trait dimensions</w:t>
      </w:r>
      <w:r w:rsidR="00C95DB8" w:rsidRPr="00094A29">
        <w:rPr>
          <w:lang w:val="en-GB"/>
        </w:rPr>
        <w:t xml:space="preserve">. </w:t>
      </w:r>
      <w:r w:rsidR="005C1759">
        <w:rPr>
          <w:lang w:val="en-GB"/>
        </w:rPr>
        <w:t xml:space="preserve">The </w:t>
      </w:r>
      <w:r w:rsidR="004A4B63" w:rsidRPr="00094A29">
        <w:rPr>
          <w:lang w:val="en-GB"/>
        </w:rPr>
        <w:t xml:space="preserve">results diverged slightly across </w:t>
      </w:r>
      <w:r w:rsidR="006C10FA" w:rsidRPr="00094A29">
        <w:rPr>
          <w:lang w:val="en-GB"/>
        </w:rPr>
        <w:t>experiments</w:t>
      </w:r>
      <w:r w:rsidR="00C95DB8" w:rsidRPr="00094A29">
        <w:rPr>
          <w:lang w:val="en-GB"/>
        </w:rPr>
        <w:t xml:space="preserve">. </w:t>
      </w:r>
      <w:r w:rsidR="004A4B63" w:rsidRPr="00094A29">
        <w:rPr>
          <w:lang w:val="en-GB"/>
        </w:rPr>
        <w:t>In</w:t>
      </w:r>
      <w:r w:rsidR="006C10FA" w:rsidRPr="00094A29">
        <w:rPr>
          <w:lang w:val="en-GB"/>
        </w:rPr>
        <w:t xml:space="preserve"> Experiment</w:t>
      </w:r>
      <w:r w:rsidR="004A4B63" w:rsidRPr="00094A29">
        <w:rPr>
          <w:lang w:val="en-GB"/>
        </w:rPr>
        <w:t xml:space="preserve"> 1 </w:t>
      </w:r>
      <w:r w:rsidR="00896C6D" w:rsidRPr="00094A29">
        <w:rPr>
          <w:lang w:val="en-GB"/>
        </w:rPr>
        <w:t xml:space="preserve">(Figure </w:t>
      </w:r>
      <w:r w:rsidR="005E2911" w:rsidRPr="00094A29">
        <w:rPr>
          <w:lang w:val="en-GB"/>
        </w:rPr>
        <w:t>1</w:t>
      </w:r>
      <w:r w:rsidR="00896C6D" w:rsidRPr="00094A29">
        <w:rPr>
          <w:lang w:val="en-GB"/>
        </w:rPr>
        <w:t xml:space="preserve">), </w:t>
      </w:r>
      <w:r w:rsidR="004A4B63" w:rsidRPr="00094A29">
        <w:rPr>
          <w:lang w:val="en-GB"/>
        </w:rPr>
        <w:t xml:space="preserve">this </w:t>
      </w:r>
      <w:r w:rsidR="0022010B">
        <w:rPr>
          <w:lang w:val="en-GB"/>
        </w:rPr>
        <w:t xml:space="preserve">predicted </w:t>
      </w:r>
      <w:r w:rsidR="004A4B63" w:rsidRPr="00094A29">
        <w:rPr>
          <w:lang w:val="en-GB"/>
        </w:rPr>
        <w:t>effect occurred for both central trait dimensions (social fluency/social ineptness</w:t>
      </w:r>
      <w:r w:rsidR="00365C22">
        <w:rPr>
          <w:lang w:val="en-GB"/>
        </w:rPr>
        <w:t>,</w:t>
      </w:r>
      <w:r w:rsidR="004A4B63" w:rsidRPr="00094A29">
        <w:rPr>
          <w:lang w:val="en-GB"/>
        </w:rPr>
        <w:t xml:space="preserve"> trustworthy/untrustworthy)</w:t>
      </w:r>
      <w:r w:rsidR="00DA7AD7" w:rsidRPr="00094A29">
        <w:rPr>
          <w:lang w:val="en-GB"/>
        </w:rPr>
        <w:t xml:space="preserve">. </w:t>
      </w:r>
      <w:r w:rsidR="004A4B63" w:rsidRPr="00094A29">
        <w:rPr>
          <w:lang w:val="en-GB"/>
        </w:rPr>
        <w:t>In</w:t>
      </w:r>
      <w:r w:rsidR="006C10FA" w:rsidRPr="00094A29">
        <w:rPr>
          <w:lang w:val="en-GB"/>
        </w:rPr>
        <w:t xml:space="preserve"> Experiment 2,</w:t>
      </w:r>
      <w:r w:rsidR="004A4B63" w:rsidRPr="00094A29">
        <w:rPr>
          <w:lang w:val="en-GB"/>
        </w:rPr>
        <w:t xml:space="preserve"> social anxiety predicted loss of mnemic neglect only for socially inept behavio</w:t>
      </w:r>
      <w:r w:rsidR="009D7096" w:rsidRPr="00094A29">
        <w:rPr>
          <w:lang w:val="en-GB"/>
        </w:rPr>
        <w:t>u</w:t>
      </w:r>
      <w:r w:rsidR="004A4B63" w:rsidRPr="00094A29">
        <w:rPr>
          <w:lang w:val="en-GB"/>
        </w:rPr>
        <w:t>rs</w:t>
      </w:r>
      <w:r w:rsidR="00C95DB8" w:rsidRPr="00094A29">
        <w:rPr>
          <w:lang w:val="en-GB"/>
        </w:rPr>
        <w:t xml:space="preserve">. </w:t>
      </w:r>
      <w:r w:rsidR="004A4B63" w:rsidRPr="00094A29">
        <w:rPr>
          <w:lang w:val="en-GB"/>
        </w:rPr>
        <w:t xml:space="preserve">This inconsistency </w:t>
      </w:r>
      <w:r w:rsidR="00365C22">
        <w:rPr>
          <w:lang w:val="en-GB"/>
        </w:rPr>
        <w:t>awaits empirical resolution</w:t>
      </w:r>
      <w:r w:rsidR="00C95DB8" w:rsidRPr="00094A29">
        <w:rPr>
          <w:lang w:val="en-GB"/>
        </w:rPr>
        <w:t xml:space="preserve">. </w:t>
      </w:r>
      <w:r w:rsidR="004A4B63" w:rsidRPr="00094A29">
        <w:rPr>
          <w:lang w:val="en-GB"/>
        </w:rPr>
        <w:t>More important</w:t>
      </w:r>
      <w:r w:rsidR="00365C22">
        <w:rPr>
          <w:lang w:val="en-GB"/>
        </w:rPr>
        <w:t xml:space="preserve">ly, </w:t>
      </w:r>
      <w:r w:rsidR="004A4B63" w:rsidRPr="00094A29">
        <w:rPr>
          <w:lang w:val="en-GB"/>
        </w:rPr>
        <w:t xml:space="preserve">the Zengel et al. </w:t>
      </w:r>
      <w:r w:rsidR="00981C2F" w:rsidRPr="00094A29">
        <w:rPr>
          <w:lang w:val="en-GB"/>
        </w:rPr>
        <w:t>findings</w:t>
      </w:r>
      <w:r w:rsidR="004A4B63" w:rsidRPr="00094A29">
        <w:rPr>
          <w:lang w:val="en-GB"/>
        </w:rPr>
        <w:t xml:space="preserve"> show</w:t>
      </w:r>
      <w:r w:rsidR="005C1759">
        <w:rPr>
          <w:lang w:val="en-GB"/>
        </w:rPr>
        <w:t xml:space="preserve"> for social anxiety</w:t>
      </w:r>
      <w:r w:rsidR="004A4B63" w:rsidRPr="00094A29">
        <w:rPr>
          <w:lang w:val="en-GB"/>
        </w:rPr>
        <w:t>,</w:t>
      </w:r>
      <w:r w:rsidR="006219CC">
        <w:rPr>
          <w:lang w:val="en-GB"/>
        </w:rPr>
        <w:t xml:space="preserve"> as did the Saunders (201</w:t>
      </w:r>
      <w:r w:rsidR="00BB71C6">
        <w:rPr>
          <w:lang w:val="en-GB"/>
        </w:rPr>
        <w:t>3</w:t>
      </w:r>
      <w:r w:rsidR="004A4B63" w:rsidRPr="00094A29">
        <w:rPr>
          <w:lang w:val="en-GB"/>
        </w:rPr>
        <w:t xml:space="preserve">) </w:t>
      </w:r>
      <w:r w:rsidR="005C1759">
        <w:rPr>
          <w:lang w:val="en-GB"/>
        </w:rPr>
        <w:t xml:space="preserve">results </w:t>
      </w:r>
      <w:r w:rsidR="003E09C2" w:rsidRPr="00094A29">
        <w:rPr>
          <w:lang w:val="en-GB"/>
        </w:rPr>
        <w:t xml:space="preserve">for </w:t>
      </w:r>
      <w:r w:rsidR="005C1759">
        <w:rPr>
          <w:lang w:val="en-GB"/>
        </w:rPr>
        <w:t xml:space="preserve">general </w:t>
      </w:r>
      <w:r w:rsidR="00A15D33">
        <w:rPr>
          <w:lang w:val="en-GB"/>
        </w:rPr>
        <w:t xml:space="preserve">trait </w:t>
      </w:r>
      <w:r w:rsidR="003E09C2" w:rsidRPr="00094A29">
        <w:rPr>
          <w:lang w:val="en-GB"/>
        </w:rPr>
        <w:t>anxiety</w:t>
      </w:r>
      <w:r w:rsidR="004A4B63" w:rsidRPr="00094A29">
        <w:rPr>
          <w:lang w:val="en-GB"/>
        </w:rPr>
        <w:t xml:space="preserve">, that the emergence of mnemic neglect (and the loss of mnemic neglect) depends, in part, on </w:t>
      </w:r>
      <w:r w:rsidR="003E09C2" w:rsidRPr="00094A29">
        <w:rPr>
          <w:lang w:val="en-GB"/>
        </w:rPr>
        <w:t xml:space="preserve">level </w:t>
      </w:r>
      <w:r w:rsidR="00366515" w:rsidRPr="00094A29">
        <w:rPr>
          <w:lang w:val="en-GB"/>
        </w:rPr>
        <w:t xml:space="preserve">of </w:t>
      </w:r>
      <w:r w:rsidR="004A4B63" w:rsidRPr="00094A29">
        <w:rPr>
          <w:lang w:val="en-GB"/>
        </w:rPr>
        <w:t>anxiety</w:t>
      </w:r>
      <w:r w:rsidR="00C95DB8" w:rsidRPr="00094A29">
        <w:rPr>
          <w:lang w:val="en-GB"/>
        </w:rPr>
        <w:t xml:space="preserve">. </w:t>
      </w:r>
    </w:p>
    <w:p w14:paraId="3E8068C2" w14:textId="77777777" w:rsidR="0007356A" w:rsidRPr="00094A29" w:rsidRDefault="00F812D6" w:rsidP="0007356A">
      <w:pPr>
        <w:spacing w:line="480" w:lineRule="exact"/>
        <w:ind w:firstLine="720"/>
        <w:rPr>
          <w:bCs/>
          <w:lang w:val="en-GB"/>
        </w:rPr>
      </w:pPr>
      <w:r w:rsidRPr="00094A29">
        <w:rPr>
          <w:b/>
          <w:bCs/>
          <w:i/>
          <w:lang w:val="en-GB"/>
        </w:rPr>
        <w:t>Dysphoria</w:t>
      </w:r>
      <w:r w:rsidR="00C95DB8" w:rsidRPr="00094A29">
        <w:rPr>
          <w:b/>
          <w:bCs/>
          <w:lang w:val="en-GB"/>
        </w:rPr>
        <w:t>.</w:t>
      </w:r>
      <w:r w:rsidR="00C95DB8" w:rsidRPr="00094A29">
        <w:rPr>
          <w:bCs/>
          <w:i/>
          <w:lang w:val="en-GB"/>
        </w:rPr>
        <w:t xml:space="preserve"> </w:t>
      </w:r>
      <w:r w:rsidR="006C10FA" w:rsidRPr="00094A29">
        <w:rPr>
          <w:bCs/>
          <w:lang w:val="en-GB"/>
        </w:rPr>
        <w:t>A</w:t>
      </w:r>
      <w:r w:rsidR="008A6160" w:rsidRPr="00094A29">
        <w:rPr>
          <w:bCs/>
          <w:lang w:val="en-GB"/>
        </w:rPr>
        <w:t xml:space="preserve"> large literature has addressed relations between dysphoria </w:t>
      </w:r>
      <w:r w:rsidR="00BA56D6" w:rsidRPr="00094A29">
        <w:rPr>
          <w:bCs/>
          <w:lang w:val="en-GB"/>
        </w:rPr>
        <w:t xml:space="preserve">(i.e., </w:t>
      </w:r>
      <w:r w:rsidR="008B3E59">
        <w:rPr>
          <w:bCs/>
          <w:lang w:val="en-GB"/>
        </w:rPr>
        <w:t>low</w:t>
      </w:r>
      <w:r w:rsidR="00BA56D6" w:rsidRPr="00094A29">
        <w:rPr>
          <w:bCs/>
          <w:lang w:val="en-GB"/>
        </w:rPr>
        <w:t xml:space="preserve"> mood) </w:t>
      </w:r>
      <w:r w:rsidR="008A6160" w:rsidRPr="00094A29">
        <w:rPr>
          <w:bCs/>
          <w:lang w:val="en-GB"/>
        </w:rPr>
        <w:t>and memory</w:t>
      </w:r>
      <w:r w:rsidR="00BA56D6" w:rsidRPr="00094A29">
        <w:rPr>
          <w:bCs/>
          <w:lang w:val="en-GB"/>
        </w:rPr>
        <w:t xml:space="preserve"> (</w:t>
      </w:r>
      <w:r w:rsidR="008A6160" w:rsidRPr="00094A29">
        <w:rPr>
          <w:color w:val="0A0905"/>
          <w:lang w:val="en-GB"/>
        </w:rPr>
        <w:t xml:space="preserve">Burt, Zembar, &amp; Niederhehe, </w:t>
      </w:r>
      <w:r w:rsidR="008A6160" w:rsidRPr="00094A29">
        <w:rPr>
          <w:rStyle w:val="apple-converted-space"/>
          <w:color w:val="0A0905"/>
          <w:lang w:val="en-GB"/>
        </w:rPr>
        <w:t>1995; Gaddy &amp; Ingram, 2014)</w:t>
      </w:r>
      <w:r w:rsidR="002E585E">
        <w:rPr>
          <w:rStyle w:val="apple-converted-space"/>
          <w:color w:val="0A0905"/>
          <w:lang w:val="en-GB"/>
        </w:rPr>
        <w:t xml:space="preserve"> concluding that d</w:t>
      </w:r>
      <w:r w:rsidR="0007356A" w:rsidRPr="00094A29">
        <w:rPr>
          <w:bCs/>
          <w:lang w:val="en-GB"/>
        </w:rPr>
        <w:t>ysphoric</w:t>
      </w:r>
      <w:r w:rsidR="002E585E">
        <w:rPr>
          <w:bCs/>
          <w:lang w:val="en-GB"/>
        </w:rPr>
        <w:t xml:space="preserve"> person</w:t>
      </w:r>
      <w:r w:rsidR="0007356A" w:rsidRPr="00094A29">
        <w:rPr>
          <w:bCs/>
          <w:lang w:val="en-GB"/>
        </w:rPr>
        <w:t>s recall more negative than positive information (Gilboa, Roberts, &amp; Gotlib, 1997; Matt, Vazquez, &amp; Campbell, 1992; White, Ratcliff, Vasey, &amp; McKoon, 2009)</w:t>
      </w:r>
      <w:r w:rsidR="00C95DB8" w:rsidRPr="00094A29">
        <w:rPr>
          <w:bCs/>
          <w:lang w:val="en-GB"/>
        </w:rPr>
        <w:t xml:space="preserve">. </w:t>
      </w:r>
      <w:r w:rsidR="002E585E">
        <w:rPr>
          <w:bCs/>
          <w:lang w:val="en-GB"/>
        </w:rPr>
        <w:t xml:space="preserve">However, this finding may </w:t>
      </w:r>
      <w:r w:rsidR="00563A66">
        <w:rPr>
          <w:bCs/>
          <w:lang w:val="en-GB"/>
        </w:rPr>
        <w:t>reflect</w:t>
      </w:r>
      <w:r w:rsidR="00C13E4C">
        <w:rPr>
          <w:bCs/>
          <w:lang w:val="en-GB"/>
        </w:rPr>
        <w:t xml:space="preserve"> methodological</w:t>
      </w:r>
      <w:r w:rsidR="00563A66">
        <w:rPr>
          <w:bCs/>
          <w:lang w:val="en-GB"/>
        </w:rPr>
        <w:t xml:space="preserve"> limitations. </w:t>
      </w:r>
      <w:r w:rsidR="00365C22">
        <w:rPr>
          <w:bCs/>
          <w:lang w:val="en-GB"/>
        </w:rPr>
        <w:t>T</w:t>
      </w:r>
      <w:r w:rsidR="00563A66">
        <w:rPr>
          <w:bCs/>
          <w:lang w:val="en-GB"/>
        </w:rPr>
        <w:t>he i</w:t>
      </w:r>
      <w:r w:rsidR="0007356A" w:rsidRPr="00094A29">
        <w:rPr>
          <w:bCs/>
          <w:lang w:val="en-GB"/>
        </w:rPr>
        <w:t xml:space="preserve">nformation </w:t>
      </w:r>
      <w:r w:rsidR="003E09C2" w:rsidRPr="00094A29">
        <w:rPr>
          <w:bCs/>
          <w:lang w:val="en-GB"/>
        </w:rPr>
        <w:t xml:space="preserve">presented to dysphorics </w:t>
      </w:r>
      <w:r w:rsidR="0007356A" w:rsidRPr="00094A29">
        <w:rPr>
          <w:bCs/>
          <w:lang w:val="en-GB"/>
        </w:rPr>
        <w:t>is not always self-referent</w:t>
      </w:r>
      <w:r w:rsidR="00563A66">
        <w:rPr>
          <w:bCs/>
          <w:lang w:val="en-GB"/>
        </w:rPr>
        <w:t xml:space="preserve"> (so the level of self-threat from negative stimuli is unclear)</w:t>
      </w:r>
      <w:r w:rsidR="0007356A" w:rsidRPr="00094A29">
        <w:rPr>
          <w:bCs/>
          <w:lang w:val="en-GB"/>
        </w:rPr>
        <w:t xml:space="preserve">, </w:t>
      </w:r>
      <w:r w:rsidR="00563A66">
        <w:rPr>
          <w:bCs/>
          <w:lang w:val="en-GB"/>
        </w:rPr>
        <w:t>and conclusions about memory often come from comparisons of recall for negative items and positive items. As already noted, a confound in this comparison is that</w:t>
      </w:r>
      <w:r w:rsidR="00C13E4C">
        <w:rPr>
          <w:bCs/>
          <w:lang w:val="en-GB"/>
        </w:rPr>
        <w:t xml:space="preserve"> recall discrepancies between</w:t>
      </w:r>
      <w:r w:rsidR="00563A66">
        <w:rPr>
          <w:bCs/>
          <w:lang w:val="en-GB"/>
        </w:rPr>
        <w:t xml:space="preserve"> differently-valenced items can be caused by variables that go beyond valence (e.g., frequency, concreteness, vividness)</w:t>
      </w:r>
      <w:r w:rsidR="00C13E4C">
        <w:rPr>
          <w:bCs/>
          <w:lang w:val="en-GB"/>
        </w:rPr>
        <w:t xml:space="preserve">. </w:t>
      </w:r>
      <w:r w:rsidR="0007356A" w:rsidRPr="00094A29">
        <w:rPr>
          <w:bCs/>
          <w:lang w:val="en-GB"/>
        </w:rPr>
        <w:t xml:space="preserve">The mnemic neglect paradigm addresses these limitations. </w:t>
      </w:r>
    </w:p>
    <w:p w14:paraId="5F3FA03C" w14:textId="77777777" w:rsidR="009D2805" w:rsidRPr="00094A29" w:rsidRDefault="0047524D" w:rsidP="0007356A">
      <w:pPr>
        <w:spacing w:line="480" w:lineRule="exact"/>
        <w:ind w:firstLine="720"/>
        <w:rPr>
          <w:lang w:val="en-GB"/>
        </w:rPr>
      </w:pPr>
      <w:r w:rsidRPr="00094A29">
        <w:rPr>
          <w:lang w:val="en-GB"/>
        </w:rPr>
        <w:t xml:space="preserve">Saunders (2011) </w:t>
      </w:r>
      <w:r w:rsidR="00563A66">
        <w:rPr>
          <w:lang w:val="en-GB"/>
        </w:rPr>
        <w:t>explored the link between dysphoria and memory, reporting results from</w:t>
      </w:r>
      <w:r w:rsidR="00C630E8" w:rsidRPr="00094A29">
        <w:rPr>
          <w:lang w:val="en-GB"/>
        </w:rPr>
        <w:t xml:space="preserve"> three experiments</w:t>
      </w:r>
      <w:r w:rsidR="0007356A" w:rsidRPr="00094A29">
        <w:rPr>
          <w:lang w:val="en-GB"/>
        </w:rPr>
        <w:t xml:space="preserve"> that implemented </w:t>
      </w:r>
      <w:r w:rsidRPr="00094A29">
        <w:rPr>
          <w:lang w:val="en-GB"/>
        </w:rPr>
        <w:t>a variant of the mnemic neglect paradigm (no Chris condition)</w:t>
      </w:r>
      <w:r w:rsidR="00DA7AD7" w:rsidRPr="00094A29">
        <w:rPr>
          <w:lang w:val="en-GB"/>
        </w:rPr>
        <w:t xml:space="preserve">. </w:t>
      </w:r>
      <w:r w:rsidR="00C630E8" w:rsidRPr="00094A29">
        <w:rPr>
          <w:lang w:val="en-GB"/>
        </w:rPr>
        <w:t>P</w:t>
      </w:r>
      <w:r w:rsidR="0007356A" w:rsidRPr="00094A29">
        <w:rPr>
          <w:lang w:val="en-GB"/>
        </w:rPr>
        <w:t xml:space="preserve">articipants </w:t>
      </w:r>
      <w:r w:rsidRPr="00094A29">
        <w:rPr>
          <w:lang w:val="en-GB"/>
        </w:rPr>
        <w:t xml:space="preserve">who varied in level of </w:t>
      </w:r>
      <w:r w:rsidR="0007356A" w:rsidRPr="00094A29">
        <w:rPr>
          <w:lang w:val="en-GB"/>
        </w:rPr>
        <w:t>dysphoria (Beck Depression Inventory; Beck, Steer,</w:t>
      </w:r>
      <w:r w:rsidRPr="00094A29">
        <w:rPr>
          <w:lang w:val="en-GB"/>
        </w:rPr>
        <w:t xml:space="preserve"> &amp; Garbin, </w:t>
      </w:r>
      <w:r w:rsidRPr="00094A29">
        <w:rPr>
          <w:lang w:val="en-GB"/>
        </w:rPr>
        <w:lastRenderedPageBreak/>
        <w:t xml:space="preserve">1988) were </w:t>
      </w:r>
      <w:r w:rsidR="003E09C2" w:rsidRPr="00094A29">
        <w:rPr>
          <w:lang w:val="en-GB"/>
        </w:rPr>
        <w:t xml:space="preserve">exposed to </w:t>
      </w:r>
      <w:r w:rsidRPr="00094A29">
        <w:rPr>
          <w:lang w:val="en-GB"/>
        </w:rPr>
        <w:t>self-</w:t>
      </w:r>
      <w:r w:rsidR="00C54B88" w:rsidRPr="00094A29">
        <w:rPr>
          <w:lang w:val="en-GB"/>
        </w:rPr>
        <w:t>referent</w:t>
      </w:r>
      <w:r w:rsidRPr="00094A29">
        <w:rPr>
          <w:lang w:val="en-GB"/>
        </w:rPr>
        <w:t xml:space="preserve"> behavioural feedback (positive vs. negative, </w:t>
      </w:r>
      <w:r w:rsidR="009D2805" w:rsidRPr="00094A29">
        <w:rPr>
          <w:lang w:val="en-GB"/>
        </w:rPr>
        <w:t xml:space="preserve">relevant to central </w:t>
      </w:r>
      <w:r w:rsidR="00C54B88" w:rsidRPr="00094A29">
        <w:rPr>
          <w:lang w:val="en-GB"/>
        </w:rPr>
        <w:t>or</w:t>
      </w:r>
      <w:r w:rsidR="009D2805" w:rsidRPr="00094A29">
        <w:rPr>
          <w:lang w:val="en-GB"/>
        </w:rPr>
        <w:t xml:space="preserve"> peripheral trait dimensions). </w:t>
      </w:r>
      <w:r w:rsidR="00C54B88" w:rsidRPr="00094A29">
        <w:rPr>
          <w:lang w:val="en-GB"/>
        </w:rPr>
        <w:t>The r</w:t>
      </w:r>
      <w:r w:rsidR="0007356A" w:rsidRPr="00094A29">
        <w:rPr>
          <w:lang w:val="en-GB"/>
        </w:rPr>
        <w:t>esults</w:t>
      </w:r>
      <w:r w:rsidR="009D2805" w:rsidRPr="00094A29">
        <w:rPr>
          <w:lang w:val="en-GB"/>
        </w:rPr>
        <w:t xml:space="preserve"> </w:t>
      </w:r>
      <w:r w:rsidR="0007356A" w:rsidRPr="00094A29">
        <w:rPr>
          <w:lang w:val="en-GB"/>
        </w:rPr>
        <w:t xml:space="preserve">demonstrated a </w:t>
      </w:r>
      <w:r w:rsidR="00F812D6" w:rsidRPr="00094A29">
        <w:rPr>
          <w:lang w:val="en-GB"/>
        </w:rPr>
        <w:t>loss of mnemic neglect</w:t>
      </w:r>
      <w:r w:rsidR="00C54B88" w:rsidRPr="00094A29">
        <w:rPr>
          <w:lang w:val="en-GB"/>
        </w:rPr>
        <w:t xml:space="preserve"> associated with dysphoria</w:t>
      </w:r>
      <w:r w:rsidR="00C95DB8" w:rsidRPr="00094A29">
        <w:rPr>
          <w:lang w:val="en-GB"/>
        </w:rPr>
        <w:t xml:space="preserve">: </w:t>
      </w:r>
      <w:r w:rsidR="009D2805" w:rsidRPr="00094A29">
        <w:rPr>
          <w:lang w:val="en-GB"/>
        </w:rPr>
        <w:t>Participants high in</w:t>
      </w:r>
      <w:r w:rsidR="0007356A" w:rsidRPr="00094A29">
        <w:rPr>
          <w:lang w:val="en-GB"/>
        </w:rPr>
        <w:t xml:space="preserve"> dysphoria</w:t>
      </w:r>
      <w:r w:rsidR="009D2805" w:rsidRPr="00094A29">
        <w:rPr>
          <w:lang w:val="en-GB"/>
        </w:rPr>
        <w:t xml:space="preserve"> had a </w:t>
      </w:r>
      <w:r w:rsidR="00C54B88" w:rsidRPr="00094A29">
        <w:rPr>
          <w:lang w:val="en-GB"/>
        </w:rPr>
        <w:t>greater</w:t>
      </w:r>
      <w:r w:rsidR="009D2805" w:rsidRPr="00094A29">
        <w:rPr>
          <w:lang w:val="en-GB"/>
        </w:rPr>
        <w:t xml:space="preserve"> recall rate </w:t>
      </w:r>
      <w:r w:rsidR="0007356A" w:rsidRPr="00094A29">
        <w:rPr>
          <w:lang w:val="en-GB"/>
        </w:rPr>
        <w:t>for self-threatening</w:t>
      </w:r>
      <w:r w:rsidR="009D2805" w:rsidRPr="00094A29">
        <w:rPr>
          <w:lang w:val="en-GB"/>
        </w:rPr>
        <w:t xml:space="preserve"> (negative, central) feedback than </w:t>
      </w:r>
      <w:r w:rsidR="00981C2F" w:rsidRPr="00094A29">
        <w:rPr>
          <w:lang w:val="en-GB"/>
        </w:rPr>
        <w:t>those</w:t>
      </w:r>
      <w:r w:rsidR="009D2805" w:rsidRPr="00094A29">
        <w:rPr>
          <w:lang w:val="en-GB"/>
        </w:rPr>
        <w:t xml:space="preserve"> low in dysphoria</w:t>
      </w:r>
      <w:r w:rsidR="00843A56" w:rsidRPr="00094A29">
        <w:rPr>
          <w:lang w:val="en-GB"/>
        </w:rPr>
        <w:t xml:space="preserve"> (but see Zengel et al., 2015, who in subsidiary analyses reported two non-replications of this loss of </w:t>
      </w:r>
      <w:r w:rsidR="00925A0B" w:rsidRPr="00094A29">
        <w:rPr>
          <w:lang w:val="en-GB"/>
        </w:rPr>
        <w:t>mnemic</w:t>
      </w:r>
      <w:r w:rsidR="00843A56" w:rsidRPr="00094A29">
        <w:rPr>
          <w:lang w:val="en-GB"/>
        </w:rPr>
        <w:t xml:space="preserve"> neglect in high dysphorics)</w:t>
      </w:r>
      <w:r w:rsidR="00DA7AD7" w:rsidRPr="00094A29">
        <w:rPr>
          <w:lang w:val="en-GB"/>
        </w:rPr>
        <w:t xml:space="preserve">. </w:t>
      </w:r>
      <w:r w:rsidR="00981C2F" w:rsidRPr="00094A29">
        <w:rPr>
          <w:lang w:val="en-GB"/>
        </w:rPr>
        <w:t>We</w:t>
      </w:r>
      <w:r w:rsidR="009D2805" w:rsidRPr="00094A29">
        <w:rPr>
          <w:lang w:val="en-GB"/>
        </w:rPr>
        <w:t xml:space="preserve"> note that </w:t>
      </w:r>
      <w:r w:rsidR="00843A56" w:rsidRPr="00094A29">
        <w:rPr>
          <w:lang w:val="en-GB"/>
        </w:rPr>
        <w:t xml:space="preserve">in Saunders (2011) </w:t>
      </w:r>
      <w:r w:rsidR="009D2805" w:rsidRPr="00094A29">
        <w:rPr>
          <w:lang w:val="en-GB"/>
        </w:rPr>
        <w:t xml:space="preserve">this </w:t>
      </w:r>
      <w:r w:rsidR="00843A56" w:rsidRPr="00094A29">
        <w:rPr>
          <w:lang w:val="en-GB"/>
        </w:rPr>
        <w:t xml:space="preserve">loss of </w:t>
      </w:r>
      <w:r w:rsidR="00B60027" w:rsidRPr="00094A29">
        <w:rPr>
          <w:lang w:val="en-GB"/>
        </w:rPr>
        <w:t>mnemic neglect</w:t>
      </w:r>
      <w:r w:rsidR="009D2805" w:rsidRPr="00094A29">
        <w:rPr>
          <w:lang w:val="en-GB"/>
        </w:rPr>
        <w:t xml:space="preserve"> occurred only for feedback that was especially threatening</w:t>
      </w:r>
      <w:r w:rsidR="00C95DB8" w:rsidRPr="00094A29">
        <w:rPr>
          <w:lang w:val="en-GB"/>
        </w:rPr>
        <w:t xml:space="preserve">: </w:t>
      </w:r>
      <w:r w:rsidR="009D2805" w:rsidRPr="00094A29">
        <w:rPr>
          <w:lang w:val="en-GB"/>
        </w:rPr>
        <w:t>Th</w:t>
      </w:r>
      <w:r w:rsidR="00B60027" w:rsidRPr="00094A29">
        <w:rPr>
          <w:lang w:val="en-GB"/>
        </w:rPr>
        <w:t>e</w:t>
      </w:r>
      <w:r w:rsidR="009D2805" w:rsidRPr="00094A29">
        <w:rPr>
          <w:lang w:val="en-GB"/>
        </w:rPr>
        <w:t xml:space="preserve"> effect did not manifest for peripheral negative behaviours</w:t>
      </w:r>
      <w:r w:rsidR="00C54B88" w:rsidRPr="00094A29">
        <w:rPr>
          <w:lang w:val="en-GB"/>
        </w:rPr>
        <w:t>, which</w:t>
      </w:r>
      <w:r w:rsidR="009D2805" w:rsidRPr="00094A29">
        <w:rPr>
          <w:lang w:val="en-GB"/>
        </w:rPr>
        <w:t xml:space="preserve"> were </w:t>
      </w:r>
      <w:r w:rsidR="00B60027" w:rsidRPr="00094A29">
        <w:rPr>
          <w:lang w:val="en-GB"/>
        </w:rPr>
        <w:t>relatively low o</w:t>
      </w:r>
      <w:r w:rsidR="009D2805" w:rsidRPr="00094A29">
        <w:rPr>
          <w:lang w:val="en-GB"/>
        </w:rPr>
        <w:t>n self-threat</w:t>
      </w:r>
      <w:r w:rsidR="00C95DB8" w:rsidRPr="00094A29">
        <w:rPr>
          <w:lang w:val="en-GB"/>
        </w:rPr>
        <w:t xml:space="preserve">. </w:t>
      </w:r>
      <w:r w:rsidR="009D2805" w:rsidRPr="00094A29">
        <w:rPr>
          <w:lang w:val="en-GB"/>
        </w:rPr>
        <w:t xml:space="preserve">Moreover, </w:t>
      </w:r>
      <w:r w:rsidR="00B60027" w:rsidRPr="00094A29">
        <w:rPr>
          <w:lang w:val="en-GB"/>
        </w:rPr>
        <w:t>among</w:t>
      </w:r>
      <w:r w:rsidR="00C54B88" w:rsidRPr="00094A29">
        <w:rPr>
          <w:lang w:val="en-GB"/>
        </w:rPr>
        <w:t xml:space="preserve"> participants</w:t>
      </w:r>
      <w:r w:rsidR="009D2805" w:rsidRPr="00094A29">
        <w:rPr>
          <w:lang w:val="en-GB"/>
        </w:rPr>
        <w:t xml:space="preserve"> high</w:t>
      </w:r>
      <w:r w:rsidR="00B60027" w:rsidRPr="00094A29">
        <w:rPr>
          <w:lang w:val="en-GB"/>
        </w:rPr>
        <w:t xml:space="preserve"> (but not low)</w:t>
      </w:r>
      <w:r w:rsidR="009D2805" w:rsidRPr="00094A29">
        <w:rPr>
          <w:lang w:val="en-GB"/>
        </w:rPr>
        <w:t xml:space="preserve"> in dysphoria</w:t>
      </w:r>
      <w:r w:rsidR="00563A66">
        <w:rPr>
          <w:lang w:val="en-GB"/>
        </w:rPr>
        <w:t xml:space="preserve">, (1) </w:t>
      </w:r>
      <w:r w:rsidR="009D2805" w:rsidRPr="00094A29">
        <w:rPr>
          <w:lang w:val="en-GB"/>
        </w:rPr>
        <w:t>recall for central negative behaviours was better than recall for central positive behaviours</w:t>
      </w:r>
      <w:r w:rsidR="00B60027" w:rsidRPr="00094A29">
        <w:rPr>
          <w:lang w:val="en-GB"/>
        </w:rPr>
        <w:t xml:space="preserve">, </w:t>
      </w:r>
      <w:r w:rsidR="006C3F4C">
        <w:rPr>
          <w:lang w:val="en-GB"/>
        </w:rPr>
        <w:t xml:space="preserve">and </w:t>
      </w:r>
      <w:r w:rsidR="00563A66">
        <w:rPr>
          <w:lang w:val="en-GB"/>
        </w:rPr>
        <w:t xml:space="preserve">(2) </w:t>
      </w:r>
      <w:r w:rsidR="009D2805" w:rsidRPr="00094A29">
        <w:rPr>
          <w:lang w:val="en-GB"/>
        </w:rPr>
        <w:t>this effect was limited to central negative behavio</w:t>
      </w:r>
      <w:r w:rsidR="009D7096" w:rsidRPr="00094A29">
        <w:rPr>
          <w:lang w:val="en-GB"/>
        </w:rPr>
        <w:t>u</w:t>
      </w:r>
      <w:r w:rsidR="009D2805" w:rsidRPr="00094A29">
        <w:rPr>
          <w:lang w:val="en-GB"/>
        </w:rPr>
        <w:t>rs that were unmodifiable (Experiment 2) and diagnostic of negative central traits (Experiment 3)</w:t>
      </w:r>
      <w:r w:rsidR="00C95DB8" w:rsidRPr="00094A29">
        <w:rPr>
          <w:lang w:val="en-GB"/>
        </w:rPr>
        <w:t xml:space="preserve">. </w:t>
      </w:r>
    </w:p>
    <w:p w14:paraId="26F2FBC2" w14:textId="77777777" w:rsidR="00E31CAF" w:rsidRPr="008F78BC" w:rsidRDefault="00A23802" w:rsidP="00E31CAF">
      <w:pPr>
        <w:spacing w:line="480" w:lineRule="exact"/>
        <w:ind w:firstLine="720"/>
        <w:rPr>
          <w:lang w:val="en-GB"/>
        </w:rPr>
      </w:pPr>
      <w:r w:rsidRPr="008F78BC">
        <w:rPr>
          <w:b/>
          <w:i/>
          <w:color w:val="0A0905"/>
          <w:shd w:val="clear" w:color="auto" w:fill="FFFFFF"/>
          <w:lang w:val="en-GB"/>
        </w:rPr>
        <w:t>Reflections on</w:t>
      </w:r>
      <w:r w:rsidR="00E31CAF" w:rsidRPr="008F78BC">
        <w:rPr>
          <w:b/>
          <w:i/>
          <w:color w:val="0A0905"/>
          <w:shd w:val="clear" w:color="auto" w:fill="FFFFFF"/>
          <w:lang w:val="en-GB"/>
        </w:rPr>
        <w:t xml:space="preserve"> i</w:t>
      </w:r>
      <w:r w:rsidR="00F812D6" w:rsidRPr="008F78BC">
        <w:rPr>
          <w:b/>
          <w:i/>
          <w:color w:val="0A0905"/>
          <w:shd w:val="clear" w:color="auto" w:fill="FFFFFF"/>
          <w:lang w:val="en-GB"/>
        </w:rPr>
        <w:t xml:space="preserve">ndividual </w:t>
      </w:r>
      <w:r w:rsidR="00E31CAF" w:rsidRPr="008F78BC">
        <w:rPr>
          <w:b/>
          <w:i/>
          <w:color w:val="0A0905"/>
          <w:shd w:val="clear" w:color="auto" w:fill="FFFFFF"/>
          <w:lang w:val="en-GB"/>
        </w:rPr>
        <w:t xml:space="preserve">differences </w:t>
      </w:r>
      <w:r w:rsidRPr="008F78BC">
        <w:rPr>
          <w:b/>
          <w:i/>
          <w:color w:val="0A0905"/>
          <w:shd w:val="clear" w:color="auto" w:fill="FFFFFF"/>
          <w:lang w:val="en-GB"/>
        </w:rPr>
        <w:t xml:space="preserve">and </w:t>
      </w:r>
      <w:r w:rsidR="00E31CAF" w:rsidRPr="008F78BC">
        <w:rPr>
          <w:b/>
          <w:i/>
          <w:color w:val="0A0905"/>
          <w:shd w:val="clear" w:color="auto" w:fill="FFFFFF"/>
          <w:lang w:val="en-GB"/>
        </w:rPr>
        <w:t>loss of mnemic neglect</w:t>
      </w:r>
      <w:r w:rsidR="00C95DB8" w:rsidRPr="008F78BC">
        <w:rPr>
          <w:color w:val="0A0905"/>
          <w:shd w:val="clear" w:color="auto" w:fill="FFFFFF"/>
          <w:lang w:val="en-GB"/>
        </w:rPr>
        <w:t>.</w:t>
      </w:r>
      <w:r w:rsidR="00C95DB8" w:rsidRPr="008F78BC">
        <w:rPr>
          <w:i/>
          <w:color w:val="0A0905"/>
          <w:shd w:val="clear" w:color="auto" w:fill="FFFFFF"/>
          <w:lang w:val="en-GB"/>
        </w:rPr>
        <w:t xml:space="preserve"> </w:t>
      </w:r>
      <w:r w:rsidR="00E31CAF" w:rsidRPr="008F78BC">
        <w:rPr>
          <w:lang w:val="en-GB"/>
        </w:rPr>
        <w:t xml:space="preserve">High levels of </w:t>
      </w:r>
      <w:r w:rsidR="00A15D33">
        <w:rPr>
          <w:lang w:val="en-GB"/>
        </w:rPr>
        <w:t xml:space="preserve">trait </w:t>
      </w:r>
      <w:r w:rsidR="00E31CAF" w:rsidRPr="008F78BC">
        <w:rPr>
          <w:lang w:val="en-GB"/>
        </w:rPr>
        <w:t xml:space="preserve">anxiety, social anxiety, </w:t>
      </w:r>
      <w:r w:rsidR="00BB6425">
        <w:rPr>
          <w:lang w:val="en-GB"/>
        </w:rPr>
        <w:t>and dysphoria</w:t>
      </w:r>
      <w:r w:rsidR="00E31CAF" w:rsidRPr="008F78BC">
        <w:rPr>
          <w:lang w:val="en-GB"/>
        </w:rPr>
        <w:t xml:space="preserve"> are associated with a loss of mnemic neglect</w:t>
      </w:r>
      <w:r w:rsidR="00C95DB8" w:rsidRPr="008F78BC">
        <w:rPr>
          <w:lang w:val="en-GB"/>
        </w:rPr>
        <w:t xml:space="preserve">. </w:t>
      </w:r>
      <w:r w:rsidR="00E31CAF" w:rsidRPr="008F78BC">
        <w:rPr>
          <w:lang w:val="en-GB"/>
        </w:rPr>
        <w:t xml:space="preserve">However, </w:t>
      </w:r>
      <w:r w:rsidR="00BB6425">
        <w:rPr>
          <w:lang w:val="en-GB"/>
        </w:rPr>
        <w:t>the relevant experiments did not examine</w:t>
      </w:r>
      <w:r w:rsidR="0025102E" w:rsidRPr="008F78BC">
        <w:rPr>
          <w:lang w:val="en-GB"/>
        </w:rPr>
        <w:t xml:space="preserve"> the extent to which the behaviours were processed or how they were processed</w:t>
      </w:r>
      <w:r w:rsidR="00C95DB8" w:rsidRPr="008F78BC">
        <w:rPr>
          <w:lang w:val="en-GB"/>
        </w:rPr>
        <w:t xml:space="preserve">. </w:t>
      </w:r>
      <w:r w:rsidR="0025102E" w:rsidRPr="008F78BC">
        <w:rPr>
          <w:lang w:val="en-GB"/>
        </w:rPr>
        <w:t xml:space="preserve">Hence, </w:t>
      </w:r>
      <w:r w:rsidR="00976C55" w:rsidRPr="008F78BC">
        <w:rPr>
          <w:lang w:val="en-GB"/>
        </w:rPr>
        <w:t>proposals</w:t>
      </w:r>
      <w:r w:rsidR="0025102E" w:rsidRPr="008F78BC">
        <w:rPr>
          <w:lang w:val="en-GB"/>
        </w:rPr>
        <w:t xml:space="preserve"> about mechanis</w:t>
      </w:r>
      <w:r w:rsidR="00976C55" w:rsidRPr="008F78BC">
        <w:rPr>
          <w:lang w:val="en-GB"/>
        </w:rPr>
        <w:t xml:space="preserve">ms underlying these </w:t>
      </w:r>
      <w:r w:rsidR="0092409D" w:rsidRPr="008F78BC">
        <w:rPr>
          <w:lang w:val="en-GB"/>
        </w:rPr>
        <w:t>findings</w:t>
      </w:r>
      <w:r w:rsidR="00976C55" w:rsidRPr="008F78BC">
        <w:rPr>
          <w:lang w:val="en-GB"/>
        </w:rPr>
        <w:t xml:space="preserve"> </w:t>
      </w:r>
      <w:r w:rsidR="0092409D" w:rsidRPr="008F78BC">
        <w:rPr>
          <w:lang w:val="en-GB"/>
        </w:rPr>
        <w:t>can only be</w:t>
      </w:r>
      <w:r w:rsidR="00976C55" w:rsidRPr="008F78BC">
        <w:rPr>
          <w:lang w:val="en-GB"/>
        </w:rPr>
        <w:t xml:space="preserve"> </w:t>
      </w:r>
      <w:r w:rsidR="0025102E" w:rsidRPr="008F78BC">
        <w:rPr>
          <w:lang w:val="en-GB"/>
        </w:rPr>
        <w:t>speculative</w:t>
      </w:r>
      <w:r w:rsidR="00C95DB8" w:rsidRPr="008F78BC">
        <w:rPr>
          <w:lang w:val="en-GB"/>
        </w:rPr>
        <w:t xml:space="preserve">. </w:t>
      </w:r>
    </w:p>
    <w:p w14:paraId="52B112C6" w14:textId="77777777" w:rsidR="0025102E" w:rsidRPr="008F78BC" w:rsidRDefault="0025102E" w:rsidP="0092409D">
      <w:pPr>
        <w:spacing w:line="480" w:lineRule="exact"/>
        <w:ind w:firstLine="720"/>
        <w:rPr>
          <w:lang w:val="en-GB"/>
        </w:rPr>
      </w:pPr>
      <w:r w:rsidRPr="008F78BC">
        <w:rPr>
          <w:lang w:val="en-GB"/>
        </w:rPr>
        <w:t xml:space="preserve">One </w:t>
      </w:r>
      <w:r w:rsidR="0092409D" w:rsidRPr="008F78BC">
        <w:rPr>
          <w:lang w:val="en-GB"/>
        </w:rPr>
        <w:t>proposal</w:t>
      </w:r>
      <w:r w:rsidRPr="008F78BC">
        <w:rPr>
          <w:lang w:val="en-GB"/>
        </w:rPr>
        <w:t xml:space="preserve"> lies in the notion that </w:t>
      </w:r>
      <w:r w:rsidR="007C3DDC">
        <w:rPr>
          <w:lang w:val="en-GB"/>
        </w:rPr>
        <w:t xml:space="preserve">information is </w:t>
      </w:r>
      <w:r w:rsidRPr="008F78BC">
        <w:rPr>
          <w:lang w:val="en-GB"/>
        </w:rPr>
        <w:t xml:space="preserve">easy to process </w:t>
      </w:r>
      <w:r w:rsidR="007C3DDC">
        <w:rPr>
          <w:lang w:val="en-GB"/>
        </w:rPr>
        <w:t xml:space="preserve">when it </w:t>
      </w:r>
      <w:r w:rsidRPr="008F78BC">
        <w:rPr>
          <w:lang w:val="en-GB"/>
        </w:rPr>
        <w:t>fits one’s self-conception (Swann, 2012)</w:t>
      </w:r>
      <w:r w:rsidR="00DA7AD7" w:rsidRPr="008F78BC">
        <w:rPr>
          <w:lang w:val="en-GB"/>
        </w:rPr>
        <w:t xml:space="preserve">. </w:t>
      </w:r>
      <w:r w:rsidRPr="008F78BC">
        <w:rPr>
          <w:lang w:val="en-GB"/>
        </w:rPr>
        <w:t>This ease-of-processing idea would lead to a loss of mnemic neglect similar to that observed by Z</w:t>
      </w:r>
      <w:r w:rsidR="00465762" w:rsidRPr="008F78BC">
        <w:rPr>
          <w:lang w:val="en-GB"/>
        </w:rPr>
        <w:t xml:space="preserve">engel </w:t>
      </w:r>
      <w:r w:rsidR="00A9786B">
        <w:rPr>
          <w:lang w:val="en-GB"/>
        </w:rPr>
        <w:t>et al.</w:t>
      </w:r>
      <w:r w:rsidR="00465762" w:rsidRPr="008F78BC">
        <w:rPr>
          <w:lang w:val="en-GB"/>
        </w:rPr>
        <w:t xml:space="preserve"> (2015</w:t>
      </w:r>
      <w:r w:rsidR="00F5427B" w:rsidRPr="008F78BC">
        <w:rPr>
          <w:lang w:val="en-GB"/>
        </w:rPr>
        <w:t>, Experiment 2</w:t>
      </w:r>
      <w:r w:rsidR="00465762" w:rsidRPr="008F78BC">
        <w:rPr>
          <w:lang w:val="en-GB"/>
        </w:rPr>
        <w:t>)</w:t>
      </w:r>
      <w:r w:rsidR="00C95DB8" w:rsidRPr="008F78BC">
        <w:rPr>
          <w:lang w:val="en-GB"/>
        </w:rPr>
        <w:t xml:space="preserve">: </w:t>
      </w:r>
      <w:r w:rsidR="00465762" w:rsidRPr="008F78BC">
        <w:rPr>
          <w:lang w:val="en-GB"/>
        </w:rPr>
        <w:t>H</w:t>
      </w:r>
      <w:r w:rsidRPr="008F78BC">
        <w:rPr>
          <w:lang w:val="en-GB"/>
        </w:rPr>
        <w:t>igh social anxiety produced a loss of mnemic neglect for socially inept behavio</w:t>
      </w:r>
      <w:r w:rsidR="009D7096" w:rsidRPr="008F78BC">
        <w:rPr>
          <w:lang w:val="en-GB"/>
        </w:rPr>
        <w:t>u</w:t>
      </w:r>
      <w:r w:rsidRPr="008F78BC">
        <w:rPr>
          <w:lang w:val="en-GB"/>
        </w:rPr>
        <w:t>rs</w:t>
      </w:r>
      <w:r w:rsidR="007C3DDC">
        <w:rPr>
          <w:lang w:val="en-GB"/>
        </w:rPr>
        <w:t xml:space="preserve"> (</w:t>
      </w:r>
      <w:r w:rsidRPr="008F78BC">
        <w:rPr>
          <w:lang w:val="en-GB"/>
        </w:rPr>
        <w:t>which fit the self-view of the socially anxious</w:t>
      </w:r>
      <w:r w:rsidR="007C3DDC">
        <w:rPr>
          <w:lang w:val="en-GB"/>
        </w:rPr>
        <w:t xml:space="preserve">), </w:t>
      </w:r>
      <w:r w:rsidRPr="008F78BC">
        <w:rPr>
          <w:lang w:val="en-GB"/>
        </w:rPr>
        <w:t xml:space="preserve"> but not for </w:t>
      </w:r>
      <w:r w:rsidR="00486A6B" w:rsidRPr="008F78BC">
        <w:rPr>
          <w:lang w:val="en-GB"/>
        </w:rPr>
        <w:t>socially irresponsible</w:t>
      </w:r>
      <w:r w:rsidR="0092409D" w:rsidRPr="008F78BC">
        <w:rPr>
          <w:lang w:val="en-GB"/>
        </w:rPr>
        <w:t xml:space="preserve"> (e.g., untrustworthy)</w:t>
      </w:r>
      <w:r w:rsidR="00486A6B" w:rsidRPr="008F78BC">
        <w:rPr>
          <w:lang w:val="en-GB"/>
        </w:rPr>
        <w:t xml:space="preserve"> behavio</w:t>
      </w:r>
      <w:r w:rsidR="009D7096" w:rsidRPr="008F78BC">
        <w:rPr>
          <w:lang w:val="en-GB"/>
        </w:rPr>
        <w:t>u</w:t>
      </w:r>
      <w:r w:rsidR="00486A6B" w:rsidRPr="008F78BC">
        <w:rPr>
          <w:lang w:val="en-GB"/>
        </w:rPr>
        <w:t>rs</w:t>
      </w:r>
      <w:r w:rsidR="007C3DDC">
        <w:rPr>
          <w:lang w:val="en-GB"/>
        </w:rPr>
        <w:t xml:space="preserve"> (</w:t>
      </w:r>
      <w:r w:rsidRPr="008F78BC">
        <w:rPr>
          <w:lang w:val="en-GB"/>
        </w:rPr>
        <w:t>which do not fit th</w:t>
      </w:r>
      <w:r w:rsidR="004D6230">
        <w:rPr>
          <w:lang w:val="en-GB"/>
        </w:rPr>
        <w:t xml:space="preserve">at </w:t>
      </w:r>
      <w:r w:rsidRPr="008F78BC">
        <w:rPr>
          <w:lang w:val="en-GB"/>
        </w:rPr>
        <w:t>se</w:t>
      </w:r>
      <w:r w:rsidR="0092409D" w:rsidRPr="008F78BC">
        <w:rPr>
          <w:lang w:val="en-GB"/>
        </w:rPr>
        <w:t>lf-view</w:t>
      </w:r>
      <w:r w:rsidR="007C3DDC">
        <w:rPr>
          <w:lang w:val="en-GB"/>
        </w:rPr>
        <w:t>)</w:t>
      </w:r>
      <w:r w:rsidR="0092409D" w:rsidRPr="008F78BC">
        <w:rPr>
          <w:lang w:val="en-GB"/>
        </w:rPr>
        <w:t>.</w:t>
      </w:r>
      <w:r w:rsidR="00BB6425">
        <w:rPr>
          <w:lang w:val="en-GB"/>
        </w:rPr>
        <w:t xml:space="preserve"> </w:t>
      </w:r>
      <w:r w:rsidRPr="008F78BC">
        <w:rPr>
          <w:lang w:val="en-GB"/>
        </w:rPr>
        <w:t xml:space="preserve">An alternative </w:t>
      </w:r>
      <w:r w:rsidR="0092409D" w:rsidRPr="008F78BC">
        <w:rPr>
          <w:lang w:val="en-GB"/>
        </w:rPr>
        <w:t>proposal</w:t>
      </w:r>
      <w:r w:rsidRPr="008F78BC">
        <w:rPr>
          <w:lang w:val="en-GB"/>
        </w:rPr>
        <w:t xml:space="preserve"> is that those</w:t>
      </w:r>
      <w:r w:rsidR="00E31CAF" w:rsidRPr="008F78BC">
        <w:rPr>
          <w:lang w:val="en-GB"/>
        </w:rPr>
        <w:t xml:space="preserve"> high in </w:t>
      </w:r>
      <w:r w:rsidR="008F78BC">
        <w:rPr>
          <w:lang w:val="en-GB"/>
        </w:rPr>
        <w:t xml:space="preserve">trait </w:t>
      </w:r>
      <w:r w:rsidR="00E31CAF" w:rsidRPr="008F78BC">
        <w:rPr>
          <w:lang w:val="en-GB"/>
        </w:rPr>
        <w:t>anxiety,</w:t>
      </w:r>
      <w:r w:rsidR="00A23802" w:rsidRPr="008F78BC">
        <w:rPr>
          <w:lang w:val="en-GB"/>
        </w:rPr>
        <w:t xml:space="preserve"> social anxiety, </w:t>
      </w:r>
      <w:r w:rsidR="001F16AB">
        <w:rPr>
          <w:lang w:val="en-GB"/>
        </w:rPr>
        <w:t xml:space="preserve">or </w:t>
      </w:r>
      <w:r w:rsidR="00A23802" w:rsidRPr="008F78BC">
        <w:rPr>
          <w:lang w:val="en-GB"/>
        </w:rPr>
        <w:t>dysphoria</w:t>
      </w:r>
      <w:r w:rsidR="00E31CAF" w:rsidRPr="008F78BC">
        <w:rPr>
          <w:lang w:val="en-GB"/>
        </w:rPr>
        <w:t xml:space="preserve"> </w:t>
      </w:r>
      <w:r w:rsidR="00F5427B" w:rsidRPr="008F78BC">
        <w:rPr>
          <w:lang w:val="en-GB"/>
        </w:rPr>
        <w:t>manifest</w:t>
      </w:r>
      <w:r w:rsidRPr="008F78BC">
        <w:rPr>
          <w:lang w:val="en-GB"/>
        </w:rPr>
        <w:t xml:space="preserve"> a loss of self-regulation ability (</w:t>
      </w:r>
      <w:r w:rsidR="00A23802" w:rsidRPr="008F78BC">
        <w:rPr>
          <w:lang w:val="en-GB"/>
        </w:rPr>
        <w:t>J.P. Newman &amp; Wallace, 1993)</w:t>
      </w:r>
      <w:r w:rsidR="00C13E4C">
        <w:rPr>
          <w:lang w:val="en-GB"/>
        </w:rPr>
        <w:t xml:space="preserve">. </w:t>
      </w:r>
      <w:r w:rsidR="007C3DDC">
        <w:rPr>
          <w:lang w:val="en-GB"/>
        </w:rPr>
        <w:t>To</w:t>
      </w:r>
      <w:r w:rsidR="00C13E4C">
        <w:rPr>
          <w:lang w:val="en-GB"/>
        </w:rPr>
        <w:t xml:space="preserve"> elaborate on</w:t>
      </w:r>
      <w:r w:rsidR="007C3DDC">
        <w:rPr>
          <w:lang w:val="en-GB"/>
        </w:rPr>
        <w:t xml:space="preserve"> this argument, l</w:t>
      </w:r>
      <w:r w:rsidR="004F1093">
        <w:rPr>
          <w:lang w:val="en-GB"/>
        </w:rPr>
        <w:t>et us</w:t>
      </w:r>
      <w:r w:rsidR="00A23802" w:rsidRPr="008F78BC">
        <w:rPr>
          <w:lang w:val="en-GB"/>
        </w:rPr>
        <w:t xml:space="preserve"> assume that one element of self-regulation is the </w:t>
      </w:r>
      <w:r w:rsidR="00F5427B" w:rsidRPr="008F78BC">
        <w:rPr>
          <w:lang w:val="en-GB"/>
        </w:rPr>
        <w:t>capacity</w:t>
      </w:r>
      <w:r w:rsidR="00A23802" w:rsidRPr="008F78BC">
        <w:rPr>
          <w:lang w:val="en-GB"/>
        </w:rPr>
        <w:t xml:space="preserve"> to minimi</w:t>
      </w:r>
      <w:r w:rsidR="009D7096" w:rsidRPr="008F78BC">
        <w:rPr>
          <w:lang w:val="en-GB"/>
        </w:rPr>
        <w:t>s</w:t>
      </w:r>
      <w:r w:rsidR="00A23802" w:rsidRPr="008F78BC">
        <w:rPr>
          <w:lang w:val="en-GB"/>
        </w:rPr>
        <w:t>e negativity after</w:t>
      </w:r>
      <w:r w:rsidR="00465762" w:rsidRPr="008F78BC">
        <w:rPr>
          <w:lang w:val="en-GB"/>
        </w:rPr>
        <w:t xml:space="preserve"> it has been encountered (</w:t>
      </w:r>
      <w:r w:rsidR="004F1093">
        <w:rPr>
          <w:lang w:val="en-GB"/>
        </w:rPr>
        <w:t xml:space="preserve">Sedikides &amp; Skowronski, 2012; </w:t>
      </w:r>
      <w:r w:rsidR="00A23802" w:rsidRPr="008F78BC">
        <w:rPr>
          <w:lang w:val="en-GB"/>
        </w:rPr>
        <w:t>Skowronski, 2011)</w:t>
      </w:r>
      <w:r w:rsidR="00C95DB8" w:rsidRPr="008F78BC">
        <w:rPr>
          <w:lang w:val="en-GB"/>
        </w:rPr>
        <w:t xml:space="preserve">. </w:t>
      </w:r>
      <w:r w:rsidR="00A23802" w:rsidRPr="008F78BC">
        <w:rPr>
          <w:lang w:val="en-GB"/>
        </w:rPr>
        <w:t>From this perspective</w:t>
      </w:r>
      <w:r w:rsidR="007C3DDC">
        <w:rPr>
          <w:lang w:val="en-GB"/>
        </w:rPr>
        <w:t>,</w:t>
      </w:r>
      <w:r w:rsidR="00A23802" w:rsidRPr="008F78BC">
        <w:rPr>
          <w:lang w:val="en-GB"/>
        </w:rPr>
        <w:t xml:space="preserve"> </w:t>
      </w:r>
      <w:r w:rsidRPr="008F78BC">
        <w:rPr>
          <w:lang w:val="en-GB"/>
        </w:rPr>
        <w:t xml:space="preserve">the loss </w:t>
      </w:r>
      <w:r w:rsidR="00A23802" w:rsidRPr="008F78BC">
        <w:rPr>
          <w:lang w:val="en-GB"/>
        </w:rPr>
        <w:t xml:space="preserve">of mnemic neglect in those high </w:t>
      </w:r>
      <w:r w:rsidR="00976C55" w:rsidRPr="008F78BC">
        <w:rPr>
          <w:lang w:val="en-GB"/>
        </w:rPr>
        <w:t xml:space="preserve">in </w:t>
      </w:r>
      <w:r w:rsidR="00A23802" w:rsidRPr="008F78BC">
        <w:rPr>
          <w:lang w:val="en-GB"/>
        </w:rPr>
        <w:t xml:space="preserve">anxiety, social anxiety, </w:t>
      </w:r>
      <w:r w:rsidR="001F16AB">
        <w:rPr>
          <w:lang w:val="en-GB"/>
        </w:rPr>
        <w:t xml:space="preserve">or </w:t>
      </w:r>
      <w:r w:rsidR="00A23802" w:rsidRPr="008F78BC">
        <w:rPr>
          <w:lang w:val="en-GB"/>
        </w:rPr>
        <w:t xml:space="preserve">dysphoria </w:t>
      </w:r>
      <w:r w:rsidR="007C3DDC">
        <w:rPr>
          <w:lang w:val="en-GB"/>
        </w:rPr>
        <w:t>r</w:t>
      </w:r>
      <w:r w:rsidR="007C3DDC" w:rsidRPr="008F78BC">
        <w:rPr>
          <w:lang w:val="en-GB"/>
        </w:rPr>
        <w:t>eflect</w:t>
      </w:r>
      <w:r w:rsidR="00365C22">
        <w:rPr>
          <w:lang w:val="en-GB"/>
        </w:rPr>
        <w:t>s</w:t>
      </w:r>
      <w:r w:rsidR="007C3DDC" w:rsidRPr="008F78BC">
        <w:rPr>
          <w:lang w:val="en-GB"/>
        </w:rPr>
        <w:t xml:space="preserve"> </w:t>
      </w:r>
      <w:r w:rsidR="009D7096" w:rsidRPr="008F78BC">
        <w:rPr>
          <w:lang w:val="en-GB"/>
        </w:rPr>
        <w:t>a loss of the ability to minimis</w:t>
      </w:r>
      <w:r w:rsidRPr="008F78BC">
        <w:rPr>
          <w:lang w:val="en-GB"/>
        </w:rPr>
        <w:t xml:space="preserve">e the impact of </w:t>
      </w:r>
      <w:r w:rsidR="00F5427B" w:rsidRPr="008F78BC">
        <w:rPr>
          <w:lang w:val="en-GB"/>
        </w:rPr>
        <w:t>central</w:t>
      </w:r>
      <w:r w:rsidRPr="008F78BC">
        <w:rPr>
          <w:lang w:val="en-GB"/>
        </w:rPr>
        <w:t xml:space="preserve"> negative inf</w:t>
      </w:r>
      <w:r w:rsidR="00A23802" w:rsidRPr="008F78BC">
        <w:rPr>
          <w:lang w:val="en-GB"/>
        </w:rPr>
        <w:t>ormation on processing</w:t>
      </w:r>
      <w:r w:rsidR="00C95DB8" w:rsidRPr="008F78BC">
        <w:rPr>
          <w:lang w:val="en-GB"/>
        </w:rPr>
        <w:t xml:space="preserve">. </w:t>
      </w:r>
      <w:r w:rsidR="00A23802" w:rsidRPr="008F78BC">
        <w:rPr>
          <w:lang w:val="en-GB"/>
        </w:rPr>
        <w:t xml:space="preserve">Consequently, </w:t>
      </w:r>
      <w:r w:rsidRPr="008F78BC">
        <w:rPr>
          <w:lang w:val="en-GB"/>
        </w:rPr>
        <w:t>such information is processed in a</w:t>
      </w:r>
      <w:r w:rsidR="00A23802" w:rsidRPr="008F78BC">
        <w:rPr>
          <w:lang w:val="en-GB"/>
        </w:rPr>
        <w:t xml:space="preserve"> fashion similar to the</w:t>
      </w:r>
      <w:r w:rsidRPr="008F78BC">
        <w:rPr>
          <w:lang w:val="en-GB"/>
        </w:rPr>
        <w:t xml:space="preserve"> processing accorded to positive </w:t>
      </w:r>
      <w:r w:rsidR="00F5427B" w:rsidRPr="008F78BC">
        <w:rPr>
          <w:lang w:val="en-GB"/>
        </w:rPr>
        <w:t>central</w:t>
      </w:r>
      <w:r w:rsidRPr="008F78BC">
        <w:rPr>
          <w:lang w:val="en-GB"/>
        </w:rPr>
        <w:t xml:space="preserve"> information</w:t>
      </w:r>
      <w:r w:rsidR="00C95DB8" w:rsidRPr="008F78BC">
        <w:rPr>
          <w:lang w:val="en-GB"/>
        </w:rPr>
        <w:t xml:space="preserve">. </w:t>
      </w:r>
      <w:r w:rsidRPr="008F78BC">
        <w:rPr>
          <w:lang w:val="en-GB"/>
        </w:rPr>
        <w:t xml:space="preserve">This perspective fits with the notion that a loss of mnemic neglect in the </w:t>
      </w:r>
      <w:r w:rsidR="00A23802" w:rsidRPr="008F78BC">
        <w:rPr>
          <w:lang w:val="en-GB"/>
        </w:rPr>
        <w:t xml:space="preserve">socially </w:t>
      </w:r>
      <w:r w:rsidRPr="008F78BC">
        <w:rPr>
          <w:lang w:val="en-GB"/>
        </w:rPr>
        <w:t xml:space="preserve">anxious often reflects </w:t>
      </w:r>
      <w:r w:rsidR="00976C92">
        <w:rPr>
          <w:lang w:val="en-GB"/>
        </w:rPr>
        <w:t xml:space="preserve">the fact </w:t>
      </w:r>
      <w:r w:rsidRPr="008F78BC">
        <w:rPr>
          <w:lang w:val="en-GB"/>
        </w:rPr>
        <w:t>that negative and positive behav</w:t>
      </w:r>
      <w:r w:rsidR="00F5427B" w:rsidRPr="008F78BC">
        <w:rPr>
          <w:lang w:val="en-GB"/>
        </w:rPr>
        <w:t>iours are equally well</w:t>
      </w:r>
      <w:r w:rsidR="00976C92">
        <w:rPr>
          <w:lang w:val="en-GB"/>
        </w:rPr>
        <w:t xml:space="preserve"> </w:t>
      </w:r>
      <w:r w:rsidR="00A23802" w:rsidRPr="008F78BC">
        <w:rPr>
          <w:lang w:val="en-GB"/>
        </w:rPr>
        <w:t>recalled (Zengel et al., 2015).</w:t>
      </w:r>
      <w:r w:rsidRPr="008F78BC">
        <w:rPr>
          <w:lang w:val="en-GB"/>
        </w:rPr>
        <w:t xml:space="preserve"> </w:t>
      </w:r>
      <w:r w:rsidR="004F1093">
        <w:rPr>
          <w:lang w:val="en-GB"/>
        </w:rPr>
        <w:t xml:space="preserve">A third </w:t>
      </w:r>
      <w:r w:rsidR="004F1093">
        <w:rPr>
          <w:lang w:val="en-GB"/>
        </w:rPr>
        <w:lastRenderedPageBreak/>
        <w:t xml:space="preserve">and final </w:t>
      </w:r>
      <w:r w:rsidR="0092409D" w:rsidRPr="008F78BC">
        <w:rPr>
          <w:lang w:val="en-GB"/>
        </w:rPr>
        <w:t>proposal</w:t>
      </w:r>
      <w:r w:rsidRPr="008F78BC">
        <w:rPr>
          <w:lang w:val="en-GB"/>
        </w:rPr>
        <w:t xml:space="preserve"> (</w:t>
      </w:r>
      <w:r w:rsidR="00A23802" w:rsidRPr="008F78BC">
        <w:rPr>
          <w:lang w:val="en-GB"/>
        </w:rPr>
        <w:t xml:space="preserve">J.P. </w:t>
      </w:r>
      <w:r w:rsidRPr="008F78BC">
        <w:rPr>
          <w:lang w:val="en-GB"/>
        </w:rPr>
        <w:t>Newman &amp; Wallace, 1993) is that anxiety prompt</w:t>
      </w:r>
      <w:r w:rsidR="00F5427B" w:rsidRPr="008F78BC">
        <w:rPr>
          <w:lang w:val="en-GB"/>
        </w:rPr>
        <w:t>s</w:t>
      </w:r>
      <w:r w:rsidRPr="008F78BC">
        <w:rPr>
          <w:lang w:val="en-GB"/>
        </w:rPr>
        <w:t xml:space="preserve"> a narrowed focus on motivationally significant cues</w:t>
      </w:r>
      <w:r w:rsidR="00C95DB8" w:rsidRPr="008F78BC">
        <w:rPr>
          <w:lang w:val="en-GB"/>
        </w:rPr>
        <w:t xml:space="preserve">. </w:t>
      </w:r>
      <w:r w:rsidR="004F1093">
        <w:rPr>
          <w:lang w:val="en-GB"/>
        </w:rPr>
        <w:t>Central</w:t>
      </w:r>
      <w:r w:rsidRPr="008F78BC">
        <w:rPr>
          <w:lang w:val="en-GB"/>
        </w:rPr>
        <w:t xml:space="preserve"> negative behaviours may be such cues for those high in anxiety</w:t>
      </w:r>
      <w:r w:rsidR="00A23802" w:rsidRPr="008F78BC">
        <w:rPr>
          <w:lang w:val="en-GB"/>
        </w:rPr>
        <w:t>, social anxiety,</w:t>
      </w:r>
      <w:r w:rsidR="001F16AB">
        <w:rPr>
          <w:lang w:val="en-GB"/>
        </w:rPr>
        <w:t xml:space="preserve"> or</w:t>
      </w:r>
      <w:r w:rsidR="00A23802" w:rsidRPr="008F78BC">
        <w:rPr>
          <w:lang w:val="en-GB"/>
        </w:rPr>
        <w:t xml:space="preserve"> dysphoria</w:t>
      </w:r>
      <w:r w:rsidR="00C95DB8" w:rsidRPr="008F78BC">
        <w:rPr>
          <w:lang w:val="en-GB"/>
        </w:rPr>
        <w:t xml:space="preserve">. </w:t>
      </w:r>
      <w:r w:rsidRPr="008F78BC">
        <w:rPr>
          <w:lang w:val="en-GB"/>
        </w:rPr>
        <w:t>This mechanism help</w:t>
      </w:r>
      <w:r w:rsidR="00365C22">
        <w:rPr>
          <w:lang w:val="en-GB"/>
        </w:rPr>
        <w:t>s</w:t>
      </w:r>
      <w:r w:rsidRPr="008F78BC">
        <w:rPr>
          <w:lang w:val="en-GB"/>
        </w:rPr>
        <w:t xml:space="preserve"> to explain wh</w:t>
      </w:r>
      <w:r w:rsidR="00A23802" w:rsidRPr="008F78BC">
        <w:rPr>
          <w:lang w:val="en-GB"/>
        </w:rPr>
        <w:t xml:space="preserve">y </w:t>
      </w:r>
      <w:r w:rsidRPr="008F78BC">
        <w:rPr>
          <w:lang w:val="en-GB"/>
        </w:rPr>
        <w:t>recall for negative</w:t>
      </w:r>
      <w:r w:rsidR="004F1093">
        <w:rPr>
          <w:lang w:val="en-GB"/>
        </w:rPr>
        <w:t xml:space="preserve"> (relative to positive)</w:t>
      </w:r>
      <w:r w:rsidRPr="008F78BC">
        <w:rPr>
          <w:lang w:val="en-GB"/>
        </w:rPr>
        <w:t xml:space="preserve"> behaviours is especially</w:t>
      </w:r>
      <w:r w:rsidR="00A23802" w:rsidRPr="008F78BC">
        <w:rPr>
          <w:lang w:val="en-GB"/>
        </w:rPr>
        <w:t xml:space="preserve"> good in high dysphori</w:t>
      </w:r>
      <w:r w:rsidR="00F5427B" w:rsidRPr="008F78BC">
        <w:rPr>
          <w:lang w:val="en-GB"/>
        </w:rPr>
        <w:t>cs</w:t>
      </w:r>
      <w:r w:rsidR="00365C22">
        <w:rPr>
          <w:lang w:val="en-GB"/>
        </w:rPr>
        <w:t xml:space="preserve"> </w:t>
      </w:r>
      <w:r w:rsidR="00365C22" w:rsidRPr="008F78BC">
        <w:rPr>
          <w:lang w:val="en-GB"/>
        </w:rPr>
        <w:t>(Saunders, 2011)</w:t>
      </w:r>
      <w:r w:rsidR="00C95DB8" w:rsidRPr="008F78BC">
        <w:rPr>
          <w:lang w:val="en-GB"/>
        </w:rPr>
        <w:t xml:space="preserve">. </w:t>
      </w:r>
    </w:p>
    <w:p w14:paraId="6E2A12D7" w14:textId="77777777" w:rsidR="009F2185" w:rsidRPr="008F78BC" w:rsidRDefault="0025102E" w:rsidP="009F2185">
      <w:pPr>
        <w:spacing w:line="480" w:lineRule="exact"/>
        <w:ind w:firstLine="720"/>
        <w:rPr>
          <w:lang w:val="en-GB"/>
        </w:rPr>
      </w:pPr>
      <w:r w:rsidRPr="008F78BC">
        <w:rPr>
          <w:lang w:val="en-GB"/>
        </w:rPr>
        <w:t xml:space="preserve">These </w:t>
      </w:r>
      <w:r w:rsidR="0092409D" w:rsidRPr="008F78BC">
        <w:rPr>
          <w:lang w:val="en-GB"/>
        </w:rPr>
        <w:t>proposals</w:t>
      </w:r>
      <w:r w:rsidRPr="008F78BC">
        <w:rPr>
          <w:lang w:val="en-GB"/>
        </w:rPr>
        <w:t xml:space="preserve"> need to be </w:t>
      </w:r>
      <w:r w:rsidR="00A23802" w:rsidRPr="008F78BC">
        <w:rPr>
          <w:lang w:val="en-GB"/>
        </w:rPr>
        <w:t>disentangled by future research and are by no means mutually exclusive</w:t>
      </w:r>
      <w:r w:rsidR="00DA7AD7" w:rsidRPr="008F78BC">
        <w:rPr>
          <w:lang w:val="en-GB"/>
        </w:rPr>
        <w:t xml:space="preserve">. </w:t>
      </w:r>
      <w:r w:rsidR="00A23802" w:rsidRPr="008F78BC">
        <w:rPr>
          <w:lang w:val="en-GB"/>
        </w:rPr>
        <w:t>However, m</w:t>
      </w:r>
      <w:r w:rsidRPr="008F78BC">
        <w:rPr>
          <w:lang w:val="en-GB"/>
        </w:rPr>
        <w:t xml:space="preserve">ore </w:t>
      </w:r>
      <w:r w:rsidR="00656848">
        <w:rPr>
          <w:lang w:val="en-GB"/>
        </w:rPr>
        <w:t>relevant</w:t>
      </w:r>
      <w:r w:rsidRPr="008F78BC">
        <w:rPr>
          <w:lang w:val="en-GB"/>
        </w:rPr>
        <w:t xml:space="preserve"> for the purpose</w:t>
      </w:r>
      <w:r w:rsidR="00205880" w:rsidRPr="008F78BC">
        <w:rPr>
          <w:lang w:val="en-GB"/>
        </w:rPr>
        <w:t>s</w:t>
      </w:r>
      <w:r w:rsidRPr="008F78BC">
        <w:rPr>
          <w:lang w:val="en-GB"/>
        </w:rPr>
        <w:t xml:space="preserve"> of this article are</w:t>
      </w:r>
      <w:r w:rsidR="002B2825" w:rsidRPr="008F78BC">
        <w:rPr>
          <w:lang w:val="en-GB"/>
        </w:rPr>
        <w:t xml:space="preserve"> the</w:t>
      </w:r>
      <w:r w:rsidR="00A23802" w:rsidRPr="008F78BC">
        <w:rPr>
          <w:lang w:val="en-GB"/>
        </w:rPr>
        <w:t xml:space="preserve"> conclusions </w:t>
      </w:r>
      <w:r w:rsidR="002B2825" w:rsidRPr="008F78BC">
        <w:rPr>
          <w:lang w:val="en-GB"/>
        </w:rPr>
        <w:t xml:space="preserve">to be drawn from </w:t>
      </w:r>
      <w:r w:rsidR="008E51BD" w:rsidRPr="008F78BC">
        <w:rPr>
          <w:lang w:val="en-GB"/>
        </w:rPr>
        <w:t>the</w:t>
      </w:r>
      <w:r w:rsidR="00656848">
        <w:rPr>
          <w:lang w:val="en-GB"/>
        </w:rPr>
        <w:t xml:space="preserve"> reviewed</w:t>
      </w:r>
      <w:r w:rsidR="0092409D" w:rsidRPr="008F78BC">
        <w:rPr>
          <w:lang w:val="en-GB"/>
        </w:rPr>
        <w:t xml:space="preserve"> literature</w:t>
      </w:r>
      <w:r w:rsidR="00C13E4C">
        <w:rPr>
          <w:lang w:val="en-GB"/>
        </w:rPr>
        <w:t xml:space="preserve">. </w:t>
      </w:r>
      <w:r w:rsidRPr="008F78BC">
        <w:rPr>
          <w:lang w:val="en-GB"/>
        </w:rPr>
        <w:t xml:space="preserve">First, there are individual differences in the extent to which people exhibit the “classic” </w:t>
      </w:r>
      <w:r w:rsidR="008E51BD" w:rsidRPr="008F78BC">
        <w:rPr>
          <w:lang w:val="en-GB"/>
        </w:rPr>
        <w:t xml:space="preserve">memorial </w:t>
      </w:r>
      <w:r w:rsidRPr="008F78BC">
        <w:rPr>
          <w:lang w:val="en-GB"/>
        </w:rPr>
        <w:t>pattern in the mnemic neglect paradigm</w:t>
      </w:r>
      <w:r w:rsidR="00C95DB8" w:rsidRPr="008F78BC">
        <w:rPr>
          <w:lang w:val="en-GB"/>
        </w:rPr>
        <w:t xml:space="preserve">. </w:t>
      </w:r>
      <w:r w:rsidRPr="008F78BC">
        <w:rPr>
          <w:lang w:val="en-GB"/>
        </w:rPr>
        <w:t xml:space="preserve">Second, some of these individual differences reflect a </w:t>
      </w:r>
      <w:r w:rsidR="0019290B" w:rsidRPr="00C13E4C">
        <w:rPr>
          <w:i/>
          <w:lang w:val="en-GB"/>
        </w:rPr>
        <w:t>loss of mnemic neglect</w:t>
      </w:r>
      <w:r w:rsidRPr="008F78BC">
        <w:rPr>
          <w:lang w:val="en-GB"/>
        </w:rPr>
        <w:t xml:space="preserve"> in which </w:t>
      </w:r>
      <w:r w:rsidR="002B2825" w:rsidRPr="008F78BC">
        <w:rPr>
          <w:lang w:val="en-GB"/>
        </w:rPr>
        <w:t xml:space="preserve">a segment of participants does not </w:t>
      </w:r>
      <w:r w:rsidR="008E51BD" w:rsidRPr="008F78BC">
        <w:rPr>
          <w:lang w:val="en-GB"/>
        </w:rPr>
        <w:t>manifest</w:t>
      </w:r>
      <w:r w:rsidRPr="008F78BC">
        <w:rPr>
          <w:lang w:val="en-GB"/>
        </w:rPr>
        <w:t xml:space="preserve"> the same impaired memory for </w:t>
      </w:r>
      <w:r w:rsidR="00656848">
        <w:rPr>
          <w:lang w:val="en-GB"/>
        </w:rPr>
        <w:t>central</w:t>
      </w:r>
      <w:r w:rsidRPr="008F78BC">
        <w:rPr>
          <w:lang w:val="en-GB"/>
        </w:rPr>
        <w:t xml:space="preserve"> negative information</w:t>
      </w:r>
      <w:r w:rsidR="002B2825" w:rsidRPr="008F78BC">
        <w:rPr>
          <w:lang w:val="en-GB"/>
        </w:rPr>
        <w:t xml:space="preserve"> </w:t>
      </w:r>
      <w:r w:rsidR="00DD4278">
        <w:rPr>
          <w:lang w:val="en-GB"/>
        </w:rPr>
        <w:t xml:space="preserve">that is manifested by </w:t>
      </w:r>
      <w:r w:rsidR="002B2825" w:rsidRPr="008F78BC">
        <w:rPr>
          <w:lang w:val="en-GB"/>
        </w:rPr>
        <w:t>others</w:t>
      </w:r>
      <w:r w:rsidR="00C95DB8" w:rsidRPr="008F78BC">
        <w:rPr>
          <w:lang w:val="en-GB"/>
        </w:rPr>
        <w:t xml:space="preserve">. </w:t>
      </w:r>
      <w:r w:rsidRPr="008F78BC">
        <w:rPr>
          <w:lang w:val="en-GB"/>
        </w:rPr>
        <w:t xml:space="preserve">Finally, these individual differences </w:t>
      </w:r>
      <w:r w:rsidR="002B2825" w:rsidRPr="008F78BC">
        <w:rPr>
          <w:lang w:val="en-GB"/>
        </w:rPr>
        <w:t xml:space="preserve">are </w:t>
      </w:r>
      <w:r w:rsidRPr="008F78BC">
        <w:rPr>
          <w:lang w:val="en-GB"/>
        </w:rPr>
        <w:t>almost exclusively link</w:t>
      </w:r>
      <w:r w:rsidR="002B2825" w:rsidRPr="008F78BC">
        <w:rPr>
          <w:lang w:val="en-GB"/>
        </w:rPr>
        <w:t>ed</w:t>
      </w:r>
      <w:r w:rsidRPr="008F78BC">
        <w:rPr>
          <w:lang w:val="en-GB"/>
        </w:rPr>
        <w:t xml:space="preserve"> to changes that implicate self-processing</w:t>
      </w:r>
      <w:r w:rsidR="00C95DB8" w:rsidRPr="008F78BC">
        <w:rPr>
          <w:lang w:val="en-GB"/>
        </w:rPr>
        <w:t xml:space="preserve">. </w:t>
      </w:r>
      <w:r w:rsidRPr="008F78BC">
        <w:rPr>
          <w:lang w:val="en-GB"/>
        </w:rPr>
        <w:t>For example, especially notable in the Zengel et al. (2015) social anxiety experiments is that high levels of social anxiety were not substantially linked to recall rates for behavio</w:t>
      </w:r>
      <w:r w:rsidR="009D7096" w:rsidRPr="008F78BC">
        <w:rPr>
          <w:lang w:val="en-GB"/>
        </w:rPr>
        <w:t>u</w:t>
      </w:r>
      <w:r w:rsidRPr="008F78BC">
        <w:rPr>
          <w:lang w:val="en-GB"/>
        </w:rPr>
        <w:t>rs</w:t>
      </w:r>
      <w:r w:rsidR="002B2825" w:rsidRPr="008F78BC">
        <w:rPr>
          <w:lang w:val="en-GB"/>
        </w:rPr>
        <w:t xml:space="preserve"> enacted</w:t>
      </w:r>
      <w:r w:rsidRPr="008F78BC">
        <w:rPr>
          <w:lang w:val="en-GB"/>
        </w:rPr>
        <w:t xml:space="preserve"> by Chris</w:t>
      </w:r>
      <w:r w:rsidR="00C95DB8" w:rsidRPr="008F78BC">
        <w:rPr>
          <w:lang w:val="en-GB"/>
        </w:rPr>
        <w:t xml:space="preserve">. </w:t>
      </w:r>
      <w:r w:rsidRPr="008F78BC">
        <w:rPr>
          <w:lang w:val="en-GB"/>
        </w:rPr>
        <w:t>Most, if not all, the action in the anxiety-related recall changes emerged in recall for self-</w:t>
      </w:r>
      <w:r w:rsidR="008E51BD" w:rsidRPr="008F78BC">
        <w:rPr>
          <w:lang w:val="en-GB"/>
        </w:rPr>
        <w:t>framed</w:t>
      </w:r>
      <w:r w:rsidRPr="008F78BC">
        <w:rPr>
          <w:lang w:val="en-GB"/>
        </w:rPr>
        <w:t xml:space="preserve"> behavio</w:t>
      </w:r>
      <w:r w:rsidR="009D7096" w:rsidRPr="008F78BC">
        <w:rPr>
          <w:lang w:val="en-GB"/>
        </w:rPr>
        <w:t>u</w:t>
      </w:r>
      <w:r w:rsidRPr="008F78BC">
        <w:rPr>
          <w:lang w:val="en-GB"/>
        </w:rPr>
        <w:t>rs</w:t>
      </w:r>
      <w:r w:rsidR="00C95DB8" w:rsidRPr="008F78BC">
        <w:rPr>
          <w:lang w:val="en-GB"/>
        </w:rPr>
        <w:t xml:space="preserve">. </w:t>
      </w:r>
    </w:p>
    <w:p w14:paraId="5F21A4EF" w14:textId="77777777" w:rsidR="00C84BCA" w:rsidRPr="00E9023F" w:rsidRDefault="00C84BCA" w:rsidP="00C84BCA">
      <w:pPr>
        <w:spacing w:line="480" w:lineRule="exact"/>
        <w:ind w:firstLine="720"/>
        <w:rPr>
          <w:lang w:val="en-GB"/>
        </w:rPr>
      </w:pPr>
      <w:r w:rsidRPr="00E9023F">
        <w:rPr>
          <w:b/>
          <w:lang w:val="en-GB"/>
        </w:rPr>
        <w:t>Not all sources of feedback are created equal</w:t>
      </w:r>
      <w:r w:rsidR="00C95DB8" w:rsidRPr="00E9023F">
        <w:rPr>
          <w:b/>
          <w:lang w:val="en-GB"/>
        </w:rPr>
        <w:t xml:space="preserve">: </w:t>
      </w:r>
      <w:r w:rsidR="009064D8">
        <w:rPr>
          <w:b/>
          <w:lang w:val="en-GB"/>
        </w:rPr>
        <w:t>F</w:t>
      </w:r>
      <w:r w:rsidRPr="00E9023F">
        <w:rPr>
          <w:b/>
          <w:lang w:val="en-GB"/>
        </w:rPr>
        <w:t xml:space="preserve">eedback from close others </w:t>
      </w:r>
      <w:r w:rsidR="009064D8">
        <w:rPr>
          <w:b/>
          <w:lang w:val="en-GB"/>
        </w:rPr>
        <w:t>engenders</w:t>
      </w:r>
      <w:r w:rsidR="009064D8" w:rsidRPr="00E9023F">
        <w:rPr>
          <w:b/>
          <w:lang w:val="en-GB"/>
        </w:rPr>
        <w:t xml:space="preserve"> </w:t>
      </w:r>
      <w:r w:rsidRPr="00E9023F">
        <w:rPr>
          <w:b/>
          <w:lang w:val="en-GB"/>
        </w:rPr>
        <w:t>loss of mnemic neglect</w:t>
      </w:r>
      <w:r w:rsidR="00C95DB8" w:rsidRPr="00E9023F">
        <w:rPr>
          <w:b/>
          <w:lang w:val="en-GB"/>
        </w:rPr>
        <w:t xml:space="preserve">. </w:t>
      </w:r>
      <w:r w:rsidRPr="00E9023F">
        <w:rPr>
          <w:lang w:val="en-GB"/>
        </w:rPr>
        <w:t xml:space="preserve">In all </w:t>
      </w:r>
      <w:r w:rsidR="00EF1CF0">
        <w:rPr>
          <w:lang w:val="en-GB"/>
        </w:rPr>
        <w:t xml:space="preserve">the </w:t>
      </w:r>
      <w:r w:rsidRPr="00E9023F">
        <w:rPr>
          <w:lang w:val="en-GB"/>
        </w:rPr>
        <w:t>experiments</w:t>
      </w:r>
      <w:r w:rsidR="00100F2A" w:rsidRPr="00E9023F">
        <w:rPr>
          <w:lang w:val="en-GB"/>
        </w:rPr>
        <w:t xml:space="preserve"> we </w:t>
      </w:r>
      <w:r w:rsidR="00EF1CF0">
        <w:rPr>
          <w:lang w:val="en-GB"/>
        </w:rPr>
        <w:t xml:space="preserve">have </w:t>
      </w:r>
      <w:r w:rsidR="00100F2A" w:rsidRPr="00E9023F">
        <w:rPr>
          <w:lang w:val="en-GB"/>
        </w:rPr>
        <w:t>discussed</w:t>
      </w:r>
      <w:r w:rsidR="00365C22">
        <w:rPr>
          <w:lang w:val="en-GB"/>
        </w:rPr>
        <w:t xml:space="preserve"> so far</w:t>
      </w:r>
      <w:r w:rsidRPr="00E9023F">
        <w:rPr>
          <w:lang w:val="en-GB"/>
        </w:rPr>
        <w:t>, the source of feedback was imagin</w:t>
      </w:r>
      <w:r w:rsidR="002B2825" w:rsidRPr="00E9023F">
        <w:rPr>
          <w:lang w:val="en-GB"/>
        </w:rPr>
        <w:t>ary</w:t>
      </w:r>
      <w:r w:rsidRPr="00E9023F">
        <w:rPr>
          <w:lang w:val="en-GB"/>
        </w:rPr>
        <w:t xml:space="preserve">, </w:t>
      </w:r>
      <w:r w:rsidR="002B2825" w:rsidRPr="00E9023F">
        <w:rPr>
          <w:lang w:val="en-GB"/>
        </w:rPr>
        <w:t>supplied</w:t>
      </w:r>
      <w:r w:rsidRPr="00E9023F">
        <w:rPr>
          <w:lang w:val="en-GB"/>
        </w:rPr>
        <w:t xml:space="preserve"> by alleged mechanical scoring of the MOPI</w:t>
      </w:r>
      <w:r w:rsidR="00EF1CF0">
        <w:rPr>
          <w:lang w:val="en-GB"/>
        </w:rPr>
        <w:t>,</w:t>
      </w:r>
      <w:r w:rsidRPr="00E9023F">
        <w:rPr>
          <w:lang w:val="en-GB"/>
        </w:rPr>
        <w:t xml:space="preserve"> or </w:t>
      </w:r>
      <w:r w:rsidR="00EF1CF0">
        <w:rPr>
          <w:lang w:val="en-GB"/>
        </w:rPr>
        <w:t xml:space="preserve">was </w:t>
      </w:r>
      <w:r w:rsidRPr="00E9023F">
        <w:rPr>
          <w:lang w:val="en-GB"/>
        </w:rPr>
        <w:t>provided by acquaintances of the participants</w:t>
      </w:r>
      <w:r w:rsidR="00C95DB8" w:rsidRPr="00E9023F">
        <w:rPr>
          <w:lang w:val="en-GB"/>
        </w:rPr>
        <w:t xml:space="preserve">. </w:t>
      </w:r>
      <w:r w:rsidRPr="00E9023F">
        <w:rPr>
          <w:lang w:val="en-GB"/>
        </w:rPr>
        <w:t>However, sometimes feedback comes from close friends or life partners</w:t>
      </w:r>
      <w:r w:rsidR="00C95DB8" w:rsidRPr="00E9023F">
        <w:rPr>
          <w:lang w:val="en-GB"/>
        </w:rPr>
        <w:t xml:space="preserve">. </w:t>
      </w:r>
      <w:r w:rsidRPr="00E9023F">
        <w:rPr>
          <w:lang w:val="en-GB"/>
        </w:rPr>
        <w:t xml:space="preserve">There is reason to believe that feedback from these sources may not produce the defensive processing that </w:t>
      </w:r>
      <w:r w:rsidR="002B2825" w:rsidRPr="00E9023F">
        <w:rPr>
          <w:lang w:val="en-GB"/>
        </w:rPr>
        <w:t>culminates in</w:t>
      </w:r>
      <w:r w:rsidRPr="00E9023F">
        <w:rPr>
          <w:lang w:val="en-GB"/>
        </w:rPr>
        <w:t xml:space="preserve"> mnemic neglect</w:t>
      </w:r>
      <w:r w:rsidR="00C95DB8" w:rsidRPr="00E9023F">
        <w:rPr>
          <w:lang w:val="en-GB"/>
        </w:rPr>
        <w:t xml:space="preserve">. </w:t>
      </w:r>
    </w:p>
    <w:p w14:paraId="28C15525" w14:textId="77777777" w:rsidR="00C84BCA" w:rsidRPr="00E9023F" w:rsidRDefault="00100F2A" w:rsidP="00C84BCA">
      <w:pPr>
        <w:spacing w:line="480" w:lineRule="exact"/>
        <w:ind w:firstLine="720"/>
        <w:rPr>
          <w:lang w:val="en-GB"/>
        </w:rPr>
      </w:pPr>
      <w:r w:rsidRPr="00E9023F">
        <w:rPr>
          <w:lang w:val="en-GB"/>
        </w:rPr>
        <w:t>I</w:t>
      </w:r>
      <w:r w:rsidR="00C84BCA" w:rsidRPr="00E9023F">
        <w:rPr>
          <w:lang w:val="en-GB"/>
        </w:rPr>
        <w:t>n the context of some close relationships</w:t>
      </w:r>
      <w:r w:rsidRPr="00E9023F">
        <w:rPr>
          <w:lang w:val="en-GB"/>
        </w:rPr>
        <w:t>,</w:t>
      </w:r>
      <w:r w:rsidR="00C84BCA" w:rsidRPr="00E9023F">
        <w:rPr>
          <w:lang w:val="en-GB"/>
        </w:rPr>
        <w:t xml:space="preserve"> the self-protection motive is relatively dormant. Relationship maintenance is facilitated by maximisation of joint outcomes, with partners accommodating each other’s interests (Rusbult &amp; </w:t>
      </w:r>
      <w:r w:rsidR="00C84BCA" w:rsidRPr="00E9023F">
        <w:rPr>
          <w:rFonts w:ascii="Source Sans Pro" w:hAnsi="Source Sans Pro" w:cs="Arial"/>
          <w:color w:val="15171A"/>
          <w:lang w:val="en-GB"/>
        </w:rPr>
        <w:t>Van Lange, 2003</w:t>
      </w:r>
      <w:r w:rsidR="00C84BCA" w:rsidRPr="00E9023F">
        <w:rPr>
          <w:lang w:val="en-GB"/>
        </w:rPr>
        <w:t xml:space="preserve">) and subjugating their own (Sedikides, Campbell, Reeder, &amp; Elliot, 2002). Partners typically offer a safe haven, a trusting and supporting environment that negates the motivation to be on guard and engage in self-protection strivings (Mikulincer &amp; Shaver, 2010). </w:t>
      </w:r>
      <w:r w:rsidR="008E4F1F">
        <w:rPr>
          <w:lang w:val="en-GB"/>
        </w:rPr>
        <w:t xml:space="preserve">Moreover, </w:t>
      </w:r>
      <w:r w:rsidR="00CB3C30" w:rsidRPr="00E9023F">
        <w:rPr>
          <w:lang w:val="en-GB"/>
        </w:rPr>
        <w:t>in close relation</w:t>
      </w:r>
      <w:r w:rsidR="00C84BCA" w:rsidRPr="00E9023F">
        <w:rPr>
          <w:lang w:val="en-GB"/>
        </w:rPr>
        <w:t xml:space="preserve">ships the self-improvement motive is especially active. The attachment security that one derives from partners is conducive to energy (Luke, Sedikides, &amp; Carnelley, 2012), cognitive openness (Mikulincer &amp; Arad, 1999), and environmental exploration (Green &amp; Campbell, 2000). </w:t>
      </w:r>
      <w:r w:rsidRPr="00E9023F">
        <w:rPr>
          <w:lang w:val="en-GB"/>
        </w:rPr>
        <w:t>In addition</w:t>
      </w:r>
      <w:r w:rsidR="00C84BCA" w:rsidRPr="00E9023F">
        <w:rPr>
          <w:lang w:val="en-GB"/>
        </w:rPr>
        <w:t xml:space="preserve">, individuals may directly </w:t>
      </w:r>
      <w:r w:rsidR="00C84BCA" w:rsidRPr="00E9023F">
        <w:rPr>
          <w:lang w:val="en-GB"/>
        </w:rPr>
        <w:lastRenderedPageBreak/>
        <w:t xml:space="preserve">perceive close others as a desired source of feedback. For example, incarcerated male juvenile offenders report that they want to receive more self-improving feedback from their girlfriends than they actually receive (Neiss, Sedikides, Shahinfar, &amp; Kupersmidt, 2006). More generally, in close relationships, individuals can use partner-provided feedback to assist them in altering their behaviour for the sake of relationship maintenance (Harvey &amp; Omarzu, 1997). </w:t>
      </w:r>
      <w:r w:rsidRPr="00E9023F">
        <w:rPr>
          <w:lang w:val="en-GB"/>
        </w:rPr>
        <w:t>They</w:t>
      </w:r>
      <w:r w:rsidR="00C84BCA" w:rsidRPr="00E9023F">
        <w:rPr>
          <w:lang w:val="en-GB"/>
        </w:rPr>
        <w:t xml:space="preserve"> will gauge feedback for its long-term utility (e.g., potential to change the self to accommodate the relationship) rather than its immediate threat.</w:t>
      </w:r>
    </w:p>
    <w:p w14:paraId="1BEC2AA2" w14:textId="77777777" w:rsidR="00C84BCA" w:rsidRPr="00E9023F" w:rsidRDefault="00C84BCA" w:rsidP="00C84BCA">
      <w:pPr>
        <w:spacing w:line="480" w:lineRule="exact"/>
        <w:ind w:firstLine="720"/>
        <w:rPr>
          <w:lang w:val="en-GB"/>
        </w:rPr>
      </w:pPr>
      <w:r w:rsidRPr="00E9023F">
        <w:rPr>
          <w:lang w:val="en-GB"/>
        </w:rPr>
        <w:t xml:space="preserve">Such reasoning leads to the </w:t>
      </w:r>
      <w:r w:rsidR="00100F2A" w:rsidRPr="00E9023F">
        <w:rPr>
          <w:lang w:val="en-GB"/>
        </w:rPr>
        <w:t>hypothesis</w:t>
      </w:r>
      <w:r w:rsidRPr="00E9023F">
        <w:rPr>
          <w:lang w:val="en-GB"/>
        </w:rPr>
        <w:t xml:space="preserve"> that loss of mnemic neglect </w:t>
      </w:r>
      <w:r w:rsidR="00100F2A" w:rsidRPr="00E9023F">
        <w:rPr>
          <w:lang w:val="en-GB"/>
        </w:rPr>
        <w:t>will</w:t>
      </w:r>
      <w:r w:rsidRPr="00E9023F">
        <w:rPr>
          <w:lang w:val="en-GB"/>
        </w:rPr>
        <w:t xml:space="preserve"> occur when feedback comes from a close friend or a romantic partner</w:t>
      </w:r>
      <w:r w:rsidR="00C95DB8" w:rsidRPr="00E9023F">
        <w:rPr>
          <w:lang w:val="en-GB"/>
        </w:rPr>
        <w:t xml:space="preserve">. </w:t>
      </w:r>
      <w:r w:rsidR="00CB3C30" w:rsidRPr="00E9023F">
        <w:rPr>
          <w:lang w:val="en-GB"/>
        </w:rPr>
        <w:t>T</w:t>
      </w:r>
      <w:r w:rsidRPr="00E9023F">
        <w:rPr>
          <w:lang w:val="en-GB"/>
        </w:rPr>
        <w:t xml:space="preserve">his </w:t>
      </w:r>
      <w:r w:rsidR="00100F2A" w:rsidRPr="00E9023F">
        <w:rPr>
          <w:lang w:val="en-GB"/>
        </w:rPr>
        <w:t>hypothes</w:t>
      </w:r>
      <w:r w:rsidR="007A65D0">
        <w:rPr>
          <w:lang w:val="en-GB"/>
        </w:rPr>
        <w:t>i</w:t>
      </w:r>
      <w:r w:rsidR="00100F2A" w:rsidRPr="00E9023F">
        <w:rPr>
          <w:lang w:val="en-GB"/>
        </w:rPr>
        <w:t xml:space="preserve">s was tested </w:t>
      </w:r>
      <w:r w:rsidRPr="00E9023F">
        <w:rPr>
          <w:lang w:val="en-GB"/>
        </w:rPr>
        <w:t xml:space="preserve">by Green </w:t>
      </w:r>
      <w:r w:rsidR="00A9786B">
        <w:rPr>
          <w:lang w:val="en-GB"/>
        </w:rPr>
        <w:t>et al.</w:t>
      </w:r>
      <w:r w:rsidRPr="00E9023F">
        <w:rPr>
          <w:lang w:val="en-GB"/>
        </w:rPr>
        <w:t xml:space="preserve"> (2009, Experiment 2) using a variant of the mnemic neglect paradigm (no Chris condition).</w:t>
      </w:r>
      <w:r w:rsidR="00C95DB8" w:rsidRPr="00E9023F">
        <w:rPr>
          <w:lang w:val="en-GB"/>
        </w:rPr>
        <w:t xml:space="preserve"> </w:t>
      </w:r>
      <w:r w:rsidRPr="00E9023F">
        <w:rPr>
          <w:lang w:val="en-GB"/>
        </w:rPr>
        <w:t>Each participant arrived at the laboratory with another person, who was a close friend or romantic (usually dating) partner. Participants were randomly paired with either their own friend/partner (</w:t>
      </w:r>
      <w:r w:rsidRPr="00E9023F">
        <w:rPr>
          <w:i/>
          <w:lang w:val="en-GB"/>
        </w:rPr>
        <w:t xml:space="preserve">relational closeness </w:t>
      </w:r>
      <w:r w:rsidRPr="00E9023F">
        <w:rPr>
          <w:lang w:val="en-GB"/>
        </w:rPr>
        <w:t>condition) or with another participant’s friend/partner who was a stranger to the participant (</w:t>
      </w:r>
      <w:r w:rsidRPr="00E9023F">
        <w:rPr>
          <w:i/>
          <w:lang w:val="en-GB"/>
        </w:rPr>
        <w:t xml:space="preserve">relational distance </w:t>
      </w:r>
      <w:r w:rsidRPr="00E9023F">
        <w:rPr>
          <w:lang w:val="en-GB"/>
        </w:rPr>
        <w:t>condition)</w:t>
      </w:r>
      <w:r w:rsidR="00C95DB8" w:rsidRPr="00E9023F">
        <w:rPr>
          <w:lang w:val="en-GB"/>
        </w:rPr>
        <w:t xml:space="preserve">. </w:t>
      </w:r>
      <w:r w:rsidRPr="00E9023F">
        <w:rPr>
          <w:lang w:val="en-GB"/>
        </w:rPr>
        <w:t xml:space="preserve">Next, participants learned that they would be working on a social perception task with the person with whom they were paired (friend/partner vs. stranger). One associate (the sender) would respond to a computer-based personality test. The other associate (the receiver) would review the sender’s responses and provide the sender with appropriate feedback. Although the roles of sender and receiver appeared to be allocated at random, in actuality each participant ended up choosing a slip of paper with the word “receiver” written on it. Next, all participants took the MOPI. Responses were ostensibly transmitted to their associate (sender), who was seated in a separate room housed in a different building. Receivers learned that their sender was examining their response to MOPI to become more deeply informed about their personality. Then the sender would match responses to a predetermined list of behaviours likely to be enacted by the receiver. The sender would allegedly select both positive behaviours and negative behaviours (from a larger pool of behaviours) that, in her or his opinion, described accurately the receiver’s personality. Behavioural feedback followed, as did the </w:t>
      </w:r>
      <w:r w:rsidR="00085DF2" w:rsidRPr="00E9023F">
        <w:rPr>
          <w:lang w:val="en-GB"/>
        </w:rPr>
        <w:t>free-recall</w:t>
      </w:r>
      <w:r w:rsidRPr="00E9023F">
        <w:rPr>
          <w:lang w:val="en-GB"/>
        </w:rPr>
        <w:t xml:space="preserve"> task.</w:t>
      </w:r>
    </w:p>
    <w:p w14:paraId="4E2C598C" w14:textId="77777777" w:rsidR="00C84BCA" w:rsidRPr="00E9023F" w:rsidRDefault="00C84BCA" w:rsidP="00C84B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exact"/>
        <w:rPr>
          <w:lang w:val="en-GB"/>
        </w:rPr>
      </w:pPr>
      <w:r w:rsidRPr="00E9023F">
        <w:rPr>
          <w:lang w:val="en-GB"/>
        </w:rPr>
        <w:tab/>
        <w:t xml:space="preserve">The </w:t>
      </w:r>
      <w:r w:rsidR="00CB3C30" w:rsidRPr="00E9023F">
        <w:rPr>
          <w:lang w:val="en-GB"/>
        </w:rPr>
        <w:t>results were</w:t>
      </w:r>
      <w:r w:rsidR="00100F2A" w:rsidRPr="00E9023F">
        <w:rPr>
          <w:lang w:val="en-GB"/>
        </w:rPr>
        <w:t xml:space="preserve"> consistent with the hypothesis</w:t>
      </w:r>
      <w:r w:rsidR="00DD334C">
        <w:rPr>
          <w:lang w:val="en-GB"/>
        </w:rPr>
        <w:t xml:space="preserve"> that mnemic neglect would dissipate when feedback came from close partners</w:t>
      </w:r>
      <w:r w:rsidR="00C95DB8" w:rsidRPr="00E9023F">
        <w:rPr>
          <w:lang w:val="en-GB"/>
        </w:rPr>
        <w:t>.</w:t>
      </w:r>
      <w:r w:rsidR="00DD334C">
        <w:rPr>
          <w:lang w:val="en-GB"/>
        </w:rPr>
        <w:t xml:space="preserve"> N</w:t>
      </w:r>
      <w:r w:rsidRPr="00E9023F">
        <w:rPr>
          <w:lang w:val="en-GB"/>
        </w:rPr>
        <w:t>egative behaviours that had implications for central trait dimensions were remembered at a lower rate when the feedback came from a stranger (.29) than a close friend (.35)</w:t>
      </w:r>
      <w:r w:rsidR="00C95DB8" w:rsidRPr="00E9023F">
        <w:rPr>
          <w:lang w:val="en-GB"/>
        </w:rPr>
        <w:t xml:space="preserve">. </w:t>
      </w:r>
      <w:r w:rsidRPr="00E9023F">
        <w:rPr>
          <w:lang w:val="en-GB"/>
        </w:rPr>
        <w:t xml:space="preserve">In fact, when this important negative feedback </w:t>
      </w:r>
      <w:r w:rsidR="00CB3C30" w:rsidRPr="00E9023F">
        <w:rPr>
          <w:lang w:val="en-GB"/>
        </w:rPr>
        <w:t xml:space="preserve">came </w:t>
      </w:r>
      <w:r w:rsidRPr="00E9023F">
        <w:rPr>
          <w:lang w:val="en-GB"/>
        </w:rPr>
        <w:t xml:space="preserve">from a close friend, people </w:t>
      </w:r>
      <w:r w:rsidRPr="00E9023F">
        <w:rPr>
          <w:lang w:val="en-GB"/>
        </w:rPr>
        <w:lastRenderedPageBreak/>
        <w:t>remembered it better than they remembered the positive feedback provided by the close friend (.31), an outcome that did not emerge when the positive feedback</w:t>
      </w:r>
      <w:r w:rsidR="00CB3C30" w:rsidRPr="00E9023F">
        <w:rPr>
          <w:lang w:val="en-GB"/>
        </w:rPr>
        <w:t xml:space="preserve"> on central trait dimensions cam</w:t>
      </w:r>
      <w:r w:rsidRPr="00E9023F">
        <w:rPr>
          <w:lang w:val="en-GB"/>
        </w:rPr>
        <w:t>e from a stranger (.37)</w:t>
      </w:r>
      <w:r w:rsidR="00C95DB8" w:rsidRPr="00E9023F">
        <w:rPr>
          <w:lang w:val="en-GB"/>
        </w:rPr>
        <w:t xml:space="preserve">. </w:t>
      </w:r>
    </w:p>
    <w:p w14:paraId="167441C1" w14:textId="3D14D87C" w:rsidR="00146A17" w:rsidRDefault="00C84BCA" w:rsidP="00C13E4C">
      <w:pPr>
        <w:spacing w:line="480" w:lineRule="exact"/>
        <w:rPr>
          <w:lang w:val="en-GB"/>
        </w:rPr>
      </w:pPr>
      <w:r w:rsidRPr="00E9023F">
        <w:rPr>
          <w:lang w:val="en-GB"/>
        </w:rPr>
        <w:tab/>
      </w:r>
      <w:r w:rsidRPr="00E9023F">
        <w:rPr>
          <w:b/>
          <w:lang w:val="en-GB"/>
        </w:rPr>
        <w:t>Direct activation of the self-improvement motive and loss of mnemic neglect</w:t>
      </w:r>
      <w:r w:rsidR="00DA7AD7" w:rsidRPr="00E9023F">
        <w:rPr>
          <w:b/>
          <w:lang w:val="en-GB"/>
        </w:rPr>
        <w:t xml:space="preserve">. </w:t>
      </w:r>
      <w:r w:rsidRPr="00E9023F">
        <w:rPr>
          <w:lang w:val="en-GB"/>
        </w:rPr>
        <w:t>An assumption of the</w:t>
      </w:r>
      <w:r w:rsidR="00A77038" w:rsidRPr="00E9023F">
        <w:rPr>
          <w:lang w:val="en-GB"/>
        </w:rPr>
        <w:t xml:space="preserve"> above-mentioned</w:t>
      </w:r>
      <w:r w:rsidRPr="00E9023F">
        <w:rPr>
          <w:lang w:val="en-GB"/>
        </w:rPr>
        <w:t xml:space="preserve"> relational closeness experiment </w:t>
      </w:r>
      <w:r w:rsidR="00A77038" w:rsidRPr="00E9023F">
        <w:rPr>
          <w:lang w:val="en-GB"/>
        </w:rPr>
        <w:t xml:space="preserve">(Green et al., 2009, Experiment 2) </w:t>
      </w:r>
      <w:r w:rsidRPr="00E9023F">
        <w:rPr>
          <w:lang w:val="en-GB"/>
        </w:rPr>
        <w:t>is that</w:t>
      </w:r>
      <w:r w:rsidR="008702F5">
        <w:rPr>
          <w:lang w:val="en-GB"/>
        </w:rPr>
        <w:t xml:space="preserve">, </w:t>
      </w:r>
      <w:r w:rsidR="008702F5" w:rsidRPr="00E9023F">
        <w:rPr>
          <w:lang w:val="en-GB"/>
        </w:rPr>
        <w:t>because one is especially motivated to impro</w:t>
      </w:r>
      <w:r w:rsidR="008702F5">
        <w:rPr>
          <w:lang w:val="en-GB"/>
        </w:rPr>
        <w:t xml:space="preserve">ve in ways that will please </w:t>
      </w:r>
      <w:r w:rsidR="008702F5" w:rsidRPr="00E9023F">
        <w:rPr>
          <w:lang w:val="en-GB"/>
        </w:rPr>
        <w:t>relationship partner</w:t>
      </w:r>
      <w:r w:rsidR="008702F5">
        <w:rPr>
          <w:lang w:val="en-GB"/>
        </w:rPr>
        <w:t>s,</w:t>
      </w:r>
      <w:r w:rsidR="008702F5" w:rsidRPr="00E9023F">
        <w:rPr>
          <w:lang w:val="en-GB"/>
        </w:rPr>
        <w:t xml:space="preserve"> </w:t>
      </w:r>
      <w:r w:rsidRPr="00E9023F">
        <w:rPr>
          <w:lang w:val="en-GB"/>
        </w:rPr>
        <w:t xml:space="preserve">a person is more “open” to feedback from </w:t>
      </w:r>
      <w:r w:rsidR="008702F5">
        <w:rPr>
          <w:lang w:val="en-GB"/>
        </w:rPr>
        <w:t>those partners</w:t>
      </w:r>
      <w:r w:rsidR="00C13E4C">
        <w:rPr>
          <w:lang w:val="en-GB"/>
        </w:rPr>
        <w:t xml:space="preserve">. </w:t>
      </w:r>
      <w:r w:rsidR="008702F5">
        <w:rPr>
          <w:lang w:val="en-GB"/>
        </w:rPr>
        <w:t>However, this mechanism is only implicated by the results we have</w:t>
      </w:r>
      <w:r w:rsidR="00C13E4C">
        <w:rPr>
          <w:lang w:val="en-GB"/>
        </w:rPr>
        <w:t xml:space="preserve"> reviewed</w:t>
      </w:r>
      <w:r w:rsidR="008702F5">
        <w:rPr>
          <w:lang w:val="en-GB"/>
        </w:rPr>
        <w:t xml:space="preserve"> so far</w:t>
      </w:r>
      <w:r w:rsidR="00C13E4C">
        <w:rPr>
          <w:lang w:val="en-GB"/>
        </w:rPr>
        <w:t xml:space="preserve">. </w:t>
      </w:r>
      <w:r w:rsidRPr="00E9023F">
        <w:rPr>
          <w:lang w:val="en-GB"/>
        </w:rPr>
        <w:t xml:space="preserve">Green et al. (2009, Experiment 1) directly tested </w:t>
      </w:r>
      <w:r w:rsidR="001F4FB7" w:rsidRPr="00E9023F">
        <w:rPr>
          <w:lang w:val="en-GB"/>
        </w:rPr>
        <w:t xml:space="preserve">the </w:t>
      </w:r>
      <w:r w:rsidR="00A77038" w:rsidRPr="00E9023F">
        <w:rPr>
          <w:lang w:val="en-GB"/>
        </w:rPr>
        <w:t>hypothesis</w:t>
      </w:r>
      <w:r w:rsidR="001F4FB7" w:rsidRPr="00E9023F">
        <w:rPr>
          <w:lang w:val="en-GB"/>
        </w:rPr>
        <w:t xml:space="preserve"> that activating the self-improvement motive produce</w:t>
      </w:r>
      <w:r w:rsidR="00A77038" w:rsidRPr="00E9023F">
        <w:rPr>
          <w:lang w:val="en-GB"/>
        </w:rPr>
        <w:t>s</w:t>
      </w:r>
      <w:r w:rsidR="001F4FB7" w:rsidRPr="00E9023F">
        <w:rPr>
          <w:lang w:val="en-GB"/>
        </w:rPr>
        <w:t xml:space="preserve"> loss of mnemic neglect</w:t>
      </w:r>
      <w:r w:rsidR="00DA7AD7" w:rsidRPr="00E9023F">
        <w:rPr>
          <w:lang w:val="en-GB"/>
        </w:rPr>
        <w:t>.</w:t>
      </w:r>
      <w:r w:rsidR="007D7899">
        <w:rPr>
          <w:lang w:val="en-GB"/>
        </w:rPr>
        <w:t xml:space="preserve"> They did so by using, prior to the </w:t>
      </w:r>
      <w:r w:rsidRPr="00E9023F">
        <w:rPr>
          <w:lang w:val="en-GB"/>
        </w:rPr>
        <w:t xml:space="preserve">mnemic neglect </w:t>
      </w:r>
      <w:r w:rsidR="00A77038" w:rsidRPr="00E9023F">
        <w:rPr>
          <w:lang w:val="en-GB"/>
        </w:rPr>
        <w:t>paradigm</w:t>
      </w:r>
      <w:r w:rsidRPr="00E9023F">
        <w:rPr>
          <w:lang w:val="en-GB"/>
        </w:rPr>
        <w:t>, a manipulation designed to activate the self-improvement motive</w:t>
      </w:r>
      <w:r w:rsidR="00C95DB8" w:rsidRPr="00E9023F">
        <w:rPr>
          <w:lang w:val="en-GB"/>
        </w:rPr>
        <w:t xml:space="preserve">. </w:t>
      </w:r>
      <w:r w:rsidRPr="00E9023F">
        <w:rPr>
          <w:lang w:val="en-GB"/>
        </w:rPr>
        <w:t xml:space="preserve">The manipulation </w:t>
      </w:r>
      <w:r w:rsidR="001F4FB7" w:rsidRPr="00E9023F">
        <w:rPr>
          <w:lang w:val="en-GB"/>
        </w:rPr>
        <w:t xml:space="preserve">involved a </w:t>
      </w:r>
      <w:r w:rsidRPr="00E9023F">
        <w:rPr>
          <w:lang w:val="en-GB"/>
        </w:rPr>
        <w:t xml:space="preserve">sentence-completion task </w:t>
      </w:r>
      <w:r w:rsidR="00585D48" w:rsidRPr="00E9023F">
        <w:rPr>
          <w:lang w:val="en-GB"/>
        </w:rPr>
        <w:t>modelled</w:t>
      </w:r>
      <w:r w:rsidRPr="00E9023F">
        <w:rPr>
          <w:lang w:val="en-GB"/>
        </w:rPr>
        <w:t xml:space="preserve"> after Brown and Zagefka (2006). The procedure was as follows. Experimenter A sat participants in front of computers in preparation for the advertised experiment, when Experimenter B entered the room and, after apologising, requested permission for “a brief pilot study involving making short sentences out of a group of words.” Experimenter A granted permission under the stipulation that the pilot study would occur at an interval following administration of the personality test (i.e., MOPI)—a time when participants were ostensibly scheduled to take a short break. Participants proceeded to complete the MOPI. Experimenter B then re-entered the room and distributed the sentence-completion task, titled “language fluency task.” It was a sheet containing 20 sets of 4-6 words. In the </w:t>
      </w:r>
      <w:r w:rsidRPr="00E9023F">
        <w:rPr>
          <w:i/>
          <w:lang w:val="en-GB"/>
        </w:rPr>
        <w:t xml:space="preserve">self-improvement </w:t>
      </w:r>
      <w:r w:rsidRPr="00E9023F">
        <w:rPr>
          <w:lang w:val="en-GB"/>
        </w:rPr>
        <w:t>condition, four of the word sets were fillers, whereas the other 16 sets consisted of words associated with self-improvement (e.g.</w:t>
      </w:r>
      <w:r w:rsidR="00E9023F">
        <w:rPr>
          <w:lang w:val="en-GB"/>
        </w:rPr>
        <w:t>, improved, aspirations, raises</w:t>
      </w:r>
      <w:r w:rsidRPr="00E9023F">
        <w:rPr>
          <w:lang w:val="en-GB"/>
        </w:rPr>
        <w:t xml:space="preserve">). In the </w:t>
      </w:r>
      <w:r w:rsidRPr="00E9023F">
        <w:rPr>
          <w:i/>
          <w:lang w:val="en-GB"/>
        </w:rPr>
        <w:t>control</w:t>
      </w:r>
      <w:r w:rsidR="001F4FB7" w:rsidRPr="00E9023F">
        <w:rPr>
          <w:lang w:val="en-GB"/>
        </w:rPr>
        <w:t xml:space="preserve"> condition, </w:t>
      </w:r>
      <w:r w:rsidRPr="00E9023F">
        <w:rPr>
          <w:lang w:val="en-GB"/>
        </w:rPr>
        <w:t xml:space="preserve">15 of the 16 improvement words </w:t>
      </w:r>
      <w:r w:rsidR="001F4FB7" w:rsidRPr="00E9023F">
        <w:rPr>
          <w:lang w:val="en-GB"/>
        </w:rPr>
        <w:t xml:space="preserve">were replaced </w:t>
      </w:r>
      <w:r w:rsidRPr="00E9023F">
        <w:rPr>
          <w:lang w:val="en-GB"/>
        </w:rPr>
        <w:t xml:space="preserve">with filler words (e.g., announced, heels, tours). </w:t>
      </w:r>
      <w:r w:rsidR="00A60346">
        <w:rPr>
          <w:lang w:val="en-GB"/>
        </w:rPr>
        <w:t xml:space="preserve">Participants in the self-improvement, but not the control, condition were therefore primed with the construct “improvement.” </w:t>
      </w:r>
      <w:r w:rsidRPr="00E9023F">
        <w:rPr>
          <w:lang w:val="en-GB"/>
        </w:rPr>
        <w:t xml:space="preserve">Behavioural feedback followed, </w:t>
      </w:r>
      <w:r w:rsidR="0085485D" w:rsidRPr="00E9023F">
        <w:rPr>
          <w:lang w:val="en-GB"/>
        </w:rPr>
        <w:t xml:space="preserve">concluding with the </w:t>
      </w:r>
      <w:r w:rsidR="00085DF2" w:rsidRPr="00E9023F">
        <w:rPr>
          <w:lang w:val="en-GB"/>
        </w:rPr>
        <w:t>free-recall</w:t>
      </w:r>
      <w:r w:rsidR="001F4FB7" w:rsidRPr="00E9023F">
        <w:rPr>
          <w:lang w:val="en-GB"/>
        </w:rPr>
        <w:t xml:space="preserve"> task</w:t>
      </w:r>
      <w:r w:rsidR="0085485D" w:rsidRPr="00E9023F">
        <w:rPr>
          <w:lang w:val="en-GB"/>
        </w:rPr>
        <w:t>.</w:t>
      </w:r>
    </w:p>
    <w:p w14:paraId="050B4031" w14:textId="77777777" w:rsidR="00E85534" w:rsidRPr="00E9023F" w:rsidRDefault="0085485D" w:rsidP="00E85534">
      <w:pPr>
        <w:spacing w:line="480" w:lineRule="exact"/>
        <w:ind w:firstLine="720"/>
        <w:rPr>
          <w:lang w:val="en-GB"/>
        </w:rPr>
      </w:pPr>
      <w:r w:rsidRPr="00E9023F">
        <w:rPr>
          <w:lang w:val="en-GB"/>
        </w:rPr>
        <w:t>The results</w:t>
      </w:r>
      <w:r w:rsidR="00A77038" w:rsidRPr="00E9023F">
        <w:rPr>
          <w:lang w:val="en-GB"/>
        </w:rPr>
        <w:t xml:space="preserve"> were as hypothesised</w:t>
      </w:r>
      <w:r w:rsidRPr="00E9023F">
        <w:rPr>
          <w:lang w:val="en-GB"/>
        </w:rPr>
        <w:t xml:space="preserve">. </w:t>
      </w:r>
      <w:r w:rsidR="001F4FB7" w:rsidRPr="00E9023F">
        <w:rPr>
          <w:lang w:val="en-GB"/>
        </w:rPr>
        <w:t xml:space="preserve">The usual </w:t>
      </w:r>
      <w:r w:rsidR="009A6A17" w:rsidRPr="00E9023F">
        <w:rPr>
          <w:lang w:val="en-GB"/>
        </w:rPr>
        <w:t>MNE</w:t>
      </w:r>
      <w:r w:rsidR="001F4FB7" w:rsidRPr="00E9023F">
        <w:rPr>
          <w:lang w:val="en-GB"/>
        </w:rPr>
        <w:t xml:space="preserve"> emerged in the control condition (negative/central trait dimension-relevant recall</w:t>
      </w:r>
      <w:r w:rsidR="00C95DB8" w:rsidRPr="00E9023F">
        <w:rPr>
          <w:lang w:val="en-GB"/>
        </w:rPr>
        <w:t xml:space="preserve">: </w:t>
      </w:r>
      <w:r w:rsidR="001F4FB7" w:rsidRPr="00E9023F">
        <w:rPr>
          <w:lang w:val="en-GB"/>
        </w:rPr>
        <w:t>self = .27, Chris = .35)</w:t>
      </w:r>
      <w:r w:rsidR="00C95DB8" w:rsidRPr="00E9023F">
        <w:rPr>
          <w:lang w:val="en-GB"/>
        </w:rPr>
        <w:t xml:space="preserve">. </w:t>
      </w:r>
      <w:r w:rsidR="00397B18">
        <w:rPr>
          <w:lang w:val="en-GB"/>
        </w:rPr>
        <w:t>However, t</w:t>
      </w:r>
      <w:r w:rsidR="001F4FB7" w:rsidRPr="00E9023F">
        <w:rPr>
          <w:lang w:val="en-GB"/>
        </w:rPr>
        <w:t>his</w:t>
      </w:r>
      <w:r w:rsidR="00A77038" w:rsidRPr="00E9023F">
        <w:rPr>
          <w:lang w:val="en-GB"/>
        </w:rPr>
        <w:t xml:space="preserve"> </w:t>
      </w:r>
      <w:r w:rsidR="001F4FB7" w:rsidRPr="00E9023F">
        <w:rPr>
          <w:lang w:val="en-GB"/>
        </w:rPr>
        <w:t>effect was lost in the self-improvement condition (negative/central trait dimension-relevant recall</w:t>
      </w:r>
      <w:r w:rsidR="00C95DB8" w:rsidRPr="00E9023F">
        <w:rPr>
          <w:lang w:val="en-GB"/>
        </w:rPr>
        <w:t xml:space="preserve">: </w:t>
      </w:r>
      <w:r w:rsidR="001F4FB7" w:rsidRPr="00E9023F">
        <w:rPr>
          <w:lang w:val="en-GB"/>
        </w:rPr>
        <w:t>self = .39, Chris = .36)</w:t>
      </w:r>
      <w:r w:rsidRPr="00E9023F">
        <w:rPr>
          <w:lang w:val="en-GB"/>
        </w:rPr>
        <w:t>.</w:t>
      </w:r>
    </w:p>
    <w:p w14:paraId="1BAA3852" w14:textId="77777777" w:rsidR="002B2125" w:rsidRDefault="00F812D6" w:rsidP="00AE2292">
      <w:pPr>
        <w:spacing w:line="480" w:lineRule="exact"/>
        <w:ind w:firstLine="720"/>
        <w:rPr>
          <w:lang w:val="en-GB"/>
        </w:rPr>
      </w:pPr>
      <w:r w:rsidRPr="00E9023F">
        <w:rPr>
          <w:b/>
          <w:lang w:val="en-GB"/>
        </w:rPr>
        <w:lastRenderedPageBreak/>
        <w:t>Loss of mnemic n</w:t>
      </w:r>
      <w:r w:rsidR="00A57E3A" w:rsidRPr="00E9023F">
        <w:rPr>
          <w:b/>
          <w:lang w:val="en-GB"/>
        </w:rPr>
        <w:t>eglect and recall order effects</w:t>
      </w:r>
      <w:r w:rsidR="00C95DB8" w:rsidRPr="00E9023F">
        <w:rPr>
          <w:b/>
          <w:lang w:val="en-GB"/>
        </w:rPr>
        <w:t xml:space="preserve">. </w:t>
      </w:r>
      <w:r w:rsidR="00A77038" w:rsidRPr="00E9023F">
        <w:rPr>
          <w:lang w:val="en-GB"/>
        </w:rPr>
        <w:t>We presented</w:t>
      </w:r>
      <w:r w:rsidR="00A57E3A" w:rsidRPr="00E9023F">
        <w:rPr>
          <w:lang w:val="en-GB"/>
        </w:rPr>
        <w:t xml:space="preserve"> evidence for mnemic neglect in the context of a </w:t>
      </w:r>
      <w:r w:rsidR="00085DF2" w:rsidRPr="00E9023F">
        <w:rPr>
          <w:lang w:val="en-GB"/>
        </w:rPr>
        <w:t>free-recall</w:t>
      </w:r>
      <w:r w:rsidR="00A57E3A" w:rsidRPr="00E9023F">
        <w:rPr>
          <w:lang w:val="en-GB"/>
        </w:rPr>
        <w:t xml:space="preserve"> task</w:t>
      </w:r>
      <w:r w:rsidR="00C95DB8" w:rsidRPr="00E9023F">
        <w:rPr>
          <w:lang w:val="en-GB"/>
        </w:rPr>
        <w:t xml:space="preserve">. </w:t>
      </w:r>
      <w:r w:rsidR="00A57E3A" w:rsidRPr="00E9023F">
        <w:rPr>
          <w:lang w:val="en-GB"/>
        </w:rPr>
        <w:t xml:space="preserve">One might wonder whether the </w:t>
      </w:r>
      <w:r w:rsidR="009A6A17" w:rsidRPr="00E9023F">
        <w:rPr>
          <w:lang w:val="en-GB"/>
        </w:rPr>
        <w:t>MNE</w:t>
      </w:r>
      <w:r w:rsidR="00A57E3A" w:rsidRPr="00E9023F">
        <w:rPr>
          <w:lang w:val="en-GB"/>
        </w:rPr>
        <w:t xml:space="preserve"> </w:t>
      </w:r>
      <w:r w:rsidR="00A77038" w:rsidRPr="00E9023F">
        <w:rPr>
          <w:lang w:val="en-GB"/>
        </w:rPr>
        <w:t>is distributed equally across</w:t>
      </w:r>
      <w:r w:rsidR="0016711D" w:rsidRPr="00E9023F">
        <w:rPr>
          <w:lang w:val="en-GB"/>
        </w:rPr>
        <w:t xml:space="preserve"> th</w:t>
      </w:r>
      <w:r w:rsidR="00A77038" w:rsidRPr="00E9023F">
        <w:rPr>
          <w:lang w:val="en-GB"/>
        </w:rPr>
        <w:t>e recall period</w:t>
      </w:r>
      <w:r w:rsidR="00A57E3A" w:rsidRPr="00E9023F">
        <w:rPr>
          <w:lang w:val="en-GB"/>
        </w:rPr>
        <w:t xml:space="preserve"> or </w:t>
      </w:r>
      <w:r w:rsidR="00A77038" w:rsidRPr="00E9023F">
        <w:rPr>
          <w:lang w:val="en-GB"/>
        </w:rPr>
        <w:t xml:space="preserve">is </w:t>
      </w:r>
      <w:r w:rsidR="00A57E3A" w:rsidRPr="00E9023F">
        <w:rPr>
          <w:lang w:val="en-GB"/>
        </w:rPr>
        <w:t>limited to a certain</w:t>
      </w:r>
      <w:r w:rsidR="007D50C5" w:rsidRPr="00E9023F">
        <w:rPr>
          <w:lang w:val="en-GB"/>
        </w:rPr>
        <w:t xml:space="preserve"> portion of the recall period</w:t>
      </w:r>
      <w:r w:rsidR="0016711D" w:rsidRPr="00E9023F">
        <w:rPr>
          <w:lang w:val="en-GB"/>
        </w:rPr>
        <w:t>.</w:t>
      </w:r>
      <w:r w:rsidR="00397B18">
        <w:rPr>
          <w:lang w:val="en-GB"/>
        </w:rPr>
        <w:t xml:space="preserve"> This is a sensible </w:t>
      </w:r>
      <w:r w:rsidR="005E0C90">
        <w:rPr>
          <w:lang w:val="en-GB"/>
        </w:rPr>
        <w:t xml:space="preserve">question </w:t>
      </w:r>
      <w:r w:rsidR="0016711D" w:rsidRPr="00E9023F">
        <w:rPr>
          <w:lang w:val="en-GB"/>
        </w:rPr>
        <w:t xml:space="preserve">in light of </w:t>
      </w:r>
      <w:r w:rsidR="00A06870" w:rsidRPr="00E9023F">
        <w:rPr>
          <w:lang w:val="en-GB"/>
        </w:rPr>
        <w:t xml:space="preserve">other experimental findings that </w:t>
      </w:r>
      <w:r w:rsidR="006B1C86">
        <w:rPr>
          <w:lang w:val="en-GB"/>
        </w:rPr>
        <w:t xml:space="preserve">have </w:t>
      </w:r>
      <w:r w:rsidR="00C13E4C">
        <w:rPr>
          <w:lang w:val="en-GB"/>
        </w:rPr>
        <w:t xml:space="preserve">used </w:t>
      </w:r>
      <w:r w:rsidR="00A06870" w:rsidRPr="00E9023F">
        <w:rPr>
          <w:lang w:val="en-GB"/>
        </w:rPr>
        <w:t>the c</w:t>
      </w:r>
      <w:r w:rsidR="0016711D" w:rsidRPr="00E9023F">
        <w:rPr>
          <w:lang w:val="en-GB"/>
        </w:rPr>
        <w:t xml:space="preserve">umulative recall procedure </w:t>
      </w:r>
      <w:r w:rsidR="0085485D" w:rsidRPr="00E9023F">
        <w:rPr>
          <w:lang w:val="en-GB"/>
        </w:rPr>
        <w:t>characteristic of</w:t>
      </w:r>
      <w:r w:rsidR="0016711D" w:rsidRPr="00E9023F">
        <w:rPr>
          <w:lang w:val="en-GB"/>
        </w:rPr>
        <w:t xml:space="preserve"> the mnemic neglect paradigm. These </w:t>
      </w:r>
      <w:r w:rsidR="00A06870" w:rsidRPr="00E9023F">
        <w:rPr>
          <w:lang w:val="en-GB"/>
        </w:rPr>
        <w:t>findings</w:t>
      </w:r>
      <w:r w:rsidR="0016711D" w:rsidRPr="00E9023F">
        <w:rPr>
          <w:lang w:val="en-GB"/>
        </w:rPr>
        <w:t xml:space="preserve"> suggest that </w:t>
      </w:r>
      <w:r w:rsidR="00A06870" w:rsidRPr="00E9023F">
        <w:rPr>
          <w:lang w:val="en-GB"/>
        </w:rPr>
        <w:t xml:space="preserve">the </w:t>
      </w:r>
      <w:r w:rsidR="0016711D" w:rsidRPr="00E9023F">
        <w:rPr>
          <w:lang w:val="en-GB"/>
        </w:rPr>
        <w:t>probability of recall of a given piece of information at</w:t>
      </w:r>
      <w:r w:rsidR="007D50C5" w:rsidRPr="00E9023F">
        <w:rPr>
          <w:lang w:val="en-GB"/>
        </w:rPr>
        <w:t xml:space="preserve"> any given moment is often </w:t>
      </w:r>
      <w:r w:rsidR="0016711D" w:rsidRPr="00E9023F">
        <w:rPr>
          <w:lang w:val="en-GB"/>
        </w:rPr>
        <w:t>affected by information previou</w:t>
      </w:r>
      <w:r w:rsidR="00047594" w:rsidRPr="00E9023F">
        <w:rPr>
          <w:lang w:val="en-GB"/>
        </w:rPr>
        <w:t xml:space="preserve">sly recalled during the </w:t>
      </w:r>
      <w:r w:rsidR="00085DF2" w:rsidRPr="00E9023F">
        <w:rPr>
          <w:lang w:val="en-GB"/>
        </w:rPr>
        <w:t>free-recall</w:t>
      </w:r>
      <w:r w:rsidR="007D50C5" w:rsidRPr="00E9023F">
        <w:rPr>
          <w:lang w:val="en-GB"/>
        </w:rPr>
        <w:t xml:space="preserve"> </w:t>
      </w:r>
      <w:r w:rsidR="00A06870" w:rsidRPr="00E9023F">
        <w:rPr>
          <w:lang w:val="en-GB"/>
        </w:rPr>
        <w:t>period</w:t>
      </w:r>
      <w:r w:rsidR="00DA7AD7" w:rsidRPr="00E9023F">
        <w:rPr>
          <w:lang w:val="en-GB"/>
        </w:rPr>
        <w:t xml:space="preserve">. </w:t>
      </w:r>
      <w:r w:rsidR="00A06870" w:rsidRPr="00E9023F">
        <w:rPr>
          <w:lang w:val="en-GB"/>
        </w:rPr>
        <w:t>Such an</w:t>
      </w:r>
      <w:r w:rsidR="0016711D" w:rsidRPr="00E9023F">
        <w:rPr>
          <w:lang w:val="en-GB"/>
        </w:rPr>
        <w:t xml:space="preserve"> effect is sometimes inhibitory, producing output interference (</w:t>
      </w:r>
      <w:r w:rsidR="0026091D" w:rsidRPr="00E9023F">
        <w:rPr>
          <w:color w:val="0A0905"/>
          <w:lang w:val="en-GB"/>
        </w:rPr>
        <w:t xml:space="preserve">Cowan, Saults, Elliott, &amp; Moreno, 2002; </w:t>
      </w:r>
      <w:r w:rsidR="0016711D" w:rsidRPr="00E9023F">
        <w:rPr>
          <w:lang w:val="en-GB"/>
        </w:rPr>
        <w:t>Tulving &amp; Arbuckle, 1966)</w:t>
      </w:r>
      <w:r w:rsidR="006B1C86">
        <w:rPr>
          <w:lang w:val="en-GB"/>
        </w:rPr>
        <w:t xml:space="preserve">: </w:t>
      </w:r>
      <w:r w:rsidR="0016711D" w:rsidRPr="00E9023F">
        <w:rPr>
          <w:lang w:val="en-GB"/>
        </w:rPr>
        <w:t xml:space="preserve">an </w:t>
      </w:r>
      <w:r w:rsidR="006B18EE">
        <w:rPr>
          <w:lang w:val="en-GB"/>
        </w:rPr>
        <w:t>“</w:t>
      </w:r>
      <w:r w:rsidR="0016711D" w:rsidRPr="001F1382">
        <w:rPr>
          <w:lang w:val="en-GB"/>
        </w:rPr>
        <w:t>interfering effect of recalling an item on other items yet to be recalled</w:t>
      </w:r>
      <w:r w:rsidR="006B18EE">
        <w:rPr>
          <w:lang w:val="en-GB"/>
        </w:rPr>
        <w:t>”</w:t>
      </w:r>
      <w:r w:rsidR="0016711D" w:rsidRPr="001F1382">
        <w:rPr>
          <w:lang w:val="en-GB"/>
        </w:rPr>
        <w:t xml:space="preserve"> (Lockhart, 2000, p. 50)</w:t>
      </w:r>
      <w:r w:rsidR="00C95DB8" w:rsidRPr="001F1382">
        <w:rPr>
          <w:lang w:val="en-GB"/>
        </w:rPr>
        <w:t xml:space="preserve">. </w:t>
      </w:r>
      <w:r w:rsidR="0026091D" w:rsidRPr="001F1382">
        <w:rPr>
          <w:lang w:val="en-GB"/>
        </w:rPr>
        <w:t>This ou</w:t>
      </w:r>
      <w:r w:rsidR="0085485D" w:rsidRPr="001F1382">
        <w:rPr>
          <w:lang w:val="en-GB"/>
        </w:rPr>
        <w:t>tput interference phen</w:t>
      </w:r>
      <w:r w:rsidR="0026091D" w:rsidRPr="001F1382">
        <w:rPr>
          <w:lang w:val="en-GB"/>
        </w:rPr>
        <w:t xml:space="preserve">omenon raises the possibility that </w:t>
      </w:r>
      <w:r w:rsidR="00200A55" w:rsidRPr="001F1382">
        <w:rPr>
          <w:lang w:val="en-GB"/>
        </w:rPr>
        <w:t xml:space="preserve">the emergence of </w:t>
      </w:r>
      <w:r w:rsidR="0026091D" w:rsidRPr="001F1382">
        <w:rPr>
          <w:lang w:val="en-GB"/>
        </w:rPr>
        <w:t xml:space="preserve">mnemic neglect </w:t>
      </w:r>
      <w:r w:rsidR="00A06870" w:rsidRPr="001F1382">
        <w:rPr>
          <w:lang w:val="en-GB"/>
        </w:rPr>
        <w:t>is</w:t>
      </w:r>
      <w:r w:rsidR="0026091D" w:rsidRPr="001F1382">
        <w:rPr>
          <w:lang w:val="en-GB"/>
        </w:rPr>
        <w:t xml:space="preserve"> partially a function of output interference</w:t>
      </w:r>
      <w:r w:rsidR="00DA7AD7" w:rsidRPr="001F1382">
        <w:rPr>
          <w:lang w:val="en-GB"/>
        </w:rPr>
        <w:t xml:space="preserve">. </w:t>
      </w:r>
      <w:r w:rsidR="0085485D" w:rsidRPr="001F1382">
        <w:rPr>
          <w:lang w:val="en-GB"/>
        </w:rPr>
        <w:t>Here i</w:t>
      </w:r>
      <w:r w:rsidR="0026091D" w:rsidRPr="001F1382">
        <w:rPr>
          <w:lang w:val="en-GB"/>
        </w:rPr>
        <w:t>s how</w:t>
      </w:r>
      <w:r w:rsidR="00C95DB8" w:rsidRPr="001F1382">
        <w:rPr>
          <w:lang w:val="en-GB"/>
        </w:rPr>
        <w:t xml:space="preserve">. </w:t>
      </w:r>
      <w:r w:rsidR="0026091D" w:rsidRPr="001F1382">
        <w:rPr>
          <w:lang w:val="en-GB"/>
        </w:rPr>
        <w:t>Assume that self</w:t>
      </w:r>
      <w:r w:rsidR="007D50C5" w:rsidRPr="001F1382">
        <w:rPr>
          <w:lang w:val="en-GB"/>
        </w:rPr>
        <w:t xml:space="preserve">-enhancing </w:t>
      </w:r>
      <w:r w:rsidR="0026091D" w:rsidRPr="001F1382">
        <w:rPr>
          <w:lang w:val="en-GB"/>
        </w:rPr>
        <w:t>items are processed during encoding in a way that make</w:t>
      </w:r>
      <w:r w:rsidR="0085485D" w:rsidRPr="001F1382">
        <w:rPr>
          <w:lang w:val="en-GB"/>
        </w:rPr>
        <w:t>s</w:t>
      </w:r>
      <w:r w:rsidR="0026091D" w:rsidRPr="001F1382">
        <w:rPr>
          <w:lang w:val="en-GB"/>
        </w:rPr>
        <w:t xml:space="preserve"> them more accessible in memory than self-threatening items</w:t>
      </w:r>
      <w:r w:rsidR="00C95DB8" w:rsidRPr="001F1382">
        <w:rPr>
          <w:lang w:val="en-GB"/>
        </w:rPr>
        <w:t xml:space="preserve">. </w:t>
      </w:r>
      <w:r w:rsidR="00200A55" w:rsidRPr="001F1382">
        <w:rPr>
          <w:lang w:val="en-GB"/>
        </w:rPr>
        <w:t xml:space="preserve">This differential accessibility effect should be especially likely to affect </w:t>
      </w:r>
      <w:r w:rsidR="0085485D" w:rsidRPr="001F1382">
        <w:rPr>
          <w:lang w:val="en-GB"/>
        </w:rPr>
        <w:t>memory</w:t>
      </w:r>
      <w:r w:rsidR="00200A55" w:rsidRPr="001F1382">
        <w:rPr>
          <w:lang w:val="en-GB"/>
        </w:rPr>
        <w:t xml:space="preserve"> during the early portion of recall</w:t>
      </w:r>
      <w:r w:rsidR="00C95DB8" w:rsidRPr="001F1382">
        <w:rPr>
          <w:lang w:val="en-GB"/>
        </w:rPr>
        <w:t xml:space="preserve">. </w:t>
      </w:r>
      <w:r w:rsidR="00200A55" w:rsidRPr="001F1382">
        <w:rPr>
          <w:lang w:val="en-GB"/>
        </w:rPr>
        <w:t>As recall proceeds, the effects of differential accessibility may be obscured by output interference, potentially mas</w:t>
      </w:r>
      <w:r w:rsidR="0085485D" w:rsidRPr="001F1382">
        <w:rPr>
          <w:lang w:val="en-GB"/>
        </w:rPr>
        <w:t>king mnemic neglect.</w:t>
      </w:r>
    </w:p>
    <w:p w14:paraId="6C3F752F" w14:textId="3FE244F7" w:rsidR="002B2125" w:rsidRPr="006C64E5" w:rsidRDefault="002B2125" w:rsidP="002B2125">
      <w:pPr>
        <w:spacing w:line="480" w:lineRule="exact"/>
        <w:ind w:firstLine="720"/>
        <w:rPr>
          <w:iCs/>
          <w:lang w:val="en-GB"/>
        </w:rPr>
      </w:pPr>
      <w:r w:rsidRPr="00F03464">
        <w:rPr>
          <w:lang w:val="en-GB"/>
        </w:rPr>
        <w:t xml:space="preserve">Research conducted by L.S. </w:t>
      </w:r>
      <w:r w:rsidRPr="00F03464">
        <w:rPr>
          <w:iCs/>
          <w:lang w:val="en-GB"/>
        </w:rPr>
        <w:t xml:space="preserve">Newman et al. (2014) </w:t>
      </w:r>
      <w:r w:rsidR="005E0C90">
        <w:rPr>
          <w:iCs/>
          <w:lang w:val="en-GB"/>
        </w:rPr>
        <w:t>tested</w:t>
      </w:r>
      <w:r w:rsidRPr="00F03464">
        <w:rPr>
          <w:iCs/>
          <w:lang w:val="en-GB"/>
        </w:rPr>
        <w:t xml:space="preserve"> this hypothesis using variants of the mnemic neglect paradigm. In some of their experiments, participants</w:t>
      </w:r>
      <w:r>
        <w:rPr>
          <w:iCs/>
          <w:lang w:val="en-GB"/>
        </w:rPr>
        <w:t xml:space="preserve"> </w:t>
      </w:r>
      <w:r w:rsidRPr="00F03464">
        <w:rPr>
          <w:iCs/>
          <w:lang w:val="en-GB"/>
        </w:rPr>
        <w:t>recorded</w:t>
      </w:r>
      <w:r>
        <w:rPr>
          <w:iCs/>
          <w:lang w:val="en-GB"/>
        </w:rPr>
        <w:t xml:space="preserve"> </w:t>
      </w:r>
      <w:r w:rsidRPr="00F03464">
        <w:rPr>
          <w:iCs/>
          <w:lang w:val="en-GB"/>
        </w:rPr>
        <w:t xml:space="preserve">each recalled behaviour on a separate page (limiting ability for initial items to affect recall of other items by preventing easy review) and continued recording for 5min. </w:t>
      </w:r>
      <w:r>
        <w:rPr>
          <w:iCs/>
          <w:lang w:val="en-GB"/>
        </w:rPr>
        <w:t>The researchers contrasted this separate-page procedure with a single-page procedure in which</w:t>
      </w:r>
      <w:r w:rsidR="005E0C90">
        <w:rPr>
          <w:iCs/>
          <w:lang w:val="en-GB"/>
        </w:rPr>
        <w:t xml:space="preserve"> participants recorded</w:t>
      </w:r>
      <w:r>
        <w:rPr>
          <w:iCs/>
          <w:lang w:val="en-GB"/>
        </w:rPr>
        <w:t xml:space="preserve"> all recalled behaviours on the same page. </w:t>
      </w:r>
      <w:r w:rsidRPr="00F03464">
        <w:rPr>
          <w:iCs/>
          <w:lang w:val="en-GB"/>
        </w:rPr>
        <w:t xml:space="preserve">Newman et al. </w:t>
      </w:r>
      <w:r w:rsidR="005E0C90">
        <w:rPr>
          <w:iCs/>
          <w:lang w:val="en-GB"/>
        </w:rPr>
        <w:t>analysed</w:t>
      </w:r>
      <w:r w:rsidRPr="00F03464">
        <w:rPr>
          <w:iCs/>
          <w:lang w:val="en-GB"/>
        </w:rPr>
        <w:t xml:space="preserve"> patterns of recall obtained in the first half versus </w:t>
      </w:r>
      <w:r w:rsidR="006B1C86">
        <w:rPr>
          <w:iCs/>
          <w:lang w:val="en-GB"/>
        </w:rPr>
        <w:t xml:space="preserve">the </w:t>
      </w:r>
      <w:r>
        <w:rPr>
          <w:iCs/>
          <w:lang w:val="en-GB"/>
        </w:rPr>
        <w:t>entire</w:t>
      </w:r>
      <w:r w:rsidRPr="00F03464">
        <w:rPr>
          <w:iCs/>
          <w:lang w:val="en-GB"/>
        </w:rPr>
        <w:t xml:space="preserve"> 5min free-recall period. In three experiments, the authors found evidence that mnemic neglect emerged only in the items recalled during the initial 2.5min of the free-recall period</w:t>
      </w:r>
      <w:r>
        <w:rPr>
          <w:iCs/>
          <w:lang w:val="en-GB"/>
        </w:rPr>
        <w:t xml:space="preserve"> when behaviours were reported on a single page (rather than on </w:t>
      </w:r>
      <w:r w:rsidR="005E0C90">
        <w:rPr>
          <w:iCs/>
          <w:lang w:val="en-GB"/>
        </w:rPr>
        <w:t>separate</w:t>
      </w:r>
      <w:r>
        <w:rPr>
          <w:iCs/>
          <w:lang w:val="en-GB"/>
        </w:rPr>
        <w:t xml:space="preserve"> pages)</w:t>
      </w:r>
      <w:r w:rsidRPr="00F03464">
        <w:rPr>
          <w:iCs/>
          <w:lang w:val="en-GB"/>
        </w:rPr>
        <w:t xml:space="preserve">: </w:t>
      </w:r>
      <w:r>
        <w:rPr>
          <w:iCs/>
          <w:lang w:val="en-GB"/>
        </w:rPr>
        <w:t>The last 2.5min added noise to the data or, interpreted differently, showed a</w:t>
      </w:r>
      <w:r w:rsidRPr="00F03464">
        <w:rPr>
          <w:iCs/>
          <w:lang w:val="en-GB"/>
        </w:rPr>
        <w:t xml:space="preserve"> loss of mnemic neglect. The authors attributed this loss of mnemic neglect to output interference that could occur because previously-recalled items were easily reviewed</w:t>
      </w:r>
      <w:r w:rsidR="00C13E4C">
        <w:rPr>
          <w:iCs/>
          <w:lang w:val="en-GB"/>
        </w:rPr>
        <w:t xml:space="preserve">. </w:t>
      </w:r>
      <w:r w:rsidR="00D75211">
        <w:rPr>
          <w:iCs/>
          <w:lang w:val="en-GB"/>
        </w:rPr>
        <w:t>These findings</w:t>
      </w:r>
      <w:r w:rsidRPr="00F03464">
        <w:rPr>
          <w:iCs/>
          <w:lang w:val="en-GB"/>
        </w:rPr>
        <w:t xml:space="preserve"> suggest that </w:t>
      </w:r>
      <w:r w:rsidR="006B1C86">
        <w:rPr>
          <w:iCs/>
          <w:lang w:val="en-GB"/>
        </w:rPr>
        <w:t xml:space="preserve">the emergence of mnemic neglect in a given </w:t>
      </w:r>
      <w:r w:rsidR="00C13E4C">
        <w:rPr>
          <w:iCs/>
          <w:lang w:val="en-GB"/>
        </w:rPr>
        <w:t xml:space="preserve">experiment </w:t>
      </w:r>
      <w:r w:rsidR="00D715D4">
        <w:rPr>
          <w:iCs/>
          <w:lang w:val="en-GB"/>
        </w:rPr>
        <w:t xml:space="preserve">may </w:t>
      </w:r>
      <w:r w:rsidR="006B1C86">
        <w:rPr>
          <w:iCs/>
          <w:lang w:val="en-GB"/>
        </w:rPr>
        <w:t xml:space="preserve">reflect </w:t>
      </w:r>
      <w:r w:rsidR="00D715D4">
        <w:rPr>
          <w:iCs/>
          <w:lang w:val="en-GB"/>
        </w:rPr>
        <w:t xml:space="preserve">the </w:t>
      </w:r>
      <w:r w:rsidR="00C11FB2">
        <w:rPr>
          <w:iCs/>
          <w:lang w:val="en-GB"/>
        </w:rPr>
        <w:t xml:space="preserve">length of </w:t>
      </w:r>
      <w:r w:rsidR="00D715D4">
        <w:rPr>
          <w:iCs/>
          <w:lang w:val="en-GB"/>
        </w:rPr>
        <w:t xml:space="preserve">time </w:t>
      </w:r>
      <w:r w:rsidR="00C11FB2">
        <w:rPr>
          <w:iCs/>
          <w:lang w:val="en-GB"/>
        </w:rPr>
        <w:t>for</w:t>
      </w:r>
      <w:r w:rsidR="00F11E57">
        <w:rPr>
          <w:iCs/>
          <w:lang w:val="en-GB"/>
        </w:rPr>
        <w:t xml:space="preserve"> which data </w:t>
      </w:r>
      <w:r w:rsidR="00C13E4C">
        <w:rPr>
          <w:iCs/>
          <w:lang w:val="en-GB"/>
        </w:rPr>
        <w:t xml:space="preserve">are </w:t>
      </w:r>
      <w:r w:rsidR="00D715D4">
        <w:rPr>
          <w:iCs/>
          <w:lang w:val="en-GB"/>
        </w:rPr>
        <w:t>collected or</w:t>
      </w:r>
      <w:r w:rsidR="00C13E4C">
        <w:rPr>
          <w:iCs/>
          <w:lang w:val="en-GB"/>
        </w:rPr>
        <w:t xml:space="preserve"> </w:t>
      </w:r>
      <w:r w:rsidR="009E663D">
        <w:rPr>
          <w:iCs/>
          <w:lang w:val="en-GB"/>
        </w:rPr>
        <w:t xml:space="preserve">aspects of </w:t>
      </w:r>
      <w:r w:rsidR="00F11E57">
        <w:rPr>
          <w:iCs/>
          <w:lang w:val="en-GB"/>
        </w:rPr>
        <w:t>the memory measure itself</w:t>
      </w:r>
      <w:r w:rsidR="00C13E4C">
        <w:rPr>
          <w:iCs/>
          <w:lang w:val="en-GB"/>
        </w:rPr>
        <w:t xml:space="preserve">. </w:t>
      </w:r>
      <w:r w:rsidR="00F11E57">
        <w:rPr>
          <w:iCs/>
          <w:lang w:val="en-GB"/>
        </w:rPr>
        <w:t xml:space="preserve"> </w:t>
      </w:r>
      <w:r w:rsidR="00D75211">
        <w:rPr>
          <w:iCs/>
          <w:lang w:val="en-GB"/>
        </w:rPr>
        <w:t>We discuss this issue below</w:t>
      </w:r>
      <w:r w:rsidRPr="00F03464">
        <w:rPr>
          <w:iCs/>
          <w:lang w:val="en-GB"/>
        </w:rPr>
        <w:t>.</w:t>
      </w:r>
    </w:p>
    <w:p w14:paraId="597F6C48" w14:textId="77777777" w:rsidR="00AE2292" w:rsidRPr="001F1382" w:rsidRDefault="00736007" w:rsidP="00AE2292">
      <w:pPr>
        <w:spacing w:line="480" w:lineRule="exact"/>
        <w:ind w:firstLine="720"/>
        <w:rPr>
          <w:lang w:val="en-GB"/>
        </w:rPr>
      </w:pPr>
      <w:r w:rsidRPr="001F1382">
        <w:rPr>
          <w:b/>
          <w:lang w:val="en-GB"/>
        </w:rPr>
        <w:lastRenderedPageBreak/>
        <w:t>Loss of mnemic neglect in behaviour recognition</w:t>
      </w:r>
      <w:r w:rsidR="00C95DB8" w:rsidRPr="001F1382">
        <w:rPr>
          <w:b/>
          <w:lang w:val="en-GB"/>
        </w:rPr>
        <w:t xml:space="preserve">. </w:t>
      </w:r>
      <w:r w:rsidR="00063472" w:rsidRPr="001F1382">
        <w:rPr>
          <w:lang w:val="en-GB"/>
        </w:rPr>
        <w:t>Is</w:t>
      </w:r>
      <w:r w:rsidR="00AE2292" w:rsidRPr="001F1382">
        <w:rPr>
          <w:lang w:val="en-GB"/>
        </w:rPr>
        <w:t xml:space="preserve"> </w:t>
      </w:r>
      <w:r w:rsidR="00085DF2" w:rsidRPr="001F1382">
        <w:rPr>
          <w:lang w:val="en-GB"/>
        </w:rPr>
        <w:t xml:space="preserve">memory for </w:t>
      </w:r>
      <w:r w:rsidR="00AE2292" w:rsidRPr="001F1382">
        <w:rPr>
          <w:lang w:val="en-GB"/>
        </w:rPr>
        <w:t>self-threatening information lost or recoverable</w:t>
      </w:r>
      <w:r w:rsidR="00063472" w:rsidRPr="001F1382">
        <w:rPr>
          <w:lang w:val="en-GB"/>
        </w:rPr>
        <w:t>?</w:t>
      </w:r>
      <w:r w:rsidR="00AE2292" w:rsidRPr="001F1382">
        <w:rPr>
          <w:lang w:val="en-GB"/>
        </w:rPr>
        <w:t xml:space="preserve"> One theoretical view equates memory decay with loss. Once forgotten, memories are truly gone (Holmes, 1990; </w:t>
      </w:r>
      <w:r w:rsidR="0063313C">
        <w:rPr>
          <w:lang w:val="en-GB"/>
        </w:rPr>
        <w:t xml:space="preserve">E.F. </w:t>
      </w:r>
      <w:r w:rsidR="00AE2292" w:rsidRPr="001F1382">
        <w:rPr>
          <w:lang w:val="en-GB"/>
        </w:rPr>
        <w:t>Loftus &amp; Davis, 2006)</w:t>
      </w:r>
      <w:r w:rsidR="00C13E4C">
        <w:rPr>
          <w:lang w:val="en-GB"/>
        </w:rPr>
        <w:t xml:space="preserve">. </w:t>
      </w:r>
      <w:r w:rsidR="00F11E57">
        <w:rPr>
          <w:lang w:val="en-GB"/>
        </w:rPr>
        <w:t>Some forgotten memories, such as traumatic memories, may be truly “gone”</w:t>
      </w:r>
      <w:r w:rsidR="00AE2292" w:rsidRPr="001F1382">
        <w:rPr>
          <w:lang w:val="en-GB"/>
        </w:rPr>
        <w:t xml:space="preserve"> (Ehlers, 2010)</w:t>
      </w:r>
      <w:r w:rsidR="00C13E4C">
        <w:rPr>
          <w:lang w:val="en-GB"/>
        </w:rPr>
        <w:t xml:space="preserve">. </w:t>
      </w:r>
      <w:r w:rsidR="00F11E57">
        <w:rPr>
          <w:lang w:val="en-GB"/>
        </w:rPr>
        <w:t xml:space="preserve">However, many seemingly “forgotten” memories </w:t>
      </w:r>
      <w:r w:rsidR="00AE2292" w:rsidRPr="001F1382">
        <w:rPr>
          <w:lang w:val="en-GB"/>
        </w:rPr>
        <w:t xml:space="preserve">are recoverable via </w:t>
      </w:r>
      <w:r w:rsidR="00F11E57">
        <w:rPr>
          <w:lang w:val="en-GB"/>
        </w:rPr>
        <w:t xml:space="preserve">enhanced </w:t>
      </w:r>
      <w:r w:rsidR="00AE2292" w:rsidRPr="001F1382">
        <w:rPr>
          <w:lang w:val="en-GB"/>
        </w:rPr>
        <w:t xml:space="preserve">retrieval effort </w:t>
      </w:r>
      <w:r w:rsidR="006672B0" w:rsidRPr="001F1382">
        <w:rPr>
          <w:lang w:val="en-GB"/>
        </w:rPr>
        <w:t>(Erdelyi, 1996; Payne, 1987)</w:t>
      </w:r>
      <w:r w:rsidR="00AE2292" w:rsidRPr="001F1382">
        <w:rPr>
          <w:lang w:val="en-GB"/>
        </w:rPr>
        <w:t xml:space="preserve"> or </w:t>
      </w:r>
      <w:r w:rsidR="00085DF2" w:rsidRPr="001F1382">
        <w:rPr>
          <w:lang w:val="en-GB"/>
        </w:rPr>
        <w:t xml:space="preserve">via </w:t>
      </w:r>
      <w:r w:rsidR="00F11E57">
        <w:rPr>
          <w:lang w:val="en-GB"/>
        </w:rPr>
        <w:t xml:space="preserve">the use of alternative memory </w:t>
      </w:r>
      <w:r w:rsidR="00AE2292" w:rsidRPr="001F1382">
        <w:rPr>
          <w:lang w:val="en-GB"/>
        </w:rPr>
        <w:t xml:space="preserve">measures </w:t>
      </w:r>
      <w:r w:rsidR="00F11E57">
        <w:rPr>
          <w:lang w:val="en-GB"/>
        </w:rPr>
        <w:t>(</w:t>
      </w:r>
      <w:r w:rsidR="00AE2292" w:rsidRPr="001F1382">
        <w:rPr>
          <w:lang w:val="en-GB"/>
        </w:rPr>
        <w:t>implicit memory, procedural memory, or recognition memory</w:t>
      </w:r>
      <w:r w:rsidR="009E663D">
        <w:rPr>
          <w:lang w:val="en-GB"/>
        </w:rPr>
        <w:t>;</w:t>
      </w:r>
      <w:r w:rsidR="00AE2292" w:rsidRPr="001F1382">
        <w:rPr>
          <w:lang w:val="en-GB"/>
        </w:rPr>
        <w:t xml:space="preserve"> Nobel &amp; Shiffrin, 2001; </w:t>
      </w:r>
      <w:r w:rsidR="00AE2292" w:rsidRPr="001F1382">
        <w:rPr>
          <w:rStyle w:val="Strong"/>
          <w:b w:val="0"/>
          <w:lang w:val="en-GB"/>
        </w:rPr>
        <w:t>Rovee-Collier</w:t>
      </w:r>
      <w:r w:rsidR="00AE2292" w:rsidRPr="001F1382">
        <w:rPr>
          <w:lang w:val="en-GB"/>
        </w:rPr>
        <w:t xml:space="preserve">, </w:t>
      </w:r>
      <w:r w:rsidR="00AE2292" w:rsidRPr="001F1382">
        <w:rPr>
          <w:rStyle w:val="Strong"/>
          <w:b w:val="0"/>
          <w:lang w:val="en-GB"/>
        </w:rPr>
        <w:t xml:space="preserve">Hayne, </w:t>
      </w:r>
      <w:r w:rsidR="00AE2292" w:rsidRPr="001F1382">
        <w:rPr>
          <w:lang w:val="en-GB"/>
        </w:rPr>
        <w:t xml:space="preserve">&amp; </w:t>
      </w:r>
      <w:r w:rsidR="00AE2292" w:rsidRPr="001F1382">
        <w:rPr>
          <w:rStyle w:val="Strong"/>
          <w:b w:val="0"/>
          <w:lang w:val="en-GB"/>
        </w:rPr>
        <w:t xml:space="preserve">Colombo, </w:t>
      </w:r>
      <w:r w:rsidR="00AE2292" w:rsidRPr="001F1382">
        <w:rPr>
          <w:lang w:val="en-GB"/>
        </w:rPr>
        <w:t>2000)</w:t>
      </w:r>
      <w:r w:rsidR="00C13E4C">
        <w:rPr>
          <w:lang w:val="en-GB"/>
        </w:rPr>
        <w:t xml:space="preserve">. </w:t>
      </w:r>
      <w:r w:rsidR="00F11E57">
        <w:rPr>
          <w:lang w:val="en-GB"/>
        </w:rPr>
        <w:t>These alternative memory measures may not evince mnemic neglect effects, and they may not do so for theoretically</w:t>
      </w:r>
      <w:r w:rsidR="009E663D">
        <w:rPr>
          <w:lang w:val="en-GB"/>
        </w:rPr>
        <w:t xml:space="preserve"> </w:t>
      </w:r>
      <w:r w:rsidR="00656848">
        <w:rPr>
          <w:lang w:val="en-GB"/>
        </w:rPr>
        <w:t xml:space="preserve">relevant </w:t>
      </w:r>
      <w:r w:rsidR="00F11E57">
        <w:rPr>
          <w:lang w:val="en-GB"/>
        </w:rPr>
        <w:t>reasons</w:t>
      </w:r>
      <w:r w:rsidR="009E663D">
        <w:rPr>
          <w:lang w:val="en-GB"/>
        </w:rPr>
        <w:t>.</w:t>
      </w:r>
    </w:p>
    <w:p w14:paraId="0869E8B1" w14:textId="77777777" w:rsidR="00AE2292" w:rsidRPr="001F1382" w:rsidRDefault="00C81D37" w:rsidP="001829FF">
      <w:pPr>
        <w:spacing w:line="480" w:lineRule="exact"/>
        <w:ind w:firstLine="720"/>
        <w:rPr>
          <w:lang w:val="en-GB"/>
        </w:rPr>
      </w:pPr>
      <w:r w:rsidRPr="001F1382">
        <w:rPr>
          <w:lang w:val="en-GB"/>
        </w:rPr>
        <w:t>The mechanism that theoretically causes mnemic neglect is based on the idea that processing at behaviour encoding affects ease of retrieval</w:t>
      </w:r>
      <w:r w:rsidR="00C95DB8" w:rsidRPr="001F1382">
        <w:rPr>
          <w:lang w:val="en-GB"/>
        </w:rPr>
        <w:t xml:space="preserve">. </w:t>
      </w:r>
      <w:r w:rsidRPr="001F1382">
        <w:rPr>
          <w:lang w:val="en-GB"/>
        </w:rPr>
        <w:t>That is, the shallow processing accorded to</w:t>
      </w:r>
      <w:r w:rsidR="00063472" w:rsidRPr="001F1382">
        <w:rPr>
          <w:lang w:val="en-GB"/>
        </w:rPr>
        <w:t xml:space="preserve"> self-threatening</w:t>
      </w:r>
      <w:r w:rsidRPr="001F1382">
        <w:rPr>
          <w:lang w:val="en-GB"/>
        </w:rPr>
        <w:t xml:space="preserve"> information </w:t>
      </w:r>
      <w:r w:rsidR="0049485B">
        <w:rPr>
          <w:lang w:val="en-GB"/>
        </w:rPr>
        <w:t>and the separation of this information from the self make</w:t>
      </w:r>
      <w:r w:rsidR="00F8691A">
        <w:rPr>
          <w:lang w:val="en-GB"/>
        </w:rPr>
        <w:t xml:space="preserve"> it </w:t>
      </w:r>
      <w:r w:rsidRPr="001F1382">
        <w:rPr>
          <w:lang w:val="en-GB"/>
        </w:rPr>
        <w:t xml:space="preserve">hard to find </w:t>
      </w:r>
      <w:r w:rsidR="00F11E57">
        <w:rPr>
          <w:lang w:val="en-GB"/>
        </w:rPr>
        <w:t xml:space="preserve">the threatening information </w:t>
      </w:r>
      <w:r w:rsidR="00F8691A">
        <w:rPr>
          <w:lang w:val="en-GB"/>
        </w:rPr>
        <w:t>i</w:t>
      </w:r>
      <w:r w:rsidRPr="001F1382">
        <w:rPr>
          <w:lang w:val="en-GB"/>
        </w:rPr>
        <w:t xml:space="preserve">n a memory search </w:t>
      </w:r>
      <w:r w:rsidR="00E258B5" w:rsidRPr="001F1382">
        <w:rPr>
          <w:lang w:val="en-GB"/>
        </w:rPr>
        <w:t>(</w:t>
      </w:r>
      <w:r w:rsidR="00CB3FC1" w:rsidRPr="001F1382">
        <w:rPr>
          <w:lang w:val="en-GB"/>
        </w:rPr>
        <w:t xml:space="preserve">free </w:t>
      </w:r>
      <w:r w:rsidR="00085DF2" w:rsidRPr="001F1382">
        <w:rPr>
          <w:lang w:val="en-GB"/>
        </w:rPr>
        <w:t>recall</w:t>
      </w:r>
      <w:r w:rsidR="00E258B5" w:rsidRPr="001F1382">
        <w:rPr>
          <w:lang w:val="en-GB"/>
        </w:rPr>
        <w:t>)</w:t>
      </w:r>
      <w:r w:rsidR="000F6489">
        <w:rPr>
          <w:lang w:val="en-GB"/>
        </w:rPr>
        <w:t xml:space="preserve">: </w:t>
      </w:r>
      <w:r w:rsidR="00D715D4">
        <w:rPr>
          <w:lang w:val="en-GB"/>
        </w:rPr>
        <w:t xml:space="preserve">Due to </w:t>
      </w:r>
      <w:r w:rsidR="000F6489">
        <w:rPr>
          <w:lang w:val="en-GB"/>
        </w:rPr>
        <w:t xml:space="preserve">the action of these two mechanisms, self-threatening </w:t>
      </w:r>
      <w:r w:rsidR="00FD5662" w:rsidRPr="001F1382">
        <w:rPr>
          <w:lang w:val="en-GB"/>
        </w:rPr>
        <w:t>information is not well-</w:t>
      </w:r>
      <w:r w:rsidRPr="001F1382">
        <w:rPr>
          <w:lang w:val="en-GB"/>
        </w:rPr>
        <w:t>linked t</w:t>
      </w:r>
      <w:r w:rsidR="00DB1259" w:rsidRPr="001F1382">
        <w:rPr>
          <w:lang w:val="en-GB"/>
        </w:rPr>
        <w:t>o other information in memory during the encoding process</w:t>
      </w:r>
      <w:r w:rsidR="00C95DB8" w:rsidRPr="001F1382">
        <w:rPr>
          <w:lang w:val="en-GB"/>
        </w:rPr>
        <w:t xml:space="preserve">. </w:t>
      </w:r>
      <w:r w:rsidR="001829FF" w:rsidRPr="001F1382">
        <w:rPr>
          <w:lang w:val="en-GB"/>
        </w:rPr>
        <w:t xml:space="preserve">Remembering is often cue dependent, so the more cues </w:t>
      </w:r>
      <w:r w:rsidR="000F6489">
        <w:rPr>
          <w:lang w:val="en-GB"/>
        </w:rPr>
        <w:t xml:space="preserve">that </w:t>
      </w:r>
      <w:r w:rsidR="001829FF" w:rsidRPr="001F1382">
        <w:rPr>
          <w:lang w:val="en-GB"/>
        </w:rPr>
        <w:t>are linked to a piece of information, the more likely it is that the information will be recalled (Rothkopf &amp; Coke, 1961)</w:t>
      </w:r>
      <w:r w:rsidR="00C13E4C">
        <w:rPr>
          <w:lang w:val="en-GB"/>
        </w:rPr>
        <w:t xml:space="preserve">. </w:t>
      </w:r>
      <w:r w:rsidR="001829FF" w:rsidRPr="001F1382">
        <w:rPr>
          <w:lang w:val="en-GB"/>
        </w:rPr>
        <w:t>Hence, because self-threatening behavio</w:t>
      </w:r>
      <w:r w:rsidR="009D7096" w:rsidRPr="001F1382">
        <w:rPr>
          <w:lang w:val="en-GB"/>
        </w:rPr>
        <w:t>u</w:t>
      </w:r>
      <w:r w:rsidR="001829FF" w:rsidRPr="001F1382">
        <w:rPr>
          <w:lang w:val="en-GB"/>
        </w:rPr>
        <w:t xml:space="preserve">rs are </w:t>
      </w:r>
      <w:r w:rsidR="000F6489">
        <w:rPr>
          <w:lang w:val="en-GB"/>
        </w:rPr>
        <w:t>linkage</w:t>
      </w:r>
      <w:r w:rsidR="003E657C">
        <w:rPr>
          <w:lang w:val="en-GB"/>
        </w:rPr>
        <w:t>-</w:t>
      </w:r>
      <w:r w:rsidR="001829FF" w:rsidRPr="001F1382">
        <w:rPr>
          <w:lang w:val="en-GB"/>
        </w:rPr>
        <w:t>cue</w:t>
      </w:r>
      <w:r w:rsidR="003E657C">
        <w:rPr>
          <w:lang w:val="en-GB"/>
        </w:rPr>
        <w:t xml:space="preserve"> </w:t>
      </w:r>
      <w:r w:rsidR="001829FF" w:rsidRPr="001F1382">
        <w:rPr>
          <w:lang w:val="en-GB"/>
        </w:rPr>
        <w:t>impoverished</w:t>
      </w:r>
      <w:r w:rsidR="00D715D4">
        <w:rPr>
          <w:lang w:val="en-GB"/>
        </w:rPr>
        <w:t>, they</w:t>
      </w:r>
      <w:r w:rsidR="001829FF" w:rsidRPr="001F1382">
        <w:rPr>
          <w:lang w:val="en-GB"/>
        </w:rPr>
        <w:t xml:space="preserve"> are recalled relatively poorly</w:t>
      </w:r>
      <w:r w:rsidR="00C95DB8" w:rsidRPr="001F1382">
        <w:rPr>
          <w:lang w:val="en-GB"/>
        </w:rPr>
        <w:t xml:space="preserve">. </w:t>
      </w:r>
      <w:r w:rsidR="000F6489">
        <w:rPr>
          <w:lang w:val="en-GB"/>
        </w:rPr>
        <w:t xml:space="preserve">However, the retrieval-based mechanisms that produce these </w:t>
      </w:r>
      <w:r w:rsidR="00AE2292" w:rsidRPr="001F1382">
        <w:rPr>
          <w:lang w:val="en-GB"/>
        </w:rPr>
        <w:t xml:space="preserve">deficits </w:t>
      </w:r>
      <w:r w:rsidR="000F6489">
        <w:rPr>
          <w:lang w:val="en-GB"/>
        </w:rPr>
        <w:t>c</w:t>
      </w:r>
      <w:r w:rsidR="00AE2292" w:rsidRPr="001F1382">
        <w:rPr>
          <w:lang w:val="en-GB"/>
        </w:rPr>
        <w:t>ould</w:t>
      </w:r>
      <w:r w:rsidR="001829FF" w:rsidRPr="001F1382">
        <w:rPr>
          <w:lang w:val="en-GB"/>
        </w:rPr>
        <w:t xml:space="preserve"> be bypasse</w:t>
      </w:r>
      <w:r w:rsidR="00A00515" w:rsidRPr="001F1382">
        <w:rPr>
          <w:lang w:val="en-GB"/>
        </w:rPr>
        <w:t>d</w:t>
      </w:r>
      <w:r w:rsidR="001829FF" w:rsidRPr="001F1382">
        <w:rPr>
          <w:lang w:val="en-GB"/>
        </w:rPr>
        <w:t xml:space="preserve"> by </w:t>
      </w:r>
      <w:r w:rsidR="000F6489">
        <w:rPr>
          <w:lang w:val="en-GB"/>
        </w:rPr>
        <w:t xml:space="preserve">other </w:t>
      </w:r>
      <w:r w:rsidR="001829FF" w:rsidRPr="001F1382">
        <w:rPr>
          <w:lang w:val="en-GB"/>
        </w:rPr>
        <w:t xml:space="preserve">measures </w:t>
      </w:r>
      <w:r w:rsidR="00063472" w:rsidRPr="001F1382">
        <w:rPr>
          <w:lang w:val="en-GB"/>
        </w:rPr>
        <w:t>of</w:t>
      </w:r>
      <w:r w:rsidR="00AE2292" w:rsidRPr="001F1382">
        <w:rPr>
          <w:lang w:val="en-GB"/>
        </w:rPr>
        <w:t xml:space="preserve"> memory</w:t>
      </w:r>
      <w:r w:rsidR="00C13E4C">
        <w:rPr>
          <w:lang w:val="en-GB"/>
        </w:rPr>
        <w:t xml:space="preserve">. </w:t>
      </w:r>
      <w:r w:rsidR="000F6489">
        <w:rPr>
          <w:lang w:val="en-GB"/>
        </w:rPr>
        <w:t>For example, r</w:t>
      </w:r>
      <w:r w:rsidR="00AE2292" w:rsidRPr="001F1382">
        <w:rPr>
          <w:lang w:val="en-GB"/>
        </w:rPr>
        <w:t>ecognition</w:t>
      </w:r>
      <w:r w:rsidR="000F6489">
        <w:rPr>
          <w:lang w:val="en-GB"/>
        </w:rPr>
        <w:t xml:space="preserve"> memory</w:t>
      </w:r>
      <w:r w:rsidR="00AE2292" w:rsidRPr="001F1382">
        <w:rPr>
          <w:lang w:val="en-GB"/>
        </w:rPr>
        <w:t xml:space="preserve">, like recall, is based partly on explicit recollection of previously encountered </w:t>
      </w:r>
      <w:r w:rsidR="00063472" w:rsidRPr="001F1382">
        <w:rPr>
          <w:lang w:val="en-GB"/>
        </w:rPr>
        <w:t>material</w:t>
      </w:r>
      <w:r w:rsidR="00AE2292" w:rsidRPr="001F1382">
        <w:rPr>
          <w:lang w:val="en-GB"/>
        </w:rPr>
        <w:t>, but, unlike recall, capitalises on feelings of familiarity</w:t>
      </w:r>
      <w:r w:rsidR="00C95DB8" w:rsidRPr="001F1382">
        <w:rPr>
          <w:lang w:val="en-GB"/>
        </w:rPr>
        <w:t xml:space="preserve">. </w:t>
      </w:r>
      <w:r w:rsidR="00AE2292" w:rsidRPr="001F1382">
        <w:rPr>
          <w:lang w:val="en-GB"/>
        </w:rPr>
        <w:t>This method of</w:t>
      </w:r>
      <w:r w:rsidR="00A00515" w:rsidRPr="001F1382">
        <w:rPr>
          <w:lang w:val="en-GB"/>
        </w:rPr>
        <w:t xml:space="preserve"> memory assessment</w:t>
      </w:r>
      <w:r w:rsidR="00AE2292" w:rsidRPr="001F1382">
        <w:rPr>
          <w:lang w:val="en-GB"/>
        </w:rPr>
        <w:t xml:space="preserve"> does not require the elaborate traversal of associative pathways formed during feedback processing (Diana, Reder, Arndt, &amp; Heekyeyong, 2006; Yonelinas, 2002) and is sensitive to the presence of material in memory that is difficult to recall (Shiffrin &amp; Steyvers, 1997; Stangor &amp; McM</w:t>
      </w:r>
      <w:r w:rsidR="00FD5662" w:rsidRPr="001F1382">
        <w:rPr>
          <w:lang w:val="en-GB"/>
        </w:rPr>
        <w:t>illan, 1992)</w:t>
      </w:r>
      <w:r w:rsidR="00C13E4C">
        <w:rPr>
          <w:lang w:val="en-GB"/>
        </w:rPr>
        <w:t xml:space="preserve">. </w:t>
      </w:r>
      <w:r w:rsidR="000F6489">
        <w:rPr>
          <w:lang w:val="en-GB"/>
        </w:rPr>
        <w:t>Hence, it seems reasonable that mnemic neglect not be evinced when memory is probed via a recognition task</w:t>
      </w:r>
      <w:r w:rsidR="00C13E4C">
        <w:rPr>
          <w:lang w:val="en-GB"/>
        </w:rPr>
        <w:t xml:space="preserve">. </w:t>
      </w:r>
    </w:p>
    <w:p w14:paraId="62107C4E" w14:textId="77777777" w:rsidR="00864602" w:rsidRPr="001F1382" w:rsidRDefault="00E258B5" w:rsidP="00864602">
      <w:pPr>
        <w:spacing w:line="480" w:lineRule="exact"/>
        <w:ind w:firstLine="720"/>
        <w:rPr>
          <w:lang w:val="en-GB"/>
        </w:rPr>
      </w:pPr>
      <w:r w:rsidRPr="001F1382">
        <w:rPr>
          <w:lang w:val="en-GB"/>
        </w:rPr>
        <w:t xml:space="preserve">Several </w:t>
      </w:r>
      <w:r w:rsidR="00FD5662" w:rsidRPr="001F1382">
        <w:rPr>
          <w:lang w:val="en-GB"/>
        </w:rPr>
        <w:t>experiments</w:t>
      </w:r>
      <w:r w:rsidRPr="001F1382">
        <w:rPr>
          <w:lang w:val="en-GB"/>
        </w:rPr>
        <w:t xml:space="preserve"> have </w:t>
      </w:r>
      <w:r w:rsidR="00A00515" w:rsidRPr="001F1382">
        <w:rPr>
          <w:lang w:val="en-GB"/>
        </w:rPr>
        <w:t>implemented</w:t>
      </w:r>
      <w:r w:rsidRPr="001F1382">
        <w:rPr>
          <w:lang w:val="en-GB"/>
        </w:rPr>
        <w:t xml:space="preserve"> this </w:t>
      </w:r>
      <w:r w:rsidR="00DB1259" w:rsidRPr="001F1382">
        <w:rPr>
          <w:lang w:val="en-GB"/>
        </w:rPr>
        <w:t xml:space="preserve">recognition </w:t>
      </w:r>
      <w:r w:rsidR="00822F6B" w:rsidRPr="001F1382">
        <w:rPr>
          <w:lang w:val="en-GB"/>
        </w:rPr>
        <w:t xml:space="preserve">task </w:t>
      </w:r>
      <w:r w:rsidRPr="001F1382">
        <w:rPr>
          <w:lang w:val="en-GB"/>
        </w:rPr>
        <w:t>approach</w:t>
      </w:r>
      <w:r w:rsidR="00C95DB8" w:rsidRPr="001F1382">
        <w:rPr>
          <w:lang w:val="en-GB"/>
        </w:rPr>
        <w:t xml:space="preserve">. </w:t>
      </w:r>
      <w:r w:rsidR="001829FF" w:rsidRPr="001F1382">
        <w:rPr>
          <w:lang w:val="en-GB"/>
        </w:rPr>
        <w:t xml:space="preserve">In such a task, </w:t>
      </w:r>
      <w:r w:rsidR="00FD5662" w:rsidRPr="001F1382">
        <w:rPr>
          <w:lang w:val="en-GB"/>
        </w:rPr>
        <w:t>participants</w:t>
      </w:r>
      <w:r w:rsidR="001829FF" w:rsidRPr="001F1382">
        <w:rPr>
          <w:lang w:val="en-GB"/>
        </w:rPr>
        <w:t xml:space="preserve"> are </w:t>
      </w:r>
      <w:r w:rsidR="00FD5662" w:rsidRPr="001F1382">
        <w:rPr>
          <w:lang w:val="en-GB"/>
        </w:rPr>
        <w:t>first</w:t>
      </w:r>
      <w:r w:rsidR="001829FF" w:rsidRPr="001F1382">
        <w:rPr>
          <w:lang w:val="en-GB"/>
        </w:rPr>
        <w:t xml:space="preserve"> shown a behaviour that was presented during initial exposur</w:t>
      </w:r>
      <w:r w:rsidR="00FA42A4" w:rsidRPr="001F1382">
        <w:rPr>
          <w:lang w:val="en-GB"/>
        </w:rPr>
        <w:t>e</w:t>
      </w:r>
      <w:r w:rsidR="001829FF" w:rsidRPr="001F1382">
        <w:rPr>
          <w:lang w:val="en-GB"/>
        </w:rPr>
        <w:t xml:space="preserve"> and are</w:t>
      </w:r>
      <w:r w:rsidR="00FD5662" w:rsidRPr="001F1382">
        <w:rPr>
          <w:lang w:val="en-GB"/>
        </w:rPr>
        <w:t xml:space="preserve"> </w:t>
      </w:r>
      <w:r w:rsidR="001829FF" w:rsidRPr="001F1382">
        <w:rPr>
          <w:lang w:val="en-GB"/>
        </w:rPr>
        <w:t xml:space="preserve">asked if it is one that was actually presented during the exposure task (other behaviours </w:t>
      </w:r>
      <w:r w:rsidR="0083407B">
        <w:rPr>
          <w:lang w:val="en-GB"/>
        </w:rPr>
        <w:t xml:space="preserve">presented in the task </w:t>
      </w:r>
      <w:r w:rsidR="001829FF" w:rsidRPr="001F1382">
        <w:rPr>
          <w:lang w:val="en-GB"/>
        </w:rPr>
        <w:t>are lures that were never presented</w:t>
      </w:r>
      <w:r w:rsidR="0083407B">
        <w:rPr>
          <w:lang w:val="en-GB"/>
        </w:rPr>
        <w:t xml:space="preserve"> during exposure</w:t>
      </w:r>
      <w:r w:rsidR="001829FF" w:rsidRPr="001F1382">
        <w:rPr>
          <w:lang w:val="en-GB"/>
        </w:rPr>
        <w:t xml:space="preserve">). </w:t>
      </w:r>
      <w:r w:rsidRPr="001F1382">
        <w:rPr>
          <w:lang w:val="en-GB"/>
        </w:rPr>
        <w:t>For example, Green</w:t>
      </w:r>
      <w:r w:rsidR="00FD5662" w:rsidRPr="001F1382">
        <w:rPr>
          <w:lang w:val="en-GB"/>
        </w:rPr>
        <w:t xml:space="preserve"> et al. (2008, Experiment 1), using</w:t>
      </w:r>
      <w:r w:rsidRPr="001F1382">
        <w:rPr>
          <w:lang w:val="en-GB"/>
        </w:rPr>
        <w:t xml:space="preserve"> </w:t>
      </w:r>
      <w:r w:rsidR="00A57E3A" w:rsidRPr="001F1382">
        <w:rPr>
          <w:lang w:val="en-GB"/>
        </w:rPr>
        <w:t>the standard mnemic neglect paradigm, provid</w:t>
      </w:r>
      <w:r w:rsidR="00FD5662" w:rsidRPr="001F1382">
        <w:rPr>
          <w:lang w:val="en-GB"/>
        </w:rPr>
        <w:t>ed</w:t>
      </w:r>
      <w:r w:rsidR="00A57E3A" w:rsidRPr="001F1382">
        <w:rPr>
          <w:lang w:val="en-GB"/>
        </w:rPr>
        <w:t xml:space="preserve"> participants with hypothetical </w:t>
      </w:r>
      <w:r w:rsidRPr="001F1382">
        <w:rPr>
          <w:lang w:val="en-GB"/>
        </w:rPr>
        <w:lastRenderedPageBreak/>
        <w:t xml:space="preserve">behavioural </w:t>
      </w:r>
      <w:r w:rsidR="00A57E3A" w:rsidRPr="001F1382">
        <w:rPr>
          <w:lang w:val="en-GB"/>
        </w:rPr>
        <w:t>feedback (about themse</w:t>
      </w:r>
      <w:r w:rsidRPr="001F1382">
        <w:rPr>
          <w:lang w:val="en-GB"/>
        </w:rPr>
        <w:t xml:space="preserve">lves or Chris) and </w:t>
      </w:r>
      <w:r w:rsidR="00A50488">
        <w:rPr>
          <w:lang w:val="en-GB"/>
        </w:rPr>
        <w:t>assessed fr</w:t>
      </w:r>
      <w:r w:rsidR="00CB3FC1" w:rsidRPr="001F1382">
        <w:rPr>
          <w:lang w:val="en-GB"/>
        </w:rPr>
        <w:t xml:space="preserve">ee </w:t>
      </w:r>
      <w:r w:rsidR="00085DF2" w:rsidRPr="001F1382">
        <w:rPr>
          <w:lang w:val="en-GB"/>
        </w:rPr>
        <w:t>recall</w:t>
      </w:r>
      <w:r w:rsidRPr="001F1382">
        <w:rPr>
          <w:lang w:val="en-GB"/>
        </w:rPr>
        <w:t xml:space="preserve"> for the behaviours</w:t>
      </w:r>
      <w:r w:rsidR="00FA42A4" w:rsidRPr="001F1382">
        <w:rPr>
          <w:lang w:val="en-GB"/>
        </w:rPr>
        <w:t>. Next</w:t>
      </w:r>
      <w:r w:rsidR="00A57E3A" w:rsidRPr="001F1382">
        <w:rPr>
          <w:lang w:val="en-GB"/>
        </w:rPr>
        <w:t xml:space="preserve">, participants engaged in </w:t>
      </w:r>
      <w:r w:rsidRPr="001F1382">
        <w:rPr>
          <w:lang w:val="en-GB"/>
        </w:rPr>
        <w:t xml:space="preserve">a </w:t>
      </w:r>
      <w:r w:rsidR="00A57E3A" w:rsidRPr="001F1382">
        <w:rPr>
          <w:lang w:val="en-GB"/>
        </w:rPr>
        <w:t>recognition</w:t>
      </w:r>
      <w:r w:rsidRPr="001F1382">
        <w:rPr>
          <w:lang w:val="en-GB"/>
        </w:rPr>
        <w:t xml:space="preserve"> task</w:t>
      </w:r>
      <w:r w:rsidR="00A57E3A" w:rsidRPr="001F1382">
        <w:rPr>
          <w:lang w:val="en-GB"/>
        </w:rPr>
        <w:t>. They received in random order the ol</w:t>
      </w:r>
      <w:r w:rsidRPr="001F1382">
        <w:rPr>
          <w:lang w:val="en-GB"/>
        </w:rPr>
        <w:t>d</w:t>
      </w:r>
      <w:r w:rsidR="00DB1259" w:rsidRPr="001F1382">
        <w:rPr>
          <w:lang w:val="en-GB"/>
        </w:rPr>
        <w:t xml:space="preserve"> behaviours plus </w:t>
      </w:r>
      <w:r w:rsidRPr="001F1382">
        <w:rPr>
          <w:lang w:val="en-GB"/>
        </w:rPr>
        <w:t xml:space="preserve">32 </w:t>
      </w:r>
      <w:r w:rsidR="00A57E3A" w:rsidRPr="001F1382">
        <w:rPr>
          <w:lang w:val="en-GB"/>
        </w:rPr>
        <w:t xml:space="preserve">lure behaviours, carefully pretested to be similar to </w:t>
      </w:r>
      <w:r w:rsidRPr="001F1382">
        <w:rPr>
          <w:lang w:val="en-GB"/>
        </w:rPr>
        <w:t>the old ones. P</w:t>
      </w:r>
      <w:r w:rsidR="00A57E3A" w:rsidRPr="001F1382">
        <w:rPr>
          <w:lang w:val="en-GB"/>
        </w:rPr>
        <w:t xml:space="preserve">articipants </w:t>
      </w:r>
      <w:r w:rsidRPr="001F1382">
        <w:rPr>
          <w:lang w:val="en-GB"/>
        </w:rPr>
        <w:t xml:space="preserve">were told </w:t>
      </w:r>
      <w:r w:rsidR="00A57E3A" w:rsidRPr="001F1382">
        <w:rPr>
          <w:lang w:val="en-GB"/>
        </w:rPr>
        <w:t>that some of the 64 behaviours they had seen before and some not, and that they would need to identify the old and new sentences: “If the sentence is old (i.e., you read it before), then press the ‘z’ key, but if the sentence is new (i.e., you have not read it before), then press the “/” key” (p. 551). After resting their fingers on the two keys, participants responded to the behaviours, which were presente</w:t>
      </w:r>
      <w:r w:rsidRPr="001F1382">
        <w:rPr>
          <w:lang w:val="en-GB"/>
        </w:rPr>
        <w:t>d in the middle of a</w:t>
      </w:r>
      <w:r w:rsidR="00A57E3A" w:rsidRPr="001F1382">
        <w:rPr>
          <w:lang w:val="en-GB"/>
        </w:rPr>
        <w:t xml:space="preserve"> com</w:t>
      </w:r>
      <w:r w:rsidRPr="001F1382">
        <w:rPr>
          <w:lang w:val="en-GB"/>
        </w:rPr>
        <w:t>puter screen</w:t>
      </w:r>
      <w:r w:rsidR="00A57E3A" w:rsidRPr="001F1382">
        <w:rPr>
          <w:lang w:val="en-GB"/>
        </w:rPr>
        <w:t xml:space="preserve">. </w:t>
      </w:r>
      <w:r w:rsidR="00A50488">
        <w:rPr>
          <w:lang w:val="en-GB"/>
        </w:rPr>
        <w:tab/>
      </w:r>
      <w:r w:rsidRPr="001F1382">
        <w:rPr>
          <w:lang w:val="en-GB"/>
        </w:rPr>
        <w:t>T</w:t>
      </w:r>
      <w:r w:rsidR="00A57E3A" w:rsidRPr="001F1382">
        <w:rPr>
          <w:lang w:val="en-GB"/>
        </w:rPr>
        <w:t xml:space="preserve">he typical </w:t>
      </w:r>
      <w:r w:rsidR="009A6A17" w:rsidRPr="001F1382">
        <w:rPr>
          <w:lang w:val="en-GB"/>
        </w:rPr>
        <w:t>MNE</w:t>
      </w:r>
      <w:r w:rsidR="00A57E3A" w:rsidRPr="001F1382">
        <w:rPr>
          <w:lang w:val="en-GB"/>
        </w:rPr>
        <w:t xml:space="preserve"> </w:t>
      </w:r>
      <w:r w:rsidRPr="001F1382">
        <w:rPr>
          <w:lang w:val="en-GB"/>
        </w:rPr>
        <w:t xml:space="preserve">was obtained </w:t>
      </w:r>
      <w:r w:rsidR="00A57E3A" w:rsidRPr="001F1382">
        <w:rPr>
          <w:lang w:val="en-GB"/>
        </w:rPr>
        <w:t>for recall. H</w:t>
      </w:r>
      <w:r w:rsidRPr="001F1382">
        <w:rPr>
          <w:lang w:val="en-GB"/>
        </w:rPr>
        <w:t xml:space="preserve">owever, as expected, there was loss of mnemic neglect in the </w:t>
      </w:r>
      <w:r w:rsidR="00A57E3A" w:rsidRPr="001F1382">
        <w:rPr>
          <w:lang w:val="en-GB"/>
        </w:rPr>
        <w:t xml:space="preserve">recognition </w:t>
      </w:r>
      <w:r w:rsidRPr="001F1382">
        <w:rPr>
          <w:lang w:val="en-GB"/>
        </w:rPr>
        <w:t xml:space="preserve">responses </w:t>
      </w:r>
      <w:r w:rsidR="00822F6B" w:rsidRPr="001F1382">
        <w:rPr>
          <w:lang w:val="en-GB"/>
        </w:rPr>
        <w:t>(Table 4</w:t>
      </w:r>
      <w:r w:rsidR="00864602" w:rsidRPr="001F1382">
        <w:rPr>
          <w:lang w:val="en-GB"/>
        </w:rPr>
        <w:t>a</w:t>
      </w:r>
      <w:r w:rsidR="00A57E3A" w:rsidRPr="001F1382">
        <w:rPr>
          <w:lang w:val="en-GB"/>
        </w:rPr>
        <w:t>). Here, accuracy was virtua</w:t>
      </w:r>
      <w:r w:rsidR="00822F6B" w:rsidRPr="001F1382">
        <w:rPr>
          <w:lang w:val="en-GB"/>
        </w:rPr>
        <w:t>lly uniform across conditions: A</w:t>
      </w:r>
      <w:r w:rsidR="00A57E3A" w:rsidRPr="001F1382">
        <w:rPr>
          <w:lang w:val="en-GB"/>
        </w:rPr>
        <w:t>ccurate discriminatio</w:t>
      </w:r>
      <w:r w:rsidR="00822F6B" w:rsidRPr="001F1382">
        <w:rPr>
          <w:lang w:val="en-GB"/>
        </w:rPr>
        <w:t xml:space="preserve">n of old and new behaviours (as assessed via signal detection analyses; Swets, </w:t>
      </w:r>
      <w:r w:rsidR="00EA4F31" w:rsidRPr="001F1382">
        <w:rPr>
          <w:lang w:val="en-GB"/>
        </w:rPr>
        <w:t>19</w:t>
      </w:r>
      <w:r w:rsidR="00EA4F31">
        <w:rPr>
          <w:lang w:val="en-GB"/>
        </w:rPr>
        <w:t>9</w:t>
      </w:r>
      <w:r w:rsidR="00EA4F31" w:rsidRPr="001F1382">
        <w:rPr>
          <w:lang w:val="en-GB"/>
        </w:rPr>
        <w:t>6</w:t>
      </w:r>
      <w:r w:rsidR="00822F6B" w:rsidRPr="001F1382">
        <w:rPr>
          <w:lang w:val="en-GB"/>
        </w:rPr>
        <w:t xml:space="preserve">) was </w:t>
      </w:r>
      <w:r w:rsidR="00A57E3A" w:rsidRPr="001F1382">
        <w:rPr>
          <w:lang w:val="en-GB"/>
        </w:rPr>
        <w:t xml:space="preserve">unaffected by </w:t>
      </w:r>
      <w:r w:rsidR="00DB1259" w:rsidRPr="001F1382">
        <w:rPr>
          <w:lang w:val="en-GB"/>
        </w:rPr>
        <w:t>the degree to which behavio</w:t>
      </w:r>
      <w:r w:rsidR="009D7096" w:rsidRPr="001F1382">
        <w:rPr>
          <w:lang w:val="en-GB"/>
        </w:rPr>
        <w:t>u</w:t>
      </w:r>
      <w:r w:rsidR="00DB1259" w:rsidRPr="001F1382">
        <w:rPr>
          <w:lang w:val="en-GB"/>
        </w:rPr>
        <w:t xml:space="preserve">rs posed a </w:t>
      </w:r>
      <w:r w:rsidR="00A57E3A" w:rsidRPr="001F1382">
        <w:rPr>
          <w:lang w:val="en-GB"/>
        </w:rPr>
        <w:t xml:space="preserve">self-threat. </w:t>
      </w:r>
      <w:r w:rsidR="00864602" w:rsidRPr="001F1382">
        <w:rPr>
          <w:lang w:val="en-GB"/>
        </w:rPr>
        <w:t xml:space="preserve">This same loss of mnemic neglect in recognition </w:t>
      </w:r>
      <w:r w:rsidR="00A50488">
        <w:rPr>
          <w:lang w:val="en-GB"/>
        </w:rPr>
        <w:t xml:space="preserve">occurs </w:t>
      </w:r>
      <w:r w:rsidR="00864602" w:rsidRPr="001F1382">
        <w:rPr>
          <w:lang w:val="en-GB"/>
        </w:rPr>
        <w:t>even</w:t>
      </w:r>
      <w:r w:rsidR="00DB1259" w:rsidRPr="001F1382">
        <w:rPr>
          <w:lang w:val="en-GB"/>
        </w:rPr>
        <w:t xml:space="preserve"> when recall</w:t>
      </w:r>
      <w:r w:rsidR="00A50488">
        <w:rPr>
          <w:lang w:val="en-GB"/>
        </w:rPr>
        <w:t xml:space="preserve"> is influenced by manipulations that</w:t>
      </w:r>
      <w:r w:rsidR="00864602" w:rsidRPr="001F1382">
        <w:rPr>
          <w:lang w:val="en-GB"/>
        </w:rPr>
        <w:t xml:space="preserve"> </w:t>
      </w:r>
      <w:r w:rsidR="00A50488">
        <w:rPr>
          <w:lang w:val="en-GB"/>
        </w:rPr>
        <w:t>render</w:t>
      </w:r>
      <w:r w:rsidR="00864602" w:rsidRPr="001F1382">
        <w:rPr>
          <w:lang w:val="en-GB"/>
        </w:rPr>
        <w:t xml:space="preserve"> the self either more or less resistant to threat</w:t>
      </w:r>
      <w:r w:rsidR="00C95DB8" w:rsidRPr="001F1382">
        <w:rPr>
          <w:lang w:val="en-GB"/>
        </w:rPr>
        <w:t xml:space="preserve">. </w:t>
      </w:r>
      <w:r w:rsidR="0083407B">
        <w:rPr>
          <w:lang w:val="en-GB"/>
        </w:rPr>
        <w:t>For example, in the paragraphs a</w:t>
      </w:r>
      <w:r w:rsidR="00BD438F">
        <w:rPr>
          <w:lang w:val="en-GB"/>
        </w:rPr>
        <w:t>bove</w:t>
      </w:r>
      <w:r w:rsidR="000A7ABF">
        <w:rPr>
          <w:lang w:val="en-GB"/>
        </w:rPr>
        <w:t>,</w:t>
      </w:r>
      <w:r w:rsidR="00864602" w:rsidRPr="001F1382">
        <w:rPr>
          <w:lang w:val="en-GB"/>
        </w:rPr>
        <w:t xml:space="preserve"> we discussed </w:t>
      </w:r>
      <w:r w:rsidR="00FA42A4" w:rsidRPr="001F1382">
        <w:rPr>
          <w:lang w:val="en-GB"/>
        </w:rPr>
        <w:t>findings</w:t>
      </w:r>
      <w:r w:rsidR="00864602" w:rsidRPr="001F1382">
        <w:rPr>
          <w:lang w:val="en-GB"/>
        </w:rPr>
        <w:t xml:space="preserve"> (Green et al</w:t>
      </w:r>
      <w:r w:rsidR="0047702A">
        <w:rPr>
          <w:lang w:val="en-GB"/>
        </w:rPr>
        <w:t>.</w:t>
      </w:r>
      <w:r w:rsidR="00864602" w:rsidRPr="001F1382">
        <w:rPr>
          <w:lang w:val="en-GB"/>
        </w:rPr>
        <w:t xml:space="preserve">, 2008, Experiment 2) suggesting that an </w:t>
      </w:r>
      <w:r w:rsidR="00AA0CDD" w:rsidRPr="001F1382">
        <w:rPr>
          <w:lang w:val="en-GB"/>
        </w:rPr>
        <w:t>ego-inflation</w:t>
      </w:r>
      <w:r w:rsidR="001829FF" w:rsidRPr="001F1382">
        <w:rPr>
          <w:lang w:val="en-GB"/>
        </w:rPr>
        <w:t xml:space="preserve"> man</w:t>
      </w:r>
      <w:r w:rsidR="00864602" w:rsidRPr="001F1382">
        <w:rPr>
          <w:lang w:val="en-GB"/>
        </w:rPr>
        <w:t>ipulation minim</w:t>
      </w:r>
      <w:r w:rsidR="00FD5662" w:rsidRPr="001F1382">
        <w:rPr>
          <w:lang w:val="en-GB"/>
        </w:rPr>
        <w:t>is</w:t>
      </w:r>
      <w:r w:rsidR="00864602" w:rsidRPr="001F1382">
        <w:rPr>
          <w:lang w:val="en-GB"/>
        </w:rPr>
        <w:t>ed mnemic neglect in recall, whe</w:t>
      </w:r>
      <w:r w:rsidR="00FD5662" w:rsidRPr="001F1382">
        <w:rPr>
          <w:lang w:val="en-GB"/>
        </w:rPr>
        <w:t>reas</w:t>
      </w:r>
      <w:r w:rsidR="00864602" w:rsidRPr="001F1382">
        <w:rPr>
          <w:lang w:val="en-GB"/>
        </w:rPr>
        <w:t xml:space="preserve"> an </w:t>
      </w:r>
      <w:r w:rsidR="00AA0CDD" w:rsidRPr="001F1382">
        <w:rPr>
          <w:lang w:val="en-GB"/>
        </w:rPr>
        <w:t>ego-deflation</w:t>
      </w:r>
      <w:r w:rsidR="00864602" w:rsidRPr="001F1382">
        <w:rPr>
          <w:lang w:val="en-GB"/>
        </w:rPr>
        <w:t xml:space="preserve"> manipulation </w:t>
      </w:r>
      <w:r w:rsidR="00FD5662" w:rsidRPr="001F1382">
        <w:rPr>
          <w:lang w:val="en-GB"/>
        </w:rPr>
        <w:t>augmented</w:t>
      </w:r>
      <w:r w:rsidR="00864602" w:rsidRPr="001F1382">
        <w:rPr>
          <w:lang w:val="en-GB"/>
        </w:rPr>
        <w:t xml:space="preserve"> </w:t>
      </w:r>
      <w:r w:rsidR="00FA42A4" w:rsidRPr="001F1382">
        <w:rPr>
          <w:lang w:val="en-GB"/>
        </w:rPr>
        <w:t>it</w:t>
      </w:r>
      <w:r w:rsidR="00C95DB8" w:rsidRPr="001F1382">
        <w:rPr>
          <w:lang w:val="en-GB"/>
        </w:rPr>
        <w:t xml:space="preserve">. </w:t>
      </w:r>
      <w:r w:rsidR="00864602" w:rsidRPr="001F1382">
        <w:rPr>
          <w:lang w:val="en-GB"/>
        </w:rPr>
        <w:t xml:space="preserve">That same </w:t>
      </w:r>
      <w:r w:rsidR="00FD5662" w:rsidRPr="001F1382">
        <w:rPr>
          <w:lang w:val="en-GB"/>
        </w:rPr>
        <w:t>experiment</w:t>
      </w:r>
      <w:r w:rsidR="00864602" w:rsidRPr="001F1382">
        <w:rPr>
          <w:lang w:val="en-GB"/>
        </w:rPr>
        <w:t xml:space="preserve"> also measured the </w:t>
      </w:r>
      <w:r w:rsidR="00FA42A4" w:rsidRPr="001F1382">
        <w:rPr>
          <w:lang w:val="en-GB"/>
        </w:rPr>
        <w:t>impact</w:t>
      </w:r>
      <w:r w:rsidR="00864602" w:rsidRPr="001F1382">
        <w:rPr>
          <w:lang w:val="en-GB"/>
        </w:rPr>
        <w:t xml:space="preserve"> of that </w:t>
      </w:r>
      <w:r w:rsidR="0083407B">
        <w:rPr>
          <w:lang w:val="en-GB"/>
        </w:rPr>
        <w:t xml:space="preserve">inflation/deflation </w:t>
      </w:r>
      <w:r w:rsidR="00864602" w:rsidRPr="001F1382">
        <w:rPr>
          <w:lang w:val="en-GB"/>
        </w:rPr>
        <w:t>manipulation on recognition memory</w:t>
      </w:r>
      <w:r w:rsidR="00C95DB8" w:rsidRPr="001F1382">
        <w:rPr>
          <w:lang w:val="en-GB"/>
        </w:rPr>
        <w:t xml:space="preserve">. </w:t>
      </w:r>
      <w:r w:rsidR="00FD5662" w:rsidRPr="001F1382">
        <w:rPr>
          <w:lang w:val="en-GB"/>
        </w:rPr>
        <w:t>T</w:t>
      </w:r>
      <w:r w:rsidR="00864602" w:rsidRPr="001F1382">
        <w:rPr>
          <w:lang w:val="en-GB"/>
        </w:rPr>
        <w:t>h</w:t>
      </w:r>
      <w:r w:rsidR="00FA42A4" w:rsidRPr="001F1382">
        <w:rPr>
          <w:lang w:val="en-GB"/>
        </w:rPr>
        <w:t>e</w:t>
      </w:r>
      <w:r w:rsidR="00864602" w:rsidRPr="001F1382">
        <w:rPr>
          <w:lang w:val="en-GB"/>
        </w:rPr>
        <w:t xml:space="preserve"> manipulation did not </w:t>
      </w:r>
      <w:r w:rsidR="00FA42A4" w:rsidRPr="001F1382">
        <w:rPr>
          <w:lang w:val="en-GB"/>
        </w:rPr>
        <w:t>influence</w:t>
      </w:r>
      <w:r w:rsidR="00864602" w:rsidRPr="001F1382">
        <w:rPr>
          <w:lang w:val="en-GB"/>
        </w:rPr>
        <w:t xml:space="preserve"> recognition (which again indicated a loss of mnemic neglect), despite </w:t>
      </w:r>
      <w:r w:rsidR="00FA42A4" w:rsidRPr="001F1382">
        <w:rPr>
          <w:lang w:val="en-GB"/>
        </w:rPr>
        <w:t>influencing</w:t>
      </w:r>
      <w:r w:rsidR="00864602" w:rsidRPr="001F1382">
        <w:rPr>
          <w:lang w:val="en-GB"/>
        </w:rPr>
        <w:t xml:space="preserve"> recall</w:t>
      </w:r>
      <w:r w:rsidR="00FD5662" w:rsidRPr="001F1382">
        <w:rPr>
          <w:lang w:val="en-GB"/>
        </w:rPr>
        <w:t xml:space="preserve"> (Table 4b)</w:t>
      </w:r>
      <w:r w:rsidR="00C95DB8" w:rsidRPr="001F1382">
        <w:rPr>
          <w:lang w:val="en-GB"/>
        </w:rPr>
        <w:t xml:space="preserve">. </w:t>
      </w:r>
    </w:p>
    <w:p w14:paraId="2D7DAA68" w14:textId="77777777" w:rsidR="00DB1259" w:rsidRPr="001F1382" w:rsidRDefault="00822F6B" w:rsidP="00864602">
      <w:pPr>
        <w:spacing w:line="480" w:lineRule="exact"/>
        <w:ind w:firstLine="720"/>
        <w:rPr>
          <w:lang w:val="en-GB"/>
        </w:rPr>
      </w:pPr>
      <w:r w:rsidRPr="001F1382">
        <w:rPr>
          <w:lang w:val="en-GB"/>
        </w:rPr>
        <w:t xml:space="preserve">Wells (2012) </w:t>
      </w:r>
      <w:r w:rsidR="00FA42A4" w:rsidRPr="001F1382">
        <w:rPr>
          <w:lang w:val="en-GB"/>
        </w:rPr>
        <w:t>reported similar findings</w:t>
      </w:r>
      <w:r w:rsidR="00366A5B">
        <w:rPr>
          <w:lang w:val="en-GB"/>
        </w:rPr>
        <w:t>, and showed that the</w:t>
      </w:r>
      <w:r w:rsidR="000A7ABF">
        <w:rPr>
          <w:lang w:val="en-GB"/>
        </w:rPr>
        <w:t xml:space="preserve">y </w:t>
      </w:r>
      <w:r w:rsidR="00366A5B">
        <w:rPr>
          <w:lang w:val="en-GB"/>
        </w:rPr>
        <w:t xml:space="preserve">persisted regardless of whether </w:t>
      </w:r>
      <w:r w:rsidRPr="001F1382">
        <w:rPr>
          <w:lang w:val="en-GB"/>
        </w:rPr>
        <w:t>memory was assessed soon after behavio</w:t>
      </w:r>
      <w:r w:rsidR="009D7096" w:rsidRPr="001F1382">
        <w:rPr>
          <w:lang w:val="en-GB"/>
        </w:rPr>
        <w:t>u</w:t>
      </w:r>
      <w:r w:rsidRPr="001F1382">
        <w:rPr>
          <w:lang w:val="en-GB"/>
        </w:rPr>
        <w:t xml:space="preserve">r presentation </w:t>
      </w:r>
      <w:r w:rsidR="00366A5B">
        <w:rPr>
          <w:lang w:val="en-GB"/>
        </w:rPr>
        <w:t xml:space="preserve">or was assessed </w:t>
      </w:r>
      <w:r w:rsidRPr="001F1382">
        <w:rPr>
          <w:lang w:val="en-GB"/>
        </w:rPr>
        <w:t>after a 48-hour delay</w:t>
      </w:r>
      <w:r w:rsidR="00C95DB8" w:rsidRPr="001F1382">
        <w:rPr>
          <w:lang w:val="en-GB"/>
        </w:rPr>
        <w:t xml:space="preserve">. </w:t>
      </w:r>
      <w:r w:rsidR="00D00B3D">
        <w:rPr>
          <w:lang w:val="en-GB"/>
        </w:rPr>
        <w:t>That is, when memory was assessed via the usual free</w:t>
      </w:r>
      <w:r w:rsidR="000A7ABF">
        <w:rPr>
          <w:lang w:val="en-GB"/>
        </w:rPr>
        <w:t>-</w:t>
      </w:r>
      <w:r w:rsidR="00D00B3D">
        <w:rPr>
          <w:lang w:val="en-GB"/>
        </w:rPr>
        <w:t>recall task t</w:t>
      </w:r>
      <w:r w:rsidR="00864602" w:rsidRPr="001F1382">
        <w:rPr>
          <w:lang w:val="en-GB"/>
        </w:rPr>
        <w:t xml:space="preserve">he </w:t>
      </w:r>
      <w:r w:rsidR="009A6A17" w:rsidRPr="001F1382">
        <w:rPr>
          <w:lang w:val="en-GB"/>
        </w:rPr>
        <w:t>MNE</w:t>
      </w:r>
      <w:r w:rsidR="00A03FFB" w:rsidRPr="001F1382">
        <w:rPr>
          <w:lang w:val="en-GB"/>
        </w:rPr>
        <w:t xml:space="preserve"> emerged</w:t>
      </w:r>
      <w:r w:rsidR="00864602" w:rsidRPr="001F1382">
        <w:rPr>
          <w:lang w:val="en-GB"/>
        </w:rPr>
        <w:t xml:space="preserve"> even when recall was </w:t>
      </w:r>
      <w:r w:rsidR="00A00515" w:rsidRPr="001F1382">
        <w:rPr>
          <w:lang w:val="en-GB"/>
        </w:rPr>
        <w:t>measured</w:t>
      </w:r>
      <w:r w:rsidR="00864602" w:rsidRPr="001F1382">
        <w:rPr>
          <w:lang w:val="en-GB"/>
        </w:rPr>
        <w:t xml:space="preserve"> after a 48-hour delay</w:t>
      </w:r>
      <w:r w:rsidR="00C13E4C">
        <w:rPr>
          <w:lang w:val="en-GB"/>
        </w:rPr>
        <w:t xml:space="preserve">. </w:t>
      </w:r>
      <w:r w:rsidR="00864602" w:rsidRPr="001F1382">
        <w:rPr>
          <w:lang w:val="en-GB"/>
        </w:rPr>
        <w:t xml:space="preserve">For example, </w:t>
      </w:r>
      <w:r w:rsidR="00DB1259" w:rsidRPr="001F1382">
        <w:rPr>
          <w:lang w:val="en-GB"/>
        </w:rPr>
        <w:t>recall for negative/central trait dimension-relevant behavio</w:t>
      </w:r>
      <w:r w:rsidR="009D7096" w:rsidRPr="001F1382">
        <w:rPr>
          <w:lang w:val="en-GB"/>
        </w:rPr>
        <w:t>u</w:t>
      </w:r>
      <w:r w:rsidR="00DB1259" w:rsidRPr="001F1382">
        <w:rPr>
          <w:lang w:val="en-GB"/>
        </w:rPr>
        <w:t>rs was greater for Chris (.39) than for the self (.25) at the small d</w:t>
      </w:r>
      <w:r w:rsidR="00A03FFB" w:rsidRPr="001F1382">
        <w:rPr>
          <w:lang w:val="en-GB"/>
        </w:rPr>
        <w:t>elay, and remained after the 48-</w:t>
      </w:r>
      <w:r w:rsidR="00DB1259" w:rsidRPr="001F1382">
        <w:rPr>
          <w:lang w:val="en-GB"/>
        </w:rPr>
        <w:t>hour delay (Chris = .</w:t>
      </w:r>
      <w:r w:rsidR="001F1382">
        <w:rPr>
          <w:lang w:val="en-GB"/>
        </w:rPr>
        <w:t>20</w:t>
      </w:r>
      <w:r w:rsidR="00DB1259" w:rsidRPr="001F1382">
        <w:rPr>
          <w:lang w:val="en-GB"/>
        </w:rPr>
        <w:t>, self = .0</w:t>
      </w:r>
      <w:r w:rsidR="001F1382">
        <w:rPr>
          <w:lang w:val="en-GB"/>
        </w:rPr>
        <w:t>8</w:t>
      </w:r>
      <w:r w:rsidR="00DB1259" w:rsidRPr="001F1382">
        <w:rPr>
          <w:lang w:val="en-GB"/>
        </w:rPr>
        <w:t>)</w:t>
      </w:r>
      <w:r w:rsidR="00C13E4C">
        <w:rPr>
          <w:lang w:val="en-GB"/>
        </w:rPr>
        <w:t xml:space="preserve">. </w:t>
      </w:r>
      <w:r w:rsidR="00DB1259" w:rsidRPr="001F1382">
        <w:rPr>
          <w:lang w:val="en-GB"/>
        </w:rPr>
        <w:t>However, there was a loss of mnemic neglect in recognition memory at both levels of the delay manipulation</w:t>
      </w:r>
      <w:r w:rsidR="00A03FFB" w:rsidRPr="001F1382">
        <w:rPr>
          <w:lang w:val="en-GB"/>
        </w:rPr>
        <w:t xml:space="preserve"> (Table 5)</w:t>
      </w:r>
      <w:r w:rsidR="00C95DB8" w:rsidRPr="001F1382">
        <w:rPr>
          <w:lang w:val="en-GB"/>
        </w:rPr>
        <w:t xml:space="preserve">. </w:t>
      </w:r>
    </w:p>
    <w:p w14:paraId="48FF2B1A" w14:textId="77777777" w:rsidR="00181D8F" w:rsidRPr="001F1382" w:rsidRDefault="00A57E3A" w:rsidP="004B46A2">
      <w:pPr>
        <w:spacing w:line="480" w:lineRule="exact"/>
        <w:ind w:firstLine="720"/>
        <w:rPr>
          <w:lang w:val="en-GB"/>
        </w:rPr>
      </w:pPr>
      <w:r w:rsidRPr="001F1382">
        <w:rPr>
          <w:lang w:val="en-GB"/>
        </w:rPr>
        <w:t xml:space="preserve">Taken together, </w:t>
      </w:r>
      <w:r w:rsidR="00822F6B" w:rsidRPr="001F1382">
        <w:rPr>
          <w:lang w:val="en-GB"/>
        </w:rPr>
        <w:t>the</w:t>
      </w:r>
      <w:r w:rsidR="004118E8" w:rsidRPr="001F1382">
        <w:rPr>
          <w:lang w:val="en-GB"/>
        </w:rPr>
        <w:t xml:space="preserve"> evidence </w:t>
      </w:r>
      <w:r w:rsidR="00D00B3D">
        <w:rPr>
          <w:lang w:val="en-GB"/>
        </w:rPr>
        <w:t xml:space="preserve">from the recognition measure </w:t>
      </w:r>
      <w:r w:rsidR="000A7ABF">
        <w:rPr>
          <w:lang w:val="en-GB"/>
        </w:rPr>
        <w:t>experiments</w:t>
      </w:r>
      <w:r w:rsidR="00781F04">
        <w:rPr>
          <w:lang w:val="en-GB"/>
        </w:rPr>
        <w:t xml:space="preserve"> </w:t>
      </w:r>
      <w:r w:rsidR="004118E8" w:rsidRPr="001F1382">
        <w:rPr>
          <w:lang w:val="en-GB"/>
        </w:rPr>
        <w:t>indicates</w:t>
      </w:r>
      <w:r w:rsidR="00822F6B" w:rsidRPr="001F1382">
        <w:rPr>
          <w:lang w:val="en-GB"/>
        </w:rPr>
        <w:t xml:space="preserve"> that </w:t>
      </w:r>
      <w:r w:rsidRPr="001F1382">
        <w:rPr>
          <w:lang w:val="en-GB"/>
        </w:rPr>
        <w:t>self-threatening</w:t>
      </w:r>
      <w:r w:rsidR="00822F6B" w:rsidRPr="001F1382">
        <w:rPr>
          <w:lang w:val="en-GB"/>
        </w:rPr>
        <w:t xml:space="preserve"> </w:t>
      </w:r>
      <w:r w:rsidR="008968F0" w:rsidRPr="001F1382">
        <w:rPr>
          <w:lang w:val="en-GB"/>
        </w:rPr>
        <w:t>information was</w:t>
      </w:r>
      <w:r w:rsidR="00822F6B" w:rsidRPr="001F1382">
        <w:rPr>
          <w:lang w:val="en-GB"/>
        </w:rPr>
        <w:t xml:space="preserve"> indeed stored in memory</w:t>
      </w:r>
      <w:r w:rsidR="00C95DB8" w:rsidRPr="001F1382">
        <w:rPr>
          <w:lang w:val="en-GB"/>
        </w:rPr>
        <w:t xml:space="preserve">. </w:t>
      </w:r>
      <w:r w:rsidR="00A50488">
        <w:rPr>
          <w:lang w:val="en-GB"/>
        </w:rPr>
        <w:t>I</w:t>
      </w:r>
      <w:r w:rsidR="00822F6B" w:rsidRPr="001F1382">
        <w:rPr>
          <w:lang w:val="en-GB"/>
        </w:rPr>
        <w:t xml:space="preserve">t is not as if </w:t>
      </w:r>
      <w:r w:rsidR="00A50488">
        <w:rPr>
          <w:lang w:val="en-GB"/>
        </w:rPr>
        <w:t>participants</w:t>
      </w:r>
      <w:r w:rsidR="00822F6B" w:rsidRPr="001F1382">
        <w:rPr>
          <w:lang w:val="en-GB"/>
        </w:rPr>
        <w:t xml:space="preserve"> engage in perceptual </w:t>
      </w:r>
      <w:r w:rsidR="000738A9">
        <w:rPr>
          <w:lang w:val="en-GB"/>
        </w:rPr>
        <w:t>defence</w:t>
      </w:r>
      <w:r w:rsidR="00822F6B" w:rsidRPr="001F1382">
        <w:rPr>
          <w:lang w:val="en-GB"/>
        </w:rPr>
        <w:t xml:space="preserve"> when encoding self-threatening feedback and “shut out” such feedback so that it not at all encoded into memory</w:t>
      </w:r>
      <w:r w:rsidR="00C95DB8" w:rsidRPr="001F1382">
        <w:rPr>
          <w:lang w:val="en-GB"/>
        </w:rPr>
        <w:t xml:space="preserve">. </w:t>
      </w:r>
      <w:r w:rsidR="00DE43EC" w:rsidRPr="001F1382">
        <w:rPr>
          <w:lang w:val="en-GB"/>
        </w:rPr>
        <w:t xml:space="preserve">This conclusion is bolstered by the results of two </w:t>
      </w:r>
      <w:r w:rsidR="008968F0" w:rsidRPr="001F1382">
        <w:rPr>
          <w:lang w:val="en-GB"/>
        </w:rPr>
        <w:t>experiments</w:t>
      </w:r>
      <w:r w:rsidR="00DE43EC" w:rsidRPr="001F1382">
        <w:rPr>
          <w:lang w:val="en-GB"/>
        </w:rPr>
        <w:t xml:space="preserve"> that</w:t>
      </w:r>
      <w:r w:rsidR="004118E8" w:rsidRPr="001F1382">
        <w:rPr>
          <w:lang w:val="en-GB"/>
        </w:rPr>
        <w:t xml:space="preserve"> </w:t>
      </w:r>
      <w:r w:rsidR="00DE43EC" w:rsidRPr="001F1382">
        <w:rPr>
          <w:lang w:val="en-GB"/>
        </w:rPr>
        <w:t>allowed</w:t>
      </w:r>
      <w:r w:rsidR="008968F0" w:rsidRPr="001F1382">
        <w:rPr>
          <w:lang w:val="en-GB"/>
        </w:rPr>
        <w:t xml:space="preserve"> participants</w:t>
      </w:r>
      <w:r w:rsidR="00DE43EC" w:rsidRPr="001F1382">
        <w:rPr>
          <w:lang w:val="en-GB"/>
        </w:rPr>
        <w:t xml:space="preserve"> to read the behaviours at their own pace (Green &amp; Sedikides, 2007; Wells, </w:t>
      </w:r>
      <w:r w:rsidR="00DE43EC" w:rsidRPr="001F1382">
        <w:rPr>
          <w:lang w:val="en-GB"/>
        </w:rPr>
        <w:lastRenderedPageBreak/>
        <w:t>2012,</w:t>
      </w:r>
      <w:r w:rsidR="008968F0" w:rsidRPr="001F1382">
        <w:rPr>
          <w:lang w:val="en-GB"/>
        </w:rPr>
        <w:t xml:space="preserve"> P</w:t>
      </w:r>
      <w:r w:rsidR="00DE43EC" w:rsidRPr="001F1382">
        <w:rPr>
          <w:lang w:val="en-GB"/>
        </w:rPr>
        <w:t xml:space="preserve">ilot </w:t>
      </w:r>
      <w:r w:rsidR="008968F0" w:rsidRPr="001F1382">
        <w:rPr>
          <w:lang w:val="en-GB"/>
        </w:rPr>
        <w:t>S</w:t>
      </w:r>
      <w:r w:rsidR="00DE43EC" w:rsidRPr="001F1382">
        <w:rPr>
          <w:lang w:val="en-GB"/>
        </w:rPr>
        <w:t>tudy)</w:t>
      </w:r>
      <w:r w:rsidR="00C95DB8" w:rsidRPr="001F1382">
        <w:rPr>
          <w:lang w:val="en-GB"/>
        </w:rPr>
        <w:t xml:space="preserve">. </w:t>
      </w:r>
      <w:r w:rsidR="004118E8" w:rsidRPr="001F1382">
        <w:rPr>
          <w:lang w:val="en-GB"/>
        </w:rPr>
        <w:t>T</w:t>
      </w:r>
      <w:r w:rsidR="008968F0" w:rsidRPr="001F1382">
        <w:rPr>
          <w:lang w:val="en-GB"/>
        </w:rPr>
        <w:t>he authors measured</w:t>
      </w:r>
      <w:r w:rsidR="00DE43EC" w:rsidRPr="001F1382">
        <w:rPr>
          <w:lang w:val="en-GB"/>
        </w:rPr>
        <w:t xml:space="preserve"> the amount of time </w:t>
      </w:r>
      <w:r w:rsidR="008968F0" w:rsidRPr="001F1382">
        <w:rPr>
          <w:lang w:val="en-GB"/>
        </w:rPr>
        <w:t>participants</w:t>
      </w:r>
      <w:r w:rsidR="00DE43EC" w:rsidRPr="001F1382">
        <w:rPr>
          <w:lang w:val="en-GB"/>
        </w:rPr>
        <w:t xml:space="preserve"> spent reading the </w:t>
      </w:r>
      <w:r w:rsidR="008968F0" w:rsidRPr="001F1382">
        <w:rPr>
          <w:lang w:val="en-GB"/>
        </w:rPr>
        <w:t xml:space="preserve">presented </w:t>
      </w:r>
      <w:r w:rsidR="00DE43EC" w:rsidRPr="001F1382">
        <w:rPr>
          <w:lang w:val="en-GB"/>
        </w:rPr>
        <w:t>behavio</w:t>
      </w:r>
      <w:r w:rsidR="009D7096" w:rsidRPr="001F1382">
        <w:rPr>
          <w:lang w:val="en-GB"/>
        </w:rPr>
        <w:t>u</w:t>
      </w:r>
      <w:r w:rsidR="00DE43EC" w:rsidRPr="001F1382">
        <w:rPr>
          <w:lang w:val="en-GB"/>
        </w:rPr>
        <w:t>rs</w:t>
      </w:r>
      <w:r w:rsidR="008968F0" w:rsidRPr="001F1382">
        <w:rPr>
          <w:lang w:val="en-GB"/>
        </w:rPr>
        <w:t>.</w:t>
      </w:r>
      <w:r w:rsidR="00C95DB8" w:rsidRPr="001F1382">
        <w:rPr>
          <w:lang w:val="en-GB"/>
        </w:rPr>
        <w:t xml:space="preserve"> </w:t>
      </w:r>
      <w:r w:rsidR="00DE43EC" w:rsidRPr="001F1382">
        <w:rPr>
          <w:lang w:val="en-GB"/>
        </w:rPr>
        <w:t>A perceptual-</w:t>
      </w:r>
      <w:r w:rsidR="000738A9">
        <w:rPr>
          <w:lang w:val="en-GB"/>
        </w:rPr>
        <w:t>defence</w:t>
      </w:r>
      <w:r w:rsidR="00DE43EC" w:rsidRPr="001F1382">
        <w:rPr>
          <w:lang w:val="en-GB"/>
        </w:rPr>
        <w:t xml:space="preserve"> </w:t>
      </w:r>
      <w:r w:rsidR="008968F0" w:rsidRPr="001F1382">
        <w:rPr>
          <w:lang w:val="en-GB"/>
        </w:rPr>
        <w:t>perspective</w:t>
      </w:r>
      <w:r w:rsidR="00DE43EC" w:rsidRPr="001F1382">
        <w:rPr>
          <w:lang w:val="en-GB"/>
        </w:rPr>
        <w:t xml:space="preserve"> suggest</w:t>
      </w:r>
      <w:r w:rsidR="008968F0" w:rsidRPr="001F1382">
        <w:rPr>
          <w:lang w:val="en-GB"/>
        </w:rPr>
        <w:t>s</w:t>
      </w:r>
      <w:r w:rsidR="00DE43EC" w:rsidRPr="001F1382">
        <w:rPr>
          <w:lang w:val="en-GB"/>
        </w:rPr>
        <w:t xml:space="preserve"> that </w:t>
      </w:r>
      <w:r w:rsidR="008968F0" w:rsidRPr="001F1382">
        <w:rPr>
          <w:lang w:val="en-GB"/>
        </w:rPr>
        <w:t>participants</w:t>
      </w:r>
      <w:r w:rsidR="00DE43EC" w:rsidRPr="001F1382">
        <w:rPr>
          <w:lang w:val="en-GB"/>
        </w:rPr>
        <w:t xml:space="preserve"> </w:t>
      </w:r>
      <w:r w:rsidR="008968F0" w:rsidRPr="001F1382">
        <w:rPr>
          <w:lang w:val="en-GB"/>
        </w:rPr>
        <w:t>w</w:t>
      </w:r>
      <w:r w:rsidR="00DE43EC" w:rsidRPr="001F1382">
        <w:rPr>
          <w:lang w:val="en-GB"/>
        </w:rPr>
        <w:t>ould spend less time reading</w:t>
      </w:r>
      <w:r w:rsidR="008968F0" w:rsidRPr="001F1382">
        <w:rPr>
          <w:lang w:val="en-GB"/>
        </w:rPr>
        <w:t xml:space="preserve"> </w:t>
      </w:r>
      <w:r w:rsidR="00DE43EC" w:rsidRPr="001F1382">
        <w:rPr>
          <w:lang w:val="en-GB"/>
        </w:rPr>
        <w:t>threatening feedback</w:t>
      </w:r>
      <w:r w:rsidR="008968F0" w:rsidRPr="001F1382">
        <w:rPr>
          <w:lang w:val="en-GB"/>
        </w:rPr>
        <w:t xml:space="preserve"> when it referred to the self than</w:t>
      </w:r>
      <w:r w:rsidR="00DE43EC" w:rsidRPr="001F1382">
        <w:rPr>
          <w:lang w:val="en-GB"/>
        </w:rPr>
        <w:t xml:space="preserve"> Chris</w:t>
      </w:r>
      <w:r w:rsidR="00C95DB8" w:rsidRPr="001F1382">
        <w:rPr>
          <w:lang w:val="en-GB"/>
        </w:rPr>
        <w:t xml:space="preserve">. </w:t>
      </w:r>
      <w:r w:rsidR="00DE43EC" w:rsidRPr="001F1382">
        <w:rPr>
          <w:lang w:val="en-GB"/>
        </w:rPr>
        <w:t>This was not the case</w:t>
      </w:r>
      <w:r w:rsidR="00C95DB8" w:rsidRPr="001F1382">
        <w:rPr>
          <w:lang w:val="en-GB"/>
        </w:rPr>
        <w:t xml:space="preserve">. </w:t>
      </w:r>
      <w:r w:rsidR="00DE43EC" w:rsidRPr="001F1382">
        <w:rPr>
          <w:lang w:val="en-GB"/>
        </w:rPr>
        <w:t>For example, Wells reported that participants spent the same amount of time reading the negative/central trait dimension-relevant behavio</w:t>
      </w:r>
      <w:r w:rsidR="009D7096" w:rsidRPr="001F1382">
        <w:rPr>
          <w:lang w:val="en-GB"/>
        </w:rPr>
        <w:t>u</w:t>
      </w:r>
      <w:r w:rsidR="00DE43EC" w:rsidRPr="001F1382">
        <w:rPr>
          <w:lang w:val="en-GB"/>
        </w:rPr>
        <w:t>rs, regardless of whether those behavio</w:t>
      </w:r>
      <w:r w:rsidR="009D7096" w:rsidRPr="001F1382">
        <w:rPr>
          <w:lang w:val="en-GB"/>
        </w:rPr>
        <w:t>u</w:t>
      </w:r>
      <w:r w:rsidR="008968F0" w:rsidRPr="001F1382">
        <w:rPr>
          <w:lang w:val="en-GB"/>
        </w:rPr>
        <w:t>rs referred to Chris (3978ms) or to the self (4081</w:t>
      </w:r>
      <w:r w:rsidR="00DE43EC" w:rsidRPr="001F1382">
        <w:rPr>
          <w:lang w:val="en-GB"/>
        </w:rPr>
        <w:t xml:space="preserve">ms). Despite this similarity in reading times, the </w:t>
      </w:r>
      <w:r w:rsidR="009A6A17" w:rsidRPr="001F1382">
        <w:rPr>
          <w:lang w:val="en-GB"/>
        </w:rPr>
        <w:t>MNE</w:t>
      </w:r>
      <w:r w:rsidR="00DE43EC" w:rsidRPr="001F1382">
        <w:rPr>
          <w:lang w:val="en-GB"/>
        </w:rPr>
        <w:t xml:space="preserve"> in </w:t>
      </w:r>
      <w:r w:rsidR="00085DF2" w:rsidRPr="001F1382">
        <w:rPr>
          <w:lang w:val="en-GB"/>
        </w:rPr>
        <w:t>free</w:t>
      </w:r>
      <w:r w:rsidR="00CB3FC1" w:rsidRPr="001F1382">
        <w:rPr>
          <w:lang w:val="en-GB"/>
        </w:rPr>
        <w:t xml:space="preserve"> </w:t>
      </w:r>
      <w:r w:rsidR="00085DF2" w:rsidRPr="001F1382">
        <w:rPr>
          <w:lang w:val="en-GB"/>
        </w:rPr>
        <w:t>recall</w:t>
      </w:r>
      <w:r w:rsidR="00DE43EC" w:rsidRPr="001F1382">
        <w:rPr>
          <w:lang w:val="en-GB"/>
        </w:rPr>
        <w:t xml:space="preserve"> occurred for such behavio</w:t>
      </w:r>
      <w:r w:rsidR="009D7096" w:rsidRPr="001F1382">
        <w:rPr>
          <w:lang w:val="en-GB"/>
        </w:rPr>
        <w:t>u</w:t>
      </w:r>
      <w:r w:rsidR="00DE43EC" w:rsidRPr="001F1382">
        <w:rPr>
          <w:lang w:val="en-GB"/>
        </w:rPr>
        <w:t>rs (Chris = .39, self = .21)</w:t>
      </w:r>
      <w:r w:rsidR="00C95DB8" w:rsidRPr="001F1382">
        <w:rPr>
          <w:lang w:val="en-GB"/>
        </w:rPr>
        <w:t xml:space="preserve">. </w:t>
      </w:r>
    </w:p>
    <w:p w14:paraId="00255DB0" w14:textId="77777777" w:rsidR="00AE2292" w:rsidRPr="001F1382" w:rsidRDefault="00DE43EC" w:rsidP="004B46A2">
      <w:pPr>
        <w:spacing w:line="480" w:lineRule="exact"/>
        <w:ind w:firstLine="720"/>
        <w:rPr>
          <w:lang w:val="en-GB"/>
        </w:rPr>
      </w:pPr>
      <w:r w:rsidRPr="001F1382">
        <w:rPr>
          <w:lang w:val="en-GB"/>
        </w:rPr>
        <w:t>Given that even self-threatening information is stored in memory, the mechanisms that are postulated to underlie mnemic neglect</w:t>
      </w:r>
      <w:r w:rsidR="004118E8" w:rsidRPr="001F1382">
        <w:rPr>
          <w:lang w:val="en-GB"/>
        </w:rPr>
        <w:t xml:space="preserve"> would</w:t>
      </w:r>
      <w:r w:rsidRPr="001F1382">
        <w:rPr>
          <w:lang w:val="en-GB"/>
        </w:rPr>
        <w:t xml:space="preserve"> suggest that</w:t>
      </w:r>
      <w:r w:rsidR="00027561" w:rsidRPr="001F1382">
        <w:rPr>
          <w:lang w:val="en-GB"/>
        </w:rPr>
        <w:t>,</w:t>
      </w:r>
      <w:r w:rsidRPr="001F1382">
        <w:rPr>
          <w:lang w:val="en-GB"/>
        </w:rPr>
        <w:t xml:space="preserve"> w</w:t>
      </w:r>
      <w:r w:rsidR="00822F6B" w:rsidRPr="001F1382">
        <w:rPr>
          <w:lang w:val="en-GB"/>
        </w:rPr>
        <w:t>ith the presentation of a powerful recall cue (e.g., the behavio</w:t>
      </w:r>
      <w:r w:rsidR="009D7096" w:rsidRPr="001F1382">
        <w:rPr>
          <w:lang w:val="en-GB"/>
        </w:rPr>
        <w:t>u</w:t>
      </w:r>
      <w:r w:rsidR="00822F6B" w:rsidRPr="001F1382">
        <w:rPr>
          <w:lang w:val="en-GB"/>
        </w:rPr>
        <w:t xml:space="preserve">r itself), </w:t>
      </w:r>
      <w:r w:rsidR="00027561" w:rsidRPr="001F1382">
        <w:rPr>
          <w:lang w:val="en-GB"/>
        </w:rPr>
        <w:t>individuals</w:t>
      </w:r>
      <w:r w:rsidR="00822F6B" w:rsidRPr="001F1382">
        <w:rPr>
          <w:lang w:val="en-GB"/>
        </w:rPr>
        <w:t xml:space="preserve"> </w:t>
      </w:r>
      <w:r w:rsidRPr="001F1382">
        <w:rPr>
          <w:lang w:val="en-GB"/>
        </w:rPr>
        <w:t xml:space="preserve">should </w:t>
      </w:r>
      <w:r w:rsidR="00822F6B" w:rsidRPr="001F1382">
        <w:rPr>
          <w:lang w:val="en-GB"/>
        </w:rPr>
        <w:t>experien</w:t>
      </w:r>
      <w:r w:rsidR="0075184C" w:rsidRPr="001F1382">
        <w:rPr>
          <w:lang w:val="en-GB"/>
        </w:rPr>
        <w:t>ce a loss of mnemic neglect</w:t>
      </w:r>
      <w:r w:rsidR="004118E8" w:rsidRPr="001F1382">
        <w:rPr>
          <w:lang w:val="en-GB"/>
        </w:rPr>
        <w:t xml:space="preserve">: </w:t>
      </w:r>
      <w:r w:rsidRPr="001F1382">
        <w:rPr>
          <w:lang w:val="en-GB"/>
        </w:rPr>
        <w:t xml:space="preserve">providing strong cues should wipe out the memory disadvantages </w:t>
      </w:r>
      <w:r w:rsidR="004118E8" w:rsidRPr="001F1382">
        <w:rPr>
          <w:lang w:val="en-GB"/>
        </w:rPr>
        <w:t>allotted</w:t>
      </w:r>
      <w:r w:rsidRPr="001F1382">
        <w:rPr>
          <w:lang w:val="en-GB"/>
        </w:rPr>
        <w:t xml:space="preserve"> to self-threatening information during encoding</w:t>
      </w:r>
      <w:r w:rsidR="00C95DB8" w:rsidRPr="001F1382">
        <w:rPr>
          <w:lang w:val="en-GB"/>
        </w:rPr>
        <w:t xml:space="preserve">. </w:t>
      </w:r>
      <w:r w:rsidR="00027561" w:rsidRPr="001F1382">
        <w:rPr>
          <w:lang w:val="en-GB"/>
        </w:rPr>
        <w:t>T</w:t>
      </w:r>
      <w:r w:rsidRPr="001F1382">
        <w:rPr>
          <w:lang w:val="en-GB"/>
        </w:rPr>
        <w:t>his is exactly what happens</w:t>
      </w:r>
      <w:r w:rsidR="00027561" w:rsidRPr="001F1382">
        <w:rPr>
          <w:lang w:val="en-GB"/>
        </w:rPr>
        <w:t xml:space="preserve"> (Tables 4-5)</w:t>
      </w:r>
      <w:r w:rsidR="00C95DB8" w:rsidRPr="001F1382">
        <w:rPr>
          <w:lang w:val="en-GB"/>
        </w:rPr>
        <w:t xml:space="preserve">. </w:t>
      </w:r>
      <w:r w:rsidRPr="001F1382">
        <w:rPr>
          <w:lang w:val="en-GB"/>
        </w:rPr>
        <w:t>In recognition tasks</w:t>
      </w:r>
      <w:r w:rsidR="00027561" w:rsidRPr="001F1382">
        <w:rPr>
          <w:lang w:val="en-GB"/>
        </w:rPr>
        <w:t>, individuals</w:t>
      </w:r>
      <w:r w:rsidRPr="001F1382">
        <w:rPr>
          <w:lang w:val="en-GB"/>
        </w:rPr>
        <w:t xml:space="preserve"> experience a loss of mnemic neglect and </w:t>
      </w:r>
      <w:r w:rsidR="0075184C" w:rsidRPr="001F1382">
        <w:rPr>
          <w:lang w:val="en-GB"/>
        </w:rPr>
        <w:t xml:space="preserve">are </w:t>
      </w:r>
      <w:r w:rsidR="00822F6B" w:rsidRPr="001F1382">
        <w:rPr>
          <w:lang w:val="en-GB"/>
        </w:rPr>
        <w:t xml:space="preserve">able to remember self-threatening </w:t>
      </w:r>
      <w:r w:rsidR="004118E8" w:rsidRPr="001F1382">
        <w:rPr>
          <w:lang w:val="en-GB"/>
        </w:rPr>
        <w:t>feedback</w:t>
      </w:r>
      <w:r w:rsidR="00822F6B" w:rsidRPr="001F1382">
        <w:rPr>
          <w:lang w:val="en-GB"/>
        </w:rPr>
        <w:t xml:space="preserve"> </w:t>
      </w:r>
      <w:r w:rsidR="0075184C" w:rsidRPr="001F1382">
        <w:rPr>
          <w:lang w:val="en-GB"/>
        </w:rPr>
        <w:t xml:space="preserve">at least as </w:t>
      </w:r>
      <w:r w:rsidR="00822F6B" w:rsidRPr="001F1382">
        <w:rPr>
          <w:lang w:val="en-GB"/>
        </w:rPr>
        <w:t xml:space="preserve">well as they remember the other </w:t>
      </w:r>
      <w:r w:rsidR="0019680E" w:rsidRPr="001F1382">
        <w:rPr>
          <w:lang w:val="en-GB"/>
        </w:rPr>
        <w:t>kinds</w:t>
      </w:r>
      <w:r w:rsidR="004118E8" w:rsidRPr="001F1382">
        <w:rPr>
          <w:lang w:val="en-GB"/>
        </w:rPr>
        <w:t xml:space="preserve"> of</w:t>
      </w:r>
      <w:r w:rsidR="00822F6B" w:rsidRPr="001F1382">
        <w:rPr>
          <w:lang w:val="en-GB"/>
        </w:rPr>
        <w:t xml:space="preserve"> feedback</w:t>
      </w:r>
      <w:r w:rsidR="000D2B33">
        <w:rPr>
          <w:lang w:val="en-GB"/>
        </w:rPr>
        <w:t>.</w:t>
      </w:r>
    </w:p>
    <w:p w14:paraId="3487E93A" w14:textId="77777777" w:rsidR="00181D8F" w:rsidRPr="001F1382" w:rsidRDefault="00FA4E43" w:rsidP="004B46A2">
      <w:pPr>
        <w:spacing w:line="480" w:lineRule="exact"/>
        <w:ind w:firstLine="720"/>
        <w:rPr>
          <w:lang w:val="en-GB"/>
        </w:rPr>
      </w:pPr>
      <w:r w:rsidRPr="001F1382">
        <w:rPr>
          <w:b/>
          <w:bCs/>
          <w:lang w:val="en-GB"/>
        </w:rPr>
        <w:t xml:space="preserve">Loss of mnemic neglect and </w:t>
      </w:r>
      <w:r w:rsidR="00114911" w:rsidRPr="001F1382">
        <w:rPr>
          <w:b/>
          <w:bCs/>
          <w:lang w:val="en-GB"/>
        </w:rPr>
        <w:t xml:space="preserve">trait </w:t>
      </w:r>
      <w:r w:rsidRPr="001F1382">
        <w:rPr>
          <w:b/>
          <w:bCs/>
          <w:lang w:val="en-GB"/>
        </w:rPr>
        <w:t>cued recall</w:t>
      </w:r>
      <w:r w:rsidR="00C95DB8" w:rsidRPr="001F1382">
        <w:rPr>
          <w:b/>
          <w:bCs/>
          <w:lang w:val="en-GB"/>
        </w:rPr>
        <w:t xml:space="preserve">. </w:t>
      </w:r>
      <w:r w:rsidRPr="001F1382">
        <w:rPr>
          <w:lang w:val="en-GB"/>
        </w:rPr>
        <w:t xml:space="preserve">Can similar loss of mnemic neglect </w:t>
      </w:r>
      <w:r w:rsidR="00A11861" w:rsidRPr="001F1382">
        <w:rPr>
          <w:lang w:val="en-GB"/>
        </w:rPr>
        <w:t>occur by providing participants with</w:t>
      </w:r>
      <w:r w:rsidRPr="001F1382">
        <w:rPr>
          <w:lang w:val="en-GB"/>
        </w:rPr>
        <w:t xml:space="preserve"> recall cues</w:t>
      </w:r>
      <w:r w:rsidR="00781F04">
        <w:rPr>
          <w:lang w:val="en-GB"/>
        </w:rPr>
        <w:t xml:space="preserve"> that are less complete than the cues </w:t>
      </w:r>
      <w:r w:rsidR="003E657C">
        <w:rPr>
          <w:lang w:val="en-GB"/>
        </w:rPr>
        <w:t>present</w:t>
      </w:r>
      <w:r w:rsidR="00781F04">
        <w:rPr>
          <w:lang w:val="en-GB"/>
        </w:rPr>
        <w:t xml:space="preserve"> in recognition tasks</w:t>
      </w:r>
      <w:r w:rsidR="00C95DB8" w:rsidRPr="001F1382">
        <w:rPr>
          <w:lang w:val="en-GB"/>
        </w:rPr>
        <w:t xml:space="preserve">? </w:t>
      </w:r>
      <w:r w:rsidRPr="001F1382">
        <w:rPr>
          <w:lang w:val="en-GB"/>
        </w:rPr>
        <w:t>For example, the spontaneous trait inference literature suggests that trait terms are often spontaneously extracted from behaviours during encoding</w:t>
      </w:r>
      <w:r w:rsidR="00C95DB8" w:rsidRPr="001F1382">
        <w:rPr>
          <w:lang w:val="en-GB"/>
        </w:rPr>
        <w:t xml:space="preserve">. </w:t>
      </w:r>
      <w:r w:rsidR="00A11861" w:rsidRPr="001F1382">
        <w:rPr>
          <w:lang w:val="en-GB"/>
        </w:rPr>
        <w:t xml:space="preserve">One implication of this process is </w:t>
      </w:r>
      <w:r w:rsidR="00BD438F">
        <w:rPr>
          <w:lang w:val="en-GB"/>
        </w:rPr>
        <w:t xml:space="preserve">that </w:t>
      </w:r>
      <w:r w:rsidRPr="001F1382">
        <w:rPr>
          <w:lang w:val="en-GB"/>
        </w:rPr>
        <w:t xml:space="preserve">the trait terms </w:t>
      </w:r>
      <w:r w:rsidR="00781F04">
        <w:rPr>
          <w:lang w:val="en-GB"/>
        </w:rPr>
        <w:t xml:space="preserve">might </w:t>
      </w:r>
      <w:r w:rsidRPr="001F1382">
        <w:rPr>
          <w:lang w:val="en-GB"/>
        </w:rPr>
        <w:t xml:space="preserve">serve as </w:t>
      </w:r>
      <w:r w:rsidR="00781F04">
        <w:rPr>
          <w:lang w:val="en-GB"/>
        </w:rPr>
        <w:t xml:space="preserve">useful </w:t>
      </w:r>
      <w:r w:rsidRPr="001F1382">
        <w:rPr>
          <w:lang w:val="en-GB"/>
        </w:rPr>
        <w:t>cues for behaviour recall</w:t>
      </w:r>
      <w:r w:rsidR="00C95DB8" w:rsidRPr="001F1382">
        <w:rPr>
          <w:lang w:val="en-GB"/>
        </w:rPr>
        <w:t xml:space="preserve">. </w:t>
      </w:r>
      <w:r w:rsidR="00025174" w:rsidRPr="001F1382">
        <w:rPr>
          <w:lang w:val="en-GB"/>
        </w:rPr>
        <w:t>According to</w:t>
      </w:r>
      <w:r w:rsidRPr="001F1382">
        <w:rPr>
          <w:lang w:val="en-GB"/>
        </w:rPr>
        <w:t xml:space="preserve"> the mnemic neglect model</w:t>
      </w:r>
      <w:r w:rsidR="00025174" w:rsidRPr="001F1382">
        <w:rPr>
          <w:lang w:val="en-GB"/>
        </w:rPr>
        <w:t>,</w:t>
      </w:r>
      <w:r w:rsidRPr="001F1382">
        <w:rPr>
          <w:lang w:val="en-GB"/>
        </w:rPr>
        <w:t xml:space="preserve"> providing such cues to participants </w:t>
      </w:r>
      <w:r w:rsidR="00A11861" w:rsidRPr="001F1382">
        <w:rPr>
          <w:lang w:val="en-GB"/>
        </w:rPr>
        <w:t>will</w:t>
      </w:r>
      <w:r w:rsidRPr="001F1382">
        <w:rPr>
          <w:lang w:val="en-GB"/>
        </w:rPr>
        <w:t xml:space="preserve"> produce loss of mnemic neglect</w:t>
      </w:r>
      <w:r w:rsidR="00025174" w:rsidRPr="001F1382">
        <w:rPr>
          <w:lang w:val="en-GB"/>
        </w:rPr>
        <w:t>.</w:t>
      </w:r>
    </w:p>
    <w:p w14:paraId="5D0B2A11" w14:textId="77777777" w:rsidR="00181D8F" w:rsidRPr="001F1382" w:rsidRDefault="00FA4E43" w:rsidP="004B46A2">
      <w:pPr>
        <w:spacing w:line="480" w:lineRule="exact"/>
        <w:ind w:firstLine="720"/>
        <w:rPr>
          <w:lang w:val="en-GB"/>
        </w:rPr>
      </w:pPr>
      <w:r w:rsidRPr="001F1382">
        <w:rPr>
          <w:lang w:val="en-GB"/>
        </w:rPr>
        <w:t>A</w:t>
      </w:r>
      <w:r w:rsidR="00A00515" w:rsidRPr="001F1382">
        <w:rPr>
          <w:lang w:val="en-GB"/>
        </w:rPr>
        <w:t>n experiment</w:t>
      </w:r>
      <w:r w:rsidRPr="001F1382">
        <w:rPr>
          <w:lang w:val="en-GB"/>
        </w:rPr>
        <w:t xml:space="preserve"> by Zengel, Wells</w:t>
      </w:r>
      <w:r w:rsidR="00144860" w:rsidRPr="001F1382">
        <w:rPr>
          <w:lang w:val="en-GB"/>
        </w:rPr>
        <w:t>,</w:t>
      </w:r>
      <w:r w:rsidRPr="001F1382">
        <w:rPr>
          <w:lang w:val="en-GB"/>
        </w:rPr>
        <w:t xml:space="preserve"> and Skowronski (2016</w:t>
      </w:r>
      <w:r w:rsidR="0039135E" w:rsidRPr="001F1382">
        <w:rPr>
          <w:lang w:val="en-GB"/>
        </w:rPr>
        <w:t>a</w:t>
      </w:r>
      <w:r w:rsidRPr="001F1382">
        <w:rPr>
          <w:lang w:val="en-GB"/>
        </w:rPr>
        <w:t xml:space="preserve">) </w:t>
      </w:r>
      <w:r w:rsidR="00144860" w:rsidRPr="001F1382">
        <w:rPr>
          <w:lang w:val="en-GB"/>
        </w:rPr>
        <w:t xml:space="preserve">tested this </w:t>
      </w:r>
      <w:r w:rsidR="00A00515" w:rsidRPr="001F1382">
        <w:rPr>
          <w:lang w:val="en-GB"/>
        </w:rPr>
        <w:t>hypothesis</w:t>
      </w:r>
      <w:r w:rsidR="00C95DB8" w:rsidRPr="001F1382">
        <w:rPr>
          <w:lang w:val="en-GB"/>
        </w:rPr>
        <w:t xml:space="preserve">. </w:t>
      </w:r>
      <w:r w:rsidRPr="001F1382">
        <w:rPr>
          <w:lang w:val="en-GB"/>
        </w:rPr>
        <w:t xml:space="preserve">Participants engaged in a mnemic neglect paradigm in which they were asked to consider </w:t>
      </w:r>
      <w:r w:rsidR="00A60346">
        <w:rPr>
          <w:lang w:val="en-GB"/>
        </w:rPr>
        <w:t xml:space="preserve">the presented </w:t>
      </w:r>
      <w:r w:rsidR="00871196">
        <w:rPr>
          <w:lang w:val="en-GB"/>
        </w:rPr>
        <w:t>behavio</w:t>
      </w:r>
      <w:r w:rsidR="00022EBD">
        <w:rPr>
          <w:lang w:val="en-GB"/>
        </w:rPr>
        <w:t>u</w:t>
      </w:r>
      <w:r w:rsidR="00871196">
        <w:rPr>
          <w:lang w:val="en-GB"/>
        </w:rPr>
        <w:t>rs as</w:t>
      </w:r>
      <w:r w:rsidR="00A3398C" w:rsidRPr="001F1382">
        <w:rPr>
          <w:lang w:val="en-GB"/>
        </w:rPr>
        <w:t xml:space="preserve"> real</w:t>
      </w:r>
      <w:r w:rsidR="00871196">
        <w:rPr>
          <w:lang w:val="en-GB"/>
        </w:rPr>
        <w:t xml:space="preserve">. </w:t>
      </w:r>
      <w:r w:rsidR="00A60346">
        <w:rPr>
          <w:lang w:val="en-GB"/>
        </w:rPr>
        <w:t>The behaviours used “X” instead of a referent, and participants were</w:t>
      </w:r>
      <w:r w:rsidR="00722A02">
        <w:rPr>
          <w:lang w:val="en-GB"/>
        </w:rPr>
        <w:t xml:space="preserve"> requested</w:t>
      </w:r>
      <w:r w:rsidR="00A60346">
        <w:rPr>
          <w:lang w:val="en-GB"/>
        </w:rPr>
        <w:t xml:space="preserve"> to interpret X either as themselves or as Chris (between-subjects factor). </w:t>
      </w:r>
      <w:r w:rsidR="00871196" w:rsidRPr="00F03464">
        <w:rPr>
          <w:lang w:val="en-GB"/>
        </w:rPr>
        <w:t>Th</w:t>
      </w:r>
      <w:r w:rsidR="00871196">
        <w:rPr>
          <w:lang w:val="en-GB"/>
        </w:rPr>
        <w:t>e display of the usual 32 behavio</w:t>
      </w:r>
      <w:r w:rsidR="00022EBD">
        <w:rPr>
          <w:lang w:val="en-GB"/>
        </w:rPr>
        <w:t>u</w:t>
      </w:r>
      <w:r w:rsidR="00871196">
        <w:rPr>
          <w:lang w:val="en-GB"/>
        </w:rPr>
        <w:t>rs</w:t>
      </w:r>
      <w:r w:rsidR="00871196" w:rsidRPr="00F03464">
        <w:rPr>
          <w:lang w:val="en-GB"/>
        </w:rPr>
        <w:t xml:space="preserve"> was</w:t>
      </w:r>
      <w:r w:rsidR="00871196">
        <w:rPr>
          <w:lang w:val="en-GB"/>
        </w:rPr>
        <w:t xml:space="preserve"> </w:t>
      </w:r>
      <w:r w:rsidRPr="001F1382">
        <w:rPr>
          <w:lang w:val="en-GB"/>
        </w:rPr>
        <w:t>followed by the standard distract</w:t>
      </w:r>
      <w:r w:rsidR="00781F04">
        <w:rPr>
          <w:lang w:val="en-GB"/>
        </w:rPr>
        <w:t>e</w:t>
      </w:r>
      <w:r w:rsidRPr="001F1382">
        <w:rPr>
          <w:lang w:val="en-GB"/>
        </w:rPr>
        <w:t>r task and a modified recall task</w:t>
      </w:r>
      <w:r w:rsidR="00C95DB8" w:rsidRPr="001F1382">
        <w:rPr>
          <w:lang w:val="en-GB"/>
        </w:rPr>
        <w:t xml:space="preserve">. </w:t>
      </w:r>
      <w:r w:rsidRPr="001F1382">
        <w:rPr>
          <w:lang w:val="en-GB"/>
        </w:rPr>
        <w:t>Participants were informed during this recall task that they had previously seen four behavio</w:t>
      </w:r>
      <w:r w:rsidR="009D7096" w:rsidRPr="001F1382">
        <w:rPr>
          <w:lang w:val="en-GB"/>
        </w:rPr>
        <w:t>u</w:t>
      </w:r>
      <w:r w:rsidRPr="001F1382">
        <w:rPr>
          <w:lang w:val="en-GB"/>
        </w:rPr>
        <w:t xml:space="preserve">rs for each of </w:t>
      </w:r>
      <w:r w:rsidR="00541754" w:rsidRPr="001F1382">
        <w:rPr>
          <w:lang w:val="en-GB"/>
        </w:rPr>
        <w:t xml:space="preserve">eight </w:t>
      </w:r>
      <w:r w:rsidRPr="001F1382">
        <w:rPr>
          <w:lang w:val="en-GB"/>
        </w:rPr>
        <w:t>traits</w:t>
      </w:r>
      <w:r w:rsidR="00541754" w:rsidRPr="001F1382">
        <w:rPr>
          <w:lang w:val="en-GB"/>
        </w:rPr>
        <w:t xml:space="preserve"> (</w:t>
      </w:r>
      <w:r w:rsidRPr="001F1382">
        <w:rPr>
          <w:lang w:val="en-GB"/>
        </w:rPr>
        <w:t>trustworthy, untrustworthy, kind, unkind, modest, immodest, uncomplaining</w:t>
      </w:r>
      <w:r w:rsidR="00541754" w:rsidRPr="001F1382">
        <w:rPr>
          <w:lang w:val="en-GB"/>
        </w:rPr>
        <w:t>,</w:t>
      </w:r>
      <w:r w:rsidRPr="001F1382">
        <w:rPr>
          <w:lang w:val="en-GB"/>
        </w:rPr>
        <w:t xml:space="preserve"> complaining</w:t>
      </w:r>
      <w:r w:rsidR="00541754" w:rsidRPr="001F1382">
        <w:rPr>
          <w:lang w:val="en-GB"/>
        </w:rPr>
        <w:t>)</w:t>
      </w:r>
      <w:r w:rsidR="00C95DB8" w:rsidRPr="001F1382">
        <w:rPr>
          <w:lang w:val="en-GB"/>
        </w:rPr>
        <w:t xml:space="preserve">. </w:t>
      </w:r>
      <w:r w:rsidRPr="001F1382">
        <w:rPr>
          <w:lang w:val="en-GB"/>
        </w:rPr>
        <w:t>They were provided with four lines to record the behavio</w:t>
      </w:r>
      <w:r w:rsidR="009D7096" w:rsidRPr="001F1382">
        <w:rPr>
          <w:lang w:val="en-GB"/>
        </w:rPr>
        <w:t>u</w:t>
      </w:r>
      <w:r w:rsidRPr="001F1382">
        <w:rPr>
          <w:lang w:val="en-GB"/>
        </w:rPr>
        <w:t>rs f</w:t>
      </w:r>
      <w:r w:rsidR="002312A7" w:rsidRPr="001F1382">
        <w:rPr>
          <w:lang w:val="en-GB"/>
        </w:rPr>
        <w:t>or each of the traits</w:t>
      </w:r>
      <w:r w:rsidR="00C95DB8" w:rsidRPr="001F1382">
        <w:rPr>
          <w:lang w:val="en-GB"/>
        </w:rPr>
        <w:t xml:space="preserve">. </w:t>
      </w:r>
      <w:r w:rsidR="002312A7" w:rsidRPr="001F1382">
        <w:rPr>
          <w:lang w:val="en-GB"/>
        </w:rPr>
        <w:t xml:space="preserve">In the response task, the traits and the associated response lines were </w:t>
      </w:r>
      <w:r w:rsidRPr="001F1382">
        <w:rPr>
          <w:lang w:val="en-GB"/>
        </w:rPr>
        <w:t xml:space="preserve">displayed in </w:t>
      </w:r>
      <w:r w:rsidR="002312A7" w:rsidRPr="001F1382">
        <w:rPr>
          <w:lang w:val="en-GB"/>
        </w:rPr>
        <w:t xml:space="preserve">a </w:t>
      </w:r>
      <w:r w:rsidRPr="001F1382">
        <w:rPr>
          <w:lang w:val="en-GB"/>
        </w:rPr>
        <w:t>random order</w:t>
      </w:r>
      <w:r w:rsidR="00C95DB8" w:rsidRPr="001F1382">
        <w:rPr>
          <w:lang w:val="en-GB"/>
        </w:rPr>
        <w:t xml:space="preserve">. </w:t>
      </w:r>
    </w:p>
    <w:p w14:paraId="1059A7CB" w14:textId="77777777" w:rsidR="00181D8F" w:rsidRPr="00D33B8C" w:rsidRDefault="00FA4E43" w:rsidP="0063782A">
      <w:pPr>
        <w:spacing w:line="480" w:lineRule="exact"/>
        <w:ind w:firstLine="720"/>
        <w:rPr>
          <w:lang w:val="en-GB"/>
        </w:rPr>
      </w:pPr>
      <w:r w:rsidRPr="001F1382">
        <w:rPr>
          <w:lang w:val="en-GB"/>
        </w:rPr>
        <w:lastRenderedPageBreak/>
        <w:t xml:space="preserve">Results </w:t>
      </w:r>
      <w:r w:rsidR="00BD438F">
        <w:rPr>
          <w:lang w:val="en-GB"/>
        </w:rPr>
        <w:t>are shown</w:t>
      </w:r>
      <w:r w:rsidR="00BD438F" w:rsidRPr="00D33B8C">
        <w:rPr>
          <w:lang w:val="en-GB"/>
        </w:rPr>
        <w:t xml:space="preserve"> </w:t>
      </w:r>
      <w:r w:rsidR="00751B64" w:rsidRPr="00D33B8C">
        <w:rPr>
          <w:lang w:val="en-GB"/>
        </w:rPr>
        <w:t xml:space="preserve">in Table </w:t>
      </w:r>
      <w:r w:rsidR="00010547" w:rsidRPr="00D33B8C">
        <w:rPr>
          <w:lang w:val="en-GB"/>
        </w:rPr>
        <w:t>6</w:t>
      </w:r>
      <w:r w:rsidR="00DA7AD7" w:rsidRPr="00D33B8C">
        <w:rPr>
          <w:lang w:val="en-GB"/>
        </w:rPr>
        <w:t>.</w:t>
      </w:r>
      <w:r w:rsidR="00B64FC6">
        <w:rPr>
          <w:lang w:val="en-GB"/>
        </w:rPr>
        <w:t xml:space="preserve"> </w:t>
      </w:r>
      <w:r w:rsidR="00EF560B">
        <w:rPr>
          <w:lang w:val="en-GB"/>
        </w:rPr>
        <w:t>T</w:t>
      </w:r>
      <w:r w:rsidR="00781F04">
        <w:rPr>
          <w:lang w:val="en-GB"/>
        </w:rPr>
        <w:t>he three-way interaction</w:t>
      </w:r>
      <w:r w:rsidR="00EF560B">
        <w:rPr>
          <w:lang w:val="en-GB"/>
        </w:rPr>
        <w:t xml:space="preserve"> between</w:t>
      </w:r>
      <w:r w:rsidR="00781F04">
        <w:rPr>
          <w:lang w:val="en-GB"/>
        </w:rPr>
        <w:t xml:space="preserve"> referent, centrality, and valence w</w:t>
      </w:r>
      <w:r w:rsidR="003E657C">
        <w:rPr>
          <w:lang w:val="en-GB"/>
        </w:rPr>
        <w:t>as</w:t>
      </w:r>
      <w:r w:rsidR="00781F04">
        <w:rPr>
          <w:lang w:val="en-GB"/>
        </w:rPr>
        <w:t xml:space="preserve"> not statically significant</w:t>
      </w:r>
      <w:r w:rsidR="00EF560B">
        <w:rPr>
          <w:lang w:val="en-GB"/>
        </w:rPr>
        <w:t>, although the pattern of means</w:t>
      </w:r>
      <w:r w:rsidR="00AE474B">
        <w:rPr>
          <w:lang w:val="en-GB"/>
        </w:rPr>
        <w:t xml:space="preserve"> suggested a MNE</w:t>
      </w:r>
      <w:r w:rsidR="00C13E4C">
        <w:rPr>
          <w:lang w:val="en-GB"/>
        </w:rPr>
        <w:t xml:space="preserve">. </w:t>
      </w:r>
      <w:r w:rsidR="00781F04">
        <w:rPr>
          <w:lang w:val="en-GB"/>
        </w:rPr>
        <w:t xml:space="preserve">Thus, though not entirely conclusive, the results </w:t>
      </w:r>
      <w:r w:rsidR="00AE474B">
        <w:rPr>
          <w:lang w:val="en-GB"/>
        </w:rPr>
        <w:t>indicate</w:t>
      </w:r>
      <w:r w:rsidR="00781F04">
        <w:rPr>
          <w:lang w:val="en-GB"/>
        </w:rPr>
        <w:t xml:space="preserve"> that t</w:t>
      </w:r>
      <w:r w:rsidR="00BE378C" w:rsidRPr="00D33B8C">
        <w:rPr>
          <w:lang w:val="en-GB"/>
        </w:rPr>
        <w:t>he trait cuing procedure used by Zengel et al. (2016</w:t>
      </w:r>
      <w:r w:rsidR="0039135E" w:rsidRPr="00D33B8C">
        <w:rPr>
          <w:lang w:val="en-GB"/>
        </w:rPr>
        <w:t>a</w:t>
      </w:r>
      <w:r w:rsidR="00BE378C" w:rsidRPr="00D33B8C">
        <w:rPr>
          <w:lang w:val="en-GB"/>
        </w:rPr>
        <w:t xml:space="preserve">) reduced </w:t>
      </w:r>
      <w:r w:rsidR="001A3E03" w:rsidRPr="00D33B8C">
        <w:rPr>
          <w:lang w:val="en-GB"/>
        </w:rPr>
        <w:t>mnemic neglect</w:t>
      </w:r>
      <w:r w:rsidR="00C95DB8" w:rsidRPr="00D33B8C">
        <w:rPr>
          <w:lang w:val="en-GB"/>
        </w:rPr>
        <w:t xml:space="preserve">. </w:t>
      </w:r>
      <w:r w:rsidR="00781F04">
        <w:rPr>
          <w:lang w:val="en-GB"/>
        </w:rPr>
        <w:t>T</w:t>
      </w:r>
      <w:r w:rsidR="00722A02">
        <w:rPr>
          <w:lang w:val="en-GB"/>
        </w:rPr>
        <w:t>his finding</w:t>
      </w:r>
      <w:r w:rsidR="00BE378C" w:rsidRPr="00D33B8C">
        <w:rPr>
          <w:lang w:val="en-GB"/>
        </w:rPr>
        <w:t xml:space="preserve"> fit</w:t>
      </w:r>
      <w:r w:rsidR="00722A02">
        <w:rPr>
          <w:lang w:val="en-GB"/>
        </w:rPr>
        <w:t>s</w:t>
      </w:r>
      <w:r w:rsidR="00BE378C" w:rsidRPr="00D33B8C">
        <w:rPr>
          <w:lang w:val="en-GB"/>
        </w:rPr>
        <w:t xml:space="preserve"> with the model’s argument that mnemic neglect </w:t>
      </w:r>
      <w:r w:rsidR="00781F04">
        <w:rPr>
          <w:lang w:val="en-GB"/>
        </w:rPr>
        <w:t xml:space="preserve">(1) </w:t>
      </w:r>
      <w:r w:rsidR="00BE378C" w:rsidRPr="00D33B8C">
        <w:rPr>
          <w:lang w:val="en-GB"/>
        </w:rPr>
        <w:t xml:space="preserve">is caused </w:t>
      </w:r>
      <w:r w:rsidR="00255D72">
        <w:rPr>
          <w:lang w:val="en-GB"/>
        </w:rPr>
        <w:t xml:space="preserve">by </w:t>
      </w:r>
      <w:r w:rsidR="00BE378C" w:rsidRPr="00D33B8C">
        <w:rPr>
          <w:lang w:val="en-GB"/>
        </w:rPr>
        <w:t>memory encoding processes that produce impaired search processes during</w:t>
      </w:r>
      <w:r w:rsidR="00541754" w:rsidRPr="00D33B8C">
        <w:rPr>
          <w:lang w:val="en-GB"/>
        </w:rPr>
        <w:t xml:space="preserve"> the</w:t>
      </w:r>
      <w:r w:rsidR="00BE378C" w:rsidRPr="00D33B8C">
        <w:rPr>
          <w:lang w:val="en-GB"/>
        </w:rPr>
        <w:t xml:space="preserve"> </w:t>
      </w:r>
      <w:r w:rsidR="00085DF2" w:rsidRPr="00D33B8C">
        <w:rPr>
          <w:lang w:val="en-GB"/>
        </w:rPr>
        <w:t>free-recall</w:t>
      </w:r>
      <w:r w:rsidR="00BE378C" w:rsidRPr="00D33B8C">
        <w:rPr>
          <w:lang w:val="en-GB"/>
        </w:rPr>
        <w:t xml:space="preserve"> </w:t>
      </w:r>
      <w:r w:rsidR="00541754" w:rsidRPr="00D33B8C">
        <w:rPr>
          <w:lang w:val="en-GB"/>
        </w:rPr>
        <w:t>task</w:t>
      </w:r>
      <w:r w:rsidR="00781F04">
        <w:rPr>
          <w:lang w:val="en-GB"/>
        </w:rPr>
        <w:t>, and (2) p</w:t>
      </w:r>
      <w:r w:rsidR="00BE378C" w:rsidRPr="00D33B8C">
        <w:rPr>
          <w:lang w:val="en-GB"/>
        </w:rPr>
        <w:t>roviding trait cues during recall help</w:t>
      </w:r>
      <w:r w:rsidR="00255D72">
        <w:rPr>
          <w:lang w:val="en-GB"/>
        </w:rPr>
        <w:t>s</w:t>
      </w:r>
      <w:r w:rsidR="00BE378C" w:rsidRPr="00D33B8C">
        <w:rPr>
          <w:lang w:val="en-GB"/>
        </w:rPr>
        <w:t xml:space="preserve"> to overcome this impoverishment</w:t>
      </w:r>
      <w:r w:rsidR="00C95DB8" w:rsidRPr="00D33B8C">
        <w:rPr>
          <w:lang w:val="en-GB"/>
        </w:rPr>
        <w:t xml:space="preserve">. </w:t>
      </w:r>
      <w:r w:rsidR="00A11861" w:rsidRPr="00D33B8C">
        <w:rPr>
          <w:lang w:val="en-GB"/>
        </w:rPr>
        <w:t>More broadly, t</w:t>
      </w:r>
      <w:r w:rsidR="00BE378C" w:rsidRPr="00D33B8C">
        <w:rPr>
          <w:lang w:val="en-GB"/>
        </w:rPr>
        <w:t xml:space="preserve">he results suggest that the emergence of mnemic neglect </w:t>
      </w:r>
      <w:r w:rsidR="00A00515" w:rsidRPr="00D33B8C">
        <w:rPr>
          <w:lang w:val="en-GB"/>
        </w:rPr>
        <w:t>is</w:t>
      </w:r>
      <w:r w:rsidR="00BE378C" w:rsidRPr="00D33B8C">
        <w:rPr>
          <w:lang w:val="en-GB"/>
        </w:rPr>
        <w:t xml:space="preserve"> moderated by the </w:t>
      </w:r>
      <w:r w:rsidR="00A00515" w:rsidRPr="00D33B8C">
        <w:rPr>
          <w:lang w:val="en-GB"/>
        </w:rPr>
        <w:t>specifics</w:t>
      </w:r>
      <w:r w:rsidR="00BE378C" w:rsidRPr="00D33B8C">
        <w:rPr>
          <w:lang w:val="en-GB"/>
        </w:rPr>
        <w:t xml:space="preserve"> of the</w:t>
      </w:r>
      <w:r w:rsidR="000B20B3" w:rsidRPr="00D33B8C">
        <w:rPr>
          <w:lang w:val="en-GB"/>
        </w:rPr>
        <w:t xml:space="preserve"> relevant memory task</w:t>
      </w:r>
      <w:r w:rsidR="00C52DFE" w:rsidRPr="00D33B8C">
        <w:rPr>
          <w:lang w:val="en-GB"/>
        </w:rPr>
        <w:t xml:space="preserve"> (L.S. Newman et al., 2014)</w:t>
      </w:r>
      <w:r w:rsidR="0063782A">
        <w:rPr>
          <w:lang w:val="en-GB"/>
        </w:rPr>
        <w:t>.</w:t>
      </w:r>
    </w:p>
    <w:p w14:paraId="5A86D383" w14:textId="77777777" w:rsidR="00181D8F" w:rsidRPr="0063782A" w:rsidRDefault="00F812D6" w:rsidP="004B46A2">
      <w:pPr>
        <w:spacing w:line="480" w:lineRule="exact"/>
        <w:ind w:firstLine="720"/>
        <w:rPr>
          <w:lang w:val="en-GB"/>
        </w:rPr>
      </w:pPr>
      <w:r w:rsidRPr="00D33B8C">
        <w:rPr>
          <w:b/>
          <w:lang w:val="en-GB"/>
        </w:rPr>
        <w:t>Manipulations of processing that produce loss of mnemic neglect</w:t>
      </w:r>
      <w:r w:rsidR="00C95DB8" w:rsidRPr="00D33B8C">
        <w:rPr>
          <w:b/>
          <w:lang w:val="en-GB"/>
        </w:rPr>
        <w:t xml:space="preserve">. </w:t>
      </w:r>
      <w:r w:rsidR="00A00515" w:rsidRPr="00D33B8C">
        <w:rPr>
          <w:lang w:val="en-GB"/>
        </w:rPr>
        <w:t>T</w:t>
      </w:r>
      <w:r w:rsidR="00A2759C" w:rsidRPr="00D33B8C">
        <w:rPr>
          <w:lang w:val="en-GB"/>
        </w:rPr>
        <w:t xml:space="preserve">he mnemic neglect model posits </w:t>
      </w:r>
      <w:r w:rsidR="002B3F60" w:rsidRPr="00D33B8C">
        <w:rPr>
          <w:lang w:val="en-GB"/>
        </w:rPr>
        <w:t>that people process self-threatening feedback differently than other kinds of feedback.</w:t>
      </w:r>
      <w:r w:rsidR="00041869" w:rsidRPr="00D33B8C">
        <w:rPr>
          <w:lang w:val="en-GB"/>
        </w:rPr>
        <w:t xml:space="preserve"> </w:t>
      </w:r>
      <w:r w:rsidR="00A00515" w:rsidRPr="00D33B8C">
        <w:rPr>
          <w:lang w:val="en-GB"/>
        </w:rPr>
        <w:t>Individuals</w:t>
      </w:r>
      <w:r w:rsidR="0019680E" w:rsidRPr="00D33B8C">
        <w:rPr>
          <w:lang w:val="en-GB"/>
        </w:rPr>
        <w:t xml:space="preserve"> process</w:t>
      </w:r>
      <w:r w:rsidR="00843A56" w:rsidRPr="00D33B8C">
        <w:rPr>
          <w:lang w:val="en-GB"/>
        </w:rPr>
        <w:t xml:space="preserve"> </w:t>
      </w:r>
      <w:r w:rsidR="0019680E" w:rsidRPr="00D33B8C">
        <w:rPr>
          <w:lang w:val="en-GB"/>
        </w:rPr>
        <w:t>self-threatening feedback either</w:t>
      </w:r>
      <w:r w:rsidR="00843A56" w:rsidRPr="00D33B8C">
        <w:rPr>
          <w:lang w:val="en-GB"/>
        </w:rPr>
        <w:t xml:space="preserve"> to a different degree</w:t>
      </w:r>
      <w:r w:rsidR="0019680E" w:rsidRPr="00D33B8C">
        <w:rPr>
          <w:lang w:val="en-GB"/>
        </w:rPr>
        <w:t xml:space="preserve"> (in a shallow manner)</w:t>
      </w:r>
      <w:r w:rsidR="00843A56" w:rsidRPr="00D33B8C">
        <w:rPr>
          <w:lang w:val="en-GB"/>
        </w:rPr>
        <w:t xml:space="preserve"> </w:t>
      </w:r>
      <w:r w:rsidR="0007779F">
        <w:rPr>
          <w:lang w:val="en-GB"/>
        </w:rPr>
        <w:t>and</w:t>
      </w:r>
      <w:r w:rsidR="00041869" w:rsidRPr="00D33B8C">
        <w:rPr>
          <w:lang w:val="en-GB"/>
        </w:rPr>
        <w:t xml:space="preserve"> </w:t>
      </w:r>
      <w:r w:rsidR="00843A56" w:rsidRPr="00D33B8C">
        <w:rPr>
          <w:lang w:val="en-GB"/>
        </w:rPr>
        <w:t xml:space="preserve">in different ways </w:t>
      </w:r>
      <w:r w:rsidR="0019680E" w:rsidRPr="00D33B8C">
        <w:rPr>
          <w:lang w:val="en-GB"/>
        </w:rPr>
        <w:t xml:space="preserve">(by separating it from existing self-knowledge) </w:t>
      </w:r>
      <w:r w:rsidR="00843A56" w:rsidRPr="00D33B8C">
        <w:rPr>
          <w:lang w:val="en-GB"/>
        </w:rPr>
        <w:t>than other kinds of feedback</w:t>
      </w:r>
      <w:r w:rsidR="00B35ECE" w:rsidRPr="00D33B8C">
        <w:rPr>
          <w:lang w:val="en-GB"/>
        </w:rPr>
        <w:t>.</w:t>
      </w:r>
      <w:r w:rsidR="00843A56" w:rsidRPr="00D33B8C">
        <w:rPr>
          <w:lang w:val="en-GB"/>
        </w:rPr>
        <w:t xml:space="preserve"> </w:t>
      </w:r>
      <w:r w:rsidR="00656947" w:rsidRPr="0063782A">
        <w:rPr>
          <w:lang w:val="en-GB"/>
        </w:rPr>
        <w:t>These</w:t>
      </w:r>
      <w:r w:rsidR="0019680E" w:rsidRPr="0063782A">
        <w:rPr>
          <w:lang w:val="en-GB"/>
        </w:rPr>
        <w:t xml:space="preserve"> mechanisms</w:t>
      </w:r>
      <w:r w:rsidR="00656947" w:rsidRPr="0063782A">
        <w:rPr>
          <w:lang w:val="en-GB"/>
        </w:rPr>
        <w:t xml:space="preserve"> point the way toward manipulations of feedback processing that ought to produce loss of mnemic neglect</w:t>
      </w:r>
      <w:r w:rsidR="00C95DB8" w:rsidRPr="0063782A">
        <w:rPr>
          <w:lang w:val="en-GB"/>
        </w:rPr>
        <w:t xml:space="preserve">. </w:t>
      </w:r>
    </w:p>
    <w:p w14:paraId="016D2E59" w14:textId="77777777" w:rsidR="00261B68" w:rsidRPr="0063782A" w:rsidRDefault="00F812D6" w:rsidP="00DD1BE8">
      <w:pPr>
        <w:spacing w:line="480" w:lineRule="exact"/>
        <w:ind w:firstLine="720"/>
        <w:rPr>
          <w:lang w:val="en-GB"/>
        </w:rPr>
      </w:pPr>
      <w:r w:rsidRPr="0063782A">
        <w:rPr>
          <w:b/>
          <w:i/>
          <w:lang w:val="en-GB"/>
        </w:rPr>
        <w:t>Limi</w:t>
      </w:r>
      <w:r w:rsidR="0019680E" w:rsidRPr="0063782A">
        <w:rPr>
          <w:b/>
          <w:i/>
          <w:lang w:val="en-GB"/>
        </w:rPr>
        <w:t>ts on</w:t>
      </w:r>
      <w:r w:rsidRPr="0063782A">
        <w:rPr>
          <w:b/>
          <w:i/>
          <w:lang w:val="en-GB"/>
        </w:rPr>
        <w:t xml:space="preserve"> process</w:t>
      </w:r>
      <w:r w:rsidR="009A6A17" w:rsidRPr="0063782A">
        <w:rPr>
          <w:b/>
          <w:i/>
          <w:lang w:val="en-GB"/>
        </w:rPr>
        <w:t>ing ability</w:t>
      </w:r>
      <w:r w:rsidRPr="0063782A">
        <w:rPr>
          <w:b/>
          <w:i/>
          <w:lang w:val="en-GB"/>
        </w:rPr>
        <w:t>: restricting time and imposing load</w:t>
      </w:r>
      <w:r w:rsidR="00C95DB8" w:rsidRPr="0063782A">
        <w:rPr>
          <w:b/>
          <w:lang w:val="en-GB"/>
        </w:rPr>
        <w:t>.</w:t>
      </w:r>
      <w:r w:rsidR="00C95DB8" w:rsidRPr="0063782A">
        <w:rPr>
          <w:lang w:val="en-GB"/>
        </w:rPr>
        <w:t xml:space="preserve"> </w:t>
      </w:r>
      <w:r w:rsidR="005E5420" w:rsidRPr="0063782A">
        <w:rPr>
          <w:lang w:val="en-GB"/>
        </w:rPr>
        <w:t>One</w:t>
      </w:r>
      <w:r w:rsidR="00465A0F" w:rsidRPr="0063782A">
        <w:rPr>
          <w:lang w:val="en-GB"/>
        </w:rPr>
        <w:t xml:space="preserve"> strand of research examined</w:t>
      </w:r>
      <w:r w:rsidR="00514574" w:rsidRPr="0063782A">
        <w:rPr>
          <w:lang w:val="en-GB"/>
        </w:rPr>
        <w:t xml:space="preserve"> relations between </w:t>
      </w:r>
      <w:r w:rsidR="00261B68" w:rsidRPr="0063782A">
        <w:rPr>
          <w:lang w:val="en-GB"/>
        </w:rPr>
        <w:t xml:space="preserve">processing and mnemic neglect </w:t>
      </w:r>
      <w:r w:rsidR="005E5420" w:rsidRPr="0063782A">
        <w:rPr>
          <w:lang w:val="en-GB"/>
        </w:rPr>
        <w:t xml:space="preserve">by </w:t>
      </w:r>
      <w:r w:rsidR="004A7FDB">
        <w:rPr>
          <w:lang w:val="en-GB"/>
        </w:rPr>
        <w:t xml:space="preserve">attempting to </w:t>
      </w:r>
      <w:r w:rsidR="005E5420" w:rsidRPr="0063782A">
        <w:rPr>
          <w:lang w:val="en-GB"/>
        </w:rPr>
        <w:t>interfer</w:t>
      </w:r>
      <w:r w:rsidR="004A7FDB">
        <w:rPr>
          <w:lang w:val="en-GB"/>
        </w:rPr>
        <w:t>e</w:t>
      </w:r>
      <w:r w:rsidR="0019680E" w:rsidRPr="0063782A">
        <w:rPr>
          <w:lang w:val="en-GB"/>
        </w:rPr>
        <w:t xml:space="preserve"> with</w:t>
      </w:r>
      <w:r w:rsidR="00261B68" w:rsidRPr="0063782A">
        <w:rPr>
          <w:lang w:val="en-GB"/>
        </w:rPr>
        <w:t xml:space="preserve"> </w:t>
      </w:r>
      <w:r w:rsidR="0019680E" w:rsidRPr="0063782A">
        <w:rPr>
          <w:lang w:val="en-GB"/>
        </w:rPr>
        <w:t>participants</w:t>
      </w:r>
      <w:r w:rsidR="00261B68" w:rsidRPr="0063782A">
        <w:rPr>
          <w:lang w:val="en-GB"/>
        </w:rPr>
        <w:t>’ ability to think as they read the behavio</w:t>
      </w:r>
      <w:r w:rsidR="005E5420" w:rsidRPr="0063782A">
        <w:rPr>
          <w:lang w:val="en-GB"/>
        </w:rPr>
        <w:t>u</w:t>
      </w:r>
      <w:r w:rsidR="00261B68" w:rsidRPr="0063782A">
        <w:rPr>
          <w:lang w:val="en-GB"/>
        </w:rPr>
        <w:t>rs</w:t>
      </w:r>
      <w:r w:rsidR="00C95DB8" w:rsidRPr="0063782A">
        <w:rPr>
          <w:lang w:val="en-GB"/>
        </w:rPr>
        <w:t xml:space="preserve">. </w:t>
      </w:r>
      <w:r w:rsidR="001E1987">
        <w:rPr>
          <w:lang w:val="en-GB"/>
        </w:rPr>
        <w:t xml:space="preserve">An </w:t>
      </w:r>
      <w:r w:rsidR="00465A0F" w:rsidRPr="0063782A">
        <w:rPr>
          <w:lang w:val="en-GB"/>
        </w:rPr>
        <w:t>experiment did</w:t>
      </w:r>
      <w:r w:rsidR="00261B68" w:rsidRPr="0063782A">
        <w:rPr>
          <w:lang w:val="en-GB"/>
        </w:rPr>
        <w:t xml:space="preserve"> so by limiting the amount of time </w:t>
      </w:r>
      <w:r w:rsidR="00465A0F" w:rsidRPr="0063782A">
        <w:rPr>
          <w:lang w:val="en-GB"/>
        </w:rPr>
        <w:t>participants</w:t>
      </w:r>
      <w:r w:rsidR="00261B68" w:rsidRPr="0063782A">
        <w:rPr>
          <w:lang w:val="en-GB"/>
        </w:rPr>
        <w:t xml:space="preserve"> were given to read the </w:t>
      </w:r>
      <w:r w:rsidR="009D7096" w:rsidRPr="0063782A">
        <w:rPr>
          <w:lang w:val="en-GB"/>
        </w:rPr>
        <w:t>behaviour</w:t>
      </w:r>
      <w:r w:rsidR="00261B68" w:rsidRPr="0063782A">
        <w:rPr>
          <w:lang w:val="en-GB"/>
        </w:rPr>
        <w:t>s</w:t>
      </w:r>
      <w:r w:rsidR="00C95DB8" w:rsidRPr="0063782A">
        <w:rPr>
          <w:lang w:val="en-GB"/>
        </w:rPr>
        <w:t xml:space="preserve">. </w:t>
      </w:r>
      <w:r w:rsidR="00261B68" w:rsidRPr="0063782A">
        <w:rPr>
          <w:lang w:val="en-GB"/>
        </w:rPr>
        <w:t>Because it restricts thinking, l</w:t>
      </w:r>
      <w:r w:rsidR="00B234AB" w:rsidRPr="0063782A">
        <w:rPr>
          <w:lang w:val="en-GB"/>
        </w:rPr>
        <w:t>imited processing time</w:t>
      </w:r>
      <w:r w:rsidR="00261B68" w:rsidRPr="0063782A">
        <w:rPr>
          <w:lang w:val="en-GB"/>
        </w:rPr>
        <w:t xml:space="preserve"> </w:t>
      </w:r>
      <w:r w:rsidR="00AF31C6" w:rsidRPr="0063782A">
        <w:rPr>
          <w:lang w:val="en-GB"/>
        </w:rPr>
        <w:t>is</w:t>
      </w:r>
      <w:r w:rsidR="00B234AB" w:rsidRPr="0063782A">
        <w:rPr>
          <w:lang w:val="en-GB"/>
        </w:rPr>
        <w:t xml:space="preserve"> a determinant of poor recall (Story, 1998)</w:t>
      </w:r>
      <w:r w:rsidR="00C95DB8" w:rsidRPr="0063782A">
        <w:rPr>
          <w:lang w:val="en-GB"/>
        </w:rPr>
        <w:t xml:space="preserve">. </w:t>
      </w:r>
      <w:r w:rsidR="002009A8" w:rsidRPr="0063782A">
        <w:rPr>
          <w:lang w:val="en-GB"/>
        </w:rPr>
        <w:t>If mnemic neglect is cause</w:t>
      </w:r>
      <w:r w:rsidR="005E5420" w:rsidRPr="0063782A">
        <w:rPr>
          <w:lang w:val="en-GB"/>
        </w:rPr>
        <w:t>d</w:t>
      </w:r>
      <w:r w:rsidR="002009A8" w:rsidRPr="0063782A">
        <w:rPr>
          <w:lang w:val="en-GB"/>
        </w:rPr>
        <w:t xml:space="preserve"> by limited processing of self-</w:t>
      </w:r>
      <w:r w:rsidR="00465A0F" w:rsidRPr="0063782A">
        <w:rPr>
          <w:lang w:val="en-GB"/>
        </w:rPr>
        <w:t>referent</w:t>
      </w:r>
      <w:r w:rsidR="002009A8" w:rsidRPr="0063782A">
        <w:rPr>
          <w:lang w:val="en-GB"/>
        </w:rPr>
        <w:t xml:space="preserve">/central trait dimension-relevant/negative behaviours, then </w:t>
      </w:r>
      <w:r w:rsidR="00261B68" w:rsidRPr="0063782A">
        <w:rPr>
          <w:lang w:val="en-GB"/>
        </w:rPr>
        <w:t xml:space="preserve">limited processing time should </w:t>
      </w:r>
      <w:r w:rsidR="002009A8" w:rsidRPr="0063782A">
        <w:rPr>
          <w:lang w:val="en-GB"/>
        </w:rPr>
        <w:t xml:space="preserve">produce loss of mnemic neglect by prompting poor recall for positive central trait-relevant </w:t>
      </w:r>
      <w:r w:rsidR="009D7096" w:rsidRPr="0063782A">
        <w:rPr>
          <w:lang w:val="en-GB"/>
        </w:rPr>
        <w:t>behaviour</w:t>
      </w:r>
      <w:r w:rsidR="002009A8" w:rsidRPr="0063782A">
        <w:rPr>
          <w:lang w:val="en-GB"/>
        </w:rPr>
        <w:t xml:space="preserve">s and for </w:t>
      </w:r>
      <w:r w:rsidR="00FC1D04" w:rsidRPr="0063782A">
        <w:rPr>
          <w:lang w:val="en-GB"/>
        </w:rPr>
        <w:t xml:space="preserve">all </w:t>
      </w:r>
      <w:r w:rsidR="002009A8" w:rsidRPr="0063782A">
        <w:rPr>
          <w:lang w:val="en-GB"/>
        </w:rPr>
        <w:t xml:space="preserve">central </w:t>
      </w:r>
      <w:r w:rsidR="009D7096" w:rsidRPr="0063782A">
        <w:rPr>
          <w:lang w:val="en-GB"/>
        </w:rPr>
        <w:t>behaviour</w:t>
      </w:r>
      <w:r w:rsidR="002009A8" w:rsidRPr="0063782A">
        <w:rPr>
          <w:lang w:val="en-GB"/>
        </w:rPr>
        <w:t xml:space="preserve">s that describe Chris. </w:t>
      </w:r>
      <w:r w:rsidR="00465A0F" w:rsidRPr="0063782A">
        <w:rPr>
          <w:lang w:val="en-GB"/>
        </w:rPr>
        <w:t>Stated otherwise</w:t>
      </w:r>
      <w:r w:rsidR="00FC1D04" w:rsidRPr="0063782A">
        <w:rPr>
          <w:lang w:val="en-GB"/>
        </w:rPr>
        <w:t xml:space="preserve">, limited processing time should produce loss of mnemic neglect by negating </w:t>
      </w:r>
      <w:r w:rsidR="005E5420" w:rsidRPr="0063782A">
        <w:rPr>
          <w:lang w:val="en-GB"/>
        </w:rPr>
        <w:t>t</w:t>
      </w:r>
      <w:r w:rsidR="00FC1D04" w:rsidRPr="0063782A">
        <w:rPr>
          <w:lang w:val="en-GB"/>
        </w:rPr>
        <w:t xml:space="preserve">he usual processing advantages that occur for </w:t>
      </w:r>
      <w:r w:rsidR="001E1987">
        <w:rPr>
          <w:lang w:val="en-GB"/>
        </w:rPr>
        <w:t>central</w:t>
      </w:r>
      <w:r w:rsidR="00FC1D04" w:rsidRPr="0063782A">
        <w:rPr>
          <w:lang w:val="en-GB"/>
        </w:rPr>
        <w:t xml:space="preserve"> positive self-feedback and for </w:t>
      </w:r>
      <w:r w:rsidR="001E1987">
        <w:rPr>
          <w:lang w:val="en-GB"/>
        </w:rPr>
        <w:t>central</w:t>
      </w:r>
      <w:r w:rsidR="00FC1D04" w:rsidRPr="0063782A">
        <w:rPr>
          <w:lang w:val="en-GB"/>
        </w:rPr>
        <w:t xml:space="preserve"> feedback that refers to Chris</w:t>
      </w:r>
      <w:r w:rsidR="00DA7AD7" w:rsidRPr="0063782A">
        <w:rPr>
          <w:lang w:val="en-GB"/>
        </w:rPr>
        <w:t xml:space="preserve">. </w:t>
      </w:r>
    </w:p>
    <w:p w14:paraId="5497B312" w14:textId="77777777" w:rsidR="002009A8" w:rsidRPr="0063782A" w:rsidRDefault="00542587" w:rsidP="00FC1D04">
      <w:pPr>
        <w:spacing w:line="480" w:lineRule="exact"/>
        <w:ind w:firstLine="720"/>
        <w:rPr>
          <w:lang w:val="en-GB"/>
        </w:rPr>
      </w:pPr>
      <w:r w:rsidRPr="0063782A">
        <w:rPr>
          <w:lang w:val="en-GB"/>
        </w:rPr>
        <w:t xml:space="preserve">Sedikides </w:t>
      </w:r>
      <w:r w:rsidR="00261B68" w:rsidRPr="0063782A">
        <w:rPr>
          <w:lang w:val="en-GB"/>
        </w:rPr>
        <w:t xml:space="preserve">and </w:t>
      </w:r>
      <w:r w:rsidRPr="0063782A">
        <w:rPr>
          <w:lang w:val="en-GB"/>
        </w:rPr>
        <w:t>Green</w:t>
      </w:r>
      <w:r w:rsidR="00261B68" w:rsidRPr="0063782A">
        <w:rPr>
          <w:lang w:val="en-GB"/>
        </w:rPr>
        <w:t xml:space="preserve"> (</w:t>
      </w:r>
      <w:r w:rsidRPr="0063782A">
        <w:rPr>
          <w:lang w:val="en-GB"/>
        </w:rPr>
        <w:t>200</w:t>
      </w:r>
      <w:r w:rsidR="00052A87" w:rsidRPr="0063782A">
        <w:rPr>
          <w:lang w:val="en-GB"/>
        </w:rPr>
        <w:t>0, Experiment 3)</w:t>
      </w:r>
      <w:r w:rsidR="00261B68" w:rsidRPr="0063782A">
        <w:rPr>
          <w:lang w:val="en-GB"/>
        </w:rPr>
        <w:t xml:space="preserve"> tested this hypothesis.</w:t>
      </w:r>
      <w:r w:rsidR="005E5420" w:rsidRPr="0063782A">
        <w:rPr>
          <w:lang w:val="en-GB"/>
        </w:rPr>
        <w:t xml:space="preserve"> </w:t>
      </w:r>
      <w:r w:rsidR="00261B68" w:rsidRPr="0063782A">
        <w:rPr>
          <w:lang w:val="en-GB"/>
        </w:rPr>
        <w:t xml:space="preserve">They used a standard mnemic neglect paradigm, but </w:t>
      </w:r>
      <w:r w:rsidR="00C22808" w:rsidRPr="0063782A">
        <w:rPr>
          <w:lang w:val="en-GB"/>
        </w:rPr>
        <w:t xml:space="preserve">manipulated the length of time that </w:t>
      </w:r>
      <w:r w:rsidR="00052A87" w:rsidRPr="0063782A">
        <w:rPr>
          <w:lang w:val="en-GB"/>
        </w:rPr>
        <w:t>feedback</w:t>
      </w:r>
      <w:r w:rsidR="00C22808" w:rsidRPr="0063782A">
        <w:rPr>
          <w:lang w:val="en-GB"/>
        </w:rPr>
        <w:t xml:space="preserve"> </w:t>
      </w:r>
      <w:r w:rsidR="002009A8" w:rsidRPr="0063782A">
        <w:rPr>
          <w:lang w:val="en-GB"/>
        </w:rPr>
        <w:t>(</w:t>
      </w:r>
      <w:r w:rsidR="0019680E" w:rsidRPr="0063782A">
        <w:rPr>
          <w:lang w:val="en-GB"/>
        </w:rPr>
        <w:t xml:space="preserve">hypothetical feedback, </w:t>
      </w:r>
      <w:r w:rsidR="002009A8" w:rsidRPr="0063782A">
        <w:rPr>
          <w:lang w:val="en-GB"/>
        </w:rPr>
        <w:t xml:space="preserve">in this case) </w:t>
      </w:r>
      <w:r w:rsidR="00C22808" w:rsidRPr="0063782A">
        <w:rPr>
          <w:lang w:val="en-GB"/>
        </w:rPr>
        <w:t>remained on</w:t>
      </w:r>
      <w:r w:rsidR="00052A87" w:rsidRPr="0063782A">
        <w:rPr>
          <w:lang w:val="en-GB"/>
        </w:rPr>
        <w:t xml:space="preserve"> the</w:t>
      </w:r>
      <w:r w:rsidR="00C22808" w:rsidRPr="0063782A">
        <w:rPr>
          <w:lang w:val="en-GB"/>
        </w:rPr>
        <w:t xml:space="preserve"> computer screen. In the </w:t>
      </w:r>
      <w:r w:rsidR="00C22808" w:rsidRPr="0063782A">
        <w:rPr>
          <w:i/>
          <w:lang w:val="en-GB"/>
        </w:rPr>
        <w:t>ample</w:t>
      </w:r>
      <w:r w:rsidR="00EC7088" w:rsidRPr="0063782A">
        <w:rPr>
          <w:i/>
          <w:lang w:val="en-GB"/>
        </w:rPr>
        <w:t xml:space="preserve"> processing</w:t>
      </w:r>
      <w:r w:rsidR="00C22808" w:rsidRPr="0063782A">
        <w:rPr>
          <w:i/>
          <w:lang w:val="en-GB"/>
        </w:rPr>
        <w:t xml:space="preserve"> </w:t>
      </w:r>
      <w:r w:rsidR="00050B96" w:rsidRPr="0063782A">
        <w:rPr>
          <w:i/>
          <w:lang w:val="en-GB"/>
        </w:rPr>
        <w:t>time</w:t>
      </w:r>
      <w:r w:rsidR="00C22808" w:rsidRPr="0063782A">
        <w:rPr>
          <w:lang w:val="en-GB"/>
        </w:rPr>
        <w:t xml:space="preserve"> condition, each</w:t>
      </w:r>
      <w:r w:rsidR="00722A02">
        <w:rPr>
          <w:lang w:val="en-GB"/>
        </w:rPr>
        <w:t xml:space="preserve"> </w:t>
      </w:r>
      <w:r w:rsidR="00C22808" w:rsidRPr="0063782A">
        <w:rPr>
          <w:lang w:val="en-GB"/>
        </w:rPr>
        <w:t>behaviour wa</w:t>
      </w:r>
      <w:r w:rsidR="00465A0F" w:rsidRPr="0063782A">
        <w:rPr>
          <w:lang w:val="en-GB"/>
        </w:rPr>
        <w:t>s displayed on the screen for 8</w:t>
      </w:r>
      <w:r w:rsidR="00C22808" w:rsidRPr="0063782A">
        <w:rPr>
          <w:lang w:val="en-GB"/>
        </w:rPr>
        <w:t>sec. This</w:t>
      </w:r>
      <w:r w:rsidR="00052A87" w:rsidRPr="0063782A">
        <w:rPr>
          <w:lang w:val="en-GB"/>
        </w:rPr>
        <w:t xml:space="preserve"> duration </w:t>
      </w:r>
      <w:r w:rsidR="00C22808" w:rsidRPr="0063782A">
        <w:rPr>
          <w:lang w:val="en-GB"/>
        </w:rPr>
        <w:t xml:space="preserve">mimicked </w:t>
      </w:r>
      <w:r w:rsidR="002009A8" w:rsidRPr="0063782A">
        <w:rPr>
          <w:lang w:val="en-GB"/>
        </w:rPr>
        <w:t xml:space="preserve">the </w:t>
      </w:r>
      <w:r w:rsidR="00261B68" w:rsidRPr="0063782A">
        <w:rPr>
          <w:lang w:val="en-GB"/>
        </w:rPr>
        <w:t>timing used in the standard paradigm</w:t>
      </w:r>
      <w:r w:rsidR="00C95DB8" w:rsidRPr="0063782A">
        <w:rPr>
          <w:lang w:val="en-GB"/>
        </w:rPr>
        <w:t xml:space="preserve">. </w:t>
      </w:r>
      <w:r w:rsidR="00261B68" w:rsidRPr="0063782A">
        <w:rPr>
          <w:lang w:val="en-GB"/>
        </w:rPr>
        <w:t>I</w:t>
      </w:r>
      <w:r w:rsidR="00C22808" w:rsidRPr="0063782A">
        <w:rPr>
          <w:lang w:val="en-GB"/>
        </w:rPr>
        <w:t xml:space="preserve">n the </w:t>
      </w:r>
      <w:r w:rsidR="00C22808" w:rsidRPr="0063782A">
        <w:rPr>
          <w:i/>
          <w:lang w:val="en-GB"/>
        </w:rPr>
        <w:t xml:space="preserve">limited </w:t>
      </w:r>
      <w:r w:rsidR="00EC7088" w:rsidRPr="0063782A">
        <w:rPr>
          <w:i/>
          <w:lang w:val="en-GB"/>
        </w:rPr>
        <w:t xml:space="preserve">processing </w:t>
      </w:r>
      <w:r w:rsidR="00050B96" w:rsidRPr="0063782A">
        <w:rPr>
          <w:i/>
          <w:lang w:val="en-GB"/>
        </w:rPr>
        <w:t>time</w:t>
      </w:r>
      <w:r w:rsidR="00C22808" w:rsidRPr="0063782A">
        <w:rPr>
          <w:lang w:val="en-GB"/>
        </w:rPr>
        <w:t xml:space="preserve"> condition, </w:t>
      </w:r>
      <w:r w:rsidR="00052A87" w:rsidRPr="0063782A">
        <w:rPr>
          <w:lang w:val="en-GB"/>
        </w:rPr>
        <w:t xml:space="preserve">the presentation time </w:t>
      </w:r>
      <w:r w:rsidR="00261B68" w:rsidRPr="0063782A">
        <w:rPr>
          <w:lang w:val="en-GB"/>
        </w:rPr>
        <w:t xml:space="preserve">for </w:t>
      </w:r>
      <w:r w:rsidR="00C22808" w:rsidRPr="0063782A">
        <w:rPr>
          <w:lang w:val="en-GB"/>
        </w:rPr>
        <w:t>each behavio</w:t>
      </w:r>
      <w:r w:rsidR="00A27403" w:rsidRPr="0063782A">
        <w:rPr>
          <w:lang w:val="en-GB"/>
        </w:rPr>
        <w:t>u</w:t>
      </w:r>
      <w:r w:rsidR="00C22808" w:rsidRPr="0063782A">
        <w:rPr>
          <w:lang w:val="en-GB"/>
        </w:rPr>
        <w:t xml:space="preserve">r </w:t>
      </w:r>
      <w:r w:rsidR="00261B68" w:rsidRPr="0063782A">
        <w:rPr>
          <w:lang w:val="en-GB"/>
        </w:rPr>
        <w:t xml:space="preserve">was cut </w:t>
      </w:r>
      <w:r w:rsidR="00052A87" w:rsidRPr="0063782A">
        <w:rPr>
          <w:lang w:val="en-GB"/>
        </w:rPr>
        <w:t>to</w:t>
      </w:r>
      <w:r w:rsidR="00465A0F" w:rsidRPr="0063782A">
        <w:rPr>
          <w:lang w:val="en-GB"/>
        </w:rPr>
        <w:t xml:space="preserve"> 2</w:t>
      </w:r>
      <w:r w:rsidR="00C22808" w:rsidRPr="0063782A">
        <w:rPr>
          <w:lang w:val="en-GB"/>
        </w:rPr>
        <w:t>sec</w:t>
      </w:r>
      <w:r w:rsidR="00DA7AD7" w:rsidRPr="0063782A">
        <w:rPr>
          <w:lang w:val="en-GB"/>
        </w:rPr>
        <w:t xml:space="preserve">. </w:t>
      </w:r>
      <w:r w:rsidR="00261B68" w:rsidRPr="0063782A">
        <w:rPr>
          <w:lang w:val="en-GB"/>
        </w:rPr>
        <w:t xml:space="preserve">As expected, </w:t>
      </w:r>
      <w:r w:rsidR="00052A87" w:rsidRPr="0063782A">
        <w:rPr>
          <w:lang w:val="en-GB"/>
        </w:rPr>
        <w:t xml:space="preserve">the </w:t>
      </w:r>
      <w:r w:rsidR="009A6A17" w:rsidRPr="0063782A">
        <w:rPr>
          <w:lang w:val="en-GB"/>
        </w:rPr>
        <w:t>MNE</w:t>
      </w:r>
      <w:r w:rsidR="00052A87" w:rsidRPr="0063782A">
        <w:rPr>
          <w:lang w:val="en-GB"/>
        </w:rPr>
        <w:t xml:space="preserve"> emerged in the ample </w:t>
      </w:r>
      <w:r w:rsidR="00EC7088" w:rsidRPr="0063782A">
        <w:rPr>
          <w:lang w:val="en-GB"/>
        </w:rPr>
        <w:t xml:space="preserve">processing </w:t>
      </w:r>
      <w:r w:rsidR="00050B96" w:rsidRPr="0063782A">
        <w:rPr>
          <w:lang w:val="en-GB"/>
        </w:rPr>
        <w:t>time</w:t>
      </w:r>
      <w:r w:rsidR="00052A87" w:rsidRPr="0063782A">
        <w:rPr>
          <w:lang w:val="en-GB"/>
        </w:rPr>
        <w:t xml:space="preserve"> condition</w:t>
      </w:r>
      <w:r w:rsidR="00261B68" w:rsidRPr="0063782A">
        <w:rPr>
          <w:lang w:val="en-GB"/>
        </w:rPr>
        <w:t xml:space="preserve">, </w:t>
      </w:r>
      <w:r w:rsidR="00052A87" w:rsidRPr="0063782A">
        <w:rPr>
          <w:lang w:val="en-GB"/>
        </w:rPr>
        <w:lastRenderedPageBreak/>
        <w:t xml:space="preserve">but </w:t>
      </w:r>
      <w:r w:rsidR="00C22808" w:rsidRPr="0063782A">
        <w:rPr>
          <w:lang w:val="en-GB"/>
        </w:rPr>
        <w:t>was</w:t>
      </w:r>
      <w:r w:rsidR="001B2DBE" w:rsidRPr="0063782A">
        <w:rPr>
          <w:lang w:val="en-GB"/>
        </w:rPr>
        <w:t xml:space="preserve"> </w:t>
      </w:r>
      <w:r w:rsidR="005E5420" w:rsidRPr="0063782A">
        <w:rPr>
          <w:lang w:val="en-GB"/>
        </w:rPr>
        <w:t xml:space="preserve">eliminated </w:t>
      </w:r>
      <w:r w:rsidR="00C22808" w:rsidRPr="0063782A">
        <w:rPr>
          <w:lang w:val="en-GB"/>
        </w:rPr>
        <w:t xml:space="preserve">in the limited </w:t>
      </w:r>
      <w:r w:rsidR="00EC7088" w:rsidRPr="0063782A">
        <w:rPr>
          <w:lang w:val="en-GB"/>
        </w:rPr>
        <w:t xml:space="preserve">processing </w:t>
      </w:r>
      <w:r w:rsidR="00050B96" w:rsidRPr="0063782A">
        <w:rPr>
          <w:lang w:val="en-GB"/>
        </w:rPr>
        <w:t>time</w:t>
      </w:r>
      <w:r w:rsidR="00C22808" w:rsidRPr="0063782A">
        <w:rPr>
          <w:lang w:val="en-GB"/>
        </w:rPr>
        <w:t xml:space="preserve"> condition</w:t>
      </w:r>
      <w:r w:rsidR="00C95DB8" w:rsidRPr="0063782A">
        <w:rPr>
          <w:lang w:val="en-GB"/>
        </w:rPr>
        <w:t xml:space="preserve">. </w:t>
      </w:r>
      <w:r w:rsidR="00FC1D04" w:rsidRPr="0063782A">
        <w:rPr>
          <w:lang w:val="en-GB"/>
        </w:rPr>
        <w:t>Moreover, t</w:t>
      </w:r>
      <w:r w:rsidR="00261DDF" w:rsidRPr="0063782A">
        <w:rPr>
          <w:lang w:val="en-GB"/>
        </w:rPr>
        <w:t>he effects of limited processing time on recall were selective, affecting some conditions more than others</w:t>
      </w:r>
      <w:r w:rsidR="00C95DB8" w:rsidRPr="0063782A">
        <w:rPr>
          <w:lang w:val="en-GB"/>
        </w:rPr>
        <w:t xml:space="preserve">. </w:t>
      </w:r>
      <w:r w:rsidR="00261DDF" w:rsidRPr="0063782A">
        <w:rPr>
          <w:lang w:val="en-GB"/>
        </w:rPr>
        <w:t>For example, recall of negative/central trait dimension</w:t>
      </w:r>
      <w:r w:rsidR="002009A8" w:rsidRPr="0063782A">
        <w:rPr>
          <w:lang w:val="en-GB"/>
        </w:rPr>
        <w:t>-relevant</w:t>
      </w:r>
      <w:r w:rsidR="00261DDF" w:rsidRPr="0063782A">
        <w:rPr>
          <w:lang w:val="en-GB"/>
        </w:rPr>
        <w:t xml:space="preserve"> feedback about Chris decreased from the ample condition (.42) to the limited condition (.32)</w:t>
      </w:r>
      <w:r w:rsidR="00C95DB8" w:rsidRPr="0063782A">
        <w:rPr>
          <w:lang w:val="en-GB"/>
        </w:rPr>
        <w:t xml:space="preserve">. </w:t>
      </w:r>
      <w:r w:rsidR="00261DDF" w:rsidRPr="0063782A">
        <w:rPr>
          <w:lang w:val="en-GB"/>
        </w:rPr>
        <w:t xml:space="preserve">Moreover, recall for self/central trait-dimension relevant/positive </w:t>
      </w:r>
      <w:r w:rsidR="009D7096" w:rsidRPr="0063782A">
        <w:rPr>
          <w:lang w:val="en-GB"/>
        </w:rPr>
        <w:t>behaviour</w:t>
      </w:r>
      <w:r w:rsidR="00261DDF" w:rsidRPr="0063782A">
        <w:rPr>
          <w:lang w:val="en-GB"/>
        </w:rPr>
        <w:t xml:space="preserve">s </w:t>
      </w:r>
      <w:r w:rsidR="005E5420" w:rsidRPr="0063782A">
        <w:rPr>
          <w:lang w:val="en-GB"/>
        </w:rPr>
        <w:t xml:space="preserve">decreased substantially from </w:t>
      </w:r>
      <w:r w:rsidR="00261DDF" w:rsidRPr="0063782A">
        <w:rPr>
          <w:lang w:val="en-GB"/>
        </w:rPr>
        <w:t xml:space="preserve">the ample processing </w:t>
      </w:r>
      <w:r w:rsidR="005E5420" w:rsidRPr="0063782A">
        <w:rPr>
          <w:lang w:val="en-GB"/>
        </w:rPr>
        <w:t xml:space="preserve">time condition (.45) to </w:t>
      </w:r>
      <w:r w:rsidR="00261DDF" w:rsidRPr="0063782A">
        <w:rPr>
          <w:lang w:val="en-GB"/>
        </w:rPr>
        <w:t>the limited processing time condition (.23)</w:t>
      </w:r>
      <w:r w:rsidR="00C95DB8" w:rsidRPr="0063782A">
        <w:rPr>
          <w:lang w:val="en-GB"/>
        </w:rPr>
        <w:t xml:space="preserve">. </w:t>
      </w:r>
      <w:r w:rsidR="00261DDF" w:rsidRPr="0063782A">
        <w:rPr>
          <w:lang w:val="en-GB"/>
        </w:rPr>
        <w:t>However, r</w:t>
      </w:r>
      <w:r w:rsidR="00261B68" w:rsidRPr="0063782A">
        <w:rPr>
          <w:lang w:val="en-GB"/>
        </w:rPr>
        <w:t xml:space="preserve">ecall for the self-threatening feedback </w:t>
      </w:r>
      <w:r w:rsidR="00F812D6" w:rsidRPr="0063782A">
        <w:rPr>
          <w:i/>
          <w:lang w:val="en-GB"/>
        </w:rPr>
        <w:t>was essentially the same</w:t>
      </w:r>
      <w:r w:rsidR="00636CF4" w:rsidRPr="0063782A">
        <w:rPr>
          <w:lang w:val="en-GB"/>
        </w:rPr>
        <w:t xml:space="preserve"> </w:t>
      </w:r>
      <w:r w:rsidR="00C22808" w:rsidRPr="0063782A">
        <w:rPr>
          <w:lang w:val="en-GB"/>
        </w:rPr>
        <w:t>in the</w:t>
      </w:r>
      <w:r w:rsidR="00636CF4" w:rsidRPr="0063782A">
        <w:rPr>
          <w:lang w:val="en-GB"/>
        </w:rPr>
        <w:t xml:space="preserve"> ample</w:t>
      </w:r>
      <w:r w:rsidR="00C22851" w:rsidRPr="0063782A">
        <w:rPr>
          <w:lang w:val="en-GB"/>
        </w:rPr>
        <w:t xml:space="preserve"> (.33)</w:t>
      </w:r>
      <w:r w:rsidR="00636CF4" w:rsidRPr="0063782A">
        <w:rPr>
          <w:lang w:val="en-GB"/>
        </w:rPr>
        <w:t xml:space="preserve"> and limited </w:t>
      </w:r>
      <w:r w:rsidR="00C22851" w:rsidRPr="0063782A">
        <w:rPr>
          <w:lang w:val="en-GB"/>
        </w:rPr>
        <w:t xml:space="preserve">(.32) </w:t>
      </w:r>
      <w:r w:rsidR="00EC7088" w:rsidRPr="0063782A">
        <w:rPr>
          <w:lang w:val="en-GB"/>
        </w:rPr>
        <w:t xml:space="preserve">processing </w:t>
      </w:r>
      <w:r w:rsidR="00050B96" w:rsidRPr="0063782A">
        <w:rPr>
          <w:lang w:val="en-GB"/>
        </w:rPr>
        <w:t>time</w:t>
      </w:r>
      <w:r w:rsidR="00636CF4" w:rsidRPr="0063782A">
        <w:rPr>
          <w:lang w:val="en-GB"/>
        </w:rPr>
        <w:t xml:space="preserve"> conditions</w:t>
      </w:r>
      <w:r w:rsidR="00C95DB8" w:rsidRPr="0063782A">
        <w:rPr>
          <w:lang w:val="en-GB"/>
        </w:rPr>
        <w:t xml:space="preserve">. </w:t>
      </w:r>
    </w:p>
    <w:p w14:paraId="5ABD8FDB" w14:textId="77777777" w:rsidR="009F520F" w:rsidRPr="0063782A" w:rsidRDefault="00261DDF" w:rsidP="002009A8">
      <w:pPr>
        <w:spacing w:line="480" w:lineRule="exact"/>
        <w:ind w:firstLine="720"/>
        <w:rPr>
          <w:lang w:val="en-GB"/>
        </w:rPr>
      </w:pPr>
      <w:r w:rsidRPr="0063782A">
        <w:rPr>
          <w:lang w:val="en-GB"/>
        </w:rPr>
        <w:t>The selectivity of the effects of decreasing process</w:t>
      </w:r>
      <w:r w:rsidR="00023BFF" w:rsidRPr="0063782A">
        <w:rPr>
          <w:lang w:val="en-GB"/>
        </w:rPr>
        <w:t>ing time on recall converge</w:t>
      </w:r>
      <w:r w:rsidR="00465A0F" w:rsidRPr="0063782A">
        <w:rPr>
          <w:lang w:val="en-GB"/>
        </w:rPr>
        <w:t>s</w:t>
      </w:r>
      <w:r w:rsidR="00023BFF" w:rsidRPr="0063782A">
        <w:rPr>
          <w:lang w:val="en-GB"/>
        </w:rPr>
        <w:t xml:space="preserve"> on the conclusion that </w:t>
      </w:r>
      <w:r w:rsidR="00FC1D04" w:rsidRPr="0063782A">
        <w:rPr>
          <w:lang w:val="en-GB"/>
        </w:rPr>
        <w:t xml:space="preserve">low processing time-induced </w:t>
      </w:r>
      <w:r w:rsidRPr="0063782A">
        <w:rPr>
          <w:lang w:val="en-GB"/>
        </w:rPr>
        <w:t xml:space="preserve">decreases in recall did not simply occur because of an impaired ability to read the </w:t>
      </w:r>
      <w:r w:rsidR="009D7096" w:rsidRPr="0063782A">
        <w:rPr>
          <w:lang w:val="en-GB"/>
        </w:rPr>
        <w:t>behaviour</w:t>
      </w:r>
      <w:r w:rsidRPr="0063782A">
        <w:rPr>
          <w:lang w:val="en-GB"/>
        </w:rPr>
        <w:t xml:space="preserve">s, but instead </w:t>
      </w:r>
      <w:r w:rsidR="004E164F">
        <w:rPr>
          <w:lang w:val="en-GB"/>
        </w:rPr>
        <w:t xml:space="preserve">of </w:t>
      </w:r>
      <w:r w:rsidR="004A7FDB">
        <w:rPr>
          <w:lang w:val="en-GB"/>
        </w:rPr>
        <w:t xml:space="preserve">a reduced </w:t>
      </w:r>
      <w:r w:rsidRPr="0063782A">
        <w:rPr>
          <w:lang w:val="en-GB"/>
        </w:rPr>
        <w:t xml:space="preserve">ability to think about the </w:t>
      </w:r>
      <w:r w:rsidR="009D7096" w:rsidRPr="0063782A">
        <w:rPr>
          <w:lang w:val="en-GB"/>
        </w:rPr>
        <w:t>behaviour</w:t>
      </w:r>
      <w:r w:rsidRPr="0063782A">
        <w:rPr>
          <w:lang w:val="en-GB"/>
        </w:rPr>
        <w:t>s</w:t>
      </w:r>
      <w:r w:rsidR="00C95DB8" w:rsidRPr="0063782A">
        <w:rPr>
          <w:lang w:val="en-GB"/>
        </w:rPr>
        <w:t xml:space="preserve">. </w:t>
      </w:r>
      <w:r w:rsidRPr="0063782A">
        <w:rPr>
          <w:lang w:val="en-GB"/>
        </w:rPr>
        <w:t xml:space="preserve">In ample </w:t>
      </w:r>
      <w:r w:rsidR="004A7FDB">
        <w:rPr>
          <w:lang w:val="en-GB"/>
        </w:rPr>
        <w:t xml:space="preserve">time </w:t>
      </w:r>
      <w:r w:rsidRPr="0063782A">
        <w:rPr>
          <w:lang w:val="en-GB"/>
        </w:rPr>
        <w:t xml:space="preserve">conditions </w:t>
      </w:r>
      <w:r w:rsidR="004E164F">
        <w:rPr>
          <w:lang w:val="en-GB"/>
        </w:rPr>
        <w:t>participants</w:t>
      </w:r>
      <w:r w:rsidRPr="0063782A">
        <w:rPr>
          <w:lang w:val="en-GB"/>
        </w:rPr>
        <w:t xml:space="preserve"> could think about negative/central </w:t>
      </w:r>
      <w:r w:rsidR="009D7096" w:rsidRPr="0063782A">
        <w:rPr>
          <w:lang w:val="en-GB"/>
        </w:rPr>
        <w:t>behaviour</w:t>
      </w:r>
      <w:r w:rsidRPr="0063782A">
        <w:rPr>
          <w:lang w:val="en-GB"/>
        </w:rPr>
        <w:t xml:space="preserve">s that described Chris, and about positive/central </w:t>
      </w:r>
      <w:r w:rsidR="009D7096" w:rsidRPr="0063782A">
        <w:rPr>
          <w:lang w:val="en-GB"/>
        </w:rPr>
        <w:t>behaviour</w:t>
      </w:r>
      <w:r w:rsidRPr="0063782A">
        <w:rPr>
          <w:lang w:val="en-GB"/>
        </w:rPr>
        <w:t>s that described the self</w:t>
      </w:r>
      <w:r w:rsidR="00C95DB8" w:rsidRPr="0063782A">
        <w:rPr>
          <w:lang w:val="en-GB"/>
        </w:rPr>
        <w:t xml:space="preserve">. </w:t>
      </w:r>
      <w:r w:rsidR="002009A8" w:rsidRPr="0063782A">
        <w:rPr>
          <w:lang w:val="en-GB"/>
        </w:rPr>
        <w:t xml:space="preserve">Decreasing the ability to think impaired recall for these kinds of </w:t>
      </w:r>
      <w:r w:rsidR="009D7096" w:rsidRPr="0063782A">
        <w:rPr>
          <w:lang w:val="en-GB"/>
        </w:rPr>
        <w:t>behaviour</w:t>
      </w:r>
      <w:r w:rsidR="002009A8" w:rsidRPr="0063782A">
        <w:rPr>
          <w:lang w:val="en-GB"/>
        </w:rPr>
        <w:t>s</w:t>
      </w:r>
      <w:r w:rsidR="00C95DB8" w:rsidRPr="0063782A">
        <w:rPr>
          <w:lang w:val="en-GB"/>
        </w:rPr>
        <w:t xml:space="preserve">. </w:t>
      </w:r>
      <w:r w:rsidR="002009A8" w:rsidRPr="0063782A">
        <w:rPr>
          <w:lang w:val="en-GB"/>
        </w:rPr>
        <w:t xml:space="preserve">In contrast, </w:t>
      </w:r>
      <w:r w:rsidR="004E164F">
        <w:rPr>
          <w:lang w:val="en-GB"/>
        </w:rPr>
        <w:t>participants</w:t>
      </w:r>
      <w:r w:rsidR="002009A8" w:rsidRPr="0063782A">
        <w:rPr>
          <w:lang w:val="en-GB"/>
        </w:rPr>
        <w:t xml:space="preserve"> used shallow processing to think about the self/central trait dimension-relevant/negative </w:t>
      </w:r>
      <w:r w:rsidR="009D7096" w:rsidRPr="0063782A">
        <w:rPr>
          <w:lang w:val="en-GB"/>
        </w:rPr>
        <w:t>behaviour</w:t>
      </w:r>
      <w:r w:rsidR="002009A8" w:rsidRPr="0063782A">
        <w:rPr>
          <w:lang w:val="en-GB"/>
        </w:rPr>
        <w:t>s, even when given ample processing time</w:t>
      </w:r>
      <w:r w:rsidR="00C95DB8" w:rsidRPr="0063782A">
        <w:rPr>
          <w:lang w:val="en-GB"/>
        </w:rPr>
        <w:t xml:space="preserve">. </w:t>
      </w:r>
      <w:r w:rsidR="002009A8" w:rsidRPr="0063782A">
        <w:rPr>
          <w:lang w:val="en-GB"/>
        </w:rPr>
        <w:t xml:space="preserve">Hence, when processing time was restricted, the thought given to these </w:t>
      </w:r>
      <w:r w:rsidR="009D7096" w:rsidRPr="0063782A">
        <w:rPr>
          <w:lang w:val="en-GB"/>
        </w:rPr>
        <w:t>behaviour</w:t>
      </w:r>
      <w:r w:rsidR="002009A8" w:rsidRPr="0063782A">
        <w:rPr>
          <w:lang w:val="en-GB"/>
        </w:rPr>
        <w:t>s essentially did not change,</w:t>
      </w:r>
      <w:r w:rsidR="004E164F">
        <w:rPr>
          <w:lang w:val="en-GB"/>
        </w:rPr>
        <w:t xml:space="preserve"> and</w:t>
      </w:r>
      <w:r w:rsidR="002009A8" w:rsidRPr="0063782A">
        <w:rPr>
          <w:lang w:val="en-GB"/>
        </w:rPr>
        <w:t xml:space="preserve"> so recall was unaffected</w:t>
      </w:r>
      <w:r w:rsidR="00DA7AD7" w:rsidRPr="0063782A">
        <w:rPr>
          <w:lang w:val="en-GB"/>
        </w:rPr>
        <w:t xml:space="preserve">. </w:t>
      </w:r>
    </w:p>
    <w:p w14:paraId="3544B374" w14:textId="77777777" w:rsidR="00471E19" w:rsidRPr="00F84CD1" w:rsidRDefault="009F520F" w:rsidP="002009A8">
      <w:pPr>
        <w:spacing w:line="480" w:lineRule="exact"/>
        <w:ind w:firstLine="720"/>
        <w:rPr>
          <w:lang w:val="en-GB"/>
        </w:rPr>
      </w:pPr>
      <w:r w:rsidRPr="0063782A">
        <w:rPr>
          <w:lang w:val="en-GB"/>
        </w:rPr>
        <w:t>Wells (2012, Experiment 1) also pursued the idea that interference with thinking would produce loss of mnemic neglect</w:t>
      </w:r>
      <w:r w:rsidR="00C95DB8" w:rsidRPr="0063782A">
        <w:rPr>
          <w:lang w:val="en-GB"/>
        </w:rPr>
        <w:t xml:space="preserve">. </w:t>
      </w:r>
      <w:r w:rsidR="004A7FDB">
        <w:rPr>
          <w:lang w:val="en-GB"/>
        </w:rPr>
        <w:t xml:space="preserve">To do so, he paired a cognitive load manipulation with </w:t>
      </w:r>
      <w:r w:rsidRPr="0063782A">
        <w:rPr>
          <w:lang w:val="en-GB"/>
        </w:rPr>
        <w:t>the mnemic neglect paradigm</w:t>
      </w:r>
      <w:r w:rsidR="00DA7AD7" w:rsidRPr="0063782A">
        <w:rPr>
          <w:lang w:val="en-GB"/>
        </w:rPr>
        <w:t xml:space="preserve">. </w:t>
      </w:r>
      <w:r w:rsidRPr="0063782A">
        <w:rPr>
          <w:lang w:val="en-GB"/>
        </w:rPr>
        <w:t xml:space="preserve">Participants in the </w:t>
      </w:r>
      <w:r w:rsidR="00F812D6" w:rsidRPr="0063782A">
        <w:rPr>
          <w:i/>
          <w:lang w:val="en-GB"/>
        </w:rPr>
        <w:t>high load condition</w:t>
      </w:r>
      <w:r w:rsidRPr="0063782A">
        <w:rPr>
          <w:lang w:val="en-GB"/>
        </w:rPr>
        <w:t xml:space="preserve"> were given a </w:t>
      </w:r>
      <w:r w:rsidR="00465A0F" w:rsidRPr="0063782A">
        <w:rPr>
          <w:lang w:val="en-GB"/>
        </w:rPr>
        <w:t>6</w:t>
      </w:r>
      <w:r w:rsidRPr="0063782A">
        <w:rPr>
          <w:lang w:val="en-GB"/>
        </w:rPr>
        <w:t xml:space="preserve">-digit number before reading each </w:t>
      </w:r>
      <w:r w:rsidR="009D7096" w:rsidRPr="0063782A">
        <w:rPr>
          <w:lang w:val="en-GB"/>
        </w:rPr>
        <w:t>behaviour</w:t>
      </w:r>
      <w:r w:rsidRPr="0063782A">
        <w:rPr>
          <w:lang w:val="en-GB"/>
        </w:rPr>
        <w:t xml:space="preserve"> and were asked to report the number after the </w:t>
      </w:r>
      <w:r w:rsidR="009D7096" w:rsidRPr="0063782A">
        <w:rPr>
          <w:lang w:val="en-GB"/>
        </w:rPr>
        <w:t>behaviour</w:t>
      </w:r>
      <w:r w:rsidRPr="0063782A">
        <w:rPr>
          <w:lang w:val="en-GB"/>
        </w:rPr>
        <w:t xml:space="preserve"> disappeared from the computer screen</w:t>
      </w:r>
      <w:r w:rsidR="00C95DB8" w:rsidRPr="0063782A">
        <w:rPr>
          <w:lang w:val="en-GB"/>
        </w:rPr>
        <w:t xml:space="preserve">. </w:t>
      </w:r>
      <w:r w:rsidRPr="0063782A">
        <w:rPr>
          <w:lang w:val="en-GB"/>
        </w:rPr>
        <w:t>The other participants (</w:t>
      </w:r>
      <w:r w:rsidR="00F812D6" w:rsidRPr="0063782A">
        <w:rPr>
          <w:i/>
          <w:lang w:val="en-GB"/>
        </w:rPr>
        <w:t>low load condition</w:t>
      </w:r>
      <w:r w:rsidRPr="0063782A">
        <w:rPr>
          <w:lang w:val="en-GB"/>
        </w:rPr>
        <w:t xml:space="preserve">) </w:t>
      </w:r>
      <w:r w:rsidR="00EC7A34" w:rsidRPr="0063782A">
        <w:rPr>
          <w:lang w:val="en-GB"/>
        </w:rPr>
        <w:t xml:space="preserve">simply </w:t>
      </w:r>
      <w:r w:rsidRPr="0063782A">
        <w:rPr>
          <w:lang w:val="en-GB"/>
        </w:rPr>
        <w:t xml:space="preserve">completed the </w:t>
      </w:r>
      <w:r w:rsidR="00EC7A34" w:rsidRPr="0063782A">
        <w:rPr>
          <w:lang w:val="en-GB"/>
        </w:rPr>
        <w:t>standard paradigm without being exposed to the cognitive load manipulation while reading the behaviours.</w:t>
      </w:r>
      <w:r w:rsidR="004E164F">
        <w:rPr>
          <w:lang w:val="en-GB"/>
        </w:rPr>
        <w:t xml:space="preserve"> </w:t>
      </w:r>
      <w:r w:rsidR="00023BFF" w:rsidRPr="0063782A">
        <w:rPr>
          <w:lang w:val="en-GB"/>
        </w:rPr>
        <w:t xml:space="preserve">The results </w:t>
      </w:r>
      <w:r w:rsidR="00EC7A34" w:rsidRPr="0063782A">
        <w:rPr>
          <w:lang w:val="en-GB"/>
        </w:rPr>
        <w:t xml:space="preserve">were </w:t>
      </w:r>
      <w:r w:rsidR="00EC7A34" w:rsidRPr="00F84CD1">
        <w:rPr>
          <w:lang w:val="en-GB"/>
        </w:rPr>
        <w:t>similar to th</w:t>
      </w:r>
      <w:r w:rsidR="00707B1D" w:rsidRPr="00F84CD1">
        <w:rPr>
          <w:lang w:val="en-GB"/>
        </w:rPr>
        <w:t>ose of Sedikides and Green</w:t>
      </w:r>
      <w:r w:rsidR="00EC7A34" w:rsidRPr="00F84CD1">
        <w:rPr>
          <w:lang w:val="en-GB"/>
        </w:rPr>
        <w:t xml:space="preserve"> (2000, Experiment 3)</w:t>
      </w:r>
      <w:r w:rsidR="00707B1D" w:rsidRPr="00F84CD1">
        <w:rPr>
          <w:lang w:val="en-GB"/>
        </w:rPr>
        <w:t>. T</w:t>
      </w:r>
      <w:r w:rsidR="00EC7A34" w:rsidRPr="00F84CD1">
        <w:rPr>
          <w:lang w:val="en-GB"/>
        </w:rPr>
        <w:t xml:space="preserve">he </w:t>
      </w:r>
      <w:r w:rsidR="009A6A17" w:rsidRPr="00F84CD1">
        <w:rPr>
          <w:lang w:val="en-GB"/>
        </w:rPr>
        <w:t>MNE</w:t>
      </w:r>
      <w:r w:rsidR="00EC7A34" w:rsidRPr="00F84CD1">
        <w:rPr>
          <w:lang w:val="en-GB"/>
        </w:rPr>
        <w:t xml:space="preserve"> that emerged in the no</w:t>
      </w:r>
      <w:r w:rsidR="00707B1D" w:rsidRPr="00F84CD1">
        <w:rPr>
          <w:lang w:val="en-GB"/>
        </w:rPr>
        <w:t>-</w:t>
      </w:r>
      <w:r w:rsidR="00EC7A34" w:rsidRPr="00F84CD1">
        <w:rPr>
          <w:lang w:val="en-GB"/>
        </w:rPr>
        <w:t>load condition (self/central/negative = .29; Chris/central/negative = .40) not only dissipated, but reversed under cognitive load (self/central/negative = .26; Chris/central/negative = .18)</w:t>
      </w:r>
      <w:r w:rsidR="00C95DB8" w:rsidRPr="00F84CD1">
        <w:rPr>
          <w:lang w:val="en-GB"/>
        </w:rPr>
        <w:t xml:space="preserve">. </w:t>
      </w:r>
      <w:r w:rsidR="00EC7A34" w:rsidRPr="00F84CD1">
        <w:rPr>
          <w:lang w:val="en-GB"/>
        </w:rPr>
        <w:t xml:space="preserve">Note that here again, as in the Sedikides and Green restriction of time </w:t>
      </w:r>
      <w:r w:rsidR="00707B1D" w:rsidRPr="00F84CD1">
        <w:rPr>
          <w:lang w:val="en-GB"/>
        </w:rPr>
        <w:t>experiment</w:t>
      </w:r>
      <w:r w:rsidR="00EC7A34" w:rsidRPr="00F84CD1">
        <w:rPr>
          <w:lang w:val="en-GB"/>
        </w:rPr>
        <w:t xml:space="preserve">, the load manipulation had little effect on recall for self-threatening </w:t>
      </w:r>
      <w:r w:rsidR="009D7096" w:rsidRPr="00F84CD1">
        <w:rPr>
          <w:lang w:val="en-GB"/>
        </w:rPr>
        <w:t>behaviour</w:t>
      </w:r>
      <w:r w:rsidR="00EC7A34" w:rsidRPr="00F84CD1">
        <w:rPr>
          <w:lang w:val="en-GB"/>
        </w:rPr>
        <w:t>s</w:t>
      </w:r>
      <w:r w:rsidR="00C95DB8" w:rsidRPr="00F84CD1">
        <w:rPr>
          <w:lang w:val="en-GB"/>
        </w:rPr>
        <w:t xml:space="preserve">. </w:t>
      </w:r>
      <w:r w:rsidR="00EC7A34" w:rsidRPr="00F84CD1">
        <w:rPr>
          <w:lang w:val="en-GB"/>
        </w:rPr>
        <w:t>Instead, the effect was selective</w:t>
      </w:r>
      <w:r w:rsidR="00C95DB8" w:rsidRPr="00F84CD1">
        <w:rPr>
          <w:lang w:val="en-GB"/>
        </w:rPr>
        <w:t xml:space="preserve">: </w:t>
      </w:r>
      <w:r w:rsidR="00EC7A34" w:rsidRPr="00F84CD1">
        <w:rPr>
          <w:lang w:val="en-GB"/>
        </w:rPr>
        <w:t xml:space="preserve">The manipulation reduced recall for central/negative </w:t>
      </w:r>
      <w:r w:rsidR="009D7096" w:rsidRPr="00F84CD1">
        <w:rPr>
          <w:lang w:val="en-GB"/>
        </w:rPr>
        <w:t>behaviour</w:t>
      </w:r>
      <w:r w:rsidR="00FC1D04" w:rsidRPr="00F84CD1">
        <w:rPr>
          <w:lang w:val="en-GB"/>
        </w:rPr>
        <w:t>s that described Chris, but not the self</w:t>
      </w:r>
      <w:r w:rsidR="00C95DB8" w:rsidRPr="00F84CD1">
        <w:rPr>
          <w:lang w:val="en-GB"/>
        </w:rPr>
        <w:t xml:space="preserve">. </w:t>
      </w:r>
      <w:r w:rsidR="00471E19" w:rsidRPr="00F03464">
        <w:rPr>
          <w:lang w:val="en-GB"/>
        </w:rPr>
        <w:t xml:space="preserve">Significant recall reductions were also evident for positive/central </w:t>
      </w:r>
      <w:r w:rsidR="00471E19">
        <w:rPr>
          <w:lang w:val="en-GB"/>
        </w:rPr>
        <w:t>behavio</w:t>
      </w:r>
      <w:r w:rsidR="00545AA4">
        <w:rPr>
          <w:lang w:val="en-GB"/>
        </w:rPr>
        <w:t>u</w:t>
      </w:r>
      <w:r w:rsidR="00471E19">
        <w:rPr>
          <w:lang w:val="en-GB"/>
        </w:rPr>
        <w:t>r</w:t>
      </w:r>
      <w:r w:rsidR="00471E19" w:rsidRPr="00F03464">
        <w:rPr>
          <w:lang w:val="en-GB"/>
        </w:rPr>
        <w:t>s (self/no load = .45; self/load = .15; Chris/no load = .</w:t>
      </w:r>
      <w:r w:rsidR="00471E19">
        <w:rPr>
          <w:lang w:val="en-GB"/>
        </w:rPr>
        <w:t>39</w:t>
      </w:r>
      <w:r w:rsidR="00471E19" w:rsidRPr="00F03464">
        <w:rPr>
          <w:lang w:val="en-GB"/>
        </w:rPr>
        <w:t>; Chris/load = .2</w:t>
      </w:r>
      <w:r w:rsidR="00471E19">
        <w:rPr>
          <w:lang w:val="en-GB"/>
        </w:rPr>
        <w:t>3).</w:t>
      </w:r>
    </w:p>
    <w:p w14:paraId="27A53C63" w14:textId="77777777" w:rsidR="00C72C98" w:rsidRPr="00F84CD1" w:rsidRDefault="00EC7A34" w:rsidP="004B46A2">
      <w:pPr>
        <w:spacing w:line="480" w:lineRule="exact"/>
        <w:ind w:firstLine="720"/>
        <w:rPr>
          <w:lang w:val="en-GB"/>
        </w:rPr>
      </w:pPr>
      <w:r w:rsidRPr="00F84CD1">
        <w:rPr>
          <w:lang w:val="en-GB"/>
        </w:rPr>
        <w:lastRenderedPageBreak/>
        <w:t xml:space="preserve">These </w:t>
      </w:r>
      <w:r w:rsidR="00707B1D" w:rsidRPr="00F84CD1">
        <w:rPr>
          <w:lang w:val="en-GB"/>
        </w:rPr>
        <w:t>results</w:t>
      </w:r>
      <w:r w:rsidR="00AE22F0" w:rsidRPr="00F84CD1">
        <w:rPr>
          <w:lang w:val="en-GB"/>
        </w:rPr>
        <w:t xml:space="preserve"> point to a two</w:t>
      </w:r>
      <w:r w:rsidRPr="00F84CD1">
        <w:rPr>
          <w:lang w:val="en-GB"/>
        </w:rPr>
        <w:t xml:space="preserve">-stage processing of </w:t>
      </w:r>
      <w:r w:rsidR="00656848">
        <w:rPr>
          <w:lang w:val="en-GB"/>
        </w:rPr>
        <w:t>central</w:t>
      </w:r>
      <w:r w:rsidR="00656848" w:rsidRPr="00F84CD1">
        <w:rPr>
          <w:lang w:val="en-GB"/>
        </w:rPr>
        <w:t xml:space="preserve"> </w:t>
      </w:r>
      <w:r w:rsidR="00023BFF" w:rsidRPr="00F84CD1">
        <w:rPr>
          <w:lang w:val="en-GB"/>
        </w:rPr>
        <w:t xml:space="preserve">self-relevant feedback. </w:t>
      </w:r>
      <w:r w:rsidR="001E1987">
        <w:rPr>
          <w:lang w:val="en-GB"/>
        </w:rPr>
        <w:t>Central</w:t>
      </w:r>
      <w:r w:rsidRPr="00F84CD1">
        <w:rPr>
          <w:lang w:val="en-GB"/>
        </w:rPr>
        <w:t xml:space="preserve"> negative information might be privileged </w:t>
      </w:r>
      <w:r w:rsidR="00C72C98">
        <w:rPr>
          <w:lang w:val="en-GB"/>
        </w:rPr>
        <w:t>in</w:t>
      </w:r>
      <w:r w:rsidRPr="00F84CD1">
        <w:rPr>
          <w:lang w:val="en-GB"/>
        </w:rPr>
        <w:t xml:space="preserve"> that it is easily and rapidly encoded during initial processing</w:t>
      </w:r>
      <w:r w:rsidR="00C95DB8" w:rsidRPr="00F84CD1">
        <w:rPr>
          <w:lang w:val="en-GB"/>
        </w:rPr>
        <w:t xml:space="preserve">. </w:t>
      </w:r>
      <w:r w:rsidRPr="00F84CD1">
        <w:rPr>
          <w:lang w:val="en-GB"/>
        </w:rPr>
        <w:t xml:space="preserve">Such privileged processing might occur because threat </w:t>
      </w:r>
      <w:r w:rsidR="00023BFF" w:rsidRPr="00F84CD1">
        <w:rPr>
          <w:lang w:val="en-GB"/>
        </w:rPr>
        <w:t xml:space="preserve">often </w:t>
      </w:r>
      <w:r w:rsidRPr="00F84CD1">
        <w:rPr>
          <w:lang w:val="en-GB"/>
        </w:rPr>
        <w:t>req</w:t>
      </w:r>
      <w:r w:rsidR="00FC1D04" w:rsidRPr="00F84CD1">
        <w:rPr>
          <w:lang w:val="en-GB"/>
        </w:rPr>
        <w:t>uires rapid respon</w:t>
      </w:r>
      <w:r w:rsidR="00AE22F0" w:rsidRPr="00F84CD1">
        <w:rPr>
          <w:lang w:val="en-GB"/>
        </w:rPr>
        <w:t>ding</w:t>
      </w:r>
      <w:r w:rsidR="00FC1D04" w:rsidRPr="00F84CD1">
        <w:rPr>
          <w:lang w:val="en-GB"/>
        </w:rPr>
        <w:t xml:space="preserve"> (</w:t>
      </w:r>
      <w:r w:rsidR="00C72C98" w:rsidRPr="00A26BC2">
        <w:rPr>
          <w:bCs/>
          <w:color w:val="000000"/>
          <w:lang w:val="de-DE"/>
        </w:rPr>
        <w:t>Gebauer, Göritz, Hofmann, &amp; Sedikides, 2012</w:t>
      </w:r>
      <w:r w:rsidR="00C72C98">
        <w:rPr>
          <w:bCs/>
          <w:color w:val="000000"/>
          <w:lang w:val="de-DE"/>
        </w:rPr>
        <w:t>;</w:t>
      </w:r>
      <w:r w:rsidR="00C72C98" w:rsidRPr="00A26BC2">
        <w:rPr>
          <w:bCs/>
          <w:color w:val="000000"/>
          <w:lang w:val="de-DE"/>
        </w:rPr>
        <w:t xml:space="preserve"> </w:t>
      </w:r>
      <w:r w:rsidR="00FC1D04" w:rsidRPr="00F84CD1">
        <w:rPr>
          <w:lang w:val="en-GB"/>
        </w:rPr>
        <w:t>Taylor, 1991)</w:t>
      </w:r>
      <w:r w:rsidR="00C95DB8" w:rsidRPr="00F84CD1">
        <w:rPr>
          <w:lang w:val="en-GB"/>
        </w:rPr>
        <w:t xml:space="preserve">. </w:t>
      </w:r>
      <w:r w:rsidRPr="00F84CD1">
        <w:rPr>
          <w:lang w:val="en-GB"/>
        </w:rPr>
        <w:t>However, in the second stag</w:t>
      </w:r>
      <w:r w:rsidR="00FC1D04" w:rsidRPr="00F84CD1">
        <w:rPr>
          <w:lang w:val="en-GB"/>
        </w:rPr>
        <w:t xml:space="preserve">e of processing </w:t>
      </w:r>
      <w:r w:rsidR="00A75DBB" w:rsidRPr="00F84CD1">
        <w:rPr>
          <w:lang w:val="en-GB"/>
        </w:rPr>
        <w:t>individuals</w:t>
      </w:r>
      <w:r w:rsidR="00FC1D04" w:rsidRPr="00F84CD1">
        <w:rPr>
          <w:lang w:val="en-GB"/>
        </w:rPr>
        <w:t xml:space="preserve"> may intensively think about the feedback</w:t>
      </w:r>
      <w:r w:rsidR="00C95DB8" w:rsidRPr="00F84CD1">
        <w:rPr>
          <w:lang w:val="en-GB"/>
        </w:rPr>
        <w:t xml:space="preserve">. </w:t>
      </w:r>
      <w:r w:rsidRPr="00F84CD1">
        <w:rPr>
          <w:lang w:val="en-GB"/>
        </w:rPr>
        <w:t xml:space="preserve">It is here that the </w:t>
      </w:r>
      <w:r w:rsidR="001E1987">
        <w:rPr>
          <w:lang w:val="en-GB"/>
        </w:rPr>
        <w:t>central</w:t>
      </w:r>
      <w:r w:rsidRPr="00F84CD1">
        <w:rPr>
          <w:lang w:val="en-GB"/>
        </w:rPr>
        <w:t xml:space="preserve"> positive information gains its advantage. Incorporating positive feedback into the self-st</w:t>
      </w:r>
      <w:r w:rsidR="00FC1D04" w:rsidRPr="00F84CD1">
        <w:rPr>
          <w:lang w:val="en-GB"/>
        </w:rPr>
        <w:t xml:space="preserve">ructure and </w:t>
      </w:r>
      <w:r w:rsidRPr="00F84CD1">
        <w:rPr>
          <w:lang w:val="en-GB"/>
        </w:rPr>
        <w:t>linking it to other self-relevant</w:t>
      </w:r>
      <w:r w:rsidR="00FC1D04" w:rsidRPr="00F84CD1">
        <w:rPr>
          <w:lang w:val="en-GB"/>
        </w:rPr>
        <w:t xml:space="preserve"> information may produce many cues that can prompt recall for the positive feedback, and </w:t>
      </w:r>
      <w:r w:rsidR="00CF2C23" w:rsidRPr="00F84CD1">
        <w:rPr>
          <w:lang w:val="en-GB"/>
        </w:rPr>
        <w:t xml:space="preserve">a relevant principle </w:t>
      </w:r>
      <w:r w:rsidR="00FC1D04" w:rsidRPr="00F84CD1">
        <w:rPr>
          <w:lang w:val="en-GB"/>
        </w:rPr>
        <w:t xml:space="preserve">is that the more cues there are available to prompt recall for information, the better the </w:t>
      </w:r>
      <w:r w:rsidR="00CF2C23" w:rsidRPr="00F84CD1">
        <w:rPr>
          <w:lang w:val="en-GB"/>
        </w:rPr>
        <w:t>memory</w:t>
      </w:r>
      <w:r w:rsidR="00D15082" w:rsidRPr="00F84CD1">
        <w:rPr>
          <w:lang w:val="en-GB"/>
        </w:rPr>
        <w:t xml:space="preserve"> of that information (Rothkopf &amp; Coke, 1961).</w:t>
      </w:r>
    </w:p>
    <w:p w14:paraId="090A743D" w14:textId="667C8FFE" w:rsidR="00034F29" w:rsidRDefault="0084134E" w:rsidP="0084134E">
      <w:pPr>
        <w:spacing w:line="480" w:lineRule="exact"/>
        <w:ind w:firstLine="720"/>
        <w:rPr>
          <w:lang w:val="en-GB"/>
        </w:rPr>
      </w:pPr>
      <w:r w:rsidRPr="00F84CD1">
        <w:rPr>
          <w:lang w:val="en-GB"/>
        </w:rPr>
        <w:t>Zengel, Wells, and Skowronski (2016b) also tested</w:t>
      </w:r>
      <w:r>
        <w:rPr>
          <w:lang w:val="en-GB"/>
        </w:rPr>
        <w:t xml:space="preserve"> the processing load hypothesis. They exposed p</w:t>
      </w:r>
      <w:r w:rsidRPr="00545AA4">
        <w:rPr>
          <w:lang w:val="en-GB"/>
        </w:rPr>
        <w:t xml:space="preserve">articipants to the </w:t>
      </w:r>
      <w:r w:rsidR="001E1987">
        <w:rPr>
          <w:lang w:val="en-GB"/>
        </w:rPr>
        <w:t>standard</w:t>
      </w:r>
      <w:r w:rsidRPr="00545AA4">
        <w:rPr>
          <w:lang w:val="en-GB"/>
        </w:rPr>
        <w:t xml:space="preserve"> mnemic neglect paradigm with one addition:</w:t>
      </w:r>
      <w:r w:rsidR="00BF0CD2">
        <w:rPr>
          <w:lang w:val="en-GB"/>
        </w:rPr>
        <w:t xml:space="preserve"> P</w:t>
      </w:r>
      <w:r>
        <w:rPr>
          <w:lang w:val="en-GB"/>
        </w:rPr>
        <w:t xml:space="preserve">articipants evaluated </w:t>
      </w:r>
      <w:r w:rsidRPr="00545AA4">
        <w:rPr>
          <w:lang w:val="en-GB"/>
        </w:rPr>
        <w:t>each</w:t>
      </w:r>
      <w:r>
        <w:rPr>
          <w:lang w:val="en-GB"/>
        </w:rPr>
        <w:t xml:space="preserve"> </w:t>
      </w:r>
      <w:r w:rsidRPr="00545AA4">
        <w:rPr>
          <w:lang w:val="en-GB"/>
        </w:rPr>
        <w:t>behaviour</w:t>
      </w:r>
      <w:r>
        <w:rPr>
          <w:lang w:val="en-GB"/>
        </w:rPr>
        <w:t xml:space="preserve">, </w:t>
      </w:r>
      <w:r w:rsidRPr="00545AA4">
        <w:rPr>
          <w:lang w:val="en-GB"/>
        </w:rPr>
        <w:t xml:space="preserve">regardless </w:t>
      </w:r>
      <w:r w:rsidR="00C32096">
        <w:rPr>
          <w:lang w:val="en-GB"/>
        </w:rPr>
        <w:t>of whether</w:t>
      </w:r>
      <w:r w:rsidRPr="00545AA4">
        <w:rPr>
          <w:lang w:val="en-GB"/>
        </w:rPr>
        <w:t xml:space="preserve"> the referent was the self or Chris, </w:t>
      </w:r>
      <w:r>
        <w:rPr>
          <w:lang w:val="en-GB"/>
        </w:rPr>
        <w:t>on a 7-poin</w:t>
      </w:r>
      <w:r w:rsidR="00BF0CD2">
        <w:rPr>
          <w:lang w:val="en-GB"/>
        </w:rPr>
        <w:t>t</w:t>
      </w:r>
      <w:r>
        <w:rPr>
          <w:lang w:val="en-GB"/>
        </w:rPr>
        <w:t xml:space="preserve"> bad-good scale</w:t>
      </w:r>
      <w:r w:rsidR="00C13E4C">
        <w:rPr>
          <w:lang w:val="en-GB"/>
        </w:rPr>
        <w:t xml:space="preserve">. </w:t>
      </w:r>
      <w:r w:rsidR="00034F29">
        <w:rPr>
          <w:lang w:val="en-GB"/>
        </w:rPr>
        <w:t xml:space="preserve">The rationale underlying this procedure was </w:t>
      </w:r>
      <w:r w:rsidR="00BF0CD2">
        <w:rPr>
          <w:lang w:val="en-GB"/>
        </w:rPr>
        <w:t>th</w:t>
      </w:r>
      <w:r w:rsidR="00034F29">
        <w:rPr>
          <w:lang w:val="en-GB"/>
        </w:rPr>
        <w:t>a</w:t>
      </w:r>
      <w:r w:rsidR="00BF0CD2">
        <w:rPr>
          <w:lang w:val="en-GB"/>
        </w:rPr>
        <w:t>t</w:t>
      </w:r>
      <w:r w:rsidR="00034F29">
        <w:rPr>
          <w:lang w:val="en-GB"/>
        </w:rPr>
        <w:t xml:space="preserve"> the usual cognitive load manipulations may interfere with attention to behavio</w:t>
      </w:r>
      <w:r w:rsidR="00BF0CD2">
        <w:rPr>
          <w:lang w:val="en-GB"/>
        </w:rPr>
        <w:t>u</w:t>
      </w:r>
      <w:r w:rsidR="00034F29">
        <w:rPr>
          <w:lang w:val="en-GB"/>
        </w:rPr>
        <w:t xml:space="preserve">rs, and it is this attentional impairment (instead of interfering with linking-and-thinking) that might impair recall. </w:t>
      </w:r>
      <w:r>
        <w:rPr>
          <w:lang w:val="en-GB"/>
        </w:rPr>
        <w:t>Th</w:t>
      </w:r>
      <w:r w:rsidR="00034F29">
        <w:rPr>
          <w:lang w:val="en-GB"/>
        </w:rPr>
        <w:t xml:space="preserve">e evaluation </w:t>
      </w:r>
      <w:r>
        <w:rPr>
          <w:lang w:val="en-GB"/>
        </w:rPr>
        <w:t xml:space="preserve">task ensured </w:t>
      </w:r>
      <w:r w:rsidRPr="00F84CD1">
        <w:rPr>
          <w:lang w:val="en-GB"/>
        </w:rPr>
        <w:t xml:space="preserve">that participants’ complete focus </w:t>
      </w:r>
      <w:r>
        <w:rPr>
          <w:lang w:val="en-GB"/>
        </w:rPr>
        <w:t>was</w:t>
      </w:r>
      <w:r w:rsidRPr="00F84CD1">
        <w:rPr>
          <w:lang w:val="en-GB"/>
        </w:rPr>
        <w:t xml:space="preserve"> on the behaviours</w:t>
      </w:r>
      <w:r w:rsidR="00C13E4C">
        <w:rPr>
          <w:lang w:val="en-GB"/>
        </w:rPr>
        <w:t xml:space="preserve">. </w:t>
      </w:r>
      <w:r w:rsidR="00034F29">
        <w:rPr>
          <w:lang w:val="en-GB"/>
        </w:rPr>
        <w:t>However, by requesting that each behavio</w:t>
      </w:r>
      <w:r w:rsidR="00BF0CD2">
        <w:rPr>
          <w:lang w:val="en-GB"/>
        </w:rPr>
        <w:t>u</w:t>
      </w:r>
      <w:r w:rsidR="00034F29">
        <w:rPr>
          <w:lang w:val="en-GB"/>
        </w:rPr>
        <w:t>r be evaluated as it was read, the task should have prevented the kin</w:t>
      </w:r>
      <w:r w:rsidR="001E1987">
        <w:rPr>
          <w:lang w:val="en-GB"/>
        </w:rPr>
        <w:t>d</w:t>
      </w:r>
      <w:r w:rsidR="00034F29">
        <w:rPr>
          <w:lang w:val="en-GB"/>
        </w:rPr>
        <w:t xml:space="preserve"> of thinking (elaboration and self-linking) that is related to recall</w:t>
      </w:r>
      <w:r w:rsidR="00C13E4C">
        <w:rPr>
          <w:lang w:val="en-GB"/>
        </w:rPr>
        <w:t xml:space="preserve">. </w:t>
      </w:r>
      <w:r>
        <w:rPr>
          <w:lang w:val="en-GB"/>
        </w:rPr>
        <w:t xml:space="preserve">Did this </w:t>
      </w:r>
      <w:r w:rsidR="00034F29">
        <w:rPr>
          <w:lang w:val="en-GB"/>
        </w:rPr>
        <w:t>behavio</w:t>
      </w:r>
      <w:r w:rsidR="00BF0CD2">
        <w:rPr>
          <w:lang w:val="en-GB"/>
        </w:rPr>
        <w:t>u</w:t>
      </w:r>
      <w:r w:rsidR="00034F29">
        <w:rPr>
          <w:lang w:val="en-GB"/>
        </w:rPr>
        <w:t xml:space="preserve">r evaluation </w:t>
      </w:r>
      <w:r>
        <w:rPr>
          <w:lang w:val="en-GB"/>
        </w:rPr>
        <w:t>task prevent</w:t>
      </w:r>
      <w:r w:rsidRPr="00F84CD1">
        <w:rPr>
          <w:lang w:val="en-GB"/>
        </w:rPr>
        <w:t xml:space="preserve"> the </w:t>
      </w:r>
      <w:r>
        <w:rPr>
          <w:lang w:val="en-GB"/>
        </w:rPr>
        <w:t>elaboration (e.g., depth of processing, integration/separation)</w:t>
      </w:r>
      <w:r w:rsidRPr="00F84CD1">
        <w:rPr>
          <w:lang w:val="en-GB"/>
        </w:rPr>
        <w:t xml:space="preserve"> </w:t>
      </w:r>
      <w:r>
        <w:rPr>
          <w:lang w:val="en-GB"/>
        </w:rPr>
        <w:t>that underlies the MNE?</w:t>
      </w:r>
      <w:r w:rsidRPr="00545AA4">
        <w:rPr>
          <w:lang w:val="en-GB"/>
        </w:rPr>
        <w:t xml:space="preserve"> </w:t>
      </w:r>
      <w:r w:rsidR="00034F29">
        <w:rPr>
          <w:lang w:val="en-GB"/>
        </w:rPr>
        <w:t xml:space="preserve"> </w:t>
      </w:r>
      <w:r w:rsidRPr="00F03464">
        <w:rPr>
          <w:lang w:val="en-GB"/>
        </w:rPr>
        <w:t>Results appear in Table 7. As expected, th</w:t>
      </w:r>
      <w:r>
        <w:rPr>
          <w:lang w:val="en-GB"/>
        </w:rPr>
        <w:t>e</w:t>
      </w:r>
      <w:r w:rsidRPr="00F03464">
        <w:rPr>
          <w:lang w:val="en-GB"/>
        </w:rPr>
        <w:t xml:space="preserve"> </w:t>
      </w:r>
      <w:r>
        <w:rPr>
          <w:lang w:val="en-GB"/>
        </w:rPr>
        <w:t>evaluation</w:t>
      </w:r>
      <w:r w:rsidRPr="00F03464">
        <w:rPr>
          <w:lang w:val="en-GB"/>
        </w:rPr>
        <w:t xml:space="preserve"> task erased the MNE</w:t>
      </w:r>
      <w:r w:rsidR="00C13E4C">
        <w:rPr>
          <w:lang w:val="en-GB"/>
        </w:rPr>
        <w:t xml:space="preserve">. </w:t>
      </w:r>
      <w:r w:rsidRPr="00F03464">
        <w:rPr>
          <w:lang w:val="en-GB"/>
        </w:rPr>
        <w:t xml:space="preserve">For example, </w:t>
      </w:r>
      <w:r w:rsidR="00034F29">
        <w:rPr>
          <w:lang w:val="en-GB"/>
        </w:rPr>
        <w:t>in these behavio</w:t>
      </w:r>
      <w:r w:rsidR="00BF0CD2">
        <w:rPr>
          <w:lang w:val="en-GB"/>
        </w:rPr>
        <w:t>u</w:t>
      </w:r>
      <w:r w:rsidR="00034F29">
        <w:rPr>
          <w:lang w:val="en-GB"/>
        </w:rPr>
        <w:t>r evaluation conditions</w:t>
      </w:r>
      <w:r w:rsidR="00AE474B">
        <w:rPr>
          <w:lang w:val="en-GB"/>
        </w:rPr>
        <w:t xml:space="preserve"> and</w:t>
      </w:r>
      <w:r w:rsidR="00034F29">
        <w:rPr>
          <w:lang w:val="en-GB"/>
        </w:rPr>
        <w:t xml:space="preserve"> </w:t>
      </w:r>
      <w:r w:rsidRPr="00F03464">
        <w:rPr>
          <w:lang w:val="en-GB"/>
        </w:rPr>
        <w:t>for the central/negative cell of the design</w:t>
      </w:r>
      <w:r w:rsidR="00AE474B">
        <w:rPr>
          <w:lang w:val="en-GB"/>
        </w:rPr>
        <w:t>,</w:t>
      </w:r>
      <w:r w:rsidR="00034F29">
        <w:rPr>
          <w:lang w:val="en-GB"/>
        </w:rPr>
        <w:t xml:space="preserve"> </w:t>
      </w:r>
      <w:r w:rsidRPr="00F03464">
        <w:rPr>
          <w:lang w:val="en-GB"/>
        </w:rPr>
        <w:t xml:space="preserve">recall rates for self-referent </w:t>
      </w:r>
      <w:r>
        <w:rPr>
          <w:lang w:val="en-GB"/>
        </w:rPr>
        <w:t>behaviour</w:t>
      </w:r>
      <w:r w:rsidRPr="00F03464">
        <w:rPr>
          <w:lang w:val="en-GB"/>
        </w:rPr>
        <w:t>s (.2</w:t>
      </w:r>
      <w:r>
        <w:rPr>
          <w:lang w:val="en-GB"/>
        </w:rPr>
        <w:t>9</w:t>
      </w:r>
      <w:r w:rsidRPr="00F03464">
        <w:rPr>
          <w:lang w:val="en-GB"/>
        </w:rPr>
        <w:t xml:space="preserve">) and Chris-referent </w:t>
      </w:r>
      <w:r>
        <w:rPr>
          <w:lang w:val="en-GB"/>
        </w:rPr>
        <w:t>behaviour</w:t>
      </w:r>
      <w:r w:rsidRPr="00F03464">
        <w:rPr>
          <w:lang w:val="en-GB"/>
        </w:rPr>
        <w:t xml:space="preserve">s (.29) </w:t>
      </w:r>
      <w:r>
        <w:rPr>
          <w:lang w:val="en-GB"/>
        </w:rPr>
        <w:t>behaviour</w:t>
      </w:r>
      <w:r w:rsidRPr="00F03464">
        <w:rPr>
          <w:lang w:val="en-GB"/>
        </w:rPr>
        <w:t>s were identical</w:t>
      </w:r>
      <w:r w:rsidR="00C13E4C">
        <w:rPr>
          <w:lang w:val="en-GB"/>
        </w:rPr>
        <w:t xml:space="preserve">. </w:t>
      </w:r>
      <w:r w:rsidR="00034F29">
        <w:rPr>
          <w:lang w:val="en-GB"/>
        </w:rPr>
        <w:t xml:space="preserve"> </w:t>
      </w:r>
    </w:p>
    <w:p w14:paraId="711A0C91" w14:textId="77777777" w:rsidR="0084134E" w:rsidRDefault="00034F29" w:rsidP="0084134E">
      <w:pPr>
        <w:spacing w:line="480" w:lineRule="exact"/>
        <w:ind w:firstLine="720"/>
      </w:pPr>
      <w:r>
        <w:rPr>
          <w:lang w:val="en-GB"/>
        </w:rPr>
        <w:t xml:space="preserve">Thus, the </w:t>
      </w:r>
      <w:r w:rsidR="00BF0CD2">
        <w:rPr>
          <w:lang w:val="en-GB"/>
        </w:rPr>
        <w:t xml:space="preserve">results </w:t>
      </w:r>
      <w:r>
        <w:rPr>
          <w:lang w:val="en-GB"/>
        </w:rPr>
        <w:t xml:space="preserve">from different sets of </w:t>
      </w:r>
      <w:r w:rsidR="00BF0CD2">
        <w:rPr>
          <w:lang w:val="en-GB"/>
        </w:rPr>
        <w:t xml:space="preserve">experiments </w:t>
      </w:r>
      <w:r>
        <w:rPr>
          <w:lang w:val="en-GB"/>
        </w:rPr>
        <w:t>converge on</w:t>
      </w:r>
      <w:r w:rsidR="00484AF2">
        <w:rPr>
          <w:lang w:val="en-GB"/>
        </w:rPr>
        <w:t xml:space="preserve"> the following</w:t>
      </w:r>
      <w:r>
        <w:rPr>
          <w:lang w:val="en-GB"/>
        </w:rPr>
        <w:t xml:space="preserve"> conclusion:  Preventing the kind of thinking that people use to link incoming stimuli to existing knowledge inter</w:t>
      </w:r>
      <w:r w:rsidR="003F7120">
        <w:rPr>
          <w:lang w:val="en-GB"/>
        </w:rPr>
        <w:t>fere</w:t>
      </w:r>
      <w:r w:rsidR="00BF0CD2">
        <w:rPr>
          <w:lang w:val="en-GB"/>
        </w:rPr>
        <w:t>s</w:t>
      </w:r>
      <w:r w:rsidR="003F7120">
        <w:rPr>
          <w:lang w:val="en-GB"/>
        </w:rPr>
        <w:t xml:space="preserve"> with memory</w:t>
      </w:r>
      <w:r w:rsidR="00C13E4C">
        <w:rPr>
          <w:lang w:val="en-GB"/>
        </w:rPr>
        <w:t xml:space="preserve">. </w:t>
      </w:r>
      <w:r w:rsidR="00BF0CD2">
        <w:rPr>
          <w:lang w:val="en-GB"/>
        </w:rPr>
        <w:t>Such prevention</w:t>
      </w:r>
      <w:r w:rsidR="003F7120">
        <w:rPr>
          <w:lang w:val="en-GB"/>
        </w:rPr>
        <w:t xml:space="preserve"> can be </w:t>
      </w:r>
      <w:r w:rsidR="00BF0CD2">
        <w:rPr>
          <w:lang w:val="en-GB"/>
        </w:rPr>
        <w:t>accomplished</w:t>
      </w:r>
      <w:r w:rsidR="003F7120">
        <w:rPr>
          <w:lang w:val="en-GB"/>
        </w:rPr>
        <w:t xml:space="preserve"> by limiting processing time, by imposing a cognitive load that is irrelevant to</w:t>
      </w:r>
      <w:r w:rsidR="00BF0CD2">
        <w:rPr>
          <w:lang w:val="en-GB"/>
        </w:rPr>
        <w:t xml:space="preserve"> behaviour </w:t>
      </w:r>
      <w:r w:rsidR="003F7120">
        <w:rPr>
          <w:lang w:val="en-GB"/>
        </w:rPr>
        <w:t>processing, or by asking</w:t>
      </w:r>
      <w:r w:rsidR="00BF0CD2">
        <w:rPr>
          <w:lang w:val="en-GB"/>
        </w:rPr>
        <w:t xml:space="preserve"> participants to process</w:t>
      </w:r>
      <w:r w:rsidR="003F7120">
        <w:rPr>
          <w:lang w:val="en-GB"/>
        </w:rPr>
        <w:t xml:space="preserve"> behavio</w:t>
      </w:r>
      <w:r w:rsidR="00BF0CD2">
        <w:rPr>
          <w:lang w:val="en-GB"/>
        </w:rPr>
        <w:t>u</w:t>
      </w:r>
      <w:r w:rsidR="003F7120">
        <w:rPr>
          <w:lang w:val="en-GB"/>
        </w:rPr>
        <w:t>rs in a way that does not allow linking and thinking</w:t>
      </w:r>
      <w:r w:rsidR="00164607">
        <w:rPr>
          <w:lang w:val="en-GB"/>
        </w:rPr>
        <w:t xml:space="preserve"> that</w:t>
      </w:r>
      <w:r w:rsidR="003F7120">
        <w:rPr>
          <w:lang w:val="en-GB"/>
        </w:rPr>
        <w:t xml:space="preserve"> facilitates memory. The loss of mnemic neglect in all of these conditions occurs because the processing advantages that </w:t>
      </w:r>
      <w:r w:rsidR="00BF0CD2">
        <w:rPr>
          <w:lang w:val="en-GB"/>
        </w:rPr>
        <w:t>accompany</w:t>
      </w:r>
      <w:r w:rsidR="003F7120">
        <w:rPr>
          <w:lang w:val="en-GB"/>
        </w:rPr>
        <w:t xml:space="preserve"> thinking about</w:t>
      </w:r>
      <w:r w:rsidR="00BF0CD2">
        <w:rPr>
          <w:lang w:val="en-GB"/>
        </w:rPr>
        <w:t xml:space="preserve"> non-self-threatening behaviours</w:t>
      </w:r>
      <w:r w:rsidR="003F7120">
        <w:rPr>
          <w:lang w:val="en-GB"/>
        </w:rPr>
        <w:t xml:space="preserve"> are </w:t>
      </w:r>
      <w:r w:rsidR="00BF0CD2">
        <w:rPr>
          <w:lang w:val="en-GB"/>
        </w:rPr>
        <w:t xml:space="preserve">absent in the case of </w:t>
      </w:r>
      <w:r w:rsidR="003F7120">
        <w:rPr>
          <w:lang w:val="en-GB"/>
        </w:rPr>
        <w:t>cognitive load</w:t>
      </w:r>
      <w:r w:rsidR="00C13E4C">
        <w:rPr>
          <w:lang w:val="en-GB"/>
        </w:rPr>
        <w:t xml:space="preserve">. </w:t>
      </w:r>
    </w:p>
    <w:p w14:paraId="0F6110AA" w14:textId="77777777" w:rsidR="006B18E0" w:rsidRPr="00545AA4" w:rsidRDefault="0039135E" w:rsidP="0039135E">
      <w:pPr>
        <w:spacing w:line="480" w:lineRule="exact"/>
        <w:ind w:firstLine="720"/>
        <w:rPr>
          <w:lang w:val="en-GB"/>
        </w:rPr>
      </w:pPr>
      <w:r w:rsidRPr="00F922B0">
        <w:rPr>
          <w:b/>
          <w:i/>
          <w:lang w:val="en-GB"/>
        </w:rPr>
        <w:lastRenderedPageBreak/>
        <w:t>P</w:t>
      </w:r>
      <w:r w:rsidR="00C22851" w:rsidRPr="00F922B0">
        <w:rPr>
          <w:b/>
          <w:i/>
          <w:lang w:val="en-GB"/>
        </w:rPr>
        <w:t xml:space="preserve">rocessing </w:t>
      </w:r>
      <w:r w:rsidR="002B3F60" w:rsidRPr="00F922B0">
        <w:rPr>
          <w:b/>
          <w:i/>
          <w:lang w:val="en-GB"/>
        </w:rPr>
        <w:t>feedback in different ways</w:t>
      </w:r>
      <w:r w:rsidRPr="00F922B0">
        <w:rPr>
          <w:b/>
          <w:i/>
          <w:lang w:val="en-GB"/>
        </w:rPr>
        <w:t xml:space="preserve"> causes loss of mnemic neglect</w:t>
      </w:r>
      <w:r w:rsidR="00C95DB8" w:rsidRPr="00F922B0">
        <w:rPr>
          <w:b/>
          <w:i/>
          <w:lang w:val="en-GB"/>
        </w:rPr>
        <w:t xml:space="preserve">: </w:t>
      </w:r>
      <w:r w:rsidR="00737199" w:rsidRPr="00F922B0">
        <w:rPr>
          <w:b/>
          <w:i/>
          <w:lang w:val="en-GB"/>
        </w:rPr>
        <w:t>s</w:t>
      </w:r>
      <w:r w:rsidR="00041869" w:rsidRPr="00F922B0">
        <w:rPr>
          <w:b/>
          <w:i/>
          <w:lang w:val="en-GB"/>
        </w:rPr>
        <w:t>eparation</w:t>
      </w:r>
      <w:r w:rsidR="00A86A21" w:rsidRPr="00F922B0">
        <w:rPr>
          <w:b/>
          <w:i/>
          <w:lang w:val="en-GB"/>
        </w:rPr>
        <w:t xml:space="preserve"> versus integration</w:t>
      </w:r>
      <w:r w:rsidR="00C13E4C">
        <w:rPr>
          <w:b/>
          <w:lang w:val="en-GB"/>
        </w:rPr>
        <w:t xml:space="preserve">. </w:t>
      </w:r>
      <w:r w:rsidR="00AD7241">
        <w:rPr>
          <w:lang w:val="en-GB"/>
        </w:rPr>
        <w:t xml:space="preserve">As </w:t>
      </w:r>
      <w:r w:rsidR="00164607">
        <w:rPr>
          <w:lang w:val="en-GB"/>
        </w:rPr>
        <w:t xml:space="preserve">we </w:t>
      </w:r>
      <w:r w:rsidR="00AD7241">
        <w:rPr>
          <w:lang w:val="en-GB"/>
        </w:rPr>
        <w:t>noted, in addition to suggesting that self-threatening feedback is processed in a shallow manner, t</w:t>
      </w:r>
      <w:r w:rsidR="00456D7D">
        <w:rPr>
          <w:lang w:val="en-GB"/>
        </w:rPr>
        <w:t xml:space="preserve">he mnemic neglect model </w:t>
      </w:r>
      <w:r w:rsidR="00F6434E">
        <w:rPr>
          <w:lang w:val="en-GB"/>
        </w:rPr>
        <w:t xml:space="preserve">posits </w:t>
      </w:r>
      <w:r w:rsidR="00456D7D">
        <w:rPr>
          <w:lang w:val="en-GB"/>
        </w:rPr>
        <w:t>that p</w:t>
      </w:r>
      <w:r w:rsidR="00B801AA" w:rsidRPr="00545AA4">
        <w:rPr>
          <w:lang w:val="en-GB"/>
        </w:rPr>
        <w:t>eople process self-threatening</w:t>
      </w:r>
      <w:r w:rsidRPr="00545AA4">
        <w:rPr>
          <w:lang w:val="en-GB"/>
        </w:rPr>
        <w:t xml:space="preserve"> </w:t>
      </w:r>
      <w:r w:rsidR="00456D7D">
        <w:rPr>
          <w:lang w:val="en-GB"/>
        </w:rPr>
        <w:t xml:space="preserve">feedback </w:t>
      </w:r>
      <w:r w:rsidR="00826FE0" w:rsidRPr="00545AA4">
        <w:rPr>
          <w:lang w:val="en-GB"/>
        </w:rPr>
        <w:t>and</w:t>
      </w:r>
      <w:r w:rsidR="00B801AA" w:rsidRPr="00545AA4">
        <w:rPr>
          <w:lang w:val="en-GB"/>
        </w:rPr>
        <w:t xml:space="preserve"> non self-threatening (e.g., self-affirming)</w:t>
      </w:r>
      <w:r w:rsidRPr="00545AA4">
        <w:rPr>
          <w:lang w:val="en-GB"/>
        </w:rPr>
        <w:t xml:space="preserve"> </w:t>
      </w:r>
      <w:r w:rsidR="00B801AA" w:rsidRPr="00545AA4">
        <w:rPr>
          <w:lang w:val="en-GB"/>
        </w:rPr>
        <w:t>feedback</w:t>
      </w:r>
      <w:r w:rsidR="00826FE0" w:rsidRPr="00545AA4">
        <w:rPr>
          <w:lang w:val="en-GB"/>
        </w:rPr>
        <w:t xml:space="preserve"> in qualitatively distinct ways</w:t>
      </w:r>
      <w:r w:rsidR="00B801AA" w:rsidRPr="00545AA4">
        <w:rPr>
          <w:lang w:val="en-GB"/>
        </w:rPr>
        <w:t xml:space="preserve">. </w:t>
      </w:r>
      <w:r w:rsidR="00B071FE" w:rsidRPr="00545AA4">
        <w:rPr>
          <w:lang w:val="en-GB"/>
        </w:rPr>
        <w:t xml:space="preserve">Self-threatening feedback </w:t>
      </w:r>
      <w:r w:rsidR="003E1130" w:rsidRPr="00545AA4">
        <w:rPr>
          <w:lang w:val="en-GB"/>
        </w:rPr>
        <w:t xml:space="preserve">(e.g., “You would make a rude gesture at an old lady”) </w:t>
      </w:r>
      <w:r w:rsidR="00B071FE" w:rsidRPr="00545AA4">
        <w:rPr>
          <w:lang w:val="en-GB"/>
        </w:rPr>
        <w:t xml:space="preserve">clashes with a </w:t>
      </w:r>
      <w:r w:rsidR="00770252" w:rsidRPr="00545AA4">
        <w:rPr>
          <w:lang w:val="en-GB"/>
        </w:rPr>
        <w:t>normatively</w:t>
      </w:r>
      <w:r w:rsidR="00B071FE" w:rsidRPr="00545AA4">
        <w:rPr>
          <w:lang w:val="en-GB"/>
        </w:rPr>
        <w:t xml:space="preserve"> positive self-concept (Gaertner, Sedikides, &amp; </w:t>
      </w:r>
      <w:r w:rsidR="00B071FE" w:rsidRPr="00545AA4">
        <w:rPr>
          <w:bCs/>
          <w:color w:val="000000"/>
          <w:lang w:val="en-GB"/>
        </w:rPr>
        <w:t>Graetz, 1999</w:t>
      </w:r>
      <w:r w:rsidR="00B071FE" w:rsidRPr="00545AA4">
        <w:rPr>
          <w:lang w:val="en-GB"/>
        </w:rPr>
        <w:t>; Schmitt &amp; Allik, 2005)</w:t>
      </w:r>
      <w:r w:rsidR="00322321" w:rsidRPr="00545AA4">
        <w:rPr>
          <w:lang w:val="en-GB"/>
        </w:rPr>
        <w:t xml:space="preserve"> and,</w:t>
      </w:r>
      <w:r w:rsidR="00B071FE" w:rsidRPr="00545AA4">
        <w:rPr>
          <w:lang w:val="en-GB"/>
        </w:rPr>
        <w:t xml:space="preserve"> </w:t>
      </w:r>
      <w:r w:rsidR="00322321" w:rsidRPr="00545AA4">
        <w:rPr>
          <w:lang w:val="en-GB"/>
        </w:rPr>
        <w:t>a</w:t>
      </w:r>
      <w:r w:rsidR="00B071FE" w:rsidRPr="00545AA4">
        <w:rPr>
          <w:lang w:val="en-GB"/>
        </w:rPr>
        <w:t>s such, people consider this kind of feedback implausible (Sedikides &amp; Green, 2000, Pilot Study 3)</w:t>
      </w:r>
      <w:r w:rsidR="00FE0F87" w:rsidRPr="00545AA4">
        <w:rPr>
          <w:lang w:val="en-GB"/>
        </w:rPr>
        <w:t xml:space="preserve">, </w:t>
      </w:r>
      <w:r w:rsidR="00B071FE" w:rsidRPr="00015135">
        <w:rPr>
          <w:lang w:val="en-GB"/>
        </w:rPr>
        <w:t>surprising</w:t>
      </w:r>
      <w:r w:rsidR="00FE0F87" w:rsidRPr="00015135">
        <w:rPr>
          <w:lang w:val="en-GB"/>
        </w:rPr>
        <w:t>,</w:t>
      </w:r>
      <w:r w:rsidR="00B071FE" w:rsidRPr="00015135">
        <w:rPr>
          <w:lang w:val="en-GB"/>
        </w:rPr>
        <w:t xml:space="preserve"> or disturbing</w:t>
      </w:r>
      <w:r w:rsidR="00C13E4C">
        <w:rPr>
          <w:lang w:val="en-GB"/>
        </w:rPr>
        <w:t xml:space="preserve">. </w:t>
      </w:r>
      <w:r w:rsidR="003E1130" w:rsidRPr="00015135">
        <w:rPr>
          <w:lang w:val="en-GB"/>
        </w:rPr>
        <w:t xml:space="preserve">Such perceptions ensure </w:t>
      </w:r>
      <w:r w:rsidR="00AD7241">
        <w:rPr>
          <w:lang w:val="en-GB"/>
        </w:rPr>
        <w:t xml:space="preserve">behaviour </w:t>
      </w:r>
      <w:r w:rsidR="0094427E" w:rsidRPr="00015135">
        <w:rPr>
          <w:lang w:val="en-GB"/>
        </w:rPr>
        <w:t xml:space="preserve">encoding (Bjork, 1989), but </w:t>
      </w:r>
      <w:r w:rsidR="003E1130" w:rsidRPr="00015135">
        <w:rPr>
          <w:lang w:val="en-GB"/>
        </w:rPr>
        <w:t xml:space="preserve">also imply that </w:t>
      </w:r>
      <w:r w:rsidR="00FE0F87" w:rsidRPr="00015135">
        <w:rPr>
          <w:lang w:val="en-GB"/>
        </w:rPr>
        <w:t>the</w:t>
      </w:r>
      <w:r w:rsidR="003E1130" w:rsidRPr="00015135">
        <w:rPr>
          <w:lang w:val="en-GB"/>
        </w:rPr>
        <w:t xml:space="preserve"> </w:t>
      </w:r>
      <w:r w:rsidR="009D7096" w:rsidRPr="00015135">
        <w:rPr>
          <w:lang w:val="en-GB"/>
        </w:rPr>
        <w:t>behaviour</w:t>
      </w:r>
      <w:r w:rsidR="003E1130" w:rsidRPr="00015135">
        <w:rPr>
          <w:lang w:val="en-GB"/>
        </w:rPr>
        <w:t xml:space="preserve">s are encoded in a way as to </w:t>
      </w:r>
      <w:r w:rsidR="00B071FE" w:rsidRPr="00015135">
        <w:rPr>
          <w:lang w:val="en-GB"/>
        </w:rPr>
        <w:t>separate</w:t>
      </w:r>
      <w:r w:rsidR="003E1130" w:rsidRPr="00015135">
        <w:rPr>
          <w:lang w:val="en-GB"/>
        </w:rPr>
        <w:t xml:space="preserve"> </w:t>
      </w:r>
      <w:r w:rsidR="00CF2C23" w:rsidRPr="00015135">
        <w:rPr>
          <w:lang w:val="en-GB"/>
        </w:rPr>
        <w:t>them</w:t>
      </w:r>
      <w:r w:rsidR="003E1130" w:rsidRPr="00015135">
        <w:rPr>
          <w:lang w:val="en-GB"/>
        </w:rPr>
        <w:t xml:space="preserve"> </w:t>
      </w:r>
      <w:r w:rsidR="00B071FE" w:rsidRPr="00015135">
        <w:rPr>
          <w:lang w:val="en-GB"/>
        </w:rPr>
        <w:t xml:space="preserve">from </w:t>
      </w:r>
      <w:r w:rsidR="007C554B" w:rsidRPr="00015135">
        <w:rPr>
          <w:lang w:val="en-GB"/>
        </w:rPr>
        <w:t>accumulated</w:t>
      </w:r>
      <w:r w:rsidR="00B071FE" w:rsidRPr="00015135">
        <w:rPr>
          <w:lang w:val="en-GB"/>
        </w:rPr>
        <w:t xml:space="preserve"> self-knowledge</w:t>
      </w:r>
      <w:r w:rsidR="00B071FE" w:rsidRPr="00545AA4">
        <w:rPr>
          <w:lang w:val="en-GB"/>
        </w:rPr>
        <w:t>.</w:t>
      </w:r>
      <w:r w:rsidR="00770252" w:rsidRPr="00545AA4">
        <w:rPr>
          <w:lang w:val="en-GB"/>
        </w:rPr>
        <w:t xml:space="preserve"> </w:t>
      </w:r>
      <w:r w:rsidR="00AD7241">
        <w:rPr>
          <w:lang w:val="en-GB"/>
        </w:rPr>
        <w:t xml:space="preserve">In other words, </w:t>
      </w:r>
      <w:r w:rsidR="00AD7241" w:rsidRPr="00545AA4">
        <w:rPr>
          <w:lang w:val="en-GB"/>
        </w:rPr>
        <w:t>people contrast self-threatening feedback away from the self (“This behaviour does not describe me”</w:t>
      </w:r>
      <w:r w:rsidR="00164607">
        <w:rPr>
          <w:lang w:val="en-GB"/>
        </w:rPr>
        <w:t>). However</w:t>
      </w:r>
      <w:r w:rsidR="003E1130" w:rsidRPr="00545AA4">
        <w:rPr>
          <w:lang w:val="en-GB"/>
        </w:rPr>
        <w:t xml:space="preserve">, </w:t>
      </w:r>
      <w:r w:rsidR="00AD7241">
        <w:rPr>
          <w:lang w:val="en-GB"/>
        </w:rPr>
        <w:t xml:space="preserve">people </w:t>
      </w:r>
      <w:r w:rsidR="00AD7241" w:rsidRPr="00545AA4">
        <w:rPr>
          <w:lang w:val="en-GB"/>
        </w:rPr>
        <w:t>assimilate self-affirming feedback</w:t>
      </w:r>
      <w:r w:rsidR="00AD7241">
        <w:rPr>
          <w:lang w:val="en-GB"/>
        </w:rPr>
        <w:t xml:space="preserve"> into their self-knowledge structures </w:t>
      </w:r>
      <w:r w:rsidR="00AD7241" w:rsidRPr="00545AA4">
        <w:rPr>
          <w:lang w:val="en-GB"/>
        </w:rPr>
        <w:t>(“This behaviour describes me</w:t>
      </w:r>
      <w:r w:rsidR="00AD7241">
        <w:rPr>
          <w:lang w:val="en-GB"/>
        </w:rPr>
        <w:t>”).</w:t>
      </w:r>
      <w:r w:rsidR="00164607">
        <w:rPr>
          <w:lang w:val="en-GB"/>
        </w:rPr>
        <w:t xml:space="preserve"> Central</w:t>
      </w:r>
      <w:r w:rsidR="003E1130" w:rsidRPr="00545AA4">
        <w:rPr>
          <w:lang w:val="en-GB"/>
        </w:rPr>
        <w:t xml:space="preserve"> positive feedback (“You would follow through on promises made to friends”) is viewed as </w:t>
      </w:r>
      <w:r w:rsidR="00164607">
        <w:rPr>
          <w:lang w:val="en-GB"/>
        </w:rPr>
        <w:t>affirming</w:t>
      </w:r>
      <w:r w:rsidR="003E1130" w:rsidRPr="00545AA4">
        <w:rPr>
          <w:lang w:val="en-GB"/>
        </w:rPr>
        <w:t xml:space="preserve"> the typically </w:t>
      </w:r>
      <w:r w:rsidR="00770252" w:rsidRPr="00545AA4">
        <w:rPr>
          <w:lang w:val="en-GB"/>
        </w:rPr>
        <w:t>positive</w:t>
      </w:r>
      <w:r w:rsidR="003E1130" w:rsidRPr="00545AA4">
        <w:rPr>
          <w:lang w:val="en-GB"/>
        </w:rPr>
        <w:t xml:space="preserve"> self</w:t>
      </w:r>
      <w:r w:rsidR="00C95DB8" w:rsidRPr="00545AA4">
        <w:rPr>
          <w:lang w:val="en-GB"/>
        </w:rPr>
        <w:t xml:space="preserve">. </w:t>
      </w:r>
      <w:r w:rsidR="003E1130" w:rsidRPr="00545AA4">
        <w:rPr>
          <w:lang w:val="en-GB"/>
        </w:rPr>
        <w:t xml:space="preserve">People think about such </w:t>
      </w:r>
      <w:r w:rsidR="009D7096" w:rsidRPr="00545AA4">
        <w:rPr>
          <w:lang w:val="en-GB"/>
        </w:rPr>
        <w:t>behaviour</w:t>
      </w:r>
      <w:r w:rsidR="003E1130" w:rsidRPr="00545AA4">
        <w:rPr>
          <w:lang w:val="en-GB"/>
        </w:rPr>
        <w:t xml:space="preserve">s in terms of their positive traits and past positive </w:t>
      </w:r>
      <w:r w:rsidR="009D7096" w:rsidRPr="00545AA4">
        <w:rPr>
          <w:lang w:val="en-GB"/>
        </w:rPr>
        <w:t>behaviour</w:t>
      </w:r>
      <w:r w:rsidR="003E1130" w:rsidRPr="00545AA4">
        <w:rPr>
          <w:lang w:val="en-GB"/>
        </w:rPr>
        <w:t>s</w:t>
      </w:r>
      <w:r w:rsidR="00C95DB8" w:rsidRPr="00545AA4">
        <w:rPr>
          <w:lang w:val="en-GB"/>
        </w:rPr>
        <w:t xml:space="preserve">. </w:t>
      </w:r>
      <w:r w:rsidR="00325E55" w:rsidRPr="00545AA4">
        <w:rPr>
          <w:lang w:val="en-GB"/>
        </w:rPr>
        <w:t>These all provide cues to later retrieval of the feedback</w:t>
      </w:r>
      <w:r w:rsidR="00C95DB8" w:rsidRPr="00545AA4">
        <w:rPr>
          <w:lang w:val="en-GB"/>
        </w:rPr>
        <w:t xml:space="preserve">. </w:t>
      </w:r>
      <w:r w:rsidR="00737199" w:rsidRPr="00545AA4">
        <w:rPr>
          <w:lang w:val="en-GB"/>
        </w:rPr>
        <w:t>C</w:t>
      </w:r>
      <w:r w:rsidR="00325E55" w:rsidRPr="00545AA4">
        <w:rPr>
          <w:lang w:val="en-GB"/>
        </w:rPr>
        <w:t>onsequen</w:t>
      </w:r>
      <w:r w:rsidR="00737199" w:rsidRPr="00545AA4">
        <w:rPr>
          <w:lang w:val="en-GB"/>
        </w:rPr>
        <w:t xml:space="preserve">tly, </w:t>
      </w:r>
      <w:r w:rsidR="00770252" w:rsidRPr="00545AA4">
        <w:rPr>
          <w:lang w:val="en-GB"/>
        </w:rPr>
        <w:t>recall of self-threatening feedback</w:t>
      </w:r>
      <w:r w:rsidR="006939F0" w:rsidRPr="00545AA4">
        <w:rPr>
          <w:lang w:val="en-GB"/>
        </w:rPr>
        <w:t xml:space="preserve"> (</w:t>
      </w:r>
      <w:r w:rsidR="00325E55" w:rsidRPr="00545AA4">
        <w:rPr>
          <w:lang w:val="en-GB"/>
        </w:rPr>
        <w:t xml:space="preserve">which ought to be associated with few </w:t>
      </w:r>
      <w:r w:rsidR="006939F0" w:rsidRPr="00545AA4">
        <w:rPr>
          <w:lang w:val="en-GB"/>
        </w:rPr>
        <w:t xml:space="preserve">retrieval </w:t>
      </w:r>
      <w:r w:rsidR="00325E55" w:rsidRPr="00545AA4">
        <w:rPr>
          <w:lang w:val="en-GB"/>
        </w:rPr>
        <w:t>cues</w:t>
      </w:r>
      <w:r w:rsidR="00AD7241">
        <w:rPr>
          <w:lang w:val="en-GB"/>
        </w:rPr>
        <w:t xml:space="preserve"> </w:t>
      </w:r>
      <w:r w:rsidR="00164607">
        <w:rPr>
          <w:lang w:val="en-GB"/>
        </w:rPr>
        <w:t xml:space="preserve">originating in </w:t>
      </w:r>
      <w:r w:rsidR="00AD7241">
        <w:rPr>
          <w:lang w:val="en-GB"/>
        </w:rPr>
        <w:t>stored self-knowledge</w:t>
      </w:r>
      <w:r w:rsidR="006939F0" w:rsidRPr="00545AA4">
        <w:rPr>
          <w:lang w:val="en-GB"/>
        </w:rPr>
        <w:t>)</w:t>
      </w:r>
      <w:r w:rsidR="00770252" w:rsidRPr="00545AA4">
        <w:rPr>
          <w:lang w:val="en-GB"/>
        </w:rPr>
        <w:t xml:space="preserve"> </w:t>
      </w:r>
      <w:r w:rsidR="00325E55" w:rsidRPr="00545AA4">
        <w:rPr>
          <w:lang w:val="en-GB"/>
        </w:rPr>
        <w:t xml:space="preserve">should </w:t>
      </w:r>
      <w:r w:rsidR="00770252" w:rsidRPr="00545AA4">
        <w:rPr>
          <w:lang w:val="en-GB"/>
        </w:rPr>
        <w:t xml:space="preserve">be substantially </w:t>
      </w:r>
      <w:r w:rsidR="00325E55" w:rsidRPr="00545AA4">
        <w:rPr>
          <w:lang w:val="en-GB"/>
        </w:rPr>
        <w:t>poorer</w:t>
      </w:r>
      <w:r w:rsidR="00770252" w:rsidRPr="00545AA4">
        <w:rPr>
          <w:lang w:val="en-GB"/>
        </w:rPr>
        <w:t xml:space="preserve"> than recall of non self-threatening feedback</w:t>
      </w:r>
      <w:r w:rsidR="00325E55" w:rsidRPr="00545AA4">
        <w:rPr>
          <w:lang w:val="en-GB"/>
        </w:rPr>
        <w:t xml:space="preserve"> (which ought </w:t>
      </w:r>
      <w:r w:rsidR="00FE0F87" w:rsidRPr="00545AA4">
        <w:rPr>
          <w:lang w:val="en-GB"/>
        </w:rPr>
        <w:t>to</w:t>
      </w:r>
      <w:r w:rsidR="00325E55" w:rsidRPr="00545AA4">
        <w:rPr>
          <w:lang w:val="en-GB"/>
        </w:rPr>
        <w:t xml:space="preserve"> be associated with many </w:t>
      </w:r>
      <w:r w:rsidR="00AD7241">
        <w:rPr>
          <w:lang w:val="en-GB"/>
        </w:rPr>
        <w:t xml:space="preserve">self-knowledge-based </w:t>
      </w:r>
      <w:r w:rsidR="00325E55" w:rsidRPr="00545AA4">
        <w:rPr>
          <w:lang w:val="en-GB"/>
        </w:rPr>
        <w:t>retrieval cues).</w:t>
      </w:r>
    </w:p>
    <w:p w14:paraId="19C8F226" w14:textId="77777777" w:rsidR="00325E55" w:rsidRPr="00545AA4" w:rsidRDefault="000079BD" w:rsidP="00DD1BE8">
      <w:pPr>
        <w:spacing w:line="480" w:lineRule="exact"/>
        <w:ind w:firstLine="720"/>
        <w:rPr>
          <w:bCs/>
          <w:color w:val="000000"/>
          <w:lang w:val="en-GB"/>
        </w:rPr>
      </w:pPr>
      <w:r w:rsidRPr="00545AA4">
        <w:rPr>
          <w:bCs/>
          <w:color w:val="000000"/>
          <w:lang w:val="en-GB"/>
        </w:rPr>
        <w:t xml:space="preserve">Pinter, Green, Sedikides, </w:t>
      </w:r>
      <w:r>
        <w:rPr>
          <w:bCs/>
          <w:color w:val="000000"/>
          <w:lang w:val="en-GB"/>
        </w:rPr>
        <w:t>and</w:t>
      </w:r>
      <w:r w:rsidRPr="00545AA4">
        <w:rPr>
          <w:bCs/>
          <w:color w:val="000000"/>
          <w:lang w:val="en-GB"/>
        </w:rPr>
        <w:t xml:space="preserve"> Gregg</w:t>
      </w:r>
      <w:r>
        <w:rPr>
          <w:bCs/>
          <w:color w:val="000000"/>
          <w:lang w:val="en-GB"/>
        </w:rPr>
        <w:t xml:space="preserve"> (</w:t>
      </w:r>
      <w:r w:rsidRPr="00545AA4">
        <w:rPr>
          <w:bCs/>
          <w:color w:val="000000"/>
          <w:lang w:val="en-GB"/>
        </w:rPr>
        <w:t>2011</w:t>
      </w:r>
      <w:r>
        <w:rPr>
          <w:bCs/>
          <w:color w:val="000000"/>
          <w:lang w:val="en-GB"/>
        </w:rPr>
        <w:t xml:space="preserve">) </w:t>
      </w:r>
      <w:r w:rsidR="009B5C1F">
        <w:rPr>
          <w:lang w:val="en-GB"/>
        </w:rPr>
        <w:t>test</w:t>
      </w:r>
      <w:r>
        <w:rPr>
          <w:lang w:val="en-GB"/>
        </w:rPr>
        <w:t>ed</w:t>
      </w:r>
      <w:r w:rsidR="00325E55" w:rsidRPr="00545AA4">
        <w:rPr>
          <w:lang w:val="en-GB"/>
        </w:rPr>
        <w:t xml:space="preserve"> this hypothesis </w:t>
      </w:r>
      <w:r w:rsidR="006F08CF" w:rsidRPr="00545AA4">
        <w:rPr>
          <w:bCs/>
          <w:color w:val="000000"/>
          <w:lang w:val="en-GB"/>
        </w:rPr>
        <w:t>focus</w:t>
      </w:r>
      <w:r>
        <w:rPr>
          <w:bCs/>
          <w:color w:val="000000"/>
          <w:lang w:val="en-GB"/>
        </w:rPr>
        <w:t xml:space="preserve">ing </w:t>
      </w:r>
      <w:r w:rsidR="006F08CF" w:rsidRPr="00545AA4">
        <w:rPr>
          <w:bCs/>
          <w:color w:val="000000"/>
          <w:lang w:val="en-GB"/>
        </w:rPr>
        <w:t>solely on self-referent feedback</w:t>
      </w:r>
      <w:r w:rsidR="00BD4177" w:rsidRPr="00545AA4">
        <w:rPr>
          <w:bCs/>
          <w:color w:val="000000"/>
          <w:lang w:val="en-GB"/>
        </w:rPr>
        <w:t xml:space="preserve">. In </w:t>
      </w:r>
      <w:r w:rsidR="008709E5" w:rsidRPr="00545AA4">
        <w:rPr>
          <w:bCs/>
          <w:color w:val="000000"/>
          <w:lang w:val="en-GB"/>
        </w:rPr>
        <w:t>E</w:t>
      </w:r>
      <w:r w:rsidR="00325E55" w:rsidRPr="00545AA4">
        <w:rPr>
          <w:bCs/>
          <w:color w:val="000000"/>
          <w:lang w:val="en-GB"/>
        </w:rPr>
        <w:t>xperiment</w:t>
      </w:r>
      <w:r w:rsidR="008709E5" w:rsidRPr="00545AA4">
        <w:rPr>
          <w:bCs/>
          <w:color w:val="000000"/>
          <w:lang w:val="en-GB"/>
        </w:rPr>
        <w:t xml:space="preserve"> 1</w:t>
      </w:r>
      <w:r w:rsidR="00325E55" w:rsidRPr="00545AA4">
        <w:rPr>
          <w:bCs/>
          <w:color w:val="000000"/>
          <w:lang w:val="en-GB"/>
        </w:rPr>
        <w:t xml:space="preserve">, </w:t>
      </w:r>
      <w:r w:rsidR="00C74EC6" w:rsidRPr="00545AA4">
        <w:rPr>
          <w:bCs/>
          <w:color w:val="000000"/>
          <w:lang w:val="en-GB"/>
        </w:rPr>
        <w:t xml:space="preserve">participants </w:t>
      </w:r>
      <w:r w:rsidR="009B5C1F">
        <w:rPr>
          <w:bCs/>
          <w:color w:val="000000"/>
          <w:lang w:val="en-GB"/>
        </w:rPr>
        <w:t>viewed</w:t>
      </w:r>
      <w:r w:rsidR="00C74EC6" w:rsidRPr="00545AA4">
        <w:rPr>
          <w:bCs/>
          <w:color w:val="000000"/>
          <w:lang w:val="en-GB"/>
        </w:rPr>
        <w:t xml:space="preserve"> 32 behaviours corresponding to the </w:t>
      </w:r>
      <w:r w:rsidR="00325E55" w:rsidRPr="00545AA4">
        <w:rPr>
          <w:bCs/>
          <w:color w:val="000000"/>
          <w:lang w:val="en-GB"/>
        </w:rPr>
        <w:t xml:space="preserve">positive </w:t>
      </w:r>
      <w:r w:rsidR="00C74EC6" w:rsidRPr="00545AA4">
        <w:rPr>
          <w:bCs/>
          <w:color w:val="000000"/>
          <w:lang w:val="en-GB"/>
        </w:rPr>
        <w:t xml:space="preserve">traits kind, trustworthy, </w:t>
      </w:r>
      <w:r w:rsidR="00B613F3" w:rsidRPr="00545AA4">
        <w:rPr>
          <w:bCs/>
          <w:color w:val="000000"/>
          <w:lang w:val="en-GB"/>
        </w:rPr>
        <w:t xml:space="preserve">friendly, modest, </w:t>
      </w:r>
      <w:r w:rsidR="00C74EC6" w:rsidRPr="00545AA4">
        <w:rPr>
          <w:bCs/>
          <w:color w:val="000000"/>
          <w:lang w:val="en-GB"/>
        </w:rPr>
        <w:t>uncomplaining</w:t>
      </w:r>
      <w:r w:rsidR="00B613F3" w:rsidRPr="00545AA4">
        <w:rPr>
          <w:bCs/>
          <w:color w:val="000000"/>
          <w:lang w:val="en-GB"/>
        </w:rPr>
        <w:t xml:space="preserve">, </w:t>
      </w:r>
      <w:r w:rsidR="009762F3" w:rsidRPr="00545AA4">
        <w:rPr>
          <w:bCs/>
          <w:color w:val="000000"/>
          <w:lang w:val="en-GB"/>
        </w:rPr>
        <w:t xml:space="preserve">and </w:t>
      </w:r>
      <w:r w:rsidR="00B613F3" w:rsidRPr="00545AA4">
        <w:rPr>
          <w:bCs/>
          <w:color w:val="000000"/>
          <w:lang w:val="en-GB"/>
        </w:rPr>
        <w:t>predictable</w:t>
      </w:r>
      <w:r w:rsidR="00C74EC6" w:rsidRPr="00545AA4">
        <w:rPr>
          <w:bCs/>
          <w:color w:val="000000"/>
          <w:lang w:val="en-GB"/>
        </w:rPr>
        <w:t xml:space="preserve">. The behaviours were pretested to be moderately positive. Each behaviour was displayed on a computer screen </w:t>
      </w:r>
      <w:r w:rsidR="00325E55" w:rsidRPr="00545AA4">
        <w:rPr>
          <w:bCs/>
          <w:color w:val="000000"/>
          <w:lang w:val="en-GB"/>
        </w:rPr>
        <w:t xml:space="preserve">accompanied by instructions directing participants to think about the </w:t>
      </w:r>
      <w:r w:rsidR="009D7096" w:rsidRPr="00545AA4">
        <w:rPr>
          <w:bCs/>
          <w:color w:val="000000"/>
          <w:lang w:val="en-GB"/>
        </w:rPr>
        <w:t>behaviour</w:t>
      </w:r>
      <w:r w:rsidR="00325E55" w:rsidRPr="00545AA4">
        <w:rPr>
          <w:bCs/>
          <w:color w:val="000000"/>
          <w:lang w:val="en-GB"/>
        </w:rPr>
        <w:t>s in different ways</w:t>
      </w:r>
      <w:r w:rsidR="00C95DB8" w:rsidRPr="00545AA4">
        <w:rPr>
          <w:bCs/>
          <w:color w:val="000000"/>
          <w:lang w:val="en-GB"/>
        </w:rPr>
        <w:t xml:space="preserve">. </w:t>
      </w:r>
      <w:r w:rsidR="00741002" w:rsidRPr="00545AA4">
        <w:rPr>
          <w:bCs/>
          <w:color w:val="000000"/>
          <w:lang w:val="en-GB"/>
        </w:rPr>
        <w:t xml:space="preserve">Half of the behaviours were accompanied by a </w:t>
      </w:r>
      <w:r w:rsidR="00C74EC6" w:rsidRPr="00545AA4">
        <w:rPr>
          <w:bCs/>
          <w:i/>
          <w:color w:val="000000"/>
          <w:lang w:val="en-GB"/>
        </w:rPr>
        <w:t>separation judgement</w:t>
      </w:r>
      <w:r w:rsidR="00741002" w:rsidRPr="00545AA4">
        <w:rPr>
          <w:bCs/>
          <w:color w:val="000000"/>
          <w:lang w:val="en-GB"/>
        </w:rPr>
        <w:t xml:space="preserve"> direction</w:t>
      </w:r>
      <w:r w:rsidR="00C74EC6" w:rsidRPr="00545AA4">
        <w:rPr>
          <w:bCs/>
          <w:color w:val="000000"/>
          <w:lang w:val="en-GB"/>
        </w:rPr>
        <w:t xml:space="preserve"> (“Why doesn’t this sentence describe you?”), half </w:t>
      </w:r>
      <w:r w:rsidR="00741002" w:rsidRPr="00545AA4">
        <w:rPr>
          <w:bCs/>
          <w:color w:val="000000"/>
          <w:lang w:val="en-GB"/>
        </w:rPr>
        <w:t>by an</w:t>
      </w:r>
      <w:r w:rsidR="00C74EC6" w:rsidRPr="00545AA4">
        <w:rPr>
          <w:bCs/>
          <w:color w:val="000000"/>
          <w:lang w:val="en-GB"/>
        </w:rPr>
        <w:t xml:space="preserve"> </w:t>
      </w:r>
      <w:r w:rsidR="00C74EC6" w:rsidRPr="00545AA4">
        <w:rPr>
          <w:bCs/>
          <w:i/>
          <w:color w:val="000000"/>
          <w:lang w:val="en-GB"/>
        </w:rPr>
        <w:t>integration judgement</w:t>
      </w:r>
      <w:r w:rsidR="00741002" w:rsidRPr="00545AA4">
        <w:rPr>
          <w:bCs/>
          <w:color w:val="000000"/>
          <w:lang w:val="en-GB"/>
        </w:rPr>
        <w:t xml:space="preserve"> direction</w:t>
      </w:r>
      <w:r w:rsidR="00C74EC6" w:rsidRPr="00545AA4">
        <w:rPr>
          <w:bCs/>
          <w:color w:val="000000"/>
          <w:lang w:val="en-GB"/>
        </w:rPr>
        <w:t xml:space="preserve"> (“Why does this sentence describe you?”)</w:t>
      </w:r>
      <w:r w:rsidR="00C95DB8" w:rsidRPr="00545AA4">
        <w:rPr>
          <w:bCs/>
          <w:color w:val="000000"/>
          <w:lang w:val="en-GB"/>
        </w:rPr>
        <w:t xml:space="preserve">. </w:t>
      </w:r>
      <w:r w:rsidR="00195DB2" w:rsidRPr="00545AA4">
        <w:rPr>
          <w:bCs/>
          <w:color w:val="000000"/>
          <w:lang w:val="en-GB"/>
        </w:rPr>
        <w:t>F</w:t>
      </w:r>
      <w:r w:rsidR="00085DF2" w:rsidRPr="00545AA4">
        <w:rPr>
          <w:bCs/>
          <w:color w:val="000000"/>
          <w:lang w:val="en-GB"/>
        </w:rPr>
        <w:t>ree</w:t>
      </w:r>
      <w:r w:rsidR="00195DB2" w:rsidRPr="00545AA4">
        <w:rPr>
          <w:bCs/>
          <w:color w:val="000000"/>
          <w:lang w:val="en-GB"/>
        </w:rPr>
        <w:t xml:space="preserve"> </w:t>
      </w:r>
      <w:r w:rsidR="00085DF2" w:rsidRPr="00545AA4">
        <w:rPr>
          <w:bCs/>
          <w:color w:val="000000"/>
          <w:lang w:val="en-GB"/>
        </w:rPr>
        <w:t>recall</w:t>
      </w:r>
      <w:r w:rsidR="00325E55" w:rsidRPr="00545AA4">
        <w:rPr>
          <w:bCs/>
          <w:color w:val="000000"/>
          <w:lang w:val="en-GB"/>
        </w:rPr>
        <w:t xml:space="preserve"> of behaviours </w:t>
      </w:r>
      <w:r w:rsidR="00741002" w:rsidRPr="00545AA4">
        <w:rPr>
          <w:bCs/>
          <w:color w:val="000000"/>
          <w:lang w:val="en-GB"/>
        </w:rPr>
        <w:t xml:space="preserve">was lower after separation </w:t>
      </w:r>
      <w:r w:rsidR="00325E55" w:rsidRPr="00545AA4">
        <w:rPr>
          <w:bCs/>
          <w:color w:val="000000"/>
          <w:lang w:val="en-GB"/>
        </w:rPr>
        <w:t xml:space="preserve">judgements </w:t>
      </w:r>
      <w:r w:rsidR="005D3E32" w:rsidRPr="00545AA4">
        <w:rPr>
          <w:bCs/>
          <w:color w:val="000000"/>
          <w:lang w:val="en-GB"/>
        </w:rPr>
        <w:t xml:space="preserve">(.13) </w:t>
      </w:r>
      <w:r w:rsidR="00741002" w:rsidRPr="00545AA4">
        <w:rPr>
          <w:bCs/>
          <w:color w:val="000000"/>
          <w:lang w:val="en-GB"/>
        </w:rPr>
        <w:t>than integration judgements</w:t>
      </w:r>
      <w:r w:rsidR="00B90DC8" w:rsidRPr="00545AA4">
        <w:rPr>
          <w:bCs/>
          <w:color w:val="000000"/>
          <w:lang w:val="en-GB"/>
        </w:rPr>
        <w:t xml:space="preserve"> (.21)</w:t>
      </w:r>
      <w:r w:rsidR="00C95DB8" w:rsidRPr="00545AA4">
        <w:rPr>
          <w:bCs/>
          <w:color w:val="000000"/>
          <w:lang w:val="en-GB"/>
        </w:rPr>
        <w:t xml:space="preserve">. </w:t>
      </w:r>
      <w:r w:rsidR="00AD7241">
        <w:rPr>
          <w:bCs/>
          <w:color w:val="000000"/>
          <w:lang w:val="en-GB"/>
        </w:rPr>
        <w:t>Moreover,</w:t>
      </w:r>
      <w:r w:rsidR="00B90DC8" w:rsidRPr="00545AA4">
        <w:rPr>
          <w:bCs/>
          <w:color w:val="000000"/>
          <w:lang w:val="en-GB"/>
        </w:rPr>
        <w:t xml:space="preserve"> this manipulation only affected </w:t>
      </w:r>
      <w:r w:rsidR="00834051" w:rsidRPr="00545AA4">
        <w:rPr>
          <w:bCs/>
          <w:color w:val="000000"/>
          <w:lang w:val="en-GB"/>
        </w:rPr>
        <w:t xml:space="preserve">free </w:t>
      </w:r>
      <w:r w:rsidR="00085DF2" w:rsidRPr="00545AA4">
        <w:rPr>
          <w:bCs/>
          <w:color w:val="000000"/>
          <w:lang w:val="en-GB"/>
        </w:rPr>
        <w:t>recall</w:t>
      </w:r>
      <w:r w:rsidR="001C264E" w:rsidRPr="00545AA4">
        <w:rPr>
          <w:bCs/>
          <w:color w:val="000000"/>
          <w:lang w:val="en-GB"/>
        </w:rPr>
        <w:t>, not recognition</w:t>
      </w:r>
      <w:r w:rsidR="00C95DB8" w:rsidRPr="00545AA4">
        <w:rPr>
          <w:bCs/>
          <w:color w:val="000000"/>
          <w:lang w:val="en-GB"/>
        </w:rPr>
        <w:t xml:space="preserve">. </w:t>
      </w:r>
      <w:r w:rsidR="00AD7241">
        <w:rPr>
          <w:bCs/>
          <w:color w:val="000000"/>
          <w:lang w:val="en-GB"/>
        </w:rPr>
        <w:t>Thus, t</w:t>
      </w:r>
      <w:r w:rsidR="008709E5" w:rsidRPr="00545AA4">
        <w:rPr>
          <w:bCs/>
          <w:color w:val="000000"/>
          <w:lang w:val="en-GB"/>
        </w:rPr>
        <w:t xml:space="preserve">he </w:t>
      </w:r>
      <w:r w:rsidR="001C264E" w:rsidRPr="00545AA4">
        <w:rPr>
          <w:bCs/>
          <w:color w:val="000000"/>
          <w:lang w:val="en-GB"/>
        </w:rPr>
        <w:t>separation instructions</w:t>
      </w:r>
      <w:r w:rsidR="008709E5" w:rsidRPr="00545AA4">
        <w:rPr>
          <w:bCs/>
          <w:color w:val="000000"/>
          <w:lang w:val="en-GB"/>
        </w:rPr>
        <w:t xml:space="preserve"> apparently</w:t>
      </w:r>
      <w:r w:rsidR="001C264E" w:rsidRPr="00545AA4">
        <w:rPr>
          <w:bCs/>
          <w:color w:val="000000"/>
          <w:lang w:val="en-GB"/>
        </w:rPr>
        <w:t xml:space="preserve"> caused </w:t>
      </w:r>
      <w:r w:rsidR="008709E5" w:rsidRPr="00545AA4">
        <w:rPr>
          <w:bCs/>
          <w:color w:val="000000"/>
          <w:lang w:val="en-GB"/>
        </w:rPr>
        <w:t>participants</w:t>
      </w:r>
      <w:r w:rsidR="001C264E" w:rsidRPr="00545AA4">
        <w:rPr>
          <w:bCs/>
          <w:color w:val="000000"/>
          <w:lang w:val="en-GB"/>
        </w:rPr>
        <w:t xml:space="preserve"> to not experience the </w:t>
      </w:r>
      <w:r w:rsidR="009862C8" w:rsidRPr="00545AA4">
        <w:rPr>
          <w:bCs/>
          <w:color w:val="000000"/>
          <w:lang w:val="en-GB"/>
        </w:rPr>
        <w:t>cue-based facilitation o</w:t>
      </w:r>
      <w:r w:rsidR="001C264E" w:rsidRPr="00545AA4">
        <w:rPr>
          <w:bCs/>
          <w:color w:val="000000"/>
          <w:lang w:val="en-GB"/>
        </w:rPr>
        <w:t xml:space="preserve">f </w:t>
      </w:r>
      <w:r w:rsidR="00085DF2" w:rsidRPr="00545AA4">
        <w:rPr>
          <w:bCs/>
          <w:color w:val="000000"/>
          <w:lang w:val="en-GB"/>
        </w:rPr>
        <w:t>free</w:t>
      </w:r>
      <w:r w:rsidR="00F97B6D" w:rsidRPr="00545AA4">
        <w:rPr>
          <w:bCs/>
          <w:color w:val="000000"/>
          <w:lang w:val="en-GB"/>
        </w:rPr>
        <w:t xml:space="preserve"> </w:t>
      </w:r>
      <w:r w:rsidR="00085DF2" w:rsidRPr="00545AA4">
        <w:rPr>
          <w:bCs/>
          <w:color w:val="000000"/>
          <w:lang w:val="en-GB"/>
        </w:rPr>
        <w:t>recall</w:t>
      </w:r>
      <w:r w:rsidR="001C264E" w:rsidRPr="00545AA4">
        <w:rPr>
          <w:bCs/>
          <w:color w:val="000000"/>
          <w:lang w:val="en-GB"/>
        </w:rPr>
        <w:t xml:space="preserve"> that otherwise would be produced from the cues</w:t>
      </w:r>
      <w:r w:rsidR="00AD7241">
        <w:rPr>
          <w:bCs/>
          <w:color w:val="000000"/>
          <w:lang w:val="en-GB"/>
        </w:rPr>
        <w:t xml:space="preserve"> that come from self-</w:t>
      </w:r>
      <w:r w:rsidR="00AD7241">
        <w:rPr>
          <w:bCs/>
          <w:color w:val="000000"/>
          <w:lang w:val="en-GB"/>
        </w:rPr>
        <w:lastRenderedPageBreak/>
        <w:t>knowledge, despite the fact that the behaviours encoded under separation instructions were available in memory</w:t>
      </w:r>
      <w:r w:rsidR="00C13E4C">
        <w:rPr>
          <w:bCs/>
          <w:color w:val="000000"/>
          <w:lang w:val="en-GB"/>
        </w:rPr>
        <w:t xml:space="preserve">. </w:t>
      </w:r>
    </w:p>
    <w:p w14:paraId="4CFE4B9C" w14:textId="77777777" w:rsidR="000A0E5C" w:rsidRPr="002F1662" w:rsidRDefault="000079BD" w:rsidP="002F1662">
      <w:pPr>
        <w:spacing w:line="480" w:lineRule="exact"/>
        <w:ind w:firstLine="720"/>
        <w:rPr>
          <w:bCs/>
          <w:color w:val="000000"/>
          <w:lang w:val="en-GB"/>
        </w:rPr>
      </w:pPr>
      <w:r>
        <w:rPr>
          <w:bCs/>
          <w:color w:val="000000"/>
          <w:lang w:val="en-GB"/>
        </w:rPr>
        <w:t xml:space="preserve">In </w:t>
      </w:r>
      <w:r w:rsidR="00C0333A">
        <w:rPr>
          <w:bCs/>
          <w:color w:val="000000"/>
          <w:lang w:val="en-GB"/>
        </w:rPr>
        <w:t xml:space="preserve">a second experiment, </w:t>
      </w:r>
      <w:r w:rsidR="008709E5" w:rsidRPr="00545AA4">
        <w:rPr>
          <w:bCs/>
          <w:color w:val="000000"/>
          <w:lang w:val="en-GB"/>
        </w:rPr>
        <w:t>Pinter et al.</w:t>
      </w:r>
      <w:r>
        <w:rPr>
          <w:bCs/>
          <w:color w:val="000000"/>
          <w:lang w:val="en-GB"/>
        </w:rPr>
        <w:t xml:space="preserve"> (</w:t>
      </w:r>
      <w:r w:rsidR="008709E5" w:rsidRPr="00545AA4">
        <w:rPr>
          <w:bCs/>
          <w:color w:val="000000"/>
          <w:lang w:val="en-GB"/>
        </w:rPr>
        <w:t xml:space="preserve">2011) </w:t>
      </w:r>
      <w:r w:rsidR="00B90DC8" w:rsidRPr="00545AA4">
        <w:rPr>
          <w:bCs/>
          <w:color w:val="000000"/>
          <w:lang w:val="en-GB"/>
        </w:rPr>
        <w:t xml:space="preserve">applied this </w:t>
      </w:r>
      <w:r w:rsidR="009862C8" w:rsidRPr="00545AA4">
        <w:rPr>
          <w:bCs/>
          <w:color w:val="000000"/>
          <w:lang w:val="en-GB"/>
        </w:rPr>
        <w:t xml:space="preserve">separation/integration </w:t>
      </w:r>
      <w:r w:rsidR="00B90DC8" w:rsidRPr="00545AA4">
        <w:rPr>
          <w:bCs/>
          <w:color w:val="000000"/>
          <w:lang w:val="en-GB"/>
        </w:rPr>
        <w:t>manipulation to a variant of the mnemic neglect paradigm (</w:t>
      </w:r>
      <w:r w:rsidR="00741F3D">
        <w:rPr>
          <w:bCs/>
          <w:color w:val="000000"/>
          <w:lang w:val="en-GB"/>
        </w:rPr>
        <w:t xml:space="preserve">with </w:t>
      </w:r>
      <w:r w:rsidR="00B90DC8" w:rsidRPr="00015135">
        <w:rPr>
          <w:bCs/>
          <w:color w:val="000000"/>
          <w:lang w:val="en-GB"/>
        </w:rPr>
        <w:t>no Chris condition)</w:t>
      </w:r>
      <w:r w:rsidR="00DA7AD7" w:rsidRPr="00015135">
        <w:rPr>
          <w:bCs/>
          <w:color w:val="000000"/>
          <w:lang w:val="en-GB"/>
        </w:rPr>
        <w:t xml:space="preserve">. </w:t>
      </w:r>
      <w:r w:rsidR="00B90DC8" w:rsidRPr="00015135">
        <w:rPr>
          <w:bCs/>
          <w:color w:val="000000"/>
          <w:lang w:val="en-GB"/>
        </w:rPr>
        <w:t xml:space="preserve">The key question </w:t>
      </w:r>
      <w:r>
        <w:rPr>
          <w:bCs/>
          <w:color w:val="000000"/>
          <w:lang w:val="en-GB"/>
        </w:rPr>
        <w:t>was</w:t>
      </w:r>
      <w:r w:rsidR="00B90DC8" w:rsidRPr="00015135">
        <w:rPr>
          <w:bCs/>
          <w:color w:val="000000"/>
          <w:lang w:val="en-GB"/>
        </w:rPr>
        <w:t xml:space="preserve"> </w:t>
      </w:r>
      <w:r w:rsidR="001C264E" w:rsidRPr="00015135">
        <w:rPr>
          <w:bCs/>
          <w:color w:val="000000"/>
          <w:lang w:val="en-GB"/>
        </w:rPr>
        <w:t xml:space="preserve">whether processing </w:t>
      </w:r>
      <w:r w:rsidR="009D7096" w:rsidRPr="00015135">
        <w:rPr>
          <w:bCs/>
          <w:color w:val="000000"/>
          <w:lang w:val="en-GB"/>
        </w:rPr>
        <w:t>instructions would minimis</w:t>
      </w:r>
      <w:r w:rsidR="00B90DC8" w:rsidRPr="00015135">
        <w:rPr>
          <w:bCs/>
          <w:color w:val="000000"/>
          <w:lang w:val="en-GB"/>
        </w:rPr>
        <w:t>e or eliminate mnemic neglect</w:t>
      </w:r>
      <w:r w:rsidR="00C95DB8" w:rsidRPr="00015135">
        <w:rPr>
          <w:bCs/>
          <w:color w:val="000000"/>
          <w:lang w:val="en-GB"/>
        </w:rPr>
        <w:t xml:space="preserve">. </w:t>
      </w:r>
      <w:r w:rsidR="00C0333A">
        <w:rPr>
          <w:bCs/>
          <w:color w:val="000000"/>
          <w:lang w:val="en-GB"/>
        </w:rPr>
        <w:t>Results showed that s</w:t>
      </w:r>
      <w:r w:rsidR="00B90DC8" w:rsidRPr="00015135">
        <w:rPr>
          <w:bCs/>
          <w:color w:val="000000"/>
          <w:lang w:val="en-GB"/>
        </w:rPr>
        <w:t>eparation-directed thought reduced recall for feedback that had implications for central dimension-relevant traits, regardless of whether that feedback was negative (separation = .12, integration = .21) or positive (separation = .14, i</w:t>
      </w:r>
      <w:r w:rsidR="001C264E" w:rsidRPr="00015135">
        <w:rPr>
          <w:bCs/>
          <w:color w:val="000000"/>
          <w:lang w:val="en-GB"/>
        </w:rPr>
        <w:t>ntegration = .37</w:t>
      </w:r>
      <w:r w:rsidR="00B90DC8" w:rsidRPr="00015135">
        <w:rPr>
          <w:bCs/>
          <w:color w:val="000000"/>
          <w:lang w:val="en-GB"/>
        </w:rPr>
        <w:t>)</w:t>
      </w:r>
      <w:r w:rsidR="00C95DB8" w:rsidRPr="00015135">
        <w:rPr>
          <w:bCs/>
          <w:color w:val="000000"/>
          <w:lang w:val="en-GB"/>
        </w:rPr>
        <w:t xml:space="preserve">. </w:t>
      </w:r>
      <w:r w:rsidR="008709E5" w:rsidRPr="00015135">
        <w:rPr>
          <w:bCs/>
          <w:color w:val="000000"/>
          <w:lang w:val="en-GB"/>
        </w:rPr>
        <w:t>T</w:t>
      </w:r>
      <w:r w:rsidR="009862C8" w:rsidRPr="00015135">
        <w:rPr>
          <w:bCs/>
          <w:color w:val="000000"/>
          <w:lang w:val="en-GB"/>
        </w:rPr>
        <w:t xml:space="preserve">his manipulation only affected </w:t>
      </w:r>
      <w:r w:rsidR="008709E5" w:rsidRPr="00015135">
        <w:rPr>
          <w:bCs/>
          <w:color w:val="000000"/>
          <w:lang w:val="en-GB"/>
        </w:rPr>
        <w:t>free</w:t>
      </w:r>
      <w:r w:rsidR="00C4439A" w:rsidRPr="00015135">
        <w:rPr>
          <w:bCs/>
          <w:color w:val="000000"/>
          <w:lang w:val="en-GB"/>
        </w:rPr>
        <w:t xml:space="preserve"> </w:t>
      </w:r>
      <w:r w:rsidR="009862C8" w:rsidRPr="00015135">
        <w:rPr>
          <w:bCs/>
          <w:color w:val="000000"/>
          <w:lang w:val="en-GB"/>
        </w:rPr>
        <w:t>recall and not recognition</w:t>
      </w:r>
      <w:r w:rsidR="00C95DB8" w:rsidRPr="00015135">
        <w:rPr>
          <w:bCs/>
          <w:color w:val="000000"/>
          <w:lang w:val="en-GB"/>
        </w:rPr>
        <w:t xml:space="preserve">. </w:t>
      </w:r>
      <w:r w:rsidR="008709E5" w:rsidRPr="00015135">
        <w:rPr>
          <w:bCs/>
          <w:color w:val="000000"/>
          <w:lang w:val="en-GB"/>
        </w:rPr>
        <w:t>Hence, t</w:t>
      </w:r>
      <w:r w:rsidR="009862C8" w:rsidRPr="00015135">
        <w:rPr>
          <w:bCs/>
          <w:color w:val="000000"/>
          <w:lang w:val="en-GB"/>
        </w:rPr>
        <w:t xml:space="preserve">he </w:t>
      </w:r>
      <w:r w:rsidR="00085DF2" w:rsidRPr="00015135">
        <w:rPr>
          <w:bCs/>
          <w:color w:val="000000"/>
          <w:lang w:val="en-GB"/>
        </w:rPr>
        <w:t>free-recall</w:t>
      </w:r>
      <w:r w:rsidR="009862C8" w:rsidRPr="00015135">
        <w:rPr>
          <w:bCs/>
          <w:color w:val="000000"/>
          <w:lang w:val="en-GB"/>
        </w:rPr>
        <w:t xml:space="preserve"> results are not the product of perceptual </w:t>
      </w:r>
      <w:r w:rsidR="000738A9">
        <w:rPr>
          <w:bCs/>
          <w:color w:val="000000"/>
          <w:lang w:val="en-GB"/>
        </w:rPr>
        <w:t>defence</w:t>
      </w:r>
      <w:r w:rsidR="009862C8" w:rsidRPr="00015135">
        <w:rPr>
          <w:bCs/>
          <w:color w:val="000000"/>
          <w:lang w:val="en-GB"/>
        </w:rPr>
        <w:t xml:space="preserve">-type mechanisms, but instead reflect the kinds of, and consequences of, mental processing that occur during </w:t>
      </w:r>
      <w:r w:rsidR="009D7096" w:rsidRPr="00015135">
        <w:rPr>
          <w:bCs/>
          <w:color w:val="000000"/>
          <w:lang w:val="en-GB"/>
        </w:rPr>
        <w:t>behaviour</w:t>
      </w:r>
      <w:r w:rsidR="009862C8" w:rsidRPr="00015135">
        <w:rPr>
          <w:bCs/>
          <w:color w:val="000000"/>
          <w:lang w:val="en-GB"/>
        </w:rPr>
        <w:t xml:space="preserve"> encoding</w:t>
      </w:r>
      <w:r w:rsidR="00C95DB8" w:rsidRPr="00015135">
        <w:rPr>
          <w:bCs/>
          <w:color w:val="000000"/>
          <w:lang w:val="en-GB"/>
        </w:rPr>
        <w:t xml:space="preserve">. </w:t>
      </w:r>
      <w:r>
        <w:rPr>
          <w:bCs/>
          <w:color w:val="000000"/>
          <w:lang w:val="en-GB"/>
        </w:rPr>
        <w:t>Further, s</w:t>
      </w:r>
      <w:r w:rsidR="001C264E" w:rsidRPr="00015135">
        <w:rPr>
          <w:bCs/>
          <w:color w:val="000000"/>
          <w:lang w:val="en-GB"/>
        </w:rPr>
        <w:t xml:space="preserve">eparation instructions </w:t>
      </w:r>
      <w:r w:rsidR="009862C8" w:rsidRPr="00015135">
        <w:rPr>
          <w:bCs/>
          <w:color w:val="000000"/>
          <w:lang w:val="en-GB"/>
        </w:rPr>
        <w:t xml:space="preserve">substantially affected </w:t>
      </w:r>
      <w:r w:rsidR="001C264E" w:rsidRPr="00015135">
        <w:rPr>
          <w:bCs/>
          <w:color w:val="000000"/>
          <w:lang w:val="en-GB"/>
        </w:rPr>
        <w:t>reca</w:t>
      </w:r>
      <w:r w:rsidR="009862C8" w:rsidRPr="00015135">
        <w:rPr>
          <w:bCs/>
          <w:color w:val="000000"/>
          <w:lang w:val="en-GB"/>
        </w:rPr>
        <w:t xml:space="preserve">ll for self-affirming feedback, but had less </w:t>
      </w:r>
      <w:r w:rsidR="00C4439A" w:rsidRPr="00015135">
        <w:rPr>
          <w:bCs/>
          <w:color w:val="000000"/>
          <w:lang w:val="en-GB"/>
        </w:rPr>
        <w:t>impact</w:t>
      </w:r>
      <w:r w:rsidR="009862C8" w:rsidRPr="00015135">
        <w:rPr>
          <w:bCs/>
          <w:color w:val="000000"/>
          <w:lang w:val="en-GB"/>
        </w:rPr>
        <w:t xml:space="preserve"> on recall </w:t>
      </w:r>
      <w:r w:rsidR="00A44A0B" w:rsidRPr="00015135">
        <w:rPr>
          <w:bCs/>
          <w:color w:val="000000"/>
          <w:lang w:val="en-GB"/>
        </w:rPr>
        <w:t xml:space="preserve">for self-threatening feedback. </w:t>
      </w:r>
      <w:r w:rsidR="009862C8" w:rsidRPr="00015135">
        <w:rPr>
          <w:bCs/>
          <w:color w:val="000000"/>
          <w:lang w:val="en-GB"/>
        </w:rPr>
        <w:t>This dichotomy may</w:t>
      </w:r>
      <w:r w:rsidR="00A27A5B" w:rsidRPr="00015135">
        <w:rPr>
          <w:bCs/>
          <w:color w:val="000000"/>
          <w:lang w:val="en-GB"/>
        </w:rPr>
        <w:t xml:space="preserve"> be due to</w:t>
      </w:r>
      <w:r w:rsidR="009862C8" w:rsidRPr="00015135">
        <w:rPr>
          <w:bCs/>
          <w:color w:val="000000"/>
          <w:lang w:val="en-GB"/>
        </w:rPr>
        <w:t xml:space="preserve"> either (or both) of two circumstances</w:t>
      </w:r>
      <w:r w:rsidR="00C95DB8" w:rsidRPr="00015135">
        <w:rPr>
          <w:bCs/>
          <w:color w:val="000000"/>
          <w:lang w:val="en-GB"/>
        </w:rPr>
        <w:t xml:space="preserve">. </w:t>
      </w:r>
      <w:r w:rsidR="009862C8" w:rsidRPr="00015135">
        <w:rPr>
          <w:bCs/>
          <w:color w:val="000000"/>
          <w:lang w:val="en-GB"/>
        </w:rPr>
        <w:t xml:space="preserve">First, the limited </w:t>
      </w:r>
      <w:r w:rsidR="00C4439A" w:rsidRPr="00015135">
        <w:rPr>
          <w:bCs/>
          <w:color w:val="000000"/>
          <w:lang w:val="en-GB"/>
        </w:rPr>
        <w:t>impact</w:t>
      </w:r>
      <w:r w:rsidR="009862C8" w:rsidRPr="00015135">
        <w:rPr>
          <w:bCs/>
          <w:color w:val="000000"/>
          <w:lang w:val="en-GB"/>
        </w:rPr>
        <w:t xml:space="preserve"> of separation instruction</w:t>
      </w:r>
      <w:r w:rsidR="00C4439A" w:rsidRPr="00015135">
        <w:rPr>
          <w:bCs/>
          <w:color w:val="000000"/>
          <w:lang w:val="en-GB"/>
        </w:rPr>
        <w:t>s</w:t>
      </w:r>
      <w:r w:rsidR="009862C8" w:rsidRPr="00015135">
        <w:rPr>
          <w:bCs/>
          <w:color w:val="000000"/>
          <w:lang w:val="en-GB"/>
        </w:rPr>
        <w:t xml:space="preserve"> on recall for </w:t>
      </w:r>
      <w:r w:rsidR="00656848">
        <w:rPr>
          <w:bCs/>
          <w:color w:val="000000"/>
          <w:lang w:val="en-GB"/>
        </w:rPr>
        <w:t>central</w:t>
      </w:r>
      <w:r w:rsidR="009862C8" w:rsidRPr="00015135">
        <w:rPr>
          <w:bCs/>
          <w:color w:val="000000"/>
          <w:lang w:val="en-GB"/>
        </w:rPr>
        <w:t xml:space="preserve"> negative feedback simply reflect</w:t>
      </w:r>
      <w:r w:rsidR="009C6D74">
        <w:rPr>
          <w:bCs/>
          <w:color w:val="000000"/>
          <w:lang w:val="en-GB"/>
        </w:rPr>
        <w:t>s</w:t>
      </w:r>
      <w:r w:rsidR="009862C8" w:rsidRPr="00015135">
        <w:rPr>
          <w:bCs/>
          <w:color w:val="000000"/>
          <w:lang w:val="en-GB"/>
        </w:rPr>
        <w:t xml:space="preserve"> that participants were already engaging in separation-based thinking about such feedback, so that the separation instructions</w:t>
      </w:r>
      <w:r w:rsidR="00C4439A" w:rsidRPr="00015135">
        <w:rPr>
          <w:bCs/>
          <w:color w:val="000000"/>
          <w:lang w:val="en-GB"/>
        </w:rPr>
        <w:t xml:space="preserve"> could </w:t>
      </w:r>
      <w:r w:rsidR="00C2001E" w:rsidRPr="00102C1B">
        <w:rPr>
          <w:bCs/>
          <w:color w:val="000000"/>
          <w:lang w:val="en-GB"/>
        </w:rPr>
        <w:t xml:space="preserve">only negligibly </w:t>
      </w:r>
      <w:r w:rsidR="00C4439A" w:rsidRPr="00015135">
        <w:rPr>
          <w:bCs/>
          <w:color w:val="000000"/>
          <w:lang w:val="en-GB"/>
        </w:rPr>
        <w:t xml:space="preserve">influence </w:t>
      </w:r>
      <w:r w:rsidR="009862C8" w:rsidRPr="00015135">
        <w:rPr>
          <w:bCs/>
          <w:color w:val="000000"/>
          <w:lang w:val="en-GB"/>
        </w:rPr>
        <w:t>recall for those items</w:t>
      </w:r>
      <w:r w:rsidR="00C95DB8" w:rsidRPr="00015135">
        <w:rPr>
          <w:bCs/>
          <w:color w:val="000000"/>
          <w:lang w:val="en-GB"/>
        </w:rPr>
        <w:t xml:space="preserve">. </w:t>
      </w:r>
      <w:r w:rsidR="00180B47" w:rsidRPr="00015135">
        <w:rPr>
          <w:bCs/>
          <w:color w:val="000000"/>
          <w:lang w:val="en-GB"/>
        </w:rPr>
        <w:t>Second,</w:t>
      </w:r>
      <w:r w:rsidR="00A44A0B" w:rsidRPr="00015135">
        <w:rPr>
          <w:bCs/>
          <w:color w:val="000000"/>
          <w:lang w:val="en-GB"/>
        </w:rPr>
        <w:t xml:space="preserve"> </w:t>
      </w:r>
      <w:r>
        <w:rPr>
          <w:bCs/>
          <w:color w:val="000000"/>
          <w:lang w:val="en-GB"/>
        </w:rPr>
        <w:t>people</w:t>
      </w:r>
      <w:r w:rsidR="00A44A0B" w:rsidRPr="00015135">
        <w:rPr>
          <w:bCs/>
          <w:color w:val="000000"/>
          <w:lang w:val="en-GB"/>
        </w:rPr>
        <w:t xml:space="preserve"> spontaneously </w:t>
      </w:r>
      <w:r w:rsidR="009862C8" w:rsidRPr="00015135">
        <w:rPr>
          <w:bCs/>
          <w:color w:val="000000"/>
          <w:lang w:val="en-GB"/>
        </w:rPr>
        <w:t xml:space="preserve">incorporate </w:t>
      </w:r>
      <w:r w:rsidR="00A44A0B" w:rsidRPr="00015135">
        <w:rPr>
          <w:bCs/>
          <w:color w:val="000000"/>
          <w:lang w:val="en-GB"/>
        </w:rPr>
        <w:t xml:space="preserve">positive feedback into the self, but are able not </w:t>
      </w:r>
      <w:r w:rsidR="00C2001E" w:rsidRPr="00534143">
        <w:rPr>
          <w:bCs/>
          <w:color w:val="000000"/>
          <w:lang w:val="en-GB"/>
        </w:rPr>
        <w:t xml:space="preserve">to </w:t>
      </w:r>
      <w:r w:rsidR="00A44A0B" w:rsidRPr="00015135">
        <w:rPr>
          <w:bCs/>
          <w:color w:val="000000"/>
          <w:lang w:val="en-GB"/>
        </w:rPr>
        <w:t>do so when properly motivated</w:t>
      </w:r>
      <w:r w:rsidR="00C95DB8" w:rsidRPr="00015135">
        <w:rPr>
          <w:bCs/>
          <w:color w:val="000000"/>
          <w:lang w:val="en-GB"/>
        </w:rPr>
        <w:t xml:space="preserve">. </w:t>
      </w:r>
      <w:r w:rsidR="00A44A0B" w:rsidRPr="00015135">
        <w:rPr>
          <w:bCs/>
          <w:color w:val="000000"/>
          <w:lang w:val="en-GB"/>
        </w:rPr>
        <w:t xml:space="preserve">When </w:t>
      </w:r>
      <w:r w:rsidR="008709E5" w:rsidRPr="00015135">
        <w:rPr>
          <w:bCs/>
          <w:color w:val="000000"/>
          <w:lang w:val="en-GB"/>
        </w:rPr>
        <w:t>placed</w:t>
      </w:r>
      <w:r w:rsidR="00A44A0B" w:rsidRPr="00015135">
        <w:rPr>
          <w:bCs/>
          <w:color w:val="000000"/>
          <w:lang w:val="en-GB"/>
        </w:rPr>
        <w:t xml:space="preserve"> in context, this </w:t>
      </w:r>
      <w:r w:rsidR="00E374F0">
        <w:rPr>
          <w:bCs/>
          <w:color w:val="000000"/>
          <w:lang w:val="en-GB"/>
        </w:rPr>
        <w:t xml:space="preserve">effect of separation-thinking on recall for positive feedback </w:t>
      </w:r>
      <w:r w:rsidR="009C6D74">
        <w:rPr>
          <w:bCs/>
          <w:color w:val="000000"/>
          <w:lang w:val="en-GB"/>
        </w:rPr>
        <w:t xml:space="preserve">may </w:t>
      </w:r>
      <w:r w:rsidR="00A44A0B" w:rsidRPr="00015135">
        <w:rPr>
          <w:bCs/>
          <w:color w:val="000000"/>
          <w:lang w:val="en-GB"/>
        </w:rPr>
        <w:t xml:space="preserve">not </w:t>
      </w:r>
      <w:r w:rsidR="009C6D74">
        <w:rPr>
          <w:bCs/>
          <w:color w:val="000000"/>
          <w:lang w:val="en-GB"/>
        </w:rPr>
        <w:t xml:space="preserve">be </w:t>
      </w:r>
      <w:r w:rsidR="00A44A0B" w:rsidRPr="00015135">
        <w:rPr>
          <w:bCs/>
          <w:color w:val="000000"/>
          <w:lang w:val="en-GB"/>
        </w:rPr>
        <w:t>so surprising</w:t>
      </w:r>
      <w:r w:rsidR="00C95DB8" w:rsidRPr="00015135">
        <w:rPr>
          <w:bCs/>
          <w:color w:val="000000"/>
          <w:lang w:val="en-GB"/>
        </w:rPr>
        <w:t xml:space="preserve">. </w:t>
      </w:r>
      <w:r w:rsidR="00A44A0B" w:rsidRPr="00015135">
        <w:rPr>
          <w:bCs/>
          <w:color w:val="000000"/>
          <w:lang w:val="en-GB"/>
        </w:rPr>
        <w:t>For example, consider an employee who is praised by a supervisor</w:t>
      </w:r>
      <w:r w:rsidR="00C95DB8" w:rsidRPr="00015135">
        <w:rPr>
          <w:bCs/>
          <w:color w:val="000000"/>
          <w:lang w:val="en-GB"/>
        </w:rPr>
        <w:t xml:space="preserve">. </w:t>
      </w:r>
      <w:r w:rsidR="00A44A0B" w:rsidRPr="00015135">
        <w:rPr>
          <w:bCs/>
          <w:color w:val="000000"/>
          <w:lang w:val="en-GB"/>
        </w:rPr>
        <w:t>If the employee suspects that the supervisor has ulterior motives</w:t>
      </w:r>
      <w:r w:rsidR="00180B47" w:rsidRPr="00015135">
        <w:rPr>
          <w:bCs/>
          <w:color w:val="000000"/>
          <w:lang w:val="en-GB"/>
        </w:rPr>
        <w:t xml:space="preserve"> for</w:t>
      </w:r>
      <w:r w:rsidR="00A44A0B" w:rsidRPr="00015135">
        <w:rPr>
          <w:bCs/>
          <w:color w:val="000000"/>
          <w:lang w:val="en-GB"/>
        </w:rPr>
        <w:t xml:space="preserve"> the praise (e.g., “He</w:t>
      </w:r>
      <w:r w:rsidR="00146A17">
        <w:rPr>
          <w:bCs/>
          <w:color w:val="000000"/>
          <w:lang w:val="en-GB"/>
        </w:rPr>
        <w:t>’s only praising my work because he wants to date me”</w:t>
      </w:r>
      <w:r w:rsidR="00A44A0B" w:rsidRPr="00015135">
        <w:rPr>
          <w:bCs/>
          <w:color w:val="000000"/>
          <w:lang w:val="en-GB"/>
        </w:rPr>
        <w:t>), the employe</w:t>
      </w:r>
      <w:r w:rsidR="00556BB2" w:rsidRPr="00015135">
        <w:rPr>
          <w:bCs/>
          <w:color w:val="000000"/>
          <w:lang w:val="en-GB"/>
        </w:rPr>
        <w:t>e</w:t>
      </w:r>
      <w:r w:rsidR="00A44A0B" w:rsidRPr="00015135">
        <w:rPr>
          <w:bCs/>
          <w:color w:val="000000"/>
          <w:lang w:val="en-GB"/>
        </w:rPr>
        <w:t xml:space="preserve"> may think about the feedback in ways that separate</w:t>
      </w:r>
      <w:r w:rsidR="00556BB2" w:rsidRPr="00015135">
        <w:rPr>
          <w:bCs/>
          <w:color w:val="000000"/>
          <w:lang w:val="en-GB"/>
        </w:rPr>
        <w:t xml:space="preserve"> it</w:t>
      </w:r>
      <w:r w:rsidR="00A44A0B" w:rsidRPr="00015135">
        <w:rPr>
          <w:bCs/>
          <w:color w:val="000000"/>
          <w:lang w:val="en-GB"/>
        </w:rPr>
        <w:t xml:space="preserve"> from the</w:t>
      </w:r>
      <w:r w:rsidR="00F4415F">
        <w:rPr>
          <w:bCs/>
          <w:color w:val="000000"/>
          <w:lang w:val="en-GB"/>
        </w:rPr>
        <w:t xml:space="preserve"> self</w:t>
      </w:r>
      <w:r w:rsidR="00556BB2" w:rsidRPr="00015135">
        <w:rPr>
          <w:bCs/>
          <w:color w:val="000000"/>
          <w:lang w:val="en-GB"/>
        </w:rPr>
        <w:t>.</w:t>
      </w:r>
    </w:p>
    <w:p w14:paraId="52A7752A" w14:textId="77777777" w:rsidR="00A656AB" w:rsidRPr="006C2856" w:rsidRDefault="00181D8F" w:rsidP="00A03B8B">
      <w:pPr>
        <w:spacing w:line="480" w:lineRule="exact"/>
        <w:jc w:val="center"/>
        <w:rPr>
          <w:b/>
          <w:lang w:val="en-GB"/>
        </w:rPr>
      </w:pPr>
      <w:r w:rsidRPr="006C2856">
        <w:rPr>
          <w:b/>
          <w:lang w:val="en-GB"/>
        </w:rPr>
        <w:t xml:space="preserve">Assessing </w:t>
      </w:r>
      <w:r w:rsidR="00A656AB" w:rsidRPr="006C2856">
        <w:rPr>
          <w:b/>
          <w:lang w:val="en-GB"/>
        </w:rPr>
        <w:t>Alternative Explanations</w:t>
      </w:r>
      <w:r w:rsidR="00E52331" w:rsidRPr="006C2856">
        <w:rPr>
          <w:b/>
          <w:lang w:val="en-GB"/>
        </w:rPr>
        <w:t xml:space="preserve"> for the Mnemic Neglect Effect</w:t>
      </w:r>
    </w:p>
    <w:p w14:paraId="7D46AFC2" w14:textId="77777777" w:rsidR="00181D8F" w:rsidRPr="006C2856" w:rsidRDefault="00E45131">
      <w:pPr>
        <w:spacing w:line="480" w:lineRule="exact"/>
        <w:ind w:firstLine="720"/>
        <w:rPr>
          <w:rFonts w:eastAsia="Arial Unicode MS"/>
          <w:color w:val="000000"/>
          <w:lang w:val="en-GB" w:eastAsia="zh-CN"/>
        </w:rPr>
      </w:pPr>
      <w:r w:rsidRPr="006C2856">
        <w:rPr>
          <w:rFonts w:eastAsia="Arial Unicode MS"/>
          <w:color w:val="000000"/>
          <w:lang w:val="en-GB" w:eastAsia="zh-CN"/>
        </w:rPr>
        <w:t xml:space="preserve">The mnemic neglect model </w:t>
      </w:r>
      <w:r w:rsidR="00824286" w:rsidRPr="006C2856">
        <w:rPr>
          <w:rFonts w:eastAsia="Arial Unicode MS"/>
          <w:color w:val="000000"/>
          <w:lang w:val="en-GB" w:eastAsia="zh-CN"/>
        </w:rPr>
        <w:t>suggests that mnemic neglect is a motivated effect, caused by self-protection</w:t>
      </w:r>
      <w:r w:rsidR="00670470" w:rsidRPr="006C2856">
        <w:rPr>
          <w:rFonts w:eastAsia="Arial Unicode MS"/>
          <w:color w:val="000000"/>
          <w:lang w:val="en-GB" w:eastAsia="zh-CN"/>
        </w:rPr>
        <w:t xml:space="preserve"> strivings</w:t>
      </w:r>
      <w:r w:rsidR="00C95DB8" w:rsidRPr="006C2856">
        <w:rPr>
          <w:rFonts w:eastAsia="Arial Unicode MS"/>
          <w:color w:val="000000"/>
          <w:lang w:val="en-GB" w:eastAsia="zh-CN"/>
        </w:rPr>
        <w:t xml:space="preserve">. </w:t>
      </w:r>
      <w:r w:rsidR="00824286" w:rsidRPr="006C2856">
        <w:rPr>
          <w:rFonts w:eastAsia="Arial Unicode MS"/>
          <w:color w:val="000000"/>
          <w:lang w:val="en-GB" w:eastAsia="zh-CN"/>
        </w:rPr>
        <w:t>This self-protection motivation influences</w:t>
      </w:r>
      <w:r w:rsidR="00670470" w:rsidRPr="006C2856">
        <w:rPr>
          <w:rFonts w:eastAsia="Arial Unicode MS"/>
          <w:color w:val="000000"/>
          <w:lang w:val="en-GB" w:eastAsia="zh-CN"/>
        </w:rPr>
        <w:t xml:space="preserve"> information</w:t>
      </w:r>
      <w:r w:rsidR="00824286" w:rsidRPr="006C2856">
        <w:rPr>
          <w:rFonts w:eastAsia="Arial Unicode MS"/>
          <w:color w:val="000000"/>
          <w:lang w:val="en-GB" w:eastAsia="zh-CN"/>
        </w:rPr>
        <w:t xml:space="preserve"> processing, impairing peoples’ ability to retrieve </w:t>
      </w:r>
      <w:r w:rsidR="00146A17">
        <w:rPr>
          <w:rFonts w:eastAsia="Arial Unicode MS"/>
          <w:color w:val="000000"/>
          <w:lang w:val="en-GB" w:eastAsia="zh-CN"/>
        </w:rPr>
        <w:t xml:space="preserve">self-threatening information </w:t>
      </w:r>
      <w:r w:rsidR="00824286" w:rsidRPr="006C2856">
        <w:rPr>
          <w:rFonts w:eastAsia="Arial Unicode MS"/>
          <w:color w:val="000000"/>
          <w:lang w:val="en-GB" w:eastAsia="zh-CN"/>
        </w:rPr>
        <w:t xml:space="preserve">in a </w:t>
      </w:r>
      <w:r w:rsidR="00085DF2" w:rsidRPr="006C2856">
        <w:rPr>
          <w:rFonts w:eastAsia="Arial Unicode MS"/>
          <w:color w:val="000000"/>
          <w:lang w:val="en-GB" w:eastAsia="zh-CN"/>
        </w:rPr>
        <w:t>free-recall</w:t>
      </w:r>
      <w:r w:rsidR="00824286" w:rsidRPr="006C2856">
        <w:rPr>
          <w:rFonts w:eastAsia="Arial Unicode MS"/>
          <w:color w:val="000000"/>
          <w:lang w:val="en-GB" w:eastAsia="zh-CN"/>
        </w:rPr>
        <w:t xml:space="preserve"> task</w:t>
      </w:r>
      <w:r w:rsidR="00C95DB8" w:rsidRPr="006C2856">
        <w:rPr>
          <w:rFonts w:eastAsia="Arial Unicode MS"/>
          <w:color w:val="000000"/>
          <w:lang w:val="en-GB" w:eastAsia="zh-CN"/>
        </w:rPr>
        <w:t xml:space="preserve">. </w:t>
      </w:r>
      <w:r w:rsidR="00824286" w:rsidRPr="006C2856">
        <w:rPr>
          <w:rFonts w:eastAsia="Arial Unicode MS"/>
          <w:color w:val="000000"/>
          <w:lang w:val="en-GB" w:eastAsia="zh-CN"/>
        </w:rPr>
        <w:t xml:space="preserve">However, </w:t>
      </w:r>
      <w:r w:rsidR="00F768A3">
        <w:rPr>
          <w:rFonts w:eastAsia="Arial Unicode MS"/>
          <w:color w:val="000000"/>
          <w:lang w:val="en-GB" w:eastAsia="zh-CN"/>
        </w:rPr>
        <w:t>there are</w:t>
      </w:r>
      <w:r w:rsidR="006C2856">
        <w:rPr>
          <w:rFonts w:eastAsia="Arial Unicode MS"/>
          <w:color w:val="000000"/>
          <w:lang w:val="en-GB" w:eastAsia="zh-CN"/>
        </w:rPr>
        <w:t xml:space="preserve"> alternative</w:t>
      </w:r>
      <w:r w:rsidR="00824286" w:rsidRPr="006C2856">
        <w:rPr>
          <w:rFonts w:eastAsia="Arial Unicode MS"/>
          <w:color w:val="000000"/>
          <w:lang w:val="en-GB" w:eastAsia="zh-CN"/>
        </w:rPr>
        <w:t xml:space="preserve"> explanations of the </w:t>
      </w:r>
      <w:r w:rsidR="009A6A17" w:rsidRPr="006C2856">
        <w:rPr>
          <w:rFonts w:eastAsia="Arial Unicode MS"/>
          <w:color w:val="000000"/>
          <w:lang w:val="en-GB" w:eastAsia="zh-CN"/>
        </w:rPr>
        <w:t>MNE</w:t>
      </w:r>
      <w:r w:rsidR="00C3755F">
        <w:rPr>
          <w:rFonts w:eastAsia="Arial Unicode MS"/>
          <w:color w:val="000000"/>
          <w:lang w:val="en-GB" w:eastAsia="zh-CN"/>
        </w:rPr>
        <w:t xml:space="preserve"> that</w:t>
      </w:r>
      <w:r w:rsidR="006C2856">
        <w:rPr>
          <w:rFonts w:eastAsia="Arial Unicode MS"/>
          <w:color w:val="000000"/>
          <w:lang w:val="en-GB" w:eastAsia="zh-CN"/>
        </w:rPr>
        <w:t xml:space="preserve"> we consider below</w:t>
      </w:r>
      <w:r w:rsidR="006C2856">
        <w:rPr>
          <w:rFonts w:eastAsia="Arial Unicode MS"/>
          <w:color w:val="000000"/>
          <w:lang w:eastAsia="zh-CN"/>
        </w:rPr>
        <w:t>.</w:t>
      </w:r>
    </w:p>
    <w:p w14:paraId="1BD1AE13" w14:textId="77777777" w:rsidR="00BD4C98" w:rsidRPr="006C2856" w:rsidRDefault="00824286" w:rsidP="00DD1BE8">
      <w:pPr>
        <w:spacing w:line="480" w:lineRule="exact"/>
        <w:rPr>
          <w:lang w:val="en-GB"/>
        </w:rPr>
      </w:pPr>
      <w:r w:rsidRPr="006C2856">
        <w:rPr>
          <w:b/>
          <w:lang w:val="en-GB"/>
        </w:rPr>
        <w:t xml:space="preserve">The </w:t>
      </w:r>
      <w:r w:rsidR="00BD4C98" w:rsidRPr="006C2856">
        <w:rPr>
          <w:b/>
          <w:lang w:val="en-GB"/>
        </w:rPr>
        <w:t>Expectanc</w:t>
      </w:r>
      <w:r w:rsidRPr="006C2856">
        <w:rPr>
          <w:b/>
          <w:lang w:val="en-GB"/>
        </w:rPr>
        <w:t>y</w:t>
      </w:r>
      <w:r w:rsidR="005E632E">
        <w:rPr>
          <w:b/>
          <w:lang w:val="en-GB"/>
        </w:rPr>
        <w:t xml:space="preserve"> Account </w:t>
      </w:r>
      <w:r w:rsidRPr="006C2856">
        <w:rPr>
          <w:b/>
          <w:lang w:val="en-GB"/>
        </w:rPr>
        <w:t>of Mnemic Neglect</w:t>
      </w:r>
    </w:p>
    <w:p w14:paraId="560FC779" w14:textId="77777777" w:rsidR="00F63E80" w:rsidRPr="006C2856" w:rsidRDefault="00C566F2" w:rsidP="001D12FD">
      <w:pPr>
        <w:spacing w:line="480" w:lineRule="exact"/>
        <w:ind w:firstLine="720"/>
        <w:rPr>
          <w:lang w:val="en-GB"/>
        </w:rPr>
      </w:pPr>
      <w:r w:rsidRPr="006C2856">
        <w:rPr>
          <w:lang w:val="en-GB"/>
        </w:rPr>
        <w:t xml:space="preserve">This alternative </w:t>
      </w:r>
      <w:r w:rsidR="00A27403" w:rsidRPr="006C2856">
        <w:rPr>
          <w:lang w:val="en-GB"/>
        </w:rPr>
        <w:t>highlights</w:t>
      </w:r>
      <w:r w:rsidRPr="006C2856">
        <w:rPr>
          <w:lang w:val="en-GB"/>
        </w:rPr>
        <w:t xml:space="preserve"> the relevance of behavioural expectancies </w:t>
      </w:r>
      <w:r w:rsidR="00D66AAC" w:rsidRPr="006C2856">
        <w:rPr>
          <w:lang w:val="en-GB"/>
        </w:rPr>
        <w:t>in the emergence of mnemic neglect.</w:t>
      </w:r>
      <w:r w:rsidRPr="006C2856">
        <w:rPr>
          <w:lang w:val="en-GB"/>
        </w:rPr>
        <w:t xml:space="preserve"> </w:t>
      </w:r>
      <w:r w:rsidR="00907249" w:rsidRPr="006C2856">
        <w:rPr>
          <w:lang w:val="en-GB"/>
        </w:rPr>
        <w:t>P</w:t>
      </w:r>
      <w:r w:rsidR="00D66AAC" w:rsidRPr="006C2856">
        <w:rPr>
          <w:lang w:val="en-GB"/>
        </w:rPr>
        <w:t xml:space="preserve">articipants </w:t>
      </w:r>
      <w:r w:rsidRPr="006C2856">
        <w:rPr>
          <w:lang w:val="en-GB"/>
        </w:rPr>
        <w:t xml:space="preserve">may </w:t>
      </w:r>
      <w:r w:rsidR="00E45131" w:rsidRPr="006C2856">
        <w:rPr>
          <w:lang w:val="en-GB"/>
        </w:rPr>
        <w:t>expect for the</w:t>
      </w:r>
      <w:r w:rsidRPr="006C2856">
        <w:rPr>
          <w:lang w:val="en-GB"/>
        </w:rPr>
        <w:t xml:space="preserve">mselves, much more so than </w:t>
      </w:r>
      <w:r w:rsidR="0035036F" w:rsidRPr="006C2856">
        <w:rPr>
          <w:lang w:val="en-GB"/>
        </w:rPr>
        <w:t>a peer</w:t>
      </w:r>
      <w:r w:rsidRPr="006C2856">
        <w:rPr>
          <w:lang w:val="en-GB"/>
        </w:rPr>
        <w:t>, to enact p</w:t>
      </w:r>
      <w:r w:rsidR="00E45131" w:rsidRPr="006C2856">
        <w:rPr>
          <w:lang w:val="en-GB"/>
        </w:rPr>
        <w:t xml:space="preserve">ositive </w:t>
      </w:r>
      <w:r w:rsidR="007A4970" w:rsidRPr="006C2856">
        <w:rPr>
          <w:lang w:val="en-GB"/>
        </w:rPr>
        <w:t xml:space="preserve">(especially </w:t>
      </w:r>
      <w:r w:rsidRPr="006C2856">
        <w:rPr>
          <w:lang w:val="en-GB"/>
        </w:rPr>
        <w:t>central</w:t>
      </w:r>
      <w:r w:rsidR="007A4970" w:rsidRPr="006C2856">
        <w:rPr>
          <w:lang w:val="en-GB"/>
        </w:rPr>
        <w:t>)</w:t>
      </w:r>
      <w:r w:rsidRPr="006C2856">
        <w:rPr>
          <w:lang w:val="en-GB"/>
        </w:rPr>
        <w:t xml:space="preserve"> </w:t>
      </w:r>
      <w:r w:rsidR="00E45131" w:rsidRPr="006C2856">
        <w:rPr>
          <w:lang w:val="en-GB"/>
        </w:rPr>
        <w:t>behavio</w:t>
      </w:r>
      <w:r w:rsidRPr="006C2856">
        <w:rPr>
          <w:lang w:val="en-GB"/>
        </w:rPr>
        <w:t>u</w:t>
      </w:r>
      <w:r w:rsidR="00E45131" w:rsidRPr="006C2856">
        <w:rPr>
          <w:lang w:val="en-GB"/>
        </w:rPr>
        <w:t xml:space="preserve">rs and to </w:t>
      </w:r>
      <w:r w:rsidRPr="006C2856">
        <w:rPr>
          <w:lang w:val="en-GB"/>
        </w:rPr>
        <w:t>shy away from</w:t>
      </w:r>
      <w:r w:rsidR="00E45131" w:rsidRPr="006C2856">
        <w:rPr>
          <w:lang w:val="en-GB"/>
        </w:rPr>
        <w:t xml:space="preserve"> </w:t>
      </w:r>
      <w:r w:rsidRPr="006C2856">
        <w:rPr>
          <w:lang w:val="en-GB"/>
        </w:rPr>
        <w:t xml:space="preserve">enacting negative </w:t>
      </w:r>
      <w:r w:rsidR="007A4970" w:rsidRPr="006C2856">
        <w:rPr>
          <w:lang w:val="en-GB"/>
        </w:rPr>
        <w:t xml:space="preserve">(especially </w:t>
      </w:r>
      <w:r w:rsidRPr="006C2856">
        <w:rPr>
          <w:lang w:val="en-GB"/>
        </w:rPr>
        <w:t>central</w:t>
      </w:r>
      <w:r w:rsidR="007A4970" w:rsidRPr="006C2856">
        <w:rPr>
          <w:lang w:val="en-GB"/>
        </w:rPr>
        <w:t>)</w:t>
      </w:r>
      <w:r w:rsidR="00E45131" w:rsidRPr="006C2856">
        <w:rPr>
          <w:lang w:val="en-GB"/>
        </w:rPr>
        <w:t xml:space="preserve"> </w:t>
      </w:r>
      <w:r w:rsidR="00E45131" w:rsidRPr="006C2856">
        <w:rPr>
          <w:lang w:val="en-GB"/>
        </w:rPr>
        <w:lastRenderedPageBreak/>
        <w:t>behavio</w:t>
      </w:r>
      <w:r w:rsidRPr="006C2856">
        <w:rPr>
          <w:lang w:val="en-GB"/>
        </w:rPr>
        <w:t>u</w:t>
      </w:r>
      <w:r w:rsidR="00E45131" w:rsidRPr="006C2856">
        <w:rPr>
          <w:lang w:val="en-GB"/>
        </w:rPr>
        <w:t>rs (</w:t>
      </w:r>
      <w:r w:rsidR="001A7BDE" w:rsidRPr="006C2856">
        <w:rPr>
          <w:lang w:val="en-GB"/>
        </w:rPr>
        <w:t>Gre</w:t>
      </w:r>
      <w:r w:rsidR="00FF76C3">
        <w:rPr>
          <w:lang w:val="en-GB"/>
        </w:rPr>
        <w:t>en</w:t>
      </w:r>
      <w:r w:rsidR="001A7BDE" w:rsidRPr="006C2856">
        <w:rPr>
          <w:lang w:val="en-GB"/>
        </w:rPr>
        <w:t xml:space="preserve"> &amp; Sedikides, 2004; </w:t>
      </w:r>
      <w:r w:rsidR="00D36334" w:rsidRPr="006C2856">
        <w:rPr>
          <w:lang w:val="en-GB"/>
        </w:rPr>
        <w:t xml:space="preserve">Messick, Bloom, Boldizar, &amp; Samuelson, 1985; </w:t>
      </w:r>
      <w:r w:rsidR="00E45131" w:rsidRPr="006C2856">
        <w:rPr>
          <w:lang w:val="en-GB"/>
        </w:rPr>
        <w:t>Mischel</w:t>
      </w:r>
      <w:r w:rsidR="00EA4F31">
        <w:rPr>
          <w:lang w:val="en-GB"/>
        </w:rPr>
        <w:t xml:space="preserve"> et al.</w:t>
      </w:r>
      <w:r w:rsidR="00E45131" w:rsidRPr="006C2856">
        <w:rPr>
          <w:lang w:val="en-GB"/>
        </w:rPr>
        <w:t xml:space="preserve">, 1976). </w:t>
      </w:r>
      <w:r w:rsidR="00824286" w:rsidRPr="006C2856">
        <w:rPr>
          <w:lang w:val="en-GB"/>
        </w:rPr>
        <w:t>P</w:t>
      </w:r>
      <w:r w:rsidR="007A4970" w:rsidRPr="006C2856">
        <w:rPr>
          <w:lang w:val="en-GB"/>
        </w:rPr>
        <w:t xml:space="preserve">articipants </w:t>
      </w:r>
      <w:r w:rsidR="00824286" w:rsidRPr="006C2856">
        <w:rPr>
          <w:lang w:val="en-GB"/>
        </w:rPr>
        <w:t xml:space="preserve">do </w:t>
      </w:r>
      <w:r w:rsidR="007A4970" w:rsidRPr="006C2856">
        <w:rPr>
          <w:lang w:val="en-GB"/>
        </w:rPr>
        <w:t>indeed hold such expectancies</w:t>
      </w:r>
      <w:r w:rsidRPr="006C2856">
        <w:rPr>
          <w:lang w:val="en-GB"/>
        </w:rPr>
        <w:t xml:space="preserve"> (</w:t>
      </w:r>
      <w:r w:rsidR="00F63E80" w:rsidRPr="006C2856">
        <w:rPr>
          <w:rFonts w:eastAsia="SimSun"/>
          <w:bCs/>
          <w:color w:val="000000"/>
          <w:lang w:val="en-GB" w:eastAsia="zh-CN"/>
        </w:rPr>
        <w:t xml:space="preserve">Hepper, Hart, Gregg, &amp; Sedikides, 2011; </w:t>
      </w:r>
      <w:r w:rsidR="00402F24" w:rsidRPr="006C2856">
        <w:rPr>
          <w:iCs/>
          <w:lang w:val="en-GB"/>
        </w:rPr>
        <w:t xml:space="preserve">Newman, Nibert, &amp; Winer, 2009; </w:t>
      </w:r>
      <w:r w:rsidRPr="006C2856">
        <w:rPr>
          <w:lang w:val="en-GB"/>
        </w:rPr>
        <w:t>Sedikides &amp; Green, 2000, Pilot Study 3)</w:t>
      </w:r>
      <w:r w:rsidR="00C95DB8" w:rsidRPr="006C2856">
        <w:rPr>
          <w:lang w:val="en-GB"/>
        </w:rPr>
        <w:t xml:space="preserve">. </w:t>
      </w:r>
      <w:r w:rsidR="00D66AAC" w:rsidRPr="006C2856">
        <w:rPr>
          <w:lang w:val="en-GB"/>
        </w:rPr>
        <w:t xml:space="preserve">These findings might be used to </w:t>
      </w:r>
      <w:r w:rsidR="00824286" w:rsidRPr="006C2856">
        <w:rPr>
          <w:lang w:val="en-GB"/>
        </w:rPr>
        <w:t xml:space="preserve">account for the </w:t>
      </w:r>
      <w:r w:rsidR="009A6A17" w:rsidRPr="006C2856">
        <w:rPr>
          <w:lang w:val="en-GB"/>
        </w:rPr>
        <w:t>MNE</w:t>
      </w:r>
      <w:r w:rsidR="00C95DB8" w:rsidRPr="006C2856">
        <w:rPr>
          <w:lang w:val="en-GB"/>
        </w:rPr>
        <w:t xml:space="preserve">. </w:t>
      </w:r>
      <w:r w:rsidR="00D66AAC" w:rsidRPr="006C2856">
        <w:rPr>
          <w:lang w:val="en-GB"/>
        </w:rPr>
        <w:t>Information that violates expectancies about a person is sometimes poorly recalled (Skowronski</w:t>
      </w:r>
      <w:r w:rsidR="00987964" w:rsidRPr="006C2856">
        <w:rPr>
          <w:lang w:val="en-GB"/>
        </w:rPr>
        <w:t xml:space="preserve"> et al.</w:t>
      </w:r>
      <w:r w:rsidR="00D66AAC" w:rsidRPr="006C2856">
        <w:rPr>
          <w:lang w:val="en-GB"/>
        </w:rPr>
        <w:t>, 2013)</w:t>
      </w:r>
      <w:r w:rsidR="00C95DB8" w:rsidRPr="006C2856">
        <w:rPr>
          <w:lang w:val="en-GB"/>
        </w:rPr>
        <w:t xml:space="preserve">. </w:t>
      </w:r>
      <w:r w:rsidR="00D66AAC" w:rsidRPr="006C2856">
        <w:rPr>
          <w:lang w:val="en-GB"/>
        </w:rPr>
        <w:t>Thus, s</w:t>
      </w:r>
      <w:r w:rsidR="00E45131" w:rsidRPr="006C2856">
        <w:rPr>
          <w:lang w:val="en-GB"/>
        </w:rPr>
        <w:t>elf-threatening feedback is</w:t>
      </w:r>
      <w:r w:rsidRPr="006C2856">
        <w:rPr>
          <w:lang w:val="en-GB"/>
        </w:rPr>
        <w:t xml:space="preserve"> dismissed and</w:t>
      </w:r>
      <w:r w:rsidR="00E45131" w:rsidRPr="006C2856">
        <w:rPr>
          <w:lang w:val="en-GB"/>
        </w:rPr>
        <w:t xml:space="preserve"> recalled poorly</w:t>
      </w:r>
      <w:r w:rsidRPr="006C2856">
        <w:rPr>
          <w:lang w:val="en-GB"/>
        </w:rPr>
        <w:t>,</w:t>
      </w:r>
      <w:r w:rsidR="00E45131" w:rsidRPr="006C2856">
        <w:rPr>
          <w:lang w:val="en-GB"/>
        </w:rPr>
        <w:t xml:space="preserve"> not because it </w:t>
      </w:r>
      <w:r w:rsidRPr="006C2856">
        <w:rPr>
          <w:lang w:val="en-GB"/>
        </w:rPr>
        <w:t>belittles</w:t>
      </w:r>
      <w:r w:rsidR="00E45131" w:rsidRPr="006C2856">
        <w:rPr>
          <w:lang w:val="en-GB"/>
        </w:rPr>
        <w:t xml:space="preserve"> the self</w:t>
      </w:r>
      <w:r w:rsidRPr="006C2856">
        <w:rPr>
          <w:lang w:val="en-GB"/>
        </w:rPr>
        <w:t>,</w:t>
      </w:r>
      <w:r w:rsidR="00E45131" w:rsidRPr="006C2856">
        <w:rPr>
          <w:lang w:val="en-GB"/>
        </w:rPr>
        <w:t xml:space="preserve"> but</w:t>
      </w:r>
      <w:r w:rsidRPr="006C2856">
        <w:rPr>
          <w:lang w:val="en-GB"/>
        </w:rPr>
        <w:t xml:space="preserve"> </w:t>
      </w:r>
      <w:r w:rsidR="00E45131" w:rsidRPr="006C2856">
        <w:rPr>
          <w:lang w:val="en-GB"/>
        </w:rPr>
        <w:t xml:space="preserve">because </w:t>
      </w:r>
      <w:r w:rsidR="00D66AAC" w:rsidRPr="006C2856">
        <w:rPr>
          <w:lang w:val="en-GB"/>
        </w:rPr>
        <w:t>it violate</w:t>
      </w:r>
      <w:r w:rsidR="00907249" w:rsidRPr="006C2856">
        <w:rPr>
          <w:lang w:val="en-GB"/>
        </w:rPr>
        <w:t>s</w:t>
      </w:r>
      <w:r w:rsidR="00824286" w:rsidRPr="006C2856">
        <w:rPr>
          <w:lang w:val="en-GB"/>
        </w:rPr>
        <w:t xml:space="preserve"> </w:t>
      </w:r>
      <w:r w:rsidRPr="006C2856">
        <w:rPr>
          <w:lang w:val="en-GB"/>
        </w:rPr>
        <w:t>participants’</w:t>
      </w:r>
      <w:r w:rsidR="00E45131" w:rsidRPr="006C2856">
        <w:rPr>
          <w:lang w:val="en-GB"/>
        </w:rPr>
        <w:t xml:space="preserve"> </w:t>
      </w:r>
      <w:r w:rsidR="00D66AAC" w:rsidRPr="006C2856">
        <w:rPr>
          <w:lang w:val="en-GB"/>
        </w:rPr>
        <w:t>self-</w:t>
      </w:r>
      <w:r w:rsidR="00E45131" w:rsidRPr="006C2856">
        <w:rPr>
          <w:lang w:val="en-GB"/>
        </w:rPr>
        <w:t>expectancies</w:t>
      </w:r>
      <w:r w:rsidR="00C95DB8" w:rsidRPr="006C2856">
        <w:rPr>
          <w:lang w:val="en-GB"/>
        </w:rPr>
        <w:t xml:space="preserve">. </w:t>
      </w:r>
      <w:r w:rsidR="00907249" w:rsidRPr="006C2856">
        <w:rPr>
          <w:lang w:val="en-GB"/>
        </w:rPr>
        <w:t>Although</w:t>
      </w:r>
      <w:r w:rsidR="00D66AAC" w:rsidRPr="006C2856">
        <w:rPr>
          <w:lang w:val="en-GB"/>
        </w:rPr>
        <w:t xml:space="preserve"> this prediction is plausible, it is </w:t>
      </w:r>
      <w:r w:rsidR="001D12FD" w:rsidRPr="006C2856">
        <w:rPr>
          <w:lang w:val="en-GB"/>
        </w:rPr>
        <w:t xml:space="preserve">not </w:t>
      </w:r>
      <w:r w:rsidR="003927C2" w:rsidRPr="006C2856">
        <w:rPr>
          <w:lang w:val="en-GB"/>
        </w:rPr>
        <w:t>straightforward</w:t>
      </w:r>
      <w:r w:rsidR="00C95DB8" w:rsidRPr="006C2856">
        <w:rPr>
          <w:lang w:val="en-GB"/>
        </w:rPr>
        <w:t xml:space="preserve">: </w:t>
      </w:r>
      <w:r w:rsidR="00F6434E">
        <w:rPr>
          <w:lang w:val="en-GB"/>
        </w:rPr>
        <w:t>E</w:t>
      </w:r>
      <w:r w:rsidR="001D12FD" w:rsidRPr="006C2856">
        <w:rPr>
          <w:lang w:val="en-GB"/>
        </w:rPr>
        <w:t xml:space="preserve">xpectancy-violating information </w:t>
      </w:r>
      <w:r w:rsidR="000079BD">
        <w:rPr>
          <w:lang w:val="en-GB"/>
        </w:rPr>
        <w:t>can have</w:t>
      </w:r>
      <w:r w:rsidR="001D12FD" w:rsidRPr="006C2856">
        <w:rPr>
          <w:lang w:val="en-GB"/>
        </w:rPr>
        <w:t xml:space="preserve"> a memorial advantage over expected information</w:t>
      </w:r>
      <w:r w:rsidR="00D66AAC" w:rsidRPr="006C2856">
        <w:rPr>
          <w:lang w:val="en-GB"/>
        </w:rPr>
        <w:t xml:space="preserve"> (Skowronski et al., 2013)</w:t>
      </w:r>
      <w:r w:rsidR="00C95DB8" w:rsidRPr="006C2856">
        <w:rPr>
          <w:lang w:val="en-GB"/>
        </w:rPr>
        <w:t xml:space="preserve">. </w:t>
      </w:r>
      <w:r w:rsidR="00D66AAC" w:rsidRPr="006C2856">
        <w:rPr>
          <w:lang w:val="en-GB"/>
        </w:rPr>
        <w:t xml:space="preserve">Hence, it is unclear whether the expectancy-driven mechanism </w:t>
      </w:r>
      <w:r w:rsidR="00146A17">
        <w:rPr>
          <w:lang w:val="en-GB"/>
        </w:rPr>
        <w:t xml:space="preserve">can readily account for </w:t>
      </w:r>
      <w:r w:rsidR="00987964" w:rsidRPr="006C2856">
        <w:rPr>
          <w:lang w:val="en-GB"/>
        </w:rPr>
        <w:t>mnemic neglect.</w:t>
      </w:r>
    </w:p>
    <w:p w14:paraId="36644C1E" w14:textId="77777777" w:rsidR="00181D8F" w:rsidRPr="006C2856" w:rsidRDefault="00B6702C" w:rsidP="00C6351B">
      <w:pPr>
        <w:spacing w:line="480" w:lineRule="exact"/>
        <w:rPr>
          <w:lang w:val="en-GB"/>
        </w:rPr>
      </w:pPr>
      <w:r w:rsidRPr="006C2856">
        <w:rPr>
          <w:lang w:val="en-GB"/>
        </w:rPr>
        <w:tab/>
      </w:r>
      <w:r w:rsidR="00987964" w:rsidRPr="006C2856">
        <w:rPr>
          <w:lang w:val="en-GB"/>
        </w:rPr>
        <w:t>Nevertheless, a</w:t>
      </w:r>
      <w:r w:rsidR="001D12FD" w:rsidRPr="006C2856">
        <w:rPr>
          <w:lang w:val="en-GB"/>
        </w:rPr>
        <w:t xml:space="preserve"> possible link between expectancies and mnemic neglect has been </w:t>
      </w:r>
      <w:r w:rsidR="00987964" w:rsidRPr="006C2856">
        <w:rPr>
          <w:lang w:val="en-GB"/>
        </w:rPr>
        <w:t>tested</w:t>
      </w:r>
      <w:r w:rsidR="001D12FD" w:rsidRPr="006C2856">
        <w:rPr>
          <w:lang w:val="en-GB"/>
        </w:rPr>
        <w:t xml:space="preserve"> in three ways</w:t>
      </w:r>
      <w:r w:rsidR="00C95DB8" w:rsidRPr="006C2856">
        <w:rPr>
          <w:lang w:val="en-GB"/>
        </w:rPr>
        <w:t xml:space="preserve">. </w:t>
      </w:r>
      <w:r w:rsidR="001D12FD" w:rsidRPr="006C2856">
        <w:rPr>
          <w:lang w:val="en-GB"/>
        </w:rPr>
        <w:t xml:space="preserve">In the first, </w:t>
      </w:r>
      <w:r w:rsidR="00E45131" w:rsidRPr="006C2856">
        <w:rPr>
          <w:color w:val="000000"/>
          <w:lang w:val="en-GB"/>
        </w:rPr>
        <w:t xml:space="preserve">Sedikides </w:t>
      </w:r>
      <w:r w:rsidR="00824286" w:rsidRPr="006C2856">
        <w:rPr>
          <w:color w:val="000000"/>
          <w:lang w:val="en-GB"/>
        </w:rPr>
        <w:t xml:space="preserve">and </w:t>
      </w:r>
      <w:r w:rsidR="00E45131" w:rsidRPr="006C2856">
        <w:rPr>
          <w:color w:val="000000"/>
          <w:lang w:val="en-GB"/>
        </w:rPr>
        <w:t>Green</w:t>
      </w:r>
      <w:r w:rsidR="00824286" w:rsidRPr="006C2856">
        <w:rPr>
          <w:color w:val="000000"/>
          <w:lang w:val="en-GB"/>
        </w:rPr>
        <w:t xml:space="preserve"> (</w:t>
      </w:r>
      <w:r w:rsidR="00E45131" w:rsidRPr="006C2856">
        <w:rPr>
          <w:color w:val="000000"/>
          <w:lang w:val="en-GB"/>
        </w:rPr>
        <w:t>2004</w:t>
      </w:r>
      <w:r w:rsidR="001D12FD" w:rsidRPr="006C2856">
        <w:rPr>
          <w:color w:val="000000"/>
          <w:lang w:val="en-GB"/>
        </w:rPr>
        <w:t>) examined the</w:t>
      </w:r>
      <w:r w:rsidR="001D0B79" w:rsidRPr="006C2856">
        <w:rPr>
          <w:color w:val="000000"/>
          <w:lang w:val="en-GB"/>
        </w:rPr>
        <w:t xml:space="preserve"> putative influence of</w:t>
      </w:r>
      <w:r w:rsidR="001D12FD" w:rsidRPr="006C2856">
        <w:rPr>
          <w:color w:val="000000"/>
          <w:lang w:val="en-GB"/>
        </w:rPr>
        <w:t xml:space="preserve"> expectancy strength</w:t>
      </w:r>
      <w:r w:rsidR="001D0B79" w:rsidRPr="006C2856">
        <w:rPr>
          <w:color w:val="000000"/>
          <w:lang w:val="en-GB"/>
        </w:rPr>
        <w:t xml:space="preserve"> manipulations</w:t>
      </w:r>
      <w:r w:rsidR="001D12FD" w:rsidRPr="006C2856">
        <w:rPr>
          <w:color w:val="000000"/>
          <w:lang w:val="en-GB"/>
        </w:rPr>
        <w:t xml:space="preserve"> on mnemic neglect</w:t>
      </w:r>
      <w:r w:rsidR="00DA7AD7" w:rsidRPr="006C2856">
        <w:rPr>
          <w:color w:val="000000"/>
          <w:lang w:val="en-GB"/>
        </w:rPr>
        <w:t xml:space="preserve">. </w:t>
      </w:r>
      <w:r w:rsidR="001D12FD" w:rsidRPr="006C2856">
        <w:rPr>
          <w:color w:val="000000"/>
          <w:lang w:val="en-GB"/>
        </w:rPr>
        <w:t>The</w:t>
      </w:r>
      <w:r w:rsidR="00987964" w:rsidRPr="006C2856">
        <w:rPr>
          <w:color w:val="000000"/>
          <w:lang w:val="en-GB"/>
        </w:rPr>
        <w:t>ir reasoning was as follows. I</w:t>
      </w:r>
      <w:r w:rsidR="001D12FD" w:rsidRPr="006C2856">
        <w:rPr>
          <w:color w:val="000000"/>
          <w:lang w:val="en-GB"/>
        </w:rPr>
        <w:t>f mnemic neglect was caused by stronger positive expectancies for the self than for Chris, then it</w:t>
      </w:r>
      <w:r w:rsidR="00D41C29" w:rsidRPr="006C2856">
        <w:rPr>
          <w:color w:val="000000"/>
          <w:lang w:val="en-GB"/>
        </w:rPr>
        <w:t xml:space="preserve"> would</w:t>
      </w:r>
      <w:r w:rsidR="001D12FD" w:rsidRPr="006C2856">
        <w:rPr>
          <w:color w:val="000000"/>
          <w:lang w:val="en-GB"/>
        </w:rPr>
        <w:t xml:space="preserve"> be possible to eliminate mnemic neglect by creating a vers</w:t>
      </w:r>
      <w:r w:rsidR="00D66AAC" w:rsidRPr="006C2856">
        <w:rPr>
          <w:color w:val="000000"/>
          <w:lang w:val="en-GB"/>
        </w:rPr>
        <w:t>ion of Chris accompanied</w:t>
      </w:r>
      <w:r w:rsidR="001D12FD" w:rsidRPr="006C2856">
        <w:rPr>
          <w:color w:val="000000"/>
          <w:lang w:val="en-GB"/>
        </w:rPr>
        <w:t xml:space="preserve"> by expectations that are at least as positive as the expectations for the self</w:t>
      </w:r>
      <w:r w:rsidR="00C13E4C">
        <w:rPr>
          <w:color w:val="000000"/>
          <w:lang w:val="en-GB"/>
        </w:rPr>
        <w:t xml:space="preserve">. </w:t>
      </w:r>
      <w:r w:rsidR="00146A17">
        <w:rPr>
          <w:color w:val="000000"/>
          <w:lang w:val="en-GB"/>
        </w:rPr>
        <w:t>To test this idea</w:t>
      </w:r>
      <w:r w:rsidR="00F6434E">
        <w:rPr>
          <w:color w:val="000000"/>
          <w:lang w:val="en-GB"/>
        </w:rPr>
        <w:t>,</w:t>
      </w:r>
      <w:r w:rsidR="00146A17">
        <w:rPr>
          <w:color w:val="000000"/>
          <w:lang w:val="en-GB"/>
        </w:rPr>
        <w:t xml:space="preserve"> </w:t>
      </w:r>
      <w:r w:rsidR="00987964" w:rsidRPr="006C2856">
        <w:rPr>
          <w:color w:val="000000"/>
          <w:lang w:val="en-GB"/>
        </w:rPr>
        <w:t xml:space="preserve">Sedikides and Green </w:t>
      </w:r>
      <w:r w:rsidR="001D12FD" w:rsidRPr="006C2856">
        <w:rPr>
          <w:color w:val="000000"/>
          <w:lang w:val="en-GB"/>
        </w:rPr>
        <w:t xml:space="preserve">gave </w:t>
      </w:r>
      <w:r w:rsidRPr="006C2856">
        <w:rPr>
          <w:color w:val="000000"/>
          <w:lang w:val="en-GB"/>
        </w:rPr>
        <w:t>all</w:t>
      </w:r>
      <w:r w:rsidR="00E45131" w:rsidRPr="006C2856">
        <w:rPr>
          <w:color w:val="000000"/>
          <w:lang w:val="en-GB"/>
        </w:rPr>
        <w:t xml:space="preserve"> participants hypothetical behavio</w:t>
      </w:r>
      <w:r w:rsidRPr="006C2856">
        <w:rPr>
          <w:color w:val="000000"/>
          <w:lang w:val="en-GB"/>
        </w:rPr>
        <w:t>u</w:t>
      </w:r>
      <w:r w:rsidR="00E45131" w:rsidRPr="006C2856">
        <w:rPr>
          <w:color w:val="000000"/>
          <w:lang w:val="en-GB"/>
        </w:rPr>
        <w:t>ral feedback. However,</w:t>
      </w:r>
      <w:r w:rsidRPr="006C2856">
        <w:rPr>
          <w:color w:val="000000"/>
          <w:lang w:val="en-GB"/>
        </w:rPr>
        <w:t xml:space="preserve"> </w:t>
      </w:r>
      <w:r w:rsidR="00915EE5" w:rsidRPr="006C2856">
        <w:rPr>
          <w:color w:val="000000"/>
          <w:lang w:val="en-GB"/>
        </w:rPr>
        <w:t>they</w:t>
      </w:r>
      <w:r w:rsidR="001D12FD" w:rsidRPr="006C2856">
        <w:rPr>
          <w:color w:val="000000"/>
          <w:lang w:val="en-GB"/>
        </w:rPr>
        <w:t xml:space="preserve"> </w:t>
      </w:r>
      <w:r w:rsidR="00824286" w:rsidRPr="006C2856">
        <w:rPr>
          <w:color w:val="000000"/>
          <w:lang w:val="en-GB"/>
        </w:rPr>
        <w:t xml:space="preserve">varied </w:t>
      </w:r>
      <w:r w:rsidRPr="006C2856">
        <w:rPr>
          <w:color w:val="000000"/>
          <w:lang w:val="en-GB"/>
        </w:rPr>
        <w:t>the feedback referent</w:t>
      </w:r>
      <w:r w:rsidR="00824286" w:rsidRPr="006C2856">
        <w:rPr>
          <w:color w:val="000000"/>
          <w:lang w:val="en-GB"/>
        </w:rPr>
        <w:t xml:space="preserve"> in a manner that is more complex than in the usual mnemic neglect </w:t>
      </w:r>
      <w:r w:rsidR="00915EE5" w:rsidRPr="006C2856">
        <w:rPr>
          <w:color w:val="000000"/>
          <w:lang w:val="en-GB"/>
        </w:rPr>
        <w:t>experiment</w:t>
      </w:r>
      <w:r w:rsidR="00824286" w:rsidRPr="006C2856">
        <w:rPr>
          <w:color w:val="000000"/>
          <w:lang w:val="en-GB"/>
        </w:rPr>
        <w:t>.</w:t>
      </w:r>
      <w:r w:rsidR="00E45131" w:rsidRPr="006C2856">
        <w:rPr>
          <w:color w:val="000000"/>
          <w:lang w:val="en-GB"/>
        </w:rPr>
        <w:t xml:space="preserve"> </w:t>
      </w:r>
      <w:r w:rsidRPr="006C2856">
        <w:rPr>
          <w:lang w:val="en-GB"/>
        </w:rPr>
        <w:t>One</w:t>
      </w:r>
      <w:r w:rsidR="00E45131" w:rsidRPr="006C2856">
        <w:rPr>
          <w:lang w:val="en-GB"/>
        </w:rPr>
        <w:t xml:space="preserve"> quarter of participants received feedback about themselves</w:t>
      </w:r>
      <w:r w:rsidR="003C45AD" w:rsidRPr="006C2856">
        <w:rPr>
          <w:lang w:val="en-GB"/>
        </w:rPr>
        <w:t>, whereas another</w:t>
      </w:r>
      <w:r w:rsidR="00E45131" w:rsidRPr="006C2856">
        <w:rPr>
          <w:lang w:val="en-GB"/>
        </w:rPr>
        <w:t xml:space="preserve"> quarter </w:t>
      </w:r>
      <w:r w:rsidR="003C45AD" w:rsidRPr="006C2856">
        <w:rPr>
          <w:lang w:val="en-GB"/>
        </w:rPr>
        <w:t xml:space="preserve">received feedback </w:t>
      </w:r>
      <w:r w:rsidR="00E45131" w:rsidRPr="006C2856">
        <w:rPr>
          <w:lang w:val="en-GB"/>
        </w:rPr>
        <w:t xml:space="preserve">about Chris. These two conditions were identical to those of the typical </w:t>
      </w:r>
      <w:r w:rsidR="003C45AD" w:rsidRPr="006C2856">
        <w:rPr>
          <w:lang w:val="en-GB"/>
        </w:rPr>
        <w:t xml:space="preserve">mnemic </w:t>
      </w:r>
      <w:r w:rsidR="00E45131" w:rsidRPr="006C2856">
        <w:rPr>
          <w:lang w:val="en-GB"/>
        </w:rPr>
        <w:t xml:space="preserve">neglect experiment. </w:t>
      </w:r>
      <w:r w:rsidR="00824286" w:rsidRPr="006C2856">
        <w:rPr>
          <w:lang w:val="en-GB"/>
        </w:rPr>
        <w:t>T</w:t>
      </w:r>
      <w:r w:rsidR="00E45131" w:rsidRPr="006C2856">
        <w:rPr>
          <w:lang w:val="en-GB"/>
        </w:rPr>
        <w:t xml:space="preserve">wo </w:t>
      </w:r>
      <w:r w:rsidR="00824286" w:rsidRPr="006C2856">
        <w:rPr>
          <w:lang w:val="en-GB"/>
        </w:rPr>
        <w:t xml:space="preserve">additional referent </w:t>
      </w:r>
      <w:r w:rsidR="00E45131" w:rsidRPr="006C2856">
        <w:rPr>
          <w:lang w:val="en-GB"/>
        </w:rPr>
        <w:t>conditions</w:t>
      </w:r>
      <w:r w:rsidR="00824286" w:rsidRPr="006C2856">
        <w:rPr>
          <w:lang w:val="en-GB"/>
        </w:rPr>
        <w:t xml:space="preserve"> were added to the paradigm</w:t>
      </w:r>
      <w:r w:rsidR="00C95DB8" w:rsidRPr="006C2856">
        <w:rPr>
          <w:lang w:val="en-GB"/>
        </w:rPr>
        <w:t xml:space="preserve">. </w:t>
      </w:r>
      <w:r w:rsidR="00E45131" w:rsidRPr="006C2856">
        <w:rPr>
          <w:lang w:val="en-GB"/>
        </w:rPr>
        <w:t>The third quarter of participants received feedback referring to a person who had been described</w:t>
      </w:r>
      <w:r w:rsidR="00DA7384" w:rsidRPr="006C2856">
        <w:rPr>
          <w:lang w:val="en-GB"/>
        </w:rPr>
        <w:t xml:space="preserve"> in an introductory paragraph </w:t>
      </w:r>
      <w:r w:rsidR="00824286" w:rsidRPr="006C2856">
        <w:rPr>
          <w:lang w:val="en-GB"/>
        </w:rPr>
        <w:t xml:space="preserve">in </w:t>
      </w:r>
      <w:r w:rsidR="00E45131" w:rsidRPr="006C2856">
        <w:rPr>
          <w:lang w:val="en-GB"/>
        </w:rPr>
        <w:t xml:space="preserve">glowing terms, </w:t>
      </w:r>
      <w:r w:rsidR="00DA7384" w:rsidRPr="006C2856">
        <w:rPr>
          <w:lang w:val="en-GB"/>
        </w:rPr>
        <w:t>that is, as</w:t>
      </w:r>
      <w:r w:rsidR="003C45AD" w:rsidRPr="006C2856">
        <w:rPr>
          <w:lang w:val="en-GB"/>
        </w:rPr>
        <w:t xml:space="preserve"> being</w:t>
      </w:r>
      <w:r w:rsidR="00E45131" w:rsidRPr="006C2856">
        <w:rPr>
          <w:lang w:val="en-GB"/>
        </w:rPr>
        <w:t xml:space="preserve"> extraordinarily </w:t>
      </w:r>
      <w:r w:rsidR="003C45AD" w:rsidRPr="006C2856">
        <w:rPr>
          <w:lang w:val="en-GB"/>
        </w:rPr>
        <w:t xml:space="preserve">kind and </w:t>
      </w:r>
      <w:r w:rsidR="00E45131" w:rsidRPr="006C2856">
        <w:rPr>
          <w:lang w:val="en-GB"/>
        </w:rPr>
        <w:t>trustworthy (</w:t>
      </w:r>
      <w:r w:rsidR="00D11A8F" w:rsidRPr="006C2856">
        <w:rPr>
          <w:i/>
          <w:lang w:val="en-GB"/>
        </w:rPr>
        <w:t>Super-</w:t>
      </w:r>
      <w:r w:rsidR="00E45131" w:rsidRPr="006C2856">
        <w:rPr>
          <w:i/>
          <w:lang w:val="en-GB"/>
        </w:rPr>
        <w:t>Chris condition</w:t>
      </w:r>
      <w:r w:rsidR="00E45131" w:rsidRPr="006C2856">
        <w:rPr>
          <w:lang w:val="en-GB"/>
        </w:rPr>
        <w:t xml:space="preserve">). </w:t>
      </w:r>
      <w:r w:rsidR="003C45AD" w:rsidRPr="006C2856">
        <w:rPr>
          <w:lang w:val="en-GB"/>
        </w:rPr>
        <w:t xml:space="preserve">The </w:t>
      </w:r>
      <w:r w:rsidR="00E45131" w:rsidRPr="006C2856">
        <w:rPr>
          <w:lang w:val="en-GB"/>
        </w:rPr>
        <w:t>fourth</w:t>
      </w:r>
      <w:r w:rsidR="003C45AD" w:rsidRPr="006C2856">
        <w:rPr>
          <w:lang w:val="en-GB"/>
        </w:rPr>
        <w:t xml:space="preserve"> and final</w:t>
      </w:r>
      <w:r w:rsidR="00E45131" w:rsidRPr="006C2856">
        <w:rPr>
          <w:lang w:val="en-GB"/>
        </w:rPr>
        <w:t xml:space="preserve"> quarter of participants</w:t>
      </w:r>
      <w:r w:rsidR="003C45AD" w:rsidRPr="006C2856">
        <w:rPr>
          <w:lang w:val="en-GB"/>
        </w:rPr>
        <w:t xml:space="preserve"> received</w:t>
      </w:r>
      <w:r w:rsidR="00E45131" w:rsidRPr="006C2856">
        <w:rPr>
          <w:lang w:val="en-GB"/>
        </w:rPr>
        <w:t xml:space="preserve"> feedback referr</w:t>
      </w:r>
      <w:r w:rsidR="003C45AD" w:rsidRPr="006C2856">
        <w:rPr>
          <w:lang w:val="en-GB"/>
        </w:rPr>
        <w:t>ing</w:t>
      </w:r>
      <w:r w:rsidR="00E45131" w:rsidRPr="006C2856">
        <w:rPr>
          <w:lang w:val="en-GB"/>
        </w:rPr>
        <w:t xml:space="preserve"> to a close friend</w:t>
      </w:r>
      <w:r w:rsidR="00DA7384" w:rsidRPr="006C2856">
        <w:rPr>
          <w:lang w:val="en-GB"/>
        </w:rPr>
        <w:t xml:space="preserve"> (</w:t>
      </w:r>
      <w:r w:rsidR="00DA7384" w:rsidRPr="006C2856">
        <w:rPr>
          <w:i/>
          <w:lang w:val="en-GB"/>
        </w:rPr>
        <w:t>friend condition</w:t>
      </w:r>
      <w:r w:rsidR="00DA7384" w:rsidRPr="006C2856">
        <w:rPr>
          <w:lang w:val="en-GB"/>
        </w:rPr>
        <w:t>)</w:t>
      </w:r>
      <w:r w:rsidR="00C95DB8" w:rsidRPr="006C2856">
        <w:rPr>
          <w:lang w:val="en-GB"/>
        </w:rPr>
        <w:t xml:space="preserve">. </w:t>
      </w:r>
      <w:r w:rsidR="003C45AD" w:rsidRPr="006C2856">
        <w:rPr>
          <w:lang w:val="en-GB"/>
        </w:rPr>
        <w:t xml:space="preserve">Crucially, pretesting </w:t>
      </w:r>
      <w:r w:rsidR="00DA7384" w:rsidRPr="006C2856">
        <w:rPr>
          <w:lang w:val="en-GB"/>
        </w:rPr>
        <w:t>established</w:t>
      </w:r>
      <w:r w:rsidR="003C45AD" w:rsidRPr="006C2856">
        <w:rPr>
          <w:lang w:val="en-GB"/>
        </w:rPr>
        <w:t xml:space="preserve"> participants’ expectancies for each</w:t>
      </w:r>
      <w:r w:rsidR="00E46350" w:rsidRPr="006C2856">
        <w:rPr>
          <w:lang w:val="en-GB"/>
        </w:rPr>
        <w:t xml:space="preserve"> feedback</w:t>
      </w:r>
      <w:r w:rsidR="003C45AD" w:rsidRPr="006C2856">
        <w:rPr>
          <w:lang w:val="en-GB"/>
        </w:rPr>
        <w:t xml:space="preserve"> recipient. </w:t>
      </w:r>
      <w:r w:rsidR="00DA7384" w:rsidRPr="006C2856">
        <w:rPr>
          <w:lang w:val="en-GB"/>
        </w:rPr>
        <w:t>P</w:t>
      </w:r>
      <w:r w:rsidR="003C45AD" w:rsidRPr="006C2856">
        <w:rPr>
          <w:lang w:val="en-GB"/>
        </w:rPr>
        <w:t>articipants</w:t>
      </w:r>
      <w:r w:rsidR="00E45131" w:rsidRPr="006C2856">
        <w:rPr>
          <w:lang w:val="en-GB"/>
        </w:rPr>
        <w:t xml:space="preserve"> held the </w:t>
      </w:r>
      <w:r w:rsidR="00E46350" w:rsidRPr="006C2856">
        <w:rPr>
          <w:lang w:val="en-GB"/>
        </w:rPr>
        <w:t>highest</w:t>
      </w:r>
      <w:r w:rsidR="00E45131" w:rsidRPr="006C2856">
        <w:rPr>
          <w:lang w:val="en-GB"/>
        </w:rPr>
        <w:t xml:space="preserve"> expectanc</w:t>
      </w:r>
      <w:r w:rsidR="00DA7384" w:rsidRPr="006C2856">
        <w:rPr>
          <w:lang w:val="en-GB"/>
        </w:rPr>
        <w:t xml:space="preserve">ies for </w:t>
      </w:r>
      <w:r w:rsidR="00D11A8F" w:rsidRPr="006C2856">
        <w:rPr>
          <w:lang w:val="en-GB"/>
        </w:rPr>
        <w:t>Super</w:t>
      </w:r>
      <w:r w:rsidR="0062514A" w:rsidRPr="006C2856">
        <w:rPr>
          <w:lang w:val="en-GB"/>
        </w:rPr>
        <w:t>-</w:t>
      </w:r>
      <w:r w:rsidR="00DA7384" w:rsidRPr="006C2856">
        <w:rPr>
          <w:lang w:val="en-GB"/>
        </w:rPr>
        <w:t>Chris, considering her or him</w:t>
      </w:r>
      <w:r w:rsidR="00E45131" w:rsidRPr="006C2856">
        <w:rPr>
          <w:lang w:val="en-GB"/>
        </w:rPr>
        <w:t xml:space="preserve"> as most likely to enact positive behavio</w:t>
      </w:r>
      <w:r w:rsidR="00A27403" w:rsidRPr="006C2856">
        <w:rPr>
          <w:lang w:val="en-GB"/>
        </w:rPr>
        <w:t>u</w:t>
      </w:r>
      <w:r w:rsidR="00E45131" w:rsidRPr="006C2856">
        <w:rPr>
          <w:lang w:val="en-GB"/>
        </w:rPr>
        <w:t>rs and least likely to enact negative behavio</w:t>
      </w:r>
      <w:r w:rsidR="00A27403" w:rsidRPr="006C2856">
        <w:rPr>
          <w:lang w:val="en-GB"/>
        </w:rPr>
        <w:t>u</w:t>
      </w:r>
      <w:r w:rsidR="00E45131" w:rsidRPr="006C2856">
        <w:rPr>
          <w:lang w:val="en-GB"/>
        </w:rPr>
        <w:t xml:space="preserve">rs. Expectancies for friend and self were virtually identical and </w:t>
      </w:r>
      <w:r w:rsidR="0035036F" w:rsidRPr="006C2856">
        <w:rPr>
          <w:lang w:val="en-GB"/>
        </w:rPr>
        <w:t xml:space="preserve">both </w:t>
      </w:r>
      <w:r w:rsidR="00824286" w:rsidRPr="006C2856">
        <w:rPr>
          <w:lang w:val="en-GB"/>
        </w:rPr>
        <w:t xml:space="preserve">were </w:t>
      </w:r>
      <w:r w:rsidR="00E45131" w:rsidRPr="006C2856">
        <w:rPr>
          <w:lang w:val="en-GB"/>
        </w:rPr>
        <w:t>more positive than expectancies for Chris.</w:t>
      </w:r>
    </w:p>
    <w:p w14:paraId="40C8E899" w14:textId="77777777" w:rsidR="00DA14C8" w:rsidRPr="006C2856" w:rsidRDefault="00E45131" w:rsidP="00DD1BE8">
      <w:pPr>
        <w:spacing w:line="480" w:lineRule="exact"/>
        <w:rPr>
          <w:lang w:val="en-GB"/>
        </w:rPr>
      </w:pPr>
      <w:r w:rsidRPr="006C2856">
        <w:rPr>
          <w:lang w:val="en-GB"/>
        </w:rPr>
        <w:tab/>
        <w:t xml:space="preserve">If expectancies </w:t>
      </w:r>
      <w:r w:rsidR="00DA7384" w:rsidRPr="006C2856">
        <w:rPr>
          <w:lang w:val="en-GB"/>
        </w:rPr>
        <w:t>were</w:t>
      </w:r>
      <w:r w:rsidRPr="006C2856">
        <w:rPr>
          <w:lang w:val="en-GB"/>
        </w:rPr>
        <w:t xml:space="preserve"> a sufficient explanation for mnemic neglect, then the effect would</w:t>
      </w:r>
      <w:r w:rsidR="0035036F" w:rsidRPr="006C2856">
        <w:rPr>
          <w:lang w:val="en-GB"/>
        </w:rPr>
        <w:t xml:space="preserve"> track t</w:t>
      </w:r>
      <w:r w:rsidR="00824286" w:rsidRPr="006C2856">
        <w:rPr>
          <w:lang w:val="en-GB"/>
        </w:rPr>
        <w:t>his ordering of positivity in expectations</w:t>
      </w:r>
      <w:r w:rsidR="00C95DB8" w:rsidRPr="006C2856">
        <w:rPr>
          <w:lang w:val="en-GB"/>
        </w:rPr>
        <w:t xml:space="preserve">. </w:t>
      </w:r>
      <w:r w:rsidR="00824286" w:rsidRPr="006C2856">
        <w:rPr>
          <w:lang w:val="en-GB"/>
        </w:rPr>
        <w:t>That is, mnemic neglect sh</w:t>
      </w:r>
      <w:r w:rsidR="0035036F" w:rsidRPr="006C2856">
        <w:rPr>
          <w:lang w:val="en-GB"/>
        </w:rPr>
        <w:t>ould</w:t>
      </w:r>
      <w:r w:rsidR="00DA7384" w:rsidRPr="006C2856">
        <w:rPr>
          <w:lang w:val="en-GB"/>
        </w:rPr>
        <w:t xml:space="preserve"> be mo</w:t>
      </w:r>
      <w:r w:rsidR="00824286" w:rsidRPr="006C2856">
        <w:rPr>
          <w:lang w:val="en-GB"/>
        </w:rPr>
        <w:t xml:space="preserve">st </w:t>
      </w:r>
      <w:r w:rsidR="00DA7384" w:rsidRPr="006C2856">
        <w:rPr>
          <w:lang w:val="en-GB"/>
        </w:rPr>
        <w:t>pronounced</w:t>
      </w:r>
      <w:r w:rsidRPr="006C2856">
        <w:rPr>
          <w:lang w:val="en-GB"/>
        </w:rPr>
        <w:t xml:space="preserve"> in the </w:t>
      </w:r>
      <w:r w:rsidR="00D11A8F" w:rsidRPr="006C2856">
        <w:rPr>
          <w:lang w:val="en-GB"/>
        </w:rPr>
        <w:t>Super-</w:t>
      </w:r>
      <w:r w:rsidRPr="006C2856">
        <w:rPr>
          <w:lang w:val="en-GB"/>
        </w:rPr>
        <w:t>Chris</w:t>
      </w:r>
      <w:r w:rsidR="00DA7384" w:rsidRPr="006C2856">
        <w:rPr>
          <w:lang w:val="en-GB"/>
        </w:rPr>
        <w:t xml:space="preserve"> </w:t>
      </w:r>
      <w:r w:rsidR="0035036F" w:rsidRPr="006C2856">
        <w:rPr>
          <w:lang w:val="en-GB"/>
        </w:rPr>
        <w:t>condition, followed by the friend and</w:t>
      </w:r>
      <w:r w:rsidRPr="006C2856">
        <w:rPr>
          <w:lang w:val="en-GB"/>
        </w:rPr>
        <w:t xml:space="preserve"> self condition</w:t>
      </w:r>
      <w:r w:rsidR="0035036F" w:rsidRPr="006C2856">
        <w:rPr>
          <w:lang w:val="en-GB"/>
        </w:rPr>
        <w:t xml:space="preserve">s in equal measure, </w:t>
      </w:r>
      <w:r w:rsidR="00824286" w:rsidRPr="006C2856">
        <w:rPr>
          <w:lang w:val="en-GB"/>
        </w:rPr>
        <w:t xml:space="preserve">with the </w:t>
      </w:r>
      <w:r w:rsidR="00824286" w:rsidRPr="006C2856">
        <w:rPr>
          <w:lang w:val="en-GB"/>
        </w:rPr>
        <w:lastRenderedPageBreak/>
        <w:t>least mnemic neglect occurring in the Chris condition</w:t>
      </w:r>
      <w:r w:rsidR="00C95DB8" w:rsidRPr="006C2856">
        <w:rPr>
          <w:lang w:val="en-GB"/>
        </w:rPr>
        <w:t xml:space="preserve">. </w:t>
      </w:r>
      <w:r w:rsidR="002D7D00" w:rsidRPr="006C2856">
        <w:rPr>
          <w:lang w:val="en-GB"/>
        </w:rPr>
        <w:t>If, on the other hand,</w:t>
      </w:r>
      <w:r w:rsidR="00DA7384" w:rsidRPr="006C2856">
        <w:rPr>
          <w:lang w:val="en-GB"/>
        </w:rPr>
        <w:t xml:space="preserve"> </w:t>
      </w:r>
      <w:r w:rsidR="0027087D" w:rsidRPr="006C2856">
        <w:rPr>
          <w:lang w:val="en-GB"/>
        </w:rPr>
        <w:t>expectancies constituted an insufficient explanation for mnemic neglect, the usual pattern</w:t>
      </w:r>
      <w:r w:rsidR="00824286" w:rsidRPr="006C2856">
        <w:rPr>
          <w:lang w:val="en-GB"/>
        </w:rPr>
        <w:t xml:space="preserve"> should emerge</w:t>
      </w:r>
      <w:r w:rsidR="0027087D" w:rsidRPr="006C2856">
        <w:rPr>
          <w:lang w:val="en-GB"/>
        </w:rPr>
        <w:t xml:space="preserve">: the effect </w:t>
      </w:r>
      <w:r w:rsidR="00824286" w:rsidRPr="006C2856">
        <w:rPr>
          <w:lang w:val="en-GB"/>
        </w:rPr>
        <w:t>sh</w:t>
      </w:r>
      <w:r w:rsidR="0027087D" w:rsidRPr="006C2856">
        <w:rPr>
          <w:lang w:val="en-GB"/>
        </w:rPr>
        <w:t xml:space="preserve">ould be most pronounced for </w:t>
      </w:r>
      <w:r w:rsidR="00824286" w:rsidRPr="006C2856">
        <w:rPr>
          <w:lang w:val="en-GB"/>
        </w:rPr>
        <w:t xml:space="preserve">the </w:t>
      </w:r>
      <w:r w:rsidR="0027087D" w:rsidRPr="006C2856">
        <w:rPr>
          <w:lang w:val="en-GB"/>
        </w:rPr>
        <w:t>self</w:t>
      </w:r>
      <w:r w:rsidR="00824286" w:rsidRPr="006C2856">
        <w:rPr>
          <w:lang w:val="en-GB"/>
        </w:rPr>
        <w:t>-referent behaviours</w:t>
      </w:r>
      <w:r w:rsidR="007B1499" w:rsidRPr="006C2856">
        <w:rPr>
          <w:lang w:val="en-GB"/>
        </w:rPr>
        <w:t>,</w:t>
      </w:r>
      <w:r w:rsidR="00824286" w:rsidRPr="006C2856">
        <w:rPr>
          <w:lang w:val="en-GB"/>
        </w:rPr>
        <w:t xml:space="preserve"> and </w:t>
      </w:r>
      <w:r w:rsidR="00146A17">
        <w:rPr>
          <w:lang w:val="en-GB"/>
        </w:rPr>
        <w:t xml:space="preserve">should </w:t>
      </w:r>
      <w:r w:rsidR="007B1499" w:rsidRPr="006C2856">
        <w:rPr>
          <w:lang w:val="en-GB"/>
        </w:rPr>
        <w:t xml:space="preserve">be </w:t>
      </w:r>
      <w:r w:rsidR="0027087D" w:rsidRPr="006C2856">
        <w:rPr>
          <w:lang w:val="en-GB"/>
        </w:rPr>
        <w:t xml:space="preserve">least pronounced for </w:t>
      </w:r>
      <w:r w:rsidR="00824286" w:rsidRPr="006C2856">
        <w:rPr>
          <w:lang w:val="en-GB"/>
        </w:rPr>
        <w:t xml:space="preserve">the </w:t>
      </w:r>
      <w:r w:rsidR="0027087D" w:rsidRPr="006C2856">
        <w:rPr>
          <w:lang w:val="en-GB"/>
        </w:rPr>
        <w:t>Chris</w:t>
      </w:r>
      <w:r w:rsidR="00643D01">
        <w:rPr>
          <w:lang w:val="en-GB"/>
        </w:rPr>
        <w:t xml:space="preserve">-referent </w:t>
      </w:r>
      <w:r w:rsidR="00824286" w:rsidRPr="006C2856">
        <w:rPr>
          <w:lang w:val="en-GB"/>
        </w:rPr>
        <w:t xml:space="preserve">behaviours and </w:t>
      </w:r>
      <w:r w:rsidR="00D11A8F" w:rsidRPr="006C2856">
        <w:rPr>
          <w:lang w:val="en-GB"/>
        </w:rPr>
        <w:t>Super-</w:t>
      </w:r>
      <w:r w:rsidR="008D69EB" w:rsidRPr="006C2856">
        <w:rPr>
          <w:lang w:val="en-GB"/>
        </w:rPr>
        <w:t xml:space="preserve">Chris </w:t>
      </w:r>
      <w:r w:rsidR="00824286" w:rsidRPr="006C2856">
        <w:rPr>
          <w:lang w:val="en-GB"/>
        </w:rPr>
        <w:t xml:space="preserve">referent behaviours </w:t>
      </w:r>
      <w:r w:rsidR="008D69EB" w:rsidRPr="006C2856">
        <w:rPr>
          <w:lang w:val="en-GB"/>
        </w:rPr>
        <w:t xml:space="preserve">(as both </w:t>
      </w:r>
      <w:r w:rsidR="0035036F" w:rsidRPr="006C2856">
        <w:rPr>
          <w:lang w:val="en-GB"/>
        </w:rPr>
        <w:t>are</w:t>
      </w:r>
      <w:r w:rsidR="008D69EB" w:rsidRPr="006C2856">
        <w:rPr>
          <w:lang w:val="en-GB"/>
        </w:rPr>
        <w:t xml:space="preserve"> </w:t>
      </w:r>
      <w:r w:rsidR="0064406B" w:rsidRPr="006C2856">
        <w:rPr>
          <w:lang w:val="en-GB"/>
        </w:rPr>
        <w:t>generic</w:t>
      </w:r>
      <w:r w:rsidR="008D69EB" w:rsidRPr="006C2856">
        <w:rPr>
          <w:lang w:val="en-GB"/>
        </w:rPr>
        <w:t xml:space="preserve"> peers)</w:t>
      </w:r>
      <w:r w:rsidR="00C95DB8" w:rsidRPr="006C2856">
        <w:rPr>
          <w:lang w:val="en-GB"/>
        </w:rPr>
        <w:t xml:space="preserve">. </w:t>
      </w:r>
      <w:r w:rsidR="00824286" w:rsidRPr="006C2856">
        <w:rPr>
          <w:lang w:val="en-GB"/>
        </w:rPr>
        <w:t>Because close friends are seen as a part of the self (e.g., inclusion of close other</w:t>
      </w:r>
      <w:r w:rsidR="009A4363">
        <w:rPr>
          <w:lang w:val="en-GB"/>
        </w:rPr>
        <w:t>s</w:t>
      </w:r>
      <w:r w:rsidR="00824286" w:rsidRPr="006C2856">
        <w:rPr>
          <w:lang w:val="en-GB"/>
        </w:rPr>
        <w:t xml:space="preserve"> into the self-concept; Aron et al., 2004)</w:t>
      </w:r>
      <w:r w:rsidR="00915EE5" w:rsidRPr="006C2856">
        <w:rPr>
          <w:lang w:val="en-GB"/>
        </w:rPr>
        <w:t>,</w:t>
      </w:r>
      <w:r w:rsidR="00824286" w:rsidRPr="006C2856">
        <w:rPr>
          <w:lang w:val="en-GB"/>
        </w:rPr>
        <w:t xml:space="preserve"> the friend-referent behaviours should reflect an intermediate level of mnemic neglect</w:t>
      </w:r>
      <w:r w:rsidR="00C95DB8" w:rsidRPr="006C2856">
        <w:rPr>
          <w:lang w:val="en-GB"/>
        </w:rPr>
        <w:t xml:space="preserve">. </w:t>
      </w:r>
      <w:r w:rsidR="001E5BBE" w:rsidRPr="006C2856">
        <w:rPr>
          <w:lang w:val="en-GB"/>
        </w:rPr>
        <w:t xml:space="preserve">The results </w:t>
      </w:r>
      <w:r w:rsidR="009A4363">
        <w:rPr>
          <w:lang w:val="en-GB"/>
        </w:rPr>
        <w:t>were</w:t>
      </w:r>
      <w:r w:rsidR="00D41C29" w:rsidRPr="006C2856">
        <w:rPr>
          <w:lang w:val="en-GB"/>
        </w:rPr>
        <w:t xml:space="preserve"> </w:t>
      </w:r>
      <w:r w:rsidR="001E5BBE" w:rsidRPr="006C2856">
        <w:rPr>
          <w:lang w:val="en-GB"/>
        </w:rPr>
        <w:t xml:space="preserve">in </w:t>
      </w:r>
      <w:r w:rsidR="00824286" w:rsidRPr="006C2856">
        <w:rPr>
          <w:lang w:val="en-GB"/>
        </w:rPr>
        <w:t xml:space="preserve">accord </w:t>
      </w:r>
      <w:r w:rsidR="001E5BBE" w:rsidRPr="006C2856">
        <w:rPr>
          <w:lang w:val="en-GB"/>
        </w:rPr>
        <w:t>with the mnemic neglect model</w:t>
      </w:r>
      <w:r w:rsidR="00A9786B">
        <w:rPr>
          <w:lang w:val="en-GB"/>
        </w:rPr>
        <w:t xml:space="preserve"> rather than the expectancy </w:t>
      </w:r>
      <w:r w:rsidR="005E632E">
        <w:rPr>
          <w:lang w:val="en-GB"/>
        </w:rPr>
        <w:t>account</w:t>
      </w:r>
      <w:r w:rsidR="001E5BBE" w:rsidRPr="006C2856">
        <w:rPr>
          <w:lang w:val="en-GB"/>
        </w:rPr>
        <w:t xml:space="preserve">. </w:t>
      </w:r>
      <w:r w:rsidRPr="006C2856">
        <w:rPr>
          <w:lang w:val="en-GB"/>
        </w:rPr>
        <w:t xml:space="preserve">Participants </w:t>
      </w:r>
      <w:r w:rsidR="001E5BBE" w:rsidRPr="006C2856">
        <w:rPr>
          <w:lang w:val="en-GB"/>
        </w:rPr>
        <w:t xml:space="preserve">manifested the strongest mnemic </w:t>
      </w:r>
      <w:r w:rsidRPr="006C2856">
        <w:rPr>
          <w:lang w:val="en-GB"/>
        </w:rPr>
        <w:t>neglect in the self-referent condition, followed by the friend-referent condition, and</w:t>
      </w:r>
      <w:r w:rsidR="001A7BDE" w:rsidRPr="006C2856">
        <w:rPr>
          <w:lang w:val="en-GB"/>
        </w:rPr>
        <w:t xml:space="preserve"> trailed</w:t>
      </w:r>
      <w:r w:rsidRPr="006C2856">
        <w:rPr>
          <w:lang w:val="en-GB"/>
        </w:rPr>
        <w:t xml:space="preserve"> by the</w:t>
      </w:r>
      <w:r w:rsidR="001A7BDE" w:rsidRPr="006C2856">
        <w:rPr>
          <w:lang w:val="en-GB"/>
        </w:rPr>
        <w:t xml:space="preserve"> Chris and</w:t>
      </w:r>
      <w:r w:rsidRPr="006C2856">
        <w:rPr>
          <w:lang w:val="en-GB"/>
        </w:rPr>
        <w:t xml:space="preserve"> </w:t>
      </w:r>
      <w:r w:rsidR="00D11A8F" w:rsidRPr="006C2856">
        <w:rPr>
          <w:lang w:val="en-GB"/>
        </w:rPr>
        <w:t>Super-</w:t>
      </w:r>
      <w:r w:rsidRPr="006C2856">
        <w:rPr>
          <w:lang w:val="en-GB"/>
        </w:rPr>
        <w:t>Chri</w:t>
      </w:r>
      <w:r w:rsidR="00D11A8F" w:rsidRPr="006C2856">
        <w:rPr>
          <w:lang w:val="en-GB"/>
        </w:rPr>
        <w:t>s</w:t>
      </w:r>
      <w:r w:rsidRPr="006C2856">
        <w:rPr>
          <w:lang w:val="en-GB"/>
        </w:rPr>
        <w:t xml:space="preserve"> conditions</w:t>
      </w:r>
      <w:r w:rsidR="00D66AAC" w:rsidRPr="006C2856">
        <w:rPr>
          <w:lang w:val="en-GB"/>
        </w:rPr>
        <w:t xml:space="preserve"> (both of which evinced the</w:t>
      </w:r>
      <w:r w:rsidR="00915EE5" w:rsidRPr="006C2856">
        <w:rPr>
          <w:lang w:val="en-GB"/>
        </w:rPr>
        <w:t xml:space="preserve"> typical</w:t>
      </w:r>
      <w:r w:rsidR="00D66AAC" w:rsidRPr="006C2856">
        <w:rPr>
          <w:lang w:val="en-GB"/>
        </w:rPr>
        <w:t xml:space="preserve"> Chris condition</w:t>
      </w:r>
      <w:r w:rsidR="00915EE5" w:rsidRPr="006C2856">
        <w:rPr>
          <w:lang w:val="en-GB"/>
        </w:rPr>
        <w:t xml:space="preserve"> results pattern</w:t>
      </w:r>
      <w:r w:rsidR="00D66AAC" w:rsidRPr="006C2856">
        <w:rPr>
          <w:lang w:val="en-GB"/>
        </w:rPr>
        <w:t>)</w:t>
      </w:r>
      <w:r w:rsidRPr="006C2856">
        <w:rPr>
          <w:lang w:val="en-GB"/>
        </w:rPr>
        <w:t xml:space="preserve">. </w:t>
      </w:r>
      <w:r w:rsidR="00146A17">
        <w:rPr>
          <w:lang w:val="en-GB"/>
        </w:rPr>
        <w:t xml:space="preserve">These </w:t>
      </w:r>
      <w:r w:rsidR="00F6434E">
        <w:rPr>
          <w:lang w:val="en-GB"/>
        </w:rPr>
        <w:t xml:space="preserve">findings </w:t>
      </w:r>
      <w:r w:rsidR="00146A17">
        <w:rPr>
          <w:lang w:val="en-GB"/>
        </w:rPr>
        <w:t>thus suggest that e</w:t>
      </w:r>
      <w:r w:rsidRPr="006C2856">
        <w:rPr>
          <w:lang w:val="en-GB"/>
        </w:rPr>
        <w:t>xpectanc</w:t>
      </w:r>
      <w:r w:rsidR="001D12FD" w:rsidRPr="006C2856">
        <w:rPr>
          <w:lang w:val="en-GB"/>
        </w:rPr>
        <w:t xml:space="preserve">y strength, by itself, </w:t>
      </w:r>
      <w:r w:rsidR="00915EE5" w:rsidRPr="006C2856">
        <w:rPr>
          <w:lang w:val="en-GB"/>
        </w:rPr>
        <w:t>can</w:t>
      </w:r>
      <w:r w:rsidR="00D66AAC" w:rsidRPr="006C2856">
        <w:rPr>
          <w:lang w:val="en-GB"/>
        </w:rPr>
        <w:t xml:space="preserve">not </w:t>
      </w:r>
      <w:r w:rsidRPr="006C2856">
        <w:rPr>
          <w:lang w:val="en-GB"/>
        </w:rPr>
        <w:t>account for mnemic neglect.</w:t>
      </w:r>
    </w:p>
    <w:p w14:paraId="76901D48" w14:textId="77777777" w:rsidR="001D12FD" w:rsidRPr="00643D01" w:rsidRDefault="00380E48" w:rsidP="00DD1BE8">
      <w:pPr>
        <w:spacing w:line="480" w:lineRule="exact"/>
        <w:ind w:firstLine="720"/>
        <w:rPr>
          <w:lang w:val="en-GB"/>
        </w:rPr>
      </w:pPr>
      <w:r w:rsidRPr="00F03464">
        <w:rPr>
          <w:iCs/>
          <w:lang w:val="en-GB"/>
        </w:rPr>
        <w:t>L.S. Newman</w:t>
      </w:r>
      <w:r w:rsidR="0096459A">
        <w:rPr>
          <w:lang w:val="en-GB"/>
        </w:rPr>
        <w:t xml:space="preserve"> et al.</w:t>
      </w:r>
      <w:r w:rsidRPr="00F03464">
        <w:rPr>
          <w:iCs/>
          <w:lang w:val="en-GB"/>
        </w:rPr>
        <w:t xml:space="preserve"> (2009) also tested the expectancies alternative. </w:t>
      </w:r>
      <w:r w:rsidR="00062345" w:rsidRPr="00F03464">
        <w:rPr>
          <w:lang w:val="en-GB"/>
        </w:rPr>
        <w:t xml:space="preserve">They proposed that, although people might expect themselves to be more positive than others, </w:t>
      </w:r>
      <w:r w:rsidR="00F6434E">
        <w:rPr>
          <w:lang w:val="en-GB"/>
        </w:rPr>
        <w:t>they</w:t>
      </w:r>
      <w:r w:rsidR="00062345" w:rsidRPr="00F03464">
        <w:rPr>
          <w:lang w:val="en-GB"/>
        </w:rPr>
        <w:t xml:space="preserve"> expect others to be positive</w:t>
      </w:r>
      <w:r w:rsidR="00656848">
        <w:rPr>
          <w:lang w:val="en-GB"/>
        </w:rPr>
        <w:t xml:space="preserve"> (Sears, 1983)</w:t>
      </w:r>
      <w:r w:rsidR="00062345" w:rsidRPr="00F03464">
        <w:rPr>
          <w:lang w:val="en-GB"/>
        </w:rPr>
        <w:t xml:space="preserve">, especially on </w:t>
      </w:r>
      <w:r w:rsidR="00656848">
        <w:rPr>
          <w:lang w:val="en-GB"/>
        </w:rPr>
        <w:t xml:space="preserve">central </w:t>
      </w:r>
      <w:r w:rsidR="00062345" w:rsidRPr="00F03464">
        <w:rPr>
          <w:lang w:val="en-GB"/>
        </w:rPr>
        <w:t>trait dimensions.</w:t>
      </w:r>
      <w:r w:rsidR="00062345">
        <w:rPr>
          <w:lang w:val="en-GB"/>
        </w:rPr>
        <w:t xml:space="preserve"> </w:t>
      </w:r>
      <w:r>
        <w:rPr>
          <w:lang w:val="en-GB"/>
        </w:rPr>
        <w:t>To test the role of expectancies</w:t>
      </w:r>
      <w:r w:rsidR="00826EE6">
        <w:rPr>
          <w:lang w:val="en-GB"/>
        </w:rPr>
        <w:t>,</w:t>
      </w:r>
      <w:r>
        <w:rPr>
          <w:lang w:val="en-GB"/>
        </w:rPr>
        <w:t xml:space="preserve"> they relied</w:t>
      </w:r>
      <w:r w:rsidRPr="00F03464">
        <w:rPr>
          <w:iCs/>
          <w:lang w:val="en-GB"/>
        </w:rPr>
        <w:t xml:space="preserve"> on an individual difference: defensive pessimism. They suggested that defensive pessimists are especially likely to use their expectancies to process social information, </w:t>
      </w:r>
      <w:r w:rsidRPr="00F03464">
        <w:rPr>
          <w:lang w:val="en-GB"/>
        </w:rPr>
        <w:t>because ‘‘being prepar</w:t>
      </w:r>
      <w:r w:rsidR="00826EE6">
        <w:rPr>
          <w:lang w:val="en-GB"/>
        </w:rPr>
        <w:t xml:space="preserve">ed is their most salient goal” </w:t>
      </w:r>
      <w:r w:rsidRPr="00F03464">
        <w:rPr>
          <w:lang w:val="en-GB"/>
        </w:rPr>
        <w:t xml:space="preserve">(Norem, 2008, p. 91). </w:t>
      </w:r>
      <w:r w:rsidR="001D12FD" w:rsidRPr="00643D01">
        <w:rPr>
          <w:lang w:val="en-GB"/>
        </w:rPr>
        <w:t>Thus, L.S. Newman et al. reasoned that if</w:t>
      </w:r>
      <w:r w:rsidR="00C95DB8" w:rsidRPr="00643D01">
        <w:rPr>
          <w:lang w:val="en-GB"/>
        </w:rPr>
        <w:t xml:space="preserve">: </w:t>
      </w:r>
      <w:r w:rsidR="001D12FD" w:rsidRPr="00643D01">
        <w:rPr>
          <w:lang w:val="en-GB"/>
        </w:rPr>
        <w:t xml:space="preserve">(1) people engaging in schema-driven processing are especially able to process and recall </w:t>
      </w:r>
      <w:r w:rsidR="009D7096" w:rsidRPr="00643D01">
        <w:rPr>
          <w:lang w:val="en-GB"/>
        </w:rPr>
        <w:t>behaviour</w:t>
      </w:r>
      <w:r w:rsidR="001D12FD" w:rsidRPr="00643D01">
        <w:rPr>
          <w:lang w:val="en-GB"/>
        </w:rPr>
        <w:t>s consistent with well-established and strongly held expectations, and (2) defensive pessimists’ processing is especially driven by these expectations</w:t>
      </w:r>
      <w:r w:rsidR="005838FF">
        <w:rPr>
          <w:lang w:val="en-GB"/>
        </w:rPr>
        <w:t>;</w:t>
      </w:r>
      <w:r w:rsidR="001D12FD" w:rsidRPr="00643D01">
        <w:rPr>
          <w:lang w:val="en-GB"/>
        </w:rPr>
        <w:t xml:space="preserve"> then (3) those high in defensive pessimism should show evidence of mnemic neglect in both the self and Chris condition</w:t>
      </w:r>
      <w:r w:rsidR="00C95DB8" w:rsidRPr="00643D01">
        <w:rPr>
          <w:lang w:val="en-GB"/>
        </w:rPr>
        <w:t xml:space="preserve">. </w:t>
      </w:r>
      <w:r w:rsidR="004754A3">
        <w:rPr>
          <w:lang w:val="en-GB"/>
        </w:rPr>
        <w:t xml:space="preserve">In addition, these </w:t>
      </w:r>
      <w:r w:rsidR="007B1499" w:rsidRPr="00643D01">
        <w:rPr>
          <w:lang w:val="en-GB"/>
        </w:rPr>
        <w:t>authors</w:t>
      </w:r>
      <w:r w:rsidR="001D12FD" w:rsidRPr="00643D01">
        <w:rPr>
          <w:lang w:val="en-GB"/>
        </w:rPr>
        <w:t xml:space="preserve"> </w:t>
      </w:r>
      <w:r w:rsidR="00915EE5" w:rsidRPr="00643D01">
        <w:rPr>
          <w:lang w:val="en-GB"/>
        </w:rPr>
        <w:t>proposed</w:t>
      </w:r>
      <w:r w:rsidR="001D12FD" w:rsidRPr="00643D01">
        <w:rPr>
          <w:lang w:val="en-GB"/>
        </w:rPr>
        <w:t xml:space="preserve"> that the high defensive pessimists’ expectations for the occurrence of </w:t>
      </w:r>
      <w:r w:rsidR="009D7096" w:rsidRPr="00643D01">
        <w:rPr>
          <w:lang w:val="en-GB"/>
        </w:rPr>
        <w:t>behaviour</w:t>
      </w:r>
      <w:r w:rsidR="001D12FD" w:rsidRPr="00643D01">
        <w:rPr>
          <w:lang w:val="en-GB"/>
        </w:rPr>
        <w:t xml:space="preserve">s of a particular type should correlate with recall of that type of </w:t>
      </w:r>
      <w:r w:rsidR="009D7096" w:rsidRPr="00643D01">
        <w:rPr>
          <w:lang w:val="en-GB"/>
        </w:rPr>
        <w:t>behaviour</w:t>
      </w:r>
      <w:r w:rsidR="001D12FD" w:rsidRPr="00643D01">
        <w:rPr>
          <w:lang w:val="en-GB"/>
        </w:rPr>
        <w:t xml:space="preserve"> more strongly than the correlation observed for low defensive pessimists</w:t>
      </w:r>
      <w:r w:rsidR="00C95DB8" w:rsidRPr="00643D01">
        <w:rPr>
          <w:lang w:val="en-GB"/>
        </w:rPr>
        <w:t xml:space="preserve">. </w:t>
      </w:r>
    </w:p>
    <w:p w14:paraId="11C03BFC" w14:textId="77777777" w:rsidR="00D11A8F" w:rsidRPr="00380E48" w:rsidRDefault="001D12FD" w:rsidP="00DD1BE8">
      <w:pPr>
        <w:spacing w:line="480" w:lineRule="exact"/>
        <w:ind w:firstLine="720"/>
        <w:rPr>
          <w:iCs/>
          <w:lang w:val="en-GB"/>
        </w:rPr>
      </w:pPr>
      <w:r w:rsidRPr="00136A90">
        <w:rPr>
          <w:iCs/>
          <w:lang w:val="en-GB"/>
        </w:rPr>
        <w:t xml:space="preserve">L.S. </w:t>
      </w:r>
      <w:r w:rsidR="002778E8" w:rsidRPr="00136A90">
        <w:rPr>
          <w:iCs/>
          <w:lang w:val="en-GB"/>
        </w:rPr>
        <w:t xml:space="preserve">Newman </w:t>
      </w:r>
      <w:r w:rsidR="00A9786B" w:rsidRPr="00136A90">
        <w:rPr>
          <w:iCs/>
          <w:lang w:val="en-GB"/>
        </w:rPr>
        <w:t>et al.</w:t>
      </w:r>
      <w:r w:rsidR="002778E8" w:rsidRPr="00136A90">
        <w:rPr>
          <w:iCs/>
          <w:lang w:val="en-GB"/>
        </w:rPr>
        <w:t xml:space="preserve"> </w:t>
      </w:r>
      <w:r w:rsidR="00915EE5" w:rsidRPr="00136A90">
        <w:rPr>
          <w:iCs/>
          <w:lang w:val="en-GB"/>
        </w:rPr>
        <w:t xml:space="preserve">(2009) </w:t>
      </w:r>
      <w:r w:rsidRPr="00136A90">
        <w:rPr>
          <w:iCs/>
          <w:lang w:val="en-GB"/>
        </w:rPr>
        <w:t xml:space="preserve">asked participants, some high </w:t>
      </w:r>
      <w:r w:rsidR="00380E48" w:rsidRPr="00136A90">
        <w:rPr>
          <w:iCs/>
          <w:lang w:val="en-GB"/>
        </w:rPr>
        <w:t xml:space="preserve">(upper tertile of distribution) </w:t>
      </w:r>
      <w:r w:rsidRPr="00136A90">
        <w:rPr>
          <w:iCs/>
          <w:lang w:val="en-GB"/>
        </w:rPr>
        <w:t xml:space="preserve">and some low </w:t>
      </w:r>
      <w:r w:rsidR="00380E48" w:rsidRPr="00136A90">
        <w:rPr>
          <w:iCs/>
          <w:lang w:val="en-GB"/>
        </w:rPr>
        <w:t xml:space="preserve">(lower tertile of distribution) </w:t>
      </w:r>
      <w:r w:rsidRPr="00136A90">
        <w:rPr>
          <w:iCs/>
          <w:lang w:val="en-GB"/>
        </w:rPr>
        <w:t>in defensive pessimism</w:t>
      </w:r>
      <w:r w:rsidR="00062345" w:rsidRPr="00A35344">
        <w:rPr>
          <w:iCs/>
          <w:lang w:val="en-GB"/>
        </w:rPr>
        <w:t xml:space="preserve">, </w:t>
      </w:r>
      <w:r w:rsidRPr="00A35344">
        <w:rPr>
          <w:iCs/>
          <w:lang w:val="en-GB"/>
        </w:rPr>
        <w:t>to</w:t>
      </w:r>
      <w:r w:rsidRPr="00380E48">
        <w:rPr>
          <w:iCs/>
          <w:lang w:val="en-GB"/>
        </w:rPr>
        <w:t xml:space="preserve"> engage in a typical mnemic neglect paradigm</w:t>
      </w:r>
      <w:r w:rsidR="00C95DB8" w:rsidRPr="00380E48">
        <w:rPr>
          <w:iCs/>
          <w:lang w:val="en-GB"/>
        </w:rPr>
        <w:t xml:space="preserve">. </w:t>
      </w:r>
      <w:r w:rsidR="007B1499" w:rsidRPr="00380E48">
        <w:rPr>
          <w:iCs/>
          <w:lang w:val="en-GB"/>
        </w:rPr>
        <w:t>Next, they</w:t>
      </w:r>
      <w:r w:rsidRPr="00380E48">
        <w:rPr>
          <w:iCs/>
          <w:lang w:val="en-GB"/>
        </w:rPr>
        <w:t xml:space="preserve"> </w:t>
      </w:r>
      <w:r w:rsidR="002778E8" w:rsidRPr="00380E48">
        <w:rPr>
          <w:iCs/>
          <w:lang w:val="en-GB"/>
        </w:rPr>
        <w:t xml:space="preserve">instructed </w:t>
      </w:r>
      <w:r w:rsidR="00D41C29" w:rsidRPr="00380E48">
        <w:rPr>
          <w:iCs/>
          <w:lang w:val="en-GB"/>
        </w:rPr>
        <w:t>those</w:t>
      </w:r>
      <w:r w:rsidR="00DF3EF3" w:rsidRPr="00380E48">
        <w:rPr>
          <w:iCs/>
          <w:lang w:val="en-GB"/>
        </w:rPr>
        <w:t xml:space="preserve"> in the self-condition to rate the degree to which they expected to perform each behaviour, and instructed </w:t>
      </w:r>
      <w:r w:rsidR="00D41C29" w:rsidRPr="00380E48">
        <w:rPr>
          <w:iCs/>
          <w:lang w:val="en-GB"/>
        </w:rPr>
        <w:t>those</w:t>
      </w:r>
      <w:r w:rsidR="00DF3EF3" w:rsidRPr="00380E48">
        <w:rPr>
          <w:iCs/>
          <w:lang w:val="en-GB"/>
        </w:rPr>
        <w:t xml:space="preserve"> in the Chris</w:t>
      </w:r>
      <w:r w:rsidR="0062514A" w:rsidRPr="00380E48">
        <w:rPr>
          <w:iCs/>
          <w:lang w:val="en-GB"/>
        </w:rPr>
        <w:t xml:space="preserve"> </w:t>
      </w:r>
      <w:r w:rsidR="00DF3EF3" w:rsidRPr="00380E48">
        <w:rPr>
          <w:iCs/>
          <w:lang w:val="en-GB"/>
        </w:rPr>
        <w:t>condition to rate the extent to which they expected Chris to perform each behavio</w:t>
      </w:r>
      <w:r w:rsidR="00A27403" w:rsidRPr="00380E48">
        <w:rPr>
          <w:iCs/>
          <w:lang w:val="en-GB"/>
        </w:rPr>
        <w:t>u</w:t>
      </w:r>
      <w:r w:rsidR="00DF3EF3" w:rsidRPr="00380E48">
        <w:rPr>
          <w:iCs/>
          <w:lang w:val="en-GB"/>
        </w:rPr>
        <w:t>r</w:t>
      </w:r>
      <w:r w:rsidR="00C95DB8" w:rsidRPr="00380E48">
        <w:rPr>
          <w:iCs/>
          <w:lang w:val="en-GB"/>
        </w:rPr>
        <w:t xml:space="preserve">. </w:t>
      </w:r>
      <w:r w:rsidR="00915EE5" w:rsidRPr="00380E48">
        <w:rPr>
          <w:iCs/>
          <w:lang w:val="en-GB"/>
        </w:rPr>
        <w:t>The</w:t>
      </w:r>
      <w:r w:rsidR="00DF3EF3" w:rsidRPr="00380E48">
        <w:rPr>
          <w:iCs/>
          <w:lang w:val="en-GB"/>
        </w:rPr>
        <w:t xml:space="preserve"> </w:t>
      </w:r>
      <w:r w:rsidR="009A6A17" w:rsidRPr="00380E48">
        <w:rPr>
          <w:iCs/>
          <w:lang w:val="en-GB"/>
        </w:rPr>
        <w:t>MNE</w:t>
      </w:r>
      <w:r w:rsidR="007B1499" w:rsidRPr="00380E48">
        <w:rPr>
          <w:iCs/>
          <w:lang w:val="en-GB"/>
        </w:rPr>
        <w:t xml:space="preserve"> was replicated</w:t>
      </w:r>
      <w:r w:rsidRPr="00380E48">
        <w:rPr>
          <w:iCs/>
          <w:lang w:val="en-GB"/>
        </w:rPr>
        <w:t xml:space="preserve"> for participants low in defensive pessimism (negative/central behaviour total recall: self = 1.67; Chris = 3.08)</w:t>
      </w:r>
      <w:r w:rsidR="00915EE5" w:rsidRPr="00380E48">
        <w:rPr>
          <w:iCs/>
          <w:lang w:val="en-GB"/>
        </w:rPr>
        <w:t>,</w:t>
      </w:r>
      <w:r w:rsidRPr="00380E48">
        <w:rPr>
          <w:iCs/>
          <w:lang w:val="en-GB"/>
        </w:rPr>
        <w:t xml:space="preserve"> but not </w:t>
      </w:r>
      <w:r w:rsidRPr="00380E48">
        <w:rPr>
          <w:iCs/>
          <w:lang w:val="en-GB"/>
        </w:rPr>
        <w:lastRenderedPageBreak/>
        <w:t xml:space="preserve">for </w:t>
      </w:r>
      <w:r w:rsidR="00D41C29" w:rsidRPr="00380E48">
        <w:rPr>
          <w:iCs/>
          <w:lang w:val="en-GB"/>
        </w:rPr>
        <w:t xml:space="preserve">participants </w:t>
      </w:r>
      <w:r w:rsidRPr="00380E48">
        <w:rPr>
          <w:iCs/>
          <w:lang w:val="en-GB"/>
        </w:rPr>
        <w:t>high in defensive pessimism (negative/central behaviour total recall: self = 1.75; Chris = 1.81)</w:t>
      </w:r>
      <w:r w:rsidR="00C95DB8" w:rsidRPr="00380E48">
        <w:rPr>
          <w:iCs/>
          <w:lang w:val="en-GB"/>
        </w:rPr>
        <w:t xml:space="preserve">. </w:t>
      </w:r>
      <w:r w:rsidRPr="00380E48">
        <w:rPr>
          <w:iCs/>
          <w:lang w:val="en-GB"/>
        </w:rPr>
        <w:t>M</w:t>
      </w:r>
      <w:r w:rsidR="00DF3EF3" w:rsidRPr="00380E48">
        <w:rPr>
          <w:iCs/>
          <w:lang w:val="en-GB"/>
        </w:rPr>
        <w:t>ore important</w:t>
      </w:r>
      <w:r w:rsidR="00D71174" w:rsidRPr="00380E48">
        <w:rPr>
          <w:iCs/>
          <w:lang w:val="en-GB"/>
        </w:rPr>
        <w:t>ly</w:t>
      </w:r>
      <w:r w:rsidR="00DF3EF3" w:rsidRPr="00380E48">
        <w:rPr>
          <w:iCs/>
          <w:lang w:val="en-GB"/>
        </w:rPr>
        <w:t xml:space="preserve">, </w:t>
      </w:r>
      <w:r w:rsidRPr="00380E48">
        <w:rPr>
          <w:iCs/>
          <w:lang w:val="en-GB"/>
        </w:rPr>
        <w:t>for those low in defensive pessimism</w:t>
      </w:r>
      <w:r w:rsidR="00D66AAC" w:rsidRPr="00380E48">
        <w:rPr>
          <w:iCs/>
          <w:lang w:val="en-GB"/>
        </w:rPr>
        <w:t xml:space="preserve">, </w:t>
      </w:r>
      <w:r w:rsidRPr="00380E48">
        <w:rPr>
          <w:iCs/>
          <w:lang w:val="en-GB"/>
        </w:rPr>
        <w:t xml:space="preserve">the assessed expectancies were </w:t>
      </w:r>
      <w:r w:rsidR="00F812D6" w:rsidRPr="00380E48">
        <w:rPr>
          <w:i/>
          <w:iCs/>
          <w:lang w:val="en-GB"/>
        </w:rPr>
        <w:t xml:space="preserve">not </w:t>
      </w:r>
      <w:r w:rsidRPr="00380E48">
        <w:rPr>
          <w:iCs/>
          <w:lang w:val="en-GB"/>
        </w:rPr>
        <w:t>correlated with recall</w:t>
      </w:r>
      <w:r w:rsidR="00C95DB8" w:rsidRPr="00380E48">
        <w:rPr>
          <w:iCs/>
          <w:lang w:val="en-GB"/>
        </w:rPr>
        <w:t xml:space="preserve">. </w:t>
      </w:r>
      <w:r w:rsidR="00833F9A">
        <w:rPr>
          <w:iCs/>
          <w:lang w:val="en-GB"/>
        </w:rPr>
        <w:t xml:space="preserve">From these </w:t>
      </w:r>
      <w:r w:rsidR="00F6434E">
        <w:rPr>
          <w:iCs/>
          <w:lang w:val="en-GB"/>
        </w:rPr>
        <w:t xml:space="preserve">results, </w:t>
      </w:r>
      <w:r w:rsidR="00833F9A">
        <w:rPr>
          <w:iCs/>
          <w:lang w:val="en-GB"/>
        </w:rPr>
        <w:t>t</w:t>
      </w:r>
      <w:r w:rsidR="007B1499" w:rsidRPr="00380E48">
        <w:rPr>
          <w:iCs/>
          <w:lang w:val="en-GB"/>
        </w:rPr>
        <w:t xml:space="preserve">he authors </w:t>
      </w:r>
      <w:r w:rsidR="00915EE5" w:rsidRPr="00380E48">
        <w:rPr>
          <w:iCs/>
          <w:lang w:val="en-GB"/>
        </w:rPr>
        <w:t>concluded that m</w:t>
      </w:r>
      <w:r w:rsidRPr="00380E48">
        <w:rPr>
          <w:iCs/>
          <w:lang w:val="en-GB"/>
        </w:rPr>
        <w:t>nemic neglect is not an expectancy-driven effect</w:t>
      </w:r>
      <w:r w:rsidR="00C95DB8" w:rsidRPr="00380E48">
        <w:rPr>
          <w:iCs/>
          <w:lang w:val="en-GB"/>
        </w:rPr>
        <w:t xml:space="preserve">. </w:t>
      </w:r>
      <w:r w:rsidRPr="00380E48">
        <w:rPr>
          <w:iCs/>
          <w:lang w:val="en-GB"/>
        </w:rPr>
        <w:t>They</w:t>
      </w:r>
      <w:r w:rsidR="00915EE5" w:rsidRPr="00380E48">
        <w:rPr>
          <w:iCs/>
          <w:lang w:val="en-GB"/>
        </w:rPr>
        <w:t xml:space="preserve"> </w:t>
      </w:r>
      <w:r w:rsidR="007B1499" w:rsidRPr="00380E48">
        <w:rPr>
          <w:iCs/>
          <w:lang w:val="en-GB"/>
        </w:rPr>
        <w:t>drew this con</w:t>
      </w:r>
      <w:r w:rsidR="00D41C29" w:rsidRPr="00380E48">
        <w:rPr>
          <w:iCs/>
          <w:lang w:val="en-GB"/>
        </w:rPr>
        <w:t>c</w:t>
      </w:r>
      <w:r w:rsidR="007B1499" w:rsidRPr="00380E48">
        <w:rPr>
          <w:iCs/>
          <w:lang w:val="en-GB"/>
        </w:rPr>
        <w:t>lusion</w:t>
      </w:r>
      <w:r w:rsidR="00915EE5" w:rsidRPr="00380E48">
        <w:rPr>
          <w:iCs/>
          <w:lang w:val="en-GB"/>
        </w:rPr>
        <w:t>, in part,</w:t>
      </w:r>
      <w:r w:rsidRPr="00380E48">
        <w:rPr>
          <w:iCs/>
          <w:lang w:val="en-GB"/>
        </w:rPr>
        <w:t xml:space="preserve"> because it was the</w:t>
      </w:r>
      <w:r w:rsidR="00F812D6" w:rsidRPr="00380E48">
        <w:rPr>
          <w:i/>
          <w:iCs/>
          <w:lang w:val="en-GB"/>
        </w:rPr>
        <w:t xml:space="preserve"> loss</w:t>
      </w:r>
      <w:r w:rsidRPr="00380E48">
        <w:rPr>
          <w:iCs/>
          <w:lang w:val="en-GB"/>
        </w:rPr>
        <w:t xml:space="preserve"> of mnemic neglect in recall observed for the expectancy-driven high defensive pessimists (largely driven by poor recall for Chris-referent/negative/central trait-relevant behaviours) that was predicted by expectancies</w:t>
      </w:r>
      <w:r w:rsidR="00C95DB8" w:rsidRPr="00380E48">
        <w:rPr>
          <w:iCs/>
          <w:lang w:val="en-GB"/>
        </w:rPr>
        <w:t xml:space="preserve">. </w:t>
      </w:r>
    </w:p>
    <w:p w14:paraId="16C9EA85" w14:textId="77777777" w:rsidR="00991D87" w:rsidRPr="00D15BE1" w:rsidRDefault="001D12FD" w:rsidP="009D7096">
      <w:pPr>
        <w:spacing w:line="480" w:lineRule="exact"/>
        <w:ind w:firstLine="720"/>
        <w:rPr>
          <w:lang w:val="en-GB"/>
        </w:rPr>
      </w:pPr>
      <w:r w:rsidRPr="00380E48">
        <w:rPr>
          <w:lang w:val="en-GB"/>
        </w:rPr>
        <w:t xml:space="preserve">A third variant of research addressing the expectancy </w:t>
      </w:r>
      <w:r w:rsidR="005E632E">
        <w:rPr>
          <w:lang w:val="en-GB"/>
        </w:rPr>
        <w:t>account</w:t>
      </w:r>
      <w:r w:rsidRPr="00380E48">
        <w:rPr>
          <w:lang w:val="en-GB"/>
        </w:rPr>
        <w:t xml:space="preserve"> also relies on assessment of individual differences and the</w:t>
      </w:r>
      <w:r w:rsidR="00D41C29" w:rsidRPr="00380E48">
        <w:rPr>
          <w:lang w:val="en-GB"/>
        </w:rPr>
        <w:t>ir r</w:t>
      </w:r>
      <w:r w:rsidRPr="00380E48">
        <w:rPr>
          <w:lang w:val="en-GB"/>
        </w:rPr>
        <w:t>elation to the emergence of mnemic neglect</w:t>
      </w:r>
      <w:r w:rsidR="00C95DB8" w:rsidRPr="00380E48">
        <w:rPr>
          <w:lang w:val="en-GB"/>
        </w:rPr>
        <w:t xml:space="preserve">. </w:t>
      </w:r>
      <w:r w:rsidRPr="00380E48">
        <w:rPr>
          <w:lang w:val="en-GB"/>
        </w:rPr>
        <w:t xml:space="preserve">This </w:t>
      </w:r>
      <w:r w:rsidR="005E632E">
        <w:rPr>
          <w:lang w:val="en-GB"/>
        </w:rPr>
        <w:t>variant</w:t>
      </w:r>
      <w:r w:rsidRPr="00380E48">
        <w:rPr>
          <w:lang w:val="en-GB"/>
        </w:rPr>
        <w:t xml:space="preserve"> is again anchored in the </w:t>
      </w:r>
      <w:r w:rsidR="000404CA" w:rsidRPr="00380E48">
        <w:rPr>
          <w:lang w:val="en-GB"/>
        </w:rPr>
        <w:t>notion</w:t>
      </w:r>
      <w:r w:rsidRPr="00380E48">
        <w:rPr>
          <w:lang w:val="en-GB"/>
        </w:rPr>
        <w:t xml:space="preserve"> that </w:t>
      </w:r>
      <w:r w:rsidR="00F9153A" w:rsidRPr="00380E48">
        <w:rPr>
          <w:lang w:val="en-GB"/>
        </w:rPr>
        <w:t>self-threatening feedback is recalled poorly</w:t>
      </w:r>
      <w:r w:rsidR="00833F9A">
        <w:rPr>
          <w:lang w:val="en-GB"/>
        </w:rPr>
        <w:t xml:space="preserve"> </w:t>
      </w:r>
      <w:r w:rsidR="00F9153A" w:rsidRPr="00380E48">
        <w:rPr>
          <w:lang w:val="en-GB"/>
        </w:rPr>
        <w:t>because it is inconsistent with participants’ positive self-</w:t>
      </w:r>
      <w:r w:rsidR="005E632E">
        <w:rPr>
          <w:lang w:val="en-GB"/>
        </w:rPr>
        <w:t>concept</w:t>
      </w:r>
      <w:r w:rsidR="009451B4" w:rsidRPr="00380E48">
        <w:rPr>
          <w:lang w:val="en-GB"/>
        </w:rPr>
        <w:t xml:space="preserve"> (Swann, 2012)</w:t>
      </w:r>
      <w:r w:rsidR="00DA7AD7" w:rsidRPr="00380E48">
        <w:rPr>
          <w:lang w:val="en-GB"/>
        </w:rPr>
        <w:t xml:space="preserve">. </w:t>
      </w:r>
      <w:r w:rsidR="002E2A82" w:rsidRPr="00380E48">
        <w:rPr>
          <w:lang w:val="en-GB"/>
        </w:rPr>
        <w:t>A</w:t>
      </w:r>
      <w:r w:rsidR="00D41C29" w:rsidRPr="00380E48">
        <w:rPr>
          <w:lang w:val="en-GB"/>
        </w:rPr>
        <w:t>n</w:t>
      </w:r>
      <w:r w:rsidR="002E2A82" w:rsidRPr="00380E48">
        <w:rPr>
          <w:lang w:val="en-GB"/>
        </w:rPr>
        <w:t xml:space="preserve"> implication is</w:t>
      </w:r>
      <w:r w:rsidR="00D66AAC" w:rsidRPr="00380E48">
        <w:rPr>
          <w:lang w:val="en-GB"/>
        </w:rPr>
        <w:t xml:space="preserve"> that </w:t>
      </w:r>
      <w:r w:rsidR="002E2A82" w:rsidRPr="00380E48">
        <w:rPr>
          <w:lang w:val="en-GB"/>
        </w:rPr>
        <w:t xml:space="preserve">recall </w:t>
      </w:r>
      <w:r w:rsidR="00D66AAC" w:rsidRPr="00380E48">
        <w:rPr>
          <w:lang w:val="en-GB"/>
        </w:rPr>
        <w:t xml:space="preserve">patterns in the mnemic neglect paradigm </w:t>
      </w:r>
      <w:r w:rsidRPr="00380E48">
        <w:rPr>
          <w:lang w:val="en-GB"/>
        </w:rPr>
        <w:t xml:space="preserve">should be different in those who have </w:t>
      </w:r>
      <w:r w:rsidR="00833F9A">
        <w:rPr>
          <w:lang w:val="en-GB"/>
        </w:rPr>
        <w:t>a positive self</w:t>
      </w:r>
      <w:r w:rsidR="00F6434E">
        <w:rPr>
          <w:lang w:val="en-GB"/>
        </w:rPr>
        <w:t>-</w:t>
      </w:r>
      <w:r w:rsidR="00833F9A">
        <w:rPr>
          <w:lang w:val="en-GB"/>
        </w:rPr>
        <w:t xml:space="preserve">concept and in those who have </w:t>
      </w:r>
      <w:r w:rsidRPr="00380E48">
        <w:rPr>
          <w:lang w:val="en-GB"/>
        </w:rPr>
        <w:t>a negative self-</w:t>
      </w:r>
      <w:r w:rsidR="005E632E">
        <w:rPr>
          <w:lang w:val="en-GB"/>
        </w:rPr>
        <w:t>concept</w:t>
      </w:r>
      <w:r w:rsidR="00C95DB8" w:rsidRPr="00380E48">
        <w:rPr>
          <w:lang w:val="en-GB"/>
        </w:rPr>
        <w:t xml:space="preserve">. </w:t>
      </w:r>
      <w:r w:rsidRPr="00380E48">
        <w:rPr>
          <w:lang w:val="en-GB"/>
        </w:rPr>
        <w:t xml:space="preserve">That is, </w:t>
      </w:r>
      <w:r w:rsidR="00833F9A">
        <w:rPr>
          <w:lang w:val="en-GB"/>
        </w:rPr>
        <w:t xml:space="preserve">the expectancy account suggests that </w:t>
      </w:r>
      <w:r w:rsidR="00F9153A" w:rsidRPr="00380E48">
        <w:rPr>
          <w:lang w:val="en-GB"/>
        </w:rPr>
        <w:t xml:space="preserve">self-affirming feedback </w:t>
      </w:r>
      <w:r w:rsidRPr="00380E48">
        <w:rPr>
          <w:lang w:val="en-GB"/>
        </w:rPr>
        <w:t xml:space="preserve">should </w:t>
      </w:r>
      <w:r w:rsidR="00F9153A" w:rsidRPr="00380E48">
        <w:rPr>
          <w:lang w:val="en-GB"/>
        </w:rPr>
        <w:t>be recalled poorly by participants with a negative self-</w:t>
      </w:r>
      <w:r w:rsidR="005E632E">
        <w:rPr>
          <w:lang w:val="en-GB"/>
        </w:rPr>
        <w:t>concept</w:t>
      </w:r>
      <w:r w:rsidR="00F9153A" w:rsidRPr="00380E48">
        <w:rPr>
          <w:lang w:val="en-GB"/>
        </w:rPr>
        <w:t xml:space="preserve"> (</w:t>
      </w:r>
      <w:r w:rsidR="005838FF">
        <w:rPr>
          <w:lang w:val="en-GB"/>
        </w:rPr>
        <w:t xml:space="preserve">because of the </w:t>
      </w:r>
      <w:r w:rsidR="00F9153A" w:rsidRPr="00D15BE1">
        <w:rPr>
          <w:lang w:val="en-GB"/>
        </w:rPr>
        <w:t>inconsistency</w:t>
      </w:r>
      <w:r w:rsidR="00833F9A">
        <w:rPr>
          <w:lang w:val="en-GB"/>
        </w:rPr>
        <w:t xml:space="preserve"> with the negative self</w:t>
      </w:r>
      <w:r w:rsidR="00F9153A" w:rsidRPr="00D15BE1">
        <w:rPr>
          <w:lang w:val="en-GB"/>
        </w:rPr>
        <w:t>).</w:t>
      </w:r>
      <w:r w:rsidR="00991D87" w:rsidRPr="00D15BE1">
        <w:rPr>
          <w:lang w:val="en-GB"/>
        </w:rPr>
        <w:t xml:space="preserve"> </w:t>
      </w:r>
      <w:r w:rsidR="009D7096" w:rsidRPr="00D15BE1">
        <w:rPr>
          <w:lang w:val="en-GB"/>
        </w:rPr>
        <w:t xml:space="preserve">To </w:t>
      </w:r>
      <w:r w:rsidR="005838FF">
        <w:rPr>
          <w:lang w:val="en-GB"/>
        </w:rPr>
        <w:t>make this more concrete</w:t>
      </w:r>
      <w:r w:rsidRPr="00D15BE1">
        <w:rPr>
          <w:lang w:val="en-GB"/>
        </w:rPr>
        <w:t xml:space="preserve">, consider the hypothetical </w:t>
      </w:r>
      <w:r w:rsidR="00991D87" w:rsidRPr="00D15BE1">
        <w:rPr>
          <w:lang w:val="en-GB"/>
        </w:rPr>
        <w:t>case</w:t>
      </w:r>
      <w:r w:rsidRPr="00D15BE1">
        <w:rPr>
          <w:lang w:val="en-GB"/>
        </w:rPr>
        <w:t>s</w:t>
      </w:r>
      <w:r w:rsidR="00991D87" w:rsidRPr="00D15BE1">
        <w:rPr>
          <w:lang w:val="en-GB"/>
        </w:rPr>
        <w:t xml:space="preserve"> of </w:t>
      </w:r>
      <w:r w:rsidR="002E2A82" w:rsidRPr="00D15BE1">
        <w:rPr>
          <w:lang w:val="en-GB"/>
        </w:rPr>
        <w:t>Chet</w:t>
      </w:r>
      <w:r w:rsidR="000404CA" w:rsidRPr="00D15BE1">
        <w:rPr>
          <w:lang w:val="en-GB"/>
        </w:rPr>
        <w:t xml:space="preserve"> and </w:t>
      </w:r>
      <w:r w:rsidR="004249F8" w:rsidRPr="00D15BE1">
        <w:rPr>
          <w:lang w:val="en-GB"/>
        </w:rPr>
        <w:t>Vaida</w:t>
      </w:r>
      <w:r w:rsidR="00C95DB8" w:rsidRPr="00D15BE1">
        <w:rPr>
          <w:lang w:val="en-GB"/>
        </w:rPr>
        <w:t xml:space="preserve">. </w:t>
      </w:r>
      <w:r w:rsidR="002E2A82" w:rsidRPr="00D15BE1">
        <w:rPr>
          <w:lang w:val="en-GB"/>
        </w:rPr>
        <w:t>Chet</w:t>
      </w:r>
      <w:r w:rsidR="000404CA" w:rsidRPr="00D15BE1">
        <w:rPr>
          <w:lang w:val="en-GB"/>
        </w:rPr>
        <w:t xml:space="preserve"> </w:t>
      </w:r>
      <w:r w:rsidRPr="00D15BE1">
        <w:rPr>
          <w:lang w:val="en-GB"/>
        </w:rPr>
        <w:t>believes that dishonesty is bad and also believes passionately that he is honest</w:t>
      </w:r>
      <w:r w:rsidR="00C95DB8" w:rsidRPr="00D15BE1">
        <w:rPr>
          <w:lang w:val="en-GB"/>
        </w:rPr>
        <w:t xml:space="preserve">. </w:t>
      </w:r>
      <w:r w:rsidRPr="00D15BE1">
        <w:rPr>
          <w:lang w:val="en-GB"/>
        </w:rPr>
        <w:t xml:space="preserve">Vaida, too, believes that dishonesty is bad, but she believes </w:t>
      </w:r>
      <w:r w:rsidR="005838FF">
        <w:rPr>
          <w:lang w:val="en-GB"/>
        </w:rPr>
        <w:t xml:space="preserve">that </w:t>
      </w:r>
      <w:r w:rsidRPr="00D15BE1">
        <w:rPr>
          <w:lang w:val="en-GB"/>
        </w:rPr>
        <w:t>she is dishonest</w:t>
      </w:r>
      <w:r w:rsidR="00C95DB8" w:rsidRPr="00D15BE1">
        <w:rPr>
          <w:lang w:val="en-GB"/>
        </w:rPr>
        <w:t xml:space="preserve">. </w:t>
      </w:r>
      <w:r w:rsidRPr="00D15BE1">
        <w:rPr>
          <w:lang w:val="en-GB"/>
        </w:rPr>
        <w:t>According to the in</w:t>
      </w:r>
      <w:r w:rsidR="007640A0" w:rsidRPr="00D15BE1">
        <w:rPr>
          <w:lang w:val="en-GB"/>
        </w:rPr>
        <w:t>consi</w:t>
      </w:r>
      <w:r w:rsidRPr="00D15BE1">
        <w:rPr>
          <w:lang w:val="en-GB"/>
        </w:rPr>
        <w:t xml:space="preserve">stency-driven </w:t>
      </w:r>
      <w:r w:rsidR="005E632E">
        <w:rPr>
          <w:lang w:val="en-GB"/>
        </w:rPr>
        <w:t>variant</w:t>
      </w:r>
      <w:r w:rsidRPr="00D15BE1">
        <w:rPr>
          <w:lang w:val="en-GB"/>
        </w:rPr>
        <w:t xml:space="preserve">, </w:t>
      </w:r>
      <w:r w:rsidR="002E2A82" w:rsidRPr="00D15BE1">
        <w:rPr>
          <w:lang w:val="en-GB"/>
        </w:rPr>
        <w:t>Chet</w:t>
      </w:r>
      <w:r w:rsidRPr="00D15BE1">
        <w:rPr>
          <w:lang w:val="en-GB"/>
        </w:rPr>
        <w:t xml:space="preserve"> should show the usual </w:t>
      </w:r>
      <w:r w:rsidR="009A6A17" w:rsidRPr="00D15BE1">
        <w:rPr>
          <w:lang w:val="en-GB"/>
        </w:rPr>
        <w:t>MNE</w:t>
      </w:r>
      <w:r w:rsidRPr="00D15BE1">
        <w:rPr>
          <w:lang w:val="en-GB"/>
        </w:rPr>
        <w:t xml:space="preserve"> (especially </w:t>
      </w:r>
      <w:r w:rsidR="007640A0" w:rsidRPr="00D15BE1">
        <w:rPr>
          <w:lang w:val="en-GB"/>
        </w:rPr>
        <w:t>poor memo</w:t>
      </w:r>
      <w:r w:rsidRPr="00D15BE1">
        <w:rPr>
          <w:lang w:val="en-GB"/>
        </w:rPr>
        <w:t xml:space="preserve">ry for self-referent dishonest behaviours), but Vaida should show a reversed </w:t>
      </w:r>
      <w:r w:rsidR="009A6A17" w:rsidRPr="00D15BE1">
        <w:rPr>
          <w:lang w:val="en-GB"/>
        </w:rPr>
        <w:t>MNE</w:t>
      </w:r>
      <w:r w:rsidRPr="00D15BE1">
        <w:rPr>
          <w:lang w:val="en-GB"/>
        </w:rPr>
        <w:t xml:space="preserve"> (especially poor memory for self-referent honest </w:t>
      </w:r>
      <w:r w:rsidR="009D7096" w:rsidRPr="00D15BE1">
        <w:rPr>
          <w:lang w:val="en-GB"/>
        </w:rPr>
        <w:t>behaviour</w:t>
      </w:r>
      <w:r w:rsidRPr="00D15BE1">
        <w:rPr>
          <w:lang w:val="en-GB"/>
        </w:rPr>
        <w:t>s</w:t>
      </w:r>
      <w:r w:rsidR="002E2A82" w:rsidRPr="00D15BE1">
        <w:rPr>
          <w:lang w:val="en-GB"/>
        </w:rPr>
        <w:t>)</w:t>
      </w:r>
      <w:r w:rsidR="00C95DB8" w:rsidRPr="00D15BE1">
        <w:rPr>
          <w:lang w:val="en-GB"/>
        </w:rPr>
        <w:t xml:space="preserve">. </w:t>
      </w:r>
    </w:p>
    <w:p w14:paraId="5B36BE17" w14:textId="53AD026D" w:rsidR="008A1B12" w:rsidRPr="00AE7C09" w:rsidRDefault="001D12FD" w:rsidP="006B32FF">
      <w:pPr>
        <w:spacing w:line="480" w:lineRule="exact"/>
        <w:ind w:firstLine="720"/>
        <w:rPr>
          <w:lang w:val="en-GB"/>
        </w:rPr>
      </w:pPr>
      <w:r w:rsidRPr="00D15BE1">
        <w:rPr>
          <w:color w:val="000000"/>
          <w:lang w:val="en-GB"/>
        </w:rPr>
        <w:t>S</w:t>
      </w:r>
      <w:r w:rsidR="00A236D2" w:rsidRPr="00D15BE1">
        <w:rPr>
          <w:color w:val="000000"/>
          <w:lang w:val="en-GB"/>
        </w:rPr>
        <w:t xml:space="preserve">edikides </w:t>
      </w:r>
      <w:r w:rsidRPr="00D15BE1">
        <w:rPr>
          <w:color w:val="000000"/>
          <w:lang w:val="en-GB"/>
        </w:rPr>
        <w:t xml:space="preserve">and </w:t>
      </w:r>
      <w:r w:rsidR="00A236D2" w:rsidRPr="00D15BE1">
        <w:rPr>
          <w:color w:val="000000"/>
          <w:lang w:val="en-GB"/>
        </w:rPr>
        <w:t>Green</w:t>
      </w:r>
      <w:r w:rsidRPr="00D15BE1">
        <w:rPr>
          <w:color w:val="000000"/>
          <w:lang w:val="en-GB"/>
        </w:rPr>
        <w:t xml:space="preserve"> (</w:t>
      </w:r>
      <w:r w:rsidR="00A236D2" w:rsidRPr="00D15BE1">
        <w:rPr>
          <w:color w:val="000000"/>
          <w:lang w:val="en-GB"/>
        </w:rPr>
        <w:t>2004</w:t>
      </w:r>
      <w:r w:rsidRPr="00D15BE1">
        <w:rPr>
          <w:color w:val="000000"/>
          <w:lang w:val="en-GB"/>
        </w:rPr>
        <w:t xml:space="preserve">, </w:t>
      </w:r>
      <w:r w:rsidR="00A236D2" w:rsidRPr="00D15BE1">
        <w:rPr>
          <w:color w:val="000000"/>
          <w:lang w:val="en-GB"/>
        </w:rPr>
        <w:t>Experiment 2)</w:t>
      </w:r>
      <w:r w:rsidR="007640A0" w:rsidRPr="00D15BE1">
        <w:rPr>
          <w:color w:val="000000"/>
          <w:lang w:val="en-GB"/>
        </w:rPr>
        <w:t xml:space="preserve"> tested this </w:t>
      </w:r>
      <w:r w:rsidR="00833F9A">
        <w:rPr>
          <w:color w:val="000000"/>
          <w:lang w:val="en-GB"/>
        </w:rPr>
        <w:t xml:space="preserve">exact </w:t>
      </w:r>
      <w:r w:rsidR="007640A0" w:rsidRPr="00D15BE1">
        <w:rPr>
          <w:color w:val="000000"/>
          <w:lang w:val="en-GB"/>
        </w:rPr>
        <w:t xml:space="preserve">idea. </w:t>
      </w:r>
      <w:r w:rsidRPr="00136A90">
        <w:rPr>
          <w:lang w:val="en-GB"/>
        </w:rPr>
        <w:t xml:space="preserve">They conducted a pretest to </w:t>
      </w:r>
      <w:r w:rsidR="00A236D2" w:rsidRPr="00136A90">
        <w:rPr>
          <w:lang w:val="en-GB"/>
        </w:rPr>
        <w:t>identif</w:t>
      </w:r>
      <w:r w:rsidRPr="00136A90">
        <w:rPr>
          <w:lang w:val="en-GB"/>
        </w:rPr>
        <w:t>y</w:t>
      </w:r>
      <w:r w:rsidR="00A236D2" w:rsidRPr="00136A90">
        <w:rPr>
          <w:lang w:val="en-GB"/>
        </w:rPr>
        <w:t xml:space="preserve"> </w:t>
      </w:r>
      <w:r w:rsidR="00CD6E6D" w:rsidRPr="00136A90">
        <w:rPr>
          <w:lang w:val="en-GB"/>
        </w:rPr>
        <w:t xml:space="preserve">two sets of </w:t>
      </w:r>
      <w:r w:rsidR="00A236D2" w:rsidRPr="00136A90">
        <w:rPr>
          <w:lang w:val="en-GB"/>
        </w:rPr>
        <w:t>participants</w:t>
      </w:r>
      <w:r w:rsidR="00CD6E6D" w:rsidRPr="00136A90">
        <w:rPr>
          <w:lang w:val="en-GB"/>
        </w:rPr>
        <w:t xml:space="preserve">: those who had </w:t>
      </w:r>
      <w:r w:rsidR="005E632E" w:rsidRPr="00136A90">
        <w:rPr>
          <w:lang w:val="en-GB"/>
        </w:rPr>
        <w:t xml:space="preserve">a </w:t>
      </w:r>
      <w:r w:rsidR="00CD6E6D" w:rsidRPr="00136A90">
        <w:rPr>
          <w:lang w:val="en-GB"/>
        </w:rPr>
        <w:t>c</w:t>
      </w:r>
      <w:r w:rsidR="00B13983" w:rsidRPr="00136A90">
        <w:rPr>
          <w:lang w:val="en-GB"/>
        </w:rPr>
        <w:t xml:space="preserve">hronically negative </w:t>
      </w:r>
      <w:r w:rsidR="00CD6E6D" w:rsidRPr="00136A90">
        <w:rPr>
          <w:lang w:val="en-GB"/>
        </w:rPr>
        <w:t>self-</w:t>
      </w:r>
      <w:r w:rsidR="005E632E" w:rsidRPr="00136A90">
        <w:rPr>
          <w:lang w:val="en-GB"/>
        </w:rPr>
        <w:t>concept</w:t>
      </w:r>
      <w:r w:rsidR="00CD6E6D" w:rsidRPr="00136A90">
        <w:rPr>
          <w:lang w:val="en-GB"/>
        </w:rPr>
        <w:t xml:space="preserve"> </w:t>
      </w:r>
      <w:r w:rsidR="00062345" w:rsidRPr="00136A90">
        <w:rPr>
          <w:lang w:val="en-GB"/>
        </w:rPr>
        <w:t xml:space="preserve">on the central traits of the paradigm </w:t>
      </w:r>
      <w:r w:rsidR="00CD6E6D" w:rsidRPr="00136A90">
        <w:rPr>
          <w:lang w:val="en-GB"/>
        </w:rPr>
        <w:t>(i.e., untrustworthy and unkind)</w:t>
      </w:r>
      <w:r w:rsidR="00CD6E6D" w:rsidRPr="00A35344">
        <w:rPr>
          <w:lang w:val="en-GB"/>
        </w:rPr>
        <w:t xml:space="preserve"> </w:t>
      </w:r>
      <w:r w:rsidR="00293BAA" w:rsidRPr="00A35344">
        <w:rPr>
          <w:lang w:val="en-GB"/>
        </w:rPr>
        <w:t>and</w:t>
      </w:r>
      <w:r w:rsidR="00B13983" w:rsidRPr="00A35344">
        <w:rPr>
          <w:lang w:val="en-GB"/>
        </w:rPr>
        <w:t xml:space="preserve"> </w:t>
      </w:r>
      <w:r w:rsidR="00CD6E6D" w:rsidRPr="00A35344">
        <w:rPr>
          <w:lang w:val="en-GB"/>
        </w:rPr>
        <w:t>those who ha</w:t>
      </w:r>
      <w:r w:rsidR="00CD6E6D" w:rsidRPr="00D15BE1">
        <w:rPr>
          <w:lang w:val="en-GB"/>
        </w:rPr>
        <w:t xml:space="preserve">d </w:t>
      </w:r>
      <w:r w:rsidR="005E632E">
        <w:rPr>
          <w:lang w:val="en-GB"/>
        </w:rPr>
        <w:t xml:space="preserve">a </w:t>
      </w:r>
      <w:r w:rsidR="00CD6E6D" w:rsidRPr="00D15BE1">
        <w:rPr>
          <w:lang w:val="en-GB"/>
        </w:rPr>
        <w:t xml:space="preserve">chronically </w:t>
      </w:r>
      <w:r w:rsidR="00B13983" w:rsidRPr="00D15BE1">
        <w:rPr>
          <w:lang w:val="en-GB"/>
        </w:rPr>
        <w:t>positive self-</w:t>
      </w:r>
      <w:r w:rsidR="005E632E">
        <w:rPr>
          <w:lang w:val="en-GB"/>
        </w:rPr>
        <w:t>concept</w:t>
      </w:r>
      <w:r w:rsidR="00D15BE1">
        <w:rPr>
          <w:lang w:val="en-GB"/>
        </w:rPr>
        <w:t xml:space="preserve"> </w:t>
      </w:r>
      <w:r w:rsidR="00062345">
        <w:rPr>
          <w:lang w:val="en-GB"/>
        </w:rPr>
        <w:t>on the central traits of the paradigm</w:t>
      </w:r>
      <w:r w:rsidR="00062345" w:rsidRPr="00D15BE1">
        <w:rPr>
          <w:lang w:val="en-GB"/>
        </w:rPr>
        <w:t xml:space="preserve"> </w:t>
      </w:r>
      <w:r w:rsidR="00CD6E6D" w:rsidRPr="00D15BE1">
        <w:rPr>
          <w:lang w:val="en-GB"/>
        </w:rPr>
        <w:t xml:space="preserve">(i.e., </w:t>
      </w:r>
      <w:r w:rsidR="00B13983" w:rsidRPr="00D15BE1">
        <w:rPr>
          <w:lang w:val="en-GB"/>
        </w:rPr>
        <w:t>trustworthy and kind</w:t>
      </w:r>
      <w:r w:rsidR="00CD6E6D" w:rsidRPr="00D15BE1">
        <w:rPr>
          <w:lang w:val="en-GB"/>
        </w:rPr>
        <w:t>)</w:t>
      </w:r>
      <w:r w:rsidR="00A236D2" w:rsidRPr="00D15BE1">
        <w:rPr>
          <w:lang w:val="en-GB"/>
        </w:rPr>
        <w:t xml:space="preserve">. </w:t>
      </w:r>
      <w:r w:rsidR="005838FF">
        <w:rPr>
          <w:lang w:val="en-GB"/>
        </w:rPr>
        <w:t>These</w:t>
      </w:r>
      <w:r w:rsidR="005838FF" w:rsidRPr="00D15BE1">
        <w:rPr>
          <w:lang w:val="en-GB"/>
        </w:rPr>
        <w:t xml:space="preserve"> </w:t>
      </w:r>
      <w:r w:rsidRPr="00D15BE1">
        <w:rPr>
          <w:lang w:val="en-GB"/>
        </w:rPr>
        <w:t xml:space="preserve">selected participants later engaged in </w:t>
      </w:r>
      <w:r w:rsidR="00E75FC9" w:rsidRPr="00D15BE1">
        <w:rPr>
          <w:lang w:val="en-GB"/>
        </w:rPr>
        <w:t xml:space="preserve">the </w:t>
      </w:r>
      <w:r w:rsidRPr="00D15BE1">
        <w:rPr>
          <w:lang w:val="en-GB"/>
        </w:rPr>
        <w:t xml:space="preserve">standard mnemic neglect </w:t>
      </w:r>
      <w:r w:rsidR="00E75FC9" w:rsidRPr="00D15BE1">
        <w:rPr>
          <w:lang w:val="en-GB"/>
        </w:rPr>
        <w:t>paradigm</w:t>
      </w:r>
      <w:r w:rsidR="00C95DB8" w:rsidRPr="00D15BE1">
        <w:rPr>
          <w:lang w:val="en-GB"/>
        </w:rPr>
        <w:t xml:space="preserve">. </w:t>
      </w:r>
      <w:r w:rsidR="00A34740" w:rsidRPr="00D15BE1">
        <w:rPr>
          <w:lang w:val="en-GB"/>
        </w:rPr>
        <w:t xml:space="preserve">The results </w:t>
      </w:r>
      <w:r w:rsidRPr="00D15BE1">
        <w:rPr>
          <w:lang w:val="en-GB"/>
        </w:rPr>
        <w:t>favo</w:t>
      </w:r>
      <w:r w:rsidR="00E2567B" w:rsidRPr="00D15BE1">
        <w:rPr>
          <w:lang w:val="en-GB"/>
        </w:rPr>
        <w:t>u</w:t>
      </w:r>
      <w:r w:rsidRPr="00D15BE1">
        <w:rPr>
          <w:lang w:val="en-GB"/>
        </w:rPr>
        <w:t xml:space="preserve">red </w:t>
      </w:r>
      <w:r w:rsidR="00AE02DA" w:rsidRPr="00D15BE1">
        <w:rPr>
          <w:lang w:val="en-GB"/>
        </w:rPr>
        <w:t xml:space="preserve">the </w:t>
      </w:r>
      <w:r w:rsidR="00A34740" w:rsidRPr="00D15BE1">
        <w:rPr>
          <w:lang w:val="en-GB"/>
        </w:rPr>
        <w:t>mnem</w:t>
      </w:r>
      <w:r w:rsidR="00250F8F" w:rsidRPr="00D15BE1">
        <w:rPr>
          <w:lang w:val="en-GB"/>
        </w:rPr>
        <w:t>ic neglect model</w:t>
      </w:r>
      <w:r w:rsidRPr="00D15BE1">
        <w:rPr>
          <w:lang w:val="en-GB"/>
        </w:rPr>
        <w:t xml:space="preserve"> and discounted the </w:t>
      </w:r>
      <w:r w:rsidR="00833F9A">
        <w:rPr>
          <w:lang w:val="en-GB"/>
        </w:rPr>
        <w:t>expectancy account</w:t>
      </w:r>
      <w:r w:rsidR="00C13E4C">
        <w:rPr>
          <w:lang w:val="en-GB"/>
        </w:rPr>
        <w:t xml:space="preserve">. </w:t>
      </w:r>
      <w:r w:rsidRPr="00D15BE1">
        <w:rPr>
          <w:lang w:val="en-GB"/>
        </w:rPr>
        <w:t xml:space="preserve">Both participants with </w:t>
      </w:r>
      <w:r w:rsidR="005E632E">
        <w:rPr>
          <w:lang w:val="en-GB"/>
        </w:rPr>
        <w:t xml:space="preserve">a </w:t>
      </w:r>
      <w:r w:rsidRPr="00D15BE1">
        <w:rPr>
          <w:lang w:val="en-GB"/>
        </w:rPr>
        <w:t>positive self-</w:t>
      </w:r>
      <w:r w:rsidR="005E632E">
        <w:rPr>
          <w:lang w:val="en-GB"/>
        </w:rPr>
        <w:t>concept</w:t>
      </w:r>
      <w:r w:rsidRPr="00D15BE1">
        <w:rPr>
          <w:lang w:val="en-GB"/>
        </w:rPr>
        <w:t xml:space="preserve"> (self = .28, Chris = .53) and</w:t>
      </w:r>
      <w:r w:rsidR="000404CA" w:rsidRPr="00D15BE1">
        <w:rPr>
          <w:lang w:val="en-GB"/>
        </w:rPr>
        <w:t xml:space="preserve"> those with</w:t>
      </w:r>
      <w:r w:rsidRPr="00D15BE1">
        <w:rPr>
          <w:lang w:val="en-GB"/>
        </w:rPr>
        <w:t xml:space="preserve"> </w:t>
      </w:r>
      <w:r w:rsidR="005E632E">
        <w:rPr>
          <w:lang w:val="en-GB"/>
        </w:rPr>
        <w:t xml:space="preserve">a </w:t>
      </w:r>
      <w:r w:rsidRPr="00D15BE1">
        <w:rPr>
          <w:lang w:val="en-GB"/>
        </w:rPr>
        <w:t>negative self-</w:t>
      </w:r>
      <w:r w:rsidR="005E632E">
        <w:rPr>
          <w:lang w:val="en-GB"/>
        </w:rPr>
        <w:t>concept</w:t>
      </w:r>
      <w:r w:rsidRPr="00D15BE1">
        <w:rPr>
          <w:lang w:val="en-GB"/>
        </w:rPr>
        <w:t xml:space="preserve"> (self = .36, Chris = .60) evi</w:t>
      </w:r>
      <w:r w:rsidR="00E75FC9" w:rsidRPr="00D15BE1">
        <w:rPr>
          <w:lang w:val="en-GB"/>
        </w:rPr>
        <w:t>nced</w:t>
      </w:r>
      <w:r w:rsidRPr="00D15BE1">
        <w:rPr>
          <w:lang w:val="en-GB"/>
        </w:rPr>
        <w:t xml:space="preserve"> mnemic neglect</w:t>
      </w:r>
      <w:r w:rsidR="00C95DB8" w:rsidRPr="00D15BE1">
        <w:rPr>
          <w:lang w:val="en-GB"/>
        </w:rPr>
        <w:t xml:space="preserve">. </w:t>
      </w:r>
      <w:r w:rsidR="00AE7C09">
        <w:rPr>
          <w:lang w:val="en-GB"/>
        </w:rPr>
        <w:t xml:space="preserve">This effect was not moderated by self-conception valence. </w:t>
      </w:r>
      <w:r w:rsidR="007640A0" w:rsidRPr="00D15BE1">
        <w:rPr>
          <w:lang w:val="en-GB"/>
        </w:rPr>
        <w:t>Thus, e</w:t>
      </w:r>
      <w:r w:rsidR="00B06F9B" w:rsidRPr="00D15BE1">
        <w:rPr>
          <w:lang w:val="en-GB"/>
        </w:rPr>
        <w:t xml:space="preserve">ven </w:t>
      </w:r>
      <w:r w:rsidR="00A34740" w:rsidRPr="00D15BE1">
        <w:rPr>
          <w:lang w:val="en-GB"/>
        </w:rPr>
        <w:t>participants</w:t>
      </w:r>
      <w:r w:rsidR="00B06F9B" w:rsidRPr="00D15BE1">
        <w:rPr>
          <w:lang w:val="en-GB"/>
        </w:rPr>
        <w:t xml:space="preserve"> who </w:t>
      </w:r>
      <w:r w:rsidR="00A34740" w:rsidRPr="00D15BE1">
        <w:rPr>
          <w:lang w:val="en-GB"/>
        </w:rPr>
        <w:t>thought of</w:t>
      </w:r>
      <w:r w:rsidR="00B06F9B" w:rsidRPr="00D15BE1">
        <w:rPr>
          <w:lang w:val="en-GB"/>
        </w:rPr>
        <w:t xml:space="preserve"> themselves as relatively untrustworthy or unkind </w:t>
      </w:r>
      <w:r w:rsidRPr="00D15BE1">
        <w:rPr>
          <w:lang w:val="en-GB"/>
        </w:rPr>
        <w:t xml:space="preserve">showed impairment in </w:t>
      </w:r>
      <w:r w:rsidR="00B06F9B" w:rsidRPr="00D15BE1">
        <w:rPr>
          <w:lang w:val="en-GB"/>
        </w:rPr>
        <w:t>the recall of untrustworthy or unkind behavio</w:t>
      </w:r>
      <w:r w:rsidR="00A27403" w:rsidRPr="00D15BE1">
        <w:rPr>
          <w:lang w:val="en-GB"/>
        </w:rPr>
        <w:t>u</w:t>
      </w:r>
      <w:r w:rsidR="00B06F9B" w:rsidRPr="00D15BE1">
        <w:rPr>
          <w:lang w:val="en-GB"/>
        </w:rPr>
        <w:t xml:space="preserve">rs. </w:t>
      </w:r>
      <w:r w:rsidR="00833F9A">
        <w:rPr>
          <w:lang w:val="en-GB"/>
        </w:rPr>
        <w:t xml:space="preserve">To return to our example, </w:t>
      </w:r>
      <w:r w:rsidR="00833F9A" w:rsidRPr="00AE7C09">
        <w:rPr>
          <w:lang w:val="en-GB"/>
        </w:rPr>
        <w:t xml:space="preserve">the </w:t>
      </w:r>
      <w:r w:rsidR="00833F9A">
        <w:rPr>
          <w:lang w:val="en-GB"/>
        </w:rPr>
        <w:t>dishonest</w:t>
      </w:r>
      <w:r w:rsidR="00833F9A" w:rsidRPr="00AE7C09">
        <w:rPr>
          <w:lang w:val="en-GB"/>
        </w:rPr>
        <w:t xml:space="preserve"> Vaida</w:t>
      </w:r>
      <w:r w:rsidR="00833F9A" w:rsidRPr="00F03464">
        <w:rPr>
          <w:lang w:val="en-GB"/>
        </w:rPr>
        <w:t xml:space="preserve"> </w:t>
      </w:r>
      <w:r w:rsidR="00833F9A">
        <w:rPr>
          <w:lang w:val="en-GB"/>
        </w:rPr>
        <w:t>is</w:t>
      </w:r>
      <w:r w:rsidR="00833F9A" w:rsidRPr="00AE7C09">
        <w:rPr>
          <w:lang w:val="en-GB"/>
        </w:rPr>
        <w:t xml:space="preserve"> likely </w:t>
      </w:r>
      <w:r w:rsidR="00833F9A">
        <w:rPr>
          <w:lang w:val="en-GB"/>
        </w:rPr>
        <w:t xml:space="preserve">to </w:t>
      </w:r>
      <w:r w:rsidR="00833F9A" w:rsidRPr="00AE7C09">
        <w:rPr>
          <w:lang w:val="en-GB"/>
        </w:rPr>
        <w:lastRenderedPageBreak/>
        <w:t>forget feedback that portrays her as dishonest</w:t>
      </w:r>
      <w:r w:rsidR="00C13E4C">
        <w:rPr>
          <w:lang w:val="en-GB"/>
        </w:rPr>
        <w:t xml:space="preserve">. </w:t>
      </w:r>
      <w:r w:rsidR="00833F9A">
        <w:rPr>
          <w:lang w:val="en-GB"/>
        </w:rPr>
        <w:t xml:space="preserve">This result suggests that </w:t>
      </w:r>
      <w:r w:rsidR="00833F9A" w:rsidRPr="006B674D">
        <w:rPr>
          <w:lang w:val="en-GB"/>
        </w:rPr>
        <w:t>e</w:t>
      </w:r>
      <w:r w:rsidR="00B06F9B" w:rsidRPr="006B674D">
        <w:rPr>
          <w:lang w:val="en-GB"/>
        </w:rPr>
        <w:t xml:space="preserve">ven </w:t>
      </w:r>
      <w:r w:rsidR="00A35344" w:rsidRPr="006B674D">
        <w:rPr>
          <w:lang w:val="en-GB"/>
        </w:rPr>
        <w:t xml:space="preserve">people </w:t>
      </w:r>
      <w:r w:rsidR="00A34740" w:rsidRPr="006B674D">
        <w:rPr>
          <w:lang w:val="en-GB"/>
        </w:rPr>
        <w:t xml:space="preserve">who harbour a </w:t>
      </w:r>
      <w:r w:rsidR="00AE02DA" w:rsidRPr="006B674D">
        <w:rPr>
          <w:lang w:val="en-GB"/>
        </w:rPr>
        <w:t>negative</w:t>
      </w:r>
      <w:r w:rsidR="00A34740" w:rsidRPr="006B674D">
        <w:rPr>
          <w:lang w:val="en-GB"/>
        </w:rPr>
        <w:t xml:space="preserve"> self-image are </w:t>
      </w:r>
      <w:r w:rsidR="00B06F9B" w:rsidRPr="006B674D">
        <w:rPr>
          <w:lang w:val="en-GB"/>
        </w:rPr>
        <w:t>threatened by negative feedback</w:t>
      </w:r>
      <w:r w:rsidR="00833F9A">
        <w:rPr>
          <w:lang w:val="en-GB"/>
        </w:rPr>
        <w:t>, and that t</w:t>
      </w:r>
      <w:r w:rsidR="002F5C9C">
        <w:rPr>
          <w:lang w:val="en-GB"/>
        </w:rPr>
        <w:t>he motive to protect the self trumps concerns with consistency maintenance.</w:t>
      </w:r>
    </w:p>
    <w:p w14:paraId="5E276706" w14:textId="77777777" w:rsidR="00181D8F" w:rsidRPr="00AE7C09" w:rsidRDefault="004512DE" w:rsidP="004B46A2">
      <w:pPr>
        <w:spacing w:line="480" w:lineRule="exact"/>
        <w:rPr>
          <w:lang w:val="en-GB"/>
        </w:rPr>
      </w:pPr>
      <w:r w:rsidRPr="00AE7C09">
        <w:rPr>
          <w:b/>
          <w:lang w:val="en-GB"/>
        </w:rPr>
        <w:t>Retrieval</w:t>
      </w:r>
      <w:r w:rsidR="00203C11">
        <w:rPr>
          <w:b/>
          <w:lang w:val="en-GB"/>
        </w:rPr>
        <w:t>-only</w:t>
      </w:r>
      <w:r w:rsidR="00230419">
        <w:rPr>
          <w:b/>
          <w:lang w:val="en-GB"/>
        </w:rPr>
        <w:t xml:space="preserve"> </w:t>
      </w:r>
      <w:r w:rsidR="005E632E">
        <w:rPr>
          <w:b/>
          <w:lang w:val="en-GB"/>
        </w:rPr>
        <w:t>Account</w:t>
      </w:r>
      <w:r w:rsidR="00230419">
        <w:rPr>
          <w:b/>
          <w:lang w:val="en-GB"/>
        </w:rPr>
        <w:t>s</w:t>
      </w:r>
      <w:r w:rsidR="000C34EA" w:rsidRPr="00AE7C09">
        <w:rPr>
          <w:b/>
          <w:lang w:val="en-GB"/>
        </w:rPr>
        <w:t xml:space="preserve"> of Mnemic Neglect</w:t>
      </w:r>
    </w:p>
    <w:p w14:paraId="28A835E3" w14:textId="77777777" w:rsidR="00230419" w:rsidRDefault="00833F9A" w:rsidP="00203C11">
      <w:pPr>
        <w:spacing w:line="480" w:lineRule="exact"/>
        <w:ind w:firstLine="720"/>
        <w:rPr>
          <w:lang w:val="en-GB"/>
        </w:rPr>
      </w:pPr>
      <w:r>
        <w:rPr>
          <w:lang w:val="en-GB"/>
        </w:rPr>
        <w:t xml:space="preserve">A second alternative to the </w:t>
      </w:r>
      <w:r w:rsidR="00230419">
        <w:rPr>
          <w:lang w:val="en-GB"/>
        </w:rPr>
        <w:t>mnemic neglect model suggests that the effects produced by the model do not operate during behavio</w:t>
      </w:r>
      <w:r w:rsidR="007F6A37">
        <w:rPr>
          <w:lang w:val="en-GB"/>
        </w:rPr>
        <w:t>u</w:t>
      </w:r>
      <w:r w:rsidR="00230419">
        <w:rPr>
          <w:lang w:val="en-GB"/>
        </w:rPr>
        <w:t>r encoding, but instead are solely a function of processes operating during memory retrieval</w:t>
      </w:r>
      <w:r w:rsidR="00C13E4C">
        <w:rPr>
          <w:lang w:val="en-GB"/>
        </w:rPr>
        <w:t xml:space="preserve">. </w:t>
      </w:r>
      <w:r w:rsidR="00230419">
        <w:rPr>
          <w:lang w:val="en-GB"/>
        </w:rPr>
        <w:t>One version of this retrieval-based idea for the MNE was tested in a</w:t>
      </w:r>
      <w:r w:rsidR="00911ED8">
        <w:rPr>
          <w:lang w:val="en-GB"/>
        </w:rPr>
        <w:t>n</w:t>
      </w:r>
      <w:r w:rsidR="00230419">
        <w:rPr>
          <w:lang w:val="en-GB"/>
        </w:rPr>
        <w:t xml:space="preserve"> experiment by </w:t>
      </w:r>
      <w:r w:rsidR="00230419" w:rsidRPr="00880D5F">
        <w:rPr>
          <w:lang w:val="en-GB"/>
        </w:rPr>
        <w:t>Zengel</w:t>
      </w:r>
      <w:r w:rsidR="00230419">
        <w:t xml:space="preserve"> and Skowronski (</w:t>
      </w:r>
      <w:r w:rsidR="00230419" w:rsidRPr="00880D5F">
        <w:rPr>
          <w:lang w:val="en-GB"/>
        </w:rPr>
        <w:t>2016)</w:t>
      </w:r>
      <w:r w:rsidR="00C13E4C">
        <w:rPr>
          <w:lang w:val="en-GB"/>
        </w:rPr>
        <w:t xml:space="preserve">. </w:t>
      </w:r>
      <w:r w:rsidR="00230419">
        <w:rPr>
          <w:lang w:val="en-GB"/>
        </w:rPr>
        <w:t>Some participants (</w:t>
      </w:r>
      <w:r w:rsidR="00230419" w:rsidRPr="00D60FAD">
        <w:rPr>
          <w:i/>
          <w:lang w:val="en-GB"/>
        </w:rPr>
        <w:t>control condition</w:t>
      </w:r>
      <w:r w:rsidR="00230419">
        <w:rPr>
          <w:lang w:val="en-GB"/>
        </w:rPr>
        <w:t xml:space="preserve">) engaged in </w:t>
      </w:r>
      <w:r w:rsidR="00911ED8">
        <w:rPr>
          <w:lang w:val="en-GB"/>
        </w:rPr>
        <w:t>the</w:t>
      </w:r>
      <w:r w:rsidR="00230419">
        <w:rPr>
          <w:lang w:val="en-GB"/>
        </w:rPr>
        <w:t xml:space="preserve"> standard mnemic neglect paradigm</w:t>
      </w:r>
      <w:r w:rsidR="00C13E4C">
        <w:rPr>
          <w:lang w:val="en-GB"/>
        </w:rPr>
        <w:t xml:space="preserve">. </w:t>
      </w:r>
      <w:r w:rsidR="00230419">
        <w:rPr>
          <w:lang w:val="en-GB"/>
        </w:rPr>
        <w:t xml:space="preserve">However, </w:t>
      </w:r>
      <w:r w:rsidR="00203C11" w:rsidRPr="00880D5F">
        <w:rPr>
          <w:lang w:val="en-GB"/>
        </w:rPr>
        <w:t xml:space="preserve">at the beginning of the </w:t>
      </w:r>
      <w:r w:rsidR="00203C11">
        <w:rPr>
          <w:lang w:val="en-GB"/>
        </w:rPr>
        <w:t>experiment</w:t>
      </w:r>
      <w:r w:rsidR="00203C11" w:rsidRPr="00880D5F">
        <w:rPr>
          <w:lang w:val="en-GB"/>
        </w:rPr>
        <w:t xml:space="preserve"> (</w:t>
      </w:r>
      <w:r w:rsidR="00203C11" w:rsidRPr="00880D5F">
        <w:rPr>
          <w:i/>
          <w:lang w:val="en-GB"/>
        </w:rPr>
        <w:t>priming before encoding</w:t>
      </w:r>
      <w:r w:rsidR="00203C11" w:rsidRPr="00880D5F">
        <w:rPr>
          <w:lang w:val="en-GB"/>
        </w:rPr>
        <w:t xml:space="preserve"> condition)</w:t>
      </w:r>
      <w:r w:rsidR="00203C11">
        <w:rPr>
          <w:lang w:val="en-GB"/>
        </w:rPr>
        <w:t xml:space="preserve"> </w:t>
      </w:r>
      <w:r w:rsidR="00230419">
        <w:rPr>
          <w:lang w:val="en-GB"/>
        </w:rPr>
        <w:t xml:space="preserve">other participants were </w:t>
      </w:r>
      <w:r w:rsidR="00230419" w:rsidRPr="00880D5F">
        <w:rPr>
          <w:lang w:val="en-GB"/>
        </w:rPr>
        <w:t>assigned</w:t>
      </w:r>
      <w:r w:rsidR="00230419">
        <w:rPr>
          <w:lang w:val="en-GB"/>
        </w:rPr>
        <w:t xml:space="preserve"> to complete </w:t>
      </w:r>
      <w:r w:rsidR="00230419" w:rsidRPr="00880D5F">
        <w:rPr>
          <w:lang w:val="en-GB"/>
        </w:rPr>
        <w:t>Green et al.</w:t>
      </w:r>
      <w:r w:rsidR="00230419">
        <w:rPr>
          <w:lang w:val="en-GB"/>
        </w:rPr>
        <w:t>’s</w:t>
      </w:r>
      <w:r w:rsidR="00230419" w:rsidRPr="00880D5F">
        <w:rPr>
          <w:lang w:val="en-GB"/>
        </w:rPr>
        <w:t xml:space="preserve"> (2009</w:t>
      </w:r>
      <w:r w:rsidR="00230419">
        <w:rPr>
          <w:lang w:val="en-GB"/>
        </w:rPr>
        <w:t>, Experiment 1</w:t>
      </w:r>
      <w:r w:rsidR="00230419" w:rsidRPr="00880D5F">
        <w:rPr>
          <w:lang w:val="en-GB"/>
        </w:rPr>
        <w:t>)</w:t>
      </w:r>
      <w:r w:rsidR="00230419">
        <w:rPr>
          <w:lang w:val="en-GB"/>
        </w:rPr>
        <w:t xml:space="preserve"> self-improvement task</w:t>
      </w:r>
      <w:r w:rsidR="00C13E4C">
        <w:rPr>
          <w:lang w:val="en-GB"/>
        </w:rPr>
        <w:t xml:space="preserve">. </w:t>
      </w:r>
      <w:r w:rsidR="00230419">
        <w:rPr>
          <w:lang w:val="en-GB"/>
        </w:rPr>
        <w:t>Results for these partic</w:t>
      </w:r>
      <w:r w:rsidR="00203C11">
        <w:rPr>
          <w:lang w:val="en-GB"/>
        </w:rPr>
        <w:t>i</w:t>
      </w:r>
      <w:r w:rsidR="00230419">
        <w:rPr>
          <w:lang w:val="en-GB"/>
        </w:rPr>
        <w:t xml:space="preserve">pants were expected to replicate </w:t>
      </w:r>
      <w:r w:rsidR="00911ED8">
        <w:rPr>
          <w:lang w:val="en-GB"/>
        </w:rPr>
        <w:t xml:space="preserve">those </w:t>
      </w:r>
      <w:r w:rsidR="00203C11">
        <w:rPr>
          <w:lang w:val="en-GB"/>
        </w:rPr>
        <w:t xml:space="preserve">reported by </w:t>
      </w:r>
      <w:r w:rsidR="00230419">
        <w:rPr>
          <w:lang w:val="en-GB"/>
        </w:rPr>
        <w:t>Green et al. (2009), revealing a loss of m</w:t>
      </w:r>
      <w:r w:rsidR="00203C11">
        <w:rPr>
          <w:lang w:val="en-GB"/>
        </w:rPr>
        <w:t>nemic neglect (presumably because</w:t>
      </w:r>
      <w:r w:rsidR="00380010">
        <w:rPr>
          <w:lang w:val="en-GB"/>
        </w:rPr>
        <w:t xml:space="preserve"> the </w:t>
      </w:r>
      <w:r w:rsidR="00911ED8">
        <w:rPr>
          <w:lang w:val="en-GB"/>
        </w:rPr>
        <w:t>self-</w:t>
      </w:r>
      <w:r w:rsidR="00380010">
        <w:rPr>
          <w:lang w:val="en-GB"/>
        </w:rPr>
        <w:t xml:space="preserve">improvement motive overrides </w:t>
      </w:r>
      <w:r w:rsidR="00203C11">
        <w:rPr>
          <w:lang w:val="en-GB"/>
        </w:rPr>
        <w:t>the threat-protection motive)</w:t>
      </w:r>
      <w:r w:rsidR="00C13E4C">
        <w:rPr>
          <w:lang w:val="en-GB"/>
        </w:rPr>
        <w:t xml:space="preserve">. </w:t>
      </w:r>
      <w:r w:rsidR="00230419">
        <w:rPr>
          <w:lang w:val="en-GB"/>
        </w:rPr>
        <w:t>The key conditio</w:t>
      </w:r>
      <w:r w:rsidR="00203C11">
        <w:rPr>
          <w:lang w:val="en-GB"/>
        </w:rPr>
        <w:t xml:space="preserve">n in the Zengel and Skowronski </w:t>
      </w:r>
      <w:r w:rsidR="00911ED8">
        <w:rPr>
          <w:lang w:val="en-GB"/>
        </w:rPr>
        <w:t>experiment</w:t>
      </w:r>
      <w:r w:rsidR="00203C11">
        <w:rPr>
          <w:lang w:val="en-GB"/>
        </w:rPr>
        <w:t xml:space="preserve"> was a </w:t>
      </w:r>
      <w:r w:rsidR="00230419" w:rsidRPr="00880D5F">
        <w:rPr>
          <w:i/>
          <w:lang w:val="en-GB"/>
        </w:rPr>
        <w:t>priming after encoding</w:t>
      </w:r>
      <w:r w:rsidR="00203C11">
        <w:rPr>
          <w:lang w:val="en-GB"/>
        </w:rPr>
        <w:t xml:space="preserve"> condition</w:t>
      </w:r>
      <w:r w:rsidR="00911ED8">
        <w:rPr>
          <w:lang w:val="en-GB"/>
        </w:rPr>
        <w:t>,</w:t>
      </w:r>
      <w:r w:rsidR="00230419">
        <w:rPr>
          <w:lang w:val="en-GB"/>
        </w:rPr>
        <w:t xml:space="preserve"> in which participants received the se</w:t>
      </w:r>
      <w:r w:rsidR="00203C11">
        <w:rPr>
          <w:lang w:val="en-GB"/>
        </w:rPr>
        <w:t xml:space="preserve">lf-improvement task </w:t>
      </w:r>
      <w:r w:rsidR="00230419">
        <w:rPr>
          <w:lang w:val="en-GB"/>
        </w:rPr>
        <w:t>after they had already encoded the behavio</w:t>
      </w:r>
      <w:r w:rsidR="007F6A37">
        <w:rPr>
          <w:lang w:val="en-GB"/>
        </w:rPr>
        <w:t>u</w:t>
      </w:r>
      <w:r w:rsidR="00230419">
        <w:rPr>
          <w:lang w:val="en-GB"/>
        </w:rPr>
        <w:t xml:space="preserve">rs </w:t>
      </w:r>
      <w:r w:rsidR="00203C11">
        <w:rPr>
          <w:lang w:val="en-GB"/>
        </w:rPr>
        <w:t xml:space="preserve">in the mnemic neglect paradigm </w:t>
      </w:r>
      <w:r w:rsidR="00230419">
        <w:rPr>
          <w:lang w:val="en-GB"/>
        </w:rPr>
        <w:t xml:space="preserve">but before </w:t>
      </w:r>
      <w:r w:rsidR="00203C11">
        <w:rPr>
          <w:lang w:val="en-GB"/>
        </w:rPr>
        <w:t>recalling those behavio</w:t>
      </w:r>
      <w:r w:rsidR="007F6A37">
        <w:rPr>
          <w:lang w:val="en-GB"/>
        </w:rPr>
        <w:t>u</w:t>
      </w:r>
      <w:r w:rsidR="00203C11">
        <w:rPr>
          <w:lang w:val="en-GB"/>
        </w:rPr>
        <w:t>rs</w:t>
      </w:r>
      <w:r w:rsidR="00C13E4C">
        <w:rPr>
          <w:lang w:val="en-GB"/>
        </w:rPr>
        <w:t xml:space="preserve">. </w:t>
      </w:r>
      <w:r w:rsidR="00203C11">
        <w:rPr>
          <w:lang w:val="en-GB"/>
        </w:rPr>
        <w:t>This condition assessed the possibility that activating the self-improvement motive after encoding</w:t>
      </w:r>
      <w:r w:rsidR="00911ED8">
        <w:rPr>
          <w:lang w:val="en-GB"/>
        </w:rPr>
        <w:t>,</w:t>
      </w:r>
      <w:r w:rsidR="00203C11">
        <w:rPr>
          <w:lang w:val="en-GB"/>
        </w:rPr>
        <w:t xml:space="preserve"> but before recall</w:t>
      </w:r>
      <w:r w:rsidR="00911ED8">
        <w:rPr>
          <w:lang w:val="en-GB"/>
        </w:rPr>
        <w:t>,</w:t>
      </w:r>
      <w:r w:rsidR="00203C11">
        <w:rPr>
          <w:lang w:val="en-GB"/>
        </w:rPr>
        <w:t xml:space="preserve"> would cause a loss of mnemic neglect similar to that observed by Green et al. (2009)</w:t>
      </w:r>
      <w:r w:rsidR="00C13E4C">
        <w:rPr>
          <w:lang w:val="en-GB"/>
        </w:rPr>
        <w:t xml:space="preserve">. </w:t>
      </w:r>
      <w:r w:rsidR="00203C11">
        <w:rPr>
          <w:lang w:val="en-GB"/>
        </w:rPr>
        <w:t>Such a result would support the idea that at least a part of the mnemic neglect effect is due to how self-motives (</w:t>
      </w:r>
      <w:r w:rsidR="00911ED8">
        <w:rPr>
          <w:lang w:val="en-GB"/>
        </w:rPr>
        <w:t>self-</w:t>
      </w:r>
      <w:r w:rsidR="00203C11">
        <w:rPr>
          <w:lang w:val="en-GB"/>
        </w:rPr>
        <w:t xml:space="preserve">protection, </w:t>
      </w:r>
      <w:r w:rsidR="00911ED8">
        <w:rPr>
          <w:lang w:val="en-GB"/>
        </w:rPr>
        <w:t>self-</w:t>
      </w:r>
      <w:r w:rsidR="00203C11">
        <w:rPr>
          <w:lang w:val="en-GB"/>
        </w:rPr>
        <w:t>improvement) operate during the retrieval stage of information processing</w:t>
      </w:r>
      <w:r w:rsidR="00C13E4C">
        <w:rPr>
          <w:lang w:val="en-GB"/>
        </w:rPr>
        <w:t xml:space="preserve">. </w:t>
      </w:r>
      <w:r w:rsidR="00203C11">
        <w:rPr>
          <w:lang w:val="en-GB"/>
        </w:rPr>
        <w:t>This idea was not supported</w:t>
      </w:r>
      <w:r w:rsidR="00230419">
        <w:rPr>
          <w:lang w:val="en-GB"/>
        </w:rPr>
        <w:t xml:space="preserve"> (Table 8)</w:t>
      </w:r>
      <w:r w:rsidR="00C13E4C">
        <w:rPr>
          <w:lang w:val="en-GB"/>
        </w:rPr>
        <w:t xml:space="preserve">. </w:t>
      </w:r>
      <w:r w:rsidR="00203C11">
        <w:rPr>
          <w:lang w:val="en-GB"/>
        </w:rPr>
        <w:t>As expected, t</w:t>
      </w:r>
      <w:r w:rsidR="00203C11" w:rsidRPr="00880D5F">
        <w:rPr>
          <w:lang w:val="en-GB"/>
        </w:rPr>
        <w:t xml:space="preserve">he MNE </w:t>
      </w:r>
      <w:r w:rsidR="00203C11">
        <w:rPr>
          <w:lang w:val="en-GB"/>
        </w:rPr>
        <w:t>emerged</w:t>
      </w:r>
      <w:r w:rsidR="00203C11" w:rsidRPr="00880D5F">
        <w:rPr>
          <w:lang w:val="en-GB"/>
        </w:rPr>
        <w:t xml:space="preserve"> in the control condition (self/central/negative: self</w:t>
      </w:r>
      <w:r w:rsidR="00203C11">
        <w:rPr>
          <w:lang w:val="en-GB"/>
        </w:rPr>
        <w:t xml:space="preserve"> </w:t>
      </w:r>
      <w:r w:rsidR="00203C11" w:rsidRPr="00880D5F">
        <w:rPr>
          <w:lang w:val="en-GB"/>
        </w:rPr>
        <w:t>=</w:t>
      </w:r>
      <w:r w:rsidR="00203C11">
        <w:rPr>
          <w:lang w:val="en-GB"/>
        </w:rPr>
        <w:t xml:space="preserve"> </w:t>
      </w:r>
      <w:r w:rsidR="00203C11" w:rsidRPr="00880D5F">
        <w:rPr>
          <w:lang w:val="en-GB"/>
        </w:rPr>
        <w:t>.17, Chris</w:t>
      </w:r>
      <w:r w:rsidR="00203C11">
        <w:rPr>
          <w:lang w:val="en-GB"/>
        </w:rPr>
        <w:t xml:space="preserve"> </w:t>
      </w:r>
      <w:r w:rsidR="00203C11" w:rsidRPr="00880D5F">
        <w:rPr>
          <w:lang w:val="en-GB"/>
        </w:rPr>
        <w:t>=</w:t>
      </w:r>
      <w:r w:rsidR="00203C11">
        <w:rPr>
          <w:lang w:val="en-GB"/>
        </w:rPr>
        <w:t xml:space="preserve"> .31)</w:t>
      </w:r>
      <w:r w:rsidR="00C13E4C">
        <w:rPr>
          <w:lang w:val="en-GB"/>
        </w:rPr>
        <w:t xml:space="preserve">. </w:t>
      </w:r>
      <w:r w:rsidR="00203C11">
        <w:rPr>
          <w:lang w:val="en-GB"/>
        </w:rPr>
        <w:t>L</w:t>
      </w:r>
      <w:r w:rsidR="00203C11" w:rsidRPr="00880D5F">
        <w:rPr>
          <w:lang w:val="en-GB"/>
        </w:rPr>
        <w:t xml:space="preserve">oss of mnemic neglect </w:t>
      </w:r>
      <w:r w:rsidR="00203C11">
        <w:rPr>
          <w:lang w:val="en-GB"/>
        </w:rPr>
        <w:t xml:space="preserve">was observed only </w:t>
      </w:r>
      <w:r w:rsidR="00203C11" w:rsidRPr="00880D5F">
        <w:rPr>
          <w:lang w:val="en-GB"/>
        </w:rPr>
        <w:t>in</w:t>
      </w:r>
      <w:r w:rsidR="00203C11">
        <w:t xml:space="preserve"> the priming before encoding condition </w:t>
      </w:r>
      <w:r w:rsidR="00203C11" w:rsidRPr="00880D5F">
        <w:rPr>
          <w:lang w:val="en-GB"/>
        </w:rPr>
        <w:t>(self/central/negative: self</w:t>
      </w:r>
      <w:r w:rsidR="00203C11">
        <w:rPr>
          <w:lang w:val="en-GB"/>
        </w:rPr>
        <w:t xml:space="preserve"> </w:t>
      </w:r>
      <w:r w:rsidR="00203C11" w:rsidRPr="00880D5F">
        <w:rPr>
          <w:lang w:val="en-GB"/>
        </w:rPr>
        <w:t>=</w:t>
      </w:r>
      <w:r w:rsidR="00203C11">
        <w:rPr>
          <w:lang w:val="en-GB"/>
        </w:rPr>
        <w:t xml:space="preserve"> </w:t>
      </w:r>
      <w:r w:rsidR="00203C11" w:rsidRPr="00880D5F">
        <w:rPr>
          <w:lang w:val="en-GB"/>
        </w:rPr>
        <w:t>.22, Chris</w:t>
      </w:r>
      <w:r w:rsidR="00203C11">
        <w:rPr>
          <w:lang w:val="en-GB"/>
        </w:rPr>
        <w:t xml:space="preserve"> </w:t>
      </w:r>
      <w:r w:rsidR="00203C11" w:rsidRPr="00880D5F">
        <w:rPr>
          <w:lang w:val="en-GB"/>
        </w:rPr>
        <w:t>=</w:t>
      </w:r>
      <w:r w:rsidR="00203C11">
        <w:rPr>
          <w:lang w:val="en-GB"/>
        </w:rPr>
        <w:t xml:space="preserve"> </w:t>
      </w:r>
      <w:r w:rsidR="00203C11" w:rsidRPr="00880D5F">
        <w:rPr>
          <w:lang w:val="en-GB"/>
        </w:rPr>
        <w:t>.26)</w:t>
      </w:r>
      <w:r w:rsidR="00C13E4C">
        <w:rPr>
          <w:lang w:val="en-GB"/>
        </w:rPr>
        <w:t xml:space="preserve">. </w:t>
      </w:r>
      <w:r w:rsidR="00E43128">
        <w:rPr>
          <w:lang w:val="en-GB"/>
        </w:rPr>
        <w:t>Finally, t</w:t>
      </w:r>
      <w:r w:rsidR="00230419">
        <w:rPr>
          <w:lang w:val="en-GB"/>
        </w:rPr>
        <w:t>he MNE</w:t>
      </w:r>
      <w:r w:rsidR="00230419" w:rsidRPr="00880D5F">
        <w:rPr>
          <w:lang w:val="en-GB"/>
        </w:rPr>
        <w:t xml:space="preserve"> </w:t>
      </w:r>
      <w:r w:rsidR="00230419">
        <w:rPr>
          <w:lang w:val="en-GB"/>
        </w:rPr>
        <w:t>(rather than loss of mnemic neglect) was observed</w:t>
      </w:r>
      <w:r w:rsidR="00230419" w:rsidRPr="00880D5F">
        <w:rPr>
          <w:lang w:val="en-GB"/>
        </w:rPr>
        <w:t xml:space="preserve"> in the priming after encoding condition (self/central/negative: self</w:t>
      </w:r>
      <w:r w:rsidR="00230419">
        <w:rPr>
          <w:lang w:val="en-GB"/>
        </w:rPr>
        <w:t xml:space="preserve"> </w:t>
      </w:r>
      <w:r w:rsidR="00230419" w:rsidRPr="00880D5F">
        <w:rPr>
          <w:lang w:val="en-GB"/>
        </w:rPr>
        <w:t>=</w:t>
      </w:r>
      <w:r w:rsidR="00230419">
        <w:rPr>
          <w:lang w:val="en-GB"/>
        </w:rPr>
        <w:t xml:space="preserve"> </w:t>
      </w:r>
      <w:r w:rsidR="00230419" w:rsidRPr="00880D5F">
        <w:rPr>
          <w:lang w:val="en-GB"/>
        </w:rPr>
        <w:t>.23, Chris</w:t>
      </w:r>
      <w:r w:rsidR="00230419">
        <w:rPr>
          <w:lang w:val="en-GB"/>
        </w:rPr>
        <w:t xml:space="preserve"> </w:t>
      </w:r>
      <w:r w:rsidR="00230419" w:rsidRPr="00880D5F">
        <w:rPr>
          <w:lang w:val="en-GB"/>
        </w:rPr>
        <w:t>=</w:t>
      </w:r>
      <w:r w:rsidR="00230419">
        <w:rPr>
          <w:lang w:val="en-GB"/>
        </w:rPr>
        <w:t xml:space="preserve"> .37)</w:t>
      </w:r>
      <w:r w:rsidR="00C13E4C">
        <w:rPr>
          <w:lang w:val="en-GB"/>
        </w:rPr>
        <w:t xml:space="preserve">. </w:t>
      </w:r>
      <w:r w:rsidR="00230419">
        <w:rPr>
          <w:lang w:val="en-GB"/>
        </w:rPr>
        <w:t>These results are consistent with the notion that sel</w:t>
      </w:r>
      <w:r w:rsidR="00203C11">
        <w:rPr>
          <w:lang w:val="en-GB"/>
        </w:rPr>
        <w:t>f</w:t>
      </w:r>
      <w:r w:rsidR="00E43128">
        <w:rPr>
          <w:lang w:val="en-GB"/>
        </w:rPr>
        <w:t xml:space="preserve">-motives </w:t>
      </w:r>
      <w:r w:rsidR="00203C11">
        <w:rPr>
          <w:lang w:val="en-GB"/>
        </w:rPr>
        <w:t>(</w:t>
      </w:r>
      <w:r w:rsidR="00E43128">
        <w:rPr>
          <w:lang w:val="en-GB"/>
        </w:rPr>
        <w:t>self-</w:t>
      </w:r>
      <w:r w:rsidR="00203C11">
        <w:rPr>
          <w:lang w:val="en-GB"/>
        </w:rPr>
        <w:t xml:space="preserve">protection, </w:t>
      </w:r>
      <w:r w:rsidR="00E43128">
        <w:rPr>
          <w:lang w:val="en-GB"/>
        </w:rPr>
        <w:t>self-</w:t>
      </w:r>
      <w:r w:rsidR="00203C11">
        <w:rPr>
          <w:lang w:val="en-GB"/>
        </w:rPr>
        <w:t xml:space="preserve">improvement) </w:t>
      </w:r>
      <w:r w:rsidR="00E43128">
        <w:rPr>
          <w:lang w:val="en-GB"/>
        </w:rPr>
        <w:t xml:space="preserve">influence </w:t>
      </w:r>
      <w:r w:rsidR="00230419">
        <w:rPr>
          <w:lang w:val="en-GB"/>
        </w:rPr>
        <w:t>memory during behavio</w:t>
      </w:r>
      <w:r w:rsidR="007F6A37">
        <w:rPr>
          <w:lang w:val="en-GB"/>
        </w:rPr>
        <w:t>u</w:t>
      </w:r>
      <w:r w:rsidR="00230419">
        <w:rPr>
          <w:lang w:val="en-GB"/>
        </w:rPr>
        <w:t>r encoding, but not during behavio</w:t>
      </w:r>
      <w:r w:rsidR="007F6A37">
        <w:rPr>
          <w:lang w:val="en-GB"/>
        </w:rPr>
        <w:t>u</w:t>
      </w:r>
      <w:r w:rsidR="00230419">
        <w:rPr>
          <w:lang w:val="en-GB"/>
        </w:rPr>
        <w:t>r retrieval</w:t>
      </w:r>
      <w:r w:rsidR="00C13E4C">
        <w:rPr>
          <w:lang w:val="en-GB"/>
        </w:rPr>
        <w:t xml:space="preserve">. </w:t>
      </w:r>
    </w:p>
    <w:p w14:paraId="5827FDBC" w14:textId="77777777" w:rsidR="00A60F45" w:rsidRPr="00E634E8" w:rsidRDefault="00203C11" w:rsidP="000C34EA">
      <w:pPr>
        <w:spacing w:line="480" w:lineRule="exact"/>
        <w:ind w:firstLine="720"/>
        <w:rPr>
          <w:lang w:val="en-GB"/>
        </w:rPr>
      </w:pPr>
      <w:r>
        <w:rPr>
          <w:lang w:val="en-GB"/>
        </w:rPr>
        <w:t>There is a second version of the argument that the MNE is caused by processes occurring during retrieval</w:t>
      </w:r>
      <w:r w:rsidR="00C13E4C">
        <w:rPr>
          <w:lang w:val="en-GB"/>
        </w:rPr>
        <w:t xml:space="preserve">. </w:t>
      </w:r>
      <w:r>
        <w:rPr>
          <w:lang w:val="en-GB"/>
        </w:rPr>
        <w:t>This is</w:t>
      </w:r>
      <w:r w:rsidR="00833F9A">
        <w:rPr>
          <w:lang w:val="en-GB"/>
        </w:rPr>
        <w:t xml:space="preserve"> the retrieval interference mechanism</w:t>
      </w:r>
      <w:r w:rsidR="00C13E4C">
        <w:rPr>
          <w:lang w:val="en-GB"/>
        </w:rPr>
        <w:t xml:space="preserve">. </w:t>
      </w:r>
      <w:r w:rsidR="00B11CC7" w:rsidRPr="00AE7C09">
        <w:rPr>
          <w:lang w:val="en-GB"/>
        </w:rPr>
        <w:t>According to this alternative</w:t>
      </w:r>
      <w:r w:rsidR="00830886" w:rsidRPr="00AE7C09">
        <w:rPr>
          <w:lang w:val="en-GB"/>
        </w:rPr>
        <w:t>,</w:t>
      </w:r>
      <w:r w:rsidR="0045278C" w:rsidRPr="00AE7C09">
        <w:rPr>
          <w:lang w:val="en-GB"/>
        </w:rPr>
        <w:t xml:space="preserve"> </w:t>
      </w:r>
      <w:r w:rsidR="0049741C" w:rsidRPr="00AE7C09">
        <w:rPr>
          <w:lang w:val="en-GB"/>
        </w:rPr>
        <w:t xml:space="preserve">the </w:t>
      </w:r>
      <w:r w:rsidR="00064DC9" w:rsidRPr="00AE7C09">
        <w:rPr>
          <w:lang w:val="en-GB"/>
        </w:rPr>
        <w:t xml:space="preserve">comparatively </w:t>
      </w:r>
      <w:r w:rsidR="00640412" w:rsidRPr="00AE7C09">
        <w:rPr>
          <w:lang w:val="en-GB"/>
        </w:rPr>
        <w:t>low</w:t>
      </w:r>
      <w:r w:rsidR="0049741C" w:rsidRPr="00AE7C09">
        <w:rPr>
          <w:lang w:val="en-GB"/>
        </w:rPr>
        <w:t xml:space="preserve"> recall of self-threatening behavio</w:t>
      </w:r>
      <w:r w:rsidR="00A27403" w:rsidRPr="00AE7C09">
        <w:rPr>
          <w:lang w:val="en-GB"/>
        </w:rPr>
        <w:t>u</w:t>
      </w:r>
      <w:r w:rsidR="0049741C" w:rsidRPr="00AE7C09">
        <w:rPr>
          <w:lang w:val="en-GB"/>
        </w:rPr>
        <w:t>rs is due to</w:t>
      </w:r>
      <w:r w:rsidR="002D76E2" w:rsidRPr="00AE7C09">
        <w:rPr>
          <w:lang w:val="en-GB"/>
        </w:rPr>
        <w:t xml:space="preserve"> information interference </w:t>
      </w:r>
      <w:r w:rsidR="000C34EA" w:rsidRPr="00AE7C09">
        <w:rPr>
          <w:lang w:val="en-GB"/>
        </w:rPr>
        <w:t xml:space="preserve">that occurs </w:t>
      </w:r>
      <w:r w:rsidR="002D76E2" w:rsidRPr="00AE7C09">
        <w:rPr>
          <w:lang w:val="en-GB"/>
        </w:rPr>
        <w:t xml:space="preserve">during </w:t>
      </w:r>
      <w:r w:rsidR="00D647F2" w:rsidRPr="00AE7C09">
        <w:rPr>
          <w:lang w:val="en-GB"/>
        </w:rPr>
        <w:t xml:space="preserve">the final </w:t>
      </w:r>
      <w:r w:rsidR="00085DF2" w:rsidRPr="00AE7C09">
        <w:rPr>
          <w:lang w:val="en-GB"/>
        </w:rPr>
        <w:t>free-recall</w:t>
      </w:r>
      <w:r w:rsidR="00D647F2" w:rsidRPr="00AE7C09">
        <w:rPr>
          <w:lang w:val="en-GB"/>
        </w:rPr>
        <w:t xml:space="preserve"> task </w:t>
      </w:r>
      <w:r w:rsidR="00830886" w:rsidRPr="00AE7C09">
        <w:rPr>
          <w:lang w:val="en-GB"/>
        </w:rPr>
        <w:t xml:space="preserve">(Lockhart, 2000; </w:t>
      </w:r>
      <w:r w:rsidR="00830886" w:rsidRPr="00AE7C09">
        <w:rPr>
          <w:iCs/>
          <w:lang w:val="en-GB"/>
        </w:rPr>
        <w:t>Tulving &amp; Arbuckle, 1966</w:t>
      </w:r>
      <w:r w:rsidR="00830886" w:rsidRPr="00AE7C09">
        <w:rPr>
          <w:lang w:val="en-GB"/>
        </w:rPr>
        <w:t>)</w:t>
      </w:r>
      <w:r w:rsidR="00C95DB8" w:rsidRPr="00AE7C09">
        <w:rPr>
          <w:lang w:val="en-GB"/>
        </w:rPr>
        <w:t xml:space="preserve">. </w:t>
      </w:r>
      <w:r w:rsidR="003A58C8" w:rsidRPr="00136A90">
        <w:rPr>
          <w:lang w:val="en-GB"/>
        </w:rPr>
        <w:t>T</w:t>
      </w:r>
      <w:r w:rsidR="00D647F2" w:rsidRPr="00136A90">
        <w:rPr>
          <w:lang w:val="en-GB"/>
        </w:rPr>
        <w:t xml:space="preserve">his may </w:t>
      </w:r>
      <w:r w:rsidR="00D647F2" w:rsidRPr="00136A90">
        <w:rPr>
          <w:lang w:val="en-GB"/>
        </w:rPr>
        <w:lastRenderedPageBreak/>
        <w:t xml:space="preserve">occur </w:t>
      </w:r>
      <w:r w:rsidR="000C34EA" w:rsidRPr="00136A90">
        <w:rPr>
          <w:lang w:val="en-GB"/>
        </w:rPr>
        <w:t>because, w</w:t>
      </w:r>
      <w:r w:rsidR="00C56EDE" w:rsidRPr="00136A90">
        <w:rPr>
          <w:lang w:val="en-GB"/>
        </w:rPr>
        <w:t xml:space="preserve">hile </w:t>
      </w:r>
      <w:r w:rsidR="00064DC9" w:rsidRPr="00136A90">
        <w:rPr>
          <w:lang w:val="en-GB"/>
        </w:rPr>
        <w:t>retrieving</w:t>
      </w:r>
      <w:r w:rsidR="002D76E2" w:rsidRPr="00136A90">
        <w:rPr>
          <w:lang w:val="en-GB"/>
        </w:rPr>
        <w:t xml:space="preserve"> </w:t>
      </w:r>
      <w:r w:rsidR="00C56EDE" w:rsidRPr="00136A90">
        <w:rPr>
          <w:lang w:val="en-GB"/>
        </w:rPr>
        <w:t>self-affirming behaviours, participants</w:t>
      </w:r>
      <w:r w:rsidR="002D76E2" w:rsidRPr="00136A90">
        <w:rPr>
          <w:lang w:val="en-GB"/>
        </w:rPr>
        <w:t xml:space="preserve"> generate n</w:t>
      </w:r>
      <w:r w:rsidR="00C56EDE" w:rsidRPr="00136A90">
        <w:rPr>
          <w:lang w:val="en-GB"/>
        </w:rPr>
        <w:t xml:space="preserve">ovel </w:t>
      </w:r>
      <w:r w:rsidR="00DB0963" w:rsidRPr="00136A90">
        <w:rPr>
          <w:lang w:val="en-GB"/>
        </w:rPr>
        <w:t xml:space="preserve">self-affirming </w:t>
      </w:r>
      <w:r w:rsidR="00C56EDE" w:rsidRPr="00136A90">
        <w:rPr>
          <w:lang w:val="en-GB"/>
        </w:rPr>
        <w:t xml:space="preserve">behaviours (i.e., </w:t>
      </w:r>
      <w:r w:rsidR="00C307C0" w:rsidRPr="00136A90">
        <w:rPr>
          <w:lang w:val="en-GB"/>
        </w:rPr>
        <w:t>extra-</w:t>
      </w:r>
      <w:r w:rsidR="002D76E2" w:rsidRPr="00136A90">
        <w:rPr>
          <w:lang w:val="en-GB"/>
        </w:rPr>
        <w:t>list items)</w:t>
      </w:r>
      <w:r w:rsidR="00F33E78">
        <w:rPr>
          <w:lang w:val="en-GB"/>
        </w:rPr>
        <w:t>, which are coded as zero and disregarded as intrusions in a normal MNE analysis.</w:t>
      </w:r>
      <w:r w:rsidR="00F33E78" w:rsidRPr="00E634E8">
        <w:rPr>
          <w:lang w:val="en-GB"/>
        </w:rPr>
        <w:t xml:space="preserve"> </w:t>
      </w:r>
      <w:r w:rsidR="000C34EA" w:rsidRPr="00E634E8">
        <w:rPr>
          <w:lang w:val="en-GB"/>
        </w:rPr>
        <w:t>These</w:t>
      </w:r>
      <w:r w:rsidR="00F33E78">
        <w:rPr>
          <w:lang w:val="en-GB"/>
        </w:rPr>
        <w:t xml:space="preserve"> novel behaviours</w:t>
      </w:r>
      <w:r w:rsidR="000C34EA" w:rsidRPr="00E634E8">
        <w:rPr>
          <w:lang w:val="en-GB"/>
        </w:rPr>
        <w:t xml:space="preserve"> are likely to be positive</w:t>
      </w:r>
      <w:r w:rsidR="00C95DB8" w:rsidRPr="00E634E8">
        <w:rPr>
          <w:lang w:val="en-GB"/>
        </w:rPr>
        <w:t xml:space="preserve">. </w:t>
      </w:r>
      <w:r w:rsidR="00640412" w:rsidRPr="00E634E8">
        <w:rPr>
          <w:lang w:val="en-GB"/>
        </w:rPr>
        <w:t>After all, s</w:t>
      </w:r>
      <w:r w:rsidR="00064DC9" w:rsidRPr="00E634E8">
        <w:rPr>
          <w:lang w:val="en-GB"/>
        </w:rPr>
        <w:t>tored s</w:t>
      </w:r>
      <w:r w:rsidR="002D76E2" w:rsidRPr="00E634E8">
        <w:rPr>
          <w:lang w:val="en-GB"/>
        </w:rPr>
        <w:t xml:space="preserve">elf-knowledge is </w:t>
      </w:r>
      <w:r w:rsidR="00064DC9" w:rsidRPr="00E634E8">
        <w:rPr>
          <w:lang w:val="en-GB"/>
        </w:rPr>
        <w:t xml:space="preserve">predominantly </w:t>
      </w:r>
      <w:r w:rsidR="002D76E2" w:rsidRPr="00E634E8">
        <w:rPr>
          <w:lang w:val="en-GB"/>
        </w:rPr>
        <w:t>positive</w:t>
      </w:r>
      <w:r w:rsidR="000C34EA" w:rsidRPr="00E634E8">
        <w:rPr>
          <w:lang w:val="en-GB"/>
        </w:rPr>
        <w:t xml:space="preserve"> and likely </w:t>
      </w:r>
      <w:r w:rsidR="00064DC9" w:rsidRPr="00E634E8">
        <w:rPr>
          <w:lang w:val="en-GB"/>
        </w:rPr>
        <w:t>consist</w:t>
      </w:r>
      <w:r w:rsidR="000C34EA" w:rsidRPr="00E634E8">
        <w:rPr>
          <w:lang w:val="en-GB"/>
        </w:rPr>
        <w:t>s</w:t>
      </w:r>
      <w:r w:rsidR="00064DC9" w:rsidRPr="00E634E8">
        <w:rPr>
          <w:lang w:val="en-GB"/>
        </w:rPr>
        <w:t xml:space="preserve"> of</w:t>
      </w:r>
      <w:r w:rsidR="002D76E2" w:rsidRPr="00E634E8">
        <w:rPr>
          <w:lang w:val="en-GB"/>
        </w:rPr>
        <w:t xml:space="preserve"> </w:t>
      </w:r>
      <w:r w:rsidR="00064DC9" w:rsidRPr="00E634E8">
        <w:rPr>
          <w:lang w:val="en-GB"/>
        </w:rPr>
        <w:t>closely-linked</w:t>
      </w:r>
      <w:r w:rsidR="002D76E2" w:rsidRPr="00E634E8">
        <w:rPr>
          <w:lang w:val="en-GB"/>
        </w:rPr>
        <w:t xml:space="preserve"> associative structures in memory (Hig</w:t>
      </w:r>
      <w:r w:rsidR="00640412" w:rsidRPr="00E634E8">
        <w:rPr>
          <w:lang w:val="en-GB"/>
        </w:rPr>
        <w:t xml:space="preserve">gins, Van Hook, &amp; Dorfman, 1988; </w:t>
      </w:r>
      <w:r w:rsidR="00A60F45" w:rsidRPr="00444B52">
        <w:t xml:space="preserve">Shi, Sedikides, Cai, Liu, &amp; Yang, </w:t>
      </w:r>
      <w:r w:rsidR="00A60F45">
        <w:t>2016</w:t>
      </w:r>
      <w:r w:rsidR="002D76E2" w:rsidRPr="00E634E8">
        <w:rPr>
          <w:lang w:val="en-GB"/>
        </w:rPr>
        <w:t>)</w:t>
      </w:r>
      <w:r w:rsidR="00C95DB8" w:rsidRPr="00E634E8">
        <w:rPr>
          <w:lang w:val="en-GB"/>
        </w:rPr>
        <w:t xml:space="preserve">. </w:t>
      </w:r>
      <w:r w:rsidR="000C34EA" w:rsidRPr="00E634E8">
        <w:rPr>
          <w:lang w:val="en-GB"/>
        </w:rPr>
        <w:t xml:space="preserve">Hence, the behaviours presented as feedback </w:t>
      </w:r>
      <w:r w:rsidR="000B680E" w:rsidRPr="00E634E8">
        <w:rPr>
          <w:lang w:val="en-GB"/>
        </w:rPr>
        <w:t>will</w:t>
      </w:r>
      <w:r w:rsidR="000C34EA" w:rsidRPr="00E634E8">
        <w:rPr>
          <w:lang w:val="en-GB"/>
        </w:rPr>
        <w:t xml:space="preserve"> remind people of similar old positive </w:t>
      </w:r>
      <w:r w:rsidR="009D7096" w:rsidRPr="00E634E8">
        <w:rPr>
          <w:lang w:val="en-GB"/>
        </w:rPr>
        <w:t>behaviour</w:t>
      </w:r>
      <w:r w:rsidR="000C34EA" w:rsidRPr="00E634E8">
        <w:rPr>
          <w:lang w:val="en-GB"/>
        </w:rPr>
        <w:t xml:space="preserve">s or </w:t>
      </w:r>
      <w:r w:rsidR="000B680E" w:rsidRPr="00E634E8">
        <w:rPr>
          <w:lang w:val="en-GB"/>
        </w:rPr>
        <w:t>will</w:t>
      </w:r>
      <w:r w:rsidR="000C34EA" w:rsidRPr="00E634E8">
        <w:rPr>
          <w:lang w:val="en-GB"/>
        </w:rPr>
        <w:t xml:space="preserve"> cause the generation of similar new hypothetical positive </w:t>
      </w:r>
      <w:r w:rsidR="009D7096" w:rsidRPr="00E634E8">
        <w:rPr>
          <w:lang w:val="en-GB"/>
        </w:rPr>
        <w:t>behaviour</w:t>
      </w:r>
      <w:r w:rsidR="000C34EA" w:rsidRPr="00E634E8">
        <w:rPr>
          <w:lang w:val="en-GB"/>
        </w:rPr>
        <w:t>s</w:t>
      </w:r>
      <w:r w:rsidR="00C95DB8" w:rsidRPr="00E634E8">
        <w:rPr>
          <w:lang w:val="en-GB"/>
        </w:rPr>
        <w:t xml:space="preserve">. </w:t>
      </w:r>
      <w:r w:rsidR="00DB0963" w:rsidRPr="00E634E8">
        <w:rPr>
          <w:lang w:val="en-GB"/>
        </w:rPr>
        <w:t>Regardless</w:t>
      </w:r>
      <w:r w:rsidR="000C34EA" w:rsidRPr="00E634E8">
        <w:rPr>
          <w:lang w:val="en-GB"/>
        </w:rPr>
        <w:t xml:space="preserve"> of their origins</w:t>
      </w:r>
      <w:r w:rsidR="00DB0963" w:rsidRPr="00E634E8">
        <w:rPr>
          <w:lang w:val="en-GB"/>
        </w:rPr>
        <w:t xml:space="preserve">, </w:t>
      </w:r>
      <w:r w:rsidR="00885C56">
        <w:rPr>
          <w:lang w:val="en-GB"/>
        </w:rPr>
        <w:t>according to this retrieval interference mechanism</w:t>
      </w:r>
      <w:r w:rsidR="003505A2">
        <w:rPr>
          <w:lang w:val="en-GB"/>
        </w:rPr>
        <w:t>,</w:t>
      </w:r>
      <w:r w:rsidR="00885C56">
        <w:rPr>
          <w:lang w:val="en-GB"/>
        </w:rPr>
        <w:t xml:space="preserve"> </w:t>
      </w:r>
      <w:r w:rsidR="000C34EA" w:rsidRPr="00E634E8">
        <w:rPr>
          <w:lang w:val="en-GB"/>
        </w:rPr>
        <w:t>these “</w:t>
      </w:r>
      <w:r w:rsidR="00DB0963" w:rsidRPr="00E634E8">
        <w:rPr>
          <w:lang w:val="en-GB"/>
        </w:rPr>
        <w:t>extra</w:t>
      </w:r>
      <w:r w:rsidR="000871FC" w:rsidRPr="00E634E8">
        <w:rPr>
          <w:lang w:val="en-GB"/>
        </w:rPr>
        <w:t>-</w:t>
      </w:r>
      <w:r w:rsidR="00DB0963" w:rsidRPr="00E634E8">
        <w:rPr>
          <w:lang w:val="en-GB"/>
        </w:rPr>
        <w:t>list items</w:t>
      </w:r>
      <w:r w:rsidR="000C34EA" w:rsidRPr="00E634E8">
        <w:rPr>
          <w:lang w:val="en-GB"/>
        </w:rPr>
        <w:t>”</w:t>
      </w:r>
      <w:r w:rsidR="00DB0963" w:rsidRPr="00E634E8">
        <w:rPr>
          <w:lang w:val="en-GB"/>
        </w:rPr>
        <w:t xml:space="preserve"> </w:t>
      </w:r>
      <w:r w:rsidR="000B680E" w:rsidRPr="00E634E8">
        <w:rPr>
          <w:lang w:val="en-GB"/>
        </w:rPr>
        <w:t>will</w:t>
      </w:r>
      <w:r w:rsidR="000C34EA" w:rsidRPr="00E634E8">
        <w:rPr>
          <w:lang w:val="en-GB"/>
        </w:rPr>
        <w:t xml:space="preserve"> produce retrieval interference that </w:t>
      </w:r>
      <w:r w:rsidR="003927C2" w:rsidRPr="00E634E8">
        <w:rPr>
          <w:lang w:val="en-GB"/>
        </w:rPr>
        <w:t>can</w:t>
      </w:r>
      <w:r w:rsidR="000C34EA" w:rsidRPr="00E634E8">
        <w:rPr>
          <w:lang w:val="en-GB"/>
        </w:rPr>
        <w:t xml:space="preserve"> </w:t>
      </w:r>
      <w:r w:rsidR="003927C2" w:rsidRPr="00E634E8">
        <w:rPr>
          <w:lang w:val="en-GB"/>
        </w:rPr>
        <w:t>lead to</w:t>
      </w:r>
      <w:r w:rsidR="000C34EA" w:rsidRPr="00E634E8">
        <w:rPr>
          <w:lang w:val="en-GB"/>
        </w:rPr>
        <w:t xml:space="preserve"> poor recall of self-threatening behaviours.</w:t>
      </w:r>
    </w:p>
    <w:p w14:paraId="113DFEF3" w14:textId="77777777" w:rsidR="000C34EA" w:rsidRPr="00BD6B72" w:rsidRDefault="000C34EA" w:rsidP="000C34EA">
      <w:pPr>
        <w:spacing w:line="480" w:lineRule="exact"/>
        <w:ind w:firstLine="720"/>
        <w:rPr>
          <w:lang w:val="en-GB"/>
        </w:rPr>
      </w:pPr>
      <w:r w:rsidRPr="00E634E8">
        <w:rPr>
          <w:lang w:val="en-GB"/>
        </w:rPr>
        <w:t>An analysis conducted by Wells (2012) collapsing across data from four experiments illustrates the plausibility of this mechanism</w:t>
      </w:r>
      <w:r w:rsidR="00C95DB8" w:rsidRPr="00E634E8">
        <w:rPr>
          <w:lang w:val="en-GB"/>
        </w:rPr>
        <w:t xml:space="preserve">. </w:t>
      </w:r>
      <w:r w:rsidR="003505A2">
        <w:rPr>
          <w:lang w:val="en-GB"/>
        </w:rPr>
        <w:t>He</w:t>
      </w:r>
      <w:r w:rsidRPr="00E634E8">
        <w:rPr>
          <w:lang w:val="en-GB"/>
        </w:rPr>
        <w:t xml:space="preserve"> examined the recall protocols from these four experiments</w:t>
      </w:r>
      <w:r w:rsidR="007D29A8">
        <w:rPr>
          <w:lang w:val="en-GB"/>
        </w:rPr>
        <w:t xml:space="preserve">, </w:t>
      </w:r>
      <w:r w:rsidR="000871FC" w:rsidRPr="00E634E8">
        <w:rPr>
          <w:lang w:val="en-GB"/>
        </w:rPr>
        <w:t>all of which used a similar variant of the mnemic neglect paradigm</w:t>
      </w:r>
      <w:r w:rsidR="007D29A8">
        <w:rPr>
          <w:lang w:val="en-GB"/>
        </w:rPr>
        <w:t>,</w:t>
      </w:r>
      <w:r w:rsidRPr="00E634E8">
        <w:rPr>
          <w:lang w:val="en-GB"/>
        </w:rPr>
        <w:t xml:space="preserve"> for various kinds of recall errors</w:t>
      </w:r>
      <w:r w:rsidR="00C95DB8" w:rsidRPr="00E634E8">
        <w:rPr>
          <w:lang w:val="en-GB"/>
        </w:rPr>
        <w:t xml:space="preserve">. </w:t>
      </w:r>
      <w:r w:rsidR="000871FC" w:rsidRPr="00E634E8">
        <w:rPr>
          <w:lang w:val="en-GB"/>
        </w:rPr>
        <w:t>These</w:t>
      </w:r>
      <w:r w:rsidR="003927C2" w:rsidRPr="00E634E8">
        <w:rPr>
          <w:lang w:val="en-GB"/>
        </w:rPr>
        <w:t xml:space="preserve"> were</w:t>
      </w:r>
      <w:r w:rsidRPr="00E634E8">
        <w:rPr>
          <w:lang w:val="en-GB"/>
        </w:rPr>
        <w:t>:</w:t>
      </w:r>
      <w:r w:rsidR="003A58C8" w:rsidRPr="00E634E8">
        <w:rPr>
          <w:lang w:val="en-GB"/>
        </w:rPr>
        <w:t xml:space="preserve"> </w:t>
      </w:r>
      <w:r w:rsidRPr="00E634E8">
        <w:rPr>
          <w:lang w:val="en-GB"/>
        </w:rPr>
        <w:t xml:space="preserve">(1) </w:t>
      </w:r>
      <w:r w:rsidRPr="006B674D">
        <w:rPr>
          <w:lang w:val="en-GB"/>
        </w:rPr>
        <w:t>recalling</w:t>
      </w:r>
      <w:r w:rsidRPr="00536C51">
        <w:rPr>
          <w:lang w:val="en-GB"/>
        </w:rPr>
        <w:t xml:space="preserve"> </w:t>
      </w:r>
      <w:r w:rsidR="002532E1" w:rsidRPr="00536C51">
        <w:rPr>
          <w:lang w:val="en-GB"/>
        </w:rPr>
        <w:t>a behaviour that was not presented</w:t>
      </w:r>
      <w:r w:rsidR="002532E1">
        <w:rPr>
          <w:lang w:val="en-GB"/>
        </w:rPr>
        <w:t xml:space="preserve"> (includ</w:t>
      </w:r>
      <w:r w:rsidR="007D29A8">
        <w:rPr>
          <w:lang w:val="en-GB"/>
        </w:rPr>
        <w:t>ing</w:t>
      </w:r>
      <w:r w:rsidR="002532E1">
        <w:rPr>
          <w:lang w:val="en-GB"/>
        </w:rPr>
        <w:t xml:space="preserve"> self-affirming novel behaviours discussed above)</w:t>
      </w:r>
      <w:r w:rsidR="002532E1" w:rsidRPr="00536C51">
        <w:rPr>
          <w:lang w:val="en-GB"/>
        </w:rPr>
        <w:t xml:space="preserve">, (2) </w:t>
      </w:r>
      <w:r w:rsidR="002532E1" w:rsidRPr="006B674D">
        <w:rPr>
          <w:lang w:val="en-GB"/>
        </w:rPr>
        <w:t>recalling</w:t>
      </w:r>
      <w:r w:rsidR="002532E1" w:rsidRPr="00536C51">
        <w:rPr>
          <w:lang w:val="en-GB"/>
        </w:rPr>
        <w:t xml:space="preserve"> the same behaviour twice, and (3) changing the valence of a recalled behaviour</w:t>
      </w:r>
      <w:r w:rsidR="002532E1">
        <w:rPr>
          <w:lang w:val="en-GB"/>
        </w:rPr>
        <w:t xml:space="preserve"> (the behaviour could be identified as one of those used in the paradigm, but the valence had changed)</w:t>
      </w:r>
      <w:r w:rsidR="002532E1" w:rsidRPr="00536C51">
        <w:rPr>
          <w:lang w:val="en-GB"/>
        </w:rPr>
        <w:t xml:space="preserve">. </w:t>
      </w:r>
      <w:r w:rsidRPr="00536C51">
        <w:rPr>
          <w:lang w:val="en-GB"/>
        </w:rPr>
        <w:t xml:space="preserve">The frequency with which </w:t>
      </w:r>
      <w:r w:rsidR="003927C2" w:rsidRPr="00536C51">
        <w:rPr>
          <w:lang w:val="en-GB"/>
        </w:rPr>
        <w:t>such</w:t>
      </w:r>
      <w:r w:rsidRPr="00536C51">
        <w:rPr>
          <w:lang w:val="en-GB"/>
        </w:rPr>
        <w:t xml:space="preserve"> errors occur in the context of a single </w:t>
      </w:r>
      <w:r w:rsidR="003A58C8" w:rsidRPr="00536C51">
        <w:rPr>
          <w:lang w:val="en-GB"/>
        </w:rPr>
        <w:t>experiment</w:t>
      </w:r>
      <w:r w:rsidRPr="00536C51">
        <w:rPr>
          <w:lang w:val="en-GB"/>
        </w:rPr>
        <w:t xml:space="preserve"> is too </w:t>
      </w:r>
      <w:r w:rsidR="00536C51">
        <w:rPr>
          <w:lang w:val="en-GB"/>
        </w:rPr>
        <w:t>small to analys</w:t>
      </w:r>
      <w:r w:rsidR="00D647F2" w:rsidRPr="00536C51">
        <w:rPr>
          <w:lang w:val="en-GB"/>
        </w:rPr>
        <w:t>e with sufficient statistical power</w:t>
      </w:r>
      <w:r w:rsidR="003A58C8" w:rsidRPr="00536C51">
        <w:rPr>
          <w:lang w:val="en-GB"/>
        </w:rPr>
        <w:t>—a problem that can</w:t>
      </w:r>
      <w:r w:rsidRPr="00536C51">
        <w:rPr>
          <w:lang w:val="en-GB"/>
        </w:rPr>
        <w:t xml:space="preserve"> be rectified by combining dat</w:t>
      </w:r>
      <w:r w:rsidR="000871FC" w:rsidRPr="00536C51">
        <w:rPr>
          <w:lang w:val="en-GB"/>
        </w:rPr>
        <w:t>a across experiments.</w:t>
      </w:r>
      <w:r w:rsidR="007D29A8">
        <w:rPr>
          <w:lang w:val="en-GB"/>
        </w:rPr>
        <w:t xml:space="preserve"> </w:t>
      </w:r>
      <w:r w:rsidRPr="00536C51">
        <w:rPr>
          <w:lang w:val="en-GB"/>
        </w:rPr>
        <w:t>The data (</w:t>
      </w:r>
      <w:r w:rsidR="004C544A" w:rsidRPr="00536C51">
        <w:rPr>
          <w:lang w:val="en-GB"/>
        </w:rPr>
        <w:t xml:space="preserve">i.e., </w:t>
      </w:r>
      <w:r w:rsidRPr="00536C51">
        <w:rPr>
          <w:lang w:val="en-GB"/>
        </w:rPr>
        <w:t xml:space="preserve">rate of </w:t>
      </w:r>
      <w:r w:rsidR="000A0335">
        <w:rPr>
          <w:lang w:val="en-GB"/>
        </w:rPr>
        <w:t xml:space="preserve">error type </w:t>
      </w:r>
      <w:r w:rsidRPr="00536C51">
        <w:rPr>
          <w:lang w:val="en-GB"/>
        </w:rPr>
        <w:t xml:space="preserve">occurrence per </w:t>
      </w:r>
      <w:r w:rsidR="000871FC" w:rsidRPr="00536C51">
        <w:rPr>
          <w:lang w:val="en-GB"/>
        </w:rPr>
        <w:t>participant</w:t>
      </w:r>
      <w:r w:rsidRPr="00536C51">
        <w:rPr>
          <w:lang w:val="en-GB"/>
        </w:rPr>
        <w:t xml:space="preserve">) showed that </w:t>
      </w:r>
      <w:r w:rsidR="000A0335">
        <w:rPr>
          <w:lang w:val="en-GB"/>
        </w:rPr>
        <w:t xml:space="preserve">valence reversal </w:t>
      </w:r>
      <w:r w:rsidRPr="00536C51">
        <w:rPr>
          <w:lang w:val="en-GB"/>
        </w:rPr>
        <w:t xml:space="preserve">errors were especially </w:t>
      </w:r>
      <w:r w:rsidR="002B0B52">
        <w:rPr>
          <w:lang w:val="en-GB"/>
        </w:rPr>
        <w:t xml:space="preserve">likely </w:t>
      </w:r>
      <w:r w:rsidRPr="00536C51">
        <w:rPr>
          <w:lang w:val="en-GB"/>
        </w:rPr>
        <w:t>for self-</w:t>
      </w:r>
      <w:r w:rsidR="00AD248F">
        <w:rPr>
          <w:lang w:val="en-GB"/>
        </w:rPr>
        <w:t xml:space="preserve">framed </w:t>
      </w:r>
      <w:r w:rsidRPr="00536C51">
        <w:rPr>
          <w:lang w:val="en-GB"/>
        </w:rPr>
        <w:t>behaviours</w:t>
      </w:r>
      <w:r w:rsidR="00C13E4C">
        <w:rPr>
          <w:lang w:val="en-GB"/>
        </w:rPr>
        <w:t xml:space="preserve">. </w:t>
      </w:r>
      <w:r w:rsidR="000A0335">
        <w:rPr>
          <w:lang w:val="en-GB"/>
        </w:rPr>
        <w:t xml:space="preserve">An example of such an error is </w:t>
      </w:r>
      <w:r w:rsidRPr="00536C51">
        <w:rPr>
          <w:lang w:val="en-GB"/>
        </w:rPr>
        <w:t>reporting that “I would not cheat in a relationship” when the</w:t>
      </w:r>
      <w:r w:rsidR="004C544A" w:rsidRPr="00536C51">
        <w:rPr>
          <w:lang w:val="en-GB"/>
        </w:rPr>
        <w:t xml:space="preserve"> presented</w:t>
      </w:r>
      <w:r w:rsidR="00C307C0" w:rsidRPr="00536C51">
        <w:rPr>
          <w:lang w:val="en-GB"/>
        </w:rPr>
        <w:t xml:space="preserve"> behaviour </w:t>
      </w:r>
      <w:r w:rsidRPr="00536C51">
        <w:rPr>
          <w:lang w:val="en-GB"/>
        </w:rPr>
        <w:t>s</w:t>
      </w:r>
      <w:r w:rsidR="000871FC" w:rsidRPr="00536C51">
        <w:rPr>
          <w:lang w:val="en-GB"/>
        </w:rPr>
        <w:t>tated</w:t>
      </w:r>
      <w:r w:rsidRPr="00536C51">
        <w:rPr>
          <w:lang w:val="en-GB"/>
        </w:rPr>
        <w:t xml:space="preserve"> “I would cheat in a relationship</w:t>
      </w:r>
      <w:r w:rsidR="000A0335">
        <w:rPr>
          <w:lang w:val="en-GB"/>
        </w:rPr>
        <w:t>.</w:t>
      </w:r>
      <w:r w:rsidRPr="00536C51">
        <w:rPr>
          <w:lang w:val="en-GB"/>
        </w:rPr>
        <w:t>”</w:t>
      </w:r>
      <w:r w:rsidR="000A0335">
        <w:rPr>
          <w:lang w:val="en-GB"/>
        </w:rPr>
        <w:t xml:space="preserve"> This error type </w:t>
      </w:r>
      <w:r w:rsidRPr="00536C51">
        <w:rPr>
          <w:lang w:val="en-GB"/>
        </w:rPr>
        <w:t xml:space="preserve">was </w:t>
      </w:r>
      <w:r w:rsidR="00C05F98">
        <w:rPr>
          <w:lang w:val="en-GB"/>
        </w:rPr>
        <w:t>more</w:t>
      </w:r>
      <w:r w:rsidR="00C05F98" w:rsidRPr="00BD6B72">
        <w:rPr>
          <w:lang w:val="en-GB"/>
        </w:rPr>
        <w:t xml:space="preserve"> </w:t>
      </w:r>
      <w:r w:rsidRPr="00BD6B72">
        <w:rPr>
          <w:lang w:val="en-GB"/>
        </w:rPr>
        <w:t xml:space="preserve">likely for negative/central trait dimension-relevant </w:t>
      </w:r>
      <w:r w:rsidR="009D7096" w:rsidRPr="00BD6B72">
        <w:rPr>
          <w:lang w:val="en-GB"/>
        </w:rPr>
        <w:t>behaviour</w:t>
      </w:r>
      <w:r w:rsidRPr="00BD6B72">
        <w:rPr>
          <w:lang w:val="en-GB"/>
        </w:rPr>
        <w:t xml:space="preserve">s when the referent was the self (.33) </w:t>
      </w:r>
      <w:r w:rsidR="00C05F98">
        <w:rPr>
          <w:lang w:val="en-GB"/>
        </w:rPr>
        <w:t xml:space="preserve">rather </w:t>
      </w:r>
      <w:r w:rsidRPr="00BD6B72">
        <w:rPr>
          <w:lang w:val="en-GB"/>
        </w:rPr>
        <w:t>than Chris (.07)</w:t>
      </w:r>
      <w:r w:rsidR="00C13E4C">
        <w:rPr>
          <w:lang w:val="en-GB"/>
        </w:rPr>
        <w:t xml:space="preserve">. </w:t>
      </w:r>
      <w:r w:rsidRPr="00BD6B72">
        <w:rPr>
          <w:lang w:val="en-GB"/>
        </w:rPr>
        <w:t xml:space="preserve">However, </w:t>
      </w:r>
      <w:r w:rsidR="007D29A8">
        <w:rPr>
          <w:lang w:val="en-GB"/>
        </w:rPr>
        <w:t xml:space="preserve">and </w:t>
      </w:r>
      <w:r w:rsidRPr="00BD6B72">
        <w:rPr>
          <w:lang w:val="en-GB"/>
        </w:rPr>
        <w:t xml:space="preserve">more relevant to the interference </w:t>
      </w:r>
      <w:r w:rsidR="005E632E">
        <w:rPr>
          <w:lang w:val="en-GB"/>
        </w:rPr>
        <w:t>account</w:t>
      </w:r>
      <w:r w:rsidR="007D29A8">
        <w:rPr>
          <w:lang w:val="en-GB"/>
        </w:rPr>
        <w:t xml:space="preserve">, </w:t>
      </w:r>
      <w:r w:rsidRPr="00BD6B72">
        <w:rPr>
          <w:lang w:val="en-GB"/>
        </w:rPr>
        <w:t xml:space="preserve">participants were more likely </w:t>
      </w:r>
      <w:r w:rsidR="004C544A" w:rsidRPr="00BD6B72">
        <w:rPr>
          <w:lang w:val="en-GB"/>
        </w:rPr>
        <w:t xml:space="preserve">to </w:t>
      </w:r>
      <w:r w:rsidRPr="00BD6B72">
        <w:rPr>
          <w:lang w:val="en-GB"/>
        </w:rPr>
        <w:t xml:space="preserve">recall </w:t>
      </w:r>
      <w:r w:rsidR="00C307C0" w:rsidRPr="00BD6B72">
        <w:rPr>
          <w:lang w:val="en-GB"/>
        </w:rPr>
        <w:t xml:space="preserve">falsely </w:t>
      </w:r>
      <w:r w:rsidRPr="00BD6B72">
        <w:rPr>
          <w:lang w:val="en-GB"/>
        </w:rPr>
        <w:t xml:space="preserve">positive/central trait dimension-relevant </w:t>
      </w:r>
      <w:r w:rsidR="009D7096" w:rsidRPr="00BD6B72">
        <w:rPr>
          <w:lang w:val="en-GB"/>
        </w:rPr>
        <w:t>behaviour</w:t>
      </w:r>
      <w:r w:rsidRPr="00BD6B72">
        <w:rPr>
          <w:lang w:val="en-GB"/>
        </w:rPr>
        <w:t xml:space="preserve">s for the self (.18) than </w:t>
      </w:r>
      <w:r w:rsidR="00C05F98">
        <w:rPr>
          <w:lang w:val="en-GB"/>
        </w:rPr>
        <w:t xml:space="preserve">for </w:t>
      </w:r>
      <w:r w:rsidRPr="00BD6B72">
        <w:rPr>
          <w:lang w:val="en-GB"/>
        </w:rPr>
        <w:t>Chris (.13), and were less likely to</w:t>
      </w:r>
      <w:r w:rsidR="004C544A" w:rsidRPr="00BD6B72">
        <w:rPr>
          <w:lang w:val="en-GB"/>
        </w:rPr>
        <w:t xml:space="preserve"> </w:t>
      </w:r>
      <w:r w:rsidRPr="00BD6B72">
        <w:rPr>
          <w:lang w:val="en-GB"/>
        </w:rPr>
        <w:t xml:space="preserve">recall </w:t>
      </w:r>
      <w:r w:rsidR="00C307C0" w:rsidRPr="00BD6B72">
        <w:rPr>
          <w:lang w:val="en-GB"/>
        </w:rPr>
        <w:t xml:space="preserve">falsely </w:t>
      </w:r>
      <w:r w:rsidRPr="00BD6B72">
        <w:rPr>
          <w:lang w:val="en-GB"/>
        </w:rPr>
        <w:t xml:space="preserve">negative/central trait dimension-relevant </w:t>
      </w:r>
      <w:r w:rsidR="009D7096" w:rsidRPr="00BD6B72">
        <w:rPr>
          <w:lang w:val="en-GB"/>
        </w:rPr>
        <w:t>behaviour</w:t>
      </w:r>
      <w:r w:rsidRPr="00BD6B72">
        <w:rPr>
          <w:lang w:val="en-GB"/>
        </w:rPr>
        <w:t xml:space="preserve">s for the self (.09) than </w:t>
      </w:r>
      <w:r w:rsidR="00C05F98">
        <w:rPr>
          <w:lang w:val="en-GB"/>
        </w:rPr>
        <w:t xml:space="preserve">for </w:t>
      </w:r>
      <w:r w:rsidRPr="00BD6B72">
        <w:rPr>
          <w:lang w:val="en-GB"/>
        </w:rPr>
        <w:t xml:space="preserve">Chris (.15). </w:t>
      </w:r>
      <w:r w:rsidR="007D29A8">
        <w:rPr>
          <w:lang w:val="en-GB"/>
        </w:rPr>
        <w:t xml:space="preserve">These latter findings suggest that </w:t>
      </w:r>
      <w:r w:rsidR="004C544A" w:rsidRPr="00BD6B72">
        <w:rPr>
          <w:lang w:val="en-GB"/>
        </w:rPr>
        <w:t>participants</w:t>
      </w:r>
      <w:r w:rsidRPr="00BD6B72">
        <w:rPr>
          <w:lang w:val="en-GB"/>
        </w:rPr>
        <w:t xml:space="preserve"> do generate extra</w:t>
      </w:r>
      <w:r w:rsidR="000871FC" w:rsidRPr="00BD6B72">
        <w:rPr>
          <w:lang w:val="en-GB"/>
        </w:rPr>
        <w:t>-</w:t>
      </w:r>
      <w:r w:rsidRPr="00BD6B72">
        <w:rPr>
          <w:lang w:val="en-GB"/>
        </w:rPr>
        <w:t xml:space="preserve">list </w:t>
      </w:r>
      <w:r w:rsidR="00C307C0" w:rsidRPr="00BD6B72">
        <w:rPr>
          <w:lang w:val="en-GB"/>
        </w:rPr>
        <w:t>information</w:t>
      </w:r>
      <w:r w:rsidRPr="00BD6B72">
        <w:rPr>
          <w:lang w:val="en-GB"/>
        </w:rPr>
        <w:t xml:space="preserve"> in response to feedback</w:t>
      </w:r>
      <w:r w:rsidR="00C307C0" w:rsidRPr="00BD6B72">
        <w:rPr>
          <w:lang w:val="en-GB"/>
        </w:rPr>
        <w:t xml:space="preserve">. </w:t>
      </w:r>
      <w:r w:rsidR="003505A2">
        <w:rPr>
          <w:lang w:val="en-GB"/>
        </w:rPr>
        <w:t>I</w:t>
      </w:r>
      <w:r w:rsidR="00C307C0" w:rsidRPr="00BD6B72">
        <w:rPr>
          <w:lang w:val="en-GB"/>
        </w:rPr>
        <w:t>t is possible</w:t>
      </w:r>
      <w:r w:rsidR="003505A2">
        <w:rPr>
          <w:lang w:val="en-GB"/>
        </w:rPr>
        <w:t>, then, for</w:t>
      </w:r>
      <w:r w:rsidR="00C307C0" w:rsidRPr="00BD6B72">
        <w:rPr>
          <w:lang w:val="en-GB"/>
        </w:rPr>
        <w:t xml:space="preserve"> </w:t>
      </w:r>
      <w:r w:rsidRPr="00BD6B72">
        <w:rPr>
          <w:lang w:val="en-GB"/>
        </w:rPr>
        <w:t>extra</w:t>
      </w:r>
      <w:r w:rsidR="000871FC" w:rsidRPr="00BD6B72">
        <w:rPr>
          <w:lang w:val="en-GB"/>
        </w:rPr>
        <w:t>-</w:t>
      </w:r>
      <w:r w:rsidRPr="00BD6B72">
        <w:rPr>
          <w:lang w:val="en-GB"/>
        </w:rPr>
        <w:t>list information</w:t>
      </w:r>
      <w:r w:rsidR="003505A2">
        <w:rPr>
          <w:lang w:val="en-GB"/>
        </w:rPr>
        <w:t xml:space="preserve"> to</w:t>
      </w:r>
      <w:r w:rsidRPr="00BD6B72">
        <w:rPr>
          <w:lang w:val="en-GB"/>
        </w:rPr>
        <w:t xml:space="preserve"> affect recall</w:t>
      </w:r>
      <w:r w:rsidR="00DA7AD7" w:rsidRPr="00BD6B72">
        <w:rPr>
          <w:lang w:val="en-GB"/>
        </w:rPr>
        <w:t xml:space="preserve">. </w:t>
      </w:r>
    </w:p>
    <w:p w14:paraId="126A681A" w14:textId="77777777" w:rsidR="000C34EA" w:rsidRPr="00BD6B72" w:rsidRDefault="000C34EA" w:rsidP="004C544A">
      <w:pPr>
        <w:spacing w:line="480" w:lineRule="exact"/>
        <w:ind w:firstLine="720"/>
        <w:rPr>
          <w:lang w:val="en-GB"/>
        </w:rPr>
      </w:pPr>
      <w:r w:rsidRPr="00BD6B72">
        <w:rPr>
          <w:bCs/>
          <w:lang w:val="en-GB"/>
        </w:rPr>
        <w:t>Sedikides and Green (</w:t>
      </w:r>
      <w:r w:rsidR="002B7939" w:rsidRPr="00BD6B72">
        <w:rPr>
          <w:bCs/>
          <w:lang w:val="en-GB"/>
        </w:rPr>
        <w:t xml:space="preserve">2000, Experiment 4) </w:t>
      </w:r>
      <w:r w:rsidR="000A0335">
        <w:rPr>
          <w:bCs/>
          <w:lang w:val="en-GB"/>
        </w:rPr>
        <w:t xml:space="preserve">directly </w:t>
      </w:r>
      <w:r w:rsidR="00CC217F" w:rsidRPr="00BD6B72">
        <w:rPr>
          <w:lang w:val="en-GB"/>
        </w:rPr>
        <w:t>tested t</w:t>
      </w:r>
      <w:r w:rsidR="00640412" w:rsidRPr="00BD6B72">
        <w:rPr>
          <w:lang w:val="en-GB"/>
        </w:rPr>
        <w:t xml:space="preserve">his </w:t>
      </w:r>
      <w:r w:rsidR="00D647F2" w:rsidRPr="00BD6B72">
        <w:rPr>
          <w:lang w:val="en-GB"/>
        </w:rPr>
        <w:t xml:space="preserve">retrieval interference explanation for mnemic neglect </w:t>
      </w:r>
      <w:r w:rsidR="00CC217F" w:rsidRPr="00BD6B72">
        <w:rPr>
          <w:lang w:val="en-GB"/>
        </w:rPr>
        <w:t>by introducing three methodological alterations</w:t>
      </w:r>
      <w:r w:rsidRPr="00BD6B72">
        <w:rPr>
          <w:lang w:val="en-GB"/>
        </w:rPr>
        <w:t xml:space="preserve"> to the standard </w:t>
      </w:r>
      <w:r w:rsidRPr="00BD6B72">
        <w:rPr>
          <w:lang w:val="en-GB"/>
        </w:rPr>
        <w:lastRenderedPageBreak/>
        <w:t>mnemic neglect paradigm</w:t>
      </w:r>
      <w:r w:rsidR="00DA7AD7" w:rsidRPr="00BD6B72">
        <w:rPr>
          <w:lang w:val="en-GB"/>
        </w:rPr>
        <w:t xml:space="preserve">. </w:t>
      </w:r>
      <w:r w:rsidR="00CC217F" w:rsidRPr="00BD6B72">
        <w:rPr>
          <w:lang w:val="en-GB"/>
        </w:rPr>
        <w:t xml:space="preserve">First, </w:t>
      </w:r>
      <w:r w:rsidR="0096396D" w:rsidRPr="00BD6B72">
        <w:rPr>
          <w:lang w:val="en-GB"/>
        </w:rPr>
        <w:t xml:space="preserve">referent </w:t>
      </w:r>
      <w:r w:rsidRPr="00BD6B72">
        <w:rPr>
          <w:lang w:val="en-GB"/>
        </w:rPr>
        <w:t>w</w:t>
      </w:r>
      <w:r w:rsidR="0096396D" w:rsidRPr="00BD6B72">
        <w:rPr>
          <w:lang w:val="en-GB"/>
        </w:rPr>
        <w:t>as a within-</w:t>
      </w:r>
      <w:r w:rsidR="00CC217F" w:rsidRPr="00BD6B72">
        <w:rPr>
          <w:lang w:val="en-GB"/>
        </w:rPr>
        <w:t xml:space="preserve"> </w:t>
      </w:r>
      <w:r w:rsidR="005E50F4">
        <w:rPr>
          <w:lang w:val="en-GB"/>
        </w:rPr>
        <w:t xml:space="preserve">rather </w:t>
      </w:r>
      <w:r w:rsidR="00CC217F" w:rsidRPr="00BD6B72">
        <w:rPr>
          <w:lang w:val="en-GB"/>
        </w:rPr>
        <w:t xml:space="preserve">than </w:t>
      </w:r>
      <w:r w:rsidR="00E35EF6" w:rsidRPr="00BD6B72">
        <w:rPr>
          <w:lang w:val="en-GB"/>
        </w:rPr>
        <w:t xml:space="preserve">a </w:t>
      </w:r>
      <w:r w:rsidR="00CC217F" w:rsidRPr="00BD6B72">
        <w:rPr>
          <w:lang w:val="en-GB"/>
        </w:rPr>
        <w:t>between-subjects</w:t>
      </w:r>
      <w:r w:rsidRPr="00BD6B72">
        <w:rPr>
          <w:lang w:val="en-GB"/>
        </w:rPr>
        <w:t xml:space="preserve"> </w:t>
      </w:r>
      <w:r w:rsidR="00CC217F" w:rsidRPr="00BD6B72">
        <w:rPr>
          <w:lang w:val="en-GB"/>
        </w:rPr>
        <w:t>variable</w:t>
      </w:r>
      <w:r w:rsidR="0096396D" w:rsidRPr="00BD6B72">
        <w:rPr>
          <w:lang w:val="en-GB"/>
        </w:rPr>
        <w:t>.</w:t>
      </w:r>
      <w:r w:rsidR="00CC217F" w:rsidRPr="00BD6B72">
        <w:rPr>
          <w:lang w:val="en-GB"/>
        </w:rPr>
        <w:t xml:space="preserve"> Second, </w:t>
      </w:r>
      <w:r w:rsidRPr="00BD6B72">
        <w:rPr>
          <w:lang w:val="en-GB"/>
        </w:rPr>
        <w:t xml:space="preserve">to accommodate the within-subjects referent variable, they </w:t>
      </w:r>
      <w:r w:rsidR="00CC217F" w:rsidRPr="00BD6B72">
        <w:rPr>
          <w:lang w:val="en-GB"/>
        </w:rPr>
        <w:t>a</w:t>
      </w:r>
      <w:r w:rsidR="0096396D" w:rsidRPr="00BD6B72">
        <w:rPr>
          <w:lang w:val="en-GB"/>
        </w:rPr>
        <w:t>dd</w:t>
      </w:r>
      <w:r w:rsidR="00CC217F" w:rsidRPr="00BD6B72">
        <w:rPr>
          <w:lang w:val="en-GB"/>
        </w:rPr>
        <w:t>ed</w:t>
      </w:r>
      <w:r w:rsidR="0096396D" w:rsidRPr="00BD6B72">
        <w:rPr>
          <w:lang w:val="en-GB"/>
        </w:rPr>
        <w:t xml:space="preserve"> 32</w:t>
      </w:r>
      <w:r w:rsidR="002D76E2" w:rsidRPr="00BD6B72">
        <w:rPr>
          <w:lang w:val="en-GB"/>
        </w:rPr>
        <w:t xml:space="preserve"> </w:t>
      </w:r>
      <w:r w:rsidRPr="00BD6B72">
        <w:rPr>
          <w:lang w:val="en-GB"/>
        </w:rPr>
        <w:t xml:space="preserve">new </w:t>
      </w:r>
      <w:r w:rsidR="002D76E2" w:rsidRPr="00BD6B72">
        <w:rPr>
          <w:lang w:val="en-GB"/>
        </w:rPr>
        <w:t>behavio</w:t>
      </w:r>
      <w:r w:rsidR="0096396D" w:rsidRPr="00BD6B72">
        <w:rPr>
          <w:lang w:val="en-GB"/>
        </w:rPr>
        <w:t>u</w:t>
      </w:r>
      <w:r w:rsidR="002D76E2" w:rsidRPr="00BD6B72">
        <w:rPr>
          <w:lang w:val="en-GB"/>
        </w:rPr>
        <w:t>rs</w:t>
      </w:r>
      <w:r w:rsidR="00E35EF6" w:rsidRPr="00BD6B72">
        <w:rPr>
          <w:lang w:val="en-GB"/>
        </w:rPr>
        <w:t xml:space="preserve"> to the original </w:t>
      </w:r>
      <w:r w:rsidR="002B7939" w:rsidRPr="00BD6B72">
        <w:rPr>
          <w:lang w:val="en-GB"/>
        </w:rPr>
        <w:t xml:space="preserve">set of </w:t>
      </w:r>
      <w:r w:rsidR="00E35EF6" w:rsidRPr="00BD6B72">
        <w:rPr>
          <w:lang w:val="en-GB"/>
        </w:rPr>
        <w:t>32</w:t>
      </w:r>
      <w:r w:rsidR="002D76E2" w:rsidRPr="00BD6B72">
        <w:rPr>
          <w:lang w:val="en-GB"/>
        </w:rPr>
        <w:t xml:space="preserve">. </w:t>
      </w:r>
      <w:r w:rsidR="00CC217F" w:rsidRPr="00BD6B72">
        <w:rPr>
          <w:lang w:val="en-GB"/>
        </w:rPr>
        <w:t xml:space="preserve">Finally, and most importantly, </w:t>
      </w:r>
      <w:r w:rsidRPr="00BD6B72">
        <w:rPr>
          <w:lang w:val="en-GB"/>
        </w:rPr>
        <w:t xml:space="preserve">they </w:t>
      </w:r>
      <w:r w:rsidR="00CC217F" w:rsidRPr="00BD6B72">
        <w:rPr>
          <w:lang w:val="en-GB"/>
        </w:rPr>
        <w:t>instructed participants to disregard the feedback referent while recalling the behavio</w:t>
      </w:r>
      <w:r w:rsidR="00A27403" w:rsidRPr="00BD6B72">
        <w:rPr>
          <w:lang w:val="en-GB"/>
        </w:rPr>
        <w:t>u</w:t>
      </w:r>
      <w:r w:rsidR="00CC217F" w:rsidRPr="00BD6B72">
        <w:rPr>
          <w:lang w:val="en-GB"/>
        </w:rPr>
        <w:t xml:space="preserve">rs: </w:t>
      </w:r>
      <w:r w:rsidR="004C544A" w:rsidRPr="00BD6B72">
        <w:rPr>
          <w:lang w:val="en-GB"/>
        </w:rPr>
        <w:t xml:space="preserve">participants </w:t>
      </w:r>
      <w:r w:rsidR="00CC217F" w:rsidRPr="00BD6B72">
        <w:rPr>
          <w:lang w:val="en-GB"/>
        </w:rPr>
        <w:t>did not need to keep in mind or write down whether each behavio</w:t>
      </w:r>
      <w:r w:rsidR="00A27403" w:rsidRPr="00BD6B72">
        <w:rPr>
          <w:lang w:val="en-GB"/>
        </w:rPr>
        <w:t>u</w:t>
      </w:r>
      <w:r w:rsidR="00CC217F" w:rsidRPr="00BD6B72">
        <w:rPr>
          <w:lang w:val="en-GB"/>
        </w:rPr>
        <w:t xml:space="preserve">r was likely to be enacted by them or </w:t>
      </w:r>
      <w:r w:rsidR="00E35EF6" w:rsidRPr="00BD6B72">
        <w:rPr>
          <w:lang w:val="en-GB"/>
        </w:rPr>
        <w:t xml:space="preserve">by </w:t>
      </w:r>
      <w:r w:rsidR="00CC217F" w:rsidRPr="00BD6B72">
        <w:rPr>
          <w:lang w:val="en-GB"/>
        </w:rPr>
        <w:t>Chris</w:t>
      </w:r>
      <w:r w:rsidR="00C95DB8" w:rsidRPr="00BD6B72">
        <w:rPr>
          <w:lang w:val="en-GB"/>
        </w:rPr>
        <w:t xml:space="preserve">. </w:t>
      </w:r>
      <w:r w:rsidRPr="00BD6B72">
        <w:rPr>
          <w:lang w:val="en-GB"/>
        </w:rPr>
        <w:t xml:space="preserve">The </w:t>
      </w:r>
      <w:r w:rsidR="00CC217F" w:rsidRPr="00BD6B72">
        <w:rPr>
          <w:lang w:val="en-GB"/>
        </w:rPr>
        <w:t xml:space="preserve">intent behind these methodological modifications was </w:t>
      </w:r>
      <w:r w:rsidR="00AD248F">
        <w:rPr>
          <w:lang w:val="en-GB"/>
        </w:rPr>
        <w:t>as follows</w:t>
      </w:r>
      <w:r w:rsidR="00C95DB8" w:rsidRPr="00BD6B72">
        <w:rPr>
          <w:lang w:val="en-GB"/>
        </w:rPr>
        <w:t xml:space="preserve">. </w:t>
      </w:r>
      <w:r w:rsidR="00CC217F" w:rsidRPr="00BD6B72">
        <w:rPr>
          <w:lang w:val="en-GB"/>
        </w:rPr>
        <w:t xml:space="preserve">If participants disregarded the feedback referent </w:t>
      </w:r>
      <w:r w:rsidRPr="00BD6B72">
        <w:rPr>
          <w:lang w:val="en-GB"/>
        </w:rPr>
        <w:t xml:space="preserve">during recall, </w:t>
      </w:r>
      <w:r w:rsidR="00CC217F" w:rsidRPr="00BD6B72">
        <w:rPr>
          <w:lang w:val="en-GB"/>
        </w:rPr>
        <w:t xml:space="preserve">they </w:t>
      </w:r>
      <w:r w:rsidRPr="00BD6B72">
        <w:rPr>
          <w:lang w:val="en-GB"/>
        </w:rPr>
        <w:t>sh</w:t>
      </w:r>
      <w:r w:rsidR="00CC217F" w:rsidRPr="00BD6B72">
        <w:rPr>
          <w:lang w:val="en-GB"/>
        </w:rPr>
        <w:t>ould be less likely to generate extra</w:t>
      </w:r>
      <w:r w:rsidR="004C544A" w:rsidRPr="00BD6B72">
        <w:rPr>
          <w:lang w:val="en-GB"/>
        </w:rPr>
        <w:t>-</w:t>
      </w:r>
      <w:r w:rsidR="00CC217F" w:rsidRPr="00BD6B72">
        <w:rPr>
          <w:lang w:val="en-GB"/>
        </w:rPr>
        <w:t>list items while retrieving self-</w:t>
      </w:r>
      <w:r w:rsidR="00EB5F0F" w:rsidRPr="00BD6B72">
        <w:rPr>
          <w:lang w:val="en-GB"/>
        </w:rPr>
        <w:t>threatening</w:t>
      </w:r>
      <w:r w:rsidR="00CC217F" w:rsidRPr="00BD6B72">
        <w:rPr>
          <w:lang w:val="en-GB"/>
        </w:rPr>
        <w:t xml:space="preserve"> behaviours.</w:t>
      </w:r>
      <w:r w:rsidR="00DB0963" w:rsidRPr="00BD6B72">
        <w:rPr>
          <w:lang w:val="en-GB"/>
        </w:rPr>
        <w:t xml:space="preserve"> This </w:t>
      </w:r>
      <w:r w:rsidRPr="00BD6B72">
        <w:rPr>
          <w:lang w:val="en-GB"/>
        </w:rPr>
        <w:t>sh</w:t>
      </w:r>
      <w:r w:rsidR="00DB0963" w:rsidRPr="00BD6B72">
        <w:rPr>
          <w:lang w:val="en-GB"/>
        </w:rPr>
        <w:t>ould minimi</w:t>
      </w:r>
      <w:r w:rsidR="00A27403" w:rsidRPr="00BD6B72">
        <w:rPr>
          <w:lang w:val="en-GB"/>
        </w:rPr>
        <w:t>s</w:t>
      </w:r>
      <w:r w:rsidR="00DB0963" w:rsidRPr="00BD6B72">
        <w:rPr>
          <w:lang w:val="en-GB"/>
        </w:rPr>
        <w:t>e the possibility of retrieval interference</w:t>
      </w:r>
      <w:r w:rsidRPr="00BD6B72">
        <w:rPr>
          <w:lang w:val="en-GB"/>
        </w:rPr>
        <w:t xml:space="preserve">, </w:t>
      </w:r>
      <w:r w:rsidR="00AD248F">
        <w:rPr>
          <w:lang w:val="en-GB"/>
        </w:rPr>
        <w:t xml:space="preserve">and </w:t>
      </w:r>
      <w:r w:rsidRPr="00BD6B72">
        <w:rPr>
          <w:lang w:val="en-GB"/>
        </w:rPr>
        <w:t xml:space="preserve">so </w:t>
      </w:r>
      <w:r w:rsidR="00B57D49" w:rsidRPr="00BD6B72">
        <w:rPr>
          <w:lang w:val="en-GB"/>
        </w:rPr>
        <w:t>t</w:t>
      </w:r>
      <w:r w:rsidR="00DB0963" w:rsidRPr="00BD6B72">
        <w:rPr>
          <w:lang w:val="en-GB"/>
        </w:rPr>
        <w:t xml:space="preserve">he </w:t>
      </w:r>
      <w:r w:rsidR="00CC217F" w:rsidRPr="00BD6B72">
        <w:rPr>
          <w:lang w:val="en-GB"/>
        </w:rPr>
        <w:t>likelihood of extra</w:t>
      </w:r>
      <w:r w:rsidR="004C544A" w:rsidRPr="00BD6B72">
        <w:rPr>
          <w:lang w:val="en-GB"/>
        </w:rPr>
        <w:t>-</w:t>
      </w:r>
      <w:r w:rsidR="00CC217F" w:rsidRPr="00BD6B72">
        <w:rPr>
          <w:lang w:val="en-GB"/>
        </w:rPr>
        <w:t>list items displacing self-threatening behaviours</w:t>
      </w:r>
      <w:r w:rsidR="00DB0963" w:rsidRPr="00BD6B72">
        <w:rPr>
          <w:lang w:val="en-GB"/>
        </w:rPr>
        <w:t xml:space="preserve"> </w:t>
      </w:r>
      <w:r w:rsidRPr="00BD6B72">
        <w:rPr>
          <w:lang w:val="en-GB"/>
        </w:rPr>
        <w:t>sh</w:t>
      </w:r>
      <w:r w:rsidR="00DB0963" w:rsidRPr="00BD6B72">
        <w:rPr>
          <w:lang w:val="en-GB"/>
        </w:rPr>
        <w:t>ould decrease</w:t>
      </w:r>
      <w:r w:rsidR="00CC217F" w:rsidRPr="00BD6B72">
        <w:rPr>
          <w:lang w:val="en-GB"/>
        </w:rPr>
        <w:t>.</w:t>
      </w:r>
      <w:r w:rsidR="004C544A" w:rsidRPr="00BD6B72">
        <w:rPr>
          <w:lang w:val="en-GB"/>
        </w:rPr>
        <w:t xml:space="preserve"> </w:t>
      </w:r>
      <w:r w:rsidRPr="00BD6B72">
        <w:rPr>
          <w:lang w:val="en-GB"/>
        </w:rPr>
        <w:t>Thus, t</w:t>
      </w:r>
      <w:r w:rsidR="00EB5F0F" w:rsidRPr="00BD6B72">
        <w:rPr>
          <w:lang w:val="en-GB"/>
        </w:rPr>
        <w:t>he mnemic neglect model and the retrieval interference alternative offer contrasting</w:t>
      </w:r>
      <w:r w:rsidRPr="00BD6B72">
        <w:rPr>
          <w:lang w:val="en-GB"/>
        </w:rPr>
        <w:t xml:space="preserve"> </w:t>
      </w:r>
      <w:r w:rsidR="00EB5F0F" w:rsidRPr="00BD6B72">
        <w:rPr>
          <w:lang w:val="en-GB"/>
        </w:rPr>
        <w:t xml:space="preserve">predictions. According to the former, </w:t>
      </w:r>
      <w:r w:rsidRPr="00BD6B72">
        <w:rPr>
          <w:lang w:val="en-GB"/>
        </w:rPr>
        <w:t>the</w:t>
      </w:r>
      <w:r w:rsidR="00D01814" w:rsidRPr="00BD6B72">
        <w:rPr>
          <w:lang w:val="en-GB"/>
        </w:rPr>
        <w:t xml:space="preserve"> procedural</w:t>
      </w:r>
      <w:r w:rsidRPr="00BD6B72">
        <w:rPr>
          <w:lang w:val="en-GB"/>
        </w:rPr>
        <w:t xml:space="preserve"> changes should not alter the usual pattern of findings</w:t>
      </w:r>
      <w:r w:rsidR="00C95DB8" w:rsidRPr="00BD6B72">
        <w:rPr>
          <w:lang w:val="en-GB"/>
        </w:rPr>
        <w:t xml:space="preserve">. </w:t>
      </w:r>
      <w:r w:rsidRPr="00BD6B72">
        <w:rPr>
          <w:lang w:val="en-GB"/>
        </w:rPr>
        <w:t>P</w:t>
      </w:r>
      <w:r w:rsidR="00EB5F0F" w:rsidRPr="00BD6B72">
        <w:rPr>
          <w:lang w:val="en-GB"/>
        </w:rPr>
        <w:t xml:space="preserve">articipants </w:t>
      </w:r>
      <w:r w:rsidRPr="00BD6B72">
        <w:rPr>
          <w:lang w:val="en-GB"/>
        </w:rPr>
        <w:t xml:space="preserve">ought to </w:t>
      </w:r>
      <w:r w:rsidR="00C05F98">
        <w:rPr>
          <w:lang w:val="en-GB"/>
        </w:rPr>
        <w:t>show</w:t>
      </w:r>
      <w:r w:rsidR="00C05F98" w:rsidRPr="00BD6B72">
        <w:rPr>
          <w:lang w:val="en-GB"/>
        </w:rPr>
        <w:t xml:space="preserve"> </w:t>
      </w:r>
      <w:r w:rsidR="00D647F2" w:rsidRPr="00BD6B72">
        <w:rPr>
          <w:lang w:val="en-GB"/>
        </w:rPr>
        <w:t xml:space="preserve">a </w:t>
      </w:r>
      <w:r w:rsidR="00EB5F0F" w:rsidRPr="00BD6B72">
        <w:rPr>
          <w:lang w:val="en-GB"/>
        </w:rPr>
        <w:t xml:space="preserve">recall disadvantage for self-threatening feedback. </w:t>
      </w:r>
      <w:r w:rsidR="00AD248F">
        <w:rPr>
          <w:lang w:val="en-GB"/>
        </w:rPr>
        <w:t>A</w:t>
      </w:r>
      <w:r w:rsidR="00EB5F0F" w:rsidRPr="00BD6B72">
        <w:rPr>
          <w:lang w:val="en-GB"/>
        </w:rPr>
        <w:t xml:space="preserve">ccording to </w:t>
      </w:r>
      <w:r w:rsidRPr="00BD6B72">
        <w:rPr>
          <w:lang w:val="en-GB"/>
        </w:rPr>
        <w:t xml:space="preserve">the </w:t>
      </w:r>
      <w:r w:rsidR="00AD248F">
        <w:rPr>
          <w:lang w:val="en-GB"/>
        </w:rPr>
        <w:t>latter,</w:t>
      </w:r>
      <w:r w:rsidRPr="00BD6B72">
        <w:rPr>
          <w:lang w:val="en-GB"/>
        </w:rPr>
        <w:t xml:space="preserve"> the nature of </w:t>
      </w:r>
      <w:r w:rsidR="009D7096" w:rsidRPr="00BD6B72">
        <w:rPr>
          <w:lang w:val="en-GB"/>
        </w:rPr>
        <w:t>the recall task ought to minimis</w:t>
      </w:r>
      <w:r w:rsidRPr="00BD6B72">
        <w:rPr>
          <w:lang w:val="en-GB"/>
        </w:rPr>
        <w:t>e retrieval interference</w:t>
      </w:r>
      <w:r w:rsidR="00C95DB8" w:rsidRPr="00BD6B72">
        <w:rPr>
          <w:lang w:val="en-GB"/>
        </w:rPr>
        <w:t xml:space="preserve">. </w:t>
      </w:r>
      <w:r w:rsidR="004C544A" w:rsidRPr="00BD6B72">
        <w:rPr>
          <w:lang w:val="en-GB"/>
        </w:rPr>
        <w:t xml:space="preserve">If it did so, then the </w:t>
      </w:r>
      <w:r w:rsidRPr="00BD6B72">
        <w:rPr>
          <w:lang w:val="en-GB"/>
        </w:rPr>
        <w:t>results should evince a loss of mnemic neglect</w:t>
      </w:r>
      <w:r w:rsidR="00C95DB8" w:rsidRPr="00BD6B72">
        <w:rPr>
          <w:lang w:val="en-GB"/>
        </w:rPr>
        <w:t xml:space="preserve">. </w:t>
      </w:r>
    </w:p>
    <w:p w14:paraId="17286D49" w14:textId="77777777" w:rsidR="00181D8F" w:rsidRPr="00BD6B72" w:rsidRDefault="00412E6A" w:rsidP="004B46A2">
      <w:pPr>
        <w:spacing w:line="480" w:lineRule="exact"/>
        <w:ind w:firstLine="720"/>
        <w:rPr>
          <w:lang w:val="en-GB"/>
        </w:rPr>
      </w:pPr>
      <w:r w:rsidRPr="00BD6B72">
        <w:rPr>
          <w:lang w:val="en-GB"/>
        </w:rPr>
        <w:t xml:space="preserve">The results backed the mnemic neglect model. </w:t>
      </w:r>
      <w:r w:rsidR="000C34EA" w:rsidRPr="00BD6B72">
        <w:rPr>
          <w:lang w:val="en-GB"/>
        </w:rPr>
        <w:t>Even in the face of the design modifications designed to minimi</w:t>
      </w:r>
      <w:r w:rsidR="009D7096" w:rsidRPr="00BD6B72">
        <w:rPr>
          <w:lang w:val="en-GB"/>
        </w:rPr>
        <w:t>s</w:t>
      </w:r>
      <w:r w:rsidR="000C34EA" w:rsidRPr="00BD6B72">
        <w:rPr>
          <w:lang w:val="en-GB"/>
        </w:rPr>
        <w:t xml:space="preserve">e retrieval interference, participants recalled negative/central trait dimension-relevant </w:t>
      </w:r>
      <w:r w:rsidR="009D7096" w:rsidRPr="00BD6B72">
        <w:rPr>
          <w:lang w:val="en-GB"/>
        </w:rPr>
        <w:t>behaviour</w:t>
      </w:r>
      <w:r w:rsidR="000C34EA" w:rsidRPr="00BD6B72">
        <w:rPr>
          <w:lang w:val="en-GB"/>
        </w:rPr>
        <w:t xml:space="preserve">s more poorly when the </w:t>
      </w:r>
      <w:r w:rsidR="009D7096" w:rsidRPr="00BD6B72">
        <w:rPr>
          <w:lang w:val="en-GB"/>
        </w:rPr>
        <w:t>behaviour</w:t>
      </w:r>
      <w:r w:rsidR="000C34EA" w:rsidRPr="00BD6B72">
        <w:rPr>
          <w:lang w:val="en-GB"/>
        </w:rPr>
        <w:t xml:space="preserve">s referred to the self (.22) </w:t>
      </w:r>
      <w:r w:rsidR="00C05F98">
        <w:rPr>
          <w:lang w:val="en-GB"/>
        </w:rPr>
        <w:t xml:space="preserve">rather </w:t>
      </w:r>
      <w:r w:rsidR="000C34EA" w:rsidRPr="00BD6B72">
        <w:rPr>
          <w:lang w:val="en-GB"/>
        </w:rPr>
        <w:t>than Chris (.28)</w:t>
      </w:r>
      <w:r w:rsidR="00C95DB8" w:rsidRPr="00BD6B72">
        <w:rPr>
          <w:lang w:val="en-GB"/>
        </w:rPr>
        <w:t xml:space="preserve">. </w:t>
      </w:r>
      <w:r w:rsidR="00AD248F">
        <w:rPr>
          <w:lang w:val="en-GB"/>
        </w:rPr>
        <w:t>Yet</w:t>
      </w:r>
      <w:r w:rsidR="000C34EA" w:rsidRPr="00BD6B72">
        <w:rPr>
          <w:lang w:val="en-GB"/>
        </w:rPr>
        <w:t>, this outcome is not definitive</w:t>
      </w:r>
      <w:r w:rsidR="00C95DB8" w:rsidRPr="00BD6B72">
        <w:rPr>
          <w:lang w:val="en-GB"/>
        </w:rPr>
        <w:t xml:space="preserve">. </w:t>
      </w:r>
      <w:r w:rsidR="000C34EA" w:rsidRPr="00BD6B72">
        <w:rPr>
          <w:lang w:val="en-GB"/>
        </w:rPr>
        <w:t xml:space="preserve">For one, the magnitude of the </w:t>
      </w:r>
      <w:r w:rsidR="009A6A17" w:rsidRPr="00BD6B72">
        <w:rPr>
          <w:lang w:val="en-GB"/>
        </w:rPr>
        <w:t>MNE</w:t>
      </w:r>
      <w:r w:rsidR="000C34EA" w:rsidRPr="00BD6B72">
        <w:rPr>
          <w:lang w:val="en-GB"/>
        </w:rPr>
        <w:t>, as reflected in the difference between the self and Chris means, was smaller (.06) than in the standard paradigm (estimated to be .11 from Table 1b)</w:t>
      </w:r>
      <w:r w:rsidR="00C95DB8" w:rsidRPr="00BD6B72">
        <w:rPr>
          <w:lang w:val="en-GB"/>
        </w:rPr>
        <w:t xml:space="preserve">. </w:t>
      </w:r>
      <w:r w:rsidR="000C34EA" w:rsidRPr="00BD6B72">
        <w:rPr>
          <w:lang w:val="en-GB"/>
        </w:rPr>
        <w:t xml:space="preserve">Thus, although </w:t>
      </w:r>
      <w:r w:rsidR="00C05F98">
        <w:rPr>
          <w:lang w:val="en-GB"/>
        </w:rPr>
        <w:t>attenuation</w:t>
      </w:r>
      <w:r w:rsidR="00C05F98" w:rsidRPr="00BD6B72">
        <w:rPr>
          <w:lang w:val="en-GB"/>
        </w:rPr>
        <w:t xml:space="preserve"> </w:t>
      </w:r>
      <w:r w:rsidR="000C34EA" w:rsidRPr="00BD6B72">
        <w:rPr>
          <w:lang w:val="en-GB"/>
        </w:rPr>
        <w:t xml:space="preserve">could have resulted from alterations to the paradigm (64 </w:t>
      </w:r>
      <w:r w:rsidR="009D7096" w:rsidRPr="00BD6B72">
        <w:rPr>
          <w:lang w:val="en-GB"/>
        </w:rPr>
        <w:t>behaviour</w:t>
      </w:r>
      <w:r w:rsidR="000C34EA" w:rsidRPr="00BD6B72">
        <w:rPr>
          <w:lang w:val="en-GB"/>
        </w:rPr>
        <w:t>s, referent within-subjects, no referent needed at recall)</w:t>
      </w:r>
      <w:r w:rsidR="00C05F98">
        <w:rPr>
          <w:lang w:val="en-GB"/>
        </w:rPr>
        <w:t>,</w:t>
      </w:r>
      <w:r w:rsidR="000C34EA" w:rsidRPr="00BD6B72">
        <w:rPr>
          <w:lang w:val="en-GB"/>
        </w:rPr>
        <w:t xml:space="preserve"> the possibility remains that retrieval interference play some role in mnemic neglect</w:t>
      </w:r>
      <w:r w:rsidR="003E0906" w:rsidRPr="00BD6B72">
        <w:rPr>
          <w:lang w:val="en-GB"/>
        </w:rPr>
        <w:t xml:space="preserve">, </w:t>
      </w:r>
      <w:r w:rsidR="00D647F2" w:rsidRPr="00BD6B72">
        <w:rPr>
          <w:lang w:val="en-GB"/>
        </w:rPr>
        <w:t>thought it does not appear to be sufficient to explain the effect.</w:t>
      </w:r>
    </w:p>
    <w:p w14:paraId="04F55A12" w14:textId="77777777" w:rsidR="00181D8F" w:rsidRPr="00BD6B72" w:rsidRDefault="000C34EA" w:rsidP="004B46A2">
      <w:pPr>
        <w:spacing w:line="480" w:lineRule="exact"/>
        <w:ind w:firstLine="720"/>
        <w:rPr>
          <w:lang w:val="en-GB"/>
        </w:rPr>
      </w:pPr>
      <w:r w:rsidRPr="00BD6B72">
        <w:rPr>
          <w:lang w:val="en-GB"/>
        </w:rPr>
        <w:t xml:space="preserve">One other curious outcome </w:t>
      </w:r>
      <w:r w:rsidR="003927C2" w:rsidRPr="00BD6B72">
        <w:rPr>
          <w:lang w:val="en-GB"/>
        </w:rPr>
        <w:t xml:space="preserve">of </w:t>
      </w:r>
      <w:r w:rsidR="00B82741" w:rsidRPr="00BD6B72">
        <w:rPr>
          <w:bCs/>
          <w:lang w:val="en-GB"/>
        </w:rPr>
        <w:t xml:space="preserve">Sedikides </w:t>
      </w:r>
      <w:r w:rsidR="003927C2" w:rsidRPr="00BD6B72">
        <w:rPr>
          <w:bCs/>
          <w:lang w:val="en-GB"/>
        </w:rPr>
        <w:t>and</w:t>
      </w:r>
      <w:r w:rsidR="00B82741" w:rsidRPr="00BD6B72">
        <w:rPr>
          <w:bCs/>
          <w:lang w:val="en-GB"/>
        </w:rPr>
        <w:t xml:space="preserve"> Green</w:t>
      </w:r>
      <w:r w:rsidR="003927C2" w:rsidRPr="00BD6B72">
        <w:rPr>
          <w:bCs/>
          <w:lang w:val="en-GB"/>
        </w:rPr>
        <w:t xml:space="preserve"> (</w:t>
      </w:r>
      <w:r w:rsidR="00B82741" w:rsidRPr="00BD6B72">
        <w:rPr>
          <w:bCs/>
          <w:lang w:val="en-GB"/>
        </w:rPr>
        <w:t xml:space="preserve">2000, Experiment 4) </w:t>
      </w:r>
      <w:r w:rsidR="00AD248F">
        <w:rPr>
          <w:lang w:val="en-GB"/>
        </w:rPr>
        <w:t>concerns</w:t>
      </w:r>
      <w:r w:rsidRPr="00BD6B72">
        <w:rPr>
          <w:lang w:val="en-GB"/>
        </w:rPr>
        <w:t xml:space="preserve"> the positive behaviours</w:t>
      </w:r>
      <w:r w:rsidR="00C95DB8" w:rsidRPr="00BD6B72">
        <w:rPr>
          <w:lang w:val="en-GB"/>
        </w:rPr>
        <w:t xml:space="preserve">: </w:t>
      </w:r>
      <w:r w:rsidR="00AD248F">
        <w:rPr>
          <w:lang w:val="en-GB"/>
        </w:rPr>
        <w:t>P</w:t>
      </w:r>
      <w:r w:rsidRPr="00BD6B72">
        <w:rPr>
          <w:lang w:val="en-GB"/>
        </w:rPr>
        <w:t xml:space="preserve">articipants recalled </w:t>
      </w:r>
      <w:r w:rsidR="00AD248F">
        <w:rPr>
          <w:lang w:val="en-GB"/>
        </w:rPr>
        <w:t>these</w:t>
      </w:r>
      <w:r w:rsidRPr="00BD6B72">
        <w:rPr>
          <w:lang w:val="en-GB"/>
        </w:rPr>
        <w:t xml:space="preserve"> behaviours at a higher rate when the</w:t>
      </w:r>
      <w:r w:rsidR="00AD248F">
        <w:rPr>
          <w:lang w:val="en-GB"/>
        </w:rPr>
        <w:t>y</w:t>
      </w:r>
      <w:r w:rsidRPr="00BD6B72">
        <w:rPr>
          <w:lang w:val="en-GB"/>
        </w:rPr>
        <w:t xml:space="preserve"> were self-framed than Chris-framed, regardless of whether the</w:t>
      </w:r>
      <w:r w:rsidR="00B82741" w:rsidRPr="00BD6B72">
        <w:rPr>
          <w:lang w:val="en-GB"/>
        </w:rPr>
        <w:t>se</w:t>
      </w:r>
      <w:r w:rsidRPr="00BD6B72">
        <w:rPr>
          <w:lang w:val="en-GB"/>
        </w:rPr>
        <w:t xml:space="preserve"> were relevant to central trait dimensions (self = .33, Chris = .27) or peripheral trait dimensions (self = .18, Chris = .12)</w:t>
      </w:r>
      <w:r w:rsidR="00C95DB8" w:rsidRPr="00BD6B72">
        <w:rPr>
          <w:lang w:val="en-GB"/>
        </w:rPr>
        <w:t xml:space="preserve">. </w:t>
      </w:r>
      <w:r w:rsidRPr="00BD6B72">
        <w:rPr>
          <w:lang w:val="en-GB"/>
        </w:rPr>
        <w:t>Given that most people have a positive self and</w:t>
      </w:r>
      <w:r w:rsidR="00B82741" w:rsidRPr="00BD6B72">
        <w:rPr>
          <w:lang w:val="en-GB"/>
        </w:rPr>
        <w:t xml:space="preserve"> pursue positive information</w:t>
      </w:r>
      <w:r w:rsidRPr="00BD6B72">
        <w:rPr>
          <w:lang w:val="en-GB"/>
        </w:rPr>
        <w:t xml:space="preserve">, this pro-positivity effect in recall </w:t>
      </w:r>
      <w:r w:rsidR="000A0335">
        <w:rPr>
          <w:lang w:val="en-GB"/>
        </w:rPr>
        <w:t xml:space="preserve">may seem to be </w:t>
      </w:r>
      <w:r w:rsidR="00AD248F">
        <w:rPr>
          <w:lang w:val="en-GB"/>
        </w:rPr>
        <w:t>a</w:t>
      </w:r>
      <w:r w:rsidRPr="00BD6B72">
        <w:rPr>
          <w:lang w:val="en-GB"/>
        </w:rPr>
        <w:t xml:space="preserve"> sensible outcome</w:t>
      </w:r>
      <w:r w:rsidR="00C95DB8" w:rsidRPr="00BD6B72">
        <w:rPr>
          <w:lang w:val="en-GB"/>
        </w:rPr>
        <w:t xml:space="preserve">. </w:t>
      </w:r>
      <w:r w:rsidRPr="00BD6B72">
        <w:rPr>
          <w:lang w:val="en-GB"/>
        </w:rPr>
        <w:t>However, as reflected in the summary data in Table 1b, this self-positivity effect tends</w:t>
      </w:r>
      <w:r w:rsidR="003505A2">
        <w:rPr>
          <w:lang w:val="en-GB"/>
        </w:rPr>
        <w:t xml:space="preserve"> not</w:t>
      </w:r>
      <w:r w:rsidRPr="00BD6B72">
        <w:rPr>
          <w:lang w:val="en-GB"/>
        </w:rPr>
        <w:t xml:space="preserve"> to occur (or does not occur robustly) in the standard mnemic neglect paradigm</w:t>
      </w:r>
      <w:r w:rsidR="00C95DB8" w:rsidRPr="00BD6B72">
        <w:rPr>
          <w:lang w:val="en-GB"/>
        </w:rPr>
        <w:t xml:space="preserve">. </w:t>
      </w:r>
      <w:r w:rsidRPr="00BD6B72">
        <w:rPr>
          <w:lang w:val="en-GB"/>
        </w:rPr>
        <w:t xml:space="preserve">One </w:t>
      </w:r>
      <w:r w:rsidRPr="00BD6B72">
        <w:rPr>
          <w:lang w:val="en-GB"/>
        </w:rPr>
        <w:lastRenderedPageBreak/>
        <w:t xml:space="preserve">unsettled puzzle is the absence of this pro-positivity effect in standard mnemic neglect </w:t>
      </w:r>
      <w:r w:rsidR="00B82741" w:rsidRPr="00BD6B72">
        <w:rPr>
          <w:lang w:val="en-GB"/>
        </w:rPr>
        <w:t>experiments</w:t>
      </w:r>
      <w:r w:rsidRPr="00BD6B72">
        <w:rPr>
          <w:lang w:val="en-GB"/>
        </w:rPr>
        <w:t>, as well as its emergence in the</w:t>
      </w:r>
      <w:r w:rsidR="00B82741" w:rsidRPr="00BD6B72">
        <w:rPr>
          <w:lang w:val="en-GB"/>
        </w:rPr>
        <w:t xml:space="preserve"> </w:t>
      </w:r>
      <w:r w:rsidRPr="00BD6B72">
        <w:rPr>
          <w:lang w:val="en-GB"/>
        </w:rPr>
        <w:t>modified paradigm</w:t>
      </w:r>
      <w:r w:rsidR="000A0335">
        <w:rPr>
          <w:lang w:val="en-GB"/>
        </w:rPr>
        <w:t xml:space="preserve"> used by Sedikides and Green (2000)</w:t>
      </w:r>
      <w:r w:rsidR="00DA7AD7" w:rsidRPr="00BD6B72">
        <w:rPr>
          <w:lang w:val="en-GB"/>
        </w:rPr>
        <w:t xml:space="preserve">. </w:t>
      </w:r>
      <w:r w:rsidR="00D647F2" w:rsidRPr="00BD6B72">
        <w:rPr>
          <w:lang w:val="en-GB"/>
        </w:rPr>
        <w:t xml:space="preserve">Future research needs to </w:t>
      </w:r>
      <w:r w:rsidR="003E0906" w:rsidRPr="00BD6B72">
        <w:rPr>
          <w:lang w:val="en-GB"/>
        </w:rPr>
        <w:t>address these issues</w:t>
      </w:r>
      <w:r w:rsidR="00D647F2" w:rsidRPr="00BD6B72">
        <w:rPr>
          <w:lang w:val="en-GB"/>
        </w:rPr>
        <w:t>.</w:t>
      </w:r>
    </w:p>
    <w:p w14:paraId="538D2221" w14:textId="77777777" w:rsidR="00181D8F" w:rsidRDefault="00BD6B72" w:rsidP="004B46A2">
      <w:pPr>
        <w:spacing w:line="480" w:lineRule="exact"/>
        <w:ind w:firstLine="720"/>
        <w:rPr>
          <w:lang w:val="en-GB"/>
        </w:rPr>
      </w:pPr>
      <w:r>
        <w:rPr>
          <w:lang w:val="en-GB"/>
        </w:rPr>
        <w:t>Another</w:t>
      </w:r>
      <w:r w:rsidR="00207D04" w:rsidRPr="00BD6B72">
        <w:rPr>
          <w:lang w:val="en-GB"/>
        </w:rPr>
        <w:t xml:space="preserve"> result </w:t>
      </w:r>
      <w:r w:rsidR="00D647F2" w:rsidRPr="00BD6B72">
        <w:rPr>
          <w:lang w:val="en-GB"/>
        </w:rPr>
        <w:t xml:space="preserve">argues against an </w:t>
      </w:r>
      <w:r w:rsidR="00207D04" w:rsidRPr="00BD6B72">
        <w:rPr>
          <w:lang w:val="en-GB"/>
        </w:rPr>
        <w:t>output interference account of mnemic neglect</w:t>
      </w:r>
      <w:r w:rsidR="00C95DB8" w:rsidRPr="00BD6B72">
        <w:rPr>
          <w:lang w:val="en-GB"/>
        </w:rPr>
        <w:t xml:space="preserve">. </w:t>
      </w:r>
      <w:r w:rsidR="00D647F2" w:rsidRPr="00BD6B72">
        <w:rPr>
          <w:lang w:val="en-GB"/>
        </w:rPr>
        <w:t>Green and Sedikides</w:t>
      </w:r>
      <w:r w:rsidR="00EE29E4" w:rsidRPr="00BD6B72">
        <w:rPr>
          <w:lang w:val="en-GB"/>
        </w:rPr>
        <w:t xml:space="preserve"> (2001)</w:t>
      </w:r>
      <w:r w:rsidR="00D647F2" w:rsidRPr="00BD6B72">
        <w:rPr>
          <w:lang w:val="en-GB"/>
        </w:rPr>
        <w:t xml:space="preserve"> </w:t>
      </w:r>
      <w:r w:rsidR="005D131F">
        <w:rPr>
          <w:lang w:val="en-GB"/>
        </w:rPr>
        <w:t>examined</w:t>
      </w:r>
      <w:r w:rsidR="00207D04" w:rsidRPr="00BD6B72">
        <w:rPr>
          <w:lang w:val="en-GB"/>
        </w:rPr>
        <w:t xml:space="preserve"> the possibility that the positive self drive</w:t>
      </w:r>
      <w:r w:rsidR="00B82741" w:rsidRPr="00BD6B72">
        <w:rPr>
          <w:lang w:val="en-GB"/>
        </w:rPr>
        <w:t>s</w:t>
      </w:r>
      <w:r w:rsidR="00207D04" w:rsidRPr="00BD6B72">
        <w:rPr>
          <w:lang w:val="en-GB"/>
        </w:rPr>
        <w:t xml:space="preserve"> recall for self-affirming </w:t>
      </w:r>
      <w:r w:rsidR="009D7096" w:rsidRPr="00BD6B72">
        <w:rPr>
          <w:lang w:val="en-GB"/>
        </w:rPr>
        <w:t>behaviour</w:t>
      </w:r>
      <w:r w:rsidR="00207D04" w:rsidRPr="00BD6B72">
        <w:rPr>
          <w:lang w:val="en-GB"/>
        </w:rPr>
        <w:t xml:space="preserve">s early in the </w:t>
      </w:r>
      <w:r w:rsidR="00B82741" w:rsidRPr="00BD6B72">
        <w:rPr>
          <w:lang w:val="en-GB"/>
        </w:rPr>
        <w:t>free-</w:t>
      </w:r>
      <w:r w:rsidR="00207D04" w:rsidRPr="00BD6B72">
        <w:rPr>
          <w:lang w:val="en-GB"/>
        </w:rPr>
        <w:t>recall task, and this selectiv</w:t>
      </w:r>
      <w:r w:rsidR="00EE29E4" w:rsidRPr="00BD6B72">
        <w:rPr>
          <w:lang w:val="en-GB"/>
        </w:rPr>
        <w:t>ity</w:t>
      </w:r>
      <w:r w:rsidR="00207D04" w:rsidRPr="00BD6B72">
        <w:rPr>
          <w:lang w:val="en-GB"/>
        </w:rPr>
        <w:t xml:space="preserve"> inhibit</w:t>
      </w:r>
      <w:r w:rsidR="00B82741" w:rsidRPr="00BD6B72">
        <w:rPr>
          <w:lang w:val="en-GB"/>
        </w:rPr>
        <w:t>s</w:t>
      </w:r>
      <w:r w:rsidR="00EE29E4" w:rsidRPr="00BD6B72">
        <w:rPr>
          <w:lang w:val="en-GB"/>
        </w:rPr>
        <w:t xml:space="preserve"> subsequent</w:t>
      </w:r>
      <w:r w:rsidR="00207D04" w:rsidRPr="00BD6B72">
        <w:rPr>
          <w:lang w:val="en-GB"/>
        </w:rPr>
        <w:t xml:space="preserve"> recall for self-threatening </w:t>
      </w:r>
      <w:r w:rsidR="009D7096" w:rsidRPr="00BD6B72">
        <w:rPr>
          <w:lang w:val="en-GB"/>
        </w:rPr>
        <w:t>behaviour</w:t>
      </w:r>
      <w:r w:rsidR="00207D04" w:rsidRPr="00BD6B72">
        <w:rPr>
          <w:lang w:val="en-GB"/>
        </w:rPr>
        <w:t>s</w:t>
      </w:r>
      <w:r w:rsidR="001829FF" w:rsidRPr="00BD6B72">
        <w:rPr>
          <w:lang w:val="en-GB"/>
        </w:rPr>
        <w:t xml:space="preserve"> (Bäuml, 1998)</w:t>
      </w:r>
      <w:r w:rsidR="00C95DB8" w:rsidRPr="00BD6B72">
        <w:rPr>
          <w:lang w:val="en-GB"/>
        </w:rPr>
        <w:t xml:space="preserve">. </w:t>
      </w:r>
      <w:r w:rsidR="00EE29E4" w:rsidRPr="00BD6B72">
        <w:rPr>
          <w:lang w:val="en-GB"/>
        </w:rPr>
        <w:t>The researchers</w:t>
      </w:r>
      <w:r w:rsidR="00207D04" w:rsidRPr="00BD6B72">
        <w:rPr>
          <w:lang w:val="en-GB"/>
        </w:rPr>
        <w:t xml:space="preserve"> tested this</w:t>
      </w:r>
      <w:r w:rsidR="00EE29E4" w:rsidRPr="00BD6B72">
        <w:rPr>
          <w:lang w:val="en-GB"/>
        </w:rPr>
        <w:t xml:space="preserve"> possibility </w:t>
      </w:r>
      <w:r w:rsidR="00207D04" w:rsidRPr="00BD6B72">
        <w:rPr>
          <w:lang w:val="en-GB"/>
        </w:rPr>
        <w:t xml:space="preserve">by </w:t>
      </w:r>
      <w:r w:rsidR="00EE29E4" w:rsidRPr="00BD6B72">
        <w:rPr>
          <w:lang w:val="en-GB"/>
        </w:rPr>
        <w:t>analy</w:t>
      </w:r>
      <w:r w:rsidR="005D131F">
        <w:rPr>
          <w:lang w:val="en-GB"/>
        </w:rPr>
        <w:t>s</w:t>
      </w:r>
      <w:r w:rsidR="00EE29E4" w:rsidRPr="00BD6B72">
        <w:rPr>
          <w:lang w:val="en-GB"/>
        </w:rPr>
        <w:t>ing</w:t>
      </w:r>
      <w:r w:rsidR="00207D04" w:rsidRPr="00BD6B72">
        <w:rPr>
          <w:lang w:val="en-GB"/>
        </w:rPr>
        <w:t xml:space="preserve"> clustering in recall. </w:t>
      </w:r>
      <w:r w:rsidR="00EE29E4" w:rsidRPr="00BD6B72">
        <w:rPr>
          <w:lang w:val="en-GB"/>
        </w:rPr>
        <w:t>I</w:t>
      </w:r>
      <w:r w:rsidR="00207D04" w:rsidRPr="00BD6B72">
        <w:rPr>
          <w:lang w:val="en-GB"/>
        </w:rPr>
        <w:t xml:space="preserve">f the self </w:t>
      </w:r>
      <w:r w:rsidR="000A0335">
        <w:rPr>
          <w:lang w:val="en-GB"/>
        </w:rPr>
        <w:t xml:space="preserve">drives </w:t>
      </w:r>
      <w:r w:rsidR="00207D04" w:rsidRPr="00BD6B72">
        <w:rPr>
          <w:lang w:val="en-GB"/>
        </w:rPr>
        <w:t xml:space="preserve">early recall of </w:t>
      </w:r>
      <w:r w:rsidR="006626A3">
        <w:rPr>
          <w:lang w:val="en-GB"/>
        </w:rPr>
        <w:t xml:space="preserve">central </w:t>
      </w:r>
      <w:r w:rsidR="00D647F2" w:rsidRPr="00BD6B72">
        <w:rPr>
          <w:lang w:val="en-GB"/>
        </w:rPr>
        <w:t xml:space="preserve">positive </w:t>
      </w:r>
      <w:r w:rsidR="006626A3">
        <w:rPr>
          <w:lang w:val="en-GB"/>
        </w:rPr>
        <w:t xml:space="preserve">self-referent </w:t>
      </w:r>
      <w:r w:rsidR="009D7096" w:rsidRPr="00BD6B72">
        <w:rPr>
          <w:lang w:val="en-GB"/>
        </w:rPr>
        <w:t>behaviour</w:t>
      </w:r>
      <w:r w:rsidR="00207D04" w:rsidRPr="00BD6B72">
        <w:rPr>
          <w:lang w:val="en-GB"/>
        </w:rPr>
        <w:t>s, the pattern of recall clustering should differ in the first and second half of recall protocols</w:t>
      </w:r>
      <w:r w:rsidR="00C95DB8" w:rsidRPr="00BD6B72">
        <w:rPr>
          <w:lang w:val="en-GB"/>
        </w:rPr>
        <w:t xml:space="preserve">. </w:t>
      </w:r>
      <w:r w:rsidR="00A24B08">
        <w:rPr>
          <w:lang w:val="en-GB"/>
        </w:rPr>
        <w:t>That is, clustering for self-affirming behaviours should be evident in the first half of recall protocols, and, contingent upon it, clustering for self-threatening behaviours should be diminished in the second half of recall protocols. We assessed clustering in r</w:t>
      </w:r>
      <w:r w:rsidR="00207D04" w:rsidRPr="00BD6B72">
        <w:rPr>
          <w:lang w:val="en-GB"/>
        </w:rPr>
        <w:t xml:space="preserve">ecall using the Adjusted Ratio of Clustering measure (ARC: Roenker, Thompson &amp; Brown, 1971; see also </w:t>
      </w:r>
      <w:r w:rsidR="00207D04" w:rsidRPr="00BD6B72">
        <w:rPr>
          <w:bCs/>
          <w:color w:val="000000"/>
          <w:lang w:val="en-GB"/>
        </w:rPr>
        <w:t>Ostrom, Carpenter, Sedikides, &amp; Li, 1993</w:t>
      </w:r>
      <w:r w:rsidR="00207D04" w:rsidRPr="00BD6B72">
        <w:rPr>
          <w:lang w:val="en-GB"/>
        </w:rPr>
        <w:t>). The ARC is based on the frequency with which two behaviours from the same category (e.g., self-affirming, self-threatening) are recalled in direct sequence during the recall period</w:t>
      </w:r>
      <w:r w:rsidR="00C95DB8" w:rsidRPr="00BD6B72">
        <w:rPr>
          <w:lang w:val="en-GB"/>
        </w:rPr>
        <w:t xml:space="preserve">. </w:t>
      </w:r>
      <w:r w:rsidR="00207D04" w:rsidRPr="00BD6B72">
        <w:rPr>
          <w:lang w:val="en-GB"/>
        </w:rPr>
        <w:t>If that frequency is higher than chance, then this category is presumed to have been used by participants as the basis for accessing the recalled behaviours</w:t>
      </w:r>
      <w:r w:rsidR="00C13E4C">
        <w:rPr>
          <w:lang w:val="en-GB"/>
        </w:rPr>
        <w:t xml:space="preserve">. </w:t>
      </w:r>
      <w:r w:rsidR="00A24B08">
        <w:rPr>
          <w:lang w:val="en-GB"/>
        </w:rPr>
        <w:t xml:space="preserve">We </w:t>
      </w:r>
      <w:r w:rsidR="00E41411">
        <w:rPr>
          <w:lang w:val="en-GB"/>
        </w:rPr>
        <w:t xml:space="preserve">examined the </w:t>
      </w:r>
      <w:r w:rsidR="00207D04" w:rsidRPr="00BD6B72">
        <w:rPr>
          <w:lang w:val="en-GB"/>
        </w:rPr>
        <w:t>recall data of Sedikides and Green (2000, Experiments 1-2)</w:t>
      </w:r>
      <w:r w:rsidR="00E41411">
        <w:rPr>
          <w:lang w:val="en-GB"/>
        </w:rPr>
        <w:t xml:space="preserve"> for evidence of such clustering</w:t>
      </w:r>
      <w:r w:rsidR="00C95DB8" w:rsidRPr="00BD6B72">
        <w:rPr>
          <w:lang w:val="en-GB"/>
        </w:rPr>
        <w:t xml:space="preserve">. </w:t>
      </w:r>
      <w:r w:rsidR="00207D04" w:rsidRPr="00BD6B72">
        <w:rPr>
          <w:lang w:val="en-GB"/>
        </w:rPr>
        <w:t xml:space="preserve">The ARC scores </w:t>
      </w:r>
      <w:r w:rsidR="00E41411" w:rsidRPr="00BD6B72">
        <w:rPr>
          <w:lang w:val="en-GB"/>
        </w:rPr>
        <w:t xml:space="preserve">(0 = </w:t>
      </w:r>
      <w:r w:rsidR="00E41411" w:rsidRPr="00BD6B72">
        <w:rPr>
          <w:i/>
          <w:lang w:val="en-GB"/>
        </w:rPr>
        <w:t>chance clustering</w:t>
      </w:r>
      <w:r w:rsidR="00E41411" w:rsidRPr="00BD6B72">
        <w:rPr>
          <w:lang w:val="en-GB"/>
        </w:rPr>
        <w:t xml:space="preserve">, 1 = </w:t>
      </w:r>
      <w:r w:rsidR="00E41411" w:rsidRPr="00BD6B72">
        <w:rPr>
          <w:i/>
          <w:lang w:val="en-GB"/>
        </w:rPr>
        <w:t>maximum clustering</w:t>
      </w:r>
      <w:r w:rsidR="00E41411" w:rsidRPr="00BD6B72">
        <w:rPr>
          <w:lang w:val="en-GB"/>
        </w:rPr>
        <w:t>)</w:t>
      </w:r>
      <w:r w:rsidR="00E41411">
        <w:rPr>
          <w:lang w:val="en-GB"/>
        </w:rPr>
        <w:t xml:space="preserve"> </w:t>
      </w:r>
      <w:r w:rsidR="00207D04" w:rsidRPr="00BD6B72">
        <w:rPr>
          <w:lang w:val="en-GB"/>
        </w:rPr>
        <w:t>provided no evidence of differential clustering in the different halves of the recall protocol</w:t>
      </w:r>
      <w:r w:rsidR="00C13E4C">
        <w:rPr>
          <w:lang w:val="en-GB"/>
        </w:rPr>
        <w:t xml:space="preserve">. </w:t>
      </w:r>
      <w:r w:rsidR="00E41411">
        <w:rPr>
          <w:lang w:val="en-GB"/>
        </w:rPr>
        <w:t>T</w:t>
      </w:r>
      <w:r w:rsidR="00A24B08">
        <w:rPr>
          <w:lang w:val="en-GB"/>
        </w:rPr>
        <w:t>hat is, self-affirming behaviours did not cluster in the first half</w:t>
      </w:r>
      <w:r w:rsidR="00E41411">
        <w:rPr>
          <w:lang w:val="en-GB"/>
        </w:rPr>
        <w:t xml:space="preserve">, and </w:t>
      </w:r>
      <w:r w:rsidR="00A24B08">
        <w:rPr>
          <w:lang w:val="en-GB"/>
        </w:rPr>
        <w:t xml:space="preserve">self-threatening behaviours </w:t>
      </w:r>
      <w:r w:rsidR="00E41411">
        <w:rPr>
          <w:lang w:val="en-GB"/>
        </w:rPr>
        <w:t xml:space="preserve">did not cluster </w:t>
      </w:r>
      <w:r w:rsidR="00A24B08">
        <w:rPr>
          <w:lang w:val="en-GB"/>
        </w:rPr>
        <w:t>in the second half</w:t>
      </w:r>
      <w:r w:rsidR="00C95DB8" w:rsidRPr="00BD6B72">
        <w:rPr>
          <w:lang w:val="en-GB"/>
        </w:rPr>
        <w:t xml:space="preserve">. </w:t>
      </w:r>
      <w:r w:rsidR="00E41411">
        <w:rPr>
          <w:lang w:val="en-GB"/>
        </w:rPr>
        <w:t xml:space="preserve">These results are </w:t>
      </w:r>
      <w:r w:rsidR="006626A3">
        <w:rPr>
          <w:lang w:val="en-GB"/>
        </w:rPr>
        <w:t>in</w:t>
      </w:r>
      <w:r w:rsidR="00E41411">
        <w:rPr>
          <w:lang w:val="en-GB"/>
        </w:rPr>
        <w:t>consistent with an o</w:t>
      </w:r>
      <w:r w:rsidR="00207D04" w:rsidRPr="00BD6B72">
        <w:rPr>
          <w:lang w:val="en-GB"/>
        </w:rPr>
        <w:t xml:space="preserve">utput interference explanation for the </w:t>
      </w:r>
      <w:r w:rsidR="009A6A17" w:rsidRPr="00BD6B72">
        <w:rPr>
          <w:lang w:val="en-GB"/>
        </w:rPr>
        <w:t>MNE</w:t>
      </w:r>
      <w:r w:rsidR="00A20FBC" w:rsidRPr="00BD6B72">
        <w:rPr>
          <w:lang w:val="en-GB"/>
        </w:rPr>
        <w:t>.</w:t>
      </w:r>
    </w:p>
    <w:p w14:paraId="686331AA" w14:textId="77777777" w:rsidR="0079329D" w:rsidRDefault="0079329D" w:rsidP="00F6434E">
      <w:pPr>
        <w:spacing w:line="480" w:lineRule="exact"/>
        <w:jc w:val="center"/>
        <w:rPr>
          <w:b/>
          <w:lang w:val="en-GB"/>
        </w:rPr>
      </w:pPr>
      <w:r>
        <w:rPr>
          <w:b/>
          <w:lang w:val="en-GB"/>
        </w:rPr>
        <w:t>Taking a Step Back:  An Overview of Mnemic Neglect</w:t>
      </w:r>
    </w:p>
    <w:p w14:paraId="40753341" w14:textId="77777777" w:rsidR="005D458C" w:rsidRPr="00491C43" w:rsidRDefault="005D458C" w:rsidP="00491C43">
      <w:pPr>
        <w:spacing w:line="480" w:lineRule="exact"/>
        <w:ind w:firstLine="720"/>
        <w:rPr>
          <w:rFonts w:ascii="Helvetica" w:hAnsi="Helvetica" w:cs="Helvetica"/>
          <w:color w:val="000000"/>
          <w:sz w:val="21"/>
          <w:szCs w:val="21"/>
        </w:rPr>
      </w:pPr>
      <w:r w:rsidRPr="006C64E5">
        <w:rPr>
          <w:bCs/>
          <w:lang w:val="en-GB"/>
        </w:rPr>
        <w:t>Quentin Crisp (1908-1999), the British writer and raconteur, made a poignant</w:t>
      </w:r>
      <w:r w:rsidR="00683B93">
        <w:rPr>
          <w:bCs/>
          <w:lang w:val="en-GB"/>
        </w:rPr>
        <w:t>, if not dramatic,</w:t>
      </w:r>
      <w:r w:rsidRPr="006C64E5">
        <w:rPr>
          <w:bCs/>
          <w:lang w:val="en-GB"/>
        </w:rPr>
        <w:t xml:space="preserve"> statement about the quandary of self-evaluation in social context: “The very purpose of existence is to reconcile the glowing opinion we </w:t>
      </w:r>
      <w:r w:rsidR="00491C43">
        <w:rPr>
          <w:bCs/>
          <w:lang w:val="en-GB"/>
        </w:rPr>
        <w:t>hold</w:t>
      </w:r>
      <w:r w:rsidRPr="006C64E5">
        <w:rPr>
          <w:bCs/>
          <w:lang w:val="en-GB"/>
        </w:rPr>
        <w:t xml:space="preserve"> of ourselves with the appal</w:t>
      </w:r>
      <w:r w:rsidRPr="00BB2842">
        <w:rPr>
          <w:bCs/>
          <w:lang w:val="en-GB"/>
        </w:rPr>
        <w:t xml:space="preserve">ling things that other people think about </w:t>
      </w:r>
      <w:r w:rsidRPr="00720935">
        <w:rPr>
          <w:rFonts w:eastAsia="Arial Unicode MS"/>
          <w:color w:val="000000"/>
          <w:lang w:val="en-GB" w:eastAsia="zh-CN"/>
        </w:rPr>
        <w:t>us”</w:t>
      </w:r>
      <w:r w:rsidR="00491C43">
        <w:rPr>
          <w:rFonts w:eastAsia="Arial Unicode MS"/>
          <w:color w:val="000000"/>
          <w:lang w:val="en-GB" w:eastAsia="zh-CN"/>
        </w:rPr>
        <w:t xml:space="preserve"> </w:t>
      </w:r>
      <w:r w:rsidR="00491C43" w:rsidRPr="00491C43">
        <w:rPr>
          <w:rFonts w:eastAsia="Arial Unicode MS"/>
          <w:color w:val="000000"/>
          <w:lang w:val="en-GB" w:eastAsia="zh-CN"/>
        </w:rPr>
        <w:t>(</w:t>
      </w:r>
      <w:r w:rsidR="00491C43" w:rsidRPr="00491C43">
        <w:rPr>
          <w:color w:val="000000"/>
        </w:rPr>
        <w:t>http://www.brainyquote.com/quotes/quotes/q/quentincri135092.html#btI35xL2wSxgWrBa.99</w:t>
      </w:r>
      <w:r w:rsidR="00491C43" w:rsidRPr="00491C43">
        <w:rPr>
          <w:rFonts w:eastAsia="Arial Unicode MS"/>
          <w:color w:val="000000"/>
          <w:lang w:val="en-GB" w:eastAsia="zh-CN"/>
        </w:rPr>
        <w:t>).</w:t>
      </w:r>
      <w:r w:rsidRPr="00491C43">
        <w:rPr>
          <w:bCs/>
          <w:lang w:val="en-GB"/>
        </w:rPr>
        <w:t xml:space="preserve"> Crisp</w:t>
      </w:r>
      <w:r w:rsidRPr="006C64E5">
        <w:rPr>
          <w:bCs/>
          <w:lang w:val="en-GB"/>
        </w:rPr>
        <w:t xml:space="preserve"> </w:t>
      </w:r>
      <w:r w:rsidR="009E0722" w:rsidRPr="006C64E5">
        <w:rPr>
          <w:bCs/>
          <w:lang w:val="en-GB"/>
        </w:rPr>
        <w:t>may</w:t>
      </w:r>
      <w:r w:rsidRPr="006C64E5">
        <w:rPr>
          <w:bCs/>
          <w:lang w:val="en-GB"/>
        </w:rPr>
        <w:t xml:space="preserve"> have captured the discrepancy between the near-angelic image people</w:t>
      </w:r>
      <w:r w:rsidR="0034608F" w:rsidRPr="006C64E5">
        <w:rPr>
          <w:bCs/>
          <w:lang w:val="en-GB"/>
        </w:rPr>
        <w:t xml:space="preserve"> </w:t>
      </w:r>
      <w:r w:rsidR="005E50F4">
        <w:rPr>
          <w:bCs/>
          <w:lang w:val="en-GB"/>
        </w:rPr>
        <w:t>may</w:t>
      </w:r>
      <w:r w:rsidR="005E50F4" w:rsidRPr="00BB2842">
        <w:rPr>
          <w:bCs/>
          <w:lang w:val="en-GB"/>
        </w:rPr>
        <w:t xml:space="preserve"> </w:t>
      </w:r>
      <w:r w:rsidRPr="00BB2842">
        <w:rPr>
          <w:bCs/>
          <w:lang w:val="en-GB"/>
        </w:rPr>
        <w:t>have of themselves and the near-demonic image</w:t>
      </w:r>
      <w:r w:rsidRPr="00A721DA">
        <w:rPr>
          <w:bCs/>
          <w:lang w:val="en-GB"/>
        </w:rPr>
        <w:t xml:space="preserve"> others </w:t>
      </w:r>
      <w:r w:rsidR="005E50F4">
        <w:rPr>
          <w:bCs/>
          <w:lang w:val="en-GB"/>
        </w:rPr>
        <w:t>may</w:t>
      </w:r>
      <w:r w:rsidR="005E50F4" w:rsidRPr="006447B4">
        <w:rPr>
          <w:bCs/>
          <w:lang w:val="en-GB"/>
        </w:rPr>
        <w:t xml:space="preserve"> </w:t>
      </w:r>
      <w:r w:rsidRPr="00C83895">
        <w:rPr>
          <w:bCs/>
          <w:lang w:val="en-GB"/>
        </w:rPr>
        <w:t xml:space="preserve">have of them. People believe they are (more or </w:t>
      </w:r>
      <w:r w:rsidRPr="00C83895">
        <w:rPr>
          <w:bCs/>
          <w:lang w:val="en-GB"/>
        </w:rPr>
        <w:lastRenderedPageBreak/>
        <w:t>less) loveable, worthy, competent, warm, and moral. Others may think of them as (more or less) egotistical, calculating, opportunistic, cold, and amoral. Others</w:t>
      </w:r>
      <w:r w:rsidRPr="00720935">
        <w:rPr>
          <w:rFonts w:eastAsia="Arial Unicode MS"/>
          <w:color w:val="000000"/>
          <w:lang w:val="en-GB" w:eastAsia="zh-CN"/>
        </w:rPr>
        <w:t>’</w:t>
      </w:r>
      <w:r w:rsidRPr="006C64E5">
        <w:rPr>
          <w:bCs/>
          <w:lang w:val="en-GB"/>
        </w:rPr>
        <w:t xml:space="preserve"> views of one</w:t>
      </w:r>
      <w:r w:rsidRPr="00720935">
        <w:rPr>
          <w:rFonts w:eastAsia="Arial Unicode MS"/>
          <w:color w:val="000000"/>
          <w:lang w:val="en-GB" w:eastAsia="zh-CN"/>
        </w:rPr>
        <w:t>’s character</w:t>
      </w:r>
      <w:r w:rsidRPr="006C64E5">
        <w:rPr>
          <w:bCs/>
          <w:lang w:val="en-GB"/>
        </w:rPr>
        <w:t xml:space="preserve"> may occasionally leak into banter</w:t>
      </w:r>
      <w:r w:rsidR="00B747D2">
        <w:rPr>
          <w:bCs/>
          <w:lang w:val="en-GB"/>
        </w:rPr>
        <w:t xml:space="preserve"> (</w:t>
      </w:r>
      <w:r w:rsidR="00262A92" w:rsidRPr="000F35F5">
        <w:t>Dunbar, Duncan, &amp; Marriott, 1997</w:t>
      </w:r>
      <w:r w:rsidR="00262A92">
        <w:t xml:space="preserve">; </w:t>
      </w:r>
      <w:r w:rsidR="00BD490C">
        <w:t>Emler</w:t>
      </w:r>
      <w:r w:rsidR="00BD490C" w:rsidRPr="000F35F5">
        <w:t>, 1994)</w:t>
      </w:r>
      <w:r w:rsidRPr="006C64E5">
        <w:rPr>
          <w:bCs/>
          <w:lang w:val="en-GB"/>
        </w:rPr>
        <w:t>, despite the</w:t>
      </w:r>
      <w:r w:rsidR="001A6098" w:rsidRPr="006C64E5">
        <w:rPr>
          <w:bCs/>
          <w:lang w:val="en-GB"/>
        </w:rPr>
        <w:t xml:space="preserve"> norms of</w:t>
      </w:r>
      <w:r w:rsidRPr="00BB2842">
        <w:rPr>
          <w:bCs/>
          <w:lang w:val="en-GB"/>
        </w:rPr>
        <w:t xml:space="preserve"> white lie societies. How does one reconcile</w:t>
      </w:r>
      <w:r w:rsidR="00380010">
        <w:rPr>
          <w:bCs/>
          <w:lang w:val="en-GB"/>
        </w:rPr>
        <w:t xml:space="preserve"> one’s own </w:t>
      </w:r>
      <w:r w:rsidRPr="00BB2842">
        <w:rPr>
          <w:bCs/>
          <w:lang w:val="en-GB"/>
        </w:rPr>
        <w:t>glowing self-perceptions with the harsh reality of devaluation</w:t>
      </w:r>
      <w:r w:rsidR="00380010">
        <w:rPr>
          <w:bCs/>
          <w:lang w:val="en-GB"/>
        </w:rPr>
        <w:t>s received from others</w:t>
      </w:r>
      <w:r w:rsidRPr="00BB2842">
        <w:rPr>
          <w:bCs/>
          <w:lang w:val="en-GB"/>
        </w:rPr>
        <w:t>? How does one cope with self-threat?</w:t>
      </w:r>
    </w:p>
    <w:p w14:paraId="6B3C1F0D" w14:textId="77777777" w:rsidR="005D458C" w:rsidRPr="006C64E5" w:rsidRDefault="00C05F98" w:rsidP="005D458C">
      <w:pPr>
        <w:spacing w:line="480" w:lineRule="exact"/>
        <w:ind w:firstLine="720"/>
        <w:rPr>
          <w:bCs/>
          <w:lang w:val="en-GB"/>
        </w:rPr>
      </w:pPr>
      <w:r>
        <w:rPr>
          <w:bCs/>
          <w:lang w:val="en-GB"/>
        </w:rPr>
        <w:t>N</w:t>
      </w:r>
      <w:r w:rsidRPr="00A721DA">
        <w:rPr>
          <w:bCs/>
          <w:lang w:val="en-GB"/>
        </w:rPr>
        <w:t xml:space="preserve">ot only </w:t>
      </w:r>
      <w:r>
        <w:rPr>
          <w:bCs/>
          <w:lang w:val="en-GB"/>
        </w:rPr>
        <w:t>does s</w:t>
      </w:r>
      <w:r w:rsidRPr="00A721DA">
        <w:rPr>
          <w:bCs/>
          <w:lang w:val="en-GB"/>
        </w:rPr>
        <w:t>elf</w:t>
      </w:r>
      <w:r w:rsidR="005D458C" w:rsidRPr="00A721DA">
        <w:rPr>
          <w:bCs/>
          <w:lang w:val="en-GB"/>
        </w:rPr>
        <w:t xml:space="preserve">-threat </w:t>
      </w:r>
      <w:r>
        <w:rPr>
          <w:bCs/>
          <w:lang w:val="en-GB"/>
        </w:rPr>
        <w:t>have</w:t>
      </w:r>
      <w:r w:rsidR="005D458C" w:rsidRPr="00A721DA">
        <w:rPr>
          <w:bCs/>
          <w:lang w:val="en-GB"/>
        </w:rPr>
        <w:t xml:space="preserve"> unfavo</w:t>
      </w:r>
      <w:r w:rsidR="002E4DE8" w:rsidRPr="00A721DA">
        <w:rPr>
          <w:bCs/>
          <w:lang w:val="en-GB"/>
        </w:rPr>
        <w:t>u</w:t>
      </w:r>
      <w:r w:rsidR="005D458C" w:rsidRPr="006447B4">
        <w:rPr>
          <w:bCs/>
          <w:lang w:val="en-GB"/>
        </w:rPr>
        <w:t xml:space="preserve">rable psychological and physical health </w:t>
      </w:r>
      <w:r w:rsidR="001A6098" w:rsidRPr="00C83895">
        <w:rPr>
          <w:bCs/>
          <w:lang w:val="en-GB"/>
        </w:rPr>
        <w:t>implications</w:t>
      </w:r>
      <w:r w:rsidR="005D458C" w:rsidRPr="00C83895">
        <w:rPr>
          <w:bCs/>
          <w:lang w:val="en-GB"/>
        </w:rPr>
        <w:t xml:space="preserve"> (Catarino</w:t>
      </w:r>
      <w:r w:rsidR="002E4DE8" w:rsidRPr="00976C92">
        <w:rPr>
          <w:lang w:val="en-GB"/>
        </w:rPr>
        <w:t>, Küpper, Werner-Seidler, Dalgleish, &amp; Anderson, 2015</w:t>
      </w:r>
      <w:r w:rsidR="005D458C" w:rsidRPr="007A65D0">
        <w:rPr>
          <w:bCs/>
          <w:lang w:val="en-GB"/>
        </w:rPr>
        <w:t xml:space="preserve">; Eccleston, 2008; </w:t>
      </w:r>
      <w:r w:rsidR="005D458C" w:rsidRPr="00720935">
        <w:rPr>
          <w:lang w:val="en-GB"/>
        </w:rPr>
        <w:t>Eisenberger, 2015)</w:t>
      </w:r>
      <w:r>
        <w:rPr>
          <w:lang w:val="en-GB"/>
        </w:rPr>
        <w:t>;</w:t>
      </w:r>
      <w:r w:rsidR="005D458C" w:rsidRPr="00720935">
        <w:rPr>
          <w:lang w:val="en-GB"/>
        </w:rPr>
        <w:t xml:space="preserve"> it also has repercussions for one’s standing in a relationship or group and, correspondingly, one’s exclusion</w:t>
      </w:r>
      <w:r w:rsidR="001A6098" w:rsidRPr="00720935">
        <w:rPr>
          <w:lang w:val="en-GB"/>
        </w:rPr>
        <w:t xml:space="preserve"> from the relationships or </w:t>
      </w:r>
      <w:r w:rsidR="005D458C" w:rsidRPr="00720935">
        <w:rPr>
          <w:lang w:val="en-GB"/>
        </w:rPr>
        <w:t xml:space="preserve">group (Leary et al., 2009; </w:t>
      </w:r>
      <w:r w:rsidR="005D458C" w:rsidRPr="00720935">
        <w:rPr>
          <w:lang w:val="en-GB" w:eastAsia="en-GB"/>
        </w:rPr>
        <w:t xml:space="preserve">Muller &amp; Fayant, 2010; </w:t>
      </w:r>
      <w:r w:rsidR="005D458C" w:rsidRPr="00720935">
        <w:rPr>
          <w:lang w:val="en-GB"/>
        </w:rPr>
        <w:t>Park, 2010). Fundamentally, self-threat instigates self-protection motivation. This motive can manifest in a variety of strategies, such as denials, excuses, displac</w:t>
      </w:r>
      <w:r>
        <w:rPr>
          <w:lang w:val="en-GB"/>
        </w:rPr>
        <w:t>ing</w:t>
      </w:r>
      <w:r w:rsidR="005D458C" w:rsidRPr="00720935">
        <w:rPr>
          <w:lang w:val="en-GB"/>
        </w:rPr>
        <w:t xml:space="preserve"> responsibility to others, </w:t>
      </w:r>
      <w:r>
        <w:rPr>
          <w:lang w:val="en-GB"/>
        </w:rPr>
        <w:t>disputing</w:t>
      </w:r>
      <w:r w:rsidRPr="00720935">
        <w:rPr>
          <w:lang w:val="en-GB"/>
        </w:rPr>
        <w:t xml:space="preserve"> </w:t>
      </w:r>
      <w:r w:rsidR="005D458C" w:rsidRPr="00720935">
        <w:rPr>
          <w:lang w:val="en-GB"/>
        </w:rPr>
        <w:t>the credibility of feedback, disparag</w:t>
      </w:r>
      <w:r>
        <w:rPr>
          <w:lang w:val="en-GB"/>
        </w:rPr>
        <w:t>ing</w:t>
      </w:r>
      <w:r w:rsidR="005D458C" w:rsidRPr="00720935">
        <w:rPr>
          <w:lang w:val="en-GB"/>
        </w:rPr>
        <w:t xml:space="preserve"> the source of self-threat, and even aggressive or violent action against the source of self-threat (</w:t>
      </w:r>
      <w:r w:rsidR="0030202E" w:rsidRPr="00720935">
        <w:rPr>
          <w:rFonts w:ascii="Times" w:hAnsi="Times"/>
          <w:lang w:val="en-GB"/>
        </w:rPr>
        <w:t xml:space="preserve">Helzer &amp; Dunning, 2012; </w:t>
      </w:r>
      <w:r w:rsidR="005D458C" w:rsidRPr="00720935">
        <w:rPr>
          <w:bCs/>
          <w:color w:val="000000"/>
          <w:lang w:val="en-GB"/>
        </w:rPr>
        <w:t>Hepper, Gramzow, &amp; Sedikides, 2010; Hepper &amp; Sedikides, 2012)</w:t>
      </w:r>
      <w:r w:rsidR="005D458C" w:rsidRPr="00720935">
        <w:rPr>
          <w:lang w:val="en-GB"/>
        </w:rPr>
        <w:t xml:space="preserve">. Yet, the self-threat often enters memory and is later subject to remembering. </w:t>
      </w:r>
      <w:r>
        <w:rPr>
          <w:bCs/>
          <w:lang w:val="en-GB"/>
        </w:rPr>
        <w:t>Here w</w:t>
      </w:r>
      <w:r w:rsidRPr="006C64E5">
        <w:rPr>
          <w:bCs/>
          <w:lang w:val="en-GB"/>
        </w:rPr>
        <w:t xml:space="preserve">e </w:t>
      </w:r>
      <w:r>
        <w:rPr>
          <w:bCs/>
          <w:lang w:val="en-GB"/>
        </w:rPr>
        <w:t xml:space="preserve">have </w:t>
      </w:r>
      <w:r w:rsidR="005D458C" w:rsidRPr="006C64E5">
        <w:rPr>
          <w:bCs/>
          <w:lang w:val="en-GB"/>
        </w:rPr>
        <w:t>focused on a memorial coping strategy with self-threat</w:t>
      </w:r>
      <w:r>
        <w:rPr>
          <w:bCs/>
          <w:lang w:val="en-GB"/>
        </w:rPr>
        <w:t>:</w:t>
      </w:r>
      <w:r w:rsidR="005D458C" w:rsidRPr="006C64E5">
        <w:rPr>
          <w:bCs/>
          <w:lang w:val="en-GB"/>
        </w:rPr>
        <w:t xml:space="preserve"> forgetting.</w:t>
      </w:r>
    </w:p>
    <w:p w14:paraId="7C8018C6" w14:textId="77777777" w:rsidR="007F1C67" w:rsidRDefault="005D458C" w:rsidP="005D458C">
      <w:pPr>
        <w:spacing w:line="480" w:lineRule="exact"/>
        <w:rPr>
          <w:lang w:val="en-GB"/>
        </w:rPr>
      </w:pPr>
      <w:r w:rsidRPr="006C64E5">
        <w:rPr>
          <w:bCs/>
          <w:lang w:val="en-GB"/>
        </w:rPr>
        <w:tab/>
        <w:t>Human memory is built, perhaps due to evolutionary pressures (</w:t>
      </w:r>
      <w:r w:rsidRPr="006C64E5">
        <w:rPr>
          <w:bCs/>
          <w:color w:val="000000"/>
          <w:lang w:val="en-GB"/>
        </w:rPr>
        <w:t xml:space="preserve">Sedikides &amp; Skowronski, </w:t>
      </w:r>
      <w:r w:rsidR="0034608F" w:rsidRPr="00BB2842">
        <w:rPr>
          <w:bCs/>
          <w:color w:val="000000"/>
          <w:lang w:val="en-GB"/>
        </w:rPr>
        <w:t xml:space="preserve">1997, </w:t>
      </w:r>
      <w:r w:rsidRPr="00A721DA">
        <w:rPr>
          <w:bCs/>
          <w:color w:val="000000"/>
          <w:lang w:val="en-GB"/>
        </w:rPr>
        <w:t xml:space="preserve">2003; </w:t>
      </w:r>
      <w:r w:rsidRPr="00720935">
        <w:rPr>
          <w:bCs/>
          <w:color w:val="000000"/>
          <w:lang w:val="en-GB"/>
        </w:rPr>
        <w:t>Sedikides, Skowronski, &amp; Dunbar, 2006</w:t>
      </w:r>
      <w:r w:rsidRPr="006C64E5">
        <w:rPr>
          <w:bCs/>
          <w:lang w:val="en-GB"/>
        </w:rPr>
        <w:t>), to bury indigna</w:t>
      </w:r>
      <w:r w:rsidR="00C05F98">
        <w:rPr>
          <w:bCs/>
          <w:lang w:val="en-GB"/>
        </w:rPr>
        <w:t>tions</w:t>
      </w:r>
      <w:r w:rsidRPr="006C64E5">
        <w:rPr>
          <w:bCs/>
          <w:lang w:val="en-GB"/>
        </w:rPr>
        <w:t xml:space="preserve">— at least minor or mild </w:t>
      </w:r>
      <w:r w:rsidR="00380010" w:rsidRPr="006C64E5">
        <w:rPr>
          <w:bCs/>
          <w:lang w:val="en-GB"/>
        </w:rPr>
        <w:t>ones</w:t>
      </w:r>
      <w:r w:rsidR="00C13E4C">
        <w:rPr>
          <w:bCs/>
          <w:lang w:val="en-GB"/>
        </w:rPr>
        <w:t xml:space="preserve">. </w:t>
      </w:r>
      <w:r w:rsidR="00380010">
        <w:rPr>
          <w:bCs/>
          <w:lang w:val="en-GB"/>
        </w:rPr>
        <w:t xml:space="preserve">Doing so should </w:t>
      </w:r>
      <w:r w:rsidRPr="006C64E5">
        <w:rPr>
          <w:bCs/>
          <w:lang w:val="en-GB"/>
        </w:rPr>
        <w:t>minimise psychological and physical aversion, preserve relational or group harmony, and sustain meaningful goal-pursuit (</w:t>
      </w:r>
      <w:r w:rsidR="00EE2326">
        <w:rPr>
          <w:bCs/>
          <w:lang w:val="en-GB"/>
        </w:rPr>
        <w:t xml:space="preserve">Alicke &amp; Sedikides, 2009; Sedikides &amp; </w:t>
      </w:r>
      <w:r w:rsidR="00AD34A9" w:rsidRPr="00AD34A9">
        <w:rPr>
          <w:bCs/>
          <w:color w:val="000000"/>
          <w:lang w:val="pl-PL"/>
        </w:rPr>
        <w:t>Skowronski</w:t>
      </w:r>
      <w:r w:rsidR="00AD34A9">
        <w:rPr>
          <w:bCs/>
          <w:color w:val="000000"/>
          <w:lang w:val="pl-PL"/>
        </w:rPr>
        <w:t>, 2009</w:t>
      </w:r>
      <w:r w:rsidR="00EE2326">
        <w:rPr>
          <w:bCs/>
          <w:color w:val="000000"/>
          <w:lang w:val="pl-PL"/>
        </w:rPr>
        <w:t>; Skowronski &amp; Sedikides, 2007</w:t>
      </w:r>
      <w:r w:rsidRPr="00A721DA">
        <w:rPr>
          <w:bCs/>
          <w:lang w:val="en-GB"/>
        </w:rPr>
        <w:t xml:space="preserve">). </w:t>
      </w:r>
      <w:r w:rsidR="007F1C67">
        <w:rPr>
          <w:bCs/>
          <w:lang w:val="en-GB"/>
        </w:rPr>
        <w:t>These ideas are supported by the fact that p</w:t>
      </w:r>
      <w:r w:rsidRPr="00A721DA">
        <w:rPr>
          <w:bCs/>
          <w:lang w:val="en-GB"/>
        </w:rPr>
        <w:t xml:space="preserve">eople engage in </w:t>
      </w:r>
      <w:r w:rsidRPr="00720935">
        <w:rPr>
          <w:lang w:val="en-GB"/>
        </w:rPr>
        <w:t>selective forgetting of unfavo</w:t>
      </w:r>
      <w:r w:rsidR="00323FA3" w:rsidRPr="00720935">
        <w:rPr>
          <w:lang w:val="en-GB"/>
        </w:rPr>
        <w:t>u</w:t>
      </w:r>
      <w:r w:rsidRPr="00720935">
        <w:rPr>
          <w:lang w:val="en-GB"/>
        </w:rPr>
        <w:t xml:space="preserve">rable information about the self, a phenomenon we termed </w:t>
      </w:r>
      <w:r w:rsidR="007F1C67">
        <w:rPr>
          <w:lang w:val="en-GB"/>
        </w:rPr>
        <w:t xml:space="preserve">the </w:t>
      </w:r>
      <w:r w:rsidRPr="00720935">
        <w:rPr>
          <w:lang w:val="en-GB"/>
        </w:rPr>
        <w:t>mnemic neglect</w:t>
      </w:r>
      <w:r w:rsidR="007F1C67">
        <w:rPr>
          <w:lang w:val="en-GB"/>
        </w:rPr>
        <w:t xml:space="preserve"> effect (MNE)</w:t>
      </w:r>
      <w:r w:rsidRPr="00720935">
        <w:rPr>
          <w:lang w:val="en-GB"/>
        </w:rPr>
        <w:t xml:space="preserve">. </w:t>
      </w:r>
    </w:p>
    <w:p w14:paraId="5943693A" w14:textId="77777777" w:rsidR="007F1C67" w:rsidRDefault="00E61792" w:rsidP="00180674">
      <w:pPr>
        <w:spacing w:line="480" w:lineRule="exact"/>
        <w:ind w:firstLine="720"/>
        <w:rPr>
          <w:lang w:val="en-GB"/>
        </w:rPr>
      </w:pPr>
      <w:r>
        <w:rPr>
          <w:lang w:val="en-GB"/>
        </w:rPr>
        <w:t>We can confidently assert that t</w:t>
      </w:r>
      <w:r w:rsidR="007F1C67">
        <w:rPr>
          <w:lang w:val="en-GB"/>
        </w:rPr>
        <w:t>he MNE is driven by self-protection motivation</w:t>
      </w:r>
      <w:r w:rsidR="00C13E4C">
        <w:rPr>
          <w:lang w:val="en-GB"/>
        </w:rPr>
        <w:t xml:space="preserve">. </w:t>
      </w:r>
      <w:r>
        <w:rPr>
          <w:lang w:val="en-GB"/>
        </w:rPr>
        <w:t xml:space="preserve">The effect is </w:t>
      </w:r>
      <w:r w:rsidR="007F1C67" w:rsidRPr="00720935">
        <w:rPr>
          <w:lang w:val="en-GB"/>
        </w:rPr>
        <w:t xml:space="preserve">pronounced </w:t>
      </w:r>
      <w:r>
        <w:rPr>
          <w:lang w:val="en-GB"/>
        </w:rPr>
        <w:t xml:space="preserve">when </w:t>
      </w:r>
      <w:r w:rsidR="007F1C67" w:rsidRPr="00720935">
        <w:rPr>
          <w:lang w:val="en-GB"/>
        </w:rPr>
        <w:t xml:space="preserve">levels of self-threat </w:t>
      </w:r>
      <w:r>
        <w:rPr>
          <w:lang w:val="en-GB"/>
        </w:rPr>
        <w:t xml:space="preserve">are especially high </w:t>
      </w:r>
      <w:r w:rsidR="007F1C67" w:rsidRPr="00720935">
        <w:rPr>
          <w:lang w:val="en-GB"/>
        </w:rPr>
        <w:t>(</w:t>
      </w:r>
      <w:r>
        <w:rPr>
          <w:lang w:val="en-GB"/>
        </w:rPr>
        <w:t>e.g., on dimensions that are self-central</w:t>
      </w:r>
      <w:r w:rsidR="00180674">
        <w:rPr>
          <w:lang w:val="en-GB"/>
        </w:rPr>
        <w:t>,</w:t>
      </w:r>
      <w:r>
        <w:rPr>
          <w:lang w:val="en-GB"/>
        </w:rPr>
        <w:t xml:space="preserve"> </w:t>
      </w:r>
      <w:r w:rsidR="007F1C67" w:rsidRPr="00720935">
        <w:rPr>
          <w:lang w:val="en-GB"/>
        </w:rPr>
        <w:t xml:space="preserve">when one receives feedback </w:t>
      </w:r>
      <w:r>
        <w:rPr>
          <w:lang w:val="en-GB"/>
        </w:rPr>
        <w:t xml:space="preserve">that is </w:t>
      </w:r>
      <w:r w:rsidR="007F1C67" w:rsidRPr="00720935">
        <w:rPr>
          <w:lang w:val="en-GB"/>
        </w:rPr>
        <w:t xml:space="preserve">highly diagnostic of </w:t>
      </w:r>
      <w:r w:rsidR="007F1C67">
        <w:rPr>
          <w:lang w:val="en-GB"/>
        </w:rPr>
        <w:t>one’s</w:t>
      </w:r>
      <w:r w:rsidR="007F1C67" w:rsidRPr="00720935">
        <w:rPr>
          <w:lang w:val="en-GB"/>
        </w:rPr>
        <w:t xml:space="preserve"> weakness) and is</w:t>
      </w:r>
      <w:r w:rsidR="007F1C67">
        <w:rPr>
          <w:lang w:val="en-GB"/>
        </w:rPr>
        <w:t xml:space="preserve"> overridden </w:t>
      </w:r>
      <w:r>
        <w:rPr>
          <w:lang w:val="en-GB"/>
        </w:rPr>
        <w:t xml:space="preserve">by </w:t>
      </w:r>
      <w:r w:rsidR="00180674">
        <w:rPr>
          <w:lang w:val="en-GB"/>
        </w:rPr>
        <w:t>conditions</w:t>
      </w:r>
      <w:r>
        <w:rPr>
          <w:lang w:val="en-GB"/>
        </w:rPr>
        <w:t xml:space="preserve"> that </w:t>
      </w:r>
      <w:r w:rsidR="00180674">
        <w:rPr>
          <w:lang w:val="en-GB"/>
        </w:rPr>
        <w:t xml:space="preserve">either </w:t>
      </w:r>
      <w:r>
        <w:rPr>
          <w:lang w:val="en-GB"/>
        </w:rPr>
        <w:t>reduce self</w:t>
      </w:r>
      <w:r w:rsidR="00180674">
        <w:rPr>
          <w:lang w:val="en-GB"/>
        </w:rPr>
        <w:t>-</w:t>
      </w:r>
      <w:r>
        <w:rPr>
          <w:lang w:val="en-GB"/>
        </w:rPr>
        <w:t xml:space="preserve">threat (a </w:t>
      </w:r>
      <w:r w:rsidR="007F1C67" w:rsidRPr="00720935">
        <w:rPr>
          <w:lang w:val="en-GB"/>
        </w:rPr>
        <w:t>self-affirmation manipulation</w:t>
      </w:r>
      <w:r>
        <w:rPr>
          <w:lang w:val="en-GB"/>
        </w:rPr>
        <w:t xml:space="preserve">) or otherwise promote processing of </w:t>
      </w:r>
      <w:r w:rsidR="00180674">
        <w:rPr>
          <w:lang w:val="en-GB"/>
        </w:rPr>
        <w:t xml:space="preserve">central </w:t>
      </w:r>
      <w:r>
        <w:rPr>
          <w:lang w:val="en-GB"/>
        </w:rPr>
        <w:t>negative information (e.g., activation of the self-improvement motive)</w:t>
      </w:r>
      <w:r w:rsidR="00C13E4C">
        <w:rPr>
          <w:lang w:val="en-GB"/>
        </w:rPr>
        <w:t xml:space="preserve">. </w:t>
      </w:r>
      <w:r w:rsidRPr="00720935">
        <w:rPr>
          <w:lang w:val="en-GB"/>
        </w:rPr>
        <w:t>Non-motivational alternative</w:t>
      </w:r>
      <w:r>
        <w:rPr>
          <w:lang w:val="en-GB"/>
        </w:rPr>
        <w:t xml:space="preserve"> explanations for the MNE </w:t>
      </w:r>
      <w:r w:rsidRPr="00720935">
        <w:rPr>
          <w:lang w:val="en-GB"/>
        </w:rPr>
        <w:t>(</w:t>
      </w:r>
      <w:r w:rsidRPr="00720935">
        <w:rPr>
          <w:rFonts w:eastAsia="Arial Unicode MS"/>
          <w:color w:val="000000"/>
          <w:lang w:val="en-GB" w:eastAsia="zh-CN"/>
        </w:rPr>
        <w:t>expectancies, inconsistency, retrieval interference</w:t>
      </w:r>
      <w:r w:rsidRPr="00720935">
        <w:rPr>
          <w:lang w:val="en-GB"/>
        </w:rPr>
        <w:t>) are empirically unsupported</w:t>
      </w:r>
      <w:r w:rsidR="00C13E4C">
        <w:rPr>
          <w:lang w:val="en-GB"/>
        </w:rPr>
        <w:t xml:space="preserve">. </w:t>
      </w:r>
    </w:p>
    <w:p w14:paraId="0A28B54F" w14:textId="77777777" w:rsidR="007F1C67" w:rsidRDefault="00E61792" w:rsidP="007F1C67">
      <w:pPr>
        <w:spacing w:line="480" w:lineRule="exact"/>
        <w:ind w:firstLine="720"/>
        <w:rPr>
          <w:lang w:val="en-GB"/>
        </w:rPr>
      </w:pPr>
      <w:r>
        <w:rPr>
          <w:lang w:val="en-GB"/>
        </w:rPr>
        <w:lastRenderedPageBreak/>
        <w:t>We can also confidently assert that t</w:t>
      </w:r>
      <w:r w:rsidR="007F1C67">
        <w:rPr>
          <w:lang w:val="en-GB"/>
        </w:rPr>
        <w:t xml:space="preserve">he MNE </w:t>
      </w:r>
      <w:r w:rsidR="005D458C" w:rsidRPr="00720935">
        <w:rPr>
          <w:rFonts w:eastAsia="Arial Unicode MS"/>
          <w:color w:val="000000"/>
          <w:lang w:val="en-GB" w:eastAsia="zh-CN"/>
        </w:rPr>
        <w:t xml:space="preserve">is </w:t>
      </w:r>
      <w:r w:rsidR="005D458C" w:rsidRPr="00720935">
        <w:rPr>
          <w:lang w:val="en-GB"/>
        </w:rPr>
        <w:t xml:space="preserve">due, at least in part, to the self-threatening feedback being allocated limited </w:t>
      </w:r>
      <w:r w:rsidR="007F1C67">
        <w:rPr>
          <w:lang w:val="en-GB"/>
        </w:rPr>
        <w:t xml:space="preserve">mental </w:t>
      </w:r>
      <w:r w:rsidR="005D458C" w:rsidRPr="00720935">
        <w:rPr>
          <w:lang w:val="en-GB"/>
        </w:rPr>
        <w:t>resources and being separated from stored (and positive) self-knowledge</w:t>
      </w:r>
      <w:r w:rsidR="00C13E4C">
        <w:rPr>
          <w:lang w:val="en-GB"/>
        </w:rPr>
        <w:t xml:space="preserve">. </w:t>
      </w:r>
      <w:r>
        <w:rPr>
          <w:lang w:val="en-GB"/>
        </w:rPr>
        <w:t xml:space="preserve"> Moreover, in the context of the mnemic neglect paradigm</w:t>
      </w:r>
      <w:r w:rsidR="00180674">
        <w:rPr>
          <w:lang w:val="en-GB"/>
        </w:rPr>
        <w:t>,</w:t>
      </w:r>
      <w:r>
        <w:rPr>
          <w:lang w:val="en-GB"/>
        </w:rPr>
        <w:t xml:space="preserve"> the MNE require</w:t>
      </w:r>
      <w:r w:rsidR="00180674">
        <w:rPr>
          <w:lang w:val="en-GB"/>
        </w:rPr>
        <w:t>s</w:t>
      </w:r>
      <w:r>
        <w:rPr>
          <w:lang w:val="en-GB"/>
        </w:rPr>
        <w:t xml:space="preserve"> that self-</w:t>
      </w:r>
      <w:r w:rsidR="00180674">
        <w:rPr>
          <w:lang w:val="en-GB"/>
        </w:rPr>
        <w:t>protection</w:t>
      </w:r>
      <w:r>
        <w:rPr>
          <w:lang w:val="en-GB"/>
        </w:rPr>
        <w:t xml:space="preserve"> operate on feedback encoding</w:t>
      </w:r>
      <w:r w:rsidR="00C13E4C">
        <w:rPr>
          <w:lang w:val="en-GB"/>
        </w:rPr>
        <w:t xml:space="preserve">. </w:t>
      </w:r>
      <w:r>
        <w:rPr>
          <w:lang w:val="en-GB"/>
        </w:rPr>
        <w:t>When such encoding-driven effects are eliminated (as when motivation is manipulated after encoding but before recall), a loss of mnemic effect occurs</w:t>
      </w:r>
      <w:r w:rsidR="00C13E4C">
        <w:rPr>
          <w:lang w:val="en-GB"/>
        </w:rPr>
        <w:t xml:space="preserve">. </w:t>
      </w:r>
      <w:r>
        <w:rPr>
          <w:lang w:val="en-GB"/>
        </w:rPr>
        <w:t xml:space="preserve"> </w:t>
      </w:r>
    </w:p>
    <w:p w14:paraId="56C04601" w14:textId="77777777" w:rsidR="003C7E9B" w:rsidRPr="00720935" w:rsidRDefault="00E61792" w:rsidP="003C7E9B">
      <w:pPr>
        <w:spacing w:line="480" w:lineRule="exact"/>
        <w:ind w:firstLine="720"/>
        <w:rPr>
          <w:rFonts w:eastAsia="Arial Unicode MS"/>
          <w:color w:val="000000"/>
          <w:lang w:val="en-GB" w:eastAsia="zh-CN"/>
        </w:rPr>
      </w:pPr>
      <w:r>
        <w:rPr>
          <w:lang w:val="en-GB"/>
        </w:rPr>
        <w:t xml:space="preserve">The MNE emerges across both </w:t>
      </w:r>
      <w:r w:rsidR="007F1C67" w:rsidRPr="00720935">
        <w:rPr>
          <w:rFonts w:eastAsia="Arial Unicode MS"/>
          <w:color w:val="000000"/>
          <w:lang w:val="en-GB" w:eastAsia="zh-CN"/>
        </w:rPr>
        <w:t xml:space="preserve">mundane realism </w:t>
      </w:r>
      <w:r w:rsidR="007F1C67">
        <w:rPr>
          <w:rFonts w:eastAsia="Arial Unicode MS"/>
          <w:color w:val="000000"/>
          <w:lang w:val="en-GB" w:eastAsia="zh-CN"/>
        </w:rPr>
        <w:t xml:space="preserve">settings </w:t>
      </w:r>
      <w:r w:rsidR="007F1C67" w:rsidRPr="00720935">
        <w:rPr>
          <w:rFonts w:eastAsia="Arial Unicode MS"/>
          <w:color w:val="000000"/>
          <w:lang w:val="en-GB" w:eastAsia="zh-CN"/>
        </w:rPr>
        <w:t>and minimal feedba</w:t>
      </w:r>
      <w:r>
        <w:rPr>
          <w:rFonts w:eastAsia="Arial Unicode MS"/>
          <w:color w:val="000000"/>
          <w:lang w:val="en-GB" w:eastAsia="zh-CN"/>
        </w:rPr>
        <w:t>ck settings</w:t>
      </w:r>
      <w:r w:rsidR="00C13E4C">
        <w:rPr>
          <w:rFonts w:eastAsia="Arial Unicode MS"/>
          <w:color w:val="000000"/>
          <w:lang w:val="en-GB" w:eastAsia="zh-CN"/>
        </w:rPr>
        <w:t xml:space="preserve">. </w:t>
      </w:r>
    </w:p>
    <w:p w14:paraId="294A77F2" w14:textId="77777777" w:rsidR="003C7E9B" w:rsidRDefault="00E61792" w:rsidP="00180674">
      <w:pPr>
        <w:spacing w:line="480" w:lineRule="exact"/>
        <w:rPr>
          <w:rFonts w:eastAsia="Arial Unicode MS"/>
          <w:color w:val="000000"/>
          <w:lang w:val="en-GB" w:eastAsia="zh-CN"/>
        </w:rPr>
      </w:pPr>
      <w:r>
        <w:rPr>
          <w:rFonts w:eastAsia="Arial Unicode MS"/>
          <w:color w:val="000000"/>
          <w:lang w:val="en-GB" w:eastAsia="zh-CN"/>
        </w:rPr>
        <w:t xml:space="preserve">That is, the emergence of the effect does not depend on whether people </w:t>
      </w:r>
      <w:r w:rsidR="009E663D">
        <w:rPr>
          <w:rFonts w:eastAsia="Arial Unicode MS"/>
          <w:color w:val="000000"/>
          <w:lang w:val="en-GB" w:eastAsia="zh-CN"/>
        </w:rPr>
        <w:t xml:space="preserve">regard </w:t>
      </w:r>
      <w:r>
        <w:rPr>
          <w:rFonts w:eastAsia="Arial Unicode MS"/>
          <w:color w:val="000000"/>
          <w:lang w:val="en-GB" w:eastAsia="zh-CN"/>
        </w:rPr>
        <w:t xml:space="preserve">the feedback as ”real,” imagine that the feedback is real, or are exposed to the feedback with no information about </w:t>
      </w:r>
      <w:r w:rsidR="00180674">
        <w:rPr>
          <w:rFonts w:eastAsia="Arial Unicode MS"/>
          <w:color w:val="000000"/>
          <w:lang w:val="en-GB" w:eastAsia="zh-CN"/>
        </w:rPr>
        <w:t xml:space="preserve">its </w:t>
      </w:r>
      <w:r>
        <w:rPr>
          <w:rFonts w:eastAsia="Arial Unicode MS"/>
          <w:color w:val="000000"/>
          <w:lang w:val="en-GB" w:eastAsia="zh-CN"/>
        </w:rPr>
        <w:t>reality</w:t>
      </w:r>
      <w:r w:rsidR="00C13E4C">
        <w:rPr>
          <w:rFonts w:eastAsia="Arial Unicode MS"/>
          <w:color w:val="000000"/>
          <w:lang w:val="en-GB" w:eastAsia="zh-CN"/>
        </w:rPr>
        <w:t xml:space="preserve">. </w:t>
      </w:r>
      <w:r w:rsidR="003C7E9B">
        <w:rPr>
          <w:rFonts w:eastAsia="Arial Unicode MS"/>
          <w:color w:val="000000"/>
          <w:lang w:val="en-GB" w:eastAsia="zh-CN"/>
        </w:rPr>
        <w:t xml:space="preserve">Moreover, </w:t>
      </w:r>
      <w:r w:rsidR="003C7E9B" w:rsidRPr="00720935">
        <w:rPr>
          <w:rFonts w:eastAsia="Arial Unicode MS"/>
          <w:color w:val="000000"/>
          <w:lang w:val="en-GB" w:eastAsia="zh-CN"/>
        </w:rPr>
        <w:t>the effect is observed in naturalistic analogues of dishonesty and stigmatisation</w:t>
      </w:r>
      <w:r w:rsidR="00C13E4C">
        <w:rPr>
          <w:rFonts w:eastAsia="Arial Unicode MS"/>
          <w:color w:val="000000"/>
          <w:lang w:val="en-GB" w:eastAsia="zh-CN"/>
        </w:rPr>
        <w:t xml:space="preserve">. </w:t>
      </w:r>
    </w:p>
    <w:p w14:paraId="28E841C0" w14:textId="2F42F2CE" w:rsidR="005D458C" w:rsidRDefault="00E61792" w:rsidP="003C7E9B">
      <w:pPr>
        <w:spacing w:line="480" w:lineRule="exact"/>
        <w:ind w:firstLine="720"/>
        <w:rPr>
          <w:lang w:val="en-GB"/>
        </w:rPr>
      </w:pPr>
      <w:r>
        <w:rPr>
          <w:rFonts w:eastAsia="Arial Unicode MS"/>
          <w:color w:val="000000"/>
          <w:lang w:val="en-GB" w:eastAsia="zh-CN"/>
        </w:rPr>
        <w:t>However, this consistency across settings does not imply that the MNE emerges</w:t>
      </w:r>
      <w:r w:rsidR="00180674">
        <w:rPr>
          <w:rFonts w:eastAsia="Arial Unicode MS"/>
          <w:color w:val="000000"/>
          <w:lang w:val="en-GB" w:eastAsia="zh-CN"/>
        </w:rPr>
        <w:t xml:space="preserve"> invariably</w:t>
      </w:r>
      <w:r w:rsidR="00C13E4C">
        <w:rPr>
          <w:rFonts w:eastAsia="Arial Unicode MS"/>
          <w:color w:val="000000"/>
          <w:lang w:val="en-GB" w:eastAsia="zh-CN"/>
        </w:rPr>
        <w:t xml:space="preserve">. </w:t>
      </w:r>
      <w:r>
        <w:rPr>
          <w:rFonts w:eastAsia="Arial Unicode MS"/>
          <w:color w:val="000000"/>
          <w:lang w:val="en-GB" w:eastAsia="zh-CN"/>
        </w:rPr>
        <w:t xml:space="preserve">The emergence of the </w:t>
      </w:r>
      <w:r w:rsidR="009A6A17" w:rsidRPr="00720935">
        <w:rPr>
          <w:lang w:val="en-GB"/>
        </w:rPr>
        <w:t>MNE</w:t>
      </w:r>
      <w:r w:rsidR="005D458C" w:rsidRPr="00720935">
        <w:rPr>
          <w:lang w:val="en-GB"/>
        </w:rPr>
        <w:t xml:space="preserve"> is qualified by </w:t>
      </w:r>
      <w:r w:rsidR="003C7E9B">
        <w:rPr>
          <w:lang w:val="en-GB"/>
        </w:rPr>
        <w:t xml:space="preserve">at least </w:t>
      </w:r>
      <w:r w:rsidR="00F2305E">
        <w:rPr>
          <w:lang w:val="en-GB"/>
        </w:rPr>
        <w:t>four</w:t>
      </w:r>
      <w:r w:rsidR="003C7E9B">
        <w:rPr>
          <w:lang w:val="en-GB"/>
        </w:rPr>
        <w:t xml:space="preserve"> </w:t>
      </w:r>
      <w:r w:rsidR="005D458C" w:rsidRPr="00720935">
        <w:rPr>
          <w:lang w:val="en-GB"/>
        </w:rPr>
        <w:t>classes of moderators:</w:t>
      </w:r>
      <w:r w:rsidR="003C7E9B">
        <w:rPr>
          <w:lang w:val="en-GB"/>
        </w:rPr>
        <w:t xml:space="preserve"> </w:t>
      </w:r>
      <w:r w:rsidR="00F2305E">
        <w:rPr>
          <w:lang w:val="en-GB"/>
        </w:rPr>
        <w:t xml:space="preserve">(1) </w:t>
      </w:r>
      <w:r w:rsidR="005D458C" w:rsidRPr="00720935">
        <w:rPr>
          <w:i/>
          <w:lang w:val="en-GB"/>
        </w:rPr>
        <w:t>situational</w:t>
      </w:r>
      <w:r w:rsidR="005D458C" w:rsidRPr="00720935">
        <w:rPr>
          <w:lang w:val="en-GB"/>
        </w:rPr>
        <w:t xml:space="preserve"> </w:t>
      </w:r>
      <w:r w:rsidR="003C7E9B" w:rsidRPr="00180674">
        <w:rPr>
          <w:i/>
          <w:lang w:val="en-GB"/>
        </w:rPr>
        <w:t xml:space="preserve">variations </w:t>
      </w:r>
      <w:r w:rsidR="005D458C" w:rsidRPr="00720935">
        <w:rPr>
          <w:lang w:val="en-GB"/>
        </w:rPr>
        <w:t>(</w:t>
      </w:r>
      <w:r w:rsidR="00F2305E">
        <w:rPr>
          <w:lang w:val="en-GB"/>
        </w:rPr>
        <w:t xml:space="preserve">e.g., </w:t>
      </w:r>
      <w:r w:rsidR="005D458C" w:rsidRPr="00720935">
        <w:rPr>
          <w:lang w:val="en-GB"/>
        </w:rPr>
        <w:t>whether one receives feedback from a close or distant source, whether one is primed with improvement-related or neutral constructs)</w:t>
      </w:r>
      <w:r w:rsidR="00B8643C">
        <w:rPr>
          <w:lang w:val="en-GB"/>
        </w:rPr>
        <w:t>,</w:t>
      </w:r>
      <w:r w:rsidR="005D458C" w:rsidRPr="00720935">
        <w:rPr>
          <w:lang w:val="en-GB"/>
        </w:rPr>
        <w:t xml:space="preserve"> </w:t>
      </w:r>
      <w:r w:rsidR="00F2305E">
        <w:rPr>
          <w:lang w:val="en-GB"/>
        </w:rPr>
        <w:t xml:space="preserve">(2) </w:t>
      </w:r>
      <w:r w:rsidR="003C7E9B">
        <w:rPr>
          <w:lang w:val="en-GB"/>
        </w:rPr>
        <w:t xml:space="preserve">temporary alterations in </w:t>
      </w:r>
      <w:r w:rsidR="003C7E9B" w:rsidRPr="003C7E9B">
        <w:rPr>
          <w:i/>
          <w:lang w:val="en-GB"/>
        </w:rPr>
        <w:t>individual motivational states</w:t>
      </w:r>
      <w:r w:rsidR="003C7E9B">
        <w:rPr>
          <w:lang w:val="en-GB"/>
        </w:rPr>
        <w:t xml:space="preserve"> (e.g., self-defensiveness, self-improvement) that might reflect those situational variations,</w:t>
      </w:r>
      <w:r w:rsidR="003C7E9B" w:rsidRPr="00720935">
        <w:rPr>
          <w:lang w:val="en-GB"/>
        </w:rPr>
        <w:t xml:space="preserve"> </w:t>
      </w:r>
      <w:r w:rsidR="00F2305E">
        <w:rPr>
          <w:lang w:val="en-GB"/>
        </w:rPr>
        <w:t xml:space="preserve">(3) cognitions about the self and self-traits (e.g., the </w:t>
      </w:r>
      <w:r w:rsidR="00F2305E" w:rsidRPr="00720935">
        <w:rPr>
          <w:lang w:val="en-GB"/>
        </w:rPr>
        <w:t xml:space="preserve">extent to which one regards </w:t>
      </w:r>
      <w:r w:rsidR="00F2305E">
        <w:rPr>
          <w:lang w:val="en-GB"/>
        </w:rPr>
        <w:t xml:space="preserve">one’s </w:t>
      </w:r>
      <w:r w:rsidR="00F2305E" w:rsidRPr="00720935">
        <w:rPr>
          <w:lang w:val="en-GB"/>
        </w:rPr>
        <w:t>self-conceptions as unmodifiable or modifiable</w:t>
      </w:r>
      <w:r w:rsidR="00F2305E">
        <w:rPr>
          <w:lang w:val="en-GB"/>
        </w:rPr>
        <w:t>)</w:t>
      </w:r>
      <w:r w:rsidR="00F2305E" w:rsidRPr="00720935">
        <w:rPr>
          <w:lang w:val="en-GB"/>
        </w:rPr>
        <w:t xml:space="preserve">, </w:t>
      </w:r>
      <w:r w:rsidR="005D458C" w:rsidRPr="00720935">
        <w:rPr>
          <w:lang w:val="en-GB"/>
        </w:rPr>
        <w:t>and</w:t>
      </w:r>
      <w:r w:rsidR="007B34E3">
        <w:rPr>
          <w:lang w:val="en-GB"/>
        </w:rPr>
        <w:t xml:space="preserve"> (4)</w:t>
      </w:r>
      <w:r w:rsidR="005D458C" w:rsidRPr="00720935">
        <w:rPr>
          <w:lang w:val="en-GB"/>
        </w:rPr>
        <w:t xml:space="preserve"> </w:t>
      </w:r>
      <w:r w:rsidR="005D458C" w:rsidRPr="00720935">
        <w:rPr>
          <w:i/>
          <w:lang w:val="en-GB"/>
        </w:rPr>
        <w:t>individual difference</w:t>
      </w:r>
      <w:r w:rsidR="003C7E9B">
        <w:rPr>
          <w:i/>
          <w:lang w:val="en-GB"/>
        </w:rPr>
        <w:t>s</w:t>
      </w:r>
      <w:r w:rsidR="005D458C" w:rsidRPr="00720935">
        <w:rPr>
          <w:lang w:val="en-GB"/>
        </w:rPr>
        <w:t xml:space="preserve"> (</w:t>
      </w:r>
      <w:r w:rsidR="00F2305E">
        <w:rPr>
          <w:lang w:val="en-GB"/>
        </w:rPr>
        <w:t xml:space="preserve">e.g., </w:t>
      </w:r>
      <w:r w:rsidR="005D458C" w:rsidRPr="00720935">
        <w:rPr>
          <w:lang w:val="en-GB"/>
        </w:rPr>
        <w:t xml:space="preserve">anxiety, dysphoria, defensive pessimism). </w:t>
      </w:r>
    </w:p>
    <w:p w14:paraId="712F3D7C" w14:textId="36698F32" w:rsidR="00DE2A4C" w:rsidRDefault="00DE2A4C" w:rsidP="00DE2A4C">
      <w:pPr>
        <w:spacing w:line="480" w:lineRule="exact"/>
        <w:ind w:firstLine="720"/>
        <w:rPr>
          <w:lang w:val="en-GB"/>
        </w:rPr>
      </w:pPr>
      <w:r>
        <w:rPr>
          <w:rFonts w:eastAsia="Arial Unicode MS"/>
          <w:color w:val="000000"/>
          <w:lang w:val="en-GB" w:eastAsia="zh-CN"/>
        </w:rPr>
        <w:t>Moreover, o</w:t>
      </w:r>
      <w:r w:rsidR="0079329D">
        <w:rPr>
          <w:rFonts w:eastAsia="Arial Unicode MS"/>
          <w:color w:val="000000"/>
          <w:lang w:val="en-GB" w:eastAsia="zh-CN"/>
        </w:rPr>
        <w:t>ne characteristic of the mnemic neglect research that we have described is that it has been conducted in the context of a very specific experimental paradigm (lists of behavio</w:t>
      </w:r>
      <w:r w:rsidR="00A22F2B">
        <w:rPr>
          <w:rFonts w:eastAsia="Arial Unicode MS"/>
          <w:color w:val="000000"/>
          <w:lang w:val="en-GB" w:eastAsia="zh-CN"/>
        </w:rPr>
        <w:t>u</w:t>
      </w:r>
      <w:r w:rsidR="0079329D">
        <w:rPr>
          <w:rFonts w:eastAsia="Arial Unicode MS"/>
          <w:color w:val="000000"/>
          <w:lang w:val="en-GB" w:eastAsia="zh-CN"/>
        </w:rPr>
        <w:t xml:space="preserve">rs that are to be recalled) </w:t>
      </w:r>
      <w:r w:rsidR="00061349">
        <w:rPr>
          <w:rFonts w:eastAsia="Arial Unicode MS"/>
          <w:color w:val="000000"/>
          <w:lang w:val="en-GB" w:eastAsia="zh-CN"/>
        </w:rPr>
        <w:t xml:space="preserve">designed to probe for evidence </w:t>
      </w:r>
      <w:r w:rsidR="00A22F2B">
        <w:rPr>
          <w:rFonts w:eastAsia="Arial Unicode MS"/>
          <w:color w:val="000000"/>
          <w:lang w:val="en-GB" w:eastAsia="zh-CN"/>
        </w:rPr>
        <w:t xml:space="preserve">of </w:t>
      </w:r>
      <w:r w:rsidR="00061349">
        <w:rPr>
          <w:rFonts w:eastAsia="Arial Unicode MS"/>
          <w:color w:val="000000"/>
          <w:lang w:val="en-GB" w:eastAsia="zh-CN"/>
        </w:rPr>
        <w:t>self-</w:t>
      </w:r>
      <w:r w:rsidR="00A22F2B">
        <w:rPr>
          <w:rFonts w:eastAsia="Arial Unicode MS"/>
          <w:color w:val="000000"/>
          <w:lang w:val="en-GB" w:eastAsia="zh-CN"/>
        </w:rPr>
        <w:t>protective</w:t>
      </w:r>
      <w:r w:rsidR="00061349">
        <w:rPr>
          <w:rFonts w:eastAsia="Arial Unicode MS"/>
          <w:color w:val="000000"/>
          <w:lang w:val="en-GB" w:eastAsia="zh-CN"/>
        </w:rPr>
        <w:t xml:space="preserve"> processing and the cognitive processes driven by such processing</w:t>
      </w:r>
      <w:r w:rsidR="00C13E4C">
        <w:rPr>
          <w:rFonts w:eastAsia="Arial Unicode MS"/>
          <w:color w:val="000000"/>
          <w:lang w:val="en-GB" w:eastAsia="zh-CN"/>
        </w:rPr>
        <w:t>.</w:t>
      </w:r>
      <w:r w:rsidR="00A22F2B">
        <w:rPr>
          <w:rFonts w:eastAsia="Arial Unicode MS"/>
          <w:color w:val="000000"/>
          <w:lang w:val="en-GB" w:eastAsia="zh-CN"/>
        </w:rPr>
        <w:t xml:space="preserve"> </w:t>
      </w:r>
      <w:r w:rsidR="00A22F2B" w:rsidRPr="006B674D">
        <w:rPr>
          <w:rFonts w:eastAsia="Arial Unicode MS"/>
          <w:color w:val="000000"/>
          <w:lang w:val="en-GB" w:eastAsia="zh-CN"/>
        </w:rPr>
        <w:t>Yet</w:t>
      </w:r>
      <w:r w:rsidRPr="006B674D">
        <w:rPr>
          <w:lang w:val="en-GB"/>
        </w:rPr>
        <w:t>, research methods should be characterized by the use of multiple methods in a research domain</w:t>
      </w:r>
      <w:r w:rsidR="00C13E4C">
        <w:rPr>
          <w:lang w:val="en-GB"/>
        </w:rPr>
        <w:t xml:space="preserve">. </w:t>
      </w:r>
      <w:r>
        <w:rPr>
          <w:lang w:val="en-GB"/>
        </w:rPr>
        <w:t xml:space="preserve">If results converge across </w:t>
      </w:r>
      <w:r w:rsidR="00D8161E">
        <w:rPr>
          <w:lang w:val="en-GB"/>
        </w:rPr>
        <w:t>multiple</w:t>
      </w:r>
      <w:r>
        <w:rPr>
          <w:lang w:val="en-GB"/>
        </w:rPr>
        <w:t xml:space="preserve"> methods, it is unlikely that a given result is determined by</w:t>
      </w:r>
      <w:r w:rsidR="00A22F2B">
        <w:rPr>
          <w:lang w:val="en-GB"/>
        </w:rPr>
        <w:t xml:space="preserve"> limitations</w:t>
      </w:r>
      <w:r>
        <w:rPr>
          <w:lang w:val="en-GB"/>
        </w:rPr>
        <w:t xml:space="preserve"> of any single paradigm</w:t>
      </w:r>
      <w:r w:rsidR="00C13E4C">
        <w:rPr>
          <w:lang w:val="en-GB"/>
        </w:rPr>
        <w:t xml:space="preserve">. </w:t>
      </w:r>
      <w:r>
        <w:rPr>
          <w:lang w:val="en-GB"/>
        </w:rPr>
        <w:t xml:space="preserve">Hence, we have some degree of concern about the extent to which </w:t>
      </w:r>
      <w:r w:rsidR="00A22F2B">
        <w:rPr>
          <w:lang w:val="en-GB"/>
        </w:rPr>
        <w:t>our</w:t>
      </w:r>
      <w:r>
        <w:rPr>
          <w:lang w:val="en-GB"/>
        </w:rPr>
        <w:t xml:space="preserve"> results might be </w:t>
      </w:r>
      <w:r w:rsidR="00A22F2B">
        <w:rPr>
          <w:lang w:val="en-GB"/>
        </w:rPr>
        <w:t>confined</w:t>
      </w:r>
      <w:r>
        <w:rPr>
          <w:lang w:val="en-GB"/>
        </w:rPr>
        <w:t xml:space="preserve"> to the materials and methods used in the person mem</w:t>
      </w:r>
      <w:r w:rsidR="00A22F2B">
        <w:rPr>
          <w:lang w:val="en-GB"/>
        </w:rPr>
        <w:t>o</w:t>
      </w:r>
      <w:r>
        <w:rPr>
          <w:lang w:val="en-GB"/>
        </w:rPr>
        <w:t>ry-based paradigm</w:t>
      </w:r>
      <w:r w:rsidR="00A22F2B">
        <w:rPr>
          <w:lang w:val="en-GB"/>
        </w:rPr>
        <w:t xml:space="preserve"> on which we relied </w:t>
      </w:r>
      <w:r>
        <w:rPr>
          <w:lang w:val="en-GB"/>
        </w:rPr>
        <w:t xml:space="preserve">to </w:t>
      </w:r>
      <w:r w:rsidR="00A22F2B">
        <w:rPr>
          <w:lang w:val="en-GB"/>
        </w:rPr>
        <w:t>examine</w:t>
      </w:r>
      <w:r>
        <w:rPr>
          <w:lang w:val="en-GB"/>
        </w:rPr>
        <w:t xml:space="preserve"> mnemic neglect and its loss</w:t>
      </w:r>
      <w:r w:rsidR="00C13E4C">
        <w:rPr>
          <w:lang w:val="en-GB"/>
        </w:rPr>
        <w:t xml:space="preserve">. </w:t>
      </w:r>
    </w:p>
    <w:p w14:paraId="3C56BCFA" w14:textId="293ACFBA" w:rsidR="00DE2A4C" w:rsidRPr="006C64E5" w:rsidRDefault="00A22F2B" w:rsidP="00DE2A4C">
      <w:pPr>
        <w:spacing w:line="480" w:lineRule="exact"/>
        <w:ind w:firstLine="720"/>
        <w:rPr>
          <w:lang w:val="en-GB"/>
        </w:rPr>
      </w:pPr>
      <w:r>
        <w:rPr>
          <w:lang w:val="en-GB"/>
        </w:rPr>
        <w:t>Our concern is mitigated</w:t>
      </w:r>
      <w:r w:rsidR="00D8161E">
        <w:rPr>
          <w:lang w:val="en-GB"/>
        </w:rPr>
        <w:t>, however,</w:t>
      </w:r>
      <w:r>
        <w:rPr>
          <w:lang w:val="en-GB"/>
        </w:rPr>
        <w:t xml:space="preserve"> by the fact that</w:t>
      </w:r>
      <w:r w:rsidR="00DE2A4C" w:rsidRPr="00720935">
        <w:rPr>
          <w:lang w:val="en-GB"/>
        </w:rPr>
        <w:t xml:space="preserve"> mnemic neglect-like effects can be found outside of that paradigm. For example, Shu and Gino (2012) asked how memory for morality-relevant material would be affected, if participants acted in a self-threatening way. What if they </w:t>
      </w:r>
      <w:r w:rsidR="00DE2A4C" w:rsidRPr="00720935">
        <w:rPr>
          <w:lang w:val="en-GB"/>
        </w:rPr>
        <w:lastRenderedPageBreak/>
        <w:t xml:space="preserve">acted dishonestly, that is, against a code of ethics to which they were recently exposed? Would they still misremember the moral norms that were meant to steer their behaviour? Dishonesty presents a loud and clear self-threat, </w:t>
      </w:r>
      <w:r w:rsidR="00DE2A4C">
        <w:rPr>
          <w:lang w:val="en-GB"/>
        </w:rPr>
        <w:t>because</w:t>
      </w:r>
      <w:r w:rsidR="00DE2A4C" w:rsidRPr="00720935">
        <w:rPr>
          <w:lang w:val="en-GB"/>
        </w:rPr>
        <w:t xml:space="preserve"> it elicits guilt (K</w:t>
      </w:r>
      <w:r w:rsidR="00DE2A4C" w:rsidRPr="006C64E5">
        <w:rPr>
          <w:lang w:val="en-GB"/>
        </w:rPr>
        <w:t>lass, 1978) and discomfort (Shaffer, 1975).</w:t>
      </w:r>
      <w:r>
        <w:rPr>
          <w:lang w:val="en-GB"/>
        </w:rPr>
        <w:t xml:space="preserve"> </w:t>
      </w:r>
    </w:p>
    <w:p w14:paraId="669C9145" w14:textId="77777777" w:rsidR="00DE2A4C" w:rsidRPr="00720935" w:rsidRDefault="00DE2A4C" w:rsidP="00DE2A4C">
      <w:pPr>
        <w:spacing w:line="480" w:lineRule="exact"/>
        <w:ind w:firstLine="720"/>
        <w:rPr>
          <w:lang w:val="en-GB"/>
        </w:rPr>
      </w:pPr>
      <w:r w:rsidRPr="00720935">
        <w:rPr>
          <w:lang w:val="en-GB"/>
        </w:rPr>
        <w:t>Participants read either a text containing moral rules (i.e., 2-page academic honour code outlining proper academic behaviour) or a text containing neutral or morality-irrelevant rules (i.e., 2-page driving manual outlining proper road behaviour). Participants were under the impression that they would answer questions about the text later. A problem-solving task followed, in which they were invited to solve 20 matrices in an insufficient time period (4 min) and promised $0.50 per matrix solved. From then on, participants were randomly assigned to two conditions. In the own-reporting condition, they had the opportunity to cheat. They were handed an envelope containing $10, asked to count and write down the number of matri</w:t>
      </w:r>
      <w:r>
        <w:rPr>
          <w:lang w:val="en-GB"/>
        </w:rPr>
        <w:t>c</w:t>
      </w:r>
      <w:r w:rsidRPr="00720935">
        <w:rPr>
          <w:lang w:val="en-GB"/>
        </w:rPr>
        <w:t xml:space="preserve">es solved (which they would deposit in a box), and then pay themselves. In the control condition, participants did not have the opportunity to cheat, </w:t>
      </w:r>
      <w:r>
        <w:rPr>
          <w:lang w:val="en-GB"/>
        </w:rPr>
        <w:t>because</w:t>
      </w:r>
      <w:r w:rsidRPr="00720935">
        <w:rPr>
          <w:lang w:val="en-GB"/>
        </w:rPr>
        <w:t xml:space="preserve"> the experimenter monitored their performance. The procedure allowed a comparison of own-reported performance (and hence payment) with actual performance (and payment). Finally, participants recalled the corresponding 2-page text. Dishonest participants (i.e., those who cheated by over-reporting their performance and overpaying themselves) exhibited poorer memory for the moral rules compared to honest participants. However, dishonest participants did not differ from their honest counterparts in memory for neutral or morality-irrelevant rules (Experiments 1 and 3).</w:t>
      </w:r>
    </w:p>
    <w:p w14:paraId="1F7DE4BA" w14:textId="74F02D36" w:rsidR="00DE2A4C" w:rsidRDefault="00DE2A4C" w:rsidP="00DE2A4C">
      <w:pPr>
        <w:spacing w:line="480" w:lineRule="exact"/>
        <w:ind w:firstLine="720"/>
        <w:rPr>
          <w:rFonts w:ascii="Times-Roman" w:hAnsi="Times-Roman" w:cs="Times-Roman"/>
          <w:lang w:val="en-GB"/>
        </w:rPr>
      </w:pPr>
      <w:r w:rsidRPr="00720935">
        <w:rPr>
          <w:lang w:val="en-GB"/>
        </w:rPr>
        <w:t>Follow-up</w:t>
      </w:r>
      <w:r w:rsidR="003F3D68">
        <w:rPr>
          <w:lang w:val="en-GB"/>
        </w:rPr>
        <w:t xml:space="preserve"> studies</w:t>
      </w:r>
      <w:r w:rsidRPr="00720935">
        <w:rPr>
          <w:lang w:val="en-GB"/>
        </w:rPr>
        <w:t xml:space="preserve"> (Shu &amp; Gino, 2012) revealed a theoretically-relevant variation of this MNE analogue. Dishonest participants’ selective forgetting was not due to lack of encoding of moral rules; that is, they displayed poor memory for such rule</w:t>
      </w:r>
      <w:r w:rsidR="003F3D68">
        <w:rPr>
          <w:lang w:val="en-GB"/>
        </w:rPr>
        <w:t>s</w:t>
      </w:r>
      <w:r w:rsidRPr="00720935">
        <w:rPr>
          <w:lang w:val="en-GB"/>
        </w:rPr>
        <w:t xml:space="preserve"> only after cheating, and not before having the opportunity to cheat (Experiment 2). Also, this motivated forgetting by dishonest participants was due to inhibitory repression, namely, reduced access to moral concepts (</w:t>
      </w:r>
      <w:r w:rsidRPr="00720935">
        <w:rPr>
          <w:rFonts w:ascii="Times-Roman" w:hAnsi="Times-Roman" w:cs="Times-Roman"/>
          <w:lang w:val="en-GB"/>
        </w:rPr>
        <w:t>Experiment 4).</w:t>
      </w:r>
    </w:p>
    <w:p w14:paraId="3BBC732F" w14:textId="77777777" w:rsidR="00DE2A4C" w:rsidRPr="00720935" w:rsidRDefault="00DE2A4C" w:rsidP="00DE2A4C">
      <w:pPr>
        <w:spacing w:line="480" w:lineRule="exact"/>
        <w:ind w:firstLine="720"/>
        <w:rPr>
          <w:bCs/>
          <w:color w:val="365F91"/>
          <w:lang w:val="en-GB"/>
        </w:rPr>
      </w:pPr>
      <w:r>
        <w:rPr>
          <w:rFonts w:ascii="Times-Roman" w:hAnsi="Times-Roman" w:cs="Times-Roman"/>
          <w:lang w:val="en-GB"/>
        </w:rPr>
        <w:t xml:space="preserve">Nonetheless, despite such </w:t>
      </w:r>
      <w:r w:rsidR="00B67149">
        <w:rPr>
          <w:rFonts w:ascii="Times-Roman" w:hAnsi="Times-Roman" w:cs="Times-Roman"/>
          <w:lang w:val="en-GB"/>
        </w:rPr>
        <w:t>work</w:t>
      </w:r>
      <w:r>
        <w:rPr>
          <w:rFonts w:ascii="Times-Roman" w:hAnsi="Times-Roman" w:cs="Times-Roman"/>
          <w:lang w:val="en-GB"/>
        </w:rPr>
        <w:t xml:space="preserve">, </w:t>
      </w:r>
      <w:r w:rsidR="00B67149">
        <w:rPr>
          <w:rFonts w:ascii="Times-Roman" w:hAnsi="Times-Roman" w:cs="Times-Roman"/>
          <w:lang w:val="en-GB"/>
        </w:rPr>
        <w:t>there</w:t>
      </w:r>
      <w:r>
        <w:rPr>
          <w:rFonts w:ascii="Times-Roman" w:hAnsi="Times-Roman" w:cs="Times-Roman"/>
          <w:lang w:val="en-GB"/>
        </w:rPr>
        <w:t xml:space="preserve"> is a pressing need for researchers to </w:t>
      </w:r>
      <w:r w:rsidR="00B67149">
        <w:rPr>
          <w:rFonts w:ascii="Times-Roman" w:hAnsi="Times-Roman" w:cs="Times-Roman"/>
          <w:lang w:val="en-GB"/>
        </w:rPr>
        <w:t xml:space="preserve">examine </w:t>
      </w:r>
      <w:r>
        <w:rPr>
          <w:rFonts w:ascii="Times-Roman" w:hAnsi="Times-Roman" w:cs="Times-Roman"/>
          <w:lang w:val="en-GB"/>
        </w:rPr>
        <w:t>the MNE using</w:t>
      </w:r>
      <w:r w:rsidR="00B67149">
        <w:rPr>
          <w:rFonts w:ascii="Times-Roman" w:hAnsi="Times-Roman" w:cs="Times-Roman"/>
          <w:lang w:val="en-GB"/>
        </w:rPr>
        <w:t xml:space="preserve"> alternative</w:t>
      </w:r>
      <w:r>
        <w:rPr>
          <w:rFonts w:ascii="Times-Roman" w:hAnsi="Times-Roman" w:cs="Times-Roman"/>
          <w:lang w:val="en-GB"/>
        </w:rPr>
        <w:t xml:space="preserve"> methods</w:t>
      </w:r>
      <w:r w:rsidR="00C13E4C">
        <w:rPr>
          <w:rFonts w:ascii="Times-Roman" w:hAnsi="Times-Roman" w:cs="Times-Roman"/>
          <w:lang w:val="en-GB"/>
        </w:rPr>
        <w:t xml:space="preserve">. </w:t>
      </w:r>
      <w:r>
        <w:rPr>
          <w:rFonts w:ascii="Times-Roman" w:hAnsi="Times-Roman" w:cs="Times-Roman"/>
          <w:lang w:val="en-GB"/>
        </w:rPr>
        <w:t>Such attempts might include minor modifications to the</w:t>
      </w:r>
      <w:r w:rsidR="00B67149">
        <w:rPr>
          <w:rFonts w:ascii="Times-Roman" w:hAnsi="Times-Roman" w:cs="Times-Roman"/>
          <w:lang w:val="en-GB"/>
        </w:rPr>
        <w:t xml:space="preserve"> standard paradigm</w:t>
      </w:r>
      <w:r>
        <w:rPr>
          <w:rFonts w:ascii="Times-Roman" w:hAnsi="Times-Roman" w:cs="Times-Roman"/>
          <w:lang w:val="en-GB"/>
        </w:rPr>
        <w:t xml:space="preserve"> (e.g., the trait dimensions and behavio</w:t>
      </w:r>
      <w:r w:rsidR="00B67149">
        <w:rPr>
          <w:rFonts w:ascii="Times-Roman" w:hAnsi="Times-Roman" w:cs="Times-Roman"/>
          <w:lang w:val="en-GB"/>
        </w:rPr>
        <w:t>u</w:t>
      </w:r>
      <w:r>
        <w:rPr>
          <w:rFonts w:ascii="Times-Roman" w:hAnsi="Times-Roman" w:cs="Times-Roman"/>
          <w:lang w:val="en-GB"/>
        </w:rPr>
        <w:t>rs used) as well as the manner in which memory is assessed (e.g.</w:t>
      </w:r>
      <w:r w:rsidR="00B67149">
        <w:rPr>
          <w:rFonts w:ascii="Times-Roman" w:hAnsi="Times-Roman" w:cs="Times-Roman"/>
          <w:lang w:val="en-GB"/>
        </w:rPr>
        <w:t>,</w:t>
      </w:r>
      <w:r>
        <w:rPr>
          <w:rFonts w:ascii="Times-Roman" w:hAnsi="Times-Roman" w:cs="Times-Roman"/>
          <w:lang w:val="en-GB"/>
        </w:rPr>
        <w:t xml:space="preserve"> implicit memory assessments instead of free recall)</w:t>
      </w:r>
      <w:r w:rsidR="00C13E4C">
        <w:rPr>
          <w:rFonts w:ascii="Times-Roman" w:hAnsi="Times-Roman" w:cs="Times-Roman"/>
          <w:lang w:val="en-GB"/>
        </w:rPr>
        <w:t xml:space="preserve">. </w:t>
      </w:r>
      <w:r>
        <w:rPr>
          <w:rFonts w:ascii="Times-Roman" w:hAnsi="Times-Roman" w:cs="Times-Roman"/>
          <w:lang w:val="en-GB"/>
        </w:rPr>
        <w:t>Additional attempt</w:t>
      </w:r>
      <w:r w:rsidR="00D16B84">
        <w:rPr>
          <w:rFonts w:ascii="Times-Roman" w:hAnsi="Times-Roman" w:cs="Times-Roman"/>
          <w:lang w:val="en-GB"/>
        </w:rPr>
        <w:t xml:space="preserve">s (e.g., Moore, 2016) </w:t>
      </w:r>
      <w:r>
        <w:rPr>
          <w:rFonts w:ascii="Times-Roman" w:hAnsi="Times-Roman" w:cs="Times-Roman"/>
          <w:lang w:val="en-GB"/>
        </w:rPr>
        <w:t>might capture the spirit of the</w:t>
      </w:r>
      <w:r w:rsidR="00B67149">
        <w:rPr>
          <w:rFonts w:ascii="Times-Roman" w:hAnsi="Times-Roman" w:cs="Times-Roman"/>
          <w:lang w:val="en-GB"/>
        </w:rPr>
        <w:t xml:space="preserve"> research</w:t>
      </w:r>
      <w:r>
        <w:rPr>
          <w:rFonts w:ascii="Times-Roman" w:hAnsi="Times-Roman" w:cs="Times-Roman"/>
          <w:lang w:val="en-GB"/>
        </w:rPr>
        <w:t xml:space="preserve"> reported by Shu and Gino (2012) and move beyond the boundaries of the person memory-based mnemic neglect paradigm. </w:t>
      </w:r>
    </w:p>
    <w:p w14:paraId="479BB415" w14:textId="77777777" w:rsidR="0004183D" w:rsidRDefault="00530B02" w:rsidP="00967F85">
      <w:pPr>
        <w:spacing w:line="480" w:lineRule="exact"/>
        <w:jc w:val="center"/>
        <w:rPr>
          <w:b/>
          <w:lang w:val="en-GB"/>
        </w:rPr>
      </w:pPr>
      <w:r w:rsidRPr="00720935">
        <w:rPr>
          <w:b/>
          <w:lang w:val="en-GB"/>
        </w:rPr>
        <w:lastRenderedPageBreak/>
        <w:t>Thi</w:t>
      </w:r>
      <w:r w:rsidR="00720935">
        <w:rPr>
          <w:b/>
          <w:lang w:val="en-GB"/>
        </w:rPr>
        <w:t xml:space="preserve">nking </w:t>
      </w:r>
      <w:r w:rsidR="00C73FB1" w:rsidRPr="00720935">
        <w:rPr>
          <w:b/>
          <w:lang w:val="en-GB"/>
        </w:rPr>
        <w:t>Outside t</w:t>
      </w:r>
      <w:r w:rsidRPr="00720935">
        <w:rPr>
          <w:b/>
          <w:lang w:val="en-GB"/>
        </w:rPr>
        <w:t xml:space="preserve">he </w:t>
      </w:r>
      <w:r w:rsidR="005B67A0">
        <w:rPr>
          <w:b/>
          <w:lang w:val="en-GB"/>
        </w:rPr>
        <w:t xml:space="preserve">Proverbial </w:t>
      </w:r>
      <w:r w:rsidRPr="00720935">
        <w:rPr>
          <w:b/>
          <w:lang w:val="en-GB"/>
        </w:rPr>
        <w:t>Box</w:t>
      </w:r>
      <w:r w:rsidR="00C95DB8" w:rsidRPr="00720935">
        <w:rPr>
          <w:b/>
          <w:lang w:val="en-GB"/>
        </w:rPr>
        <w:t xml:space="preserve">: </w:t>
      </w:r>
      <w:r w:rsidR="00C73FB1" w:rsidRPr="00720935">
        <w:rPr>
          <w:b/>
          <w:lang w:val="en-GB"/>
        </w:rPr>
        <w:t>Mnemic Neglect and t</w:t>
      </w:r>
      <w:r w:rsidRPr="00720935">
        <w:rPr>
          <w:b/>
          <w:lang w:val="en-GB"/>
        </w:rPr>
        <w:t>he World of Psychology</w:t>
      </w:r>
    </w:p>
    <w:p w14:paraId="3B585395" w14:textId="77777777" w:rsidR="00DE2A4C" w:rsidRPr="00720935" w:rsidRDefault="00DE2A4C" w:rsidP="00180674">
      <w:pPr>
        <w:spacing w:line="480" w:lineRule="exact"/>
        <w:ind w:firstLine="720"/>
        <w:rPr>
          <w:lang w:val="en-GB"/>
        </w:rPr>
      </w:pPr>
      <w:r>
        <w:rPr>
          <w:rFonts w:eastAsia="Arial Unicode MS"/>
          <w:color w:val="000000"/>
          <w:lang w:val="en-GB" w:eastAsia="zh-CN"/>
        </w:rPr>
        <w:t>I</w:t>
      </w:r>
      <w:r w:rsidRPr="00720935">
        <w:rPr>
          <w:rFonts w:eastAsia="Arial Unicode MS"/>
          <w:color w:val="000000"/>
          <w:lang w:val="en-GB" w:eastAsia="zh-CN"/>
        </w:rPr>
        <w:t>n the remainder of this article</w:t>
      </w:r>
      <w:r w:rsidR="0093073C">
        <w:rPr>
          <w:rFonts w:eastAsia="Arial Unicode MS"/>
          <w:color w:val="000000"/>
          <w:lang w:val="en-GB" w:eastAsia="zh-CN"/>
        </w:rPr>
        <w:t>,</w:t>
      </w:r>
      <w:r>
        <w:rPr>
          <w:rFonts w:eastAsia="Arial Unicode MS"/>
          <w:color w:val="000000"/>
          <w:lang w:val="en-GB" w:eastAsia="zh-CN"/>
        </w:rPr>
        <w:t xml:space="preserve"> we consider the</w:t>
      </w:r>
      <w:r w:rsidRPr="00720935">
        <w:rPr>
          <w:rFonts w:eastAsia="Arial Unicode MS"/>
          <w:color w:val="000000"/>
          <w:lang w:val="en-GB" w:eastAsia="zh-CN"/>
        </w:rPr>
        <w:t xml:space="preserve"> implications of the mnemic neglect model while contextualizing it in the </w:t>
      </w:r>
      <w:r w:rsidR="0093073C" w:rsidRPr="00720935">
        <w:rPr>
          <w:rFonts w:eastAsia="Arial Unicode MS"/>
          <w:color w:val="000000"/>
          <w:lang w:val="en-GB" w:eastAsia="zh-CN"/>
        </w:rPr>
        <w:t xml:space="preserve">autobiographical </w:t>
      </w:r>
      <w:r w:rsidRPr="00720935">
        <w:rPr>
          <w:rFonts w:eastAsia="Arial Unicode MS"/>
          <w:color w:val="000000"/>
          <w:lang w:val="en-GB" w:eastAsia="zh-CN"/>
        </w:rPr>
        <w:t>memory and self literature</w:t>
      </w:r>
      <w:r w:rsidR="00E27D4F">
        <w:rPr>
          <w:rFonts w:eastAsia="Arial Unicode MS"/>
          <w:color w:val="000000"/>
          <w:lang w:val="en-GB" w:eastAsia="zh-CN"/>
        </w:rPr>
        <w:t>s</w:t>
      </w:r>
      <w:r w:rsidRPr="00720935">
        <w:rPr>
          <w:rFonts w:eastAsia="Arial Unicode MS"/>
          <w:color w:val="000000"/>
          <w:lang w:val="en-GB" w:eastAsia="zh-CN"/>
        </w:rPr>
        <w:t>.</w:t>
      </w:r>
    </w:p>
    <w:p w14:paraId="468B5FAF" w14:textId="77777777" w:rsidR="00967F85" w:rsidRDefault="00390E9E" w:rsidP="00967F85">
      <w:pPr>
        <w:spacing w:line="480" w:lineRule="exact"/>
        <w:rPr>
          <w:b/>
          <w:lang w:val="en-GB"/>
        </w:rPr>
      </w:pPr>
      <w:r w:rsidRPr="00720935">
        <w:rPr>
          <w:b/>
          <w:lang w:val="en-GB"/>
        </w:rPr>
        <w:t>M</w:t>
      </w:r>
      <w:r w:rsidR="008938C7" w:rsidRPr="00720935">
        <w:rPr>
          <w:b/>
          <w:lang w:val="en-GB"/>
        </w:rPr>
        <w:t xml:space="preserve">nemic </w:t>
      </w:r>
      <w:r w:rsidR="00967F85">
        <w:rPr>
          <w:b/>
          <w:lang w:val="en-GB"/>
        </w:rPr>
        <w:t>N</w:t>
      </w:r>
      <w:r w:rsidR="00B84560" w:rsidRPr="00720935">
        <w:rPr>
          <w:b/>
          <w:lang w:val="en-GB"/>
        </w:rPr>
        <w:t xml:space="preserve">eglect </w:t>
      </w:r>
      <w:r w:rsidRPr="00720935">
        <w:rPr>
          <w:b/>
          <w:lang w:val="en-GB"/>
        </w:rPr>
        <w:t xml:space="preserve">in the </w:t>
      </w:r>
      <w:r w:rsidR="00967F85">
        <w:rPr>
          <w:b/>
          <w:lang w:val="en-GB"/>
        </w:rPr>
        <w:t>C</w:t>
      </w:r>
      <w:r w:rsidRPr="00720935">
        <w:rPr>
          <w:b/>
          <w:lang w:val="en-GB"/>
        </w:rPr>
        <w:t xml:space="preserve">ontext of </w:t>
      </w:r>
      <w:r w:rsidR="00967F85">
        <w:rPr>
          <w:b/>
          <w:lang w:val="en-GB"/>
        </w:rPr>
        <w:t>V</w:t>
      </w:r>
      <w:r w:rsidRPr="00720935">
        <w:rPr>
          <w:b/>
          <w:lang w:val="en-GB"/>
        </w:rPr>
        <w:t>alence-</w:t>
      </w:r>
      <w:r w:rsidR="00967F85">
        <w:rPr>
          <w:b/>
          <w:lang w:val="en-GB"/>
        </w:rPr>
        <w:t>F</w:t>
      </w:r>
      <w:r w:rsidRPr="00720935">
        <w:rPr>
          <w:b/>
          <w:lang w:val="en-GB"/>
        </w:rPr>
        <w:t xml:space="preserve">ocused </w:t>
      </w:r>
      <w:r w:rsidR="00967F85">
        <w:rPr>
          <w:b/>
          <w:lang w:val="en-GB"/>
        </w:rPr>
        <w:t>A</w:t>
      </w:r>
      <w:r w:rsidR="00A25FE2">
        <w:rPr>
          <w:b/>
          <w:lang w:val="en-GB"/>
        </w:rPr>
        <w:t xml:space="preserve">utobiographical </w:t>
      </w:r>
      <w:r w:rsidR="00F92F6B">
        <w:rPr>
          <w:b/>
          <w:lang w:val="en-GB"/>
        </w:rPr>
        <w:t xml:space="preserve"> </w:t>
      </w:r>
      <w:r w:rsidR="00967F85">
        <w:rPr>
          <w:b/>
          <w:lang w:val="en-GB"/>
        </w:rPr>
        <w:t>M</w:t>
      </w:r>
      <w:r w:rsidR="00F92F6B">
        <w:rPr>
          <w:b/>
          <w:lang w:val="en-GB"/>
        </w:rPr>
        <w:t xml:space="preserve">emory </w:t>
      </w:r>
      <w:r w:rsidR="00967F85">
        <w:rPr>
          <w:b/>
          <w:lang w:val="en-GB"/>
        </w:rPr>
        <w:t>R</w:t>
      </w:r>
      <w:r w:rsidR="001B4808" w:rsidRPr="00720935">
        <w:rPr>
          <w:b/>
          <w:lang w:val="en-GB"/>
        </w:rPr>
        <w:t>esearch</w:t>
      </w:r>
    </w:p>
    <w:p w14:paraId="6BE28D45" w14:textId="77777777" w:rsidR="001B4808" w:rsidRPr="00720935" w:rsidRDefault="008938C7" w:rsidP="00967F85">
      <w:pPr>
        <w:spacing w:line="480" w:lineRule="exact"/>
        <w:ind w:firstLine="720"/>
        <w:rPr>
          <w:lang w:val="en-GB"/>
        </w:rPr>
      </w:pPr>
      <w:r w:rsidRPr="00720935">
        <w:rPr>
          <w:lang w:val="en-GB"/>
        </w:rPr>
        <w:t xml:space="preserve">One </w:t>
      </w:r>
      <w:r w:rsidR="00DE2A4C">
        <w:rPr>
          <w:lang w:val="en-GB"/>
        </w:rPr>
        <w:t xml:space="preserve">way in which research into mnemic </w:t>
      </w:r>
      <w:r w:rsidR="00967F85">
        <w:rPr>
          <w:lang w:val="en-GB"/>
        </w:rPr>
        <w:t>n</w:t>
      </w:r>
      <w:r w:rsidR="00DE2A4C">
        <w:rPr>
          <w:lang w:val="en-GB"/>
        </w:rPr>
        <w:t xml:space="preserve">eglect links to the broad world of psychology is via that large literature that has been concerned with </w:t>
      </w:r>
      <w:r w:rsidR="00222F79" w:rsidRPr="00720935">
        <w:rPr>
          <w:lang w:val="en-GB"/>
        </w:rPr>
        <w:t>stimulus valence and memory</w:t>
      </w:r>
      <w:r w:rsidR="00973F11">
        <w:rPr>
          <w:lang w:val="en-GB"/>
        </w:rPr>
        <w:t xml:space="preserve"> for autobiographical events</w:t>
      </w:r>
      <w:r w:rsidR="00C95DB8" w:rsidRPr="00720935">
        <w:rPr>
          <w:lang w:val="en-GB"/>
        </w:rPr>
        <w:t xml:space="preserve">. </w:t>
      </w:r>
      <w:r w:rsidR="00222F79" w:rsidRPr="00720935">
        <w:rPr>
          <w:lang w:val="en-GB"/>
        </w:rPr>
        <w:t xml:space="preserve">This </w:t>
      </w:r>
      <w:r w:rsidR="003C3073" w:rsidRPr="00720935">
        <w:rPr>
          <w:lang w:val="en-GB"/>
        </w:rPr>
        <w:t>demonstrates</w:t>
      </w:r>
      <w:r w:rsidR="00222F79" w:rsidRPr="00720935">
        <w:rPr>
          <w:lang w:val="en-GB"/>
        </w:rPr>
        <w:t xml:space="preserve"> that memory favo</w:t>
      </w:r>
      <w:r w:rsidR="003C3073" w:rsidRPr="00720935">
        <w:rPr>
          <w:lang w:val="en-GB"/>
        </w:rPr>
        <w:t>u</w:t>
      </w:r>
      <w:r w:rsidR="00222F79" w:rsidRPr="00720935">
        <w:rPr>
          <w:lang w:val="en-GB"/>
        </w:rPr>
        <w:t>rs the positive (Matlin &amp; Stang, 1978)</w:t>
      </w:r>
      <w:r w:rsidR="00C95DB8" w:rsidRPr="00720935">
        <w:rPr>
          <w:lang w:val="en-GB"/>
        </w:rPr>
        <w:t xml:space="preserve">. </w:t>
      </w:r>
      <w:r w:rsidR="00222F79" w:rsidRPr="00720935">
        <w:rPr>
          <w:lang w:val="en-GB"/>
        </w:rPr>
        <w:t xml:space="preserve">For example, </w:t>
      </w:r>
      <w:r w:rsidR="00B2250A" w:rsidRPr="00720935">
        <w:rPr>
          <w:lang w:val="en-GB"/>
        </w:rPr>
        <w:t>positive</w:t>
      </w:r>
      <w:r w:rsidR="005337E6" w:rsidRPr="00720935">
        <w:rPr>
          <w:lang w:val="en-GB"/>
        </w:rPr>
        <w:t xml:space="preserve"> life events</w:t>
      </w:r>
      <w:r w:rsidR="00BC630C" w:rsidRPr="00720935">
        <w:rPr>
          <w:lang w:val="en-GB"/>
        </w:rPr>
        <w:t xml:space="preserve"> are often remembered better than negative life events</w:t>
      </w:r>
      <w:r w:rsidR="005337E6" w:rsidRPr="00720935">
        <w:rPr>
          <w:lang w:val="en-GB"/>
        </w:rPr>
        <w:t xml:space="preserve"> (Mather, 2006; </w:t>
      </w:r>
      <w:r w:rsidR="00245B21" w:rsidRPr="006C64E5">
        <w:rPr>
          <w:bCs/>
          <w:lang w:val="en-GB"/>
        </w:rPr>
        <w:t xml:space="preserve">Ross &amp; Wilson, 2002; </w:t>
      </w:r>
      <w:r w:rsidR="005337E6" w:rsidRPr="00720935">
        <w:rPr>
          <w:lang w:val="en-GB"/>
        </w:rPr>
        <w:t>Skowronski</w:t>
      </w:r>
      <w:r w:rsidR="00A517CE">
        <w:rPr>
          <w:lang w:val="en-GB"/>
        </w:rPr>
        <w:t xml:space="preserve"> et al.</w:t>
      </w:r>
      <w:r w:rsidR="00A41F8A" w:rsidRPr="00720935">
        <w:rPr>
          <w:lang w:val="en-GB"/>
        </w:rPr>
        <w:t>, 1991</w:t>
      </w:r>
      <w:r w:rsidR="005337E6" w:rsidRPr="00720935">
        <w:rPr>
          <w:lang w:val="en-GB"/>
        </w:rPr>
        <w:t>)</w:t>
      </w:r>
      <w:r w:rsidR="00C13E4C">
        <w:rPr>
          <w:lang w:val="en-GB"/>
        </w:rPr>
        <w:t xml:space="preserve">. </w:t>
      </w:r>
      <w:r w:rsidR="00973F11">
        <w:rPr>
          <w:lang w:val="en-GB"/>
        </w:rPr>
        <w:t xml:space="preserve">It is tempting to </w:t>
      </w:r>
      <w:r w:rsidR="009E663D">
        <w:rPr>
          <w:lang w:val="en-GB"/>
        </w:rPr>
        <w:t xml:space="preserve">consider </w:t>
      </w:r>
      <w:r w:rsidR="00973F11">
        <w:rPr>
          <w:lang w:val="en-GB"/>
        </w:rPr>
        <w:t>such effects as real-world examples of the m</w:t>
      </w:r>
      <w:r w:rsidR="00967F85">
        <w:rPr>
          <w:lang w:val="en-GB"/>
        </w:rPr>
        <w:t>n</w:t>
      </w:r>
      <w:r w:rsidR="00973F11">
        <w:rPr>
          <w:lang w:val="en-GB"/>
        </w:rPr>
        <w:t>emic neglect effects that have been produced in the context of the laboratory-based mnemic neglect paradigm</w:t>
      </w:r>
      <w:r w:rsidR="00C13E4C">
        <w:rPr>
          <w:lang w:val="en-GB"/>
        </w:rPr>
        <w:t xml:space="preserve">. </w:t>
      </w:r>
      <w:r w:rsidR="001B4808" w:rsidRPr="00720935">
        <w:rPr>
          <w:lang w:val="en-GB"/>
        </w:rPr>
        <w:t xml:space="preserve">However, caution needs to be </w:t>
      </w:r>
      <w:r w:rsidR="00D0137E" w:rsidRPr="00720935">
        <w:rPr>
          <w:lang w:val="en-GB"/>
        </w:rPr>
        <w:t>exercised</w:t>
      </w:r>
      <w:r w:rsidR="001B4808" w:rsidRPr="00720935">
        <w:rPr>
          <w:lang w:val="en-GB"/>
        </w:rPr>
        <w:t xml:space="preserve"> when considering</w:t>
      </w:r>
      <w:r w:rsidR="00FA4E73" w:rsidRPr="00720935">
        <w:rPr>
          <w:lang w:val="en-GB"/>
        </w:rPr>
        <w:t xml:space="preserve"> memorial</w:t>
      </w:r>
      <w:r w:rsidR="001B4808" w:rsidRPr="00720935">
        <w:rPr>
          <w:lang w:val="en-GB"/>
        </w:rPr>
        <w:t xml:space="preserve"> positi</w:t>
      </w:r>
      <w:r w:rsidR="00390E9E" w:rsidRPr="00720935">
        <w:rPr>
          <w:lang w:val="en-GB"/>
        </w:rPr>
        <w:t>vity biases</w:t>
      </w:r>
      <w:r w:rsidR="00973F11">
        <w:rPr>
          <w:lang w:val="en-GB"/>
        </w:rPr>
        <w:t xml:space="preserve"> in autobiographical memory</w:t>
      </w:r>
      <w:r w:rsidR="00FA4E73" w:rsidRPr="00720935">
        <w:rPr>
          <w:lang w:val="en-GB"/>
        </w:rPr>
        <w:t xml:space="preserve">: </w:t>
      </w:r>
      <w:r w:rsidR="00967F85">
        <w:rPr>
          <w:lang w:val="en-GB"/>
        </w:rPr>
        <w:t>T</w:t>
      </w:r>
      <w:r w:rsidR="00FA4E73" w:rsidRPr="00720935">
        <w:rPr>
          <w:lang w:val="en-GB"/>
        </w:rPr>
        <w:t xml:space="preserve">hey are not </w:t>
      </w:r>
      <w:r w:rsidR="001B4808" w:rsidRPr="00720935">
        <w:rPr>
          <w:lang w:val="en-GB"/>
        </w:rPr>
        <w:t xml:space="preserve">overwhelmingly powerful and do not emerge </w:t>
      </w:r>
      <w:r w:rsidR="00FA4E73" w:rsidRPr="00720935">
        <w:rPr>
          <w:lang w:val="en-GB"/>
        </w:rPr>
        <w:t>uniformly across studies (Skowronski, 2011).</w:t>
      </w:r>
      <w:r w:rsidR="00C95DB8" w:rsidRPr="00720935">
        <w:rPr>
          <w:lang w:val="en-GB"/>
        </w:rPr>
        <w:t xml:space="preserve"> </w:t>
      </w:r>
    </w:p>
    <w:p w14:paraId="6D5281F4" w14:textId="77777777" w:rsidR="003C197A" w:rsidRPr="00720935" w:rsidRDefault="00B8727A" w:rsidP="001B4808">
      <w:pPr>
        <w:spacing w:line="480" w:lineRule="exact"/>
        <w:ind w:firstLine="720"/>
        <w:rPr>
          <w:lang w:val="en-GB"/>
        </w:rPr>
      </w:pPr>
      <w:r>
        <w:rPr>
          <w:lang w:val="en-GB"/>
        </w:rPr>
        <w:t>There are s</w:t>
      </w:r>
      <w:r w:rsidRPr="00720935">
        <w:rPr>
          <w:lang w:val="en-GB"/>
        </w:rPr>
        <w:t xml:space="preserve">everal </w:t>
      </w:r>
      <w:r w:rsidR="00BC630C" w:rsidRPr="00720935">
        <w:rPr>
          <w:lang w:val="en-GB"/>
        </w:rPr>
        <w:t>reasons</w:t>
      </w:r>
      <w:r w:rsidR="001B4808" w:rsidRPr="00720935">
        <w:rPr>
          <w:lang w:val="en-GB"/>
        </w:rPr>
        <w:t xml:space="preserve"> </w:t>
      </w:r>
      <w:r>
        <w:rPr>
          <w:lang w:val="en-GB"/>
        </w:rPr>
        <w:t>for</w:t>
      </w:r>
      <w:r w:rsidRPr="00720935">
        <w:rPr>
          <w:lang w:val="en-GB"/>
        </w:rPr>
        <w:t xml:space="preserve"> </w:t>
      </w:r>
      <w:r w:rsidR="001B4808" w:rsidRPr="00720935">
        <w:rPr>
          <w:lang w:val="en-GB"/>
        </w:rPr>
        <w:t>th</w:t>
      </w:r>
      <w:r w:rsidR="00FA4E73" w:rsidRPr="00720935">
        <w:rPr>
          <w:lang w:val="en-GB"/>
        </w:rPr>
        <w:t>is partial</w:t>
      </w:r>
      <w:r w:rsidR="001B4808" w:rsidRPr="00720935">
        <w:rPr>
          <w:lang w:val="en-GB"/>
        </w:rPr>
        <w:t xml:space="preserve"> inconsistency</w:t>
      </w:r>
      <w:r w:rsidR="00C95DB8" w:rsidRPr="00720935">
        <w:rPr>
          <w:lang w:val="en-GB"/>
        </w:rPr>
        <w:t xml:space="preserve">. </w:t>
      </w:r>
      <w:r w:rsidR="001B4808" w:rsidRPr="00720935">
        <w:rPr>
          <w:lang w:val="en-GB"/>
        </w:rPr>
        <w:t xml:space="preserve">As noted earlier, </w:t>
      </w:r>
      <w:r w:rsidR="008938C7" w:rsidRPr="00720935">
        <w:rPr>
          <w:lang w:val="en-GB"/>
        </w:rPr>
        <w:t xml:space="preserve">one of the perils of comparing positive </w:t>
      </w:r>
      <w:r w:rsidR="00973F11">
        <w:rPr>
          <w:lang w:val="en-GB"/>
        </w:rPr>
        <w:t xml:space="preserve">memories </w:t>
      </w:r>
      <w:r w:rsidR="008938C7" w:rsidRPr="00720935">
        <w:rPr>
          <w:lang w:val="en-GB"/>
        </w:rPr>
        <w:t xml:space="preserve">and negative memories is that the memories may vary in ways other than valence. This is a </w:t>
      </w:r>
      <w:r w:rsidR="00FA4E73" w:rsidRPr="00720935">
        <w:rPr>
          <w:lang w:val="en-GB"/>
        </w:rPr>
        <w:t>particular</w:t>
      </w:r>
      <w:r w:rsidR="008938C7" w:rsidRPr="00720935">
        <w:rPr>
          <w:lang w:val="en-GB"/>
        </w:rPr>
        <w:t xml:space="preserve"> problem for studies </w:t>
      </w:r>
      <w:r>
        <w:rPr>
          <w:lang w:val="en-GB"/>
        </w:rPr>
        <w:t>using</w:t>
      </w:r>
      <w:r w:rsidR="008938C7" w:rsidRPr="00720935">
        <w:rPr>
          <w:lang w:val="en-GB"/>
        </w:rPr>
        <w:t xml:space="preserve"> small samples of memories</w:t>
      </w:r>
      <w:r w:rsidR="00FA4E73" w:rsidRPr="00720935">
        <w:rPr>
          <w:lang w:val="en-GB"/>
        </w:rPr>
        <w:t xml:space="preserve">, </w:t>
      </w:r>
      <w:r w:rsidR="00C96E6B" w:rsidRPr="00720935">
        <w:rPr>
          <w:lang w:val="en-GB"/>
        </w:rPr>
        <w:t xml:space="preserve">as </w:t>
      </w:r>
      <w:r>
        <w:rPr>
          <w:lang w:val="en-GB"/>
        </w:rPr>
        <w:t>in</w:t>
      </w:r>
      <w:r w:rsidRPr="00720935">
        <w:rPr>
          <w:lang w:val="en-GB"/>
        </w:rPr>
        <w:t xml:space="preserve"> </w:t>
      </w:r>
      <w:r w:rsidR="00C96E6B" w:rsidRPr="00720935">
        <w:rPr>
          <w:lang w:val="en-GB"/>
        </w:rPr>
        <w:t xml:space="preserve">mnemic neglect </w:t>
      </w:r>
      <w:r w:rsidR="00967F85">
        <w:rPr>
          <w:lang w:val="en-GB"/>
        </w:rPr>
        <w:t>research</w:t>
      </w:r>
      <w:r w:rsidR="00973F11">
        <w:rPr>
          <w:lang w:val="en-GB"/>
        </w:rPr>
        <w:t>. Th</w:t>
      </w:r>
      <w:r w:rsidR="00967F85">
        <w:rPr>
          <w:lang w:val="en-GB"/>
        </w:rPr>
        <w:t>at</w:t>
      </w:r>
      <w:r w:rsidR="00973F11">
        <w:rPr>
          <w:lang w:val="en-GB"/>
        </w:rPr>
        <w:t xml:space="preserve"> </w:t>
      </w:r>
      <w:r w:rsidR="00390E9E" w:rsidRPr="00720935">
        <w:rPr>
          <w:lang w:val="en-GB"/>
        </w:rPr>
        <w:t xml:space="preserve">is why </w:t>
      </w:r>
      <w:r w:rsidR="00973F11">
        <w:rPr>
          <w:lang w:val="en-GB"/>
        </w:rPr>
        <w:t xml:space="preserve">in mnemic neglect </w:t>
      </w:r>
      <w:r w:rsidR="00967F85">
        <w:rPr>
          <w:lang w:val="en-GB"/>
        </w:rPr>
        <w:t>experiments</w:t>
      </w:r>
      <w:r w:rsidR="00973F11">
        <w:rPr>
          <w:lang w:val="en-GB"/>
        </w:rPr>
        <w:t xml:space="preserve"> </w:t>
      </w:r>
      <w:r w:rsidR="00390E9E" w:rsidRPr="00720935">
        <w:rPr>
          <w:lang w:val="en-GB"/>
        </w:rPr>
        <w:t>we have</w:t>
      </w:r>
      <w:r w:rsidR="00E92651">
        <w:rPr>
          <w:lang w:val="en-GB"/>
        </w:rPr>
        <w:t xml:space="preserve"> </w:t>
      </w:r>
      <w:r w:rsidR="00390E9E" w:rsidRPr="00720935">
        <w:rPr>
          <w:lang w:val="en-GB"/>
        </w:rPr>
        <w:t xml:space="preserve">focused </w:t>
      </w:r>
      <w:r w:rsidR="00E92651">
        <w:rPr>
          <w:lang w:val="en-GB"/>
        </w:rPr>
        <w:t xml:space="preserve">mostly </w:t>
      </w:r>
      <w:r w:rsidR="00BC630C" w:rsidRPr="00720935">
        <w:rPr>
          <w:lang w:val="en-GB"/>
        </w:rPr>
        <w:t xml:space="preserve">on </w:t>
      </w:r>
      <w:r w:rsidR="00390E9E" w:rsidRPr="00720935">
        <w:rPr>
          <w:lang w:val="en-GB"/>
        </w:rPr>
        <w:t xml:space="preserve">comparisons </w:t>
      </w:r>
      <w:r w:rsidR="00BC630C" w:rsidRPr="00720935">
        <w:rPr>
          <w:lang w:val="en-GB"/>
        </w:rPr>
        <w:t>involving</w:t>
      </w:r>
      <w:r w:rsidR="00390E9E" w:rsidRPr="00720935">
        <w:rPr>
          <w:lang w:val="en-GB"/>
        </w:rPr>
        <w:t xml:space="preserve"> recall for the same </w:t>
      </w:r>
      <w:r w:rsidR="009D7096" w:rsidRPr="00720935">
        <w:rPr>
          <w:lang w:val="en-GB"/>
        </w:rPr>
        <w:t>behaviour</w:t>
      </w:r>
      <w:r w:rsidR="00390E9E" w:rsidRPr="00720935">
        <w:rPr>
          <w:lang w:val="en-GB"/>
        </w:rPr>
        <w:t>s, such as of recall for self-referent v</w:t>
      </w:r>
      <w:r w:rsidR="00FA4E73" w:rsidRPr="00720935">
        <w:rPr>
          <w:lang w:val="en-GB"/>
        </w:rPr>
        <w:t>er</w:t>
      </w:r>
      <w:r w:rsidR="00390E9E" w:rsidRPr="00720935">
        <w:rPr>
          <w:lang w:val="en-GB"/>
        </w:rPr>
        <w:t>s</w:t>
      </w:r>
      <w:r w:rsidR="00FA4E73" w:rsidRPr="00720935">
        <w:rPr>
          <w:lang w:val="en-GB"/>
        </w:rPr>
        <w:t>us</w:t>
      </w:r>
      <w:r w:rsidR="00390E9E" w:rsidRPr="00720935">
        <w:rPr>
          <w:lang w:val="en-GB"/>
        </w:rPr>
        <w:t xml:space="preserve"> Chris-referent </w:t>
      </w:r>
      <w:r w:rsidR="00E92651">
        <w:rPr>
          <w:lang w:val="en-GB"/>
        </w:rPr>
        <w:t>central</w:t>
      </w:r>
      <w:r w:rsidR="00390E9E" w:rsidRPr="00720935">
        <w:rPr>
          <w:lang w:val="en-GB"/>
        </w:rPr>
        <w:t xml:space="preserve"> negative feedback</w:t>
      </w:r>
      <w:r w:rsidR="00FA4E73" w:rsidRPr="00720935">
        <w:rPr>
          <w:lang w:val="en-GB"/>
        </w:rPr>
        <w:t xml:space="preserve">. </w:t>
      </w:r>
      <w:r w:rsidR="00E92651">
        <w:rPr>
          <w:lang w:val="en-GB"/>
        </w:rPr>
        <w:t>However</w:t>
      </w:r>
      <w:r w:rsidR="00FA4E73" w:rsidRPr="00720935">
        <w:rPr>
          <w:lang w:val="en-GB"/>
        </w:rPr>
        <w:t xml:space="preserve">, </w:t>
      </w:r>
      <w:r w:rsidR="00973F11">
        <w:rPr>
          <w:lang w:val="en-GB"/>
        </w:rPr>
        <w:t xml:space="preserve">confounding </w:t>
      </w:r>
      <w:r w:rsidR="00E27D4F">
        <w:rPr>
          <w:lang w:val="en-GB"/>
        </w:rPr>
        <w:t xml:space="preserve">of </w:t>
      </w:r>
      <w:r w:rsidR="00973F11">
        <w:rPr>
          <w:lang w:val="en-GB"/>
        </w:rPr>
        <w:t xml:space="preserve">effects of valence with other properties of memories </w:t>
      </w:r>
      <w:r w:rsidR="008938C7" w:rsidRPr="00720935">
        <w:rPr>
          <w:lang w:val="en-GB"/>
        </w:rPr>
        <w:t xml:space="preserve">may </w:t>
      </w:r>
      <w:r w:rsidR="00E92651">
        <w:rPr>
          <w:lang w:val="en-GB"/>
        </w:rPr>
        <w:t xml:space="preserve">also </w:t>
      </w:r>
      <w:r w:rsidR="008938C7" w:rsidRPr="00720935">
        <w:rPr>
          <w:lang w:val="en-GB"/>
        </w:rPr>
        <w:t xml:space="preserve">be a problem for </w:t>
      </w:r>
      <w:r>
        <w:rPr>
          <w:lang w:val="en-GB"/>
        </w:rPr>
        <w:t>studies</w:t>
      </w:r>
      <w:r w:rsidRPr="00720935">
        <w:rPr>
          <w:lang w:val="en-GB"/>
        </w:rPr>
        <w:t xml:space="preserve"> </w:t>
      </w:r>
      <w:r w:rsidR="008938C7" w:rsidRPr="00720935">
        <w:rPr>
          <w:lang w:val="en-GB"/>
        </w:rPr>
        <w:t xml:space="preserve">that </w:t>
      </w:r>
      <w:r w:rsidR="00E92651">
        <w:rPr>
          <w:lang w:val="en-GB"/>
        </w:rPr>
        <w:t>rely on</w:t>
      </w:r>
      <w:r w:rsidR="008938C7" w:rsidRPr="00720935">
        <w:rPr>
          <w:lang w:val="en-GB"/>
        </w:rPr>
        <w:t xml:space="preserve"> large samples of memories (Skowronski et al., 1991)</w:t>
      </w:r>
      <w:r w:rsidR="00C95DB8" w:rsidRPr="00720935">
        <w:rPr>
          <w:lang w:val="en-GB"/>
        </w:rPr>
        <w:t xml:space="preserve">. </w:t>
      </w:r>
      <w:r w:rsidR="003C197A" w:rsidRPr="00720935">
        <w:rPr>
          <w:lang w:val="en-GB"/>
        </w:rPr>
        <w:t>In addition, the base rate of negative versus positive events in people’s lives is unequal: negative events are far less frequent than positive ones (25% vs. 50%; Walker, Skowronski, &amp; Thompson, 2003). Negative information, then, may be remembered poorly</w:t>
      </w:r>
      <w:r w:rsidR="00CA4A01" w:rsidRPr="00720935">
        <w:rPr>
          <w:lang w:val="en-GB"/>
        </w:rPr>
        <w:t>,</w:t>
      </w:r>
      <w:r w:rsidR="003C197A" w:rsidRPr="00720935">
        <w:rPr>
          <w:lang w:val="en-GB"/>
        </w:rPr>
        <w:t xml:space="preserve"> because it is less similar and dense in associative memory than positive information (Unkelbach, Fiedler, Bayer, Stegmueller, &amp; Danner, 2008). Environmental cues at encoding may also account, at least in part, for this recall discrepancy</w:t>
      </w:r>
      <w:r w:rsidR="00E92651">
        <w:rPr>
          <w:lang w:val="en-GB"/>
        </w:rPr>
        <w:t xml:space="preserve">: </w:t>
      </w:r>
      <w:r w:rsidR="00967F85">
        <w:rPr>
          <w:lang w:val="en-GB"/>
        </w:rPr>
        <w:t>F</w:t>
      </w:r>
      <w:r w:rsidR="003C197A" w:rsidRPr="00720935">
        <w:rPr>
          <w:lang w:val="en-GB"/>
        </w:rPr>
        <w:t>or example, negative events may be remembered poorly</w:t>
      </w:r>
      <w:r w:rsidR="001B4808" w:rsidRPr="00720935">
        <w:rPr>
          <w:lang w:val="en-GB"/>
        </w:rPr>
        <w:t xml:space="preserve"> </w:t>
      </w:r>
      <w:r w:rsidR="003C197A" w:rsidRPr="00720935">
        <w:rPr>
          <w:lang w:val="en-GB"/>
        </w:rPr>
        <w:t>because they tend to occur in unpleasant or ordinary settings</w:t>
      </w:r>
      <w:r>
        <w:rPr>
          <w:lang w:val="en-GB"/>
        </w:rPr>
        <w:t>,</w:t>
      </w:r>
      <w:r w:rsidR="003C197A" w:rsidRPr="00720935">
        <w:rPr>
          <w:lang w:val="en-GB"/>
        </w:rPr>
        <w:t xml:space="preserve"> </w:t>
      </w:r>
      <w:r>
        <w:rPr>
          <w:lang w:val="en-GB"/>
        </w:rPr>
        <w:t>whereas</w:t>
      </w:r>
      <w:r w:rsidRPr="00720935">
        <w:rPr>
          <w:lang w:val="en-GB"/>
        </w:rPr>
        <w:t xml:space="preserve"> </w:t>
      </w:r>
      <w:r w:rsidR="003C197A" w:rsidRPr="00720935">
        <w:rPr>
          <w:lang w:val="en-GB"/>
        </w:rPr>
        <w:t xml:space="preserve">positive events </w:t>
      </w:r>
      <w:r>
        <w:rPr>
          <w:lang w:val="en-GB"/>
        </w:rPr>
        <w:t>are likely to</w:t>
      </w:r>
      <w:r w:rsidRPr="00720935">
        <w:rPr>
          <w:lang w:val="en-GB"/>
        </w:rPr>
        <w:t xml:space="preserve"> </w:t>
      </w:r>
      <w:r>
        <w:rPr>
          <w:lang w:val="en-GB"/>
        </w:rPr>
        <w:t xml:space="preserve">occur </w:t>
      </w:r>
      <w:r w:rsidR="003C197A" w:rsidRPr="00720935">
        <w:rPr>
          <w:lang w:val="en-GB"/>
        </w:rPr>
        <w:t xml:space="preserve">in pleasant or ‘special’ settings. </w:t>
      </w:r>
      <w:r w:rsidR="00E92651">
        <w:rPr>
          <w:lang w:val="en-GB"/>
        </w:rPr>
        <w:t>Moreover</w:t>
      </w:r>
      <w:r w:rsidR="003C197A" w:rsidRPr="00720935">
        <w:rPr>
          <w:lang w:val="en-GB"/>
        </w:rPr>
        <w:t xml:space="preserve">, the two types of events may originate in different kinds of persons. The typical source of negative life events may be antagonistic persons, whereas the typical </w:t>
      </w:r>
      <w:r w:rsidR="003C197A" w:rsidRPr="00720935">
        <w:rPr>
          <w:lang w:val="en-GB"/>
        </w:rPr>
        <w:lastRenderedPageBreak/>
        <w:t xml:space="preserve">source of positive life events may be friendly persons. Hence, negative information may be remembered relatively poorly due to its association with antagonistic others. </w:t>
      </w:r>
    </w:p>
    <w:p w14:paraId="11507171" w14:textId="77777777" w:rsidR="005527C0" w:rsidRPr="00720935" w:rsidRDefault="00973F11" w:rsidP="00C96E6B">
      <w:pPr>
        <w:spacing w:line="480" w:lineRule="exact"/>
        <w:ind w:firstLine="720"/>
        <w:rPr>
          <w:lang w:val="en-GB"/>
        </w:rPr>
      </w:pPr>
      <w:r>
        <w:rPr>
          <w:lang w:val="en-GB"/>
        </w:rPr>
        <w:t xml:space="preserve">In this context, </w:t>
      </w:r>
      <w:r w:rsidR="00222F79" w:rsidRPr="00720935">
        <w:rPr>
          <w:lang w:val="en-GB"/>
        </w:rPr>
        <w:t>empirical demonstrations of mnemic neglect and l</w:t>
      </w:r>
      <w:r w:rsidR="00FA4E73" w:rsidRPr="00720935">
        <w:rPr>
          <w:lang w:val="en-GB"/>
        </w:rPr>
        <w:t>oss of mnemic neglect</w:t>
      </w:r>
      <w:r>
        <w:rPr>
          <w:lang w:val="en-GB"/>
        </w:rPr>
        <w:t xml:space="preserve"> may </w:t>
      </w:r>
      <w:r w:rsidR="00222F79" w:rsidRPr="00720935">
        <w:rPr>
          <w:lang w:val="en-GB"/>
        </w:rPr>
        <w:t xml:space="preserve">help </w:t>
      </w:r>
      <w:r w:rsidR="00B8727A">
        <w:rPr>
          <w:lang w:val="en-GB"/>
        </w:rPr>
        <w:t xml:space="preserve">us </w:t>
      </w:r>
      <w:r w:rsidR="00222F79" w:rsidRPr="00720935">
        <w:rPr>
          <w:lang w:val="en-GB"/>
        </w:rPr>
        <w:t xml:space="preserve">to </w:t>
      </w:r>
      <w:r w:rsidR="008938C7" w:rsidRPr="00720935">
        <w:rPr>
          <w:lang w:val="en-GB"/>
        </w:rPr>
        <w:t xml:space="preserve">understand </w:t>
      </w:r>
      <w:r w:rsidR="00CA4A01" w:rsidRPr="00720935">
        <w:rPr>
          <w:lang w:val="en-GB"/>
        </w:rPr>
        <w:t xml:space="preserve">definitively </w:t>
      </w:r>
      <w:r w:rsidR="001B4808" w:rsidRPr="00720935">
        <w:rPr>
          <w:lang w:val="en-GB"/>
        </w:rPr>
        <w:t xml:space="preserve">the inconsistency with which valence effects emerge in </w:t>
      </w:r>
      <w:r w:rsidR="008938C7" w:rsidRPr="00720935">
        <w:rPr>
          <w:lang w:val="en-GB"/>
        </w:rPr>
        <w:t>mem</w:t>
      </w:r>
      <w:r w:rsidR="005527C0" w:rsidRPr="00720935">
        <w:rPr>
          <w:lang w:val="en-GB"/>
        </w:rPr>
        <w:t>ory research</w:t>
      </w:r>
      <w:r w:rsidR="00C95DB8" w:rsidRPr="00720935">
        <w:rPr>
          <w:lang w:val="en-GB"/>
        </w:rPr>
        <w:t xml:space="preserve">. </w:t>
      </w:r>
      <w:r w:rsidR="005527C0" w:rsidRPr="00720935">
        <w:rPr>
          <w:lang w:val="en-GB"/>
        </w:rPr>
        <w:t>For example</w:t>
      </w:r>
      <w:r w:rsidR="008938C7" w:rsidRPr="00720935">
        <w:rPr>
          <w:lang w:val="en-GB"/>
        </w:rPr>
        <w:t xml:space="preserve">, </w:t>
      </w:r>
      <w:r w:rsidR="005527C0" w:rsidRPr="00720935">
        <w:rPr>
          <w:lang w:val="en-GB"/>
        </w:rPr>
        <w:t xml:space="preserve">a lot of work </w:t>
      </w:r>
      <w:r w:rsidR="00B8727A">
        <w:rPr>
          <w:lang w:val="en-GB"/>
        </w:rPr>
        <w:t>examining</w:t>
      </w:r>
      <w:r w:rsidR="005527C0" w:rsidRPr="00720935">
        <w:rPr>
          <w:lang w:val="en-GB"/>
        </w:rPr>
        <w:t xml:space="preserve"> valence effects in memory do</w:t>
      </w:r>
      <w:r w:rsidR="00CA4A01" w:rsidRPr="00720935">
        <w:rPr>
          <w:lang w:val="en-GB"/>
        </w:rPr>
        <w:t>es</w:t>
      </w:r>
      <w:r w:rsidR="005527C0" w:rsidRPr="00720935">
        <w:rPr>
          <w:lang w:val="en-GB"/>
        </w:rPr>
        <w:t xml:space="preserve"> not account for the extent to which </w:t>
      </w:r>
      <w:r w:rsidR="00FA4E73" w:rsidRPr="00720935">
        <w:rPr>
          <w:lang w:val="en-GB"/>
        </w:rPr>
        <w:t xml:space="preserve">the </w:t>
      </w:r>
      <w:r w:rsidR="005527C0" w:rsidRPr="00720935">
        <w:rPr>
          <w:lang w:val="en-GB"/>
        </w:rPr>
        <w:t>to</w:t>
      </w:r>
      <w:r w:rsidR="00CA4A01" w:rsidRPr="00720935">
        <w:rPr>
          <w:lang w:val="en-GB"/>
        </w:rPr>
        <w:t>-</w:t>
      </w:r>
      <w:r w:rsidR="005527C0" w:rsidRPr="00720935">
        <w:rPr>
          <w:lang w:val="en-GB"/>
        </w:rPr>
        <w:t>be</w:t>
      </w:r>
      <w:r w:rsidR="00CA4A01" w:rsidRPr="00720935">
        <w:rPr>
          <w:lang w:val="en-GB"/>
        </w:rPr>
        <w:t>-</w:t>
      </w:r>
      <w:r w:rsidR="005527C0" w:rsidRPr="00720935">
        <w:rPr>
          <w:lang w:val="en-GB"/>
        </w:rPr>
        <w:t>remembered</w:t>
      </w:r>
      <w:r w:rsidR="00CA4A01" w:rsidRPr="00720935">
        <w:rPr>
          <w:lang w:val="en-GB"/>
        </w:rPr>
        <w:t xml:space="preserve"> stimuli</w:t>
      </w:r>
      <w:r w:rsidR="005527C0" w:rsidRPr="00720935">
        <w:rPr>
          <w:lang w:val="en-GB"/>
        </w:rPr>
        <w:t xml:space="preserve"> link to the self</w:t>
      </w:r>
      <w:r w:rsidR="00C95DB8" w:rsidRPr="00720935">
        <w:rPr>
          <w:lang w:val="en-GB"/>
        </w:rPr>
        <w:t xml:space="preserve">. </w:t>
      </w:r>
      <w:r w:rsidR="005527C0" w:rsidRPr="00720935">
        <w:rPr>
          <w:lang w:val="en-GB"/>
        </w:rPr>
        <w:t xml:space="preserve">This </w:t>
      </w:r>
      <w:r w:rsidR="00FA4E73" w:rsidRPr="00720935">
        <w:rPr>
          <w:lang w:val="en-GB"/>
        </w:rPr>
        <w:t>deficiency</w:t>
      </w:r>
      <w:r w:rsidR="005527C0" w:rsidRPr="00720935">
        <w:rPr>
          <w:lang w:val="en-GB"/>
        </w:rPr>
        <w:t xml:space="preserve"> is present in </w:t>
      </w:r>
      <w:r w:rsidR="00CA4A01" w:rsidRPr="00720935">
        <w:rPr>
          <w:lang w:val="en-GB"/>
        </w:rPr>
        <w:t>research that addresses</w:t>
      </w:r>
      <w:r w:rsidR="005527C0" w:rsidRPr="00720935">
        <w:rPr>
          <w:lang w:val="en-GB"/>
        </w:rPr>
        <w:t xml:space="preserve"> valence effects in autobiographical memories (including </w:t>
      </w:r>
      <w:r w:rsidR="00CA4A01" w:rsidRPr="00720935">
        <w:rPr>
          <w:lang w:val="en-GB"/>
        </w:rPr>
        <w:t>studies examining</w:t>
      </w:r>
      <w:r w:rsidR="005527C0" w:rsidRPr="00720935">
        <w:rPr>
          <w:lang w:val="en-GB"/>
        </w:rPr>
        <w:t xml:space="preserve"> how anxiety and depression </w:t>
      </w:r>
      <w:r w:rsidR="00CA4A01" w:rsidRPr="00720935">
        <w:rPr>
          <w:lang w:val="en-GB"/>
        </w:rPr>
        <w:t>might moderate valence effects)</w:t>
      </w:r>
      <w:r w:rsidR="00B8727A">
        <w:rPr>
          <w:lang w:val="en-GB"/>
        </w:rPr>
        <w:t>,</w:t>
      </w:r>
      <w:r w:rsidR="005527C0" w:rsidRPr="00720935">
        <w:rPr>
          <w:lang w:val="en-GB"/>
        </w:rPr>
        <w:t xml:space="preserve"> as well as </w:t>
      </w:r>
      <w:r w:rsidR="00222F79" w:rsidRPr="00720935">
        <w:rPr>
          <w:lang w:val="en-GB"/>
        </w:rPr>
        <w:t xml:space="preserve">in </w:t>
      </w:r>
      <w:r w:rsidR="00CA4A01" w:rsidRPr="00720935">
        <w:rPr>
          <w:lang w:val="en-GB"/>
        </w:rPr>
        <w:t>research</w:t>
      </w:r>
      <w:r w:rsidR="005527C0" w:rsidRPr="00720935">
        <w:rPr>
          <w:lang w:val="en-GB"/>
        </w:rPr>
        <w:t xml:space="preserve"> that </w:t>
      </w:r>
      <w:r w:rsidR="00CA4A01" w:rsidRPr="00720935">
        <w:rPr>
          <w:lang w:val="en-GB"/>
        </w:rPr>
        <w:t>addresses</w:t>
      </w:r>
      <w:r w:rsidR="005527C0" w:rsidRPr="00720935">
        <w:rPr>
          <w:lang w:val="en-GB"/>
        </w:rPr>
        <w:t xml:space="preserve"> valence effects for laboratory-generated stimuli</w:t>
      </w:r>
      <w:r w:rsidR="00C95DB8" w:rsidRPr="00720935">
        <w:rPr>
          <w:lang w:val="en-GB"/>
        </w:rPr>
        <w:t xml:space="preserve">. </w:t>
      </w:r>
      <w:r w:rsidR="005527C0" w:rsidRPr="00720935">
        <w:rPr>
          <w:lang w:val="en-GB"/>
        </w:rPr>
        <w:t xml:space="preserve">However, we know from some </w:t>
      </w:r>
      <w:r w:rsidR="00CA4A01" w:rsidRPr="00720935">
        <w:rPr>
          <w:lang w:val="en-GB"/>
        </w:rPr>
        <w:t>studies</w:t>
      </w:r>
      <w:r w:rsidR="005527C0" w:rsidRPr="00720935">
        <w:rPr>
          <w:lang w:val="en-GB"/>
        </w:rPr>
        <w:t xml:space="preserve"> </w:t>
      </w:r>
      <w:r w:rsidR="004058C9" w:rsidRPr="00720935">
        <w:rPr>
          <w:lang w:val="en-GB"/>
        </w:rPr>
        <w:t>(</w:t>
      </w:r>
      <w:r w:rsidR="001B4808" w:rsidRPr="00720935">
        <w:rPr>
          <w:lang w:val="en-GB"/>
        </w:rPr>
        <w:t>Ritchie et al., 2006</w:t>
      </w:r>
      <w:r w:rsidR="005B67A0">
        <w:rPr>
          <w:lang w:val="en-GB"/>
        </w:rPr>
        <w:t>;</w:t>
      </w:r>
      <w:r w:rsidR="001B4808" w:rsidRPr="00720935">
        <w:rPr>
          <w:bCs/>
          <w:iCs/>
          <w:lang w:val="en-GB"/>
        </w:rPr>
        <w:t xml:space="preserve"> </w:t>
      </w:r>
      <w:r w:rsidR="00C96E6B" w:rsidRPr="00720935">
        <w:rPr>
          <w:lang w:val="en-GB"/>
        </w:rPr>
        <w:t xml:space="preserve">Thompson, Skowronski, Larsen, &amp; Betz, 1996) </w:t>
      </w:r>
      <w:r w:rsidR="005527C0" w:rsidRPr="00720935">
        <w:rPr>
          <w:lang w:val="en-GB"/>
        </w:rPr>
        <w:t xml:space="preserve">that the self-relevant characteristics </w:t>
      </w:r>
      <w:r w:rsidR="00C96E6B" w:rsidRPr="00720935">
        <w:rPr>
          <w:lang w:val="en-GB"/>
        </w:rPr>
        <w:t xml:space="preserve">of </w:t>
      </w:r>
      <w:r w:rsidR="00FA4E73" w:rsidRPr="00720935">
        <w:rPr>
          <w:lang w:val="en-GB"/>
        </w:rPr>
        <w:t xml:space="preserve">the </w:t>
      </w:r>
      <w:r w:rsidR="00CA4A01" w:rsidRPr="00720935">
        <w:rPr>
          <w:lang w:val="en-GB"/>
        </w:rPr>
        <w:t xml:space="preserve">to-be-remembered </w:t>
      </w:r>
      <w:r w:rsidR="00C96E6B" w:rsidRPr="00720935">
        <w:rPr>
          <w:lang w:val="en-GB"/>
        </w:rPr>
        <w:t>stim</w:t>
      </w:r>
      <w:r w:rsidR="005527C0" w:rsidRPr="00720935">
        <w:rPr>
          <w:lang w:val="en-GB"/>
        </w:rPr>
        <w:t xml:space="preserve">uli are important to event recall. Two </w:t>
      </w:r>
      <w:r w:rsidR="00FA4E73" w:rsidRPr="00720935">
        <w:rPr>
          <w:lang w:val="en-GB"/>
        </w:rPr>
        <w:t xml:space="preserve">such characteristics </w:t>
      </w:r>
      <w:r w:rsidR="005527C0" w:rsidRPr="00720935">
        <w:rPr>
          <w:lang w:val="en-GB"/>
        </w:rPr>
        <w:t>are the extent to which an event is important to the self and the extent to which an event is psychologically open (e.g., relevant to the current self) or psychologically closed (e.g., not especially relevant to the current self)</w:t>
      </w:r>
      <w:r w:rsidR="00D40A1F">
        <w:rPr>
          <w:lang w:val="en-GB"/>
        </w:rPr>
        <w:t xml:space="preserve"> (Beike &amp; Wirth-Beaumont, 2005)</w:t>
      </w:r>
      <w:r w:rsidR="00C95DB8" w:rsidRPr="00720935">
        <w:rPr>
          <w:lang w:val="en-GB"/>
        </w:rPr>
        <w:t xml:space="preserve">. </w:t>
      </w:r>
      <w:r w:rsidR="00390E9E" w:rsidRPr="00720935">
        <w:rPr>
          <w:lang w:val="en-GB"/>
        </w:rPr>
        <w:t>Indeed,</w:t>
      </w:r>
      <w:r w:rsidR="00222F79" w:rsidRPr="00720935">
        <w:rPr>
          <w:lang w:val="en-GB"/>
        </w:rPr>
        <w:t xml:space="preserve"> in some analyses</w:t>
      </w:r>
      <w:r w:rsidR="00CA4A01" w:rsidRPr="00720935">
        <w:rPr>
          <w:lang w:val="en-GB"/>
        </w:rPr>
        <w:t>,</w:t>
      </w:r>
      <w:r w:rsidR="00222F79" w:rsidRPr="00720935">
        <w:rPr>
          <w:lang w:val="en-GB"/>
        </w:rPr>
        <w:t xml:space="preserve"> a positivity bias in memory </w:t>
      </w:r>
      <w:r w:rsidR="00390E9E" w:rsidRPr="00720935">
        <w:rPr>
          <w:lang w:val="en-GB"/>
        </w:rPr>
        <w:t xml:space="preserve">only emerges when the self-characteristics of memories, such as a memory’s </w:t>
      </w:r>
      <w:r w:rsidR="00A42E61">
        <w:rPr>
          <w:lang w:val="en-GB"/>
        </w:rPr>
        <w:t xml:space="preserve">importance to the </w:t>
      </w:r>
      <w:r w:rsidR="00390E9E" w:rsidRPr="00720935">
        <w:rPr>
          <w:lang w:val="en-GB"/>
        </w:rPr>
        <w:t>self, are statistically accounted for</w:t>
      </w:r>
      <w:r w:rsidR="00C95DB8" w:rsidRPr="00720935">
        <w:rPr>
          <w:lang w:val="en-GB"/>
        </w:rPr>
        <w:t xml:space="preserve">. </w:t>
      </w:r>
      <w:r w:rsidR="005527C0" w:rsidRPr="00720935">
        <w:rPr>
          <w:lang w:val="en-GB"/>
        </w:rPr>
        <w:t xml:space="preserve">These </w:t>
      </w:r>
      <w:r w:rsidR="00390E9E" w:rsidRPr="00720935">
        <w:rPr>
          <w:lang w:val="en-GB"/>
        </w:rPr>
        <w:t xml:space="preserve">self-characteristics of memories </w:t>
      </w:r>
      <w:r w:rsidR="005527C0" w:rsidRPr="00720935">
        <w:rPr>
          <w:lang w:val="en-GB"/>
        </w:rPr>
        <w:t xml:space="preserve">are highlighted by the mnemic neglect </w:t>
      </w:r>
      <w:r w:rsidR="00CA4A01" w:rsidRPr="00720935">
        <w:rPr>
          <w:lang w:val="en-GB"/>
        </w:rPr>
        <w:t>literature</w:t>
      </w:r>
      <w:r w:rsidR="00C95DB8" w:rsidRPr="00720935">
        <w:rPr>
          <w:lang w:val="en-GB"/>
        </w:rPr>
        <w:t xml:space="preserve">. </w:t>
      </w:r>
      <w:r w:rsidR="005527C0" w:rsidRPr="00720935">
        <w:rPr>
          <w:lang w:val="en-GB"/>
        </w:rPr>
        <w:t>In this regard</w:t>
      </w:r>
      <w:r w:rsidR="00CA4A01" w:rsidRPr="00720935">
        <w:rPr>
          <w:lang w:val="en-GB"/>
        </w:rPr>
        <w:t>,</w:t>
      </w:r>
      <w:r w:rsidR="005527C0" w:rsidRPr="00720935">
        <w:rPr>
          <w:lang w:val="en-GB"/>
        </w:rPr>
        <w:t xml:space="preserve"> </w:t>
      </w:r>
      <w:r w:rsidR="005E46F6" w:rsidRPr="00720935">
        <w:rPr>
          <w:lang w:val="en-GB"/>
        </w:rPr>
        <w:t xml:space="preserve">a </w:t>
      </w:r>
      <w:r w:rsidR="005527C0" w:rsidRPr="00720935">
        <w:rPr>
          <w:lang w:val="en-GB"/>
        </w:rPr>
        <w:t>lesson from th</w:t>
      </w:r>
      <w:r w:rsidR="00CA4A01" w:rsidRPr="00720935">
        <w:rPr>
          <w:lang w:val="en-GB"/>
        </w:rPr>
        <w:t>is literature</w:t>
      </w:r>
      <w:r w:rsidR="005527C0" w:rsidRPr="00720935">
        <w:rPr>
          <w:lang w:val="en-GB"/>
        </w:rPr>
        <w:t xml:space="preserve"> is that mnemic neglect emerge</w:t>
      </w:r>
      <w:r w:rsidR="00CA4A01" w:rsidRPr="00720935">
        <w:rPr>
          <w:lang w:val="en-GB"/>
        </w:rPr>
        <w:t>s</w:t>
      </w:r>
      <w:r w:rsidR="005527C0" w:rsidRPr="00720935">
        <w:rPr>
          <w:lang w:val="en-GB"/>
        </w:rPr>
        <w:t xml:space="preserve"> more powerfully for information that is </w:t>
      </w:r>
      <w:r w:rsidR="005527C0" w:rsidRPr="00720935">
        <w:rPr>
          <w:i/>
          <w:lang w:val="en-GB"/>
        </w:rPr>
        <w:t>important to the current self</w:t>
      </w:r>
      <w:r w:rsidR="00CA4A01" w:rsidRPr="00720935">
        <w:rPr>
          <w:lang w:val="en-GB"/>
        </w:rPr>
        <w:t>.</w:t>
      </w:r>
      <w:r w:rsidR="00DA7AD7" w:rsidRPr="00720935">
        <w:rPr>
          <w:b/>
          <w:i/>
          <w:lang w:val="en-GB"/>
        </w:rPr>
        <w:t xml:space="preserve"> </w:t>
      </w:r>
      <w:r w:rsidR="005527C0" w:rsidRPr="00720935">
        <w:rPr>
          <w:lang w:val="en-GB"/>
        </w:rPr>
        <w:t>That is, mnem</w:t>
      </w:r>
      <w:r w:rsidR="00CA4A01" w:rsidRPr="00720935">
        <w:rPr>
          <w:lang w:val="en-GB"/>
        </w:rPr>
        <w:t xml:space="preserve">ic neglect </w:t>
      </w:r>
      <w:r w:rsidR="00222F79" w:rsidRPr="00720935">
        <w:rPr>
          <w:lang w:val="en-GB"/>
        </w:rPr>
        <w:t>emerge</w:t>
      </w:r>
      <w:r w:rsidR="00CA4A01" w:rsidRPr="00720935">
        <w:rPr>
          <w:lang w:val="en-GB"/>
        </w:rPr>
        <w:t>s</w:t>
      </w:r>
      <w:r w:rsidR="00222F79" w:rsidRPr="00720935">
        <w:rPr>
          <w:lang w:val="en-GB"/>
        </w:rPr>
        <w:t xml:space="preserve"> </w:t>
      </w:r>
      <w:r w:rsidR="005527C0" w:rsidRPr="00720935">
        <w:rPr>
          <w:lang w:val="en-GB"/>
        </w:rPr>
        <w:t xml:space="preserve">for stimuli that are </w:t>
      </w:r>
      <w:r w:rsidR="00CA4A01" w:rsidRPr="00720935">
        <w:rPr>
          <w:lang w:val="en-GB"/>
        </w:rPr>
        <w:t>self-</w:t>
      </w:r>
      <w:r w:rsidR="005527C0" w:rsidRPr="00720935">
        <w:rPr>
          <w:lang w:val="en-GB"/>
        </w:rPr>
        <w:t xml:space="preserve">framed (not Chris-framed) and </w:t>
      </w:r>
      <w:r w:rsidR="00820958" w:rsidRPr="00720935">
        <w:rPr>
          <w:lang w:val="en-GB"/>
        </w:rPr>
        <w:t xml:space="preserve">for </w:t>
      </w:r>
      <w:r w:rsidR="005527C0" w:rsidRPr="00720935">
        <w:rPr>
          <w:lang w:val="en-GB"/>
        </w:rPr>
        <w:t>stimuli that are relevant to central (</w:t>
      </w:r>
      <w:r w:rsidR="00CA4A01" w:rsidRPr="00720935">
        <w:rPr>
          <w:lang w:val="en-GB"/>
        </w:rPr>
        <w:t>not peripheral</w:t>
      </w:r>
      <w:r w:rsidR="005527C0" w:rsidRPr="00720935">
        <w:rPr>
          <w:lang w:val="en-GB"/>
        </w:rPr>
        <w:t>) trait dimensions</w:t>
      </w:r>
      <w:r w:rsidR="00C95DB8" w:rsidRPr="00720935">
        <w:rPr>
          <w:lang w:val="en-GB"/>
        </w:rPr>
        <w:t xml:space="preserve">. </w:t>
      </w:r>
      <w:r w:rsidR="001B4808" w:rsidRPr="00720935">
        <w:rPr>
          <w:lang w:val="en-GB"/>
        </w:rPr>
        <w:t xml:space="preserve">Other valence-focused memory research </w:t>
      </w:r>
      <w:r w:rsidR="00C96E6B" w:rsidRPr="00720935">
        <w:rPr>
          <w:lang w:val="en-GB"/>
        </w:rPr>
        <w:t>has often not assessed, controlled for, or accounted for the self-</w:t>
      </w:r>
      <w:r w:rsidR="00CA4A01" w:rsidRPr="00720935">
        <w:rPr>
          <w:lang w:val="en-GB"/>
        </w:rPr>
        <w:t>reference or self-centrality</w:t>
      </w:r>
      <w:r w:rsidR="00C96E6B" w:rsidRPr="00720935">
        <w:rPr>
          <w:lang w:val="en-GB"/>
        </w:rPr>
        <w:t xml:space="preserve"> of to</w:t>
      </w:r>
      <w:r w:rsidR="00CA4A01" w:rsidRPr="00720935">
        <w:rPr>
          <w:lang w:val="en-GB"/>
        </w:rPr>
        <w:t>-</w:t>
      </w:r>
      <w:r w:rsidR="00C96E6B" w:rsidRPr="00720935">
        <w:rPr>
          <w:lang w:val="en-GB"/>
        </w:rPr>
        <w:t>be</w:t>
      </w:r>
      <w:r w:rsidR="00CA4A01" w:rsidRPr="00720935">
        <w:rPr>
          <w:lang w:val="en-GB"/>
        </w:rPr>
        <w:t>-</w:t>
      </w:r>
      <w:r w:rsidR="00C96E6B" w:rsidRPr="00720935">
        <w:rPr>
          <w:lang w:val="en-GB"/>
        </w:rPr>
        <w:t>remembered</w:t>
      </w:r>
      <w:r w:rsidR="00CA4A01" w:rsidRPr="00720935">
        <w:rPr>
          <w:lang w:val="en-GB"/>
        </w:rPr>
        <w:t xml:space="preserve"> stimuli</w:t>
      </w:r>
      <w:r w:rsidR="00C95DB8" w:rsidRPr="00720935">
        <w:rPr>
          <w:lang w:val="en-GB"/>
        </w:rPr>
        <w:t xml:space="preserve">. </w:t>
      </w:r>
      <w:r w:rsidR="001B4808" w:rsidRPr="00720935">
        <w:rPr>
          <w:lang w:val="en-GB"/>
        </w:rPr>
        <w:t xml:space="preserve">This </w:t>
      </w:r>
      <w:r w:rsidR="00CA4A01" w:rsidRPr="00720935">
        <w:rPr>
          <w:lang w:val="en-GB"/>
        </w:rPr>
        <w:t xml:space="preserve">methodological </w:t>
      </w:r>
      <w:r w:rsidR="00222F79" w:rsidRPr="00720935">
        <w:rPr>
          <w:lang w:val="en-GB"/>
        </w:rPr>
        <w:t xml:space="preserve">difference </w:t>
      </w:r>
      <w:r w:rsidR="001B4808" w:rsidRPr="00720935">
        <w:rPr>
          <w:lang w:val="en-GB"/>
        </w:rPr>
        <w:t xml:space="preserve">may </w:t>
      </w:r>
      <w:r w:rsidR="00820958" w:rsidRPr="00720935">
        <w:rPr>
          <w:lang w:val="en-GB"/>
        </w:rPr>
        <w:t>be</w:t>
      </w:r>
      <w:r w:rsidR="00CA4A01" w:rsidRPr="00720935">
        <w:rPr>
          <w:lang w:val="en-GB"/>
        </w:rPr>
        <w:t xml:space="preserve"> </w:t>
      </w:r>
      <w:r w:rsidR="001B4808" w:rsidRPr="00720935">
        <w:rPr>
          <w:lang w:val="en-GB"/>
        </w:rPr>
        <w:t>one reason why valence effec</w:t>
      </w:r>
      <w:r w:rsidR="00390E9E" w:rsidRPr="00720935">
        <w:rPr>
          <w:lang w:val="en-GB"/>
        </w:rPr>
        <w:t xml:space="preserve">ts have emerged from other </w:t>
      </w:r>
      <w:r w:rsidR="00CA4A01" w:rsidRPr="00720935">
        <w:rPr>
          <w:lang w:val="en-GB"/>
        </w:rPr>
        <w:t xml:space="preserve">memory research </w:t>
      </w:r>
      <w:r w:rsidR="00390E9E" w:rsidRPr="00720935">
        <w:rPr>
          <w:lang w:val="en-GB"/>
        </w:rPr>
        <w:t>in an inconsistent fashion</w:t>
      </w:r>
      <w:r w:rsidR="00222F79" w:rsidRPr="00720935">
        <w:rPr>
          <w:lang w:val="en-GB"/>
        </w:rPr>
        <w:t>, but emerge</w:t>
      </w:r>
      <w:r w:rsidR="00390E9E" w:rsidRPr="00720935">
        <w:rPr>
          <w:lang w:val="en-GB"/>
        </w:rPr>
        <w:t xml:space="preserve"> consistently in the mnemic neglect </w:t>
      </w:r>
      <w:r w:rsidR="00CA4A01" w:rsidRPr="00720935">
        <w:rPr>
          <w:lang w:val="en-GB"/>
        </w:rPr>
        <w:t>literature</w:t>
      </w:r>
      <w:r w:rsidR="00390E9E" w:rsidRPr="00720935">
        <w:rPr>
          <w:lang w:val="en-GB"/>
        </w:rPr>
        <w:t>.</w:t>
      </w:r>
    </w:p>
    <w:p w14:paraId="561CC302" w14:textId="77777777" w:rsidR="00390E9E" w:rsidRPr="00720935" w:rsidRDefault="00C96E6B" w:rsidP="0043540B">
      <w:pPr>
        <w:spacing w:line="480" w:lineRule="exact"/>
        <w:ind w:firstLine="720"/>
        <w:rPr>
          <w:lang w:val="en-GB"/>
        </w:rPr>
      </w:pPr>
      <w:r w:rsidRPr="00720935">
        <w:rPr>
          <w:lang w:val="en-GB"/>
        </w:rPr>
        <w:t>The second lesson from the mnemic neglect literature is that there is nothing “special” about valenc</w:t>
      </w:r>
      <w:r w:rsidR="003C197A" w:rsidRPr="00720935">
        <w:rPr>
          <w:lang w:val="en-GB"/>
        </w:rPr>
        <w:t>e in and of itself</w:t>
      </w:r>
      <w:r w:rsidR="00C95DB8" w:rsidRPr="00720935">
        <w:rPr>
          <w:lang w:val="en-GB"/>
        </w:rPr>
        <w:t xml:space="preserve">: </w:t>
      </w:r>
      <w:r w:rsidR="003C197A" w:rsidRPr="00720935">
        <w:rPr>
          <w:lang w:val="en-GB"/>
        </w:rPr>
        <w:t>T</w:t>
      </w:r>
      <w:r w:rsidRPr="00720935">
        <w:rPr>
          <w:lang w:val="en-GB"/>
        </w:rPr>
        <w:t>he effects of val</w:t>
      </w:r>
      <w:r w:rsidR="00B8727A">
        <w:rPr>
          <w:lang w:val="en-GB"/>
        </w:rPr>
        <w:t>e</w:t>
      </w:r>
      <w:r w:rsidRPr="00720935">
        <w:rPr>
          <w:lang w:val="en-GB"/>
        </w:rPr>
        <w:t xml:space="preserve">nce on memory really depend on the </w:t>
      </w:r>
      <w:r w:rsidRPr="00720935">
        <w:rPr>
          <w:i/>
          <w:lang w:val="en-GB"/>
        </w:rPr>
        <w:t>differential processing</w:t>
      </w:r>
      <w:r w:rsidRPr="00720935">
        <w:rPr>
          <w:lang w:val="en-GB"/>
        </w:rPr>
        <w:t xml:space="preserve"> given to positive stimuli and to negative stimuli</w:t>
      </w:r>
      <w:r w:rsidR="00C95DB8" w:rsidRPr="00720935">
        <w:rPr>
          <w:lang w:val="en-GB"/>
        </w:rPr>
        <w:t xml:space="preserve">. </w:t>
      </w:r>
      <w:r w:rsidR="0043540B" w:rsidRPr="00720935">
        <w:rPr>
          <w:lang w:val="en-GB"/>
        </w:rPr>
        <w:t xml:space="preserve">For example, </w:t>
      </w:r>
      <w:r w:rsidR="00CA4A01" w:rsidRPr="00720935">
        <w:rPr>
          <w:lang w:val="en-GB"/>
        </w:rPr>
        <w:t>although</w:t>
      </w:r>
      <w:r w:rsidR="0043540B" w:rsidRPr="00720935">
        <w:rPr>
          <w:lang w:val="en-GB"/>
        </w:rPr>
        <w:t xml:space="preserve"> effective self-regulation might generally push toward processing that produces a positivity bias in memory (Mather, 2006</w:t>
      </w:r>
      <w:r w:rsidR="005B67A0">
        <w:rPr>
          <w:lang w:val="en-GB"/>
        </w:rPr>
        <w:t>;</w:t>
      </w:r>
      <w:r w:rsidR="0043540B" w:rsidRPr="00720935">
        <w:rPr>
          <w:lang w:val="en-GB"/>
        </w:rPr>
        <w:t xml:space="preserve"> Skowronski, 2011), the mnemic neglect research illustrates that this bias can easily be eliminated or reversed under different processing conditions (e.g., under cognitive load)</w:t>
      </w:r>
      <w:r w:rsidR="00C95DB8" w:rsidRPr="00720935">
        <w:rPr>
          <w:lang w:val="en-GB"/>
        </w:rPr>
        <w:t xml:space="preserve">. </w:t>
      </w:r>
      <w:r w:rsidRPr="00720935">
        <w:rPr>
          <w:lang w:val="en-GB"/>
        </w:rPr>
        <w:t xml:space="preserve">Some </w:t>
      </w:r>
      <w:r w:rsidRPr="00720935">
        <w:rPr>
          <w:lang w:val="en-GB"/>
        </w:rPr>
        <w:lastRenderedPageBreak/>
        <w:t>elements of the memory literature have recogni</w:t>
      </w:r>
      <w:r w:rsidR="009D7096" w:rsidRPr="00720935">
        <w:rPr>
          <w:lang w:val="en-GB"/>
        </w:rPr>
        <w:t>s</w:t>
      </w:r>
      <w:r w:rsidRPr="00720935">
        <w:rPr>
          <w:lang w:val="en-GB"/>
        </w:rPr>
        <w:t xml:space="preserve">ed this </w:t>
      </w:r>
      <w:r w:rsidR="00D017C5" w:rsidRPr="00720935">
        <w:rPr>
          <w:lang w:val="en-GB"/>
        </w:rPr>
        <w:t>issue</w:t>
      </w:r>
      <w:r w:rsidR="00C95DB8" w:rsidRPr="00720935">
        <w:rPr>
          <w:lang w:val="en-GB"/>
        </w:rPr>
        <w:t xml:space="preserve">. </w:t>
      </w:r>
      <w:r w:rsidRPr="00720935">
        <w:rPr>
          <w:lang w:val="en-GB"/>
        </w:rPr>
        <w:t>McAdams (2013</w:t>
      </w:r>
      <w:r w:rsidR="001B4808" w:rsidRPr="00720935">
        <w:rPr>
          <w:lang w:val="en-GB"/>
        </w:rPr>
        <w:t xml:space="preserve">; also see </w:t>
      </w:r>
      <w:r w:rsidR="001B4808" w:rsidRPr="006C64E5">
        <w:rPr>
          <w:bCs/>
          <w:lang w:val="en-GB"/>
        </w:rPr>
        <w:t>Ross &amp; Wilson, 2002</w:t>
      </w:r>
      <w:r w:rsidRPr="00720935">
        <w:rPr>
          <w:lang w:val="en-GB"/>
        </w:rPr>
        <w:t xml:space="preserve">) </w:t>
      </w:r>
      <w:r w:rsidR="00B8727A">
        <w:rPr>
          <w:lang w:val="en-GB"/>
        </w:rPr>
        <w:t>draws on</w:t>
      </w:r>
      <w:r w:rsidRPr="00720935">
        <w:rPr>
          <w:lang w:val="en-GB"/>
        </w:rPr>
        <w:t xml:space="preserve"> this idea when he notes that people may process negative events extensively when trying to find meaning in such events</w:t>
      </w:r>
      <w:r w:rsidR="00C95DB8" w:rsidRPr="00720935">
        <w:rPr>
          <w:lang w:val="en-GB"/>
        </w:rPr>
        <w:t xml:space="preserve">. </w:t>
      </w:r>
      <w:r w:rsidRPr="00720935">
        <w:rPr>
          <w:lang w:val="en-GB"/>
        </w:rPr>
        <w:t xml:space="preserve">For example, </w:t>
      </w:r>
      <w:r w:rsidR="00547B4D" w:rsidRPr="00720935">
        <w:rPr>
          <w:lang w:val="en-GB"/>
        </w:rPr>
        <w:t xml:space="preserve">in </w:t>
      </w:r>
      <w:r w:rsidRPr="00720935">
        <w:rPr>
          <w:lang w:val="en-GB"/>
        </w:rPr>
        <w:t>trying to understand one’s life</w:t>
      </w:r>
      <w:r w:rsidR="009D7096" w:rsidRPr="00720935">
        <w:rPr>
          <w:lang w:val="en-GB"/>
        </w:rPr>
        <w:t xml:space="preserve">, one might </w:t>
      </w:r>
      <w:r w:rsidR="00D017C5" w:rsidRPr="00720935">
        <w:rPr>
          <w:lang w:val="en-GB"/>
        </w:rPr>
        <w:t>dwell on</w:t>
      </w:r>
      <w:r w:rsidR="00547B4D" w:rsidRPr="00720935">
        <w:rPr>
          <w:lang w:val="en-GB"/>
        </w:rPr>
        <w:t xml:space="preserve"> the negativity of a past </w:t>
      </w:r>
      <w:r w:rsidR="009D7096" w:rsidRPr="00720935">
        <w:rPr>
          <w:lang w:val="en-GB"/>
        </w:rPr>
        <w:t>behaviour</w:t>
      </w:r>
      <w:r w:rsidR="00547B4D" w:rsidRPr="00720935">
        <w:rPr>
          <w:lang w:val="en-GB"/>
        </w:rPr>
        <w:t xml:space="preserve"> to</w:t>
      </w:r>
      <w:r w:rsidR="009D7096" w:rsidRPr="00720935">
        <w:rPr>
          <w:lang w:val="en-GB"/>
        </w:rPr>
        <w:t xml:space="preserve"> emphasis</w:t>
      </w:r>
      <w:r w:rsidR="00547B4D" w:rsidRPr="00720935">
        <w:rPr>
          <w:lang w:val="en-GB"/>
        </w:rPr>
        <w:t>e how far one has come since then (“When I went to grad school I failed my first stats course – now I can make SAS sing!”)</w:t>
      </w:r>
      <w:r w:rsidR="00C95DB8" w:rsidRPr="00720935">
        <w:rPr>
          <w:lang w:val="en-GB"/>
        </w:rPr>
        <w:t xml:space="preserve">. </w:t>
      </w:r>
      <w:r w:rsidR="0025551D" w:rsidRPr="00720935">
        <w:rPr>
          <w:lang w:val="en-GB"/>
        </w:rPr>
        <w:t>This may also be the point of a story that</w:t>
      </w:r>
      <w:r w:rsidR="009D7096" w:rsidRPr="00720935">
        <w:rPr>
          <w:lang w:val="en-GB"/>
        </w:rPr>
        <w:t xml:space="preserve"> one tells to others to emphasis</w:t>
      </w:r>
      <w:r w:rsidR="0025551D" w:rsidRPr="00720935">
        <w:rPr>
          <w:lang w:val="en-GB"/>
        </w:rPr>
        <w:t>e one’</w:t>
      </w:r>
      <w:r w:rsidR="003C197A" w:rsidRPr="00720935">
        <w:rPr>
          <w:lang w:val="en-GB"/>
        </w:rPr>
        <w:t>s current expertise</w:t>
      </w:r>
      <w:r w:rsidR="00C95DB8" w:rsidRPr="00720935">
        <w:rPr>
          <w:lang w:val="en-GB"/>
        </w:rPr>
        <w:t xml:space="preserve">. </w:t>
      </w:r>
      <w:r w:rsidR="003C197A" w:rsidRPr="00720935">
        <w:rPr>
          <w:lang w:val="en-GB"/>
        </w:rPr>
        <w:t>F</w:t>
      </w:r>
      <w:r w:rsidR="00547B4D" w:rsidRPr="00720935">
        <w:rPr>
          <w:lang w:val="en-GB"/>
        </w:rPr>
        <w:t xml:space="preserve">requent </w:t>
      </w:r>
      <w:r w:rsidR="003C197A" w:rsidRPr="00720935">
        <w:rPr>
          <w:lang w:val="en-GB"/>
        </w:rPr>
        <w:t xml:space="preserve">rehearsal or public </w:t>
      </w:r>
      <w:r w:rsidR="00547B4D" w:rsidRPr="00720935">
        <w:rPr>
          <w:lang w:val="en-GB"/>
        </w:rPr>
        <w:t xml:space="preserve">repetition of this kind of a story obviously enhances memory for </w:t>
      </w:r>
      <w:r w:rsidR="003C197A" w:rsidRPr="00720935">
        <w:rPr>
          <w:lang w:val="en-GB"/>
        </w:rPr>
        <w:t xml:space="preserve">a negative event </w:t>
      </w:r>
      <w:r w:rsidR="00547B4D" w:rsidRPr="00720935">
        <w:rPr>
          <w:lang w:val="en-GB"/>
        </w:rPr>
        <w:t xml:space="preserve">– in this case, </w:t>
      </w:r>
      <w:r w:rsidR="00B8727A">
        <w:rPr>
          <w:lang w:val="en-GB"/>
        </w:rPr>
        <w:t>failing</w:t>
      </w:r>
      <w:r w:rsidR="00547B4D" w:rsidRPr="00720935">
        <w:rPr>
          <w:lang w:val="en-GB"/>
        </w:rPr>
        <w:t xml:space="preserve"> the stats course. </w:t>
      </w:r>
      <w:r w:rsidR="003C197A" w:rsidRPr="00720935">
        <w:rPr>
          <w:lang w:val="en-GB"/>
        </w:rPr>
        <w:t>However, the ultimate point of rehearsing the event is to make oneself feel good about the current self</w:t>
      </w:r>
      <w:r w:rsidR="00D017C5" w:rsidRPr="00720935">
        <w:rPr>
          <w:lang w:val="en-GB"/>
        </w:rPr>
        <w:t xml:space="preserve"> (</w:t>
      </w:r>
      <w:r w:rsidR="00AE6921">
        <w:rPr>
          <w:lang w:val="en-GB"/>
        </w:rPr>
        <w:t xml:space="preserve">Sedikides &amp; Wildschut, 2016; </w:t>
      </w:r>
      <w:r w:rsidR="00D017C5" w:rsidRPr="00720935">
        <w:rPr>
          <w:lang w:val="en-GB"/>
        </w:rPr>
        <w:t>Sedikides</w:t>
      </w:r>
      <w:r w:rsidR="00AA06BF" w:rsidRPr="00720935">
        <w:rPr>
          <w:lang w:val="en-GB"/>
        </w:rPr>
        <w:t xml:space="preserve">, Wildschut, Arndt, &amp; </w:t>
      </w:r>
      <w:r w:rsidR="00925A0B" w:rsidRPr="00720935">
        <w:rPr>
          <w:lang w:val="en-GB"/>
        </w:rPr>
        <w:t>Routledge</w:t>
      </w:r>
      <w:r w:rsidR="00AA06BF" w:rsidRPr="00720935">
        <w:rPr>
          <w:lang w:val="en-GB"/>
        </w:rPr>
        <w:t>, 2008</w:t>
      </w:r>
      <w:r w:rsidR="00D017C5" w:rsidRPr="00720935">
        <w:rPr>
          <w:lang w:val="en-GB"/>
        </w:rPr>
        <w:t>)</w:t>
      </w:r>
      <w:r w:rsidR="00C95DB8" w:rsidRPr="00720935">
        <w:rPr>
          <w:lang w:val="en-GB"/>
        </w:rPr>
        <w:t xml:space="preserve">. </w:t>
      </w:r>
      <w:r w:rsidR="0043540B" w:rsidRPr="00720935">
        <w:rPr>
          <w:lang w:val="en-GB"/>
        </w:rPr>
        <w:t>A</w:t>
      </w:r>
      <w:r w:rsidR="00AA06BF" w:rsidRPr="00720935">
        <w:rPr>
          <w:lang w:val="en-GB"/>
        </w:rPr>
        <w:t xml:space="preserve"> critical corollary is that </w:t>
      </w:r>
      <w:r w:rsidR="003C197A" w:rsidRPr="00720935">
        <w:rPr>
          <w:lang w:val="en-GB"/>
        </w:rPr>
        <w:t xml:space="preserve">memory for information, whether positive or negative, </w:t>
      </w:r>
      <w:r w:rsidR="00961908">
        <w:rPr>
          <w:lang w:val="en-GB"/>
        </w:rPr>
        <w:t>will be</w:t>
      </w:r>
      <w:r w:rsidR="003C197A" w:rsidRPr="00720935">
        <w:rPr>
          <w:lang w:val="en-GB"/>
        </w:rPr>
        <w:t xml:space="preserve"> partly determined by the amount and kind of processing given to an event</w:t>
      </w:r>
      <w:r w:rsidR="00C95DB8" w:rsidRPr="00720935">
        <w:rPr>
          <w:lang w:val="en-GB"/>
        </w:rPr>
        <w:t xml:space="preserve">. </w:t>
      </w:r>
      <w:r w:rsidR="001B4808" w:rsidRPr="00720935">
        <w:rPr>
          <w:lang w:val="en-GB"/>
        </w:rPr>
        <w:t xml:space="preserve">Much past valence research did not assess or manipulate the processing that perceivers used in response to stimuli, relying on naturally-emerging differences to produce valence effects. </w:t>
      </w:r>
      <w:r w:rsidR="00AA06BF" w:rsidRPr="00720935">
        <w:rPr>
          <w:lang w:val="en-GB"/>
        </w:rPr>
        <w:t>Whereas</w:t>
      </w:r>
      <w:r w:rsidR="0043540B" w:rsidRPr="00720935">
        <w:rPr>
          <w:lang w:val="en-GB"/>
        </w:rPr>
        <w:t xml:space="preserve"> the mnemic neglect </w:t>
      </w:r>
      <w:r w:rsidR="00D017C5" w:rsidRPr="00720935">
        <w:rPr>
          <w:lang w:val="en-GB"/>
        </w:rPr>
        <w:t>literature</w:t>
      </w:r>
      <w:r w:rsidR="0043540B" w:rsidRPr="00720935">
        <w:rPr>
          <w:lang w:val="en-GB"/>
        </w:rPr>
        <w:t xml:space="preserve"> </w:t>
      </w:r>
      <w:r w:rsidR="00AA06BF" w:rsidRPr="00720935">
        <w:rPr>
          <w:lang w:val="en-GB"/>
        </w:rPr>
        <w:t>indicates</w:t>
      </w:r>
      <w:r w:rsidR="0043540B" w:rsidRPr="00720935">
        <w:rPr>
          <w:lang w:val="en-GB"/>
        </w:rPr>
        <w:t xml:space="preserve"> that such natural processing effects might produce mnemic neglect for self-</w:t>
      </w:r>
      <w:r w:rsidR="00656848">
        <w:rPr>
          <w:lang w:val="en-GB"/>
        </w:rPr>
        <w:t>central</w:t>
      </w:r>
      <w:r w:rsidR="0043540B" w:rsidRPr="00720935">
        <w:rPr>
          <w:lang w:val="en-GB"/>
        </w:rPr>
        <w:t xml:space="preserve"> stimuli, it also helps to account for the inconsistency by showing that this naturally-occurring processing difference can be altered with relative ease</w:t>
      </w:r>
      <w:r w:rsidR="00AA06BF" w:rsidRPr="00720935">
        <w:rPr>
          <w:lang w:val="en-GB"/>
        </w:rPr>
        <w:t>.</w:t>
      </w:r>
    </w:p>
    <w:p w14:paraId="2871FE18" w14:textId="77777777" w:rsidR="003C197A" w:rsidRPr="00720935" w:rsidRDefault="003C197A" w:rsidP="00AA06BF">
      <w:pPr>
        <w:spacing w:line="480" w:lineRule="exact"/>
        <w:ind w:firstLine="720"/>
        <w:rPr>
          <w:lang w:val="en-GB"/>
        </w:rPr>
      </w:pPr>
      <w:r w:rsidRPr="00720935">
        <w:rPr>
          <w:lang w:val="en-GB"/>
        </w:rPr>
        <w:t>The third lesson from the mnem</w:t>
      </w:r>
      <w:r w:rsidR="0043540B" w:rsidRPr="00720935">
        <w:rPr>
          <w:lang w:val="en-GB"/>
        </w:rPr>
        <w:t xml:space="preserve">ic neglect </w:t>
      </w:r>
      <w:r w:rsidR="005E46F6" w:rsidRPr="00720935">
        <w:rPr>
          <w:lang w:val="en-GB"/>
        </w:rPr>
        <w:t>literature</w:t>
      </w:r>
      <w:r w:rsidR="0043540B" w:rsidRPr="00720935">
        <w:rPr>
          <w:lang w:val="en-GB"/>
        </w:rPr>
        <w:t xml:space="preserve"> is that valence-related processing differences are </w:t>
      </w:r>
      <w:r w:rsidRPr="00720935">
        <w:rPr>
          <w:lang w:val="en-GB"/>
        </w:rPr>
        <w:t>motivated</w:t>
      </w:r>
      <w:r w:rsidR="00C95DB8" w:rsidRPr="00720935">
        <w:rPr>
          <w:lang w:val="en-GB"/>
        </w:rPr>
        <w:t>.</w:t>
      </w:r>
      <w:r w:rsidR="00C95DB8" w:rsidRPr="00720935">
        <w:rPr>
          <w:b/>
          <w:lang w:val="en-GB"/>
        </w:rPr>
        <w:t xml:space="preserve"> </w:t>
      </w:r>
      <w:r w:rsidRPr="00720935">
        <w:rPr>
          <w:lang w:val="en-GB"/>
        </w:rPr>
        <w:t>Change the motivation, and you may change the information-related processing</w:t>
      </w:r>
      <w:r w:rsidR="00FA5784" w:rsidRPr="00720935">
        <w:rPr>
          <w:lang w:val="en-GB"/>
        </w:rPr>
        <w:t xml:space="preserve"> and subsequent ability to remember information (</w:t>
      </w:r>
      <w:r w:rsidR="000B2BC3">
        <w:rPr>
          <w:lang w:val="en-GB"/>
        </w:rPr>
        <w:t xml:space="preserve">Nairne, 2010; </w:t>
      </w:r>
      <w:r w:rsidR="00FA5784" w:rsidRPr="00720935">
        <w:rPr>
          <w:lang w:val="en-GB"/>
        </w:rPr>
        <w:t xml:space="preserve">Ritchie, Sedikides, &amp; Skowronski, 2015; </w:t>
      </w:r>
      <w:r w:rsidR="00FA5784" w:rsidRPr="00720935">
        <w:rPr>
          <w:bCs/>
          <w:iCs/>
          <w:lang w:val="en-GB"/>
        </w:rPr>
        <w:t>Ritchie, Skowronski, Cadogan, &amp; Sedikides, 2014</w:t>
      </w:r>
      <w:r w:rsidR="00FA5784" w:rsidRPr="00720935">
        <w:rPr>
          <w:lang w:val="en-GB"/>
        </w:rPr>
        <w:t xml:space="preserve">). </w:t>
      </w:r>
      <w:r w:rsidR="00C31D68">
        <w:rPr>
          <w:lang w:val="en-GB"/>
        </w:rPr>
        <w:t>A</w:t>
      </w:r>
      <w:r w:rsidRPr="00720935">
        <w:rPr>
          <w:lang w:val="en-GB"/>
        </w:rPr>
        <w:t xml:space="preserve">s </w:t>
      </w:r>
      <w:r w:rsidR="00AA06BF" w:rsidRPr="00720935">
        <w:rPr>
          <w:lang w:val="en-GB"/>
        </w:rPr>
        <w:t xml:space="preserve">we </w:t>
      </w:r>
      <w:r w:rsidRPr="00720935">
        <w:rPr>
          <w:lang w:val="en-GB"/>
        </w:rPr>
        <w:t xml:space="preserve">noted </w:t>
      </w:r>
      <w:r w:rsidR="009743BF">
        <w:rPr>
          <w:lang w:val="en-GB"/>
        </w:rPr>
        <w:t>above</w:t>
      </w:r>
      <w:r w:rsidRPr="00720935">
        <w:rPr>
          <w:lang w:val="en-GB"/>
        </w:rPr>
        <w:t xml:space="preserve">, </w:t>
      </w:r>
      <w:r w:rsidR="0043540B" w:rsidRPr="00720935">
        <w:rPr>
          <w:lang w:val="en-GB"/>
        </w:rPr>
        <w:t>people may be motivated to avoid deep processing of threatening negative feedback</w:t>
      </w:r>
      <w:r w:rsidR="00C95DB8" w:rsidRPr="00720935">
        <w:rPr>
          <w:lang w:val="en-GB"/>
        </w:rPr>
        <w:t xml:space="preserve">. </w:t>
      </w:r>
      <w:r w:rsidR="0043540B" w:rsidRPr="00720935">
        <w:rPr>
          <w:lang w:val="en-GB"/>
        </w:rPr>
        <w:t xml:space="preserve">However, </w:t>
      </w:r>
      <w:r w:rsidR="00C31D68">
        <w:rPr>
          <w:lang w:val="en-GB"/>
        </w:rPr>
        <w:t>upon activation of</w:t>
      </w:r>
      <w:r w:rsidRPr="00720935">
        <w:rPr>
          <w:lang w:val="en-GB"/>
        </w:rPr>
        <w:t xml:space="preserve"> self-improvement motiv</w:t>
      </w:r>
      <w:r w:rsidR="00C31D68">
        <w:rPr>
          <w:lang w:val="en-GB"/>
        </w:rPr>
        <w:t>ation</w:t>
      </w:r>
      <w:r w:rsidRPr="00720935">
        <w:rPr>
          <w:lang w:val="en-GB"/>
        </w:rPr>
        <w:t xml:space="preserve">, they may be especially likely to attend to </w:t>
      </w:r>
      <w:r w:rsidR="0043540B" w:rsidRPr="00720935">
        <w:rPr>
          <w:lang w:val="en-GB"/>
        </w:rPr>
        <w:t xml:space="preserve">the same </w:t>
      </w:r>
      <w:r w:rsidRPr="00720935">
        <w:rPr>
          <w:lang w:val="en-GB"/>
        </w:rPr>
        <w:t>negative information so they can later work on it</w:t>
      </w:r>
      <w:r w:rsidR="00C95DB8" w:rsidRPr="00720935">
        <w:rPr>
          <w:lang w:val="en-GB"/>
        </w:rPr>
        <w:t xml:space="preserve">. </w:t>
      </w:r>
      <w:r w:rsidRPr="00720935">
        <w:rPr>
          <w:lang w:val="en-GB"/>
        </w:rPr>
        <w:t>It is not hard to imagine other motives similarly favo</w:t>
      </w:r>
      <w:r w:rsidR="00AA06BF" w:rsidRPr="00720935">
        <w:rPr>
          <w:lang w:val="en-GB"/>
        </w:rPr>
        <w:t>u</w:t>
      </w:r>
      <w:r w:rsidRPr="00720935">
        <w:rPr>
          <w:lang w:val="en-GB"/>
        </w:rPr>
        <w:t>ring the processing of negative information</w:t>
      </w:r>
      <w:r w:rsidR="00C95DB8" w:rsidRPr="00720935">
        <w:rPr>
          <w:lang w:val="en-GB"/>
        </w:rPr>
        <w:t xml:space="preserve">. </w:t>
      </w:r>
      <w:r w:rsidRPr="00720935">
        <w:rPr>
          <w:lang w:val="en-GB"/>
        </w:rPr>
        <w:t xml:space="preserve">For example, a person </w:t>
      </w:r>
      <w:r w:rsidR="009743BF">
        <w:rPr>
          <w:lang w:val="en-GB"/>
        </w:rPr>
        <w:t>whose</w:t>
      </w:r>
      <w:r w:rsidRPr="00720935">
        <w:rPr>
          <w:lang w:val="en-GB"/>
        </w:rPr>
        <w:t xml:space="preserve"> </w:t>
      </w:r>
      <w:r w:rsidR="009743BF">
        <w:rPr>
          <w:lang w:val="en-GB"/>
        </w:rPr>
        <w:t>relative</w:t>
      </w:r>
      <w:r w:rsidRPr="00720935">
        <w:rPr>
          <w:lang w:val="en-GB"/>
        </w:rPr>
        <w:t xml:space="preserve"> </w:t>
      </w:r>
      <w:r w:rsidR="009743BF">
        <w:rPr>
          <w:lang w:val="en-GB"/>
        </w:rPr>
        <w:t xml:space="preserve">was </w:t>
      </w:r>
      <w:r w:rsidRPr="00720935">
        <w:rPr>
          <w:lang w:val="en-GB"/>
        </w:rPr>
        <w:t>killed by a rival gang may be motivated by reven</w:t>
      </w:r>
      <w:r w:rsidR="00390E9E" w:rsidRPr="00720935">
        <w:rPr>
          <w:lang w:val="en-GB"/>
        </w:rPr>
        <w:t xml:space="preserve">ge never </w:t>
      </w:r>
      <w:r w:rsidR="009743BF" w:rsidRPr="000F5514">
        <w:rPr>
          <w:lang w:val="en-GB"/>
        </w:rPr>
        <w:t xml:space="preserve">to </w:t>
      </w:r>
      <w:r w:rsidR="00390E9E" w:rsidRPr="00720935">
        <w:rPr>
          <w:lang w:val="en-GB"/>
        </w:rPr>
        <w:t xml:space="preserve">forget the killing, and may frequently rehearse and repeat the event, </w:t>
      </w:r>
      <w:r w:rsidR="005E46F6" w:rsidRPr="00720935">
        <w:rPr>
          <w:lang w:val="en-GB"/>
        </w:rPr>
        <w:t>strengthening</w:t>
      </w:r>
      <w:r w:rsidR="00390E9E" w:rsidRPr="00720935">
        <w:rPr>
          <w:lang w:val="en-GB"/>
        </w:rPr>
        <w:t xml:space="preserve"> its memory</w:t>
      </w:r>
      <w:r w:rsidR="000B2BC3">
        <w:rPr>
          <w:lang w:val="en-GB"/>
        </w:rPr>
        <w:t xml:space="preserve">. </w:t>
      </w:r>
      <w:r w:rsidR="0043540B" w:rsidRPr="00720935">
        <w:rPr>
          <w:lang w:val="en-GB"/>
        </w:rPr>
        <w:t xml:space="preserve">Information processing serves motivational needs. </w:t>
      </w:r>
      <w:r w:rsidR="005E46F6" w:rsidRPr="00720935">
        <w:rPr>
          <w:lang w:val="en-GB"/>
        </w:rPr>
        <w:t>Although</w:t>
      </w:r>
      <w:r w:rsidR="0043540B" w:rsidRPr="00720935">
        <w:rPr>
          <w:lang w:val="en-GB"/>
        </w:rPr>
        <w:t xml:space="preserve"> those needs may usually prompt avoidance of negative events, they do not always do so</w:t>
      </w:r>
      <w:r w:rsidR="00AA06BF" w:rsidRPr="00720935">
        <w:rPr>
          <w:lang w:val="en-GB"/>
        </w:rPr>
        <w:t xml:space="preserve">—an implication </w:t>
      </w:r>
      <w:r w:rsidR="0043540B" w:rsidRPr="00720935">
        <w:rPr>
          <w:lang w:val="en-GB"/>
        </w:rPr>
        <w:t xml:space="preserve">that naturally leads to the idea that valence effects will </w:t>
      </w:r>
      <w:r w:rsidR="009743BF" w:rsidRPr="000E61C5">
        <w:rPr>
          <w:lang w:val="en-GB"/>
        </w:rPr>
        <w:t xml:space="preserve">sometimes </w:t>
      </w:r>
      <w:r w:rsidR="0043540B" w:rsidRPr="00720935">
        <w:rPr>
          <w:lang w:val="en-GB"/>
        </w:rPr>
        <w:t>emerge in memory but sometimes they w</w:t>
      </w:r>
      <w:r w:rsidR="00AE6174" w:rsidRPr="00720935">
        <w:rPr>
          <w:lang w:val="en-GB"/>
        </w:rPr>
        <w:t>ill not</w:t>
      </w:r>
      <w:r w:rsidR="000B2BC3" w:rsidRPr="00720935">
        <w:rPr>
          <w:lang w:val="en-GB"/>
        </w:rPr>
        <w:t>.</w:t>
      </w:r>
      <w:r w:rsidR="005572C8" w:rsidRPr="00720935">
        <w:rPr>
          <w:lang w:val="en-GB"/>
        </w:rPr>
        <w:t xml:space="preserve"> </w:t>
      </w:r>
    </w:p>
    <w:p w14:paraId="382D9471" w14:textId="77777777" w:rsidR="0043540B" w:rsidRPr="00720935" w:rsidRDefault="0043540B" w:rsidP="00FA5784">
      <w:pPr>
        <w:spacing w:line="480" w:lineRule="exact"/>
        <w:ind w:firstLine="720"/>
        <w:rPr>
          <w:lang w:val="en-GB"/>
        </w:rPr>
      </w:pPr>
      <w:r w:rsidRPr="00720935">
        <w:rPr>
          <w:lang w:val="en-GB"/>
        </w:rPr>
        <w:lastRenderedPageBreak/>
        <w:t xml:space="preserve">A </w:t>
      </w:r>
      <w:r w:rsidR="00390E9E" w:rsidRPr="00720935">
        <w:rPr>
          <w:lang w:val="en-GB"/>
        </w:rPr>
        <w:t xml:space="preserve">fourth </w:t>
      </w:r>
      <w:r w:rsidR="004058C9" w:rsidRPr="00720935">
        <w:rPr>
          <w:lang w:val="en-GB"/>
        </w:rPr>
        <w:t xml:space="preserve">lesson from the mnemic </w:t>
      </w:r>
      <w:r w:rsidR="00390E9E" w:rsidRPr="00720935">
        <w:rPr>
          <w:lang w:val="en-GB"/>
        </w:rPr>
        <w:t xml:space="preserve">neglect </w:t>
      </w:r>
      <w:r w:rsidR="005E46F6" w:rsidRPr="00720935">
        <w:rPr>
          <w:lang w:val="en-GB"/>
        </w:rPr>
        <w:t>literature</w:t>
      </w:r>
      <w:r w:rsidR="00390E9E" w:rsidRPr="00720935">
        <w:rPr>
          <w:lang w:val="en-GB"/>
        </w:rPr>
        <w:t xml:space="preserve"> is that motiv</w:t>
      </w:r>
      <w:r w:rsidR="00205880" w:rsidRPr="00720935">
        <w:rPr>
          <w:lang w:val="en-GB"/>
        </w:rPr>
        <w:t xml:space="preserve">ation and </w:t>
      </w:r>
      <w:r w:rsidR="00390E9E" w:rsidRPr="00720935">
        <w:rPr>
          <w:lang w:val="en-GB"/>
        </w:rPr>
        <w:t>processing are context-dependent</w:t>
      </w:r>
      <w:r w:rsidR="00C95DB8" w:rsidRPr="00720935">
        <w:rPr>
          <w:lang w:val="en-GB"/>
        </w:rPr>
        <w:t>.</w:t>
      </w:r>
      <w:r w:rsidR="00C95DB8" w:rsidRPr="00720935">
        <w:rPr>
          <w:b/>
          <w:lang w:val="en-GB"/>
        </w:rPr>
        <w:t xml:space="preserve"> </w:t>
      </w:r>
      <w:r w:rsidRPr="00720935">
        <w:rPr>
          <w:lang w:val="en-GB"/>
        </w:rPr>
        <w:t>For example, m</w:t>
      </w:r>
      <w:r w:rsidR="00390E9E" w:rsidRPr="00720935">
        <w:rPr>
          <w:lang w:val="en-GB"/>
        </w:rPr>
        <w:t>otivation and processing change when feedback comes from a significant other whom one wants to please</w:t>
      </w:r>
      <w:r w:rsidR="00C95DB8" w:rsidRPr="00720935">
        <w:rPr>
          <w:lang w:val="en-GB"/>
        </w:rPr>
        <w:t xml:space="preserve">. </w:t>
      </w:r>
      <w:r w:rsidR="00390E9E" w:rsidRPr="00720935">
        <w:rPr>
          <w:lang w:val="en-GB"/>
        </w:rPr>
        <w:t xml:space="preserve">Processing </w:t>
      </w:r>
      <w:r w:rsidR="009743BF">
        <w:rPr>
          <w:lang w:val="en-GB"/>
        </w:rPr>
        <w:t xml:space="preserve">also </w:t>
      </w:r>
      <w:r w:rsidR="00390E9E" w:rsidRPr="00720935">
        <w:rPr>
          <w:lang w:val="en-GB"/>
        </w:rPr>
        <w:t>changes when one has limited time to read the stimuli or whe</w:t>
      </w:r>
      <w:r w:rsidRPr="00720935">
        <w:rPr>
          <w:lang w:val="en-GB"/>
        </w:rPr>
        <w:t xml:space="preserve">n </w:t>
      </w:r>
      <w:r w:rsidR="00A42E61">
        <w:rPr>
          <w:lang w:val="en-GB"/>
        </w:rPr>
        <w:t xml:space="preserve">one </w:t>
      </w:r>
      <w:r w:rsidRPr="00720935">
        <w:rPr>
          <w:lang w:val="en-GB"/>
        </w:rPr>
        <w:t>is under cognitive load</w:t>
      </w:r>
      <w:r w:rsidR="00C95DB8" w:rsidRPr="00720935">
        <w:rPr>
          <w:lang w:val="en-GB"/>
        </w:rPr>
        <w:t xml:space="preserve">. </w:t>
      </w:r>
      <w:r w:rsidRPr="00720935">
        <w:rPr>
          <w:lang w:val="en-GB"/>
        </w:rPr>
        <w:t xml:space="preserve">This lesson again helps to </w:t>
      </w:r>
      <w:r w:rsidR="009743BF">
        <w:rPr>
          <w:lang w:val="en-GB"/>
        </w:rPr>
        <w:t>explain</w:t>
      </w:r>
      <w:r w:rsidR="009743BF" w:rsidRPr="00720935">
        <w:rPr>
          <w:lang w:val="en-GB"/>
        </w:rPr>
        <w:t xml:space="preserve"> </w:t>
      </w:r>
      <w:r w:rsidRPr="00720935">
        <w:rPr>
          <w:lang w:val="en-GB"/>
        </w:rPr>
        <w:t xml:space="preserve">the inconsistency with which valence effects have emerged in </w:t>
      </w:r>
      <w:r w:rsidR="00AE6174" w:rsidRPr="00720935">
        <w:rPr>
          <w:lang w:val="en-GB"/>
        </w:rPr>
        <w:t>prior</w:t>
      </w:r>
      <w:r w:rsidR="005E46F6" w:rsidRPr="00720935">
        <w:rPr>
          <w:lang w:val="en-GB"/>
        </w:rPr>
        <w:t xml:space="preserve"> research.</w:t>
      </w:r>
    </w:p>
    <w:p w14:paraId="47A495F5" w14:textId="77777777" w:rsidR="009B48AC" w:rsidRPr="00720935" w:rsidRDefault="009B48AC" w:rsidP="009B48AC">
      <w:pPr>
        <w:spacing w:line="480" w:lineRule="exact"/>
        <w:rPr>
          <w:lang w:val="en-GB"/>
        </w:rPr>
      </w:pPr>
      <w:r w:rsidRPr="00720935">
        <w:rPr>
          <w:b/>
          <w:lang w:val="en-GB"/>
        </w:rPr>
        <w:t xml:space="preserve">Linking the Mnemic Neglect Effect to the </w:t>
      </w:r>
      <w:r w:rsidR="003B6812" w:rsidRPr="00720935">
        <w:rPr>
          <w:b/>
          <w:lang w:val="en-GB"/>
        </w:rPr>
        <w:t xml:space="preserve">Self </w:t>
      </w:r>
      <w:r w:rsidR="00850E9F" w:rsidRPr="00720935">
        <w:rPr>
          <w:b/>
          <w:lang w:val="en-GB"/>
        </w:rPr>
        <w:t>L</w:t>
      </w:r>
      <w:r w:rsidRPr="00720935">
        <w:rPr>
          <w:b/>
          <w:lang w:val="en-GB"/>
        </w:rPr>
        <w:t>iterature</w:t>
      </w:r>
    </w:p>
    <w:p w14:paraId="1019A8DB" w14:textId="77777777" w:rsidR="00E558C8" w:rsidRPr="00720935" w:rsidRDefault="00E558C8" w:rsidP="00661199">
      <w:pPr>
        <w:spacing w:line="480" w:lineRule="exact"/>
        <w:ind w:firstLine="720"/>
        <w:rPr>
          <w:lang w:val="en-GB"/>
        </w:rPr>
      </w:pPr>
      <w:r w:rsidRPr="00720935">
        <w:rPr>
          <w:lang w:val="en-GB"/>
        </w:rPr>
        <w:t>The</w:t>
      </w:r>
      <w:r w:rsidR="003E5A9B" w:rsidRPr="00720935">
        <w:rPr>
          <w:lang w:val="en-GB"/>
        </w:rPr>
        <w:t xml:space="preserve"> </w:t>
      </w:r>
      <w:r w:rsidR="00F50CED" w:rsidRPr="00720935">
        <w:rPr>
          <w:lang w:val="en-GB"/>
        </w:rPr>
        <w:t>mnemic neglect</w:t>
      </w:r>
      <w:r w:rsidRPr="00720935">
        <w:rPr>
          <w:lang w:val="en-GB"/>
        </w:rPr>
        <w:t xml:space="preserve"> </w:t>
      </w:r>
      <w:r w:rsidR="005558BB">
        <w:rPr>
          <w:lang w:val="en-GB"/>
        </w:rPr>
        <w:t xml:space="preserve">research can also be linked to </w:t>
      </w:r>
      <w:r w:rsidRPr="00720935">
        <w:rPr>
          <w:lang w:val="en-GB"/>
        </w:rPr>
        <w:t xml:space="preserve">the self literature. </w:t>
      </w:r>
      <w:r w:rsidR="00292C0C" w:rsidRPr="00720935">
        <w:rPr>
          <w:lang w:val="en-GB"/>
        </w:rPr>
        <w:t>T</w:t>
      </w:r>
      <w:r w:rsidR="00B75510" w:rsidRPr="00720935">
        <w:rPr>
          <w:lang w:val="en-GB"/>
        </w:rPr>
        <w:t xml:space="preserve">he model </w:t>
      </w:r>
      <w:r w:rsidR="00020B45" w:rsidRPr="00720935">
        <w:rPr>
          <w:lang w:val="en-GB"/>
        </w:rPr>
        <w:t>accounts for</w:t>
      </w:r>
      <w:r w:rsidR="00B75510" w:rsidRPr="00720935">
        <w:rPr>
          <w:lang w:val="en-GB"/>
        </w:rPr>
        <w:t xml:space="preserve"> cognitive underpinning of established effects,</w:t>
      </w:r>
      <w:r w:rsidR="00292C0C" w:rsidRPr="00720935">
        <w:rPr>
          <w:lang w:val="en-GB"/>
        </w:rPr>
        <w:t xml:space="preserve"> and</w:t>
      </w:r>
      <w:r w:rsidR="00B14EE9" w:rsidRPr="00720935">
        <w:rPr>
          <w:lang w:val="en-GB"/>
        </w:rPr>
        <w:t xml:space="preserve"> bring</w:t>
      </w:r>
      <w:r w:rsidR="00944CB2" w:rsidRPr="00720935">
        <w:rPr>
          <w:lang w:val="en-GB"/>
        </w:rPr>
        <w:t>s to</w:t>
      </w:r>
      <w:r w:rsidR="00B14EE9" w:rsidRPr="00720935">
        <w:rPr>
          <w:lang w:val="en-GB"/>
        </w:rPr>
        <w:t xml:space="preserve"> the fore the relevance of self-protective memory for psychological and physical health</w:t>
      </w:r>
      <w:r w:rsidR="008D14E1" w:rsidRPr="00720935">
        <w:rPr>
          <w:lang w:val="en-GB"/>
        </w:rPr>
        <w:t xml:space="preserve">, </w:t>
      </w:r>
      <w:r w:rsidR="00001760" w:rsidRPr="00720935">
        <w:rPr>
          <w:lang w:val="en-GB"/>
        </w:rPr>
        <w:t>as well as</w:t>
      </w:r>
      <w:r w:rsidR="00292C0C" w:rsidRPr="00720935">
        <w:rPr>
          <w:lang w:val="en-GB"/>
        </w:rPr>
        <w:t xml:space="preserve"> for</w:t>
      </w:r>
      <w:r w:rsidR="00001760" w:rsidRPr="00720935">
        <w:rPr>
          <w:lang w:val="en-GB"/>
        </w:rPr>
        <w:t xml:space="preserve"> </w:t>
      </w:r>
      <w:r w:rsidR="008D14E1" w:rsidRPr="00720935">
        <w:rPr>
          <w:lang w:val="en-GB"/>
        </w:rPr>
        <w:t>culture</w:t>
      </w:r>
      <w:r w:rsidR="00292C0C" w:rsidRPr="00720935">
        <w:rPr>
          <w:lang w:val="en-GB"/>
        </w:rPr>
        <w:t xml:space="preserve"> and neuropsychological processes</w:t>
      </w:r>
      <w:r w:rsidR="00001760" w:rsidRPr="00720935">
        <w:rPr>
          <w:lang w:val="en-GB"/>
        </w:rPr>
        <w:t>.</w:t>
      </w:r>
    </w:p>
    <w:p w14:paraId="436F8CA9" w14:textId="77777777" w:rsidR="00533095" w:rsidRPr="00720935" w:rsidRDefault="00FF2E84" w:rsidP="00533095">
      <w:pPr>
        <w:spacing w:line="480" w:lineRule="exact"/>
        <w:ind w:firstLine="720"/>
        <w:rPr>
          <w:lang w:val="en-GB"/>
        </w:rPr>
      </w:pPr>
      <w:r w:rsidRPr="00720935">
        <w:rPr>
          <w:b/>
          <w:lang w:val="en-GB"/>
        </w:rPr>
        <w:t xml:space="preserve">Links between mnemic neglect and other </w:t>
      </w:r>
      <w:r w:rsidR="00E558C8" w:rsidRPr="00720935">
        <w:rPr>
          <w:b/>
          <w:lang w:val="en-GB"/>
        </w:rPr>
        <w:t>established effect</w:t>
      </w:r>
      <w:r w:rsidR="004A1FE0" w:rsidRPr="00720935">
        <w:rPr>
          <w:b/>
          <w:lang w:val="en-GB"/>
        </w:rPr>
        <w:t>s</w:t>
      </w:r>
      <w:r w:rsidR="00E558C8" w:rsidRPr="00720935">
        <w:rPr>
          <w:b/>
          <w:lang w:val="en-GB"/>
        </w:rPr>
        <w:t>.</w:t>
      </w:r>
      <w:r w:rsidR="00E558C8" w:rsidRPr="00720935">
        <w:rPr>
          <w:lang w:val="en-GB"/>
        </w:rPr>
        <w:t xml:space="preserve"> </w:t>
      </w:r>
      <w:r w:rsidR="00B75510" w:rsidRPr="00720935">
        <w:rPr>
          <w:lang w:val="en-GB"/>
        </w:rPr>
        <w:t xml:space="preserve">The </w:t>
      </w:r>
      <w:r w:rsidRPr="00720935">
        <w:rPr>
          <w:lang w:val="en-GB"/>
        </w:rPr>
        <w:t xml:space="preserve">mnemic neglect </w:t>
      </w:r>
      <w:r w:rsidR="00B75510" w:rsidRPr="00720935">
        <w:rPr>
          <w:lang w:val="en-GB"/>
        </w:rPr>
        <w:t xml:space="preserve">model </w:t>
      </w:r>
      <w:r w:rsidRPr="00720935">
        <w:rPr>
          <w:lang w:val="en-GB"/>
        </w:rPr>
        <w:t xml:space="preserve">links to </w:t>
      </w:r>
      <w:r w:rsidR="00B75510" w:rsidRPr="00720935">
        <w:rPr>
          <w:lang w:val="en-GB"/>
        </w:rPr>
        <w:t>the cognitive underpinning</w:t>
      </w:r>
      <w:r w:rsidRPr="00720935">
        <w:rPr>
          <w:lang w:val="en-GB"/>
        </w:rPr>
        <w:t>s</w:t>
      </w:r>
      <w:r w:rsidR="00B75510" w:rsidRPr="00720935">
        <w:rPr>
          <w:lang w:val="en-GB"/>
        </w:rPr>
        <w:t xml:space="preserve"> of several well-document</w:t>
      </w:r>
      <w:r w:rsidR="001F159B" w:rsidRPr="00720935">
        <w:rPr>
          <w:lang w:val="en-GB"/>
        </w:rPr>
        <w:t>ed</w:t>
      </w:r>
      <w:r w:rsidR="00B75510" w:rsidRPr="00720935">
        <w:rPr>
          <w:lang w:val="en-GB"/>
        </w:rPr>
        <w:t xml:space="preserve"> effects in the self literature</w:t>
      </w:r>
      <w:r w:rsidR="006C5EF7" w:rsidRPr="00720935">
        <w:rPr>
          <w:lang w:val="en-GB"/>
        </w:rPr>
        <w:t>.</w:t>
      </w:r>
      <w:r w:rsidR="00BB496A" w:rsidRPr="00720935">
        <w:rPr>
          <w:lang w:val="en-GB"/>
        </w:rPr>
        <w:t xml:space="preserve"> One is the </w:t>
      </w:r>
      <w:r w:rsidR="00661199" w:rsidRPr="00720935">
        <w:rPr>
          <w:lang w:val="en-GB"/>
        </w:rPr>
        <w:t>Fading Affect Bias (FAB)</w:t>
      </w:r>
      <w:r w:rsidR="00BB496A" w:rsidRPr="00720935">
        <w:rPr>
          <w:lang w:val="en-GB"/>
        </w:rPr>
        <w:t>, a</w:t>
      </w:r>
      <w:r w:rsidR="00661199" w:rsidRPr="00720935">
        <w:rPr>
          <w:lang w:val="en-GB"/>
        </w:rPr>
        <w:t>ccording</w:t>
      </w:r>
      <w:r w:rsidR="00BB496A" w:rsidRPr="00720935">
        <w:rPr>
          <w:lang w:val="en-GB"/>
        </w:rPr>
        <w:t xml:space="preserve"> to which </w:t>
      </w:r>
      <w:r w:rsidR="004145E7" w:rsidRPr="00720935">
        <w:rPr>
          <w:lang w:val="en-GB"/>
        </w:rPr>
        <w:t>negative</w:t>
      </w:r>
      <w:r w:rsidR="00BB496A" w:rsidRPr="00720935">
        <w:rPr>
          <w:lang w:val="en-GB"/>
        </w:rPr>
        <w:t xml:space="preserve"> (vs. positive)</w:t>
      </w:r>
      <w:r w:rsidR="004145E7" w:rsidRPr="00720935">
        <w:rPr>
          <w:lang w:val="en-GB"/>
        </w:rPr>
        <w:t xml:space="preserve"> life events are remembered </w:t>
      </w:r>
      <w:r w:rsidR="006C5EF7" w:rsidRPr="00720935">
        <w:rPr>
          <w:lang w:val="en-GB"/>
        </w:rPr>
        <w:t>poorly</w:t>
      </w:r>
      <w:r w:rsidR="004145E7" w:rsidRPr="00720935">
        <w:rPr>
          <w:lang w:val="en-GB"/>
        </w:rPr>
        <w:t>, because</w:t>
      </w:r>
      <w:r w:rsidR="00661199" w:rsidRPr="00720935">
        <w:rPr>
          <w:lang w:val="en-GB"/>
        </w:rPr>
        <w:t xml:space="preserve"> the negative</w:t>
      </w:r>
      <w:r w:rsidR="00BB496A" w:rsidRPr="00720935">
        <w:rPr>
          <w:lang w:val="en-GB"/>
        </w:rPr>
        <w:t xml:space="preserve"> (vs. positive)</w:t>
      </w:r>
      <w:r w:rsidR="00661199" w:rsidRPr="00720935">
        <w:rPr>
          <w:lang w:val="en-GB"/>
        </w:rPr>
        <w:t xml:space="preserve"> affect associated with autobiographical memories fades faster </w:t>
      </w:r>
      <w:r w:rsidR="009743BF">
        <w:rPr>
          <w:lang w:val="en-GB"/>
        </w:rPr>
        <w:t>over</w:t>
      </w:r>
      <w:r w:rsidR="009743BF" w:rsidRPr="00720935">
        <w:rPr>
          <w:lang w:val="en-GB"/>
        </w:rPr>
        <w:t xml:space="preserve"> </w:t>
      </w:r>
      <w:r w:rsidR="00661199" w:rsidRPr="00720935">
        <w:rPr>
          <w:lang w:val="en-GB"/>
        </w:rPr>
        <w:t>time (Skowronski, Walker, Henderson, &amp; Bond, 2014)</w:t>
      </w:r>
      <w:r w:rsidR="00C95DB8" w:rsidRPr="00720935">
        <w:rPr>
          <w:lang w:val="en-GB"/>
        </w:rPr>
        <w:t xml:space="preserve">. </w:t>
      </w:r>
      <w:r w:rsidR="00BB496A" w:rsidRPr="00720935">
        <w:rPr>
          <w:lang w:val="en-GB"/>
        </w:rPr>
        <w:t>Other effects include self-enhancing beliefs</w:t>
      </w:r>
      <w:r w:rsidR="00AE6921">
        <w:rPr>
          <w:lang w:val="en-GB"/>
        </w:rPr>
        <w:t xml:space="preserve"> (i.e., positive illusions)</w:t>
      </w:r>
      <w:r w:rsidR="00BB496A" w:rsidRPr="00720935">
        <w:rPr>
          <w:lang w:val="en-GB"/>
        </w:rPr>
        <w:t xml:space="preserve"> about the self (Taylor &amp; Brown, 1988) and self-serving attributions (i.e., assuming responsibility for positive outcomes but displacing responsibility for negative </w:t>
      </w:r>
      <w:r w:rsidR="00AE6921">
        <w:rPr>
          <w:lang w:val="en-GB"/>
        </w:rPr>
        <w:t>ones</w:t>
      </w:r>
      <w:r w:rsidR="00BB496A" w:rsidRPr="00720935">
        <w:rPr>
          <w:lang w:val="en-GB"/>
        </w:rPr>
        <w:t>; Mezulis, Abramson, Hyde, &amp; Hankin, 2004).</w:t>
      </w:r>
      <w:r w:rsidR="00175292" w:rsidRPr="00720935">
        <w:rPr>
          <w:lang w:val="en-GB"/>
        </w:rPr>
        <w:t xml:space="preserve"> If a person is </w:t>
      </w:r>
      <w:r w:rsidR="00F22C91" w:rsidRPr="00720935">
        <w:rPr>
          <w:lang w:val="en-GB"/>
        </w:rPr>
        <w:t xml:space="preserve">particularly </w:t>
      </w:r>
      <w:r w:rsidR="00175292" w:rsidRPr="00720935">
        <w:rPr>
          <w:lang w:val="en-GB"/>
        </w:rPr>
        <w:t xml:space="preserve">prone to forget negative details about themselves on matters of consequence, then their life will appear rosy in retrospect, they will remember and </w:t>
      </w:r>
      <w:r w:rsidR="003E5A9B" w:rsidRPr="00720935">
        <w:rPr>
          <w:lang w:val="en-GB"/>
        </w:rPr>
        <w:t>tout</w:t>
      </w:r>
      <w:r w:rsidR="00175292" w:rsidRPr="00720935">
        <w:rPr>
          <w:lang w:val="en-GB"/>
        </w:rPr>
        <w:t xml:space="preserve"> their positive characteristics, and they will remember having had the lion’s share of </w:t>
      </w:r>
      <w:r w:rsidR="006C5EF7" w:rsidRPr="00720935">
        <w:rPr>
          <w:lang w:val="en-GB"/>
        </w:rPr>
        <w:t>input</w:t>
      </w:r>
      <w:r w:rsidR="00175292" w:rsidRPr="00720935">
        <w:rPr>
          <w:lang w:val="en-GB"/>
        </w:rPr>
        <w:t xml:space="preserve"> to favo</w:t>
      </w:r>
      <w:r w:rsidR="00323FA3" w:rsidRPr="00720935">
        <w:rPr>
          <w:lang w:val="en-GB"/>
        </w:rPr>
        <w:t>u</w:t>
      </w:r>
      <w:r w:rsidR="00175292" w:rsidRPr="00720935">
        <w:rPr>
          <w:lang w:val="en-GB"/>
        </w:rPr>
        <w:t>rable outcomes.</w:t>
      </w:r>
    </w:p>
    <w:p w14:paraId="29740497" w14:textId="2E13D9A4" w:rsidR="00533095" w:rsidRPr="00720935" w:rsidRDefault="006C5EF7" w:rsidP="00533095">
      <w:pPr>
        <w:spacing w:line="480" w:lineRule="exact"/>
        <w:ind w:firstLine="720"/>
        <w:rPr>
          <w:lang w:val="en-GB"/>
        </w:rPr>
      </w:pPr>
      <w:r w:rsidRPr="00720935">
        <w:rPr>
          <w:lang w:val="en-GB"/>
        </w:rPr>
        <w:t>Negative information attracts more attention (Fiske, 1980; Pratto &amp; John, 1991) and is accorded greater weight (</w:t>
      </w:r>
      <w:r w:rsidRPr="006C64E5">
        <w:rPr>
          <w:lang w:val="en-GB"/>
        </w:rPr>
        <w:t>Baumeister, Bratslavsky, Finkenauer, &amp; Vohs, 2001</w:t>
      </w:r>
      <w:r w:rsidR="0084390B" w:rsidRPr="006C64E5">
        <w:rPr>
          <w:lang w:val="en-GB"/>
        </w:rPr>
        <w:t>; Skowronski &amp; Carlston, 1989</w:t>
      </w:r>
      <w:r w:rsidRPr="006C64E5">
        <w:rPr>
          <w:lang w:val="en-GB"/>
        </w:rPr>
        <w:t>)</w:t>
      </w:r>
      <w:r w:rsidR="003E5A9B" w:rsidRPr="006C64E5">
        <w:rPr>
          <w:lang w:val="en-GB"/>
        </w:rPr>
        <w:t xml:space="preserve"> than positive </w:t>
      </w:r>
      <w:r w:rsidR="003E5A9B" w:rsidRPr="00A721DA">
        <w:rPr>
          <w:lang w:val="en-GB"/>
        </w:rPr>
        <w:t>information</w:t>
      </w:r>
      <w:r w:rsidRPr="00720935">
        <w:rPr>
          <w:lang w:val="en-GB"/>
        </w:rPr>
        <w:t xml:space="preserve">. Despite </w:t>
      </w:r>
      <w:r w:rsidR="009743BF">
        <w:rPr>
          <w:lang w:val="en-GB"/>
        </w:rPr>
        <w:t>this</w:t>
      </w:r>
      <w:r w:rsidRPr="00720935">
        <w:rPr>
          <w:lang w:val="en-GB"/>
        </w:rPr>
        <w:t>, self-en</w:t>
      </w:r>
      <w:r w:rsidR="00D81673" w:rsidRPr="00720935">
        <w:rPr>
          <w:lang w:val="en-GB"/>
        </w:rPr>
        <w:t xml:space="preserve">hancing beliefs abound. The disparities between </w:t>
      </w:r>
      <w:r w:rsidR="00533095" w:rsidRPr="00720935">
        <w:rPr>
          <w:lang w:val="en-GB"/>
        </w:rPr>
        <w:t xml:space="preserve">recall </w:t>
      </w:r>
      <w:r w:rsidR="00D81673" w:rsidRPr="00720935">
        <w:rPr>
          <w:lang w:val="en-GB"/>
        </w:rPr>
        <w:t>and</w:t>
      </w:r>
      <w:r w:rsidR="00533095" w:rsidRPr="00720935">
        <w:rPr>
          <w:lang w:val="en-GB"/>
        </w:rPr>
        <w:t xml:space="preserve"> recognition findings</w:t>
      </w:r>
      <w:r w:rsidRPr="00720935">
        <w:rPr>
          <w:lang w:val="en-GB"/>
        </w:rPr>
        <w:t xml:space="preserve"> help explain this paradox. </w:t>
      </w:r>
      <w:r w:rsidR="00D81673" w:rsidRPr="00720935">
        <w:rPr>
          <w:lang w:val="en-GB"/>
        </w:rPr>
        <w:t>We argue that t</w:t>
      </w:r>
      <w:r w:rsidRPr="00720935">
        <w:rPr>
          <w:lang w:val="en-GB"/>
        </w:rPr>
        <w:t>he resolution lie</w:t>
      </w:r>
      <w:r w:rsidR="00D81673" w:rsidRPr="00720935">
        <w:rPr>
          <w:lang w:val="en-GB"/>
        </w:rPr>
        <w:t>s</w:t>
      </w:r>
      <w:r w:rsidRPr="00720935">
        <w:rPr>
          <w:lang w:val="en-GB"/>
        </w:rPr>
        <w:t xml:space="preserve"> in </w:t>
      </w:r>
      <w:r w:rsidR="00D81673" w:rsidRPr="00720935">
        <w:rPr>
          <w:lang w:val="en-GB"/>
        </w:rPr>
        <w:t xml:space="preserve">the </w:t>
      </w:r>
      <w:r w:rsidR="008D7C25" w:rsidRPr="00720935">
        <w:rPr>
          <w:lang w:val="en-GB"/>
        </w:rPr>
        <w:t>mobilisation-minimis</w:t>
      </w:r>
      <w:r w:rsidR="00533095" w:rsidRPr="00720935">
        <w:rPr>
          <w:lang w:val="en-GB"/>
        </w:rPr>
        <w:t>ation hypothesis</w:t>
      </w:r>
      <w:r w:rsidR="00D81673" w:rsidRPr="00720935">
        <w:rPr>
          <w:lang w:val="en-GB"/>
        </w:rPr>
        <w:t xml:space="preserve"> (Taylor, 1991). In the context of our research program, the hypothesis would state that self-threatening feedback</w:t>
      </w:r>
      <w:r w:rsidR="00533095" w:rsidRPr="00720935">
        <w:rPr>
          <w:lang w:val="en-GB"/>
        </w:rPr>
        <w:t xml:space="preserve"> </w:t>
      </w:r>
      <w:r w:rsidR="00D81673" w:rsidRPr="00720935">
        <w:rPr>
          <w:lang w:val="en-GB"/>
        </w:rPr>
        <w:t xml:space="preserve">initially </w:t>
      </w:r>
      <w:r w:rsidR="009743BF" w:rsidRPr="00C81FCF">
        <w:rPr>
          <w:lang w:val="en-GB"/>
        </w:rPr>
        <w:t xml:space="preserve">elicits </w:t>
      </w:r>
      <w:r w:rsidR="00533095" w:rsidRPr="00720935">
        <w:rPr>
          <w:lang w:val="en-GB"/>
        </w:rPr>
        <w:t>a</w:t>
      </w:r>
      <w:r w:rsidR="00D81673" w:rsidRPr="00720935">
        <w:rPr>
          <w:lang w:val="en-GB"/>
        </w:rPr>
        <w:t xml:space="preserve"> rapid </w:t>
      </w:r>
      <w:r w:rsidR="009E2C61">
        <w:rPr>
          <w:lang w:val="en-GB"/>
        </w:rPr>
        <w:t xml:space="preserve">and </w:t>
      </w:r>
      <w:r w:rsidR="00D81673" w:rsidRPr="00720935">
        <w:rPr>
          <w:lang w:val="en-GB"/>
        </w:rPr>
        <w:t>direct</w:t>
      </w:r>
      <w:r w:rsidR="00533095" w:rsidRPr="00720935">
        <w:rPr>
          <w:lang w:val="en-GB"/>
        </w:rPr>
        <w:t xml:space="preserve"> </w:t>
      </w:r>
      <w:r w:rsidR="00D81673" w:rsidRPr="00720935">
        <w:rPr>
          <w:lang w:val="en-GB"/>
        </w:rPr>
        <w:t>reaction</w:t>
      </w:r>
      <w:r w:rsidR="00533095" w:rsidRPr="00720935">
        <w:rPr>
          <w:lang w:val="en-GB"/>
        </w:rPr>
        <w:t xml:space="preserve"> (e.g., </w:t>
      </w:r>
      <w:r w:rsidR="009E2C61">
        <w:rPr>
          <w:lang w:val="en-GB"/>
        </w:rPr>
        <w:t>attending</w:t>
      </w:r>
      <w:r w:rsidR="00533095" w:rsidRPr="00720935">
        <w:rPr>
          <w:lang w:val="en-GB"/>
        </w:rPr>
        <w:t xml:space="preserve"> </w:t>
      </w:r>
      <w:r w:rsidR="00D81673" w:rsidRPr="00720935">
        <w:rPr>
          <w:lang w:val="en-GB"/>
        </w:rPr>
        <w:t>to</w:t>
      </w:r>
      <w:r w:rsidR="00533095" w:rsidRPr="00720935">
        <w:rPr>
          <w:lang w:val="en-GB"/>
        </w:rPr>
        <w:t xml:space="preserve"> criticism)</w:t>
      </w:r>
      <w:r w:rsidR="00D81673" w:rsidRPr="00720935">
        <w:rPr>
          <w:lang w:val="en-GB"/>
        </w:rPr>
        <w:t>, called mobilisation; this would seek to contain or undo the feedback. It is</w:t>
      </w:r>
      <w:r w:rsidR="00533095" w:rsidRPr="00720935">
        <w:rPr>
          <w:lang w:val="en-GB"/>
        </w:rPr>
        <w:t xml:space="preserve"> followed by a</w:t>
      </w:r>
      <w:r w:rsidR="009E2C61">
        <w:rPr>
          <w:lang w:val="en-GB"/>
        </w:rPr>
        <w:t xml:space="preserve"> prolonged and </w:t>
      </w:r>
      <w:r w:rsidR="00533095" w:rsidRPr="00720935">
        <w:rPr>
          <w:lang w:val="en-GB"/>
        </w:rPr>
        <w:t>measured</w:t>
      </w:r>
      <w:r w:rsidR="00D81673" w:rsidRPr="00720935">
        <w:rPr>
          <w:lang w:val="en-GB"/>
        </w:rPr>
        <w:t xml:space="preserve"> reaction</w:t>
      </w:r>
      <w:r w:rsidR="00533095" w:rsidRPr="00720935">
        <w:rPr>
          <w:lang w:val="en-GB"/>
        </w:rPr>
        <w:t xml:space="preserve"> (e.g., </w:t>
      </w:r>
      <w:r w:rsidR="00D81673" w:rsidRPr="00720935">
        <w:rPr>
          <w:lang w:val="en-GB"/>
        </w:rPr>
        <w:t xml:space="preserve">avoiding thinking </w:t>
      </w:r>
      <w:r w:rsidR="00533095" w:rsidRPr="00720935">
        <w:rPr>
          <w:lang w:val="en-GB"/>
        </w:rPr>
        <w:t>about it)</w:t>
      </w:r>
      <w:r w:rsidR="00D81673" w:rsidRPr="00720935">
        <w:rPr>
          <w:lang w:val="en-GB"/>
        </w:rPr>
        <w:t xml:space="preserve">, called minimisation; this would </w:t>
      </w:r>
      <w:r w:rsidR="00533095" w:rsidRPr="00720935">
        <w:rPr>
          <w:lang w:val="en-GB"/>
        </w:rPr>
        <w:t>seek to dampen or erase</w:t>
      </w:r>
      <w:r w:rsidR="00D81673" w:rsidRPr="00720935">
        <w:rPr>
          <w:lang w:val="en-GB"/>
        </w:rPr>
        <w:t xml:space="preserve"> the impact of the feedback</w:t>
      </w:r>
      <w:r w:rsidR="00533095" w:rsidRPr="00720935">
        <w:rPr>
          <w:lang w:val="en-GB"/>
        </w:rPr>
        <w:t xml:space="preserve">. </w:t>
      </w:r>
      <w:r w:rsidR="00D81673" w:rsidRPr="00720935">
        <w:rPr>
          <w:lang w:val="en-GB"/>
        </w:rPr>
        <w:t xml:space="preserve">What </w:t>
      </w:r>
      <w:r w:rsidR="00D81673" w:rsidRPr="00720935">
        <w:rPr>
          <w:lang w:val="en-GB"/>
        </w:rPr>
        <w:lastRenderedPageBreak/>
        <w:t>form might mobilisation and minimisation take? Individuals may</w:t>
      </w:r>
      <w:r w:rsidR="00533095" w:rsidRPr="00720935">
        <w:rPr>
          <w:lang w:val="en-GB"/>
        </w:rPr>
        <w:t xml:space="preserve"> mobili</w:t>
      </w:r>
      <w:r w:rsidR="00B86E69" w:rsidRPr="00720935">
        <w:rPr>
          <w:lang w:val="en-GB"/>
        </w:rPr>
        <w:t>s</w:t>
      </w:r>
      <w:r w:rsidR="00533095" w:rsidRPr="00720935">
        <w:rPr>
          <w:lang w:val="en-GB"/>
        </w:rPr>
        <w:t xml:space="preserve">e </w:t>
      </w:r>
      <w:r w:rsidR="003D6BD5" w:rsidRPr="00720935">
        <w:rPr>
          <w:lang w:val="en-GB"/>
        </w:rPr>
        <w:t xml:space="preserve">via a swift rejection </w:t>
      </w:r>
      <w:r w:rsidR="009743BF">
        <w:rPr>
          <w:lang w:val="en-GB"/>
        </w:rPr>
        <w:t xml:space="preserve">of, </w:t>
      </w:r>
      <w:r w:rsidR="003D6BD5" w:rsidRPr="00720935">
        <w:rPr>
          <w:lang w:val="en-GB"/>
        </w:rPr>
        <w:t>or denial response to</w:t>
      </w:r>
      <w:r w:rsidR="00024898">
        <w:rPr>
          <w:lang w:val="en-GB"/>
        </w:rPr>
        <w:t>,</w:t>
      </w:r>
      <w:r w:rsidR="003D6BD5" w:rsidRPr="00720935">
        <w:rPr>
          <w:lang w:val="en-GB"/>
        </w:rPr>
        <w:t xml:space="preserve"> </w:t>
      </w:r>
      <w:r w:rsidR="00D81673" w:rsidRPr="00720935">
        <w:rPr>
          <w:lang w:val="en-GB"/>
        </w:rPr>
        <w:t>the</w:t>
      </w:r>
      <w:r w:rsidR="00533095" w:rsidRPr="00720935">
        <w:rPr>
          <w:lang w:val="en-GB"/>
        </w:rPr>
        <w:t xml:space="preserve"> implications </w:t>
      </w:r>
      <w:r w:rsidR="00D81673" w:rsidRPr="00720935">
        <w:rPr>
          <w:lang w:val="en-GB"/>
        </w:rPr>
        <w:t xml:space="preserve">of self-threatening feedback </w:t>
      </w:r>
      <w:r w:rsidR="00533095" w:rsidRPr="00720935">
        <w:rPr>
          <w:lang w:val="en-GB"/>
        </w:rPr>
        <w:t>(Ditto &amp; Lopez, 1992)</w:t>
      </w:r>
      <w:r w:rsidR="00165EA2">
        <w:rPr>
          <w:lang w:val="en-GB"/>
        </w:rPr>
        <w:t xml:space="preserve"> as in our recognition data</w:t>
      </w:r>
      <w:r w:rsidR="00D81673" w:rsidRPr="00720935">
        <w:rPr>
          <w:lang w:val="en-GB"/>
        </w:rPr>
        <w:t>, and may</w:t>
      </w:r>
      <w:r w:rsidR="003E5A9B" w:rsidRPr="00720935">
        <w:rPr>
          <w:lang w:val="en-GB"/>
        </w:rPr>
        <w:t xml:space="preserve"> minimis</w:t>
      </w:r>
      <w:r w:rsidR="00533095" w:rsidRPr="00720935">
        <w:rPr>
          <w:lang w:val="en-GB"/>
        </w:rPr>
        <w:t>e by distancing themselves from it (Simon, Greenberg, &amp; Brehm, 1995) or not thinking about it (Erdelyi, 2006)</w:t>
      </w:r>
      <w:r w:rsidR="00165EA2">
        <w:rPr>
          <w:lang w:val="en-GB"/>
        </w:rPr>
        <w:t xml:space="preserve"> as in our free-recall data.</w:t>
      </w:r>
    </w:p>
    <w:p w14:paraId="62E0DC7C" w14:textId="77777777" w:rsidR="00D81B5B" w:rsidRPr="00720935" w:rsidRDefault="00533095" w:rsidP="00D81B5B">
      <w:pPr>
        <w:spacing w:line="480" w:lineRule="exact"/>
        <w:ind w:firstLine="720"/>
        <w:rPr>
          <w:lang w:val="en-GB"/>
        </w:rPr>
      </w:pPr>
      <w:r w:rsidRPr="00720935">
        <w:rPr>
          <w:lang w:val="en-GB"/>
        </w:rPr>
        <w:t xml:space="preserve">This resolution </w:t>
      </w:r>
      <w:r w:rsidR="00D70883" w:rsidRPr="00720935">
        <w:rPr>
          <w:lang w:val="en-GB"/>
        </w:rPr>
        <w:t xml:space="preserve">has implications for efforts to curtail self-enhancement. </w:t>
      </w:r>
      <w:r w:rsidR="003E5A9B" w:rsidRPr="00720935">
        <w:rPr>
          <w:lang w:val="en-GB"/>
        </w:rPr>
        <w:t>The resolution</w:t>
      </w:r>
      <w:r w:rsidR="00D70883" w:rsidRPr="00720935">
        <w:rPr>
          <w:lang w:val="en-GB"/>
        </w:rPr>
        <w:t xml:space="preserve"> suggests that the use of such memory </w:t>
      </w:r>
      <w:r w:rsidR="00D51C30">
        <w:rPr>
          <w:lang w:val="en-GB"/>
        </w:rPr>
        <w:t>retrieval methods</w:t>
      </w:r>
      <w:r w:rsidR="00D70883" w:rsidRPr="00720935">
        <w:rPr>
          <w:lang w:val="en-GB"/>
        </w:rPr>
        <w:t xml:space="preserve"> as</w:t>
      </w:r>
      <w:r w:rsidR="003E5A9B" w:rsidRPr="00720935">
        <w:rPr>
          <w:lang w:val="en-GB"/>
        </w:rPr>
        <w:t xml:space="preserve"> recognition</w:t>
      </w:r>
      <w:r w:rsidR="001E6032" w:rsidRPr="00720935">
        <w:rPr>
          <w:lang w:val="en-GB"/>
        </w:rPr>
        <w:t>,</w:t>
      </w:r>
      <w:r w:rsidR="00D70883" w:rsidRPr="00720935">
        <w:rPr>
          <w:lang w:val="en-GB"/>
        </w:rPr>
        <w:t xml:space="preserve"> or </w:t>
      </w:r>
      <w:r w:rsidR="003E5A9B" w:rsidRPr="00720935">
        <w:rPr>
          <w:lang w:val="en-GB"/>
        </w:rPr>
        <w:t xml:space="preserve">of </w:t>
      </w:r>
      <w:r w:rsidR="00D70883" w:rsidRPr="00720935">
        <w:rPr>
          <w:lang w:val="en-GB"/>
        </w:rPr>
        <w:t xml:space="preserve">such tactics as </w:t>
      </w:r>
      <w:r w:rsidRPr="00720935">
        <w:rPr>
          <w:lang w:val="en-GB"/>
        </w:rPr>
        <w:t xml:space="preserve">inducing </w:t>
      </w:r>
      <w:r w:rsidR="00D70883" w:rsidRPr="00720935">
        <w:rPr>
          <w:lang w:val="en-GB"/>
        </w:rPr>
        <w:t xml:space="preserve">people to reflect </w:t>
      </w:r>
      <w:r w:rsidRPr="00720935">
        <w:rPr>
          <w:lang w:val="en-GB"/>
        </w:rPr>
        <w:t xml:space="preserve">actively on </w:t>
      </w:r>
      <w:r w:rsidR="00D70883" w:rsidRPr="00720935">
        <w:rPr>
          <w:lang w:val="en-GB"/>
        </w:rPr>
        <w:t>their frailties</w:t>
      </w:r>
      <w:r w:rsidR="001E6032" w:rsidRPr="00720935">
        <w:rPr>
          <w:lang w:val="en-GB"/>
        </w:rPr>
        <w:t>,</w:t>
      </w:r>
      <w:r w:rsidR="00D70883" w:rsidRPr="00720935">
        <w:rPr>
          <w:lang w:val="en-GB"/>
        </w:rPr>
        <w:t xml:space="preserve"> will curb self-enhancing beliefs to which the </w:t>
      </w:r>
      <w:r w:rsidR="009A6A17" w:rsidRPr="00720935">
        <w:rPr>
          <w:lang w:val="en-GB"/>
        </w:rPr>
        <w:t>MNE</w:t>
      </w:r>
      <w:r w:rsidR="00D70883" w:rsidRPr="00720935">
        <w:rPr>
          <w:lang w:val="en-GB"/>
        </w:rPr>
        <w:t xml:space="preserve"> </w:t>
      </w:r>
      <w:r w:rsidRPr="00720935">
        <w:rPr>
          <w:lang w:val="en-GB"/>
        </w:rPr>
        <w:t xml:space="preserve">contributes. </w:t>
      </w:r>
      <w:r w:rsidR="00D70883" w:rsidRPr="00720935">
        <w:rPr>
          <w:lang w:val="en-GB"/>
        </w:rPr>
        <w:t xml:space="preserve">Consistent with this possibility, </w:t>
      </w:r>
      <w:r w:rsidRPr="00720935">
        <w:rPr>
          <w:lang w:val="en-GB"/>
        </w:rPr>
        <w:t xml:space="preserve">participants who reflect on why they might or might not possess </w:t>
      </w:r>
      <w:r w:rsidR="003E5A9B" w:rsidRPr="00720935">
        <w:rPr>
          <w:lang w:val="en-GB"/>
        </w:rPr>
        <w:t>self-threatening traits</w:t>
      </w:r>
      <w:r w:rsidRPr="00720935">
        <w:rPr>
          <w:lang w:val="en-GB"/>
        </w:rPr>
        <w:t xml:space="preserve"> (e.g.,</w:t>
      </w:r>
      <w:r w:rsidR="00D70883" w:rsidRPr="00720935">
        <w:rPr>
          <w:lang w:val="en-GB"/>
        </w:rPr>
        <w:t xml:space="preserve"> unfriendly, unkind,</w:t>
      </w:r>
      <w:r w:rsidRPr="00720935">
        <w:rPr>
          <w:lang w:val="en-GB"/>
        </w:rPr>
        <w:t xml:space="preserve"> untrustworthy) rate themselves </w:t>
      </w:r>
      <w:r w:rsidR="00D70883" w:rsidRPr="00720935">
        <w:rPr>
          <w:lang w:val="en-GB"/>
        </w:rPr>
        <w:t>lower</w:t>
      </w:r>
      <w:r w:rsidRPr="00720935">
        <w:rPr>
          <w:lang w:val="en-GB"/>
        </w:rPr>
        <w:t xml:space="preserve"> on th</w:t>
      </w:r>
      <w:r w:rsidR="003E5A9B" w:rsidRPr="00720935">
        <w:rPr>
          <w:lang w:val="en-GB"/>
        </w:rPr>
        <w:t>em</w:t>
      </w:r>
      <w:r w:rsidRPr="00720935">
        <w:rPr>
          <w:lang w:val="en-GB"/>
        </w:rPr>
        <w:t xml:space="preserve"> </w:t>
      </w:r>
      <w:r w:rsidR="00D70883" w:rsidRPr="00720935">
        <w:rPr>
          <w:lang w:val="en-GB"/>
        </w:rPr>
        <w:t>relative to</w:t>
      </w:r>
      <w:r w:rsidRPr="00720935">
        <w:rPr>
          <w:lang w:val="en-GB"/>
        </w:rPr>
        <w:t xml:space="preserve"> control participants</w:t>
      </w:r>
      <w:r w:rsidR="00D70883" w:rsidRPr="00720935">
        <w:rPr>
          <w:lang w:val="en-GB"/>
        </w:rPr>
        <w:t xml:space="preserve"> (Sedikides, Horton, &amp; Gregg, 2007)</w:t>
      </w:r>
      <w:r w:rsidRPr="00720935">
        <w:rPr>
          <w:lang w:val="en-GB"/>
        </w:rPr>
        <w:t>.</w:t>
      </w:r>
      <w:r w:rsidR="00D70883" w:rsidRPr="00720935">
        <w:rPr>
          <w:lang w:val="en-GB"/>
        </w:rPr>
        <w:t xml:space="preserve"> Also, participants who reflect on their </w:t>
      </w:r>
      <w:r w:rsidR="003E5A9B" w:rsidRPr="00720935">
        <w:rPr>
          <w:lang w:val="en-GB"/>
        </w:rPr>
        <w:t xml:space="preserve">(important) </w:t>
      </w:r>
      <w:r w:rsidR="00D70883" w:rsidRPr="00720935">
        <w:rPr>
          <w:lang w:val="en-GB"/>
        </w:rPr>
        <w:t>weakness as writers rate themselves as less effective writers relative to controls (</w:t>
      </w:r>
      <w:r w:rsidR="00E412BC" w:rsidRPr="00720935">
        <w:rPr>
          <w:lang w:val="en-GB"/>
        </w:rPr>
        <w:t>Sedikides &amp; Herbst, 2002</w:t>
      </w:r>
      <w:r w:rsidR="00D70883" w:rsidRPr="00720935">
        <w:rPr>
          <w:lang w:val="en-GB"/>
        </w:rPr>
        <w:t>).</w:t>
      </w:r>
    </w:p>
    <w:p w14:paraId="677773C3" w14:textId="77777777" w:rsidR="00245B21" w:rsidRPr="00720935" w:rsidRDefault="00B14EE9" w:rsidP="00700FCA">
      <w:pPr>
        <w:spacing w:line="480" w:lineRule="exact"/>
        <w:ind w:firstLine="720"/>
        <w:rPr>
          <w:lang w:val="en-GB"/>
        </w:rPr>
      </w:pPr>
      <w:r w:rsidRPr="00720935">
        <w:rPr>
          <w:b/>
          <w:lang w:val="en-GB"/>
        </w:rPr>
        <w:t>Psychological and physical h</w:t>
      </w:r>
      <w:r w:rsidR="00245B21" w:rsidRPr="00720935">
        <w:rPr>
          <w:b/>
          <w:lang w:val="en-GB"/>
        </w:rPr>
        <w:t>ealth</w:t>
      </w:r>
      <w:r w:rsidR="008D14E1" w:rsidRPr="00720935">
        <w:rPr>
          <w:b/>
          <w:lang w:val="en-GB"/>
        </w:rPr>
        <w:t>.</w:t>
      </w:r>
      <w:r w:rsidR="00245B21" w:rsidRPr="00720935">
        <w:rPr>
          <w:b/>
          <w:lang w:val="en-GB"/>
        </w:rPr>
        <w:t xml:space="preserve"> </w:t>
      </w:r>
      <w:r w:rsidR="00944CB2" w:rsidRPr="00720935">
        <w:rPr>
          <w:lang w:val="en-GB"/>
        </w:rPr>
        <w:tab/>
        <w:t xml:space="preserve">Although we know of no research linking the </w:t>
      </w:r>
      <w:r w:rsidR="009A6A17" w:rsidRPr="00720935">
        <w:rPr>
          <w:lang w:val="en-GB"/>
        </w:rPr>
        <w:t>MNE</w:t>
      </w:r>
      <w:r w:rsidR="00944CB2" w:rsidRPr="00720935">
        <w:rPr>
          <w:lang w:val="en-GB"/>
        </w:rPr>
        <w:t xml:space="preserve"> to psychological or physical health, </w:t>
      </w:r>
      <w:r w:rsidR="009743BF" w:rsidRPr="00DE5F6F">
        <w:rPr>
          <w:lang w:val="en-GB"/>
        </w:rPr>
        <w:t>self-protective memory</w:t>
      </w:r>
      <w:r w:rsidR="009743BF" w:rsidRPr="009743BF" w:rsidDel="009743BF">
        <w:rPr>
          <w:lang w:val="en-GB"/>
        </w:rPr>
        <w:t xml:space="preserve"> </w:t>
      </w:r>
      <w:r w:rsidR="009743BF">
        <w:rPr>
          <w:lang w:val="en-GB"/>
        </w:rPr>
        <w:t xml:space="preserve">has </w:t>
      </w:r>
      <w:r w:rsidR="00944CB2" w:rsidRPr="00720935">
        <w:rPr>
          <w:lang w:val="en-GB"/>
        </w:rPr>
        <w:t xml:space="preserve">health </w:t>
      </w:r>
      <w:r w:rsidR="00195CD8" w:rsidRPr="00720935">
        <w:rPr>
          <w:lang w:val="en-GB"/>
        </w:rPr>
        <w:t>implications</w:t>
      </w:r>
      <w:r w:rsidR="00323822">
        <w:rPr>
          <w:lang w:val="en-GB"/>
        </w:rPr>
        <w:t xml:space="preserve"> (</w:t>
      </w:r>
      <w:r w:rsidR="002F14B7" w:rsidRPr="00A33E43">
        <w:t>Nørby</w:t>
      </w:r>
      <w:r w:rsidR="00323822">
        <w:rPr>
          <w:lang w:val="en-GB"/>
        </w:rPr>
        <w:t>, 2015)</w:t>
      </w:r>
      <w:r w:rsidR="00FF2E84" w:rsidRPr="00720935">
        <w:rPr>
          <w:lang w:val="en-GB"/>
        </w:rPr>
        <w:t xml:space="preserve">. </w:t>
      </w:r>
      <w:r w:rsidR="00F22C91" w:rsidRPr="00720935">
        <w:rPr>
          <w:lang w:val="en-GB"/>
        </w:rPr>
        <w:t>S</w:t>
      </w:r>
      <w:r w:rsidR="00747273" w:rsidRPr="00720935">
        <w:rPr>
          <w:lang w:val="en-GB"/>
        </w:rPr>
        <w:t xml:space="preserve">elective </w:t>
      </w:r>
      <w:r w:rsidR="001D30FE" w:rsidRPr="00720935">
        <w:rPr>
          <w:lang w:val="en-GB"/>
        </w:rPr>
        <w:t>(</w:t>
      </w:r>
      <w:r w:rsidR="003E5A9B" w:rsidRPr="00720935">
        <w:rPr>
          <w:lang w:val="en-GB"/>
        </w:rPr>
        <w:t>autobiographical</w:t>
      </w:r>
      <w:r w:rsidR="00F22C91" w:rsidRPr="00720935">
        <w:rPr>
          <w:lang w:val="en-GB"/>
        </w:rPr>
        <w:t>)</w:t>
      </w:r>
      <w:r w:rsidR="003E5A9B" w:rsidRPr="00720935">
        <w:rPr>
          <w:lang w:val="en-GB"/>
        </w:rPr>
        <w:t xml:space="preserve"> </w:t>
      </w:r>
      <w:r w:rsidR="00747273" w:rsidRPr="00720935">
        <w:rPr>
          <w:lang w:val="en-GB"/>
        </w:rPr>
        <w:t xml:space="preserve">memory is </w:t>
      </w:r>
      <w:r w:rsidR="00195CD8" w:rsidRPr="00720935">
        <w:rPr>
          <w:lang w:val="en-GB"/>
        </w:rPr>
        <w:t>beneficial to</w:t>
      </w:r>
      <w:r w:rsidR="003E5A9B" w:rsidRPr="00720935">
        <w:rPr>
          <w:lang w:val="en-GB"/>
        </w:rPr>
        <w:t xml:space="preserve"> </w:t>
      </w:r>
      <w:r w:rsidR="00747273" w:rsidRPr="00720935">
        <w:rPr>
          <w:lang w:val="en-GB"/>
        </w:rPr>
        <w:t xml:space="preserve">psychological health. For example, </w:t>
      </w:r>
      <w:r w:rsidR="00FF2E84" w:rsidRPr="00720935">
        <w:rPr>
          <w:lang w:val="en-GB"/>
        </w:rPr>
        <w:t xml:space="preserve">a positive memory bias </w:t>
      </w:r>
      <w:r w:rsidR="00747273" w:rsidRPr="00720935">
        <w:rPr>
          <w:lang w:val="en-GB"/>
        </w:rPr>
        <w:t xml:space="preserve">is </w:t>
      </w:r>
      <w:r w:rsidR="003E5A9B" w:rsidRPr="00720935">
        <w:rPr>
          <w:lang w:val="en-GB"/>
        </w:rPr>
        <w:t>associated with decreased</w:t>
      </w:r>
      <w:r w:rsidR="00747273" w:rsidRPr="00720935">
        <w:rPr>
          <w:lang w:val="en-GB"/>
        </w:rPr>
        <w:t xml:space="preserve"> dysphoria (Walker, Skowronski, Gibbons, Vogl, &amp; Thompson, 2003)</w:t>
      </w:r>
      <w:r w:rsidR="00195CD8" w:rsidRPr="00720935">
        <w:rPr>
          <w:lang w:val="en-GB"/>
        </w:rPr>
        <w:t xml:space="preserve"> or</w:t>
      </w:r>
      <w:r w:rsidR="00747273" w:rsidRPr="00720935">
        <w:rPr>
          <w:lang w:val="en-GB"/>
        </w:rPr>
        <w:t xml:space="preserve"> depression (Williams et al., 2007), </w:t>
      </w:r>
      <w:r w:rsidR="00195CD8" w:rsidRPr="00720935">
        <w:rPr>
          <w:lang w:val="en-GB"/>
        </w:rPr>
        <w:t>and is also associated with</w:t>
      </w:r>
      <w:r w:rsidR="00944CB2" w:rsidRPr="00720935">
        <w:rPr>
          <w:lang w:val="en-GB"/>
        </w:rPr>
        <w:t xml:space="preserve"> harmonious</w:t>
      </w:r>
      <w:r w:rsidR="00747273" w:rsidRPr="00720935">
        <w:rPr>
          <w:lang w:val="en-GB"/>
        </w:rPr>
        <w:t xml:space="preserve"> interpersonal </w:t>
      </w:r>
      <w:r w:rsidR="00195CD8" w:rsidRPr="00720935">
        <w:rPr>
          <w:lang w:val="en-GB"/>
        </w:rPr>
        <w:t>bonds</w:t>
      </w:r>
      <w:r w:rsidR="00747273" w:rsidRPr="00720935">
        <w:rPr>
          <w:lang w:val="en-GB"/>
        </w:rPr>
        <w:t xml:space="preserve"> (</w:t>
      </w:r>
      <w:r w:rsidR="00A04FB4" w:rsidRPr="00720935">
        <w:rPr>
          <w:lang w:val="en-GB"/>
        </w:rPr>
        <w:t>Sedikides et al., 2015</w:t>
      </w:r>
      <w:r w:rsidR="00195CD8" w:rsidRPr="00720935">
        <w:rPr>
          <w:lang w:val="en-GB"/>
        </w:rPr>
        <w:t>)</w:t>
      </w:r>
      <w:r w:rsidR="00720989" w:rsidRPr="00720935">
        <w:rPr>
          <w:lang w:val="en-GB"/>
        </w:rPr>
        <w:t>,</w:t>
      </w:r>
      <w:r w:rsidR="00747273" w:rsidRPr="00720935">
        <w:rPr>
          <w:lang w:val="en-GB"/>
        </w:rPr>
        <w:t xml:space="preserve"> </w:t>
      </w:r>
      <w:r w:rsidR="00700FCA" w:rsidRPr="00720935">
        <w:rPr>
          <w:lang w:val="en-GB"/>
        </w:rPr>
        <w:t>perceived meaning in life</w:t>
      </w:r>
      <w:r w:rsidR="00747273" w:rsidRPr="00720935">
        <w:rPr>
          <w:lang w:val="en-GB"/>
        </w:rPr>
        <w:t xml:space="preserve"> (Routledge et al., 201</w:t>
      </w:r>
      <w:r w:rsidR="003370C3" w:rsidRPr="00720935">
        <w:rPr>
          <w:lang w:val="en-GB"/>
        </w:rPr>
        <w:t>1</w:t>
      </w:r>
      <w:r w:rsidR="00747273" w:rsidRPr="00720935">
        <w:rPr>
          <w:lang w:val="en-GB"/>
        </w:rPr>
        <w:t>)</w:t>
      </w:r>
      <w:r w:rsidR="00720989" w:rsidRPr="00720935">
        <w:rPr>
          <w:lang w:val="en-GB"/>
        </w:rPr>
        <w:t>, and well-being (Rathbone, Holmes, Murphy, &amp; Ellis, 2015)</w:t>
      </w:r>
      <w:r w:rsidR="00195CD8" w:rsidRPr="00720935">
        <w:rPr>
          <w:lang w:val="en-GB"/>
        </w:rPr>
        <w:t xml:space="preserve">. </w:t>
      </w:r>
      <w:r w:rsidR="003370C3" w:rsidRPr="00720935">
        <w:rPr>
          <w:lang w:val="en-GB"/>
        </w:rPr>
        <w:t xml:space="preserve">Also, selective </w:t>
      </w:r>
      <w:r w:rsidR="00FF2E84" w:rsidRPr="00720935">
        <w:rPr>
          <w:lang w:val="en-GB"/>
        </w:rPr>
        <w:t xml:space="preserve">positivity in </w:t>
      </w:r>
      <w:r w:rsidR="00747273" w:rsidRPr="00720935">
        <w:rPr>
          <w:lang w:val="en-GB"/>
        </w:rPr>
        <w:t xml:space="preserve">memory is </w:t>
      </w:r>
      <w:r w:rsidR="00195CD8" w:rsidRPr="00720935">
        <w:rPr>
          <w:lang w:val="en-GB"/>
        </w:rPr>
        <w:t>linked with</w:t>
      </w:r>
      <w:r w:rsidR="003370C3" w:rsidRPr="00720935">
        <w:rPr>
          <w:lang w:val="en-GB"/>
        </w:rPr>
        <w:t xml:space="preserve"> </w:t>
      </w:r>
      <w:r w:rsidR="00747273" w:rsidRPr="00720935">
        <w:rPr>
          <w:lang w:val="en-GB"/>
        </w:rPr>
        <w:t xml:space="preserve">fewer </w:t>
      </w:r>
      <w:r w:rsidR="003370C3" w:rsidRPr="00720935">
        <w:rPr>
          <w:lang w:val="en-GB"/>
        </w:rPr>
        <w:t xml:space="preserve">psychopathology </w:t>
      </w:r>
      <w:r w:rsidR="00747273" w:rsidRPr="00720935">
        <w:rPr>
          <w:lang w:val="en-GB"/>
        </w:rPr>
        <w:t xml:space="preserve">symptoms and </w:t>
      </w:r>
      <w:r w:rsidR="00AD7E79" w:rsidRPr="00720935">
        <w:rPr>
          <w:lang w:val="en-GB"/>
        </w:rPr>
        <w:t>improved</w:t>
      </w:r>
      <w:r w:rsidR="00747273" w:rsidRPr="00720935">
        <w:rPr>
          <w:lang w:val="en-GB"/>
        </w:rPr>
        <w:t xml:space="preserve"> psychological health over time (Bonanno, Keltner, Holen, &amp; Horowitz, 1995</w:t>
      </w:r>
      <w:r w:rsidR="003370C3" w:rsidRPr="00720935">
        <w:rPr>
          <w:lang w:val="en-GB"/>
        </w:rPr>
        <w:t>)</w:t>
      </w:r>
      <w:r w:rsidR="002F14B7">
        <w:rPr>
          <w:lang w:val="en-GB"/>
        </w:rPr>
        <w:t xml:space="preserve">, and with </w:t>
      </w:r>
      <w:r w:rsidR="004D0198" w:rsidRPr="00720935">
        <w:rPr>
          <w:lang w:val="en-GB"/>
        </w:rPr>
        <w:t>an</w:t>
      </w:r>
      <w:r w:rsidR="00747273" w:rsidRPr="00720935">
        <w:rPr>
          <w:lang w:val="en-GB"/>
        </w:rPr>
        <w:t xml:space="preserve"> approach</w:t>
      </w:r>
      <w:r w:rsidR="00944CB2" w:rsidRPr="00720935">
        <w:rPr>
          <w:lang w:val="en-GB"/>
        </w:rPr>
        <w:t xml:space="preserve"> (</w:t>
      </w:r>
      <w:r w:rsidR="005420BD">
        <w:rPr>
          <w:lang w:val="en-GB"/>
        </w:rPr>
        <w:t xml:space="preserve">rather </w:t>
      </w:r>
      <w:r w:rsidR="00700FCA" w:rsidRPr="00720935">
        <w:rPr>
          <w:lang w:val="en-GB"/>
        </w:rPr>
        <w:t>than</w:t>
      </w:r>
      <w:r w:rsidR="00944CB2" w:rsidRPr="00720935">
        <w:rPr>
          <w:lang w:val="en-GB"/>
        </w:rPr>
        <w:t xml:space="preserve"> </w:t>
      </w:r>
      <w:r w:rsidR="00747273" w:rsidRPr="00720935">
        <w:rPr>
          <w:lang w:val="en-GB"/>
        </w:rPr>
        <w:t>avoidance</w:t>
      </w:r>
      <w:r w:rsidR="00944CB2" w:rsidRPr="00720935">
        <w:rPr>
          <w:lang w:val="en-GB"/>
        </w:rPr>
        <w:t>)</w:t>
      </w:r>
      <w:r w:rsidR="00747273" w:rsidRPr="00720935">
        <w:rPr>
          <w:lang w:val="en-GB"/>
        </w:rPr>
        <w:t xml:space="preserve"> </w:t>
      </w:r>
      <w:r w:rsidR="004D0198" w:rsidRPr="00720935">
        <w:rPr>
          <w:lang w:val="en-GB"/>
        </w:rPr>
        <w:t>orientation</w:t>
      </w:r>
      <w:r w:rsidR="00747273" w:rsidRPr="00720935">
        <w:rPr>
          <w:lang w:val="en-GB"/>
        </w:rPr>
        <w:t xml:space="preserve"> (Stephan et al., 201</w:t>
      </w:r>
      <w:r w:rsidR="00944CB2" w:rsidRPr="00720935">
        <w:rPr>
          <w:lang w:val="en-GB"/>
        </w:rPr>
        <w:t>4</w:t>
      </w:r>
      <w:r w:rsidR="00747273" w:rsidRPr="00720935">
        <w:rPr>
          <w:lang w:val="en-GB"/>
        </w:rPr>
        <w:t>)</w:t>
      </w:r>
      <w:r w:rsidR="002F14B7">
        <w:rPr>
          <w:lang w:val="en-GB"/>
        </w:rPr>
        <w:t xml:space="preserve"> including</w:t>
      </w:r>
      <w:r w:rsidR="00747273" w:rsidRPr="00720935">
        <w:rPr>
          <w:lang w:val="en-GB"/>
        </w:rPr>
        <w:t xml:space="preserve"> </w:t>
      </w:r>
      <w:r w:rsidR="00700FCA" w:rsidRPr="00720935">
        <w:rPr>
          <w:lang w:val="en-GB"/>
        </w:rPr>
        <w:t>sustain goal-pursuit</w:t>
      </w:r>
      <w:r w:rsidR="00747273" w:rsidRPr="00720935">
        <w:rPr>
          <w:lang w:val="en-GB"/>
        </w:rPr>
        <w:t xml:space="preserve"> (Sedikides &amp; Hepper, 2009) </w:t>
      </w:r>
      <w:r w:rsidR="002F14B7">
        <w:rPr>
          <w:lang w:val="en-GB"/>
        </w:rPr>
        <w:t xml:space="preserve">and </w:t>
      </w:r>
      <w:r w:rsidR="00747273" w:rsidRPr="00720935">
        <w:rPr>
          <w:lang w:val="en-GB"/>
        </w:rPr>
        <w:t>the implementation of active coping strategies</w:t>
      </w:r>
      <w:r w:rsidR="004D0198" w:rsidRPr="00720935">
        <w:rPr>
          <w:lang w:val="en-GB"/>
        </w:rPr>
        <w:t xml:space="preserve"> in challenging</w:t>
      </w:r>
      <w:r w:rsidR="00B75350" w:rsidRPr="00720935">
        <w:rPr>
          <w:lang w:val="en-GB"/>
        </w:rPr>
        <w:t xml:space="preserve"> times</w:t>
      </w:r>
      <w:r w:rsidR="004D0198" w:rsidRPr="00720935">
        <w:rPr>
          <w:lang w:val="en-GB"/>
        </w:rPr>
        <w:t xml:space="preserve"> (</w:t>
      </w:r>
      <w:r w:rsidR="004D0198" w:rsidRPr="00720935">
        <w:rPr>
          <w:rFonts w:ascii="Times-Roman" w:hAnsi="Times-Roman" w:cs="Times-Roman"/>
          <w:lang w:val="en-GB"/>
        </w:rPr>
        <w:t>Walker &amp; Skowronski, 2009)</w:t>
      </w:r>
      <w:r w:rsidR="00700FCA" w:rsidRPr="00720935">
        <w:rPr>
          <w:lang w:val="en-GB"/>
        </w:rPr>
        <w:t>.</w:t>
      </w:r>
    </w:p>
    <w:p w14:paraId="6CA0DD33" w14:textId="77777777" w:rsidR="00BC2CCC" w:rsidRPr="00720935" w:rsidRDefault="006C3C34" w:rsidP="00FF2E84">
      <w:pPr>
        <w:spacing w:line="480" w:lineRule="exact"/>
        <w:ind w:firstLine="720"/>
        <w:rPr>
          <w:lang w:val="en-GB"/>
        </w:rPr>
      </w:pPr>
      <w:r w:rsidRPr="00720935">
        <w:rPr>
          <w:b/>
          <w:lang w:val="en-GB"/>
        </w:rPr>
        <w:t>Culture.</w:t>
      </w:r>
      <w:r w:rsidR="00227279" w:rsidRPr="00720935">
        <w:rPr>
          <w:lang w:val="en-GB"/>
        </w:rPr>
        <w:t xml:space="preserve"> </w:t>
      </w:r>
      <w:r w:rsidR="00AD7E79" w:rsidRPr="00720935">
        <w:rPr>
          <w:bCs/>
          <w:lang w:val="en-GB"/>
        </w:rPr>
        <w:t>E</w:t>
      </w:r>
      <w:r w:rsidR="001D30FE" w:rsidRPr="00720935">
        <w:rPr>
          <w:bCs/>
          <w:lang w:val="en-GB"/>
        </w:rPr>
        <w:t>vidence indicates that the self-protection motive is stronger in the East than West</w:t>
      </w:r>
      <w:r w:rsidR="00AE6921">
        <w:rPr>
          <w:bCs/>
          <w:lang w:val="en-GB"/>
        </w:rPr>
        <w:t xml:space="preserve"> </w:t>
      </w:r>
      <w:r w:rsidR="00AE6921" w:rsidRPr="00720935">
        <w:rPr>
          <w:bCs/>
          <w:lang w:val="en-GB"/>
        </w:rPr>
        <w:t>(Sedikides, Gaertner, &amp; Cai, 2015)</w:t>
      </w:r>
      <w:r w:rsidR="001D30FE" w:rsidRPr="00720935">
        <w:rPr>
          <w:bCs/>
          <w:lang w:val="en-GB"/>
        </w:rPr>
        <w:t xml:space="preserve">. </w:t>
      </w:r>
      <w:r w:rsidR="00001760" w:rsidRPr="00720935">
        <w:rPr>
          <w:lang w:val="en-GB"/>
        </w:rPr>
        <w:t>Collectivism</w:t>
      </w:r>
      <w:r w:rsidR="001E6032" w:rsidRPr="00720935">
        <w:rPr>
          <w:lang w:val="en-GB"/>
        </w:rPr>
        <w:t>,</w:t>
      </w:r>
      <w:r w:rsidR="00001760" w:rsidRPr="00720935">
        <w:rPr>
          <w:lang w:val="en-GB"/>
        </w:rPr>
        <w:t xml:space="preserve"> or interdependence</w:t>
      </w:r>
      <w:r w:rsidR="001E6032" w:rsidRPr="00720935">
        <w:rPr>
          <w:lang w:val="en-GB"/>
        </w:rPr>
        <w:t>,</w:t>
      </w:r>
      <w:r w:rsidR="00001760" w:rsidRPr="00720935">
        <w:rPr>
          <w:lang w:val="en-GB"/>
        </w:rPr>
        <w:t xml:space="preserve"> involves rejection avoidance (Hashimoto &amp; Yamagishi, 2013), and Easterners show excessive concern with embarrassment avoidance </w:t>
      </w:r>
      <w:r w:rsidR="00F928EF">
        <w:rPr>
          <w:lang w:val="en-GB"/>
        </w:rPr>
        <w:t>and</w:t>
      </w:r>
      <w:r w:rsidR="00F928EF" w:rsidRPr="00720935">
        <w:rPr>
          <w:lang w:val="en-GB"/>
        </w:rPr>
        <w:t xml:space="preserve"> </w:t>
      </w:r>
      <w:r w:rsidR="00001760" w:rsidRPr="00720935">
        <w:rPr>
          <w:lang w:val="en-GB"/>
        </w:rPr>
        <w:t xml:space="preserve">face saving (Ho, 1976). Also, </w:t>
      </w:r>
      <w:r w:rsidR="00001760" w:rsidRPr="00720935">
        <w:rPr>
          <w:bCs/>
          <w:lang w:val="en-GB"/>
        </w:rPr>
        <w:t>a</w:t>
      </w:r>
      <w:r w:rsidR="00001760" w:rsidRPr="00720935">
        <w:rPr>
          <w:lang w:val="en-GB"/>
        </w:rPr>
        <w:t>voidance goals are stronger in the East than West (Elliot et al., 20</w:t>
      </w:r>
      <w:r w:rsidR="00A601F5" w:rsidRPr="00720935">
        <w:rPr>
          <w:lang w:val="en-GB"/>
        </w:rPr>
        <w:t>12</w:t>
      </w:r>
      <w:r w:rsidR="00001760" w:rsidRPr="00720935">
        <w:rPr>
          <w:lang w:val="en-GB"/>
        </w:rPr>
        <w:t>), and Easterners score higher on prevention focus than promotion focus (</w:t>
      </w:r>
      <w:r w:rsidR="00AE6921" w:rsidRPr="00720935">
        <w:rPr>
          <w:bCs/>
          <w:lang w:val="en-GB"/>
        </w:rPr>
        <w:t>Hepper, Sedikides, &amp; Cai, 2013</w:t>
      </w:r>
      <w:r w:rsidR="00001760" w:rsidRPr="00720935">
        <w:rPr>
          <w:lang w:val="en-GB"/>
        </w:rPr>
        <w:t>). If avoidance orientation or prevention focus are predictors of mnemic neglect, one would indeed anticipate a stronger effect in the East than West.</w:t>
      </w:r>
    </w:p>
    <w:p w14:paraId="7252D3CD" w14:textId="77777777" w:rsidR="00DC6E4D" w:rsidRDefault="00292C0C" w:rsidP="00060E8E">
      <w:pPr>
        <w:pStyle w:val="CommentText"/>
        <w:spacing w:line="480" w:lineRule="exact"/>
        <w:ind w:firstLine="720"/>
        <w:rPr>
          <w:lang w:val="en-GB"/>
        </w:rPr>
      </w:pPr>
      <w:r w:rsidRPr="00720935">
        <w:rPr>
          <w:b/>
          <w:sz w:val="24"/>
          <w:szCs w:val="24"/>
          <w:lang w:val="en-GB"/>
        </w:rPr>
        <w:lastRenderedPageBreak/>
        <w:t>Neuropsychological processes</w:t>
      </w:r>
      <w:r w:rsidR="00C95DB8" w:rsidRPr="00720935">
        <w:rPr>
          <w:sz w:val="24"/>
          <w:szCs w:val="24"/>
          <w:lang w:val="en-GB"/>
        </w:rPr>
        <w:t xml:space="preserve">. </w:t>
      </w:r>
      <w:r w:rsidR="002F14B7">
        <w:rPr>
          <w:sz w:val="24"/>
          <w:szCs w:val="24"/>
          <w:lang w:val="en-GB"/>
        </w:rPr>
        <w:t>A</w:t>
      </w:r>
      <w:r w:rsidR="00E91F42" w:rsidRPr="00720935">
        <w:rPr>
          <w:sz w:val="24"/>
          <w:szCs w:val="24"/>
          <w:lang w:val="en-GB"/>
        </w:rPr>
        <w:t>dvances</w:t>
      </w:r>
      <w:r w:rsidR="009668D7" w:rsidRPr="00720935">
        <w:rPr>
          <w:sz w:val="24"/>
          <w:szCs w:val="24"/>
          <w:lang w:val="en-GB"/>
        </w:rPr>
        <w:t xml:space="preserve"> in </w:t>
      </w:r>
      <w:r w:rsidR="00E91F42" w:rsidRPr="00720935">
        <w:rPr>
          <w:sz w:val="24"/>
          <w:szCs w:val="24"/>
          <w:lang w:val="en-GB"/>
        </w:rPr>
        <w:t>the neuropsychology of forgetting</w:t>
      </w:r>
      <w:r w:rsidR="009668D7" w:rsidRPr="00720935">
        <w:rPr>
          <w:sz w:val="24"/>
          <w:szCs w:val="24"/>
          <w:lang w:val="en-GB"/>
        </w:rPr>
        <w:t xml:space="preserve"> open up exciting possibilit</w:t>
      </w:r>
      <w:r w:rsidR="00B86E69" w:rsidRPr="00720935">
        <w:rPr>
          <w:sz w:val="24"/>
          <w:szCs w:val="24"/>
          <w:lang w:val="en-GB"/>
        </w:rPr>
        <w:t>ies</w:t>
      </w:r>
      <w:r w:rsidR="009668D7" w:rsidRPr="00720935">
        <w:rPr>
          <w:sz w:val="24"/>
          <w:szCs w:val="24"/>
          <w:lang w:val="en-GB"/>
        </w:rPr>
        <w:t xml:space="preserve"> for the study of the </w:t>
      </w:r>
      <w:r w:rsidR="009A6A17" w:rsidRPr="00720935">
        <w:rPr>
          <w:sz w:val="24"/>
          <w:szCs w:val="24"/>
          <w:lang w:val="en-GB"/>
        </w:rPr>
        <w:t>MNE</w:t>
      </w:r>
      <w:r w:rsidR="009668D7" w:rsidRPr="00720935">
        <w:rPr>
          <w:sz w:val="24"/>
          <w:szCs w:val="24"/>
          <w:lang w:val="en-GB"/>
        </w:rPr>
        <w:t xml:space="preserve">. </w:t>
      </w:r>
      <w:r w:rsidR="002F14B7">
        <w:rPr>
          <w:sz w:val="24"/>
          <w:szCs w:val="24"/>
          <w:lang w:val="en-GB"/>
        </w:rPr>
        <w:t>H</w:t>
      </w:r>
      <w:r w:rsidR="00E91F42" w:rsidRPr="00720935">
        <w:rPr>
          <w:sz w:val="24"/>
          <w:szCs w:val="24"/>
          <w:lang w:val="en-GB"/>
        </w:rPr>
        <w:t xml:space="preserve">igher levels of resting heart rate variability </w:t>
      </w:r>
      <w:r w:rsidR="009668D7" w:rsidRPr="00720935">
        <w:rPr>
          <w:sz w:val="24"/>
          <w:szCs w:val="24"/>
          <w:lang w:val="en-GB"/>
        </w:rPr>
        <w:t xml:space="preserve">(HRV) </w:t>
      </w:r>
      <w:r w:rsidR="00E91F42" w:rsidRPr="00720935">
        <w:rPr>
          <w:sz w:val="24"/>
          <w:szCs w:val="24"/>
          <w:lang w:val="en-GB"/>
        </w:rPr>
        <w:t xml:space="preserve">are positively related to inhibitory control (i.e., capacity to inhibit unwanted memories; Gillie, Vasey, &amp; Thayer, 2014). </w:t>
      </w:r>
      <w:r w:rsidR="009668D7" w:rsidRPr="00720935">
        <w:rPr>
          <w:sz w:val="24"/>
          <w:szCs w:val="24"/>
          <w:lang w:val="en-GB"/>
        </w:rPr>
        <w:t xml:space="preserve">Might higher HRV also be positively associated with the </w:t>
      </w:r>
      <w:r w:rsidR="009A6A17" w:rsidRPr="00720935">
        <w:rPr>
          <w:sz w:val="24"/>
          <w:szCs w:val="24"/>
          <w:lang w:val="en-GB"/>
        </w:rPr>
        <w:t>MNE</w:t>
      </w:r>
      <w:r w:rsidR="009668D7" w:rsidRPr="00720935">
        <w:rPr>
          <w:sz w:val="24"/>
          <w:szCs w:val="24"/>
          <w:lang w:val="en-GB"/>
        </w:rPr>
        <w:t>? A</w:t>
      </w:r>
      <w:r w:rsidR="00E91F42" w:rsidRPr="00720935">
        <w:rPr>
          <w:sz w:val="24"/>
          <w:szCs w:val="24"/>
          <w:lang w:val="en-GB"/>
        </w:rPr>
        <w:t xml:space="preserve">lso, </w:t>
      </w:r>
      <w:r w:rsidR="00E91F42" w:rsidRPr="006C64E5">
        <w:rPr>
          <w:bCs/>
          <w:sz w:val="24"/>
          <w:szCs w:val="24"/>
          <w:lang w:val="en-GB"/>
        </w:rPr>
        <w:t>hippocampal activation is reduced when an unwanted memory enters consciousness and the individual is motivated to purge it (</w:t>
      </w:r>
      <w:r w:rsidR="00E91F42" w:rsidRPr="00720935">
        <w:rPr>
          <w:sz w:val="24"/>
          <w:szCs w:val="24"/>
          <w:lang w:val="en-GB"/>
        </w:rPr>
        <w:t xml:space="preserve">Levy &amp; Anderson, 2012). </w:t>
      </w:r>
      <w:r w:rsidR="009668D7" w:rsidRPr="00720935">
        <w:rPr>
          <w:sz w:val="24"/>
          <w:szCs w:val="24"/>
          <w:lang w:val="en-GB"/>
        </w:rPr>
        <w:t xml:space="preserve">Might such a reduction in hippocampal activation also be observed when self-threatening feedback enters </w:t>
      </w:r>
      <w:r w:rsidR="009668D7" w:rsidRPr="006C64E5">
        <w:rPr>
          <w:bCs/>
          <w:sz w:val="24"/>
          <w:szCs w:val="24"/>
          <w:lang w:val="en-GB"/>
        </w:rPr>
        <w:t xml:space="preserve">consciousness? </w:t>
      </w:r>
      <w:r w:rsidR="00E91F42" w:rsidRPr="00720935">
        <w:rPr>
          <w:sz w:val="24"/>
          <w:szCs w:val="24"/>
          <w:lang w:val="en-GB"/>
        </w:rPr>
        <w:t>Finally,</w:t>
      </w:r>
      <w:r w:rsidR="003E3166" w:rsidRPr="00720935">
        <w:rPr>
          <w:sz w:val="24"/>
          <w:szCs w:val="24"/>
          <w:lang w:val="en-GB"/>
        </w:rPr>
        <w:t xml:space="preserve"> habitual retrieval of some types of information lead</w:t>
      </w:r>
      <w:r w:rsidR="00F928EF">
        <w:rPr>
          <w:sz w:val="24"/>
          <w:szCs w:val="24"/>
          <w:lang w:val="en-GB"/>
        </w:rPr>
        <w:t>s</w:t>
      </w:r>
      <w:r w:rsidR="003E3166" w:rsidRPr="00720935">
        <w:rPr>
          <w:sz w:val="24"/>
          <w:szCs w:val="24"/>
          <w:lang w:val="en-GB"/>
        </w:rPr>
        <w:t xml:space="preserve"> to cortical suppression of competing information types </w:t>
      </w:r>
      <w:r w:rsidR="00BC2CCC" w:rsidRPr="00720935">
        <w:rPr>
          <w:sz w:val="24"/>
          <w:szCs w:val="24"/>
          <w:lang w:val="en-GB"/>
        </w:rPr>
        <w:t>(</w:t>
      </w:r>
      <w:r w:rsidR="008F6B65" w:rsidRPr="00720935">
        <w:rPr>
          <w:sz w:val="24"/>
          <w:szCs w:val="24"/>
          <w:lang w:val="en-GB"/>
        </w:rPr>
        <w:t xml:space="preserve">Wimber, </w:t>
      </w:r>
      <w:r w:rsidR="00BC2CCC" w:rsidRPr="00720935">
        <w:rPr>
          <w:sz w:val="24"/>
          <w:szCs w:val="24"/>
          <w:lang w:val="en-GB"/>
        </w:rPr>
        <w:t xml:space="preserve">Alink, </w:t>
      </w:r>
      <w:r w:rsidR="008F6B65" w:rsidRPr="00720935">
        <w:rPr>
          <w:sz w:val="24"/>
          <w:szCs w:val="24"/>
          <w:lang w:val="en-GB"/>
        </w:rPr>
        <w:t>Charest, Kriegeskorte, &amp; Anderson, 2015)</w:t>
      </w:r>
      <w:r w:rsidR="00E91F42" w:rsidRPr="00720935">
        <w:rPr>
          <w:sz w:val="24"/>
          <w:szCs w:val="24"/>
          <w:lang w:val="en-GB"/>
        </w:rPr>
        <w:t>.</w:t>
      </w:r>
      <w:r w:rsidR="009668D7" w:rsidRPr="00720935">
        <w:rPr>
          <w:sz w:val="24"/>
          <w:szCs w:val="24"/>
          <w:lang w:val="en-GB"/>
        </w:rPr>
        <w:t xml:space="preserve"> Might repeated retrieval of self-affirming feedback lead to the cortical suppression of self-threatening feedback?</w:t>
      </w:r>
      <w:r w:rsidR="00060E8E">
        <w:rPr>
          <w:lang w:val="en-GB"/>
        </w:rPr>
        <w:t xml:space="preserve"> </w:t>
      </w:r>
    </w:p>
    <w:p w14:paraId="6E945D6D" w14:textId="77777777" w:rsidR="008D14E1" w:rsidRPr="00720935" w:rsidRDefault="008D14E1" w:rsidP="00F6434E">
      <w:pPr>
        <w:keepNext/>
        <w:spacing w:line="480" w:lineRule="exact"/>
        <w:jc w:val="center"/>
        <w:rPr>
          <w:b/>
          <w:lang w:val="en-GB"/>
        </w:rPr>
      </w:pPr>
      <w:r w:rsidRPr="00720935">
        <w:rPr>
          <w:b/>
          <w:lang w:val="en-GB"/>
        </w:rPr>
        <w:t>I</w:t>
      </w:r>
      <w:r w:rsidR="0022790C" w:rsidRPr="00720935">
        <w:rPr>
          <w:b/>
          <w:lang w:val="en-GB"/>
        </w:rPr>
        <w:t>n Closing</w:t>
      </w:r>
    </w:p>
    <w:p w14:paraId="4CD10579" w14:textId="77777777" w:rsidR="00880E55" w:rsidRDefault="00880E55" w:rsidP="00880E55">
      <w:pPr>
        <w:spacing w:line="480" w:lineRule="exact"/>
        <w:ind w:firstLine="720"/>
        <w:rPr>
          <w:lang w:val="en-GB"/>
        </w:rPr>
      </w:pPr>
      <w:r>
        <w:rPr>
          <w:lang w:val="en-GB"/>
        </w:rPr>
        <w:t>A</w:t>
      </w:r>
      <w:r w:rsidRPr="00720935">
        <w:rPr>
          <w:lang w:val="en-GB"/>
        </w:rPr>
        <w:t xml:space="preserve"> convenient, if somewhat unorthodox, escape route from evaluative fire would be to have wounding memories erased through a painless electrical editing of neurons, a technique featured in the film </w:t>
      </w:r>
      <w:r w:rsidRPr="00720935">
        <w:rPr>
          <w:i/>
          <w:lang w:val="en-GB"/>
        </w:rPr>
        <w:t>Eternal Sunshine of the Spotless Mind</w:t>
      </w:r>
      <w:r w:rsidRPr="00720935">
        <w:rPr>
          <w:lang w:val="en-GB"/>
        </w:rPr>
        <w:t xml:space="preserve">. This procedure may not belong entirely to the realm of Hollywood imagination. Experimental tests of the beta-blocker, propranolol, which reduces the production of stress hormones, have been promising (Hoge et al., 2012; Lonergan, Olivera-Figueroa, Pitman, &amp; Brunet, 2013). If taken shortly after witnessing an emotionally charged event, propranolol can be effective in preventing the memory of the scene (and in particular the emotional intensity associated with the scene) from consolidating. Human memory, though, has been </w:t>
      </w:r>
      <w:r>
        <w:rPr>
          <w:lang w:val="en-GB"/>
        </w:rPr>
        <w:t>implementing</w:t>
      </w:r>
      <w:r w:rsidRPr="00720935">
        <w:rPr>
          <w:lang w:val="en-GB"/>
        </w:rPr>
        <w:t xml:space="preserve"> its own editing of unpleasant memories (called forgetting) long before medical or pharmaceutical actions were envisaged.</w:t>
      </w:r>
      <w:r>
        <w:rPr>
          <w:lang w:val="en-GB"/>
        </w:rPr>
        <w:t xml:space="preserve"> The MNE is an example of such editing.</w:t>
      </w:r>
    </w:p>
    <w:p w14:paraId="09CBDBEF" w14:textId="77777777" w:rsidR="004B7317" w:rsidRPr="006C64E5" w:rsidRDefault="008F1D98" w:rsidP="00350746">
      <w:pPr>
        <w:spacing w:line="480" w:lineRule="exact"/>
        <w:ind w:firstLine="720"/>
        <w:rPr>
          <w:rFonts w:eastAsia="Arial Unicode MS"/>
          <w:bCs/>
          <w:color w:val="000000"/>
          <w:lang w:val="en-GB" w:eastAsia="zh-CN"/>
        </w:rPr>
      </w:pPr>
      <w:r w:rsidRPr="00720935">
        <w:rPr>
          <w:lang w:val="en-GB"/>
        </w:rPr>
        <w:t>We opened up with Josh Billings’ (1818-1885) quip</w:t>
      </w:r>
      <w:r w:rsidR="00A73385" w:rsidRPr="00720935">
        <w:rPr>
          <w:lang w:val="en-GB"/>
        </w:rPr>
        <w:t xml:space="preserve"> about the inconvenience of knowing one’s self</w:t>
      </w:r>
      <w:r w:rsidRPr="00720935">
        <w:rPr>
          <w:lang w:val="en-GB"/>
        </w:rPr>
        <w:t xml:space="preserve">. This inconvenience is mitigated by memory, </w:t>
      </w:r>
      <w:r w:rsidR="0022790C" w:rsidRPr="00720935">
        <w:rPr>
          <w:lang w:val="en-GB"/>
        </w:rPr>
        <w:t>especially when</w:t>
      </w:r>
      <w:r w:rsidRPr="00720935">
        <w:rPr>
          <w:lang w:val="en-GB"/>
        </w:rPr>
        <w:t xml:space="preserve"> the stakes are high</w:t>
      </w:r>
      <w:r w:rsidR="0022790C" w:rsidRPr="00720935">
        <w:rPr>
          <w:lang w:val="en-GB"/>
        </w:rPr>
        <w:t>. When the goodness</w:t>
      </w:r>
      <w:r w:rsidR="00245B21" w:rsidRPr="00720935">
        <w:rPr>
          <w:lang w:val="en-GB"/>
        </w:rPr>
        <w:t xml:space="preserve"> and virtuousness</w:t>
      </w:r>
      <w:r w:rsidR="0022790C" w:rsidRPr="00720935">
        <w:rPr>
          <w:lang w:val="en-GB"/>
        </w:rPr>
        <w:t xml:space="preserve"> of selfhood </w:t>
      </w:r>
      <w:r w:rsidRPr="00720935">
        <w:rPr>
          <w:lang w:val="en-GB"/>
        </w:rPr>
        <w:t>are (unfairly, no doubt) disputed</w:t>
      </w:r>
      <w:r w:rsidR="0022790C" w:rsidRPr="00720935">
        <w:rPr>
          <w:lang w:val="en-GB"/>
        </w:rPr>
        <w:t>, memory</w:t>
      </w:r>
      <w:r w:rsidR="00292C0C" w:rsidRPr="00720935">
        <w:rPr>
          <w:lang w:val="en-GB"/>
        </w:rPr>
        <w:t xml:space="preserve"> leans toward</w:t>
      </w:r>
      <w:r w:rsidR="00245B21" w:rsidRPr="00720935">
        <w:rPr>
          <w:lang w:val="en-GB"/>
        </w:rPr>
        <w:t xml:space="preserve"> </w:t>
      </w:r>
      <w:r w:rsidR="0022790C" w:rsidRPr="00720935">
        <w:rPr>
          <w:lang w:val="en-GB"/>
        </w:rPr>
        <w:t>self-protecti</w:t>
      </w:r>
      <w:r w:rsidR="00A42E61">
        <w:rPr>
          <w:lang w:val="en-GB"/>
        </w:rPr>
        <w:t>on</w:t>
      </w:r>
      <w:r w:rsidR="00245B21" w:rsidRPr="00720935">
        <w:rPr>
          <w:lang w:val="en-GB"/>
        </w:rPr>
        <w:t xml:space="preserve"> by masking one’s blemishes and </w:t>
      </w:r>
      <w:r w:rsidR="0022790C" w:rsidRPr="00720935">
        <w:rPr>
          <w:lang w:val="en-GB"/>
        </w:rPr>
        <w:t xml:space="preserve">faults. This is memory’s </w:t>
      </w:r>
      <w:r w:rsidR="00245B21" w:rsidRPr="00720935">
        <w:rPr>
          <w:lang w:val="en-GB"/>
        </w:rPr>
        <w:t>bequest</w:t>
      </w:r>
      <w:r w:rsidR="0022790C" w:rsidRPr="00720935">
        <w:rPr>
          <w:lang w:val="en-GB"/>
        </w:rPr>
        <w:t xml:space="preserve"> to psychological equanimity and homeostasi</w:t>
      </w:r>
      <w:r w:rsidR="004B7317" w:rsidRPr="00720935">
        <w:rPr>
          <w:lang w:val="en-GB"/>
        </w:rPr>
        <w:t>s.</w:t>
      </w:r>
      <w:r w:rsidR="004B7317" w:rsidRPr="006C64E5">
        <w:rPr>
          <w:bCs/>
          <w:lang w:val="en-GB"/>
        </w:rPr>
        <w:br w:type="page"/>
      </w:r>
    </w:p>
    <w:p w14:paraId="6CC125A8" w14:textId="77777777" w:rsidR="00094C2F" w:rsidRPr="006C64E5" w:rsidRDefault="00C156B6" w:rsidP="00720935">
      <w:pPr>
        <w:pStyle w:val="Body1"/>
        <w:spacing w:line="480" w:lineRule="atLeast"/>
        <w:ind w:hanging="720"/>
        <w:contextualSpacing/>
        <w:jc w:val="center"/>
        <w:rPr>
          <w:rFonts w:ascii="Times New Roman" w:hAnsi="Times New Roman"/>
          <w:bCs/>
          <w:szCs w:val="24"/>
          <w:lang w:val="en-GB"/>
        </w:rPr>
      </w:pPr>
      <w:r w:rsidRPr="006C64E5">
        <w:rPr>
          <w:rFonts w:ascii="Times New Roman" w:hAnsi="Times New Roman"/>
          <w:bCs/>
          <w:szCs w:val="24"/>
          <w:lang w:val="en-GB"/>
        </w:rPr>
        <w:lastRenderedPageBreak/>
        <w:t>References</w:t>
      </w:r>
    </w:p>
    <w:p w14:paraId="48CE82F6" w14:textId="77777777" w:rsidR="00094C2F" w:rsidRPr="00720935" w:rsidRDefault="00094C2F" w:rsidP="00720935">
      <w:pPr>
        <w:pStyle w:val="Body1"/>
        <w:spacing w:line="480" w:lineRule="atLeast"/>
        <w:ind w:hanging="720"/>
        <w:contextualSpacing/>
        <w:rPr>
          <w:rFonts w:ascii="Times New Roman" w:hAnsi="Times New Roman"/>
          <w:bCs/>
          <w:szCs w:val="24"/>
          <w:lang w:val="en-GB"/>
        </w:rPr>
      </w:pPr>
      <w:r w:rsidRPr="006C64E5">
        <w:rPr>
          <w:rFonts w:ascii="Times New Roman" w:hAnsi="Times New Roman"/>
          <w:bCs/>
          <w:szCs w:val="24"/>
          <w:lang w:val="en-GB"/>
        </w:rPr>
        <w:t xml:space="preserve">Alicke, M. D., &amp; Sedikides, C. (2009). </w:t>
      </w:r>
      <w:r w:rsidRPr="00720935">
        <w:rPr>
          <w:rFonts w:ascii="Times New Roman" w:hAnsi="Times New Roman"/>
          <w:bCs/>
          <w:szCs w:val="24"/>
          <w:lang w:val="en-GB"/>
        </w:rPr>
        <w:t xml:space="preserve">Self-enhancement and self-protection: What they are and what they do. </w:t>
      </w:r>
      <w:r w:rsidRPr="00720935">
        <w:rPr>
          <w:rFonts w:ascii="Times New Roman" w:hAnsi="Times New Roman"/>
          <w:bCs/>
          <w:i/>
          <w:szCs w:val="24"/>
          <w:lang w:val="en-GB"/>
        </w:rPr>
        <w:t>European Review of Social Psychology, 20</w:t>
      </w:r>
      <w:r w:rsidRPr="00720935">
        <w:rPr>
          <w:rFonts w:ascii="Times New Roman" w:hAnsi="Times New Roman"/>
          <w:bCs/>
          <w:szCs w:val="24"/>
          <w:lang w:val="en-GB"/>
        </w:rPr>
        <w:t>, 1-48.</w:t>
      </w:r>
      <w:r w:rsidR="00675674" w:rsidRPr="00720935">
        <w:rPr>
          <w:rFonts w:ascii="Times New Roman" w:hAnsi="Times New Roman"/>
          <w:bCs/>
          <w:szCs w:val="24"/>
          <w:lang w:val="en-GB"/>
        </w:rPr>
        <w:t xml:space="preserve"> </w:t>
      </w:r>
      <w:hyperlink r:id="rId11" w:history="1">
        <w:r w:rsidR="00C95DB8" w:rsidRPr="00720935">
          <w:rPr>
            <w:rStyle w:val="Hyperlink"/>
            <w:rFonts w:ascii="Times New Roman" w:hAnsi="Times New Roman"/>
            <w:bCs/>
            <w:color w:val="000000"/>
            <w:szCs w:val="24"/>
            <w:u w:val="none"/>
            <w:lang w:val="en-GB"/>
          </w:rPr>
          <w:t>doi:</w:t>
        </w:r>
        <w:r w:rsidR="00675674" w:rsidRPr="00720935">
          <w:rPr>
            <w:rStyle w:val="Hyperlink"/>
            <w:rFonts w:ascii="Times New Roman" w:hAnsi="Times New Roman"/>
            <w:bCs/>
            <w:color w:val="000000"/>
            <w:szCs w:val="24"/>
            <w:u w:val="none"/>
            <w:lang w:val="en-GB"/>
          </w:rPr>
          <w:t>10.1080/10463280802613866</w:t>
        </w:r>
      </w:hyperlink>
    </w:p>
    <w:p w14:paraId="3582E49F" w14:textId="77777777" w:rsidR="001B22EF" w:rsidRPr="00720935" w:rsidRDefault="001341A5" w:rsidP="00720935">
      <w:pPr>
        <w:pStyle w:val="Body1"/>
        <w:spacing w:line="480" w:lineRule="atLeast"/>
        <w:ind w:hanging="720"/>
        <w:contextualSpacing/>
        <w:rPr>
          <w:rFonts w:ascii="Times New Roman" w:hAnsi="Times New Roman"/>
          <w:bCs/>
          <w:szCs w:val="24"/>
          <w:lang w:val="en-GB"/>
        </w:rPr>
      </w:pPr>
      <w:r w:rsidRPr="006C64E5">
        <w:rPr>
          <w:rFonts w:ascii="Times New Roman" w:hAnsi="Times New Roman"/>
          <w:bCs/>
          <w:szCs w:val="24"/>
          <w:lang w:val="en-GB"/>
        </w:rPr>
        <w:t xml:space="preserve">Alicke, M. D., &amp; Sedikides, C. (2011). (Eds.). </w:t>
      </w:r>
      <w:r w:rsidRPr="00720935">
        <w:rPr>
          <w:rFonts w:ascii="Times New Roman" w:hAnsi="Times New Roman"/>
          <w:bCs/>
          <w:i/>
          <w:szCs w:val="24"/>
          <w:lang w:val="en-GB"/>
        </w:rPr>
        <w:t>Handbook of self-enhancement and self-protection</w:t>
      </w:r>
      <w:r w:rsidRPr="00720935">
        <w:rPr>
          <w:rFonts w:ascii="Times New Roman" w:hAnsi="Times New Roman"/>
          <w:bCs/>
          <w:szCs w:val="24"/>
          <w:lang w:val="en-GB"/>
        </w:rPr>
        <w:t>. New York, NY: Guilford Press.</w:t>
      </w:r>
    </w:p>
    <w:p w14:paraId="798965A6" w14:textId="77777777" w:rsidR="00CD08E6" w:rsidRPr="007A65D0" w:rsidRDefault="001B22EF" w:rsidP="00720935">
      <w:pPr>
        <w:pStyle w:val="Body1"/>
        <w:spacing w:line="480" w:lineRule="atLeast"/>
        <w:ind w:hanging="720"/>
        <w:contextualSpacing/>
        <w:rPr>
          <w:rFonts w:ascii="Times New Roman" w:hAnsi="Times New Roman"/>
          <w:szCs w:val="24"/>
          <w:lang w:val="en-GB"/>
        </w:rPr>
      </w:pPr>
      <w:r w:rsidRPr="006C64E5">
        <w:rPr>
          <w:rFonts w:ascii="Times New Roman" w:hAnsi="Times New Roman"/>
          <w:szCs w:val="24"/>
          <w:lang w:val="en-GB"/>
        </w:rPr>
        <w:t xml:space="preserve">Alicke, M. D., Zell, E., &amp; Guenther, C. L. (2013). Social self-analysis: Constructing, protecting, and enhancing the self. </w:t>
      </w:r>
      <w:r w:rsidRPr="006C64E5">
        <w:rPr>
          <w:rFonts w:ascii="Times New Roman" w:hAnsi="Times New Roman"/>
          <w:i/>
          <w:iCs/>
          <w:szCs w:val="24"/>
          <w:lang w:val="en-GB"/>
        </w:rPr>
        <w:t>Advances in Experimental Social Psychology</w:t>
      </w:r>
      <w:r w:rsidRPr="006C64E5">
        <w:rPr>
          <w:rFonts w:ascii="Times New Roman" w:hAnsi="Times New Roman"/>
          <w:szCs w:val="24"/>
          <w:lang w:val="en-GB"/>
        </w:rPr>
        <w:t xml:space="preserve">, </w:t>
      </w:r>
      <w:r w:rsidRPr="00A721DA">
        <w:rPr>
          <w:rFonts w:ascii="Times New Roman" w:hAnsi="Times New Roman"/>
          <w:i/>
          <w:iCs/>
          <w:szCs w:val="24"/>
          <w:lang w:val="en-GB"/>
        </w:rPr>
        <w:t>48</w:t>
      </w:r>
      <w:r w:rsidRPr="00A721DA">
        <w:rPr>
          <w:rFonts w:ascii="Times New Roman" w:hAnsi="Times New Roman"/>
          <w:szCs w:val="24"/>
          <w:lang w:val="en-GB"/>
        </w:rPr>
        <w:t>, 173-234.</w:t>
      </w:r>
      <w:r w:rsidR="00DD1BE8" w:rsidRPr="006447B4">
        <w:rPr>
          <w:rFonts w:ascii="Times New Roman" w:hAnsi="Times New Roman"/>
          <w:szCs w:val="24"/>
          <w:lang w:val="en-GB"/>
        </w:rPr>
        <w:t xml:space="preserve"> </w:t>
      </w:r>
      <w:r w:rsidR="00C95DB8" w:rsidRPr="00C83895">
        <w:rPr>
          <w:rFonts w:ascii="Times New Roman" w:hAnsi="Times New Roman"/>
          <w:szCs w:val="24"/>
          <w:lang w:val="en-GB"/>
        </w:rPr>
        <w:t>doi:</w:t>
      </w:r>
      <w:r w:rsidRPr="00C83895">
        <w:rPr>
          <w:rFonts w:ascii="Times New Roman" w:hAnsi="Times New Roman"/>
          <w:szCs w:val="24"/>
          <w:lang w:val="en-GB"/>
        </w:rPr>
        <w:t>10.10</w:t>
      </w:r>
      <w:r w:rsidRPr="00976C92">
        <w:rPr>
          <w:rFonts w:ascii="Times New Roman" w:hAnsi="Times New Roman"/>
          <w:szCs w:val="24"/>
          <w:lang w:val="en-GB"/>
        </w:rPr>
        <w:t>16/B978-0-12-407188-9.00004-1</w:t>
      </w:r>
    </w:p>
    <w:p w14:paraId="270D92DC" w14:textId="77777777" w:rsidR="002B6236" w:rsidRPr="00720935" w:rsidRDefault="00CD08E6"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Aron, A., McLaughlin-Volpe, T., Mashek, D., Lewandowski, G., Wright, S. C., &amp; Aron, E. N. (2004). Including close others in the self</w:t>
      </w:r>
      <w:r w:rsidR="005059B8" w:rsidRPr="00720935">
        <w:rPr>
          <w:rFonts w:ascii="Times New Roman" w:hAnsi="Times New Roman"/>
          <w:szCs w:val="24"/>
          <w:lang w:val="en-GB"/>
        </w:rPr>
        <w:t xml:space="preserve">. </w:t>
      </w:r>
      <w:r w:rsidRPr="00720935">
        <w:rPr>
          <w:rFonts w:ascii="Times New Roman" w:hAnsi="Times New Roman"/>
          <w:i/>
          <w:szCs w:val="24"/>
          <w:lang w:val="en-GB"/>
        </w:rPr>
        <w:t>European Review of Social Psychology, 15</w:t>
      </w:r>
      <w:r w:rsidRPr="00720935">
        <w:rPr>
          <w:rFonts w:ascii="Times New Roman" w:hAnsi="Times New Roman"/>
          <w:szCs w:val="24"/>
          <w:lang w:val="en-GB"/>
        </w:rPr>
        <w:t>, 101-132.</w:t>
      </w:r>
    </w:p>
    <w:p w14:paraId="4EC7B7A5" w14:textId="77777777" w:rsidR="002B6236" w:rsidRPr="00720935" w:rsidRDefault="002B6236"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lang w:val="en-GB"/>
        </w:rPr>
        <w:t xml:space="preserve">Bäuml, K.-H., T. (1998). Strong items get suppressed, weak items do not: The role of item strength in output interference. </w:t>
      </w:r>
      <w:r w:rsidRPr="00720935">
        <w:rPr>
          <w:rFonts w:ascii="Times New Roman" w:hAnsi="Times New Roman"/>
          <w:i/>
          <w:lang w:val="en-GB"/>
        </w:rPr>
        <w:t>Psychonomic Bulletin and Review, 5</w:t>
      </w:r>
      <w:r w:rsidRPr="00720935">
        <w:rPr>
          <w:rFonts w:ascii="Times New Roman" w:hAnsi="Times New Roman"/>
          <w:lang w:val="en-GB"/>
        </w:rPr>
        <w:t>, 459-463.</w:t>
      </w:r>
    </w:p>
    <w:p w14:paraId="5EDD17D8" w14:textId="77777777" w:rsidR="00533095" w:rsidRPr="00720935" w:rsidRDefault="00533095"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lang w:val="en-GB"/>
        </w:rPr>
        <w:t xml:space="preserve">Baumeister, R. F., Bratslavsky, E., Finkenauer, C., &amp; Vohs, K.D. (2001). Bad is stronger than good. </w:t>
      </w:r>
      <w:r w:rsidRPr="00720935">
        <w:rPr>
          <w:rFonts w:ascii="Times New Roman" w:hAnsi="Times New Roman"/>
          <w:i/>
          <w:lang w:val="en-GB"/>
        </w:rPr>
        <w:t>Review of General Psychology</w:t>
      </w:r>
      <w:r w:rsidRPr="00720935">
        <w:rPr>
          <w:rFonts w:ascii="Times New Roman" w:hAnsi="Times New Roman"/>
          <w:lang w:val="en-GB"/>
        </w:rPr>
        <w:t xml:space="preserve">, </w:t>
      </w:r>
      <w:r w:rsidRPr="00720935">
        <w:rPr>
          <w:rFonts w:ascii="Times New Roman" w:hAnsi="Times New Roman"/>
          <w:i/>
          <w:lang w:val="en-GB"/>
        </w:rPr>
        <w:t>5</w:t>
      </w:r>
      <w:r w:rsidRPr="00720935">
        <w:rPr>
          <w:rFonts w:ascii="Times New Roman" w:hAnsi="Times New Roman"/>
          <w:lang w:val="en-GB"/>
        </w:rPr>
        <w:t>, 323-370.</w:t>
      </w:r>
    </w:p>
    <w:p w14:paraId="62E8B0AE" w14:textId="77777777" w:rsidR="003934F0" w:rsidRPr="00720935" w:rsidRDefault="00801E79"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 xml:space="preserve">Baumeister, R. F., Smart, L., &amp; Boden, J. M. (1996). Relation of threatened egotism to violence and aggression: The dark side of high self-esteem. </w:t>
      </w:r>
      <w:r w:rsidRPr="00720935">
        <w:rPr>
          <w:rFonts w:ascii="Times New Roman" w:hAnsi="Times New Roman"/>
          <w:i/>
          <w:szCs w:val="24"/>
          <w:lang w:val="en-GB"/>
        </w:rPr>
        <w:t>Psychological Review, 103</w:t>
      </w:r>
      <w:r w:rsidRPr="00720935">
        <w:rPr>
          <w:rFonts w:ascii="Times New Roman" w:hAnsi="Times New Roman"/>
          <w:szCs w:val="24"/>
          <w:lang w:val="en-GB"/>
        </w:rPr>
        <w:t>, 5-33.</w:t>
      </w:r>
    </w:p>
    <w:p w14:paraId="13CEDCAE" w14:textId="77777777" w:rsidR="003934F0" w:rsidRPr="00720935" w:rsidRDefault="003934F0"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lang w:val="en-GB"/>
        </w:rPr>
        <w:t xml:space="preserve">Beck, A. T., Emery, G., &amp; Greenberg, R. L. (1985). </w:t>
      </w:r>
      <w:r w:rsidRPr="00720935">
        <w:rPr>
          <w:rFonts w:ascii="Times New Roman" w:hAnsi="Times New Roman"/>
          <w:i/>
          <w:lang w:val="en-GB"/>
        </w:rPr>
        <w:t>Anxiety disorders and phobias: A cognitive perspective</w:t>
      </w:r>
      <w:r w:rsidRPr="00720935">
        <w:rPr>
          <w:rFonts w:ascii="Times New Roman" w:hAnsi="Times New Roman"/>
          <w:lang w:val="en-GB"/>
        </w:rPr>
        <w:t>. New York, NY: Basic Books.</w:t>
      </w:r>
    </w:p>
    <w:p w14:paraId="01F4AE0C" w14:textId="77777777" w:rsidR="003934F0" w:rsidRPr="00720935" w:rsidRDefault="003934F0"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lang w:val="en-GB"/>
        </w:rPr>
        <w:t xml:space="preserve">Beck, A. T., Steer, R. A., &amp; Garbin, M. G. (1988). Psychometric properties of the Beck Depression Inventory: Twenty-five years of evaluation. </w:t>
      </w:r>
      <w:r w:rsidRPr="00720935">
        <w:rPr>
          <w:rFonts w:ascii="Times New Roman" w:hAnsi="Times New Roman"/>
          <w:i/>
          <w:lang w:val="en-GB"/>
        </w:rPr>
        <w:t>Clinical Psychology Review, 8,</w:t>
      </w:r>
      <w:r w:rsidRPr="00720935">
        <w:rPr>
          <w:rFonts w:ascii="Times New Roman" w:hAnsi="Times New Roman"/>
          <w:lang w:val="en-GB"/>
        </w:rPr>
        <w:t xml:space="preserve"> 77-100. </w:t>
      </w:r>
      <w:r w:rsidR="00C95DB8" w:rsidRPr="00720935">
        <w:rPr>
          <w:rFonts w:ascii="Times New Roman" w:hAnsi="Times New Roman"/>
          <w:lang w:val="en-GB"/>
        </w:rPr>
        <w:t>doi:</w:t>
      </w:r>
      <w:r w:rsidRPr="00720935">
        <w:rPr>
          <w:rFonts w:ascii="Times New Roman" w:hAnsi="Times New Roman"/>
          <w:lang w:val="en-GB"/>
        </w:rPr>
        <w:t>10.1016/0272-7358(88)90050-5</w:t>
      </w:r>
    </w:p>
    <w:p w14:paraId="22C5A3A1" w14:textId="77777777" w:rsidR="00D40A1F" w:rsidRPr="00D40A1F" w:rsidRDefault="00D40A1F" w:rsidP="00720935">
      <w:pPr>
        <w:pStyle w:val="Body1"/>
        <w:spacing w:line="480" w:lineRule="atLeast"/>
        <w:ind w:hanging="720"/>
        <w:contextualSpacing/>
        <w:rPr>
          <w:rFonts w:ascii="Times New Roman" w:hAnsi="Times New Roman"/>
          <w:lang w:val="en-GB"/>
        </w:rPr>
      </w:pPr>
      <w:r w:rsidRPr="00D40A1F">
        <w:rPr>
          <w:rFonts w:ascii="Times New Roman" w:hAnsi="Times New Roman"/>
          <w:lang w:val="en-GB"/>
        </w:rPr>
        <w:t xml:space="preserve">Beike D. R., &amp; Wirth-Beaumont, E. T. (2005). Psychological closure as a memory phenomenon. </w:t>
      </w:r>
      <w:r w:rsidRPr="00D40A1F">
        <w:rPr>
          <w:rFonts w:ascii="Times New Roman" w:hAnsi="Times New Roman"/>
          <w:i/>
          <w:lang w:val="en-GB"/>
        </w:rPr>
        <w:t>Memory, 13</w:t>
      </w:r>
      <w:r w:rsidRPr="00D40A1F">
        <w:rPr>
          <w:rFonts w:ascii="Times New Roman" w:hAnsi="Times New Roman"/>
          <w:lang w:val="en-GB"/>
        </w:rPr>
        <w:t>, 574-593. doi:10.1080/09658210444000241.</w:t>
      </w:r>
    </w:p>
    <w:p w14:paraId="132323D8" w14:textId="77777777" w:rsidR="00424406" w:rsidRPr="00720935" w:rsidRDefault="00A94C54"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 xml:space="preserve">Bjork, R. A. (1989). Retrieval inhibition as an adaptive mechanism in human memory. In H. L. Roediger &amp; F. I. Craik (Eds.), </w:t>
      </w:r>
      <w:r w:rsidRPr="00720935">
        <w:rPr>
          <w:rFonts w:ascii="Times New Roman" w:hAnsi="Times New Roman"/>
          <w:i/>
          <w:szCs w:val="24"/>
          <w:lang w:val="en-GB"/>
        </w:rPr>
        <w:t>Varieties of memory and consciousness: Essays in honour of Endel Tulving</w:t>
      </w:r>
      <w:r w:rsidRPr="00720935">
        <w:rPr>
          <w:rFonts w:ascii="Times New Roman" w:hAnsi="Times New Roman"/>
          <w:szCs w:val="24"/>
          <w:lang w:val="en-GB"/>
        </w:rPr>
        <w:t xml:space="preserve"> (pp. 309-330). Hillsdale, NJ: Erlbaum</w:t>
      </w:r>
      <w:r w:rsidR="006C104A" w:rsidRPr="00720935">
        <w:rPr>
          <w:rFonts w:ascii="Times New Roman" w:hAnsi="Times New Roman"/>
          <w:szCs w:val="24"/>
          <w:lang w:val="en-GB"/>
        </w:rPr>
        <w:t>.</w:t>
      </w:r>
    </w:p>
    <w:p w14:paraId="4622E378" w14:textId="77777777" w:rsidR="008459EC" w:rsidRPr="00720935" w:rsidRDefault="00424406"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Blackledge, J. T., &amp; Hayes, S. C. (2001). Emotion regulation in Acceptance and Commitment Therapy. </w:t>
      </w:r>
      <w:r w:rsidRPr="00720935">
        <w:rPr>
          <w:rFonts w:ascii="Times New Roman" w:hAnsi="Times New Roman"/>
          <w:i/>
          <w:lang w:val="en-GB"/>
        </w:rPr>
        <w:t>JCLP/In Session: Psychotherapy in Practice, 57</w:t>
      </w:r>
      <w:r w:rsidRPr="00720935">
        <w:rPr>
          <w:rFonts w:ascii="Times New Roman" w:hAnsi="Times New Roman"/>
          <w:lang w:val="en-GB"/>
        </w:rPr>
        <w:t xml:space="preserve">, 243-255. </w:t>
      </w:r>
      <w:r w:rsidR="00C95DB8" w:rsidRPr="00720935">
        <w:rPr>
          <w:rFonts w:ascii="Times New Roman" w:hAnsi="Times New Roman"/>
          <w:lang w:val="en-GB"/>
        </w:rPr>
        <w:t>doi:</w:t>
      </w:r>
      <w:r w:rsidRPr="00720935">
        <w:rPr>
          <w:rFonts w:ascii="Times New Roman" w:hAnsi="Times New Roman"/>
          <w:lang w:val="en-GB"/>
        </w:rPr>
        <w:t>10.1002/14651858</w:t>
      </w:r>
    </w:p>
    <w:p w14:paraId="437D4FCE" w14:textId="77777777" w:rsidR="008459EC" w:rsidRPr="00720935" w:rsidRDefault="008459EC"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lastRenderedPageBreak/>
        <w:t xml:space="preserve">Bonanno, G. A., Keltner, D., Holen, A., &amp; Horowitz, M. J. (1995). When avoiding unpleasant emotions might not be such a bad thing: Verbal-autonomic response dissociation and midlife conjugal bereavement. </w:t>
      </w:r>
      <w:r w:rsidRPr="00720935">
        <w:rPr>
          <w:rFonts w:ascii="Times New Roman" w:hAnsi="Times New Roman"/>
          <w:i/>
          <w:lang w:val="en-GB"/>
        </w:rPr>
        <w:t xml:space="preserve">Journal of Personality and Social Psychology, 69, </w:t>
      </w:r>
      <w:r w:rsidRPr="00720935">
        <w:rPr>
          <w:rFonts w:ascii="Times New Roman" w:hAnsi="Times New Roman"/>
          <w:lang w:val="en-GB"/>
        </w:rPr>
        <w:t>975-989.</w:t>
      </w:r>
    </w:p>
    <w:p w14:paraId="396B6A2D" w14:textId="77777777" w:rsidR="00C13A4B" w:rsidRPr="00720935" w:rsidRDefault="0047088A"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 xml:space="preserve">Brown, S. C., &amp; Craik, F. I. M. (2000). Encoding and retrieval of information. In E. Tulving &amp; F. I. M. Craik (Eds.), </w:t>
      </w:r>
      <w:r w:rsidRPr="00720935">
        <w:rPr>
          <w:rFonts w:ascii="Times New Roman" w:hAnsi="Times New Roman"/>
          <w:i/>
          <w:iCs/>
          <w:szCs w:val="24"/>
          <w:lang w:val="en-GB"/>
        </w:rPr>
        <w:t>The Oxford handbook of memory</w:t>
      </w:r>
      <w:r w:rsidRPr="00720935">
        <w:rPr>
          <w:rFonts w:ascii="Times New Roman" w:hAnsi="Times New Roman"/>
          <w:szCs w:val="24"/>
          <w:lang w:val="en-GB"/>
        </w:rPr>
        <w:t xml:space="preserve"> (pp. 93-107). Hillsdale, NJ: Erlbaum.</w:t>
      </w:r>
    </w:p>
    <w:p w14:paraId="68D5201B" w14:textId="77777777" w:rsidR="00142584" w:rsidRPr="00720935" w:rsidRDefault="00C13A4B"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Brown, R., &amp; Zagefka, H., (2006). Choice of comparison in intergroup settings: The role of temporal information and comparison motives. </w:t>
      </w:r>
      <w:r w:rsidRPr="00720935">
        <w:rPr>
          <w:rFonts w:ascii="Times New Roman" w:hAnsi="Times New Roman"/>
          <w:i/>
          <w:lang w:val="en-GB"/>
        </w:rPr>
        <w:t>European Journal of Social Psychology</w:t>
      </w:r>
      <w:r w:rsidRPr="00720935">
        <w:rPr>
          <w:rFonts w:ascii="Times New Roman" w:hAnsi="Times New Roman"/>
          <w:lang w:val="en-GB"/>
        </w:rPr>
        <w:t>,</w:t>
      </w:r>
      <w:r w:rsidRPr="00720935">
        <w:rPr>
          <w:rFonts w:ascii="Times New Roman" w:hAnsi="Times New Roman"/>
          <w:i/>
          <w:lang w:val="en-GB"/>
        </w:rPr>
        <w:t xml:space="preserve"> 36</w:t>
      </w:r>
      <w:r w:rsidRPr="00720935">
        <w:rPr>
          <w:rFonts w:ascii="Times New Roman" w:hAnsi="Times New Roman"/>
          <w:lang w:val="en-GB"/>
        </w:rPr>
        <w:t xml:space="preserve">, 649-671. </w:t>
      </w:r>
      <w:r w:rsidR="00C95DB8" w:rsidRPr="00720935">
        <w:rPr>
          <w:rFonts w:ascii="Times New Roman" w:hAnsi="Times New Roman"/>
          <w:lang w:val="en-GB"/>
        </w:rPr>
        <w:t>doi:</w:t>
      </w:r>
      <w:r w:rsidRPr="00720935">
        <w:rPr>
          <w:rFonts w:ascii="Times New Roman" w:hAnsi="Times New Roman"/>
          <w:lang w:val="en-GB"/>
        </w:rPr>
        <w:t>10.1002/ejsp.311</w:t>
      </w:r>
    </w:p>
    <w:p w14:paraId="533D8AE4" w14:textId="77777777" w:rsidR="00181D8F" w:rsidRPr="00720935" w:rsidRDefault="00142584" w:rsidP="00720935">
      <w:pPr>
        <w:pStyle w:val="Body1"/>
        <w:spacing w:line="480" w:lineRule="atLeast"/>
        <w:ind w:hanging="720"/>
        <w:contextualSpacing/>
        <w:rPr>
          <w:lang w:val="en-GB"/>
        </w:rPr>
      </w:pPr>
      <w:r w:rsidRPr="00720935">
        <w:rPr>
          <w:rFonts w:ascii="Times New Roman" w:hAnsi="Times New Roman"/>
          <w:lang w:val="en-GB"/>
        </w:rPr>
        <w:t xml:space="preserve">Brunot, S., &amp; Sanitioso, R. B. (2004). Motivational influences on the quality of memories: Recall of general autobiographical memories related to desired attributes. </w:t>
      </w:r>
      <w:r w:rsidRPr="00720935">
        <w:rPr>
          <w:rFonts w:ascii="Times New Roman" w:hAnsi="Times New Roman"/>
          <w:i/>
          <w:lang w:val="en-GB"/>
        </w:rPr>
        <w:t>European Journal of Social Psychology, 34</w:t>
      </w:r>
      <w:r w:rsidRPr="00720935">
        <w:rPr>
          <w:rFonts w:ascii="Times New Roman" w:hAnsi="Times New Roman"/>
          <w:lang w:val="en-GB"/>
        </w:rPr>
        <w:t xml:space="preserve">, 627-635. </w:t>
      </w:r>
      <w:r w:rsidR="00C95DB8" w:rsidRPr="00720935">
        <w:rPr>
          <w:rFonts w:ascii="Times New Roman" w:hAnsi="Times New Roman"/>
          <w:lang w:val="en-GB"/>
        </w:rPr>
        <w:t>doi:</w:t>
      </w:r>
      <w:r w:rsidRPr="00720935">
        <w:rPr>
          <w:rFonts w:ascii="Times New Roman" w:hAnsi="Times New Roman"/>
          <w:lang w:val="en-GB"/>
        </w:rPr>
        <w:t>10.1002/ejsp.220</w:t>
      </w:r>
    </w:p>
    <w:p w14:paraId="7B0639EC" w14:textId="77777777" w:rsidR="00181D8F" w:rsidRPr="00720935" w:rsidRDefault="00F812D6"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color w:val="0A0905"/>
          <w:szCs w:val="24"/>
          <w:lang w:val="en-GB"/>
        </w:rPr>
        <w:t>Burt, D.</w:t>
      </w:r>
      <w:r w:rsidR="0042198F" w:rsidRPr="00720935">
        <w:rPr>
          <w:rFonts w:ascii="Times New Roman" w:hAnsi="Times New Roman"/>
          <w:color w:val="0A0905"/>
          <w:szCs w:val="24"/>
          <w:lang w:val="en-GB"/>
        </w:rPr>
        <w:t xml:space="preserve"> </w:t>
      </w:r>
      <w:r w:rsidRPr="00720935">
        <w:rPr>
          <w:rFonts w:ascii="Times New Roman" w:hAnsi="Times New Roman"/>
          <w:color w:val="0A0905"/>
          <w:szCs w:val="24"/>
          <w:lang w:val="en-GB"/>
        </w:rPr>
        <w:t>B., Zembar, M.</w:t>
      </w:r>
      <w:r w:rsidR="0042198F" w:rsidRPr="00720935">
        <w:rPr>
          <w:rFonts w:ascii="Times New Roman" w:hAnsi="Times New Roman"/>
          <w:color w:val="0A0905"/>
          <w:szCs w:val="24"/>
          <w:lang w:val="en-GB"/>
        </w:rPr>
        <w:t xml:space="preserve"> </w:t>
      </w:r>
      <w:r w:rsidRPr="00720935">
        <w:rPr>
          <w:rFonts w:ascii="Times New Roman" w:hAnsi="Times New Roman"/>
          <w:color w:val="0A0905"/>
          <w:szCs w:val="24"/>
          <w:lang w:val="en-GB"/>
        </w:rPr>
        <w:t>J., &amp; Niederhehe, G</w:t>
      </w:r>
      <w:r w:rsidR="00C95DB8" w:rsidRPr="00720935">
        <w:rPr>
          <w:rFonts w:ascii="Times New Roman" w:hAnsi="Times New Roman"/>
          <w:color w:val="0A0905"/>
          <w:szCs w:val="24"/>
          <w:lang w:val="en-GB"/>
        </w:rPr>
        <w:t xml:space="preserve">. </w:t>
      </w:r>
      <w:r w:rsidRPr="00720935">
        <w:rPr>
          <w:rStyle w:val="apple-converted-space"/>
          <w:rFonts w:ascii="Times New Roman" w:hAnsi="Times New Roman"/>
          <w:color w:val="0A0905"/>
          <w:szCs w:val="24"/>
          <w:lang w:val="en-GB"/>
        </w:rPr>
        <w:t>(1995)</w:t>
      </w:r>
      <w:r w:rsidR="00C95DB8" w:rsidRPr="00720935">
        <w:rPr>
          <w:rStyle w:val="apple-converted-space"/>
          <w:rFonts w:ascii="Times New Roman" w:hAnsi="Times New Roman"/>
          <w:color w:val="0A0905"/>
          <w:szCs w:val="24"/>
          <w:lang w:val="en-GB"/>
        </w:rPr>
        <w:t xml:space="preserve">. </w:t>
      </w:r>
      <w:r w:rsidRPr="00720935">
        <w:rPr>
          <w:rStyle w:val="titles-title"/>
          <w:rFonts w:ascii="Times New Roman" w:hAnsi="Times New Roman"/>
          <w:color w:val="0A0905"/>
          <w:szCs w:val="24"/>
          <w:lang w:val="en-GB"/>
        </w:rPr>
        <w:t>Depression and memory impairment: A meta-analysis of the association, its pattern, and specificity</w:t>
      </w:r>
      <w:r w:rsidR="00C95DB8" w:rsidRPr="00720935">
        <w:rPr>
          <w:rStyle w:val="titles-title"/>
          <w:rFonts w:ascii="Times New Roman" w:hAnsi="Times New Roman"/>
          <w:color w:val="0A0905"/>
          <w:szCs w:val="24"/>
          <w:lang w:val="en-GB"/>
        </w:rPr>
        <w:t xml:space="preserve">. </w:t>
      </w:r>
      <w:r w:rsidRPr="00720935">
        <w:rPr>
          <w:rStyle w:val="titles-source"/>
          <w:rFonts w:ascii="Times New Roman" w:hAnsi="Times New Roman"/>
          <w:i/>
          <w:iCs/>
          <w:color w:val="0A0905"/>
          <w:szCs w:val="24"/>
          <w:lang w:val="en-GB"/>
        </w:rPr>
        <w:t xml:space="preserve">Psychological Bulletin, 117, </w:t>
      </w:r>
      <w:r w:rsidRPr="00720935">
        <w:rPr>
          <w:rStyle w:val="titles-source"/>
          <w:rFonts w:ascii="Times New Roman" w:hAnsi="Times New Roman"/>
          <w:iCs/>
          <w:color w:val="0A0905"/>
          <w:szCs w:val="24"/>
          <w:lang w:val="en-GB"/>
        </w:rPr>
        <w:t>285-305.</w:t>
      </w:r>
    </w:p>
    <w:p w14:paraId="38E8FE8F" w14:textId="77777777" w:rsidR="00B903ED" w:rsidRPr="00F6434E" w:rsidRDefault="00C95DB8" w:rsidP="00F6434E">
      <w:pPr>
        <w:pStyle w:val="Body1"/>
        <w:spacing w:line="480" w:lineRule="atLeast"/>
        <w:contextualSpacing/>
        <w:rPr>
          <w:rFonts w:ascii="Times New Roman" w:hAnsi="Times New Roman"/>
          <w:lang w:val="en-GB"/>
        </w:rPr>
      </w:pPr>
      <w:r w:rsidRPr="00720935">
        <w:rPr>
          <w:rFonts w:ascii="Times New Roman" w:hAnsi="Times New Roman"/>
          <w:lang w:val="en-GB"/>
        </w:rPr>
        <w:t>doi:</w:t>
      </w:r>
      <w:r w:rsidR="008A6160" w:rsidRPr="00720935">
        <w:rPr>
          <w:rFonts w:ascii="Times New Roman" w:hAnsi="Times New Roman"/>
          <w:lang w:val="en-GB"/>
        </w:rPr>
        <w:t>10.1037/0033-2909.117.2.285</w:t>
      </w:r>
    </w:p>
    <w:p w14:paraId="5D7A761C" w14:textId="77777777" w:rsidR="00D365BD" w:rsidRPr="00720935" w:rsidRDefault="005A141D"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bCs/>
          <w:szCs w:val="24"/>
          <w:lang w:val="en-GB"/>
        </w:rPr>
        <w:t xml:space="preserve">Campbell, K. W., &amp; Sedikides, C. (1999). Self-threat magnifies the self-serving bias: A meta-analytic integration. </w:t>
      </w:r>
      <w:r w:rsidRPr="00720935">
        <w:rPr>
          <w:rFonts w:ascii="Times New Roman" w:hAnsi="Times New Roman"/>
          <w:bCs/>
          <w:i/>
          <w:szCs w:val="24"/>
          <w:lang w:val="en-GB"/>
        </w:rPr>
        <w:t>Review of General Psychology, 3</w:t>
      </w:r>
      <w:r w:rsidRPr="00720935">
        <w:rPr>
          <w:rFonts w:ascii="Times New Roman" w:hAnsi="Times New Roman"/>
          <w:bCs/>
          <w:szCs w:val="24"/>
          <w:lang w:val="en-GB"/>
        </w:rPr>
        <w:t xml:space="preserve">, 23-43. </w:t>
      </w:r>
      <w:hyperlink r:id="rId12" w:history="1">
        <w:r w:rsidR="00C95DB8" w:rsidRPr="00720935">
          <w:rPr>
            <w:rStyle w:val="Hyperlink"/>
            <w:rFonts w:ascii="Times New Roman" w:hAnsi="Times New Roman"/>
            <w:bCs/>
            <w:color w:val="000000"/>
            <w:szCs w:val="24"/>
            <w:u w:val="none"/>
            <w:lang w:val="en-GB"/>
          </w:rPr>
          <w:t>doi:</w:t>
        </w:r>
        <w:r w:rsidRPr="00720935">
          <w:rPr>
            <w:rStyle w:val="Hyperlink"/>
            <w:rFonts w:ascii="Times New Roman" w:hAnsi="Times New Roman"/>
            <w:bCs/>
            <w:color w:val="000000"/>
            <w:szCs w:val="24"/>
            <w:u w:val="none"/>
            <w:lang w:val="en-GB"/>
          </w:rPr>
          <w:t>10.1037/1089-2680.3.1.23</w:t>
        </w:r>
      </w:hyperlink>
    </w:p>
    <w:p w14:paraId="3E11F8EC" w14:textId="77777777" w:rsidR="00D365BD" w:rsidRPr="00720935" w:rsidRDefault="00D365BD" w:rsidP="00720935">
      <w:pPr>
        <w:pStyle w:val="Body1"/>
        <w:spacing w:line="480" w:lineRule="atLeast"/>
        <w:ind w:hanging="720"/>
        <w:contextualSpacing/>
        <w:rPr>
          <w:rFonts w:ascii="Times New Roman" w:hAnsi="Times New Roman"/>
          <w:lang w:val="en-GB"/>
        </w:rPr>
      </w:pPr>
      <w:r w:rsidRPr="006C64E5">
        <w:rPr>
          <w:rFonts w:ascii="Times New Roman" w:hAnsi="Times New Roman"/>
          <w:lang w:val="en-GB"/>
        </w:rPr>
        <w:t>Catarino, A., Küpper, C. S.,Werner-Seidler, A., Dalgleish, T</w:t>
      </w:r>
      <w:r w:rsidR="008464D0">
        <w:rPr>
          <w:rFonts w:ascii="Times New Roman" w:hAnsi="Times New Roman"/>
          <w:lang w:val="en-GB"/>
        </w:rPr>
        <w:t>.</w:t>
      </w:r>
      <w:r w:rsidRPr="006C64E5">
        <w:rPr>
          <w:rFonts w:ascii="Times New Roman" w:hAnsi="Times New Roman"/>
          <w:lang w:val="en-GB"/>
        </w:rPr>
        <w:t xml:space="preserve">, &amp; Anderson, M. C. (2015). </w:t>
      </w:r>
      <w:r w:rsidRPr="00720935">
        <w:rPr>
          <w:rFonts w:ascii="Times New Roman" w:hAnsi="Times New Roman"/>
          <w:lang w:val="en-GB"/>
        </w:rPr>
        <w:t xml:space="preserve">Failing to forget: Inhibitory-control deficits compromise memory suppression in posttraumatic stress disorder. </w:t>
      </w:r>
      <w:r w:rsidRPr="00720935">
        <w:rPr>
          <w:rFonts w:ascii="Times New Roman" w:hAnsi="Times New Roman"/>
          <w:i/>
          <w:lang w:val="en-GB"/>
        </w:rPr>
        <w:t>Psychological Science, 26</w:t>
      </w:r>
      <w:r w:rsidRPr="00720935">
        <w:rPr>
          <w:rFonts w:ascii="Times New Roman" w:hAnsi="Times New Roman"/>
          <w:lang w:val="en-GB"/>
        </w:rPr>
        <w:t xml:space="preserve">, 604-616. </w:t>
      </w:r>
      <w:r w:rsidR="00C95DB8" w:rsidRPr="00720935">
        <w:rPr>
          <w:rFonts w:ascii="Times New Roman" w:hAnsi="Times New Roman"/>
          <w:lang w:val="en-GB"/>
        </w:rPr>
        <w:t>doi:</w:t>
      </w:r>
      <w:r w:rsidRPr="00720935">
        <w:rPr>
          <w:rFonts w:ascii="Times New Roman" w:hAnsi="Times New Roman"/>
          <w:lang w:val="en-GB"/>
        </w:rPr>
        <w:t>10.1177/0956797615569889</w:t>
      </w:r>
    </w:p>
    <w:p w14:paraId="52874D06" w14:textId="77777777" w:rsidR="00772C9A" w:rsidRPr="00720935" w:rsidRDefault="00772C9A"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Chawla</w:t>
      </w:r>
      <w:r w:rsidR="007B4EFB" w:rsidRPr="00720935">
        <w:rPr>
          <w:rFonts w:ascii="Times New Roman" w:hAnsi="Times New Roman"/>
          <w:lang w:val="en-GB"/>
        </w:rPr>
        <w:t>,</w:t>
      </w:r>
      <w:r w:rsidRPr="00720935">
        <w:rPr>
          <w:rFonts w:ascii="Times New Roman" w:hAnsi="Times New Roman"/>
          <w:lang w:val="en-GB"/>
        </w:rPr>
        <w:t xml:space="preserve"> N., &amp; Ostafin, B. (2007). Experiential avoidance as a functional dimensional approach to psychopathology: An empirical review. </w:t>
      </w:r>
      <w:r w:rsidRPr="00720935">
        <w:rPr>
          <w:rFonts w:ascii="Times New Roman" w:hAnsi="Times New Roman"/>
          <w:i/>
          <w:lang w:val="en-GB"/>
        </w:rPr>
        <w:t>Journal of Clinical Psychology, 63</w:t>
      </w:r>
      <w:r w:rsidRPr="00720935">
        <w:rPr>
          <w:rFonts w:ascii="Times New Roman" w:hAnsi="Times New Roman"/>
          <w:lang w:val="en-GB"/>
        </w:rPr>
        <w:t xml:space="preserve">, 871-890. </w:t>
      </w:r>
      <w:r w:rsidR="00C95DB8" w:rsidRPr="00720935">
        <w:rPr>
          <w:rFonts w:ascii="Times New Roman" w:hAnsi="Times New Roman"/>
          <w:lang w:val="en-GB"/>
        </w:rPr>
        <w:t>doi:</w:t>
      </w:r>
      <w:r w:rsidRPr="00720935">
        <w:rPr>
          <w:rFonts w:ascii="Times New Roman" w:hAnsi="Times New Roman"/>
          <w:lang w:val="en-GB"/>
        </w:rPr>
        <w:t>10.1002/jclp.20400</w:t>
      </w:r>
    </w:p>
    <w:p w14:paraId="2BA2D079" w14:textId="77777777" w:rsidR="0026091D" w:rsidRPr="00720935" w:rsidRDefault="00F812D6" w:rsidP="00720935">
      <w:pPr>
        <w:pStyle w:val="Body1"/>
        <w:spacing w:line="480" w:lineRule="atLeast"/>
        <w:ind w:hanging="720"/>
        <w:contextualSpacing/>
        <w:rPr>
          <w:rFonts w:ascii="Times New Roman" w:hAnsi="Times New Roman"/>
          <w:szCs w:val="24"/>
          <w:lang w:val="en-GB"/>
        </w:rPr>
      </w:pPr>
      <w:r w:rsidRPr="00120075">
        <w:rPr>
          <w:rFonts w:ascii="Times New Roman" w:hAnsi="Times New Roman"/>
          <w:color w:val="0A0905"/>
          <w:szCs w:val="24"/>
          <w:lang w:val="en-GB"/>
        </w:rPr>
        <w:t>Cowan, N</w:t>
      </w:r>
      <w:r w:rsidR="0026091D" w:rsidRPr="00120075">
        <w:rPr>
          <w:rFonts w:ascii="Times New Roman" w:hAnsi="Times New Roman"/>
          <w:color w:val="0A0905"/>
          <w:szCs w:val="24"/>
          <w:lang w:val="en-GB"/>
        </w:rPr>
        <w:t>., Saults, J. S., Elliott, E.M., &amp; Moreno, M.</w:t>
      </w:r>
      <w:r w:rsidRPr="00120075">
        <w:rPr>
          <w:rFonts w:ascii="Times New Roman" w:hAnsi="Times New Roman"/>
          <w:color w:val="0A0905"/>
          <w:szCs w:val="24"/>
          <w:lang w:val="en-GB"/>
        </w:rPr>
        <w:t xml:space="preserve">V. (2002). </w:t>
      </w:r>
      <w:r w:rsidRPr="00120075">
        <w:rPr>
          <w:rStyle w:val="titles-title"/>
          <w:rFonts w:ascii="Times New Roman" w:hAnsi="Times New Roman"/>
          <w:color w:val="0A0905"/>
          <w:szCs w:val="24"/>
          <w:lang w:val="en-GB"/>
        </w:rPr>
        <w:t>Deconfounding seria</w:t>
      </w:r>
      <w:r w:rsidR="00120075">
        <w:rPr>
          <w:rStyle w:val="titles-title"/>
          <w:rFonts w:ascii="Times New Roman" w:hAnsi="Times New Roman"/>
          <w:color w:val="0A0905"/>
          <w:szCs w:val="24"/>
          <w:lang w:val="en-GB"/>
        </w:rPr>
        <w:t>l recall.</w:t>
      </w:r>
      <w:r w:rsidR="00C95DB8" w:rsidRPr="00120075">
        <w:rPr>
          <w:rStyle w:val="apple-converted-space"/>
          <w:rFonts w:ascii="Times New Roman" w:hAnsi="Times New Roman"/>
          <w:bCs/>
          <w:color w:val="0768A9"/>
          <w:szCs w:val="24"/>
          <w:lang w:val="en-GB"/>
        </w:rPr>
        <w:t xml:space="preserve"> </w:t>
      </w:r>
      <w:r w:rsidRPr="00120075">
        <w:rPr>
          <w:rStyle w:val="titles-source"/>
          <w:rFonts w:ascii="Times New Roman" w:hAnsi="Times New Roman"/>
          <w:i/>
          <w:iCs/>
          <w:color w:val="0A0905"/>
          <w:szCs w:val="24"/>
          <w:lang w:val="en-GB"/>
        </w:rPr>
        <w:t xml:space="preserve">Journal of </w:t>
      </w:r>
      <w:r w:rsidRPr="00720935">
        <w:rPr>
          <w:rStyle w:val="titles-source"/>
          <w:rFonts w:ascii="Times New Roman" w:hAnsi="Times New Roman"/>
          <w:i/>
          <w:iCs/>
          <w:color w:val="0A0905"/>
          <w:szCs w:val="24"/>
          <w:lang w:val="en-GB"/>
        </w:rPr>
        <w:t xml:space="preserve">Memory and Language, 46, </w:t>
      </w:r>
      <w:r w:rsidRPr="00720935">
        <w:rPr>
          <w:rStyle w:val="titles-source"/>
          <w:rFonts w:ascii="Times New Roman" w:hAnsi="Times New Roman"/>
          <w:iCs/>
          <w:color w:val="0A0905"/>
          <w:szCs w:val="24"/>
          <w:lang w:val="en-GB"/>
        </w:rPr>
        <w:t xml:space="preserve">153-177. </w:t>
      </w:r>
      <w:r w:rsidR="00FC5B2F">
        <w:rPr>
          <w:rStyle w:val="titles-source"/>
          <w:rFonts w:ascii="Times New Roman" w:hAnsi="Times New Roman"/>
          <w:iCs/>
          <w:color w:val="0A0905"/>
          <w:szCs w:val="24"/>
          <w:lang w:val="en-GB"/>
        </w:rPr>
        <w:t>d</w:t>
      </w:r>
      <w:r w:rsidR="00C95DB8" w:rsidRPr="00720935">
        <w:rPr>
          <w:rStyle w:val="titles-source"/>
          <w:rFonts w:ascii="Times New Roman" w:hAnsi="Times New Roman"/>
          <w:iCs/>
          <w:color w:val="0A0905"/>
          <w:szCs w:val="24"/>
          <w:lang w:val="en-GB"/>
        </w:rPr>
        <w:t>oi:</w:t>
      </w:r>
      <w:r w:rsidRPr="00720935">
        <w:rPr>
          <w:rStyle w:val="titles-source"/>
          <w:rFonts w:ascii="Times New Roman" w:hAnsi="Times New Roman"/>
          <w:iCs/>
          <w:color w:val="0A0905"/>
          <w:szCs w:val="24"/>
          <w:lang w:val="en-GB"/>
        </w:rPr>
        <w:t>10.1006/jmla.2001.2805</w:t>
      </w:r>
    </w:p>
    <w:p w14:paraId="20247E03" w14:textId="77777777" w:rsidR="00221FE9" w:rsidRPr="00720935" w:rsidRDefault="00221FE9" w:rsidP="00221FE9">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 xml:space="preserve">Craik, F. I. M. (2002). Levels of processing: Past, present … and future? </w:t>
      </w:r>
      <w:r w:rsidRPr="00720935">
        <w:rPr>
          <w:rFonts w:ascii="Times New Roman" w:hAnsi="Times New Roman"/>
          <w:i/>
          <w:szCs w:val="24"/>
          <w:lang w:val="en-GB"/>
        </w:rPr>
        <w:t>Memory, 10</w:t>
      </w:r>
      <w:r w:rsidRPr="00720935">
        <w:rPr>
          <w:rFonts w:ascii="Times New Roman" w:hAnsi="Times New Roman"/>
          <w:szCs w:val="24"/>
          <w:lang w:val="en-GB"/>
        </w:rPr>
        <w:t>, 305-318.</w:t>
      </w:r>
    </w:p>
    <w:p w14:paraId="3302FA94" w14:textId="77777777" w:rsidR="00360403" w:rsidRPr="006C64E5" w:rsidRDefault="001E2492" w:rsidP="00720935">
      <w:pPr>
        <w:pStyle w:val="Body1"/>
        <w:spacing w:line="480" w:lineRule="atLeast"/>
        <w:ind w:hanging="720"/>
        <w:contextualSpacing/>
        <w:rPr>
          <w:rFonts w:ascii="Times New Roman" w:hAnsi="Times New Roman"/>
          <w:bCs/>
          <w:lang w:val="en-GB"/>
        </w:rPr>
      </w:pPr>
      <w:r w:rsidRPr="006C64E5">
        <w:rPr>
          <w:rFonts w:ascii="Times New Roman" w:hAnsi="Times New Roman"/>
          <w:bCs/>
          <w:szCs w:val="24"/>
          <w:lang w:val="en-GB"/>
        </w:rPr>
        <w:t>Crar</w:t>
      </w:r>
      <w:r w:rsidRPr="006C64E5">
        <w:rPr>
          <w:rFonts w:ascii="Times New Roman" w:hAnsi="Times New Roman"/>
          <w:bCs/>
          <w:lang w:val="en-GB"/>
        </w:rPr>
        <w:t>y, W. G.</w:t>
      </w:r>
      <w:r w:rsidRPr="006C64E5">
        <w:rPr>
          <w:rFonts w:ascii="Times New Roman" w:hAnsi="Times New Roman"/>
          <w:bCs/>
          <w:szCs w:val="24"/>
          <w:lang w:val="en-GB"/>
        </w:rPr>
        <w:t xml:space="preserve"> (1966)</w:t>
      </w:r>
      <w:r w:rsidRPr="006C64E5">
        <w:rPr>
          <w:rFonts w:ascii="Times New Roman" w:hAnsi="Times New Roman"/>
          <w:bCs/>
          <w:lang w:val="en-GB"/>
        </w:rPr>
        <w:t>.</w:t>
      </w:r>
      <w:r w:rsidRPr="00A721DA">
        <w:rPr>
          <w:rFonts w:ascii="Times New Roman" w:hAnsi="Times New Roman"/>
          <w:bCs/>
          <w:szCs w:val="24"/>
          <w:lang w:val="en-GB"/>
        </w:rPr>
        <w:t xml:space="preserve"> Reac</w:t>
      </w:r>
      <w:r w:rsidRPr="00A721DA">
        <w:rPr>
          <w:rFonts w:ascii="Times New Roman" w:hAnsi="Times New Roman"/>
          <w:bCs/>
          <w:lang w:val="en-GB"/>
        </w:rPr>
        <w:t>ti</w:t>
      </w:r>
      <w:r w:rsidRPr="006447B4">
        <w:rPr>
          <w:rFonts w:ascii="Times New Roman" w:hAnsi="Times New Roman"/>
          <w:bCs/>
          <w:szCs w:val="24"/>
          <w:lang w:val="en-GB"/>
        </w:rPr>
        <w:t xml:space="preserve">ons to </w:t>
      </w:r>
      <w:r w:rsidRPr="00C83895">
        <w:rPr>
          <w:rFonts w:ascii="Times New Roman" w:hAnsi="Times New Roman"/>
          <w:bCs/>
          <w:lang w:val="en-GB"/>
        </w:rPr>
        <w:t>in</w:t>
      </w:r>
      <w:r w:rsidRPr="00C83895">
        <w:rPr>
          <w:rFonts w:ascii="Times New Roman" w:hAnsi="Times New Roman"/>
          <w:bCs/>
          <w:szCs w:val="24"/>
          <w:lang w:val="en-GB"/>
        </w:rPr>
        <w:t>congruent self experiences</w:t>
      </w:r>
      <w:r w:rsidRPr="00976C92">
        <w:rPr>
          <w:rFonts w:ascii="Times New Roman" w:hAnsi="Times New Roman"/>
          <w:bCs/>
          <w:lang w:val="en-GB"/>
        </w:rPr>
        <w:t xml:space="preserve">. </w:t>
      </w:r>
      <w:r w:rsidRPr="007A65D0">
        <w:rPr>
          <w:rFonts w:ascii="Times New Roman" w:hAnsi="Times New Roman"/>
          <w:bCs/>
          <w:i/>
          <w:lang w:val="en-GB"/>
        </w:rPr>
        <w:t>Journal of Consulting and Clinical Psychology, 30</w:t>
      </w:r>
      <w:r w:rsidRPr="006C64E5">
        <w:rPr>
          <w:rFonts w:ascii="Times New Roman" w:hAnsi="Times New Roman"/>
          <w:bCs/>
          <w:lang w:val="en-GB"/>
        </w:rPr>
        <w:t>,</w:t>
      </w:r>
      <w:r w:rsidRPr="006C64E5">
        <w:rPr>
          <w:rFonts w:ascii="Times New Roman" w:hAnsi="Times New Roman"/>
          <w:bCs/>
          <w:szCs w:val="24"/>
          <w:lang w:val="en-GB"/>
        </w:rPr>
        <w:t xml:space="preserve"> 246</w:t>
      </w:r>
      <w:r w:rsidRPr="006C64E5">
        <w:rPr>
          <w:rFonts w:ascii="Times New Roman" w:hAnsi="Times New Roman"/>
          <w:bCs/>
          <w:lang w:val="en-GB"/>
        </w:rPr>
        <w:t>-25</w:t>
      </w:r>
      <w:r w:rsidRPr="006C64E5">
        <w:rPr>
          <w:rFonts w:ascii="Times New Roman" w:hAnsi="Times New Roman"/>
          <w:bCs/>
          <w:szCs w:val="24"/>
          <w:lang w:val="en-GB"/>
        </w:rPr>
        <w:t>2</w:t>
      </w:r>
      <w:r w:rsidRPr="006C64E5">
        <w:rPr>
          <w:rFonts w:ascii="Times New Roman" w:hAnsi="Times New Roman"/>
          <w:bCs/>
          <w:lang w:val="en-GB"/>
        </w:rPr>
        <w:t>.</w:t>
      </w:r>
    </w:p>
    <w:p w14:paraId="1453D02B" w14:textId="77777777" w:rsidR="00360403" w:rsidRPr="006C64E5" w:rsidRDefault="00360403" w:rsidP="00720935">
      <w:pPr>
        <w:pStyle w:val="Body1"/>
        <w:spacing w:line="480" w:lineRule="atLeast"/>
        <w:ind w:hanging="720"/>
        <w:contextualSpacing/>
        <w:rPr>
          <w:rFonts w:ascii="Times New Roman" w:hAnsi="Times New Roman"/>
          <w:bCs/>
          <w:lang w:val="en-GB"/>
        </w:rPr>
      </w:pPr>
      <w:r w:rsidRPr="00720935">
        <w:rPr>
          <w:rFonts w:ascii="Times" w:hAnsi="Times"/>
          <w:lang w:val="en-GB"/>
        </w:rPr>
        <w:t xml:space="preserve">Crocker, J., &amp; Major, B. (1989). Social stigma and self-esteem: The self-protective properties of stigma. </w:t>
      </w:r>
      <w:r w:rsidRPr="00720935">
        <w:rPr>
          <w:rFonts w:ascii="Times" w:hAnsi="Times"/>
          <w:i/>
          <w:lang w:val="en-GB"/>
        </w:rPr>
        <w:t>Psychological Review</w:t>
      </w:r>
      <w:r w:rsidRPr="00720935">
        <w:rPr>
          <w:rFonts w:ascii="Times" w:hAnsi="Times"/>
          <w:lang w:val="en-GB"/>
        </w:rPr>
        <w:t xml:space="preserve">, </w:t>
      </w:r>
      <w:r w:rsidRPr="00720935">
        <w:rPr>
          <w:rFonts w:ascii="Times" w:hAnsi="Times"/>
          <w:i/>
          <w:lang w:val="en-GB"/>
        </w:rPr>
        <w:t>96</w:t>
      </w:r>
      <w:r w:rsidRPr="00720935">
        <w:rPr>
          <w:rFonts w:ascii="Times" w:hAnsi="Times"/>
          <w:lang w:val="en-GB"/>
        </w:rPr>
        <w:t xml:space="preserve">, 608-630. </w:t>
      </w:r>
      <w:r w:rsidR="00C95DB8" w:rsidRPr="00720935">
        <w:rPr>
          <w:rFonts w:ascii="Times" w:hAnsi="Times"/>
          <w:lang w:val="en-GB"/>
        </w:rPr>
        <w:t>doi:</w:t>
      </w:r>
      <w:r w:rsidRPr="00720935">
        <w:rPr>
          <w:rFonts w:ascii="Times" w:hAnsi="Times"/>
          <w:lang w:val="en-GB"/>
        </w:rPr>
        <w:t>10.1037/0033-295X.96.4.608</w:t>
      </w:r>
    </w:p>
    <w:p w14:paraId="6E65B146" w14:textId="77777777" w:rsidR="00A61719" w:rsidRPr="00720935" w:rsidRDefault="00A61719"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lang w:val="en-GB"/>
        </w:rPr>
        <w:lastRenderedPageBreak/>
        <w:t xml:space="preserve">Crowne, D. P., &amp; Marlowe, D. A. (1960). A new scale of social desirability independent of psychopathology. </w:t>
      </w:r>
      <w:r w:rsidRPr="00720935">
        <w:rPr>
          <w:rFonts w:ascii="Times New Roman" w:hAnsi="Times New Roman"/>
          <w:i/>
          <w:lang w:val="en-GB"/>
        </w:rPr>
        <w:t>Journal of Consulting Psychology, 24</w:t>
      </w:r>
      <w:r w:rsidRPr="00720935">
        <w:rPr>
          <w:rFonts w:ascii="Times New Roman" w:hAnsi="Times New Roman"/>
          <w:lang w:val="en-GB"/>
        </w:rPr>
        <w:t xml:space="preserve">, 349-354. </w:t>
      </w:r>
      <w:r w:rsidR="00C95DB8" w:rsidRPr="00720935">
        <w:rPr>
          <w:rFonts w:ascii="Times New Roman" w:hAnsi="Times New Roman"/>
          <w:lang w:val="en-GB"/>
        </w:rPr>
        <w:t>doi:</w:t>
      </w:r>
      <w:r w:rsidRPr="00720935">
        <w:rPr>
          <w:rFonts w:ascii="Times New Roman" w:hAnsi="Times New Roman"/>
          <w:lang w:val="en-GB"/>
        </w:rPr>
        <w:t xml:space="preserve">10.1037/h0057358 </w:t>
      </w:r>
    </w:p>
    <w:p w14:paraId="4E4EB859" w14:textId="77777777" w:rsidR="0000433E" w:rsidRPr="00720935" w:rsidRDefault="009A02A1" w:rsidP="00720935">
      <w:pPr>
        <w:pStyle w:val="Body1"/>
        <w:spacing w:line="480" w:lineRule="atLeast"/>
        <w:ind w:hanging="720"/>
        <w:contextualSpacing/>
        <w:rPr>
          <w:rFonts w:ascii="Times New Roman" w:hAnsi="Times New Roman"/>
          <w:bCs/>
          <w:szCs w:val="24"/>
          <w:lang w:val="en-GB"/>
        </w:rPr>
      </w:pPr>
      <w:r w:rsidRPr="00720935">
        <w:rPr>
          <w:rFonts w:ascii="Times New Roman" w:hAnsi="Times New Roman"/>
          <w:bCs/>
          <w:szCs w:val="24"/>
          <w:lang w:val="en-GB"/>
        </w:rPr>
        <w:t xml:space="preserve">Dauenheimer, D. G., Stahlberg, D., Spreeman, S., &amp; Sedikides, C. (2002). Self-enhancement, self-assessment, or self-verification? The intricate role of trait modifiability in the self-evaluation process. </w:t>
      </w:r>
      <w:r w:rsidRPr="00720935">
        <w:rPr>
          <w:rFonts w:ascii="Times New Roman" w:hAnsi="Times New Roman"/>
          <w:bCs/>
          <w:i/>
          <w:szCs w:val="24"/>
          <w:lang w:val="en-GB"/>
        </w:rPr>
        <w:t>Revue Internationale De Psychologie Sociale, 15</w:t>
      </w:r>
      <w:r w:rsidRPr="00720935">
        <w:rPr>
          <w:rFonts w:ascii="Times New Roman" w:hAnsi="Times New Roman"/>
          <w:bCs/>
          <w:szCs w:val="24"/>
          <w:lang w:val="en-GB"/>
        </w:rPr>
        <w:t>, 89-112.</w:t>
      </w:r>
    </w:p>
    <w:p w14:paraId="3D031A28" w14:textId="77777777" w:rsidR="00C43B1F" w:rsidRPr="006C64E5" w:rsidRDefault="00C43B1F" w:rsidP="00720935">
      <w:pPr>
        <w:pStyle w:val="Body1"/>
        <w:spacing w:line="480" w:lineRule="atLeast"/>
        <w:ind w:hanging="720"/>
        <w:contextualSpacing/>
        <w:rPr>
          <w:rFonts w:ascii="Times New Roman" w:hAnsi="Times New Roman"/>
          <w:bCs/>
          <w:szCs w:val="24"/>
          <w:lang w:val="en-GB"/>
        </w:rPr>
      </w:pPr>
      <w:r w:rsidRPr="00720935">
        <w:rPr>
          <w:rFonts w:ascii="Times New Roman" w:hAnsi="Times New Roman"/>
          <w:lang w:val="en-GB"/>
        </w:rPr>
        <w:t xml:space="preserve">Davis, P. J., &amp; Schwartz, G. E. (1987). Repression and the inaccessibility of affective memories. </w:t>
      </w:r>
      <w:r w:rsidRPr="00720935">
        <w:rPr>
          <w:rFonts w:ascii="Times New Roman" w:hAnsi="Times New Roman"/>
          <w:i/>
          <w:lang w:val="en-GB"/>
        </w:rPr>
        <w:t>Journal of Personality and Social Psychology, 52</w:t>
      </w:r>
      <w:r w:rsidRPr="00720935">
        <w:rPr>
          <w:rFonts w:ascii="Times New Roman" w:hAnsi="Times New Roman"/>
          <w:lang w:val="en-GB"/>
        </w:rPr>
        <w:t xml:space="preserve">, 155-162. </w:t>
      </w:r>
      <w:r w:rsidR="00C95DB8" w:rsidRPr="00720935">
        <w:rPr>
          <w:rFonts w:ascii="Times New Roman" w:hAnsi="Times New Roman"/>
          <w:lang w:val="en-GB"/>
        </w:rPr>
        <w:t>doi:</w:t>
      </w:r>
      <w:r w:rsidRPr="00720935">
        <w:rPr>
          <w:rFonts w:ascii="Times New Roman" w:hAnsi="Times New Roman"/>
          <w:lang w:val="en-GB"/>
        </w:rPr>
        <w:t xml:space="preserve">10.1037/0022-3514.52.1.155 </w:t>
      </w:r>
    </w:p>
    <w:p w14:paraId="3B0F329E" w14:textId="77777777" w:rsidR="0000433E" w:rsidRPr="00720935" w:rsidRDefault="0000433E"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Depue, B. E., Banich, M. T., &amp; Curran, T. (2006). Suppression of emotional and nonemotional content in memory. </w:t>
      </w:r>
      <w:r w:rsidRPr="00720935">
        <w:rPr>
          <w:rFonts w:ascii="Times New Roman" w:hAnsi="Times New Roman"/>
          <w:i/>
          <w:lang w:val="en-GB"/>
        </w:rPr>
        <w:t>Psychological Science, 17</w:t>
      </w:r>
      <w:r w:rsidRPr="00720935">
        <w:rPr>
          <w:rFonts w:ascii="Times New Roman" w:hAnsi="Times New Roman"/>
          <w:lang w:val="en-GB"/>
        </w:rPr>
        <w:t xml:space="preserve">, 441-447. </w:t>
      </w:r>
      <w:r w:rsidR="00C95DB8" w:rsidRPr="00720935">
        <w:rPr>
          <w:rFonts w:ascii="Times New Roman" w:hAnsi="Times New Roman"/>
          <w:lang w:val="en-GB"/>
        </w:rPr>
        <w:t>doi:</w:t>
      </w:r>
      <w:r w:rsidRPr="00720935">
        <w:rPr>
          <w:rFonts w:ascii="Times New Roman" w:hAnsi="Times New Roman"/>
          <w:lang w:val="en-GB"/>
        </w:rPr>
        <w:t xml:space="preserve">10.1111/j.1467-9280.2006.01725.x </w:t>
      </w:r>
    </w:p>
    <w:p w14:paraId="5115B92E" w14:textId="77777777" w:rsidR="00CB3774" w:rsidRPr="00720935" w:rsidRDefault="00CB3774"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Diana, R. A., Reder, L. M., Arndt, J., &amp; Heekyeyong, P. (2006). Models of recognition: A review of arguments in favor of a dual-process account. </w:t>
      </w:r>
      <w:r w:rsidRPr="00720935">
        <w:rPr>
          <w:rFonts w:ascii="Times New Roman" w:hAnsi="Times New Roman"/>
          <w:i/>
          <w:lang w:val="en-GB"/>
        </w:rPr>
        <w:t xml:space="preserve">Psychonomic Bulletin and Review, 13, </w:t>
      </w:r>
      <w:r w:rsidRPr="00720935">
        <w:rPr>
          <w:rFonts w:ascii="Times New Roman" w:hAnsi="Times New Roman"/>
          <w:lang w:val="en-GB"/>
        </w:rPr>
        <w:t>1-21.</w:t>
      </w:r>
    </w:p>
    <w:p w14:paraId="496DF520" w14:textId="77777777" w:rsidR="00B75350" w:rsidRPr="00720935" w:rsidRDefault="00B75350" w:rsidP="00720935">
      <w:pPr>
        <w:pStyle w:val="Body1"/>
        <w:spacing w:line="480" w:lineRule="atLeast"/>
        <w:ind w:hanging="720"/>
        <w:contextualSpacing/>
        <w:rPr>
          <w:rFonts w:ascii="Times New Roman" w:hAnsi="Times New Roman"/>
          <w:bCs/>
          <w:szCs w:val="24"/>
          <w:lang w:val="en-GB"/>
        </w:rPr>
      </w:pPr>
      <w:r w:rsidRPr="00720935">
        <w:rPr>
          <w:rFonts w:ascii="Times New Roman" w:hAnsi="Times New Roman"/>
          <w:lang w:val="en-GB"/>
        </w:rPr>
        <w:t xml:space="preserve">Dickerson, S. S., Gruenewald, T. L., &amp; Kemeny, M. E. (2004). When the social self is threatened: Shame, physiology, and health. </w:t>
      </w:r>
      <w:r w:rsidRPr="00720935">
        <w:rPr>
          <w:rFonts w:ascii="Times New Roman" w:hAnsi="Times New Roman"/>
          <w:i/>
          <w:lang w:val="en-GB"/>
        </w:rPr>
        <w:t>Journal of Personality, 72</w:t>
      </w:r>
      <w:r w:rsidRPr="00720935">
        <w:rPr>
          <w:rFonts w:ascii="Times New Roman" w:hAnsi="Times New Roman"/>
          <w:lang w:val="en-GB"/>
        </w:rPr>
        <w:t>, 1191-1216.</w:t>
      </w:r>
    </w:p>
    <w:p w14:paraId="1A61972E" w14:textId="77777777" w:rsidR="00283B3A" w:rsidRDefault="00283B3A"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Ditto, P. H., &amp; Lopez, D. F. (1992). Motivated skepticism: Use of differential decision criteria for preferred and non-preferred conclusions. </w:t>
      </w:r>
      <w:r w:rsidRPr="00720935">
        <w:rPr>
          <w:rFonts w:ascii="Times New Roman" w:hAnsi="Times New Roman"/>
          <w:i/>
          <w:iCs/>
          <w:lang w:val="en-GB"/>
        </w:rPr>
        <w:t>Journal of Personality and Social Psychology</w:t>
      </w:r>
      <w:r w:rsidRPr="00720935">
        <w:rPr>
          <w:rFonts w:ascii="Times New Roman" w:hAnsi="Times New Roman"/>
          <w:lang w:val="en-GB"/>
        </w:rPr>
        <w:t xml:space="preserve">, </w:t>
      </w:r>
      <w:r w:rsidRPr="00720935">
        <w:rPr>
          <w:rFonts w:ascii="Times New Roman" w:hAnsi="Times New Roman"/>
          <w:i/>
          <w:lang w:val="en-GB"/>
        </w:rPr>
        <w:t>63</w:t>
      </w:r>
      <w:r w:rsidRPr="00720935">
        <w:rPr>
          <w:rFonts w:ascii="Times New Roman" w:hAnsi="Times New Roman"/>
          <w:lang w:val="en-GB"/>
        </w:rPr>
        <w:t>, 568-584.</w:t>
      </w:r>
    </w:p>
    <w:p w14:paraId="2CF18F49" w14:textId="77777777" w:rsidR="00BD490C" w:rsidRPr="00720935" w:rsidRDefault="00BD490C" w:rsidP="00720935">
      <w:pPr>
        <w:pStyle w:val="Body1"/>
        <w:spacing w:line="480" w:lineRule="atLeast"/>
        <w:ind w:hanging="720"/>
        <w:contextualSpacing/>
        <w:rPr>
          <w:rFonts w:ascii="Times New Roman" w:hAnsi="Times New Roman"/>
          <w:lang w:val="en-GB" w:eastAsia="en-GB"/>
        </w:rPr>
      </w:pPr>
      <w:r w:rsidRPr="000F35F5">
        <w:rPr>
          <w:rFonts w:ascii="Times New Roman" w:hAnsi="Times New Roman"/>
          <w:szCs w:val="24"/>
        </w:rPr>
        <w:t xml:space="preserve">Dunbar, R. I. M., Duncan, N. D. C., &amp; Marriott, A. (1997). Human conversational behavior. </w:t>
      </w:r>
      <w:r w:rsidRPr="000F35F5">
        <w:rPr>
          <w:rFonts w:ascii="Times New Roman" w:hAnsi="Times New Roman"/>
          <w:i/>
          <w:szCs w:val="24"/>
        </w:rPr>
        <w:t>Human Nature, 8</w:t>
      </w:r>
      <w:r w:rsidRPr="000F35F5">
        <w:rPr>
          <w:rFonts w:ascii="Times New Roman" w:hAnsi="Times New Roman"/>
          <w:szCs w:val="24"/>
        </w:rPr>
        <w:t>, 231-246.</w:t>
      </w:r>
    </w:p>
    <w:p w14:paraId="4A12B99D" w14:textId="77777777" w:rsidR="00D70200" w:rsidRPr="00720935" w:rsidRDefault="00D70200" w:rsidP="00720935">
      <w:pPr>
        <w:pStyle w:val="Body1"/>
        <w:spacing w:line="480" w:lineRule="atLeast"/>
        <w:ind w:hanging="720"/>
        <w:contextualSpacing/>
        <w:rPr>
          <w:rFonts w:ascii="Times New Roman" w:hAnsi="Times New Roman"/>
          <w:lang w:val="en-GB"/>
        </w:rPr>
      </w:pPr>
      <w:r w:rsidRPr="00720935">
        <w:rPr>
          <w:rFonts w:ascii="Times" w:hAnsi="Times"/>
          <w:lang w:val="en-GB"/>
        </w:rPr>
        <w:t>Dunning, D. (1995). Trait importance and modifiability as factors influencing self-assessment and self-</w:t>
      </w:r>
      <w:r w:rsidRPr="00720935">
        <w:rPr>
          <w:rFonts w:ascii="Times New Roman" w:hAnsi="Times New Roman"/>
          <w:lang w:val="en-GB"/>
        </w:rPr>
        <w:t xml:space="preserve">enhancement motives. </w:t>
      </w:r>
      <w:r w:rsidRPr="00720935">
        <w:rPr>
          <w:rFonts w:ascii="Times New Roman" w:hAnsi="Times New Roman"/>
          <w:i/>
          <w:lang w:val="en-GB"/>
        </w:rPr>
        <w:t>Journal of Personality and Social Psychology, 21</w:t>
      </w:r>
      <w:r w:rsidRPr="00720935">
        <w:rPr>
          <w:rFonts w:ascii="Times New Roman" w:hAnsi="Times New Roman"/>
          <w:lang w:val="en-GB"/>
        </w:rPr>
        <w:t>, 1297-1306.</w:t>
      </w:r>
    </w:p>
    <w:p w14:paraId="4B678A8F" w14:textId="77777777" w:rsidR="00283B3A" w:rsidRPr="00720935" w:rsidRDefault="008D0A64"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Ebbinghaus, H. (1885/1964). </w:t>
      </w:r>
      <w:r w:rsidRPr="00720935">
        <w:rPr>
          <w:rFonts w:ascii="Times New Roman" w:hAnsi="Times New Roman"/>
          <w:i/>
          <w:lang w:val="en-GB"/>
        </w:rPr>
        <w:t>Memory</w:t>
      </w:r>
      <w:r w:rsidRPr="00720935">
        <w:rPr>
          <w:rFonts w:ascii="Times New Roman" w:hAnsi="Times New Roman"/>
          <w:lang w:val="en-GB"/>
        </w:rPr>
        <w:t>. (H. A. Ruger &amp; C. E.</w:t>
      </w:r>
      <w:r w:rsidR="0000433E" w:rsidRPr="00720935">
        <w:rPr>
          <w:rFonts w:ascii="Times New Roman" w:hAnsi="Times New Roman"/>
          <w:lang w:val="en-GB"/>
        </w:rPr>
        <w:t xml:space="preserve"> </w:t>
      </w:r>
      <w:r w:rsidRPr="00720935">
        <w:rPr>
          <w:rFonts w:ascii="Times New Roman" w:hAnsi="Times New Roman"/>
          <w:lang w:val="en-GB"/>
        </w:rPr>
        <w:t>Bussenius, trans.). New York, NY: Dover.</w:t>
      </w:r>
    </w:p>
    <w:p w14:paraId="5E3B7793" w14:textId="77777777" w:rsidR="00FF7F0F" w:rsidRPr="00720935" w:rsidRDefault="00FF7F0F" w:rsidP="00720935">
      <w:pPr>
        <w:pStyle w:val="Body1"/>
        <w:spacing w:line="480" w:lineRule="atLeast"/>
        <w:ind w:hanging="720"/>
        <w:contextualSpacing/>
        <w:rPr>
          <w:rFonts w:ascii="Times New Roman" w:hAnsi="Times New Roman"/>
          <w:lang w:val="en-GB"/>
        </w:rPr>
      </w:pPr>
      <w:r w:rsidRPr="00720935">
        <w:rPr>
          <w:rFonts w:ascii="Times New Roman" w:eastAsia="Times New Roman" w:hAnsi="Times New Roman"/>
          <w:szCs w:val="24"/>
          <w:lang w:val="en-GB" w:eastAsia="en-GB"/>
        </w:rPr>
        <w:t>Eccleston</w:t>
      </w:r>
      <w:r w:rsidRPr="00720935">
        <w:rPr>
          <w:rFonts w:ascii="Times New Roman" w:hAnsi="Times New Roman"/>
          <w:lang w:val="en-GB" w:eastAsia="en-GB"/>
        </w:rPr>
        <w:t>, C. P. (2008).</w:t>
      </w:r>
      <w:r w:rsidRPr="00720935">
        <w:rPr>
          <w:rFonts w:ascii="Times New Roman" w:hAnsi="Times New Roman"/>
          <w:bCs/>
          <w:kern w:val="36"/>
          <w:lang w:val="en-GB" w:eastAsia="en-GB"/>
        </w:rPr>
        <w:t xml:space="preserve">The psychological and physical health effects of stigma: The role of self-threats. </w:t>
      </w:r>
      <w:r w:rsidRPr="00720935">
        <w:rPr>
          <w:rFonts w:ascii="Times New Roman" w:hAnsi="Times New Roman"/>
          <w:bCs/>
          <w:i/>
          <w:kern w:val="36"/>
          <w:lang w:val="en-GB" w:eastAsia="en-GB"/>
        </w:rPr>
        <w:t>Social and Personality Psychology Compass, 2</w:t>
      </w:r>
      <w:r w:rsidRPr="00720935">
        <w:rPr>
          <w:rFonts w:ascii="Times New Roman" w:hAnsi="Times New Roman"/>
          <w:bCs/>
          <w:kern w:val="36"/>
          <w:lang w:val="en-GB" w:eastAsia="en-GB"/>
        </w:rPr>
        <w:t>, 1345-1361.</w:t>
      </w:r>
    </w:p>
    <w:p w14:paraId="2A672443" w14:textId="77777777" w:rsidR="008126C0" w:rsidRPr="00720935" w:rsidRDefault="008126C0" w:rsidP="00720935">
      <w:pPr>
        <w:pStyle w:val="Body1"/>
        <w:spacing w:line="480" w:lineRule="atLeast"/>
        <w:ind w:hanging="720"/>
        <w:contextualSpacing/>
        <w:rPr>
          <w:rStyle w:val="hlfld-doi"/>
          <w:rFonts w:ascii="Times New Roman" w:hAnsi="Times New Roman"/>
          <w:szCs w:val="24"/>
          <w:lang w:val="en-GB"/>
        </w:rPr>
      </w:pPr>
      <w:r w:rsidRPr="00720935">
        <w:rPr>
          <w:rFonts w:ascii="Times New Roman" w:hAnsi="Times New Roman"/>
          <w:bCs/>
          <w:szCs w:val="24"/>
          <w:lang w:val="en-GB"/>
        </w:rPr>
        <w:t xml:space="preserve">Eisenberger, N. I. (2015). </w:t>
      </w:r>
      <w:r w:rsidRPr="00720935">
        <w:rPr>
          <w:rStyle w:val="hlfld-title"/>
          <w:rFonts w:ascii="Times New Roman" w:hAnsi="Times New Roman"/>
          <w:bCs/>
          <w:szCs w:val="24"/>
          <w:lang w:val="en-GB"/>
        </w:rPr>
        <w:t xml:space="preserve">Social pain and the brain: Controversies, questions, and where to go from here. </w:t>
      </w:r>
      <w:r w:rsidRPr="00720935">
        <w:rPr>
          <w:rFonts w:ascii="Times New Roman" w:hAnsi="Times New Roman"/>
          <w:i/>
          <w:szCs w:val="24"/>
          <w:lang w:val="en-GB"/>
        </w:rPr>
        <w:t>Annual Review of Psychology</w:t>
      </w:r>
      <w:r w:rsidRPr="00720935">
        <w:rPr>
          <w:rFonts w:ascii="Times New Roman" w:hAnsi="Times New Roman"/>
          <w:bCs/>
          <w:i/>
          <w:szCs w:val="24"/>
          <w:lang w:val="en-GB"/>
        </w:rPr>
        <w:t>, 66</w:t>
      </w:r>
      <w:r w:rsidRPr="00720935">
        <w:rPr>
          <w:rFonts w:ascii="Times New Roman" w:hAnsi="Times New Roman"/>
          <w:bCs/>
          <w:szCs w:val="24"/>
          <w:lang w:val="en-GB"/>
        </w:rPr>
        <w:t xml:space="preserve">, 601-629. </w:t>
      </w:r>
      <w:r w:rsidR="00C95DB8" w:rsidRPr="00720935">
        <w:rPr>
          <w:rFonts w:ascii="Times New Roman" w:hAnsi="Times New Roman"/>
          <w:szCs w:val="24"/>
          <w:lang w:val="en-GB"/>
        </w:rPr>
        <w:t>doi:</w:t>
      </w:r>
      <w:r w:rsidRPr="00720935">
        <w:rPr>
          <w:rStyle w:val="hlfld-doi"/>
          <w:rFonts w:ascii="Times New Roman" w:hAnsi="Times New Roman"/>
          <w:szCs w:val="24"/>
          <w:lang w:val="en-GB"/>
        </w:rPr>
        <w:t>10.1146/annurev-psych-010213-115146</w:t>
      </w:r>
    </w:p>
    <w:p w14:paraId="51E6DA5B" w14:textId="77777777" w:rsidR="00C704A4" w:rsidRPr="00720935" w:rsidRDefault="00467EA0"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Ehlers, A. (2010). Understanding and treating unwanted trauma memories in posttraumatic stress disorder. </w:t>
      </w:r>
      <w:r w:rsidRPr="00720935">
        <w:rPr>
          <w:rFonts w:ascii="Times New Roman" w:hAnsi="Times New Roman"/>
          <w:i/>
          <w:lang w:val="en-GB"/>
        </w:rPr>
        <w:t>Zeitschrift für Psychologie, 218</w:t>
      </w:r>
      <w:r w:rsidRPr="00720935">
        <w:rPr>
          <w:rFonts w:ascii="Times New Roman" w:hAnsi="Times New Roman"/>
          <w:lang w:val="en-GB"/>
        </w:rPr>
        <w:t xml:space="preserve">, 141-145. </w:t>
      </w:r>
      <w:r w:rsidR="00C95DB8" w:rsidRPr="00720935">
        <w:rPr>
          <w:rFonts w:ascii="Times New Roman" w:hAnsi="Times New Roman"/>
          <w:lang w:val="en-GB"/>
        </w:rPr>
        <w:t>doi:</w:t>
      </w:r>
      <w:r w:rsidRPr="00720935">
        <w:rPr>
          <w:rFonts w:ascii="Times New Roman" w:hAnsi="Times New Roman"/>
          <w:lang w:val="en-GB"/>
        </w:rPr>
        <w:t>10.1027/0044-3409/a000021</w:t>
      </w:r>
    </w:p>
    <w:p w14:paraId="2053C1DB" w14:textId="77777777" w:rsidR="000D436B" w:rsidRDefault="00C704A4" w:rsidP="00BD490C">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bCs/>
          <w:szCs w:val="24"/>
          <w:lang w:val="en-GB" w:eastAsia="ja-JP"/>
        </w:rPr>
        <w:t xml:space="preserve">Elliot, A. J., Sedikides, C., Murayama, K., Tanaka, A., Thrash, T. M., &amp; Mapes, R. R. (2012). Cross-cultural generality and specificity in self-regulation: Avoidance personal goals and multiple aspects of wellbeing in the U.S. and Japan. </w:t>
      </w:r>
      <w:r w:rsidRPr="00720935">
        <w:rPr>
          <w:rFonts w:ascii="Times New Roman" w:hAnsi="Times New Roman"/>
          <w:bCs/>
          <w:i/>
          <w:iCs/>
          <w:szCs w:val="24"/>
          <w:lang w:val="en-GB" w:eastAsia="ja-JP"/>
        </w:rPr>
        <w:t>Emotion, 12</w:t>
      </w:r>
      <w:r w:rsidRPr="00720935">
        <w:rPr>
          <w:rFonts w:ascii="Times New Roman" w:hAnsi="Times New Roman"/>
          <w:bCs/>
          <w:szCs w:val="24"/>
          <w:lang w:val="en-GB" w:eastAsia="ja-JP"/>
        </w:rPr>
        <w:t xml:space="preserve">, 1031-1040. </w:t>
      </w:r>
      <w:r w:rsidR="00C95DB8" w:rsidRPr="00720935">
        <w:rPr>
          <w:rFonts w:ascii="Times New Roman" w:hAnsi="Times New Roman"/>
          <w:bCs/>
          <w:szCs w:val="24"/>
          <w:lang w:val="en-GB" w:eastAsia="ja-JP"/>
        </w:rPr>
        <w:t>doi:</w:t>
      </w:r>
      <w:hyperlink r:id="rId13" w:history="1">
        <w:r w:rsidRPr="00720935">
          <w:rPr>
            <w:rStyle w:val="Hyperlink"/>
            <w:rFonts w:ascii="Times New Roman" w:hAnsi="Times New Roman"/>
            <w:bCs/>
            <w:color w:val="000000"/>
            <w:szCs w:val="24"/>
            <w:u w:val="none"/>
            <w:lang w:val="en-GB"/>
          </w:rPr>
          <w:t>10.1037/a0027456</w:t>
        </w:r>
      </w:hyperlink>
    </w:p>
    <w:p w14:paraId="4840BE82" w14:textId="77777777" w:rsidR="00BD490C" w:rsidRPr="000F35F5" w:rsidRDefault="00BD490C" w:rsidP="00BD490C">
      <w:pPr>
        <w:pStyle w:val="Body1"/>
        <w:spacing w:line="480" w:lineRule="atLeast"/>
        <w:ind w:hanging="720"/>
        <w:contextualSpacing/>
        <w:rPr>
          <w:rFonts w:ascii="Times New Roman" w:hAnsi="Times New Roman"/>
          <w:szCs w:val="24"/>
        </w:rPr>
      </w:pPr>
      <w:r>
        <w:rPr>
          <w:rFonts w:ascii="Times New Roman" w:hAnsi="Times New Roman"/>
          <w:szCs w:val="24"/>
        </w:rPr>
        <w:lastRenderedPageBreak/>
        <w:t xml:space="preserve">Emler, N. (1994). Gossip, reputation, and social adaptation. In R. F. </w:t>
      </w:r>
      <w:r w:rsidRPr="000F35F5">
        <w:rPr>
          <w:rFonts w:ascii="Times New Roman" w:hAnsi="Times New Roman"/>
          <w:szCs w:val="24"/>
        </w:rPr>
        <w:t xml:space="preserve">Goodman &amp; </w:t>
      </w:r>
      <w:r>
        <w:rPr>
          <w:rFonts w:ascii="Times New Roman" w:hAnsi="Times New Roman"/>
          <w:szCs w:val="24"/>
        </w:rPr>
        <w:t xml:space="preserve">A. </w:t>
      </w:r>
      <w:r w:rsidRPr="000F35F5">
        <w:rPr>
          <w:rFonts w:ascii="Times New Roman" w:hAnsi="Times New Roman"/>
          <w:szCs w:val="24"/>
        </w:rPr>
        <w:t>Ben-Zeiev</w:t>
      </w:r>
      <w:r>
        <w:rPr>
          <w:rFonts w:ascii="Times New Roman" w:hAnsi="Times New Roman"/>
          <w:szCs w:val="24"/>
        </w:rPr>
        <w:t xml:space="preserve"> (Eds.),</w:t>
      </w:r>
      <w:r w:rsidRPr="000F35F5">
        <w:rPr>
          <w:rFonts w:ascii="Times New Roman" w:hAnsi="Times New Roman"/>
          <w:szCs w:val="24"/>
        </w:rPr>
        <w:t xml:space="preserve"> </w:t>
      </w:r>
      <w:r w:rsidRPr="000F35F5">
        <w:rPr>
          <w:rFonts w:ascii="Times New Roman" w:hAnsi="Times New Roman"/>
          <w:i/>
          <w:szCs w:val="24"/>
        </w:rPr>
        <w:t>Good gossip</w:t>
      </w:r>
      <w:r>
        <w:rPr>
          <w:rFonts w:ascii="Times New Roman" w:hAnsi="Times New Roman"/>
          <w:szCs w:val="24"/>
        </w:rPr>
        <w:t xml:space="preserve"> (pp. 117-138).</w:t>
      </w:r>
      <w:r w:rsidRPr="000F35F5">
        <w:rPr>
          <w:rFonts w:ascii="Times New Roman" w:hAnsi="Times New Roman"/>
          <w:szCs w:val="24"/>
        </w:rPr>
        <w:t xml:space="preserve"> Lawrence, KA: University of Kansas Press.</w:t>
      </w:r>
    </w:p>
    <w:p w14:paraId="76D953CB" w14:textId="77777777" w:rsidR="00604A46" w:rsidRPr="00720935" w:rsidRDefault="000A1EFD"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Erdelyi, M. H. (1996). </w:t>
      </w:r>
      <w:r w:rsidRPr="00720935">
        <w:rPr>
          <w:rFonts w:ascii="Times New Roman" w:hAnsi="Times New Roman"/>
          <w:i/>
          <w:lang w:val="en-GB"/>
        </w:rPr>
        <w:t>The recovery of unconscious memories: Hypermnesia and reminiscence</w:t>
      </w:r>
      <w:r w:rsidRPr="00720935">
        <w:rPr>
          <w:rFonts w:ascii="Times New Roman" w:hAnsi="Times New Roman"/>
          <w:lang w:val="en-GB"/>
        </w:rPr>
        <w:t>. Chicago, IL: University of Chicago Press.</w:t>
      </w:r>
    </w:p>
    <w:p w14:paraId="0A709965" w14:textId="77777777" w:rsidR="00533095" w:rsidRPr="00720935" w:rsidRDefault="00604A46"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Erdelyi, M. H. (2006). The unified theory of repression. </w:t>
      </w:r>
      <w:r w:rsidRPr="00720935">
        <w:rPr>
          <w:rFonts w:ascii="Times New Roman" w:hAnsi="Times New Roman"/>
          <w:i/>
          <w:lang w:val="en-GB"/>
        </w:rPr>
        <w:t>Behavioral and Brain Sciences</w:t>
      </w:r>
      <w:r w:rsidRPr="00720935">
        <w:rPr>
          <w:rFonts w:ascii="Times New Roman" w:hAnsi="Times New Roman"/>
          <w:lang w:val="en-GB"/>
        </w:rPr>
        <w:t xml:space="preserve">, </w:t>
      </w:r>
      <w:r w:rsidRPr="00720935">
        <w:rPr>
          <w:rFonts w:ascii="Times New Roman" w:hAnsi="Times New Roman"/>
          <w:i/>
          <w:lang w:val="en-GB"/>
        </w:rPr>
        <w:t>29,</w:t>
      </w:r>
      <w:r w:rsidRPr="00720935">
        <w:rPr>
          <w:rFonts w:ascii="Times New Roman" w:hAnsi="Times New Roman"/>
          <w:lang w:val="en-GB"/>
        </w:rPr>
        <w:t xml:space="preserve"> 499-551. </w:t>
      </w:r>
      <w:r w:rsidR="00C95DB8" w:rsidRPr="00720935">
        <w:rPr>
          <w:rFonts w:ascii="Times New Roman" w:hAnsi="Times New Roman"/>
          <w:lang w:val="en-GB"/>
        </w:rPr>
        <w:t>doi:</w:t>
      </w:r>
      <w:r w:rsidRPr="00720935">
        <w:rPr>
          <w:rFonts w:ascii="Times New Roman" w:hAnsi="Times New Roman"/>
          <w:lang w:val="en-GB"/>
        </w:rPr>
        <w:t>10.1017/S0140525X06009113</w:t>
      </w:r>
    </w:p>
    <w:p w14:paraId="1CB97AE8" w14:textId="77777777" w:rsidR="00533095" w:rsidRPr="00720935" w:rsidRDefault="00533095"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Fiske, S. T. (1980). Attention and weight in person perception: The impact of negative and extreme behavior. </w:t>
      </w:r>
      <w:r w:rsidRPr="00720935">
        <w:rPr>
          <w:rFonts w:ascii="Times New Roman" w:hAnsi="Times New Roman"/>
          <w:i/>
          <w:iCs/>
          <w:lang w:val="en-GB"/>
        </w:rPr>
        <w:t xml:space="preserve">Journal of Personality and Social Psychology, 38, </w:t>
      </w:r>
      <w:r w:rsidRPr="00720935">
        <w:rPr>
          <w:rFonts w:ascii="Times New Roman" w:hAnsi="Times New Roman"/>
          <w:lang w:val="en-GB"/>
        </w:rPr>
        <w:t>889-906.</w:t>
      </w:r>
    </w:p>
    <w:p w14:paraId="12ACC723" w14:textId="77777777" w:rsidR="00181D8F" w:rsidRPr="00720935" w:rsidRDefault="005B47A0" w:rsidP="00720935">
      <w:pPr>
        <w:pStyle w:val="Body1"/>
        <w:spacing w:line="480" w:lineRule="atLeast"/>
        <w:ind w:hanging="720"/>
        <w:contextualSpacing/>
        <w:rPr>
          <w:lang w:val="en-GB"/>
        </w:rPr>
      </w:pPr>
      <w:r w:rsidRPr="00720935">
        <w:rPr>
          <w:rFonts w:ascii="Times New Roman" w:hAnsi="Times New Roman"/>
          <w:lang w:val="en-GB"/>
        </w:rPr>
        <w:t xml:space="preserve">Freud, S. (1915). Repression. (C. M. Baines, Trans.). In P. Rieff (Ed.), </w:t>
      </w:r>
      <w:r w:rsidRPr="00720935">
        <w:rPr>
          <w:rFonts w:ascii="Times New Roman" w:hAnsi="Times New Roman"/>
          <w:i/>
          <w:lang w:val="en-GB"/>
        </w:rPr>
        <w:t>Freud: General psychological theory</w:t>
      </w:r>
      <w:r w:rsidRPr="00720935">
        <w:rPr>
          <w:rFonts w:ascii="Times New Roman" w:hAnsi="Times New Roman"/>
          <w:lang w:val="en-GB"/>
        </w:rPr>
        <w:t xml:space="preserve"> (Vol. 14, pp. 3-66). London</w:t>
      </w:r>
      <w:r w:rsidR="00DA433F" w:rsidRPr="00720935">
        <w:rPr>
          <w:rFonts w:ascii="Times New Roman" w:hAnsi="Times New Roman"/>
          <w:lang w:val="en-GB"/>
        </w:rPr>
        <w:t xml:space="preserve">, </w:t>
      </w:r>
      <w:r w:rsidR="00186F61">
        <w:rPr>
          <w:rFonts w:ascii="Times New Roman" w:hAnsi="Times New Roman"/>
          <w:lang w:val="en-GB"/>
        </w:rPr>
        <w:t>UK</w:t>
      </w:r>
      <w:r w:rsidRPr="00720935">
        <w:rPr>
          <w:rFonts w:ascii="Times New Roman" w:hAnsi="Times New Roman"/>
          <w:lang w:val="en-GB"/>
        </w:rPr>
        <w:t>: Hogarth Press.</w:t>
      </w:r>
    </w:p>
    <w:p w14:paraId="09604DAE" w14:textId="77777777" w:rsidR="008A6160" w:rsidRPr="00720935" w:rsidRDefault="00F812D6"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color w:val="0A0905"/>
          <w:szCs w:val="24"/>
          <w:lang w:val="en-GB"/>
        </w:rPr>
        <w:t xml:space="preserve">Gaddy, M.A., &amp; Ingram, R.E. (2014). A </w:t>
      </w:r>
      <w:r w:rsidRPr="00720935">
        <w:rPr>
          <w:rStyle w:val="titles-title"/>
          <w:rFonts w:ascii="Times New Roman" w:hAnsi="Times New Roman"/>
          <w:color w:val="0A0905"/>
          <w:szCs w:val="24"/>
          <w:lang w:val="en-GB"/>
        </w:rPr>
        <w:t>meta-analytic</w:t>
      </w:r>
      <w:r w:rsidR="00120075">
        <w:rPr>
          <w:rStyle w:val="titles-title"/>
          <w:rFonts w:ascii="Times New Roman" w:hAnsi="Times New Roman"/>
          <w:color w:val="0A0905"/>
          <w:szCs w:val="24"/>
          <w:lang w:val="en-GB"/>
        </w:rPr>
        <w:t xml:space="preserve"> review</w:t>
      </w:r>
      <w:r w:rsidRPr="00720935">
        <w:rPr>
          <w:rStyle w:val="apple-converted-space"/>
          <w:rFonts w:ascii="Times New Roman" w:hAnsi="Times New Roman"/>
          <w:bCs/>
          <w:color w:val="0768A9"/>
          <w:szCs w:val="24"/>
          <w:lang w:val="en-GB"/>
        </w:rPr>
        <w:t xml:space="preserve"> </w:t>
      </w:r>
      <w:r w:rsidRPr="00720935">
        <w:rPr>
          <w:rStyle w:val="titles-title"/>
          <w:rFonts w:ascii="Times New Roman" w:hAnsi="Times New Roman"/>
          <w:color w:val="0A0905"/>
          <w:szCs w:val="24"/>
          <w:lang w:val="en-GB"/>
        </w:rPr>
        <w:t>of mood-congruent implicit memory in depressed mood</w:t>
      </w:r>
      <w:r w:rsidR="00C95DB8" w:rsidRPr="00720935">
        <w:rPr>
          <w:rStyle w:val="titles-title"/>
          <w:rFonts w:ascii="Times New Roman" w:hAnsi="Times New Roman"/>
          <w:color w:val="0A0905"/>
          <w:szCs w:val="24"/>
          <w:lang w:val="en-GB"/>
        </w:rPr>
        <w:t xml:space="preserve">. </w:t>
      </w:r>
      <w:r w:rsidRPr="00720935">
        <w:rPr>
          <w:rStyle w:val="titles-source"/>
          <w:rFonts w:ascii="Times New Roman" w:hAnsi="Times New Roman"/>
          <w:i/>
          <w:iCs/>
          <w:color w:val="0A0905"/>
          <w:szCs w:val="24"/>
          <w:lang w:val="en-GB"/>
        </w:rPr>
        <w:t xml:space="preserve">Clinical Psychology Review. 34, </w:t>
      </w:r>
      <w:r w:rsidRPr="00720935">
        <w:rPr>
          <w:rStyle w:val="titles-source"/>
          <w:rFonts w:ascii="Times New Roman" w:hAnsi="Times New Roman"/>
          <w:iCs/>
          <w:color w:val="0A0905"/>
          <w:szCs w:val="24"/>
          <w:lang w:val="en-GB"/>
        </w:rPr>
        <w:t>402-416.</w:t>
      </w:r>
    </w:p>
    <w:p w14:paraId="4E90B605" w14:textId="77777777" w:rsidR="00B071FE" w:rsidRPr="00720935" w:rsidRDefault="00094C2F"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bCs/>
          <w:szCs w:val="24"/>
          <w:lang w:val="en-GB"/>
        </w:rPr>
        <w:t xml:space="preserve">Gaertner, L., Sedikides, C., &amp; Cai, H. (2012). Wanting to be great and better but not average: On the pancultural desire for self-enhancing and self-improving feedback. </w:t>
      </w:r>
      <w:r w:rsidRPr="00720935">
        <w:rPr>
          <w:rFonts w:ascii="Times New Roman" w:hAnsi="Times New Roman"/>
          <w:bCs/>
          <w:i/>
          <w:szCs w:val="24"/>
          <w:lang w:val="en-GB"/>
        </w:rPr>
        <w:t>Journal of Cross-Cultural Psychology, 43</w:t>
      </w:r>
      <w:r w:rsidRPr="00720935">
        <w:rPr>
          <w:rFonts w:ascii="Times New Roman" w:hAnsi="Times New Roman"/>
          <w:bCs/>
          <w:szCs w:val="24"/>
          <w:lang w:val="en-GB"/>
        </w:rPr>
        <w:t>, 521-526.</w:t>
      </w:r>
      <w:r w:rsidR="00675674" w:rsidRPr="00720935">
        <w:rPr>
          <w:rFonts w:ascii="Times New Roman" w:hAnsi="Times New Roman"/>
          <w:bCs/>
          <w:szCs w:val="24"/>
          <w:lang w:val="en-GB"/>
        </w:rPr>
        <w:t xml:space="preserve"> </w:t>
      </w:r>
      <w:hyperlink r:id="rId14" w:history="1">
        <w:r w:rsidR="00C95DB8" w:rsidRPr="00720935">
          <w:rPr>
            <w:rStyle w:val="Hyperlink"/>
            <w:rFonts w:ascii="Times New Roman" w:hAnsi="Times New Roman"/>
            <w:bCs/>
            <w:color w:val="000000"/>
            <w:szCs w:val="24"/>
            <w:u w:val="none"/>
            <w:lang w:val="en-GB"/>
          </w:rPr>
          <w:t>doi:</w:t>
        </w:r>
        <w:r w:rsidR="00675674" w:rsidRPr="00720935">
          <w:rPr>
            <w:rStyle w:val="Hyperlink"/>
            <w:rFonts w:ascii="Times New Roman" w:hAnsi="Times New Roman"/>
            <w:bCs/>
            <w:color w:val="000000"/>
            <w:szCs w:val="24"/>
            <w:u w:val="none"/>
            <w:lang w:val="en-GB"/>
          </w:rPr>
          <w:t>10.1177/0022022112438399</w:t>
        </w:r>
      </w:hyperlink>
    </w:p>
    <w:p w14:paraId="20A3C54B" w14:textId="77777777" w:rsidR="00C72C98" w:rsidRDefault="00B071FE" w:rsidP="00C72C98">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bCs/>
          <w:szCs w:val="24"/>
          <w:lang w:val="en-GB"/>
        </w:rPr>
        <w:t xml:space="preserve">Gaertner, L., Sedikides, C., &amp; Graetz, K. (1999). In search of self-definition: Motivational primacy of the individual self, motivational primacy of the collective self, or contextual primacy? </w:t>
      </w:r>
      <w:r w:rsidRPr="00720935">
        <w:rPr>
          <w:rFonts w:ascii="Times New Roman" w:hAnsi="Times New Roman"/>
          <w:bCs/>
          <w:i/>
          <w:szCs w:val="24"/>
          <w:lang w:val="en-GB"/>
        </w:rPr>
        <w:t>Journal of Personality and Social Psychology, 76</w:t>
      </w:r>
      <w:r w:rsidRPr="00720935">
        <w:rPr>
          <w:rFonts w:ascii="Times New Roman" w:hAnsi="Times New Roman"/>
          <w:bCs/>
          <w:szCs w:val="24"/>
          <w:lang w:val="en-GB"/>
        </w:rPr>
        <w:t xml:space="preserve">, 5-18. </w:t>
      </w:r>
      <w:hyperlink r:id="rId15" w:history="1">
        <w:r w:rsidR="00C95DB8" w:rsidRPr="00720935">
          <w:rPr>
            <w:rStyle w:val="Hyperlink"/>
            <w:rFonts w:ascii="Times New Roman" w:hAnsi="Times New Roman"/>
            <w:bCs/>
            <w:color w:val="000000"/>
            <w:szCs w:val="24"/>
            <w:u w:val="none"/>
            <w:lang w:val="en-GB"/>
          </w:rPr>
          <w:t>doi:</w:t>
        </w:r>
        <w:r w:rsidRPr="00720935">
          <w:rPr>
            <w:rStyle w:val="Hyperlink"/>
            <w:rFonts w:ascii="Times New Roman" w:hAnsi="Times New Roman"/>
            <w:bCs/>
            <w:color w:val="000000"/>
            <w:szCs w:val="24"/>
            <w:u w:val="none"/>
            <w:lang w:val="en-GB"/>
          </w:rPr>
          <w:t>10.1037/0022-3514.76.1.5</w:t>
        </w:r>
      </w:hyperlink>
    </w:p>
    <w:p w14:paraId="45D4A22A" w14:textId="77777777" w:rsidR="00C72C98" w:rsidRPr="00C72C98" w:rsidRDefault="00C72C98" w:rsidP="00720935">
      <w:pPr>
        <w:pStyle w:val="Body1"/>
        <w:spacing w:line="480" w:lineRule="atLeast"/>
        <w:ind w:hanging="720"/>
        <w:contextualSpacing/>
        <w:rPr>
          <w:rStyle w:val="Hyperlink"/>
          <w:rFonts w:ascii="Times New Roman" w:hAnsi="Times New Roman"/>
          <w:bCs/>
          <w:color w:val="000000"/>
          <w:szCs w:val="24"/>
          <w:u w:val="none"/>
          <w:lang w:val="en-GB"/>
        </w:rPr>
      </w:pPr>
      <w:r w:rsidRPr="00C72C98">
        <w:rPr>
          <w:rFonts w:ascii="Times New Roman" w:hAnsi="Times New Roman"/>
          <w:bCs/>
          <w:szCs w:val="24"/>
          <w:lang w:val="de-DE"/>
        </w:rPr>
        <w:t xml:space="preserve">Gebauer, J. E., Göritz, A. S., Hofmann, W., &amp; Sedikides, C. (2012). </w:t>
      </w:r>
      <w:r w:rsidRPr="00C72C98">
        <w:rPr>
          <w:rFonts w:ascii="Times New Roman" w:hAnsi="Times New Roman"/>
          <w:bCs/>
          <w:szCs w:val="24"/>
        </w:rPr>
        <w:t xml:space="preserve">Self-love or other-love? Explicit other-preference but implicit self-preference. </w:t>
      </w:r>
      <w:r w:rsidRPr="00C72C98">
        <w:rPr>
          <w:rFonts w:ascii="Times New Roman" w:hAnsi="Times New Roman"/>
          <w:bCs/>
          <w:i/>
          <w:iCs/>
          <w:szCs w:val="24"/>
          <w:lang w:val="de-DE"/>
        </w:rPr>
        <w:t xml:space="preserve">PLoS One, 7, </w:t>
      </w:r>
      <w:r w:rsidRPr="00C72C98">
        <w:rPr>
          <w:rFonts w:ascii="Times New Roman" w:hAnsi="Times New Roman"/>
          <w:bCs/>
          <w:szCs w:val="24"/>
          <w:lang w:val="de-DE"/>
        </w:rPr>
        <w:t>e41789. doi:10.1177/0956797611427045</w:t>
      </w:r>
    </w:p>
    <w:p w14:paraId="095E0FE2" w14:textId="77777777" w:rsidR="00BC2CCC" w:rsidRPr="00720935" w:rsidRDefault="001B1C4A" w:rsidP="00720935">
      <w:pPr>
        <w:pStyle w:val="Body1"/>
        <w:spacing w:line="480" w:lineRule="atLeast"/>
        <w:ind w:hanging="720"/>
        <w:contextualSpacing/>
        <w:rPr>
          <w:rFonts w:ascii="Times New Roman" w:hAnsi="Times New Roman"/>
          <w:bCs/>
          <w:lang w:val="en-GB"/>
        </w:rPr>
      </w:pPr>
      <w:r w:rsidRPr="00720935">
        <w:rPr>
          <w:rFonts w:ascii="Times New Roman" w:hAnsi="Times New Roman"/>
          <w:bCs/>
          <w:lang w:val="en-GB"/>
        </w:rPr>
        <w:t xml:space="preserve">Gilboa, E., Roberts, J. E., &amp; Gotlib, I. H. (1997). The effects of induced and naturally occurring dysphoric mood on biases in self-evaluation and memory. </w:t>
      </w:r>
      <w:r w:rsidRPr="00720935">
        <w:rPr>
          <w:rFonts w:ascii="Times New Roman" w:hAnsi="Times New Roman"/>
          <w:bCs/>
          <w:i/>
          <w:lang w:val="en-GB"/>
        </w:rPr>
        <w:t>Cognition and Emotion, 11</w:t>
      </w:r>
      <w:r w:rsidRPr="00720935">
        <w:rPr>
          <w:rFonts w:ascii="Times New Roman" w:hAnsi="Times New Roman"/>
          <w:bCs/>
          <w:lang w:val="en-GB"/>
        </w:rPr>
        <w:t>, 65-82.</w:t>
      </w:r>
    </w:p>
    <w:p w14:paraId="789416C8" w14:textId="77777777" w:rsidR="00BC2CCC" w:rsidRPr="00720935" w:rsidRDefault="00BC2CCC"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lang w:val="en-GB"/>
        </w:rPr>
        <w:t xml:space="preserve">Gillie, B. L., Vasey, M. W., &amp; Thayer, J. F. (2014). Heart rate variability predicts control over memory retrieval. </w:t>
      </w:r>
      <w:r w:rsidRPr="00720935">
        <w:rPr>
          <w:rFonts w:ascii="Times New Roman" w:hAnsi="Times New Roman"/>
          <w:i/>
          <w:lang w:val="en-GB"/>
        </w:rPr>
        <w:t>Psychological Science, 25</w:t>
      </w:r>
      <w:r w:rsidRPr="00720935">
        <w:rPr>
          <w:rFonts w:ascii="Times New Roman" w:hAnsi="Times New Roman"/>
          <w:lang w:val="en-GB"/>
        </w:rPr>
        <w:t>, 458-465.</w:t>
      </w:r>
      <w:hyperlink r:id="rId16" w:anchor="comments" w:history="1">
        <w:r w:rsidRPr="00720935">
          <w:rPr>
            <w:rFonts w:ascii="Times New Roman" w:hAnsi="Times New Roman"/>
            <w:vanish/>
            <w:color w:val="14376C"/>
            <w:lang w:val="en-GB"/>
          </w:rPr>
          <w:t>See comment in PubMed Commons below</w:t>
        </w:r>
      </w:hyperlink>
      <w:r w:rsidRPr="00720935">
        <w:rPr>
          <w:rFonts w:ascii="Times New Roman" w:hAnsi="Times New Roman"/>
          <w:lang w:val="en-GB"/>
        </w:rPr>
        <w:t xml:space="preserve"> </w:t>
      </w:r>
      <w:r w:rsidR="00C95DB8" w:rsidRPr="00720935">
        <w:rPr>
          <w:rFonts w:ascii="Times New Roman" w:hAnsi="Times New Roman"/>
          <w:lang w:val="en-GB"/>
        </w:rPr>
        <w:t>doi:</w:t>
      </w:r>
      <w:r w:rsidRPr="00720935">
        <w:rPr>
          <w:rFonts w:ascii="Times New Roman" w:hAnsi="Times New Roman"/>
          <w:lang w:val="en-GB"/>
        </w:rPr>
        <w:t>10.1177/0956797613508789</w:t>
      </w:r>
    </w:p>
    <w:p w14:paraId="643AF402" w14:textId="77777777" w:rsidR="005364A1" w:rsidRPr="00720935" w:rsidRDefault="005364A1"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szCs w:val="24"/>
          <w:lang w:val="en-GB"/>
        </w:rPr>
        <w:t xml:space="preserve">Green, J. D., &amp; Campbell, W. K. (2000). Attachment and exploration in adults: Chronic and contextual accessibility. </w:t>
      </w:r>
      <w:r w:rsidRPr="00720935">
        <w:rPr>
          <w:rFonts w:ascii="Times New Roman" w:hAnsi="Times New Roman"/>
          <w:i/>
          <w:iCs/>
          <w:szCs w:val="24"/>
          <w:lang w:val="en-GB"/>
        </w:rPr>
        <w:t>Personality and Social Psychology Bulletin, 26,</w:t>
      </w:r>
      <w:r w:rsidRPr="00720935">
        <w:rPr>
          <w:rFonts w:ascii="Times New Roman" w:hAnsi="Times New Roman"/>
          <w:szCs w:val="24"/>
          <w:lang w:val="en-GB"/>
        </w:rPr>
        <w:t xml:space="preserve"> 452-461. </w:t>
      </w:r>
      <w:r w:rsidR="00C95DB8" w:rsidRPr="00720935">
        <w:rPr>
          <w:rFonts w:ascii="Times New Roman" w:hAnsi="Times New Roman"/>
          <w:bCs/>
          <w:color w:val="333300"/>
          <w:szCs w:val="24"/>
          <w:lang w:val="en-GB"/>
        </w:rPr>
        <w:t>doi:</w:t>
      </w:r>
      <w:r w:rsidRPr="00720935">
        <w:rPr>
          <w:rStyle w:val="slug-doi"/>
          <w:rFonts w:ascii="Times New Roman" w:hAnsi="Times New Roman"/>
          <w:bCs/>
          <w:color w:val="333300"/>
          <w:szCs w:val="24"/>
          <w:lang w:val="en-GB"/>
        </w:rPr>
        <w:t>10.1177/0146167200266004</w:t>
      </w:r>
    </w:p>
    <w:p w14:paraId="44AFEC95" w14:textId="77777777" w:rsidR="0046401D" w:rsidRPr="00720935" w:rsidRDefault="0046401D"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bCs/>
          <w:szCs w:val="24"/>
          <w:lang w:val="en-GB"/>
        </w:rPr>
        <w:t xml:space="preserve">Green, J. D., Pinter, B., &amp; Sedikides, C. (2005). Mnemic neglect and self-threat: Trait modifiability moderates self-protection. </w:t>
      </w:r>
      <w:r w:rsidRPr="00720935">
        <w:rPr>
          <w:rFonts w:ascii="Times New Roman" w:hAnsi="Times New Roman"/>
          <w:bCs/>
          <w:i/>
          <w:szCs w:val="24"/>
          <w:lang w:val="en-GB"/>
        </w:rPr>
        <w:t>European Journal of Social Psychology, 35</w:t>
      </w:r>
      <w:r w:rsidRPr="00720935">
        <w:rPr>
          <w:rFonts w:ascii="Times New Roman" w:hAnsi="Times New Roman"/>
          <w:bCs/>
          <w:szCs w:val="24"/>
          <w:lang w:val="en-GB"/>
        </w:rPr>
        <w:t>, 225-235</w:t>
      </w:r>
      <w:r w:rsidRPr="00720935">
        <w:rPr>
          <w:rFonts w:ascii="Times New Roman" w:hAnsi="Times New Roman"/>
          <w:bCs/>
          <w:i/>
          <w:szCs w:val="24"/>
          <w:lang w:val="en-GB"/>
        </w:rPr>
        <w:t>.</w:t>
      </w:r>
      <w:r w:rsidRPr="00720935">
        <w:rPr>
          <w:rStyle w:val="Heading1Char"/>
          <w:rFonts w:ascii="Times New Roman" w:hAnsi="Times New Roman"/>
          <w:bCs w:val="0"/>
          <w:color w:val="000000"/>
          <w:sz w:val="24"/>
          <w:szCs w:val="24"/>
          <w:lang w:val="en-GB"/>
        </w:rPr>
        <w:t xml:space="preserve"> </w:t>
      </w:r>
      <w:r w:rsidR="00C95DB8" w:rsidRPr="00720935">
        <w:rPr>
          <w:rStyle w:val="Heading1Char"/>
          <w:rFonts w:ascii="Times New Roman" w:hAnsi="Times New Roman"/>
          <w:b w:val="0"/>
          <w:bCs w:val="0"/>
          <w:color w:val="000000"/>
          <w:sz w:val="24"/>
          <w:szCs w:val="24"/>
          <w:lang w:val="en-GB"/>
        </w:rPr>
        <w:t>doi:</w:t>
      </w:r>
      <w:r w:rsidRPr="00720935">
        <w:rPr>
          <w:rStyle w:val="Hyperlink"/>
          <w:rFonts w:ascii="Times New Roman" w:hAnsi="Times New Roman"/>
          <w:bCs/>
          <w:color w:val="000000"/>
          <w:szCs w:val="24"/>
          <w:u w:val="none"/>
          <w:lang w:val="en-GB"/>
        </w:rPr>
        <w:t>10.1002/ejsp.242</w:t>
      </w:r>
    </w:p>
    <w:p w14:paraId="2C13F3A3" w14:textId="77777777" w:rsidR="00B74E88" w:rsidRPr="00720935" w:rsidRDefault="000C03FD" w:rsidP="00720935">
      <w:pPr>
        <w:pStyle w:val="Body1"/>
        <w:spacing w:line="480" w:lineRule="atLeast"/>
        <w:ind w:hanging="720"/>
        <w:contextualSpacing/>
        <w:rPr>
          <w:rFonts w:ascii="Times New Roman" w:hAnsi="Times New Roman"/>
          <w:bCs/>
          <w:szCs w:val="24"/>
          <w:lang w:val="en-GB"/>
        </w:rPr>
      </w:pPr>
      <w:r w:rsidRPr="00720935">
        <w:rPr>
          <w:rFonts w:ascii="Times New Roman" w:hAnsi="Times New Roman"/>
          <w:bCs/>
          <w:szCs w:val="24"/>
          <w:lang w:val="en-GB"/>
        </w:rPr>
        <w:lastRenderedPageBreak/>
        <w:t>Green, J. D., &amp; Sedikides, C. (2001).</w:t>
      </w:r>
      <w:r w:rsidR="000D436B">
        <w:rPr>
          <w:rFonts w:ascii="Times New Roman" w:hAnsi="Times New Roman"/>
          <w:bCs/>
          <w:szCs w:val="24"/>
          <w:lang w:val="en-GB"/>
        </w:rPr>
        <w:t xml:space="preserve"> </w:t>
      </w:r>
      <w:r w:rsidRPr="00720935">
        <w:rPr>
          <w:rFonts w:ascii="Times New Roman" w:hAnsi="Times New Roman"/>
          <w:bCs/>
          <w:i/>
          <w:szCs w:val="24"/>
          <w:lang w:val="en-GB"/>
        </w:rPr>
        <w:t>Categorical clustering in recall of feedback-relevant information</w:t>
      </w:r>
      <w:r w:rsidRPr="00720935">
        <w:rPr>
          <w:rFonts w:ascii="Times New Roman" w:hAnsi="Times New Roman"/>
          <w:bCs/>
          <w:szCs w:val="24"/>
          <w:lang w:val="en-GB"/>
        </w:rPr>
        <w:t>. Unpublished data, Virginia Commonwealth University.</w:t>
      </w:r>
    </w:p>
    <w:p w14:paraId="14767016" w14:textId="77777777" w:rsidR="004C4F28" w:rsidRPr="00720935" w:rsidRDefault="004C4F28"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bCs/>
          <w:szCs w:val="24"/>
          <w:lang w:val="en-GB"/>
        </w:rPr>
        <w:t xml:space="preserve">Green, J. D., &amp; Sedikides, C. (2004). Retrieval selectivity in the processing of self-referent information: Testing the boundaries of self-protection. </w:t>
      </w:r>
      <w:r w:rsidRPr="00720935">
        <w:rPr>
          <w:rFonts w:ascii="Times New Roman" w:hAnsi="Times New Roman"/>
          <w:bCs/>
          <w:i/>
          <w:szCs w:val="24"/>
          <w:lang w:val="en-GB"/>
        </w:rPr>
        <w:t>Self and Identity, 3</w:t>
      </w:r>
      <w:r w:rsidRPr="00720935">
        <w:rPr>
          <w:rFonts w:ascii="Times New Roman" w:hAnsi="Times New Roman"/>
          <w:bCs/>
          <w:szCs w:val="24"/>
          <w:lang w:val="en-GB"/>
        </w:rPr>
        <w:t xml:space="preserve">, 69-80. </w:t>
      </w:r>
      <w:hyperlink r:id="rId17" w:history="1">
        <w:r w:rsidR="00C95DB8" w:rsidRPr="00720935">
          <w:rPr>
            <w:rStyle w:val="Hyperlink"/>
            <w:rFonts w:ascii="Times New Roman" w:hAnsi="Times New Roman"/>
            <w:bCs/>
            <w:color w:val="000000"/>
            <w:szCs w:val="24"/>
            <w:u w:val="none"/>
            <w:lang w:val="en-GB"/>
          </w:rPr>
          <w:t>doi:</w:t>
        </w:r>
        <w:r w:rsidRPr="00720935">
          <w:rPr>
            <w:rStyle w:val="Hyperlink"/>
            <w:rFonts w:ascii="Times New Roman" w:hAnsi="Times New Roman"/>
            <w:bCs/>
            <w:color w:val="000000"/>
            <w:szCs w:val="24"/>
            <w:u w:val="none"/>
            <w:lang w:val="en-GB"/>
          </w:rPr>
          <w:t>10.1080/13576500342000059</w:t>
        </w:r>
      </w:hyperlink>
    </w:p>
    <w:p w14:paraId="1EB6B47E" w14:textId="77777777" w:rsidR="00B74E88" w:rsidRPr="00720935" w:rsidRDefault="00B74E88" w:rsidP="00720935">
      <w:pPr>
        <w:pStyle w:val="Body1"/>
        <w:spacing w:line="480" w:lineRule="atLeast"/>
        <w:ind w:hanging="720"/>
        <w:contextualSpacing/>
        <w:rPr>
          <w:rFonts w:ascii="Times New Roman" w:hAnsi="Times New Roman"/>
          <w:b/>
          <w:bCs/>
          <w:iCs/>
          <w:szCs w:val="24"/>
          <w:lang w:val="en-GB"/>
        </w:rPr>
      </w:pPr>
      <w:r w:rsidRPr="00720935">
        <w:rPr>
          <w:rFonts w:ascii="Times New Roman" w:hAnsi="Times New Roman"/>
          <w:iCs/>
          <w:szCs w:val="24"/>
          <w:lang w:val="en-GB"/>
        </w:rPr>
        <w:t xml:space="preserve">Green, J. D., &amp; Sedikides, C. (2007). </w:t>
      </w:r>
      <w:r w:rsidRPr="00720935">
        <w:rPr>
          <w:rFonts w:ascii="Times New Roman" w:hAnsi="Times New Roman"/>
          <w:i/>
          <w:iCs/>
          <w:szCs w:val="24"/>
          <w:lang w:val="en-GB"/>
        </w:rPr>
        <w:t>Does re</w:t>
      </w:r>
      <w:r w:rsidRPr="00720935">
        <w:rPr>
          <w:rFonts w:ascii="Times New Roman" w:hAnsi="Times New Roman"/>
          <w:i/>
          <w:szCs w:val="24"/>
          <w:lang w:val="en-GB"/>
        </w:rPr>
        <w:t>ading time for self-threatening and self-affirming information differ</w:t>
      </w:r>
      <w:r w:rsidRPr="00720935">
        <w:rPr>
          <w:rFonts w:ascii="Times New Roman" w:hAnsi="Times New Roman"/>
          <w:szCs w:val="24"/>
          <w:lang w:val="en-GB"/>
        </w:rPr>
        <w:t xml:space="preserve">? </w:t>
      </w:r>
      <w:r w:rsidRPr="00720935">
        <w:rPr>
          <w:rFonts w:ascii="Times New Roman" w:hAnsi="Times New Roman"/>
          <w:iCs/>
          <w:szCs w:val="24"/>
          <w:lang w:val="en-GB"/>
        </w:rPr>
        <w:t>Unpublished manuscript, Virginia Commonwealth University.</w:t>
      </w:r>
    </w:p>
    <w:p w14:paraId="6236F799" w14:textId="77777777" w:rsidR="00984B74" w:rsidRPr="00720935" w:rsidRDefault="00C35A87"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bCs/>
          <w:szCs w:val="24"/>
          <w:lang w:val="en-GB"/>
        </w:rPr>
        <w:t xml:space="preserve">Green, J. D., Sedikides, C., &amp; Gregg, A. P. (2008). Forgotten but not gone: The recall and recognition of self-threatening memories. </w:t>
      </w:r>
      <w:r w:rsidRPr="00720935">
        <w:rPr>
          <w:rFonts w:ascii="Times New Roman" w:hAnsi="Times New Roman"/>
          <w:bCs/>
          <w:i/>
          <w:szCs w:val="24"/>
          <w:lang w:val="en-GB"/>
        </w:rPr>
        <w:t>Journal of Experimental Social Psychology, 44</w:t>
      </w:r>
      <w:r w:rsidRPr="00720935">
        <w:rPr>
          <w:rFonts w:ascii="Times New Roman" w:hAnsi="Times New Roman"/>
          <w:bCs/>
          <w:szCs w:val="24"/>
          <w:lang w:val="en-GB"/>
        </w:rPr>
        <w:t xml:space="preserve">, 547-561. </w:t>
      </w:r>
      <w:hyperlink r:id="rId18" w:history="1">
        <w:r w:rsidRPr="00720935">
          <w:rPr>
            <w:rStyle w:val="Hyperlink"/>
            <w:rFonts w:ascii="Times New Roman" w:hAnsi="Times New Roman"/>
            <w:bCs/>
            <w:color w:val="000000"/>
            <w:szCs w:val="24"/>
            <w:u w:val="none"/>
            <w:lang w:val="en-GB"/>
          </w:rPr>
          <w:t>doi:10.1016/j.jesp.2007.10.006</w:t>
        </w:r>
      </w:hyperlink>
    </w:p>
    <w:p w14:paraId="71C5A0C4" w14:textId="77777777" w:rsidR="00467EA0" w:rsidRPr="00720935" w:rsidRDefault="00984B74"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bCs/>
          <w:szCs w:val="24"/>
          <w:lang w:val="en-GB"/>
        </w:rPr>
        <w:t xml:space="preserve">Green, J. D., Sedikides, C., Pinter, B., &amp; Van Tongeren, D. R. (2009). Two sides to self-protection: Self-improvement strivings and feedback from close relationships eliminate mnemic neglect. </w:t>
      </w:r>
      <w:r w:rsidRPr="00720935">
        <w:rPr>
          <w:rFonts w:ascii="Times New Roman" w:hAnsi="Times New Roman"/>
          <w:bCs/>
          <w:i/>
          <w:szCs w:val="24"/>
          <w:lang w:val="en-GB"/>
        </w:rPr>
        <w:t>Self and Identity</w:t>
      </w:r>
      <w:r w:rsidRPr="00720935">
        <w:rPr>
          <w:rFonts w:ascii="Times New Roman" w:hAnsi="Times New Roman"/>
          <w:bCs/>
          <w:i/>
          <w:iCs/>
          <w:szCs w:val="24"/>
          <w:lang w:val="en-GB"/>
        </w:rPr>
        <w:t>, 8</w:t>
      </w:r>
      <w:r w:rsidRPr="00720935">
        <w:rPr>
          <w:rFonts w:ascii="Times New Roman" w:hAnsi="Times New Roman"/>
          <w:bCs/>
          <w:iCs/>
          <w:szCs w:val="24"/>
          <w:lang w:val="en-GB"/>
        </w:rPr>
        <w:t>,</w:t>
      </w:r>
      <w:r w:rsidRPr="00720935">
        <w:rPr>
          <w:rFonts w:ascii="Times New Roman" w:hAnsi="Times New Roman"/>
          <w:bCs/>
          <w:i/>
          <w:iCs/>
          <w:szCs w:val="24"/>
          <w:lang w:val="en-GB"/>
        </w:rPr>
        <w:t xml:space="preserve"> </w:t>
      </w:r>
      <w:r w:rsidRPr="00720935">
        <w:rPr>
          <w:rFonts w:ascii="Times New Roman" w:hAnsi="Times New Roman"/>
          <w:bCs/>
          <w:szCs w:val="24"/>
          <w:lang w:val="en-GB"/>
        </w:rPr>
        <w:t xml:space="preserve">233-250. </w:t>
      </w:r>
      <w:hyperlink r:id="rId19" w:history="1">
        <w:r w:rsidR="00C95DB8" w:rsidRPr="00720935">
          <w:rPr>
            <w:rStyle w:val="Hyperlink"/>
            <w:rFonts w:ascii="Times New Roman" w:hAnsi="Times New Roman"/>
            <w:bCs/>
            <w:color w:val="000000"/>
            <w:szCs w:val="24"/>
            <w:u w:val="none"/>
            <w:lang w:val="en-GB"/>
          </w:rPr>
          <w:t>doi:</w:t>
        </w:r>
        <w:r w:rsidRPr="00720935">
          <w:rPr>
            <w:rStyle w:val="Hyperlink"/>
            <w:rFonts w:ascii="Times New Roman" w:hAnsi="Times New Roman"/>
            <w:bCs/>
            <w:color w:val="000000"/>
            <w:szCs w:val="24"/>
            <w:u w:val="none"/>
            <w:lang w:val="en-GB"/>
          </w:rPr>
          <w:t>10.1080/15298860802505145</w:t>
        </w:r>
      </w:hyperlink>
    </w:p>
    <w:p w14:paraId="45B56687" w14:textId="77777777" w:rsidR="00364E68" w:rsidRPr="00720935" w:rsidRDefault="00364E68"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Style w:val="Hyperlink"/>
          <w:rFonts w:ascii="Times New Roman" w:hAnsi="Times New Roman"/>
          <w:bCs/>
          <w:color w:val="000000"/>
          <w:szCs w:val="24"/>
          <w:u w:val="none"/>
          <w:lang w:val="en-GB"/>
        </w:rPr>
        <w:t xml:space="preserve">Greenwald, A. G. (1980). The totalitarian ego: Fabrication and revision of personal history. </w:t>
      </w:r>
      <w:r w:rsidRPr="00720935">
        <w:rPr>
          <w:rStyle w:val="Hyperlink"/>
          <w:rFonts w:ascii="Times New Roman" w:hAnsi="Times New Roman"/>
          <w:bCs/>
          <w:i/>
          <w:color w:val="000000"/>
          <w:szCs w:val="24"/>
          <w:u w:val="none"/>
          <w:lang w:val="en-GB"/>
        </w:rPr>
        <w:t>American Psychologist, 35</w:t>
      </w:r>
      <w:r w:rsidRPr="00720935">
        <w:rPr>
          <w:rStyle w:val="Hyperlink"/>
          <w:rFonts w:ascii="Times New Roman" w:hAnsi="Times New Roman"/>
          <w:bCs/>
          <w:color w:val="000000"/>
          <w:szCs w:val="24"/>
          <w:u w:val="none"/>
          <w:lang w:val="en-GB"/>
        </w:rPr>
        <w:t xml:space="preserve">, 603-618. </w:t>
      </w:r>
    </w:p>
    <w:p w14:paraId="5B2B3576" w14:textId="77777777" w:rsidR="001A7BDE" w:rsidRPr="00720935" w:rsidRDefault="005B47A0"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Greenwald, A. G. (1981). Self and memory. In G. H. Bower (Ed.), </w:t>
      </w:r>
      <w:r w:rsidRPr="00720935">
        <w:rPr>
          <w:rFonts w:ascii="Times New Roman" w:hAnsi="Times New Roman"/>
          <w:i/>
          <w:iCs/>
          <w:lang w:val="en-GB"/>
        </w:rPr>
        <w:t>The psychology of learning and motivation</w:t>
      </w:r>
      <w:r w:rsidRPr="00720935">
        <w:rPr>
          <w:rFonts w:ascii="Times New Roman" w:hAnsi="Times New Roman"/>
          <w:lang w:val="en-GB"/>
        </w:rPr>
        <w:t xml:space="preserve"> (Vol. 15, pp. 201-236). Orlando, FL: Academic Press.</w:t>
      </w:r>
    </w:p>
    <w:p w14:paraId="23AEE9B4" w14:textId="77777777" w:rsidR="00267ED5" w:rsidRPr="00720935" w:rsidRDefault="00314CCD" w:rsidP="00720935">
      <w:pPr>
        <w:pStyle w:val="Body1"/>
        <w:spacing w:line="480" w:lineRule="atLeast"/>
        <w:ind w:hanging="720"/>
        <w:contextualSpacing/>
        <w:rPr>
          <w:rFonts w:ascii="Times New Roman" w:hAnsi="Times New Roman"/>
          <w:bCs/>
          <w:szCs w:val="24"/>
          <w:lang w:val="en-GB"/>
        </w:rPr>
      </w:pPr>
      <w:r w:rsidRPr="00720935">
        <w:rPr>
          <w:rFonts w:ascii="Times New Roman" w:hAnsi="Times New Roman"/>
          <w:bCs/>
          <w:szCs w:val="24"/>
          <w:lang w:val="en-GB"/>
        </w:rPr>
        <w:t>Gregg, A. P., Sedikides, C., &amp; Gebauer, J. E. (2011). Dynamics of identity: Between self-enhancement and self-assessment. In S. J. Schwartz, K. Luyckx, &amp; V. L. Vignoles (Eds.),</w:t>
      </w:r>
      <w:r w:rsidRPr="00720935">
        <w:rPr>
          <w:rFonts w:ascii="Times New Roman" w:hAnsi="Times New Roman"/>
          <w:bCs/>
          <w:i/>
          <w:szCs w:val="24"/>
          <w:lang w:val="en-GB"/>
        </w:rPr>
        <w:t xml:space="preserve"> Handbook of identity theory and research</w:t>
      </w:r>
      <w:r w:rsidRPr="00720935">
        <w:rPr>
          <w:rFonts w:ascii="Times New Roman" w:hAnsi="Times New Roman"/>
          <w:bCs/>
          <w:iCs/>
          <w:szCs w:val="24"/>
          <w:lang w:val="en-GB"/>
        </w:rPr>
        <w:t xml:space="preserve"> (Vol. 1, pp. 305-327)</w:t>
      </w:r>
      <w:r w:rsidRPr="00720935">
        <w:rPr>
          <w:rFonts w:ascii="Times New Roman" w:hAnsi="Times New Roman"/>
          <w:bCs/>
          <w:szCs w:val="24"/>
          <w:lang w:val="en-GB"/>
        </w:rPr>
        <w:t>. New York, NY: Springer.</w:t>
      </w:r>
    </w:p>
    <w:p w14:paraId="08485F35" w14:textId="77777777" w:rsidR="005364A1" w:rsidRPr="00720935" w:rsidRDefault="008C0EE7"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 xml:space="preserve">Hart, J. (2014). Toward an integrative theory of psychological defense. </w:t>
      </w:r>
      <w:r w:rsidRPr="00720935">
        <w:rPr>
          <w:rFonts w:ascii="Times New Roman" w:hAnsi="Times New Roman"/>
          <w:i/>
          <w:szCs w:val="24"/>
          <w:lang w:val="en-GB"/>
        </w:rPr>
        <w:t>Perspective on Psychological Science, 9</w:t>
      </w:r>
      <w:r w:rsidRPr="00720935">
        <w:rPr>
          <w:rFonts w:ascii="Times New Roman" w:hAnsi="Times New Roman"/>
          <w:szCs w:val="24"/>
          <w:lang w:val="en-GB"/>
        </w:rPr>
        <w:t xml:space="preserve">, 19-39. </w:t>
      </w:r>
      <w:r w:rsidR="00C95DB8" w:rsidRPr="00720935">
        <w:rPr>
          <w:rFonts w:ascii="Times New Roman" w:hAnsi="Times New Roman"/>
          <w:szCs w:val="24"/>
          <w:lang w:val="en-GB"/>
        </w:rPr>
        <w:t>doi:</w:t>
      </w:r>
      <w:r w:rsidRPr="00720935">
        <w:rPr>
          <w:rFonts w:ascii="Times New Roman" w:hAnsi="Times New Roman"/>
          <w:szCs w:val="24"/>
          <w:lang w:val="en-GB"/>
        </w:rPr>
        <w:t>10.1177/1745691613506018</w:t>
      </w:r>
    </w:p>
    <w:p w14:paraId="5B792C4D" w14:textId="77777777" w:rsidR="005364A1" w:rsidRPr="00720935" w:rsidRDefault="005364A1"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Harvey, J. H., &amp; Omarzu, J. (1997). Minding the close relationship. </w:t>
      </w:r>
      <w:r w:rsidRPr="00720935">
        <w:rPr>
          <w:rFonts w:ascii="Times New Roman" w:hAnsi="Times New Roman"/>
          <w:i/>
          <w:lang w:val="en-GB"/>
        </w:rPr>
        <w:t>Personality and Social Psychology Review</w:t>
      </w:r>
      <w:r w:rsidRPr="00720935">
        <w:rPr>
          <w:rFonts w:ascii="Times New Roman" w:hAnsi="Times New Roman"/>
          <w:lang w:val="en-GB"/>
        </w:rPr>
        <w:t>,</w:t>
      </w:r>
      <w:r w:rsidRPr="00720935">
        <w:rPr>
          <w:rFonts w:ascii="Times New Roman" w:hAnsi="Times New Roman"/>
          <w:i/>
          <w:lang w:val="en-GB"/>
        </w:rPr>
        <w:t xml:space="preserve"> 1</w:t>
      </w:r>
      <w:r w:rsidRPr="00720935">
        <w:rPr>
          <w:rFonts w:ascii="Times New Roman" w:hAnsi="Times New Roman"/>
          <w:lang w:val="en-GB"/>
        </w:rPr>
        <w:t>, 224-240.</w:t>
      </w:r>
    </w:p>
    <w:p w14:paraId="52A55AB7" w14:textId="77777777" w:rsidR="00C704A4" w:rsidRPr="00720935" w:rsidRDefault="00C704A4"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Hashimoto, H., &amp; Yamagishi, T. (2013). Two faces of interdependence: Harmony seeking and rejection avoidance. </w:t>
      </w:r>
      <w:r w:rsidRPr="00720935">
        <w:rPr>
          <w:rFonts w:ascii="Times New Roman" w:hAnsi="Times New Roman"/>
          <w:i/>
          <w:lang w:val="en-GB"/>
        </w:rPr>
        <w:t>Asian Journal of Social Psychology, 16</w:t>
      </w:r>
      <w:r w:rsidRPr="00720935">
        <w:rPr>
          <w:rFonts w:ascii="Times New Roman" w:hAnsi="Times New Roman"/>
          <w:lang w:val="en-GB"/>
        </w:rPr>
        <w:t xml:space="preserve">, 142-151. </w:t>
      </w:r>
      <w:r w:rsidR="00C95DB8" w:rsidRPr="00720935">
        <w:rPr>
          <w:rFonts w:ascii="Times New Roman" w:hAnsi="Times New Roman"/>
          <w:lang w:val="en-GB"/>
        </w:rPr>
        <w:t>doi:</w:t>
      </w:r>
      <w:r w:rsidRPr="00720935">
        <w:rPr>
          <w:rFonts w:ascii="Times New Roman" w:hAnsi="Times New Roman"/>
          <w:lang w:val="en-GB"/>
        </w:rPr>
        <w:t>10.1111/ajsp.12022</w:t>
      </w:r>
    </w:p>
    <w:p w14:paraId="2C960908" w14:textId="77777777" w:rsidR="00047EFB" w:rsidRPr="00720935" w:rsidRDefault="00047EFB" w:rsidP="00720935">
      <w:pPr>
        <w:pStyle w:val="Body1"/>
        <w:spacing w:line="480" w:lineRule="atLeast"/>
        <w:ind w:hanging="720"/>
        <w:contextualSpacing/>
        <w:rPr>
          <w:rFonts w:ascii="Times New Roman" w:hAnsi="Times New Roman"/>
          <w:lang w:val="en-GB"/>
        </w:rPr>
      </w:pPr>
      <w:r w:rsidRPr="00720935">
        <w:rPr>
          <w:rFonts w:ascii="Times" w:hAnsi="Times" w:cs="Times"/>
          <w:szCs w:val="24"/>
          <w:lang w:val="en-GB"/>
        </w:rPr>
        <w:t xml:space="preserve">Hastie, R., &amp; Kumar, P. (1979). Person memory: Personality traits as organizing principles in memory for behaviors. </w:t>
      </w:r>
      <w:r w:rsidRPr="00720935">
        <w:rPr>
          <w:rFonts w:ascii="Times" w:hAnsi="Times" w:cs="Times"/>
          <w:i/>
          <w:szCs w:val="24"/>
          <w:lang w:val="en-GB"/>
        </w:rPr>
        <w:t>Journal of Personality and Social Psychology, 37</w:t>
      </w:r>
      <w:r w:rsidRPr="00720935">
        <w:rPr>
          <w:rFonts w:ascii="Times" w:hAnsi="Times" w:cs="Times"/>
          <w:szCs w:val="24"/>
          <w:lang w:val="en-GB"/>
        </w:rPr>
        <w:t>, 1050-1063.</w:t>
      </w:r>
    </w:p>
    <w:p w14:paraId="12E536A0" w14:textId="77777777" w:rsidR="0030202E" w:rsidRPr="00720935" w:rsidRDefault="0030202E" w:rsidP="00720935">
      <w:pPr>
        <w:pStyle w:val="Body1"/>
        <w:spacing w:line="480" w:lineRule="atLeast"/>
        <w:ind w:hanging="720"/>
        <w:contextualSpacing/>
        <w:rPr>
          <w:rFonts w:ascii="Times New Roman" w:hAnsi="Times New Roman"/>
          <w:bCs/>
          <w:lang w:val="en-GB"/>
        </w:rPr>
      </w:pPr>
      <w:r w:rsidRPr="00720935">
        <w:rPr>
          <w:rFonts w:ascii="Times" w:hAnsi="Times"/>
          <w:lang w:val="en-GB"/>
        </w:rPr>
        <w:t>Helzer, E. G., &amp; Dunning, D. (2012). On motivated reasonin</w:t>
      </w:r>
      <w:r w:rsidR="00DA433F" w:rsidRPr="00720935">
        <w:rPr>
          <w:rFonts w:ascii="Times" w:hAnsi="Times"/>
          <w:lang w:val="en-GB"/>
        </w:rPr>
        <w:t>g and self-belief. In S. Vazire &amp;</w:t>
      </w:r>
      <w:r w:rsidRPr="00720935">
        <w:rPr>
          <w:rFonts w:ascii="Times" w:hAnsi="Times"/>
          <w:lang w:val="en-GB"/>
        </w:rPr>
        <w:t xml:space="preserve"> T. D. Wilson (Eds.), </w:t>
      </w:r>
      <w:r w:rsidRPr="00720935">
        <w:rPr>
          <w:rFonts w:ascii="Times" w:hAnsi="Times"/>
          <w:i/>
          <w:lang w:val="en-GB"/>
        </w:rPr>
        <w:t>Handbook of self-knowledge</w:t>
      </w:r>
      <w:r w:rsidRPr="00720935">
        <w:rPr>
          <w:rFonts w:ascii="Times" w:hAnsi="Times"/>
          <w:lang w:val="en-GB"/>
        </w:rPr>
        <w:t xml:space="preserve"> (pp. 379-396). New York, NY: Guilford Press.</w:t>
      </w:r>
    </w:p>
    <w:p w14:paraId="7E6D4CDF" w14:textId="77777777" w:rsidR="00F63E80" w:rsidRPr="00720935" w:rsidRDefault="00F63E80" w:rsidP="00720935">
      <w:pPr>
        <w:pStyle w:val="Body1"/>
        <w:spacing w:line="480" w:lineRule="atLeast"/>
        <w:ind w:hanging="720"/>
        <w:contextualSpacing/>
        <w:rPr>
          <w:rStyle w:val="doi"/>
          <w:rFonts w:ascii="Times New Roman" w:hAnsi="Times New Roman"/>
          <w:bCs/>
          <w:szCs w:val="24"/>
          <w:lang w:val="en-GB"/>
        </w:rPr>
      </w:pPr>
      <w:r w:rsidRPr="00720935">
        <w:rPr>
          <w:rFonts w:ascii="Times New Roman" w:hAnsi="Times New Roman"/>
          <w:bCs/>
          <w:szCs w:val="24"/>
          <w:lang w:val="en-GB"/>
        </w:rPr>
        <w:lastRenderedPageBreak/>
        <w:t xml:space="preserve">Hepper, E. G., Gramzow, R. H., &amp; Sedikides, C. (2010). Individual differences in self-enhancement and self-protection strategies: An integrative analysis. </w:t>
      </w:r>
      <w:r w:rsidRPr="00720935">
        <w:rPr>
          <w:rFonts w:ascii="Times New Roman" w:hAnsi="Times New Roman"/>
          <w:bCs/>
          <w:i/>
          <w:szCs w:val="24"/>
          <w:lang w:val="en-GB"/>
        </w:rPr>
        <w:t>Journal of Personality, 78</w:t>
      </w:r>
      <w:r w:rsidRPr="00720935">
        <w:rPr>
          <w:rFonts w:ascii="Times New Roman" w:hAnsi="Times New Roman"/>
          <w:bCs/>
          <w:iCs/>
          <w:szCs w:val="24"/>
          <w:lang w:val="en-GB"/>
        </w:rPr>
        <w:t>, 781-814</w:t>
      </w:r>
      <w:r w:rsidRPr="00720935">
        <w:rPr>
          <w:rFonts w:ascii="Times New Roman" w:hAnsi="Times New Roman"/>
          <w:bCs/>
          <w:szCs w:val="24"/>
          <w:lang w:val="en-GB"/>
        </w:rPr>
        <w:t xml:space="preserve">. </w:t>
      </w:r>
      <w:hyperlink r:id="rId20" w:history="1">
        <w:r w:rsidRPr="00720935">
          <w:rPr>
            <w:rStyle w:val="Hyperlink"/>
            <w:rFonts w:ascii="Times New Roman" w:hAnsi="Times New Roman"/>
            <w:bCs/>
            <w:color w:val="000000"/>
            <w:szCs w:val="24"/>
            <w:u w:val="none"/>
            <w:lang w:val="en-GB"/>
          </w:rPr>
          <w:t>doi:10.1111/j.1467-6494.2010.00633.</w:t>
        </w:r>
      </w:hyperlink>
    </w:p>
    <w:p w14:paraId="422B026B" w14:textId="77777777" w:rsidR="00F63E80" w:rsidRPr="00720935" w:rsidRDefault="00F63E80" w:rsidP="00720935">
      <w:pPr>
        <w:pStyle w:val="Body1"/>
        <w:spacing w:line="480" w:lineRule="atLeast"/>
        <w:ind w:hanging="720"/>
        <w:contextualSpacing/>
        <w:rPr>
          <w:rFonts w:ascii="Times New Roman" w:hAnsi="Times New Roman"/>
          <w:lang w:val="en-GB"/>
        </w:rPr>
      </w:pPr>
      <w:r w:rsidRPr="00720935">
        <w:rPr>
          <w:rFonts w:ascii="Times New Roman" w:eastAsia="SimSun" w:hAnsi="Times New Roman"/>
          <w:bCs/>
          <w:szCs w:val="24"/>
          <w:lang w:val="en-GB"/>
        </w:rPr>
        <w:t xml:space="preserve">Hepper, E. G., Hart, C. M., Gregg, A. P., &amp; Sedikides, C. (2011). </w:t>
      </w:r>
      <w:r w:rsidRPr="00720935">
        <w:rPr>
          <w:rFonts w:ascii="Times New Roman" w:eastAsia="SimSun" w:hAnsi="Times New Roman"/>
          <w:bCs/>
          <w:iCs/>
          <w:szCs w:val="24"/>
          <w:lang w:val="en-GB"/>
        </w:rPr>
        <w:t xml:space="preserve">Motivated expectations of positive feedback in social interactions. </w:t>
      </w:r>
      <w:r w:rsidRPr="00720935">
        <w:rPr>
          <w:rFonts w:ascii="Times New Roman" w:eastAsia="SimSun" w:hAnsi="Times New Roman"/>
          <w:bCs/>
          <w:i/>
          <w:iCs/>
          <w:szCs w:val="24"/>
          <w:lang w:val="en-GB"/>
        </w:rPr>
        <w:t>The Journal of Social Psychology</w:t>
      </w:r>
      <w:r w:rsidRPr="00720935">
        <w:rPr>
          <w:rFonts w:ascii="Times New Roman" w:eastAsia="SimSun" w:hAnsi="Times New Roman"/>
          <w:bCs/>
          <w:iCs/>
          <w:szCs w:val="24"/>
          <w:lang w:val="en-GB"/>
        </w:rPr>
        <w:t xml:space="preserve">, </w:t>
      </w:r>
      <w:r w:rsidRPr="00720935">
        <w:rPr>
          <w:rFonts w:ascii="Times New Roman" w:eastAsia="SimSun" w:hAnsi="Times New Roman"/>
          <w:bCs/>
          <w:i/>
          <w:iCs/>
          <w:szCs w:val="24"/>
          <w:lang w:val="en-GB"/>
        </w:rPr>
        <w:t>151</w:t>
      </w:r>
      <w:r w:rsidRPr="00720935">
        <w:rPr>
          <w:rFonts w:ascii="Times New Roman" w:eastAsia="SimSun" w:hAnsi="Times New Roman"/>
          <w:bCs/>
          <w:iCs/>
          <w:szCs w:val="24"/>
          <w:lang w:val="en-GB"/>
        </w:rPr>
        <w:t>, 455-477</w:t>
      </w:r>
      <w:r w:rsidRPr="00720935">
        <w:rPr>
          <w:rFonts w:ascii="Times New Roman" w:eastAsia="SimSun" w:hAnsi="Times New Roman"/>
          <w:bCs/>
          <w:szCs w:val="24"/>
          <w:lang w:val="en-GB"/>
        </w:rPr>
        <w:t xml:space="preserve">. </w:t>
      </w:r>
      <w:hyperlink r:id="rId21" w:history="1">
        <w:r w:rsidR="00C95DB8" w:rsidRPr="006C64E5">
          <w:rPr>
            <w:rStyle w:val="Hyperlink"/>
            <w:rFonts w:ascii="Times New Roman" w:hAnsi="Times New Roman"/>
            <w:bCs/>
            <w:color w:val="000000"/>
            <w:szCs w:val="24"/>
            <w:u w:val="none"/>
            <w:lang w:val="en-GB"/>
          </w:rPr>
          <w:t>doi:</w:t>
        </w:r>
        <w:r w:rsidRPr="006C64E5">
          <w:rPr>
            <w:rStyle w:val="Hyperlink"/>
            <w:rFonts w:ascii="Times New Roman" w:hAnsi="Times New Roman"/>
            <w:bCs/>
            <w:color w:val="000000"/>
            <w:szCs w:val="24"/>
            <w:u w:val="none"/>
            <w:lang w:val="en-GB"/>
          </w:rPr>
          <w:t>10.1080/00224545.2010.503722</w:t>
        </w:r>
      </w:hyperlink>
    </w:p>
    <w:p w14:paraId="0708A302" w14:textId="77777777" w:rsidR="00F63E80" w:rsidRPr="00720935" w:rsidRDefault="00F63E80" w:rsidP="00720935">
      <w:pPr>
        <w:pStyle w:val="Body1"/>
        <w:spacing w:line="480" w:lineRule="atLeast"/>
        <w:ind w:hanging="720"/>
        <w:contextualSpacing/>
        <w:rPr>
          <w:rFonts w:ascii="Times New Roman" w:hAnsi="Times New Roman"/>
          <w:bCs/>
          <w:szCs w:val="24"/>
          <w:lang w:val="en-GB"/>
        </w:rPr>
      </w:pPr>
      <w:r w:rsidRPr="00720935">
        <w:rPr>
          <w:rFonts w:ascii="Times New Roman" w:hAnsi="Times New Roman"/>
          <w:bCs/>
          <w:szCs w:val="24"/>
          <w:lang w:val="en-GB"/>
        </w:rPr>
        <w:t xml:space="preserve">Hepper, E. G., &amp; Sedikides, C. (2012). Self-enhancing feedback. In R. M. Sutton, M. J. Hornsey, &amp; K. M. Douglas (Eds.), </w:t>
      </w:r>
      <w:r w:rsidRPr="00720935">
        <w:rPr>
          <w:rFonts w:ascii="Times New Roman" w:hAnsi="Times New Roman"/>
          <w:bCs/>
          <w:i/>
          <w:iCs/>
          <w:szCs w:val="24"/>
          <w:lang w:val="en-GB"/>
        </w:rPr>
        <w:t>Feedback: The communication of praise, criticism, and advice</w:t>
      </w:r>
      <w:r w:rsidRPr="00720935">
        <w:rPr>
          <w:rFonts w:ascii="Times New Roman" w:hAnsi="Times New Roman"/>
          <w:bCs/>
          <w:szCs w:val="24"/>
          <w:lang w:val="en-GB"/>
        </w:rPr>
        <w:t xml:space="preserve"> (pp. 43-56). New York, NY: Peter Lang.</w:t>
      </w:r>
    </w:p>
    <w:p w14:paraId="716238EC" w14:textId="77777777" w:rsidR="00F63E80" w:rsidRPr="00720935" w:rsidRDefault="00F63E80" w:rsidP="00720935">
      <w:pPr>
        <w:pStyle w:val="Body1"/>
        <w:spacing w:line="480" w:lineRule="atLeast"/>
        <w:ind w:hanging="720"/>
        <w:contextualSpacing/>
        <w:rPr>
          <w:rFonts w:ascii="Times New Roman" w:hAnsi="Times New Roman"/>
          <w:bCs/>
          <w:lang w:val="en-GB"/>
        </w:rPr>
      </w:pPr>
      <w:r w:rsidRPr="00720935">
        <w:rPr>
          <w:rFonts w:ascii="Times New Roman" w:hAnsi="Times New Roman"/>
          <w:bCs/>
          <w:szCs w:val="24"/>
          <w:lang w:val="en-GB"/>
        </w:rPr>
        <w:t xml:space="preserve">Hepper, E. G., Sedikides, C., &amp; Cai, H. (2013). Self-enhancement and self-protection strategies in China: Cultural expressions of a fundamental human motive. </w:t>
      </w:r>
      <w:r w:rsidRPr="00720935">
        <w:rPr>
          <w:rFonts w:ascii="Times New Roman" w:hAnsi="Times New Roman"/>
          <w:bCs/>
          <w:i/>
          <w:iCs/>
          <w:szCs w:val="24"/>
          <w:lang w:val="en-GB"/>
        </w:rPr>
        <w:t>Journal of Cross-Cultural Psychology, 44</w:t>
      </w:r>
      <w:r w:rsidRPr="00720935">
        <w:rPr>
          <w:rFonts w:ascii="Times New Roman" w:hAnsi="Times New Roman"/>
          <w:bCs/>
          <w:szCs w:val="24"/>
          <w:lang w:val="en-GB"/>
        </w:rPr>
        <w:t xml:space="preserve">, </w:t>
      </w:r>
      <w:r w:rsidRPr="00720935">
        <w:rPr>
          <w:rStyle w:val="cit-first-page"/>
          <w:rFonts w:ascii="Times New Roman" w:hAnsi="Times New Roman"/>
          <w:bCs/>
          <w:szCs w:val="24"/>
          <w:bdr w:val="none" w:sz="0" w:space="0" w:color="auto" w:frame="1"/>
          <w:shd w:val="clear" w:color="auto" w:fill="FFFFFF"/>
          <w:lang w:val="en-GB"/>
        </w:rPr>
        <w:t>5</w:t>
      </w:r>
      <w:r w:rsidRPr="00720935">
        <w:rPr>
          <w:rStyle w:val="cit-sep"/>
          <w:rFonts w:ascii="Times New Roman" w:hAnsi="Times New Roman"/>
          <w:bCs/>
          <w:szCs w:val="24"/>
          <w:bdr w:val="none" w:sz="0" w:space="0" w:color="auto" w:frame="1"/>
          <w:shd w:val="clear" w:color="auto" w:fill="FFFFFF"/>
          <w:lang w:val="en-GB"/>
        </w:rPr>
        <w:t>-</w:t>
      </w:r>
      <w:r w:rsidRPr="00720935">
        <w:rPr>
          <w:rStyle w:val="cit-last-page"/>
          <w:rFonts w:ascii="Times New Roman" w:hAnsi="Times New Roman"/>
          <w:bCs/>
          <w:szCs w:val="24"/>
          <w:bdr w:val="none" w:sz="0" w:space="0" w:color="auto" w:frame="1"/>
          <w:shd w:val="clear" w:color="auto" w:fill="FFFFFF"/>
          <w:lang w:val="en-GB"/>
        </w:rPr>
        <w:t xml:space="preserve">23. </w:t>
      </w:r>
      <w:hyperlink r:id="rId22" w:history="1">
        <w:r w:rsidR="00C95DB8" w:rsidRPr="00720935">
          <w:rPr>
            <w:rStyle w:val="Hyperlink"/>
            <w:rFonts w:ascii="Times New Roman" w:hAnsi="Times New Roman"/>
            <w:bCs/>
            <w:color w:val="000000"/>
            <w:szCs w:val="24"/>
            <w:u w:val="none"/>
            <w:lang w:val="en-GB"/>
          </w:rPr>
          <w:t>doi:</w:t>
        </w:r>
        <w:r w:rsidRPr="00720935">
          <w:rPr>
            <w:rStyle w:val="Hyperlink"/>
            <w:rFonts w:ascii="Times New Roman" w:hAnsi="Times New Roman"/>
            <w:bCs/>
            <w:color w:val="000000"/>
            <w:szCs w:val="24"/>
            <w:u w:val="none"/>
            <w:lang w:val="en-GB"/>
          </w:rPr>
          <w:t>10.1177/0022022111428515</w:t>
        </w:r>
      </w:hyperlink>
    </w:p>
    <w:p w14:paraId="602EB496" w14:textId="77777777" w:rsidR="002D76E2" w:rsidRPr="00720935" w:rsidRDefault="002D76E2"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 xml:space="preserve">Higgins, E. T., Van Hook, E., &amp; Dorfman, D. (1988). Do self-attributes form a cognitive structure? </w:t>
      </w:r>
      <w:r w:rsidRPr="00720935">
        <w:rPr>
          <w:rFonts w:ascii="Times New Roman" w:hAnsi="Times New Roman"/>
          <w:i/>
          <w:szCs w:val="24"/>
          <w:lang w:val="en-GB"/>
        </w:rPr>
        <w:t>Social Cognition, 6</w:t>
      </w:r>
      <w:r w:rsidRPr="00720935">
        <w:rPr>
          <w:rFonts w:ascii="Times New Roman" w:hAnsi="Times New Roman"/>
          <w:szCs w:val="24"/>
          <w:lang w:val="en-GB"/>
        </w:rPr>
        <w:t>, 177-207.</w:t>
      </w:r>
    </w:p>
    <w:p w14:paraId="7AD2CC42" w14:textId="77777777" w:rsidR="00C704A4" w:rsidRPr="00720935" w:rsidRDefault="00C704A4" w:rsidP="00720935">
      <w:pPr>
        <w:pStyle w:val="Body1"/>
        <w:spacing w:line="480" w:lineRule="atLeast"/>
        <w:ind w:hanging="720"/>
        <w:contextualSpacing/>
        <w:rPr>
          <w:rFonts w:ascii="Times New Roman" w:hAnsi="Times New Roman"/>
          <w:bCs/>
          <w:szCs w:val="24"/>
          <w:lang w:val="en-GB"/>
        </w:rPr>
      </w:pPr>
      <w:r w:rsidRPr="00720935">
        <w:rPr>
          <w:rFonts w:ascii="Times New Roman" w:hAnsi="Times New Roman"/>
          <w:lang w:val="en-GB"/>
        </w:rPr>
        <w:t xml:space="preserve">Ho, D. Y. F. (1976). On the concept of face. </w:t>
      </w:r>
      <w:r w:rsidRPr="00720935">
        <w:rPr>
          <w:rFonts w:ascii="Times New Roman" w:hAnsi="Times New Roman"/>
          <w:i/>
          <w:lang w:val="en-GB"/>
        </w:rPr>
        <w:t>American Journal of Sociology, 81</w:t>
      </w:r>
      <w:r w:rsidRPr="00720935">
        <w:rPr>
          <w:rFonts w:ascii="Times New Roman" w:hAnsi="Times New Roman"/>
          <w:lang w:val="en-GB"/>
        </w:rPr>
        <w:t>, 867-890.</w:t>
      </w:r>
    </w:p>
    <w:p w14:paraId="03F30427" w14:textId="77777777" w:rsidR="00AE30CB" w:rsidRPr="00720935" w:rsidRDefault="00F1447A" w:rsidP="00720935">
      <w:pPr>
        <w:pStyle w:val="Body1"/>
        <w:spacing w:line="480" w:lineRule="atLeast"/>
        <w:ind w:hanging="720"/>
        <w:contextualSpacing/>
        <w:rPr>
          <w:rFonts w:ascii="Times New Roman" w:eastAsia="Times New Roman" w:hAnsi="Times New Roman"/>
          <w:szCs w:val="24"/>
          <w:lang w:val="en-GB" w:eastAsia="en-GB"/>
        </w:rPr>
      </w:pPr>
      <w:r w:rsidRPr="00720935">
        <w:rPr>
          <w:rFonts w:ascii="Times New Roman" w:eastAsia="Times New Roman" w:hAnsi="Times New Roman"/>
          <w:szCs w:val="24"/>
          <w:lang w:val="en-GB" w:eastAsia="en-GB"/>
        </w:rPr>
        <w:t xml:space="preserve">Hoge, E. A., Worthington, J. J., Nagurney, J. T., Chang, Y., Kay, E. B., Feterowski, C. M., … &amp; Pitman, R. K.(2012). </w:t>
      </w:r>
      <w:r w:rsidRPr="00720935">
        <w:rPr>
          <w:rStyle w:val="maintitle"/>
          <w:rFonts w:ascii="Times New Roman" w:hAnsi="Times New Roman"/>
          <w:szCs w:val="24"/>
          <w:lang w:val="en-GB"/>
        </w:rPr>
        <w:t xml:space="preserve">Effect of acute posttrauma propranolol on PTSD outcome and physiological responses during script-driven imagery. </w:t>
      </w:r>
      <w:r w:rsidRPr="00720935">
        <w:rPr>
          <w:rFonts w:ascii="Times New Roman" w:eastAsia="Times New Roman" w:hAnsi="Times New Roman"/>
          <w:bCs/>
          <w:i/>
          <w:szCs w:val="24"/>
          <w:lang w:val="en-GB" w:eastAsia="en-GB"/>
        </w:rPr>
        <w:t>CNS Neuroscience &amp; Therapeutics, 18</w:t>
      </w:r>
      <w:r w:rsidRPr="00720935">
        <w:rPr>
          <w:rFonts w:ascii="Times New Roman" w:eastAsia="Times New Roman" w:hAnsi="Times New Roman"/>
          <w:bCs/>
          <w:szCs w:val="24"/>
          <w:lang w:val="en-GB" w:eastAsia="en-GB"/>
        </w:rPr>
        <w:t xml:space="preserve">, 21-27. </w:t>
      </w:r>
      <w:r w:rsidR="00C95DB8" w:rsidRPr="00720935">
        <w:rPr>
          <w:rFonts w:ascii="Times New Roman" w:eastAsia="Times New Roman" w:hAnsi="Times New Roman"/>
          <w:bCs/>
          <w:szCs w:val="24"/>
          <w:lang w:val="en-GB" w:eastAsia="en-GB"/>
        </w:rPr>
        <w:t>doi:</w:t>
      </w:r>
      <w:r w:rsidRPr="00720935">
        <w:rPr>
          <w:rFonts w:ascii="Times New Roman" w:eastAsia="Times New Roman" w:hAnsi="Times New Roman"/>
          <w:szCs w:val="24"/>
          <w:lang w:val="en-GB" w:eastAsia="en-GB"/>
        </w:rPr>
        <w:t>10.1111/j.1755-5949.2010.00227.x</w:t>
      </w:r>
    </w:p>
    <w:p w14:paraId="1CF30F88" w14:textId="77777777" w:rsidR="00722867" w:rsidRPr="00720935" w:rsidRDefault="00722867" w:rsidP="00720935">
      <w:pPr>
        <w:pStyle w:val="Body1"/>
        <w:spacing w:line="480" w:lineRule="atLeast"/>
        <w:ind w:hanging="720"/>
        <w:contextualSpacing/>
        <w:rPr>
          <w:rFonts w:ascii="Times New Roman" w:eastAsia="Times New Roman" w:hAnsi="Times New Roman"/>
          <w:szCs w:val="24"/>
          <w:lang w:val="en-GB" w:eastAsia="en-GB"/>
        </w:rPr>
      </w:pPr>
      <w:r w:rsidRPr="00720935">
        <w:rPr>
          <w:rFonts w:ascii="Times New Roman" w:eastAsia="Times New Roman" w:hAnsi="Times New Roman"/>
          <w:szCs w:val="24"/>
          <w:lang w:val="en-GB" w:eastAsia="en-GB"/>
        </w:rPr>
        <w:t xml:space="preserve">Holmes, D. S. (1990). The evidence for repression: An examination of sixty years of research. In J. Singer (Ed.), </w:t>
      </w:r>
      <w:r w:rsidRPr="00720935">
        <w:rPr>
          <w:rFonts w:ascii="Times New Roman" w:eastAsia="Times New Roman" w:hAnsi="Times New Roman"/>
          <w:i/>
          <w:szCs w:val="24"/>
          <w:lang w:val="en-GB" w:eastAsia="en-GB"/>
        </w:rPr>
        <w:t>Repression and dissociation: Implications for personality theory, psychopathology and health</w:t>
      </w:r>
      <w:r w:rsidRPr="00720935">
        <w:rPr>
          <w:rFonts w:ascii="Times New Roman" w:eastAsia="Times New Roman" w:hAnsi="Times New Roman"/>
          <w:szCs w:val="24"/>
          <w:lang w:val="en-GB" w:eastAsia="en-GB"/>
        </w:rPr>
        <w:t xml:space="preserve"> (pp. 85-102)</w:t>
      </w:r>
      <w:r w:rsidRPr="00720935">
        <w:rPr>
          <w:rFonts w:ascii="Times New Roman" w:eastAsia="Times New Roman" w:hAnsi="Times New Roman"/>
          <w:i/>
          <w:szCs w:val="24"/>
          <w:lang w:val="en-GB" w:eastAsia="en-GB"/>
        </w:rPr>
        <w:t>.</w:t>
      </w:r>
      <w:r w:rsidRPr="00720935">
        <w:rPr>
          <w:rFonts w:ascii="Times New Roman" w:eastAsia="Times New Roman" w:hAnsi="Times New Roman"/>
          <w:szCs w:val="24"/>
          <w:lang w:val="en-GB" w:eastAsia="en-GB"/>
        </w:rPr>
        <w:t xml:space="preserve"> Chicago, IL: University of Chicago Press.</w:t>
      </w:r>
    </w:p>
    <w:p w14:paraId="33A79332" w14:textId="77777777" w:rsidR="00957EDE" w:rsidRPr="00B747D2" w:rsidRDefault="00957EDE" w:rsidP="00720935">
      <w:pPr>
        <w:pStyle w:val="Body1"/>
        <w:spacing w:line="480" w:lineRule="atLeast"/>
        <w:ind w:hanging="720"/>
        <w:contextualSpacing/>
        <w:rPr>
          <w:rFonts w:ascii="Times New Roman" w:hAnsi="Times New Roman"/>
          <w:lang w:val="en-GB"/>
        </w:rPr>
      </w:pPr>
      <w:r w:rsidRPr="00B747D2">
        <w:rPr>
          <w:rFonts w:ascii="Times New Roman" w:hAnsi="Times New Roman"/>
          <w:lang w:val="en-GB"/>
        </w:rPr>
        <w:t xml:space="preserve">Holmes, E. A., &amp; Mathews, A. (2005). Mental imagery and emotion: A special relationship? </w:t>
      </w:r>
      <w:r w:rsidRPr="00B747D2">
        <w:rPr>
          <w:rFonts w:ascii="Times New Roman" w:hAnsi="Times New Roman"/>
          <w:i/>
          <w:lang w:val="en-GB"/>
        </w:rPr>
        <w:t>Emotion, 5</w:t>
      </w:r>
      <w:r w:rsidRPr="00B747D2">
        <w:rPr>
          <w:rFonts w:ascii="Times New Roman" w:hAnsi="Times New Roman"/>
          <w:lang w:val="en-GB"/>
        </w:rPr>
        <w:t xml:space="preserve">, 489-497. </w:t>
      </w:r>
      <w:r w:rsidR="00C95DB8" w:rsidRPr="00B747D2">
        <w:rPr>
          <w:rFonts w:ascii="Times New Roman" w:hAnsi="Times New Roman"/>
          <w:lang w:val="en-GB"/>
        </w:rPr>
        <w:t>doi:</w:t>
      </w:r>
      <w:r w:rsidRPr="00B747D2">
        <w:rPr>
          <w:rFonts w:ascii="Times New Roman" w:hAnsi="Times New Roman"/>
          <w:lang w:val="en-GB"/>
        </w:rPr>
        <w:t xml:space="preserve">10.1037/1528-3542.5.4.480. </w:t>
      </w:r>
    </w:p>
    <w:p w14:paraId="3EC6C73F" w14:textId="77777777" w:rsidR="007776E1" w:rsidRPr="00720935" w:rsidRDefault="00F812D6" w:rsidP="00720935">
      <w:pPr>
        <w:pStyle w:val="Body1"/>
        <w:spacing w:line="480" w:lineRule="atLeast"/>
        <w:ind w:hanging="720"/>
        <w:contextualSpacing/>
        <w:rPr>
          <w:rFonts w:ascii="Times New Roman" w:hAnsi="Times New Roman"/>
          <w:szCs w:val="24"/>
          <w:lang w:val="en-GB"/>
        </w:rPr>
      </w:pPr>
      <w:r w:rsidRPr="00B747D2">
        <w:rPr>
          <w:rStyle w:val="a"/>
          <w:rFonts w:ascii="Times New Roman" w:hAnsi="Times New Roman"/>
          <w:szCs w:val="24"/>
          <w:bdr w:val="none" w:sz="0" w:space="0" w:color="auto" w:frame="1"/>
          <w:lang w:val="en-GB"/>
        </w:rPr>
        <w:t>Ioannou, M. C., Mogg</w:t>
      </w:r>
      <w:r w:rsidRPr="00720935">
        <w:rPr>
          <w:rStyle w:val="a"/>
          <w:rFonts w:ascii="Times New Roman" w:hAnsi="Times New Roman"/>
          <w:szCs w:val="24"/>
          <w:bdr w:val="none" w:sz="0" w:space="0" w:color="auto" w:frame="1"/>
          <w:lang w:val="en-GB"/>
        </w:rPr>
        <w:t>, K., &amp;</w:t>
      </w:r>
      <w:r w:rsidRPr="00720935">
        <w:rPr>
          <w:rStyle w:val="apple-converted-space"/>
          <w:rFonts w:ascii="Times New Roman" w:hAnsi="Times New Roman"/>
          <w:szCs w:val="24"/>
          <w:bdr w:val="none" w:sz="0" w:space="0" w:color="auto" w:frame="1"/>
          <w:lang w:val="en-GB"/>
        </w:rPr>
        <w:t> </w:t>
      </w:r>
      <w:r w:rsidRPr="00720935">
        <w:rPr>
          <w:rStyle w:val="a"/>
          <w:rFonts w:ascii="Times New Roman" w:hAnsi="Times New Roman"/>
          <w:szCs w:val="24"/>
          <w:bdr w:val="none" w:sz="0" w:space="0" w:color="auto" w:frame="1"/>
          <w:lang w:val="en-GB"/>
        </w:rPr>
        <w:t>Bradley, B. P. (2004). Vigilance for threat: Effects of anxiety and</w:t>
      </w:r>
      <w:r w:rsidR="007776E1" w:rsidRPr="00720935">
        <w:rPr>
          <w:rStyle w:val="a"/>
          <w:rFonts w:ascii="Times New Roman" w:hAnsi="Times New Roman"/>
          <w:szCs w:val="24"/>
          <w:bdr w:val="none" w:sz="0" w:space="0" w:color="auto" w:frame="1"/>
          <w:lang w:val="en-GB"/>
        </w:rPr>
        <w:t xml:space="preserve"> </w:t>
      </w:r>
      <w:r w:rsidRPr="00720935">
        <w:rPr>
          <w:rStyle w:val="a"/>
          <w:rFonts w:ascii="Times New Roman" w:hAnsi="Times New Roman"/>
          <w:spacing w:val="-12"/>
          <w:szCs w:val="24"/>
          <w:bdr w:val="none" w:sz="0" w:space="0" w:color="auto" w:frame="1"/>
          <w:lang w:val="en-GB"/>
        </w:rPr>
        <w:t>defensiveness.</w:t>
      </w:r>
      <w:r w:rsidR="007776E1" w:rsidRPr="00720935">
        <w:rPr>
          <w:rStyle w:val="a"/>
          <w:rFonts w:ascii="Times New Roman" w:hAnsi="Times New Roman"/>
          <w:spacing w:val="-12"/>
          <w:szCs w:val="24"/>
          <w:bdr w:val="none" w:sz="0" w:space="0" w:color="auto" w:frame="1"/>
          <w:lang w:val="en-GB"/>
        </w:rPr>
        <w:t xml:space="preserve"> </w:t>
      </w:r>
      <w:r w:rsidRPr="00720935">
        <w:rPr>
          <w:rStyle w:val="a"/>
          <w:rFonts w:ascii="Times New Roman" w:hAnsi="Times New Roman"/>
          <w:i/>
          <w:spacing w:val="-12"/>
          <w:szCs w:val="24"/>
          <w:bdr w:val="none" w:sz="0" w:space="0" w:color="auto" w:frame="1"/>
          <w:lang w:val="en-GB"/>
        </w:rPr>
        <w:t xml:space="preserve">Personality </w:t>
      </w:r>
      <w:r w:rsidR="00B9542A">
        <w:rPr>
          <w:rStyle w:val="a"/>
          <w:rFonts w:ascii="Times New Roman" w:hAnsi="Times New Roman"/>
          <w:i/>
          <w:spacing w:val="-12"/>
          <w:szCs w:val="24"/>
          <w:bdr w:val="none" w:sz="0" w:space="0" w:color="auto" w:frame="1"/>
          <w:lang w:val="en-GB"/>
        </w:rPr>
        <w:t>and</w:t>
      </w:r>
      <w:r w:rsidRPr="00720935">
        <w:rPr>
          <w:rStyle w:val="a"/>
          <w:rFonts w:ascii="Times New Roman" w:hAnsi="Times New Roman"/>
          <w:i/>
          <w:spacing w:val="-12"/>
          <w:szCs w:val="24"/>
          <w:bdr w:val="none" w:sz="0" w:space="0" w:color="auto" w:frame="1"/>
          <w:lang w:val="en-GB"/>
        </w:rPr>
        <w:t xml:space="preserve"> Individual Differences</w:t>
      </w:r>
      <w:r w:rsidRPr="00720935">
        <w:rPr>
          <w:rStyle w:val="a"/>
          <w:rFonts w:ascii="Times New Roman" w:hAnsi="Times New Roman"/>
          <w:i/>
          <w:szCs w:val="24"/>
          <w:bdr w:val="none" w:sz="0" w:space="0" w:color="auto" w:frame="1"/>
          <w:lang w:val="en-GB"/>
        </w:rPr>
        <w:t>, 36</w:t>
      </w:r>
      <w:r w:rsidRPr="00720935">
        <w:rPr>
          <w:rStyle w:val="a"/>
          <w:rFonts w:ascii="Times New Roman" w:hAnsi="Times New Roman"/>
          <w:spacing w:val="-12"/>
          <w:szCs w:val="24"/>
          <w:bdr w:val="none" w:sz="0" w:space="0" w:color="auto" w:frame="1"/>
          <w:lang w:val="en-GB"/>
        </w:rPr>
        <w:t>, 1879-1891</w:t>
      </w:r>
      <w:r w:rsidR="00C95DB8" w:rsidRPr="00720935">
        <w:rPr>
          <w:rStyle w:val="a"/>
          <w:rFonts w:ascii="Times New Roman" w:hAnsi="Times New Roman"/>
          <w:spacing w:val="-12"/>
          <w:szCs w:val="24"/>
          <w:bdr w:val="none" w:sz="0" w:space="0" w:color="auto" w:frame="1"/>
          <w:lang w:val="en-GB"/>
        </w:rPr>
        <w:t>. doi:</w:t>
      </w:r>
      <w:r w:rsidR="007776E1" w:rsidRPr="00720935">
        <w:rPr>
          <w:rStyle w:val="a"/>
          <w:rFonts w:ascii="Times New Roman" w:hAnsi="Times New Roman"/>
          <w:spacing w:val="-12"/>
          <w:szCs w:val="24"/>
          <w:bdr w:val="none" w:sz="0" w:space="0" w:color="auto" w:frame="1"/>
          <w:lang w:val="en-GB"/>
        </w:rPr>
        <w:t>10.1016/j.paid.2003.08.018</w:t>
      </w:r>
    </w:p>
    <w:p w14:paraId="6AD68CCF" w14:textId="77777777" w:rsidR="00D76D34" w:rsidRDefault="00D76D34" w:rsidP="00720935">
      <w:pPr>
        <w:pStyle w:val="Body1"/>
        <w:spacing w:line="480" w:lineRule="atLeast"/>
        <w:ind w:hanging="720"/>
        <w:contextualSpacing/>
        <w:rPr>
          <w:rFonts w:ascii="Times New Roman" w:hAnsi="Times New Roman"/>
          <w:szCs w:val="24"/>
          <w:lang w:val="en-GB"/>
        </w:rPr>
      </w:pPr>
      <w:r w:rsidRPr="006C64E5">
        <w:rPr>
          <w:rFonts w:ascii="Times New Roman" w:hAnsi="Times New Roman"/>
          <w:szCs w:val="24"/>
          <w:lang w:val="en-GB"/>
        </w:rPr>
        <w:t xml:space="preserve">Klass, E. T. (1978). Psychological effects of immoral actions: The experimental evidence. </w:t>
      </w:r>
      <w:r w:rsidRPr="006C64E5">
        <w:rPr>
          <w:rFonts w:ascii="Times New Roman" w:hAnsi="Times New Roman"/>
          <w:i/>
          <w:iCs/>
          <w:szCs w:val="24"/>
          <w:lang w:val="en-GB"/>
        </w:rPr>
        <w:t xml:space="preserve">Psychological Bulletin, 85, </w:t>
      </w:r>
      <w:r w:rsidR="00DA433F" w:rsidRPr="006C64E5">
        <w:rPr>
          <w:rFonts w:ascii="Times New Roman" w:hAnsi="Times New Roman"/>
          <w:szCs w:val="24"/>
          <w:lang w:val="en-GB"/>
        </w:rPr>
        <w:t>756-</w:t>
      </w:r>
      <w:r w:rsidRPr="006C64E5">
        <w:rPr>
          <w:rFonts w:ascii="Times New Roman" w:hAnsi="Times New Roman"/>
          <w:szCs w:val="24"/>
          <w:lang w:val="en-GB"/>
        </w:rPr>
        <w:t xml:space="preserve">771. </w:t>
      </w:r>
      <w:r w:rsidR="00C95DB8" w:rsidRPr="00A721DA">
        <w:rPr>
          <w:rFonts w:ascii="Times New Roman" w:hAnsi="Times New Roman"/>
          <w:szCs w:val="24"/>
          <w:lang w:val="en-GB"/>
        </w:rPr>
        <w:t>doi:</w:t>
      </w:r>
      <w:r w:rsidRPr="00A721DA">
        <w:rPr>
          <w:rFonts w:ascii="Times New Roman" w:hAnsi="Times New Roman"/>
          <w:szCs w:val="24"/>
          <w:lang w:val="en-GB"/>
        </w:rPr>
        <w:t>10.1037/0033-2909.85.4.756</w:t>
      </w:r>
    </w:p>
    <w:p w14:paraId="43E4C1A2" w14:textId="77777777" w:rsidR="0063313C" w:rsidRPr="00720935" w:rsidRDefault="0063313C" w:rsidP="00720935">
      <w:pPr>
        <w:pStyle w:val="Body1"/>
        <w:spacing w:line="480" w:lineRule="atLeast"/>
        <w:ind w:hanging="720"/>
        <w:contextualSpacing/>
        <w:rPr>
          <w:rFonts w:ascii="Times New Roman" w:eastAsia="Times New Roman" w:hAnsi="Times New Roman"/>
          <w:szCs w:val="24"/>
          <w:lang w:val="en-GB" w:eastAsia="en-GB"/>
        </w:rPr>
      </w:pPr>
      <w:r>
        <w:rPr>
          <w:rFonts w:ascii="Times New Roman" w:hAnsi="Times New Roman"/>
          <w:szCs w:val="24"/>
          <w:lang w:val="en-GB"/>
        </w:rPr>
        <w:t xml:space="preserve">Klein, S. B., &amp; Loftus, J. (1988). The nature of self-referent encoding: The contributions of elaborative and organizational process. </w:t>
      </w:r>
      <w:r w:rsidRPr="0063313C">
        <w:rPr>
          <w:rFonts w:ascii="Times New Roman" w:hAnsi="Times New Roman"/>
          <w:i/>
          <w:szCs w:val="24"/>
          <w:lang w:val="en-GB"/>
        </w:rPr>
        <w:t>Journal of Personality and Social Psychology, 55</w:t>
      </w:r>
      <w:r>
        <w:rPr>
          <w:rFonts w:ascii="Times New Roman" w:hAnsi="Times New Roman"/>
          <w:szCs w:val="24"/>
          <w:lang w:val="en-GB"/>
        </w:rPr>
        <w:t>, 5-11.</w:t>
      </w:r>
    </w:p>
    <w:p w14:paraId="39E53500" w14:textId="77777777" w:rsidR="00B32197" w:rsidRPr="00720935" w:rsidRDefault="00B32197" w:rsidP="00720935">
      <w:pPr>
        <w:pStyle w:val="Body1"/>
        <w:spacing w:line="480" w:lineRule="atLeast"/>
        <w:ind w:hanging="720"/>
        <w:contextualSpacing/>
        <w:rPr>
          <w:rFonts w:ascii="Times New Roman" w:hAnsi="Times New Roman"/>
          <w:lang w:val="en-GB"/>
        </w:rPr>
      </w:pPr>
      <w:r w:rsidRPr="00720935">
        <w:rPr>
          <w:rFonts w:ascii="Times New Roman" w:hAnsi="Times New Roman"/>
          <w:szCs w:val="24"/>
          <w:lang w:val="en-GB"/>
        </w:rPr>
        <w:lastRenderedPageBreak/>
        <w:t>Küepper</w:t>
      </w:r>
      <w:r w:rsidRPr="00720935">
        <w:rPr>
          <w:rFonts w:ascii="Times New Roman" w:eastAsia="Times New Roman" w:hAnsi="Times New Roman"/>
          <w:szCs w:val="24"/>
          <w:lang w:val="en-GB" w:eastAsia="en-GB"/>
        </w:rPr>
        <w:t>, C. S., Benoit, R.</w:t>
      </w:r>
      <w:r w:rsidR="009539E9" w:rsidRPr="00720935">
        <w:rPr>
          <w:rFonts w:ascii="Times New Roman" w:eastAsia="Times New Roman" w:hAnsi="Times New Roman"/>
          <w:szCs w:val="24"/>
          <w:lang w:val="en-GB" w:eastAsia="en-GB"/>
        </w:rPr>
        <w:t xml:space="preserve"> </w:t>
      </w:r>
      <w:r w:rsidRPr="00720935">
        <w:rPr>
          <w:rFonts w:ascii="Times New Roman" w:eastAsia="Times New Roman" w:hAnsi="Times New Roman"/>
          <w:szCs w:val="24"/>
          <w:lang w:val="en-GB" w:eastAsia="en-GB"/>
        </w:rPr>
        <w:t xml:space="preserve">G., Dalgleish, T., &amp; Anderson, M. C. (2014). </w:t>
      </w:r>
      <w:r w:rsidRPr="00720935">
        <w:rPr>
          <w:rFonts w:ascii="Times New Roman" w:eastAsia="Times New Roman" w:hAnsi="Times New Roman"/>
          <w:bCs/>
          <w:kern w:val="36"/>
          <w:szCs w:val="24"/>
          <w:lang w:val="en-GB" w:eastAsia="en-GB"/>
        </w:rPr>
        <w:t xml:space="preserve">Direct suppression as a mechanism for controlling unpleasant memories in daily life. </w:t>
      </w:r>
      <w:r w:rsidRPr="00720935">
        <w:rPr>
          <w:rFonts w:ascii="Times New Roman" w:eastAsia="Times New Roman" w:hAnsi="Times New Roman"/>
          <w:bCs/>
          <w:i/>
          <w:kern w:val="36"/>
          <w:szCs w:val="24"/>
          <w:lang w:val="en-GB" w:eastAsia="en-GB"/>
        </w:rPr>
        <w:t>Journal of Experimental Psychology</w:t>
      </w:r>
      <w:r w:rsidR="00BE6E3E">
        <w:rPr>
          <w:rFonts w:ascii="Times New Roman" w:eastAsia="Times New Roman" w:hAnsi="Times New Roman"/>
          <w:bCs/>
          <w:i/>
          <w:kern w:val="36"/>
          <w:szCs w:val="24"/>
          <w:lang w:val="en-GB" w:eastAsia="en-GB"/>
        </w:rPr>
        <w:t>:</w:t>
      </w:r>
      <w:r w:rsidRPr="00720935">
        <w:rPr>
          <w:rFonts w:ascii="Times New Roman" w:eastAsia="Times New Roman" w:hAnsi="Times New Roman"/>
          <w:bCs/>
          <w:i/>
          <w:kern w:val="36"/>
          <w:szCs w:val="24"/>
          <w:lang w:val="en-GB" w:eastAsia="en-GB"/>
        </w:rPr>
        <w:t xml:space="preserve"> General, 143</w:t>
      </w:r>
      <w:r w:rsidRPr="00720935">
        <w:rPr>
          <w:rFonts w:ascii="Times New Roman" w:eastAsia="Times New Roman" w:hAnsi="Times New Roman"/>
          <w:bCs/>
          <w:kern w:val="36"/>
          <w:szCs w:val="24"/>
          <w:lang w:val="en-GB" w:eastAsia="en-GB"/>
        </w:rPr>
        <w:t>, 1443-144</w:t>
      </w:r>
      <w:r w:rsidRPr="00720935">
        <w:rPr>
          <w:rFonts w:ascii="Times New Roman" w:eastAsia="Times New Roman" w:hAnsi="Times New Roman"/>
          <w:szCs w:val="24"/>
          <w:lang w:val="en-GB" w:eastAsia="en-GB"/>
        </w:rPr>
        <w:t xml:space="preserve">9. </w:t>
      </w:r>
      <w:r w:rsidR="00C95DB8" w:rsidRPr="00720935">
        <w:rPr>
          <w:rFonts w:ascii="Times New Roman" w:eastAsia="Times New Roman" w:hAnsi="Times New Roman"/>
          <w:szCs w:val="24"/>
          <w:lang w:val="en-GB" w:eastAsia="en-GB"/>
        </w:rPr>
        <w:t>doi:</w:t>
      </w:r>
      <w:r w:rsidRPr="00720935">
        <w:rPr>
          <w:rFonts w:ascii="Times New Roman" w:eastAsia="Times New Roman" w:hAnsi="Times New Roman"/>
          <w:szCs w:val="24"/>
          <w:lang w:val="en-GB" w:eastAsia="en-GB"/>
        </w:rPr>
        <w:t xml:space="preserve">10.1037/a0036518 </w:t>
      </w:r>
    </w:p>
    <w:p w14:paraId="292F0FFA" w14:textId="77777777" w:rsidR="00F7480A" w:rsidRPr="00720935" w:rsidRDefault="00C75B83"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bCs/>
          <w:szCs w:val="24"/>
          <w:lang w:val="en-GB"/>
        </w:rPr>
        <w:t xml:space="preserve">Kumashiro, M., &amp; Sedikides, C. (2005). Taking on board liability-focused feedback: Close positive relationships as a self-bolstering resource. </w:t>
      </w:r>
      <w:r w:rsidRPr="00720935">
        <w:rPr>
          <w:rFonts w:ascii="Times New Roman" w:hAnsi="Times New Roman"/>
          <w:bCs/>
          <w:i/>
          <w:szCs w:val="24"/>
          <w:lang w:val="en-GB"/>
        </w:rPr>
        <w:t>Psychological Science, 16</w:t>
      </w:r>
      <w:r w:rsidRPr="00720935">
        <w:rPr>
          <w:rFonts w:ascii="Times New Roman" w:hAnsi="Times New Roman"/>
          <w:bCs/>
          <w:szCs w:val="24"/>
          <w:lang w:val="en-GB"/>
        </w:rPr>
        <w:t xml:space="preserve">, 732-739. </w:t>
      </w:r>
      <w:hyperlink r:id="rId23" w:history="1">
        <w:r w:rsidR="00C95DB8" w:rsidRPr="00720935">
          <w:rPr>
            <w:rStyle w:val="Hyperlink"/>
            <w:rFonts w:ascii="Times New Roman" w:hAnsi="Times New Roman"/>
            <w:bCs/>
            <w:color w:val="000000"/>
            <w:szCs w:val="24"/>
            <w:u w:val="none"/>
            <w:lang w:val="en-GB"/>
          </w:rPr>
          <w:t>doi:</w:t>
        </w:r>
        <w:r w:rsidRPr="00720935">
          <w:rPr>
            <w:rStyle w:val="Hyperlink"/>
            <w:rFonts w:ascii="Times New Roman" w:hAnsi="Times New Roman"/>
            <w:bCs/>
            <w:color w:val="000000"/>
            <w:szCs w:val="24"/>
            <w:u w:val="none"/>
            <w:lang w:val="en-GB"/>
          </w:rPr>
          <w:t>10.1111/j.1467-9280.2005.01603.x</w:t>
        </w:r>
      </w:hyperlink>
    </w:p>
    <w:p w14:paraId="0D84AE88" w14:textId="77777777" w:rsidR="00F94F42" w:rsidRPr="00720935" w:rsidRDefault="00AE30CB" w:rsidP="00720935">
      <w:pPr>
        <w:pStyle w:val="Body1"/>
        <w:spacing w:line="480" w:lineRule="atLeast"/>
        <w:ind w:hanging="720"/>
        <w:contextualSpacing/>
        <w:rPr>
          <w:rStyle w:val="pageetc"/>
          <w:rFonts w:ascii="Times New Roman" w:hAnsi="Times New Roman"/>
          <w:szCs w:val="24"/>
          <w:lang w:val="en-GB"/>
        </w:rPr>
      </w:pPr>
      <w:r w:rsidRPr="00E45CC2">
        <w:rPr>
          <w:rFonts w:ascii="Times New Roman" w:hAnsi="Times New Roman"/>
          <w:szCs w:val="24"/>
          <w:lang w:val="en-GB"/>
        </w:rPr>
        <w:t>Leary, M. R., Terry, M. L., Allen, A. B., &amp; Tate, E. B. (2009). The concept of ego threat in social and</w:t>
      </w:r>
      <w:r w:rsidRPr="00720935">
        <w:rPr>
          <w:rFonts w:ascii="Times New Roman" w:hAnsi="Times New Roman"/>
          <w:szCs w:val="24"/>
          <w:lang w:val="en-GB"/>
        </w:rPr>
        <w:t xml:space="preserve"> personality psychology: Is ego threat a viable scientific construct? </w:t>
      </w:r>
      <w:r w:rsidRPr="00720935">
        <w:rPr>
          <w:rFonts w:ascii="Times New Roman" w:hAnsi="Times New Roman"/>
          <w:i/>
          <w:szCs w:val="24"/>
          <w:lang w:val="en-GB"/>
        </w:rPr>
        <w:t>Personality and Social Psychology Review, 13</w:t>
      </w:r>
      <w:r w:rsidRPr="00720935">
        <w:rPr>
          <w:rFonts w:ascii="Times New Roman" w:hAnsi="Times New Roman"/>
          <w:szCs w:val="24"/>
          <w:lang w:val="en-GB"/>
        </w:rPr>
        <w:t xml:space="preserve">, 151-164. </w:t>
      </w:r>
      <w:r w:rsidR="00C95DB8" w:rsidRPr="00720935">
        <w:rPr>
          <w:rStyle w:val="pageetc"/>
          <w:rFonts w:ascii="Times New Roman" w:hAnsi="Times New Roman"/>
          <w:szCs w:val="24"/>
          <w:lang w:val="en-GB"/>
        </w:rPr>
        <w:t>doi:</w:t>
      </w:r>
      <w:r w:rsidRPr="00720935">
        <w:rPr>
          <w:rStyle w:val="pageetc"/>
          <w:rFonts w:ascii="Times New Roman" w:hAnsi="Times New Roman"/>
          <w:szCs w:val="24"/>
          <w:lang w:val="en-GB"/>
        </w:rPr>
        <w:t>10.1177/1088868309342595</w:t>
      </w:r>
    </w:p>
    <w:p w14:paraId="3628608A" w14:textId="77777777" w:rsidR="00BC2CCC" w:rsidRPr="00720935" w:rsidRDefault="00F94F42"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bCs/>
          <w:szCs w:val="24"/>
          <w:lang w:val="en-GB"/>
        </w:rPr>
        <w:t xml:space="preserve">Lenton, A. P., Bruder, M., Slabu, L., &amp; Sedikides, C. (2013). How does “being real” feel? The experience of state authenticity. </w:t>
      </w:r>
      <w:r w:rsidRPr="00720935">
        <w:rPr>
          <w:rFonts w:ascii="Times New Roman" w:hAnsi="Times New Roman"/>
          <w:bCs/>
          <w:i/>
          <w:iCs/>
          <w:szCs w:val="24"/>
          <w:lang w:val="en-GB"/>
        </w:rPr>
        <w:t>Journal of Personality, 81</w:t>
      </w:r>
      <w:r w:rsidRPr="00720935">
        <w:rPr>
          <w:rFonts w:ascii="Times New Roman" w:hAnsi="Times New Roman"/>
          <w:bCs/>
          <w:szCs w:val="24"/>
          <w:lang w:val="en-GB"/>
        </w:rPr>
        <w:t xml:space="preserve">, 276-289. </w:t>
      </w:r>
      <w:hyperlink r:id="rId24" w:history="1">
        <w:r w:rsidRPr="00720935">
          <w:rPr>
            <w:rStyle w:val="Hyperlink"/>
            <w:rFonts w:ascii="Times New Roman" w:hAnsi="Times New Roman"/>
            <w:bCs/>
            <w:color w:val="000000"/>
            <w:szCs w:val="24"/>
            <w:u w:val="none"/>
            <w:lang w:val="en-GB"/>
          </w:rPr>
          <w:t>doi:10.1111/j.1467-6494.2012.00805.x</w:t>
        </w:r>
      </w:hyperlink>
    </w:p>
    <w:p w14:paraId="460C4C66" w14:textId="77777777" w:rsidR="00BC2CCC" w:rsidRPr="00720935" w:rsidRDefault="00BC2CCC" w:rsidP="00720935">
      <w:pPr>
        <w:pStyle w:val="Body1"/>
        <w:spacing w:line="480" w:lineRule="atLeast"/>
        <w:ind w:hanging="720"/>
        <w:contextualSpacing/>
        <w:rPr>
          <w:rStyle w:val="pageetc"/>
          <w:rFonts w:ascii="Times New Roman" w:hAnsi="Times New Roman"/>
          <w:szCs w:val="24"/>
          <w:lang w:val="en-GB"/>
        </w:rPr>
      </w:pPr>
      <w:r w:rsidRPr="00720935">
        <w:rPr>
          <w:rFonts w:ascii="Times New Roman" w:hAnsi="Times New Roman"/>
          <w:lang w:val="en-GB"/>
        </w:rPr>
        <w:t xml:space="preserve">Levy, B. J., &amp; Anderson, M. C. (2012). Purging of memories from conscious awareness tracked in the human brain. </w:t>
      </w:r>
      <w:r w:rsidRPr="00720935">
        <w:rPr>
          <w:rFonts w:ascii="Times New Roman" w:hAnsi="Times New Roman"/>
          <w:i/>
          <w:lang w:val="en-GB"/>
        </w:rPr>
        <w:t>The Journal of Neuroscience, 32</w:t>
      </w:r>
      <w:r w:rsidRPr="00720935">
        <w:rPr>
          <w:rFonts w:ascii="Times New Roman" w:hAnsi="Times New Roman"/>
          <w:lang w:val="en-GB"/>
        </w:rPr>
        <w:t xml:space="preserve">, 16785-16794. </w:t>
      </w:r>
      <w:r w:rsidR="00C95DB8" w:rsidRPr="00720935">
        <w:rPr>
          <w:rFonts w:ascii="Times New Roman" w:hAnsi="Times New Roman"/>
          <w:lang w:val="en-GB"/>
        </w:rPr>
        <w:t>doi:</w:t>
      </w:r>
      <w:r w:rsidRPr="00720935">
        <w:rPr>
          <w:rFonts w:ascii="Times New Roman" w:hAnsi="Times New Roman"/>
          <w:lang w:val="en-GB"/>
        </w:rPr>
        <w:t>10.1523/JNEUROSCIE.2640-12.2012</w:t>
      </w:r>
    </w:p>
    <w:p w14:paraId="60DBBCB8" w14:textId="77777777" w:rsidR="00064DC9" w:rsidRPr="00720935" w:rsidRDefault="00064DC9" w:rsidP="00720935">
      <w:pPr>
        <w:pStyle w:val="Body1"/>
        <w:spacing w:line="480" w:lineRule="atLeast"/>
        <w:ind w:hanging="720"/>
        <w:contextualSpacing/>
        <w:rPr>
          <w:rStyle w:val="pageetc"/>
          <w:rFonts w:ascii="Times New Roman" w:hAnsi="Times New Roman"/>
          <w:szCs w:val="24"/>
          <w:lang w:val="en-GB"/>
        </w:rPr>
      </w:pPr>
      <w:r w:rsidRPr="00720935">
        <w:rPr>
          <w:rFonts w:ascii="Times New Roman" w:hAnsi="Times New Roman"/>
          <w:lang w:val="en-GB"/>
        </w:rPr>
        <w:t xml:space="preserve">Lockhart, R. S. (2000). Methods of memory research. In E. Tulving &amp; F. I. Craik (Eds.), </w:t>
      </w:r>
      <w:r w:rsidRPr="00720935">
        <w:rPr>
          <w:rFonts w:ascii="Times New Roman" w:hAnsi="Times New Roman"/>
          <w:i/>
          <w:lang w:val="en-GB"/>
        </w:rPr>
        <w:t>The Oxford book of memory</w:t>
      </w:r>
      <w:r w:rsidRPr="00720935">
        <w:rPr>
          <w:rFonts w:ascii="Times New Roman" w:hAnsi="Times New Roman"/>
          <w:lang w:val="en-GB"/>
        </w:rPr>
        <w:t xml:space="preserve"> (pp. 45-57). New York, NY: Oxford University Press.</w:t>
      </w:r>
    </w:p>
    <w:p w14:paraId="68E3CC9D" w14:textId="77777777" w:rsidR="00A70945" w:rsidRPr="00720935" w:rsidRDefault="00F359F7"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Loftus, E. F., &amp; Davis, D. (2006). Recovered memories. </w:t>
      </w:r>
      <w:r w:rsidRPr="00720935">
        <w:rPr>
          <w:rFonts w:ascii="Times New Roman" w:hAnsi="Times New Roman"/>
          <w:i/>
          <w:lang w:val="en-GB"/>
        </w:rPr>
        <w:t>Annual Review of Clinical Psychology, 2</w:t>
      </w:r>
      <w:r w:rsidRPr="00720935">
        <w:rPr>
          <w:rFonts w:ascii="Times New Roman" w:hAnsi="Times New Roman"/>
          <w:lang w:val="en-GB"/>
        </w:rPr>
        <w:t xml:space="preserve">, 469-498. </w:t>
      </w:r>
      <w:r w:rsidR="00C95DB8" w:rsidRPr="00720935">
        <w:rPr>
          <w:rFonts w:ascii="Times New Roman" w:hAnsi="Times New Roman"/>
          <w:lang w:val="en-GB"/>
        </w:rPr>
        <w:t>doi:</w:t>
      </w:r>
      <w:r w:rsidRPr="00720935">
        <w:rPr>
          <w:rFonts w:ascii="Times New Roman" w:hAnsi="Times New Roman"/>
          <w:lang w:val="en-GB"/>
        </w:rPr>
        <w:t>10.1146/annurev.clinpsy.2.022305.095315</w:t>
      </w:r>
    </w:p>
    <w:p w14:paraId="062D80D9" w14:textId="77777777" w:rsidR="00A70945" w:rsidRPr="00720935" w:rsidRDefault="00A70945"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 xml:space="preserve">Lonergan, M. H., Olivera-Figueroa, L. A., Pitman, R. K., &amp; Brunet, A. (2013). Propranolol’s effects on the consolidation and reconsolidation of long-term emotional memory in healthy participants: a meta-analysis. </w:t>
      </w:r>
      <w:r w:rsidRPr="00720935">
        <w:rPr>
          <w:rFonts w:ascii="Times New Roman" w:hAnsi="Times New Roman"/>
          <w:i/>
          <w:szCs w:val="24"/>
          <w:lang w:val="en-GB"/>
        </w:rPr>
        <w:t>Journal of Psychiatry</w:t>
      </w:r>
      <w:r w:rsidRPr="00720935">
        <w:rPr>
          <w:rFonts w:ascii="Times New Roman" w:hAnsi="Times New Roman"/>
          <w:i/>
          <w:lang w:val="en-GB"/>
        </w:rPr>
        <w:t xml:space="preserve"> &amp; Neuroscience, 38</w:t>
      </w:r>
      <w:r w:rsidRPr="00720935">
        <w:rPr>
          <w:rFonts w:ascii="Times New Roman" w:hAnsi="Times New Roman"/>
          <w:lang w:val="en-GB"/>
        </w:rPr>
        <w:t xml:space="preserve">, 222-231. </w:t>
      </w:r>
      <w:r w:rsidR="00C95DB8" w:rsidRPr="00720935">
        <w:rPr>
          <w:rFonts w:ascii="Times New Roman" w:hAnsi="Times New Roman"/>
          <w:szCs w:val="24"/>
          <w:lang w:val="en-GB"/>
        </w:rPr>
        <w:t>doi:</w:t>
      </w:r>
      <w:r w:rsidRPr="00720935">
        <w:rPr>
          <w:rFonts w:ascii="Times New Roman" w:hAnsi="Times New Roman"/>
          <w:szCs w:val="24"/>
          <w:lang w:val="en-GB"/>
        </w:rPr>
        <w:t>10.1503/jpn.120111.</w:t>
      </w:r>
    </w:p>
    <w:p w14:paraId="1AB4C832" w14:textId="77777777" w:rsidR="00CA3B4B" w:rsidRPr="00720935" w:rsidRDefault="005E1A82"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bCs/>
          <w:szCs w:val="24"/>
          <w:lang w:val="en-GB"/>
        </w:rPr>
        <w:t xml:space="preserve">Luke, M. A., Sedikides, C., &amp; Carnelley, K. (2012). Your love lifts me higher! The energizing quality of secure relationships. </w:t>
      </w:r>
      <w:r w:rsidRPr="00720935">
        <w:rPr>
          <w:rFonts w:ascii="Times New Roman" w:hAnsi="Times New Roman"/>
          <w:bCs/>
          <w:i/>
          <w:szCs w:val="24"/>
          <w:lang w:val="en-GB"/>
        </w:rPr>
        <w:t>Personality and Social Psychology Bulletin, 38</w:t>
      </w:r>
      <w:r w:rsidRPr="00720935">
        <w:rPr>
          <w:rFonts w:ascii="Times New Roman" w:hAnsi="Times New Roman"/>
          <w:bCs/>
          <w:szCs w:val="24"/>
          <w:lang w:val="en-GB"/>
        </w:rPr>
        <w:t xml:space="preserve">, 721-733. </w:t>
      </w:r>
      <w:hyperlink r:id="rId25" w:history="1">
        <w:r w:rsidR="00C95DB8" w:rsidRPr="00720935">
          <w:rPr>
            <w:rStyle w:val="Hyperlink"/>
            <w:rFonts w:ascii="Times New Roman" w:hAnsi="Times New Roman"/>
            <w:bCs/>
            <w:color w:val="000000"/>
            <w:szCs w:val="24"/>
            <w:u w:val="none"/>
            <w:lang w:val="en-GB"/>
          </w:rPr>
          <w:t>doi:</w:t>
        </w:r>
        <w:r w:rsidRPr="00720935">
          <w:rPr>
            <w:rStyle w:val="Hyperlink"/>
            <w:rFonts w:ascii="Times New Roman" w:hAnsi="Times New Roman"/>
            <w:bCs/>
            <w:color w:val="000000"/>
            <w:szCs w:val="24"/>
            <w:u w:val="none"/>
            <w:lang w:val="en-GB"/>
          </w:rPr>
          <w:t>10.1177/0146167211436117</w:t>
        </w:r>
      </w:hyperlink>
    </w:p>
    <w:p w14:paraId="2470E4F5" w14:textId="77777777" w:rsidR="00360403" w:rsidRPr="00720935" w:rsidRDefault="00360403" w:rsidP="00720935">
      <w:pPr>
        <w:pStyle w:val="Body1"/>
        <w:spacing w:line="480" w:lineRule="atLeast"/>
        <w:ind w:hanging="720"/>
        <w:contextualSpacing/>
        <w:rPr>
          <w:rFonts w:ascii="Times New Roman" w:hAnsi="Times New Roman"/>
          <w:lang w:val="en-GB" w:eastAsia="en-GB"/>
        </w:rPr>
      </w:pPr>
      <w:r w:rsidRPr="00720935">
        <w:rPr>
          <w:rFonts w:ascii="Times" w:hAnsi="Times" w:cs="Helvetica"/>
          <w:color w:val="262626"/>
          <w:lang w:val="en-GB"/>
        </w:rPr>
        <w:t xml:space="preserve">Major, B., &amp; O’Brien, L. T. (2005). The social psychology of stigma. </w:t>
      </w:r>
      <w:r w:rsidRPr="00720935">
        <w:rPr>
          <w:rFonts w:ascii="Times" w:hAnsi="Times" w:cs="Helvetica"/>
          <w:i/>
          <w:iCs/>
          <w:color w:val="262626"/>
          <w:lang w:val="en-GB"/>
        </w:rPr>
        <w:t>Annual Review of Psychology</w:t>
      </w:r>
      <w:r w:rsidRPr="00720935">
        <w:rPr>
          <w:rFonts w:ascii="Times" w:hAnsi="Times" w:cs="Helvetica"/>
          <w:color w:val="262626"/>
          <w:lang w:val="en-GB"/>
        </w:rPr>
        <w:t xml:space="preserve">, </w:t>
      </w:r>
      <w:r w:rsidRPr="00720935">
        <w:rPr>
          <w:rFonts w:ascii="Times" w:hAnsi="Times" w:cs="Helvetica"/>
          <w:i/>
          <w:iCs/>
          <w:color w:val="262626"/>
          <w:lang w:val="en-GB"/>
        </w:rPr>
        <w:t xml:space="preserve">56, </w:t>
      </w:r>
      <w:r w:rsidRPr="00720935">
        <w:rPr>
          <w:rFonts w:ascii="Times" w:hAnsi="Times" w:cs="Helvetica"/>
          <w:color w:val="262626"/>
          <w:lang w:val="en-GB"/>
        </w:rPr>
        <w:t xml:space="preserve">393-421. </w:t>
      </w:r>
      <w:r w:rsidR="00C95DB8" w:rsidRPr="00720935">
        <w:rPr>
          <w:rFonts w:ascii="Times" w:hAnsi="Times"/>
          <w:lang w:val="en-GB"/>
        </w:rPr>
        <w:t>doi:</w:t>
      </w:r>
      <w:r w:rsidRPr="00720935">
        <w:rPr>
          <w:rFonts w:ascii="Times" w:hAnsi="Times"/>
          <w:lang w:val="en-GB"/>
        </w:rPr>
        <w:t>10.1146/annurev.psych.56.091103.070137</w:t>
      </w:r>
    </w:p>
    <w:p w14:paraId="1A0C46B9" w14:textId="77777777" w:rsidR="00CC6A0E" w:rsidRPr="00720935" w:rsidRDefault="00CC6A0E"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Mather, M. (2006). Why memories may become more positive as people age. In B. Uttl, N. Ohta, &amp; A. Siegenthale (Eds.), </w:t>
      </w:r>
      <w:r w:rsidRPr="00720935">
        <w:rPr>
          <w:rFonts w:ascii="Times New Roman" w:hAnsi="Times New Roman"/>
          <w:i/>
          <w:lang w:val="en-GB"/>
        </w:rPr>
        <w:t>Memory and emotion: Interdisciplinary perspectives</w:t>
      </w:r>
      <w:r w:rsidRPr="00720935">
        <w:rPr>
          <w:rFonts w:ascii="Times New Roman" w:hAnsi="Times New Roman"/>
          <w:lang w:val="en-GB"/>
        </w:rPr>
        <w:t xml:space="preserve"> (pp. 135-158). Malden, MA: Blackwell Publishing.</w:t>
      </w:r>
    </w:p>
    <w:p w14:paraId="6401F821" w14:textId="77777777" w:rsidR="00222F79" w:rsidRPr="00720935" w:rsidRDefault="00222F79"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color w:val="2D2D2D"/>
          <w:szCs w:val="24"/>
          <w:shd w:val="clear" w:color="auto" w:fill="FFFFFF"/>
          <w:lang w:val="en-GB"/>
        </w:rPr>
        <w:lastRenderedPageBreak/>
        <w:t>Matlin, M.W., &amp; Stang, D.J</w:t>
      </w:r>
      <w:r w:rsidR="00C95DB8" w:rsidRPr="00720935">
        <w:rPr>
          <w:rFonts w:ascii="Times New Roman" w:hAnsi="Times New Roman"/>
          <w:color w:val="2D2D2D"/>
          <w:szCs w:val="24"/>
          <w:shd w:val="clear" w:color="auto" w:fill="FFFFFF"/>
          <w:lang w:val="en-GB"/>
        </w:rPr>
        <w:t xml:space="preserve">. </w:t>
      </w:r>
      <w:r w:rsidRPr="00720935">
        <w:rPr>
          <w:rFonts w:ascii="Times New Roman" w:hAnsi="Times New Roman"/>
          <w:color w:val="2D2D2D"/>
          <w:szCs w:val="24"/>
          <w:shd w:val="clear" w:color="auto" w:fill="FFFFFF"/>
          <w:lang w:val="en-GB"/>
        </w:rPr>
        <w:t>(1978)</w:t>
      </w:r>
      <w:r w:rsidR="00DA7AD7" w:rsidRPr="00720935">
        <w:rPr>
          <w:rFonts w:ascii="Times New Roman" w:hAnsi="Times New Roman"/>
          <w:color w:val="2D2D2D"/>
          <w:szCs w:val="24"/>
          <w:shd w:val="clear" w:color="auto" w:fill="FFFFFF"/>
          <w:lang w:val="en-GB"/>
        </w:rPr>
        <w:t xml:space="preserve">. </w:t>
      </w:r>
      <w:r w:rsidRPr="0063313C">
        <w:rPr>
          <w:rFonts w:ascii="Times New Roman" w:hAnsi="Times New Roman"/>
          <w:i/>
          <w:color w:val="2D2D2D"/>
          <w:szCs w:val="24"/>
          <w:shd w:val="clear" w:color="auto" w:fill="FFFFFF"/>
          <w:lang w:val="en-GB"/>
        </w:rPr>
        <w:t xml:space="preserve">The Pollyanna Principle: Selectivity in language, memory, and thought. </w:t>
      </w:r>
      <w:r w:rsidR="00FF76C3">
        <w:rPr>
          <w:rFonts w:ascii="Times New Roman" w:hAnsi="Times New Roman"/>
          <w:color w:val="2D2D2D"/>
          <w:szCs w:val="24"/>
          <w:shd w:val="clear" w:color="auto" w:fill="FFFFFF"/>
          <w:lang w:val="en-GB"/>
        </w:rPr>
        <w:t>Cambridge, MA</w:t>
      </w:r>
      <w:r w:rsidRPr="00720935">
        <w:rPr>
          <w:rFonts w:ascii="Times New Roman" w:hAnsi="Times New Roman"/>
          <w:color w:val="2D2D2D"/>
          <w:szCs w:val="24"/>
          <w:shd w:val="clear" w:color="auto" w:fill="FFFFFF"/>
          <w:lang w:val="en-GB"/>
        </w:rPr>
        <w:t>: Schenkman.</w:t>
      </w:r>
    </w:p>
    <w:p w14:paraId="3A98EA6C" w14:textId="77777777" w:rsidR="0025551D" w:rsidRPr="00720935" w:rsidRDefault="001B1C4A" w:rsidP="00720935">
      <w:pPr>
        <w:pStyle w:val="Body1"/>
        <w:spacing w:line="480" w:lineRule="atLeast"/>
        <w:ind w:hanging="720"/>
        <w:contextualSpacing/>
        <w:rPr>
          <w:bCs/>
          <w:lang w:val="en-GB"/>
        </w:rPr>
      </w:pPr>
      <w:r w:rsidRPr="00720935">
        <w:rPr>
          <w:rFonts w:ascii="Times New Roman" w:hAnsi="Times New Roman"/>
          <w:bCs/>
          <w:lang w:val="en-GB"/>
        </w:rPr>
        <w:t xml:space="preserve">Matt, G. E., Vazquez, C., &amp; Campbell, W. K (1992). Mood-congruent recall of affectively toned stimuli: A meta-analytic review. </w:t>
      </w:r>
      <w:r w:rsidRPr="00720935">
        <w:rPr>
          <w:rFonts w:ascii="Times New Roman" w:hAnsi="Times New Roman"/>
          <w:bCs/>
          <w:i/>
          <w:lang w:val="en-GB"/>
        </w:rPr>
        <w:t>Clinical Psychology Review, 12</w:t>
      </w:r>
      <w:r w:rsidRPr="00720935">
        <w:rPr>
          <w:rFonts w:ascii="Times New Roman" w:hAnsi="Times New Roman"/>
          <w:bCs/>
          <w:lang w:val="en-GB"/>
        </w:rPr>
        <w:t>, 227-255.</w:t>
      </w:r>
    </w:p>
    <w:p w14:paraId="1766024F" w14:textId="77777777" w:rsidR="0025551D" w:rsidRPr="00720935" w:rsidRDefault="0025551D" w:rsidP="00720935">
      <w:pPr>
        <w:pStyle w:val="Body1"/>
        <w:spacing w:line="480" w:lineRule="atLeast"/>
        <w:ind w:hanging="720"/>
        <w:contextualSpacing/>
        <w:rPr>
          <w:rFonts w:ascii="Times New Roman" w:hAnsi="Times New Roman"/>
          <w:bCs/>
          <w:szCs w:val="24"/>
          <w:lang w:val="en-GB"/>
        </w:rPr>
      </w:pPr>
      <w:r w:rsidRPr="00720935">
        <w:rPr>
          <w:rStyle w:val="titles-title"/>
          <w:rFonts w:ascii="Times New Roman" w:hAnsi="Times New Roman"/>
          <w:bCs/>
          <w:color w:val="0A0905"/>
          <w:szCs w:val="24"/>
          <w:lang w:val="en-GB"/>
        </w:rPr>
        <w:t>McAdams, D. P. (2013)</w:t>
      </w:r>
      <w:r w:rsidR="00C95DB8" w:rsidRPr="00720935">
        <w:rPr>
          <w:rStyle w:val="titles-title"/>
          <w:rFonts w:ascii="Times New Roman" w:hAnsi="Times New Roman"/>
          <w:bCs/>
          <w:color w:val="0A0905"/>
          <w:szCs w:val="24"/>
          <w:lang w:val="en-GB"/>
        </w:rPr>
        <w:t xml:space="preserve">. </w:t>
      </w:r>
      <w:r w:rsidRPr="00720935">
        <w:rPr>
          <w:rStyle w:val="titles-title"/>
          <w:rFonts w:ascii="Times New Roman" w:hAnsi="Times New Roman"/>
          <w:bCs/>
          <w:color w:val="0A0905"/>
          <w:szCs w:val="24"/>
          <w:lang w:val="en-GB"/>
        </w:rPr>
        <w:t>How actors, agents, and authors find meaning in life. In K.D</w:t>
      </w:r>
      <w:r w:rsidRPr="00720935">
        <w:rPr>
          <w:rStyle w:val="titles-title"/>
          <w:rFonts w:ascii="Times New Roman" w:hAnsi="Times New Roman"/>
          <w:b/>
          <w:bCs/>
          <w:color w:val="0A0905"/>
          <w:szCs w:val="24"/>
          <w:lang w:val="en-GB"/>
        </w:rPr>
        <w:t xml:space="preserve">. </w:t>
      </w:r>
      <w:r w:rsidRPr="00720935">
        <w:rPr>
          <w:rStyle w:val="titles-source"/>
          <w:rFonts w:ascii="Times New Roman" w:hAnsi="Times New Roman"/>
          <w:iCs/>
          <w:color w:val="0A0905"/>
          <w:szCs w:val="24"/>
          <w:lang w:val="en-GB"/>
        </w:rPr>
        <w:t>Markman, T</w:t>
      </w:r>
      <w:r w:rsidR="00C95DB8" w:rsidRPr="00720935">
        <w:rPr>
          <w:rStyle w:val="titles-source"/>
          <w:rFonts w:ascii="Times New Roman" w:hAnsi="Times New Roman"/>
          <w:iCs/>
          <w:color w:val="0A0905"/>
          <w:szCs w:val="24"/>
          <w:lang w:val="en-GB"/>
        </w:rPr>
        <w:t xml:space="preserve">. </w:t>
      </w:r>
      <w:r w:rsidRPr="00720935">
        <w:rPr>
          <w:rStyle w:val="titles-source"/>
          <w:rFonts w:ascii="Times New Roman" w:hAnsi="Times New Roman"/>
          <w:iCs/>
          <w:color w:val="0A0905"/>
          <w:szCs w:val="24"/>
          <w:lang w:val="en-GB"/>
        </w:rPr>
        <w:t>Proulx, &amp; M.J</w:t>
      </w:r>
      <w:r w:rsidR="00C95DB8" w:rsidRPr="00720935">
        <w:rPr>
          <w:rStyle w:val="titles-source"/>
          <w:rFonts w:ascii="Times New Roman" w:hAnsi="Times New Roman"/>
          <w:iCs/>
          <w:color w:val="0A0905"/>
          <w:szCs w:val="24"/>
          <w:lang w:val="en-GB"/>
        </w:rPr>
        <w:t xml:space="preserve">. </w:t>
      </w:r>
      <w:r w:rsidRPr="00720935">
        <w:rPr>
          <w:rStyle w:val="titles-source"/>
          <w:rFonts w:ascii="Times New Roman" w:hAnsi="Times New Roman"/>
          <w:iCs/>
          <w:color w:val="0A0905"/>
          <w:szCs w:val="24"/>
          <w:lang w:val="en-GB"/>
        </w:rPr>
        <w:t xml:space="preserve">Lindberg, (Eds.) (2013). </w:t>
      </w:r>
      <w:r w:rsidRPr="00720935">
        <w:rPr>
          <w:rStyle w:val="titles-source"/>
          <w:rFonts w:ascii="Times New Roman" w:hAnsi="Times New Roman"/>
          <w:i/>
          <w:iCs/>
          <w:color w:val="0A0905"/>
          <w:szCs w:val="24"/>
          <w:lang w:val="en-GB"/>
        </w:rPr>
        <w:t xml:space="preserve">The psychology of meaning </w:t>
      </w:r>
      <w:r w:rsidRPr="00720935">
        <w:rPr>
          <w:rStyle w:val="titles-source"/>
          <w:rFonts w:ascii="Times New Roman" w:hAnsi="Times New Roman"/>
          <w:iCs/>
          <w:color w:val="0A0905"/>
          <w:szCs w:val="24"/>
          <w:lang w:val="en-GB"/>
        </w:rPr>
        <w:t>(pp. 171-190). Washington, DC, US: American Psychological Association</w:t>
      </w:r>
      <w:r w:rsidR="00C95DB8" w:rsidRPr="00720935">
        <w:rPr>
          <w:rStyle w:val="titles-source"/>
          <w:rFonts w:ascii="Times New Roman" w:hAnsi="Times New Roman"/>
          <w:iCs/>
          <w:color w:val="0A0905"/>
          <w:szCs w:val="24"/>
          <w:lang w:val="en-GB"/>
        </w:rPr>
        <w:t xml:space="preserve">. </w:t>
      </w:r>
    </w:p>
    <w:p w14:paraId="3F7358B5" w14:textId="77777777" w:rsidR="002A110F" w:rsidRPr="00720935" w:rsidRDefault="007B5224"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 xml:space="preserve">McCulloch, K. M., Aarts, H., Fujita, K., &amp; Bargh, J. A. (2008). Inhibition in goal systems: A retrieval-induced forgetting account. </w:t>
      </w:r>
      <w:r w:rsidRPr="00720935">
        <w:rPr>
          <w:rFonts w:ascii="Times New Roman" w:hAnsi="Times New Roman"/>
          <w:i/>
          <w:szCs w:val="24"/>
          <w:lang w:val="en-GB"/>
        </w:rPr>
        <w:t>Journal of Experimental Social Psychology, 44</w:t>
      </w:r>
      <w:r w:rsidRPr="00720935">
        <w:rPr>
          <w:rFonts w:ascii="Times New Roman" w:hAnsi="Times New Roman"/>
          <w:szCs w:val="24"/>
          <w:lang w:val="en-GB"/>
        </w:rPr>
        <w:t xml:space="preserve">, 857-865. </w:t>
      </w:r>
      <w:r w:rsidR="00C95DB8" w:rsidRPr="00720935">
        <w:rPr>
          <w:rFonts w:ascii="Times New Roman" w:hAnsi="Times New Roman"/>
          <w:szCs w:val="24"/>
          <w:lang w:val="en-GB"/>
        </w:rPr>
        <w:t>doi:</w:t>
      </w:r>
      <w:r w:rsidRPr="00720935">
        <w:rPr>
          <w:rFonts w:ascii="Times New Roman" w:hAnsi="Times New Roman"/>
          <w:szCs w:val="24"/>
          <w:lang w:val="en-GB"/>
        </w:rPr>
        <w:t xml:space="preserve">10.1016/j.jesp.2007.08.004 </w:t>
      </w:r>
    </w:p>
    <w:p w14:paraId="471EE096" w14:textId="77777777" w:rsidR="002A110F" w:rsidRPr="00720935" w:rsidRDefault="002A110F" w:rsidP="00720935">
      <w:pPr>
        <w:pStyle w:val="Body1"/>
        <w:spacing w:line="480" w:lineRule="atLeast"/>
        <w:ind w:hanging="720"/>
        <w:contextualSpacing/>
        <w:rPr>
          <w:rFonts w:ascii="Times New Roman" w:hAnsi="Times New Roman"/>
          <w:bCs/>
          <w:lang w:val="en-GB"/>
        </w:rPr>
      </w:pPr>
      <w:r w:rsidRPr="00720935">
        <w:rPr>
          <w:rFonts w:ascii="Times" w:hAnsi="Times" w:cs="Helvetica"/>
          <w:color w:val="262626"/>
          <w:lang w:val="en-GB"/>
        </w:rPr>
        <w:t xml:space="preserve">Mendoza-Denton, R., Downey, G., Purdie, V. J., Davis, A., &amp; Pietrzak, J. (2002). Sensitivity to status-based rejection: Implications for African American students' college experience. </w:t>
      </w:r>
      <w:r w:rsidRPr="00720935">
        <w:rPr>
          <w:rFonts w:ascii="Times" w:hAnsi="Times" w:cs="Helvetica"/>
          <w:i/>
          <w:iCs/>
          <w:color w:val="262626"/>
          <w:lang w:val="en-GB"/>
        </w:rPr>
        <w:t>Journal of Personality and Social Psychology</w:t>
      </w:r>
      <w:r w:rsidRPr="00720935">
        <w:rPr>
          <w:rFonts w:ascii="Times" w:hAnsi="Times" w:cs="Helvetica"/>
          <w:color w:val="262626"/>
          <w:lang w:val="en-GB"/>
        </w:rPr>
        <w:t xml:space="preserve">, </w:t>
      </w:r>
      <w:r w:rsidRPr="00720935">
        <w:rPr>
          <w:rFonts w:ascii="Times" w:hAnsi="Times" w:cs="Helvetica"/>
          <w:i/>
          <w:iCs/>
          <w:color w:val="262626"/>
          <w:lang w:val="en-GB"/>
        </w:rPr>
        <w:t>83</w:t>
      </w:r>
      <w:r w:rsidRPr="00720935">
        <w:rPr>
          <w:rFonts w:ascii="Times" w:hAnsi="Times" w:cs="Helvetica"/>
          <w:color w:val="262626"/>
          <w:lang w:val="en-GB"/>
        </w:rPr>
        <w:t>, 896-918. doi:10.1037/0022-3514.83.4.896</w:t>
      </w:r>
    </w:p>
    <w:p w14:paraId="069AA340" w14:textId="77777777" w:rsidR="009F2C31" w:rsidRPr="00720935" w:rsidRDefault="00D36334"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 xml:space="preserve">Messick, D. M., Bloom, S., Boldizar, J. P., &amp; Samuelson, C. D. (1985). Why we are fairer than others. </w:t>
      </w:r>
      <w:r w:rsidRPr="00720935">
        <w:rPr>
          <w:rFonts w:ascii="Times New Roman" w:hAnsi="Times New Roman"/>
          <w:i/>
          <w:szCs w:val="24"/>
          <w:lang w:val="en-GB"/>
        </w:rPr>
        <w:t>Journal of Experimental Social Psychology, 21</w:t>
      </w:r>
      <w:r w:rsidRPr="00720935">
        <w:rPr>
          <w:rFonts w:ascii="Times New Roman" w:hAnsi="Times New Roman"/>
          <w:szCs w:val="24"/>
          <w:lang w:val="en-GB"/>
        </w:rPr>
        <w:t>, 480-500.</w:t>
      </w:r>
    </w:p>
    <w:p w14:paraId="75759009" w14:textId="77777777" w:rsidR="009F2C31" w:rsidRPr="00720935" w:rsidRDefault="009F2C31"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lang w:val="en-GB"/>
        </w:rPr>
        <w:t xml:space="preserve">Mezulis, A. H., Abramson, L. Y., Hyde, J. S., &amp; Hankin, B. L., (2004). Is there a universal positive bias in attributions? A meta-analytic review of individual, developmental, and cultural differences in the self-serving attributional bias. </w:t>
      </w:r>
      <w:r w:rsidRPr="006C64E5">
        <w:rPr>
          <w:rFonts w:ascii="Times New Roman" w:hAnsi="Times New Roman"/>
          <w:i/>
          <w:lang w:val="en-GB"/>
        </w:rPr>
        <w:t>Psychological Bulletin, 130</w:t>
      </w:r>
      <w:r w:rsidRPr="006C64E5">
        <w:rPr>
          <w:rFonts w:ascii="Times New Roman" w:hAnsi="Times New Roman"/>
          <w:lang w:val="en-GB"/>
        </w:rPr>
        <w:t xml:space="preserve">, 711-747. </w:t>
      </w:r>
      <w:r w:rsidR="00C95DB8" w:rsidRPr="00720935">
        <w:rPr>
          <w:rFonts w:ascii="Times New Roman" w:hAnsi="Times New Roman"/>
          <w:lang w:val="en-GB"/>
        </w:rPr>
        <w:t>doi:</w:t>
      </w:r>
      <w:r w:rsidRPr="00720935">
        <w:rPr>
          <w:rFonts w:ascii="Times New Roman" w:hAnsi="Times New Roman"/>
          <w:lang w:val="en-GB"/>
        </w:rPr>
        <w:t>10.1037/0033-2909.130.5.711</w:t>
      </w:r>
    </w:p>
    <w:p w14:paraId="3A23958B" w14:textId="77777777" w:rsidR="005364A1" w:rsidRPr="00720935" w:rsidRDefault="005364A1"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 xml:space="preserve">Mikulincer, M., &amp; Arad, D. (1999). Attachment working models and cognitive openness in close relationships: A test of chronic and temporary accessibility effects. </w:t>
      </w:r>
      <w:r w:rsidRPr="00720935">
        <w:rPr>
          <w:rFonts w:ascii="Times New Roman" w:hAnsi="Times New Roman"/>
          <w:i/>
          <w:iCs/>
          <w:szCs w:val="24"/>
          <w:lang w:val="en-GB"/>
        </w:rPr>
        <w:t>Journal of Personality and Social Psychology, 77</w:t>
      </w:r>
      <w:r w:rsidRPr="00720935">
        <w:rPr>
          <w:rFonts w:ascii="Times New Roman" w:hAnsi="Times New Roman"/>
          <w:szCs w:val="24"/>
          <w:lang w:val="en-GB"/>
        </w:rPr>
        <w:t xml:space="preserve">, 710-725. </w:t>
      </w:r>
      <w:r w:rsidR="00C95DB8" w:rsidRPr="00720935">
        <w:rPr>
          <w:rFonts w:ascii="Times New Roman" w:hAnsi="Times New Roman"/>
          <w:szCs w:val="24"/>
          <w:lang w:val="en-GB"/>
        </w:rPr>
        <w:t>doi:</w:t>
      </w:r>
      <w:r w:rsidRPr="00720935">
        <w:rPr>
          <w:rFonts w:ascii="Times New Roman" w:hAnsi="Times New Roman"/>
          <w:szCs w:val="24"/>
          <w:lang w:val="en-GB"/>
        </w:rPr>
        <w:t>10.1037/0022-3514.77.4.710</w:t>
      </w:r>
    </w:p>
    <w:p w14:paraId="022CBB1C" w14:textId="77777777" w:rsidR="00E40A1E" w:rsidRPr="00720935" w:rsidRDefault="00BD27BD"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 xml:space="preserve">Mikulincer, M., &amp; Shaver, P. R. (2010). </w:t>
      </w:r>
      <w:r w:rsidRPr="00720935">
        <w:rPr>
          <w:rFonts w:ascii="Times New Roman" w:hAnsi="Times New Roman"/>
          <w:i/>
          <w:szCs w:val="24"/>
          <w:lang w:val="en-GB"/>
        </w:rPr>
        <w:t>Attachment in adulthood: Structure, dynamics, and change</w:t>
      </w:r>
      <w:r w:rsidRPr="00720935">
        <w:rPr>
          <w:rFonts w:ascii="Times New Roman" w:hAnsi="Times New Roman"/>
          <w:szCs w:val="24"/>
          <w:lang w:val="en-GB"/>
        </w:rPr>
        <w:t>. New York</w:t>
      </w:r>
      <w:r w:rsidR="00F73B4A" w:rsidRPr="00720935">
        <w:rPr>
          <w:rFonts w:ascii="Times New Roman" w:hAnsi="Times New Roman"/>
          <w:szCs w:val="24"/>
          <w:lang w:val="en-GB"/>
        </w:rPr>
        <w:t>, NY</w:t>
      </w:r>
      <w:r w:rsidRPr="00720935">
        <w:rPr>
          <w:rFonts w:ascii="Times New Roman" w:hAnsi="Times New Roman"/>
          <w:szCs w:val="24"/>
          <w:lang w:val="en-GB"/>
        </w:rPr>
        <w:t>: Guilford Press.</w:t>
      </w:r>
    </w:p>
    <w:p w14:paraId="0912CAD6" w14:textId="77777777" w:rsidR="00E40A1E" w:rsidRPr="00720935" w:rsidRDefault="00E40A1E" w:rsidP="00720935">
      <w:pPr>
        <w:pStyle w:val="Body1"/>
        <w:spacing w:line="480" w:lineRule="atLeast"/>
        <w:ind w:hanging="720"/>
        <w:contextualSpacing/>
        <w:rPr>
          <w:rFonts w:ascii="Times New Roman" w:hAnsi="Times New Roman"/>
          <w:szCs w:val="24"/>
          <w:lang w:val="en-GB"/>
        </w:rPr>
      </w:pPr>
      <w:r w:rsidRPr="00720935">
        <w:rPr>
          <w:rFonts w:ascii="Times" w:hAnsi="Times"/>
          <w:lang w:val="en-GB"/>
        </w:rPr>
        <w:t xml:space="preserve">Miller, A. G. (1972). Role playing: An alternative to deception? A review of the evidence. </w:t>
      </w:r>
      <w:r w:rsidRPr="00720935">
        <w:rPr>
          <w:rFonts w:ascii="Times" w:hAnsi="Times"/>
          <w:i/>
          <w:lang w:val="en-GB"/>
        </w:rPr>
        <w:t>American Psychologist</w:t>
      </w:r>
      <w:r w:rsidRPr="00720935">
        <w:rPr>
          <w:rFonts w:ascii="Times" w:hAnsi="Times"/>
          <w:lang w:val="en-GB"/>
        </w:rPr>
        <w:t xml:space="preserve">, </w:t>
      </w:r>
      <w:r w:rsidRPr="00720935">
        <w:rPr>
          <w:rFonts w:ascii="Times" w:hAnsi="Times"/>
          <w:i/>
          <w:lang w:val="en-GB"/>
        </w:rPr>
        <w:t>27</w:t>
      </w:r>
      <w:r w:rsidRPr="00720935">
        <w:rPr>
          <w:rFonts w:ascii="Times" w:hAnsi="Times"/>
          <w:lang w:val="en-GB"/>
        </w:rPr>
        <w:t xml:space="preserve">, 623-636. </w:t>
      </w:r>
      <w:r w:rsidR="00C95DB8" w:rsidRPr="00720935">
        <w:rPr>
          <w:rFonts w:ascii="Times" w:hAnsi="Times"/>
          <w:lang w:val="en-GB"/>
        </w:rPr>
        <w:t>doi:</w:t>
      </w:r>
      <w:r w:rsidRPr="00720935">
        <w:rPr>
          <w:rFonts w:ascii="Times" w:hAnsi="Times"/>
          <w:lang w:val="en-GB"/>
        </w:rPr>
        <w:t>10.1037/h0033257</w:t>
      </w:r>
    </w:p>
    <w:p w14:paraId="30FC26EC" w14:textId="77777777" w:rsidR="003934F0" w:rsidRPr="00720935" w:rsidRDefault="00831E2D" w:rsidP="00720935">
      <w:pPr>
        <w:pStyle w:val="Body1"/>
        <w:spacing w:line="480" w:lineRule="atLeast"/>
        <w:ind w:hanging="720"/>
        <w:contextualSpacing/>
        <w:rPr>
          <w:rFonts w:ascii="Times New Roman" w:hAnsi="Times New Roman"/>
          <w:szCs w:val="24"/>
          <w:lang w:val="en-GB"/>
        </w:rPr>
      </w:pPr>
      <w:r w:rsidRPr="006C64E5">
        <w:rPr>
          <w:rFonts w:ascii="Times New Roman" w:hAnsi="Times New Roman"/>
          <w:szCs w:val="24"/>
          <w:lang w:val="en-GB"/>
        </w:rPr>
        <w:t xml:space="preserve">Mischel, W., Ebbesen, E. B., &amp; Zeiss, A. M. (1976). </w:t>
      </w:r>
      <w:r w:rsidRPr="00720935">
        <w:rPr>
          <w:rFonts w:ascii="Times New Roman" w:hAnsi="Times New Roman"/>
          <w:szCs w:val="24"/>
          <w:lang w:val="en-GB"/>
        </w:rPr>
        <w:t xml:space="preserve">Determinants of selective memory about the self. </w:t>
      </w:r>
      <w:r w:rsidRPr="00720935">
        <w:rPr>
          <w:rFonts w:ascii="Times New Roman" w:hAnsi="Times New Roman"/>
          <w:i/>
          <w:szCs w:val="24"/>
          <w:lang w:val="en-GB"/>
        </w:rPr>
        <w:t>Journal of Consulting and Clinical Psychology, 44</w:t>
      </w:r>
      <w:r w:rsidRPr="00720935">
        <w:rPr>
          <w:rFonts w:ascii="Times New Roman" w:hAnsi="Times New Roman"/>
          <w:szCs w:val="24"/>
          <w:lang w:val="en-GB"/>
        </w:rPr>
        <w:t>, 92-103.</w:t>
      </w:r>
    </w:p>
    <w:p w14:paraId="546DF887" w14:textId="77777777" w:rsidR="003934F0" w:rsidRPr="00720935" w:rsidRDefault="003934F0"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lang w:val="en-GB"/>
        </w:rPr>
        <w:t xml:space="preserve">Mitte, K. (2008). Memory bias for threatening information in anxiety and anxiety disorders: A meta-analytic review. </w:t>
      </w:r>
      <w:r w:rsidRPr="00720935">
        <w:rPr>
          <w:rFonts w:ascii="Times New Roman" w:hAnsi="Times New Roman"/>
          <w:i/>
          <w:lang w:val="en-GB"/>
        </w:rPr>
        <w:t>Psychological Bulletin, 134,</w:t>
      </w:r>
      <w:r w:rsidRPr="00720935">
        <w:rPr>
          <w:rFonts w:ascii="Times New Roman" w:hAnsi="Times New Roman"/>
          <w:lang w:val="en-GB"/>
        </w:rPr>
        <w:t xml:space="preserve"> 886-911. </w:t>
      </w:r>
      <w:r w:rsidR="00C95DB8" w:rsidRPr="00720935">
        <w:rPr>
          <w:rFonts w:ascii="Times New Roman" w:hAnsi="Times New Roman"/>
          <w:lang w:val="en-GB"/>
        </w:rPr>
        <w:t>doi:</w:t>
      </w:r>
      <w:r w:rsidRPr="00720935">
        <w:rPr>
          <w:rFonts w:ascii="Times New Roman" w:hAnsi="Times New Roman"/>
          <w:lang w:val="en-GB"/>
        </w:rPr>
        <w:t>10.1037/a0013343</w:t>
      </w:r>
    </w:p>
    <w:p w14:paraId="19E4249B" w14:textId="77777777" w:rsidR="00D16B84" w:rsidRDefault="003934F0" w:rsidP="00D16B84">
      <w:pPr>
        <w:pStyle w:val="Body1"/>
        <w:spacing w:line="480" w:lineRule="atLeast"/>
        <w:ind w:hanging="720"/>
        <w:contextualSpacing/>
        <w:rPr>
          <w:rFonts w:ascii="Times New Roman" w:hAnsi="Times New Roman"/>
          <w:lang w:val="en-GB"/>
        </w:rPr>
      </w:pPr>
      <w:r w:rsidRPr="00720935">
        <w:rPr>
          <w:rFonts w:ascii="Times New Roman" w:hAnsi="Times New Roman"/>
          <w:lang w:val="en-GB"/>
        </w:rPr>
        <w:lastRenderedPageBreak/>
        <w:t>Mogg, K., Mathews, A., &amp; Weinman, J. (1987)</w:t>
      </w:r>
      <w:r w:rsidR="005059B8" w:rsidRPr="00720935">
        <w:rPr>
          <w:rFonts w:ascii="Times New Roman" w:hAnsi="Times New Roman"/>
          <w:lang w:val="en-GB"/>
        </w:rPr>
        <w:t xml:space="preserve">. </w:t>
      </w:r>
      <w:r w:rsidRPr="00720935">
        <w:rPr>
          <w:rFonts w:ascii="Times New Roman" w:hAnsi="Times New Roman"/>
          <w:lang w:val="en-GB"/>
        </w:rPr>
        <w:t xml:space="preserve">Memory bias in clinical anxiety. </w:t>
      </w:r>
      <w:r w:rsidRPr="00720935">
        <w:rPr>
          <w:rFonts w:ascii="Times New Roman" w:hAnsi="Times New Roman"/>
          <w:i/>
          <w:lang w:val="en-GB"/>
        </w:rPr>
        <w:t xml:space="preserve">Journal of Abnormal Psychology, 96, </w:t>
      </w:r>
      <w:r w:rsidRPr="00720935">
        <w:rPr>
          <w:rFonts w:ascii="Times New Roman" w:hAnsi="Times New Roman"/>
          <w:lang w:val="en-GB"/>
        </w:rPr>
        <w:t xml:space="preserve">94-98. </w:t>
      </w:r>
      <w:r w:rsidR="00C95DB8" w:rsidRPr="00720935">
        <w:rPr>
          <w:rFonts w:ascii="Times New Roman" w:hAnsi="Times New Roman"/>
          <w:lang w:val="en-GB"/>
        </w:rPr>
        <w:t>doi:</w:t>
      </w:r>
      <w:r w:rsidRPr="00720935">
        <w:rPr>
          <w:rFonts w:ascii="Times New Roman" w:hAnsi="Times New Roman"/>
          <w:lang w:val="en-GB"/>
        </w:rPr>
        <w:t>10.1037//0021-843X.96.2.94</w:t>
      </w:r>
    </w:p>
    <w:p w14:paraId="605D0A1A" w14:textId="77777777" w:rsidR="00D16B84" w:rsidRPr="00720935" w:rsidRDefault="00D16B84" w:rsidP="00720935">
      <w:pPr>
        <w:pStyle w:val="Body1"/>
        <w:spacing w:line="480" w:lineRule="atLeast"/>
        <w:ind w:hanging="720"/>
        <w:contextualSpacing/>
        <w:rPr>
          <w:rFonts w:ascii="Times New Roman" w:hAnsi="Times New Roman"/>
          <w:lang w:val="en-GB"/>
        </w:rPr>
      </w:pPr>
      <w:r w:rsidRPr="006D10A2">
        <w:rPr>
          <w:rFonts w:ascii="Times New Roman" w:hAnsi="Times New Roman"/>
          <w:szCs w:val="24"/>
        </w:rPr>
        <w:t xml:space="preserve">Moore, C. (2016). Always the hero to ourselves: The role of self-deception in unethical behavior. In P. A. M. Van Lange &amp; J. W. Van Prooijen (Eds.), </w:t>
      </w:r>
      <w:r w:rsidRPr="006D10A2">
        <w:rPr>
          <w:rFonts w:ascii="Times New Roman" w:hAnsi="Times New Roman"/>
          <w:i/>
          <w:szCs w:val="24"/>
        </w:rPr>
        <w:t>Cheating, corruption, and concealment: Roots of unethical behavior</w:t>
      </w:r>
      <w:r w:rsidRPr="006D10A2">
        <w:rPr>
          <w:rFonts w:ascii="Times New Roman" w:hAnsi="Times New Roman"/>
          <w:szCs w:val="24"/>
        </w:rPr>
        <w:t xml:space="preserve">. </w:t>
      </w:r>
      <w:r>
        <w:rPr>
          <w:rFonts w:ascii="Times New Roman" w:hAnsi="Times New Roman"/>
          <w:szCs w:val="24"/>
        </w:rPr>
        <w:t>Cambridge, UK: Cambridge University Press.</w:t>
      </w:r>
    </w:p>
    <w:p w14:paraId="6C595F55" w14:textId="77777777" w:rsidR="00957EDE" w:rsidRPr="00720935" w:rsidRDefault="00957EDE"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Morewedge, C. K., Huh, Y. E., &amp; Vosgerau, J. (2010). Thought for food: Imagined consumption reduces actual consumption. </w:t>
      </w:r>
      <w:r w:rsidRPr="00720935">
        <w:rPr>
          <w:rFonts w:ascii="Times New Roman" w:hAnsi="Times New Roman"/>
          <w:i/>
          <w:lang w:val="en-GB"/>
        </w:rPr>
        <w:t>Science, 303</w:t>
      </w:r>
      <w:r w:rsidRPr="00720935">
        <w:rPr>
          <w:rFonts w:ascii="Times New Roman" w:hAnsi="Times New Roman"/>
          <w:lang w:val="en-GB"/>
        </w:rPr>
        <w:t xml:space="preserve">, 1530-1533. </w:t>
      </w:r>
      <w:r w:rsidR="00C95DB8" w:rsidRPr="00720935">
        <w:rPr>
          <w:rFonts w:ascii="Times New Roman" w:hAnsi="Times New Roman"/>
          <w:lang w:val="en-GB"/>
        </w:rPr>
        <w:t>doi:</w:t>
      </w:r>
      <w:r w:rsidRPr="00720935">
        <w:rPr>
          <w:rFonts w:ascii="Times New Roman" w:hAnsi="Times New Roman"/>
          <w:lang w:val="en-GB"/>
        </w:rPr>
        <w:t>10.1126/science.1195701</w:t>
      </w:r>
    </w:p>
    <w:p w14:paraId="3BAB428E" w14:textId="77777777" w:rsidR="006B3479" w:rsidRPr="00720935" w:rsidRDefault="006B3479" w:rsidP="00720935">
      <w:pPr>
        <w:pStyle w:val="Body1"/>
        <w:spacing w:line="480" w:lineRule="atLeast"/>
        <w:ind w:hanging="720"/>
        <w:contextualSpacing/>
        <w:rPr>
          <w:rFonts w:ascii="Times New Roman" w:hAnsi="Times New Roman"/>
          <w:lang w:val="en-GB"/>
        </w:rPr>
      </w:pPr>
      <w:r w:rsidRPr="00720935">
        <w:rPr>
          <w:rFonts w:ascii="Times New Roman" w:eastAsia="Times New Roman" w:hAnsi="Times New Roman"/>
          <w:szCs w:val="24"/>
          <w:lang w:val="en-GB" w:eastAsia="en-GB"/>
        </w:rPr>
        <w:t xml:space="preserve">Muller, M., &amp; Fayant, M.-P. (2010). On being exposed to superior others: Consequences of self-threatening upward social comparisons. </w:t>
      </w:r>
      <w:r w:rsidRPr="00720935">
        <w:rPr>
          <w:rFonts w:ascii="Times New Roman" w:eastAsia="Times New Roman" w:hAnsi="Times New Roman"/>
          <w:bCs/>
          <w:i/>
          <w:szCs w:val="24"/>
          <w:lang w:val="en-GB" w:eastAsia="en-GB"/>
        </w:rPr>
        <w:t>Social and Personality Psychology Compass, 4</w:t>
      </w:r>
      <w:r w:rsidRPr="00720935">
        <w:rPr>
          <w:rFonts w:ascii="Times New Roman" w:eastAsia="Times New Roman" w:hAnsi="Times New Roman"/>
          <w:bCs/>
          <w:szCs w:val="24"/>
          <w:lang w:val="en-GB" w:eastAsia="en-GB"/>
        </w:rPr>
        <w:t>, 621-634.</w:t>
      </w:r>
    </w:p>
    <w:p w14:paraId="34251309" w14:textId="77777777" w:rsidR="00181D8F" w:rsidRPr="00720935" w:rsidRDefault="0074376D" w:rsidP="00720935">
      <w:pPr>
        <w:pStyle w:val="Body1"/>
        <w:spacing w:line="480" w:lineRule="atLeast"/>
        <w:ind w:hanging="720"/>
        <w:contextualSpacing/>
        <w:rPr>
          <w:lang w:val="en-GB"/>
        </w:rPr>
      </w:pPr>
      <w:r w:rsidRPr="00720935">
        <w:rPr>
          <w:rFonts w:ascii="Times New Roman" w:hAnsi="Times New Roman"/>
          <w:lang w:val="en-GB"/>
        </w:rPr>
        <w:t xml:space="preserve">Murayama, K., Miyatsu, T., Buchli, D., &amp; Storm, B. C. (2014). Forgetting as a consequence of retrieval: A meta-analytic review of retrieval-induced forgetting. </w:t>
      </w:r>
      <w:r w:rsidRPr="00720935">
        <w:rPr>
          <w:rFonts w:ascii="Times New Roman" w:hAnsi="Times New Roman"/>
          <w:i/>
          <w:lang w:val="en-GB"/>
        </w:rPr>
        <w:t>Psychological Bulletin, 140</w:t>
      </w:r>
      <w:r w:rsidRPr="00720935">
        <w:rPr>
          <w:rFonts w:ascii="Times New Roman" w:hAnsi="Times New Roman"/>
          <w:lang w:val="en-GB"/>
        </w:rPr>
        <w:t>, 1383-1409.</w:t>
      </w:r>
    </w:p>
    <w:p w14:paraId="0D5804C2" w14:textId="77777777" w:rsidR="00181D8F" w:rsidRPr="00720935" w:rsidRDefault="00F812D6" w:rsidP="00720935">
      <w:pPr>
        <w:pStyle w:val="Body1"/>
        <w:spacing w:line="480" w:lineRule="atLeast"/>
        <w:ind w:hanging="720"/>
        <w:contextualSpacing/>
        <w:rPr>
          <w:rStyle w:val="a"/>
          <w:rFonts w:ascii="Times New Roman" w:hAnsi="Times New Roman"/>
          <w:szCs w:val="24"/>
          <w:bdr w:val="none" w:sz="0" w:space="0" w:color="auto" w:frame="1"/>
          <w:lang w:val="en-GB"/>
        </w:rPr>
      </w:pPr>
      <w:r w:rsidRPr="00720935">
        <w:rPr>
          <w:rStyle w:val="a"/>
          <w:rFonts w:ascii="Times New Roman" w:hAnsi="Times New Roman"/>
          <w:szCs w:val="24"/>
          <w:bdr w:val="none" w:sz="0" w:space="0" w:color="auto" w:frame="1"/>
          <w:lang w:val="en-GB"/>
        </w:rPr>
        <w:t>Myers, L. B.,</w:t>
      </w:r>
      <w:r w:rsidRPr="00720935">
        <w:rPr>
          <w:rStyle w:val="apple-converted-space"/>
          <w:rFonts w:ascii="Times New Roman" w:hAnsi="Times New Roman"/>
          <w:szCs w:val="24"/>
          <w:bdr w:val="none" w:sz="0" w:space="0" w:color="auto" w:frame="1"/>
          <w:lang w:val="en-GB"/>
        </w:rPr>
        <w:t> </w:t>
      </w:r>
      <w:r w:rsidRPr="00720935">
        <w:rPr>
          <w:rStyle w:val="a"/>
          <w:rFonts w:ascii="Times New Roman" w:hAnsi="Times New Roman"/>
          <w:szCs w:val="24"/>
          <w:bdr w:val="none" w:sz="0" w:space="0" w:color="auto" w:frame="1"/>
          <w:lang w:val="en-GB"/>
        </w:rPr>
        <w:t>&amp; Brewin, C.</w:t>
      </w:r>
      <w:r w:rsidRPr="00720935">
        <w:rPr>
          <w:rStyle w:val="apple-converted-space"/>
          <w:rFonts w:ascii="Times New Roman" w:hAnsi="Times New Roman"/>
          <w:szCs w:val="24"/>
          <w:bdr w:val="none" w:sz="0" w:space="0" w:color="auto" w:frame="1"/>
          <w:lang w:val="en-GB"/>
        </w:rPr>
        <w:t> </w:t>
      </w:r>
      <w:r w:rsidRPr="00720935">
        <w:rPr>
          <w:rStyle w:val="a"/>
          <w:rFonts w:ascii="Times New Roman" w:hAnsi="Times New Roman"/>
          <w:szCs w:val="24"/>
          <w:bdr w:val="none" w:sz="0" w:space="0" w:color="auto" w:frame="1"/>
          <w:lang w:val="en-GB"/>
        </w:rPr>
        <w:t>R. (1995). Repressive coping and the recall of emotional material.</w:t>
      </w:r>
      <w:r w:rsidR="00CB3FC1" w:rsidRPr="00720935">
        <w:rPr>
          <w:rStyle w:val="a"/>
          <w:rFonts w:ascii="Times New Roman" w:hAnsi="Times New Roman"/>
          <w:szCs w:val="24"/>
          <w:bdr w:val="none" w:sz="0" w:space="0" w:color="auto" w:frame="1"/>
          <w:lang w:val="en-GB"/>
        </w:rPr>
        <w:t xml:space="preserve"> </w:t>
      </w:r>
      <w:r w:rsidR="00CB3FC1" w:rsidRPr="00720935">
        <w:rPr>
          <w:rStyle w:val="a"/>
          <w:rFonts w:ascii="Times New Roman" w:hAnsi="Times New Roman"/>
          <w:i/>
          <w:spacing w:val="-12"/>
          <w:bdr w:val="none" w:sz="0" w:space="0" w:color="auto" w:frame="1"/>
          <w:lang w:val="en-GB"/>
        </w:rPr>
        <w:t>Cognition </w:t>
      </w:r>
      <w:r w:rsidR="00CB3FC1" w:rsidRPr="00720935">
        <w:rPr>
          <w:rStyle w:val="a"/>
          <w:rFonts w:ascii="Times New Roman" w:hAnsi="Times New Roman"/>
          <w:i/>
          <w:bdr w:val="none" w:sz="0" w:space="0" w:color="auto" w:frame="1"/>
          <w:lang w:val="en-GB"/>
        </w:rPr>
        <w:t>and Emotion, 9</w:t>
      </w:r>
      <w:r w:rsidR="00CB3FC1" w:rsidRPr="00720935">
        <w:rPr>
          <w:rStyle w:val="a"/>
          <w:rFonts w:ascii="Times New Roman" w:hAnsi="Times New Roman"/>
          <w:spacing w:val="-12"/>
          <w:bdr w:val="none" w:sz="0" w:space="0" w:color="auto" w:frame="1"/>
          <w:lang w:val="en-GB"/>
        </w:rPr>
        <w:t>, 637-642. doi:10.1080/02699939508408987</w:t>
      </w:r>
    </w:p>
    <w:p w14:paraId="04BB3AB5" w14:textId="77777777" w:rsidR="000B2BC3" w:rsidRPr="00720935" w:rsidRDefault="000B2BC3" w:rsidP="00720935">
      <w:pPr>
        <w:pStyle w:val="Body1"/>
        <w:spacing w:line="480" w:lineRule="atLeast"/>
        <w:ind w:hanging="720"/>
        <w:contextualSpacing/>
        <w:rPr>
          <w:rFonts w:ascii="Times New Roman" w:hAnsi="Times New Roman"/>
          <w:szCs w:val="24"/>
          <w:lang w:val="en-GB"/>
        </w:rPr>
      </w:pPr>
      <w:r w:rsidRPr="00360280">
        <w:rPr>
          <w:rFonts w:ascii="Times New Roman" w:hAnsi="Times New Roman"/>
          <w:szCs w:val="24"/>
        </w:rPr>
        <w:t xml:space="preserve">Nairne, J. S. (2010). Adaptive memory: Evolutionary constraints on remembering. In B. H. Ross (Ed.), </w:t>
      </w:r>
      <w:r w:rsidRPr="00360280">
        <w:rPr>
          <w:rFonts w:ascii="Times New Roman" w:hAnsi="Times New Roman"/>
          <w:i/>
          <w:iCs/>
          <w:szCs w:val="24"/>
        </w:rPr>
        <w:t>The psychology of</w:t>
      </w:r>
      <w:r>
        <w:rPr>
          <w:rFonts w:ascii="Times New Roman" w:hAnsi="Times New Roman"/>
          <w:i/>
          <w:iCs/>
          <w:szCs w:val="24"/>
        </w:rPr>
        <w:t xml:space="preserve"> </w:t>
      </w:r>
      <w:r w:rsidRPr="00360280">
        <w:rPr>
          <w:rFonts w:ascii="Times New Roman" w:hAnsi="Times New Roman"/>
          <w:i/>
          <w:iCs/>
          <w:szCs w:val="24"/>
        </w:rPr>
        <w:t xml:space="preserve">learning and motivation </w:t>
      </w:r>
      <w:r>
        <w:rPr>
          <w:rFonts w:ascii="Times New Roman" w:hAnsi="Times New Roman"/>
          <w:szCs w:val="24"/>
        </w:rPr>
        <w:t>(Vol. 53, pp. 1-</w:t>
      </w:r>
      <w:r w:rsidRPr="00360280">
        <w:rPr>
          <w:rFonts w:ascii="Times New Roman" w:hAnsi="Times New Roman"/>
          <w:szCs w:val="24"/>
        </w:rPr>
        <w:t>32). Burlington, VT: Academic Press</w:t>
      </w:r>
    </w:p>
    <w:p w14:paraId="1DC7D606" w14:textId="77777777" w:rsidR="005364A1" w:rsidRPr="00720935" w:rsidRDefault="005364A1" w:rsidP="00720935">
      <w:pPr>
        <w:pStyle w:val="Body1"/>
        <w:spacing w:line="480" w:lineRule="atLeast"/>
        <w:ind w:hanging="720"/>
        <w:contextualSpacing/>
        <w:rPr>
          <w:rFonts w:ascii="Times New Roman" w:eastAsia="Times New Roman" w:hAnsi="Times New Roman"/>
          <w:szCs w:val="24"/>
          <w:lang w:val="en-GB" w:eastAsia="en-GB"/>
        </w:rPr>
      </w:pPr>
      <w:r w:rsidRPr="00720935">
        <w:rPr>
          <w:rFonts w:ascii="Times New Roman" w:hAnsi="Times New Roman"/>
          <w:bCs/>
          <w:szCs w:val="24"/>
          <w:lang w:val="en-GB"/>
        </w:rPr>
        <w:t xml:space="preserve">Neiss, M. B., Sedikides, C., Shahinfar, A., &amp; Kupersmidt, J. (2006). Self-evaluation in naturalistic context: The case of juvenile offenders. </w:t>
      </w:r>
      <w:r w:rsidRPr="00720935">
        <w:rPr>
          <w:rFonts w:ascii="Times New Roman" w:hAnsi="Times New Roman"/>
          <w:bCs/>
          <w:i/>
          <w:szCs w:val="24"/>
          <w:lang w:val="en-GB"/>
        </w:rPr>
        <w:t>British Journal of Social Psychology, 45</w:t>
      </w:r>
      <w:r w:rsidRPr="00720935">
        <w:rPr>
          <w:rFonts w:ascii="Times New Roman" w:hAnsi="Times New Roman"/>
          <w:bCs/>
          <w:szCs w:val="24"/>
          <w:lang w:val="en-GB"/>
        </w:rPr>
        <w:t xml:space="preserve">, 499-518. </w:t>
      </w:r>
      <w:r w:rsidR="00C95DB8" w:rsidRPr="00720935">
        <w:rPr>
          <w:rFonts w:ascii="Times New Roman" w:hAnsi="Times New Roman"/>
          <w:bCs/>
          <w:szCs w:val="24"/>
          <w:lang w:val="en-GB"/>
        </w:rPr>
        <w:t>doi:</w:t>
      </w:r>
      <w:r w:rsidRPr="00720935">
        <w:rPr>
          <w:rStyle w:val="Hyperlink"/>
          <w:rFonts w:ascii="Times New Roman" w:hAnsi="Times New Roman"/>
          <w:bCs/>
          <w:color w:val="000000"/>
          <w:szCs w:val="24"/>
          <w:u w:val="none"/>
          <w:lang w:val="en-GB"/>
        </w:rPr>
        <w:t>10.1348/014466605X64486</w:t>
      </w:r>
    </w:p>
    <w:p w14:paraId="166A545D" w14:textId="77777777" w:rsidR="00312A5A" w:rsidRPr="00720935" w:rsidRDefault="009E6506" w:rsidP="00720935">
      <w:pPr>
        <w:pStyle w:val="Body1"/>
        <w:spacing w:line="480" w:lineRule="atLeast"/>
        <w:ind w:hanging="720"/>
        <w:contextualSpacing/>
        <w:rPr>
          <w:rFonts w:ascii="Times New Roman" w:hAnsi="Times New Roman"/>
          <w:color w:val="444444"/>
          <w:szCs w:val="24"/>
          <w:lang w:val="en-GB"/>
        </w:rPr>
      </w:pPr>
      <w:r w:rsidRPr="006C64E5">
        <w:rPr>
          <w:rFonts w:ascii="Times New Roman" w:hAnsi="Times New Roman"/>
          <w:szCs w:val="24"/>
          <w:lang w:val="en-GB"/>
        </w:rPr>
        <w:t xml:space="preserve">Newman, L. S., Duff, K. J., &amp; Baumeister, R. F. (1997). </w:t>
      </w:r>
      <w:r w:rsidRPr="00720935">
        <w:rPr>
          <w:rFonts w:ascii="Times New Roman" w:hAnsi="Times New Roman"/>
          <w:szCs w:val="24"/>
          <w:lang w:val="en-GB"/>
        </w:rPr>
        <w:t xml:space="preserve">A new look at defensive projection: Thought suppression, accessibility, and biased person perception. </w:t>
      </w:r>
      <w:r w:rsidRPr="00720935">
        <w:rPr>
          <w:rFonts w:ascii="Times New Roman" w:hAnsi="Times New Roman"/>
          <w:i/>
          <w:iCs/>
          <w:szCs w:val="24"/>
          <w:lang w:val="en-GB"/>
        </w:rPr>
        <w:t>Journal of Personality and Social Psychology, 72</w:t>
      </w:r>
      <w:r w:rsidRPr="00720935">
        <w:rPr>
          <w:rFonts w:ascii="Times New Roman" w:hAnsi="Times New Roman"/>
          <w:szCs w:val="24"/>
          <w:lang w:val="en-GB"/>
        </w:rPr>
        <w:t xml:space="preserve">, 980-1001. </w:t>
      </w:r>
      <w:r w:rsidR="00C95DB8" w:rsidRPr="00720935">
        <w:rPr>
          <w:rFonts w:ascii="Times New Roman" w:hAnsi="Times New Roman"/>
          <w:szCs w:val="24"/>
          <w:lang w:val="en-GB"/>
        </w:rPr>
        <w:t>doi:</w:t>
      </w:r>
      <w:r w:rsidRPr="00720935">
        <w:rPr>
          <w:rFonts w:ascii="Times New Roman" w:hAnsi="Times New Roman"/>
          <w:color w:val="444444"/>
          <w:szCs w:val="24"/>
          <w:lang w:val="en-GB"/>
        </w:rPr>
        <w:t>10.1037//0022-3514.72.5.980</w:t>
      </w:r>
    </w:p>
    <w:p w14:paraId="08331F66" w14:textId="7CCCA154" w:rsidR="006316D0" w:rsidRPr="00720935" w:rsidRDefault="006316D0" w:rsidP="00720935">
      <w:pPr>
        <w:pStyle w:val="Body1"/>
        <w:spacing w:line="480" w:lineRule="atLeast"/>
        <w:ind w:hanging="720"/>
        <w:contextualSpacing/>
        <w:rPr>
          <w:rFonts w:ascii="Times New Roman" w:hAnsi="Times New Roman"/>
          <w:color w:val="444444"/>
          <w:szCs w:val="24"/>
          <w:lang w:val="en-GB"/>
        </w:rPr>
      </w:pPr>
      <w:r w:rsidRPr="00720935">
        <w:rPr>
          <w:rFonts w:ascii="Times New Roman" w:hAnsi="Times New Roman"/>
          <w:szCs w:val="24"/>
          <w:lang w:val="en-GB"/>
        </w:rPr>
        <w:t>Newman, L. S., Eccleston, C. P., &amp; Oikawa, M. (</w:t>
      </w:r>
      <w:r w:rsidR="00136A90">
        <w:rPr>
          <w:rFonts w:ascii="Times New Roman" w:hAnsi="Times New Roman"/>
          <w:szCs w:val="24"/>
          <w:lang w:val="en-GB"/>
        </w:rPr>
        <w:t>in press</w:t>
      </w:r>
      <w:r w:rsidRPr="00720935">
        <w:rPr>
          <w:rFonts w:ascii="Times New Roman" w:hAnsi="Times New Roman"/>
          <w:szCs w:val="24"/>
          <w:lang w:val="en-GB"/>
        </w:rPr>
        <w:t xml:space="preserve">). </w:t>
      </w:r>
      <w:r w:rsidRPr="00136A90">
        <w:rPr>
          <w:rFonts w:ascii="Times New Roman" w:hAnsi="Times New Roman"/>
          <w:szCs w:val="24"/>
          <w:lang w:val="en-GB"/>
        </w:rPr>
        <w:t>Ignoring biased feedback: Membership in a stigmatized group as a moderator of mnemic neglect</w:t>
      </w:r>
      <w:r w:rsidRPr="00720935">
        <w:rPr>
          <w:rFonts w:ascii="Times New Roman" w:hAnsi="Times New Roman"/>
          <w:szCs w:val="24"/>
          <w:lang w:val="en-GB"/>
        </w:rPr>
        <w:t xml:space="preserve">. </w:t>
      </w:r>
      <w:r w:rsidR="00136A90" w:rsidRPr="00136A90">
        <w:rPr>
          <w:rFonts w:ascii="Times New Roman" w:hAnsi="Times New Roman"/>
          <w:i/>
          <w:szCs w:val="24"/>
          <w:lang w:val="en-GB"/>
        </w:rPr>
        <w:t>The Journal of Social Psychology</w:t>
      </w:r>
      <w:r w:rsidRPr="00720935">
        <w:rPr>
          <w:rFonts w:ascii="Times New Roman" w:hAnsi="Times New Roman"/>
          <w:szCs w:val="24"/>
          <w:lang w:val="en-GB"/>
        </w:rPr>
        <w:t>.</w:t>
      </w:r>
    </w:p>
    <w:p w14:paraId="2C483498" w14:textId="77777777" w:rsidR="008A1B12" w:rsidRPr="00720935" w:rsidRDefault="00312A5A" w:rsidP="00720935">
      <w:pPr>
        <w:pStyle w:val="Body1"/>
        <w:spacing w:line="480" w:lineRule="atLeast"/>
        <w:ind w:hanging="720"/>
        <w:contextualSpacing/>
        <w:rPr>
          <w:rFonts w:ascii="Times New Roman" w:hAnsi="Times New Roman"/>
          <w:szCs w:val="24"/>
          <w:lang w:val="en-GB"/>
        </w:rPr>
      </w:pPr>
      <w:r w:rsidRPr="006C64E5">
        <w:rPr>
          <w:rFonts w:ascii="Times New Roman" w:hAnsi="Times New Roman"/>
          <w:szCs w:val="24"/>
          <w:lang w:val="en-GB"/>
        </w:rPr>
        <w:t xml:space="preserve">Newman, L. S., Nibert, J. A., &amp; Winer, E. S. (2009). </w:t>
      </w:r>
      <w:r w:rsidRPr="00720935">
        <w:rPr>
          <w:rFonts w:ascii="Times New Roman" w:hAnsi="Times New Roman"/>
          <w:szCs w:val="24"/>
          <w:lang w:val="en-GB"/>
        </w:rPr>
        <w:t xml:space="preserve">Mnemic neglect is not an artifact of expectancy: The moderating role of defensive pessimism. </w:t>
      </w:r>
      <w:r w:rsidRPr="00720935">
        <w:rPr>
          <w:rFonts w:ascii="Times New Roman" w:hAnsi="Times New Roman"/>
          <w:i/>
          <w:szCs w:val="24"/>
          <w:lang w:val="en-GB"/>
        </w:rPr>
        <w:t>European Journal of Social Psychology, 39</w:t>
      </w:r>
      <w:r w:rsidRPr="00720935">
        <w:rPr>
          <w:rFonts w:ascii="Times New Roman" w:hAnsi="Times New Roman"/>
          <w:szCs w:val="24"/>
          <w:lang w:val="en-GB"/>
        </w:rPr>
        <w:t xml:space="preserve">, 477-486. </w:t>
      </w:r>
      <w:r w:rsidR="00C95DB8" w:rsidRPr="00720935">
        <w:rPr>
          <w:rFonts w:ascii="Times New Roman" w:hAnsi="Times New Roman"/>
          <w:szCs w:val="24"/>
          <w:lang w:val="en-GB"/>
        </w:rPr>
        <w:t>doi:</w:t>
      </w:r>
      <w:r w:rsidRPr="00720935">
        <w:rPr>
          <w:rFonts w:ascii="Times New Roman" w:hAnsi="Times New Roman"/>
          <w:szCs w:val="24"/>
          <w:lang w:val="en-GB"/>
        </w:rPr>
        <w:t>10.1002/ejsp.598</w:t>
      </w:r>
    </w:p>
    <w:p w14:paraId="691668F5" w14:textId="77777777" w:rsidR="002B5286" w:rsidRPr="00720935" w:rsidRDefault="008A1B12" w:rsidP="00720935">
      <w:pPr>
        <w:pStyle w:val="Body1"/>
        <w:spacing w:line="480" w:lineRule="atLeast"/>
        <w:ind w:hanging="720"/>
        <w:contextualSpacing/>
        <w:rPr>
          <w:rFonts w:ascii="Times New Roman" w:hAnsi="Times New Roman"/>
          <w:iCs/>
          <w:lang w:val="en-GB"/>
        </w:rPr>
      </w:pPr>
      <w:r w:rsidRPr="00720935">
        <w:rPr>
          <w:rFonts w:ascii="Times New Roman" w:hAnsi="Times New Roman"/>
          <w:iCs/>
          <w:lang w:val="en-GB"/>
        </w:rPr>
        <w:t xml:space="preserve">Newman, L. S., Sapolsky, M. S., Tang, Y., &amp; Bakina, D. A. (2014). What’s recalled depends on the nature of the recall procedure. </w:t>
      </w:r>
      <w:r w:rsidRPr="00720935">
        <w:rPr>
          <w:rStyle w:val="journaltitle2"/>
          <w:rFonts w:ascii="Times New Roman" w:hAnsi="Times New Roman"/>
          <w:lang w:val="en-GB"/>
        </w:rPr>
        <w:t>Social Psychology</w:t>
      </w:r>
      <w:r w:rsidRPr="00720935">
        <w:rPr>
          <w:rFonts w:ascii="Times New Roman" w:hAnsi="Times New Roman"/>
          <w:i/>
          <w:iCs/>
          <w:lang w:val="en-GB"/>
        </w:rPr>
        <w:t xml:space="preserve">, </w:t>
      </w:r>
      <w:r w:rsidRPr="00720935">
        <w:rPr>
          <w:rStyle w:val="vol2"/>
          <w:rFonts w:ascii="Times New Roman" w:hAnsi="Times New Roman"/>
          <w:b w:val="0"/>
          <w:i/>
          <w:iCs/>
          <w:lang w:val="en-GB"/>
        </w:rPr>
        <w:t>45</w:t>
      </w:r>
      <w:r w:rsidRPr="00720935">
        <w:rPr>
          <w:rFonts w:ascii="Times New Roman" w:hAnsi="Times New Roman"/>
          <w:iCs/>
          <w:lang w:val="en-GB"/>
        </w:rPr>
        <w:t xml:space="preserve">, 93-102. </w:t>
      </w:r>
      <w:r w:rsidR="00C95DB8" w:rsidRPr="00720935">
        <w:rPr>
          <w:rFonts w:ascii="Times New Roman" w:hAnsi="Times New Roman"/>
          <w:iCs/>
          <w:lang w:val="en-GB"/>
        </w:rPr>
        <w:t>doi:</w:t>
      </w:r>
      <w:r w:rsidRPr="00720935">
        <w:rPr>
          <w:rFonts w:ascii="Times New Roman" w:hAnsi="Times New Roman"/>
          <w:iCs/>
          <w:lang w:val="en-GB"/>
        </w:rPr>
        <w:t>10.1027/1864-9335/a000164</w:t>
      </w:r>
    </w:p>
    <w:p w14:paraId="1BC5729F" w14:textId="77777777" w:rsidR="002B5286" w:rsidRPr="00720935" w:rsidRDefault="002B5286" w:rsidP="00720935">
      <w:pPr>
        <w:pStyle w:val="Body1"/>
        <w:spacing w:line="480" w:lineRule="atLeast"/>
        <w:ind w:hanging="720"/>
        <w:contextualSpacing/>
        <w:rPr>
          <w:rFonts w:ascii="Times New Roman" w:hAnsi="Times New Roman"/>
          <w:color w:val="0A0905"/>
          <w:szCs w:val="24"/>
          <w:lang w:val="en-GB"/>
        </w:rPr>
      </w:pPr>
      <w:r w:rsidRPr="00720935">
        <w:rPr>
          <w:rFonts w:ascii="Times New Roman" w:hAnsi="Times New Roman"/>
          <w:color w:val="0A0905"/>
          <w:szCs w:val="24"/>
          <w:lang w:val="en-GB"/>
        </w:rPr>
        <w:lastRenderedPageBreak/>
        <w:t>Newman, J.</w:t>
      </w:r>
      <w:r w:rsidR="00AD1FCC" w:rsidRPr="00720935">
        <w:rPr>
          <w:rFonts w:ascii="Times New Roman" w:hAnsi="Times New Roman"/>
          <w:color w:val="0A0905"/>
          <w:szCs w:val="24"/>
          <w:lang w:val="en-GB"/>
        </w:rPr>
        <w:t xml:space="preserve"> </w:t>
      </w:r>
      <w:r w:rsidRPr="00720935">
        <w:rPr>
          <w:rFonts w:ascii="Times New Roman" w:hAnsi="Times New Roman"/>
          <w:color w:val="0A0905"/>
          <w:szCs w:val="24"/>
          <w:lang w:val="en-GB"/>
        </w:rPr>
        <w:t>P., &amp; W</w:t>
      </w:r>
      <w:r w:rsidR="00F812D6" w:rsidRPr="00720935">
        <w:rPr>
          <w:rFonts w:ascii="Times New Roman" w:hAnsi="Times New Roman"/>
          <w:color w:val="0A0905"/>
          <w:szCs w:val="24"/>
          <w:lang w:val="en-GB"/>
        </w:rPr>
        <w:t>allace, J.</w:t>
      </w:r>
      <w:r w:rsidR="00AD1FCC" w:rsidRPr="00720935">
        <w:rPr>
          <w:rFonts w:ascii="Times New Roman" w:hAnsi="Times New Roman"/>
          <w:color w:val="0A0905"/>
          <w:szCs w:val="24"/>
          <w:lang w:val="en-GB"/>
        </w:rPr>
        <w:t xml:space="preserve"> </w:t>
      </w:r>
      <w:r w:rsidR="00F812D6" w:rsidRPr="00720935">
        <w:rPr>
          <w:rFonts w:ascii="Times New Roman" w:hAnsi="Times New Roman"/>
          <w:color w:val="0A0905"/>
          <w:szCs w:val="24"/>
          <w:lang w:val="en-GB"/>
        </w:rPr>
        <w:t>F. (1993)</w:t>
      </w:r>
      <w:r w:rsidR="00DA7AD7" w:rsidRPr="00720935">
        <w:rPr>
          <w:rFonts w:ascii="Times New Roman" w:hAnsi="Times New Roman"/>
          <w:color w:val="0A0905"/>
          <w:szCs w:val="24"/>
          <w:lang w:val="en-GB"/>
        </w:rPr>
        <w:t>.</w:t>
      </w:r>
      <w:r w:rsidR="0042198F" w:rsidRPr="00720935">
        <w:rPr>
          <w:rFonts w:ascii="Times New Roman" w:hAnsi="Times New Roman"/>
          <w:color w:val="0A0905"/>
          <w:szCs w:val="24"/>
          <w:lang w:val="en-GB"/>
        </w:rPr>
        <w:t xml:space="preserve"> Diverse pathways to deficient self-regulation: Implications for disinhibitory psychopathology in children. </w:t>
      </w:r>
      <w:r w:rsidR="00F812D6" w:rsidRPr="00720935">
        <w:rPr>
          <w:rStyle w:val="titles-source"/>
          <w:rFonts w:ascii="Times New Roman" w:hAnsi="Times New Roman"/>
          <w:i/>
          <w:iCs/>
          <w:color w:val="0A0905"/>
          <w:szCs w:val="24"/>
          <w:lang w:val="en-GB"/>
        </w:rPr>
        <w:t xml:space="preserve">Clinical Psychology Review, 13, </w:t>
      </w:r>
      <w:r w:rsidR="00F812D6" w:rsidRPr="00720935">
        <w:rPr>
          <w:rStyle w:val="titles-source"/>
          <w:rFonts w:ascii="Times New Roman" w:hAnsi="Times New Roman"/>
          <w:iCs/>
          <w:color w:val="0A0905"/>
          <w:szCs w:val="24"/>
          <w:lang w:val="en-GB"/>
        </w:rPr>
        <w:t>699-720.</w:t>
      </w:r>
      <w:r w:rsidR="0042198F" w:rsidRPr="00720935">
        <w:rPr>
          <w:rStyle w:val="titles-source"/>
          <w:rFonts w:ascii="Times New Roman" w:hAnsi="Times New Roman"/>
          <w:iCs/>
          <w:color w:val="0A0905"/>
          <w:szCs w:val="24"/>
          <w:lang w:val="en-GB"/>
        </w:rPr>
        <w:t xml:space="preserve"> doi</w:t>
      </w:r>
      <w:r w:rsidR="00F812D6" w:rsidRPr="00720935">
        <w:rPr>
          <w:rStyle w:val="titles-source"/>
          <w:rFonts w:ascii="Times New Roman" w:hAnsi="Times New Roman"/>
          <w:iCs/>
          <w:color w:val="0A0905"/>
          <w:szCs w:val="24"/>
          <w:lang w:val="en-GB"/>
        </w:rPr>
        <w:t>: 10.1016/S0272-7358%2805%2980002-9</w:t>
      </w:r>
    </w:p>
    <w:p w14:paraId="00CAFBA8" w14:textId="77777777" w:rsidR="002F14B7" w:rsidRDefault="00C93590" w:rsidP="00FF76C3">
      <w:pPr>
        <w:pStyle w:val="Body1"/>
        <w:spacing w:line="480" w:lineRule="atLeast"/>
        <w:ind w:hanging="720"/>
        <w:contextualSpacing/>
        <w:rPr>
          <w:lang w:val="en-GB"/>
        </w:rPr>
      </w:pPr>
      <w:r w:rsidRPr="00720935">
        <w:rPr>
          <w:rFonts w:ascii="Times New Roman" w:hAnsi="Times New Roman"/>
          <w:lang w:val="en-GB"/>
        </w:rPr>
        <w:t xml:space="preserve">Nobel, P. A., &amp; Shiffrin, R. M. (2001). Retrieval processes in recognition and cued recall. </w:t>
      </w:r>
      <w:r w:rsidRPr="00720935">
        <w:rPr>
          <w:rFonts w:ascii="Times New Roman" w:hAnsi="Times New Roman"/>
          <w:i/>
          <w:iCs/>
          <w:lang w:val="en-GB"/>
        </w:rPr>
        <w:t>Journal of Experimental Psychology: Learning, Memory, and Cognition,</w:t>
      </w:r>
      <w:r w:rsidRPr="00720935">
        <w:rPr>
          <w:rFonts w:ascii="Times New Roman" w:hAnsi="Times New Roman"/>
          <w:lang w:val="en-GB"/>
        </w:rPr>
        <w:t xml:space="preserve"> </w:t>
      </w:r>
      <w:r w:rsidRPr="00720935">
        <w:rPr>
          <w:rFonts w:ascii="Times New Roman" w:hAnsi="Times New Roman"/>
          <w:bCs/>
          <w:i/>
          <w:lang w:val="en-GB"/>
        </w:rPr>
        <w:t>27</w:t>
      </w:r>
      <w:r w:rsidRPr="00720935">
        <w:rPr>
          <w:rFonts w:ascii="Times New Roman" w:hAnsi="Times New Roman"/>
          <w:lang w:val="en-GB"/>
        </w:rPr>
        <w:t xml:space="preserve">, 384-413. </w:t>
      </w:r>
      <w:r w:rsidR="00C95DB8" w:rsidRPr="00720935">
        <w:rPr>
          <w:rFonts w:ascii="Times New Roman" w:hAnsi="Times New Roman"/>
          <w:lang w:val="en-GB"/>
        </w:rPr>
        <w:t>doi:</w:t>
      </w:r>
      <w:r w:rsidRPr="00720935">
        <w:rPr>
          <w:rFonts w:ascii="Times New Roman" w:hAnsi="Times New Roman"/>
          <w:lang w:val="en-GB"/>
        </w:rPr>
        <w:t>10.1037//0278-7393.27.2.384</w:t>
      </w:r>
    </w:p>
    <w:p w14:paraId="062510DC" w14:textId="77777777" w:rsidR="002F14B7" w:rsidRPr="00720935" w:rsidRDefault="002F14B7" w:rsidP="00720935">
      <w:pPr>
        <w:pStyle w:val="Body1"/>
        <w:spacing w:line="480" w:lineRule="atLeast"/>
        <w:ind w:hanging="720"/>
        <w:contextualSpacing/>
        <w:rPr>
          <w:rFonts w:ascii="Times New Roman" w:hAnsi="Times New Roman"/>
          <w:lang w:val="en-GB"/>
        </w:rPr>
      </w:pPr>
      <w:r w:rsidRPr="00A33E43">
        <w:rPr>
          <w:rFonts w:ascii="Times New Roman" w:hAnsi="Times New Roman"/>
          <w:szCs w:val="24"/>
        </w:rPr>
        <w:t>Nørby</w:t>
      </w:r>
      <w:r>
        <w:rPr>
          <w:rFonts w:ascii="Times New Roman" w:hAnsi="Times New Roman"/>
          <w:szCs w:val="24"/>
        </w:rPr>
        <w:t xml:space="preserve">, S. (2015). </w:t>
      </w:r>
      <w:r w:rsidRPr="00A33E43">
        <w:rPr>
          <w:rFonts w:ascii="Times New Roman" w:hAnsi="Times New Roman"/>
          <w:szCs w:val="24"/>
        </w:rPr>
        <w:t xml:space="preserve">Why </w:t>
      </w:r>
      <w:r>
        <w:rPr>
          <w:rFonts w:ascii="Times New Roman" w:hAnsi="Times New Roman"/>
          <w:szCs w:val="24"/>
        </w:rPr>
        <w:t>f</w:t>
      </w:r>
      <w:r w:rsidRPr="00A33E43">
        <w:rPr>
          <w:rFonts w:ascii="Times New Roman" w:hAnsi="Times New Roman"/>
          <w:szCs w:val="24"/>
        </w:rPr>
        <w:t xml:space="preserve">orget? On the </w:t>
      </w:r>
      <w:r>
        <w:rPr>
          <w:rFonts w:ascii="Times New Roman" w:hAnsi="Times New Roman"/>
          <w:szCs w:val="24"/>
        </w:rPr>
        <w:t>a</w:t>
      </w:r>
      <w:r w:rsidRPr="00A33E43">
        <w:rPr>
          <w:rFonts w:ascii="Times New Roman" w:hAnsi="Times New Roman"/>
          <w:szCs w:val="24"/>
        </w:rPr>
        <w:t xml:space="preserve">daptive </w:t>
      </w:r>
      <w:r>
        <w:rPr>
          <w:rFonts w:ascii="Times New Roman" w:hAnsi="Times New Roman"/>
          <w:szCs w:val="24"/>
        </w:rPr>
        <w:t>v</w:t>
      </w:r>
      <w:r w:rsidRPr="00A33E43">
        <w:rPr>
          <w:rFonts w:ascii="Times New Roman" w:hAnsi="Times New Roman"/>
          <w:szCs w:val="24"/>
        </w:rPr>
        <w:t>alue</w:t>
      </w:r>
      <w:r>
        <w:rPr>
          <w:rFonts w:ascii="Times New Roman" w:hAnsi="Times New Roman"/>
          <w:szCs w:val="24"/>
        </w:rPr>
        <w:t xml:space="preserve"> of memory l</w:t>
      </w:r>
      <w:r w:rsidRPr="00A33E43">
        <w:rPr>
          <w:rFonts w:ascii="Times New Roman" w:hAnsi="Times New Roman"/>
          <w:szCs w:val="24"/>
        </w:rPr>
        <w:t>oss</w:t>
      </w:r>
      <w:r>
        <w:rPr>
          <w:rFonts w:ascii="Times New Roman" w:hAnsi="Times New Roman"/>
          <w:szCs w:val="24"/>
        </w:rPr>
        <w:t xml:space="preserve">. </w:t>
      </w:r>
      <w:r w:rsidRPr="00A33E43">
        <w:rPr>
          <w:rFonts w:ascii="Times New Roman" w:hAnsi="Times New Roman"/>
          <w:i/>
          <w:szCs w:val="24"/>
        </w:rPr>
        <w:t>Perspectives on Psychological Science, 10</w:t>
      </w:r>
      <w:r>
        <w:rPr>
          <w:rFonts w:ascii="Times New Roman" w:hAnsi="Times New Roman"/>
          <w:szCs w:val="24"/>
        </w:rPr>
        <w:t xml:space="preserve">, </w:t>
      </w:r>
      <w:r w:rsidRPr="00A33E43">
        <w:rPr>
          <w:rFonts w:ascii="Times New Roman" w:hAnsi="Times New Roman"/>
          <w:szCs w:val="24"/>
        </w:rPr>
        <w:t>551-578</w:t>
      </w:r>
      <w:r>
        <w:rPr>
          <w:rFonts w:ascii="Times New Roman" w:hAnsi="Times New Roman"/>
          <w:szCs w:val="24"/>
        </w:rPr>
        <w:t>. doi:</w:t>
      </w:r>
      <w:r w:rsidRPr="00A33E43">
        <w:rPr>
          <w:rFonts w:ascii="Times New Roman" w:hAnsi="Times New Roman"/>
          <w:szCs w:val="24"/>
        </w:rPr>
        <w:t>10.1177/1745691615596787</w:t>
      </w:r>
    </w:p>
    <w:p w14:paraId="57047D92" w14:textId="77777777" w:rsidR="001D12FD" w:rsidRPr="00720935" w:rsidRDefault="00F812D6" w:rsidP="00720935">
      <w:pPr>
        <w:pStyle w:val="Body1"/>
        <w:spacing w:line="480" w:lineRule="atLeast"/>
        <w:ind w:hanging="720"/>
        <w:contextualSpacing/>
        <w:rPr>
          <w:rFonts w:ascii="Times New Roman" w:hAnsi="Times New Roman"/>
          <w:iCs/>
          <w:lang w:val="en-GB"/>
        </w:rPr>
      </w:pPr>
      <w:r w:rsidRPr="00720935">
        <w:rPr>
          <w:rFonts w:ascii="Times New Roman" w:hAnsi="Times New Roman"/>
          <w:lang w:val="en-GB"/>
        </w:rPr>
        <w:t xml:space="preserve">Norem, J. K. (2008). Defensive pessimism as a positive self-critical tool. In E. C. Chang (Ed.), </w:t>
      </w:r>
      <w:r w:rsidRPr="00FF76C3">
        <w:rPr>
          <w:rFonts w:ascii="Times New Roman" w:hAnsi="Times New Roman"/>
          <w:i/>
          <w:lang w:val="en-GB"/>
        </w:rPr>
        <w:t xml:space="preserve">Self-criticism and self-enhancement: Theory, research and clinical applications </w:t>
      </w:r>
      <w:r w:rsidRPr="00720935">
        <w:rPr>
          <w:rFonts w:ascii="Times New Roman" w:hAnsi="Times New Roman"/>
          <w:lang w:val="en-GB"/>
        </w:rPr>
        <w:t>(pp. 89–104). Washington, DC: APA</w:t>
      </w:r>
    </w:p>
    <w:p w14:paraId="62523179" w14:textId="77777777" w:rsidR="004B6549" w:rsidRPr="00720935" w:rsidRDefault="004B6549"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bCs/>
          <w:szCs w:val="24"/>
          <w:lang w:val="en-GB"/>
        </w:rPr>
        <w:t xml:space="preserve">Ostrom, T. M., Carpenter, S. L., Sedikides, C., &amp; Li, F. (1993). Differential processing of in-group and out-group information. </w:t>
      </w:r>
      <w:r w:rsidRPr="00720935">
        <w:rPr>
          <w:rFonts w:ascii="Times New Roman" w:hAnsi="Times New Roman"/>
          <w:bCs/>
          <w:i/>
          <w:szCs w:val="24"/>
          <w:lang w:val="en-GB"/>
        </w:rPr>
        <w:t>Journal of Personality and Social Psychology, 64</w:t>
      </w:r>
      <w:r w:rsidRPr="00720935">
        <w:rPr>
          <w:rFonts w:ascii="Times New Roman" w:hAnsi="Times New Roman"/>
          <w:bCs/>
          <w:szCs w:val="24"/>
          <w:lang w:val="en-GB"/>
        </w:rPr>
        <w:t xml:space="preserve">, 21-34. </w:t>
      </w:r>
      <w:hyperlink r:id="rId26" w:history="1">
        <w:r w:rsidR="00C95DB8" w:rsidRPr="00720935">
          <w:rPr>
            <w:rStyle w:val="Hyperlink"/>
            <w:rFonts w:ascii="Times New Roman" w:hAnsi="Times New Roman"/>
            <w:bCs/>
            <w:color w:val="000000"/>
            <w:szCs w:val="24"/>
            <w:u w:val="none"/>
            <w:lang w:val="en-GB"/>
          </w:rPr>
          <w:t>doi:</w:t>
        </w:r>
        <w:r w:rsidRPr="00720935">
          <w:rPr>
            <w:rStyle w:val="Hyperlink"/>
            <w:rFonts w:ascii="Times New Roman" w:hAnsi="Times New Roman"/>
            <w:bCs/>
            <w:color w:val="000000"/>
            <w:szCs w:val="24"/>
            <w:u w:val="none"/>
            <w:lang w:val="en-GB"/>
          </w:rPr>
          <w:t>10.1037/0022-3514.64.1.21</w:t>
        </w:r>
      </w:hyperlink>
    </w:p>
    <w:p w14:paraId="0640CAF9" w14:textId="77777777" w:rsidR="00D365BD" w:rsidRPr="00720935" w:rsidRDefault="00D365BD"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Park, L. E. (2010). Responses to self-threat: Linking self and relational constructs with approach and avoidance motivation. </w:t>
      </w:r>
      <w:r w:rsidRPr="00720935">
        <w:rPr>
          <w:rFonts w:ascii="Times New Roman" w:hAnsi="Times New Roman"/>
          <w:i/>
          <w:lang w:val="en-GB"/>
        </w:rPr>
        <w:t>Social and Personality Psychology Compass, 4</w:t>
      </w:r>
      <w:r w:rsidRPr="00720935">
        <w:rPr>
          <w:rFonts w:ascii="Times New Roman" w:hAnsi="Times New Roman"/>
          <w:lang w:val="en-GB"/>
        </w:rPr>
        <w:t>, 201-221.</w:t>
      </w:r>
    </w:p>
    <w:p w14:paraId="7EB76807" w14:textId="77777777" w:rsidR="00C3180F" w:rsidRPr="00720935" w:rsidRDefault="00C95DB8" w:rsidP="00720935">
      <w:pPr>
        <w:spacing w:line="480" w:lineRule="atLeast"/>
        <w:rPr>
          <w:lang w:val="en-GB"/>
        </w:rPr>
      </w:pPr>
      <w:r w:rsidRPr="00720935">
        <w:rPr>
          <w:lang w:val="en-GB"/>
        </w:rPr>
        <w:t>doi:</w:t>
      </w:r>
      <w:r w:rsidR="00D365BD" w:rsidRPr="00720935">
        <w:rPr>
          <w:lang w:val="en-GB"/>
        </w:rPr>
        <w:t xml:space="preserve">10.1111/j.1751-90D4.2009.00247.x </w:t>
      </w:r>
    </w:p>
    <w:p w14:paraId="5D1ECFE0" w14:textId="77777777" w:rsidR="000C734B" w:rsidRPr="00720935" w:rsidRDefault="000A1EFD"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Payne, D. G. (1987). Hypermnesia and reminiscence in recall: A historical and empirical review. </w:t>
      </w:r>
      <w:r w:rsidRPr="00720935">
        <w:rPr>
          <w:rFonts w:ascii="Times New Roman" w:hAnsi="Times New Roman"/>
          <w:i/>
          <w:lang w:val="en-GB"/>
        </w:rPr>
        <w:t>Psychological Bulletin, 101</w:t>
      </w:r>
      <w:r w:rsidRPr="00720935">
        <w:rPr>
          <w:rFonts w:ascii="Times New Roman" w:hAnsi="Times New Roman"/>
          <w:lang w:val="en-GB"/>
        </w:rPr>
        <w:t xml:space="preserve">, 5-27. </w:t>
      </w:r>
      <w:r w:rsidR="00C95DB8" w:rsidRPr="00720935">
        <w:rPr>
          <w:rFonts w:ascii="Times New Roman" w:hAnsi="Times New Roman"/>
          <w:lang w:val="en-GB"/>
        </w:rPr>
        <w:t>doi:</w:t>
      </w:r>
      <w:r w:rsidRPr="00720935">
        <w:rPr>
          <w:rFonts w:ascii="Times New Roman" w:hAnsi="Times New Roman"/>
          <w:lang w:val="en-GB"/>
        </w:rPr>
        <w:t>10.1037/0033-2909.101.1.5</w:t>
      </w:r>
    </w:p>
    <w:p w14:paraId="02199D9E" w14:textId="77777777" w:rsidR="000F1016" w:rsidRPr="00720935" w:rsidRDefault="000F1016" w:rsidP="00720935">
      <w:pPr>
        <w:pStyle w:val="Body1"/>
        <w:spacing w:line="480" w:lineRule="atLeast"/>
        <w:ind w:hanging="720"/>
        <w:contextualSpacing/>
        <w:rPr>
          <w:lang w:val="en-GB"/>
        </w:rPr>
      </w:pPr>
      <w:r w:rsidRPr="00720935">
        <w:rPr>
          <w:rFonts w:ascii="Times New Roman" w:hAnsi="Times New Roman"/>
          <w:szCs w:val="24"/>
          <w:lang w:val="en-GB"/>
        </w:rPr>
        <w:t>Pinkham, A. E., Griffin, M., Baron, R., Sasson, N. J., &amp; Gur, R. C. (2010</w:t>
      </w:r>
      <w:r w:rsidR="0042198F" w:rsidRPr="00720935">
        <w:rPr>
          <w:rFonts w:ascii="Times New Roman" w:hAnsi="Times New Roman"/>
          <w:szCs w:val="24"/>
          <w:lang w:val="en-GB"/>
        </w:rPr>
        <w:t xml:space="preserve">). The face in the crowd </w:t>
      </w:r>
      <w:r w:rsidRPr="00720935">
        <w:rPr>
          <w:rFonts w:ascii="Times New Roman" w:hAnsi="Times New Roman"/>
          <w:szCs w:val="24"/>
          <w:lang w:val="en-GB"/>
        </w:rPr>
        <w:t xml:space="preserve">effect: Anger superiority when using real faces and multiple identities. </w:t>
      </w:r>
      <w:r w:rsidRPr="00720935">
        <w:rPr>
          <w:rFonts w:ascii="Times New Roman" w:hAnsi="Times New Roman"/>
          <w:i/>
          <w:iCs/>
          <w:szCs w:val="24"/>
          <w:lang w:val="en-GB"/>
        </w:rPr>
        <w:t xml:space="preserve">Emotion, 10, </w:t>
      </w:r>
      <w:r w:rsidRPr="00720935">
        <w:rPr>
          <w:rFonts w:ascii="Times New Roman" w:hAnsi="Times New Roman"/>
          <w:szCs w:val="24"/>
          <w:lang w:val="en-GB"/>
        </w:rPr>
        <w:t>141-</w:t>
      </w:r>
      <w:r w:rsidRPr="00720935">
        <w:rPr>
          <w:rFonts w:ascii="Times New Roman" w:hAnsi="Times New Roman"/>
          <w:szCs w:val="24"/>
          <w:lang w:val="en-GB"/>
        </w:rPr>
        <w:tab/>
        <w:t xml:space="preserve">146. doi:10.1037/a0017387 </w:t>
      </w:r>
    </w:p>
    <w:p w14:paraId="2BC076B0" w14:textId="77777777" w:rsidR="00533095" w:rsidRPr="00720935" w:rsidRDefault="00B801AA"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bCs/>
          <w:szCs w:val="24"/>
          <w:lang w:val="en-GB"/>
        </w:rPr>
        <w:t xml:space="preserve">Pinter, B., Green, J. D., Sedikides, C., &amp; Gregg, A. P. (2011). Self-protective memory: Separation/integration as a mechanism for mnemic neglect. </w:t>
      </w:r>
      <w:r w:rsidRPr="00720935">
        <w:rPr>
          <w:rFonts w:ascii="Times New Roman" w:hAnsi="Times New Roman"/>
          <w:bCs/>
          <w:i/>
          <w:szCs w:val="24"/>
          <w:lang w:val="en-GB"/>
        </w:rPr>
        <w:t>Social Cognition</w:t>
      </w:r>
      <w:r w:rsidRPr="00720935">
        <w:rPr>
          <w:rFonts w:ascii="Times New Roman" w:hAnsi="Times New Roman"/>
          <w:bCs/>
          <w:i/>
          <w:iCs/>
          <w:szCs w:val="24"/>
          <w:lang w:val="en-GB"/>
        </w:rPr>
        <w:t>, 29</w:t>
      </w:r>
      <w:r w:rsidRPr="00720935">
        <w:rPr>
          <w:rFonts w:ascii="Times New Roman" w:hAnsi="Times New Roman"/>
          <w:bCs/>
          <w:szCs w:val="24"/>
          <w:lang w:val="en-GB"/>
        </w:rPr>
        <w:t>, 612-624.</w:t>
      </w:r>
      <w:r w:rsidRPr="00720935">
        <w:rPr>
          <w:rStyle w:val="Hyperlink"/>
          <w:rFonts w:ascii="Times New Roman" w:hAnsi="Times New Roman"/>
          <w:bCs/>
          <w:szCs w:val="24"/>
          <w:u w:val="none"/>
          <w:lang w:val="en-GB"/>
        </w:rPr>
        <w:t xml:space="preserve"> </w:t>
      </w:r>
      <w:hyperlink r:id="rId27" w:history="1">
        <w:r w:rsidR="00C95DB8" w:rsidRPr="00720935">
          <w:rPr>
            <w:rStyle w:val="Hyperlink"/>
            <w:rFonts w:ascii="Times New Roman" w:hAnsi="Times New Roman"/>
            <w:bCs/>
            <w:color w:val="000000"/>
            <w:szCs w:val="24"/>
            <w:u w:val="none"/>
            <w:lang w:val="en-GB"/>
          </w:rPr>
          <w:t>doi:</w:t>
        </w:r>
        <w:r w:rsidRPr="00720935">
          <w:rPr>
            <w:rStyle w:val="Hyperlink"/>
            <w:rFonts w:ascii="Times New Roman" w:hAnsi="Times New Roman"/>
            <w:bCs/>
            <w:color w:val="000000"/>
            <w:szCs w:val="24"/>
            <w:u w:val="none"/>
            <w:lang w:val="en-GB"/>
          </w:rPr>
          <w:t>10.1521/soco.2011.29.5.612</w:t>
        </w:r>
      </w:hyperlink>
    </w:p>
    <w:p w14:paraId="119611F0" w14:textId="77777777" w:rsidR="00142584" w:rsidRPr="00720935" w:rsidRDefault="00533095"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Pratto, F., &amp; John, O. P. (1991). Automatic vigilance: The attention-grabbing power of negative social information. </w:t>
      </w:r>
      <w:r w:rsidRPr="00720935">
        <w:rPr>
          <w:rFonts w:ascii="Times New Roman" w:hAnsi="Times New Roman"/>
          <w:i/>
          <w:lang w:val="en-GB"/>
        </w:rPr>
        <w:t>Journal of Personality and Social Psychology, 61</w:t>
      </w:r>
      <w:r w:rsidRPr="00720935">
        <w:rPr>
          <w:rFonts w:ascii="Times New Roman" w:hAnsi="Times New Roman"/>
          <w:lang w:val="en-GB"/>
        </w:rPr>
        <w:t>, 380-391.</w:t>
      </w:r>
    </w:p>
    <w:p w14:paraId="453AE00E" w14:textId="77777777" w:rsidR="00720989" w:rsidRPr="00720935" w:rsidRDefault="00720989"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lang w:val="en-GB"/>
        </w:rPr>
        <w:t xml:space="preserve">Rathbone, C. J., Holmes, E. A., Murphy, S. E., &amp; Ellis, J. E. (2015). Autobiographical memory and well-being in aging: The central role of semantic self-images. </w:t>
      </w:r>
      <w:r w:rsidRPr="00720935">
        <w:rPr>
          <w:rFonts w:ascii="Times New Roman" w:hAnsi="Times New Roman"/>
          <w:i/>
          <w:lang w:val="en-GB"/>
        </w:rPr>
        <w:t>Consciousness and Cognition, 3</w:t>
      </w:r>
      <w:r w:rsidRPr="00720935">
        <w:rPr>
          <w:rFonts w:ascii="Times New Roman" w:hAnsi="Times New Roman"/>
          <w:lang w:val="en-GB"/>
        </w:rPr>
        <w:t xml:space="preserve">3, 422-431. </w:t>
      </w:r>
      <w:r w:rsidR="00186F61">
        <w:rPr>
          <w:rFonts w:ascii="Times New Roman" w:hAnsi="Times New Roman"/>
          <w:lang w:val="en-GB"/>
        </w:rPr>
        <w:t>d</w:t>
      </w:r>
      <w:r w:rsidR="00C95DB8" w:rsidRPr="00720935">
        <w:rPr>
          <w:rFonts w:ascii="Times New Roman" w:hAnsi="Times New Roman"/>
          <w:lang w:val="en-GB"/>
        </w:rPr>
        <w:t>oi:</w:t>
      </w:r>
      <w:r w:rsidRPr="00720935">
        <w:rPr>
          <w:rFonts w:ascii="Times New Roman" w:hAnsi="Times New Roman"/>
          <w:lang w:val="en-GB"/>
        </w:rPr>
        <w:t>10.1016/j.concog.2015.02.017</w:t>
      </w:r>
    </w:p>
    <w:p w14:paraId="7EB257F1" w14:textId="77777777" w:rsidR="001F1D90" w:rsidRPr="00720935" w:rsidRDefault="001F1D90" w:rsidP="00720935">
      <w:pPr>
        <w:pStyle w:val="Body1"/>
        <w:spacing w:line="480" w:lineRule="atLeast"/>
        <w:ind w:hanging="720"/>
        <w:contextualSpacing/>
        <w:rPr>
          <w:rFonts w:ascii="Times New Roman" w:hAnsi="Times New Roman"/>
          <w:lang w:val="en-GB"/>
        </w:rPr>
      </w:pPr>
      <w:r w:rsidRPr="00720935">
        <w:rPr>
          <w:rFonts w:ascii="Times New Roman" w:hAnsi="Times New Roman"/>
          <w:szCs w:val="24"/>
          <w:lang w:val="en-GB"/>
        </w:rPr>
        <w:lastRenderedPageBreak/>
        <w:t xml:space="preserve">Ritchie, T. D., Sedikides, C., &amp; Skowronski, J. J. (2015). Emotions experienced at event recall and the self: Implications for the regulation of self-esteem, self-continuity, and meaningfulness. </w:t>
      </w:r>
      <w:r w:rsidRPr="00720935">
        <w:rPr>
          <w:rFonts w:ascii="Times New Roman" w:hAnsi="Times New Roman"/>
          <w:i/>
          <w:szCs w:val="24"/>
          <w:lang w:val="en-GB"/>
        </w:rPr>
        <w:t>Memory</w:t>
      </w:r>
      <w:r w:rsidRPr="00720935">
        <w:rPr>
          <w:rFonts w:ascii="Times New Roman" w:hAnsi="Times New Roman"/>
          <w:szCs w:val="24"/>
          <w:lang w:val="en-GB"/>
        </w:rPr>
        <w:t>. Advance online publication. doi:10.1080/09658211.2015.1031678</w:t>
      </w:r>
    </w:p>
    <w:p w14:paraId="1AE4B71B" w14:textId="77777777" w:rsidR="001F1D90" w:rsidRPr="00720935" w:rsidRDefault="001F1D90" w:rsidP="00720935">
      <w:pPr>
        <w:pStyle w:val="Body1"/>
        <w:spacing w:line="480" w:lineRule="atLeast"/>
        <w:ind w:hanging="720"/>
        <w:contextualSpacing/>
        <w:rPr>
          <w:rFonts w:ascii="Times New Roman" w:hAnsi="Times New Roman"/>
          <w:lang w:val="en-GB"/>
        </w:rPr>
      </w:pPr>
      <w:r w:rsidRPr="00720935">
        <w:rPr>
          <w:rFonts w:ascii="Times New Roman" w:hAnsi="Times New Roman"/>
          <w:bCs/>
          <w:iCs/>
          <w:lang w:val="en-GB"/>
        </w:rPr>
        <w:t xml:space="preserve">Ritchie, T. D., Skowronski, J. J., Cadogan, S., &amp; Sedikides, C. (2014). </w:t>
      </w:r>
      <w:r w:rsidRPr="00720935">
        <w:rPr>
          <w:rFonts w:ascii="Times New Roman" w:hAnsi="Times New Roman"/>
          <w:bCs/>
          <w:lang w:val="en-GB"/>
        </w:rPr>
        <w:t xml:space="preserve">Affective responses to self-defining autobiographical events. </w:t>
      </w:r>
      <w:r w:rsidRPr="00720935">
        <w:rPr>
          <w:rFonts w:ascii="Times New Roman" w:hAnsi="Times New Roman"/>
          <w:bCs/>
          <w:i/>
          <w:lang w:val="en-GB"/>
        </w:rPr>
        <w:t xml:space="preserve">Self and Identity, </w:t>
      </w:r>
      <w:r w:rsidRPr="00720935">
        <w:rPr>
          <w:rFonts w:ascii="Times New Roman" w:hAnsi="Times New Roman"/>
          <w:i/>
          <w:iCs/>
          <w:lang w:val="en-GB"/>
        </w:rPr>
        <w:t>13</w:t>
      </w:r>
      <w:r w:rsidRPr="00720935">
        <w:rPr>
          <w:rFonts w:ascii="Times New Roman" w:hAnsi="Times New Roman"/>
          <w:lang w:val="en-GB"/>
        </w:rPr>
        <w:t>, 513-534. doi:10.1080/15298868.2013.863222</w:t>
      </w:r>
    </w:p>
    <w:p w14:paraId="535158B4" w14:textId="77777777" w:rsidR="001733C4" w:rsidRPr="00720935" w:rsidRDefault="00BD556B"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Ritchie, T. D., Skowronski, J. J., Wood, S. E., Walker, W. R., Vogl, R. J., &amp; Gibbons, J. A. (2006). Event self-importance, event rehearsal, and the fading affect bias in autobiographical memory. </w:t>
      </w:r>
      <w:r w:rsidRPr="00720935">
        <w:rPr>
          <w:rFonts w:ascii="Times New Roman" w:hAnsi="Times New Roman"/>
          <w:i/>
          <w:lang w:val="en-GB"/>
        </w:rPr>
        <w:t>Self and Identity, 5</w:t>
      </w:r>
      <w:r w:rsidRPr="00720935">
        <w:rPr>
          <w:rFonts w:ascii="Times New Roman" w:hAnsi="Times New Roman"/>
          <w:lang w:val="en-GB"/>
        </w:rPr>
        <w:t xml:space="preserve">, 172-195. </w:t>
      </w:r>
      <w:r w:rsidR="00C95DB8" w:rsidRPr="00720935">
        <w:rPr>
          <w:rFonts w:ascii="Times New Roman" w:hAnsi="Times New Roman"/>
          <w:lang w:val="en-GB"/>
        </w:rPr>
        <w:t>doi:</w:t>
      </w:r>
      <w:r w:rsidRPr="00720935">
        <w:rPr>
          <w:rFonts w:ascii="Times New Roman" w:hAnsi="Times New Roman"/>
          <w:lang w:val="en-GB"/>
        </w:rPr>
        <w:t>10.1080/152988600591222</w:t>
      </w:r>
    </w:p>
    <w:p w14:paraId="72C4DFAF" w14:textId="77777777" w:rsidR="0051635D" w:rsidRPr="00720935" w:rsidRDefault="0045486F" w:rsidP="00720935">
      <w:pPr>
        <w:pStyle w:val="Body1"/>
        <w:spacing w:line="480" w:lineRule="atLeast"/>
        <w:ind w:hanging="720"/>
        <w:contextualSpacing/>
        <w:rPr>
          <w:rFonts w:ascii="Times New Roman" w:hAnsi="Times New Roman"/>
          <w:lang w:val="en-GB"/>
        </w:rPr>
      </w:pPr>
      <w:r w:rsidRPr="006C64E5">
        <w:rPr>
          <w:rFonts w:ascii="Times New Roman" w:hAnsi="Times New Roman"/>
          <w:lang w:val="en-GB"/>
        </w:rPr>
        <w:t xml:space="preserve">Rodebaugh, T. L, Woods, C. M., Heimberg, R. G., Liebowitz, M. R., &amp; Schneier, F. R. (2006). </w:t>
      </w:r>
      <w:r w:rsidRPr="00720935">
        <w:rPr>
          <w:rFonts w:ascii="Times New Roman" w:hAnsi="Times New Roman"/>
          <w:lang w:val="en-GB"/>
        </w:rPr>
        <w:t xml:space="preserve">The factor structure and screening utility of the social interaction anxiety scale. </w:t>
      </w:r>
      <w:r w:rsidRPr="00720935">
        <w:rPr>
          <w:rFonts w:ascii="Times New Roman" w:hAnsi="Times New Roman"/>
          <w:i/>
          <w:lang w:val="en-GB"/>
        </w:rPr>
        <w:t>Psychological Assessment, 18,</w:t>
      </w:r>
      <w:r w:rsidRPr="00720935">
        <w:rPr>
          <w:rFonts w:ascii="Times New Roman" w:hAnsi="Times New Roman"/>
          <w:lang w:val="en-GB"/>
        </w:rPr>
        <w:t xml:space="preserve"> 231-237. </w:t>
      </w:r>
      <w:r w:rsidR="00C95DB8" w:rsidRPr="00720935">
        <w:rPr>
          <w:rFonts w:ascii="Times New Roman" w:hAnsi="Times New Roman"/>
          <w:lang w:val="en-GB"/>
        </w:rPr>
        <w:t>doi:</w:t>
      </w:r>
      <w:r w:rsidRPr="00720935">
        <w:rPr>
          <w:rFonts w:ascii="Times New Roman" w:hAnsi="Times New Roman"/>
          <w:lang w:val="en-GB"/>
        </w:rPr>
        <w:t>10.1037/1040-3590.18.2.231</w:t>
      </w:r>
    </w:p>
    <w:p w14:paraId="05C624CE" w14:textId="77777777" w:rsidR="0051635D" w:rsidRPr="00720935" w:rsidRDefault="0051635D"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Roenker, D. L., Thompson, C. P., &amp; Brown, S. C. (1971). Comparison of measures for the estimation of clustering in </w:t>
      </w:r>
      <w:r w:rsidR="00085DF2" w:rsidRPr="00720935">
        <w:rPr>
          <w:rFonts w:ascii="Times New Roman" w:hAnsi="Times New Roman"/>
          <w:lang w:val="en-GB"/>
        </w:rPr>
        <w:t>free-recall</w:t>
      </w:r>
      <w:r w:rsidRPr="00720935">
        <w:rPr>
          <w:rFonts w:ascii="Times New Roman" w:hAnsi="Times New Roman"/>
          <w:lang w:val="en-GB"/>
        </w:rPr>
        <w:t xml:space="preserve">. </w:t>
      </w:r>
      <w:r w:rsidRPr="00720935">
        <w:rPr>
          <w:rFonts w:ascii="Times New Roman" w:hAnsi="Times New Roman"/>
          <w:i/>
          <w:lang w:val="en-GB"/>
        </w:rPr>
        <w:t>Psychological Bulletin, 76</w:t>
      </w:r>
      <w:r w:rsidRPr="00720935">
        <w:rPr>
          <w:rFonts w:ascii="Times New Roman" w:hAnsi="Times New Roman"/>
          <w:lang w:val="en-GB"/>
        </w:rPr>
        <w:t>, 45-48.</w:t>
      </w:r>
    </w:p>
    <w:p w14:paraId="1D7E996D" w14:textId="77777777" w:rsidR="0058503C" w:rsidRPr="00A721DA" w:rsidRDefault="0058503C" w:rsidP="00720935">
      <w:pPr>
        <w:pStyle w:val="Body1"/>
        <w:spacing w:line="480" w:lineRule="atLeast"/>
        <w:ind w:hanging="720"/>
        <w:contextualSpacing/>
        <w:rPr>
          <w:rFonts w:ascii="Times New Roman" w:hAnsi="Times New Roman"/>
          <w:lang w:val="en-GB"/>
        </w:rPr>
      </w:pPr>
      <w:r w:rsidRPr="006C64E5">
        <w:rPr>
          <w:rFonts w:ascii="Times New Roman" w:hAnsi="Times New Roman"/>
          <w:lang w:val="en-GB"/>
        </w:rPr>
        <w:t xml:space="preserve">Roese, N. J., &amp; Olson, J. M. (2007). Better, stronger, faster: Self-serving judgment, affect regulation, and the optimal vigilance hypothesis. </w:t>
      </w:r>
      <w:r w:rsidRPr="006C64E5">
        <w:rPr>
          <w:rFonts w:ascii="Times New Roman" w:hAnsi="Times New Roman"/>
          <w:i/>
          <w:lang w:val="en-GB"/>
        </w:rPr>
        <w:t>Perspectives on Psychological Science, 2</w:t>
      </w:r>
      <w:r w:rsidRPr="006C64E5">
        <w:rPr>
          <w:rFonts w:ascii="Times New Roman" w:hAnsi="Times New Roman"/>
          <w:lang w:val="en-GB"/>
        </w:rPr>
        <w:t xml:space="preserve">, 124-141. </w:t>
      </w:r>
      <w:r w:rsidR="00C95DB8" w:rsidRPr="00A721DA">
        <w:rPr>
          <w:rFonts w:ascii="Times New Roman" w:hAnsi="Times New Roman"/>
          <w:lang w:val="en-GB"/>
        </w:rPr>
        <w:t>doi:</w:t>
      </w:r>
      <w:r w:rsidRPr="00A721DA">
        <w:rPr>
          <w:rFonts w:ascii="Times New Roman" w:hAnsi="Times New Roman"/>
          <w:lang w:val="en-GB"/>
        </w:rPr>
        <w:t>10.111/j.1745-6916.2007.00033.x</w:t>
      </w:r>
    </w:p>
    <w:p w14:paraId="1CD0B2FB" w14:textId="77777777" w:rsidR="00181D8F" w:rsidRPr="006C64E5" w:rsidRDefault="003E3DB1" w:rsidP="00720935">
      <w:pPr>
        <w:pStyle w:val="Body1"/>
        <w:spacing w:line="480" w:lineRule="atLeast"/>
        <w:ind w:hanging="720"/>
        <w:contextualSpacing/>
        <w:rPr>
          <w:lang w:val="en-GB"/>
        </w:rPr>
      </w:pPr>
      <w:r w:rsidRPr="006C64E5">
        <w:rPr>
          <w:rFonts w:ascii="Times New Roman" w:hAnsi="Times New Roman"/>
          <w:bCs/>
          <w:szCs w:val="24"/>
          <w:lang w:val="en-GB"/>
        </w:rPr>
        <w:t>Ross, M, &amp; Wilson, A</w:t>
      </w:r>
      <w:r w:rsidRPr="006C64E5">
        <w:rPr>
          <w:rFonts w:ascii="Times New Roman" w:hAnsi="Times New Roman"/>
          <w:bCs/>
          <w:lang w:val="en-GB"/>
        </w:rPr>
        <w:t>.</w:t>
      </w:r>
      <w:r w:rsidRPr="006C64E5">
        <w:rPr>
          <w:rFonts w:ascii="Times New Roman" w:hAnsi="Times New Roman"/>
          <w:bCs/>
          <w:szCs w:val="24"/>
          <w:lang w:val="en-GB"/>
        </w:rPr>
        <w:t xml:space="preserve"> E</w:t>
      </w:r>
      <w:r w:rsidRPr="006C64E5">
        <w:rPr>
          <w:rFonts w:ascii="Times New Roman" w:hAnsi="Times New Roman"/>
          <w:bCs/>
          <w:lang w:val="en-GB"/>
        </w:rPr>
        <w:t>.</w:t>
      </w:r>
      <w:r w:rsidRPr="006C64E5">
        <w:rPr>
          <w:rFonts w:ascii="Times New Roman" w:hAnsi="Times New Roman"/>
          <w:bCs/>
          <w:szCs w:val="24"/>
          <w:lang w:val="en-GB"/>
        </w:rPr>
        <w:t xml:space="preserve"> (2002)</w:t>
      </w:r>
      <w:r w:rsidRPr="00A721DA">
        <w:rPr>
          <w:rFonts w:ascii="Times New Roman" w:hAnsi="Times New Roman"/>
          <w:bCs/>
          <w:lang w:val="en-GB"/>
        </w:rPr>
        <w:t>.</w:t>
      </w:r>
      <w:r w:rsidRPr="00A721DA">
        <w:rPr>
          <w:rFonts w:ascii="Times New Roman" w:hAnsi="Times New Roman"/>
          <w:bCs/>
          <w:szCs w:val="24"/>
          <w:lang w:val="en-GB"/>
        </w:rPr>
        <w:t xml:space="preserve"> It f</w:t>
      </w:r>
      <w:r w:rsidRPr="006447B4">
        <w:rPr>
          <w:rFonts w:ascii="Times New Roman" w:hAnsi="Times New Roman"/>
          <w:bCs/>
          <w:lang w:val="en-GB"/>
        </w:rPr>
        <w:t>eels</w:t>
      </w:r>
      <w:r w:rsidRPr="00C83895">
        <w:rPr>
          <w:rFonts w:ascii="Times New Roman" w:hAnsi="Times New Roman"/>
          <w:bCs/>
          <w:szCs w:val="24"/>
          <w:lang w:val="en-GB"/>
        </w:rPr>
        <w:t xml:space="preserve"> like</w:t>
      </w:r>
      <w:r w:rsidRPr="00C83895">
        <w:rPr>
          <w:rFonts w:ascii="Times New Roman" w:hAnsi="Times New Roman"/>
          <w:bCs/>
          <w:lang w:val="en-GB"/>
        </w:rPr>
        <w:t xml:space="preserve"> yesterday: </w:t>
      </w:r>
      <w:r w:rsidRPr="00976C92">
        <w:rPr>
          <w:rFonts w:ascii="Times New Roman" w:hAnsi="Times New Roman"/>
          <w:szCs w:val="24"/>
          <w:lang w:val="en-GB"/>
        </w:rPr>
        <w:t>Self-esteem, valence of personal past experiences, and</w:t>
      </w:r>
      <w:r w:rsidRPr="007A65D0">
        <w:rPr>
          <w:rFonts w:ascii="Times New Roman" w:hAnsi="Times New Roman"/>
          <w:lang w:val="en-GB"/>
        </w:rPr>
        <w:t xml:space="preserve"> judgments of </w:t>
      </w:r>
      <w:r w:rsidRPr="006C64E5">
        <w:rPr>
          <w:rFonts w:ascii="Times New Roman" w:hAnsi="Times New Roman"/>
          <w:szCs w:val="24"/>
          <w:lang w:val="en-GB"/>
        </w:rPr>
        <w:t>subjective distance</w:t>
      </w:r>
      <w:r w:rsidR="000D436B">
        <w:rPr>
          <w:rFonts w:ascii="Times New Roman" w:hAnsi="Times New Roman"/>
          <w:szCs w:val="24"/>
          <w:lang w:val="en-GB"/>
        </w:rPr>
        <w:t>.</w:t>
      </w:r>
      <w:r w:rsidRPr="006C64E5">
        <w:rPr>
          <w:rFonts w:ascii="Times New Roman" w:hAnsi="Times New Roman"/>
          <w:szCs w:val="24"/>
          <w:lang w:val="en-GB"/>
        </w:rPr>
        <w:t xml:space="preserve"> </w:t>
      </w:r>
      <w:r w:rsidRPr="006C64E5">
        <w:rPr>
          <w:rFonts w:ascii="Times New Roman" w:hAnsi="Times New Roman"/>
          <w:i/>
          <w:iCs/>
          <w:szCs w:val="24"/>
          <w:lang w:val="en-GB"/>
        </w:rPr>
        <w:t xml:space="preserve">Journal of Personality </w:t>
      </w:r>
      <w:r w:rsidRPr="006C64E5">
        <w:rPr>
          <w:rFonts w:ascii="Times New Roman" w:hAnsi="Times New Roman"/>
          <w:i/>
          <w:iCs/>
          <w:lang w:val="en-GB"/>
        </w:rPr>
        <w:t xml:space="preserve">and Social </w:t>
      </w:r>
      <w:r w:rsidRPr="006C64E5">
        <w:rPr>
          <w:rFonts w:ascii="Times New Roman" w:hAnsi="Times New Roman"/>
          <w:i/>
          <w:iCs/>
          <w:szCs w:val="24"/>
          <w:lang w:val="en-GB"/>
        </w:rPr>
        <w:t xml:space="preserve">Psychology, 82, </w:t>
      </w:r>
      <w:r w:rsidRPr="006C64E5">
        <w:rPr>
          <w:rFonts w:ascii="Times New Roman" w:hAnsi="Times New Roman"/>
          <w:szCs w:val="24"/>
          <w:lang w:val="en-GB"/>
        </w:rPr>
        <w:t>792-803</w:t>
      </w:r>
      <w:r w:rsidRPr="006C64E5">
        <w:rPr>
          <w:rFonts w:ascii="Times New Roman" w:hAnsi="Times New Roman"/>
          <w:lang w:val="en-GB"/>
        </w:rPr>
        <w:t xml:space="preserve">. </w:t>
      </w:r>
      <w:r w:rsidR="00C95DB8" w:rsidRPr="006C64E5">
        <w:rPr>
          <w:rFonts w:ascii="Times New Roman" w:hAnsi="Times New Roman"/>
          <w:lang w:val="en-GB"/>
        </w:rPr>
        <w:t>doi:</w:t>
      </w:r>
      <w:r w:rsidRPr="006C64E5">
        <w:rPr>
          <w:rFonts w:ascii="Times New Roman" w:hAnsi="Times New Roman"/>
          <w:lang w:val="en-GB"/>
        </w:rPr>
        <w:t>10.1037/0022-3514.82.5.792</w:t>
      </w:r>
    </w:p>
    <w:p w14:paraId="0D6F0C7F" w14:textId="77777777" w:rsidR="00093892" w:rsidRPr="006C64E5" w:rsidRDefault="00093892"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color w:val="0A0905"/>
          <w:szCs w:val="24"/>
          <w:lang w:val="en-GB"/>
        </w:rPr>
        <w:t>Rothkopf, E.Z., &amp; Coke, E.</w:t>
      </w:r>
      <w:r w:rsidR="00F812D6" w:rsidRPr="00720935">
        <w:rPr>
          <w:rFonts w:ascii="Times New Roman" w:hAnsi="Times New Roman"/>
          <w:color w:val="0A0905"/>
          <w:szCs w:val="24"/>
          <w:lang w:val="en-GB"/>
        </w:rPr>
        <w:t xml:space="preserve">U. </w:t>
      </w:r>
      <w:r w:rsidRPr="00720935">
        <w:rPr>
          <w:rFonts w:ascii="Times New Roman" w:hAnsi="Times New Roman"/>
          <w:color w:val="0A0905"/>
          <w:szCs w:val="24"/>
          <w:lang w:val="en-GB"/>
        </w:rPr>
        <w:t>(1961)</w:t>
      </w:r>
      <w:r w:rsidR="000D436B">
        <w:rPr>
          <w:rFonts w:ascii="Times New Roman" w:hAnsi="Times New Roman"/>
          <w:color w:val="0A0905"/>
          <w:szCs w:val="24"/>
          <w:lang w:val="en-GB"/>
        </w:rPr>
        <w:t>.</w:t>
      </w:r>
      <w:r w:rsidRPr="00720935">
        <w:rPr>
          <w:rFonts w:ascii="Times New Roman" w:hAnsi="Times New Roman"/>
          <w:color w:val="0A0905"/>
          <w:szCs w:val="24"/>
          <w:lang w:val="en-GB"/>
        </w:rPr>
        <w:t xml:space="preserve"> </w:t>
      </w:r>
      <w:r w:rsidRPr="00720935">
        <w:rPr>
          <w:rStyle w:val="titles-title"/>
          <w:rFonts w:ascii="Times New Roman" w:hAnsi="Times New Roman"/>
          <w:bCs/>
          <w:color w:val="0A0905"/>
          <w:szCs w:val="24"/>
          <w:lang w:val="en-GB"/>
        </w:rPr>
        <w:t>The predictio</w:t>
      </w:r>
      <w:r w:rsidR="00CB3FC1" w:rsidRPr="00720935">
        <w:rPr>
          <w:rStyle w:val="titles-title"/>
          <w:rFonts w:ascii="Times New Roman" w:hAnsi="Times New Roman"/>
          <w:bCs/>
          <w:color w:val="0A0905"/>
          <w:szCs w:val="24"/>
          <w:lang w:val="en-GB"/>
        </w:rPr>
        <w:t>n of free recall</w:t>
      </w:r>
      <w:r w:rsidRPr="00720935">
        <w:rPr>
          <w:rStyle w:val="apple-converted-space"/>
          <w:rFonts w:ascii="Times New Roman" w:hAnsi="Times New Roman"/>
          <w:bCs/>
          <w:color w:val="0768A9"/>
          <w:szCs w:val="24"/>
          <w:lang w:val="en-GB"/>
        </w:rPr>
        <w:t xml:space="preserve"> </w:t>
      </w:r>
      <w:r w:rsidRPr="00720935">
        <w:rPr>
          <w:rStyle w:val="titles-title"/>
          <w:rFonts w:ascii="Times New Roman" w:hAnsi="Times New Roman"/>
          <w:bCs/>
          <w:color w:val="0A0905"/>
          <w:szCs w:val="24"/>
          <w:lang w:val="en-GB"/>
        </w:rPr>
        <w:t xml:space="preserve">from word association measures. </w:t>
      </w:r>
      <w:r w:rsidR="00F812D6" w:rsidRPr="00720935">
        <w:rPr>
          <w:rStyle w:val="titles-source"/>
          <w:rFonts w:ascii="Times New Roman" w:hAnsi="Times New Roman"/>
          <w:i/>
          <w:iCs/>
          <w:color w:val="0A0905"/>
          <w:szCs w:val="24"/>
          <w:lang w:val="en-GB"/>
        </w:rPr>
        <w:t xml:space="preserve">Journal </w:t>
      </w:r>
      <w:r w:rsidRPr="00720935">
        <w:rPr>
          <w:rStyle w:val="titles-source"/>
          <w:rFonts w:ascii="Times New Roman" w:hAnsi="Times New Roman"/>
          <w:i/>
          <w:iCs/>
          <w:color w:val="0A0905"/>
          <w:szCs w:val="24"/>
          <w:lang w:val="en-GB"/>
        </w:rPr>
        <w:t xml:space="preserve">of Experimental Psychology, 62, </w:t>
      </w:r>
      <w:r w:rsidR="00F812D6" w:rsidRPr="00720935">
        <w:rPr>
          <w:rStyle w:val="titles-source"/>
          <w:rFonts w:ascii="Times New Roman" w:hAnsi="Times New Roman"/>
          <w:iCs/>
          <w:color w:val="0A0905"/>
          <w:szCs w:val="24"/>
          <w:lang w:val="en-GB"/>
        </w:rPr>
        <w:t>433-438</w:t>
      </w:r>
      <w:r w:rsidR="00C95DB8" w:rsidRPr="00720935">
        <w:rPr>
          <w:rStyle w:val="titles-source"/>
          <w:rFonts w:ascii="Times New Roman" w:hAnsi="Times New Roman"/>
          <w:iCs/>
          <w:color w:val="0A0905"/>
          <w:szCs w:val="24"/>
          <w:lang w:val="en-GB"/>
        </w:rPr>
        <w:t>. doi:</w:t>
      </w:r>
      <w:r w:rsidRPr="00720935">
        <w:rPr>
          <w:rStyle w:val="titles-source"/>
          <w:rFonts w:ascii="Times New Roman" w:hAnsi="Times New Roman"/>
          <w:iCs/>
          <w:color w:val="0A0905"/>
          <w:szCs w:val="24"/>
          <w:lang w:val="en-GB"/>
        </w:rPr>
        <w:t>10.1037/h0040159</w:t>
      </w:r>
    </w:p>
    <w:p w14:paraId="783F1849" w14:textId="77777777" w:rsidR="008459EC" w:rsidRPr="006C64E5" w:rsidRDefault="008459EC"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bCs/>
          <w:szCs w:val="24"/>
          <w:lang w:val="en-GB"/>
        </w:rPr>
        <w:t xml:space="preserve">Routledge C., Arndt, J., Wildschut, T., Sedikides, C., Hart, C., Juhl, J., Vingerhoets, A. J., &amp; Scholtz, W. (2011). The past makes the present meaningful: Nostalgia as an existential resource. </w:t>
      </w:r>
      <w:r w:rsidRPr="00720935">
        <w:rPr>
          <w:rFonts w:ascii="Times New Roman" w:hAnsi="Times New Roman"/>
          <w:bCs/>
          <w:i/>
          <w:szCs w:val="24"/>
          <w:lang w:val="en-GB"/>
        </w:rPr>
        <w:t xml:space="preserve">Journal of Personality and Social Psychology, 101, </w:t>
      </w:r>
      <w:r w:rsidRPr="00720935">
        <w:rPr>
          <w:rFonts w:ascii="Times New Roman" w:hAnsi="Times New Roman"/>
          <w:bCs/>
          <w:szCs w:val="24"/>
          <w:lang w:val="en-GB"/>
        </w:rPr>
        <w:t>638-652.</w:t>
      </w:r>
      <w:r w:rsidRPr="00720935">
        <w:rPr>
          <w:rStyle w:val="Hyperlink"/>
          <w:rFonts w:ascii="Times New Roman" w:hAnsi="Times New Roman"/>
          <w:bCs/>
          <w:color w:val="000000"/>
          <w:szCs w:val="24"/>
          <w:u w:val="none"/>
          <w:lang w:val="en-GB"/>
        </w:rPr>
        <w:t xml:space="preserve"> </w:t>
      </w:r>
      <w:hyperlink r:id="rId28" w:history="1">
        <w:r w:rsidRPr="00720935">
          <w:rPr>
            <w:rStyle w:val="Hyperlink"/>
            <w:rFonts w:ascii="Times New Roman" w:hAnsi="Times New Roman"/>
            <w:bCs/>
            <w:color w:val="000000"/>
            <w:szCs w:val="24"/>
            <w:u w:val="none"/>
            <w:lang w:val="en-GB"/>
          </w:rPr>
          <w:t>doi:10.1037/a0024292</w:t>
        </w:r>
      </w:hyperlink>
      <w:r w:rsidRPr="00720935">
        <w:rPr>
          <w:rStyle w:val="doi"/>
          <w:rFonts w:ascii="Times New Roman" w:hAnsi="Times New Roman"/>
          <w:bCs/>
          <w:szCs w:val="24"/>
          <w:lang w:val="en-GB"/>
        </w:rPr>
        <w:t>.</w:t>
      </w:r>
    </w:p>
    <w:p w14:paraId="2793928B" w14:textId="77777777" w:rsidR="00C93590" w:rsidRPr="00720935" w:rsidRDefault="00C93590"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Style w:val="Strong"/>
          <w:rFonts w:ascii="Times New Roman" w:hAnsi="Times New Roman"/>
          <w:b w:val="0"/>
          <w:lang w:val="en-GB"/>
        </w:rPr>
        <w:t>Rovee-Collier</w:t>
      </w:r>
      <w:r w:rsidRPr="00720935">
        <w:rPr>
          <w:rFonts w:ascii="Times New Roman" w:hAnsi="Times New Roman"/>
          <w:lang w:val="en-GB"/>
        </w:rPr>
        <w:t xml:space="preserve">, C., </w:t>
      </w:r>
      <w:r w:rsidRPr="00720935">
        <w:rPr>
          <w:rStyle w:val="Strong"/>
          <w:rFonts w:ascii="Times New Roman" w:hAnsi="Times New Roman"/>
          <w:b w:val="0"/>
          <w:lang w:val="en-GB"/>
        </w:rPr>
        <w:t>Hayne, H.,</w:t>
      </w:r>
      <w:r w:rsidRPr="00720935">
        <w:rPr>
          <w:rFonts w:ascii="Times New Roman" w:hAnsi="Times New Roman"/>
          <w:lang w:val="en-GB"/>
        </w:rPr>
        <w:t xml:space="preserve"> &amp; </w:t>
      </w:r>
      <w:r w:rsidRPr="00720935">
        <w:rPr>
          <w:rStyle w:val="Strong"/>
          <w:rFonts w:ascii="Times New Roman" w:hAnsi="Times New Roman"/>
          <w:b w:val="0"/>
          <w:lang w:val="en-GB"/>
        </w:rPr>
        <w:t>Colombo, M. (</w:t>
      </w:r>
      <w:r w:rsidRPr="00720935">
        <w:rPr>
          <w:rFonts w:ascii="Times New Roman" w:hAnsi="Times New Roman"/>
          <w:lang w:val="en-GB"/>
        </w:rPr>
        <w:t>2000</w:t>
      </w:r>
      <w:r w:rsidRPr="00720935">
        <w:rPr>
          <w:rStyle w:val="Strong"/>
          <w:rFonts w:ascii="Times New Roman" w:hAnsi="Times New Roman"/>
          <w:b w:val="0"/>
          <w:lang w:val="en-GB"/>
        </w:rPr>
        <w:t xml:space="preserve">). </w:t>
      </w:r>
      <w:r w:rsidRPr="00720935">
        <w:rPr>
          <w:rFonts w:ascii="Times New Roman" w:hAnsi="Times New Roman"/>
          <w:i/>
          <w:lang w:val="en-GB"/>
        </w:rPr>
        <w:t>The development of implicit and explicit memory</w:t>
      </w:r>
      <w:r w:rsidRPr="00720935">
        <w:rPr>
          <w:rFonts w:ascii="Times New Roman" w:hAnsi="Times New Roman"/>
          <w:lang w:val="en-GB"/>
        </w:rPr>
        <w:t>. Amsterdam, The Netherlands: John Benjamins Publishing Company.</w:t>
      </w:r>
    </w:p>
    <w:p w14:paraId="6369B93B" w14:textId="77777777" w:rsidR="00B947F4" w:rsidRPr="00720935" w:rsidRDefault="005E1A82" w:rsidP="00720935">
      <w:pPr>
        <w:pStyle w:val="Body1"/>
        <w:spacing w:line="480" w:lineRule="atLeast"/>
        <w:ind w:hanging="720"/>
        <w:contextualSpacing/>
        <w:rPr>
          <w:rFonts w:ascii="Times New Roman" w:hAnsi="Times New Roman"/>
          <w:color w:val="15171A"/>
          <w:lang w:val="en-GB"/>
        </w:rPr>
      </w:pPr>
      <w:r w:rsidRPr="00720935">
        <w:rPr>
          <w:rFonts w:ascii="Times New Roman" w:hAnsi="Times New Roman"/>
          <w:color w:val="15171A"/>
          <w:lang w:val="en-GB"/>
        </w:rPr>
        <w:t xml:space="preserve">Rusbult, C. E., &amp; Van Lange, P. A. M. (2003). Interdependence, interaction, and relationships. </w:t>
      </w:r>
      <w:r w:rsidRPr="00720935">
        <w:rPr>
          <w:rFonts w:ascii="Times New Roman" w:hAnsi="Times New Roman"/>
          <w:i/>
          <w:color w:val="15171A"/>
          <w:lang w:val="en-GB"/>
        </w:rPr>
        <w:t>Annual Review of Psychology, 54</w:t>
      </w:r>
      <w:r w:rsidRPr="00720935">
        <w:rPr>
          <w:rFonts w:ascii="Times New Roman" w:hAnsi="Times New Roman"/>
          <w:color w:val="15171A"/>
          <w:lang w:val="en-GB"/>
        </w:rPr>
        <w:t xml:space="preserve">, 351-375. </w:t>
      </w:r>
      <w:r w:rsidR="00C95DB8" w:rsidRPr="00720935">
        <w:rPr>
          <w:rFonts w:ascii="Times New Roman" w:hAnsi="Times New Roman"/>
          <w:color w:val="15171A"/>
          <w:lang w:val="en-GB"/>
        </w:rPr>
        <w:t>doi:</w:t>
      </w:r>
      <w:r w:rsidRPr="00720935">
        <w:rPr>
          <w:rFonts w:ascii="Times New Roman" w:hAnsi="Times New Roman"/>
          <w:color w:val="15171A"/>
          <w:lang w:val="en-GB"/>
        </w:rPr>
        <w:t>10.1146/annurev.psych.54.101601.145059</w:t>
      </w:r>
    </w:p>
    <w:p w14:paraId="69F40B5C" w14:textId="77777777" w:rsidR="0062075F" w:rsidRPr="00720935" w:rsidRDefault="0062075F" w:rsidP="00720935">
      <w:pPr>
        <w:pStyle w:val="Body1"/>
        <w:spacing w:line="480" w:lineRule="atLeast"/>
        <w:ind w:hanging="720"/>
        <w:contextualSpacing/>
        <w:rPr>
          <w:rFonts w:ascii="Times New Roman" w:hAnsi="Times New Roman"/>
          <w:bCs/>
          <w:lang w:val="en-GB"/>
        </w:rPr>
      </w:pPr>
      <w:r w:rsidRPr="00720935">
        <w:rPr>
          <w:rFonts w:ascii="Times New Roman" w:hAnsi="Times New Roman"/>
          <w:bCs/>
          <w:lang w:val="en-GB"/>
        </w:rPr>
        <w:t xml:space="preserve">Saunders, J. (2011). Reversed </w:t>
      </w:r>
      <w:r w:rsidR="00BF2D82" w:rsidRPr="00BF2D82">
        <w:rPr>
          <w:rFonts w:ascii="Times New Roman" w:hAnsi="Times New Roman"/>
          <w:bCs/>
          <w:lang w:val="en-GB"/>
        </w:rPr>
        <w:t xml:space="preserve">mnemic </w:t>
      </w:r>
      <w:r w:rsidRPr="00720935">
        <w:rPr>
          <w:rFonts w:ascii="Times New Roman" w:hAnsi="Times New Roman"/>
          <w:bCs/>
          <w:lang w:val="en-GB"/>
        </w:rPr>
        <w:t xml:space="preserve">neglect of self-threatening memories in dysphoria. </w:t>
      </w:r>
      <w:r w:rsidRPr="00720935">
        <w:rPr>
          <w:rFonts w:ascii="Times New Roman" w:hAnsi="Times New Roman"/>
          <w:bCs/>
          <w:i/>
          <w:lang w:val="en-GB"/>
        </w:rPr>
        <w:t>Cognition and Emotion, 25</w:t>
      </w:r>
      <w:r w:rsidRPr="00720935">
        <w:rPr>
          <w:rFonts w:ascii="Times New Roman" w:hAnsi="Times New Roman"/>
          <w:bCs/>
          <w:lang w:val="en-GB"/>
        </w:rPr>
        <w:t xml:space="preserve">, 854-867. </w:t>
      </w:r>
      <w:r w:rsidR="00C95DB8" w:rsidRPr="00720935">
        <w:rPr>
          <w:rFonts w:ascii="Times New Roman" w:hAnsi="Times New Roman"/>
          <w:bCs/>
          <w:lang w:val="en-GB"/>
        </w:rPr>
        <w:t>doi:</w:t>
      </w:r>
      <w:r w:rsidRPr="00720935">
        <w:rPr>
          <w:rFonts w:ascii="Times New Roman" w:hAnsi="Times New Roman"/>
          <w:bCs/>
          <w:lang w:val="en-GB"/>
        </w:rPr>
        <w:t>10.1080/02699931.2010.524037</w:t>
      </w:r>
    </w:p>
    <w:p w14:paraId="5264BD16" w14:textId="77777777" w:rsidR="003918F1" w:rsidRPr="00720935" w:rsidRDefault="003918F1" w:rsidP="00720935">
      <w:pPr>
        <w:pStyle w:val="Body1"/>
        <w:spacing w:line="480" w:lineRule="atLeast"/>
        <w:ind w:hanging="720"/>
        <w:contextualSpacing/>
        <w:rPr>
          <w:rFonts w:ascii="Times New Roman" w:hAnsi="Times New Roman"/>
          <w:bCs/>
          <w:lang w:val="en-GB"/>
        </w:rPr>
      </w:pPr>
      <w:r w:rsidRPr="00720935">
        <w:rPr>
          <w:rFonts w:ascii="Times New Roman" w:hAnsi="Times New Roman"/>
          <w:bCs/>
          <w:lang w:val="en-GB"/>
        </w:rPr>
        <w:lastRenderedPageBreak/>
        <w:t>Saunders, J. (201</w:t>
      </w:r>
      <w:r w:rsidR="00BF2D82">
        <w:rPr>
          <w:rFonts w:ascii="Times New Roman" w:hAnsi="Times New Roman"/>
          <w:bCs/>
          <w:lang w:val="en-GB"/>
        </w:rPr>
        <w:t>3</w:t>
      </w:r>
      <w:r w:rsidRPr="00720935">
        <w:rPr>
          <w:rFonts w:ascii="Times New Roman" w:hAnsi="Times New Roman"/>
          <w:bCs/>
          <w:lang w:val="en-GB"/>
        </w:rPr>
        <w:t>).</w:t>
      </w:r>
      <w:r w:rsidR="00C25D05" w:rsidRPr="00720935">
        <w:rPr>
          <w:rFonts w:ascii="Times New Roman" w:hAnsi="Times New Roman"/>
          <w:bCs/>
          <w:lang w:val="en-GB"/>
        </w:rPr>
        <w:t xml:space="preserve"> Selective memory bias for self-threatening memories in trait anxiety. </w:t>
      </w:r>
      <w:r w:rsidR="00C25D05" w:rsidRPr="00720935">
        <w:rPr>
          <w:rFonts w:ascii="Times New Roman" w:hAnsi="Times New Roman"/>
          <w:bCs/>
          <w:i/>
          <w:lang w:val="en-GB"/>
        </w:rPr>
        <w:t>Cognition and Emotion, 27</w:t>
      </w:r>
      <w:r w:rsidR="00C25D05" w:rsidRPr="00720935">
        <w:rPr>
          <w:rFonts w:ascii="Times New Roman" w:hAnsi="Times New Roman"/>
          <w:bCs/>
          <w:lang w:val="en-GB"/>
        </w:rPr>
        <w:t xml:space="preserve">, 21-36. </w:t>
      </w:r>
      <w:r w:rsidR="00C95DB8" w:rsidRPr="00720935">
        <w:rPr>
          <w:rFonts w:ascii="Times New Roman" w:hAnsi="Times New Roman"/>
          <w:bCs/>
          <w:lang w:val="en-GB"/>
        </w:rPr>
        <w:t>doi:</w:t>
      </w:r>
      <w:r w:rsidR="00C25D05" w:rsidRPr="00720935">
        <w:rPr>
          <w:rFonts w:ascii="Times New Roman" w:hAnsi="Times New Roman"/>
          <w:bCs/>
          <w:lang w:val="en-GB"/>
        </w:rPr>
        <w:t>10.1080/02699931.2012.683851</w:t>
      </w:r>
    </w:p>
    <w:p w14:paraId="7DB6C7B6" w14:textId="77777777" w:rsidR="004B0F2F" w:rsidRPr="00720935" w:rsidRDefault="00C25D05" w:rsidP="00720935">
      <w:pPr>
        <w:pStyle w:val="Body1"/>
        <w:spacing w:line="480" w:lineRule="atLeast"/>
        <w:ind w:hanging="720"/>
        <w:contextualSpacing/>
        <w:rPr>
          <w:rFonts w:ascii="Times New Roman" w:hAnsi="Times New Roman"/>
          <w:bCs/>
          <w:lang w:val="en-GB"/>
        </w:rPr>
      </w:pPr>
      <w:r w:rsidRPr="00720935">
        <w:rPr>
          <w:rFonts w:ascii="Times New Roman" w:hAnsi="Times New Roman"/>
          <w:bCs/>
          <w:lang w:val="en-GB"/>
        </w:rPr>
        <w:t xml:space="preserve">Saunders, J., Barawi, K., &amp; McHugh, L. (2013). Mindfulness increases recall of self-threatening information. </w:t>
      </w:r>
      <w:r w:rsidRPr="00720935">
        <w:rPr>
          <w:rFonts w:ascii="Times New Roman" w:hAnsi="Times New Roman"/>
          <w:bCs/>
          <w:i/>
          <w:lang w:val="en-GB"/>
        </w:rPr>
        <w:t>Consciousness and Cognition, 22</w:t>
      </w:r>
      <w:r w:rsidRPr="00720935">
        <w:rPr>
          <w:rFonts w:ascii="Times New Roman" w:hAnsi="Times New Roman"/>
          <w:bCs/>
          <w:lang w:val="en-GB"/>
        </w:rPr>
        <w:t>, 1375-1383.</w:t>
      </w:r>
    </w:p>
    <w:p w14:paraId="68187F56" w14:textId="77777777" w:rsidR="00850800" w:rsidRPr="00850800" w:rsidRDefault="00850800" w:rsidP="00850800">
      <w:pPr>
        <w:pStyle w:val="Body1"/>
        <w:spacing w:line="480" w:lineRule="exact"/>
        <w:ind w:hanging="720"/>
        <w:contextualSpacing/>
        <w:rPr>
          <w:rFonts w:ascii="Times New Roman" w:hAnsi="Times New Roman"/>
        </w:rPr>
      </w:pPr>
      <w:r w:rsidRPr="00850800">
        <w:rPr>
          <w:rFonts w:ascii="Times New Roman" w:hAnsi="Times New Roman"/>
        </w:rPr>
        <w:t xml:space="preserve">Saunders, J., Vallath, S. &amp; Reed, P. (2015). Disruptions in mnemic neglect in schizotypy are associated with positive schizotypy. </w:t>
      </w:r>
      <w:r w:rsidRPr="00850800">
        <w:rPr>
          <w:rFonts w:ascii="Times New Roman" w:hAnsi="Times New Roman"/>
          <w:i/>
        </w:rPr>
        <w:t>Psychiatry Research, 229</w:t>
      </w:r>
      <w:r w:rsidRPr="00850800">
        <w:rPr>
          <w:rFonts w:ascii="Times New Roman" w:hAnsi="Times New Roman"/>
        </w:rPr>
        <w:t>, 809-813. 10.1016/j.psychres.2015.07.086</w:t>
      </w:r>
    </w:p>
    <w:p w14:paraId="0ED9E794" w14:textId="77777777" w:rsidR="0062075F" w:rsidRPr="00720935" w:rsidRDefault="0062075F" w:rsidP="00720935">
      <w:pPr>
        <w:pStyle w:val="Body1"/>
        <w:spacing w:line="480" w:lineRule="atLeast"/>
        <w:ind w:hanging="720"/>
        <w:contextualSpacing/>
        <w:rPr>
          <w:rFonts w:ascii="Times New Roman" w:hAnsi="Times New Roman"/>
          <w:bCs/>
          <w:lang w:val="en-GB"/>
        </w:rPr>
      </w:pPr>
      <w:r w:rsidRPr="00A9533D">
        <w:rPr>
          <w:rFonts w:ascii="Times New Roman" w:hAnsi="Times New Roman"/>
          <w:bCs/>
          <w:szCs w:val="24"/>
          <w:lang w:val="en-GB"/>
        </w:rPr>
        <w:t xml:space="preserve">Saunders, J., Worth, R., &amp; Fernandes, M. (2012). Repressive coping style and mnemic neglect. </w:t>
      </w:r>
      <w:r w:rsidRPr="00A9533D">
        <w:rPr>
          <w:rFonts w:ascii="Times New Roman" w:hAnsi="Times New Roman"/>
          <w:bCs/>
          <w:i/>
          <w:szCs w:val="24"/>
          <w:lang w:val="en-GB"/>
        </w:rPr>
        <w:t>Journal of</w:t>
      </w:r>
      <w:r w:rsidRPr="00720935">
        <w:rPr>
          <w:rFonts w:ascii="Times New Roman" w:hAnsi="Times New Roman"/>
          <w:bCs/>
          <w:i/>
          <w:lang w:val="en-GB"/>
        </w:rPr>
        <w:t xml:space="preserve"> Experimental Psychopathology, 3</w:t>
      </w:r>
      <w:r w:rsidRPr="00720935">
        <w:rPr>
          <w:rFonts w:ascii="Times New Roman" w:hAnsi="Times New Roman"/>
          <w:bCs/>
          <w:lang w:val="en-GB"/>
        </w:rPr>
        <w:t xml:space="preserve">, 346-367. </w:t>
      </w:r>
      <w:r w:rsidR="00C95DB8" w:rsidRPr="00720935">
        <w:rPr>
          <w:rFonts w:ascii="Times New Roman" w:hAnsi="Times New Roman"/>
          <w:bCs/>
          <w:lang w:val="en-GB"/>
        </w:rPr>
        <w:t>doi:</w:t>
      </w:r>
      <w:r w:rsidRPr="00720935">
        <w:rPr>
          <w:rFonts w:ascii="Times New Roman" w:hAnsi="Times New Roman"/>
          <w:bCs/>
          <w:lang w:val="en-GB"/>
        </w:rPr>
        <w:t xml:space="preserve">10.5127/jep.020211 </w:t>
      </w:r>
    </w:p>
    <w:p w14:paraId="5895CA5E" w14:textId="77777777" w:rsidR="00D76D34" w:rsidRDefault="00B91FC5" w:rsidP="00720935">
      <w:pPr>
        <w:pStyle w:val="Body1"/>
        <w:spacing w:line="480" w:lineRule="atLeast"/>
        <w:ind w:hanging="720"/>
        <w:contextualSpacing/>
        <w:rPr>
          <w:rFonts w:ascii="Times New Roman" w:hAnsi="Times New Roman"/>
          <w:bCs/>
          <w:lang w:val="en-GB"/>
        </w:rPr>
      </w:pPr>
      <w:r w:rsidRPr="00720935">
        <w:rPr>
          <w:rFonts w:ascii="Times New Roman" w:hAnsi="Times New Roman"/>
          <w:bCs/>
          <w:lang w:val="en-GB"/>
        </w:rPr>
        <w:t>Saunders, J., Worth, R., Vallath, S., &amp; Fernandes, M. (2014). Retrieval-induced forgetting in repressors, defensive high anxious</w:t>
      </w:r>
      <w:r w:rsidR="00D92A53">
        <w:rPr>
          <w:rFonts w:ascii="Times New Roman" w:hAnsi="Times New Roman"/>
          <w:bCs/>
          <w:lang w:val="en-GB"/>
        </w:rPr>
        <w:t>, high anxious</w:t>
      </w:r>
      <w:r w:rsidRPr="00720935">
        <w:rPr>
          <w:rFonts w:ascii="Times New Roman" w:hAnsi="Times New Roman"/>
          <w:bCs/>
          <w:lang w:val="en-GB"/>
        </w:rPr>
        <w:t xml:space="preserve"> and low anxious individuals. </w:t>
      </w:r>
      <w:r w:rsidRPr="00720935">
        <w:rPr>
          <w:rFonts w:ascii="Times New Roman" w:hAnsi="Times New Roman"/>
          <w:bCs/>
          <w:i/>
          <w:lang w:val="en-GB"/>
        </w:rPr>
        <w:t>Journal of Experimental Psychopathology, 5</w:t>
      </w:r>
      <w:r w:rsidRPr="00720935">
        <w:rPr>
          <w:rFonts w:ascii="Times New Roman" w:hAnsi="Times New Roman"/>
          <w:bCs/>
          <w:lang w:val="en-GB"/>
        </w:rPr>
        <w:t xml:space="preserve">, 97-112. </w:t>
      </w:r>
      <w:r w:rsidR="00C95DB8" w:rsidRPr="00720935">
        <w:rPr>
          <w:rFonts w:ascii="Times New Roman" w:hAnsi="Times New Roman"/>
          <w:bCs/>
          <w:lang w:val="en-GB"/>
        </w:rPr>
        <w:t>doi:</w:t>
      </w:r>
      <w:r w:rsidRPr="00720935">
        <w:rPr>
          <w:rFonts w:ascii="Times New Roman" w:hAnsi="Times New Roman"/>
          <w:bCs/>
          <w:lang w:val="en-GB"/>
        </w:rPr>
        <w:t xml:space="preserve">10.5127/jep.036213 </w:t>
      </w:r>
    </w:p>
    <w:p w14:paraId="7DFF5A83" w14:textId="0AA73A26" w:rsidR="004B1457" w:rsidRPr="00720935" w:rsidRDefault="00B071FE" w:rsidP="00720935">
      <w:pPr>
        <w:pStyle w:val="Body1"/>
        <w:spacing w:line="480" w:lineRule="atLeast"/>
        <w:ind w:hanging="720"/>
        <w:contextualSpacing/>
        <w:rPr>
          <w:rFonts w:ascii="Times New Roman" w:hAnsi="Times New Roman"/>
          <w:szCs w:val="24"/>
          <w:lang w:val="en-GB"/>
        </w:rPr>
      </w:pPr>
      <w:r w:rsidRPr="00850800">
        <w:rPr>
          <w:rFonts w:ascii="Times New Roman" w:hAnsi="Times New Roman"/>
          <w:szCs w:val="24"/>
          <w:lang w:val="en-GB"/>
        </w:rPr>
        <w:t>Schmitt, D. P., &amp; Allik, J. (2005). Simultaneous administration of the Rosenberg Self-Esteem Scale in 53</w:t>
      </w:r>
      <w:r w:rsidRPr="00720935">
        <w:rPr>
          <w:rFonts w:ascii="Times New Roman" w:hAnsi="Times New Roman"/>
          <w:szCs w:val="24"/>
          <w:lang w:val="en-GB"/>
        </w:rPr>
        <w:t xml:space="preserve"> nations: Exploring the universal and culture-specific features of global self-esteem. </w:t>
      </w:r>
      <w:r w:rsidRPr="00720935">
        <w:rPr>
          <w:rFonts w:ascii="Times New Roman" w:hAnsi="Times New Roman"/>
          <w:i/>
          <w:szCs w:val="24"/>
          <w:lang w:val="en-GB"/>
        </w:rPr>
        <w:t>Journal of Personality and Social Psychology, 89</w:t>
      </w:r>
      <w:r w:rsidRPr="00720935">
        <w:rPr>
          <w:rFonts w:ascii="Times New Roman" w:hAnsi="Times New Roman"/>
          <w:szCs w:val="24"/>
          <w:lang w:val="en-GB"/>
        </w:rPr>
        <w:t xml:space="preserve">, 632-642. </w:t>
      </w:r>
      <w:r w:rsidR="00C95DB8" w:rsidRPr="00720935">
        <w:rPr>
          <w:rFonts w:ascii="Times New Roman" w:hAnsi="Times New Roman"/>
          <w:szCs w:val="24"/>
          <w:lang w:val="en-GB"/>
        </w:rPr>
        <w:t>doi:</w:t>
      </w:r>
      <w:r w:rsidRPr="00720935">
        <w:rPr>
          <w:rFonts w:ascii="Times New Roman" w:hAnsi="Times New Roman"/>
          <w:szCs w:val="24"/>
          <w:lang w:val="en-GB"/>
        </w:rPr>
        <w:t>1037/0022-3514.89.4.623</w:t>
      </w:r>
    </w:p>
    <w:p w14:paraId="4E9D5849" w14:textId="77777777" w:rsidR="009C0DFF" w:rsidRPr="006C1E28" w:rsidRDefault="009C0DFF" w:rsidP="00136A90">
      <w:pPr>
        <w:pStyle w:val="Body1"/>
        <w:spacing w:line="480" w:lineRule="atLeast"/>
        <w:ind w:hanging="720"/>
        <w:contextualSpacing/>
        <w:rPr>
          <w:lang w:eastAsia="en-GB"/>
        </w:rPr>
      </w:pPr>
      <w:r>
        <w:rPr>
          <w:rFonts w:ascii="Times New Roman" w:eastAsia="Times New Roman" w:hAnsi="Times New Roman"/>
          <w:szCs w:val="24"/>
          <w:lang w:eastAsia="en-GB"/>
        </w:rPr>
        <w:t xml:space="preserve">Sears, D. O. (1983). </w:t>
      </w:r>
      <w:r w:rsidRPr="006C1E28">
        <w:rPr>
          <w:rFonts w:ascii="Times New Roman" w:eastAsia="Times New Roman" w:hAnsi="Times New Roman"/>
          <w:szCs w:val="24"/>
          <w:lang w:eastAsia="en-GB"/>
        </w:rPr>
        <w:t xml:space="preserve">The person-positivity bias. </w:t>
      </w:r>
      <w:r w:rsidRPr="006C1E28">
        <w:rPr>
          <w:rFonts w:ascii="Times New Roman" w:eastAsia="Times New Roman" w:hAnsi="Times New Roman"/>
          <w:i/>
          <w:szCs w:val="24"/>
          <w:lang w:eastAsia="en-GB"/>
        </w:rPr>
        <w:t>Journal of Personality and Social Psychology, 44</w:t>
      </w:r>
      <w:r w:rsidRPr="006C1E28">
        <w:rPr>
          <w:rFonts w:ascii="Times New Roman" w:eastAsia="Times New Roman" w:hAnsi="Times New Roman"/>
          <w:szCs w:val="24"/>
          <w:lang w:eastAsia="en-GB"/>
        </w:rPr>
        <w:t>, 233-250</w:t>
      </w:r>
      <w:r>
        <w:rPr>
          <w:rFonts w:ascii="Times New Roman" w:eastAsia="Times New Roman" w:hAnsi="Times New Roman"/>
          <w:szCs w:val="24"/>
          <w:lang w:eastAsia="en-GB"/>
        </w:rPr>
        <w:t>. doi:10.1037/0022-3514</w:t>
      </w:r>
      <w:r w:rsidRPr="006C1E28">
        <w:rPr>
          <w:rFonts w:ascii="Times New Roman" w:eastAsia="Times New Roman" w:hAnsi="Times New Roman"/>
          <w:szCs w:val="24"/>
          <w:lang w:eastAsia="en-GB"/>
        </w:rPr>
        <w:t>.</w:t>
      </w:r>
      <w:r>
        <w:rPr>
          <w:rFonts w:ascii="Times New Roman" w:eastAsia="Times New Roman" w:hAnsi="Times New Roman"/>
          <w:szCs w:val="24"/>
          <w:lang w:eastAsia="en-GB"/>
        </w:rPr>
        <w:t>44.2.233</w:t>
      </w:r>
      <w:r w:rsidRPr="006C1E28">
        <w:rPr>
          <w:rFonts w:ascii="Times New Roman" w:eastAsia="Times New Roman" w:hAnsi="Times New Roman"/>
          <w:szCs w:val="24"/>
          <w:lang w:eastAsia="en-GB"/>
        </w:rPr>
        <w:t xml:space="preserve"> </w:t>
      </w:r>
    </w:p>
    <w:p w14:paraId="0550D3BF" w14:textId="77777777" w:rsidR="006C5EF7" w:rsidRPr="00720935" w:rsidRDefault="00094C2F"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bCs/>
          <w:szCs w:val="24"/>
          <w:lang w:val="en-GB"/>
        </w:rPr>
        <w:t xml:space="preserve">Sedikides, C. (1993). Assessment, enhancement, and verification determinants of the self-evaluation process. </w:t>
      </w:r>
      <w:r w:rsidRPr="00720935">
        <w:rPr>
          <w:rFonts w:ascii="Times New Roman" w:hAnsi="Times New Roman"/>
          <w:bCs/>
          <w:i/>
          <w:szCs w:val="24"/>
          <w:lang w:val="en-GB"/>
        </w:rPr>
        <w:t>Journal of Personality and Social Psychology, 65</w:t>
      </w:r>
      <w:r w:rsidRPr="00720935">
        <w:rPr>
          <w:rFonts w:ascii="Times New Roman" w:hAnsi="Times New Roman"/>
          <w:bCs/>
          <w:szCs w:val="24"/>
          <w:lang w:val="en-GB"/>
        </w:rPr>
        <w:t>, 317-338.</w:t>
      </w:r>
      <w:r w:rsidR="005B1871" w:rsidRPr="00720935">
        <w:rPr>
          <w:rFonts w:ascii="Times New Roman" w:hAnsi="Times New Roman"/>
          <w:bCs/>
          <w:szCs w:val="24"/>
          <w:lang w:val="en-GB"/>
        </w:rPr>
        <w:t xml:space="preserve"> </w:t>
      </w:r>
      <w:hyperlink r:id="rId29" w:history="1">
        <w:r w:rsidR="00C95DB8" w:rsidRPr="00720935">
          <w:rPr>
            <w:rStyle w:val="Hyperlink"/>
            <w:rFonts w:ascii="Times New Roman" w:hAnsi="Times New Roman"/>
            <w:bCs/>
            <w:color w:val="000000"/>
            <w:szCs w:val="24"/>
            <w:u w:val="none"/>
            <w:lang w:val="en-GB"/>
          </w:rPr>
          <w:t>doi:</w:t>
        </w:r>
        <w:r w:rsidR="005B1871" w:rsidRPr="00720935">
          <w:rPr>
            <w:rStyle w:val="Hyperlink"/>
            <w:rFonts w:ascii="Times New Roman" w:hAnsi="Times New Roman"/>
            <w:bCs/>
            <w:color w:val="000000"/>
            <w:szCs w:val="24"/>
            <w:u w:val="none"/>
            <w:lang w:val="en-GB"/>
          </w:rPr>
          <w:t>10.1037/0022-3514.65.2.317</w:t>
        </w:r>
      </w:hyperlink>
    </w:p>
    <w:p w14:paraId="08D7F718" w14:textId="77777777" w:rsidR="00FF1AE9" w:rsidRPr="00720935" w:rsidRDefault="00094C2F" w:rsidP="00720935">
      <w:pPr>
        <w:pStyle w:val="Body1"/>
        <w:spacing w:line="480" w:lineRule="atLeast"/>
        <w:ind w:hanging="720"/>
        <w:contextualSpacing/>
        <w:rPr>
          <w:rFonts w:ascii="Times New Roman" w:hAnsi="Times New Roman"/>
          <w:bCs/>
          <w:szCs w:val="24"/>
          <w:lang w:val="en-GB"/>
        </w:rPr>
      </w:pPr>
      <w:r w:rsidRPr="00720935">
        <w:rPr>
          <w:rFonts w:ascii="Times New Roman" w:hAnsi="Times New Roman"/>
          <w:bCs/>
          <w:szCs w:val="24"/>
          <w:lang w:val="en-GB"/>
        </w:rPr>
        <w:t xml:space="preserve">Sedikides, C. (2012). Self-protection. In M. R. Leary &amp; J. P. Tangney (Eds.), </w:t>
      </w:r>
      <w:r w:rsidRPr="00720935">
        <w:rPr>
          <w:rFonts w:ascii="Times New Roman" w:hAnsi="Times New Roman"/>
          <w:bCs/>
          <w:i/>
          <w:szCs w:val="24"/>
          <w:lang w:val="en-GB"/>
        </w:rPr>
        <w:t>Handbook of self and identity</w:t>
      </w:r>
      <w:r w:rsidRPr="00720935">
        <w:rPr>
          <w:rFonts w:ascii="Times New Roman" w:hAnsi="Times New Roman"/>
          <w:bCs/>
          <w:szCs w:val="24"/>
          <w:lang w:val="en-GB"/>
        </w:rPr>
        <w:t xml:space="preserve"> (2</w:t>
      </w:r>
      <w:r w:rsidRPr="00720935">
        <w:rPr>
          <w:rFonts w:ascii="Times New Roman" w:hAnsi="Times New Roman"/>
          <w:bCs/>
          <w:szCs w:val="24"/>
          <w:vertAlign w:val="superscript"/>
          <w:lang w:val="en-GB"/>
        </w:rPr>
        <w:t>nd</w:t>
      </w:r>
      <w:r w:rsidRPr="00720935">
        <w:rPr>
          <w:rFonts w:ascii="Times New Roman" w:hAnsi="Times New Roman"/>
          <w:bCs/>
          <w:szCs w:val="24"/>
          <w:lang w:val="en-GB"/>
        </w:rPr>
        <w:t xml:space="preserve"> ed., pp. 327-35</w:t>
      </w:r>
      <w:r w:rsidR="00FF1AE9" w:rsidRPr="00720935">
        <w:rPr>
          <w:rFonts w:ascii="Times New Roman" w:hAnsi="Times New Roman"/>
          <w:bCs/>
          <w:szCs w:val="24"/>
          <w:lang w:val="en-GB"/>
        </w:rPr>
        <w:t>3). New York, NY: Guilford Press.</w:t>
      </w:r>
    </w:p>
    <w:p w14:paraId="602F09BE" w14:textId="77777777" w:rsidR="00EC147A" w:rsidRPr="00720935" w:rsidRDefault="001D6D1E" w:rsidP="00720935">
      <w:pPr>
        <w:pStyle w:val="Body1"/>
        <w:spacing w:line="480" w:lineRule="atLeast"/>
        <w:ind w:hanging="720"/>
        <w:contextualSpacing/>
        <w:rPr>
          <w:rFonts w:ascii="Times New Roman" w:hAnsi="Times New Roman"/>
          <w:bCs/>
          <w:szCs w:val="24"/>
          <w:lang w:val="en-GB"/>
        </w:rPr>
      </w:pPr>
      <w:r w:rsidRPr="00720935">
        <w:rPr>
          <w:rFonts w:ascii="Times New Roman" w:hAnsi="Times New Roman"/>
          <w:bCs/>
          <w:szCs w:val="24"/>
          <w:lang w:val="en-GB"/>
        </w:rPr>
        <w:t xml:space="preserve">Sedikides, C., &amp; Alicke, M. D. (2012). Self-enhancement and self-protection motives. In </w:t>
      </w:r>
      <w:r w:rsidRPr="00720935">
        <w:rPr>
          <w:rFonts w:ascii="Times New Roman" w:hAnsi="Times New Roman"/>
          <w:bCs/>
          <w:iCs/>
          <w:szCs w:val="24"/>
          <w:lang w:val="en-GB"/>
        </w:rPr>
        <w:t xml:space="preserve">R. M. Ryan (Ed.), </w:t>
      </w:r>
      <w:r w:rsidRPr="00720935">
        <w:rPr>
          <w:rFonts w:ascii="Times New Roman" w:hAnsi="Times New Roman"/>
          <w:bCs/>
          <w:i/>
          <w:iCs/>
          <w:szCs w:val="24"/>
          <w:lang w:val="en-GB"/>
        </w:rPr>
        <w:t>Oxford handbook of motivation</w:t>
      </w:r>
      <w:r w:rsidRPr="00720935">
        <w:rPr>
          <w:rFonts w:ascii="Times New Roman" w:hAnsi="Times New Roman"/>
          <w:bCs/>
          <w:iCs/>
          <w:szCs w:val="24"/>
          <w:lang w:val="en-GB"/>
        </w:rPr>
        <w:t xml:space="preserve"> (pp. 303-322). New York, NY: </w:t>
      </w:r>
      <w:r w:rsidRPr="00720935">
        <w:rPr>
          <w:rFonts w:ascii="Times New Roman" w:hAnsi="Times New Roman"/>
          <w:bCs/>
          <w:szCs w:val="24"/>
          <w:lang w:val="en-GB"/>
        </w:rPr>
        <w:t>Oxford University Press.</w:t>
      </w:r>
    </w:p>
    <w:p w14:paraId="07959671" w14:textId="77777777" w:rsidR="005E1A82" w:rsidRPr="00720935" w:rsidRDefault="005109C0"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bCs/>
          <w:szCs w:val="24"/>
          <w:lang w:val="en-GB"/>
        </w:rPr>
        <w:t xml:space="preserve">Sedikides, C., Campbell, W. K., Reeder, G., &amp; Elliot, A. J. (1998). The self-serving bias in relational context. </w:t>
      </w:r>
      <w:r w:rsidRPr="00720935">
        <w:rPr>
          <w:rFonts w:ascii="Times New Roman" w:hAnsi="Times New Roman"/>
          <w:bCs/>
          <w:i/>
          <w:szCs w:val="24"/>
          <w:lang w:val="en-GB"/>
        </w:rPr>
        <w:t>Journal of Personality and Social Psychology, 74</w:t>
      </w:r>
      <w:r w:rsidRPr="00720935">
        <w:rPr>
          <w:rFonts w:ascii="Times New Roman" w:hAnsi="Times New Roman"/>
          <w:bCs/>
          <w:szCs w:val="24"/>
          <w:lang w:val="en-GB"/>
        </w:rPr>
        <w:t xml:space="preserve">, 378-386. </w:t>
      </w:r>
      <w:hyperlink r:id="rId30" w:history="1">
        <w:r w:rsidR="00C95DB8" w:rsidRPr="00720935">
          <w:rPr>
            <w:rStyle w:val="Hyperlink"/>
            <w:rFonts w:ascii="Times New Roman" w:hAnsi="Times New Roman"/>
            <w:bCs/>
            <w:color w:val="000000"/>
            <w:szCs w:val="24"/>
            <w:u w:val="none"/>
            <w:lang w:val="en-GB"/>
          </w:rPr>
          <w:t>doi:</w:t>
        </w:r>
        <w:r w:rsidRPr="00720935">
          <w:rPr>
            <w:rStyle w:val="Hyperlink"/>
            <w:rFonts w:ascii="Times New Roman" w:hAnsi="Times New Roman"/>
            <w:bCs/>
            <w:color w:val="000000"/>
            <w:szCs w:val="24"/>
            <w:u w:val="none"/>
            <w:lang w:val="en-GB"/>
          </w:rPr>
          <w:t>10.1037/0022-3514.74.2.378</w:t>
        </w:r>
      </w:hyperlink>
    </w:p>
    <w:p w14:paraId="10B92D6B" w14:textId="77777777" w:rsidR="00741C3F" w:rsidRPr="00720935" w:rsidRDefault="005E1A82" w:rsidP="00720935">
      <w:pPr>
        <w:pStyle w:val="Body1"/>
        <w:spacing w:line="480" w:lineRule="atLeast"/>
        <w:ind w:hanging="720"/>
        <w:contextualSpacing/>
        <w:rPr>
          <w:rStyle w:val="doi"/>
          <w:rFonts w:ascii="Times New Roman" w:hAnsi="Times New Roman"/>
          <w:bCs/>
          <w:szCs w:val="24"/>
          <w:lang w:val="en-GB"/>
        </w:rPr>
      </w:pPr>
      <w:r w:rsidRPr="00720935">
        <w:rPr>
          <w:rFonts w:ascii="Times New Roman" w:hAnsi="Times New Roman"/>
          <w:bCs/>
          <w:szCs w:val="24"/>
          <w:lang w:val="en-GB"/>
        </w:rPr>
        <w:t xml:space="preserve">Sedikides, C., Campbell, W. K., Reeder, G., &amp; Elliot, A. J. (2002). The self in relationships: Whether, how, and when close others put the self “in its place.” </w:t>
      </w:r>
      <w:r w:rsidRPr="00720935">
        <w:rPr>
          <w:rFonts w:ascii="Times New Roman" w:hAnsi="Times New Roman"/>
          <w:bCs/>
          <w:i/>
          <w:szCs w:val="24"/>
          <w:lang w:val="en-GB"/>
        </w:rPr>
        <w:t>European Review of Social Psychology, 12</w:t>
      </w:r>
      <w:r w:rsidRPr="00720935">
        <w:rPr>
          <w:rFonts w:ascii="Times New Roman" w:hAnsi="Times New Roman"/>
          <w:bCs/>
          <w:szCs w:val="24"/>
          <w:lang w:val="en-GB"/>
        </w:rPr>
        <w:t xml:space="preserve">, 237-265. </w:t>
      </w:r>
      <w:hyperlink r:id="rId31" w:history="1">
        <w:r w:rsidR="00C95DB8" w:rsidRPr="00720935">
          <w:rPr>
            <w:rStyle w:val="Hyperlink"/>
            <w:rFonts w:ascii="Times New Roman" w:hAnsi="Times New Roman"/>
            <w:bCs/>
            <w:color w:val="000000"/>
            <w:szCs w:val="24"/>
            <w:u w:val="none"/>
            <w:lang w:val="en-GB"/>
          </w:rPr>
          <w:t>doi:</w:t>
        </w:r>
        <w:r w:rsidRPr="00720935">
          <w:rPr>
            <w:rStyle w:val="Hyperlink"/>
            <w:rFonts w:ascii="Times New Roman" w:hAnsi="Times New Roman"/>
            <w:bCs/>
            <w:color w:val="000000"/>
            <w:szCs w:val="24"/>
            <w:u w:val="none"/>
            <w:lang w:val="en-GB"/>
          </w:rPr>
          <w:t>10.1080/14792772143000076</w:t>
        </w:r>
      </w:hyperlink>
      <w:r w:rsidRPr="00720935">
        <w:rPr>
          <w:rStyle w:val="doi"/>
          <w:rFonts w:ascii="Times New Roman" w:hAnsi="Times New Roman"/>
          <w:bCs/>
          <w:szCs w:val="24"/>
          <w:lang w:val="en-GB"/>
        </w:rPr>
        <w:t>.</w:t>
      </w:r>
    </w:p>
    <w:p w14:paraId="2B101679" w14:textId="77777777" w:rsidR="00741C3F" w:rsidRPr="00720935" w:rsidRDefault="00741C3F" w:rsidP="00720935">
      <w:pPr>
        <w:pStyle w:val="Body1"/>
        <w:spacing w:line="480" w:lineRule="atLeast"/>
        <w:ind w:hanging="720"/>
        <w:contextualSpacing/>
        <w:rPr>
          <w:rFonts w:ascii="Times New Roman" w:hAnsi="Times New Roman"/>
          <w:bCs/>
          <w:szCs w:val="24"/>
          <w:lang w:val="en-GB"/>
        </w:rPr>
      </w:pPr>
      <w:r w:rsidRPr="00720935">
        <w:rPr>
          <w:rFonts w:ascii="Times New Roman" w:hAnsi="Times New Roman"/>
          <w:szCs w:val="24"/>
          <w:lang w:val="en-GB"/>
        </w:rPr>
        <w:lastRenderedPageBreak/>
        <w:t xml:space="preserve">Sedikides, C., Gaertner, L., &amp; Cai, H. (2015). On the panculturality of self-enhancement and self-protection motivation: The case for the universality of self-esteem. </w:t>
      </w:r>
      <w:r w:rsidRPr="00720935">
        <w:rPr>
          <w:rFonts w:ascii="Times New Roman" w:hAnsi="Times New Roman"/>
          <w:i/>
          <w:szCs w:val="24"/>
          <w:lang w:val="en-GB"/>
        </w:rPr>
        <w:t>Advances in Motivation Science, 2</w:t>
      </w:r>
      <w:r w:rsidRPr="00720935">
        <w:rPr>
          <w:rFonts w:ascii="Times New Roman" w:hAnsi="Times New Roman"/>
          <w:szCs w:val="24"/>
          <w:lang w:val="en-GB"/>
        </w:rPr>
        <w:t>, 1-57. doi:10.1016/bs.adms.2015.04.002</w:t>
      </w:r>
    </w:p>
    <w:p w14:paraId="233AE711" w14:textId="77777777" w:rsidR="00EC147A" w:rsidRPr="00720935" w:rsidRDefault="00EC147A" w:rsidP="00720935">
      <w:pPr>
        <w:pStyle w:val="Body1"/>
        <w:spacing w:line="480" w:lineRule="atLeast"/>
        <w:ind w:hanging="720"/>
        <w:contextualSpacing/>
        <w:rPr>
          <w:rFonts w:ascii="Times New Roman" w:hAnsi="Times New Roman"/>
          <w:bCs/>
          <w:szCs w:val="24"/>
          <w:lang w:val="en-GB"/>
        </w:rPr>
      </w:pPr>
      <w:r w:rsidRPr="00720935">
        <w:rPr>
          <w:rFonts w:ascii="Times New Roman" w:hAnsi="Times New Roman"/>
          <w:bCs/>
          <w:szCs w:val="24"/>
          <w:lang w:val="en-GB"/>
        </w:rPr>
        <w:t xml:space="preserve">Sedikides, C., Gaertner, L., Luke, M. A., O’Mara, E. M., &amp; Gebauer, J. (2013). A three-tier hierarchy of motivational self-potency: Individual self, relational self, collective self. </w:t>
      </w:r>
      <w:r w:rsidRPr="00720935">
        <w:rPr>
          <w:rFonts w:ascii="Times New Roman" w:hAnsi="Times New Roman"/>
          <w:bCs/>
          <w:i/>
          <w:iCs/>
          <w:szCs w:val="24"/>
          <w:lang w:val="en-GB"/>
        </w:rPr>
        <w:t>Advances in Experimental Social Psychology, 48</w:t>
      </w:r>
      <w:r w:rsidRPr="00720935">
        <w:rPr>
          <w:rFonts w:ascii="Times New Roman" w:hAnsi="Times New Roman"/>
          <w:bCs/>
          <w:szCs w:val="24"/>
          <w:lang w:val="en-GB"/>
        </w:rPr>
        <w:t xml:space="preserve">, 235-295. </w:t>
      </w:r>
      <w:hyperlink r:id="rId32" w:history="1">
        <w:r w:rsidR="00C95DB8" w:rsidRPr="00720935">
          <w:rPr>
            <w:rStyle w:val="Hyperlink"/>
            <w:rFonts w:ascii="Times New Roman" w:hAnsi="Times New Roman"/>
            <w:bCs/>
            <w:color w:val="000000"/>
            <w:szCs w:val="24"/>
            <w:u w:val="none"/>
            <w:lang w:val="en-GB"/>
          </w:rPr>
          <w:t>doi:</w:t>
        </w:r>
        <w:r w:rsidRPr="00720935">
          <w:rPr>
            <w:rStyle w:val="Hyperlink"/>
            <w:rFonts w:ascii="Times New Roman" w:hAnsi="Times New Roman"/>
            <w:bCs/>
            <w:color w:val="000000"/>
            <w:szCs w:val="24"/>
            <w:u w:val="none"/>
            <w:lang w:val="en-GB"/>
          </w:rPr>
          <w:t>10.1016/B978-0-12-407188-9.00005-3</w:t>
        </w:r>
      </w:hyperlink>
    </w:p>
    <w:p w14:paraId="25BF391D" w14:textId="77777777" w:rsidR="00527D8E" w:rsidRPr="00720935" w:rsidRDefault="00FF1AE9"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bCs/>
          <w:szCs w:val="24"/>
          <w:lang w:val="en-GB"/>
        </w:rPr>
        <w:t xml:space="preserve">Sedikides, C., &amp; Green, J. D. (2000). On the self-protective nature of inconsistency/negativity management: Using the person memory paradigm to examine self-referent memory. </w:t>
      </w:r>
      <w:r w:rsidRPr="00720935">
        <w:rPr>
          <w:rFonts w:ascii="Times New Roman" w:hAnsi="Times New Roman"/>
          <w:bCs/>
          <w:i/>
          <w:szCs w:val="24"/>
          <w:lang w:val="en-GB"/>
        </w:rPr>
        <w:t>Journal of Personality and Social Psychology, 79</w:t>
      </w:r>
      <w:r w:rsidRPr="00720935">
        <w:rPr>
          <w:rFonts w:ascii="Times New Roman" w:hAnsi="Times New Roman"/>
          <w:bCs/>
          <w:szCs w:val="24"/>
          <w:lang w:val="en-GB"/>
        </w:rPr>
        <w:t xml:space="preserve">, 906-922. </w:t>
      </w:r>
      <w:hyperlink r:id="rId33" w:history="1">
        <w:r w:rsidR="00C95DB8" w:rsidRPr="00720935">
          <w:rPr>
            <w:rStyle w:val="Hyperlink"/>
            <w:rFonts w:ascii="Times New Roman" w:hAnsi="Times New Roman"/>
            <w:bCs/>
            <w:color w:val="000000"/>
            <w:szCs w:val="24"/>
            <w:u w:val="none"/>
            <w:lang w:val="en-GB"/>
          </w:rPr>
          <w:t>doi:</w:t>
        </w:r>
        <w:r w:rsidRPr="00720935">
          <w:rPr>
            <w:rStyle w:val="Hyperlink"/>
            <w:rFonts w:ascii="Times New Roman" w:hAnsi="Times New Roman"/>
            <w:bCs/>
            <w:color w:val="000000"/>
            <w:szCs w:val="24"/>
            <w:u w:val="none"/>
            <w:lang w:val="en-GB"/>
          </w:rPr>
          <w:t>10.1037/0022-3514.79.6.906</w:t>
        </w:r>
      </w:hyperlink>
    </w:p>
    <w:p w14:paraId="33FEE162" w14:textId="77777777" w:rsidR="00527D8E" w:rsidRPr="00720935" w:rsidRDefault="00527D8E" w:rsidP="00720935">
      <w:pPr>
        <w:pStyle w:val="Body1"/>
        <w:spacing w:line="480" w:lineRule="atLeast"/>
        <w:ind w:hanging="720"/>
        <w:contextualSpacing/>
        <w:rPr>
          <w:rFonts w:ascii="Times New Roman" w:hAnsi="Times New Roman"/>
          <w:bCs/>
          <w:szCs w:val="24"/>
          <w:lang w:val="en-GB"/>
        </w:rPr>
      </w:pPr>
      <w:r w:rsidRPr="00720935">
        <w:rPr>
          <w:rFonts w:ascii="Times New Roman" w:hAnsi="Times New Roman"/>
          <w:bCs/>
          <w:szCs w:val="24"/>
          <w:lang w:val="en-GB"/>
        </w:rPr>
        <w:t xml:space="preserve">Sedikides, C., &amp; Green, J. D. (2004). What I don’t recall can’t hurt me: Information negativity versus information inconsistency as determinants of memorial self-defense. </w:t>
      </w:r>
      <w:r w:rsidRPr="00720935">
        <w:rPr>
          <w:rFonts w:ascii="Times New Roman" w:hAnsi="Times New Roman"/>
          <w:bCs/>
          <w:i/>
          <w:szCs w:val="24"/>
          <w:lang w:val="en-GB"/>
        </w:rPr>
        <w:t>Social Cognition, 22</w:t>
      </w:r>
      <w:r w:rsidRPr="00720935">
        <w:rPr>
          <w:rFonts w:ascii="Times New Roman" w:hAnsi="Times New Roman"/>
          <w:bCs/>
          <w:szCs w:val="24"/>
          <w:lang w:val="en-GB"/>
        </w:rPr>
        <w:t xml:space="preserve">, 4-29. </w:t>
      </w:r>
      <w:hyperlink r:id="rId34" w:history="1">
        <w:r w:rsidRPr="00720935">
          <w:rPr>
            <w:rStyle w:val="Hyperlink"/>
            <w:rFonts w:ascii="Times New Roman" w:hAnsi="Times New Roman"/>
            <w:bCs/>
            <w:color w:val="000000"/>
            <w:szCs w:val="24"/>
            <w:u w:val="none"/>
            <w:lang w:val="en-GB"/>
          </w:rPr>
          <w:t>doi:10.1521/soco.22.1.4.30987</w:t>
        </w:r>
      </w:hyperlink>
    </w:p>
    <w:p w14:paraId="541929E4" w14:textId="77777777" w:rsidR="00DB0D70" w:rsidRPr="00720935" w:rsidRDefault="00DB0D70" w:rsidP="00DB0D70">
      <w:pPr>
        <w:pStyle w:val="Body1"/>
        <w:spacing w:line="480" w:lineRule="atLeast"/>
        <w:ind w:hanging="720"/>
        <w:contextualSpacing/>
        <w:rPr>
          <w:rFonts w:ascii="Times New Roman" w:hAnsi="Times New Roman"/>
          <w:bCs/>
          <w:szCs w:val="24"/>
          <w:lang w:val="en-GB"/>
        </w:rPr>
      </w:pPr>
      <w:r w:rsidRPr="00720935">
        <w:rPr>
          <w:rFonts w:ascii="Times New Roman" w:hAnsi="Times New Roman"/>
          <w:bCs/>
          <w:szCs w:val="24"/>
          <w:lang w:val="en-GB"/>
        </w:rPr>
        <w:t xml:space="preserve">Sedikides, C., &amp; Green, J. D. (2006). The mnemic neglect model: Experimental demonstrations of inhibitory repression in normal adults. </w:t>
      </w:r>
      <w:r w:rsidRPr="00720935">
        <w:rPr>
          <w:rFonts w:ascii="Times New Roman" w:hAnsi="Times New Roman"/>
          <w:bCs/>
          <w:i/>
          <w:szCs w:val="24"/>
          <w:lang w:val="en-GB"/>
        </w:rPr>
        <w:t>Behavioral and Brain Sciences, 29</w:t>
      </w:r>
      <w:r w:rsidRPr="00720935">
        <w:rPr>
          <w:rFonts w:ascii="Times New Roman" w:hAnsi="Times New Roman"/>
          <w:bCs/>
          <w:szCs w:val="24"/>
          <w:lang w:val="en-GB"/>
        </w:rPr>
        <w:t xml:space="preserve">, 532-533. </w:t>
      </w:r>
      <w:hyperlink r:id="rId35" w:history="1">
        <w:r w:rsidRPr="00720935">
          <w:rPr>
            <w:rStyle w:val="Hyperlink"/>
            <w:rFonts w:ascii="Times New Roman" w:hAnsi="Times New Roman"/>
            <w:bCs/>
            <w:color w:val="000000"/>
            <w:szCs w:val="24"/>
            <w:u w:val="none"/>
            <w:lang w:val="en-GB"/>
          </w:rPr>
          <w:t>doi:10.1017/S0140525X06449116</w:t>
        </w:r>
      </w:hyperlink>
      <w:r w:rsidRPr="00720935">
        <w:rPr>
          <w:rStyle w:val="doi"/>
          <w:rFonts w:ascii="Times New Roman" w:hAnsi="Times New Roman"/>
          <w:bCs/>
          <w:szCs w:val="24"/>
          <w:lang w:val="en-GB"/>
        </w:rPr>
        <w:t>.</w:t>
      </w:r>
    </w:p>
    <w:p w14:paraId="6468FFFE" w14:textId="77777777" w:rsidR="00D43F59" w:rsidRPr="00720935" w:rsidRDefault="00433995"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bCs/>
          <w:szCs w:val="24"/>
          <w:lang w:val="en-GB"/>
        </w:rPr>
        <w:t xml:space="preserve">Sedikides, C., &amp; Green, J. D. (2009). Memory as a self-protective mechanism. </w:t>
      </w:r>
      <w:r w:rsidRPr="00720935">
        <w:rPr>
          <w:rFonts w:ascii="Times New Roman" w:hAnsi="Times New Roman"/>
          <w:bCs/>
          <w:i/>
          <w:szCs w:val="24"/>
          <w:lang w:val="en-GB"/>
        </w:rPr>
        <w:t>Social and Personality Psychology Compass, 3</w:t>
      </w:r>
      <w:r w:rsidRPr="00720935">
        <w:rPr>
          <w:rFonts w:ascii="Times New Roman" w:hAnsi="Times New Roman"/>
          <w:bCs/>
          <w:szCs w:val="24"/>
          <w:lang w:val="en-GB"/>
        </w:rPr>
        <w:t xml:space="preserve">, 1055-1068. </w:t>
      </w:r>
      <w:hyperlink r:id="rId36" w:history="1">
        <w:r w:rsidR="00C95DB8" w:rsidRPr="00720935">
          <w:rPr>
            <w:rStyle w:val="Hyperlink"/>
            <w:rFonts w:ascii="Times New Roman" w:hAnsi="Times New Roman"/>
            <w:bCs/>
            <w:color w:val="000000"/>
            <w:szCs w:val="24"/>
            <w:u w:val="none"/>
            <w:lang w:val="en-GB"/>
          </w:rPr>
          <w:t>doi:</w:t>
        </w:r>
        <w:r w:rsidRPr="00720935">
          <w:rPr>
            <w:rStyle w:val="Hyperlink"/>
            <w:rFonts w:ascii="Times New Roman" w:hAnsi="Times New Roman"/>
            <w:bCs/>
            <w:color w:val="000000"/>
            <w:szCs w:val="24"/>
            <w:u w:val="none"/>
            <w:lang w:val="en-GB"/>
          </w:rPr>
          <w:t>10.1111/j.1751-9004.2009.00220.x</w:t>
        </w:r>
      </w:hyperlink>
    </w:p>
    <w:p w14:paraId="2B31B041" w14:textId="77777777" w:rsidR="00D43F59" w:rsidRPr="00720935" w:rsidRDefault="00D43F59" w:rsidP="00720935">
      <w:pPr>
        <w:pStyle w:val="Body1"/>
        <w:spacing w:line="480" w:lineRule="atLeast"/>
        <w:ind w:hanging="720"/>
        <w:contextualSpacing/>
        <w:rPr>
          <w:rStyle w:val="doi"/>
          <w:rFonts w:ascii="Times New Roman" w:hAnsi="Times New Roman"/>
          <w:bCs/>
          <w:szCs w:val="24"/>
          <w:lang w:val="en-GB"/>
        </w:rPr>
      </w:pPr>
      <w:r w:rsidRPr="00720935">
        <w:rPr>
          <w:rFonts w:ascii="Times New Roman" w:hAnsi="Times New Roman"/>
          <w:bCs/>
          <w:szCs w:val="24"/>
          <w:lang w:val="en-GB"/>
        </w:rPr>
        <w:t xml:space="preserve">Sedikides, C., Green, J. D., &amp; Gregg, A. P. (2007). How does the I-SELF respond to feedback? Implications from the mnemic neglect model. </w:t>
      </w:r>
      <w:r w:rsidRPr="00720935">
        <w:rPr>
          <w:rFonts w:ascii="Times New Roman" w:hAnsi="Times New Roman"/>
          <w:bCs/>
          <w:i/>
          <w:szCs w:val="24"/>
          <w:lang w:val="en-GB"/>
        </w:rPr>
        <w:t>Psychological Inquiry, 18</w:t>
      </w:r>
      <w:r w:rsidRPr="00720935">
        <w:rPr>
          <w:rFonts w:ascii="Times New Roman" w:hAnsi="Times New Roman"/>
          <w:bCs/>
          <w:szCs w:val="24"/>
          <w:lang w:val="en-GB"/>
        </w:rPr>
        <w:t xml:space="preserve">, 126-128. </w:t>
      </w:r>
      <w:r w:rsidR="00C95DB8" w:rsidRPr="00720935">
        <w:rPr>
          <w:rFonts w:ascii="Times New Roman" w:hAnsi="Times New Roman"/>
          <w:bCs/>
          <w:szCs w:val="24"/>
          <w:lang w:val="en-GB"/>
        </w:rPr>
        <w:t>doi:</w:t>
      </w:r>
      <w:r w:rsidRPr="00720935">
        <w:rPr>
          <w:rFonts w:ascii="Times New Roman" w:hAnsi="Times New Roman"/>
          <w:bCs/>
          <w:szCs w:val="24"/>
          <w:lang w:val="en-GB"/>
        </w:rPr>
        <w:t>10.1080/10478400701416251</w:t>
      </w:r>
    </w:p>
    <w:p w14:paraId="2C43868E" w14:textId="77777777" w:rsidR="00C16A63" w:rsidRPr="00720935" w:rsidRDefault="00433995" w:rsidP="00720935">
      <w:pPr>
        <w:pStyle w:val="Body1"/>
        <w:spacing w:line="480" w:lineRule="atLeast"/>
        <w:ind w:hanging="720"/>
        <w:contextualSpacing/>
        <w:rPr>
          <w:rFonts w:ascii="Times New Roman" w:hAnsi="Times New Roman"/>
          <w:bCs/>
          <w:szCs w:val="24"/>
          <w:lang w:val="en-GB"/>
        </w:rPr>
      </w:pPr>
      <w:r w:rsidRPr="00720935">
        <w:rPr>
          <w:rFonts w:ascii="Times New Roman" w:hAnsi="Times New Roman"/>
          <w:bCs/>
          <w:szCs w:val="24"/>
          <w:lang w:val="en-GB"/>
        </w:rPr>
        <w:t xml:space="preserve">Sedikides, C., Green, J. D., &amp; Pinter, B. (2004). Self-protective memory. In D. R. Beike, J. M. Lampinen, &amp; D. A. Behrend (Eds.), </w:t>
      </w:r>
      <w:r w:rsidRPr="00720935">
        <w:rPr>
          <w:rFonts w:ascii="Times New Roman" w:hAnsi="Times New Roman"/>
          <w:bCs/>
          <w:i/>
          <w:szCs w:val="24"/>
          <w:lang w:val="en-GB"/>
        </w:rPr>
        <w:t>The self and memory</w:t>
      </w:r>
      <w:r w:rsidRPr="00720935">
        <w:rPr>
          <w:rFonts w:ascii="Times New Roman" w:hAnsi="Times New Roman"/>
          <w:bCs/>
          <w:szCs w:val="24"/>
          <w:lang w:val="en-GB"/>
        </w:rPr>
        <w:t xml:space="preserve"> (pp. 161-179). Philadelphia, PA: Psychology Press.</w:t>
      </w:r>
    </w:p>
    <w:p w14:paraId="358DC05E" w14:textId="77777777" w:rsidR="001341A5" w:rsidRPr="00720935" w:rsidRDefault="00041D6C" w:rsidP="00720935">
      <w:pPr>
        <w:pStyle w:val="Body1"/>
        <w:spacing w:line="480" w:lineRule="atLeast"/>
        <w:ind w:hanging="720"/>
        <w:contextualSpacing/>
        <w:rPr>
          <w:rFonts w:ascii="Times New Roman" w:hAnsi="Times New Roman"/>
          <w:bCs/>
          <w:szCs w:val="24"/>
          <w:lang w:val="en-GB"/>
        </w:rPr>
      </w:pPr>
      <w:r w:rsidRPr="00720935">
        <w:rPr>
          <w:rFonts w:ascii="Times New Roman" w:hAnsi="Times New Roman"/>
          <w:bCs/>
          <w:szCs w:val="24"/>
          <w:lang w:val="en-GB"/>
        </w:rPr>
        <w:t xml:space="preserve">Sedikides, C., &amp; Gregg, A. P. (2003). Portraits of the self. In M. A. Hogg &amp; J. Cooper (Eds.), </w:t>
      </w:r>
      <w:r w:rsidRPr="00720935">
        <w:rPr>
          <w:rFonts w:ascii="Times New Roman" w:hAnsi="Times New Roman"/>
          <w:bCs/>
          <w:i/>
          <w:szCs w:val="24"/>
          <w:lang w:val="en-GB"/>
        </w:rPr>
        <w:t>Sage handbook of social psychology</w:t>
      </w:r>
      <w:r w:rsidRPr="00720935">
        <w:rPr>
          <w:rFonts w:ascii="Times New Roman" w:hAnsi="Times New Roman"/>
          <w:bCs/>
          <w:szCs w:val="24"/>
          <w:lang w:val="en-GB"/>
        </w:rPr>
        <w:t xml:space="preserve"> (pp. 110-138). London, </w:t>
      </w:r>
      <w:r w:rsidR="00186F61">
        <w:rPr>
          <w:rFonts w:ascii="Times New Roman" w:hAnsi="Times New Roman"/>
          <w:bCs/>
          <w:szCs w:val="24"/>
          <w:lang w:val="en-GB"/>
        </w:rPr>
        <w:t>UK</w:t>
      </w:r>
      <w:r w:rsidRPr="00720935">
        <w:rPr>
          <w:rFonts w:ascii="Times New Roman" w:hAnsi="Times New Roman"/>
          <w:bCs/>
          <w:szCs w:val="24"/>
          <w:lang w:val="en-GB"/>
        </w:rPr>
        <w:t>: Sage Publications.</w:t>
      </w:r>
    </w:p>
    <w:p w14:paraId="1A199444" w14:textId="77777777" w:rsidR="00DF3EF3" w:rsidRPr="00720935" w:rsidRDefault="001341A5" w:rsidP="00720935">
      <w:pPr>
        <w:pStyle w:val="Body1"/>
        <w:spacing w:line="480" w:lineRule="atLeast"/>
        <w:ind w:hanging="720"/>
        <w:contextualSpacing/>
        <w:rPr>
          <w:rStyle w:val="slug-doi"/>
          <w:rFonts w:ascii="Times New Roman" w:hAnsi="Times New Roman"/>
          <w:bCs/>
          <w:szCs w:val="24"/>
          <w:lang w:val="en-GB"/>
        </w:rPr>
      </w:pPr>
      <w:r w:rsidRPr="00720935">
        <w:rPr>
          <w:rFonts w:ascii="Times New Roman" w:hAnsi="Times New Roman"/>
          <w:bCs/>
          <w:szCs w:val="24"/>
          <w:lang w:val="en-GB"/>
        </w:rPr>
        <w:t xml:space="preserve">Sedikides, C., &amp; Gregg, A. P. (2008). Self-enhancement: Food for thought. </w:t>
      </w:r>
      <w:r w:rsidRPr="00720935">
        <w:rPr>
          <w:rFonts w:ascii="Times New Roman" w:hAnsi="Times New Roman"/>
          <w:bCs/>
          <w:i/>
          <w:szCs w:val="24"/>
          <w:lang w:val="en-GB"/>
        </w:rPr>
        <w:t>Perspectives on Psychological Science, 3</w:t>
      </w:r>
      <w:r w:rsidRPr="00720935">
        <w:rPr>
          <w:rFonts w:ascii="Times New Roman" w:hAnsi="Times New Roman"/>
          <w:bCs/>
          <w:szCs w:val="24"/>
          <w:lang w:val="en-GB"/>
        </w:rPr>
        <w:t xml:space="preserve">, 102-116. </w:t>
      </w:r>
      <w:r w:rsidR="00C95DB8" w:rsidRPr="00720935">
        <w:rPr>
          <w:rFonts w:ascii="Times New Roman" w:hAnsi="Times New Roman"/>
          <w:bCs/>
          <w:szCs w:val="24"/>
          <w:lang w:val="en-GB"/>
        </w:rPr>
        <w:t>doi:</w:t>
      </w:r>
      <w:r w:rsidRPr="00720935">
        <w:rPr>
          <w:rStyle w:val="slug-doi"/>
          <w:rFonts w:ascii="Times New Roman" w:hAnsi="Times New Roman"/>
          <w:bCs/>
          <w:szCs w:val="24"/>
          <w:lang w:val="en-GB"/>
        </w:rPr>
        <w:t>10.1111/j.1745-6916.2008.00068.x</w:t>
      </w:r>
      <w:bookmarkStart w:id="1" w:name="OLE_LINK3"/>
      <w:bookmarkStart w:id="2" w:name="OLE_LINK4"/>
    </w:p>
    <w:p w14:paraId="6259BE6E" w14:textId="77777777" w:rsidR="00953496" w:rsidRPr="00720935" w:rsidRDefault="00DF3EF3" w:rsidP="00720935">
      <w:pPr>
        <w:pStyle w:val="Body1"/>
        <w:spacing w:line="480" w:lineRule="atLeast"/>
        <w:ind w:hanging="720"/>
        <w:contextualSpacing/>
        <w:rPr>
          <w:rFonts w:ascii="Times New Roman" w:hAnsi="Times New Roman"/>
          <w:bCs/>
          <w:szCs w:val="24"/>
          <w:lang w:val="en-GB"/>
        </w:rPr>
      </w:pPr>
      <w:r w:rsidRPr="00720935">
        <w:rPr>
          <w:rFonts w:ascii="Times New Roman" w:hAnsi="Times New Roman"/>
          <w:bCs/>
          <w:szCs w:val="24"/>
          <w:lang w:val="en-GB"/>
        </w:rPr>
        <w:t xml:space="preserve">Sedikides, C., Gregg, A. P., &amp; Hart, C. M. (2007). The importance of being modest. In C. Sedikides &amp; S. Spencer (Eds.), </w:t>
      </w:r>
      <w:r w:rsidRPr="00720935">
        <w:rPr>
          <w:rFonts w:ascii="Times New Roman" w:hAnsi="Times New Roman"/>
          <w:bCs/>
          <w:i/>
          <w:szCs w:val="24"/>
          <w:lang w:val="en-GB"/>
        </w:rPr>
        <w:t>The self: Frontiers in social psychology</w:t>
      </w:r>
      <w:r w:rsidRPr="00720935">
        <w:rPr>
          <w:rFonts w:ascii="Times New Roman" w:hAnsi="Times New Roman"/>
          <w:bCs/>
          <w:szCs w:val="24"/>
          <w:lang w:val="en-GB"/>
        </w:rPr>
        <w:t xml:space="preserve"> (pp. 163-184). New York, NY: Psychology Press.</w:t>
      </w:r>
    </w:p>
    <w:p w14:paraId="27EB77FA" w14:textId="77777777" w:rsidR="00E412BC" w:rsidRPr="00720935" w:rsidRDefault="00953496" w:rsidP="00720935">
      <w:pPr>
        <w:pStyle w:val="Body1"/>
        <w:spacing w:line="480" w:lineRule="atLeast"/>
        <w:ind w:hanging="720"/>
        <w:contextualSpacing/>
        <w:rPr>
          <w:rStyle w:val="doi"/>
          <w:rFonts w:ascii="Times New Roman" w:hAnsi="Times New Roman"/>
          <w:bCs/>
          <w:szCs w:val="24"/>
          <w:lang w:val="en-GB"/>
        </w:rPr>
      </w:pPr>
      <w:r w:rsidRPr="006C64E5">
        <w:rPr>
          <w:rFonts w:ascii="Times New Roman" w:hAnsi="Times New Roman"/>
          <w:bCs/>
          <w:szCs w:val="24"/>
          <w:lang w:val="en-GB"/>
        </w:rPr>
        <w:lastRenderedPageBreak/>
        <w:t xml:space="preserve">Sedikides, C., &amp; Hepper, E. G. D. (2009). </w:t>
      </w:r>
      <w:r w:rsidRPr="00720935">
        <w:rPr>
          <w:rFonts w:ascii="Times New Roman" w:hAnsi="Times New Roman"/>
          <w:bCs/>
          <w:szCs w:val="24"/>
          <w:lang w:val="en-GB"/>
        </w:rPr>
        <w:t xml:space="preserve">Self-improvement. </w:t>
      </w:r>
      <w:r w:rsidRPr="00720935">
        <w:rPr>
          <w:rFonts w:ascii="Times New Roman" w:hAnsi="Times New Roman"/>
          <w:bCs/>
          <w:i/>
          <w:szCs w:val="24"/>
          <w:lang w:val="en-GB"/>
        </w:rPr>
        <w:t>Social and Personality Psychology Compass, 3</w:t>
      </w:r>
      <w:r w:rsidRPr="00720935">
        <w:rPr>
          <w:rFonts w:ascii="Times New Roman" w:hAnsi="Times New Roman"/>
          <w:bCs/>
          <w:iCs/>
          <w:szCs w:val="24"/>
          <w:lang w:val="en-GB"/>
        </w:rPr>
        <w:t>, 899-917</w:t>
      </w:r>
      <w:r w:rsidRPr="00720935">
        <w:rPr>
          <w:rFonts w:ascii="Times New Roman" w:hAnsi="Times New Roman"/>
          <w:bCs/>
          <w:szCs w:val="24"/>
          <w:lang w:val="en-GB"/>
        </w:rPr>
        <w:t xml:space="preserve">. </w:t>
      </w:r>
      <w:hyperlink r:id="rId37" w:history="1">
        <w:r w:rsidRPr="00720935">
          <w:rPr>
            <w:rStyle w:val="Hyperlink"/>
            <w:rFonts w:ascii="Times New Roman" w:hAnsi="Times New Roman"/>
            <w:bCs/>
            <w:color w:val="000000"/>
            <w:szCs w:val="24"/>
            <w:u w:val="none"/>
            <w:lang w:val="en-GB"/>
          </w:rPr>
          <w:t>doi:10.1111/j.1751-9004.2009.00231.x</w:t>
        </w:r>
      </w:hyperlink>
      <w:r w:rsidRPr="00720935">
        <w:rPr>
          <w:rStyle w:val="doi"/>
          <w:rFonts w:ascii="Times New Roman" w:hAnsi="Times New Roman"/>
          <w:bCs/>
          <w:szCs w:val="24"/>
          <w:lang w:val="en-GB"/>
        </w:rPr>
        <w:t>.</w:t>
      </w:r>
    </w:p>
    <w:p w14:paraId="0F666885" w14:textId="77777777" w:rsidR="00E412BC" w:rsidRPr="00720935" w:rsidRDefault="00E412BC" w:rsidP="00720935">
      <w:pPr>
        <w:pStyle w:val="Body1"/>
        <w:spacing w:line="480" w:lineRule="atLeast"/>
        <w:ind w:hanging="720"/>
        <w:contextualSpacing/>
        <w:rPr>
          <w:rStyle w:val="slug-doi"/>
          <w:rFonts w:ascii="Times New Roman" w:hAnsi="Times New Roman"/>
          <w:bCs/>
          <w:szCs w:val="24"/>
          <w:lang w:val="en-GB"/>
        </w:rPr>
      </w:pPr>
      <w:r w:rsidRPr="00720935">
        <w:rPr>
          <w:rFonts w:ascii="Times New Roman" w:hAnsi="Times New Roman"/>
          <w:bCs/>
          <w:szCs w:val="24"/>
          <w:lang w:val="en-GB"/>
        </w:rPr>
        <w:t xml:space="preserve">Sedikides, C., &amp; Herbst, K. (2002). How does accountability reduce self-enhancement? The role of self-focus. </w:t>
      </w:r>
      <w:r w:rsidRPr="00720935">
        <w:rPr>
          <w:rFonts w:ascii="Times New Roman" w:hAnsi="Times New Roman"/>
          <w:bCs/>
          <w:i/>
          <w:szCs w:val="24"/>
          <w:lang w:val="en-GB"/>
        </w:rPr>
        <w:t>Revue Internationale De Psychologie Sociale, 15</w:t>
      </w:r>
      <w:r w:rsidRPr="00720935">
        <w:rPr>
          <w:rFonts w:ascii="Times New Roman" w:hAnsi="Times New Roman"/>
          <w:bCs/>
          <w:szCs w:val="24"/>
          <w:lang w:val="en-GB"/>
        </w:rPr>
        <w:t>, 113-128.</w:t>
      </w:r>
    </w:p>
    <w:p w14:paraId="66C480B8" w14:textId="77777777" w:rsidR="00A81FE3" w:rsidRPr="00720935" w:rsidRDefault="00A81FE3" w:rsidP="00720935">
      <w:pPr>
        <w:pStyle w:val="Body1"/>
        <w:spacing w:line="480" w:lineRule="atLeast"/>
        <w:ind w:hanging="720"/>
        <w:contextualSpacing/>
        <w:rPr>
          <w:rStyle w:val="slug-doi"/>
          <w:rFonts w:ascii="Times New Roman" w:hAnsi="Times New Roman"/>
          <w:bCs/>
          <w:szCs w:val="24"/>
          <w:lang w:val="en-GB"/>
        </w:rPr>
      </w:pPr>
      <w:r w:rsidRPr="00720935">
        <w:rPr>
          <w:rFonts w:ascii="Times New Roman" w:hAnsi="Times New Roman"/>
          <w:szCs w:val="24"/>
          <w:lang w:val="en-GB"/>
        </w:rPr>
        <w:t xml:space="preserve">Sedikides, C., Hoorens, V., &amp; Dufner, M. (2015). Self-Enhancing self-presentation: Interpersonal, relational, and organizational implications. </w:t>
      </w:r>
      <w:r w:rsidRPr="00720935">
        <w:rPr>
          <w:rFonts w:ascii="Times New Roman" w:hAnsi="Times New Roman"/>
          <w:bCs/>
          <w:kern w:val="36"/>
          <w:szCs w:val="24"/>
          <w:lang w:val="en-GB"/>
        </w:rPr>
        <w:t xml:space="preserve">In F. Guay, D. M. McInerney, R. Craven, &amp; H. W. Marsh (Eds.), </w:t>
      </w:r>
      <w:r w:rsidRPr="00720935">
        <w:rPr>
          <w:rFonts w:ascii="Times New Roman" w:hAnsi="Times New Roman"/>
          <w:bCs/>
          <w:i/>
          <w:kern w:val="36"/>
          <w:szCs w:val="24"/>
          <w:lang w:val="en-GB"/>
        </w:rPr>
        <w:t>Self-concept, motivation and identity: Underpinning success with research and practice</w:t>
      </w:r>
      <w:r w:rsidRPr="00720935">
        <w:rPr>
          <w:rFonts w:ascii="Times New Roman" w:hAnsi="Times New Roman"/>
          <w:bCs/>
          <w:kern w:val="36"/>
          <w:szCs w:val="24"/>
          <w:lang w:val="en-GB"/>
        </w:rPr>
        <w:t xml:space="preserve">. International Advances in Self Research (Vol. 5, pp. 29-55). Charlotte, NC: </w:t>
      </w:r>
      <w:r w:rsidRPr="00720935">
        <w:rPr>
          <w:rFonts w:ascii="Times New Roman" w:hAnsi="Times New Roman"/>
          <w:szCs w:val="24"/>
          <w:lang w:val="en-GB"/>
        </w:rPr>
        <w:t>Information Age Publishing.</w:t>
      </w:r>
    </w:p>
    <w:p w14:paraId="1B8AFAD9" w14:textId="77777777" w:rsidR="00A603DC" w:rsidRPr="00720935" w:rsidRDefault="00FF1AE9" w:rsidP="00720935">
      <w:pPr>
        <w:pStyle w:val="Body1"/>
        <w:spacing w:line="480" w:lineRule="atLeast"/>
        <w:ind w:hanging="720"/>
        <w:contextualSpacing/>
        <w:rPr>
          <w:rStyle w:val="Hyperlink"/>
          <w:rFonts w:ascii="Times New Roman" w:hAnsi="Times New Roman"/>
          <w:bCs/>
          <w:color w:val="000000"/>
          <w:szCs w:val="24"/>
          <w:u w:val="none"/>
          <w:lang w:val="en-GB"/>
        </w:rPr>
      </w:pPr>
      <w:r w:rsidRPr="00720935">
        <w:rPr>
          <w:rFonts w:ascii="Times New Roman" w:hAnsi="Times New Roman"/>
          <w:bCs/>
          <w:szCs w:val="24"/>
          <w:lang w:val="en-GB"/>
        </w:rPr>
        <w:t xml:space="preserve">Sedikides, C., Horton, R. S., &amp; Gregg, A. P. (2007). The why’s the limit: Curtailing self-enhancement with explanatory introspection. </w:t>
      </w:r>
      <w:r w:rsidRPr="00720935">
        <w:rPr>
          <w:rFonts w:ascii="Times New Roman" w:hAnsi="Times New Roman"/>
          <w:bCs/>
          <w:i/>
          <w:szCs w:val="24"/>
          <w:lang w:val="en-GB"/>
        </w:rPr>
        <w:t>Journal of Personality, 75</w:t>
      </w:r>
      <w:r w:rsidRPr="00720935">
        <w:rPr>
          <w:rFonts w:ascii="Times New Roman" w:hAnsi="Times New Roman"/>
          <w:bCs/>
          <w:szCs w:val="24"/>
          <w:lang w:val="en-GB"/>
        </w:rPr>
        <w:t xml:space="preserve">, 783-824. </w:t>
      </w:r>
      <w:hyperlink r:id="rId38" w:history="1">
        <w:r w:rsidR="00C95DB8" w:rsidRPr="00720935">
          <w:rPr>
            <w:rStyle w:val="Hyperlink"/>
            <w:rFonts w:ascii="Times New Roman" w:hAnsi="Times New Roman"/>
            <w:bCs/>
            <w:color w:val="000000"/>
            <w:szCs w:val="24"/>
            <w:u w:val="none"/>
            <w:lang w:val="en-GB"/>
          </w:rPr>
          <w:t>doi:</w:t>
        </w:r>
        <w:r w:rsidRPr="00720935">
          <w:rPr>
            <w:rStyle w:val="Hyperlink"/>
            <w:rFonts w:ascii="Times New Roman" w:hAnsi="Times New Roman"/>
            <w:bCs/>
            <w:color w:val="000000"/>
            <w:szCs w:val="24"/>
            <w:u w:val="none"/>
            <w:lang w:val="en-GB"/>
          </w:rPr>
          <w:t>10.1111/j.1467-6494.2007.00457.x</w:t>
        </w:r>
      </w:hyperlink>
    </w:p>
    <w:p w14:paraId="3DC60ECE" w14:textId="77777777" w:rsidR="002E174D" w:rsidRPr="00720935" w:rsidRDefault="002E174D" w:rsidP="00720935">
      <w:pPr>
        <w:pStyle w:val="Body1"/>
        <w:spacing w:line="480" w:lineRule="atLeast"/>
        <w:ind w:hanging="720"/>
        <w:contextualSpacing/>
        <w:rPr>
          <w:rFonts w:ascii="Times New Roman" w:hAnsi="Times New Roman"/>
          <w:bCs/>
          <w:szCs w:val="24"/>
          <w:lang w:val="en-GB"/>
        </w:rPr>
      </w:pPr>
      <w:r w:rsidRPr="00720935">
        <w:rPr>
          <w:rFonts w:ascii="Times New Roman" w:hAnsi="Times New Roman"/>
          <w:bCs/>
          <w:szCs w:val="24"/>
          <w:lang w:val="en-GB"/>
        </w:rPr>
        <w:t xml:space="preserve">Sedikides, C., &amp; Skowronski, J. A. (1997). The symbolic self in evolutionary context. </w:t>
      </w:r>
      <w:r w:rsidRPr="00720935">
        <w:rPr>
          <w:rFonts w:ascii="Times New Roman" w:hAnsi="Times New Roman"/>
          <w:bCs/>
          <w:i/>
          <w:szCs w:val="24"/>
          <w:lang w:val="en-GB"/>
        </w:rPr>
        <w:t>Personality and Social Psychology Review, 1</w:t>
      </w:r>
      <w:r w:rsidRPr="00720935">
        <w:rPr>
          <w:rFonts w:ascii="Times New Roman" w:hAnsi="Times New Roman"/>
          <w:bCs/>
          <w:szCs w:val="24"/>
          <w:lang w:val="en-GB"/>
        </w:rPr>
        <w:t>, 80-102.</w:t>
      </w:r>
    </w:p>
    <w:p w14:paraId="7232C29C" w14:textId="77777777" w:rsidR="00351E6C" w:rsidRDefault="00351E6C" w:rsidP="00720935">
      <w:pPr>
        <w:pStyle w:val="Body1"/>
        <w:spacing w:line="480" w:lineRule="atLeast"/>
        <w:ind w:hanging="720"/>
        <w:contextualSpacing/>
        <w:rPr>
          <w:rFonts w:ascii="Times New Roman" w:hAnsi="Times New Roman"/>
          <w:bCs/>
          <w:szCs w:val="24"/>
          <w:lang w:val="en-GB"/>
        </w:rPr>
      </w:pPr>
      <w:r w:rsidRPr="006C64E5">
        <w:rPr>
          <w:rFonts w:ascii="Times New Roman" w:hAnsi="Times New Roman"/>
          <w:bCs/>
          <w:szCs w:val="24"/>
          <w:lang w:val="en-GB"/>
        </w:rPr>
        <w:t xml:space="preserve">Sedikides, C., &amp; Skowronski, J. J. (2003). </w:t>
      </w:r>
      <w:r w:rsidRPr="00720935">
        <w:rPr>
          <w:rFonts w:ascii="Times New Roman" w:hAnsi="Times New Roman"/>
          <w:bCs/>
          <w:szCs w:val="24"/>
          <w:lang w:val="en-GB"/>
        </w:rPr>
        <w:t xml:space="preserve">Evolution of the self: Issues and prospects. In M. R. Leary &amp; J. P. Tangney (Eds.), </w:t>
      </w:r>
      <w:r w:rsidRPr="00720935">
        <w:rPr>
          <w:rFonts w:ascii="Times New Roman" w:hAnsi="Times New Roman"/>
          <w:bCs/>
          <w:i/>
          <w:szCs w:val="24"/>
          <w:lang w:val="en-GB"/>
        </w:rPr>
        <w:t>Handbook of self and identity</w:t>
      </w:r>
      <w:r w:rsidRPr="00720935">
        <w:rPr>
          <w:rFonts w:ascii="Times New Roman" w:hAnsi="Times New Roman"/>
          <w:bCs/>
          <w:szCs w:val="24"/>
          <w:lang w:val="en-GB"/>
        </w:rPr>
        <w:t xml:space="preserve"> (pp. 594-609). New York, NY: Guilford.</w:t>
      </w:r>
    </w:p>
    <w:p w14:paraId="2060C958" w14:textId="77777777" w:rsidR="00EE2326" w:rsidRPr="00EE2326" w:rsidRDefault="00EE2326" w:rsidP="00EE2326">
      <w:pPr>
        <w:pStyle w:val="Body1"/>
        <w:spacing w:line="480" w:lineRule="atLeast"/>
        <w:ind w:hanging="720"/>
        <w:contextualSpacing/>
        <w:rPr>
          <w:rFonts w:ascii="Times New Roman" w:hAnsi="Times New Roman"/>
          <w:bCs/>
          <w:lang w:val="en-GB"/>
        </w:rPr>
      </w:pPr>
      <w:r w:rsidRPr="00AD34A9">
        <w:rPr>
          <w:rFonts w:ascii="Times New Roman" w:hAnsi="Times New Roman"/>
          <w:bCs/>
          <w:szCs w:val="24"/>
        </w:rPr>
        <w:t xml:space="preserve">Sedikides, C., &amp; Skowronski, J. J. (2009). Social cognition and self-cognition: Two sides of the same evolutionary coin? </w:t>
      </w:r>
      <w:r w:rsidRPr="00AD34A9">
        <w:rPr>
          <w:rFonts w:ascii="Times New Roman" w:hAnsi="Times New Roman"/>
          <w:bCs/>
          <w:i/>
          <w:szCs w:val="24"/>
        </w:rPr>
        <w:t>European Journal of Social Psychology, 39</w:t>
      </w:r>
      <w:r w:rsidRPr="00AD34A9">
        <w:rPr>
          <w:rFonts w:ascii="Times New Roman" w:hAnsi="Times New Roman"/>
          <w:bCs/>
          <w:szCs w:val="24"/>
        </w:rPr>
        <w:t>, 1245-1249.</w:t>
      </w:r>
      <w:r w:rsidRPr="00AD34A9">
        <w:rPr>
          <w:rStyle w:val="doi"/>
          <w:rFonts w:ascii="Times New Roman" w:hAnsi="Times New Roman"/>
          <w:bCs/>
          <w:szCs w:val="24"/>
        </w:rPr>
        <w:t xml:space="preserve"> </w:t>
      </w:r>
      <w:hyperlink r:id="rId39" w:history="1">
        <w:r w:rsidRPr="00AD34A9">
          <w:rPr>
            <w:rStyle w:val="Hyperlink"/>
            <w:rFonts w:ascii="Times New Roman" w:hAnsi="Times New Roman"/>
            <w:bCs/>
            <w:color w:val="000000"/>
            <w:szCs w:val="24"/>
            <w:u w:val="none"/>
          </w:rPr>
          <w:t>doi:10.1002/ejsp.690</w:t>
        </w:r>
      </w:hyperlink>
    </w:p>
    <w:p w14:paraId="3C18F362" w14:textId="77777777" w:rsidR="004F1093" w:rsidRPr="004F1093" w:rsidRDefault="004F1093" w:rsidP="004F1093">
      <w:pPr>
        <w:pStyle w:val="Body1"/>
        <w:spacing w:line="480" w:lineRule="atLeast"/>
        <w:ind w:hanging="720"/>
        <w:contextualSpacing/>
        <w:rPr>
          <w:rFonts w:ascii="Times New Roman" w:hAnsi="Times New Roman"/>
          <w:bCs/>
          <w:szCs w:val="24"/>
          <w:lang w:val="en-GB"/>
        </w:rPr>
      </w:pPr>
      <w:r w:rsidRPr="004F1093">
        <w:rPr>
          <w:rFonts w:ascii="Times New Roman" w:hAnsi="Times New Roman"/>
          <w:bCs/>
          <w:iCs/>
          <w:szCs w:val="24"/>
        </w:rPr>
        <w:t xml:space="preserve">Sedikides, C., &amp; Skowronski, J. J. (2012). </w:t>
      </w:r>
      <w:r w:rsidRPr="004F1093">
        <w:rPr>
          <w:rFonts w:ascii="Times New Roman" w:hAnsi="Times New Roman"/>
          <w:bCs/>
          <w:szCs w:val="24"/>
        </w:rPr>
        <w:t xml:space="preserve">Construct accessibility and interpretation of self-behaviors: Tracing and reducing the signatures of self-protection and self-enhancement. In J. P. Forgas, K. Fiedler, &amp; C. Sedikides (Eds.), </w:t>
      </w:r>
      <w:r w:rsidRPr="004F1093">
        <w:rPr>
          <w:rFonts w:ascii="Times New Roman" w:hAnsi="Times New Roman"/>
          <w:bCs/>
          <w:i/>
          <w:iCs/>
          <w:szCs w:val="24"/>
        </w:rPr>
        <w:t>Social thinking and interpersonal behavior</w:t>
      </w:r>
      <w:r w:rsidRPr="004F1093">
        <w:rPr>
          <w:rFonts w:ascii="Times New Roman" w:hAnsi="Times New Roman"/>
          <w:bCs/>
          <w:szCs w:val="24"/>
        </w:rPr>
        <w:t xml:space="preserve"> (pp. 237-255). New York, NY: Psychology Press</w:t>
      </w:r>
      <w:r>
        <w:rPr>
          <w:rFonts w:ascii="Times New Roman" w:hAnsi="Times New Roman"/>
          <w:bCs/>
          <w:szCs w:val="24"/>
        </w:rPr>
        <w:t>.</w:t>
      </w:r>
    </w:p>
    <w:p w14:paraId="243DDC35" w14:textId="77777777" w:rsidR="00351E6C" w:rsidRPr="00720935" w:rsidRDefault="00351E6C" w:rsidP="00720935">
      <w:pPr>
        <w:pStyle w:val="Body1"/>
        <w:spacing w:line="480" w:lineRule="atLeast"/>
        <w:ind w:hanging="720"/>
        <w:contextualSpacing/>
        <w:rPr>
          <w:rFonts w:ascii="Times New Roman" w:hAnsi="Times New Roman"/>
          <w:bCs/>
          <w:szCs w:val="24"/>
          <w:lang w:val="en-GB"/>
        </w:rPr>
      </w:pPr>
      <w:r w:rsidRPr="00720935">
        <w:rPr>
          <w:rFonts w:ascii="Times New Roman" w:hAnsi="Times New Roman"/>
          <w:bCs/>
          <w:szCs w:val="24"/>
          <w:lang w:val="en-GB"/>
        </w:rPr>
        <w:t xml:space="preserve">Sedikides, C., Skowronski, J. J., &amp; Dunbar, R. I. M. (2006). When and why did the human self evolve? In M. Schaller, J. A. Simpson, &amp; D. T. Kenrick (Eds.), </w:t>
      </w:r>
      <w:r w:rsidRPr="00720935">
        <w:rPr>
          <w:rFonts w:ascii="Times New Roman" w:hAnsi="Times New Roman"/>
          <w:bCs/>
          <w:i/>
          <w:szCs w:val="24"/>
          <w:lang w:val="en-GB"/>
        </w:rPr>
        <w:t>Evolution and social psychology: Frontiers in social psychology</w:t>
      </w:r>
      <w:r w:rsidRPr="00720935">
        <w:rPr>
          <w:rFonts w:ascii="Times New Roman" w:hAnsi="Times New Roman"/>
          <w:bCs/>
          <w:szCs w:val="24"/>
          <w:lang w:val="en-GB"/>
        </w:rPr>
        <w:t xml:space="preserve"> (pp. 55-80). New York, NY: Psychology Press. </w:t>
      </w:r>
    </w:p>
    <w:bookmarkEnd w:id="1"/>
    <w:bookmarkEnd w:id="2"/>
    <w:p w14:paraId="74359C6A" w14:textId="77777777" w:rsidR="005A141D" w:rsidRPr="00720935" w:rsidRDefault="005A141D" w:rsidP="00720935">
      <w:pPr>
        <w:pStyle w:val="Body1"/>
        <w:spacing w:line="480" w:lineRule="atLeast"/>
        <w:ind w:hanging="720"/>
        <w:contextualSpacing/>
        <w:rPr>
          <w:rFonts w:ascii="Times New Roman" w:hAnsi="Times New Roman"/>
          <w:bCs/>
          <w:szCs w:val="24"/>
          <w:lang w:val="en-GB"/>
        </w:rPr>
      </w:pPr>
      <w:r w:rsidRPr="006C64E5">
        <w:rPr>
          <w:rFonts w:ascii="Times New Roman" w:hAnsi="Times New Roman"/>
          <w:bCs/>
          <w:szCs w:val="24"/>
          <w:lang w:val="en-GB"/>
        </w:rPr>
        <w:t>Sedikides, C., &amp; Spencer, S. (2007).</w:t>
      </w:r>
      <w:r w:rsidRPr="006C64E5">
        <w:rPr>
          <w:rFonts w:ascii="Times New Roman" w:hAnsi="Times New Roman"/>
          <w:bCs/>
          <w:i/>
          <w:szCs w:val="24"/>
          <w:lang w:val="en-GB"/>
        </w:rPr>
        <w:t xml:space="preserve"> </w:t>
      </w:r>
      <w:r w:rsidRPr="00720935">
        <w:rPr>
          <w:rFonts w:ascii="Times New Roman" w:hAnsi="Times New Roman"/>
          <w:bCs/>
          <w:i/>
          <w:szCs w:val="24"/>
          <w:lang w:val="en-GB"/>
        </w:rPr>
        <w:t>The self: Frontiers in social psychology</w:t>
      </w:r>
      <w:r w:rsidRPr="00720935">
        <w:rPr>
          <w:rFonts w:ascii="Times New Roman" w:hAnsi="Times New Roman"/>
          <w:bCs/>
          <w:szCs w:val="24"/>
          <w:lang w:val="en-GB"/>
        </w:rPr>
        <w:t>. New York, NY: Psychology Press.</w:t>
      </w:r>
    </w:p>
    <w:p w14:paraId="47BE936E" w14:textId="77777777" w:rsidR="00AE6921" w:rsidRPr="00AE6921" w:rsidRDefault="005A141D" w:rsidP="00AE6921">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 xml:space="preserve">Sedikides, C., &amp; Strube, M. J. (1997). Self-evaluation: To thine own self be good, to thine own self be sure, to thine own self be true, and to thine own self be better. </w:t>
      </w:r>
      <w:r w:rsidRPr="00720935">
        <w:rPr>
          <w:rFonts w:ascii="Times New Roman" w:hAnsi="Times New Roman"/>
          <w:i/>
          <w:szCs w:val="24"/>
          <w:lang w:val="en-GB"/>
        </w:rPr>
        <w:t xml:space="preserve">Advances in Experimental Social </w:t>
      </w:r>
      <w:r w:rsidRPr="00AE6921">
        <w:rPr>
          <w:rFonts w:ascii="Times New Roman" w:hAnsi="Times New Roman"/>
          <w:i/>
          <w:szCs w:val="24"/>
          <w:lang w:val="en-GB"/>
        </w:rPr>
        <w:t>Psychology, 29</w:t>
      </w:r>
      <w:r w:rsidRPr="00AE6921">
        <w:rPr>
          <w:rFonts w:ascii="Times New Roman" w:hAnsi="Times New Roman"/>
          <w:szCs w:val="24"/>
          <w:lang w:val="en-GB"/>
        </w:rPr>
        <w:t xml:space="preserve">, 209-269. </w:t>
      </w:r>
      <w:r w:rsidR="00C95DB8" w:rsidRPr="00AE6921">
        <w:rPr>
          <w:rFonts w:ascii="Times New Roman" w:hAnsi="Times New Roman"/>
          <w:szCs w:val="24"/>
          <w:lang w:val="en-GB"/>
        </w:rPr>
        <w:t>doi:</w:t>
      </w:r>
      <w:r w:rsidRPr="00AE6921">
        <w:rPr>
          <w:rFonts w:ascii="Times New Roman" w:hAnsi="Times New Roman"/>
          <w:szCs w:val="24"/>
          <w:lang w:val="en-GB"/>
        </w:rPr>
        <w:t>10.1016/S0065-2601(08)60018-0</w:t>
      </w:r>
    </w:p>
    <w:p w14:paraId="752AC5CA" w14:textId="77777777" w:rsidR="00AE6921" w:rsidRPr="00AE6921" w:rsidRDefault="00AE6921" w:rsidP="00720935">
      <w:pPr>
        <w:pStyle w:val="Body1"/>
        <w:spacing w:line="480" w:lineRule="atLeast"/>
        <w:ind w:hanging="720"/>
        <w:contextualSpacing/>
        <w:rPr>
          <w:rFonts w:ascii="Times New Roman" w:hAnsi="Times New Roman"/>
          <w:szCs w:val="24"/>
          <w:lang w:val="en-GB"/>
        </w:rPr>
      </w:pPr>
      <w:r w:rsidRPr="00AE6921">
        <w:rPr>
          <w:rFonts w:ascii="Times New Roman" w:hAnsi="Times New Roman"/>
          <w:szCs w:val="24"/>
        </w:rPr>
        <w:lastRenderedPageBreak/>
        <w:t xml:space="preserve">Sedikides, C., &amp; Wildschut, T. (2016). Past forward: Nostalgia as a motivational force. </w:t>
      </w:r>
      <w:r w:rsidRPr="00AE6921">
        <w:rPr>
          <w:rFonts w:ascii="Times New Roman" w:hAnsi="Times New Roman"/>
          <w:i/>
          <w:szCs w:val="24"/>
        </w:rPr>
        <w:t>Trends in Cognitive Sciences, 1539</w:t>
      </w:r>
      <w:r w:rsidR="00C13E4C">
        <w:rPr>
          <w:rFonts w:ascii="Times New Roman" w:hAnsi="Times New Roman"/>
          <w:szCs w:val="24"/>
        </w:rPr>
        <w:t xml:space="preserve">. </w:t>
      </w:r>
      <w:r w:rsidRPr="00AE6921">
        <w:rPr>
          <w:rFonts w:ascii="Times New Roman" w:hAnsi="Times New Roman"/>
          <w:szCs w:val="24"/>
        </w:rPr>
        <w:t xml:space="preserve">doi: </w:t>
      </w:r>
      <w:r w:rsidRPr="00AE6921">
        <w:rPr>
          <w:rStyle w:val="headertablecelldata"/>
          <w:rFonts w:ascii="Times New Roman" w:hAnsi="Times New Roman"/>
          <w:szCs w:val="24"/>
        </w:rPr>
        <w:t>10.1016/j.tics.2016.01.008</w:t>
      </w:r>
    </w:p>
    <w:p w14:paraId="04F2C6A1" w14:textId="77777777" w:rsidR="0067767E" w:rsidRPr="00AE6921" w:rsidRDefault="0067767E" w:rsidP="00720935">
      <w:pPr>
        <w:pStyle w:val="Body1"/>
        <w:spacing w:line="480" w:lineRule="atLeast"/>
        <w:ind w:hanging="720"/>
        <w:contextualSpacing/>
        <w:rPr>
          <w:rFonts w:ascii="Times New Roman" w:hAnsi="Times New Roman"/>
          <w:bCs/>
          <w:szCs w:val="24"/>
          <w:lang w:val="en-GB"/>
        </w:rPr>
      </w:pPr>
      <w:r w:rsidRPr="00AE6921">
        <w:rPr>
          <w:rFonts w:ascii="Times New Roman" w:hAnsi="Times New Roman"/>
          <w:bCs/>
          <w:szCs w:val="24"/>
          <w:lang w:val="en-GB"/>
        </w:rPr>
        <w:t xml:space="preserve">Sedikides, C., Wildschut, T., Arndt, J., &amp; Routledge, C. (2008). Nostalgia: past, present, and future. </w:t>
      </w:r>
      <w:r w:rsidRPr="00AE6921">
        <w:rPr>
          <w:rFonts w:ascii="Times New Roman" w:hAnsi="Times New Roman"/>
          <w:bCs/>
          <w:i/>
          <w:szCs w:val="24"/>
          <w:lang w:val="en-GB"/>
        </w:rPr>
        <w:t>Current Directions in Psychological Science, 17</w:t>
      </w:r>
      <w:r w:rsidRPr="00AE6921">
        <w:rPr>
          <w:rFonts w:ascii="Times New Roman" w:hAnsi="Times New Roman"/>
          <w:bCs/>
          <w:szCs w:val="24"/>
          <w:lang w:val="en-GB"/>
        </w:rPr>
        <w:t>, 304-307.</w:t>
      </w:r>
      <w:r w:rsidRPr="00AE6921">
        <w:rPr>
          <w:rStyle w:val="Hyperlink"/>
          <w:rFonts w:ascii="Times New Roman" w:hAnsi="Times New Roman"/>
          <w:bCs/>
          <w:szCs w:val="24"/>
          <w:u w:val="none"/>
          <w:lang w:val="en-GB"/>
        </w:rPr>
        <w:t xml:space="preserve"> </w:t>
      </w:r>
      <w:hyperlink r:id="rId40" w:history="1">
        <w:r w:rsidRPr="00AE6921">
          <w:rPr>
            <w:rStyle w:val="Hyperlink"/>
            <w:rFonts w:ascii="Times New Roman" w:hAnsi="Times New Roman"/>
            <w:bCs/>
            <w:color w:val="000000"/>
            <w:szCs w:val="24"/>
            <w:u w:val="none"/>
            <w:lang w:val="en-GB"/>
          </w:rPr>
          <w:t>doi:10.1111/j.1467-8721.2008.00595.x</w:t>
        </w:r>
      </w:hyperlink>
    </w:p>
    <w:p w14:paraId="70BAC5DC" w14:textId="77777777" w:rsidR="00A04FB4" w:rsidRPr="00720935" w:rsidRDefault="00A04FB4"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 xml:space="preserve">Sedikides, C., Wildschut, T., Routledge, C., Arndt, J., Hepper, E. G., &amp; Zhou, X. (2015). To nostalgize: Mixing memory with affect and desire. </w:t>
      </w:r>
      <w:r w:rsidRPr="00720935">
        <w:rPr>
          <w:rFonts w:ascii="Times New Roman" w:hAnsi="Times New Roman"/>
          <w:i/>
          <w:szCs w:val="24"/>
          <w:lang w:val="en-GB"/>
        </w:rPr>
        <w:t>Advances in Experimental Social Psychology, 51</w:t>
      </w:r>
      <w:r w:rsidRPr="00720935">
        <w:rPr>
          <w:rFonts w:ascii="Times New Roman" w:hAnsi="Times New Roman"/>
          <w:szCs w:val="24"/>
          <w:lang w:val="en-GB"/>
        </w:rPr>
        <w:t xml:space="preserve">, 189-273. </w:t>
      </w:r>
      <w:r w:rsidR="00C95DB8" w:rsidRPr="00720935">
        <w:rPr>
          <w:rFonts w:ascii="Times New Roman" w:hAnsi="Times New Roman"/>
          <w:szCs w:val="24"/>
          <w:lang w:val="en-GB"/>
        </w:rPr>
        <w:t>doi:</w:t>
      </w:r>
      <w:r w:rsidRPr="00720935">
        <w:rPr>
          <w:rFonts w:ascii="Times New Roman" w:hAnsi="Times New Roman"/>
          <w:szCs w:val="24"/>
          <w:lang w:val="en-GB"/>
        </w:rPr>
        <w:t>10.1016/bs.aesp.2014.10.001</w:t>
      </w:r>
    </w:p>
    <w:p w14:paraId="48456BAD" w14:textId="77777777" w:rsidR="00D76D34" w:rsidRPr="00720935" w:rsidRDefault="00D76D34" w:rsidP="00720935">
      <w:pPr>
        <w:pStyle w:val="Body1"/>
        <w:spacing w:line="480" w:lineRule="atLeast"/>
        <w:ind w:hanging="720"/>
        <w:contextualSpacing/>
        <w:rPr>
          <w:rFonts w:ascii="Times New Roman" w:hAnsi="Times New Roman"/>
          <w:szCs w:val="24"/>
          <w:lang w:val="en-GB"/>
        </w:rPr>
      </w:pPr>
      <w:r w:rsidRPr="006C64E5">
        <w:rPr>
          <w:rFonts w:ascii="Times New Roman" w:hAnsi="Times New Roman"/>
          <w:szCs w:val="24"/>
          <w:lang w:val="en-GB"/>
        </w:rPr>
        <w:t xml:space="preserve">Shaffer, D. R. (1975). Some effects of consonant and dissonant attitudinal advocacy on initial attitude salience and attitude change. </w:t>
      </w:r>
      <w:r w:rsidRPr="006C64E5">
        <w:rPr>
          <w:rFonts w:ascii="Times New Roman" w:hAnsi="Times New Roman"/>
          <w:i/>
          <w:iCs/>
          <w:szCs w:val="24"/>
          <w:lang w:val="en-GB"/>
        </w:rPr>
        <w:t xml:space="preserve">Journal of Personality and Social Psychology, 32, </w:t>
      </w:r>
      <w:r w:rsidRPr="006C64E5">
        <w:rPr>
          <w:rFonts w:ascii="Times New Roman" w:hAnsi="Times New Roman"/>
          <w:szCs w:val="24"/>
          <w:lang w:val="en-GB"/>
        </w:rPr>
        <w:t>160–168. doi:10.1037/h0076854</w:t>
      </w:r>
    </w:p>
    <w:p w14:paraId="2A40B546" w14:textId="77777777" w:rsidR="002524AD" w:rsidRPr="00720935" w:rsidRDefault="002524AD"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 xml:space="preserve">Sherman, D. K. (2013). Self-affirmation: Understanding the effects. </w:t>
      </w:r>
      <w:r w:rsidRPr="00720935">
        <w:rPr>
          <w:rFonts w:ascii="Times New Roman" w:hAnsi="Times New Roman"/>
          <w:i/>
          <w:szCs w:val="24"/>
          <w:lang w:val="en-GB"/>
        </w:rPr>
        <w:t>Social Psychology and Personality Compass, 7</w:t>
      </w:r>
      <w:r w:rsidRPr="00720935">
        <w:rPr>
          <w:rFonts w:ascii="Times New Roman" w:hAnsi="Times New Roman"/>
          <w:szCs w:val="24"/>
          <w:lang w:val="en-GB"/>
        </w:rPr>
        <w:t xml:space="preserve">, 834-845. </w:t>
      </w:r>
      <w:r w:rsidR="00C95DB8" w:rsidRPr="00720935">
        <w:rPr>
          <w:rFonts w:ascii="Times New Roman" w:hAnsi="Times New Roman"/>
          <w:szCs w:val="24"/>
          <w:lang w:val="en-GB"/>
        </w:rPr>
        <w:t>doi:</w:t>
      </w:r>
      <w:r w:rsidR="00BD39DC" w:rsidRPr="00720935">
        <w:rPr>
          <w:rFonts w:ascii="Times New Roman" w:hAnsi="Times New Roman"/>
          <w:szCs w:val="24"/>
          <w:lang w:val="en-GB"/>
        </w:rPr>
        <w:t>10.1111/spc3.12072</w:t>
      </w:r>
    </w:p>
    <w:p w14:paraId="0F7707B6" w14:textId="77777777" w:rsidR="00047EFB" w:rsidRPr="00720935" w:rsidRDefault="00047EFB" w:rsidP="00720935">
      <w:pPr>
        <w:pStyle w:val="Body1"/>
        <w:spacing w:line="480" w:lineRule="atLeast"/>
        <w:ind w:hanging="720"/>
        <w:contextualSpacing/>
        <w:rPr>
          <w:rFonts w:ascii="Times New Roman" w:hAnsi="Times New Roman"/>
          <w:szCs w:val="24"/>
          <w:lang w:val="en-GB"/>
        </w:rPr>
      </w:pPr>
      <w:r w:rsidRPr="00720935">
        <w:rPr>
          <w:rFonts w:ascii="Times" w:hAnsi="Times" w:cs="Times"/>
          <w:szCs w:val="24"/>
          <w:lang w:val="en-GB"/>
        </w:rPr>
        <w:t xml:space="preserve">Sherman, J. W., &amp; Hamilton, D. L. (1994). On the formation of interitem links in person memory. </w:t>
      </w:r>
      <w:r w:rsidRPr="00720935">
        <w:rPr>
          <w:rFonts w:ascii="Times" w:hAnsi="Times" w:cs="Times"/>
          <w:i/>
          <w:szCs w:val="24"/>
          <w:lang w:val="en-GB"/>
        </w:rPr>
        <w:t>Journal of Experimental Social Psychology, 30</w:t>
      </w:r>
      <w:r w:rsidRPr="00720935">
        <w:rPr>
          <w:rFonts w:ascii="Times" w:hAnsi="Times" w:cs="Times"/>
          <w:szCs w:val="24"/>
          <w:lang w:val="en-GB"/>
        </w:rPr>
        <w:t>, 203-217.</w:t>
      </w:r>
    </w:p>
    <w:p w14:paraId="646F9D51" w14:textId="77777777" w:rsidR="00A60F45" w:rsidRPr="00A60F45" w:rsidRDefault="00A60F45" w:rsidP="00720935">
      <w:pPr>
        <w:pStyle w:val="Body1"/>
        <w:spacing w:line="480" w:lineRule="atLeast"/>
        <w:ind w:hanging="720"/>
        <w:contextualSpacing/>
        <w:rPr>
          <w:rFonts w:ascii="Times New Roman" w:eastAsia="Times New Roman" w:hAnsi="Times New Roman"/>
          <w:color w:val="545454"/>
          <w:szCs w:val="24"/>
          <w:lang w:val="en-GB" w:eastAsia="en-US"/>
        </w:rPr>
      </w:pPr>
      <w:r w:rsidRPr="00A60F45">
        <w:rPr>
          <w:rFonts w:ascii="Times New Roman" w:hAnsi="Times New Roman"/>
          <w:szCs w:val="24"/>
        </w:rPr>
        <w:t xml:space="preserve">Shi, Y., Sedikides, C., Cai, H., Liu, Y., &amp; Yang, Z. (2016). Disowning the self: The cultural value of modesty can attenuate self-positivity. </w:t>
      </w:r>
      <w:r w:rsidRPr="00A60F45">
        <w:rPr>
          <w:rFonts w:ascii="Times New Roman" w:hAnsi="Times New Roman"/>
          <w:i/>
          <w:szCs w:val="24"/>
        </w:rPr>
        <w:t>Quarterly Journal of Experimental Psychology</w:t>
      </w:r>
      <w:r w:rsidRPr="00A60F45">
        <w:rPr>
          <w:rFonts w:ascii="Times New Roman" w:hAnsi="Times New Roman"/>
          <w:szCs w:val="24"/>
        </w:rPr>
        <w:t>. Advance online publication. doi: 10.1080/17470218.2015.1099711</w:t>
      </w:r>
    </w:p>
    <w:p w14:paraId="28F32237" w14:textId="77777777" w:rsidR="00F135C5" w:rsidRPr="00720935" w:rsidRDefault="00534DAC"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Shiffrin, R. M., &amp; Steyvers, M. (1997). A model for recognition memory: REM: Retrieving effectively from memory. </w:t>
      </w:r>
      <w:r w:rsidRPr="00720935">
        <w:rPr>
          <w:rFonts w:ascii="Times New Roman" w:hAnsi="Times New Roman"/>
          <w:i/>
          <w:iCs/>
          <w:lang w:val="en-GB"/>
        </w:rPr>
        <w:t>Psychonomic Bulletin and Review</w:t>
      </w:r>
      <w:r w:rsidRPr="00720935">
        <w:rPr>
          <w:rFonts w:ascii="Times New Roman" w:hAnsi="Times New Roman"/>
          <w:lang w:val="en-GB"/>
        </w:rPr>
        <w:t xml:space="preserve">, </w:t>
      </w:r>
      <w:r w:rsidRPr="00720935">
        <w:rPr>
          <w:rFonts w:ascii="Times New Roman" w:hAnsi="Times New Roman"/>
          <w:i/>
          <w:lang w:val="en-GB"/>
        </w:rPr>
        <w:t>4,</w:t>
      </w:r>
      <w:r w:rsidRPr="00720935">
        <w:rPr>
          <w:rFonts w:ascii="Times New Roman" w:hAnsi="Times New Roman"/>
          <w:lang w:val="en-GB"/>
        </w:rPr>
        <w:t xml:space="preserve"> 145-166.</w:t>
      </w:r>
    </w:p>
    <w:p w14:paraId="12746024" w14:textId="77777777" w:rsidR="00F135C5" w:rsidRPr="00720935" w:rsidRDefault="00F135C5"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Shu, L. L., &amp; Gino, F. (2012). Sweeping dishonesty under the rug: How unethical actions lead to forgetting of moral rules. </w:t>
      </w:r>
      <w:r w:rsidRPr="00720935">
        <w:rPr>
          <w:rFonts w:ascii="Times New Roman" w:hAnsi="Times New Roman"/>
          <w:i/>
          <w:lang w:val="en-GB"/>
        </w:rPr>
        <w:t>Journal of Personality and Social Psychology, 102</w:t>
      </w:r>
      <w:r w:rsidRPr="00720935">
        <w:rPr>
          <w:rFonts w:ascii="Times New Roman" w:hAnsi="Times New Roman"/>
          <w:lang w:val="en-GB"/>
        </w:rPr>
        <w:t xml:space="preserve">, 1164-1177. </w:t>
      </w:r>
      <w:r w:rsidR="00C95DB8" w:rsidRPr="00720935">
        <w:rPr>
          <w:rFonts w:ascii="Times New Roman" w:hAnsi="Times New Roman"/>
          <w:lang w:val="en-GB"/>
        </w:rPr>
        <w:t>doi:</w:t>
      </w:r>
      <w:r w:rsidRPr="00720935">
        <w:rPr>
          <w:rFonts w:ascii="Times New Roman" w:hAnsi="Times New Roman"/>
          <w:lang w:val="en-GB"/>
        </w:rPr>
        <w:t>10.1037/a0028381</w:t>
      </w:r>
    </w:p>
    <w:p w14:paraId="1598F57C" w14:textId="77777777" w:rsidR="006C5EF7" w:rsidRPr="00720935" w:rsidRDefault="006C5EF7"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Simon, L., Greenberg, J., &amp; Brehm, J. (1995). Trivialization: The forgotten mode of dissonance reduction. </w:t>
      </w:r>
      <w:r w:rsidRPr="00720935">
        <w:rPr>
          <w:rFonts w:ascii="Times New Roman" w:hAnsi="Times New Roman"/>
          <w:i/>
          <w:lang w:val="en-GB"/>
        </w:rPr>
        <w:t>Journal of Personality and Social Psychology</w:t>
      </w:r>
      <w:r w:rsidRPr="00720935">
        <w:rPr>
          <w:rFonts w:ascii="Times New Roman" w:hAnsi="Times New Roman"/>
          <w:lang w:val="en-GB"/>
        </w:rPr>
        <w:t xml:space="preserve">, </w:t>
      </w:r>
      <w:r w:rsidRPr="00720935">
        <w:rPr>
          <w:rFonts w:ascii="Times New Roman" w:hAnsi="Times New Roman"/>
          <w:i/>
          <w:lang w:val="en-GB"/>
        </w:rPr>
        <w:t>68</w:t>
      </w:r>
      <w:r w:rsidRPr="00720935">
        <w:rPr>
          <w:rFonts w:ascii="Times New Roman" w:hAnsi="Times New Roman"/>
          <w:lang w:val="en-GB"/>
        </w:rPr>
        <w:t>, 247-260.</w:t>
      </w:r>
    </w:p>
    <w:p w14:paraId="280E5690" w14:textId="77777777" w:rsidR="00BE6019" w:rsidRPr="00720935" w:rsidRDefault="00F611BA" w:rsidP="00720935">
      <w:pPr>
        <w:pStyle w:val="Body1"/>
        <w:spacing w:line="480" w:lineRule="atLeast"/>
        <w:ind w:hanging="720"/>
        <w:contextualSpacing/>
        <w:rPr>
          <w:rFonts w:ascii="Times New Roman" w:eastAsia="Times New Roman" w:hAnsi="Times New Roman"/>
          <w:szCs w:val="24"/>
          <w:lang w:val="en-GB" w:eastAsia="en-US"/>
        </w:rPr>
      </w:pPr>
      <w:r w:rsidRPr="00720935">
        <w:rPr>
          <w:rFonts w:ascii="Times New Roman" w:eastAsia="Times New Roman" w:hAnsi="Times New Roman"/>
          <w:szCs w:val="24"/>
          <w:lang w:val="en-GB" w:eastAsia="en-US"/>
        </w:rPr>
        <w:t xml:space="preserve">Skowronski, J .J. (2011). The positivity bias and the fading affect bias in autobiographical memory: A self-motives perspective. In C. Sedikides &amp; M. D. Alicke (Eds.), </w:t>
      </w:r>
      <w:r w:rsidRPr="00720935">
        <w:rPr>
          <w:rFonts w:ascii="Times New Roman" w:eastAsia="Times New Roman" w:hAnsi="Times New Roman"/>
          <w:i/>
          <w:iCs/>
          <w:szCs w:val="24"/>
          <w:lang w:val="en-GB" w:eastAsia="en-US"/>
        </w:rPr>
        <w:t>Handbook of self-enhancement and self-protection</w:t>
      </w:r>
      <w:r w:rsidRPr="00720935">
        <w:rPr>
          <w:rFonts w:ascii="Times New Roman" w:eastAsia="Times New Roman" w:hAnsi="Times New Roman"/>
          <w:szCs w:val="24"/>
          <w:lang w:val="en-GB" w:eastAsia="en-US"/>
        </w:rPr>
        <w:t xml:space="preserve"> (pp. 211-231). New York, NY: Guilford Press.</w:t>
      </w:r>
    </w:p>
    <w:p w14:paraId="491B94D9" w14:textId="77777777" w:rsidR="00A20FBC" w:rsidRPr="00720935" w:rsidRDefault="00BE6019"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Skowronski, J. J., Betz, A. L., Thompson, C. P., &amp; Shannon, L. (1991). Social memory in everyday life: Recall of self-events and other-events. </w:t>
      </w:r>
      <w:r w:rsidRPr="00720935">
        <w:rPr>
          <w:rFonts w:ascii="Times New Roman" w:hAnsi="Times New Roman"/>
          <w:i/>
          <w:lang w:val="en-GB"/>
        </w:rPr>
        <w:t>Journal of Personality and Social Psychology, 60</w:t>
      </w:r>
      <w:r w:rsidRPr="00720935">
        <w:rPr>
          <w:rFonts w:ascii="Times New Roman" w:hAnsi="Times New Roman"/>
          <w:lang w:val="en-GB"/>
        </w:rPr>
        <w:t>, 831-843.</w:t>
      </w:r>
    </w:p>
    <w:p w14:paraId="422A2E0F" w14:textId="77777777" w:rsidR="0084390B" w:rsidRPr="00720935" w:rsidRDefault="00F812D6" w:rsidP="00720935">
      <w:pPr>
        <w:pStyle w:val="Body1"/>
        <w:spacing w:line="480" w:lineRule="atLeast"/>
        <w:ind w:hanging="720"/>
        <w:contextualSpacing/>
        <w:rPr>
          <w:lang w:val="en-GB"/>
        </w:rPr>
      </w:pPr>
      <w:r w:rsidRPr="00720935">
        <w:rPr>
          <w:rFonts w:ascii="Times New Roman" w:hAnsi="Times New Roman"/>
          <w:szCs w:val="24"/>
          <w:lang w:val="en-GB"/>
        </w:rPr>
        <w:lastRenderedPageBreak/>
        <w:t>Skowronski, J.</w:t>
      </w:r>
      <w:r w:rsidR="00A20FBC" w:rsidRPr="00720935">
        <w:rPr>
          <w:rFonts w:ascii="Times New Roman" w:hAnsi="Times New Roman"/>
          <w:szCs w:val="24"/>
          <w:lang w:val="en-GB"/>
        </w:rPr>
        <w:t xml:space="preserve"> </w:t>
      </w:r>
      <w:r w:rsidRPr="00720935">
        <w:rPr>
          <w:rFonts w:ascii="Times New Roman" w:hAnsi="Times New Roman"/>
          <w:szCs w:val="24"/>
          <w:lang w:val="en-GB"/>
        </w:rPr>
        <w:t>J., &amp; Carlston, D.</w:t>
      </w:r>
      <w:r w:rsidR="00A20FBC" w:rsidRPr="00720935">
        <w:rPr>
          <w:rFonts w:ascii="Times New Roman" w:hAnsi="Times New Roman"/>
          <w:szCs w:val="24"/>
          <w:lang w:val="en-GB"/>
        </w:rPr>
        <w:t xml:space="preserve"> </w:t>
      </w:r>
      <w:r w:rsidRPr="00720935">
        <w:rPr>
          <w:rFonts w:ascii="Times New Roman" w:hAnsi="Times New Roman"/>
          <w:szCs w:val="24"/>
          <w:lang w:val="en-GB"/>
        </w:rPr>
        <w:t>E</w:t>
      </w:r>
      <w:r w:rsidR="00C95DB8" w:rsidRPr="00720935">
        <w:rPr>
          <w:rFonts w:ascii="Times New Roman" w:hAnsi="Times New Roman"/>
          <w:szCs w:val="24"/>
          <w:lang w:val="en-GB"/>
        </w:rPr>
        <w:t xml:space="preserve">. </w:t>
      </w:r>
      <w:r w:rsidRPr="00720935">
        <w:rPr>
          <w:rFonts w:ascii="Times New Roman" w:hAnsi="Times New Roman"/>
          <w:szCs w:val="24"/>
          <w:lang w:val="en-GB"/>
        </w:rPr>
        <w:t>(1987)</w:t>
      </w:r>
      <w:r w:rsidR="00C95DB8" w:rsidRPr="00720935">
        <w:rPr>
          <w:rFonts w:ascii="Times New Roman" w:hAnsi="Times New Roman"/>
          <w:szCs w:val="24"/>
          <w:lang w:val="en-GB"/>
        </w:rPr>
        <w:t xml:space="preserve">. </w:t>
      </w:r>
      <w:r w:rsidRPr="00720935">
        <w:rPr>
          <w:rFonts w:ascii="Times New Roman" w:hAnsi="Times New Roman"/>
          <w:szCs w:val="24"/>
          <w:lang w:val="en-GB"/>
        </w:rPr>
        <w:t>Social Judgment and Social Memory</w:t>
      </w:r>
      <w:r w:rsidR="00C95DB8" w:rsidRPr="00720935">
        <w:rPr>
          <w:rFonts w:ascii="Times New Roman" w:hAnsi="Times New Roman"/>
          <w:szCs w:val="24"/>
          <w:lang w:val="en-GB"/>
        </w:rPr>
        <w:t xml:space="preserve">: </w:t>
      </w:r>
      <w:r w:rsidRPr="00720935">
        <w:rPr>
          <w:rFonts w:ascii="Times New Roman" w:hAnsi="Times New Roman"/>
          <w:szCs w:val="24"/>
          <w:lang w:val="en-GB"/>
        </w:rPr>
        <w:t xml:space="preserve">The role of cue diagnosticity in negativity, positivity, and extremity Biases. </w:t>
      </w:r>
      <w:r w:rsidRPr="00720935">
        <w:rPr>
          <w:rFonts w:ascii="Times New Roman" w:hAnsi="Times New Roman"/>
          <w:i/>
          <w:iCs/>
          <w:szCs w:val="24"/>
          <w:lang w:val="en-GB"/>
        </w:rPr>
        <w:t>Journal of Personality and Social Psychology, 52,</w:t>
      </w:r>
      <w:r w:rsidRPr="00720935">
        <w:rPr>
          <w:rFonts w:ascii="Times New Roman" w:hAnsi="Times New Roman"/>
          <w:szCs w:val="24"/>
          <w:lang w:val="en-GB"/>
        </w:rPr>
        <w:t xml:space="preserve"> 689-699. </w:t>
      </w:r>
      <w:r w:rsidR="00C95DB8" w:rsidRPr="00720935">
        <w:rPr>
          <w:rFonts w:ascii="Times New Roman" w:hAnsi="Times New Roman"/>
          <w:szCs w:val="24"/>
          <w:lang w:val="en-GB"/>
        </w:rPr>
        <w:t>doi:</w:t>
      </w:r>
      <w:r w:rsidR="000F1016" w:rsidRPr="00720935">
        <w:rPr>
          <w:rFonts w:ascii="Times New Roman" w:hAnsi="Times New Roman"/>
          <w:szCs w:val="24"/>
          <w:lang w:val="en-GB"/>
        </w:rPr>
        <w:t>10.1037/0022-3514.52.4.689</w:t>
      </w:r>
    </w:p>
    <w:p w14:paraId="6735DE7F" w14:textId="77777777" w:rsidR="0084390B" w:rsidRPr="00720935" w:rsidRDefault="0084390B" w:rsidP="00720935">
      <w:pPr>
        <w:pStyle w:val="Body1"/>
        <w:spacing w:line="480" w:lineRule="atLeast"/>
        <w:ind w:hanging="720"/>
        <w:contextualSpacing/>
        <w:rPr>
          <w:lang w:val="en-GB"/>
        </w:rPr>
      </w:pPr>
      <w:r w:rsidRPr="00720935">
        <w:rPr>
          <w:rFonts w:ascii="Times New Roman" w:hAnsi="Times New Roman"/>
          <w:szCs w:val="24"/>
          <w:lang w:val="en-GB"/>
        </w:rPr>
        <w:t>Skowronski, J.J., &amp; Carlston, D.</w:t>
      </w:r>
      <w:r w:rsidR="007C2D6D">
        <w:rPr>
          <w:rFonts w:ascii="Times New Roman" w:hAnsi="Times New Roman"/>
          <w:szCs w:val="24"/>
          <w:lang w:val="en-GB"/>
        </w:rPr>
        <w:t xml:space="preserve"> </w:t>
      </w:r>
      <w:r w:rsidRPr="00720935">
        <w:rPr>
          <w:rFonts w:ascii="Times New Roman" w:hAnsi="Times New Roman"/>
          <w:szCs w:val="24"/>
          <w:lang w:val="en-GB"/>
        </w:rPr>
        <w:t>E. (1989). Negativity and extremity biases in impression formation</w:t>
      </w:r>
      <w:r w:rsidR="00C95DB8" w:rsidRPr="00720935">
        <w:rPr>
          <w:rFonts w:ascii="Times New Roman" w:hAnsi="Times New Roman"/>
          <w:szCs w:val="24"/>
          <w:lang w:val="en-GB"/>
        </w:rPr>
        <w:t xml:space="preserve">: </w:t>
      </w:r>
      <w:r w:rsidRPr="00720935">
        <w:rPr>
          <w:rFonts w:ascii="Times New Roman" w:hAnsi="Times New Roman"/>
          <w:szCs w:val="24"/>
          <w:lang w:val="en-GB"/>
        </w:rPr>
        <w:t xml:space="preserve">A review of explanations. </w:t>
      </w:r>
      <w:r w:rsidRPr="00720935">
        <w:rPr>
          <w:rFonts w:ascii="Times New Roman" w:hAnsi="Times New Roman"/>
          <w:i/>
          <w:iCs/>
          <w:szCs w:val="24"/>
          <w:lang w:val="en-GB"/>
        </w:rPr>
        <w:t>Psychological Bulletin, 105,</w:t>
      </w:r>
      <w:r w:rsidRPr="00720935">
        <w:rPr>
          <w:rFonts w:ascii="Times New Roman" w:hAnsi="Times New Roman"/>
          <w:szCs w:val="24"/>
          <w:lang w:val="en-GB"/>
        </w:rPr>
        <w:t xml:space="preserve"> 131-142.</w:t>
      </w:r>
      <w:r w:rsidRPr="00720935">
        <w:rPr>
          <w:lang w:val="en-GB"/>
        </w:rPr>
        <w:t xml:space="preserve"> </w:t>
      </w:r>
      <w:r w:rsidR="00C95DB8" w:rsidRPr="00720935">
        <w:rPr>
          <w:rFonts w:ascii="Times New Roman" w:hAnsi="Times New Roman"/>
          <w:szCs w:val="24"/>
          <w:lang w:val="en-GB"/>
        </w:rPr>
        <w:t>doi:</w:t>
      </w:r>
      <w:r w:rsidRPr="00720935">
        <w:rPr>
          <w:rFonts w:ascii="Times New Roman" w:hAnsi="Times New Roman"/>
          <w:szCs w:val="24"/>
          <w:lang w:val="en-GB"/>
        </w:rPr>
        <w:t>10.1037/0033-2909.105.1.131</w:t>
      </w:r>
    </w:p>
    <w:p w14:paraId="18A5A14E" w14:textId="77777777" w:rsidR="0025551D" w:rsidRPr="00AD34A9" w:rsidRDefault="00F812D6" w:rsidP="00720935">
      <w:pPr>
        <w:pStyle w:val="Body1"/>
        <w:spacing w:line="480" w:lineRule="atLeast"/>
        <w:ind w:hanging="720"/>
        <w:contextualSpacing/>
        <w:rPr>
          <w:rFonts w:ascii="Times New Roman" w:hAnsi="Times New Roman"/>
          <w:bCs/>
          <w:szCs w:val="24"/>
          <w:lang w:val="en-GB"/>
        </w:rPr>
      </w:pPr>
      <w:r w:rsidRPr="00720935">
        <w:rPr>
          <w:rFonts w:ascii="Times New Roman" w:hAnsi="Times New Roman"/>
          <w:szCs w:val="24"/>
          <w:lang w:val="en-GB"/>
        </w:rPr>
        <w:t xml:space="preserve">Skowronski, J. J., McCarthy, R. J., &amp; Wells, B. M. (2013). </w:t>
      </w:r>
      <w:r w:rsidR="0084390B" w:rsidRPr="00720935">
        <w:rPr>
          <w:rFonts w:ascii="Times New Roman" w:hAnsi="Times New Roman"/>
          <w:bCs/>
          <w:szCs w:val="24"/>
          <w:lang w:val="en-GB"/>
        </w:rPr>
        <w:t>Person memory: Past, perspectives, and p</w:t>
      </w:r>
      <w:r w:rsidRPr="00720935">
        <w:rPr>
          <w:rFonts w:ascii="Times New Roman" w:hAnsi="Times New Roman"/>
          <w:bCs/>
          <w:szCs w:val="24"/>
          <w:lang w:val="en-GB"/>
        </w:rPr>
        <w:t xml:space="preserve">rospects. </w:t>
      </w:r>
      <w:r w:rsidR="0084390B" w:rsidRPr="00720935">
        <w:rPr>
          <w:rFonts w:ascii="Times New Roman" w:hAnsi="Times New Roman"/>
          <w:bCs/>
          <w:szCs w:val="24"/>
          <w:lang w:val="en-GB"/>
        </w:rPr>
        <w:t>In D.</w:t>
      </w:r>
      <w:r w:rsidR="007C2D6D">
        <w:rPr>
          <w:rFonts w:ascii="Times New Roman" w:hAnsi="Times New Roman"/>
          <w:bCs/>
          <w:szCs w:val="24"/>
          <w:lang w:val="en-GB"/>
        </w:rPr>
        <w:t xml:space="preserve"> </w:t>
      </w:r>
      <w:r w:rsidR="0084390B" w:rsidRPr="00720935">
        <w:rPr>
          <w:rFonts w:ascii="Times New Roman" w:hAnsi="Times New Roman"/>
          <w:bCs/>
          <w:szCs w:val="24"/>
          <w:lang w:val="en-GB"/>
        </w:rPr>
        <w:t>E. Carlston, (Ed.),</w:t>
      </w:r>
      <w:r w:rsidR="0084390B" w:rsidRPr="00720935">
        <w:rPr>
          <w:rFonts w:ascii="Times New Roman" w:hAnsi="Times New Roman"/>
          <w:bCs/>
          <w:i/>
          <w:szCs w:val="24"/>
          <w:lang w:val="en-GB"/>
        </w:rPr>
        <w:t xml:space="preserve"> </w:t>
      </w:r>
      <w:r w:rsidRPr="00720935">
        <w:rPr>
          <w:rFonts w:ascii="Times New Roman" w:hAnsi="Times New Roman"/>
          <w:bCs/>
          <w:i/>
          <w:szCs w:val="24"/>
          <w:lang w:val="en-GB"/>
        </w:rPr>
        <w:t xml:space="preserve">The Oxford Handbook of Social Cognition </w:t>
      </w:r>
      <w:r w:rsidRPr="00720935">
        <w:rPr>
          <w:rFonts w:ascii="Times New Roman" w:hAnsi="Times New Roman"/>
          <w:bCs/>
          <w:szCs w:val="24"/>
          <w:lang w:val="en-GB"/>
        </w:rPr>
        <w:t>(pp. 352-374)</w:t>
      </w:r>
      <w:r w:rsidR="00C95DB8" w:rsidRPr="00720935">
        <w:rPr>
          <w:rFonts w:ascii="Times New Roman" w:hAnsi="Times New Roman"/>
          <w:bCs/>
          <w:szCs w:val="24"/>
          <w:lang w:val="en-GB"/>
        </w:rPr>
        <w:t xml:space="preserve">. </w:t>
      </w:r>
      <w:r w:rsidR="0042198F" w:rsidRPr="00720935">
        <w:rPr>
          <w:rFonts w:ascii="Times New Roman" w:hAnsi="Times New Roman"/>
          <w:bCs/>
          <w:szCs w:val="24"/>
          <w:lang w:val="en-GB"/>
        </w:rPr>
        <w:t xml:space="preserve">New </w:t>
      </w:r>
      <w:r w:rsidR="0042198F" w:rsidRPr="00AD34A9">
        <w:rPr>
          <w:rFonts w:ascii="Times New Roman" w:hAnsi="Times New Roman"/>
          <w:bCs/>
          <w:szCs w:val="24"/>
          <w:lang w:val="en-GB"/>
        </w:rPr>
        <w:t xml:space="preserve">York, NY: </w:t>
      </w:r>
      <w:r w:rsidRPr="00AD34A9">
        <w:rPr>
          <w:rFonts w:ascii="Times New Roman" w:hAnsi="Times New Roman"/>
          <w:bCs/>
          <w:szCs w:val="24"/>
          <w:lang w:val="en-GB"/>
        </w:rPr>
        <w:t>Oxford University Press.</w:t>
      </w:r>
    </w:p>
    <w:p w14:paraId="2529E7C8" w14:textId="77777777" w:rsidR="00AD34A9" w:rsidRPr="00AD34A9" w:rsidRDefault="00AD34A9" w:rsidP="00720935">
      <w:pPr>
        <w:pStyle w:val="Body1"/>
        <w:spacing w:line="480" w:lineRule="atLeast"/>
        <w:ind w:hanging="720"/>
        <w:contextualSpacing/>
        <w:rPr>
          <w:rFonts w:ascii="Times New Roman" w:hAnsi="Times New Roman"/>
          <w:bCs/>
          <w:szCs w:val="24"/>
        </w:rPr>
      </w:pPr>
      <w:r w:rsidRPr="00AD34A9">
        <w:rPr>
          <w:rFonts w:ascii="Times New Roman" w:hAnsi="Times New Roman"/>
          <w:bCs/>
          <w:szCs w:val="24"/>
          <w:lang w:val="pl-PL"/>
        </w:rPr>
        <w:t xml:space="preserve">Skowronski, J. J., &amp; Sedikides, C. (2007). </w:t>
      </w:r>
      <w:r w:rsidRPr="00AD34A9">
        <w:rPr>
          <w:rFonts w:ascii="Times New Roman" w:hAnsi="Times New Roman"/>
          <w:bCs/>
          <w:szCs w:val="24"/>
        </w:rPr>
        <w:t xml:space="preserve">Temporal knowledge and autobiographical memory: An evolutionary perspective. In R. I. M. Dunbar &amp; L. Barrett (Eds.), </w:t>
      </w:r>
      <w:r w:rsidRPr="00AD34A9">
        <w:rPr>
          <w:rFonts w:ascii="Times New Roman" w:hAnsi="Times New Roman"/>
          <w:bCs/>
          <w:i/>
          <w:szCs w:val="24"/>
        </w:rPr>
        <w:t>Oxford Handbook of evolutionary psychology</w:t>
      </w:r>
      <w:r w:rsidRPr="00AD34A9">
        <w:rPr>
          <w:rFonts w:ascii="Times New Roman" w:hAnsi="Times New Roman"/>
          <w:bCs/>
          <w:szCs w:val="24"/>
        </w:rPr>
        <w:t xml:space="preserve"> (pp. 505-517). Oxford, UK: Oxford University Press.</w:t>
      </w:r>
    </w:p>
    <w:p w14:paraId="53ADB135" w14:textId="77777777" w:rsidR="00F10E4F" w:rsidRPr="00720935" w:rsidRDefault="008A7170"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Skowronski, J. J., Walker, W. R., Henderson, D. X., &amp; Bond, G. D. (2014). The Fading Affect Bias: Its history, its implications, and its future. </w:t>
      </w:r>
      <w:r w:rsidRPr="00720935">
        <w:rPr>
          <w:rFonts w:ascii="Times New Roman" w:hAnsi="Times New Roman"/>
          <w:i/>
          <w:lang w:val="en-GB"/>
        </w:rPr>
        <w:t>Advances in Experimental Social Psychology, 49</w:t>
      </w:r>
      <w:r w:rsidRPr="00720935">
        <w:rPr>
          <w:rFonts w:ascii="Times New Roman" w:hAnsi="Times New Roman"/>
          <w:lang w:val="en-GB"/>
        </w:rPr>
        <w:t>, 163-218.</w:t>
      </w:r>
    </w:p>
    <w:p w14:paraId="49741805" w14:textId="77777777" w:rsidR="002B6A80" w:rsidRPr="00720935" w:rsidRDefault="00041CFD"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 xml:space="preserve">Spielberger, C. D., Gorsuch, R. L., Lushene, R., Vagg, P. R., &amp; Jacobs, G. A. (1983). </w:t>
      </w:r>
      <w:r w:rsidRPr="00720935">
        <w:rPr>
          <w:rFonts w:ascii="Times New Roman" w:hAnsi="Times New Roman"/>
          <w:i/>
          <w:iCs/>
          <w:szCs w:val="24"/>
          <w:lang w:val="en-GB"/>
        </w:rPr>
        <w:t>Manual for the State-Trait Anxiety Inventory</w:t>
      </w:r>
      <w:r w:rsidRPr="00720935">
        <w:rPr>
          <w:rFonts w:ascii="Times New Roman" w:hAnsi="Times New Roman"/>
          <w:szCs w:val="24"/>
          <w:lang w:val="en-GB"/>
        </w:rPr>
        <w:t>. Palo Alto, CA: Consulting Psychologists Press.</w:t>
      </w:r>
    </w:p>
    <w:p w14:paraId="05CA4286" w14:textId="77777777" w:rsidR="002B6A80" w:rsidRPr="00720935" w:rsidRDefault="002B6A80"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lang w:val="en-GB"/>
        </w:rPr>
        <w:t xml:space="preserve">Srull, T. K., &amp; Wyer, R. S., Jr. (1989). Person memory and judgment. </w:t>
      </w:r>
      <w:r w:rsidRPr="00720935">
        <w:rPr>
          <w:rFonts w:ascii="Times New Roman" w:hAnsi="Times New Roman"/>
          <w:i/>
          <w:iCs/>
          <w:lang w:val="en-GB"/>
        </w:rPr>
        <w:t>Psychological Review, 96,</w:t>
      </w:r>
      <w:r w:rsidRPr="00720935">
        <w:rPr>
          <w:rFonts w:ascii="Times New Roman" w:hAnsi="Times New Roman"/>
          <w:lang w:val="en-GB"/>
        </w:rPr>
        <w:t xml:space="preserve"> 58-83.</w:t>
      </w:r>
    </w:p>
    <w:p w14:paraId="3B66C5D4" w14:textId="77777777" w:rsidR="00332244" w:rsidRPr="00720935" w:rsidRDefault="00CB3774"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Stangor, C., &amp; McMillan, D. (1992). Memory for expectancy-congruent and expectancy-incongruent information: A review of the social and social-developmental literatures. </w:t>
      </w:r>
      <w:r w:rsidRPr="00720935">
        <w:rPr>
          <w:rFonts w:ascii="Times New Roman" w:hAnsi="Times New Roman"/>
          <w:i/>
          <w:iCs/>
          <w:lang w:val="en-GB"/>
        </w:rPr>
        <w:t>Psychological Bulletin, 111,</w:t>
      </w:r>
      <w:r w:rsidRPr="00720935">
        <w:rPr>
          <w:rFonts w:ascii="Times New Roman" w:hAnsi="Times New Roman"/>
          <w:lang w:val="en-GB"/>
        </w:rPr>
        <w:t xml:space="preserve"> 42-61.</w:t>
      </w:r>
    </w:p>
    <w:p w14:paraId="70C023DD" w14:textId="77777777" w:rsidR="00B209EE" w:rsidRPr="00720935" w:rsidRDefault="00332244"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bCs/>
          <w:szCs w:val="24"/>
          <w:lang w:val="en-GB"/>
        </w:rPr>
        <w:t xml:space="preserve">Stephan, E., Wildschut, T., Sedikides, C., Zhou, X., He, W., Routledge, C., Cheung, W. Y., &amp; Vingerhoets, A. J. J. M. (2014). The mnemonic mover: Nostalgia regulates avoidance and approach motivation. </w:t>
      </w:r>
      <w:r w:rsidRPr="00720935">
        <w:rPr>
          <w:rFonts w:ascii="Times New Roman" w:hAnsi="Times New Roman"/>
          <w:bCs/>
          <w:i/>
          <w:szCs w:val="24"/>
          <w:lang w:val="en-GB"/>
        </w:rPr>
        <w:t>Emotion, 14</w:t>
      </w:r>
      <w:r w:rsidRPr="00720935">
        <w:rPr>
          <w:rFonts w:ascii="Times New Roman" w:hAnsi="Times New Roman"/>
          <w:bCs/>
          <w:szCs w:val="24"/>
          <w:lang w:val="en-GB"/>
        </w:rPr>
        <w:t>, 545-561</w:t>
      </w:r>
      <w:r w:rsidRPr="00720935">
        <w:rPr>
          <w:rFonts w:ascii="Times New Roman" w:hAnsi="Times New Roman"/>
          <w:bCs/>
          <w:i/>
          <w:szCs w:val="24"/>
          <w:lang w:val="en-GB"/>
        </w:rPr>
        <w:t>.</w:t>
      </w:r>
      <w:r w:rsidRPr="00720935">
        <w:rPr>
          <w:rFonts w:ascii="Times New Roman" w:hAnsi="Times New Roman"/>
          <w:bCs/>
          <w:szCs w:val="24"/>
          <w:lang w:val="en-GB"/>
        </w:rPr>
        <w:t xml:space="preserve"> </w:t>
      </w:r>
      <w:r w:rsidR="00C95DB8" w:rsidRPr="00720935">
        <w:rPr>
          <w:rFonts w:ascii="Times New Roman" w:hAnsi="Times New Roman"/>
          <w:bCs/>
          <w:szCs w:val="24"/>
          <w:lang w:val="en-GB"/>
        </w:rPr>
        <w:t>doi:</w:t>
      </w:r>
      <w:r w:rsidRPr="00720935">
        <w:rPr>
          <w:rFonts w:ascii="Times New Roman" w:hAnsi="Times New Roman"/>
          <w:szCs w:val="24"/>
          <w:lang w:val="en-GB"/>
        </w:rPr>
        <w:t>10.1037/a0035673</w:t>
      </w:r>
    </w:p>
    <w:p w14:paraId="162CCAED" w14:textId="77777777" w:rsidR="00B209EE" w:rsidRPr="00720935" w:rsidRDefault="00B209EE" w:rsidP="00720935">
      <w:pPr>
        <w:pStyle w:val="Body1"/>
        <w:spacing w:line="480" w:lineRule="atLeast"/>
        <w:ind w:hanging="720"/>
        <w:contextualSpacing/>
        <w:rPr>
          <w:rFonts w:ascii="Times New Roman" w:hAnsi="Times New Roman"/>
          <w:lang w:val="en-GB"/>
        </w:rPr>
      </w:pPr>
      <w:r w:rsidRPr="00720935">
        <w:rPr>
          <w:rFonts w:ascii="Times New Roman" w:hAnsi="Times New Roman"/>
          <w:szCs w:val="24"/>
          <w:lang w:val="en-GB"/>
        </w:rPr>
        <w:t xml:space="preserve">Storm, B. C., &amp; Levy, B. J. (2012). A progress report on the inhibitory account of retrieval-induced forgetting. </w:t>
      </w:r>
      <w:r w:rsidRPr="00720935">
        <w:rPr>
          <w:rFonts w:ascii="Times New Roman" w:hAnsi="Times New Roman"/>
          <w:i/>
          <w:szCs w:val="24"/>
          <w:lang w:val="en-GB"/>
        </w:rPr>
        <w:t>Memory and Cognition, 40</w:t>
      </w:r>
      <w:r w:rsidRPr="00720935">
        <w:rPr>
          <w:rFonts w:ascii="Times New Roman" w:hAnsi="Times New Roman"/>
          <w:szCs w:val="24"/>
          <w:lang w:val="en-GB"/>
        </w:rPr>
        <w:t xml:space="preserve">, 827-843. </w:t>
      </w:r>
      <w:r w:rsidR="00C95DB8" w:rsidRPr="00720935">
        <w:rPr>
          <w:rFonts w:ascii="Times New Roman" w:hAnsi="Times New Roman"/>
          <w:szCs w:val="24"/>
          <w:lang w:val="en-GB"/>
        </w:rPr>
        <w:t>doi:</w:t>
      </w:r>
      <w:r w:rsidRPr="00720935">
        <w:rPr>
          <w:rFonts w:ascii="Times New Roman" w:hAnsi="Times New Roman"/>
          <w:szCs w:val="24"/>
          <w:lang w:val="en-GB"/>
        </w:rPr>
        <w:t xml:space="preserve">10.3758/s13421-012-0211-7 </w:t>
      </w:r>
    </w:p>
    <w:p w14:paraId="4F71A077" w14:textId="77777777" w:rsidR="00312A5A" w:rsidRPr="00720935" w:rsidRDefault="00542587" w:rsidP="00720935">
      <w:pPr>
        <w:pStyle w:val="Body1"/>
        <w:spacing w:line="480" w:lineRule="atLeast"/>
        <w:ind w:hanging="720"/>
        <w:contextualSpacing/>
        <w:rPr>
          <w:rFonts w:ascii="Times New Roman" w:eastAsia="Times New Roman" w:hAnsi="Times New Roman"/>
          <w:color w:val="545454"/>
          <w:szCs w:val="24"/>
          <w:lang w:val="en-GB" w:eastAsia="en-US"/>
        </w:rPr>
      </w:pPr>
      <w:r w:rsidRPr="00720935">
        <w:rPr>
          <w:rFonts w:ascii="Times New Roman" w:hAnsi="Times New Roman"/>
          <w:szCs w:val="24"/>
          <w:lang w:val="en-GB"/>
        </w:rPr>
        <w:t xml:space="preserve">Story, A. L. (1998). Self-esteem and memory for favorable and unfavorable personality feedback. </w:t>
      </w:r>
      <w:r w:rsidRPr="00720935">
        <w:rPr>
          <w:rFonts w:ascii="Times New Roman" w:hAnsi="Times New Roman"/>
          <w:i/>
          <w:iCs/>
          <w:szCs w:val="24"/>
          <w:lang w:val="en-GB"/>
        </w:rPr>
        <w:t>Personality and Social Psychology Bulletin, 24</w:t>
      </w:r>
      <w:r w:rsidRPr="00720935">
        <w:rPr>
          <w:rFonts w:ascii="Times New Roman" w:hAnsi="Times New Roman"/>
          <w:szCs w:val="24"/>
          <w:lang w:val="en-GB"/>
        </w:rPr>
        <w:t>, 51-64.</w:t>
      </w:r>
      <w:r w:rsidR="00AF31C6" w:rsidRPr="00720935">
        <w:rPr>
          <w:rFonts w:ascii="Times New Roman" w:hAnsi="Times New Roman"/>
          <w:szCs w:val="24"/>
          <w:lang w:val="en-GB"/>
        </w:rPr>
        <w:t xml:space="preserve"> </w:t>
      </w:r>
      <w:r w:rsidR="00C95DB8" w:rsidRPr="00720935">
        <w:rPr>
          <w:rFonts w:ascii="Times New Roman" w:hAnsi="Times New Roman"/>
          <w:szCs w:val="24"/>
          <w:lang w:val="en-GB"/>
        </w:rPr>
        <w:t>doi:</w:t>
      </w:r>
      <w:r w:rsidR="00AF31C6" w:rsidRPr="00720935">
        <w:rPr>
          <w:rFonts w:ascii="Times New Roman" w:eastAsia="Times New Roman" w:hAnsi="Times New Roman"/>
          <w:color w:val="545454"/>
          <w:szCs w:val="24"/>
          <w:lang w:val="en-GB" w:eastAsia="en-US"/>
        </w:rPr>
        <w:t>10.1177/0146167298241004</w:t>
      </w:r>
    </w:p>
    <w:p w14:paraId="5525E22D" w14:textId="77777777" w:rsidR="00AD073D" w:rsidRPr="00720935" w:rsidRDefault="009451B4"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 xml:space="preserve">Swann, W. B., Jr. (2012). Self-verification theory. In P. Van Lange, A. Kruglanski, &amp; E. T. Higgins (Eds.), </w:t>
      </w:r>
      <w:r w:rsidRPr="00720935">
        <w:rPr>
          <w:rFonts w:ascii="Times New Roman" w:hAnsi="Times New Roman"/>
          <w:i/>
          <w:szCs w:val="24"/>
          <w:lang w:val="en-GB"/>
        </w:rPr>
        <w:t>Handbook of theories of social psychology</w:t>
      </w:r>
      <w:r w:rsidRPr="00720935">
        <w:rPr>
          <w:rFonts w:ascii="Times New Roman" w:hAnsi="Times New Roman"/>
          <w:szCs w:val="24"/>
          <w:lang w:val="en-GB"/>
        </w:rPr>
        <w:t xml:space="preserve"> (pp. 23-42). London, UK: Sage.</w:t>
      </w:r>
    </w:p>
    <w:p w14:paraId="2962B63C" w14:textId="77777777" w:rsidR="00227279" w:rsidRPr="00720935" w:rsidRDefault="00AD073D"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Swets, J. A. (1996). </w:t>
      </w:r>
      <w:r w:rsidRPr="00720935">
        <w:rPr>
          <w:rFonts w:ascii="Times New Roman" w:hAnsi="Times New Roman"/>
          <w:i/>
          <w:lang w:val="en-GB"/>
        </w:rPr>
        <w:t>Signal detection theory and ROC analysis in psychology and diagnostics: Collected papers</w:t>
      </w:r>
      <w:r w:rsidRPr="00720935">
        <w:rPr>
          <w:rFonts w:ascii="Times New Roman" w:hAnsi="Times New Roman"/>
          <w:lang w:val="en-GB"/>
        </w:rPr>
        <w:t>. Mahwah, NJ: Erlbaum.</w:t>
      </w:r>
    </w:p>
    <w:p w14:paraId="4AF5E620" w14:textId="77777777" w:rsidR="00283B3A" w:rsidRPr="00720935" w:rsidRDefault="00283B3A"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lastRenderedPageBreak/>
        <w:t xml:space="preserve">Taylor, S. E. (1991). Asymmetrical effects of positive and negative events: The mobilization-minimization hypothesis. </w:t>
      </w:r>
      <w:r w:rsidRPr="00720935">
        <w:rPr>
          <w:rFonts w:ascii="Times New Roman" w:hAnsi="Times New Roman"/>
          <w:i/>
          <w:iCs/>
          <w:lang w:val="en-GB"/>
        </w:rPr>
        <w:t>Psychological Bulletin, 110,</w:t>
      </w:r>
      <w:r w:rsidRPr="00720935">
        <w:rPr>
          <w:rFonts w:ascii="Times New Roman" w:hAnsi="Times New Roman"/>
          <w:lang w:val="en-GB"/>
        </w:rPr>
        <w:t xml:space="preserve"> 67-85.</w:t>
      </w:r>
    </w:p>
    <w:p w14:paraId="568A3AA8" w14:textId="77777777" w:rsidR="00583C15" w:rsidRPr="00720935" w:rsidRDefault="00583C15"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Taylor, S. E., &amp; Brown, J. (1988). Illusion and well-being: A social psychological perspective on mental health. </w:t>
      </w:r>
      <w:r w:rsidRPr="00720935">
        <w:rPr>
          <w:rFonts w:ascii="Times New Roman" w:hAnsi="Times New Roman"/>
          <w:i/>
          <w:iCs/>
          <w:lang w:val="en-GB"/>
        </w:rPr>
        <w:t>Psychological Bulletin, 103,</w:t>
      </w:r>
      <w:r w:rsidRPr="00720935">
        <w:rPr>
          <w:rFonts w:ascii="Times New Roman" w:hAnsi="Times New Roman"/>
          <w:lang w:val="en-GB"/>
        </w:rPr>
        <w:t xml:space="preserve"> 193-210.</w:t>
      </w:r>
    </w:p>
    <w:p w14:paraId="0FF9217E" w14:textId="77777777" w:rsidR="005B47A0" w:rsidRPr="00720935" w:rsidRDefault="005B47A0"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lang w:val="en-GB"/>
        </w:rPr>
        <w:t xml:space="preserve">Terr, L. (1994). </w:t>
      </w:r>
      <w:r w:rsidRPr="00720935">
        <w:rPr>
          <w:rFonts w:ascii="Times New Roman" w:hAnsi="Times New Roman"/>
          <w:i/>
          <w:lang w:val="en-GB"/>
        </w:rPr>
        <w:t>Unchained memories</w:t>
      </w:r>
      <w:r w:rsidRPr="00720935">
        <w:rPr>
          <w:rFonts w:ascii="Times New Roman" w:hAnsi="Times New Roman"/>
          <w:lang w:val="en-GB"/>
        </w:rPr>
        <w:t>. New York, NY: Basic Books.</w:t>
      </w:r>
    </w:p>
    <w:p w14:paraId="638685CF" w14:textId="77777777" w:rsidR="00C96E6B" w:rsidRPr="00720935" w:rsidRDefault="00C96E6B"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Thompson, C.</w:t>
      </w:r>
      <w:r w:rsidR="007C2D6D">
        <w:rPr>
          <w:rFonts w:ascii="Times New Roman" w:hAnsi="Times New Roman"/>
          <w:szCs w:val="24"/>
          <w:lang w:val="en-GB"/>
        </w:rPr>
        <w:t xml:space="preserve"> </w:t>
      </w:r>
      <w:r w:rsidRPr="00720935">
        <w:rPr>
          <w:rFonts w:ascii="Times New Roman" w:hAnsi="Times New Roman"/>
          <w:szCs w:val="24"/>
          <w:lang w:val="en-GB"/>
        </w:rPr>
        <w:t>P., Skowronski, J.</w:t>
      </w:r>
      <w:r w:rsidR="007C2D6D">
        <w:rPr>
          <w:rFonts w:ascii="Times New Roman" w:hAnsi="Times New Roman"/>
          <w:szCs w:val="24"/>
          <w:lang w:val="en-GB"/>
        </w:rPr>
        <w:t xml:space="preserve"> </w:t>
      </w:r>
      <w:r w:rsidRPr="00720935">
        <w:rPr>
          <w:rFonts w:ascii="Times New Roman" w:hAnsi="Times New Roman"/>
          <w:szCs w:val="24"/>
          <w:lang w:val="en-GB"/>
        </w:rPr>
        <w:t>J., Larsen, S.</w:t>
      </w:r>
      <w:r w:rsidR="007C2D6D">
        <w:rPr>
          <w:rFonts w:ascii="Times New Roman" w:hAnsi="Times New Roman"/>
          <w:szCs w:val="24"/>
          <w:lang w:val="en-GB"/>
        </w:rPr>
        <w:t xml:space="preserve"> </w:t>
      </w:r>
      <w:r w:rsidRPr="00720935">
        <w:rPr>
          <w:rFonts w:ascii="Times New Roman" w:hAnsi="Times New Roman"/>
          <w:szCs w:val="24"/>
          <w:lang w:val="en-GB"/>
        </w:rPr>
        <w:t>F., &amp; Betz, A.</w:t>
      </w:r>
      <w:r w:rsidR="007C2D6D">
        <w:rPr>
          <w:rFonts w:ascii="Times New Roman" w:hAnsi="Times New Roman"/>
          <w:szCs w:val="24"/>
          <w:lang w:val="en-GB"/>
        </w:rPr>
        <w:t xml:space="preserve"> </w:t>
      </w:r>
      <w:r w:rsidRPr="00720935">
        <w:rPr>
          <w:rFonts w:ascii="Times New Roman" w:hAnsi="Times New Roman"/>
          <w:szCs w:val="24"/>
          <w:lang w:val="en-GB"/>
        </w:rPr>
        <w:t>L. (1996)</w:t>
      </w:r>
      <w:r w:rsidR="00C95DB8" w:rsidRPr="00720935">
        <w:rPr>
          <w:rFonts w:ascii="Times New Roman" w:hAnsi="Times New Roman"/>
          <w:szCs w:val="24"/>
          <w:lang w:val="en-GB"/>
        </w:rPr>
        <w:t xml:space="preserve">. </w:t>
      </w:r>
      <w:r w:rsidRPr="00720935">
        <w:rPr>
          <w:rFonts w:ascii="Times New Roman" w:hAnsi="Times New Roman"/>
          <w:i/>
          <w:iCs/>
          <w:szCs w:val="24"/>
          <w:lang w:val="en-GB"/>
        </w:rPr>
        <w:t xml:space="preserve">Autobiographical memory: Remembering what and remembering when. </w:t>
      </w:r>
      <w:r w:rsidRPr="00720935">
        <w:rPr>
          <w:rFonts w:ascii="Times New Roman" w:hAnsi="Times New Roman"/>
          <w:szCs w:val="24"/>
          <w:lang w:val="en-GB"/>
        </w:rPr>
        <w:t xml:space="preserve">Hillsdale, NJ: Erlbaum. </w:t>
      </w:r>
    </w:p>
    <w:p w14:paraId="3AC84864" w14:textId="77777777" w:rsidR="00D70200" w:rsidRPr="00720935" w:rsidRDefault="00D70200" w:rsidP="00720935">
      <w:pPr>
        <w:pStyle w:val="Body1"/>
        <w:spacing w:line="480" w:lineRule="atLeast"/>
        <w:ind w:hanging="720"/>
        <w:contextualSpacing/>
        <w:rPr>
          <w:rFonts w:ascii="Times New Roman" w:eastAsia="Times New Roman" w:hAnsi="Times New Roman"/>
          <w:color w:val="545454"/>
          <w:szCs w:val="24"/>
          <w:lang w:val="en-GB" w:eastAsia="en-US"/>
        </w:rPr>
      </w:pPr>
      <w:r w:rsidRPr="00720935">
        <w:rPr>
          <w:rFonts w:ascii="Times New Roman" w:hAnsi="Times New Roman"/>
          <w:lang w:val="en-GB"/>
        </w:rPr>
        <w:t xml:space="preserve">Trope, Y., Gervey, B., &amp; Bolger, N. (2003). The role of perceived control in overcoming defensive self-evaluation. </w:t>
      </w:r>
      <w:r w:rsidRPr="00720935">
        <w:rPr>
          <w:rFonts w:ascii="Times New Roman" w:hAnsi="Times New Roman"/>
          <w:i/>
          <w:lang w:val="en-GB"/>
        </w:rPr>
        <w:t>Journal of Experimental Social Psychology, 39</w:t>
      </w:r>
      <w:r w:rsidRPr="00720935">
        <w:rPr>
          <w:rFonts w:ascii="Times New Roman" w:hAnsi="Times New Roman"/>
          <w:lang w:val="en-GB"/>
        </w:rPr>
        <w:t>, 407-419.</w:t>
      </w:r>
    </w:p>
    <w:p w14:paraId="308DF746" w14:textId="77777777" w:rsidR="006F4531" w:rsidRPr="00720935" w:rsidRDefault="004F3033"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szCs w:val="24"/>
          <w:lang w:val="en-GB"/>
        </w:rPr>
        <w:t xml:space="preserve">Trope, Y., &amp; Neter, E. (1994). Reconciling competing motives in self-evaluation: The role of self-control in feedback seeking. </w:t>
      </w:r>
      <w:r w:rsidRPr="00720935">
        <w:rPr>
          <w:rFonts w:ascii="Times New Roman" w:hAnsi="Times New Roman"/>
          <w:i/>
          <w:iCs/>
          <w:szCs w:val="24"/>
          <w:lang w:val="en-GB"/>
        </w:rPr>
        <w:t>Journal of Personality and Social Psychology, 66,</w:t>
      </w:r>
      <w:r w:rsidRPr="00720935">
        <w:rPr>
          <w:rFonts w:ascii="Times New Roman" w:hAnsi="Times New Roman"/>
          <w:szCs w:val="24"/>
          <w:lang w:val="en-GB"/>
        </w:rPr>
        <w:t xml:space="preserve"> 646-657. </w:t>
      </w:r>
      <w:r w:rsidR="00C95DB8" w:rsidRPr="00720935">
        <w:rPr>
          <w:rFonts w:ascii="Times New Roman" w:hAnsi="Times New Roman"/>
          <w:szCs w:val="24"/>
          <w:lang w:val="en-GB"/>
        </w:rPr>
        <w:t>doi:</w:t>
      </w:r>
      <w:r w:rsidRPr="00720935">
        <w:rPr>
          <w:rFonts w:ascii="Times New Roman" w:hAnsi="Times New Roman"/>
          <w:szCs w:val="24"/>
          <w:lang w:val="en-GB"/>
        </w:rPr>
        <w:t>10.1016/S0022-1031(03)00035-0</w:t>
      </w:r>
    </w:p>
    <w:p w14:paraId="51541531" w14:textId="77777777" w:rsidR="00DE637D" w:rsidRPr="00720935" w:rsidRDefault="006F4531" w:rsidP="00720935">
      <w:pPr>
        <w:pStyle w:val="Body1"/>
        <w:spacing w:line="480" w:lineRule="atLeast"/>
        <w:ind w:hanging="720"/>
        <w:contextualSpacing/>
        <w:rPr>
          <w:rFonts w:ascii="Times New Roman" w:hAnsi="Times New Roman"/>
          <w:iCs/>
          <w:lang w:val="en-GB"/>
        </w:rPr>
      </w:pPr>
      <w:r w:rsidRPr="00720935">
        <w:rPr>
          <w:rFonts w:ascii="Times New Roman" w:hAnsi="Times New Roman"/>
          <w:iCs/>
          <w:lang w:val="en-GB"/>
        </w:rPr>
        <w:t xml:space="preserve">Tulving, E., &amp; Arbuckle, T. Y. (1966). Input and output interference in short-term associative memory. </w:t>
      </w:r>
      <w:r w:rsidR="00F812D6" w:rsidRPr="00720935">
        <w:rPr>
          <w:rFonts w:ascii="Times New Roman" w:hAnsi="Times New Roman"/>
          <w:i/>
          <w:iCs/>
          <w:lang w:val="en-GB"/>
        </w:rPr>
        <w:t xml:space="preserve">Journal of </w:t>
      </w:r>
      <w:r w:rsidRPr="00720935">
        <w:rPr>
          <w:rFonts w:ascii="Times New Roman" w:hAnsi="Times New Roman"/>
          <w:i/>
          <w:iCs/>
          <w:lang w:val="en-GB"/>
        </w:rPr>
        <w:t>Experimental Psychology, 72</w:t>
      </w:r>
      <w:r w:rsidRPr="00720935">
        <w:rPr>
          <w:rFonts w:ascii="Times New Roman" w:hAnsi="Times New Roman"/>
          <w:iCs/>
          <w:lang w:val="en-GB"/>
        </w:rPr>
        <w:t>, 145-150.</w:t>
      </w:r>
    </w:p>
    <w:p w14:paraId="21BDCDB2" w14:textId="77777777" w:rsidR="00DE637D" w:rsidRDefault="00DE637D"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Unkelbach, C., Fiedler, K., Bayer, M., Stegmueller, M., &amp; Danner, D. (2008). Why positive information is processed faster: the density hypothesis. </w:t>
      </w:r>
      <w:r w:rsidRPr="00720935">
        <w:rPr>
          <w:rFonts w:ascii="Times New Roman" w:hAnsi="Times New Roman"/>
          <w:i/>
          <w:lang w:val="en-GB"/>
        </w:rPr>
        <w:t>Journal of Personality and Social Psychology, 95</w:t>
      </w:r>
      <w:r w:rsidRPr="00720935">
        <w:rPr>
          <w:rFonts w:ascii="Times New Roman" w:hAnsi="Times New Roman"/>
          <w:lang w:val="en-GB"/>
        </w:rPr>
        <w:t xml:space="preserve">, 36-39. </w:t>
      </w:r>
      <w:r w:rsidR="00C95DB8" w:rsidRPr="00720935">
        <w:rPr>
          <w:rFonts w:ascii="Times New Roman" w:hAnsi="Times New Roman"/>
          <w:lang w:val="en-GB"/>
        </w:rPr>
        <w:t>doi:</w:t>
      </w:r>
      <w:r w:rsidRPr="00720935">
        <w:rPr>
          <w:rFonts w:ascii="Times New Roman" w:hAnsi="Times New Roman"/>
          <w:lang w:val="en-GB"/>
        </w:rPr>
        <w:t>10.1037/0022-3514.95.1.36</w:t>
      </w:r>
    </w:p>
    <w:p w14:paraId="0988F7CA" w14:textId="77777777" w:rsidR="009C5F5C" w:rsidRPr="006C64E5" w:rsidRDefault="00801E79" w:rsidP="00720935">
      <w:pPr>
        <w:pStyle w:val="Body1"/>
        <w:spacing w:line="480" w:lineRule="atLeast"/>
        <w:ind w:hanging="720"/>
        <w:contextualSpacing/>
        <w:rPr>
          <w:rFonts w:ascii="Times New Roman" w:hAnsi="Times New Roman"/>
          <w:szCs w:val="24"/>
          <w:lang w:val="en-GB"/>
        </w:rPr>
      </w:pPr>
      <w:r w:rsidRPr="006C64E5">
        <w:rPr>
          <w:rFonts w:ascii="Times New Roman" w:hAnsi="Times New Roman"/>
          <w:bCs/>
          <w:szCs w:val="24"/>
          <w:lang w:val="en-GB"/>
        </w:rPr>
        <w:t>vanDellen, M. R</w:t>
      </w:r>
      <w:r w:rsidRPr="006C64E5">
        <w:rPr>
          <w:rFonts w:ascii="Times New Roman" w:hAnsi="Times New Roman"/>
          <w:szCs w:val="24"/>
          <w:lang w:val="en-GB"/>
        </w:rPr>
        <w:t xml:space="preserve">., Campbell, W. K., Hoyle, R. H., &amp; Bradfield, E. K. (2011). Compensating, resisting, and breaking: A metaanalytical investigation of reactions to threat. </w:t>
      </w:r>
      <w:r w:rsidRPr="00A721DA">
        <w:rPr>
          <w:rFonts w:ascii="Times New Roman" w:hAnsi="Times New Roman"/>
          <w:i/>
          <w:iCs/>
          <w:szCs w:val="24"/>
          <w:lang w:val="en-GB" w:bidi="he-IL"/>
        </w:rPr>
        <w:t>Personality and Social Psychology Review</w:t>
      </w:r>
      <w:r w:rsidRPr="00A721DA">
        <w:rPr>
          <w:rFonts w:ascii="Times New Roman" w:hAnsi="Times New Roman"/>
          <w:szCs w:val="24"/>
          <w:lang w:val="en-GB"/>
        </w:rPr>
        <w:t xml:space="preserve">, </w:t>
      </w:r>
      <w:r w:rsidRPr="006447B4">
        <w:rPr>
          <w:rFonts w:ascii="Times New Roman" w:hAnsi="Times New Roman"/>
          <w:i/>
          <w:iCs/>
          <w:szCs w:val="24"/>
          <w:lang w:val="en-GB" w:bidi="he-IL"/>
        </w:rPr>
        <w:t xml:space="preserve">15, </w:t>
      </w:r>
      <w:r w:rsidRPr="00C83895">
        <w:rPr>
          <w:rFonts w:ascii="Times New Roman" w:hAnsi="Times New Roman"/>
          <w:szCs w:val="24"/>
          <w:lang w:val="en-GB"/>
        </w:rPr>
        <w:t>51-74.</w:t>
      </w:r>
      <w:r w:rsidR="00B073FE" w:rsidRPr="00C83895">
        <w:rPr>
          <w:rFonts w:ascii="Times New Roman" w:hAnsi="Times New Roman"/>
          <w:szCs w:val="24"/>
          <w:lang w:val="en-GB"/>
        </w:rPr>
        <w:t xml:space="preserve"> </w:t>
      </w:r>
      <w:r w:rsidR="00C95DB8" w:rsidRPr="00976C92">
        <w:rPr>
          <w:rFonts w:ascii="Times New Roman" w:hAnsi="Times New Roman"/>
          <w:szCs w:val="24"/>
          <w:lang w:val="en-GB"/>
        </w:rPr>
        <w:t>doi:</w:t>
      </w:r>
      <w:r w:rsidR="00B073FE" w:rsidRPr="007A65D0">
        <w:rPr>
          <w:rFonts w:ascii="Times New Roman" w:hAnsi="Times New Roman"/>
          <w:szCs w:val="24"/>
          <w:lang w:val="en-GB"/>
        </w:rPr>
        <w:t>10.1177/1088868310372950</w:t>
      </w:r>
    </w:p>
    <w:p w14:paraId="6696B6DB" w14:textId="77777777" w:rsidR="00A04FB4" w:rsidRPr="00720935" w:rsidRDefault="00944CB2" w:rsidP="00720935">
      <w:pPr>
        <w:pStyle w:val="Body1"/>
        <w:spacing w:line="480" w:lineRule="atLeast"/>
        <w:ind w:hanging="720"/>
        <w:contextualSpacing/>
        <w:rPr>
          <w:rFonts w:ascii="Times New Roman" w:eastAsia="Times New Roman" w:hAnsi="Times New Roman"/>
          <w:color w:val="auto"/>
          <w:szCs w:val="24"/>
          <w:lang w:val="en-GB" w:eastAsia="en-US"/>
        </w:rPr>
      </w:pPr>
      <w:r w:rsidRPr="00720935">
        <w:rPr>
          <w:rFonts w:ascii="Times New Roman" w:hAnsi="Times New Roman"/>
          <w:szCs w:val="24"/>
          <w:lang w:val="en-GB"/>
        </w:rPr>
        <w:t xml:space="preserve">Walker, W. R., &amp; Skowronski, J. J. (2009). The Fading Affect Bias….But what the hell is it for? </w:t>
      </w:r>
      <w:r w:rsidRPr="00720935">
        <w:rPr>
          <w:rFonts w:ascii="Times New Roman" w:hAnsi="Times New Roman"/>
          <w:i/>
          <w:iCs/>
          <w:szCs w:val="24"/>
          <w:lang w:val="en-GB"/>
        </w:rPr>
        <w:t>Applied Cognitive Psychology, 23,</w:t>
      </w:r>
      <w:r w:rsidRPr="00720935">
        <w:rPr>
          <w:rFonts w:ascii="Times New Roman" w:hAnsi="Times New Roman"/>
          <w:szCs w:val="24"/>
          <w:lang w:val="en-GB"/>
        </w:rPr>
        <w:t xml:space="preserve"> 1122-1136. </w:t>
      </w:r>
      <w:r w:rsidR="00C95DB8" w:rsidRPr="00720935">
        <w:rPr>
          <w:rFonts w:ascii="Times New Roman" w:eastAsia="Times New Roman" w:hAnsi="Times New Roman"/>
          <w:bCs/>
          <w:color w:val="auto"/>
          <w:szCs w:val="24"/>
          <w:lang w:val="en-GB" w:eastAsia="en-US"/>
        </w:rPr>
        <w:t>doi:</w:t>
      </w:r>
      <w:r w:rsidRPr="00720935">
        <w:rPr>
          <w:rFonts w:ascii="Times New Roman" w:eastAsia="Times New Roman" w:hAnsi="Times New Roman"/>
          <w:color w:val="auto"/>
          <w:szCs w:val="24"/>
          <w:lang w:val="en-GB" w:eastAsia="en-US"/>
        </w:rPr>
        <w:t>10.1002/acp.1614</w:t>
      </w:r>
    </w:p>
    <w:p w14:paraId="3EF1CB6C" w14:textId="77777777" w:rsidR="00A04FB4" w:rsidRPr="006C64E5" w:rsidRDefault="00A04FB4" w:rsidP="00720935">
      <w:pPr>
        <w:pStyle w:val="Body1"/>
        <w:spacing w:line="480" w:lineRule="atLeast"/>
        <w:ind w:hanging="720"/>
        <w:contextualSpacing/>
        <w:rPr>
          <w:rFonts w:ascii="Times New Roman" w:hAnsi="Times New Roman"/>
          <w:szCs w:val="24"/>
          <w:lang w:val="en-GB"/>
        </w:rPr>
      </w:pPr>
      <w:r w:rsidRPr="00720935">
        <w:rPr>
          <w:rFonts w:ascii="Times New Roman" w:hAnsi="Times New Roman"/>
          <w:lang w:val="en-GB"/>
        </w:rPr>
        <w:t xml:space="preserve">Walker, W. R., Skowronski, J. J., Gibbons, J. A., Vogl, R. J., &amp; Thompson, C. P. (2003). On the emotions that accompany autobiographical memories: Dysphoria disrupts the fading affect bias. </w:t>
      </w:r>
      <w:r w:rsidRPr="00720935">
        <w:rPr>
          <w:rFonts w:ascii="Times New Roman" w:hAnsi="Times New Roman"/>
          <w:i/>
          <w:lang w:val="en-GB"/>
        </w:rPr>
        <w:t>Cognition and Emotion, 17</w:t>
      </w:r>
      <w:r w:rsidRPr="00720935">
        <w:rPr>
          <w:rFonts w:ascii="Times New Roman" w:hAnsi="Times New Roman"/>
          <w:lang w:val="en-GB"/>
        </w:rPr>
        <w:t xml:space="preserve">, 703-724. </w:t>
      </w:r>
      <w:r w:rsidR="00C95DB8" w:rsidRPr="00720935">
        <w:rPr>
          <w:rFonts w:ascii="Times New Roman" w:hAnsi="Times New Roman"/>
          <w:lang w:val="en-GB"/>
        </w:rPr>
        <w:t>doi:</w:t>
      </w:r>
      <w:r w:rsidRPr="00720935">
        <w:rPr>
          <w:rFonts w:ascii="Times New Roman" w:hAnsi="Times New Roman"/>
          <w:lang w:val="en-GB"/>
        </w:rPr>
        <w:t>10.1080/02699930244000129</w:t>
      </w:r>
    </w:p>
    <w:p w14:paraId="5D15BC3C" w14:textId="77777777" w:rsidR="00A97995" w:rsidRPr="00720935" w:rsidRDefault="00A97995" w:rsidP="00720935">
      <w:pPr>
        <w:pStyle w:val="Body1"/>
        <w:spacing w:line="480" w:lineRule="atLeast"/>
        <w:ind w:hanging="720"/>
        <w:contextualSpacing/>
        <w:rPr>
          <w:rFonts w:ascii="Times New Roman" w:hAnsi="Times New Roman"/>
          <w:lang w:val="en-GB"/>
        </w:rPr>
      </w:pPr>
      <w:r w:rsidRPr="00720935">
        <w:rPr>
          <w:rFonts w:ascii="Times New Roman" w:hAnsi="Times New Roman"/>
          <w:szCs w:val="24"/>
          <w:lang w:val="en-GB"/>
        </w:rPr>
        <w:t>Walker, W. R., Skowronski, J. J., &amp; Thompson, C. P. (2003). Life is pleasant—and memory helps to keep</w:t>
      </w:r>
      <w:r w:rsidRPr="00720935">
        <w:rPr>
          <w:rFonts w:ascii="Times New Roman" w:hAnsi="Times New Roman"/>
          <w:lang w:val="en-GB"/>
        </w:rPr>
        <w:t xml:space="preserve"> it that way. </w:t>
      </w:r>
      <w:r w:rsidRPr="00720935">
        <w:rPr>
          <w:rFonts w:ascii="Times New Roman" w:hAnsi="Times New Roman"/>
          <w:i/>
          <w:iCs/>
          <w:lang w:val="en-GB"/>
        </w:rPr>
        <w:t>Review of General Psychology, 7</w:t>
      </w:r>
      <w:r w:rsidRPr="00720935">
        <w:rPr>
          <w:rFonts w:ascii="Times New Roman" w:hAnsi="Times New Roman"/>
          <w:lang w:val="en-GB"/>
        </w:rPr>
        <w:t xml:space="preserve">, 203-210. </w:t>
      </w:r>
      <w:r w:rsidR="00C95DB8" w:rsidRPr="00720935">
        <w:rPr>
          <w:rFonts w:ascii="Times New Roman" w:hAnsi="Times New Roman"/>
          <w:lang w:val="en-GB"/>
        </w:rPr>
        <w:t>doi:</w:t>
      </w:r>
      <w:r w:rsidRPr="00720935">
        <w:rPr>
          <w:rFonts w:ascii="Times New Roman" w:hAnsi="Times New Roman"/>
          <w:lang w:val="en-GB"/>
        </w:rPr>
        <w:t>10.1002/acp.1614</w:t>
      </w:r>
    </w:p>
    <w:p w14:paraId="25E32702" w14:textId="77777777" w:rsidR="005556B1" w:rsidRPr="006C64E5" w:rsidRDefault="005556B1" w:rsidP="00720935">
      <w:pPr>
        <w:pStyle w:val="Body1"/>
        <w:spacing w:line="480" w:lineRule="atLeast"/>
        <w:ind w:hanging="720"/>
        <w:contextualSpacing/>
        <w:rPr>
          <w:rFonts w:ascii="Times New Roman" w:hAnsi="Times New Roman"/>
          <w:szCs w:val="24"/>
          <w:lang w:val="en-GB"/>
        </w:rPr>
      </w:pPr>
      <w:r w:rsidRPr="00A721DA">
        <w:rPr>
          <w:rFonts w:ascii="Times New Roman" w:hAnsi="Times New Roman"/>
          <w:szCs w:val="24"/>
          <w:lang w:val="en-GB"/>
        </w:rPr>
        <w:t>Wells, B. M</w:t>
      </w:r>
      <w:r w:rsidR="00C95DB8" w:rsidRPr="006447B4">
        <w:rPr>
          <w:rFonts w:ascii="Times New Roman" w:hAnsi="Times New Roman"/>
          <w:szCs w:val="24"/>
          <w:lang w:val="en-GB"/>
        </w:rPr>
        <w:t xml:space="preserve">. </w:t>
      </w:r>
      <w:r w:rsidRPr="00C83895">
        <w:rPr>
          <w:rFonts w:ascii="Times New Roman" w:hAnsi="Times New Roman"/>
          <w:szCs w:val="24"/>
          <w:lang w:val="en-GB"/>
        </w:rPr>
        <w:t>(2012)</w:t>
      </w:r>
      <w:r w:rsidR="00C95DB8" w:rsidRPr="00C83895">
        <w:rPr>
          <w:rFonts w:ascii="Times New Roman" w:hAnsi="Times New Roman"/>
          <w:szCs w:val="24"/>
          <w:lang w:val="en-GB"/>
        </w:rPr>
        <w:t xml:space="preserve">. </w:t>
      </w:r>
      <w:r w:rsidRPr="00976C92">
        <w:rPr>
          <w:rFonts w:ascii="Times New Roman" w:hAnsi="Times New Roman"/>
          <w:i/>
          <w:szCs w:val="24"/>
          <w:lang w:val="en-GB"/>
        </w:rPr>
        <w:t>The waxing and waning of self-threatening memories</w:t>
      </w:r>
      <w:r w:rsidR="00C95DB8" w:rsidRPr="007A65D0">
        <w:rPr>
          <w:rFonts w:ascii="Times New Roman" w:hAnsi="Times New Roman"/>
          <w:i/>
          <w:szCs w:val="24"/>
          <w:lang w:val="en-GB"/>
        </w:rPr>
        <w:t xml:space="preserve">: </w:t>
      </w:r>
      <w:r w:rsidRPr="006C64E5">
        <w:rPr>
          <w:rFonts w:ascii="Times New Roman" w:hAnsi="Times New Roman"/>
          <w:i/>
          <w:szCs w:val="24"/>
          <w:lang w:val="en-GB"/>
        </w:rPr>
        <w:t>Testing the cognitive mechanisms of the mnemic neglect model (unpublished doctoral dissertation</w:t>
      </w:r>
      <w:r w:rsidRPr="006C64E5">
        <w:rPr>
          <w:rFonts w:ascii="Times New Roman" w:hAnsi="Times New Roman"/>
          <w:szCs w:val="24"/>
          <w:lang w:val="en-GB"/>
        </w:rPr>
        <w:t>)</w:t>
      </w:r>
      <w:r w:rsidR="00C95DB8" w:rsidRPr="006C64E5">
        <w:rPr>
          <w:rFonts w:ascii="Times New Roman" w:hAnsi="Times New Roman"/>
          <w:szCs w:val="24"/>
          <w:lang w:val="en-GB"/>
        </w:rPr>
        <w:t xml:space="preserve">. </w:t>
      </w:r>
      <w:r w:rsidRPr="006C64E5">
        <w:rPr>
          <w:rFonts w:ascii="Times New Roman" w:hAnsi="Times New Roman"/>
          <w:szCs w:val="24"/>
          <w:lang w:val="en-GB"/>
        </w:rPr>
        <w:t>Northern Illinois University. DeKalb, I</w:t>
      </w:r>
      <w:r w:rsidR="008D5B10" w:rsidRPr="006C64E5">
        <w:rPr>
          <w:rFonts w:ascii="Times New Roman" w:hAnsi="Times New Roman"/>
          <w:szCs w:val="24"/>
          <w:lang w:val="en-GB"/>
        </w:rPr>
        <w:t>L</w:t>
      </w:r>
      <w:r w:rsidRPr="006C64E5">
        <w:rPr>
          <w:rFonts w:ascii="Times New Roman" w:hAnsi="Times New Roman"/>
          <w:szCs w:val="24"/>
          <w:lang w:val="en-GB"/>
        </w:rPr>
        <w:t>, USA</w:t>
      </w:r>
      <w:r w:rsidR="00DA7AD7" w:rsidRPr="006C64E5">
        <w:rPr>
          <w:rFonts w:ascii="Times New Roman" w:hAnsi="Times New Roman"/>
          <w:szCs w:val="24"/>
          <w:lang w:val="en-GB"/>
        </w:rPr>
        <w:t xml:space="preserve">. </w:t>
      </w:r>
    </w:p>
    <w:p w14:paraId="165C5012" w14:textId="77777777" w:rsidR="00A04FB4" w:rsidRPr="00720935" w:rsidRDefault="001B1C4A" w:rsidP="00720935">
      <w:pPr>
        <w:pStyle w:val="Body1"/>
        <w:spacing w:line="480" w:lineRule="atLeast"/>
        <w:ind w:hanging="720"/>
        <w:contextualSpacing/>
        <w:rPr>
          <w:rStyle w:val="doi1"/>
          <w:rFonts w:ascii="Times New Roman" w:hAnsi="Times New Roman"/>
          <w:lang w:val="en-GB"/>
        </w:rPr>
      </w:pPr>
      <w:r w:rsidRPr="00720935">
        <w:rPr>
          <w:rFonts w:ascii="Times New Roman" w:hAnsi="Times New Roman"/>
          <w:bCs/>
          <w:lang w:val="en-GB"/>
        </w:rPr>
        <w:lastRenderedPageBreak/>
        <w:t xml:space="preserve">White, C., Ratcliff, R., Vasey, M., &amp; McKoon, G. (2009). Dysphoria and memory for emotional material: A diffusion-model analysis. </w:t>
      </w:r>
      <w:r w:rsidRPr="00720935">
        <w:rPr>
          <w:rFonts w:ascii="Times New Roman" w:hAnsi="Times New Roman"/>
          <w:bCs/>
          <w:i/>
          <w:lang w:val="en-GB"/>
        </w:rPr>
        <w:t>Cognition and Emotion, 23</w:t>
      </w:r>
      <w:r w:rsidRPr="00720935">
        <w:rPr>
          <w:rFonts w:ascii="Times New Roman" w:hAnsi="Times New Roman"/>
          <w:bCs/>
          <w:lang w:val="en-GB"/>
        </w:rPr>
        <w:t xml:space="preserve">, 181-205. </w:t>
      </w:r>
      <w:r w:rsidR="00C95DB8" w:rsidRPr="00720935">
        <w:rPr>
          <w:rStyle w:val="doi1"/>
          <w:rFonts w:ascii="Times New Roman" w:hAnsi="Times New Roman"/>
          <w:lang w:val="en-GB"/>
        </w:rPr>
        <w:t>doi:</w:t>
      </w:r>
      <w:r w:rsidRPr="00720935">
        <w:rPr>
          <w:rStyle w:val="doi1"/>
          <w:rFonts w:ascii="Times New Roman" w:hAnsi="Times New Roman"/>
          <w:lang w:val="en-GB"/>
        </w:rPr>
        <w:t>10.1080/02699930801976770</w:t>
      </w:r>
    </w:p>
    <w:p w14:paraId="6E787BEE" w14:textId="77777777" w:rsidR="00A04FB4" w:rsidRPr="00720935" w:rsidRDefault="00A04FB4"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Williams, J. M. G., Barnhofer, T., Crane, C., Hermans, D., Raes, F., Watkins, E., &amp; Dalgleish, T. (2007). Autobiographical memory specificity and emotional disorder. </w:t>
      </w:r>
      <w:r w:rsidRPr="00720935">
        <w:rPr>
          <w:rFonts w:ascii="Times New Roman" w:hAnsi="Times New Roman"/>
          <w:i/>
          <w:iCs/>
          <w:lang w:val="en-GB"/>
        </w:rPr>
        <w:t>Psychological Bulletin, 133</w:t>
      </w:r>
      <w:r w:rsidRPr="00720935">
        <w:rPr>
          <w:rFonts w:ascii="Times New Roman" w:hAnsi="Times New Roman"/>
          <w:lang w:val="en-GB"/>
        </w:rPr>
        <w:t xml:space="preserve">, 122-148. </w:t>
      </w:r>
      <w:r w:rsidR="00C95DB8" w:rsidRPr="00720935">
        <w:rPr>
          <w:rFonts w:ascii="Times New Roman" w:hAnsi="Times New Roman"/>
          <w:lang w:val="en-GB"/>
        </w:rPr>
        <w:t>doi:</w:t>
      </w:r>
      <w:r w:rsidRPr="00720935">
        <w:rPr>
          <w:rFonts w:ascii="Times New Roman" w:hAnsi="Times New Roman"/>
          <w:lang w:val="en-GB"/>
        </w:rPr>
        <w:t>10.1037/0033-2909.133.1.122</w:t>
      </w:r>
    </w:p>
    <w:p w14:paraId="1F375EE9" w14:textId="77777777" w:rsidR="00BC2CCC" w:rsidRPr="00720935" w:rsidRDefault="00BC2CCC" w:rsidP="00720935">
      <w:pPr>
        <w:pStyle w:val="Body1"/>
        <w:spacing w:line="480" w:lineRule="atLeast"/>
        <w:ind w:hanging="720"/>
        <w:contextualSpacing/>
        <w:rPr>
          <w:rStyle w:val="doi1"/>
          <w:rFonts w:ascii="Times New Roman" w:hAnsi="Times New Roman"/>
          <w:lang w:val="en-GB"/>
        </w:rPr>
      </w:pPr>
      <w:r w:rsidRPr="00720935">
        <w:rPr>
          <w:rFonts w:ascii="Times New Roman" w:hAnsi="Times New Roman"/>
          <w:lang w:val="en-GB"/>
        </w:rPr>
        <w:t xml:space="preserve">Wimber, M., Alink, A., Charest, I., Kriegeskorte, N., &amp; Anderson, M. C. (2015). Retrieval induces adaptive forgetting of competing memories via cortical pattern suppression. </w:t>
      </w:r>
      <w:r w:rsidRPr="00720935">
        <w:rPr>
          <w:rFonts w:ascii="Times New Roman" w:hAnsi="Times New Roman"/>
          <w:i/>
          <w:lang w:val="en-GB"/>
        </w:rPr>
        <w:t>Nature Neuroscience, 18</w:t>
      </w:r>
      <w:r w:rsidRPr="00720935">
        <w:rPr>
          <w:rFonts w:ascii="Times New Roman" w:hAnsi="Times New Roman"/>
          <w:lang w:val="en-GB"/>
        </w:rPr>
        <w:t xml:space="preserve">, 582-589. </w:t>
      </w:r>
      <w:r w:rsidR="00C95DB8" w:rsidRPr="00720935">
        <w:rPr>
          <w:rFonts w:ascii="Times New Roman" w:hAnsi="Times New Roman"/>
          <w:lang w:val="en-GB"/>
        </w:rPr>
        <w:t>doi:</w:t>
      </w:r>
      <w:r w:rsidRPr="00720935">
        <w:rPr>
          <w:rFonts w:ascii="Times New Roman" w:hAnsi="Times New Roman"/>
          <w:lang w:val="en-GB"/>
        </w:rPr>
        <w:t>10.1038/nn.3973</w:t>
      </w:r>
    </w:p>
    <w:p w14:paraId="2A40D774" w14:textId="77777777" w:rsidR="00C00BFF" w:rsidRPr="00720935" w:rsidRDefault="00CB3774" w:rsidP="00720935">
      <w:pPr>
        <w:pStyle w:val="Body1"/>
        <w:spacing w:line="480" w:lineRule="atLeast"/>
        <w:ind w:hanging="720"/>
        <w:contextualSpacing/>
        <w:rPr>
          <w:rFonts w:ascii="Times New Roman" w:hAnsi="Times New Roman"/>
          <w:lang w:val="en-GB"/>
        </w:rPr>
      </w:pPr>
      <w:r w:rsidRPr="00720935">
        <w:rPr>
          <w:rFonts w:ascii="Times New Roman" w:hAnsi="Times New Roman"/>
          <w:lang w:val="en-GB"/>
        </w:rPr>
        <w:t xml:space="preserve">Yonelinas, A. P. (2002). The nature of recollection and familiarity: A review of 30 years of research. </w:t>
      </w:r>
      <w:r w:rsidRPr="00720935">
        <w:rPr>
          <w:rFonts w:ascii="Times New Roman" w:hAnsi="Times New Roman"/>
          <w:i/>
          <w:lang w:val="en-GB"/>
        </w:rPr>
        <w:t>Journal of Memory and Language, 46</w:t>
      </w:r>
      <w:r w:rsidRPr="00720935">
        <w:rPr>
          <w:rFonts w:ascii="Times New Roman" w:hAnsi="Times New Roman"/>
          <w:lang w:val="en-GB"/>
        </w:rPr>
        <w:t>, 441-517.</w:t>
      </w:r>
    </w:p>
    <w:p w14:paraId="14964992" w14:textId="77777777" w:rsidR="00C34F17" w:rsidRPr="006C64E5" w:rsidRDefault="00C34F17" w:rsidP="00C34F17">
      <w:pPr>
        <w:pStyle w:val="Body1"/>
        <w:spacing w:line="480" w:lineRule="exact"/>
        <w:ind w:hanging="720"/>
        <w:contextualSpacing/>
        <w:rPr>
          <w:rFonts w:ascii="Times New Roman" w:hAnsi="Times New Roman"/>
          <w:lang w:val="en-GB"/>
        </w:rPr>
      </w:pPr>
      <w:r>
        <w:rPr>
          <w:rFonts w:ascii="Times New Roman" w:hAnsi="Times New Roman"/>
          <w:lang w:val="en-GB"/>
        </w:rPr>
        <w:t>Zengel, B., &amp; Skowronski, J. J. (2016). [Dancing with mnemic neglect: New insights into the paradigm.] Unpublished raw data.</w:t>
      </w:r>
    </w:p>
    <w:p w14:paraId="64912401" w14:textId="77777777" w:rsidR="0062075F" w:rsidRPr="00720935" w:rsidRDefault="0062075F" w:rsidP="00720935">
      <w:pPr>
        <w:pStyle w:val="Body1"/>
        <w:spacing w:line="480" w:lineRule="atLeast"/>
        <w:ind w:hanging="720"/>
        <w:contextualSpacing/>
        <w:rPr>
          <w:rFonts w:ascii="Times New Roman" w:hAnsi="Times New Roman"/>
          <w:shd w:val="clear" w:color="auto" w:fill="FFFFFF"/>
          <w:lang w:val="en-GB"/>
        </w:rPr>
      </w:pPr>
      <w:r w:rsidRPr="00720935">
        <w:rPr>
          <w:rFonts w:ascii="Times New Roman" w:hAnsi="Times New Roman"/>
          <w:lang w:val="en-GB"/>
        </w:rPr>
        <w:t xml:space="preserve">Zengel, B., Skowronski, J. J., Valentiner, D. P., &amp; Sedikides, C. (2015). Loss of mnemic neglect among socially anxious individuals. </w:t>
      </w:r>
      <w:r w:rsidRPr="00720935">
        <w:rPr>
          <w:rFonts w:ascii="Times New Roman" w:hAnsi="Times New Roman"/>
          <w:i/>
          <w:lang w:val="en-GB"/>
        </w:rPr>
        <w:t>Journal of Social and Clinical Psychology,</w:t>
      </w:r>
      <w:r w:rsidRPr="00720935">
        <w:rPr>
          <w:rStyle w:val="apple-converted-space"/>
          <w:rFonts w:ascii="Times New Roman" w:hAnsi="Times New Roman"/>
          <w:i/>
          <w:iCs/>
          <w:shd w:val="clear" w:color="auto" w:fill="FFFFFF"/>
          <w:lang w:val="en-GB"/>
        </w:rPr>
        <w:t> </w:t>
      </w:r>
      <w:r w:rsidRPr="00720935">
        <w:rPr>
          <w:rFonts w:ascii="Times New Roman" w:hAnsi="Times New Roman"/>
          <w:i/>
          <w:iCs/>
          <w:shd w:val="clear" w:color="auto" w:fill="FFFFFF"/>
          <w:lang w:val="en-GB"/>
        </w:rPr>
        <w:t>34,</w:t>
      </w:r>
      <w:r w:rsidRPr="00720935">
        <w:rPr>
          <w:rStyle w:val="apple-converted-space"/>
          <w:rFonts w:ascii="Times New Roman" w:hAnsi="Times New Roman"/>
          <w:shd w:val="clear" w:color="auto" w:fill="FFFFFF"/>
          <w:lang w:val="en-GB"/>
        </w:rPr>
        <w:t> </w:t>
      </w:r>
      <w:r w:rsidRPr="00720935">
        <w:rPr>
          <w:rFonts w:ascii="Times New Roman" w:hAnsi="Times New Roman"/>
          <w:shd w:val="clear" w:color="auto" w:fill="FFFFFF"/>
          <w:lang w:val="en-GB"/>
        </w:rPr>
        <w:t xml:space="preserve">322-347. </w:t>
      </w:r>
      <w:r w:rsidR="00C95DB8" w:rsidRPr="00720935">
        <w:rPr>
          <w:rFonts w:ascii="Times New Roman" w:hAnsi="Times New Roman"/>
          <w:shd w:val="clear" w:color="auto" w:fill="FFFFFF"/>
          <w:lang w:val="en-GB"/>
        </w:rPr>
        <w:t>doi:</w:t>
      </w:r>
      <w:r w:rsidRPr="00720935">
        <w:rPr>
          <w:rFonts w:ascii="Times New Roman" w:hAnsi="Times New Roman"/>
          <w:shd w:val="clear" w:color="auto" w:fill="FFFFFF"/>
          <w:lang w:val="en-GB"/>
        </w:rPr>
        <w:t>10.1521/jscp.2015.34.4.322</w:t>
      </w:r>
    </w:p>
    <w:p w14:paraId="2F1F1C85" w14:textId="77777777" w:rsidR="0039135E" w:rsidRPr="00720935" w:rsidRDefault="0039135E" w:rsidP="00720935">
      <w:pPr>
        <w:pStyle w:val="Body1"/>
        <w:spacing w:line="480" w:lineRule="atLeast"/>
        <w:ind w:hanging="720"/>
        <w:contextualSpacing/>
        <w:rPr>
          <w:rFonts w:ascii="Times New Roman" w:hAnsi="Times New Roman"/>
          <w:shd w:val="clear" w:color="auto" w:fill="FFFFFF"/>
          <w:lang w:val="en-GB"/>
        </w:rPr>
      </w:pPr>
      <w:r w:rsidRPr="00720935">
        <w:rPr>
          <w:rFonts w:ascii="Times New Roman" w:hAnsi="Times New Roman"/>
          <w:shd w:val="clear" w:color="auto" w:fill="FFFFFF"/>
          <w:lang w:val="en-GB"/>
        </w:rPr>
        <w:t>Zengel, B., Wells, B.</w:t>
      </w:r>
      <w:r w:rsidR="008D5B10" w:rsidRPr="00720935">
        <w:rPr>
          <w:rFonts w:ascii="Times New Roman" w:hAnsi="Times New Roman"/>
          <w:shd w:val="clear" w:color="auto" w:fill="FFFFFF"/>
          <w:lang w:val="en-GB"/>
        </w:rPr>
        <w:t xml:space="preserve"> </w:t>
      </w:r>
      <w:r w:rsidRPr="00720935">
        <w:rPr>
          <w:rFonts w:ascii="Times New Roman" w:hAnsi="Times New Roman"/>
          <w:shd w:val="clear" w:color="auto" w:fill="FFFFFF"/>
          <w:lang w:val="en-GB"/>
        </w:rPr>
        <w:t>M., &amp; Skowronski, J.</w:t>
      </w:r>
      <w:r w:rsidR="008D5B10" w:rsidRPr="00720935">
        <w:rPr>
          <w:rFonts w:ascii="Times New Roman" w:hAnsi="Times New Roman"/>
          <w:shd w:val="clear" w:color="auto" w:fill="FFFFFF"/>
          <w:lang w:val="en-GB"/>
        </w:rPr>
        <w:t xml:space="preserve"> </w:t>
      </w:r>
      <w:r w:rsidRPr="00720935">
        <w:rPr>
          <w:rFonts w:ascii="Times New Roman" w:hAnsi="Times New Roman"/>
          <w:shd w:val="clear" w:color="auto" w:fill="FFFFFF"/>
          <w:lang w:val="en-GB"/>
        </w:rPr>
        <w:t>J. (2016a)</w:t>
      </w:r>
      <w:r w:rsidR="00C95DB8" w:rsidRPr="00720935">
        <w:rPr>
          <w:rFonts w:ascii="Times New Roman" w:hAnsi="Times New Roman"/>
          <w:shd w:val="clear" w:color="auto" w:fill="FFFFFF"/>
          <w:lang w:val="en-GB"/>
        </w:rPr>
        <w:t xml:space="preserve">. </w:t>
      </w:r>
      <w:r w:rsidRPr="00720935">
        <w:rPr>
          <w:rFonts w:ascii="Times New Roman" w:hAnsi="Times New Roman"/>
          <w:shd w:val="clear" w:color="auto" w:fill="FFFFFF"/>
          <w:lang w:val="en-GB"/>
        </w:rPr>
        <w:t>[Loss of mnemic neglect in a trait-cued behaviour recall task]</w:t>
      </w:r>
      <w:r w:rsidR="00C95DB8" w:rsidRPr="00720935">
        <w:rPr>
          <w:rFonts w:ascii="Times New Roman" w:hAnsi="Times New Roman"/>
          <w:shd w:val="clear" w:color="auto" w:fill="FFFFFF"/>
          <w:lang w:val="en-GB"/>
        </w:rPr>
        <w:t xml:space="preserve">. </w:t>
      </w:r>
      <w:r w:rsidRPr="00720935">
        <w:rPr>
          <w:rFonts w:ascii="Times New Roman" w:hAnsi="Times New Roman"/>
          <w:shd w:val="clear" w:color="auto" w:fill="FFFFFF"/>
          <w:lang w:val="en-GB"/>
        </w:rPr>
        <w:t>Unpublished raw data</w:t>
      </w:r>
      <w:r w:rsidR="00C95DB8" w:rsidRPr="00720935">
        <w:rPr>
          <w:rFonts w:ascii="Times New Roman" w:hAnsi="Times New Roman"/>
          <w:shd w:val="clear" w:color="auto" w:fill="FFFFFF"/>
          <w:lang w:val="en-GB"/>
        </w:rPr>
        <w:t xml:space="preserve">. </w:t>
      </w:r>
    </w:p>
    <w:p w14:paraId="5795F235" w14:textId="77777777" w:rsidR="00FB0A5B" w:rsidRPr="00720935" w:rsidRDefault="0039135E" w:rsidP="0039135E">
      <w:pPr>
        <w:pStyle w:val="Body1"/>
        <w:spacing w:line="480" w:lineRule="exact"/>
        <w:ind w:hanging="720"/>
        <w:contextualSpacing/>
        <w:rPr>
          <w:rFonts w:ascii="Times New Roman" w:hAnsi="Times New Roman"/>
          <w:shd w:val="clear" w:color="auto" w:fill="FFFFFF"/>
          <w:lang w:val="en-GB"/>
        </w:rPr>
      </w:pPr>
      <w:r w:rsidRPr="00720935">
        <w:rPr>
          <w:rFonts w:ascii="Times New Roman" w:hAnsi="Times New Roman"/>
          <w:shd w:val="clear" w:color="auto" w:fill="FFFFFF"/>
          <w:lang w:val="en-GB"/>
        </w:rPr>
        <w:t>Zengel, B., Wells, B.</w:t>
      </w:r>
      <w:r w:rsidR="008D5B10" w:rsidRPr="00720935">
        <w:rPr>
          <w:rFonts w:ascii="Times New Roman" w:hAnsi="Times New Roman"/>
          <w:shd w:val="clear" w:color="auto" w:fill="FFFFFF"/>
          <w:lang w:val="en-GB"/>
        </w:rPr>
        <w:t xml:space="preserve"> </w:t>
      </w:r>
      <w:r w:rsidRPr="00720935">
        <w:rPr>
          <w:rFonts w:ascii="Times New Roman" w:hAnsi="Times New Roman"/>
          <w:shd w:val="clear" w:color="auto" w:fill="FFFFFF"/>
          <w:lang w:val="en-GB"/>
        </w:rPr>
        <w:t>M., &amp; Skowronski, J.</w:t>
      </w:r>
      <w:r w:rsidR="008D5B10" w:rsidRPr="00720935">
        <w:rPr>
          <w:rFonts w:ascii="Times New Roman" w:hAnsi="Times New Roman"/>
          <w:shd w:val="clear" w:color="auto" w:fill="FFFFFF"/>
          <w:lang w:val="en-GB"/>
        </w:rPr>
        <w:t xml:space="preserve"> </w:t>
      </w:r>
      <w:r w:rsidRPr="00720935">
        <w:rPr>
          <w:rFonts w:ascii="Times New Roman" w:hAnsi="Times New Roman"/>
          <w:shd w:val="clear" w:color="auto" w:fill="FFFFFF"/>
          <w:lang w:val="en-GB"/>
        </w:rPr>
        <w:t>J. (2016b). [</w:t>
      </w:r>
      <w:r w:rsidRPr="00C34F17">
        <w:rPr>
          <w:rFonts w:ascii="Times New Roman" w:hAnsi="Times New Roman"/>
          <w:shd w:val="clear" w:color="auto" w:fill="FFFFFF"/>
          <w:lang w:val="en-GB"/>
        </w:rPr>
        <w:t>Loss of mnemic neglect when judgments are made about behaviours</w:t>
      </w:r>
      <w:r w:rsidRPr="00720935">
        <w:rPr>
          <w:rFonts w:ascii="Times New Roman" w:hAnsi="Times New Roman"/>
          <w:shd w:val="clear" w:color="auto" w:fill="FFFFFF"/>
          <w:lang w:val="en-GB"/>
        </w:rPr>
        <w:t>]</w:t>
      </w:r>
      <w:r w:rsidR="00DA7AD7" w:rsidRPr="00720935">
        <w:rPr>
          <w:rFonts w:ascii="Times New Roman" w:hAnsi="Times New Roman"/>
          <w:shd w:val="clear" w:color="auto" w:fill="FFFFFF"/>
          <w:lang w:val="en-GB"/>
        </w:rPr>
        <w:t xml:space="preserve">. </w:t>
      </w:r>
      <w:r w:rsidRPr="00720935">
        <w:rPr>
          <w:rFonts w:ascii="Times New Roman" w:hAnsi="Times New Roman"/>
          <w:shd w:val="clear" w:color="auto" w:fill="FFFFFF"/>
          <w:lang w:val="en-GB"/>
        </w:rPr>
        <w:t>Unpublished raw data.</w:t>
      </w:r>
    </w:p>
    <w:p w14:paraId="2E79B791" w14:textId="77777777" w:rsidR="00FB0A5B" w:rsidRPr="00720935" w:rsidRDefault="00FB0A5B">
      <w:pPr>
        <w:rPr>
          <w:rFonts w:eastAsia="Arial Unicode MS"/>
          <w:color w:val="000000"/>
          <w:szCs w:val="20"/>
          <w:shd w:val="clear" w:color="auto" w:fill="FFFFFF"/>
          <w:lang w:val="en-GB" w:eastAsia="zh-CN"/>
        </w:rPr>
      </w:pPr>
      <w:r w:rsidRPr="00720935">
        <w:rPr>
          <w:shd w:val="clear" w:color="auto" w:fill="FFFFFF"/>
          <w:lang w:val="en-GB"/>
        </w:rPr>
        <w:br w:type="page"/>
      </w:r>
    </w:p>
    <w:p w14:paraId="0E840720" w14:textId="77777777" w:rsidR="003312E0" w:rsidRPr="00B966BF" w:rsidRDefault="00A54E1A">
      <w:pPr>
        <w:rPr>
          <w:rFonts w:ascii="Times" w:hAnsi="Times" w:cs="Times"/>
          <w:lang w:val="en-GB"/>
        </w:rPr>
      </w:pPr>
      <w:r w:rsidRPr="00B966BF">
        <w:rPr>
          <w:rFonts w:ascii="Times" w:hAnsi="Times" w:cs="Times"/>
          <w:lang w:val="en-GB"/>
        </w:rPr>
        <w:lastRenderedPageBreak/>
        <w:t>Table 1</w:t>
      </w:r>
    </w:p>
    <w:p w14:paraId="7A121B1B" w14:textId="77777777" w:rsidR="003312E0" w:rsidRPr="00B966BF" w:rsidRDefault="003312E0">
      <w:pPr>
        <w:rPr>
          <w:rFonts w:ascii="Times" w:hAnsi="Times" w:cs="Times"/>
          <w:lang w:val="en-GB"/>
        </w:rPr>
      </w:pPr>
    </w:p>
    <w:p w14:paraId="23A6DBC3" w14:textId="77777777" w:rsidR="00181D8F" w:rsidRPr="00B966BF" w:rsidRDefault="00F812D6" w:rsidP="004B46A2">
      <w:pPr>
        <w:spacing w:line="480" w:lineRule="exact"/>
        <w:rPr>
          <w:rFonts w:ascii="Times" w:hAnsi="Times" w:cs="Times"/>
          <w:i/>
          <w:lang w:val="en-GB"/>
        </w:rPr>
      </w:pPr>
      <w:r w:rsidRPr="00B966BF">
        <w:rPr>
          <w:rFonts w:ascii="Times" w:hAnsi="Times" w:cs="Times"/>
          <w:i/>
          <w:lang w:val="en-GB"/>
        </w:rPr>
        <w:t>Results (a) from the Sedikides and Green (2000, Experiment 1) mundane realism experiment and (b) an average (unweighted means) from multiple experiments reviewed by Sedikides and Green (2009) that have used the basic mnemic neglect paradigm (from Wells, 2012)</w:t>
      </w:r>
      <w:r w:rsidR="00C95DB8" w:rsidRPr="00B966BF">
        <w:rPr>
          <w:rFonts w:ascii="Times" w:hAnsi="Times" w:cs="Times"/>
          <w:i/>
          <w:lang w:val="en-GB"/>
        </w:rPr>
        <w:t xml:space="preserve">. </w:t>
      </w:r>
    </w:p>
    <w:p w14:paraId="5349928B" w14:textId="77777777" w:rsidR="00A54E1A" w:rsidRPr="00B966BF" w:rsidRDefault="00A54E1A">
      <w:pPr>
        <w:rPr>
          <w:rFonts w:ascii="Times" w:hAnsi="Times" w:cs="Times"/>
          <w:lang w:val="en-GB"/>
        </w:rPr>
      </w:pPr>
    </w:p>
    <w:p w14:paraId="4887BC02" w14:textId="77777777" w:rsidR="006B2328" w:rsidRPr="00B966BF" w:rsidRDefault="006B2328">
      <w:pPr>
        <w:rPr>
          <w:rFonts w:ascii="Times" w:hAnsi="Times" w:cs="Times"/>
          <w:lang w:val="en-GB"/>
        </w:rPr>
      </w:pPr>
    </w:p>
    <w:p w14:paraId="1A446694" w14:textId="77777777" w:rsidR="00A54E1A" w:rsidRPr="00B966BF" w:rsidRDefault="00A54E1A">
      <w:pPr>
        <w:rPr>
          <w:rFonts w:ascii="Times" w:hAnsi="Times" w:cs="Times"/>
          <w:lang w:val="en-GB"/>
        </w:rPr>
      </w:pPr>
    </w:p>
    <w:p w14:paraId="4D200B0A" w14:textId="77777777" w:rsidR="003312E0" w:rsidRPr="00B966BF" w:rsidRDefault="00650FDE" w:rsidP="00650FDE">
      <w:pPr>
        <w:rPr>
          <w:rFonts w:ascii="Times" w:hAnsi="Times" w:cs="Times"/>
          <w:lang w:val="en-GB"/>
        </w:rPr>
      </w:pPr>
      <w:r w:rsidRPr="00B966BF">
        <w:rPr>
          <w:rFonts w:ascii="Times" w:hAnsi="Times" w:cs="Times"/>
          <w:lang w:val="en-GB"/>
        </w:rPr>
        <w:t>(a)</w:t>
      </w:r>
      <w:r w:rsidR="008E62B5" w:rsidRPr="00B966BF">
        <w:rPr>
          <w:rFonts w:ascii="Times" w:hAnsi="Times" w:cs="Times"/>
          <w:lang w:val="en-GB"/>
        </w:rPr>
        <w:t xml:space="preserve"> Sedikides </w:t>
      </w:r>
      <w:r w:rsidR="00E80F6C" w:rsidRPr="00B966BF">
        <w:rPr>
          <w:rFonts w:ascii="Times" w:hAnsi="Times" w:cs="Times"/>
          <w:lang w:val="en-GB"/>
        </w:rPr>
        <w:t>and</w:t>
      </w:r>
      <w:r w:rsidR="008E62B5" w:rsidRPr="00B966BF">
        <w:rPr>
          <w:rFonts w:ascii="Times" w:hAnsi="Times" w:cs="Times"/>
          <w:lang w:val="en-GB"/>
        </w:rPr>
        <w:t xml:space="preserve"> Green (2000, Experiment 1)</w:t>
      </w:r>
    </w:p>
    <w:p w14:paraId="61545F37" w14:textId="77777777" w:rsidR="00650FDE" w:rsidRPr="00B966BF" w:rsidRDefault="00650FDE">
      <w:pPr>
        <w:pBdr>
          <w:bottom w:val="single" w:sz="12" w:space="1" w:color="auto"/>
        </w:pBdr>
        <w:rPr>
          <w:rFonts w:ascii="Times" w:hAnsi="Times" w:cs="Times"/>
          <w:lang w:val="en-GB"/>
        </w:rPr>
      </w:pPr>
    </w:p>
    <w:p w14:paraId="7CD59FFC" w14:textId="77777777" w:rsidR="00650FDE" w:rsidRPr="00B966BF" w:rsidRDefault="00650FDE">
      <w:pPr>
        <w:rPr>
          <w:rFonts w:ascii="Times" w:hAnsi="Times" w:cs="Times"/>
          <w:lang w:val="en-GB"/>
        </w:rPr>
      </w:pPr>
    </w:p>
    <w:p w14:paraId="2A67930A" w14:textId="77777777" w:rsidR="00650FDE" w:rsidRPr="00B966BF" w:rsidRDefault="00650FDE">
      <w:pPr>
        <w:rPr>
          <w:rFonts w:ascii="Times" w:hAnsi="Times" w:cs="Times"/>
          <w:lang w:val="en-GB"/>
        </w:rPr>
      </w:pPr>
      <w:r w:rsidRPr="00B966BF">
        <w:rPr>
          <w:rFonts w:ascii="Times" w:hAnsi="Times" w:cs="Times"/>
          <w:lang w:val="en-GB"/>
        </w:rPr>
        <w:tab/>
      </w:r>
      <w:r w:rsidRPr="00B966BF">
        <w:rPr>
          <w:rFonts w:ascii="Times" w:hAnsi="Times" w:cs="Times"/>
          <w:lang w:val="en-GB"/>
        </w:rPr>
        <w:tab/>
      </w:r>
      <w:r w:rsidRPr="00B966BF">
        <w:rPr>
          <w:rFonts w:ascii="Times" w:hAnsi="Times" w:cs="Times"/>
          <w:lang w:val="en-GB"/>
        </w:rPr>
        <w:tab/>
        <w:t>Central Behavio</w:t>
      </w:r>
      <w:r w:rsidR="008E62B5" w:rsidRPr="00B966BF">
        <w:rPr>
          <w:rFonts w:ascii="Times" w:hAnsi="Times" w:cs="Times"/>
          <w:lang w:val="en-GB"/>
        </w:rPr>
        <w:t>u</w:t>
      </w:r>
      <w:r w:rsidRPr="00B966BF">
        <w:rPr>
          <w:rFonts w:ascii="Times" w:hAnsi="Times" w:cs="Times"/>
          <w:lang w:val="en-GB"/>
        </w:rPr>
        <w:t>rs</w:t>
      </w:r>
      <w:r w:rsidRPr="00B966BF">
        <w:rPr>
          <w:rFonts w:ascii="Times" w:hAnsi="Times" w:cs="Times"/>
          <w:lang w:val="en-GB"/>
        </w:rPr>
        <w:tab/>
      </w:r>
      <w:r w:rsidRPr="00B966BF">
        <w:rPr>
          <w:rFonts w:ascii="Times" w:hAnsi="Times" w:cs="Times"/>
          <w:lang w:val="en-GB"/>
        </w:rPr>
        <w:tab/>
      </w:r>
      <w:r w:rsidRPr="00B966BF">
        <w:rPr>
          <w:rFonts w:ascii="Times" w:hAnsi="Times" w:cs="Times"/>
          <w:lang w:val="en-GB"/>
        </w:rPr>
        <w:tab/>
      </w:r>
      <w:r w:rsidRPr="00B966BF">
        <w:rPr>
          <w:rFonts w:ascii="Times" w:hAnsi="Times" w:cs="Times"/>
          <w:lang w:val="en-GB"/>
        </w:rPr>
        <w:tab/>
        <w:t>Peripheral Behaviours</w:t>
      </w:r>
    </w:p>
    <w:p w14:paraId="6280B049" w14:textId="77777777" w:rsidR="00650FDE" w:rsidRPr="00B966BF" w:rsidRDefault="00650FDE">
      <w:pPr>
        <w:rPr>
          <w:rFonts w:ascii="Times" w:hAnsi="Times" w:cs="Times"/>
          <w:lang w:val="en-GB"/>
        </w:rPr>
      </w:pPr>
      <w:r w:rsidRPr="00B966BF">
        <w:rPr>
          <w:rFonts w:ascii="Times" w:hAnsi="Times" w:cs="Times"/>
          <w:lang w:val="en-GB"/>
        </w:rPr>
        <w:t xml:space="preserve">                            _______________________                             ________________________</w:t>
      </w:r>
    </w:p>
    <w:p w14:paraId="7DF7CF8F" w14:textId="77777777" w:rsidR="00A54E1A" w:rsidRPr="00B966BF" w:rsidRDefault="00650FDE">
      <w:pPr>
        <w:pBdr>
          <w:bottom w:val="single" w:sz="12" w:space="1" w:color="auto"/>
        </w:pBdr>
        <w:rPr>
          <w:rFonts w:ascii="Times" w:hAnsi="Times" w:cs="Times"/>
          <w:lang w:val="en-GB"/>
        </w:rPr>
      </w:pPr>
      <w:r w:rsidRPr="00B966BF">
        <w:rPr>
          <w:rFonts w:ascii="Times" w:hAnsi="Times" w:cs="Times"/>
          <w:lang w:val="en-GB"/>
        </w:rPr>
        <w:t>Referent                Positive                 Negative                              Positive                     Negative</w:t>
      </w:r>
    </w:p>
    <w:p w14:paraId="26E2A87F" w14:textId="77777777" w:rsidR="00650FDE" w:rsidRPr="00B966BF" w:rsidRDefault="00650FDE">
      <w:pPr>
        <w:pBdr>
          <w:bottom w:val="single" w:sz="12" w:space="1" w:color="auto"/>
        </w:pBdr>
        <w:rPr>
          <w:rFonts w:ascii="Times" w:hAnsi="Times" w:cs="Times"/>
          <w:lang w:val="en-GB"/>
        </w:rPr>
      </w:pPr>
    </w:p>
    <w:p w14:paraId="6066DA3D" w14:textId="77777777" w:rsidR="00650FDE" w:rsidRPr="00B966BF" w:rsidRDefault="00650FDE">
      <w:pPr>
        <w:rPr>
          <w:rFonts w:ascii="Times" w:hAnsi="Times" w:cs="Times"/>
          <w:lang w:val="en-GB"/>
        </w:rPr>
      </w:pPr>
    </w:p>
    <w:p w14:paraId="64CF48A6" w14:textId="77777777" w:rsidR="00650FDE" w:rsidRPr="00B966BF" w:rsidRDefault="00650FDE">
      <w:pPr>
        <w:rPr>
          <w:rFonts w:ascii="Times" w:hAnsi="Times" w:cs="Times"/>
          <w:lang w:val="en-GB"/>
        </w:rPr>
      </w:pPr>
      <w:r w:rsidRPr="00B966BF">
        <w:rPr>
          <w:rFonts w:ascii="Times" w:hAnsi="Times" w:cs="Times"/>
          <w:lang w:val="en-GB"/>
        </w:rPr>
        <w:t xml:space="preserve">Self </w:t>
      </w:r>
      <w:r w:rsidRPr="00B966BF">
        <w:rPr>
          <w:rFonts w:ascii="Times" w:hAnsi="Times" w:cs="Times"/>
          <w:lang w:val="en-GB"/>
        </w:rPr>
        <w:tab/>
      </w:r>
      <w:r w:rsidRPr="00B966BF">
        <w:rPr>
          <w:rFonts w:ascii="Times" w:hAnsi="Times" w:cs="Times"/>
          <w:lang w:val="en-GB"/>
        </w:rPr>
        <w:tab/>
        <w:t xml:space="preserve">       .39                          .31                                         .18                              .14</w:t>
      </w:r>
    </w:p>
    <w:p w14:paraId="7F22F71F" w14:textId="77777777" w:rsidR="00650FDE" w:rsidRPr="00B966BF" w:rsidRDefault="00650FDE">
      <w:pPr>
        <w:rPr>
          <w:rFonts w:ascii="Times" w:hAnsi="Times" w:cs="Times"/>
          <w:lang w:val="en-GB"/>
        </w:rPr>
      </w:pPr>
    </w:p>
    <w:p w14:paraId="7B6F52E6" w14:textId="77777777" w:rsidR="00650FDE" w:rsidRPr="00B966BF" w:rsidRDefault="00650FDE">
      <w:pPr>
        <w:rPr>
          <w:rFonts w:ascii="Times" w:hAnsi="Times" w:cs="Times"/>
          <w:lang w:val="en-GB"/>
        </w:rPr>
      </w:pPr>
      <w:r w:rsidRPr="00B966BF">
        <w:rPr>
          <w:rFonts w:ascii="Times" w:hAnsi="Times" w:cs="Times"/>
          <w:lang w:val="en-GB"/>
        </w:rPr>
        <w:t>Chris                      .36                          .40                                         .17                               .15</w:t>
      </w:r>
    </w:p>
    <w:p w14:paraId="78CC3E75" w14:textId="77777777" w:rsidR="00650FDE" w:rsidRPr="00B966BF" w:rsidRDefault="00650FDE">
      <w:pPr>
        <w:pBdr>
          <w:bottom w:val="single" w:sz="12" w:space="1" w:color="auto"/>
        </w:pBdr>
        <w:rPr>
          <w:rFonts w:ascii="Times" w:hAnsi="Times" w:cs="Times"/>
          <w:lang w:val="en-GB"/>
        </w:rPr>
      </w:pPr>
    </w:p>
    <w:p w14:paraId="4E8506EA" w14:textId="77777777" w:rsidR="00650FDE" w:rsidRPr="00B966BF" w:rsidRDefault="00650FDE">
      <w:pPr>
        <w:rPr>
          <w:rFonts w:ascii="Times" w:hAnsi="Times" w:cs="Times"/>
          <w:lang w:val="en-GB"/>
        </w:rPr>
      </w:pPr>
    </w:p>
    <w:p w14:paraId="606714F3" w14:textId="77777777" w:rsidR="00650FDE" w:rsidRPr="00B966BF" w:rsidRDefault="00650FDE">
      <w:pPr>
        <w:rPr>
          <w:rFonts w:ascii="Times" w:hAnsi="Times" w:cs="Times"/>
          <w:lang w:val="en-GB"/>
        </w:rPr>
      </w:pPr>
    </w:p>
    <w:p w14:paraId="6D9B953A" w14:textId="77777777" w:rsidR="00650FDE" w:rsidRPr="00B966BF" w:rsidRDefault="00650FDE" w:rsidP="00650FDE">
      <w:pPr>
        <w:rPr>
          <w:rFonts w:ascii="Times" w:hAnsi="Times" w:cs="Times"/>
          <w:lang w:val="en-GB"/>
        </w:rPr>
      </w:pPr>
      <w:r w:rsidRPr="00B966BF">
        <w:rPr>
          <w:rFonts w:ascii="Times" w:hAnsi="Times" w:cs="Times"/>
          <w:lang w:val="en-GB"/>
        </w:rPr>
        <w:t>(b)</w:t>
      </w:r>
      <w:r w:rsidR="008E62B5" w:rsidRPr="00B966BF">
        <w:rPr>
          <w:rFonts w:ascii="Times" w:hAnsi="Times" w:cs="Times"/>
          <w:lang w:val="en-GB"/>
        </w:rPr>
        <w:t xml:space="preserve"> Unweighted average of results reviewed by Sedikides </w:t>
      </w:r>
      <w:r w:rsidR="00E80F6C" w:rsidRPr="00B966BF">
        <w:rPr>
          <w:rFonts w:ascii="Times" w:hAnsi="Times" w:cs="Times"/>
          <w:lang w:val="en-GB"/>
        </w:rPr>
        <w:t>and</w:t>
      </w:r>
      <w:r w:rsidR="008E62B5" w:rsidRPr="00B966BF">
        <w:rPr>
          <w:rFonts w:ascii="Times" w:hAnsi="Times" w:cs="Times"/>
          <w:lang w:val="en-GB"/>
        </w:rPr>
        <w:t xml:space="preserve"> Green (2009)</w:t>
      </w:r>
      <w:r w:rsidR="0075184C" w:rsidRPr="00B966BF">
        <w:rPr>
          <w:rFonts w:ascii="Times" w:hAnsi="Times" w:cs="Times"/>
          <w:lang w:val="en-GB"/>
        </w:rPr>
        <w:t xml:space="preserve"> (from Wells, 2012)</w:t>
      </w:r>
    </w:p>
    <w:p w14:paraId="04B8C1F1" w14:textId="77777777" w:rsidR="00650FDE" w:rsidRPr="00B966BF" w:rsidRDefault="00650FDE" w:rsidP="00650FDE">
      <w:pPr>
        <w:pBdr>
          <w:bottom w:val="single" w:sz="12" w:space="1" w:color="auto"/>
        </w:pBdr>
        <w:rPr>
          <w:rFonts w:ascii="Times" w:hAnsi="Times" w:cs="Times"/>
          <w:lang w:val="en-GB"/>
        </w:rPr>
      </w:pPr>
    </w:p>
    <w:p w14:paraId="3EF4F55F" w14:textId="77777777" w:rsidR="00650FDE" w:rsidRPr="00B966BF" w:rsidRDefault="00650FDE" w:rsidP="00650FDE">
      <w:pPr>
        <w:rPr>
          <w:rFonts w:ascii="Times" w:hAnsi="Times" w:cs="Times"/>
          <w:lang w:val="en-GB"/>
        </w:rPr>
      </w:pPr>
    </w:p>
    <w:p w14:paraId="5676078A" w14:textId="77777777" w:rsidR="00650FDE" w:rsidRPr="00B966BF" w:rsidRDefault="00650FDE" w:rsidP="00650FDE">
      <w:pPr>
        <w:rPr>
          <w:rFonts w:ascii="Times" w:hAnsi="Times" w:cs="Times"/>
          <w:lang w:val="en-GB"/>
        </w:rPr>
      </w:pPr>
      <w:r w:rsidRPr="00B966BF">
        <w:rPr>
          <w:rFonts w:ascii="Times" w:hAnsi="Times" w:cs="Times"/>
          <w:lang w:val="en-GB"/>
        </w:rPr>
        <w:tab/>
      </w:r>
      <w:r w:rsidRPr="00B966BF">
        <w:rPr>
          <w:rFonts w:ascii="Times" w:hAnsi="Times" w:cs="Times"/>
          <w:lang w:val="en-GB"/>
        </w:rPr>
        <w:tab/>
      </w:r>
      <w:r w:rsidRPr="00B966BF">
        <w:rPr>
          <w:rFonts w:ascii="Times" w:hAnsi="Times" w:cs="Times"/>
          <w:lang w:val="en-GB"/>
        </w:rPr>
        <w:tab/>
        <w:t>Central Behavio</w:t>
      </w:r>
      <w:r w:rsidR="008E62B5" w:rsidRPr="00B966BF">
        <w:rPr>
          <w:rFonts w:ascii="Times" w:hAnsi="Times" w:cs="Times"/>
          <w:lang w:val="en-GB"/>
        </w:rPr>
        <w:t>u</w:t>
      </w:r>
      <w:r w:rsidRPr="00B966BF">
        <w:rPr>
          <w:rFonts w:ascii="Times" w:hAnsi="Times" w:cs="Times"/>
          <w:lang w:val="en-GB"/>
        </w:rPr>
        <w:t>rs</w:t>
      </w:r>
      <w:r w:rsidRPr="00B966BF">
        <w:rPr>
          <w:rFonts w:ascii="Times" w:hAnsi="Times" w:cs="Times"/>
          <w:lang w:val="en-GB"/>
        </w:rPr>
        <w:tab/>
      </w:r>
      <w:r w:rsidRPr="00B966BF">
        <w:rPr>
          <w:rFonts w:ascii="Times" w:hAnsi="Times" w:cs="Times"/>
          <w:lang w:val="en-GB"/>
        </w:rPr>
        <w:tab/>
      </w:r>
      <w:r w:rsidRPr="00B966BF">
        <w:rPr>
          <w:rFonts w:ascii="Times" w:hAnsi="Times" w:cs="Times"/>
          <w:lang w:val="en-GB"/>
        </w:rPr>
        <w:tab/>
      </w:r>
      <w:r w:rsidRPr="00B966BF">
        <w:rPr>
          <w:rFonts w:ascii="Times" w:hAnsi="Times" w:cs="Times"/>
          <w:lang w:val="en-GB"/>
        </w:rPr>
        <w:tab/>
        <w:t>Peripheral Behaviours</w:t>
      </w:r>
    </w:p>
    <w:p w14:paraId="090C24A9" w14:textId="77777777" w:rsidR="00650FDE" w:rsidRPr="00B966BF" w:rsidRDefault="00650FDE" w:rsidP="00650FDE">
      <w:pPr>
        <w:rPr>
          <w:rFonts w:ascii="Times" w:hAnsi="Times" w:cs="Times"/>
          <w:lang w:val="en-GB"/>
        </w:rPr>
      </w:pPr>
      <w:r w:rsidRPr="00B966BF">
        <w:rPr>
          <w:rFonts w:ascii="Times" w:hAnsi="Times" w:cs="Times"/>
          <w:lang w:val="en-GB"/>
        </w:rPr>
        <w:t xml:space="preserve">                            _______________________                             ________________________</w:t>
      </w:r>
    </w:p>
    <w:p w14:paraId="31E70D9C" w14:textId="77777777" w:rsidR="00650FDE" w:rsidRPr="00B966BF" w:rsidRDefault="00650FDE" w:rsidP="00650FDE">
      <w:pPr>
        <w:pBdr>
          <w:bottom w:val="single" w:sz="12" w:space="1" w:color="auto"/>
        </w:pBdr>
        <w:rPr>
          <w:rFonts w:ascii="Times" w:hAnsi="Times" w:cs="Times"/>
          <w:lang w:val="en-GB"/>
        </w:rPr>
      </w:pPr>
      <w:r w:rsidRPr="00B966BF">
        <w:rPr>
          <w:rFonts w:ascii="Times" w:hAnsi="Times" w:cs="Times"/>
          <w:lang w:val="en-GB"/>
        </w:rPr>
        <w:t>Referent                Positive                 Negative                              Positive                     Negative</w:t>
      </w:r>
    </w:p>
    <w:p w14:paraId="0801E594" w14:textId="77777777" w:rsidR="00650FDE" w:rsidRPr="00B966BF" w:rsidRDefault="00650FDE" w:rsidP="00650FDE">
      <w:pPr>
        <w:pBdr>
          <w:bottom w:val="single" w:sz="12" w:space="1" w:color="auto"/>
        </w:pBdr>
        <w:rPr>
          <w:rFonts w:ascii="Times" w:hAnsi="Times" w:cs="Times"/>
          <w:lang w:val="en-GB"/>
        </w:rPr>
      </w:pPr>
    </w:p>
    <w:p w14:paraId="4BD11251" w14:textId="77777777" w:rsidR="00650FDE" w:rsidRPr="00B966BF" w:rsidRDefault="00650FDE" w:rsidP="00650FDE">
      <w:pPr>
        <w:rPr>
          <w:rFonts w:ascii="Times" w:hAnsi="Times" w:cs="Times"/>
          <w:lang w:val="en-GB"/>
        </w:rPr>
      </w:pPr>
    </w:p>
    <w:p w14:paraId="2EB88611" w14:textId="77777777" w:rsidR="00650FDE" w:rsidRPr="00B966BF" w:rsidRDefault="00650FDE" w:rsidP="00650FDE">
      <w:pPr>
        <w:rPr>
          <w:rFonts w:ascii="Times" w:hAnsi="Times" w:cs="Times"/>
          <w:lang w:val="en-GB"/>
        </w:rPr>
      </w:pPr>
      <w:r w:rsidRPr="00B966BF">
        <w:rPr>
          <w:rFonts w:ascii="Times" w:hAnsi="Times" w:cs="Times"/>
          <w:lang w:val="en-GB"/>
        </w:rPr>
        <w:t xml:space="preserve">Self </w:t>
      </w:r>
      <w:r w:rsidRPr="00B966BF">
        <w:rPr>
          <w:rFonts w:ascii="Times" w:hAnsi="Times" w:cs="Times"/>
          <w:lang w:val="en-GB"/>
        </w:rPr>
        <w:tab/>
      </w:r>
      <w:r w:rsidRPr="00B966BF">
        <w:rPr>
          <w:rFonts w:ascii="Times" w:hAnsi="Times" w:cs="Times"/>
          <w:lang w:val="en-GB"/>
        </w:rPr>
        <w:tab/>
        <w:t xml:space="preserve">       .42                          .30                                         .19                              .18</w:t>
      </w:r>
    </w:p>
    <w:p w14:paraId="77FC0F71" w14:textId="77777777" w:rsidR="00650FDE" w:rsidRPr="00B966BF" w:rsidRDefault="00650FDE" w:rsidP="00650FDE">
      <w:pPr>
        <w:rPr>
          <w:rFonts w:ascii="Times" w:hAnsi="Times" w:cs="Times"/>
          <w:lang w:val="en-GB"/>
        </w:rPr>
      </w:pPr>
    </w:p>
    <w:p w14:paraId="1BE95704" w14:textId="77777777" w:rsidR="00650FDE" w:rsidRPr="00B966BF" w:rsidRDefault="00650FDE" w:rsidP="00650FDE">
      <w:pPr>
        <w:rPr>
          <w:rFonts w:ascii="Times" w:hAnsi="Times" w:cs="Times"/>
          <w:lang w:val="en-GB"/>
        </w:rPr>
      </w:pPr>
      <w:r w:rsidRPr="00B966BF">
        <w:rPr>
          <w:rFonts w:ascii="Times" w:hAnsi="Times" w:cs="Times"/>
          <w:lang w:val="en-GB"/>
        </w:rPr>
        <w:t>Chris                      .40                          .41                                         .20                              .18</w:t>
      </w:r>
    </w:p>
    <w:p w14:paraId="61BBFCC2" w14:textId="77777777" w:rsidR="00650FDE" w:rsidRPr="00B966BF" w:rsidRDefault="00650FDE" w:rsidP="00650FDE">
      <w:pPr>
        <w:pBdr>
          <w:bottom w:val="single" w:sz="12" w:space="1" w:color="auto"/>
        </w:pBdr>
        <w:rPr>
          <w:rFonts w:ascii="Times" w:hAnsi="Times" w:cs="Times"/>
          <w:lang w:val="en-GB"/>
        </w:rPr>
      </w:pPr>
    </w:p>
    <w:p w14:paraId="03DC832F" w14:textId="77777777" w:rsidR="00650FDE" w:rsidRPr="00B966BF" w:rsidRDefault="00650FDE" w:rsidP="00650FDE">
      <w:pPr>
        <w:rPr>
          <w:rFonts w:ascii="Times" w:hAnsi="Times" w:cs="Times"/>
          <w:lang w:val="en-GB"/>
        </w:rPr>
      </w:pPr>
    </w:p>
    <w:p w14:paraId="3DA15A59" w14:textId="77777777" w:rsidR="00650FDE" w:rsidRPr="00B966BF" w:rsidRDefault="00650FDE" w:rsidP="00650FDE">
      <w:pPr>
        <w:rPr>
          <w:rFonts w:ascii="Times" w:hAnsi="Times" w:cs="Times"/>
          <w:lang w:val="en-GB"/>
        </w:rPr>
      </w:pPr>
    </w:p>
    <w:p w14:paraId="7213CB9D" w14:textId="77777777" w:rsidR="00650FDE" w:rsidRPr="00B966BF" w:rsidRDefault="00650FDE" w:rsidP="00650FDE">
      <w:pPr>
        <w:rPr>
          <w:szCs w:val="20"/>
          <w:lang w:val="en-GB"/>
        </w:rPr>
      </w:pPr>
    </w:p>
    <w:p w14:paraId="7C774A94" w14:textId="77777777" w:rsidR="00A54E1A" w:rsidRPr="00B966BF" w:rsidRDefault="00A54E1A">
      <w:pPr>
        <w:rPr>
          <w:szCs w:val="20"/>
          <w:lang w:val="en-GB"/>
        </w:rPr>
      </w:pPr>
    </w:p>
    <w:p w14:paraId="07751C69" w14:textId="77777777" w:rsidR="00650FDE" w:rsidRPr="00B966BF" w:rsidRDefault="00A54E1A" w:rsidP="00CA74D2">
      <w:pPr>
        <w:pStyle w:val="Heading"/>
        <w:tabs>
          <w:tab w:val="left" w:pos="1038"/>
          <w:tab w:val="left" w:pos="3504"/>
          <w:tab w:val="left" w:pos="5466"/>
          <w:tab w:val="left" w:pos="7752"/>
        </w:tabs>
        <w:spacing w:line="480" w:lineRule="atLeast"/>
        <w:jc w:val="left"/>
        <w:rPr>
          <w:rFonts w:ascii="Times New Roman" w:hAnsi="Times New Roman"/>
          <w:lang w:val="en-GB"/>
        </w:rPr>
      </w:pPr>
      <w:r w:rsidRPr="00B966BF">
        <w:rPr>
          <w:rFonts w:ascii="Times New Roman" w:hAnsi="Times New Roman"/>
          <w:lang w:val="en-GB"/>
        </w:rPr>
        <w:br/>
      </w:r>
    </w:p>
    <w:p w14:paraId="32CF9960" w14:textId="77777777" w:rsidR="003312E0" w:rsidRPr="00B966BF" w:rsidRDefault="003312E0" w:rsidP="00CA74D2">
      <w:pPr>
        <w:pStyle w:val="Heading"/>
        <w:tabs>
          <w:tab w:val="left" w:pos="1038"/>
          <w:tab w:val="left" w:pos="3504"/>
          <w:tab w:val="left" w:pos="5466"/>
          <w:tab w:val="left" w:pos="7752"/>
        </w:tabs>
        <w:spacing w:line="480" w:lineRule="atLeast"/>
        <w:jc w:val="left"/>
        <w:rPr>
          <w:rFonts w:ascii="Times New Roman" w:hAnsi="Times New Roman"/>
          <w:lang w:val="en-GB"/>
        </w:rPr>
      </w:pPr>
    </w:p>
    <w:p w14:paraId="613BB850" w14:textId="77777777" w:rsidR="006B2328" w:rsidRPr="00B966BF" w:rsidRDefault="006B2328">
      <w:pPr>
        <w:rPr>
          <w:rFonts w:ascii="Times" w:hAnsi="Times" w:cs="Times"/>
          <w:lang w:val="en-GB"/>
        </w:rPr>
      </w:pPr>
    </w:p>
    <w:p w14:paraId="4B1AB6FE" w14:textId="77777777" w:rsidR="00E74C8F" w:rsidRPr="00B966BF" w:rsidRDefault="00E74C8F">
      <w:pPr>
        <w:rPr>
          <w:rFonts w:ascii="Times" w:hAnsi="Times" w:cs="Times"/>
          <w:lang w:val="en-GB"/>
        </w:rPr>
      </w:pPr>
      <w:r w:rsidRPr="00B966BF">
        <w:rPr>
          <w:rFonts w:ascii="Times" w:hAnsi="Times" w:cs="Times"/>
          <w:lang w:val="en-GB"/>
        </w:rPr>
        <w:br w:type="page"/>
      </w:r>
    </w:p>
    <w:p w14:paraId="5AEB179F" w14:textId="77777777" w:rsidR="006B2328" w:rsidRPr="00B966BF" w:rsidRDefault="006B2328" w:rsidP="006B2328">
      <w:pPr>
        <w:rPr>
          <w:rFonts w:ascii="Times" w:hAnsi="Times" w:cs="Times"/>
          <w:lang w:val="en-GB"/>
        </w:rPr>
      </w:pPr>
      <w:r w:rsidRPr="00B966BF">
        <w:rPr>
          <w:rFonts w:ascii="Times" w:hAnsi="Times" w:cs="Times"/>
          <w:lang w:val="en-GB"/>
        </w:rPr>
        <w:lastRenderedPageBreak/>
        <w:t>Table 2</w:t>
      </w:r>
    </w:p>
    <w:p w14:paraId="07F61771" w14:textId="77777777" w:rsidR="006B2328" w:rsidRPr="00B966BF" w:rsidRDefault="006B2328" w:rsidP="006B2328">
      <w:pPr>
        <w:rPr>
          <w:rFonts w:ascii="Times" w:hAnsi="Times" w:cs="Times"/>
          <w:lang w:val="en-GB"/>
        </w:rPr>
      </w:pPr>
    </w:p>
    <w:p w14:paraId="06EDF404" w14:textId="77777777" w:rsidR="006B2328" w:rsidRPr="00B966BF" w:rsidRDefault="00F812D6" w:rsidP="006B2328">
      <w:pPr>
        <w:spacing w:line="480" w:lineRule="exact"/>
        <w:rPr>
          <w:rFonts w:ascii="Times" w:hAnsi="Times" w:cs="Times"/>
          <w:i/>
          <w:lang w:val="en-GB"/>
        </w:rPr>
      </w:pPr>
      <w:r w:rsidRPr="00B966BF">
        <w:rPr>
          <w:rFonts w:ascii="Times" w:hAnsi="Times" w:cs="Times"/>
          <w:i/>
          <w:lang w:val="en-GB"/>
        </w:rPr>
        <w:t xml:space="preserve">Results from </w:t>
      </w:r>
      <w:r w:rsidR="001807B5" w:rsidRPr="00B966BF">
        <w:rPr>
          <w:rFonts w:ascii="Times" w:hAnsi="Times" w:cs="Times"/>
          <w:i/>
          <w:lang w:val="en-GB"/>
        </w:rPr>
        <w:t>Green,</w:t>
      </w:r>
      <w:r w:rsidRPr="00B966BF">
        <w:rPr>
          <w:rFonts w:ascii="Times" w:hAnsi="Times" w:cs="Times"/>
          <w:i/>
          <w:lang w:val="en-GB"/>
        </w:rPr>
        <w:t xml:space="preserve"> Sedikides</w:t>
      </w:r>
      <w:r w:rsidR="001807B5" w:rsidRPr="00B966BF">
        <w:rPr>
          <w:rFonts w:ascii="Times" w:hAnsi="Times" w:cs="Times"/>
          <w:i/>
          <w:lang w:val="en-GB"/>
        </w:rPr>
        <w:t>, and Gregg</w:t>
      </w:r>
      <w:r w:rsidRPr="00B966BF">
        <w:rPr>
          <w:rFonts w:ascii="Times" w:hAnsi="Times" w:cs="Times"/>
          <w:i/>
          <w:lang w:val="en-GB"/>
        </w:rPr>
        <w:t xml:space="preserve"> (200</w:t>
      </w:r>
      <w:r w:rsidR="00780D7B" w:rsidRPr="00B966BF">
        <w:rPr>
          <w:rFonts w:ascii="Times" w:hAnsi="Times" w:cs="Times"/>
          <w:i/>
          <w:lang w:val="en-GB"/>
        </w:rPr>
        <w:t>8</w:t>
      </w:r>
      <w:r w:rsidR="001807B5" w:rsidRPr="00B966BF">
        <w:rPr>
          <w:rFonts w:ascii="Times" w:hAnsi="Times" w:cs="Times"/>
          <w:i/>
          <w:lang w:val="en-GB"/>
        </w:rPr>
        <w:t>, Experiment 2</w:t>
      </w:r>
      <w:r w:rsidRPr="00B966BF">
        <w:rPr>
          <w:rFonts w:ascii="Times" w:hAnsi="Times" w:cs="Times"/>
          <w:i/>
          <w:lang w:val="en-GB"/>
        </w:rPr>
        <w:t>)</w:t>
      </w:r>
      <w:r w:rsidR="00780D7B" w:rsidRPr="00B966BF">
        <w:rPr>
          <w:rFonts w:ascii="Times" w:hAnsi="Times" w:cs="Times"/>
          <w:i/>
          <w:lang w:val="en-GB"/>
        </w:rPr>
        <w:t xml:space="preserve"> </w:t>
      </w:r>
      <w:r w:rsidRPr="00B966BF">
        <w:rPr>
          <w:rFonts w:ascii="Times" w:hAnsi="Times" w:cs="Times"/>
          <w:i/>
          <w:lang w:val="en-GB"/>
        </w:rPr>
        <w:t xml:space="preserve">examining mnemic neglect after (a) </w:t>
      </w:r>
      <w:r w:rsidR="00AA0CDD" w:rsidRPr="00B966BF">
        <w:rPr>
          <w:rFonts w:ascii="Times" w:hAnsi="Times" w:cs="Times"/>
          <w:i/>
          <w:lang w:val="en-GB"/>
        </w:rPr>
        <w:t>ego-inflation</w:t>
      </w:r>
      <w:r w:rsidRPr="00B966BF">
        <w:rPr>
          <w:rFonts w:ascii="Times" w:hAnsi="Times" w:cs="Times"/>
          <w:i/>
          <w:lang w:val="en-GB"/>
        </w:rPr>
        <w:t xml:space="preserve"> and (b) </w:t>
      </w:r>
      <w:r w:rsidR="00AA0CDD" w:rsidRPr="00B966BF">
        <w:rPr>
          <w:rFonts w:ascii="Times" w:hAnsi="Times" w:cs="Times"/>
          <w:i/>
          <w:lang w:val="en-GB"/>
        </w:rPr>
        <w:t>ego-deflation</w:t>
      </w:r>
      <w:r w:rsidRPr="00B966BF">
        <w:rPr>
          <w:rFonts w:ascii="Times" w:hAnsi="Times" w:cs="Times"/>
          <w:i/>
          <w:lang w:val="en-GB"/>
        </w:rPr>
        <w:t>.</w:t>
      </w:r>
    </w:p>
    <w:p w14:paraId="71B6E623" w14:textId="77777777" w:rsidR="006B2328" w:rsidRPr="00B966BF" w:rsidRDefault="006B2328" w:rsidP="006B2328">
      <w:pPr>
        <w:rPr>
          <w:rFonts w:ascii="Times" w:hAnsi="Times" w:cs="Times"/>
          <w:lang w:val="en-GB"/>
        </w:rPr>
      </w:pPr>
    </w:p>
    <w:p w14:paraId="10A7BEC2" w14:textId="77777777" w:rsidR="006B2328" w:rsidRPr="00B966BF" w:rsidRDefault="006B2328" w:rsidP="006B2328">
      <w:pPr>
        <w:rPr>
          <w:rFonts w:ascii="Times" w:hAnsi="Times" w:cs="Times"/>
          <w:lang w:val="en-GB"/>
        </w:rPr>
      </w:pPr>
    </w:p>
    <w:p w14:paraId="0E4DDDA4" w14:textId="77777777" w:rsidR="006B2328" w:rsidRPr="00B966BF" w:rsidRDefault="006B2328" w:rsidP="006B2328">
      <w:pPr>
        <w:rPr>
          <w:rFonts w:ascii="Times" w:hAnsi="Times" w:cs="Times"/>
          <w:lang w:val="en-GB"/>
        </w:rPr>
      </w:pPr>
      <w:r w:rsidRPr="00B966BF">
        <w:rPr>
          <w:rFonts w:ascii="Times" w:hAnsi="Times" w:cs="Times"/>
          <w:lang w:val="en-GB"/>
        </w:rPr>
        <w:t>(a</w:t>
      </w:r>
      <w:r w:rsidR="00ED0E4C" w:rsidRPr="00B966BF">
        <w:rPr>
          <w:rFonts w:ascii="Times" w:hAnsi="Times" w:cs="Times"/>
          <w:lang w:val="en-GB"/>
        </w:rPr>
        <w:t>)  Ego-I</w:t>
      </w:r>
      <w:r w:rsidR="00F812D6" w:rsidRPr="00B966BF">
        <w:rPr>
          <w:rFonts w:ascii="Times" w:hAnsi="Times" w:cs="Times"/>
          <w:lang w:val="en-GB"/>
        </w:rPr>
        <w:t>nflation</w:t>
      </w:r>
    </w:p>
    <w:p w14:paraId="5C3C82CA" w14:textId="77777777" w:rsidR="006B2328" w:rsidRPr="00B966BF" w:rsidRDefault="006B2328" w:rsidP="006B2328">
      <w:pPr>
        <w:pBdr>
          <w:bottom w:val="single" w:sz="12" w:space="1" w:color="auto"/>
        </w:pBdr>
        <w:rPr>
          <w:rFonts w:ascii="Times" w:hAnsi="Times" w:cs="Times"/>
          <w:lang w:val="en-GB"/>
        </w:rPr>
      </w:pPr>
    </w:p>
    <w:p w14:paraId="187271A7" w14:textId="77777777" w:rsidR="006B2328" w:rsidRPr="00B966BF" w:rsidRDefault="006B2328" w:rsidP="006B2328">
      <w:pPr>
        <w:rPr>
          <w:rFonts w:ascii="Times" w:hAnsi="Times" w:cs="Times"/>
          <w:lang w:val="en-GB"/>
        </w:rPr>
      </w:pPr>
    </w:p>
    <w:p w14:paraId="797EC737" w14:textId="77777777" w:rsidR="006B2328" w:rsidRPr="00B966BF" w:rsidRDefault="006B2328" w:rsidP="006B2328">
      <w:pPr>
        <w:rPr>
          <w:rFonts w:ascii="Times" w:hAnsi="Times" w:cs="Times"/>
          <w:lang w:val="en-GB"/>
        </w:rPr>
      </w:pPr>
      <w:r w:rsidRPr="00B966BF">
        <w:rPr>
          <w:rFonts w:ascii="Times" w:hAnsi="Times" w:cs="Times"/>
          <w:lang w:val="en-GB"/>
        </w:rPr>
        <w:tab/>
      </w:r>
      <w:r w:rsidRPr="00B966BF">
        <w:rPr>
          <w:rFonts w:ascii="Times" w:hAnsi="Times" w:cs="Times"/>
          <w:lang w:val="en-GB"/>
        </w:rPr>
        <w:tab/>
      </w:r>
      <w:r w:rsidRPr="00B966BF">
        <w:rPr>
          <w:rFonts w:ascii="Times" w:hAnsi="Times" w:cs="Times"/>
          <w:lang w:val="en-GB"/>
        </w:rPr>
        <w:tab/>
        <w:t>Central Behavio</w:t>
      </w:r>
      <w:r w:rsidR="008E62B5" w:rsidRPr="00B966BF">
        <w:rPr>
          <w:rFonts w:ascii="Times" w:hAnsi="Times" w:cs="Times"/>
          <w:lang w:val="en-GB"/>
        </w:rPr>
        <w:t>u</w:t>
      </w:r>
      <w:r w:rsidRPr="00B966BF">
        <w:rPr>
          <w:rFonts w:ascii="Times" w:hAnsi="Times" w:cs="Times"/>
          <w:lang w:val="en-GB"/>
        </w:rPr>
        <w:t>rs</w:t>
      </w:r>
      <w:r w:rsidRPr="00B966BF">
        <w:rPr>
          <w:rFonts w:ascii="Times" w:hAnsi="Times" w:cs="Times"/>
          <w:lang w:val="en-GB"/>
        </w:rPr>
        <w:tab/>
      </w:r>
      <w:r w:rsidRPr="00B966BF">
        <w:rPr>
          <w:rFonts w:ascii="Times" w:hAnsi="Times" w:cs="Times"/>
          <w:lang w:val="en-GB"/>
        </w:rPr>
        <w:tab/>
      </w:r>
      <w:r w:rsidRPr="00B966BF">
        <w:rPr>
          <w:rFonts w:ascii="Times" w:hAnsi="Times" w:cs="Times"/>
          <w:lang w:val="en-GB"/>
        </w:rPr>
        <w:tab/>
      </w:r>
      <w:r w:rsidRPr="00B966BF">
        <w:rPr>
          <w:rFonts w:ascii="Times" w:hAnsi="Times" w:cs="Times"/>
          <w:lang w:val="en-GB"/>
        </w:rPr>
        <w:tab/>
        <w:t>Peripheral Behaviours</w:t>
      </w:r>
    </w:p>
    <w:p w14:paraId="0FAD87FD" w14:textId="77777777" w:rsidR="006B2328" w:rsidRPr="00B966BF" w:rsidRDefault="006B2328" w:rsidP="006B2328">
      <w:pPr>
        <w:rPr>
          <w:rFonts w:ascii="Times" w:hAnsi="Times" w:cs="Times"/>
          <w:lang w:val="en-GB"/>
        </w:rPr>
      </w:pPr>
      <w:r w:rsidRPr="00B966BF">
        <w:rPr>
          <w:rFonts w:ascii="Times" w:hAnsi="Times" w:cs="Times"/>
          <w:lang w:val="en-GB"/>
        </w:rPr>
        <w:t xml:space="preserve">                            _______________________                             ________________________</w:t>
      </w:r>
    </w:p>
    <w:p w14:paraId="0F46A3E5" w14:textId="77777777" w:rsidR="006B2328" w:rsidRPr="00B966BF" w:rsidRDefault="006B2328" w:rsidP="006B2328">
      <w:pPr>
        <w:pBdr>
          <w:bottom w:val="single" w:sz="12" w:space="1" w:color="auto"/>
        </w:pBdr>
        <w:rPr>
          <w:rFonts w:ascii="Times" w:hAnsi="Times" w:cs="Times"/>
          <w:lang w:val="en-GB"/>
        </w:rPr>
      </w:pPr>
      <w:r w:rsidRPr="00B966BF">
        <w:rPr>
          <w:rFonts w:ascii="Times" w:hAnsi="Times" w:cs="Times"/>
          <w:lang w:val="en-GB"/>
        </w:rPr>
        <w:t>Referent                Positive                 Negative                              Positive                     Negative</w:t>
      </w:r>
    </w:p>
    <w:p w14:paraId="240A3766" w14:textId="77777777" w:rsidR="006B2328" w:rsidRPr="00B966BF" w:rsidRDefault="006B2328" w:rsidP="006B2328">
      <w:pPr>
        <w:pBdr>
          <w:bottom w:val="single" w:sz="12" w:space="1" w:color="auto"/>
        </w:pBdr>
        <w:rPr>
          <w:rFonts w:ascii="Times" w:hAnsi="Times" w:cs="Times"/>
          <w:lang w:val="en-GB"/>
        </w:rPr>
      </w:pPr>
    </w:p>
    <w:p w14:paraId="36FC082A" w14:textId="77777777" w:rsidR="006B2328" w:rsidRPr="00B966BF" w:rsidRDefault="006B2328" w:rsidP="006B2328">
      <w:pPr>
        <w:rPr>
          <w:rFonts w:ascii="Times" w:hAnsi="Times" w:cs="Times"/>
          <w:lang w:val="en-GB"/>
        </w:rPr>
      </w:pPr>
    </w:p>
    <w:p w14:paraId="7DD2115D" w14:textId="77777777" w:rsidR="006B2328" w:rsidRPr="00B966BF" w:rsidRDefault="006B2328" w:rsidP="006B2328">
      <w:pPr>
        <w:rPr>
          <w:rFonts w:ascii="Times" w:hAnsi="Times" w:cs="Times"/>
          <w:lang w:val="en-GB"/>
        </w:rPr>
      </w:pPr>
      <w:r w:rsidRPr="00B966BF">
        <w:rPr>
          <w:rFonts w:ascii="Times" w:hAnsi="Times" w:cs="Times"/>
          <w:lang w:val="en-GB"/>
        </w:rPr>
        <w:t xml:space="preserve">Self </w:t>
      </w:r>
      <w:r w:rsidRPr="00B966BF">
        <w:rPr>
          <w:rFonts w:ascii="Times" w:hAnsi="Times" w:cs="Times"/>
          <w:lang w:val="en-GB"/>
        </w:rPr>
        <w:tab/>
      </w:r>
      <w:r w:rsidRPr="00B966BF">
        <w:rPr>
          <w:rFonts w:ascii="Times" w:hAnsi="Times" w:cs="Times"/>
          <w:lang w:val="en-GB"/>
        </w:rPr>
        <w:tab/>
        <w:t xml:space="preserve">       .30</w:t>
      </w:r>
      <w:r w:rsidR="004F52DD" w:rsidRPr="00B966BF">
        <w:rPr>
          <w:rFonts w:ascii="Times" w:hAnsi="Times" w:cs="Times"/>
          <w:lang w:val="en-GB"/>
        </w:rPr>
        <w:t xml:space="preserve"> (.15) </w:t>
      </w:r>
      <w:r w:rsidRPr="00B966BF">
        <w:rPr>
          <w:rFonts w:ascii="Times" w:hAnsi="Times" w:cs="Times"/>
          <w:lang w:val="en-GB"/>
        </w:rPr>
        <w:t xml:space="preserve">                .33</w:t>
      </w:r>
      <w:r w:rsidR="004F52DD" w:rsidRPr="00B966BF">
        <w:rPr>
          <w:rFonts w:ascii="Times" w:hAnsi="Times" w:cs="Times"/>
          <w:lang w:val="en-GB"/>
        </w:rPr>
        <w:t xml:space="preserve"> (.21)</w:t>
      </w:r>
      <w:r w:rsidRPr="00B966BF">
        <w:rPr>
          <w:rFonts w:ascii="Times" w:hAnsi="Times" w:cs="Times"/>
          <w:lang w:val="en-GB"/>
        </w:rPr>
        <w:t xml:space="preserve">                             .18</w:t>
      </w:r>
      <w:r w:rsidR="004F52DD" w:rsidRPr="00B966BF">
        <w:rPr>
          <w:rFonts w:ascii="Times" w:hAnsi="Times" w:cs="Times"/>
          <w:lang w:val="en-GB"/>
        </w:rPr>
        <w:t xml:space="preserve"> (.17)</w:t>
      </w:r>
      <w:r w:rsidRPr="00B966BF">
        <w:rPr>
          <w:rFonts w:ascii="Times" w:hAnsi="Times" w:cs="Times"/>
          <w:lang w:val="en-GB"/>
        </w:rPr>
        <w:t xml:space="preserve">                    .22</w:t>
      </w:r>
      <w:r w:rsidR="004F52DD" w:rsidRPr="00B966BF">
        <w:rPr>
          <w:rFonts w:ascii="Times" w:hAnsi="Times" w:cs="Times"/>
          <w:lang w:val="en-GB"/>
        </w:rPr>
        <w:t xml:space="preserve"> (.18)</w:t>
      </w:r>
    </w:p>
    <w:p w14:paraId="7EF12261" w14:textId="77777777" w:rsidR="006B2328" w:rsidRPr="00B966BF" w:rsidRDefault="006B2328" w:rsidP="006B2328">
      <w:pPr>
        <w:rPr>
          <w:rFonts w:ascii="Times" w:hAnsi="Times" w:cs="Times"/>
          <w:lang w:val="en-GB"/>
        </w:rPr>
      </w:pPr>
    </w:p>
    <w:p w14:paraId="03C0DE59" w14:textId="77777777" w:rsidR="006B2328" w:rsidRPr="00B966BF" w:rsidRDefault="006B2328" w:rsidP="006B2328">
      <w:pPr>
        <w:rPr>
          <w:rFonts w:ascii="Times" w:hAnsi="Times" w:cs="Times"/>
          <w:lang w:val="en-GB"/>
        </w:rPr>
      </w:pPr>
      <w:r w:rsidRPr="00B966BF">
        <w:rPr>
          <w:rFonts w:ascii="Times" w:hAnsi="Times" w:cs="Times"/>
          <w:lang w:val="en-GB"/>
        </w:rPr>
        <w:t>Chris                      .47</w:t>
      </w:r>
      <w:r w:rsidR="004F52DD" w:rsidRPr="00B966BF">
        <w:rPr>
          <w:rFonts w:ascii="Times" w:hAnsi="Times" w:cs="Times"/>
          <w:lang w:val="en-GB"/>
        </w:rPr>
        <w:t xml:space="preserve"> (.17)</w:t>
      </w:r>
      <w:r w:rsidRPr="00B966BF">
        <w:rPr>
          <w:rFonts w:ascii="Times" w:hAnsi="Times" w:cs="Times"/>
          <w:lang w:val="en-GB"/>
        </w:rPr>
        <w:t xml:space="preserve">                 .48</w:t>
      </w:r>
      <w:r w:rsidR="004F52DD" w:rsidRPr="00B966BF">
        <w:rPr>
          <w:rFonts w:ascii="Times" w:hAnsi="Times" w:cs="Times"/>
          <w:lang w:val="en-GB"/>
        </w:rPr>
        <w:t xml:space="preserve"> (.19)</w:t>
      </w:r>
      <w:r w:rsidRPr="00B966BF">
        <w:rPr>
          <w:rFonts w:ascii="Times" w:hAnsi="Times" w:cs="Times"/>
          <w:lang w:val="en-GB"/>
        </w:rPr>
        <w:t xml:space="preserve">         </w:t>
      </w:r>
      <w:r w:rsidR="004F52DD" w:rsidRPr="00B966BF">
        <w:rPr>
          <w:rFonts w:ascii="Times" w:hAnsi="Times" w:cs="Times"/>
          <w:lang w:val="en-GB"/>
        </w:rPr>
        <w:t xml:space="preserve"> </w:t>
      </w:r>
      <w:r w:rsidRPr="00B966BF">
        <w:rPr>
          <w:rFonts w:ascii="Times" w:hAnsi="Times" w:cs="Times"/>
          <w:lang w:val="en-GB"/>
        </w:rPr>
        <w:t xml:space="preserve">                   .21</w:t>
      </w:r>
      <w:r w:rsidR="004F52DD" w:rsidRPr="00B966BF">
        <w:rPr>
          <w:rFonts w:ascii="Times" w:hAnsi="Times" w:cs="Times"/>
          <w:lang w:val="en-GB"/>
        </w:rPr>
        <w:t xml:space="preserve"> (.15)</w:t>
      </w:r>
      <w:r w:rsidRPr="00B966BF">
        <w:rPr>
          <w:rFonts w:ascii="Times" w:hAnsi="Times" w:cs="Times"/>
          <w:lang w:val="en-GB"/>
        </w:rPr>
        <w:t xml:space="preserve">                    .23</w:t>
      </w:r>
      <w:r w:rsidR="004F52DD" w:rsidRPr="00B966BF">
        <w:rPr>
          <w:rFonts w:ascii="Times" w:hAnsi="Times" w:cs="Times"/>
          <w:lang w:val="en-GB"/>
        </w:rPr>
        <w:t xml:space="preserve"> (.16)</w:t>
      </w:r>
    </w:p>
    <w:p w14:paraId="191EC098" w14:textId="77777777" w:rsidR="006B2328" w:rsidRPr="00B966BF" w:rsidRDefault="006B2328" w:rsidP="006B2328">
      <w:pPr>
        <w:pBdr>
          <w:bottom w:val="single" w:sz="12" w:space="1" w:color="auto"/>
        </w:pBdr>
        <w:rPr>
          <w:rFonts w:ascii="Times" w:hAnsi="Times" w:cs="Times"/>
          <w:lang w:val="en-GB"/>
        </w:rPr>
      </w:pPr>
    </w:p>
    <w:p w14:paraId="4BCF4CE7" w14:textId="77777777" w:rsidR="006B2328" w:rsidRPr="00B966BF" w:rsidRDefault="006B2328" w:rsidP="006B2328">
      <w:pPr>
        <w:rPr>
          <w:rFonts w:ascii="Times" w:hAnsi="Times" w:cs="Times"/>
          <w:lang w:val="en-GB"/>
        </w:rPr>
      </w:pPr>
    </w:p>
    <w:p w14:paraId="6AC610E8" w14:textId="77777777" w:rsidR="006B2328" w:rsidRPr="00B966BF" w:rsidRDefault="006B2328" w:rsidP="006B2328">
      <w:pPr>
        <w:rPr>
          <w:rFonts w:ascii="Times" w:hAnsi="Times" w:cs="Times"/>
          <w:lang w:val="en-GB"/>
        </w:rPr>
      </w:pPr>
    </w:p>
    <w:p w14:paraId="4B839010" w14:textId="77777777" w:rsidR="006B2328" w:rsidRPr="00B966BF" w:rsidRDefault="00ED0E4C" w:rsidP="006B2328">
      <w:pPr>
        <w:rPr>
          <w:rFonts w:ascii="Times" w:hAnsi="Times" w:cs="Times"/>
          <w:lang w:val="en-GB"/>
        </w:rPr>
      </w:pPr>
      <w:r w:rsidRPr="00B966BF">
        <w:rPr>
          <w:rFonts w:ascii="Times" w:hAnsi="Times" w:cs="Times"/>
          <w:lang w:val="en-GB"/>
        </w:rPr>
        <w:t>(b) Ego-D</w:t>
      </w:r>
      <w:r w:rsidR="006B2328" w:rsidRPr="00B966BF">
        <w:rPr>
          <w:rFonts w:ascii="Times" w:hAnsi="Times" w:cs="Times"/>
          <w:lang w:val="en-GB"/>
        </w:rPr>
        <w:t>eflation</w:t>
      </w:r>
    </w:p>
    <w:p w14:paraId="113A925A" w14:textId="77777777" w:rsidR="006B2328" w:rsidRPr="00B966BF" w:rsidRDefault="006B2328" w:rsidP="006B2328">
      <w:pPr>
        <w:pBdr>
          <w:bottom w:val="single" w:sz="12" w:space="1" w:color="auto"/>
        </w:pBdr>
        <w:rPr>
          <w:rFonts w:ascii="Times" w:hAnsi="Times" w:cs="Times"/>
          <w:lang w:val="en-GB"/>
        </w:rPr>
      </w:pPr>
    </w:p>
    <w:p w14:paraId="0F0D46B0" w14:textId="77777777" w:rsidR="006B2328" w:rsidRPr="00B966BF" w:rsidRDefault="006B2328" w:rsidP="006B2328">
      <w:pPr>
        <w:rPr>
          <w:rFonts w:ascii="Times" w:hAnsi="Times" w:cs="Times"/>
          <w:lang w:val="en-GB"/>
        </w:rPr>
      </w:pPr>
    </w:p>
    <w:p w14:paraId="0B5D8610" w14:textId="77777777" w:rsidR="006B2328" w:rsidRPr="00B966BF" w:rsidRDefault="006B2328" w:rsidP="006B2328">
      <w:pPr>
        <w:rPr>
          <w:rFonts w:ascii="Times" w:hAnsi="Times" w:cs="Times"/>
          <w:lang w:val="en-GB"/>
        </w:rPr>
      </w:pPr>
      <w:r w:rsidRPr="00B966BF">
        <w:rPr>
          <w:rFonts w:ascii="Times" w:hAnsi="Times" w:cs="Times"/>
          <w:lang w:val="en-GB"/>
        </w:rPr>
        <w:tab/>
      </w:r>
      <w:r w:rsidRPr="00B966BF">
        <w:rPr>
          <w:rFonts w:ascii="Times" w:hAnsi="Times" w:cs="Times"/>
          <w:lang w:val="en-GB"/>
        </w:rPr>
        <w:tab/>
      </w:r>
      <w:r w:rsidRPr="00B966BF">
        <w:rPr>
          <w:rFonts w:ascii="Times" w:hAnsi="Times" w:cs="Times"/>
          <w:lang w:val="en-GB"/>
        </w:rPr>
        <w:tab/>
        <w:t>Central Behavio</w:t>
      </w:r>
      <w:r w:rsidR="008E62B5" w:rsidRPr="00B966BF">
        <w:rPr>
          <w:rFonts w:ascii="Times" w:hAnsi="Times" w:cs="Times"/>
          <w:lang w:val="en-GB"/>
        </w:rPr>
        <w:t>u</w:t>
      </w:r>
      <w:r w:rsidRPr="00B966BF">
        <w:rPr>
          <w:rFonts w:ascii="Times" w:hAnsi="Times" w:cs="Times"/>
          <w:lang w:val="en-GB"/>
        </w:rPr>
        <w:t>rs</w:t>
      </w:r>
      <w:r w:rsidRPr="00B966BF">
        <w:rPr>
          <w:rFonts w:ascii="Times" w:hAnsi="Times" w:cs="Times"/>
          <w:lang w:val="en-GB"/>
        </w:rPr>
        <w:tab/>
      </w:r>
      <w:r w:rsidRPr="00B966BF">
        <w:rPr>
          <w:rFonts w:ascii="Times" w:hAnsi="Times" w:cs="Times"/>
          <w:lang w:val="en-GB"/>
        </w:rPr>
        <w:tab/>
      </w:r>
      <w:r w:rsidRPr="00B966BF">
        <w:rPr>
          <w:rFonts w:ascii="Times" w:hAnsi="Times" w:cs="Times"/>
          <w:lang w:val="en-GB"/>
        </w:rPr>
        <w:tab/>
      </w:r>
      <w:r w:rsidRPr="00B966BF">
        <w:rPr>
          <w:rFonts w:ascii="Times" w:hAnsi="Times" w:cs="Times"/>
          <w:lang w:val="en-GB"/>
        </w:rPr>
        <w:tab/>
        <w:t>Peripheral Behaviours</w:t>
      </w:r>
    </w:p>
    <w:p w14:paraId="1DECC92A" w14:textId="77777777" w:rsidR="006B2328" w:rsidRPr="00B966BF" w:rsidRDefault="006B2328" w:rsidP="006B2328">
      <w:pPr>
        <w:rPr>
          <w:rFonts w:ascii="Times" w:hAnsi="Times" w:cs="Times"/>
          <w:lang w:val="en-GB"/>
        </w:rPr>
      </w:pPr>
      <w:r w:rsidRPr="00B966BF">
        <w:rPr>
          <w:rFonts w:ascii="Times" w:hAnsi="Times" w:cs="Times"/>
          <w:lang w:val="en-GB"/>
        </w:rPr>
        <w:t xml:space="preserve">                            _______________________                             ________________________</w:t>
      </w:r>
    </w:p>
    <w:p w14:paraId="1FEE1053" w14:textId="77777777" w:rsidR="006B2328" w:rsidRPr="00B966BF" w:rsidRDefault="006B2328" w:rsidP="006B2328">
      <w:pPr>
        <w:pBdr>
          <w:bottom w:val="single" w:sz="12" w:space="1" w:color="auto"/>
        </w:pBdr>
        <w:rPr>
          <w:rFonts w:ascii="Times" w:hAnsi="Times" w:cs="Times"/>
          <w:lang w:val="en-GB"/>
        </w:rPr>
      </w:pPr>
      <w:r w:rsidRPr="00B966BF">
        <w:rPr>
          <w:rFonts w:ascii="Times" w:hAnsi="Times" w:cs="Times"/>
          <w:lang w:val="en-GB"/>
        </w:rPr>
        <w:t>Referent                Positive                 Negative                              Positive                     Negative</w:t>
      </w:r>
    </w:p>
    <w:p w14:paraId="0AF4FF3F" w14:textId="77777777" w:rsidR="006B2328" w:rsidRPr="00B966BF" w:rsidRDefault="006B2328" w:rsidP="006B2328">
      <w:pPr>
        <w:pBdr>
          <w:bottom w:val="single" w:sz="12" w:space="1" w:color="auto"/>
        </w:pBdr>
        <w:rPr>
          <w:rFonts w:ascii="Times" w:hAnsi="Times" w:cs="Times"/>
          <w:lang w:val="en-GB"/>
        </w:rPr>
      </w:pPr>
    </w:p>
    <w:p w14:paraId="73F0C51D" w14:textId="77777777" w:rsidR="006B2328" w:rsidRPr="00B966BF" w:rsidRDefault="006B2328" w:rsidP="006B2328">
      <w:pPr>
        <w:rPr>
          <w:rFonts w:ascii="Times" w:hAnsi="Times" w:cs="Times"/>
          <w:lang w:val="en-GB"/>
        </w:rPr>
      </w:pPr>
    </w:p>
    <w:p w14:paraId="76C6D055" w14:textId="77777777" w:rsidR="006B2328" w:rsidRPr="00B966BF" w:rsidRDefault="006B2328" w:rsidP="006B2328">
      <w:pPr>
        <w:rPr>
          <w:rFonts w:ascii="Times" w:hAnsi="Times" w:cs="Times"/>
          <w:lang w:val="en-GB"/>
        </w:rPr>
      </w:pPr>
      <w:r w:rsidRPr="00B966BF">
        <w:rPr>
          <w:rFonts w:ascii="Times" w:hAnsi="Times" w:cs="Times"/>
          <w:lang w:val="en-GB"/>
        </w:rPr>
        <w:t xml:space="preserve">Self </w:t>
      </w:r>
      <w:r w:rsidRPr="00B966BF">
        <w:rPr>
          <w:rFonts w:ascii="Times" w:hAnsi="Times" w:cs="Times"/>
          <w:lang w:val="en-GB"/>
        </w:rPr>
        <w:tab/>
      </w:r>
      <w:r w:rsidRPr="00B966BF">
        <w:rPr>
          <w:rFonts w:ascii="Times" w:hAnsi="Times" w:cs="Times"/>
          <w:lang w:val="en-GB"/>
        </w:rPr>
        <w:tab/>
        <w:t xml:space="preserve">       .44</w:t>
      </w:r>
      <w:r w:rsidR="004F52DD" w:rsidRPr="00B966BF">
        <w:rPr>
          <w:rFonts w:ascii="Times" w:hAnsi="Times" w:cs="Times"/>
          <w:lang w:val="en-GB"/>
        </w:rPr>
        <w:t xml:space="preserve"> (.23)</w:t>
      </w:r>
      <w:r w:rsidRPr="00B966BF">
        <w:rPr>
          <w:rFonts w:ascii="Times" w:hAnsi="Times" w:cs="Times"/>
          <w:lang w:val="en-GB"/>
        </w:rPr>
        <w:t xml:space="preserve">                 .30</w:t>
      </w:r>
      <w:r w:rsidR="004F52DD" w:rsidRPr="00B966BF">
        <w:rPr>
          <w:rFonts w:ascii="Times" w:hAnsi="Times" w:cs="Times"/>
          <w:lang w:val="en-GB"/>
        </w:rPr>
        <w:t xml:space="preserve"> (.19)</w:t>
      </w:r>
      <w:r w:rsidRPr="00B966BF">
        <w:rPr>
          <w:rFonts w:ascii="Times" w:hAnsi="Times" w:cs="Times"/>
          <w:lang w:val="en-GB"/>
        </w:rPr>
        <w:t xml:space="preserve">                                .18</w:t>
      </w:r>
      <w:r w:rsidR="004F52DD" w:rsidRPr="00B966BF">
        <w:rPr>
          <w:rFonts w:ascii="Times" w:hAnsi="Times" w:cs="Times"/>
          <w:lang w:val="en-GB"/>
        </w:rPr>
        <w:t xml:space="preserve"> (.15)</w:t>
      </w:r>
      <w:r w:rsidRPr="00B966BF">
        <w:rPr>
          <w:rFonts w:ascii="Times" w:hAnsi="Times" w:cs="Times"/>
          <w:lang w:val="en-GB"/>
        </w:rPr>
        <w:t xml:space="preserve">                     .23</w:t>
      </w:r>
      <w:r w:rsidR="004F52DD" w:rsidRPr="00B966BF">
        <w:rPr>
          <w:rFonts w:ascii="Times" w:hAnsi="Times" w:cs="Times"/>
          <w:lang w:val="en-GB"/>
        </w:rPr>
        <w:t xml:space="preserve"> (.16)</w:t>
      </w:r>
    </w:p>
    <w:p w14:paraId="4433552C" w14:textId="77777777" w:rsidR="006B2328" w:rsidRPr="00B966BF" w:rsidRDefault="006B2328" w:rsidP="006B2328">
      <w:pPr>
        <w:rPr>
          <w:rFonts w:ascii="Times" w:hAnsi="Times" w:cs="Times"/>
          <w:lang w:val="en-GB"/>
        </w:rPr>
      </w:pPr>
    </w:p>
    <w:p w14:paraId="0057626A" w14:textId="77777777" w:rsidR="006B2328" w:rsidRPr="00B966BF" w:rsidRDefault="006B2328" w:rsidP="006B2328">
      <w:pPr>
        <w:rPr>
          <w:rFonts w:ascii="Times" w:hAnsi="Times" w:cs="Times"/>
          <w:lang w:val="en-GB"/>
        </w:rPr>
      </w:pPr>
      <w:r w:rsidRPr="00B966BF">
        <w:rPr>
          <w:rFonts w:ascii="Times" w:hAnsi="Times" w:cs="Times"/>
          <w:lang w:val="en-GB"/>
        </w:rPr>
        <w:t>Chris                      .40</w:t>
      </w:r>
      <w:r w:rsidR="004F52DD" w:rsidRPr="00B966BF">
        <w:rPr>
          <w:rFonts w:ascii="Times" w:hAnsi="Times" w:cs="Times"/>
          <w:lang w:val="en-GB"/>
        </w:rPr>
        <w:t xml:space="preserve"> (.17)</w:t>
      </w:r>
      <w:r w:rsidRPr="00B966BF">
        <w:rPr>
          <w:rFonts w:ascii="Times" w:hAnsi="Times" w:cs="Times"/>
          <w:lang w:val="en-GB"/>
        </w:rPr>
        <w:t xml:space="preserve">     </w:t>
      </w:r>
      <w:r w:rsidR="004F52DD" w:rsidRPr="00B966BF">
        <w:rPr>
          <w:rFonts w:ascii="Times" w:hAnsi="Times" w:cs="Times"/>
          <w:lang w:val="en-GB"/>
        </w:rPr>
        <w:t xml:space="preserve"> </w:t>
      </w:r>
      <w:r w:rsidRPr="00B966BF">
        <w:rPr>
          <w:rFonts w:ascii="Times" w:hAnsi="Times" w:cs="Times"/>
          <w:lang w:val="en-GB"/>
        </w:rPr>
        <w:t xml:space="preserve">           .43</w:t>
      </w:r>
      <w:r w:rsidR="004F52DD" w:rsidRPr="00B966BF">
        <w:rPr>
          <w:rFonts w:ascii="Times" w:hAnsi="Times" w:cs="Times"/>
          <w:lang w:val="en-GB"/>
        </w:rPr>
        <w:t xml:space="preserve"> (.21) </w:t>
      </w:r>
      <w:r w:rsidRPr="00B966BF">
        <w:rPr>
          <w:rFonts w:ascii="Times" w:hAnsi="Times" w:cs="Times"/>
          <w:lang w:val="en-GB"/>
        </w:rPr>
        <w:t xml:space="preserve">                               .20</w:t>
      </w:r>
      <w:r w:rsidR="004F52DD" w:rsidRPr="00B966BF">
        <w:rPr>
          <w:rFonts w:ascii="Times" w:hAnsi="Times" w:cs="Times"/>
          <w:lang w:val="en-GB"/>
        </w:rPr>
        <w:t xml:space="preserve"> (.17)</w:t>
      </w:r>
      <w:r w:rsidRPr="00B966BF">
        <w:rPr>
          <w:rFonts w:ascii="Times" w:hAnsi="Times" w:cs="Times"/>
          <w:lang w:val="en-GB"/>
        </w:rPr>
        <w:t xml:space="preserve">                     .23</w:t>
      </w:r>
      <w:r w:rsidR="004F52DD" w:rsidRPr="00B966BF">
        <w:rPr>
          <w:rFonts w:ascii="Times" w:hAnsi="Times" w:cs="Times"/>
          <w:lang w:val="en-GB"/>
        </w:rPr>
        <w:t xml:space="preserve"> (.18)</w:t>
      </w:r>
    </w:p>
    <w:p w14:paraId="33671F6D" w14:textId="77777777" w:rsidR="006B2328" w:rsidRPr="00B966BF" w:rsidRDefault="006B2328" w:rsidP="006B2328">
      <w:pPr>
        <w:pBdr>
          <w:bottom w:val="single" w:sz="12" w:space="1" w:color="auto"/>
        </w:pBdr>
        <w:rPr>
          <w:rFonts w:ascii="Times" w:hAnsi="Times" w:cs="Times"/>
          <w:lang w:val="en-GB"/>
        </w:rPr>
      </w:pPr>
    </w:p>
    <w:p w14:paraId="162D64CE" w14:textId="77777777" w:rsidR="006B2328" w:rsidRPr="00B966BF" w:rsidRDefault="006B2328" w:rsidP="006B2328">
      <w:pPr>
        <w:rPr>
          <w:rFonts w:ascii="Times" w:hAnsi="Times" w:cs="Times"/>
          <w:lang w:val="en-GB"/>
        </w:rPr>
      </w:pPr>
    </w:p>
    <w:p w14:paraId="6680EA48" w14:textId="77777777" w:rsidR="00D040F0" w:rsidRPr="00B966BF" w:rsidRDefault="00D040F0" w:rsidP="00D040F0">
      <w:pPr>
        <w:tabs>
          <w:tab w:val="left" w:pos="720"/>
          <w:tab w:val="left" w:pos="1440"/>
          <w:tab w:val="left" w:pos="2160"/>
          <w:tab w:val="left" w:pos="2880"/>
          <w:tab w:val="left" w:pos="3504"/>
          <w:tab w:val="left" w:pos="3600"/>
          <w:tab w:val="left" w:pos="5040"/>
          <w:tab w:val="left" w:pos="5760"/>
          <w:tab w:val="left" w:pos="6036"/>
          <w:tab w:val="left" w:pos="6480"/>
          <w:tab w:val="left" w:pos="7200"/>
          <w:tab w:val="left" w:pos="7920"/>
          <w:tab w:val="left" w:pos="8076"/>
        </w:tabs>
        <w:rPr>
          <w:lang w:val="en-GB"/>
        </w:rPr>
      </w:pPr>
      <w:r w:rsidRPr="00B966BF">
        <w:rPr>
          <w:i/>
          <w:iCs/>
          <w:lang w:val="en-GB"/>
        </w:rPr>
        <w:t>Note.</w:t>
      </w:r>
      <w:r w:rsidRPr="00B966BF">
        <w:rPr>
          <w:lang w:val="en-GB"/>
        </w:rPr>
        <w:t xml:space="preserve"> Standard Deviations are in parentheses.</w:t>
      </w:r>
    </w:p>
    <w:p w14:paraId="7AA8B5E0" w14:textId="77777777" w:rsidR="004F52DD" w:rsidRPr="00B966BF" w:rsidRDefault="004F52DD" w:rsidP="004F52DD">
      <w:pPr>
        <w:rPr>
          <w:lang w:val="en-GB"/>
        </w:rPr>
      </w:pPr>
      <w:r w:rsidRPr="00B966BF">
        <w:rPr>
          <w:lang w:val="en-GB"/>
        </w:rPr>
        <w:br w:type="page"/>
      </w:r>
    </w:p>
    <w:p w14:paraId="35565DE4" w14:textId="77777777" w:rsidR="006B2328" w:rsidRPr="00B966BF" w:rsidRDefault="006B2328" w:rsidP="006B2328">
      <w:pPr>
        <w:rPr>
          <w:rFonts w:ascii="Times" w:hAnsi="Times" w:cs="Times"/>
          <w:lang w:val="en-GB"/>
        </w:rPr>
      </w:pPr>
    </w:p>
    <w:p w14:paraId="4D5CD60F" w14:textId="77777777" w:rsidR="006B2328" w:rsidRPr="00B966BF" w:rsidRDefault="006B2328" w:rsidP="006B2328">
      <w:pPr>
        <w:rPr>
          <w:szCs w:val="20"/>
          <w:lang w:val="en-GB"/>
        </w:rPr>
      </w:pPr>
    </w:p>
    <w:p w14:paraId="7D8CDC4E" w14:textId="77777777" w:rsidR="00BE6100" w:rsidRPr="00B966BF" w:rsidRDefault="00BE6100" w:rsidP="00BE6100">
      <w:pPr>
        <w:rPr>
          <w:rFonts w:ascii="Times" w:hAnsi="Times" w:cs="Times"/>
          <w:lang w:val="en-GB"/>
        </w:rPr>
      </w:pPr>
      <w:r w:rsidRPr="00B966BF">
        <w:rPr>
          <w:rFonts w:ascii="Times" w:hAnsi="Times" w:cs="Times"/>
          <w:lang w:val="en-GB"/>
        </w:rPr>
        <w:t>Table 3</w:t>
      </w:r>
    </w:p>
    <w:p w14:paraId="1FEC9AE4" w14:textId="77777777" w:rsidR="00BE6100" w:rsidRPr="00B966BF" w:rsidRDefault="00BE6100" w:rsidP="00BE6100">
      <w:pPr>
        <w:rPr>
          <w:rFonts w:ascii="Times" w:hAnsi="Times" w:cs="Times"/>
          <w:lang w:val="en-GB"/>
        </w:rPr>
      </w:pPr>
    </w:p>
    <w:p w14:paraId="52FEEEB9" w14:textId="77777777" w:rsidR="00BE6100" w:rsidRPr="00B966BF" w:rsidRDefault="00BE6100" w:rsidP="00BE6100">
      <w:pPr>
        <w:spacing w:line="480" w:lineRule="exact"/>
        <w:rPr>
          <w:rFonts w:ascii="Times" w:hAnsi="Times" w:cs="Times"/>
          <w:i/>
          <w:lang w:val="en-GB"/>
        </w:rPr>
      </w:pPr>
      <w:r w:rsidRPr="00B966BF">
        <w:rPr>
          <w:rFonts w:ascii="Times" w:hAnsi="Times" w:cs="Times"/>
          <w:i/>
          <w:lang w:val="en-GB"/>
        </w:rPr>
        <w:t>Results from Green and Sedikides (2004) examining mnemic neglect for (a) high-diagnosticity behaviors and (b) low-diagnosticity behaviours.</w:t>
      </w:r>
    </w:p>
    <w:p w14:paraId="19191D81" w14:textId="77777777" w:rsidR="00BE6100" w:rsidRPr="00B966BF" w:rsidRDefault="00BE6100" w:rsidP="00BE6100">
      <w:pPr>
        <w:spacing w:line="480" w:lineRule="exact"/>
        <w:rPr>
          <w:rFonts w:ascii="Times" w:hAnsi="Times" w:cs="Times"/>
          <w:lang w:val="en-GB"/>
        </w:rPr>
      </w:pPr>
    </w:p>
    <w:p w14:paraId="738D9FB9" w14:textId="77777777" w:rsidR="00BE6100" w:rsidRPr="00B966BF" w:rsidRDefault="00BE6100" w:rsidP="00BE6100">
      <w:pPr>
        <w:rPr>
          <w:rFonts w:ascii="Times" w:hAnsi="Times" w:cs="Times"/>
          <w:lang w:val="en-GB"/>
        </w:rPr>
      </w:pPr>
    </w:p>
    <w:p w14:paraId="1B356F73" w14:textId="77777777" w:rsidR="00BE6100" w:rsidRPr="00B966BF" w:rsidRDefault="00BE6100" w:rsidP="00BE6100">
      <w:pPr>
        <w:rPr>
          <w:rFonts w:ascii="Times" w:hAnsi="Times" w:cs="Times"/>
          <w:lang w:val="en-GB"/>
        </w:rPr>
      </w:pPr>
      <w:r w:rsidRPr="00B966BF">
        <w:rPr>
          <w:rFonts w:ascii="Times" w:hAnsi="Times" w:cs="Times"/>
          <w:lang w:val="en-GB"/>
        </w:rPr>
        <w:t>(a)  High-Diagnosticity Behaviours</w:t>
      </w:r>
    </w:p>
    <w:p w14:paraId="6C015056" w14:textId="77777777" w:rsidR="00BE6100" w:rsidRPr="00B966BF" w:rsidRDefault="00BE6100" w:rsidP="00BE6100">
      <w:pPr>
        <w:pBdr>
          <w:bottom w:val="single" w:sz="12" w:space="1" w:color="auto"/>
        </w:pBdr>
        <w:rPr>
          <w:rFonts w:ascii="Times" w:hAnsi="Times" w:cs="Times"/>
          <w:lang w:val="en-GB"/>
        </w:rPr>
      </w:pPr>
    </w:p>
    <w:p w14:paraId="0973F0FA" w14:textId="77777777" w:rsidR="00BE6100" w:rsidRPr="00B966BF" w:rsidRDefault="00BE6100" w:rsidP="00BE6100">
      <w:pPr>
        <w:rPr>
          <w:rFonts w:ascii="Times" w:hAnsi="Times" w:cs="Times"/>
          <w:lang w:val="en-GB"/>
        </w:rPr>
      </w:pPr>
    </w:p>
    <w:p w14:paraId="3FF05281" w14:textId="77777777" w:rsidR="00BE6100" w:rsidRPr="00B966BF" w:rsidRDefault="00BE6100" w:rsidP="00BE6100">
      <w:pPr>
        <w:rPr>
          <w:rFonts w:ascii="Times" w:hAnsi="Times" w:cs="Times"/>
          <w:lang w:val="en-GB"/>
        </w:rPr>
      </w:pPr>
      <w:r w:rsidRPr="00B966BF">
        <w:rPr>
          <w:rFonts w:ascii="Times" w:hAnsi="Times" w:cs="Times"/>
          <w:lang w:val="en-GB"/>
        </w:rPr>
        <w:tab/>
      </w:r>
      <w:r w:rsidRPr="00B966BF">
        <w:rPr>
          <w:rFonts w:ascii="Times" w:hAnsi="Times" w:cs="Times"/>
          <w:lang w:val="en-GB"/>
        </w:rPr>
        <w:tab/>
      </w:r>
      <w:r w:rsidRPr="00B966BF">
        <w:rPr>
          <w:rFonts w:ascii="Times" w:hAnsi="Times" w:cs="Times"/>
          <w:lang w:val="en-GB"/>
        </w:rPr>
        <w:tab/>
        <w:t>Central Behaviours</w:t>
      </w:r>
      <w:r w:rsidRPr="00B966BF">
        <w:rPr>
          <w:rFonts w:ascii="Times" w:hAnsi="Times" w:cs="Times"/>
          <w:lang w:val="en-GB"/>
        </w:rPr>
        <w:tab/>
      </w:r>
      <w:r w:rsidRPr="00B966BF">
        <w:rPr>
          <w:rFonts w:ascii="Times" w:hAnsi="Times" w:cs="Times"/>
          <w:lang w:val="en-GB"/>
        </w:rPr>
        <w:tab/>
      </w:r>
      <w:r w:rsidRPr="00B966BF">
        <w:rPr>
          <w:rFonts w:ascii="Times" w:hAnsi="Times" w:cs="Times"/>
          <w:lang w:val="en-GB"/>
        </w:rPr>
        <w:tab/>
      </w:r>
      <w:r w:rsidRPr="00B966BF">
        <w:rPr>
          <w:rFonts w:ascii="Times" w:hAnsi="Times" w:cs="Times"/>
          <w:lang w:val="en-GB"/>
        </w:rPr>
        <w:tab/>
        <w:t>Peripheral Behaviours</w:t>
      </w:r>
    </w:p>
    <w:p w14:paraId="0199F4BC" w14:textId="77777777" w:rsidR="00BE6100" w:rsidRPr="00B966BF" w:rsidRDefault="00BE6100" w:rsidP="00BE6100">
      <w:pPr>
        <w:rPr>
          <w:rFonts w:ascii="Times" w:hAnsi="Times" w:cs="Times"/>
          <w:lang w:val="en-GB"/>
        </w:rPr>
      </w:pPr>
      <w:r w:rsidRPr="00B966BF">
        <w:rPr>
          <w:rFonts w:ascii="Times" w:hAnsi="Times" w:cs="Times"/>
          <w:lang w:val="en-GB"/>
        </w:rPr>
        <w:t xml:space="preserve">                            _______________________                             ________________________</w:t>
      </w:r>
    </w:p>
    <w:p w14:paraId="0A4E89EC" w14:textId="77777777" w:rsidR="00BE6100" w:rsidRPr="00B966BF" w:rsidRDefault="00BE6100" w:rsidP="00BE6100">
      <w:pPr>
        <w:pBdr>
          <w:bottom w:val="single" w:sz="12" w:space="1" w:color="auto"/>
        </w:pBdr>
        <w:rPr>
          <w:rFonts w:ascii="Times" w:hAnsi="Times" w:cs="Times"/>
          <w:lang w:val="en-GB"/>
        </w:rPr>
      </w:pPr>
      <w:r w:rsidRPr="00B966BF">
        <w:rPr>
          <w:rFonts w:ascii="Times" w:hAnsi="Times" w:cs="Times"/>
          <w:lang w:val="en-GB"/>
        </w:rPr>
        <w:t>Referent                Positive                 Negative                              Positive                   Negative</w:t>
      </w:r>
    </w:p>
    <w:p w14:paraId="020DCA01" w14:textId="77777777" w:rsidR="00BE6100" w:rsidRPr="00B966BF" w:rsidRDefault="00BE6100" w:rsidP="00BE6100">
      <w:pPr>
        <w:pBdr>
          <w:bottom w:val="single" w:sz="12" w:space="1" w:color="auto"/>
        </w:pBdr>
        <w:rPr>
          <w:rFonts w:ascii="Times" w:hAnsi="Times" w:cs="Times"/>
          <w:lang w:val="en-GB"/>
        </w:rPr>
      </w:pPr>
    </w:p>
    <w:p w14:paraId="660B27DE" w14:textId="77777777" w:rsidR="00BE6100" w:rsidRPr="00B966BF" w:rsidRDefault="00BE6100" w:rsidP="00BE6100">
      <w:pPr>
        <w:rPr>
          <w:rFonts w:ascii="Times" w:hAnsi="Times" w:cs="Times"/>
          <w:lang w:val="en-GB"/>
        </w:rPr>
      </w:pPr>
    </w:p>
    <w:p w14:paraId="55056B3E" w14:textId="77777777" w:rsidR="00BE6100" w:rsidRPr="00B966BF" w:rsidRDefault="00BE6100" w:rsidP="00BE6100">
      <w:pPr>
        <w:rPr>
          <w:rFonts w:ascii="Times" w:hAnsi="Times" w:cs="Times"/>
          <w:lang w:val="en-GB"/>
        </w:rPr>
      </w:pPr>
      <w:r w:rsidRPr="00B966BF">
        <w:rPr>
          <w:rFonts w:ascii="Times" w:hAnsi="Times" w:cs="Times"/>
          <w:lang w:val="en-GB"/>
        </w:rPr>
        <w:t xml:space="preserve">Self </w:t>
      </w:r>
      <w:r w:rsidRPr="00B966BF">
        <w:rPr>
          <w:rFonts w:ascii="Times" w:hAnsi="Times" w:cs="Times"/>
          <w:lang w:val="en-GB"/>
        </w:rPr>
        <w:tab/>
      </w:r>
      <w:r w:rsidRPr="00B966BF">
        <w:rPr>
          <w:rFonts w:ascii="Times" w:hAnsi="Times" w:cs="Times"/>
          <w:lang w:val="en-GB"/>
        </w:rPr>
        <w:tab/>
        <w:t xml:space="preserve">       .46 (.19)                .29 (.18)                               .21 (.16)                 .24 (.17)</w:t>
      </w:r>
    </w:p>
    <w:p w14:paraId="4BF01EC9" w14:textId="77777777" w:rsidR="00BE6100" w:rsidRPr="00B966BF" w:rsidRDefault="00BE6100" w:rsidP="00BE6100">
      <w:pPr>
        <w:rPr>
          <w:rFonts w:ascii="Times" w:hAnsi="Times" w:cs="Times"/>
          <w:lang w:val="en-GB"/>
        </w:rPr>
      </w:pPr>
    </w:p>
    <w:p w14:paraId="55D9E91F" w14:textId="77777777" w:rsidR="00BE6100" w:rsidRPr="00B966BF" w:rsidRDefault="00BE6100" w:rsidP="00BE6100">
      <w:pPr>
        <w:rPr>
          <w:rFonts w:ascii="Times" w:hAnsi="Times" w:cs="Times"/>
          <w:lang w:val="en-GB"/>
        </w:rPr>
      </w:pPr>
      <w:r w:rsidRPr="00B966BF">
        <w:rPr>
          <w:rFonts w:ascii="Times" w:hAnsi="Times" w:cs="Times"/>
          <w:lang w:val="en-GB"/>
        </w:rPr>
        <w:t>Chris                      .43 (.18)                .41 (.17)                               .21 (.15)                 .20 (.15)</w:t>
      </w:r>
    </w:p>
    <w:p w14:paraId="23D13DE1" w14:textId="77777777" w:rsidR="00BE6100" w:rsidRPr="00B966BF" w:rsidRDefault="00BE6100" w:rsidP="00BE6100">
      <w:pPr>
        <w:pBdr>
          <w:bottom w:val="single" w:sz="12" w:space="1" w:color="auto"/>
        </w:pBdr>
        <w:rPr>
          <w:rFonts w:ascii="Times" w:hAnsi="Times" w:cs="Times"/>
          <w:lang w:val="en-GB"/>
        </w:rPr>
      </w:pPr>
    </w:p>
    <w:p w14:paraId="2D3F9EA1" w14:textId="77777777" w:rsidR="00BE6100" w:rsidRPr="00B966BF" w:rsidRDefault="00BE6100" w:rsidP="00BE6100">
      <w:pPr>
        <w:rPr>
          <w:rFonts w:ascii="Times" w:hAnsi="Times" w:cs="Times"/>
          <w:lang w:val="en-GB"/>
        </w:rPr>
      </w:pPr>
    </w:p>
    <w:p w14:paraId="7CB561AC" w14:textId="77777777" w:rsidR="00BE6100" w:rsidRPr="00B966BF" w:rsidRDefault="00BE6100" w:rsidP="00BE6100">
      <w:pPr>
        <w:rPr>
          <w:rFonts w:ascii="Times" w:hAnsi="Times" w:cs="Times"/>
          <w:lang w:val="en-GB"/>
        </w:rPr>
      </w:pPr>
    </w:p>
    <w:p w14:paraId="557105DC" w14:textId="77777777" w:rsidR="00BE6100" w:rsidRPr="00B966BF" w:rsidRDefault="00BE6100" w:rsidP="00BE6100">
      <w:pPr>
        <w:rPr>
          <w:rFonts w:ascii="Times" w:hAnsi="Times" w:cs="Times"/>
          <w:lang w:val="en-GB"/>
        </w:rPr>
      </w:pPr>
      <w:r w:rsidRPr="00B966BF">
        <w:rPr>
          <w:rFonts w:ascii="Times" w:hAnsi="Times" w:cs="Times"/>
          <w:lang w:val="en-GB"/>
        </w:rPr>
        <w:t>(b) Low-Diagnosticity Behaviours</w:t>
      </w:r>
    </w:p>
    <w:p w14:paraId="6BFAA4DB" w14:textId="77777777" w:rsidR="00BE6100" w:rsidRPr="00B966BF" w:rsidRDefault="00BE6100" w:rsidP="00BE6100">
      <w:pPr>
        <w:pBdr>
          <w:bottom w:val="single" w:sz="12" w:space="1" w:color="auto"/>
        </w:pBdr>
        <w:rPr>
          <w:rFonts w:ascii="Times" w:hAnsi="Times" w:cs="Times"/>
          <w:lang w:val="en-GB"/>
        </w:rPr>
      </w:pPr>
    </w:p>
    <w:p w14:paraId="099360E5" w14:textId="77777777" w:rsidR="00BE6100" w:rsidRPr="00B966BF" w:rsidRDefault="00BE6100" w:rsidP="00BE6100">
      <w:pPr>
        <w:rPr>
          <w:rFonts w:ascii="Times" w:hAnsi="Times" w:cs="Times"/>
          <w:lang w:val="en-GB"/>
        </w:rPr>
      </w:pPr>
    </w:p>
    <w:p w14:paraId="75F8E411" w14:textId="77777777" w:rsidR="00BE6100" w:rsidRPr="00B966BF" w:rsidRDefault="00BE6100" w:rsidP="00BE6100">
      <w:pPr>
        <w:rPr>
          <w:rFonts w:ascii="Times" w:hAnsi="Times" w:cs="Times"/>
          <w:lang w:val="en-GB"/>
        </w:rPr>
      </w:pPr>
      <w:r w:rsidRPr="00B966BF">
        <w:rPr>
          <w:rFonts w:ascii="Times" w:hAnsi="Times" w:cs="Times"/>
          <w:lang w:val="en-GB"/>
        </w:rPr>
        <w:tab/>
      </w:r>
      <w:r w:rsidRPr="00B966BF">
        <w:rPr>
          <w:rFonts w:ascii="Times" w:hAnsi="Times" w:cs="Times"/>
          <w:lang w:val="en-GB"/>
        </w:rPr>
        <w:tab/>
      </w:r>
      <w:r w:rsidRPr="00B966BF">
        <w:rPr>
          <w:rFonts w:ascii="Times" w:hAnsi="Times" w:cs="Times"/>
          <w:lang w:val="en-GB"/>
        </w:rPr>
        <w:tab/>
        <w:t>Central Behaviours</w:t>
      </w:r>
      <w:r w:rsidRPr="00B966BF">
        <w:rPr>
          <w:rFonts w:ascii="Times" w:hAnsi="Times" w:cs="Times"/>
          <w:lang w:val="en-GB"/>
        </w:rPr>
        <w:tab/>
      </w:r>
      <w:r w:rsidRPr="00B966BF">
        <w:rPr>
          <w:rFonts w:ascii="Times" w:hAnsi="Times" w:cs="Times"/>
          <w:lang w:val="en-GB"/>
        </w:rPr>
        <w:tab/>
      </w:r>
      <w:r w:rsidRPr="00B966BF">
        <w:rPr>
          <w:rFonts w:ascii="Times" w:hAnsi="Times" w:cs="Times"/>
          <w:lang w:val="en-GB"/>
        </w:rPr>
        <w:tab/>
      </w:r>
      <w:r w:rsidRPr="00B966BF">
        <w:rPr>
          <w:rFonts w:ascii="Times" w:hAnsi="Times" w:cs="Times"/>
          <w:lang w:val="en-GB"/>
        </w:rPr>
        <w:tab/>
        <w:t>Peripheral Behaviours</w:t>
      </w:r>
    </w:p>
    <w:p w14:paraId="685246D3" w14:textId="77777777" w:rsidR="00BE6100" w:rsidRPr="00B966BF" w:rsidRDefault="00BE6100" w:rsidP="00BE6100">
      <w:pPr>
        <w:rPr>
          <w:rFonts w:ascii="Times" w:hAnsi="Times" w:cs="Times"/>
          <w:lang w:val="en-GB"/>
        </w:rPr>
      </w:pPr>
      <w:r w:rsidRPr="00B966BF">
        <w:rPr>
          <w:rFonts w:ascii="Times" w:hAnsi="Times" w:cs="Times"/>
          <w:lang w:val="en-GB"/>
        </w:rPr>
        <w:t xml:space="preserve">                            _______________________                             ________________________</w:t>
      </w:r>
    </w:p>
    <w:p w14:paraId="37740729" w14:textId="77777777" w:rsidR="00BE6100" w:rsidRPr="00B966BF" w:rsidRDefault="00BE6100" w:rsidP="00BE6100">
      <w:pPr>
        <w:pBdr>
          <w:bottom w:val="single" w:sz="12" w:space="1" w:color="auto"/>
        </w:pBdr>
        <w:rPr>
          <w:rFonts w:ascii="Times" w:hAnsi="Times" w:cs="Times"/>
          <w:lang w:val="en-GB"/>
        </w:rPr>
      </w:pPr>
      <w:r w:rsidRPr="00B966BF">
        <w:rPr>
          <w:rFonts w:ascii="Times" w:hAnsi="Times" w:cs="Times"/>
          <w:lang w:val="en-GB"/>
        </w:rPr>
        <w:t>Referent                Positive                 Negative                              Positive                   Negative</w:t>
      </w:r>
    </w:p>
    <w:p w14:paraId="7943890E" w14:textId="77777777" w:rsidR="00BE6100" w:rsidRPr="00B966BF" w:rsidRDefault="00BE6100" w:rsidP="00BE6100">
      <w:pPr>
        <w:pBdr>
          <w:bottom w:val="single" w:sz="12" w:space="1" w:color="auto"/>
        </w:pBdr>
        <w:rPr>
          <w:rFonts w:ascii="Times" w:hAnsi="Times" w:cs="Times"/>
          <w:lang w:val="en-GB"/>
        </w:rPr>
      </w:pPr>
    </w:p>
    <w:p w14:paraId="2EEDE422" w14:textId="77777777" w:rsidR="00BE6100" w:rsidRPr="00B966BF" w:rsidRDefault="00BE6100" w:rsidP="00BE6100">
      <w:pPr>
        <w:rPr>
          <w:rFonts w:ascii="Times" w:hAnsi="Times" w:cs="Times"/>
          <w:lang w:val="en-GB"/>
        </w:rPr>
      </w:pPr>
    </w:p>
    <w:p w14:paraId="7755C48A" w14:textId="77777777" w:rsidR="00BE6100" w:rsidRPr="00B966BF" w:rsidRDefault="00BE6100" w:rsidP="00BE6100">
      <w:pPr>
        <w:ind w:right="-694"/>
        <w:rPr>
          <w:rFonts w:ascii="Times" w:hAnsi="Times" w:cs="Times"/>
          <w:lang w:val="en-GB"/>
        </w:rPr>
      </w:pPr>
      <w:r w:rsidRPr="00B966BF">
        <w:rPr>
          <w:rFonts w:ascii="Times" w:hAnsi="Times" w:cs="Times"/>
          <w:lang w:val="en-GB"/>
        </w:rPr>
        <w:t xml:space="preserve">Self </w:t>
      </w:r>
      <w:r w:rsidRPr="00B966BF">
        <w:rPr>
          <w:rFonts w:ascii="Times" w:hAnsi="Times" w:cs="Times"/>
          <w:lang w:val="en-GB"/>
        </w:rPr>
        <w:tab/>
      </w:r>
      <w:r w:rsidRPr="00B966BF">
        <w:rPr>
          <w:rFonts w:ascii="Times" w:hAnsi="Times" w:cs="Times"/>
          <w:lang w:val="en-GB"/>
        </w:rPr>
        <w:tab/>
        <w:t xml:space="preserve">       .28 (.18)                 .30 (.16)                             .28 (.17)                .33 (.14)</w:t>
      </w:r>
    </w:p>
    <w:p w14:paraId="3061DA52" w14:textId="77777777" w:rsidR="00BE6100" w:rsidRPr="00B966BF" w:rsidRDefault="00BE6100" w:rsidP="00BE6100">
      <w:pPr>
        <w:ind w:right="-694"/>
        <w:rPr>
          <w:rFonts w:ascii="Times" w:hAnsi="Times" w:cs="Times"/>
          <w:lang w:val="en-GB"/>
        </w:rPr>
      </w:pPr>
    </w:p>
    <w:p w14:paraId="35013CC1" w14:textId="77777777" w:rsidR="00BE6100" w:rsidRPr="00B966BF" w:rsidRDefault="00BE6100" w:rsidP="00BE6100">
      <w:pPr>
        <w:ind w:right="-694"/>
        <w:rPr>
          <w:rFonts w:ascii="Times" w:hAnsi="Times" w:cs="Times"/>
          <w:lang w:val="en-GB"/>
        </w:rPr>
      </w:pPr>
      <w:r w:rsidRPr="00B966BF">
        <w:rPr>
          <w:rFonts w:ascii="Times" w:hAnsi="Times" w:cs="Times"/>
          <w:lang w:val="en-GB"/>
        </w:rPr>
        <w:t>Chris                      .32 (.16)                  .36 (.16)                             .35 (.16)               .38 (.16)</w:t>
      </w:r>
    </w:p>
    <w:p w14:paraId="0B847E1A" w14:textId="77777777" w:rsidR="00BE6100" w:rsidRPr="00B966BF" w:rsidRDefault="00BE6100" w:rsidP="00BE6100">
      <w:pPr>
        <w:rPr>
          <w:rFonts w:ascii="Times" w:hAnsi="Times" w:cs="Times"/>
          <w:lang w:val="en-GB"/>
        </w:rPr>
      </w:pPr>
    </w:p>
    <w:p w14:paraId="74E65195" w14:textId="77777777" w:rsidR="00BE6100" w:rsidRPr="00B966BF" w:rsidRDefault="00BE6100" w:rsidP="00BE6100">
      <w:pPr>
        <w:rPr>
          <w:rFonts w:ascii="Times" w:hAnsi="Times" w:cs="Times"/>
          <w:lang w:val="en-GB"/>
        </w:rPr>
      </w:pPr>
    </w:p>
    <w:p w14:paraId="42D4AC6D" w14:textId="77777777" w:rsidR="00BE6100" w:rsidRPr="00B966BF" w:rsidRDefault="00BE6100" w:rsidP="00BE6100">
      <w:pPr>
        <w:tabs>
          <w:tab w:val="left" w:pos="720"/>
          <w:tab w:val="left" w:pos="1440"/>
          <w:tab w:val="left" w:pos="2160"/>
          <w:tab w:val="left" w:pos="2880"/>
          <w:tab w:val="left" w:pos="3504"/>
          <w:tab w:val="left" w:pos="3600"/>
          <w:tab w:val="left" w:pos="5040"/>
          <w:tab w:val="left" w:pos="5760"/>
          <w:tab w:val="left" w:pos="6036"/>
          <w:tab w:val="left" w:pos="6480"/>
          <w:tab w:val="left" w:pos="7200"/>
          <w:tab w:val="left" w:pos="7920"/>
          <w:tab w:val="left" w:pos="8076"/>
        </w:tabs>
        <w:rPr>
          <w:lang w:val="en-GB"/>
        </w:rPr>
      </w:pPr>
      <w:r w:rsidRPr="00B966BF">
        <w:rPr>
          <w:i/>
          <w:iCs/>
          <w:lang w:val="en-GB"/>
        </w:rPr>
        <w:t>Note.</w:t>
      </w:r>
      <w:r w:rsidRPr="00B966BF">
        <w:rPr>
          <w:lang w:val="en-GB"/>
        </w:rPr>
        <w:t xml:space="preserve"> Standard Deviations are in parentheses.</w:t>
      </w:r>
    </w:p>
    <w:p w14:paraId="73E7AFA1" w14:textId="77777777" w:rsidR="00BE6100" w:rsidRPr="00B966BF" w:rsidRDefault="00BE6100" w:rsidP="00BE6100">
      <w:pPr>
        <w:rPr>
          <w:szCs w:val="20"/>
          <w:lang w:val="en-GB"/>
        </w:rPr>
      </w:pPr>
    </w:p>
    <w:p w14:paraId="1A49B21F" w14:textId="77777777" w:rsidR="00BE6100" w:rsidRPr="00B966BF" w:rsidRDefault="00BE6100" w:rsidP="00BE6100">
      <w:pPr>
        <w:rPr>
          <w:lang w:val="en-GB"/>
        </w:rPr>
      </w:pPr>
      <w:r w:rsidRPr="00B966BF">
        <w:rPr>
          <w:lang w:val="en-GB"/>
        </w:rPr>
        <w:br/>
      </w:r>
    </w:p>
    <w:p w14:paraId="184301D7" w14:textId="77777777" w:rsidR="00D040F0" w:rsidRPr="00B966BF" w:rsidRDefault="00D040F0" w:rsidP="00D040F0">
      <w:pPr>
        <w:tabs>
          <w:tab w:val="left" w:pos="720"/>
          <w:tab w:val="left" w:pos="1440"/>
          <w:tab w:val="left" w:pos="2160"/>
          <w:tab w:val="left" w:pos="2880"/>
          <w:tab w:val="left" w:pos="3504"/>
          <w:tab w:val="left" w:pos="3600"/>
          <w:tab w:val="left" w:pos="5040"/>
          <w:tab w:val="left" w:pos="5760"/>
          <w:tab w:val="left" w:pos="6036"/>
          <w:tab w:val="left" w:pos="6480"/>
          <w:tab w:val="left" w:pos="7200"/>
          <w:tab w:val="left" w:pos="7920"/>
          <w:tab w:val="left" w:pos="8076"/>
        </w:tabs>
        <w:rPr>
          <w:lang w:val="en-GB"/>
        </w:rPr>
      </w:pPr>
    </w:p>
    <w:p w14:paraId="5DAA5FE2" w14:textId="77777777" w:rsidR="008E62B5" w:rsidRPr="00B966BF" w:rsidRDefault="008E62B5" w:rsidP="008E62B5">
      <w:pPr>
        <w:rPr>
          <w:szCs w:val="20"/>
          <w:lang w:val="en-GB"/>
        </w:rPr>
      </w:pPr>
    </w:p>
    <w:p w14:paraId="6C2D4594" w14:textId="77777777" w:rsidR="006B2328" w:rsidRPr="00B966BF" w:rsidRDefault="006B2328" w:rsidP="00CA74D2">
      <w:pPr>
        <w:pStyle w:val="Heading"/>
        <w:tabs>
          <w:tab w:val="left" w:pos="1038"/>
          <w:tab w:val="left" w:pos="3504"/>
          <w:tab w:val="left" w:pos="5466"/>
          <w:tab w:val="left" w:pos="7752"/>
        </w:tabs>
        <w:spacing w:line="480" w:lineRule="atLeast"/>
        <w:jc w:val="left"/>
        <w:rPr>
          <w:rFonts w:ascii="Times New Roman" w:hAnsi="Times New Roman"/>
          <w:lang w:val="en-GB"/>
        </w:rPr>
      </w:pPr>
      <w:r w:rsidRPr="00B966BF">
        <w:rPr>
          <w:rFonts w:ascii="Times New Roman" w:hAnsi="Times New Roman"/>
          <w:lang w:val="en-GB"/>
        </w:rPr>
        <w:br/>
      </w:r>
    </w:p>
    <w:p w14:paraId="1FD32EDC" w14:textId="77777777" w:rsidR="006B2328" w:rsidRPr="00B966BF" w:rsidRDefault="006B2328">
      <w:pPr>
        <w:rPr>
          <w:szCs w:val="20"/>
          <w:lang w:val="en-GB"/>
        </w:rPr>
      </w:pPr>
      <w:r w:rsidRPr="00B966BF">
        <w:rPr>
          <w:lang w:val="en-GB"/>
        </w:rPr>
        <w:br w:type="page"/>
      </w:r>
    </w:p>
    <w:p w14:paraId="03B97D93" w14:textId="77777777" w:rsidR="00CA74D2" w:rsidRPr="00B966BF" w:rsidRDefault="00CA74D2" w:rsidP="00CA74D2">
      <w:pPr>
        <w:pStyle w:val="Heading"/>
        <w:tabs>
          <w:tab w:val="left" w:pos="1038"/>
          <w:tab w:val="left" w:pos="3504"/>
          <w:tab w:val="left" w:pos="5466"/>
          <w:tab w:val="left" w:pos="7752"/>
        </w:tabs>
        <w:spacing w:line="480" w:lineRule="atLeast"/>
        <w:jc w:val="left"/>
        <w:rPr>
          <w:rFonts w:ascii="Times New Roman" w:hAnsi="Times New Roman"/>
          <w:lang w:val="en-GB"/>
        </w:rPr>
      </w:pPr>
      <w:r w:rsidRPr="00B966BF">
        <w:rPr>
          <w:rFonts w:ascii="Times New Roman" w:hAnsi="Times New Roman"/>
          <w:lang w:val="en-GB"/>
        </w:rPr>
        <w:lastRenderedPageBreak/>
        <w:t xml:space="preserve">Table </w:t>
      </w:r>
      <w:r w:rsidR="00E258B5" w:rsidRPr="00B966BF">
        <w:rPr>
          <w:rFonts w:ascii="Times New Roman" w:hAnsi="Times New Roman"/>
          <w:lang w:val="en-GB"/>
        </w:rPr>
        <w:t>4</w:t>
      </w:r>
    </w:p>
    <w:p w14:paraId="7E132719" w14:textId="77777777" w:rsidR="00CA74D2" w:rsidRPr="00C83895" w:rsidRDefault="00F812D6" w:rsidP="00CA74D2">
      <w:pPr>
        <w:pStyle w:val="Heading2"/>
        <w:tabs>
          <w:tab w:val="left" w:pos="1038"/>
          <w:tab w:val="left" w:pos="3504"/>
          <w:tab w:val="left" w:pos="5466"/>
          <w:tab w:val="left" w:pos="7752"/>
        </w:tabs>
        <w:spacing w:line="480" w:lineRule="atLeast"/>
        <w:rPr>
          <w:rFonts w:ascii="Times New Roman" w:hAnsi="Times New Roman"/>
          <w:b w:val="0"/>
          <w:color w:val="auto"/>
          <w:sz w:val="24"/>
          <w:szCs w:val="24"/>
        </w:rPr>
      </w:pPr>
      <w:r w:rsidRPr="006C64E5">
        <w:rPr>
          <w:rFonts w:ascii="Times New Roman" w:hAnsi="Times New Roman"/>
          <w:b w:val="0"/>
          <w:i/>
          <w:color w:val="auto"/>
          <w:sz w:val="24"/>
          <w:szCs w:val="24"/>
        </w:rPr>
        <w:t>Loss of Mnemic Neglect in Recognition Memory in Green</w:t>
      </w:r>
      <w:r w:rsidR="00780D7B" w:rsidRPr="006C64E5">
        <w:rPr>
          <w:rFonts w:ascii="Times New Roman" w:hAnsi="Times New Roman"/>
          <w:b w:val="0"/>
          <w:i/>
          <w:color w:val="auto"/>
          <w:sz w:val="24"/>
          <w:szCs w:val="24"/>
        </w:rPr>
        <w:t>, Sedikides, and Green</w:t>
      </w:r>
      <w:r w:rsidRPr="006C64E5">
        <w:rPr>
          <w:rFonts w:ascii="Times New Roman" w:hAnsi="Times New Roman"/>
          <w:b w:val="0"/>
          <w:i/>
          <w:color w:val="auto"/>
          <w:sz w:val="24"/>
          <w:szCs w:val="24"/>
        </w:rPr>
        <w:t xml:space="preserve"> (2008, Experiments 1</w:t>
      </w:r>
      <w:r w:rsidR="00D71E66" w:rsidRPr="006C64E5">
        <w:rPr>
          <w:rFonts w:ascii="Times New Roman" w:hAnsi="Times New Roman"/>
          <w:b w:val="0"/>
          <w:i/>
          <w:color w:val="auto"/>
          <w:sz w:val="24"/>
          <w:szCs w:val="24"/>
        </w:rPr>
        <w:t>-</w:t>
      </w:r>
      <w:r w:rsidRPr="006C64E5">
        <w:rPr>
          <w:rFonts w:ascii="Times New Roman" w:hAnsi="Times New Roman"/>
          <w:b w:val="0"/>
          <w:i/>
          <w:color w:val="auto"/>
          <w:sz w:val="24"/>
          <w:szCs w:val="24"/>
        </w:rPr>
        <w:t>2</w:t>
      </w:r>
      <w:r w:rsidR="00CA74D2" w:rsidRPr="00A721DA">
        <w:rPr>
          <w:rFonts w:ascii="Times New Roman" w:hAnsi="Times New Roman"/>
          <w:b w:val="0"/>
          <w:color w:val="auto"/>
          <w:sz w:val="24"/>
          <w:szCs w:val="24"/>
        </w:rPr>
        <w:t>)</w:t>
      </w:r>
      <w:r w:rsidR="0075184C" w:rsidRPr="00A721DA">
        <w:rPr>
          <w:rFonts w:ascii="Times New Roman" w:hAnsi="Times New Roman"/>
          <w:b w:val="0"/>
          <w:color w:val="auto"/>
          <w:sz w:val="24"/>
          <w:szCs w:val="24"/>
        </w:rPr>
        <w:t>.</w:t>
      </w:r>
      <w:r w:rsidR="004307A1" w:rsidRPr="006447B4">
        <w:rPr>
          <w:rFonts w:ascii="Times New Roman" w:hAnsi="Times New Roman"/>
          <w:b w:val="0"/>
          <w:color w:val="auto"/>
          <w:sz w:val="24"/>
          <w:szCs w:val="24"/>
        </w:rPr>
        <w:t xml:space="preserve"> </w:t>
      </w:r>
    </w:p>
    <w:p w14:paraId="3FCFDAD9" w14:textId="77777777" w:rsidR="00181D8F" w:rsidRPr="00B966BF" w:rsidRDefault="00181D8F" w:rsidP="004B46A2">
      <w:pPr>
        <w:rPr>
          <w:b/>
          <w:lang w:val="en-GB"/>
        </w:rPr>
      </w:pPr>
    </w:p>
    <w:p w14:paraId="240B9EE9" w14:textId="77777777" w:rsidR="00CA74D2" w:rsidRPr="00B966BF" w:rsidRDefault="004307A1" w:rsidP="00CA74D2">
      <w:pPr>
        <w:pStyle w:val="Heading"/>
        <w:tabs>
          <w:tab w:val="left" w:pos="1038"/>
          <w:tab w:val="left" w:pos="3504"/>
          <w:tab w:val="left" w:pos="5466"/>
          <w:tab w:val="left" w:pos="7752"/>
        </w:tabs>
        <w:spacing w:line="480" w:lineRule="atLeast"/>
        <w:jc w:val="left"/>
        <w:rPr>
          <w:rFonts w:ascii="Times New Roman" w:hAnsi="Times New Roman"/>
          <w:noProof/>
          <w:lang w:val="en-GB"/>
        </w:rPr>
      </w:pPr>
      <w:r w:rsidRPr="00B966BF">
        <w:rPr>
          <w:rFonts w:ascii="Times New Roman" w:hAnsi="Times New Roman"/>
          <w:noProof/>
          <w:lang w:val="en-GB"/>
        </w:rPr>
        <w:t xml:space="preserve">(a) </w:t>
      </w:r>
      <w:r w:rsidR="0075184C" w:rsidRPr="00B966BF">
        <w:rPr>
          <w:rFonts w:ascii="Times New Roman" w:hAnsi="Times New Roman"/>
          <w:noProof/>
          <w:lang w:val="en-GB"/>
        </w:rPr>
        <w:t>Loss of mnemic neglect in recognition</w:t>
      </w:r>
      <w:r w:rsidR="00C95DB8" w:rsidRPr="00B966BF">
        <w:rPr>
          <w:rFonts w:ascii="Times New Roman" w:hAnsi="Times New Roman"/>
          <w:noProof/>
          <w:lang w:val="en-GB"/>
        </w:rPr>
        <w:t xml:space="preserve">: </w:t>
      </w:r>
      <w:r w:rsidR="0075184C" w:rsidRPr="00B966BF">
        <w:rPr>
          <w:rFonts w:ascii="Times New Roman" w:hAnsi="Times New Roman"/>
          <w:noProof/>
          <w:lang w:val="en-GB"/>
        </w:rPr>
        <w:t>Green et al. (2008, Experiment 1)</w:t>
      </w:r>
    </w:p>
    <w:p w14:paraId="6CDC0F95" w14:textId="77777777" w:rsidR="00CA74D2" w:rsidRPr="00B966BF" w:rsidRDefault="00D96B76" w:rsidP="00CA74D2">
      <w:pPr>
        <w:pStyle w:val="Header"/>
        <w:tabs>
          <w:tab w:val="center" w:pos="3690"/>
          <w:tab w:val="center" w:pos="6930"/>
        </w:tabs>
        <w:rPr>
          <w:lang w:val="en-GB"/>
        </w:rPr>
      </w:pPr>
      <w:r>
        <w:rPr>
          <w:noProof/>
          <w:lang w:val="en-GB" w:eastAsia="zh-CN"/>
        </w:rPr>
        <mc:AlternateContent>
          <mc:Choice Requires="wps">
            <w:drawing>
              <wp:anchor distT="4294967294" distB="4294967294" distL="114300" distR="114300" simplePos="0" relativeHeight="251630592" behindDoc="0" locked="0" layoutInCell="0" allowOverlap="1" wp14:anchorId="37EBD0FE" wp14:editId="6CBD849A">
                <wp:simplePos x="0" y="0"/>
                <wp:positionH relativeFrom="column">
                  <wp:posOffset>-6985</wp:posOffset>
                </wp:positionH>
                <wp:positionV relativeFrom="paragraph">
                  <wp:posOffset>30479</wp:posOffset>
                </wp:positionV>
                <wp:extent cx="5486400" cy="0"/>
                <wp:effectExtent l="0" t="0" r="25400" b="25400"/>
                <wp:wrapNone/>
                <wp:docPr id="3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57ACE3" id="Straight Connector 9" o:spid="_x0000_s1026" style="position:absolute;z-index:251630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2.4pt" to="431.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" o:allowincell="f"/>
            </w:pict>
          </mc:Fallback>
        </mc:AlternateContent>
      </w:r>
    </w:p>
    <w:p w14:paraId="514EB725" w14:textId="77777777" w:rsidR="00CA74D2" w:rsidRPr="00B966BF" w:rsidRDefault="00CA74D2" w:rsidP="00CA74D2">
      <w:pPr>
        <w:pStyle w:val="Header"/>
        <w:tabs>
          <w:tab w:val="center" w:pos="3690"/>
          <w:tab w:val="center" w:pos="7020"/>
        </w:tabs>
        <w:rPr>
          <w:lang w:val="en-GB"/>
        </w:rPr>
      </w:pPr>
      <w:r w:rsidRPr="00B966BF">
        <w:rPr>
          <w:lang w:val="en-GB"/>
        </w:rPr>
        <w:tab/>
        <w:t>Central Behavio</w:t>
      </w:r>
      <w:r w:rsidR="00381B77" w:rsidRPr="00B966BF">
        <w:rPr>
          <w:lang w:val="en-GB"/>
        </w:rPr>
        <w:t>u</w:t>
      </w:r>
      <w:r w:rsidRPr="00B966BF">
        <w:rPr>
          <w:lang w:val="en-GB"/>
        </w:rPr>
        <w:t>rs</w:t>
      </w:r>
      <w:r w:rsidRPr="00B966BF">
        <w:rPr>
          <w:lang w:val="en-GB"/>
        </w:rPr>
        <w:tab/>
      </w:r>
      <w:r w:rsidR="00874DF6" w:rsidRPr="00B966BF">
        <w:rPr>
          <w:lang w:val="en-GB"/>
        </w:rPr>
        <w:tab/>
      </w:r>
      <w:r w:rsidRPr="00B966BF">
        <w:rPr>
          <w:lang w:val="en-GB"/>
        </w:rPr>
        <w:t>Peripheral Behavio</w:t>
      </w:r>
      <w:r w:rsidR="00381B77" w:rsidRPr="00B966BF">
        <w:rPr>
          <w:lang w:val="en-GB"/>
        </w:rPr>
        <w:t>u</w:t>
      </w:r>
      <w:r w:rsidRPr="00B966BF">
        <w:rPr>
          <w:lang w:val="en-GB"/>
        </w:rPr>
        <w:t>rs</w:t>
      </w:r>
      <w:r w:rsidRPr="00B966BF">
        <w:rPr>
          <w:lang w:val="en-GB"/>
        </w:rPr>
        <w:tab/>
      </w:r>
    </w:p>
    <w:p w14:paraId="53D4F58F" w14:textId="77777777" w:rsidR="00CA74D2" w:rsidRPr="00B966BF" w:rsidRDefault="00D96B76" w:rsidP="00CA74D2">
      <w:pPr>
        <w:pStyle w:val="Header"/>
        <w:tabs>
          <w:tab w:val="center" w:pos="2790"/>
          <w:tab w:val="center" w:pos="4500"/>
          <w:tab w:val="center" w:pos="6300"/>
          <w:tab w:val="center" w:pos="7650"/>
        </w:tabs>
        <w:rPr>
          <w:lang w:val="en-GB"/>
        </w:rPr>
      </w:pPr>
      <w:r>
        <w:rPr>
          <w:noProof/>
          <w:lang w:val="en-GB" w:eastAsia="zh-CN"/>
        </w:rPr>
        <mc:AlternateContent>
          <mc:Choice Requires="wps">
            <w:drawing>
              <wp:anchor distT="4294967294" distB="4294967294" distL="114300" distR="114300" simplePos="0" relativeHeight="251631616" behindDoc="0" locked="0" layoutInCell="0" allowOverlap="1" wp14:anchorId="3D94EA1A" wp14:editId="14E5BF7D">
                <wp:simplePos x="0" y="0"/>
                <wp:positionH relativeFrom="column">
                  <wp:posOffset>3441700</wp:posOffset>
                </wp:positionH>
                <wp:positionV relativeFrom="paragraph">
                  <wp:posOffset>63499</wp:posOffset>
                </wp:positionV>
                <wp:extent cx="2057400" cy="0"/>
                <wp:effectExtent l="0" t="0" r="25400" b="25400"/>
                <wp:wrapNone/>
                <wp:docPr id="3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611429" id="Straight Connector 8" o:spid="_x0000_s1026" style="position:absolute;z-index:251631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1pt,5pt" to="4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" o:allowincell="f"/>
            </w:pict>
          </mc:Fallback>
        </mc:AlternateContent>
      </w:r>
      <w:r>
        <w:rPr>
          <w:noProof/>
          <w:lang w:val="en-GB" w:eastAsia="zh-CN"/>
        </w:rPr>
        <mc:AlternateContent>
          <mc:Choice Requires="wps">
            <w:drawing>
              <wp:anchor distT="4294967294" distB="4294967294" distL="114300" distR="114300" simplePos="0" relativeHeight="251632640" behindDoc="0" locked="0" layoutInCell="0" allowOverlap="1" wp14:anchorId="4CEFE24B" wp14:editId="29C946D1">
                <wp:simplePos x="0" y="0"/>
                <wp:positionH relativeFrom="column">
                  <wp:posOffset>1282700</wp:posOffset>
                </wp:positionH>
                <wp:positionV relativeFrom="paragraph">
                  <wp:posOffset>63499</wp:posOffset>
                </wp:positionV>
                <wp:extent cx="2057400" cy="0"/>
                <wp:effectExtent l="0" t="0" r="25400" b="25400"/>
                <wp:wrapNone/>
                <wp:docPr id="3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E11655" id="Straight Connector 7"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1pt,5pt" to="26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" o:allowincell="f"/>
            </w:pict>
          </mc:Fallback>
        </mc:AlternateContent>
      </w:r>
    </w:p>
    <w:p w14:paraId="2BDD571A" w14:textId="77777777" w:rsidR="00CA74D2" w:rsidRPr="00B966BF" w:rsidRDefault="00CA74D2" w:rsidP="00CA74D2">
      <w:pPr>
        <w:pStyle w:val="Header"/>
        <w:tabs>
          <w:tab w:val="center" w:pos="2790"/>
          <w:tab w:val="center" w:pos="4500"/>
          <w:tab w:val="center" w:pos="6300"/>
          <w:tab w:val="center" w:pos="7920"/>
        </w:tabs>
        <w:rPr>
          <w:lang w:val="en-GB"/>
        </w:rPr>
      </w:pPr>
      <w:r w:rsidRPr="00B966BF">
        <w:rPr>
          <w:lang w:val="en-GB"/>
        </w:rPr>
        <w:tab/>
        <w:t>Positive</w:t>
      </w:r>
      <w:r w:rsidRPr="00B966BF">
        <w:rPr>
          <w:lang w:val="en-GB"/>
        </w:rPr>
        <w:tab/>
        <w:t>Negative</w:t>
      </w:r>
      <w:r w:rsidRPr="00B966BF">
        <w:rPr>
          <w:lang w:val="en-GB"/>
        </w:rPr>
        <w:tab/>
        <w:t>Positive</w:t>
      </w:r>
      <w:r w:rsidRPr="00B966BF">
        <w:rPr>
          <w:lang w:val="en-GB"/>
        </w:rPr>
        <w:tab/>
        <w:t>Negative</w:t>
      </w:r>
    </w:p>
    <w:p w14:paraId="6563465A" w14:textId="77777777" w:rsidR="00CA74D2" w:rsidRPr="00B966BF" w:rsidRDefault="00D96B76" w:rsidP="00CA74D2">
      <w:pPr>
        <w:pStyle w:val="Header"/>
        <w:tabs>
          <w:tab w:val="left" w:pos="1440"/>
          <w:tab w:val="left" w:pos="2880"/>
          <w:tab w:val="left" w:pos="3600"/>
          <w:tab w:val="left" w:pos="4344"/>
          <w:tab w:val="left" w:pos="5040"/>
          <w:tab w:val="left" w:pos="5760"/>
          <w:tab w:val="left" w:pos="7200"/>
        </w:tabs>
        <w:rPr>
          <w:noProof/>
          <w:lang w:val="en-GB"/>
        </w:rPr>
      </w:pPr>
      <w:r>
        <w:rPr>
          <w:noProof/>
          <w:lang w:val="en-GB" w:eastAsia="zh-CN"/>
        </w:rPr>
        <mc:AlternateContent>
          <mc:Choice Requires="wps">
            <w:drawing>
              <wp:anchor distT="4294967294" distB="4294967294" distL="114300" distR="114300" simplePos="0" relativeHeight="251636736" behindDoc="0" locked="0" layoutInCell="0" allowOverlap="1" wp14:anchorId="29AE8529" wp14:editId="27374971">
                <wp:simplePos x="0" y="0"/>
                <wp:positionH relativeFrom="column">
                  <wp:posOffset>1282700</wp:posOffset>
                </wp:positionH>
                <wp:positionV relativeFrom="paragraph">
                  <wp:posOffset>76199</wp:posOffset>
                </wp:positionV>
                <wp:extent cx="927100" cy="0"/>
                <wp:effectExtent l="0" t="0" r="12700" b="25400"/>
                <wp:wrapNone/>
                <wp:docPr id="3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2958D7" id="Straight Connector 6" o:spid="_x0000_s1026" style="position:absolute;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1pt,6pt" to="1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" o:allowincell="f"/>
            </w:pict>
          </mc:Fallback>
        </mc:AlternateContent>
      </w:r>
      <w:r>
        <w:rPr>
          <w:noProof/>
          <w:lang w:val="en-GB" w:eastAsia="zh-CN"/>
        </w:rPr>
        <mc:AlternateContent>
          <mc:Choice Requires="wps">
            <w:drawing>
              <wp:anchor distT="4294967294" distB="4294967294" distL="114300" distR="114300" simplePos="0" relativeHeight="251635712" behindDoc="0" locked="0" layoutInCell="0" allowOverlap="1" wp14:anchorId="0F093BD6" wp14:editId="704934AA">
                <wp:simplePos x="0" y="0"/>
                <wp:positionH relativeFrom="column">
                  <wp:posOffset>2400300</wp:posOffset>
                </wp:positionH>
                <wp:positionV relativeFrom="paragraph">
                  <wp:posOffset>76199</wp:posOffset>
                </wp:positionV>
                <wp:extent cx="927100" cy="0"/>
                <wp:effectExtent l="0" t="0" r="12700" b="25400"/>
                <wp:wrapNone/>
                <wp:docPr id="2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046267" id="Straight Connector 5" o:spid="_x0000_s1026" style="position:absolute;z-index:251635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pt,6pt" to="2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" o:allowincell="f"/>
            </w:pict>
          </mc:Fallback>
        </mc:AlternateContent>
      </w:r>
      <w:r>
        <w:rPr>
          <w:noProof/>
          <w:lang w:val="en-GB" w:eastAsia="zh-CN"/>
        </w:rPr>
        <mc:AlternateContent>
          <mc:Choice Requires="wps">
            <w:drawing>
              <wp:anchor distT="4294967294" distB="4294967294" distL="114300" distR="114300" simplePos="0" relativeHeight="251634688" behindDoc="0" locked="0" layoutInCell="0" allowOverlap="1" wp14:anchorId="4376593D" wp14:editId="2E4A6030">
                <wp:simplePos x="0" y="0"/>
                <wp:positionH relativeFrom="column">
                  <wp:posOffset>3492500</wp:posOffset>
                </wp:positionH>
                <wp:positionV relativeFrom="paragraph">
                  <wp:posOffset>76199</wp:posOffset>
                </wp:positionV>
                <wp:extent cx="927100" cy="0"/>
                <wp:effectExtent l="0" t="0" r="12700" b="25400"/>
                <wp:wrapNone/>
                <wp:docPr id="2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4405F4" id="Straight Connector 4" o:spid="_x0000_s1026" style="position:absolute;z-index:25163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5pt,6pt" to="3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" o:allowincell="f"/>
            </w:pict>
          </mc:Fallback>
        </mc:AlternateContent>
      </w:r>
      <w:r>
        <w:rPr>
          <w:noProof/>
          <w:lang w:val="en-GB" w:eastAsia="zh-CN"/>
        </w:rPr>
        <mc:AlternateContent>
          <mc:Choice Requires="wps">
            <w:drawing>
              <wp:anchor distT="4294967294" distB="4294967294" distL="114300" distR="114300" simplePos="0" relativeHeight="251633664" behindDoc="0" locked="0" layoutInCell="0" allowOverlap="1" wp14:anchorId="7658E1E8" wp14:editId="4ADF84A1">
                <wp:simplePos x="0" y="0"/>
                <wp:positionH relativeFrom="column">
                  <wp:posOffset>4559300</wp:posOffset>
                </wp:positionH>
                <wp:positionV relativeFrom="paragraph">
                  <wp:posOffset>76199</wp:posOffset>
                </wp:positionV>
                <wp:extent cx="927100" cy="0"/>
                <wp:effectExtent l="0" t="0" r="12700" b="25400"/>
                <wp:wrapNone/>
                <wp:docPr id="2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4FA086" id="Straight Connector 3" o:spid="_x0000_s1026" style="position:absolute;z-index:251633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" o:allowincell="f"/>
            </w:pict>
          </mc:Fallback>
        </mc:AlternateContent>
      </w:r>
    </w:p>
    <w:p w14:paraId="2C8ED698" w14:textId="77777777" w:rsidR="00CA74D2" w:rsidRPr="00B966BF" w:rsidRDefault="00CA74D2" w:rsidP="00CA74D2">
      <w:pPr>
        <w:pStyle w:val="Header"/>
        <w:tabs>
          <w:tab w:val="left" w:pos="360"/>
          <w:tab w:val="center" w:pos="2700"/>
          <w:tab w:val="center" w:pos="4500"/>
          <w:tab w:val="center" w:pos="6300"/>
          <w:tab w:val="center" w:pos="7920"/>
        </w:tabs>
        <w:spacing w:line="480" w:lineRule="atLeast"/>
        <w:rPr>
          <w:lang w:val="en-GB"/>
        </w:rPr>
      </w:pPr>
      <w:r w:rsidRPr="00B966BF">
        <w:rPr>
          <w:lang w:val="en-GB"/>
        </w:rPr>
        <w:tab/>
        <w:t>Self-referent</w:t>
      </w:r>
      <w:r w:rsidRPr="00B966BF">
        <w:rPr>
          <w:lang w:val="en-GB"/>
        </w:rPr>
        <w:tab/>
        <w:t>.86 (.11)</w:t>
      </w:r>
      <w:r w:rsidRPr="00B966BF">
        <w:rPr>
          <w:lang w:val="en-GB"/>
        </w:rPr>
        <w:tab/>
        <w:t>.88 (.09)</w:t>
      </w:r>
      <w:r w:rsidRPr="00B966BF">
        <w:rPr>
          <w:lang w:val="en-GB"/>
        </w:rPr>
        <w:tab/>
        <w:t>.82 (.14)</w:t>
      </w:r>
      <w:r w:rsidRPr="00B966BF">
        <w:rPr>
          <w:lang w:val="en-GB"/>
        </w:rPr>
        <w:tab/>
        <w:t>.84 (.13)</w:t>
      </w:r>
    </w:p>
    <w:p w14:paraId="7ECB4E45" w14:textId="77777777" w:rsidR="00CA74D2" w:rsidRPr="00B966BF" w:rsidRDefault="00CA74D2" w:rsidP="00CA74D2">
      <w:pPr>
        <w:pStyle w:val="Header"/>
        <w:tabs>
          <w:tab w:val="left" w:pos="360"/>
          <w:tab w:val="center" w:pos="2700"/>
          <w:tab w:val="center" w:pos="4500"/>
          <w:tab w:val="center" w:pos="6300"/>
          <w:tab w:val="center" w:pos="7920"/>
        </w:tabs>
        <w:spacing w:line="480" w:lineRule="atLeast"/>
        <w:rPr>
          <w:lang w:val="en-GB"/>
        </w:rPr>
      </w:pPr>
      <w:r w:rsidRPr="00B966BF">
        <w:rPr>
          <w:lang w:val="en-GB"/>
        </w:rPr>
        <w:tab/>
        <w:t>Chris-referent</w:t>
      </w:r>
      <w:r w:rsidRPr="00B966BF">
        <w:rPr>
          <w:lang w:val="en-GB"/>
        </w:rPr>
        <w:tab/>
        <w:t>.88 (.10)</w:t>
      </w:r>
      <w:r w:rsidRPr="00B966BF">
        <w:rPr>
          <w:lang w:val="en-GB"/>
        </w:rPr>
        <w:tab/>
        <w:t>.88 (.09)</w:t>
      </w:r>
      <w:r w:rsidRPr="00B966BF">
        <w:rPr>
          <w:lang w:val="en-GB"/>
        </w:rPr>
        <w:tab/>
        <w:t>.81 (.12)</w:t>
      </w:r>
      <w:r w:rsidRPr="00B966BF">
        <w:rPr>
          <w:lang w:val="en-GB"/>
        </w:rPr>
        <w:tab/>
        <w:t>.85 (.13)</w:t>
      </w:r>
    </w:p>
    <w:p w14:paraId="5886B117" w14:textId="77777777" w:rsidR="00CA74D2" w:rsidRPr="00B966BF" w:rsidRDefault="00CA74D2" w:rsidP="00CA74D2">
      <w:pPr>
        <w:pStyle w:val="Header"/>
        <w:tabs>
          <w:tab w:val="center" w:pos="2700"/>
          <w:tab w:val="center" w:pos="4500"/>
          <w:tab w:val="center" w:pos="6300"/>
          <w:tab w:val="center" w:pos="7920"/>
        </w:tabs>
        <w:rPr>
          <w:lang w:val="en-GB"/>
        </w:rPr>
      </w:pPr>
    </w:p>
    <w:p w14:paraId="42449B4B" w14:textId="77777777" w:rsidR="0075184C" w:rsidRPr="00B966BF" w:rsidRDefault="00D96B76" w:rsidP="00CA74D2">
      <w:pPr>
        <w:tabs>
          <w:tab w:val="left" w:pos="720"/>
          <w:tab w:val="left" w:pos="1440"/>
          <w:tab w:val="left" w:pos="2160"/>
          <w:tab w:val="left" w:pos="2880"/>
          <w:tab w:val="left" w:pos="3504"/>
          <w:tab w:val="left" w:pos="3600"/>
          <w:tab w:val="left" w:pos="5040"/>
          <w:tab w:val="left" w:pos="5760"/>
          <w:tab w:val="left" w:pos="6036"/>
          <w:tab w:val="left" w:pos="6480"/>
          <w:tab w:val="left" w:pos="7200"/>
          <w:tab w:val="left" w:pos="7920"/>
          <w:tab w:val="left" w:pos="8076"/>
        </w:tabs>
        <w:spacing w:line="480" w:lineRule="atLeast"/>
        <w:rPr>
          <w:lang w:val="en-GB"/>
        </w:rPr>
      </w:pPr>
      <w:r>
        <w:rPr>
          <w:noProof/>
          <w:lang w:val="en-GB" w:eastAsia="zh-CN"/>
        </w:rPr>
        <mc:AlternateContent>
          <mc:Choice Requires="wps">
            <w:drawing>
              <wp:anchor distT="4294967294" distB="4294967294" distL="114300" distR="114300" simplePos="0" relativeHeight="251637760" behindDoc="0" locked="0" layoutInCell="0" allowOverlap="1" wp14:anchorId="7BEFFE5C" wp14:editId="40FE0283">
                <wp:simplePos x="0" y="0"/>
                <wp:positionH relativeFrom="column">
                  <wp:posOffset>0</wp:posOffset>
                </wp:positionH>
                <wp:positionV relativeFrom="paragraph">
                  <wp:posOffset>177799</wp:posOffset>
                </wp:positionV>
                <wp:extent cx="5486400" cy="0"/>
                <wp:effectExtent l="0" t="0" r="25400" b="25400"/>
                <wp:wrapNone/>
                <wp:docPr id="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025D36" id="Straight Connector 2"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pt" to="6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" o:allowincell="f"/>
            </w:pict>
          </mc:Fallback>
        </mc:AlternateContent>
      </w:r>
    </w:p>
    <w:p w14:paraId="5D066137" w14:textId="77777777" w:rsidR="00ED0E4C" w:rsidRPr="00B966BF" w:rsidRDefault="00ED0E4C" w:rsidP="004B46A2">
      <w:pPr>
        <w:tabs>
          <w:tab w:val="left" w:pos="720"/>
          <w:tab w:val="left" w:pos="1440"/>
          <w:tab w:val="left" w:pos="2160"/>
          <w:tab w:val="left" w:pos="2880"/>
          <w:tab w:val="left" w:pos="3504"/>
          <w:tab w:val="left" w:pos="3600"/>
          <w:tab w:val="left" w:pos="5040"/>
          <w:tab w:val="left" w:pos="5760"/>
          <w:tab w:val="left" w:pos="6036"/>
          <w:tab w:val="left" w:pos="6480"/>
          <w:tab w:val="left" w:pos="7200"/>
          <w:tab w:val="left" w:pos="7920"/>
          <w:tab w:val="left" w:pos="8076"/>
        </w:tabs>
        <w:spacing w:line="480" w:lineRule="atLeast"/>
        <w:rPr>
          <w:lang w:val="en-GB"/>
        </w:rPr>
      </w:pPr>
    </w:p>
    <w:p w14:paraId="58CC5412" w14:textId="77777777" w:rsidR="00181D8F" w:rsidRPr="00B966BF" w:rsidRDefault="00F812D6" w:rsidP="004B46A2">
      <w:pPr>
        <w:tabs>
          <w:tab w:val="left" w:pos="720"/>
          <w:tab w:val="left" w:pos="1440"/>
          <w:tab w:val="left" w:pos="2160"/>
          <w:tab w:val="left" w:pos="2880"/>
          <w:tab w:val="left" w:pos="3504"/>
          <w:tab w:val="left" w:pos="3600"/>
          <w:tab w:val="left" w:pos="5040"/>
          <w:tab w:val="left" w:pos="5760"/>
          <w:tab w:val="left" w:pos="6036"/>
          <w:tab w:val="left" w:pos="6480"/>
          <w:tab w:val="left" w:pos="7200"/>
          <w:tab w:val="left" w:pos="7920"/>
          <w:tab w:val="left" w:pos="8076"/>
        </w:tabs>
        <w:spacing w:line="480" w:lineRule="atLeast"/>
        <w:rPr>
          <w:b/>
          <w:lang w:val="en-GB"/>
        </w:rPr>
      </w:pPr>
      <w:r w:rsidRPr="00B966BF">
        <w:rPr>
          <w:lang w:val="en-GB"/>
        </w:rPr>
        <w:t>(b) Loss of mnemic neglect in recognition: Green et al. (2008, Experiment 2)</w:t>
      </w:r>
    </w:p>
    <w:p w14:paraId="31C20F41" w14:textId="77777777" w:rsidR="0075184C" w:rsidRPr="00B966BF" w:rsidRDefault="00D96B76" w:rsidP="0075184C">
      <w:pPr>
        <w:pStyle w:val="Header"/>
        <w:tabs>
          <w:tab w:val="center" w:pos="3690"/>
          <w:tab w:val="center" w:pos="6930"/>
        </w:tabs>
        <w:rPr>
          <w:lang w:val="en-GB"/>
        </w:rPr>
      </w:pPr>
      <w:r>
        <w:rPr>
          <w:noProof/>
          <w:lang w:val="en-GB" w:eastAsia="zh-CN"/>
        </w:rPr>
        <mc:AlternateContent>
          <mc:Choice Requires="wps">
            <w:drawing>
              <wp:anchor distT="4294967294" distB="4294967294" distL="114300" distR="114300" simplePos="0" relativeHeight="251694080" behindDoc="0" locked="0" layoutInCell="0" allowOverlap="1" wp14:anchorId="6BB3356D" wp14:editId="55158EA2">
                <wp:simplePos x="0" y="0"/>
                <wp:positionH relativeFrom="column">
                  <wp:posOffset>-6985</wp:posOffset>
                </wp:positionH>
                <wp:positionV relativeFrom="paragraph">
                  <wp:posOffset>30479</wp:posOffset>
                </wp:positionV>
                <wp:extent cx="5486400" cy="0"/>
                <wp:effectExtent l="0" t="0" r="25400" b="25400"/>
                <wp:wrapNone/>
                <wp:docPr id="2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FEFD11" id="Straight Connector 17"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2.4pt" to="431.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" o:allowincell="f"/>
            </w:pict>
          </mc:Fallback>
        </mc:AlternateContent>
      </w:r>
    </w:p>
    <w:p w14:paraId="7CD00CD9" w14:textId="77777777" w:rsidR="0075184C" w:rsidRPr="00B966BF" w:rsidRDefault="00F812D6" w:rsidP="0075184C">
      <w:pPr>
        <w:pStyle w:val="Header"/>
        <w:tabs>
          <w:tab w:val="center" w:pos="3690"/>
          <w:tab w:val="center" w:pos="7020"/>
        </w:tabs>
        <w:rPr>
          <w:lang w:val="en-GB"/>
        </w:rPr>
      </w:pPr>
      <w:r w:rsidRPr="00B966BF">
        <w:rPr>
          <w:lang w:val="en-GB"/>
        </w:rPr>
        <w:tab/>
        <w:t>Central Behaviours</w:t>
      </w:r>
      <w:r w:rsidRPr="00B966BF">
        <w:rPr>
          <w:lang w:val="en-GB"/>
        </w:rPr>
        <w:tab/>
      </w:r>
      <w:r w:rsidR="0075184C" w:rsidRPr="00B966BF">
        <w:rPr>
          <w:lang w:val="en-GB"/>
        </w:rPr>
        <w:t xml:space="preserve">                       </w:t>
      </w:r>
      <w:r w:rsidRPr="00B966BF">
        <w:rPr>
          <w:lang w:val="en-GB"/>
        </w:rPr>
        <w:t>Peripheral Behaviours</w:t>
      </w:r>
    </w:p>
    <w:p w14:paraId="5489D1AC" w14:textId="77777777" w:rsidR="0075184C" w:rsidRPr="00B966BF" w:rsidRDefault="00D96B76" w:rsidP="0075184C">
      <w:pPr>
        <w:pStyle w:val="Header"/>
        <w:tabs>
          <w:tab w:val="center" w:pos="2790"/>
          <w:tab w:val="center" w:pos="4500"/>
          <w:tab w:val="center" w:pos="6300"/>
          <w:tab w:val="center" w:pos="7650"/>
        </w:tabs>
        <w:rPr>
          <w:lang w:val="en-GB"/>
        </w:rPr>
      </w:pPr>
      <w:r>
        <w:rPr>
          <w:noProof/>
          <w:lang w:val="en-GB" w:eastAsia="zh-CN"/>
        </w:rPr>
        <mc:AlternateContent>
          <mc:Choice Requires="wps">
            <w:drawing>
              <wp:anchor distT="4294967294" distB="4294967294" distL="114300" distR="114300" simplePos="0" relativeHeight="251695104" behindDoc="0" locked="0" layoutInCell="0" allowOverlap="1" wp14:anchorId="370DB664" wp14:editId="241AF67E">
                <wp:simplePos x="0" y="0"/>
                <wp:positionH relativeFrom="column">
                  <wp:posOffset>3441700</wp:posOffset>
                </wp:positionH>
                <wp:positionV relativeFrom="paragraph">
                  <wp:posOffset>63499</wp:posOffset>
                </wp:positionV>
                <wp:extent cx="2057400" cy="0"/>
                <wp:effectExtent l="0" t="0" r="25400" b="25400"/>
                <wp:wrapNone/>
                <wp:docPr id="2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02A967" id="Straight Connector 1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1pt,5pt" to="4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" o:allowincell="f"/>
            </w:pict>
          </mc:Fallback>
        </mc:AlternateContent>
      </w:r>
      <w:r>
        <w:rPr>
          <w:noProof/>
          <w:lang w:val="en-GB" w:eastAsia="zh-CN"/>
        </w:rPr>
        <mc:AlternateContent>
          <mc:Choice Requires="wps">
            <w:drawing>
              <wp:anchor distT="4294967294" distB="4294967294" distL="114300" distR="114300" simplePos="0" relativeHeight="251696128" behindDoc="0" locked="0" layoutInCell="0" allowOverlap="1" wp14:anchorId="396F0349" wp14:editId="72DDD43E">
                <wp:simplePos x="0" y="0"/>
                <wp:positionH relativeFrom="column">
                  <wp:posOffset>1282700</wp:posOffset>
                </wp:positionH>
                <wp:positionV relativeFrom="paragraph">
                  <wp:posOffset>63499</wp:posOffset>
                </wp:positionV>
                <wp:extent cx="2057400" cy="0"/>
                <wp:effectExtent l="0" t="0" r="25400" b="25400"/>
                <wp:wrapNone/>
                <wp:docPr id="2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000E93" id="Straight Connector 15"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1pt,5pt" to="26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" o:allowincell="f"/>
            </w:pict>
          </mc:Fallback>
        </mc:AlternateContent>
      </w:r>
    </w:p>
    <w:p w14:paraId="463DA29A" w14:textId="77777777" w:rsidR="0075184C" w:rsidRPr="00B966BF" w:rsidRDefault="00F812D6" w:rsidP="0075184C">
      <w:pPr>
        <w:pStyle w:val="Header"/>
        <w:tabs>
          <w:tab w:val="center" w:pos="2790"/>
          <w:tab w:val="center" w:pos="4500"/>
          <w:tab w:val="center" w:pos="6300"/>
          <w:tab w:val="center" w:pos="7920"/>
        </w:tabs>
        <w:rPr>
          <w:lang w:val="en-GB"/>
        </w:rPr>
      </w:pPr>
      <w:r w:rsidRPr="00B966BF">
        <w:rPr>
          <w:lang w:val="en-GB"/>
        </w:rPr>
        <w:tab/>
        <w:t>Positive</w:t>
      </w:r>
      <w:r w:rsidRPr="00B966BF">
        <w:rPr>
          <w:lang w:val="en-GB"/>
        </w:rPr>
        <w:tab/>
        <w:t>Negative</w:t>
      </w:r>
      <w:r w:rsidRPr="00B966BF">
        <w:rPr>
          <w:lang w:val="en-GB"/>
        </w:rPr>
        <w:tab/>
        <w:t>Positive</w:t>
      </w:r>
      <w:r w:rsidRPr="00B966BF">
        <w:rPr>
          <w:lang w:val="en-GB"/>
        </w:rPr>
        <w:tab/>
        <w:t>Negative</w:t>
      </w:r>
    </w:p>
    <w:p w14:paraId="4593D618" w14:textId="77777777" w:rsidR="0075184C" w:rsidRPr="00B966BF" w:rsidRDefault="00D96B76" w:rsidP="0075184C">
      <w:pPr>
        <w:pStyle w:val="Header"/>
        <w:tabs>
          <w:tab w:val="left" w:pos="1440"/>
          <w:tab w:val="left" w:pos="2880"/>
          <w:tab w:val="left" w:pos="3600"/>
          <w:tab w:val="left" w:pos="4344"/>
          <w:tab w:val="left" w:pos="5040"/>
          <w:tab w:val="left" w:pos="5760"/>
          <w:tab w:val="left" w:pos="7200"/>
        </w:tabs>
        <w:rPr>
          <w:noProof/>
          <w:lang w:val="en-GB"/>
        </w:rPr>
      </w:pPr>
      <w:r>
        <w:rPr>
          <w:noProof/>
          <w:lang w:val="en-GB" w:eastAsia="zh-CN"/>
        </w:rPr>
        <mc:AlternateContent>
          <mc:Choice Requires="wps">
            <w:drawing>
              <wp:anchor distT="4294967294" distB="4294967294" distL="114300" distR="114300" simplePos="0" relativeHeight="251700224" behindDoc="0" locked="0" layoutInCell="0" allowOverlap="1" wp14:anchorId="43244EBA" wp14:editId="62ED0751">
                <wp:simplePos x="0" y="0"/>
                <wp:positionH relativeFrom="column">
                  <wp:posOffset>1282700</wp:posOffset>
                </wp:positionH>
                <wp:positionV relativeFrom="paragraph">
                  <wp:posOffset>76199</wp:posOffset>
                </wp:positionV>
                <wp:extent cx="927100" cy="0"/>
                <wp:effectExtent l="0" t="0" r="12700" b="25400"/>
                <wp:wrapNone/>
                <wp:docPr id="2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36DF0F" id="Straight Connector 14"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1pt,6pt" to="1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" o:allowincell="f"/>
            </w:pict>
          </mc:Fallback>
        </mc:AlternateContent>
      </w:r>
      <w:r>
        <w:rPr>
          <w:noProof/>
          <w:lang w:val="en-GB" w:eastAsia="zh-CN"/>
        </w:rPr>
        <mc:AlternateContent>
          <mc:Choice Requires="wps">
            <w:drawing>
              <wp:anchor distT="4294967294" distB="4294967294" distL="114300" distR="114300" simplePos="0" relativeHeight="251699200" behindDoc="0" locked="0" layoutInCell="0" allowOverlap="1" wp14:anchorId="3A3E8EC9" wp14:editId="0CF87F21">
                <wp:simplePos x="0" y="0"/>
                <wp:positionH relativeFrom="column">
                  <wp:posOffset>2400300</wp:posOffset>
                </wp:positionH>
                <wp:positionV relativeFrom="paragraph">
                  <wp:posOffset>76199</wp:posOffset>
                </wp:positionV>
                <wp:extent cx="927100" cy="0"/>
                <wp:effectExtent l="0" t="0" r="12700" b="25400"/>
                <wp:wrapNone/>
                <wp:docPr id="2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07A64" id="Straight Connector 13"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pt,6pt" to="2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" o:allowincell="f"/>
            </w:pict>
          </mc:Fallback>
        </mc:AlternateContent>
      </w:r>
      <w:r>
        <w:rPr>
          <w:noProof/>
          <w:lang w:val="en-GB" w:eastAsia="zh-CN"/>
        </w:rPr>
        <mc:AlternateContent>
          <mc:Choice Requires="wps">
            <w:drawing>
              <wp:anchor distT="4294967294" distB="4294967294" distL="114300" distR="114300" simplePos="0" relativeHeight="251698176" behindDoc="0" locked="0" layoutInCell="0" allowOverlap="1" wp14:anchorId="3431BAC1" wp14:editId="72D64691">
                <wp:simplePos x="0" y="0"/>
                <wp:positionH relativeFrom="column">
                  <wp:posOffset>3492500</wp:posOffset>
                </wp:positionH>
                <wp:positionV relativeFrom="paragraph">
                  <wp:posOffset>76199</wp:posOffset>
                </wp:positionV>
                <wp:extent cx="927100" cy="0"/>
                <wp:effectExtent l="0" t="0" r="12700" b="25400"/>
                <wp:wrapNone/>
                <wp:docPr id="2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B70DA7" id="Straight Connector 12"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5pt,6pt" to="3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" o:allowincell="f"/>
            </w:pict>
          </mc:Fallback>
        </mc:AlternateContent>
      </w:r>
      <w:r>
        <w:rPr>
          <w:noProof/>
          <w:lang w:val="en-GB" w:eastAsia="zh-CN"/>
        </w:rPr>
        <mc:AlternateContent>
          <mc:Choice Requires="wps">
            <w:drawing>
              <wp:anchor distT="4294967294" distB="4294967294" distL="114300" distR="114300" simplePos="0" relativeHeight="251697152" behindDoc="0" locked="0" layoutInCell="0" allowOverlap="1" wp14:anchorId="215E1B51" wp14:editId="324AC8F8">
                <wp:simplePos x="0" y="0"/>
                <wp:positionH relativeFrom="column">
                  <wp:posOffset>4559300</wp:posOffset>
                </wp:positionH>
                <wp:positionV relativeFrom="paragraph">
                  <wp:posOffset>76199</wp:posOffset>
                </wp:positionV>
                <wp:extent cx="927100" cy="0"/>
                <wp:effectExtent l="0" t="0" r="12700" b="25400"/>
                <wp:wrapNone/>
                <wp:docPr id="19"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6BD3F" id="Straight Connector 11"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" o:allowincell="f"/>
            </w:pict>
          </mc:Fallback>
        </mc:AlternateContent>
      </w:r>
    </w:p>
    <w:p w14:paraId="538942FD" w14:textId="77777777" w:rsidR="0075184C" w:rsidRPr="00B966BF" w:rsidRDefault="00ED0E4C" w:rsidP="0075184C">
      <w:pPr>
        <w:pStyle w:val="Heading4"/>
        <w:rPr>
          <w:rFonts w:ascii="Times New Roman" w:hAnsi="Times New Roman" w:cs="Times New Roman"/>
          <w:color w:val="auto"/>
          <w:lang w:val="en-GB"/>
        </w:rPr>
      </w:pPr>
      <w:r w:rsidRPr="00B966BF">
        <w:rPr>
          <w:rFonts w:ascii="Times New Roman" w:hAnsi="Times New Roman" w:cs="Times New Roman"/>
          <w:color w:val="auto"/>
          <w:lang w:val="en-GB"/>
        </w:rPr>
        <w:t>Ego-</w:t>
      </w:r>
      <w:r w:rsidR="00F812D6" w:rsidRPr="00B966BF">
        <w:rPr>
          <w:rFonts w:ascii="Times New Roman" w:hAnsi="Times New Roman" w:cs="Times New Roman"/>
          <w:color w:val="auto"/>
          <w:lang w:val="en-GB"/>
        </w:rPr>
        <w:t>Inflation</w:t>
      </w:r>
    </w:p>
    <w:p w14:paraId="53DBCFCE" w14:textId="77777777" w:rsidR="0075184C" w:rsidRPr="00B966BF" w:rsidRDefault="00F812D6" w:rsidP="0075184C">
      <w:pPr>
        <w:tabs>
          <w:tab w:val="left" w:pos="360"/>
          <w:tab w:val="center" w:pos="2790"/>
          <w:tab w:val="center" w:pos="4500"/>
          <w:tab w:val="center" w:pos="6300"/>
          <w:tab w:val="center" w:pos="7920"/>
        </w:tabs>
        <w:spacing w:line="480" w:lineRule="atLeast"/>
        <w:ind w:right="-720"/>
        <w:rPr>
          <w:lang w:val="en-GB"/>
        </w:rPr>
      </w:pPr>
      <w:r w:rsidRPr="00B966BF">
        <w:rPr>
          <w:lang w:val="en-GB"/>
        </w:rPr>
        <w:tab/>
        <w:t>Self-Referent</w:t>
      </w:r>
      <w:r w:rsidRPr="00B966BF">
        <w:rPr>
          <w:lang w:val="en-GB"/>
        </w:rPr>
        <w:tab/>
        <w:t>.89 (.09)</w:t>
      </w:r>
      <w:r w:rsidRPr="00B966BF">
        <w:rPr>
          <w:lang w:val="en-GB"/>
        </w:rPr>
        <w:tab/>
        <w:t>.86 (.09)</w:t>
      </w:r>
      <w:r w:rsidRPr="00B966BF">
        <w:rPr>
          <w:lang w:val="en-GB"/>
        </w:rPr>
        <w:tab/>
        <w:t>.85 (.11)</w:t>
      </w:r>
      <w:r w:rsidRPr="00B966BF">
        <w:rPr>
          <w:lang w:val="en-GB"/>
        </w:rPr>
        <w:tab/>
        <w:t>.85 (.13)</w:t>
      </w:r>
    </w:p>
    <w:p w14:paraId="32C00141" w14:textId="77777777" w:rsidR="0075184C" w:rsidRPr="00B966BF" w:rsidRDefault="00F812D6" w:rsidP="0075184C">
      <w:pPr>
        <w:tabs>
          <w:tab w:val="left" w:pos="360"/>
          <w:tab w:val="center" w:pos="2790"/>
          <w:tab w:val="center" w:pos="4500"/>
          <w:tab w:val="center" w:pos="6300"/>
          <w:tab w:val="center" w:pos="7920"/>
        </w:tabs>
        <w:spacing w:line="480" w:lineRule="atLeast"/>
        <w:ind w:right="-720"/>
        <w:rPr>
          <w:lang w:val="en-GB"/>
        </w:rPr>
      </w:pPr>
      <w:r w:rsidRPr="00B966BF">
        <w:rPr>
          <w:lang w:val="en-GB"/>
        </w:rPr>
        <w:tab/>
        <w:t>Chris-Referent</w:t>
      </w:r>
      <w:r w:rsidRPr="00B966BF">
        <w:rPr>
          <w:lang w:val="en-GB"/>
        </w:rPr>
        <w:tab/>
        <w:t>.90 (.09)</w:t>
      </w:r>
      <w:r w:rsidRPr="00B966BF">
        <w:rPr>
          <w:lang w:val="en-GB"/>
        </w:rPr>
        <w:tab/>
        <w:t>.91 (.11)</w:t>
      </w:r>
      <w:r w:rsidRPr="00B966BF">
        <w:rPr>
          <w:lang w:val="en-GB"/>
        </w:rPr>
        <w:tab/>
        <w:t>.83 (.12)</w:t>
      </w:r>
      <w:r w:rsidRPr="00B966BF">
        <w:rPr>
          <w:lang w:val="en-GB"/>
        </w:rPr>
        <w:tab/>
        <w:t>.88 (.10)</w:t>
      </w:r>
    </w:p>
    <w:p w14:paraId="0AFCF847" w14:textId="77777777" w:rsidR="0075184C" w:rsidRPr="00B966BF" w:rsidRDefault="00ED0E4C" w:rsidP="0075184C">
      <w:pPr>
        <w:pStyle w:val="Heading4"/>
        <w:tabs>
          <w:tab w:val="left" w:pos="360"/>
          <w:tab w:val="center" w:pos="2790"/>
          <w:tab w:val="center" w:pos="4500"/>
          <w:tab w:val="center" w:pos="6300"/>
          <w:tab w:val="center" w:pos="7920"/>
        </w:tabs>
        <w:rPr>
          <w:rFonts w:ascii="Times New Roman" w:hAnsi="Times New Roman" w:cs="Times New Roman"/>
          <w:color w:val="auto"/>
          <w:lang w:val="en-GB"/>
        </w:rPr>
      </w:pPr>
      <w:r w:rsidRPr="00B966BF">
        <w:rPr>
          <w:rFonts w:ascii="Times New Roman" w:hAnsi="Times New Roman" w:cs="Times New Roman"/>
          <w:color w:val="auto"/>
          <w:lang w:val="en-GB"/>
        </w:rPr>
        <w:t>Ego-</w:t>
      </w:r>
      <w:r w:rsidR="00F812D6" w:rsidRPr="00B966BF">
        <w:rPr>
          <w:rFonts w:ascii="Times New Roman" w:hAnsi="Times New Roman" w:cs="Times New Roman"/>
          <w:color w:val="auto"/>
          <w:lang w:val="en-GB"/>
        </w:rPr>
        <w:t>Deflation</w:t>
      </w:r>
    </w:p>
    <w:p w14:paraId="25CD7138" w14:textId="77777777" w:rsidR="0075184C" w:rsidRPr="00B966BF" w:rsidRDefault="00F812D6" w:rsidP="0075184C">
      <w:pPr>
        <w:tabs>
          <w:tab w:val="left" w:pos="360"/>
          <w:tab w:val="center" w:pos="2790"/>
          <w:tab w:val="center" w:pos="4500"/>
          <w:tab w:val="center" w:pos="6300"/>
          <w:tab w:val="center" w:pos="7920"/>
        </w:tabs>
        <w:spacing w:line="480" w:lineRule="atLeast"/>
        <w:ind w:right="-720"/>
        <w:rPr>
          <w:lang w:val="en-GB"/>
        </w:rPr>
      </w:pPr>
      <w:r w:rsidRPr="00B966BF">
        <w:rPr>
          <w:lang w:val="en-GB"/>
        </w:rPr>
        <w:tab/>
        <w:t>Self-Referent</w:t>
      </w:r>
      <w:r w:rsidRPr="00B966BF">
        <w:rPr>
          <w:lang w:val="en-GB"/>
        </w:rPr>
        <w:tab/>
        <w:t>.90 (.10)</w:t>
      </w:r>
      <w:r w:rsidRPr="00B966BF">
        <w:rPr>
          <w:lang w:val="en-GB"/>
        </w:rPr>
        <w:tab/>
        <w:t>.92 (.08)</w:t>
      </w:r>
      <w:r w:rsidRPr="00B966BF">
        <w:rPr>
          <w:lang w:val="en-GB"/>
        </w:rPr>
        <w:tab/>
        <w:t>.82 (.11)</w:t>
      </w:r>
      <w:r w:rsidRPr="00B966BF">
        <w:rPr>
          <w:lang w:val="en-GB"/>
        </w:rPr>
        <w:tab/>
        <w:t>.85 (.10)</w:t>
      </w:r>
    </w:p>
    <w:p w14:paraId="557D3860" w14:textId="77777777" w:rsidR="0075184C" w:rsidRPr="00B966BF" w:rsidRDefault="00F812D6" w:rsidP="0075184C">
      <w:pPr>
        <w:tabs>
          <w:tab w:val="left" w:pos="360"/>
          <w:tab w:val="center" w:pos="2790"/>
          <w:tab w:val="center" w:pos="4500"/>
          <w:tab w:val="center" w:pos="6300"/>
          <w:tab w:val="center" w:pos="7920"/>
        </w:tabs>
        <w:spacing w:line="480" w:lineRule="atLeast"/>
        <w:ind w:right="-720"/>
        <w:rPr>
          <w:lang w:val="en-GB"/>
        </w:rPr>
      </w:pPr>
      <w:r w:rsidRPr="00B966BF">
        <w:rPr>
          <w:lang w:val="en-GB"/>
        </w:rPr>
        <w:tab/>
        <w:t>Chris-Referent</w:t>
      </w:r>
      <w:r w:rsidRPr="00B966BF">
        <w:rPr>
          <w:lang w:val="en-GB"/>
        </w:rPr>
        <w:tab/>
        <w:t>.88 (.10)</w:t>
      </w:r>
      <w:r w:rsidRPr="00B966BF">
        <w:rPr>
          <w:lang w:val="en-GB"/>
        </w:rPr>
        <w:tab/>
        <w:t>.91 (.09)</w:t>
      </w:r>
      <w:r w:rsidRPr="00B966BF">
        <w:rPr>
          <w:lang w:val="en-GB"/>
        </w:rPr>
        <w:tab/>
        <w:t>.79 (.10)</w:t>
      </w:r>
      <w:r w:rsidRPr="00B966BF">
        <w:rPr>
          <w:lang w:val="en-GB"/>
        </w:rPr>
        <w:tab/>
        <w:t>.83 (.12)</w:t>
      </w:r>
    </w:p>
    <w:p w14:paraId="3FE89C35" w14:textId="77777777" w:rsidR="0075184C" w:rsidRPr="00B966BF" w:rsidRDefault="00D96B76" w:rsidP="0075184C">
      <w:pPr>
        <w:tabs>
          <w:tab w:val="left" w:pos="720"/>
          <w:tab w:val="left" w:pos="1440"/>
          <w:tab w:val="left" w:pos="2160"/>
          <w:tab w:val="left" w:pos="2880"/>
          <w:tab w:val="left" w:pos="3504"/>
          <w:tab w:val="left" w:pos="3600"/>
          <w:tab w:val="left" w:pos="5040"/>
          <w:tab w:val="left" w:pos="5760"/>
          <w:tab w:val="left" w:pos="6036"/>
          <w:tab w:val="left" w:pos="6480"/>
          <w:tab w:val="left" w:pos="7200"/>
          <w:tab w:val="left" w:pos="7920"/>
          <w:tab w:val="left" w:pos="8076"/>
        </w:tabs>
        <w:spacing w:line="480" w:lineRule="atLeast"/>
        <w:ind w:right="-720"/>
        <w:rPr>
          <w:u w:val="single"/>
          <w:lang w:val="en-GB"/>
        </w:rPr>
      </w:pPr>
      <w:r>
        <w:rPr>
          <w:noProof/>
          <w:lang w:val="en-GB" w:eastAsia="zh-CN"/>
        </w:rPr>
        <mc:AlternateContent>
          <mc:Choice Requires="wps">
            <w:drawing>
              <wp:anchor distT="4294967294" distB="4294967294" distL="114300" distR="114300" simplePos="0" relativeHeight="251701248" behindDoc="0" locked="0" layoutInCell="0" allowOverlap="1" wp14:anchorId="7A0CA410" wp14:editId="51FEEF13">
                <wp:simplePos x="0" y="0"/>
                <wp:positionH relativeFrom="column">
                  <wp:posOffset>-45085</wp:posOffset>
                </wp:positionH>
                <wp:positionV relativeFrom="paragraph">
                  <wp:posOffset>195579</wp:posOffset>
                </wp:positionV>
                <wp:extent cx="5486400" cy="0"/>
                <wp:effectExtent l="0" t="0" r="25400" b="25400"/>
                <wp:wrapNone/>
                <wp:docPr id="1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61B8BE" id="Straight Connector 10"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5pt,15.4pt" to="428.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" o:allowincell="f"/>
            </w:pict>
          </mc:Fallback>
        </mc:AlternateContent>
      </w:r>
    </w:p>
    <w:p w14:paraId="59BD7538" w14:textId="77777777" w:rsidR="0075184C" w:rsidRPr="00B966BF" w:rsidRDefault="0075184C" w:rsidP="00822F6B">
      <w:pPr>
        <w:tabs>
          <w:tab w:val="left" w:pos="720"/>
          <w:tab w:val="left" w:pos="1440"/>
          <w:tab w:val="left" w:pos="2160"/>
          <w:tab w:val="left" w:pos="2880"/>
          <w:tab w:val="left" w:pos="3504"/>
          <w:tab w:val="left" w:pos="3600"/>
          <w:tab w:val="left" w:pos="5040"/>
          <w:tab w:val="left" w:pos="5760"/>
          <w:tab w:val="left" w:pos="6036"/>
          <w:tab w:val="left" w:pos="6480"/>
          <w:tab w:val="left" w:pos="7200"/>
          <w:tab w:val="left" w:pos="7920"/>
          <w:tab w:val="left" w:pos="8076"/>
        </w:tabs>
        <w:rPr>
          <w:i/>
          <w:iCs/>
          <w:lang w:val="en-GB"/>
        </w:rPr>
      </w:pPr>
    </w:p>
    <w:p w14:paraId="5446C89F" w14:textId="77777777" w:rsidR="0075184C" w:rsidRPr="00B966BF" w:rsidRDefault="00CA74D2" w:rsidP="00822F6B">
      <w:pPr>
        <w:tabs>
          <w:tab w:val="left" w:pos="720"/>
          <w:tab w:val="left" w:pos="1440"/>
          <w:tab w:val="left" w:pos="2160"/>
          <w:tab w:val="left" w:pos="2880"/>
          <w:tab w:val="left" w:pos="3504"/>
          <w:tab w:val="left" w:pos="3600"/>
          <w:tab w:val="left" w:pos="5040"/>
          <w:tab w:val="left" w:pos="5760"/>
          <w:tab w:val="left" w:pos="6036"/>
          <w:tab w:val="left" w:pos="6480"/>
          <w:tab w:val="left" w:pos="7200"/>
          <w:tab w:val="left" w:pos="7920"/>
          <w:tab w:val="left" w:pos="8076"/>
        </w:tabs>
        <w:rPr>
          <w:lang w:val="en-GB"/>
        </w:rPr>
      </w:pPr>
      <w:r w:rsidRPr="00B966BF">
        <w:rPr>
          <w:i/>
          <w:iCs/>
          <w:lang w:val="en-GB"/>
        </w:rPr>
        <w:t>Note.</w:t>
      </w:r>
      <w:r w:rsidRPr="00B966BF">
        <w:rPr>
          <w:lang w:val="en-GB"/>
        </w:rPr>
        <w:t xml:space="preserve"> </w:t>
      </w:r>
      <w:r w:rsidR="004307A1" w:rsidRPr="00B966BF">
        <w:rPr>
          <w:lang w:val="en-GB"/>
        </w:rPr>
        <w:t>V</w:t>
      </w:r>
      <w:r w:rsidR="002948EE" w:rsidRPr="00B966BF">
        <w:rPr>
          <w:lang w:val="en-GB"/>
        </w:rPr>
        <w:t>alues</w:t>
      </w:r>
      <w:r w:rsidRPr="00B966BF">
        <w:rPr>
          <w:lang w:val="en-GB"/>
        </w:rPr>
        <w:t xml:space="preserve"> </w:t>
      </w:r>
      <w:r w:rsidR="004307A1" w:rsidRPr="00B966BF">
        <w:rPr>
          <w:lang w:val="en-GB"/>
        </w:rPr>
        <w:t xml:space="preserve">were derived </w:t>
      </w:r>
      <w:r w:rsidRPr="00B966BF">
        <w:rPr>
          <w:lang w:val="en-GB"/>
        </w:rPr>
        <w:t>by converting mean hits (previously seen behavio</w:t>
      </w:r>
      <w:r w:rsidR="002948EE" w:rsidRPr="00B966BF">
        <w:rPr>
          <w:lang w:val="en-GB"/>
        </w:rPr>
        <w:t>u</w:t>
      </w:r>
      <w:r w:rsidRPr="00B966BF">
        <w:rPr>
          <w:lang w:val="en-GB"/>
        </w:rPr>
        <w:t>rs) and mean correct rejections (previously unseen behavio</w:t>
      </w:r>
      <w:r w:rsidR="002948EE" w:rsidRPr="00B966BF">
        <w:rPr>
          <w:lang w:val="en-GB"/>
        </w:rPr>
        <w:t>u</w:t>
      </w:r>
      <w:r w:rsidRPr="00B966BF">
        <w:rPr>
          <w:lang w:val="en-GB"/>
        </w:rPr>
        <w:t>rs) into proportions, and then by averaging the result, for each set of eight behavio</w:t>
      </w:r>
      <w:r w:rsidR="009629D8" w:rsidRPr="00B966BF">
        <w:rPr>
          <w:lang w:val="en-GB"/>
        </w:rPr>
        <w:t>u</w:t>
      </w:r>
      <w:r w:rsidRPr="00B966BF">
        <w:rPr>
          <w:lang w:val="en-GB"/>
        </w:rPr>
        <w:t>rs defined by the</w:t>
      </w:r>
      <w:r w:rsidR="002948EE" w:rsidRPr="00B966BF">
        <w:rPr>
          <w:lang w:val="en-GB"/>
        </w:rPr>
        <w:t xml:space="preserve"> Feedback Referent </w:t>
      </w:r>
      <w:r w:rsidR="00F812D6" w:rsidRPr="00B966BF">
        <w:rPr>
          <w:rFonts w:ascii="Calibri" w:hAnsi="Calibri"/>
          <w:lang w:val="en-GB"/>
        </w:rPr>
        <w:t>x</w:t>
      </w:r>
      <w:r w:rsidR="002948EE" w:rsidRPr="00B966BF">
        <w:rPr>
          <w:lang w:val="en-GB"/>
        </w:rPr>
        <w:t xml:space="preserve"> Feedback Type </w:t>
      </w:r>
      <w:r w:rsidR="00F812D6" w:rsidRPr="00B966BF">
        <w:rPr>
          <w:rFonts w:ascii="Calibri" w:hAnsi="Calibri"/>
          <w:lang w:val="en-GB"/>
        </w:rPr>
        <w:t>x</w:t>
      </w:r>
      <w:r w:rsidR="002948EE" w:rsidRPr="00B966BF">
        <w:rPr>
          <w:lang w:val="en-GB"/>
        </w:rPr>
        <w:t xml:space="preserve"> </w:t>
      </w:r>
    </w:p>
    <w:p w14:paraId="3A8B6F74" w14:textId="77777777" w:rsidR="00822F6B" w:rsidRPr="00B966BF" w:rsidRDefault="002948EE" w:rsidP="0075184C">
      <w:pPr>
        <w:rPr>
          <w:lang w:val="en-GB"/>
        </w:rPr>
      </w:pPr>
      <w:r w:rsidRPr="00B966BF">
        <w:rPr>
          <w:lang w:val="en-GB"/>
        </w:rPr>
        <w:t>Feedback Valence</w:t>
      </w:r>
      <w:r w:rsidR="00CA74D2" w:rsidRPr="00B966BF">
        <w:rPr>
          <w:lang w:val="en-GB"/>
        </w:rPr>
        <w:t xml:space="preserve"> interaction.</w:t>
      </w:r>
      <w:r w:rsidRPr="00B966BF">
        <w:rPr>
          <w:lang w:val="en-GB"/>
        </w:rPr>
        <w:t xml:space="preserve"> Standard Deviations </w:t>
      </w:r>
      <w:r w:rsidR="004307A1" w:rsidRPr="00B966BF">
        <w:rPr>
          <w:lang w:val="en-GB"/>
        </w:rPr>
        <w:t xml:space="preserve">are </w:t>
      </w:r>
      <w:r w:rsidRPr="00B966BF">
        <w:rPr>
          <w:lang w:val="en-GB"/>
        </w:rPr>
        <w:t>in parentheses.</w:t>
      </w:r>
    </w:p>
    <w:p w14:paraId="123F7A01" w14:textId="77777777" w:rsidR="0075184C" w:rsidRPr="00B966BF" w:rsidRDefault="0075184C">
      <w:pPr>
        <w:rPr>
          <w:lang w:val="en-GB"/>
        </w:rPr>
      </w:pPr>
      <w:r w:rsidRPr="00B966BF">
        <w:rPr>
          <w:lang w:val="en-GB"/>
        </w:rPr>
        <w:br w:type="page"/>
      </w:r>
    </w:p>
    <w:p w14:paraId="28382912" w14:textId="77777777" w:rsidR="00E74C8F" w:rsidRDefault="00E74C8F" w:rsidP="00E74C8F">
      <w:pPr>
        <w:rPr>
          <w:rFonts w:ascii="Times" w:hAnsi="Times" w:cs="Times"/>
          <w:lang w:val="en-GB"/>
        </w:rPr>
      </w:pPr>
    </w:p>
    <w:p w14:paraId="0D8C4D91" w14:textId="77777777" w:rsidR="00EE46D5" w:rsidRPr="006C64E5" w:rsidRDefault="00EE46D5" w:rsidP="00EE46D5">
      <w:pPr>
        <w:pStyle w:val="Heading"/>
        <w:tabs>
          <w:tab w:val="left" w:pos="1038"/>
          <w:tab w:val="left" w:pos="3504"/>
          <w:tab w:val="left" w:pos="5466"/>
          <w:tab w:val="left" w:pos="7752"/>
        </w:tabs>
        <w:spacing w:line="480" w:lineRule="atLeast"/>
        <w:jc w:val="left"/>
        <w:rPr>
          <w:rFonts w:ascii="Times New Roman" w:hAnsi="Times New Roman"/>
          <w:lang w:val="en-GB"/>
        </w:rPr>
      </w:pPr>
      <w:r w:rsidRPr="00F03464">
        <w:rPr>
          <w:rFonts w:ascii="Times New Roman" w:hAnsi="Times New Roman"/>
          <w:lang w:val="en-GB"/>
        </w:rPr>
        <w:t>Table 5</w:t>
      </w:r>
    </w:p>
    <w:p w14:paraId="5A8865BA" w14:textId="77777777" w:rsidR="00EE46D5" w:rsidRPr="006C64E5" w:rsidRDefault="00EE46D5" w:rsidP="00EE46D5">
      <w:pPr>
        <w:tabs>
          <w:tab w:val="left" w:pos="720"/>
          <w:tab w:val="left" w:pos="1440"/>
          <w:tab w:val="left" w:pos="2160"/>
          <w:tab w:val="left" w:pos="2880"/>
          <w:tab w:val="left" w:pos="3504"/>
          <w:tab w:val="left" w:pos="3600"/>
          <w:tab w:val="left" w:pos="5040"/>
          <w:tab w:val="left" w:pos="5760"/>
          <w:tab w:val="left" w:pos="6036"/>
          <w:tab w:val="left" w:pos="6480"/>
          <w:tab w:val="left" w:pos="7200"/>
          <w:tab w:val="left" w:pos="7920"/>
          <w:tab w:val="left" w:pos="8076"/>
        </w:tabs>
        <w:spacing w:line="480" w:lineRule="atLeast"/>
        <w:rPr>
          <w:i/>
          <w:lang w:val="en-GB"/>
        </w:rPr>
      </w:pPr>
      <w:r w:rsidRPr="00F03464">
        <w:rPr>
          <w:i/>
          <w:lang w:val="en-GB"/>
        </w:rPr>
        <w:t xml:space="preserve">Loss of </w:t>
      </w:r>
      <w:r w:rsidR="007972C9">
        <w:rPr>
          <w:i/>
          <w:lang w:val="en-GB"/>
        </w:rPr>
        <w:t>mnemic neglect in recognition m</w:t>
      </w:r>
      <w:r w:rsidRPr="00F03464">
        <w:rPr>
          <w:i/>
          <w:lang w:val="en-GB"/>
        </w:rPr>
        <w:t>emory in Wells (2012, Experiment 3).</w:t>
      </w:r>
    </w:p>
    <w:p w14:paraId="3DB3774C" w14:textId="77777777" w:rsidR="00EE46D5" w:rsidRPr="006C64E5" w:rsidRDefault="00EE46D5" w:rsidP="00EE46D5">
      <w:pPr>
        <w:tabs>
          <w:tab w:val="left" w:pos="720"/>
          <w:tab w:val="left" w:pos="1440"/>
          <w:tab w:val="left" w:pos="2160"/>
          <w:tab w:val="left" w:pos="2880"/>
          <w:tab w:val="left" w:pos="3504"/>
          <w:tab w:val="left" w:pos="3600"/>
          <w:tab w:val="left" w:pos="5040"/>
          <w:tab w:val="left" w:pos="5760"/>
          <w:tab w:val="left" w:pos="6036"/>
          <w:tab w:val="left" w:pos="6480"/>
          <w:tab w:val="left" w:pos="7200"/>
          <w:tab w:val="left" w:pos="7920"/>
          <w:tab w:val="left" w:pos="8076"/>
        </w:tabs>
        <w:spacing w:line="480" w:lineRule="atLeast"/>
        <w:rPr>
          <w:i/>
          <w:lang w:val="en-GB"/>
        </w:rPr>
      </w:pPr>
    </w:p>
    <w:tbl>
      <w:tblPr>
        <w:tblW w:w="0" w:type="auto"/>
        <w:tblLook w:val="01E0" w:firstRow="1" w:lastRow="1" w:firstColumn="1" w:lastColumn="1" w:noHBand="0" w:noVBand="0"/>
      </w:tblPr>
      <w:tblGrid>
        <w:gridCol w:w="2386"/>
        <w:gridCol w:w="1778"/>
        <w:gridCol w:w="1897"/>
        <w:gridCol w:w="1836"/>
        <w:gridCol w:w="1957"/>
      </w:tblGrid>
      <w:tr w:rsidR="00EE46D5" w:rsidRPr="006C64E5" w14:paraId="45E8C382" w14:textId="77777777" w:rsidTr="00262A92">
        <w:tc>
          <w:tcPr>
            <w:tcW w:w="0" w:type="auto"/>
            <w:gridSpan w:val="5"/>
            <w:tcBorders>
              <w:bottom w:val="single" w:sz="4" w:space="0" w:color="auto"/>
            </w:tcBorders>
          </w:tcPr>
          <w:p w14:paraId="28F47993" w14:textId="77777777" w:rsidR="00EE46D5" w:rsidRPr="006C64E5" w:rsidRDefault="00EE46D5" w:rsidP="00262A92">
            <w:pPr>
              <w:rPr>
                <w:i/>
                <w:lang w:val="en-GB"/>
              </w:rPr>
            </w:pPr>
          </w:p>
        </w:tc>
      </w:tr>
      <w:tr w:rsidR="00EE46D5" w:rsidRPr="006C64E5" w14:paraId="0E218178" w14:textId="77777777" w:rsidTr="00262A92">
        <w:tc>
          <w:tcPr>
            <w:tcW w:w="0" w:type="auto"/>
            <w:tcBorders>
              <w:top w:val="single" w:sz="4" w:space="0" w:color="auto"/>
            </w:tcBorders>
          </w:tcPr>
          <w:p w14:paraId="0DA13A88" w14:textId="77777777" w:rsidR="00EE46D5" w:rsidRPr="006C64E5" w:rsidRDefault="00EE46D5" w:rsidP="00262A92">
            <w:pPr>
              <w:rPr>
                <w:lang w:val="en-GB"/>
              </w:rPr>
            </w:pPr>
          </w:p>
        </w:tc>
        <w:tc>
          <w:tcPr>
            <w:tcW w:w="0" w:type="auto"/>
            <w:gridSpan w:val="2"/>
            <w:tcBorders>
              <w:top w:val="single" w:sz="4" w:space="0" w:color="auto"/>
            </w:tcBorders>
            <w:vAlign w:val="center"/>
          </w:tcPr>
          <w:p w14:paraId="7D4F20E2" w14:textId="77777777" w:rsidR="00EE46D5" w:rsidRPr="006C64E5" w:rsidRDefault="00EE46D5" w:rsidP="00262A92">
            <w:pPr>
              <w:rPr>
                <w:u w:val="single"/>
                <w:lang w:val="en-GB"/>
              </w:rPr>
            </w:pPr>
            <w:r w:rsidRPr="00F03464">
              <w:rPr>
                <w:u w:val="single"/>
                <w:lang w:val="en-GB"/>
              </w:rPr>
              <w:t xml:space="preserve">           Central Behaviours</w:t>
            </w:r>
          </w:p>
          <w:p w14:paraId="5FAD881E" w14:textId="77777777" w:rsidR="00EE46D5" w:rsidRPr="006C64E5" w:rsidRDefault="00EE46D5" w:rsidP="00262A92">
            <w:pPr>
              <w:jc w:val="center"/>
              <w:rPr>
                <w:u w:val="single"/>
                <w:lang w:val="en-GB"/>
              </w:rPr>
            </w:pPr>
          </w:p>
        </w:tc>
        <w:tc>
          <w:tcPr>
            <w:tcW w:w="0" w:type="auto"/>
            <w:gridSpan w:val="2"/>
            <w:tcBorders>
              <w:top w:val="single" w:sz="4" w:space="0" w:color="auto"/>
            </w:tcBorders>
            <w:vAlign w:val="center"/>
          </w:tcPr>
          <w:p w14:paraId="1F4BD738" w14:textId="77777777" w:rsidR="00EE46D5" w:rsidRPr="006C64E5" w:rsidRDefault="00EE46D5" w:rsidP="00262A92">
            <w:pPr>
              <w:rPr>
                <w:u w:val="single"/>
                <w:lang w:val="en-GB"/>
              </w:rPr>
            </w:pPr>
            <w:r w:rsidRPr="00F03464">
              <w:rPr>
                <w:u w:val="single"/>
                <w:lang w:val="en-GB"/>
              </w:rPr>
              <w:t xml:space="preserve">         Peripheral Behaviours</w:t>
            </w:r>
          </w:p>
          <w:p w14:paraId="3B8C3D89" w14:textId="77777777" w:rsidR="00EE46D5" w:rsidRPr="006C64E5" w:rsidRDefault="00EE46D5" w:rsidP="00262A92">
            <w:pPr>
              <w:jc w:val="center"/>
              <w:rPr>
                <w:u w:val="single"/>
                <w:lang w:val="en-GB"/>
              </w:rPr>
            </w:pPr>
          </w:p>
        </w:tc>
      </w:tr>
      <w:tr w:rsidR="00EE46D5" w:rsidRPr="006C64E5" w14:paraId="78E0BEA2" w14:textId="77777777" w:rsidTr="00262A92">
        <w:tc>
          <w:tcPr>
            <w:tcW w:w="0" w:type="auto"/>
            <w:tcBorders>
              <w:bottom w:val="single" w:sz="4" w:space="0" w:color="auto"/>
            </w:tcBorders>
          </w:tcPr>
          <w:p w14:paraId="3670A41F" w14:textId="77777777" w:rsidR="00EE46D5" w:rsidRPr="006C64E5" w:rsidRDefault="00EE46D5" w:rsidP="00262A92">
            <w:pPr>
              <w:rPr>
                <w:lang w:val="en-GB"/>
              </w:rPr>
            </w:pPr>
          </w:p>
        </w:tc>
        <w:tc>
          <w:tcPr>
            <w:tcW w:w="0" w:type="auto"/>
            <w:tcBorders>
              <w:bottom w:val="single" w:sz="4" w:space="0" w:color="auto"/>
            </w:tcBorders>
            <w:vAlign w:val="center"/>
          </w:tcPr>
          <w:p w14:paraId="1A5516B3" w14:textId="77777777" w:rsidR="00EE46D5" w:rsidRPr="006C64E5" w:rsidRDefault="00EE46D5" w:rsidP="00262A92">
            <w:pPr>
              <w:jc w:val="center"/>
              <w:rPr>
                <w:lang w:val="en-GB"/>
              </w:rPr>
            </w:pPr>
            <w:r w:rsidRPr="00F03464">
              <w:rPr>
                <w:lang w:val="en-GB"/>
              </w:rPr>
              <w:t>Positive</w:t>
            </w:r>
          </w:p>
        </w:tc>
        <w:tc>
          <w:tcPr>
            <w:tcW w:w="0" w:type="auto"/>
            <w:tcBorders>
              <w:bottom w:val="single" w:sz="4" w:space="0" w:color="auto"/>
            </w:tcBorders>
            <w:vAlign w:val="center"/>
          </w:tcPr>
          <w:p w14:paraId="4D5497E9" w14:textId="77777777" w:rsidR="00EE46D5" w:rsidRPr="006C64E5" w:rsidRDefault="00EE46D5" w:rsidP="00262A92">
            <w:pPr>
              <w:jc w:val="center"/>
              <w:rPr>
                <w:lang w:val="en-GB"/>
              </w:rPr>
            </w:pPr>
            <w:r w:rsidRPr="00F03464">
              <w:rPr>
                <w:lang w:val="en-GB"/>
              </w:rPr>
              <w:t>Negative</w:t>
            </w:r>
          </w:p>
        </w:tc>
        <w:tc>
          <w:tcPr>
            <w:tcW w:w="0" w:type="auto"/>
            <w:tcBorders>
              <w:bottom w:val="single" w:sz="4" w:space="0" w:color="auto"/>
            </w:tcBorders>
            <w:vAlign w:val="center"/>
          </w:tcPr>
          <w:p w14:paraId="4154990A" w14:textId="77777777" w:rsidR="00EE46D5" w:rsidRPr="006C64E5" w:rsidRDefault="00EE46D5" w:rsidP="00262A92">
            <w:pPr>
              <w:jc w:val="center"/>
              <w:rPr>
                <w:lang w:val="en-GB"/>
              </w:rPr>
            </w:pPr>
            <w:r w:rsidRPr="00F03464">
              <w:rPr>
                <w:lang w:val="en-GB"/>
              </w:rPr>
              <w:t>Positive</w:t>
            </w:r>
          </w:p>
        </w:tc>
        <w:tc>
          <w:tcPr>
            <w:tcW w:w="0" w:type="auto"/>
            <w:tcBorders>
              <w:bottom w:val="single" w:sz="4" w:space="0" w:color="auto"/>
            </w:tcBorders>
            <w:vAlign w:val="center"/>
          </w:tcPr>
          <w:p w14:paraId="657FF4D7" w14:textId="77777777" w:rsidR="00EE46D5" w:rsidRPr="006C64E5" w:rsidRDefault="00EE46D5" w:rsidP="00262A92">
            <w:pPr>
              <w:jc w:val="center"/>
              <w:rPr>
                <w:lang w:val="en-GB"/>
              </w:rPr>
            </w:pPr>
            <w:r w:rsidRPr="00F03464">
              <w:rPr>
                <w:lang w:val="en-GB"/>
              </w:rPr>
              <w:t>Negative</w:t>
            </w:r>
          </w:p>
        </w:tc>
      </w:tr>
      <w:tr w:rsidR="00EE46D5" w:rsidRPr="006C64E5" w14:paraId="6B6BA926" w14:textId="77777777" w:rsidTr="00262A92">
        <w:tc>
          <w:tcPr>
            <w:tcW w:w="0" w:type="auto"/>
            <w:tcBorders>
              <w:top w:val="single" w:sz="4" w:space="0" w:color="auto"/>
            </w:tcBorders>
          </w:tcPr>
          <w:p w14:paraId="60FE4795" w14:textId="77777777" w:rsidR="00EE46D5" w:rsidRPr="006C64E5" w:rsidRDefault="00EE46D5" w:rsidP="00262A92">
            <w:pPr>
              <w:rPr>
                <w:lang w:val="en-GB"/>
              </w:rPr>
            </w:pPr>
          </w:p>
          <w:p w14:paraId="160D0D5A" w14:textId="77777777" w:rsidR="00EE46D5" w:rsidRPr="006C64E5" w:rsidRDefault="00EE46D5" w:rsidP="00262A92">
            <w:pPr>
              <w:rPr>
                <w:lang w:val="en-GB"/>
              </w:rPr>
            </w:pPr>
            <w:r w:rsidRPr="00F03464">
              <w:rPr>
                <w:lang w:val="en-GB"/>
              </w:rPr>
              <w:t>No Recall Delay</w:t>
            </w:r>
          </w:p>
        </w:tc>
        <w:tc>
          <w:tcPr>
            <w:tcW w:w="0" w:type="auto"/>
            <w:tcBorders>
              <w:top w:val="single" w:sz="4" w:space="0" w:color="auto"/>
            </w:tcBorders>
            <w:vAlign w:val="center"/>
          </w:tcPr>
          <w:p w14:paraId="0DC5F098" w14:textId="77777777" w:rsidR="00EE46D5" w:rsidRPr="006C64E5" w:rsidRDefault="00EE46D5" w:rsidP="00262A92">
            <w:pPr>
              <w:jc w:val="center"/>
              <w:rPr>
                <w:lang w:val="en-GB"/>
              </w:rPr>
            </w:pPr>
          </w:p>
        </w:tc>
        <w:tc>
          <w:tcPr>
            <w:tcW w:w="0" w:type="auto"/>
            <w:tcBorders>
              <w:top w:val="single" w:sz="4" w:space="0" w:color="auto"/>
            </w:tcBorders>
            <w:vAlign w:val="center"/>
          </w:tcPr>
          <w:p w14:paraId="7DABA1D9" w14:textId="77777777" w:rsidR="00EE46D5" w:rsidRPr="006C64E5" w:rsidRDefault="00EE46D5" w:rsidP="00262A92">
            <w:pPr>
              <w:jc w:val="center"/>
              <w:rPr>
                <w:lang w:val="en-GB"/>
              </w:rPr>
            </w:pPr>
          </w:p>
        </w:tc>
        <w:tc>
          <w:tcPr>
            <w:tcW w:w="0" w:type="auto"/>
            <w:tcBorders>
              <w:top w:val="single" w:sz="4" w:space="0" w:color="auto"/>
            </w:tcBorders>
            <w:vAlign w:val="center"/>
          </w:tcPr>
          <w:p w14:paraId="3C6D0F99" w14:textId="77777777" w:rsidR="00EE46D5" w:rsidRPr="006C64E5" w:rsidRDefault="00EE46D5" w:rsidP="00262A92">
            <w:pPr>
              <w:jc w:val="center"/>
              <w:rPr>
                <w:lang w:val="en-GB"/>
              </w:rPr>
            </w:pPr>
          </w:p>
        </w:tc>
        <w:tc>
          <w:tcPr>
            <w:tcW w:w="0" w:type="auto"/>
            <w:tcBorders>
              <w:top w:val="single" w:sz="4" w:space="0" w:color="auto"/>
            </w:tcBorders>
            <w:vAlign w:val="center"/>
          </w:tcPr>
          <w:p w14:paraId="3EFC2D89" w14:textId="77777777" w:rsidR="00EE46D5" w:rsidRPr="006C64E5" w:rsidRDefault="00EE46D5" w:rsidP="00262A92">
            <w:pPr>
              <w:jc w:val="center"/>
              <w:rPr>
                <w:lang w:val="en-GB"/>
              </w:rPr>
            </w:pPr>
          </w:p>
        </w:tc>
      </w:tr>
      <w:tr w:rsidR="00EE46D5" w:rsidRPr="006C64E5" w14:paraId="297E801A" w14:textId="77777777" w:rsidTr="00262A92">
        <w:tc>
          <w:tcPr>
            <w:tcW w:w="0" w:type="auto"/>
          </w:tcPr>
          <w:p w14:paraId="1C45027B" w14:textId="77777777" w:rsidR="00EE46D5" w:rsidRPr="006C64E5" w:rsidRDefault="00EE46D5" w:rsidP="00262A92">
            <w:pPr>
              <w:rPr>
                <w:lang w:val="en-GB"/>
              </w:rPr>
            </w:pPr>
          </w:p>
          <w:p w14:paraId="1E7CDCE9" w14:textId="77777777" w:rsidR="00EE46D5" w:rsidRPr="006C64E5" w:rsidRDefault="00EE46D5" w:rsidP="00262A92">
            <w:pPr>
              <w:rPr>
                <w:lang w:val="en-GB"/>
              </w:rPr>
            </w:pPr>
            <w:r w:rsidRPr="00F03464">
              <w:rPr>
                <w:lang w:val="en-GB"/>
              </w:rPr>
              <w:t xml:space="preserve">     Self</w:t>
            </w:r>
          </w:p>
        </w:tc>
        <w:tc>
          <w:tcPr>
            <w:tcW w:w="0" w:type="auto"/>
            <w:vAlign w:val="center"/>
          </w:tcPr>
          <w:p w14:paraId="3733A146" w14:textId="77777777" w:rsidR="00EE46D5" w:rsidRPr="006C64E5" w:rsidRDefault="00EE46D5" w:rsidP="00262A92">
            <w:pPr>
              <w:jc w:val="center"/>
              <w:rPr>
                <w:lang w:val="en-GB"/>
              </w:rPr>
            </w:pPr>
            <w:r w:rsidRPr="00F03464">
              <w:rPr>
                <w:lang w:val="en-GB"/>
              </w:rPr>
              <w:t>.79 (.17)</w:t>
            </w:r>
          </w:p>
        </w:tc>
        <w:tc>
          <w:tcPr>
            <w:tcW w:w="0" w:type="auto"/>
            <w:vAlign w:val="center"/>
          </w:tcPr>
          <w:p w14:paraId="52BED0F9" w14:textId="77777777" w:rsidR="00EE46D5" w:rsidRPr="006C64E5" w:rsidRDefault="00EE46D5" w:rsidP="00262A92">
            <w:pPr>
              <w:jc w:val="center"/>
              <w:rPr>
                <w:lang w:val="en-GB"/>
              </w:rPr>
            </w:pPr>
            <w:r w:rsidRPr="00F03464">
              <w:rPr>
                <w:lang w:val="en-GB"/>
              </w:rPr>
              <w:t>.79 (.14)</w:t>
            </w:r>
          </w:p>
        </w:tc>
        <w:tc>
          <w:tcPr>
            <w:tcW w:w="0" w:type="auto"/>
            <w:vAlign w:val="center"/>
          </w:tcPr>
          <w:p w14:paraId="7D63B26D" w14:textId="77777777" w:rsidR="00EE46D5" w:rsidRPr="006C64E5" w:rsidRDefault="00EE46D5" w:rsidP="00262A92">
            <w:pPr>
              <w:jc w:val="center"/>
              <w:rPr>
                <w:lang w:val="en-GB"/>
              </w:rPr>
            </w:pPr>
            <w:r w:rsidRPr="00F03464">
              <w:rPr>
                <w:lang w:val="en-GB"/>
              </w:rPr>
              <w:t>.76 (.14)</w:t>
            </w:r>
          </w:p>
        </w:tc>
        <w:tc>
          <w:tcPr>
            <w:tcW w:w="0" w:type="auto"/>
            <w:vAlign w:val="center"/>
          </w:tcPr>
          <w:p w14:paraId="74C0F4DC" w14:textId="77777777" w:rsidR="00EE46D5" w:rsidRPr="006C64E5" w:rsidRDefault="00EE46D5" w:rsidP="00262A92">
            <w:pPr>
              <w:jc w:val="center"/>
              <w:rPr>
                <w:lang w:val="en-GB"/>
              </w:rPr>
            </w:pPr>
            <w:r w:rsidRPr="00F03464">
              <w:rPr>
                <w:lang w:val="en-GB"/>
              </w:rPr>
              <w:t>.78 (.15)</w:t>
            </w:r>
          </w:p>
        </w:tc>
      </w:tr>
      <w:tr w:rsidR="00EE46D5" w:rsidRPr="006C64E5" w14:paraId="55AEFAF2" w14:textId="77777777" w:rsidTr="00262A92">
        <w:tc>
          <w:tcPr>
            <w:tcW w:w="0" w:type="auto"/>
          </w:tcPr>
          <w:p w14:paraId="750539BD" w14:textId="77777777" w:rsidR="00EE46D5" w:rsidRPr="006C64E5" w:rsidRDefault="00EE46D5" w:rsidP="00262A92">
            <w:pPr>
              <w:rPr>
                <w:lang w:val="en-GB"/>
              </w:rPr>
            </w:pPr>
          </w:p>
          <w:p w14:paraId="6484EEC2" w14:textId="77777777" w:rsidR="00EE46D5" w:rsidRPr="006C64E5" w:rsidRDefault="00EE46D5" w:rsidP="00262A92">
            <w:pPr>
              <w:rPr>
                <w:lang w:val="en-GB"/>
              </w:rPr>
            </w:pPr>
            <w:r w:rsidRPr="00F03464">
              <w:rPr>
                <w:lang w:val="en-GB"/>
              </w:rPr>
              <w:t xml:space="preserve">     Chris</w:t>
            </w:r>
          </w:p>
        </w:tc>
        <w:tc>
          <w:tcPr>
            <w:tcW w:w="0" w:type="auto"/>
            <w:vAlign w:val="center"/>
          </w:tcPr>
          <w:p w14:paraId="5AC88648" w14:textId="77777777" w:rsidR="00EE46D5" w:rsidRPr="006C64E5" w:rsidRDefault="00EE46D5" w:rsidP="00262A92">
            <w:pPr>
              <w:jc w:val="center"/>
              <w:rPr>
                <w:lang w:val="en-GB"/>
              </w:rPr>
            </w:pPr>
            <w:r w:rsidRPr="00F03464">
              <w:rPr>
                <w:lang w:val="en-GB"/>
              </w:rPr>
              <w:t>.85 (.16)</w:t>
            </w:r>
          </w:p>
        </w:tc>
        <w:tc>
          <w:tcPr>
            <w:tcW w:w="0" w:type="auto"/>
            <w:vAlign w:val="center"/>
          </w:tcPr>
          <w:p w14:paraId="59D45105" w14:textId="77777777" w:rsidR="00EE46D5" w:rsidRPr="006C64E5" w:rsidRDefault="00EE46D5" w:rsidP="00262A92">
            <w:pPr>
              <w:jc w:val="center"/>
              <w:rPr>
                <w:lang w:val="en-GB"/>
              </w:rPr>
            </w:pPr>
            <w:r w:rsidRPr="00F03464">
              <w:rPr>
                <w:lang w:val="en-GB"/>
              </w:rPr>
              <w:t>.85 (.15)</w:t>
            </w:r>
          </w:p>
        </w:tc>
        <w:tc>
          <w:tcPr>
            <w:tcW w:w="0" w:type="auto"/>
            <w:vAlign w:val="center"/>
          </w:tcPr>
          <w:p w14:paraId="413516FD" w14:textId="77777777" w:rsidR="00EE46D5" w:rsidRPr="006C64E5" w:rsidRDefault="00EE46D5" w:rsidP="00262A92">
            <w:pPr>
              <w:jc w:val="center"/>
              <w:rPr>
                <w:lang w:val="en-GB"/>
              </w:rPr>
            </w:pPr>
            <w:r w:rsidRPr="00F03464">
              <w:rPr>
                <w:lang w:val="en-GB"/>
              </w:rPr>
              <w:t>.77 (.16)</w:t>
            </w:r>
          </w:p>
        </w:tc>
        <w:tc>
          <w:tcPr>
            <w:tcW w:w="0" w:type="auto"/>
            <w:vAlign w:val="center"/>
          </w:tcPr>
          <w:p w14:paraId="2CBFD083" w14:textId="77777777" w:rsidR="00EE46D5" w:rsidRPr="006C64E5" w:rsidRDefault="00EE46D5" w:rsidP="00262A92">
            <w:pPr>
              <w:jc w:val="center"/>
              <w:rPr>
                <w:lang w:val="en-GB"/>
              </w:rPr>
            </w:pPr>
            <w:r w:rsidRPr="00F03464">
              <w:rPr>
                <w:lang w:val="en-GB"/>
              </w:rPr>
              <w:t>.82 (.14)</w:t>
            </w:r>
          </w:p>
        </w:tc>
      </w:tr>
      <w:tr w:rsidR="00EE46D5" w:rsidRPr="006C64E5" w14:paraId="3B12408F" w14:textId="77777777" w:rsidTr="00262A92">
        <w:tc>
          <w:tcPr>
            <w:tcW w:w="0" w:type="auto"/>
          </w:tcPr>
          <w:p w14:paraId="34DDE916" w14:textId="77777777" w:rsidR="00EE46D5" w:rsidRPr="006C64E5" w:rsidRDefault="00EE46D5" w:rsidP="00262A92">
            <w:pPr>
              <w:rPr>
                <w:lang w:val="en-GB"/>
              </w:rPr>
            </w:pPr>
          </w:p>
          <w:p w14:paraId="4043BC4C" w14:textId="77777777" w:rsidR="00EE46D5" w:rsidRPr="006C64E5" w:rsidRDefault="00EE46D5" w:rsidP="00262A92">
            <w:pPr>
              <w:rPr>
                <w:lang w:val="en-GB"/>
              </w:rPr>
            </w:pPr>
            <w:r w:rsidRPr="00F03464">
              <w:rPr>
                <w:lang w:val="en-GB"/>
              </w:rPr>
              <w:t>48-Hour Recall Delay</w:t>
            </w:r>
          </w:p>
        </w:tc>
        <w:tc>
          <w:tcPr>
            <w:tcW w:w="0" w:type="auto"/>
            <w:vAlign w:val="center"/>
          </w:tcPr>
          <w:p w14:paraId="019B7825" w14:textId="77777777" w:rsidR="00EE46D5" w:rsidRPr="006C64E5" w:rsidRDefault="00EE46D5" w:rsidP="00262A92">
            <w:pPr>
              <w:jc w:val="center"/>
              <w:rPr>
                <w:lang w:val="en-GB"/>
              </w:rPr>
            </w:pPr>
          </w:p>
        </w:tc>
        <w:tc>
          <w:tcPr>
            <w:tcW w:w="0" w:type="auto"/>
            <w:vAlign w:val="center"/>
          </w:tcPr>
          <w:p w14:paraId="445CD053" w14:textId="77777777" w:rsidR="00EE46D5" w:rsidRPr="006C64E5" w:rsidRDefault="00EE46D5" w:rsidP="00262A92">
            <w:pPr>
              <w:jc w:val="center"/>
              <w:rPr>
                <w:lang w:val="en-GB"/>
              </w:rPr>
            </w:pPr>
          </w:p>
        </w:tc>
        <w:tc>
          <w:tcPr>
            <w:tcW w:w="0" w:type="auto"/>
            <w:vAlign w:val="center"/>
          </w:tcPr>
          <w:p w14:paraId="37B0D26D" w14:textId="77777777" w:rsidR="00EE46D5" w:rsidRPr="006C64E5" w:rsidRDefault="00EE46D5" w:rsidP="00262A92">
            <w:pPr>
              <w:jc w:val="center"/>
              <w:rPr>
                <w:lang w:val="en-GB"/>
              </w:rPr>
            </w:pPr>
          </w:p>
        </w:tc>
        <w:tc>
          <w:tcPr>
            <w:tcW w:w="0" w:type="auto"/>
            <w:vAlign w:val="center"/>
          </w:tcPr>
          <w:p w14:paraId="15856F79" w14:textId="77777777" w:rsidR="00EE46D5" w:rsidRPr="006C64E5" w:rsidRDefault="00EE46D5" w:rsidP="00262A92">
            <w:pPr>
              <w:jc w:val="center"/>
              <w:rPr>
                <w:lang w:val="en-GB"/>
              </w:rPr>
            </w:pPr>
          </w:p>
        </w:tc>
      </w:tr>
      <w:tr w:rsidR="00EE46D5" w:rsidRPr="006C64E5" w14:paraId="351F40C0" w14:textId="77777777" w:rsidTr="00262A92">
        <w:tc>
          <w:tcPr>
            <w:tcW w:w="0" w:type="auto"/>
          </w:tcPr>
          <w:p w14:paraId="4643925A" w14:textId="77777777" w:rsidR="00EE46D5" w:rsidRPr="006C64E5" w:rsidRDefault="00EE46D5" w:rsidP="00262A92">
            <w:pPr>
              <w:rPr>
                <w:lang w:val="en-GB"/>
              </w:rPr>
            </w:pPr>
          </w:p>
          <w:p w14:paraId="29526FD2" w14:textId="77777777" w:rsidR="00EE46D5" w:rsidRPr="006C64E5" w:rsidRDefault="00EE46D5" w:rsidP="00262A92">
            <w:pPr>
              <w:rPr>
                <w:lang w:val="en-GB"/>
              </w:rPr>
            </w:pPr>
            <w:r w:rsidRPr="00F03464">
              <w:rPr>
                <w:lang w:val="en-GB"/>
              </w:rPr>
              <w:t xml:space="preserve">     Self</w:t>
            </w:r>
          </w:p>
        </w:tc>
        <w:tc>
          <w:tcPr>
            <w:tcW w:w="0" w:type="auto"/>
            <w:vAlign w:val="center"/>
          </w:tcPr>
          <w:p w14:paraId="5A989F0F" w14:textId="77777777" w:rsidR="00EE46D5" w:rsidRPr="006C64E5" w:rsidRDefault="00EE46D5" w:rsidP="00262A92">
            <w:pPr>
              <w:jc w:val="center"/>
              <w:rPr>
                <w:lang w:val="en-GB"/>
              </w:rPr>
            </w:pPr>
            <w:r w:rsidRPr="00F03464">
              <w:rPr>
                <w:lang w:val="en-GB"/>
              </w:rPr>
              <w:t>.6</w:t>
            </w:r>
            <w:r>
              <w:rPr>
                <w:lang w:val="en-GB"/>
              </w:rPr>
              <w:t>9</w:t>
            </w:r>
            <w:r w:rsidRPr="00F03464">
              <w:rPr>
                <w:lang w:val="en-GB"/>
              </w:rPr>
              <w:t xml:space="preserve"> (.17)</w:t>
            </w:r>
          </w:p>
        </w:tc>
        <w:tc>
          <w:tcPr>
            <w:tcW w:w="0" w:type="auto"/>
            <w:vAlign w:val="center"/>
          </w:tcPr>
          <w:p w14:paraId="2C1ADF23" w14:textId="77777777" w:rsidR="00EE46D5" w:rsidRPr="006C64E5" w:rsidRDefault="00EE46D5" w:rsidP="00262A92">
            <w:pPr>
              <w:jc w:val="center"/>
              <w:rPr>
                <w:lang w:val="en-GB"/>
              </w:rPr>
            </w:pPr>
            <w:r w:rsidRPr="00F03464">
              <w:rPr>
                <w:lang w:val="en-GB"/>
              </w:rPr>
              <w:t>.</w:t>
            </w:r>
            <w:r>
              <w:rPr>
                <w:lang w:val="en-GB"/>
              </w:rPr>
              <w:t>71</w:t>
            </w:r>
            <w:r w:rsidRPr="00F03464">
              <w:rPr>
                <w:lang w:val="en-GB"/>
              </w:rPr>
              <w:t xml:space="preserve"> (.17)</w:t>
            </w:r>
          </w:p>
        </w:tc>
        <w:tc>
          <w:tcPr>
            <w:tcW w:w="0" w:type="auto"/>
            <w:vAlign w:val="center"/>
          </w:tcPr>
          <w:p w14:paraId="1DEF0FA5" w14:textId="77777777" w:rsidR="00EE46D5" w:rsidRPr="006C64E5" w:rsidRDefault="00EE46D5" w:rsidP="00262A92">
            <w:pPr>
              <w:jc w:val="center"/>
              <w:rPr>
                <w:lang w:val="en-GB"/>
              </w:rPr>
            </w:pPr>
            <w:r w:rsidRPr="00F03464">
              <w:rPr>
                <w:lang w:val="en-GB"/>
              </w:rPr>
              <w:t>.6</w:t>
            </w:r>
            <w:r>
              <w:rPr>
                <w:lang w:val="en-GB"/>
              </w:rPr>
              <w:t>7</w:t>
            </w:r>
            <w:r w:rsidRPr="00F03464">
              <w:rPr>
                <w:lang w:val="en-GB"/>
              </w:rPr>
              <w:t xml:space="preserve"> (.15)</w:t>
            </w:r>
          </w:p>
        </w:tc>
        <w:tc>
          <w:tcPr>
            <w:tcW w:w="0" w:type="auto"/>
            <w:vAlign w:val="center"/>
          </w:tcPr>
          <w:p w14:paraId="7737DCD1" w14:textId="77777777" w:rsidR="00EE46D5" w:rsidRPr="006C64E5" w:rsidRDefault="00EE46D5" w:rsidP="00262A92">
            <w:pPr>
              <w:jc w:val="center"/>
              <w:rPr>
                <w:lang w:val="en-GB"/>
              </w:rPr>
            </w:pPr>
            <w:r w:rsidRPr="00F03464">
              <w:rPr>
                <w:lang w:val="en-GB"/>
              </w:rPr>
              <w:t>.</w:t>
            </w:r>
            <w:r>
              <w:rPr>
                <w:lang w:val="en-GB"/>
              </w:rPr>
              <w:t>70</w:t>
            </w:r>
            <w:r w:rsidRPr="00F03464">
              <w:rPr>
                <w:lang w:val="en-GB"/>
              </w:rPr>
              <w:t xml:space="preserve"> (.12)</w:t>
            </w:r>
          </w:p>
        </w:tc>
      </w:tr>
      <w:tr w:rsidR="00EE46D5" w:rsidRPr="006C64E5" w14:paraId="6C7D7999" w14:textId="77777777" w:rsidTr="00262A92">
        <w:tc>
          <w:tcPr>
            <w:tcW w:w="0" w:type="auto"/>
            <w:tcBorders>
              <w:bottom w:val="single" w:sz="4" w:space="0" w:color="auto"/>
            </w:tcBorders>
          </w:tcPr>
          <w:p w14:paraId="0B03E54A" w14:textId="77777777" w:rsidR="00EE46D5" w:rsidRPr="006C64E5" w:rsidRDefault="00EE46D5" w:rsidP="00262A92">
            <w:pPr>
              <w:rPr>
                <w:lang w:val="en-GB"/>
              </w:rPr>
            </w:pPr>
          </w:p>
          <w:p w14:paraId="2F7FEBB3" w14:textId="77777777" w:rsidR="00EE46D5" w:rsidRPr="006C64E5" w:rsidRDefault="00EE46D5" w:rsidP="00262A92">
            <w:pPr>
              <w:rPr>
                <w:lang w:val="en-GB"/>
              </w:rPr>
            </w:pPr>
            <w:r w:rsidRPr="00F03464">
              <w:rPr>
                <w:lang w:val="en-GB"/>
              </w:rPr>
              <w:t xml:space="preserve">     Chris</w:t>
            </w:r>
          </w:p>
        </w:tc>
        <w:tc>
          <w:tcPr>
            <w:tcW w:w="0" w:type="auto"/>
            <w:tcBorders>
              <w:bottom w:val="single" w:sz="4" w:space="0" w:color="auto"/>
            </w:tcBorders>
            <w:vAlign w:val="center"/>
          </w:tcPr>
          <w:p w14:paraId="5982051F" w14:textId="77777777" w:rsidR="00EE46D5" w:rsidRPr="006C64E5" w:rsidRDefault="00EE46D5" w:rsidP="00262A92">
            <w:pPr>
              <w:jc w:val="center"/>
              <w:rPr>
                <w:lang w:val="en-GB"/>
              </w:rPr>
            </w:pPr>
            <w:r w:rsidRPr="00F03464">
              <w:rPr>
                <w:lang w:val="en-GB"/>
              </w:rPr>
              <w:t>.</w:t>
            </w:r>
            <w:r>
              <w:rPr>
                <w:lang w:val="en-GB"/>
              </w:rPr>
              <w:t>78</w:t>
            </w:r>
            <w:r w:rsidRPr="00F03464">
              <w:rPr>
                <w:lang w:val="en-GB"/>
              </w:rPr>
              <w:t xml:space="preserve"> (.16)</w:t>
            </w:r>
          </w:p>
        </w:tc>
        <w:tc>
          <w:tcPr>
            <w:tcW w:w="0" w:type="auto"/>
            <w:tcBorders>
              <w:bottom w:val="single" w:sz="4" w:space="0" w:color="auto"/>
            </w:tcBorders>
            <w:vAlign w:val="center"/>
          </w:tcPr>
          <w:p w14:paraId="6C0B60F5" w14:textId="77777777" w:rsidR="00EE46D5" w:rsidRPr="006C64E5" w:rsidRDefault="00EE46D5" w:rsidP="00262A92">
            <w:pPr>
              <w:jc w:val="center"/>
              <w:rPr>
                <w:lang w:val="en-GB"/>
              </w:rPr>
            </w:pPr>
            <w:r w:rsidRPr="00F03464">
              <w:rPr>
                <w:lang w:val="en-GB"/>
              </w:rPr>
              <w:t>.</w:t>
            </w:r>
            <w:r>
              <w:rPr>
                <w:lang w:val="en-GB"/>
              </w:rPr>
              <w:t>76</w:t>
            </w:r>
            <w:r w:rsidRPr="00F03464">
              <w:rPr>
                <w:lang w:val="en-GB"/>
              </w:rPr>
              <w:t xml:space="preserve"> (.15)</w:t>
            </w:r>
          </w:p>
        </w:tc>
        <w:tc>
          <w:tcPr>
            <w:tcW w:w="0" w:type="auto"/>
            <w:tcBorders>
              <w:bottom w:val="single" w:sz="4" w:space="0" w:color="auto"/>
            </w:tcBorders>
            <w:vAlign w:val="center"/>
          </w:tcPr>
          <w:p w14:paraId="0B938A06" w14:textId="77777777" w:rsidR="00EE46D5" w:rsidRPr="006C64E5" w:rsidRDefault="00EE46D5" w:rsidP="00262A92">
            <w:pPr>
              <w:jc w:val="center"/>
              <w:rPr>
                <w:lang w:val="en-GB"/>
              </w:rPr>
            </w:pPr>
            <w:r w:rsidRPr="00F03464">
              <w:rPr>
                <w:lang w:val="en-GB"/>
              </w:rPr>
              <w:t>.</w:t>
            </w:r>
            <w:r>
              <w:rPr>
                <w:lang w:val="en-GB"/>
              </w:rPr>
              <w:t>73</w:t>
            </w:r>
            <w:r w:rsidRPr="00F03464">
              <w:rPr>
                <w:lang w:val="en-GB"/>
              </w:rPr>
              <w:t xml:space="preserve"> (.13)</w:t>
            </w:r>
          </w:p>
        </w:tc>
        <w:tc>
          <w:tcPr>
            <w:tcW w:w="0" w:type="auto"/>
            <w:tcBorders>
              <w:bottom w:val="single" w:sz="4" w:space="0" w:color="auto"/>
            </w:tcBorders>
            <w:vAlign w:val="center"/>
          </w:tcPr>
          <w:p w14:paraId="3622B4C3" w14:textId="77777777" w:rsidR="00EE46D5" w:rsidRPr="006C64E5" w:rsidRDefault="00EE46D5" w:rsidP="00262A92">
            <w:pPr>
              <w:jc w:val="center"/>
              <w:rPr>
                <w:lang w:val="en-GB"/>
              </w:rPr>
            </w:pPr>
            <w:r w:rsidRPr="00F03464">
              <w:rPr>
                <w:lang w:val="en-GB"/>
              </w:rPr>
              <w:t>.</w:t>
            </w:r>
            <w:r>
              <w:rPr>
                <w:lang w:val="en-GB"/>
              </w:rPr>
              <w:t>71</w:t>
            </w:r>
            <w:r w:rsidRPr="00F03464">
              <w:rPr>
                <w:lang w:val="en-GB"/>
              </w:rPr>
              <w:t xml:space="preserve"> (.14)</w:t>
            </w:r>
          </w:p>
        </w:tc>
      </w:tr>
      <w:tr w:rsidR="00EE46D5" w:rsidRPr="006C64E5" w14:paraId="736594C6" w14:textId="77777777" w:rsidTr="00262A92">
        <w:tc>
          <w:tcPr>
            <w:tcW w:w="0" w:type="auto"/>
            <w:gridSpan w:val="5"/>
            <w:tcBorders>
              <w:top w:val="single" w:sz="4" w:space="0" w:color="auto"/>
            </w:tcBorders>
            <w:vAlign w:val="center"/>
          </w:tcPr>
          <w:p w14:paraId="24AEDDD7" w14:textId="77777777" w:rsidR="00EE46D5" w:rsidRPr="006C64E5" w:rsidRDefault="00EE46D5" w:rsidP="00262A92">
            <w:pPr>
              <w:rPr>
                <w:i/>
                <w:lang w:val="en-GB"/>
              </w:rPr>
            </w:pPr>
          </w:p>
          <w:p w14:paraId="6381534D" w14:textId="77777777" w:rsidR="00EE46D5" w:rsidRPr="006C64E5" w:rsidRDefault="00EE46D5" w:rsidP="00262A92">
            <w:pPr>
              <w:rPr>
                <w:lang w:val="en-GB"/>
              </w:rPr>
            </w:pPr>
            <w:r w:rsidRPr="00F03464">
              <w:rPr>
                <w:i/>
                <w:lang w:val="en-GB"/>
              </w:rPr>
              <w:t>Note.</w:t>
            </w:r>
            <w:r w:rsidRPr="00F03464">
              <w:rPr>
                <w:lang w:val="en-GB"/>
              </w:rPr>
              <w:t xml:space="preserve"> Behavior recognition accuracy values (</w:t>
            </w:r>
            <w:r w:rsidRPr="00F03464">
              <w:rPr>
                <w:i/>
                <w:lang w:val="en-GB"/>
              </w:rPr>
              <w:t>δ</w:t>
            </w:r>
            <w:r w:rsidRPr="00F03464">
              <w:rPr>
                <w:lang w:val="en-GB"/>
              </w:rPr>
              <w:t>) were derived by converting mean hits and mean correct rejections into proportions, and then by averaging the result, for each set of eight behaviours defined by the interaction of Behavior Type and Behavior Valence. Standard Deviations are in parentheses.</w:t>
            </w:r>
          </w:p>
        </w:tc>
      </w:tr>
    </w:tbl>
    <w:p w14:paraId="1B096E09" w14:textId="77777777" w:rsidR="00EE46D5" w:rsidRPr="006C64E5" w:rsidRDefault="00EE46D5" w:rsidP="00EE46D5">
      <w:pPr>
        <w:rPr>
          <w:lang w:val="en-GB"/>
        </w:rPr>
      </w:pPr>
    </w:p>
    <w:p w14:paraId="53CF1DB8" w14:textId="77777777" w:rsidR="00EE46D5" w:rsidRPr="006C64E5" w:rsidRDefault="00EE46D5" w:rsidP="00EE46D5">
      <w:pPr>
        <w:rPr>
          <w:szCs w:val="20"/>
          <w:lang w:val="en-GB"/>
        </w:rPr>
      </w:pPr>
      <w:r w:rsidRPr="00F03464">
        <w:rPr>
          <w:lang w:val="en-GB"/>
        </w:rPr>
        <w:br w:type="page"/>
      </w:r>
    </w:p>
    <w:p w14:paraId="4BB3FC80" w14:textId="77777777" w:rsidR="00EE46D5" w:rsidRPr="006C64E5" w:rsidRDefault="00EE46D5" w:rsidP="00EE46D5">
      <w:pPr>
        <w:pStyle w:val="Heading"/>
        <w:tabs>
          <w:tab w:val="left" w:pos="1038"/>
          <w:tab w:val="left" w:pos="3504"/>
          <w:tab w:val="left" w:pos="5466"/>
          <w:tab w:val="left" w:pos="7752"/>
        </w:tabs>
        <w:spacing w:line="480" w:lineRule="atLeast"/>
        <w:jc w:val="left"/>
        <w:rPr>
          <w:rFonts w:ascii="Times New Roman" w:hAnsi="Times New Roman"/>
          <w:lang w:val="en-GB"/>
        </w:rPr>
      </w:pPr>
      <w:r w:rsidRPr="00F03464">
        <w:rPr>
          <w:rFonts w:ascii="Times New Roman" w:hAnsi="Times New Roman"/>
          <w:lang w:val="en-GB"/>
        </w:rPr>
        <w:lastRenderedPageBreak/>
        <w:t>Table 6</w:t>
      </w:r>
    </w:p>
    <w:p w14:paraId="52EAA07A" w14:textId="77777777" w:rsidR="00EE46D5" w:rsidRPr="006C64E5" w:rsidRDefault="007972C9" w:rsidP="00EE46D5">
      <w:pPr>
        <w:pStyle w:val="Heading2"/>
        <w:tabs>
          <w:tab w:val="left" w:pos="1038"/>
          <w:tab w:val="left" w:pos="3504"/>
          <w:tab w:val="left" w:pos="5466"/>
          <w:tab w:val="left" w:pos="7752"/>
        </w:tabs>
        <w:spacing w:line="480" w:lineRule="atLeast"/>
        <w:rPr>
          <w:rFonts w:ascii="Times New Roman" w:hAnsi="Times New Roman"/>
          <w:b w:val="0"/>
          <w:iCs/>
          <w:color w:val="auto"/>
          <w:sz w:val="24"/>
          <w:szCs w:val="24"/>
        </w:rPr>
      </w:pPr>
      <w:r>
        <w:rPr>
          <w:rFonts w:ascii="Times New Roman" w:hAnsi="Times New Roman"/>
          <w:b w:val="0"/>
          <w:i/>
          <w:color w:val="auto"/>
          <w:sz w:val="24"/>
          <w:szCs w:val="24"/>
        </w:rPr>
        <w:t>Loss of mnemic neglect in cued r</w:t>
      </w:r>
      <w:r w:rsidR="00EE46D5" w:rsidRPr="006C64E5">
        <w:rPr>
          <w:rFonts w:ascii="Times New Roman" w:hAnsi="Times New Roman"/>
          <w:b w:val="0"/>
          <w:i/>
          <w:color w:val="auto"/>
          <w:sz w:val="24"/>
          <w:szCs w:val="24"/>
        </w:rPr>
        <w:t>ecall (Zengel, Wells, &amp; Skowronski, 2016a)</w:t>
      </w:r>
      <w:r w:rsidR="00EE46D5" w:rsidRPr="006C64E5">
        <w:rPr>
          <w:rFonts w:ascii="Times New Roman" w:hAnsi="Times New Roman"/>
          <w:b w:val="0"/>
          <w:color w:val="auto"/>
          <w:sz w:val="24"/>
          <w:szCs w:val="24"/>
        </w:rPr>
        <w:t>.</w:t>
      </w:r>
    </w:p>
    <w:p w14:paraId="0E1B4A54" w14:textId="77777777" w:rsidR="00EE46D5" w:rsidRPr="006C64E5" w:rsidRDefault="00EE46D5" w:rsidP="00EE46D5">
      <w:pPr>
        <w:pStyle w:val="Heading"/>
        <w:tabs>
          <w:tab w:val="left" w:pos="1038"/>
          <w:tab w:val="left" w:pos="3504"/>
          <w:tab w:val="left" w:pos="5466"/>
          <w:tab w:val="left" w:pos="7752"/>
        </w:tabs>
        <w:spacing w:line="480" w:lineRule="atLeast"/>
        <w:jc w:val="left"/>
        <w:rPr>
          <w:rFonts w:ascii="Times New Roman" w:hAnsi="Times New Roman"/>
          <w:noProof/>
          <w:lang w:val="en-GB"/>
        </w:rPr>
      </w:pPr>
    </w:p>
    <w:p w14:paraId="47FF4278" w14:textId="77777777" w:rsidR="00EE46D5" w:rsidRPr="006C64E5" w:rsidRDefault="00D96B76" w:rsidP="00EE46D5">
      <w:pPr>
        <w:pStyle w:val="Header"/>
        <w:tabs>
          <w:tab w:val="center" w:pos="3690"/>
          <w:tab w:val="center" w:pos="6930"/>
        </w:tabs>
        <w:rPr>
          <w:lang w:val="en-GB"/>
        </w:rPr>
      </w:pPr>
      <w:r>
        <w:rPr>
          <w:noProof/>
          <w:lang w:val="en-GB" w:eastAsia="zh-CN"/>
        </w:rPr>
        <mc:AlternateContent>
          <mc:Choice Requires="wps">
            <w:drawing>
              <wp:anchor distT="4294967293" distB="4294967293" distL="114300" distR="114300" simplePos="0" relativeHeight="251703296" behindDoc="0" locked="0" layoutInCell="0" allowOverlap="1" wp14:anchorId="3C269015" wp14:editId="2E7249DA">
                <wp:simplePos x="0" y="0"/>
                <wp:positionH relativeFrom="column">
                  <wp:posOffset>-6985</wp:posOffset>
                </wp:positionH>
                <wp:positionV relativeFrom="paragraph">
                  <wp:posOffset>30479</wp:posOffset>
                </wp:positionV>
                <wp:extent cx="5486400" cy="0"/>
                <wp:effectExtent l="0" t="0" r="25400" b="254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21BEB2" id="Straight Connector 57"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2.4pt" to="431.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" o:allowincell="f"/>
            </w:pict>
          </mc:Fallback>
        </mc:AlternateContent>
      </w:r>
    </w:p>
    <w:p w14:paraId="26A5DA26" w14:textId="77777777" w:rsidR="00EE46D5" w:rsidRPr="006C64E5" w:rsidRDefault="00EE46D5" w:rsidP="00EE46D5">
      <w:pPr>
        <w:pStyle w:val="Header"/>
        <w:tabs>
          <w:tab w:val="center" w:pos="3690"/>
          <w:tab w:val="center" w:pos="7020"/>
        </w:tabs>
        <w:rPr>
          <w:lang w:val="en-GB"/>
        </w:rPr>
      </w:pPr>
      <w:r w:rsidRPr="00F03464">
        <w:rPr>
          <w:lang w:val="en-GB"/>
        </w:rPr>
        <w:tab/>
        <w:t>Central Behaviours</w:t>
      </w:r>
      <w:r w:rsidRPr="00F03464">
        <w:rPr>
          <w:lang w:val="en-GB"/>
        </w:rPr>
        <w:tab/>
      </w:r>
      <w:r w:rsidRPr="00F03464">
        <w:rPr>
          <w:lang w:val="en-GB"/>
        </w:rPr>
        <w:tab/>
        <w:t>Peripheral Behaviours</w:t>
      </w:r>
      <w:r w:rsidRPr="00F03464">
        <w:rPr>
          <w:lang w:val="en-GB"/>
        </w:rPr>
        <w:tab/>
      </w:r>
    </w:p>
    <w:p w14:paraId="43AEB481" w14:textId="77777777" w:rsidR="00EE46D5" w:rsidRPr="006C64E5" w:rsidRDefault="00D96B76" w:rsidP="00EE46D5">
      <w:pPr>
        <w:pStyle w:val="Header"/>
        <w:tabs>
          <w:tab w:val="center" w:pos="2790"/>
          <w:tab w:val="center" w:pos="4500"/>
          <w:tab w:val="center" w:pos="6300"/>
          <w:tab w:val="center" w:pos="7650"/>
        </w:tabs>
        <w:rPr>
          <w:lang w:val="en-GB"/>
        </w:rPr>
      </w:pPr>
      <w:r>
        <w:rPr>
          <w:noProof/>
          <w:lang w:val="en-GB" w:eastAsia="zh-CN"/>
        </w:rPr>
        <mc:AlternateContent>
          <mc:Choice Requires="wps">
            <w:drawing>
              <wp:anchor distT="4294967293" distB="4294967293" distL="114300" distR="114300" simplePos="0" relativeHeight="251704320" behindDoc="0" locked="0" layoutInCell="0" allowOverlap="1" wp14:anchorId="7187E9F6" wp14:editId="0627844C">
                <wp:simplePos x="0" y="0"/>
                <wp:positionH relativeFrom="column">
                  <wp:posOffset>3441700</wp:posOffset>
                </wp:positionH>
                <wp:positionV relativeFrom="paragraph">
                  <wp:posOffset>63499</wp:posOffset>
                </wp:positionV>
                <wp:extent cx="2057400" cy="0"/>
                <wp:effectExtent l="0" t="0" r="25400" b="2540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6488FF" id="Straight Connector 56" o:spid="_x0000_s1026" style="position:absolute;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1pt,5pt" to="4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" o:allowincell="f"/>
            </w:pict>
          </mc:Fallback>
        </mc:AlternateContent>
      </w:r>
      <w:r>
        <w:rPr>
          <w:noProof/>
          <w:lang w:val="en-GB" w:eastAsia="zh-CN"/>
        </w:rPr>
        <mc:AlternateContent>
          <mc:Choice Requires="wps">
            <w:drawing>
              <wp:anchor distT="4294967293" distB="4294967293" distL="114300" distR="114300" simplePos="0" relativeHeight="251705344" behindDoc="0" locked="0" layoutInCell="0" allowOverlap="1" wp14:anchorId="350B09E3" wp14:editId="03871EBD">
                <wp:simplePos x="0" y="0"/>
                <wp:positionH relativeFrom="column">
                  <wp:posOffset>1282700</wp:posOffset>
                </wp:positionH>
                <wp:positionV relativeFrom="paragraph">
                  <wp:posOffset>63499</wp:posOffset>
                </wp:positionV>
                <wp:extent cx="2057400" cy="0"/>
                <wp:effectExtent l="0" t="0" r="25400" b="2540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2519F7" id="Straight Connector 55" o:spid="_x0000_s1026" style="position:absolute;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1pt,5pt" to="26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" o:allowincell="f"/>
            </w:pict>
          </mc:Fallback>
        </mc:AlternateContent>
      </w:r>
    </w:p>
    <w:p w14:paraId="204F8465" w14:textId="77777777" w:rsidR="00EE46D5" w:rsidRPr="006C64E5" w:rsidRDefault="00EE46D5" w:rsidP="00EE46D5">
      <w:pPr>
        <w:pStyle w:val="Header"/>
        <w:tabs>
          <w:tab w:val="center" w:pos="2790"/>
          <w:tab w:val="center" w:pos="4500"/>
          <w:tab w:val="center" w:pos="6300"/>
          <w:tab w:val="center" w:pos="7920"/>
        </w:tabs>
        <w:rPr>
          <w:lang w:val="en-GB"/>
        </w:rPr>
      </w:pPr>
      <w:r w:rsidRPr="00F03464">
        <w:rPr>
          <w:lang w:val="en-GB"/>
        </w:rPr>
        <w:tab/>
        <w:t>Positive</w:t>
      </w:r>
      <w:r w:rsidRPr="00F03464">
        <w:rPr>
          <w:lang w:val="en-GB"/>
        </w:rPr>
        <w:tab/>
        <w:t>Negative</w:t>
      </w:r>
      <w:r w:rsidRPr="00F03464">
        <w:rPr>
          <w:lang w:val="en-GB"/>
        </w:rPr>
        <w:tab/>
        <w:t>Positive</w:t>
      </w:r>
      <w:r w:rsidRPr="00F03464">
        <w:rPr>
          <w:lang w:val="en-GB"/>
        </w:rPr>
        <w:tab/>
        <w:t>Negative</w:t>
      </w:r>
    </w:p>
    <w:p w14:paraId="2596CDC4" w14:textId="77777777" w:rsidR="00EE46D5" w:rsidRPr="006C64E5" w:rsidRDefault="00D96B76" w:rsidP="00EE46D5">
      <w:pPr>
        <w:pStyle w:val="Header"/>
        <w:tabs>
          <w:tab w:val="left" w:pos="1440"/>
          <w:tab w:val="left" w:pos="2880"/>
          <w:tab w:val="left" w:pos="3600"/>
          <w:tab w:val="left" w:pos="4344"/>
          <w:tab w:val="left" w:pos="5040"/>
          <w:tab w:val="left" w:pos="5760"/>
          <w:tab w:val="left" w:pos="7200"/>
        </w:tabs>
        <w:rPr>
          <w:noProof/>
          <w:lang w:val="en-GB"/>
        </w:rPr>
      </w:pPr>
      <w:r>
        <w:rPr>
          <w:noProof/>
          <w:lang w:val="en-GB" w:eastAsia="zh-CN"/>
        </w:rPr>
        <mc:AlternateContent>
          <mc:Choice Requires="wps">
            <w:drawing>
              <wp:anchor distT="4294967293" distB="4294967293" distL="114300" distR="114300" simplePos="0" relativeHeight="251706368" behindDoc="0" locked="0" layoutInCell="0" allowOverlap="1" wp14:anchorId="71B2E0E5" wp14:editId="766A9FC8">
                <wp:simplePos x="0" y="0"/>
                <wp:positionH relativeFrom="column">
                  <wp:posOffset>1282700</wp:posOffset>
                </wp:positionH>
                <wp:positionV relativeFrom="paragraph">
                  <wp:posOffset>76199</wp:posOffset>
                </wp:positionV>
                <wp:extent cx="927100" cy="0"/>
                <wp:effectExtent l="0" t="0" r="12700" b="2540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D17FF6" id="Straight Connector 54" o:spid="_x0000_s1026" style="position:absolute;z-index:251706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1pt,6pt" to="1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" o:allowincell="f"/>
            </w:pict>
          </mc:Fallback>
        </mc:AlternateContent>
      </w:r>
      <w:r>
        <w:rPr>
          <w:noProof/>
          <w:lang w:val="en-GB" w:eastAsia="zh-CN"/>
        </w:rPr>
        <mc:AlternateContent>
          <mc:Choice Requires="wps">
            <w:drawing>
              <wp:anchor distT="4294967293" distB="4294967293" distL="114300" distR="114300" simplePos="0" relativeHeight="251707392" behindDoc="0" locked="0" layoutInCell="0" allowOverlap="1" wp14:anchorId="7380BFC1" wp14:editId="2D4931F2">
                <wp:simplePos x="0" y="0"/>
                <wp:positionH relativeFrom="column">
                  <wp:posOffset>2400300</wp:posOffset>
                </wp:positionH>
                <wp:positionV relativeFrom="paragraph">
                  <wp:posOffset>76199</wp:posOffset>
                </wp:positionV>
                <wp:extent cx="927100" cy="0"/>
                <wp:effectExtent l="0" t="0" r="12700" b="2540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C45D3C" id="Straight Connector 53" o:spid="_x0000_s1026" style="position:absolute;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9pt,6pt" to="2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" o:allowincell="f"/>
            </w:pict>
          </mc:Fallback>
        </mc:AlternateContent>
      </w:r>
      <w:r>
        <w:rPr>
          <w:noProof/>
          <w:lang w:val="en-GB" w:eastAsia="zh-CN"/>
        </w:rPr>
        <mc:AlternateContent>
          <mc:Choice Requires="wps">
            <w:drawing>
              <wp:anchor distT="4294967293" distB="4294967293" distL="114300" distR="114300" simplePos="0" relativeHeight="251708416" behindDoc="0" locked="0" layoutInCell="0" allowOverlap="1" wp14:anchorId="6C0DDADE" wp14:editId="6A925B33">
                <wp:simplePos x="0" y="0"/>
                <wp:positionH relativeFrom="column">
                  <wp:posOffset>3492500</wp:posOffset>
                </wp:positionH>
                <wp:positionV relativeFrom="paragraph">
                  <wp:posOffset>76199</wp:posOffset>
                </wp:positionV>
                <wp:extent cx="927100" cy="0"/>
                <wp:effectExtent l="0" t="0" r="12700" b="2540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DD34E8" id="Straight Connector 52" o:spid="_x0000_s1026" style="position:absolute;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5pt,6pt" to="3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" o:allowincell="f"/>
            </w:pict>
          </mc:Fallback>
        </mc:AlternateContent>
      </w:r>
      <w:r>
        <w:rPr>
          <w:noProof/>
          <w:lang w:val="en-GB" w:eastAsia="zh-CN"/>
        </w:rPr>
        <mc:AlternateContent>
          <mc:Choice Requires="wps">
            <w:drawing>
              <wp:anchor distT="4294967293" distB="4294967293" distL="114300" distR="114300" simplePos="0" relativeHeight="251709440" behindDoc="0" locked="0" layoutInCell="0" allowOverlap="1" wp14:anchorId="0BC1AABE" wp14:editId="1FBFEE20">
                <wp:simplePos x="0" y="0"/>
                <wp:positionH relativeFrom="column">
                  <wp:posOffset>4559300</wp:posOffset>
                </wp:positionH>
                <wp:positionV relativeFrom="paragraph">
                  <wp:posOffset>76199</wp:posOffset>
                </wp:positionV>
                <wp:extent cx="927100" cy="0"/>
                <wp:effectExtent l="0" t="0" r="12700" b="254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4441AF" id="Straight Connector 51" o:spid="_x0000_s1026" style="position:absolute;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9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" o:allowincell="f"/>
            </w:pict>
          </mc:Fallback>
        </mc:AlternateContent>
      </w:r>
    </w:p>
    <w:p w14:paraId="25609F16" w14:textId="77777777" w:rsidR="00EE46D5" w:rsidRPr="006C64E5" w:rsidRDefault="00EE46D5" w:rsidP="00EE46D5">
      <w:pPr>
        <w:pStyle w:val="Header"/>
        <w:tabs>
          <w:tab w:val="left" w:pos="360"/>
          <w:tab w:val="center" w:pos="2700"/>
          <w:tab w:val="center" w:pos="4500"/>
          <w:tab w:val="center" w:pos="6300"/>
          <w:tab w:val="center" w:pos="7920"/>
        </w:tabs>
        <w:spacing w:line="480" w:lineRule="atLeast"/>
        <w:rPr>
          <w:lang w:val="en-GB"/>
        </w:rPr>
      </w:pPr>
      <w:r w:rsidRPr="00F03464">
        <w:rPr>
          <w:lang w:val="en-GB"/>
        </w:rPr>
        <w:tab/>
        <w:t>Self-referent</w:t>
      </w:r>
      <w:r w:rsidRPr="00F03464">
        <w:rPr>
          <w:lang w:val="en-GB"/>
        </w:rPr>
        <w:tab/>
        <w:t>.3</w:t>
      </w:r>
      <w:r>
        <w:rPr>
          <w:lang w:val="en-GB"/>
        </w:rPr>
        <w:t>3</w:t>
      </w:r>
      <w:r w:rsidRPr="00F03464">
        <w:rPr>
          <w:lang w:val="en-GB"/>
        </w:rPr>
        <w:t xml:space="preserve"> (.20)</w:t>
      </w:r>
      <w:r w:rsidRPr="00F03464">
        <w:rPr>
          <w:lang w:val="en-GB"/>
        </w:rPr>
        <w:tab/>
        <w:t>.2</w:t>
      </w:r>
      <w:r>
        <w:rPr>
          <w:lang w:val="en-GB"/>
        </w:rPr>
        <w:t>2</w:t>
      </w:r>
      <w:r w:rsidRPr="00F03464">
        <w:rPr>
          <w:lang w:val="en-GB"/>
        </w:rPr>
        <w:t xml:space="preserve"> (.17)</w:t>
      </w:r>
      <w:r w:rsidRPr="00F03464">
        <w:rPr>
          <w:lang w:val="en-GB"/>
        </w:rPr>
        <w:tab/>
        <w:t>.1</w:t>
      </w:r>
      <w:r>
        <w:rPr>
          <w:lang w:val="en-GB"/>
        </w:rPr>
        <w:t>9</w:t>
      </w:r>
      <w:r w:rsidRPr="00F03464">
        <w:rPr>
          <w:lang w:val="en-GB"/>
        </w:rPr>
        <w:t xml:space="preserve"> (.14)</w:t>
      </w:r>
      <w:r w:rsidRPr="00F03464">
        <w:rPr>
          <w:lang w:val="en-GB"/>
        </w:rPr>
        <w:tab/>
        <w:t>.1</w:t>
      </w:r>
      <w:r>
        <w:rPr>
          <w:lang w:val="en-GB"/>
        </w:rPr>
        <w:t>7</w:t>
      </w:r>
      <w:r w:rsidRPr="00F03464">
        <w:rPr>
          <w:lang w:val="en-GB"/>
        </w:rPr>
        <w:t xml:space="preserve"> (.1</w:t>
      </w:r>
      <w:r>
        <w:rPr>
          <w:lang w:val="en-GB"/>
        </w:rPr>
        <w:t>5</w:t>
      </w:r>
      <w:r w:rsidRPr="00F03464">
        <w:rPr>
          <w:lang w:val="en-GB"/>
        </w:rPr>
        <w:t>)</w:t>
      </w:r>
    </w:p>
    <w:p w14:paraId="06C3E264" w14:textId="77777777" w:rsidR="00EE46D5" w:rsidRPr="006C64E5" w:rsidRDefault="00EE46D5" w:rsidP="00EE46D5">
      <w:pPr>
        <w:pStyle w:val="Header"/>
        <w:tabs>
          <w:tab w:val="left" w:pos="360"/>
          <w:tab w:val="center" w:pos="2700"/>
          <w:tab w:val="center" w:pos="4500"/>
          <w:tab w:val="center" w:pos="6300"/>
          <w:tab w:val="center" w:pos="7920"/>
        </w:tabs>
        <w:spacing w:line="480" w:lineRule="atLeast"/>
        <w:rPr>
          <w:lang w:val="en-GB"/>
        </w:rPr>
      </w:pPr>
      <w:r w:rsidRPr="00F03464">
        <w:rPr>
          <w:lang w:val="en-GB"/>
        </w:rPr>
        <w:tab/>
        <w:t>Chris-referent</w:t>
      </w:r>
      <w:r w:rsidRPr="00F03464">
        <w:rPr>
          <w:lang w:val="en-GB"/>
        </w:rPr>
        <w:tab/>
        <w:t>.3</w:t>
      </w:r>
      <w:r>
        <w:rPr>
          <w:lang w:val="en-GB"/>
        </w:rPr>
        <w:t>6</w:t>
      </w:r>
      <w:r w:rsidRPr="00F03464">
        <w:rPr>
          <w:lang w:val="en-GB"/>
        </w:rPr>
        <w:t xml:space="preserve"> (.1</w:t>
      </w:r>
      <w:r>
        <w:rPr>
          <w:lang w:val="en-GB"/>
        </w:rPr>
        <w:t>8</w:t>
      </w:r>
      <w:r w:rsidRPr="00F03464">
        <w:rPr>
          <w:lang w:val="en-GB"/>
        </w:rPr>
        <w:t>)</w:t>
      </w:r>
      <w:r w:rsidRPr="00F03464">
        <w:rPr>
          <w:lang w:val="en-GB"/>
        </w:rPr>
        <w:tab/>
        <w:t>.2</w:t>
      </w:r>
      <w:r>
        <w:rPr>
          <w:lang w:val="en-GB"/>
        </w:rPr>
        <w:t>9</w:t>
      </w:r>
      <w:r w:rsidRPr="00F03464">
        <w:rPr>
          <w:lang w:val="en-GB"/>
        </w:rPr>
        <w:t xml:space="preserve"> (.19)</w:t>
      </w:r>
      <w:r w:rsidRPr="00F03464">
        <w:rPr>
          <w:lang w:val="en-GB"/>
        </w:rPr>
        <w:tab/>
        <w:t>.2</w:t>
      </w:r>
      <w:r>
        <w:rPr>
          <w:lang w:val="en-GB"/>
        </w:rPr>
        <w:t>1</w:t>
      </w:r>
      <w:r w:rsidRPr="00F03464">
        <w:rPr>
          <w:lang w:val="en-GB"/>
        </w:rPr>
        <w:t xml:space="preserve"> (.15)</w:t>
      </w:r>
      <w:r w:rsidRPr="00F03464">
        <w:rPr>
          <w:lang w:val="en-GB"/>
        </w:rPr>
        <w:tab/>
        <w:t>.1</w:t>
      </w:r>
      <w:r>
        <w:rPr>
          <w:lang w:val="en-GB"/>
        </w:rPr>
        <w:t>6</w:t>
      </w:r>
      <w:r w:rsidRPr="00F03464">
        <w:rPr>
          <w:lang w:val="en-GB"/>
        </w:rPr>
        <w:t xml:space="preserve"> (.1</w:t>
      </w:r>
      <w:r>
        <w:rPr>
          <w:lang w:val="en-GB"/>
        </w:rPr>
        <w:t>2</w:t>
      </w:r>
      <w:r w:rsidRPr="00F03464">
        <w:rPr>
          <w:lang w:val="en-GB"/>
        </w:rPr>
        <w:t>)</w:t>
      </w:r>
    </w:p>
    <w:p w14:paraId="23D0D02D" w14:textId="77777777" w:rsidR="00EE46D5" w:rsidRPr="006C64E5" w:rsidRDefault="00EE46D5" w:rsidP="00EE46D5">
      <w:pPr>
        <w:pStyle w:val="Header"/>
        <w:tabs>
          <w:tab w:val="center" w:pos="2700"/>
          <w:tab w:val="center" w:pos="4500"/>
          <w:tab w:val="center" w:pos="6300"/>
          <w:tab w:val="center" w:pos="7920"/>
        </w:tabs>
        <w:rPr>
          <w:lang w:val="en-GB"/>
        </w:rPr>
      </w:pPr>
    </w:p>
    <w:p w14:paraId="1CCF0A84" w14:textId="77777777" w:rsidR="00EE46D5" w:rsidRPr="006C64E5" w:rsidRDefault="00D96B76" w:rsidP="00EE46D5">
      <w:pPr>
        <w:tabs>
          <w:tab w:val="left" w:pos="720"/>
          <w:tab w:val="left" w:pos="1440"/>
          <w:tab w:val="left" w:pos="2160"/>
          <w:tab w:val="left" w:pos="2880"/>
          <w:tab w:val="left" w:pos="3504"/>
          <w:tab w:val="left" w:pos="3600"/>
          <w:tab w:val="left" w:pos="5040"/>
          <w:tab w:val="left" w:pos="5760"/>
          <w:tab w:val="left" w:pos="6036"/>
          <w:tab w:val="left" w:pos="6480"/>
          <w:tab w:val="left" w:pos="7200"/>
          <w:tab w:val="left" w:pos="7920"/>
          <w:tab w:val="left" w:pos="8076"/>
        </w:tabs>
        <w:spacing w:line="480" w:lineRule="atLeast"/>
        <w:rPr>
          <w:lang w:val="en-GB"/>
        </w:rPr>
      </w:pPr>
      <w:r>
        <w:rPr>
          <w:noProof/>
          <w:lang w:val="en-GB" w:eastAsia="zh-CN"/>
        </w:rPr>
        <mc:AlternateContent>
          <mc:Choice Requires="wps">
            <w:drawing>
              <wp:anchor distT="4294967293" distB="4294967293" distL="114300" distR="114300" simplePos="0" relativeHeight="251710464" behindDoc="0" locked="0" layoutInCell="0" allowOverlap="1" wp14:anchorId="211F16D2" wp14:editId="40BB3DEC">
                <wp:simplePos x="0" y="0"/>
                <wp:positionH relativeFrom="column">
                  <wp:posOffset>0</wp:posOffset>
                </wp:positionH>
                <wp:positionV relativeFrom="paragraph">
                  <wp:posOffset>177799</wp:posOffset>
                </wp:positionV>
                <wp:extent cx="5486400" cy="0"/>
                <wp:effectExtent l="0" t="0" r="25400" b="254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EE94D0" id="Straight Connector 50" o:spid="_x0000_s1026" style="position:absolute;z-index:251710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4pt" to="6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" o:allowincell="f"/>
            </w:pict>
          </mc:Fallback>
        </mc:AlternateContent>
      </w:r>
    </w:p>
    <w:p w14:paraId="4DD33E52" w14:textId="77777777" w:rsidR="00EE46D5" w:rsidRPr="006C64E5" w:rsidRDefault="00EE46D5" w:rsidP="00EE46D5">
      <w:pPr>
        <w:rPr>
          <w:i/>
          <w:lang w:val="en-GB"/>
        </w:rPr>
      </w:pPr>
    </w:p>
    <w:p w14:paraId="3C0ABDDC" w14:textId="77777777" w:rsidR="00EE46D5" w:rsidRPr="006C64E5" w:rsidRDefault="00EE46D5" w:rsidP="00EE46D5">
      <w:pPr>
        <w:rPr>
          <w:lang w:val="en-GB"/>
        </w:rPr>
      </w:pPr>
      <w:r w:rsidRPr="00F03464">
        <w:rPr>
          <w:i/>
          <w:lang w:val="en-GB"/>
        </w:rPr>
        <w:t>Note.</w:t>
      </w:r>
      <w:r w:rsidRPr="00F03464">
        <w:rPr>
          <w:lang w:val="en-GB"/>
        </w:rPr>
        <w:t xml:space="preserve"> Standard Deviations are in parentheses.</w:t>
      </w:r>
      <w:r w:rsidRPr="00F03464">
        <w:rPr>
          <w:lang w:val="en-GB"/>
        </w:rPr>
        <w:br w:type="page"/>
      </w:r>
    </w:p>
    <w:p w14:paraId="0322743F" w14:textId="77777777" w:rsidR="00EE46D5" w:rsidRPr="006C64E5" w:rsidRDefault="00EE46D5" w:rsidP="00EE46D5">
      <w:pPr>
        <w:rPr>
          <w:lang w:val="en-GB"/>
        </w:rPr>
      </w:pPr>
    </w:p>
    <w:p w14:paraId="5BD247C3" w14:textId="77777777" w:rsidR="00EE46D5" w:rsidRPr="006C64E5" w:rsidRDefault="00EE46D5" w:rsidP="00EE46D5">
      <w:pPr>
        <w:pStyle w:val="Heading"/>
        <w:tabs>
          <w:tab w:val="left" w:pos="1038"/>
          <w:tab w:val="left" w:pos="3504"/>
          <w:tab w:val="left" w:pos="5466"/>
          <w:tab w:val="left" w:pos="7752"/>
        </w:tabs>
        <w:spacing w:line="480" w:lineRule="atLeast"/>
        <w:jc w:val="left"/>
        <w:rPr>
          <w:rFonts w:ascii="Times New Roman" w:hAnsi="Times New Roman"/>
          <w:lang w:val="en-GB"/>
        </w:rPr>
      </w:pPr>
      <w:r w:rsidRPr="00F03464">
        <w:rPr>
          <w:rFonts w:ascii="Times New Roman" w:hAnsi="Times New Roman"/>
          <w:lang w:val="en-GB"/>
        </w:rPr>
        <w:t>Table 7</w:t>
      </w:r>
    </w:p>
    <w:p w14:paraId="2D17EA7F" w14:textId="77777777" w:rsidR="00EE46D5" w:rsidRPr="00A721DA" w:rsidRDefault="007972C9" w:rsidP="00EE46D5">
      <w:pPr>
        <w:pStyle w:val="Heading2"/>
        <w:tabs>
          <w:tab w:val="left" w:pos="1038"/>
          <w:tab w:val="left" w:pos="3504"/>
          <w:tab w:val="left" w:pos="5466"/>
          <w:tab w:val="left" w:pos="7752"/>
        </w:tabs>
        <w:spacing w:line="480" w:lineRule="atLeast"/>
        <w:rPr>
          <w:rFonts w:ascii="Times New Roman" w:hAnsi="Times New Roman"/>
          <w:b w:val="0"/>
          <w:iCs/>
          <w:color w:val="auto"/>
          <w:sz w:val="24"/>
          <w:szCs w:val="24"/>
        </w:rPr>
      </w:pPr>
      <w:r>
        <w:rPr>
          <w:rFonts w:ascii="Times New Roman" w:hAnsi="Times New Roman"/>
          <w:b w:val="0"/>
          <w:i/>
          <w:color w:val="auto"/>
          <w:sz w:val="24"/>
          <w:szCs w:val="24"/>
        </w:rPr>
        <w:t>Loss of mnemic neglect when participants made j</w:t>
      </w:r>
      <w:r w:rsidR="00EE46D5" w:rsidRPr="006C64E5">
        <w:rPr>
          <w:rFonts w:ascii="Times New Roman" w:hAnsi="Times New Roman"/>
          <w:b w:val="0"/>
          <w:i/>
          <w:color w:val="auto"/>
          <w:sz w:val="24"/>
          <w:szCs w:val="24"/>
        </w:rPr>
        <w:t xml:space="preserve">udgments </w:t>
      </w:r>
      <w:r w:rsidR="00EE46D5">
        <w:rPr>
          <w:rFonts w:ascii="Times New Roman" w:hAnsi="Times New Roman"/>
          <w:b w:val="0"/>
          <w:i/>
          <w:color w:val="auto"/>
          <w:sz w:val="24"/>
          <w:szCs w:val="24"/>
        </w:rPr>
        <w:t>a</w:t>
      </w:r>
      <w:r>
        <w:rPr>
          <w:rFonts w:ascii="Times New Roman" w:hAnsi="Times New Roman"/>
          <w:b w:val="0"/>
          <w:i/>
          <w:color w:val="auto"/>
          <w:sz w:val="24"/>
          <w:szCs w:val="24"/>
        </w:rPr>
        <w:t>bout b</w:t>
      </w:r>
      <w:r w:rsidR="00EE46D5" w:rsidRPr="006C64E5">
        <w:rPr>
          <w:rFonts w:ascii="Times New Roman" w:hAnsi="Times New Roman"/>
          <w:b w:val="0"/>
          <w:i/>
          <w:color w:val="auto"/>
          <w:sz w:val="24"/>
          <w:szCs w:val="24"/>
        </w:rPr>
        <w:t>ehaviours (Zengel, Wells, &amp; Skowronski, 2016b)</w:t>
      </w:r>
      <w:r w:rsidR="00EE46D5" w:rsidRPr="006C64E5">
        <w:rPr>
          <w:rFonts w:ascii="Times New Roman" w:hAnsi="Times New Roman"/>
          <w:b w:val="0"/>
          <w:color w:val="auto"/>
          <w:sz w:val="24"/>
          <w:szCs w:val="24"/>
        </w:rPr>
        <w:t>.</w:t>
      </w:r>
    </w:p>
    <w:p w14:paraId="098BCEC6" w14:textId="77777777" w:rsidR="00EE46D5" w:rsidRPr="006C64E5" w:rsidRDefault="00EE46D5" w:rsidP="00EE46D5">
      <w:pPr>
        <w:pStyle w:val="Heading"/>
        <w:tabs>
          <w:tab w:val="left" w:pos="1038"/>
          <w:tab w:val="left" w:pos="3504"/>
          <w:tab w:val="left" w:pos="5466"/>
          <w:tab w:val="left" w:pos="7752"/>
        </w:tabs>
        <w:spacing w:line="480" w:lineRule="atLeast"/>
        <w:jc w:val="left"/>
        <w:rPr>
          <w:rFonts w:ascii="Times New Roman" w:hAnsi="Times New Roman"/>
          <w:noProof/>
          <w:lang w:val="en-GB"/>
        </w:rPr>
      </w:pPr>
    </w:p>
    <w:p w14:paraId="53884417" w14:textId="77777777" w:rsidR="00EE46D5" w:rsidRPr="006C64E5" w:rsidRDefault="00D96B76" w:rsidP="00EE46D5">
      <w:pPr>
        <w:pStyle w:val="Header"/>
        <w:tabs>
          <w:tab w:val="center" w:pos="3690"/>
          <w:tab w:val="center" w:pos="6930"/>
        </w:tabs>
        <w:rPr>
          <w:lang w:val="en-GB"/>
        </w:rPr>
      </w:pPr>
      <w:r>
        <w:rPr>
          <w:noProof/>
          <w:lang w:val="en-GB" w:eastAsia="zh-CN"/>
        </w:rPr>
        <mc:AlternateContent>
          <mc:Choice Requires="wps">
            <w:drawing>
              <wp:anchor distT="4294967293" distB="4294967293" distL="114300" distR="114300" simplePos="0" relativeHeight="251711488" behindDoc="0" locked="0" layoutInCell="0" allowOverlap="1" wp14:anchorId="6A435316" wp14:editId="33D7505B">
                <wp:simplePos x="0" y="0"/>
                <wp:positionH relativeFrom="column">
                  <wp:posOffset>-6985</wp:posOffset>
                </wp:positionH>
                <wp:positionV relativeFrom="paragraph">
                  <wp:posOffset>30479</wp:posOffset>
                </wp:positionV>
                <wp:extent cx="5486400" cy="0"/>
                <wp:effectExtent l="0" t="0" r="25400" b="2540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52350F" id="Straight Connector 49" o:spid="_x0000_s1026" style="position:absolute;z-index:25171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2.4pt" to="431.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" o:allowincell="f"/>
            </w:pict>
          </mc:Fallback>
        </mc:AlternateContent>
      </w:r>
    </w:p>
    <w:p w14:paraId="2DA90F1B" w14:textId="77777777" w:rsidR="00EE46D5" w:rsidRPr="006C64E5" w:rsidRDefault="00EE46D5" w:rsidP="00EE46D5">
      <w:pPr>
        <w:pStyle w:val="Header"/>
        <w:tabs>
          <w:tab w:val="center" w:pos="3690"/>
          <w:tab w:val="center" w:pos="7020"/>
        </w:tabs>
        <w:rPr>
          <w:lang w:val="en-GB"/>
        </w:rPr>
      </w:pPr>
      <w:r w:rsidRPr="00F03464">
        <w:rPr>
          <w:lang w:val="en-GB"/>
        </w:rPr>
        <w:tab/>
        <w:t>Central Behaviours</w:t>
      </w:r>
      <w:r w:rsidRPr="00F03464">
        <w:rPr>
          <w:lang w:val="en-GB"/>
        </w:rPr>
        <w:tab/>
      </w:r>
      <w:r w:rsidRPr="00F03464">
        <w:rPr>
          <w:lang w:val="en-GB"/>
        </w:rPr>
        <w:tab/>
        <w:t>Peripheral Behaviours</w:t>
      </w:r>
      <w:r w:rsidRPr="00F03464">
        <w:rPr>
          <w:lang w:val="en-GB"/>
        </w:rPr>
        <w:tab/>
      </w:r>
    </w:p>
    <w:p w14:paraId="49B5561A" w14:textId="77777777" w:rsidR="00EE46D5" w:rsidRPr="006C64E5" w:rsidRDefault="00D96B76" w:rsidP="00EE46D5">
      <w:pPr>
        <w:pStyle w:val="Header"/>
        <w:tabs>
          <w:tab w:val="center" w:pos="2790"/>
          <w:tab w:val="center" w:pos="4500"/>
          <w:tab w:val="center" w:pos="6300"/>
          <w:tab w:val="center" w:pos="7650"/>
        </w:tabs>
        <w:rPr>
          <w:lang w:val="en-GB"/>
        </w:rPr>
      </w:pPr>
      <w:r>
        <w:rPr>
          <w:noProof/>
          <w:lang w:val="en-GB" w:eastAsia="zh-CN"/>
        </w:rPr>
        <mc:AlternateContent>
          <mc:Choice Requires="wps">
            <w:drawing>
              <wp:anchor distT="4294967293" distB="4294967293" distL="114300" distR="114300" simplePos="0" relativeHeight="251712512" behindDoc="0" locked="0" layoutInCell="0" allowOverlap="1" wp14:anchorId="663272F8" wp14:editId="387191F9">
                <wp:simplePos x="0" y="0"/>
                <wp:positionH relativeFrom="column">
                  <wp:posOffset>3441700</wp:posOffset>
                </wp:positionH>
                <wp:positionV relativeFrom="paragraph">
                  <wp:posOffset>63499</wp:posOffset>
                </wp:positionV>
                <wp:extent cx="2057400" cy="0"/>
                <wp:effectExtent l="0" t="0" r="25400" b="254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77AE75" id="Straight Connector 48" o:spid="_x0000_s1026" style="position:absolute;z-index:25171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1pt,5pt" to="4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" o:allowincell="f"/>
            </w:pict>
          </mc:Fallback>
        </mc:AlternateContent>
      </w:r>
      <w:r>
        <w:rPr>
          <w:noProof/>
          <w:lang w:val="en-GB" w:eastAsia="zh-CN"/>
        </w:rPr>
        <mc:AlternateContent>
          <mc:Choice Requires="wps">
            <w:drawing>
              <wp:anchor distT="4294967293" distB="4294967293" distL="114300" distR="114300" simplePos="0" relativeHeight="251713536" behindDoc="0" locked="0" layoutInCell="0" allowOverlap="1" wp14:anchorId="77F9DD4A" wp14:editId="47AB45EF">
                <wp:simplePos x="0" y="0"/>
                <wp:positionH relativeFrom="column">
                  <wp:posOffset>1282700</wp:posOffset>
                </wp:positionH>
                <wp:positionV relativeFrom="paragraph">
                  <wp:posOffset>63499</wp:posOffset>
                </wp:positionV>
                <wp:extent cx="2057400" cy="0"/>
                <wp:effectExtent l="0" t="0" r="25400" b="2540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FCA048" id="Straight Connector 47"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1pt,5pt" to="26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" o:allowincell="f"/>
            </w:pict>
          </mc:Fallback>
        </mc:AlternateContent>
      </w:r>
    </w:p>
    <w:p w14:paraId="4CB4EE60" w14:textId="77777777" w:rsidR="00EE46D5" w:rsidRPr="006C64E5" w:rsidRDefault="00EE46D5" w:rsidP="00EE46D5">
      <w:pPr>
        <w:pStyle w:val="Header"/>
        <w:tabs>
          <w:tab w:val="center" w:pos="2790"/>
          <w:tab w:val="center" w:pos="4500"/>
          <w:tab w:val="center" w:pos="6300"/>
          <w:tab w:val="center" w:pos="7920"/>
        </w:tabs>
        <w:rPr>
          <w:lang w:val="en-GB"/>
        </w:rPr>
      </w:pPr>
      <w:r w:rsidRPr="00F03464">
        <w:rPr>
          <w:lang w:val="en-GB"/>
        </w:rPr>
        <w:tab/>
        <w:t>Positive</w:t>
      </w:r>
      <w:r w:rsidRPr="00F03464">
        <w:rPr>
          <w:lang w:val="en-GB"/>
        </w:rPr>
        <w:tab/>
        <w:t>Negative</w:t>
      </w:r>
      <w:r w:rsidRPr="00F03464">
        <w:rPr>
          <w:lang w:val="en-GB"/>
        </w:rPr>
        <w:tab/>
        <w:t>Positive</w:t>
      </w:r>
      <w:r w:rsidRPr="00F03464">
        <w:rPr>
          <w:lang w:val="en-GB"/>
        </w:rPr>
        <w:tab/>
        <w:t>Negative</w:t>
      </w:r>
    </w:p>
    <w:p w14:paraId="5429A4ED" w14:textId="77777777" w:rsidR="00EE46D5" w:rsidRPr="006C64E5" w:rsidRDefault="00D96B76" w:rsidP="00EE46D5">
      <w:pPr>
        <w:pStyle w:val="Header"/>
        <w:tabs>
          <w:tab w:val="left" w:pos="1440"/>
          <w:tab w:val="left" w:pos="2880"/>
          <w:tab w:val="left" w:pos="3600"/>
          <w:tab w:val="left" w:pos="4344"/>
          <w:tab w:val="left" w:pos="5040"/>
          <w:tab w:val="left" w:pos="5760"/>
          <w:tab w:val="left" w:pos="7200"/>
        </w:tabs>
        <w:rPr>
          <w:noProof/>
          <w:lang w:val="en-GB"/>
        </w:rPr>
      </w:pPr>
      <w:r>
        <w:rPr>
          <w:noProof/>
          <w:lang w:val="en-GB" w:eastAsia="zh-CN"/>
        </w:rPr>
        <mc:AlternateContent>
          <mc:Choice Requires="wps">
            <w:drawing>
              <wp:anchor distT="4294967293" distB="4294967293" distL="114300" distR="114300" simplePos="0" relativeHeight="251714560" behindDoc="0" locked="0" layoutInCell="0" allowOverlap="1" wp14:anchorId="10A6CAF4" wp14:editId="69C4A00C">
                <wp:simplePos x="0" y="0"/>
                <wp:positionH relativeFrom="column">
                  <wp:posOffset>1282700</wp:posOffset>
                </wp:positionH>
                <wp:positionV relativeFrom="paragraph">
                  <wp:posOffset>76199</wp:posOffset>
                </wp:positionV>
                <wp:extent cx="927100" cy="0"/>
                <wp:effectExtent l="0" t="0" r="12700" b="254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962624" id="Straight Connector 46" o:spid="_x0000_s1026" style="position:absolute;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1pt,6pt" to="1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" o:allowincell="f"/>
            </w:pict>
          </mc:Fallback>
        </mc:AlternateContent>
      </w:r>
      <w:r>
        <w:rPr>
          <w:noProof/>
          <w:lang w:val="en-GB" w:eastAsia="zh-CN"/>
        </w:rPr>
        <mc:AlternateContent>
          <mc:Choice Requires="wps">
            <w:drawing>
              <wp:anchor distT="4294967293" distB="4294967293" distL="114300" distR="114300" simplePos="0" relativeHeight="251715584" behindDoc="0" locked="0" layoutInCell="0" allowOverlap="1" wp14:anchorId="373CC90C" wp14:editId="31F99F49">
                <wp:simplePos x="0" y="0"/>
                <wp:positionH relativeFrom="column">
                  <wp:posOffset>2400300</wp:posOffset>
                </wp:positionH>
                <wp:positionV relativeFrom="paragraph">
                  <wp:posOffset>76199</wp:posOffset>
                </wp:positionV>
                <wp:extent cx="927100" cy="0"/>
                <wp:effectExtent l="0" t="0" r="12700" b="254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919D3E" id="Straight Connector 45" o:spid="_x0000_s1026" style="position:absolute;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9pt,6pt" to="2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" o:allowincell="f"/>
            </w:pict>
          </mc:Fallback>
        </mc:AlternateContent>
      </w:r>
      <w:r>
        <w:rPr>
          <w:noProof/>
          <w:lang w:val="en-GB" w:eastAsia="zh-CN"/>
        </w:rPr>
        <mc:AlternateContent>
          <mc:Choice Requires="wps">
            <w:drawing>
              <wp:anchor distT="4294967293" distB="4294967293" distL="114300" distR="114300" simplePos="0" relativeHeight="251716608" behindDoc="0" locked="0" layoutInCell="0" allowOverlap="1" wp14:anchorId="506089C3" wp14:editId="2291DA4E">
                <wp:simplePos x="0" y="0"/>
                <wp:positionH relativeFrom="column">
                  <wp:posOffset>3492500</wp:posOffset>
                </wp:positionH>
                <wp:positionV relativeFrom="paragraph">
                  <wp:posOffset>76199</wp:posOffset>
                </wp:positionV>
                <wp:extent cx="927100" cy="0"/>
                <wp:effectExtent l="0" t="0" r="12700" b="254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2ECBF1" id="Straight Connector 44"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5pt,6pt" to="3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" o:allowincell="f"/>
            </w:pict>
          </mc:Fallback>
        </mc:AlternateContent>
      </w:r>
      <w:r>
        <w:rPr>
          <w:noProof/>
          <w:lang w:val="en-GB" w:eastAsia="zh-CN"/>
        </w:rPr>
        <mc:AlternateContent>
          <mc:Choice Requires="wps">
            <w:drawing>
              <wp:anchor distT="4294967293" distB="4294967293" distL="114300" distR="114300" simplePos="0" relativeHeight="251717632" behindDoc="0" locked="0" layoutInCell="0" allowOverlap="1" wp14:anchorId="50709B5B" wp14:editId="0B04D4AB">
                <wp:simplePos x="0" y="0"/>
                <wp:positionH relativeFrom="column">
                  <wp:posOffset>4559300</wp:posOffset>
                </wp:positionH>
                <wp:positionV relativeFrom="paragraph">
                  <wp:posOffset>76199</wp:posOffset>
                </wp:positionV>
                <wp:extent cx="927100" cy="0"/>
                <wp:effectExtent l="0" t="0" r="12700" b="2540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A169C3" id="Straight Connector 43" o:spid="_x0000_s1026" style="position:absolute;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9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" o:allowincell="f"/>
            </w:pict>
          </mc:Fallback>
        </mc:AlternateContent>
      </w:r>
    </w:p>
    <w:p w14:paraId="5CA8FFF2" w14:textId="77777777" w:rsidR="00EE46D5" w:rsidRPr="006C64E5" w:rsidRDefault="00EE46D5" w:rsidP="00EE46D5">
      <w:pPr>
        <w:pStyle w:val="Header"/>
        <w:tabs>
          <w:tab w:val="left" w:pos="360"/>
          <w:tab w:val="center" w:pos="2700"/>
          <w:tab w:val="center" w:pos="4500"/>
          <w:tab w:val="center" w:pos="6300"/>
          <w:tab w:val="center" w:pos="7920"/>
        </w:tabs>
        <w:spacing w:line="480" w:lineRule="atLeast"/>
        <w:rPr>
          <w:lang w:val="en-GB"/>
        </w:rPr>
      </w:pPr>
      <w:r w:rsidRPr="00F03464">
        <w:rPr>
          <w:lang w:val="en-GB"/>
        </w:rPr>
        <w:tab/>
        <w:t>Self-referent</w:t>
      </w:r>
      <w:r w:rsidRPr="00F03464">
        <w:rPr>
          <w:lang w:val="en-GB"/>
        </w:rPr>
        <w:tab/>
        <w:t>.3</w:t>
      </w:r>
      <w:r>
        <w:rPr>
          <w:lang w:val="en-GB"/>
        </w:rPr>
        <w:t>1</w:t>
      </w:r>
      <w:r w:rsidRPr="00F03464">
        <w:rPr>
          <w:lang w:val="en-GB"/>
        </w:rPr>
        <w:t xml:space="preserve"> (.20)</w:t>
      </w:r>
      <w:r w:rsidRPr="00F03464">
        <w:rPr>
          <w:lang w:val="en-GB"/>
        </w:rPr>
        <w:tab/>
        <w:t>.2</w:t>
      </w:r>
      <w:r>
        <w:rPr>
          <w:lang w:val="en-GB"/>
        </w:rPr>
        <w:t>9</w:t>
      </w:r>
      <w:r w:rsidRPr="00F03464">
        <w:rPr>
          <w:lang w:val="en-GB"/>
        </w:rPr>
        <w:t xml:space="preserve"> (.18)</w:t>
      </w:r>
      <w:r w:rsidRPr="00F03464">
        <w:rPr>
          <w:lang w:val="en-GB"/>
        </w:rPr>
        <w:tab/>
        <w:t>.1</w:t>
      </w:r>
      <w:r>
        <w:rPr>
          <w:lang w:val="en-GB"/>
        </w:rPr>
        <w:t>5</w:t>
      </w:r>
      <w:r w:rsidRPr="00F03464">
        <w:rPr>
          <w:lang w:val="en-GB"/>
        </w:rPr>
        <w:t xml:space="preserve"> (.17)</w:t>
      </w:r>
      <w:r w:rsidRPr="00F03464">
        <w:rPr>
          <w:lang w:val="en-GB"/>
        </w:rPr>
        <w:tab/>
        <w:t>.1</w:t>
      </w:r>
      <w:r>
        <w:rPr>
          <w:lang w:val="en-GB"/>
        </w:rPr>
        <w:t>0</w:t>
      </w:r>
      <w:r w:rsidRPr="00F03464">
        <w:rPr>
          <w:lang w:val="en-GB"/>
        </w:rPr>
        <w:t xml:space="preserve"> (.1</w:t>
      </w:r>
      <w:r>
        <w:rPr>
          <w:lang w:val="en-GB"/>
        </w:rPr>
        <w:t>0</w:t>
      </w:r>
      <w:r w:rsidRPr="00F03464">
        <w:rPr>
          <w:lang w:val="en-GB"/>
        </w:rPr>
        <w:t>)</w:t>
      </w:r>
    </w:p>
    <w:p w14:paraId="5A6FDDAD" w14:textId="77777777" w:rsidR="00EE46D5" w:rsidRPr="006C64E5" w:rsidRDefault="00EE46D5" w:rsidP="00EE46D5">
      <w:pPr>
        <w:pStyle w:val="Header"/>
        <w:tabs>
          <w:tab w:val="left" w:pos="360"/>
          <w:tab w:val="center" w:pos="2700"/>
          <w:tab w:val="center" w:pos="4500"/>
          <w:tab w:val="center" w:pos="6300"/>
          <w:tab w:val="center" w:pos="7920"/>
        </w:tabs>
        <w:spacing w:line="480" w:lineRule="atLeast"/>
        <w:rPr>
          <w:lang w:val="en-GB"/>
        </w:rPr>
      </w:pPr>
      <w:r w:rsidRPr="00F03464">
        <w:rPr>
          <w:lang w:val="en-GB"/>
        </w:rPr>
        <w:tab/>
        <w:t>Chris-referent</w:t>
      </w:r>
      <w:r w:rsidRPr="00F03464">
        <w:rPr>
          <w:lang w:val="en-GB"/>
        </w:rPr>
        <w:tab/>
        <w:t>.3</w:t>
      </w:r>
      <w:r>
        <w:rPr>
          <w:lang w:val="en-GB"/>
        </w:rPr>
        <w:t>7</w:t>
      </w:r>
      <w:r w:rsidRPr="00F03464">
        <w:rPr>
          <w:lang w:val="en-GB"/>
        </w:rPr>
        <w:t xml:space="preserve"> (.18)</w:t>
      </w:r>
      <w:r w:rsidRPr="00F03464">
        <w:rPr>
          <w:lang w:val="en-GB"/>
        </w:rPr>
        <w:tab/>
        <w:t>.29 (.19)</w:t>
      </w:r>
      <w:r w:rsidRPr="00F03464">
        <w:rPr>
          <w:lang w:val="en-GB"/>
        </w:rPr>
        <w:tab/>
        <w:t>.15 (.1</w:t>
      </w:r>
      <w:r>
        <w:rPr>
          <w:lang w:val="en-GB"/>
        </w:rPr>
        <w:t>5</w:t>
      </w:r>
      <w:r w:rsidRPr="00F03464">
        <w:rPr>
          <w:lang w:val="en-GB"/>
        </w:rPr>
        <w:t>)</w:t>
      </w:r>
      <w:r w:rsidRPr="00F03464">
        <w:rPr>
          <w:lang w:val="en-GB"/>
        </w:rPr>
        <w:tab/>
        <w:t>.10 (.10)</w:t>
      </w:r>
    </w:p>
    <w:p w14:paraId="10980BDE" w14:textId="77777777" w:rsidR="00EE46D5" w:rsidRPr="006C64E5" w:rsidRDefault="00EE46D5" w:rsidP="00EE46D5">
      <w:pPr>
        <w:pStyle w:val="Header"/>
        <w:tabs>
          <w:tab w:val="center" w:pos="2700"/>
          <w:tab w:val="center" w:pos="4500"/>
          <w:tab w:val="center" w:pos="6300"/>
          <w:tab w:val="center" w:pos="7920"/>
        </w:tabs>
        <w:rPr>
          <w:lang w:val="en-GB"/>
        </w:rPr>
      </w:pPr>
    </w:p>
    <w:p w14:paraId="340C0B35" w14:textId="77777777" w:rsidR="00EE46D5" w:rsidRPr="006C64E5" w:rsidRDefault="00D96B76" w:rsidP="00EE46D5">
      <w:pPr>
        <w:tabs>
          <w:tab w:val="left" w:pos="720"/>
          <w:tab w:val="left" w:pos="1440"/>
          <w:tab w:val="left" w:pos="2160"/>
          <w:tab w:val="left" w:pos="2880"/>
          <w:tab w:val="left" w:pos="3504"/>
          <w:tab w:val="left" w:pos="3600"/>
          <w:tab w:val="left" w:pos="5040"/>
          <w:tab w:val="left" w:pos="5760"/>
          <w:tab w:val="left" w:pos="6036"/>
          <w:tab w:val="left" w:pos="6480"/>
          <w:tab w:val="left" w:pos="7200"/>
          <w:tab w:val="left" w:pos="7920"/>
          <w:tab w:val="left" w:pos="8076"/>
        </w:tabs>
        <w:spacing w:line="480" w:lineRule="atLeast"/>
        <w:rPr>
          <w:lang w:val="en-GB"/>
        </w:rPr>
      </w:pPr>
      <w:r>
        <w:rPr>
          <w:noProof/>
          <w:lang w:val="en-GB" w:eastAsia="zh-CN"/>
        </w:rPr>
        <mc:AlternateContent>
          <mc:Choice Requires="wps">
            <w:drawing>
              <wp:anchor distT="4294967293" distB="4294967293" distL="114300" distR="114300" simplePos="0" relativeHeight="251718656" behindDoc="0" locked="0" layoutInCell="0" allowOverlap="1" wp14:anchorId="535F5918" wp14:editId="0BE9D7AC">
                <wp:simplePos x="0" y="0"/>
                <wp:positionH relativeFrom="column">
                  <wp:posOffset>0</wp:posOffset>
                </wp:positionH>
                <wp:positionV relativeFrom="paragraph">
                  <wp:posOffset>177799</wp:posOffset>
                </wp:positionV>
                <wp:extent cx="5486400" cy="0"/>
                <wp:effectExtent l="0" t="0" r="25400" b="2540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4A9440" id="Straight Connector 42"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4pt" to="6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" o:allowincell="f"/>
            </w:pict>
          </mc:Fallback>
        </mc:AlternateContent>
      </w:r>
    </w:p>
    <w:p w14:paraId="4D16B5A3" w14:textId="77777777" w:rsidR="00EE46D5" w:rsidRPr="006C64E5" w:rsidRDefault="00EE46D5" w:rsidP="00EE46D5">
      <w:pPr>
        <w:rPr>
          <w:lang w:val="en-GB"/>
        </w:rPr>
      </w:pPr>
      <w:r w:rsidRPr="00F03464">
        <w:rPr>
          <w:lang w:val="en-GB"/>
        </w:rPr>
        <w:br w:type="page"/>
      </w:r>
    </w:p>
    <w:p w14:paraId="7B430FB1" w14:textId="77777777" w:rsidR="00EE46D5" w:rsidRPr="006C64E5" w:rsidRDefault="00EE46D5" w:rsidP="00EE46D5">
      <w:pPr>
        <w:pStyle w:val="Heading"/>
        <w:tabs>
          <w:tab w:val="left" w:pos="1038"/>
          <w:tab w:val="left" w:pos="3504"/>
          <w:tab w:val="left" w:pos="5466"/>
          <w:tab w:val="left" w:pos="7752"/>
        </w:tabs>
        <w:spacing w:line="480" w:lineRule="atLeast"/>
        <w:jc w:val="left"/>
        <w:rPr>
          <w:rFonts w:ascii="Times New Roman" w:hAnsi="Times New Roman"/>
          <w:lang w:val="en-GB"/>
        </w:rPr>
      </w:pPr>
      <w:r w:rsidRPr="00F03464">
        <w:rPr>
          <w:rFonts w:ascii="Times New Roman" w:hAnsi="Times New Roman"/>
          <w:lang w:val="en-GB"/>
        </w:rPr>
        <w:lastRenderedPageBreak/>
        <w:t xml:space="preserve">Table </w:t>
      </w:r>
      <w:r>
        <w:rPr>
          <w:rFonts w:ascii="Times New Roman" w:hAnsi="Times New Roman"/>
          <w:lang w:val="en-GB"/>
        </w:rPr>
        <w:t>8</w:t>
      </w:r>
    </w:p>
    <w:p w14:paraId="56BE0591" w14:textId="77777777" w:rsidR="00EE46D5" w:rsidRPr="006C64E5" w:rsidRDefault="007972C9" w:rsidP="007972C9">
      <w:pPr>
        <w:tabs>
          <w:tab w:val="left" w:pos="720"/>
          <w:tab w:val="left" w:pos="1440"/>
          <w:tab w:val="left" w:pos="2160"/>
          <w:tab w:val="left" w:pos="2880"/>
          <w:tab w:val="left" w:pos="3504"/>
          <w:tab w:val="left" w:pos="3600"/>
          <w:tab w:val="left" w:pos="5040"/>
          <w:tab w:val="left" w:pos="5760"/>
          <w:tab w:val="left" w:pos="6036"/>
          <w:tab w:val="left" w:pos="6480"/>
          <w:tab w:val="left" w:pos="7200"/>
          <w:tab w:val="left" w:pos="7920"/>
          <w:tab w:val="left" w:pos="8076"/>
        </w:tabs>
        <w:spacing w:line="480" w:lineRule="atLeast"/>
        <w:rPr>
          <w:lang w:val="en-GB"/>
        </w:rPr>
      </w:pPr>
      <w:r>
        <w:rPr>
          <w:i/>
          <w:lang w:val="en-GB"/>
        </w:rPr>
        <w:t>A test of the retrieval interference account as an alternative to the mnemic neglect model</w:t>
      </w:r>
      <w:r w:rsidR="00EE46D5" w:rsidRPr="00F03464">
        <w:rPr>
          <w:i/>
          <w:lang w:val="en-GB"/>
        </w:rPr>
        <w:t xml:space="preserve"> (</w:t>
      </w:r>
      <w:r w:rsidR="00EE46D5">
        <w:rPr>
          <w:i/>
          <w:lang w:val="en-GB"/>
        </w:rPr>
        <w:t>Zengel &amp; Skowronski, 2016</w:t>
      </w:r>
      <w:r w:rsidR="00EE46D5" w:rsidRPr="00F03464">
        <w:rPr>
          <w:i/>
          <w:lang w:val="en-GB"/>
        </w:rPr>
        <w:t>)</w:t>
      </w:r>
      <w:r w:rsidR="00EE46D5" w:rsidRPr="00F03464">
        <w:rPr>
          <w:lang w:val="en-GB"/>
        </w:rPr>
        <w:t>.</w:t>
      </w:r>
    </w:p>
    <w:p w14:paraId="52E866B6" w14:textId="77777777" w:rsidR="00EE46D5" w:rsidRDefault="00EE46D5" w:rsidP="00EE46D5">
      <w:pPr>
        <w:tabs>
          <w:tab w:val="left" w:pos="720"/>
          <w:tab w:val="left" w:pos="1440"/>
          <w:tab w:val="left" w:pos="2160"/>
          <w:tab w:val="left" w:pos="2880"/>
          <w:tab w:val="left" w:pos="3504"/>
          <w:tab w:val="left" w:pos="3600"/>
          <w:tab w:val="left" w:pos="5040"/>
          <w:tab w:val="left" w:pos="5760"/>
          <w:tab w:val="left" w:pos="6036"/>
          <w:tab w:val="left" w:pos="6480"/>
          <w:tab w:val="left" w:pos="7200"/>
          <w:tab w:val="left" w:pos="7920"/>
          <w:tab w:val="left" w:pos="8076"/>
        </w:tabs>
        <w:spacing w:line="480" w:lineRule="atLeast"/>
        <w:rPr>
          <w:lang w:val="en-GB"/>
        </w:rPr>
      </w:pPr>
    </w:p>
    <w:p w14:paraId="38B9488E" w14:textId="77777777" w:rsidR="00EE46D5" w:rsidRPr="006C64E5" w:rsidRDefault="00D96B76" w:rsidP="00EE46D5">
      <w:pPr>
        <w:pStyle w:val="Header"/>
        <w:tabs>
          <w:tab w:val="center" w:pos="3690"/>
          <w:tab w:val="center" w:pos="6930"/>
        </w:tabs>
        <w:rPr>
          <w:lang w:val="en-GB"/>
        </w:rPr>
      </w:pPr>
      <w:r>
        <w:rPr>
          <w:noProof/>
          <w:lang w:val="en-GB" w:eastAsia="zh-CN"/>
        </w:rPr>
        <mc:AlternateContent>
          <mc:Choice Requires="wps">
            <w:drawing>
              <wp:anchor distT="4294967293" distB="4294967293" distL="114300" distR="114300" simplePos="0" relativeHeight="251719680" behindDoc="0" locked="0" layoutInCell="0" allowOverlap="1" wp14:anchorId="25038ED1" wp14:editId="148ABDA6">
                <wp:simplePos x="0" y="0"/>
                <wp:positionH relativeFrom="column">
                  <wp:posOffset>-6985</wp:posOffset>
                </wp:positionH>
                <wp:positionV relativeFrom="paragraph">
                  <wp:posOffset>30479</wp:posOffset>
                </wp:positionV>
                <wp:extent cx="5486400" cy="0"/>
                <wp:effectExtent l="0" t="0" r="25400" b="254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9D67F1" id="Straight Connector 41" o:spid="_x0000_s1026" style="position:absolute;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2.4pt" to="431.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" o:allowincell="f"/>
            </w:pict>
          </mc:Fallback>
        </mc:AlternateContent>
      </w:r>
    </w:p>
    <w:p w14:paraId="372153C4" w14:textId="77777777" w:rsidR="00EE46D5" w:rsidRPr="006C64E5" w:rsidRDefault="00EE46D5" w:rsidP="00EE46D5">
      <w:pPr>
        <w:pStyle w:val="Header"/>
        <w:tabs>
          <w:tab w:val="center" w:pos="3690"/>
          <w:tab w:val="center" w:pos="7020"/>
        </w:tabs>
        <w:rPr>
          <w:lang w:val="en-GB"/>
        </w:rPr>
      </w:pPr>
      <w:r w:rsidRPr="00F03464">
        <w:rPr>
          <w:lang w:val="en-GB"/>
        </w:rPr>
        <w:tab/>
        <w:t xml:space="preserve">Central </w:t>
      </w:r>
      <w:r>
        <w:rPr>
          <w:lang w:val="en-GB"/>
        </w:rPr>
        <w:t>Behavior</w:t>
      </w:r>
      <w:r w:rsidRPr="00F03464">
        <w:rPr>
          <w:lang w:val="en-GB"/>
        </w:rPr>
        <w:t>s</w:t>
      </w:r>
      <w:r w:rsidRPr="00F03464">
        <w:rPr>
          <w:lang w:val="en-GB"/>
        </w:rPr>
        <w:tab/>
        <w:t xml:space="preserve">                       Peripheral </w:t>
      </w:r>
      <w:r>
        <w:rPr>
          <w:lang w:val="en-GB"/>
        </w:rPr>
        <w:t>Behavior</w:t>
      </w:r>
      <w:r w:rsidRPr="00F03464">
        <w:rPr>
          <w:lang w:val="en-GB"/>
        </w:rPr>
        <w:t>s</w:t>
      </w:r>
    </w:p>
    <w:p w14:paraId="14975A6D" w14:textId="77777777" w:rsidR="00EE46D5" w:rsidRPr="006C64E5" w:rsidRDefault="00D96B76" w:rsidP="00EE46D5">
      <w:pPr>
        <w:pStyle w:val="Header"/>
        <w:tabs>
          <w:tab w:val="center" w:pos="2790"/>
          <w:tab w:val="center" w:pos="4500"/>
          <w:tab w:val="center" w:pos="6300"/>
          <w:tab w:val="center" w:pos="7650"/>
        </w:tabs>
        <w:rPr>
          <w:lang w:val="en-GB"/>
        </w:rPr>
      </w:pPr>
      <w:r>
        <w:rPr>
          <w:noProof/>
          <w:lang w:val="en-GB" w:eastAsia="zh-CN"/>
        </w:rPr>
        <mc:AlternateContent>
          <mc:Choice Requires="wps">
            <w:drawing>
              <wp:anchor distT="4294967293" distB="4294967293" distL="114300" distR="114300" simplePos="0" relativeHeight="251720704" behindDoc="0" locked="0" layoutInCell="0" allowOverlap="1" wp14:anchorId="299A34FD" wp14:editId="1BEFA3C8">
                <wp:simplePos x="0" y="0"/>
                <wp:positionH relativeFrom="column">
                  <wp:posOffset>3441700</wp:posOffset>
                </wp:positionH>
                <wp:positionV relativeFrom="paragraph">
                  <wp:posOffset>63499</wp:posOffset>
                </wp:positionV>
                <wp:extent cx="2057400" cy="0"/>
                <wp:effectExtent l="0" t="0" r="25400" b="254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422A42" id="Straight Connector 40" o:spid="_x0000_s1026" style="position:absolute;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1pt,5pt" to="4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" o:allowincell="f"/>
            </w:pict>
          </mc:Fallback>
        </mc:AlternateContent>
      </w:r>
      <w:r>
        <w:rPr>
          <w:noProof/>
          <w:lang w:val="en-GB" w:eastAsia="zh-CN"/>
        </w:rPr>
        <mc:AlternateContent>
          <mc:Choice Requires="wps">
            <w:drawing>
              <wp:anchor distT="4294967293" distB="4294967293" distL="114300" distR="114300" simplePos="0" relativeHeight="251721728" behindDoc="0" locked="0" layoutInCell="0" allowOverlap="1" wp14:anchorId="536AE946" wp14:editId="4784166B">
                <wp:simplePos x="0" y="0"/>
                <wp:positionH relativeFrom="column">
                  <wp:posOffset>1282700</wp:posOffset>
                </wp:positionH>
                <wp:positionV relativeFrom="paragraph">
                  <wp:posOffset>63499</wp:posOffset>
                </wp:positionV>
                <wp:extent cx="2057400" cy="0"/>
                <wp:effectExtent l="0" t="0" r="25400" b="2540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1476C3" id="Straight Connector 39" o:spid="_x0000_s1026" style="position:absolute;z-index:25172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1pt,5pt" to="26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" o:allowincell="f"/>
            </w:pict>
          </mc:Fallback>
        </mc:AlternateContent>
      </w:r>
    </w:p>
    <w:p w14:paraId="0D74C15F" w14:textId="77777777" w:rsidR="00EE46D5" w:rsidRPr="006C64E5" w:rsidRDefault="00EE46D5" w:rsidP="00EE46D5">
      <w:pPr>
        <w:pStyle w:val="Header"/>
        <w:tabs>
          <w:tab w:val="center" w:pos="2790"/>
          <w:tab w:val="center" w:pos="4500"/>
          <w:tab w:val="center" w:pos="6300"/>
          <w:tab w:val="center" w:pos="7920"/>
        </w:tabs>
        <w:rPr>
          <w:lang w:val="en-GB"/>
        </w:rPr>
      </w:pPr>
      <w:r w:rsidRPr="00F03464">
        <w:rPr>
          <w:lang w:val="en-GB"/>
        </w:rPr>
        <w:tab/>
        <w:t>Positive</w:t>
      </w:r>
      <w:r w:rsidRPr="00F03464">
        <w:rPr>
          <w:lang w:val="en-GB"/>
        </w:rPr>
        <w:tab/>
        <w:t>Negative</w:t>
      </w:r>
      <w:r w:rsidRPr="00F03464">
        <w:rPr>
          <w:lang w:val="en-GB"/>
        </w:rPr>
        <w:tab/>
        <w:t>Positive</w:t>
      </w:r>
      <w:r w:rsidRPr="00F03464">
        <w:rPr>
          <w:lang w:val="en-GB"/>
        </w:rPr>
        <w:tab/>
        <w:t>Negative</w:t>
      </w:r>
    </w:p>
    <w:p w14:paraId="532B0EB6" w14:textId="77777777" w:rsidR="00EE46D5" w:rsidRPr="006C64E5" w:rsidRDefault="00D96B76" w:rsidP="00EE46D5">
      <w:pPr>
        <w:pStyle w:val="Header"/>
        <w:tabs>
          <w:tab w:val="left" w:pos="1440"/>
          <w:tab w:val="left" w:pos="2880"/>
          <w:tab w:val="left" w:pos="3600"/>
          <w:tab w:val="left" w:pos="4344"/>
          <w:tab w:val="left" w:pos="5040"/>
          <w:tab w:val="left" w:pos="5760"/>
          <w:tab w:val="left" w:pos="7200"/>
        </w:tabs>
        <w:rPr>
          <w:noProof/>
          <w:lang w:val="en-GB"/>
        </w:rPr>
      </w:pPr>
      <w:r>
        <w:rPr>
          <w:noProof/>
          <w:lang w:val="en-GB" w:eastAsia="zh-CN"/>
        </w:rPr>
        <mc:AlternateContent>
          <mc:Choice Requires="wps">
            <w:drawing>
              <wp:anchor distT="4294967293" distB="4294967293" distL="114300" distR="114300" simplePos="0" relativeHeight="251725824" behindDoc="0" locked="0" layoutInCell="0" allowOverlap="1" wp14:anchorId="315CE79B" wp14:editId="542DEBE4">
                <wp:simplePos x="0" y="0"/>
                <wp:positionH relativeFrom="column">
                  <wp:posOffset>1282700</wp:posOffset>
                </wp:positionH>
                <wp:positionV relativeFrom="paragraph">
                  <wp:posOffset>76199</wp:posOffset>
                </wp:positionV>
                <wp:extent cx="927100" cy="0"/>
                <wp:effectExtent l="0" t="0" r="12700" b="254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269664" id="Straight Connector 38"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1pt,6pt" to="1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" o:allowincell="f"/>
            </w:pict>
          </mc:Fallback>
        </mc:AlternateContent>
      </w:r>
      <w:r>
        <w:rPr>
          <w:noProof/>
          <w:lang w:val="en-GB" w:eastAsia="zh-CN"/>
        </w:rPr>
        <mc:AlternateContent>
          <mc:Choice Requires="wps">
            <w:drawing>
              <wp:anchor distT="4294967293" distB="4294967293" distL="114300" distR="114300" simplePos="0" relativeHeight="251724800" behindDoc="0" locked="0" layoutInCell="0" allowOverlap="1" wp14:anchorId="00BF67B8" wp14:editId="49FAA1CF">
                <wp:simplePos x="0" y="0"/>
                <wp:positionH relativeFrom="column">
                  <wp:posOffset>2400300</wp:posOffset>
                </wp:positionH>
                <wp:positionV relativeFrom="paragraph">
                  <wp:posOffset>76199</wp:posOffset>
                </wp:positionV>
                <wp:extent cx="927100" cy="0"/>
                <wp:effectExtent l="0" t="0" r="12700" b="254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83CBBC" id="Straight Connector 37"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9pt,6pt" to="2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" o:allowincell="f"/>
            </w:pict>
          </mc:Fallback>
        </mc:AlternateContent>
      </w:r>
      <w:r>
        <w:rPr>
          <w:noProof/>
          <w:lang w:val="en-GB" w:eastAsia="zh-CN"/>
        </w:rPr>
        <mc:AlternateContent>
          <mc:Choice Requires="wps">
            <w:drawing>
              <wp:anchor distT="4294967293" distB="4294967293" distL="114300" distR="114300" simplePos="0" relativeHeight="251723776" behindDoc="0" locked="0" layoutInCell="0" allowOverlap="1" wp14:anchorId="2F1E633C" wp14:editId="3BD1BC5B">
                <wp:simplePos x="0" y="0"/>
                <wp:positionH relativeFrom="column">
                  <wp:posOffset>3492500</wp:posOffset>
                </wp:positionH>
                <wp:positionV relativeFrom="paragraph">
                  <wp:posOffset>76199</wp:posOffset>
                </wp:positionV>
                <wp:extent cx="927100" cy="0"/>
                <wp:effectExtent l="0" t="0" r="12700" b="2540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79BEEB" id="Straight Connector 36" o:spid="_x0000_s1026" style="position:absolute;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5pt,6pt" to="3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" o:allowincell="f"/>
            </w:pict>
          </mc:Fallback>
        </mc:AlternateContent>
      </w:r>
      <w:r>
        <w:rPr>
          <w:noProof/>
          <w:lang w:val="en-GB" w:eastAsia="zh-CN"/>
        </w:rPr>
        <mc:AlternateContent>
          <mc:Choice Requires="wps">
            <w:drawing>
              <wp:anchor distT="4294967293" distB="4294967293" distL="114300" distR="114300" simplePos="0" relativeHeight="251722752" behindDoc="0" locked="0" layoutInCell="0" allowOverlap="1" wp14:anchorId="7833B470" wp14:editId="729E3488">
                <wp:simplePos x="0" y="0"/>
                <wp:positionH relativeFrom="column">
                  <wp:posOffset>4559300</wp:posOffset>
                </wp:positionH>
                <wp:positionV relativeFrom="paragraph">
                  <wp:posOffset>76199</wp:posOffset>
                </wp:positionV>
                <wp:extent cx="927100" cy="0"/>
                <wp:effectExtent l="0" t="0" r="12700" b="254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6BCB1C" id="Straight Connector 35"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9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" o:allowincell="f"/>
            </w:pict>
          </mc:Fallback>
        </mc:AlternateContent>
      </w:r>
    </w:p>
    <w:p w14:paraId="35E0349C" w14:textId="77777777" w:rsidR="00EE46D5" w:rsidRPr="00EE46D5" w:rsidRDefault="00EE46D5" w:rsidP="00EE46D5">
      <w:pPr>
        <w:pStyle w:val="Heading4"/>
        <w:rPr>
          <w:rFonts w:ascii="Times New Roman" w:hAnsi="Times New Roman" w:cs="Times New Roman"/>
          <w:b w:val="0"/>
          <w:i w:val="0"/>
          <w:color w:val="auto"/>
          <w:lang w:val="en-GB"/>
        </w:rPr>
      </w:pPr>
      <w:r>
        <w:rPr>
          <w:rFonts w:ascii="Times New Roman" w:hAnsi="Times New Roman" w:cs="Times New Roman"/>
          <w:b w:val="0"/>
          <w:i w:val="0"/>
          <w:color w:val="auto"/>
          <w:lang w:val="en-GB"/>
        </w:rPr>
        <w:t>Priming b</w:t>
      </w:r>
      <w:r w:rsidRPr="00EE46D5">
        <w:rPr>
          <w:rFonts w:ascii="Times New Roman" w:hAnsi="Times New Roman" w:cs="Times New Roman"/>
          <w:b w:val="0"/>
          <w:i w:val="0"/>
          <w:color w:val="auto"/>
          <w:lang w:val="en-GB"/>
        </w:rPr>
        <w:t>efore Encoding Condition</w:t>
      </w:r>
    </w:p>
    <w:p w14:paraId="754F0C00" w14:textId="77777777" w:rsidR="00EE46D5" w:rsidRPr="006C64E5" w:rsidRDefault="00EE46D5" w:rsidP="00EE46D5">
      <w:pPr>
        <w:tabs>
          <w:tab w:val="left" w:pos="360"/>
          <w:tab w:val="center" w:pos="2790"/>
          <w:tab w:val="center" w:pos="4500"/>
          <w:tab w:val="center" w:pos="6300"/>
          <w:tab w:val="center" w:pos="7920"/>
        </w:tabs>
        <w:spacing w:line="480" w:lineRule="atLeast"/>
        <w:ind w:right="-720"/>
        <w:rPr>
          <w:lang w:val="en-GB"/>
        </w:rPr>
      </w:pPr>
      <w:r w:rsidRPr="00F03464">
        <w:rPr>
          <w:lang w:val="en-GB"/>
        </w:rPr>
        <w:tab/>
        <w:t>Self-Referent</w:t>
      </w:r>
      <w:r w:rsidRPr="00F03464">
        <w:rPr>
          <w:lang w:val="en-GB"/>
        </w:rPr>
        <w:tab/>
        <w:t>.</w:t>
      </w:r>
      <w:r>
        <w:rPr>
          <w:lang w:val="en-GB"/>
        </w:rPr>
        <w:t>28</w:t>
      </w:r>
      <w:r w:rsidRPr="00F03464">
        <w:rPr>
          <w:lang w:val="en-GB"/>
        </w:rPr>
        <w:t xml:space="preserve"> (.</w:t>
      </w:r>
      <w:r>
        <w:rPr>
          <w:lang w:val="en-GB"/>
        </w:rPr>
        <w:t>1</w:t>
      </w:r>
      <w:r w:rsidRPr="00F03464">
        <w:rPr>
          <w:lang w:val="en-GB"/>
        </w:rPr>
        <w:t>9)</w:t>
      </w:r>
      <w:r w:rsidRPr="00F03464">
        <w:rPr>
          <w:lang w:val="en-GB"/>
        </w:rPr>
        <w:tab/>
        <w:t>.</w:t>
      </w:r>
      <w:r>
        <w:rPr>
          <w:lang w:val="en-GB"/>
        </w:rPr>
        <w:t>22</w:t>
      </w:r>
      <w:r w:rsidRPr="00F03464">
        <w:rPr>
          <w:lang w:val="en-GB"/>
        </w:rPr>
        <w:t xml:space="preserve"> (.</w:t>
      </w:r>
      <w:r>
        <w:rPr>
          <w:lang w:val="en-GB"/>
        </w:rPr>
        <w:t>21</w:t>
      </w:r>
      <w:r w:rsidRPr="00F03464">
        <w:rPr>
          <w:lang w:val="en-GB"/>
        </w:rPr>
        <w:t>)</w:t>
      </w:r>
      <w:r w:rsidRPr="00F03464">
        <w:rPr>
          <w:lang w:val="en-GB"/>
        </w:rPr>
        <w:tab/>
        <w:t>.</w:t>
      </w:r>
      <w:r>
        <w:rPr>
          <w:lang w:val="en-GB"/>
        </w:rPr>
        <w:t>12</w:t>
      </w:r>
      <w:r w:rsidRPr="00F03464">
        <w:rPr>
          <w:lang w:val="en-GB"/>
        </w:rPr>
        <w:t xml:space="preserve"> (.11)</w:t>
      </w:r>
      <w:r w:rsidRPr="00F03464">
        <w:rPr>
          <w:lang w:val="en-GB"/>
        </w:rPr>
        <w:tab/>
        <w:t>.</w:t>
      </w:r>
      <w:r>
        <w:rPr>
          <w:lang w:val="en-GB"/>
        </w:rPr>
        <w:t>08</w:t>
      </w:r>
      <w:r w:rsidRPr="00F03464">
        <w:rPr>
          <w:lang w:val="en-GB"/>
        </w:rPr>
        <w:t xml:space="preserve"> (.1</w:t>
      </w:r>
      <w:r>
        <w:rPr>
          <w:lang w:val="en-GB"/>
        </w:rPr>
        <w:t>2</w:t>
      </w:r>
      <w:r w:rsidRPr="00F03464">
        <w:rPr>
          <w:lang w:val="en-GB"/>
        </w:rPr>
        <w:t>)</w:t>
      </w:r>
    </w:p>
    <w:p w14:paraId="748C5934" w14:textId="77777777" w:rsidR="00EE46D5" w:rsidRPr="006C64E5" w:rsidRDefault="00EE46D5" w:rsidP="00EE46D5">
      <w:pPr>
        <w:tabs>
          <w:tab w:val="left" w:pos="360"/>
          <w:tab w:val="center" w:pos="2790"/>
          <w:tab w:val="center" w:pos="4500"/>
          <w:tab w:val="center" w:pos="6300"/>
          <w:tab w:val="center" w:pos="7920"/>
        </w:tabs>
        <w:spacing w:line="480" w:lineRule="atLeast"/>
        <w:ind w:right="-720"/>
        <w:rPr>
          <w:lang w:val="en-GB"/>
        </w:rPr>
      </w:pPr>
      <w:r w:rsidRPr="00F03464">
        <w:rPr>
          <w:lang w:val="en-GB"/>
        </w:rPr>
        <w:tab/>
        <w:t>Chris-Referent</w:t>
      </w:r>
      <w:r w:rsidRPr="00F03464">
        <w:rPr>
          <w:lang w:val="en-GB"/>
        </w:rPr>
        <w:tab/>
        <w:t>.</w:t>
      </w:r>
      <w:r>
        <w:rPr>
          <w:lang w:val="en-GB"/>
        </w:rPr>
        <w:t>32</w:t>
      </w:r>
      <w:r w:rsidRPr="00F03464">
        <w:rPr>
          <w:lang w:val="en-GB"/>
        </w:rPr>
        <w:t xml:space="preserve"> (.</w:t>
      </w:r>
      <w:r>
        <w:rPr>
          <w:lang w:val="en-GB"/>
        </w:rPr>
        <w:t>18</w:t>
      </w:r>
      <w:r w:rsidRPr="00F03464">
        <w:rPr>
          <w:lang w:val="en-GB"/>
        </w:rPr>
        <w:t>)</w:t>
      </w:r>
      <w:r w:rsidRPr="00F03464">
        <w:rPr>
          <w:lang w:val="en-GB"/>
        </w:rPr>
        <w:tab/>
        <w:t>.</w:t>
      </w:r>
      <w:r>
        <w:rPr>
          <w:lang w:val="en-GB"/>
        </w:rPr>
        <w:t>26</w:t>
      </w:r>
      <w:r w:rsidRPr="00F03464">
        <w:rPr>
          <w:lang w:val="en-GB"/>
        </w:rPr>
        <w:t xml:space="preserve"> (.1</w:t>
      </w:r>
      <w:r>
        <w:rPr>
          <w:lang w:val="en-GB"/>
        </w:rPr>
        <w:t>9</w:t>
      </w:r>
      <w:r w:rsidRPr="00F03464">
        <w:rPr>
          <w:lang w:val="en-GB"/>
        </w:rPr>
        <w:t>)</w:t>
      </w:r>
      <w:r w:rsidRPr="00F03464">
        <w:rPr>
          <w:lang w:val="en-GB"/>
        </w:rPr>
        <w:tab/>
        <w:t>.</w:t>
      </w:r>
      <w:r>
        <w:rPr>
          <w:lang w:val="en-GB"/>
        </w:rPr>
        <w:t>12</w:t>
      </w:r>
      <w:r w:rsidRPr="00F03464">
        <w:rPr>
          <w:lang w:val="en-GB"/>
        </w:rPr>
        <w:t xml:space="preserve"> (.1</w:t>
      </w:r>
      <w:r>
        <w:rPr>
          <w:lang w:val="en-GB"/>
        </w:rPr>
        <w:t>1</w:t>
      </w:r>
      <w:r w:rsidRPr="00F03464">
        <w:rPr>
          <w:lang w:val="en-GB"/>
        </w:rPr>
        <w:t>)</w:t>
      </w:r>
      <w:r w:rsidRPr="00F03464">
        <w:rPr>
          <w:lang w:val="en-GB"/>
        </w:rPr>
        <w:tab/>
        <w:t>.</w:t>
      </w:r>
      <w:r>
        <w:rPr>
          <w:lang w:val="en-GB"/>
        </w:rPr>
        <w:t>0</w:t>
      </w:r>
      <w:r w:rsidRPr="00F03464">
        <w:rPr>
          <w:lang w:val="en-GB"/>
        </w:rPr>
        <w:t>8 (.10)</w:t>
      </w:r>
    </w:p>
    <w:p w14:paraId="47470DCF" w14:textId="77777777" w:rsidR="00EE46D5" w:rsidRPr="00EE46D5" w:rsidRDefault="00EE46D5" w:rsidP="00EE46D5">
      <w:pPr>
        <w:pStyle w:val="Heading4"/>
        <w:tabs>
          <w:tab w:val="left" w:pos="360"/>
          <w:tab w:val="center" w:pos="2790"/>
          <w:tab w:val="center" w:pos="4500"/>
          <w:tab w:val="center" w:pos="6300"/>
          <w:tab w:val="center" w:pos="7920"/>
        </w:tabs>
        <w:rPr>
          <w:rFonts w:ascii="Times New Roman" w:hAnsi="Times New Roman" w:cs="Times New Roman"/>
          <w:b w:val="0"/>
          <w:i w:val="0"/>
          <w:color w:val="auto"/>
          <w:lang w:val="en-GB"/>
        </w:rPr>
      </w:pPr>
      <w:r w:rsidRPr="00EE46D5">
        <w:rPr>
          <w:rFonts w:ascii="Times New Roman" w:hAnsi="Times New Roman" w:cs="Times New Roman"/>
          <w:b w:val="0"/>
          <w:i w:val="0"/>
          <w:color w:val="auto"/>
          <w:lang w:val="en-GB"/>
        </w:rPr>
        <w:t xml:space="preserve">Priming </w:t>
      </w:r>
      <w:r>
        <w:rPr>
          <w:rFonts w:ascii="Times New Roman" w:hAnsi="Times New Roman" w:cs="Times New Roman"/>
          <w:b w:val="0"/>
          <w:i w:val="0"/>
          <w:color w:val="auto"/>
          <w:lang w:val="en-GB"/>
        </w:rPr>
        <w:t>a</w:t>
      </w:r>
      <w:r w:rsidRPr="00EE46D5">
        <w:rPr>
          <w:rFonts w:ascii="Times New Roman" w:hAnsi="Times New Roman" w:cs="Times New Roman"/>
          <w:b w:val="0"/>
          <w:i w:val="0"/>
          <w:color w:val="auto"/>
          <w:lang w:val="en-GB"/>
        </w:rPr>
        <w:t>fter Encoding Condition</w:t>
      </w:r>
    </w:p>
    <w:p w14:paraId="0BE9AA06" w14:textId="77777777" w:rsidR="00EE46D5" w:rsidRPr="006C64E5" w:rsidRDefault="00EE46D5" w:rsidP="00EE46D5">
      <w:pPr>
        <w:tabs>
          <w:tab w:val="left" w:pos="360"/>
          <w:tab w:val="center" w:pos="2790"/>
          <w:tab w:val="center" w:pos="4500"/>
          <w:tab w:val="center" w:pos="6300"/>
          <w:tab w:val="center" w:pos="7920"/>
        </w:tabs>
        <w:spacing w:line="480" w:lineRule="atLeast"/>
        <w:ind w:right="-720"/>
        <w:rPr>
          <w:lang w:val="en-GB"/>
        </w:rPr>
      </w:pPr>
      <w:r w:rsidRPr="00F03464">
        <w:rPr>
          <w:lang w:val="en-GB"/>
        </w:rPr>
        <w:tab/>
        <w:t>Self-Referent</w:t>
      </w:r>
      <w:r w:rsidRPr="00F03464">
        <w:rPr>
          <w:lang w:val="en-GB"/>
        </w:rPr>
        <w:tab/>
        <w:t>.</w:t>
      </w:r>
      <w:r>
        <w:rPr>
          <w:lang w:val="en-GB"/>
        </w:rPr>
        <w:t>26</w:t>
      </w:r>
      <w:r w:rsidRPr="00F03464">
        <w:rPr>
          <w:lang w:val="en-GB"/>
        </w:rPr>
        <w:t xml:space="preserve"> (.</w:t>
      </w:r>
      <w:r>
        <w:rPr>
          <w:lang w:val="en-GB"/>
        </w:rPr>
        <w:t>22</w:t>
      </w:r>
      <w:r w:rsidRPr="00F03464">
        <w:rPr>
          <w:lang w:val="en-GB"/>
        </w:rPr>
        <w:t>)</w:t>
      </w:r>
      <w:r w:rsidRPr="00F03464">
        <w:rPr>
          <w:lang w:val="en-GB"/>
        </w:rPr>
        <w:tab/>
        <w:t>.</w:t>
      </w:r>
      <w:r>
        <w:rPr>
          <w:lang w:val="en-GB"/>
        </w:rPr>
        <w:t>23</w:t>
      </w:r>
      <w:r w:rsidRPr="00F03464">
        <w:rPr>
          <w:lang w:val="en-GB"/>
        </w:rPr>
        <w:t xml:space="preserve"> (.</w:t>
      </w:r>
      <w:r>
        <w:rPr>
          <w:lang w:val="en-GB"/>
        </w:rPr>
        <w:t>15</w:t>
      </w:r>
      <w:r w:rsidRPr="00F03464">
        <w:rPr>
          <w:lang w:val="en-GB"/>
        </w:rPr>
        <w:t>)</w:t>
      </w:r>
      <w:r w:rsidRPr="00F03464">
        <w:rPr>
          <w:lang w:val="en-GB"/>
        </w:rPr>
        <w:tab/>
        <w:t>.</w:t>
      </w:r>
      <w:r>
        <w:rPr>
          <w:lang w:val="en-GB"/>
        </w:rPr>
        <w:t>14</w:t>
      </w:r>
      <w:r w:rsidRPr="00F03464">
        <w:rPr>
          <w:lang w:val="en-GB"/>
        </w:rPr>
        <w:t xml:space="preserve"> (.1</w:t>
      </w:r>
      <w:r>
        <w:rPr>
          <w:lang w:val="en-GB"/>
        </w:rPr>
        <w:t>7</w:t>
      </w:r>
      <w:r w:rsidRPr="00F03464">
        <w:rPr>
          <w:lang w:val="en-GB"/>
        </w:rPr>
        <w:t>)</w:t>
      </w:r>
      <w:r w:rsidRPr="00F03464">
        <w:rPr>
          <w:lang w:val="en-GB"/>
        </w:rPr>
        <w:tab/>
        <w:t>.</w:t>
      </w:r>
      <w:r>
        <w:rPr>
          <w:lang w:val="en-GB"/>
        </w:rPr>
        <w:t>10</w:t>
      </w:r>
      <w:r w:rsidRPr="00F03464">
        <w:rPr>
          <w:lang w:val="en-GB"/>
        </w:rPr>
        <w:t xml:space="preserve"> (.1</w:t>
      </w:r>
      <w:r>
        <w:rPr>
          <w:lang w:val="en-GB"/>
        </w:rPr>
        <w:t>5</w:t>
      </w:r>
      <w:r w:rsidRPr="00F03464">
        <w:rPr>
          <w:lang w:val="en-GB"/>
        </w:rPr>
        <w:t>)</w:t>
      </w:r>
    </w:p>
    <w:p w14:paraId="1E2C6A45" w14:textId="77777777" w:rsidR="00EE46D5" w:rsidRDefault="00EE46D5" w:rsidP="00EE46D5">
      <w:pPr>
        <w:tabs>
          <w:tab w:val="left" w:pos="360"/>
          <w:tab w:val="center" w:pos="2790"/>
          <w:tab w:val="center" w:pos="4500"/>
          <w:tab w:val="center" w:pos="6300"/>
          <w:tab w:val="center" w:pos="7920"/>
        </w:tabs>
        <w:spacing w:line="480" w:lineRule="atLeast"/>
        <w:ind w:right="-720"/>
        <w:rPr>
          <w:lang w:val="en-GB"/>
        </w:rPr>
      </w:pPr>
      <w:r w:rsidRPr="00F03464">
        <w:rPr>
          <w:lang w:val="en-GB"/>
        </w:rPr>
        <w:tab/>
        <w:t>Chris-Referent</w:t>
      </w:r>
      <w:r w:rsidRPr="00F03464">
        <w:rPr>
          <w:lang w:val="en-GB"/>
        </w:rPr>
        <w:tab/>
        <w:t>.</w:t>
      </w:r>
      <w:r>
        <w:rPr>
          <w:lang w:val="en-GB"/>
        </w:rPr>
        <w:t>34</w:t>
      </w:r>
      <w:r w:rsidRPr="00F03464">
        <w:rPr>
          <w:lang w:val="en-GB"/>
        </w:rPr>
        <w:t xml:space="preserve"> (.1</w:t>
      </w:r>
      <w:r>
        <w:rPr>
          <w:lang w:val="en-GB"/>
        </w:rPr>
        <w:t>7</w:t>
      </w:r>
      <w:r w:rsidRPr="00F03464">
        <w:rPr>
          <w:lang w:val="en-GB"/>
        </w:rPr>
        <w:t>)</w:t>
      </w:r>
      <w:r w:rsidRPr="00F03464">
        <w:rPr>
          <w:lang w:val="en-GB"/>
        </w:rPr>
        <w:tab/>
        <w:t>.</w:t>
      </w:r>
      <w:r>
        <w:rPr>
          <w:lang w:val="en-GB"/>
        </w:rPr>
        <w:t>37</w:t>
      </w:r>
      <w:r w:rsidRPr="00F03464">
        <w:rPr>
          <w:lang w:val="en-GB"/>
        </w:rPr>
        <w:t xml:space="preserve"> (.</w:t>
      </w:r>
      <w:r>
        <w:rPr>
          <w:lang w:val="en-GB"/>
        </w:rPr>
        <w:t>17</w:t>
      </w:r>
      <w:r w:rsidRPr="00F03464">
        <w:rPr>
          <w:lang w:val="en-GB"/>
        </w:rPr>
        <w:t>)</w:t>
      </w:r>
      <w:r w:rsidRPr="00F03464">
        <w:rPr>
          <w:lang w:val="en-GB"/>
        </w:rPr>
        <w:tab/>
        <w:t>.</w:t>
      </w:r>
      <w:r>
        <w:rPr>
          <w:lang w:val="en-GB"/>
        </w:rPr>
        <w:t>16</w:t>
      </w:r>
      <w:r w:rsidRPr="00F03464">
        <w:rPr>
          <w:lang w:val="en-GB"/>
        </w:rPr>
        <w:t xml:space="preserve"> (.1</w:t>
      </w:r>
      <w:r>
        <w:rPr>
          <w:lang w:val="en-GB"/>
        </w:rPr>
        <w:t>4</w:t>
      </w:r>
      <w:r w:rsidRPr="00F03464">
        <w:rPr>
          <w:lang w:val="en-GB"/>
        </w:rPr>
        <w:t>)</w:t>
      </w:r>
      <w:r w:rsidRPr="00F03464">
        <w:rPr>
          <w:lang w:val="en-GB"/>
        </w:rPr>
        <w:tab/>
        <w:t>.</w:t>
      </w:r>
      <w:r>
        <w:rPr>
          <w:lang w:val="en-GB"/>
        </w:rPr>
        <w:t>09</w:t>
      </w:r>
      <w:r w:rsidRPr="00F03464">
        <w:rPr>
          <w:lang w:val="en-GB"/>
        </w:rPr>
        <w:t xml:space="preserve"> (.1</w:t>
      </w:r>
      <w:r>
        <w:rPr>
          <w:lang w:val="en-GB"/>
        </w:rPr>
        <w:t>0</w:t>
      </w:r>
      <w:r w:rsidRPr="00F03464">
        <w:rPr>
          <w:lang w:val="en-GB"/>
        </w:rPr>
        <w:t>)</w:t>
      </w:r>
    </w:p>
    <w:p w14:paraId="28F5947C" w14:textId="77777777" w:rsidR="007972C9" w:rsidRPr="00EE46D5" w:rsidRDefault="007972C9" w:rsidP="007972C9">
      <w:pPr>
        <w:pStyle w:val="Heading4"/>
        <w:rPr>
          <w:rFonts w:ascii="Times New Roman" w:hAnsi="Times New Roman" w:cs="Times New Roman"/>
          <w:b w:val="0"/>
          <w:i w:val="0"/>
          <w:color w:val="auto"/>
          <w:lang w:val="en-GB"/>
        </w:rPr>
      </w:pPr>
      <w:r w:rsidRPr="00EE46D5">
        <w:rPr>
          <w:rFonts w:ascii="Times New Roman" w:hAnsi="Times New Roman" w:cs="Times New Roman"/>
          <w:b w:val="0"/>
          <w:i w:val="0"/>
          <w:color w:val="auto"/>
          <w:lang w:val="en-GB"/>
        </w:rPr>
        <w:t>Control Condition</w:t>
      </w:r>
    </w:p>
    <w:p w14:paraId="704E3475" w14:textId="77777777" w:rsidR="007972C9" w:rsidRPr="006C64E5" w:rsidRDefault="007972C9" w:rsidP="007972C9">
      <w:pPr>
        <w:tabs>
          <w:tab w:val="left" w:pos="360"/>
          <w:tab w:val="center" w:pos="2790"/>
          <w:tab w:val="center" w:pos="4500"/>
          <w:tab w:val="center" w:pos="6300"/>
          <w:tab w:val="center" w:pos="7920"/>
        </w:tabs>
        <w:spacing w:line="480" w:lineRule="atLeast"/>
        <w:ind w:right="-720"/>
        <w:rPr>
          <w:lang w:val="en-GB"/>
        </w:rPr>
      </w:pPr>
      <w:r w:rsidRPr="00F03464">
        <w:rPr>
          <w:lang w:val="en-GB"/>
        </w:rPr>
        <w:tab/>
        <w:t>Self-Referent</w:t>
      </w:r>
      <w:r w:rsidRPr="00F03464">
        <w:rPr>
          <w:lang w:val="en-GB"/>
        </w:rPr>
        <w:tab/>
        <w:t>.</w:t>
      </w:r>
      <w:r>
        <w:rPr>
          <w:lang w:val="en-GB"/>
        </w:rPr>
        <w:t>21</w:t>
      </w:r>
      <w:r w:rsidRPr="00F03464">
        <w:rPr>
          <w:lang w:val="en-GB"/>
        </w:rPr>
        <w:t xml:space="preserve"> (.</w:t>
      </w:r>
      <w:r>
        <w:rPr>
          <w:lang w:val="en-GB"/>
        </w:rPr>
        <w:t>18</w:t>
      </w:r>
      <w:r w:rsidRPr="00F03464">
        <w:rPr>
          <w:lang w:val="en-GB"/>
        </w:rPr>
        <w:t>)</w:t>
      </w:r>
      <w:r w:rsidRPr="00F03464">
        <w:rPr>
          <w:lang w:val="en-GB"/>
        </w:rPr>
        <w:tab/>
        <w:t>.</w:t>
      </w:r>
      <w:r>
        <w:rPr>
          <w:lang w:val="en-GB"/>
        </w:rPr>
        <w:t>17</w:t>
      </w:r>
      <w:r w:rsidRPr="00F03464">
        <w:rPr>
          <w:lang w:val="en-GB"/>
        </w:rPr>
        <w:t xml:space="preserve"> (.</w:t>
      </w:r>
      <w:r>
        <w:rPr>
          <w:lang w:val="en-GB"/>
        </w:rPr>
        <w:t>16</w:t>
      </w:r>
      <w:r w:rsidRPr="00F03464">
        <w:rPr>
          <w:lang w:val="en-GB"/>
        </w:rPr>
        <w:t>)</w:t>
      </w:r>
      <w:r w:rsidRPr="00F03464">
        <w:rPr>
          <w:lang w:val="en-GB"/>
        </w:rPr>
        <w:tab/>
        <w:t>.</w:t>
      </w:r>
      <w:r>
        <w:rPr>
          <w:lang w:val="en-GB"/>
        </w:rPr>
        <w:t>07</w:t>
      </w:r>
      <w:r w:rsidRPr="00F03464">
        <w:rPr>
          <w:lang w:val="en-GB"/>
        </w:rPr>
        <w:t xml:space="preserve"> (.1</w:t>
      </w:r>
      <w:r>
        <w:rPr>
          <w:lang w:val="en-GB"/>
        </w:rPr>
        <w:t>2</w:t>
      </w:r>
      <w:r w:rsidRPr="00F03464">
        <w:rPr>
          <w:lang w:val="en-GB"/>
        </w:rPr>
        <w:t>)</w:t>
      </w:r>
      <w:r w:rsidRPr="00F03464">
        <w:rPr>
          <w:lang w:val="en-GB"/>
        </w:rPr>
        <w:tab/>
        <w:t>.</w:t>
      </w:r>
      <w:r>
        <w:rPr>
          <w:lang w:val="en-GB"/>
        </w:rPr>
        <w:t>0</w:t>
      </w:r>
      <w:r w:rsidRPr="00F03464">
        <w:rPr>
          <w:lang w:val="en-GB"/>
        </w:rPr>
        <w:t>5 (.1</w:t>
      </w:r>
      <w:r>
        <w:rPr>
          <w:lang w:val="en-GB"/>
        </w:rPr>
        <w:t>0</w:t>
      </w:r>
      <w:r w:rsidRPr="00F03464">
        <w:rPr>
          <w:lang w:val="en-GB"/>
        </w:rPr>
        <w:t>)</w:t>
      </w:r>
    </w:p>
    <w:p w14:paraId="033F5D6D" w14:textId="77777777" w:rsidR="007972C9" w:rsidRPr="006C64E5" w:rsidRDefault="007972C9" w:rsidP="007972C9">
      <w:pPr>
        <w:tabs>
          <w:tab w:val="left" w:pos="360"/>
          <w:tab w:val="center" w:pos="2790"/>
          <w:tab w:val="center" w:pos="4500"/>
          <w:tab w:val="center" w:pos="6300"/>
          <w:tab w:val="center" w:pos="7920"/>
        </w:tabs>
        <w:spacing w:line="480" w:lineRule="atLeast"/>
        <w:ind w:right="-720"/>
        <w:rPr>
          <w:lang w:val="en-GB"/>
        </w:rPr>
      </w:pPr>
      <w:r w:rsidRPr="00F03464">
        <w:rPr>
          <w:lang w:val="en-GB"/>
        </w:rPr>
        <w:tab/>
        <w:t>Chris-Referent</w:t>
      </w:r>
      <w:r w:rsidRPr="00F03464">
        <w:rPr>
          <w:lang w:val="en-GB"/>
        </w:rPr>
        <w:tab/>
        <w:t>.</w:t>
      </w:r>
      <w:r>
        <w:rPr>
          <w:lang w:val="en-GB"/>
        </w:rPr>
        <w:t>28</w:t>
      </w:r>
      <w:r w:rsidRPr="00F03464">
        <w:rPr>
          <w:lang w:val="en-GB"/>
        </w:rPr>
        <w:t xml:space="preserve"> (.</w:t>
      </w:r>
      <w:r>
        <w:rPr>
          <w:lang w:val="en-GB"/>
        </w:rPr>
        <w:t>19</w:t>
      </w:r>
      <w:r w:rsidRPr="00F03464">
        <w:rPr>
          <w:lang w:val="en-GB"/>
        </w:rPr>
        <w:t>)</w:t>
      </w:r>
      <w:r w:rsidRPr="00F03464">
        <w:rPr>
          <w:lang w:val="en-GB"/>
        </w:rPr>
        <w:tab/>
        <w:t>.</w:t>
      </w:r>
      <w:r>
        <w:rPr>
          <w:lang w:val="en-GB"/>
        </w:rPr>
        <w:t>3</w:t>
      </w:r>
      <w:r w:rsidRPr="00F03464">
        <w:rPr>
          <w:lang w:val="en-GB"/>
        </w:rPr>
        <w:t>1 (.1</w:t>
      </w:r>
      <w:r>
        <w:rPr>
          <w:lang w:val="en-GB"/>
        </w:rPr>
        <w:t>9</w:t>
      </w:r>
      <w:r w:rsidRPr="00F03464">
        <w:rPr>
          <w:lang w:val="en-GB"/>
        </w:rPr>
        <w:t>)</w:t>
      </w:r>
      <w:r w:rsidRPr="00F03464">
        <w:rPr>
          <w:lang w:val="en-GB"/>
        </w:rPr>
        <w:tab/>
        <w:t>.</w:t>
      </w:r>
      <w:r>
        <w:rPr>
          <w:lang w:val="en-GB"/>
        </w:rPr>
        <w:t>1</w:t>
      </w:r>
      <w:r w:rsidRPr="00F03464">
        <w:rPr>
          <w:lang w:val="en-GB"/>
        </w:rPr>
        <w:t>3 (.1</w:t>
      </w:r>
      <w:r>
        <w:rPr>
          <w:lang w:val="en-GB"/>
        </w:rPr>
        <w:t>3</w:t>
      </w:r>
      <w:r w:rsidRPr="00F03464">
        <w:rPr>
          <w:lang w:val="en-GB"/>
        </w:rPr>
        <w:t>)</w:t>
      </w:r>
      <w:r w:rsidRPr="00F03464">
        <w:rPr>
          <w:lang w:val="en-GB"/>
        </w:rPr>
        <w:tab/>
        <w:t>.</w:t>
      </w:r>
      <w:r>
        <w:rPr>
          <w:lang w:val="en-GB"/>
        </w:rPr>
        <w:t>10</w:t>
      </w:r>
      <w:r w:rsidRPr="00F03464">
        <w:rPr>
          <w:lang w:val="en-GB"/>
        </w:rPr>
        <w:t xml:space="preserve"> (.1</w:t>
      </w:r>
      <w:r>
        <w:rPr>
          <w:lang w:val="en-GB"/>
        </w:rPr>
        <w:t>3</w:t>
      </w:r>
      <w:r w:rsidRPr="00F03464">
        <w:rPr>
          <w:lang w:val="en-GB"/>
        </w:rPr>
        <w:t>)</w:t>
      </w:r>
    </w:p>
    <w:p w14:paraId="30EFC7E2" w14:textId="77777777" w:rsidR="00EE46D5" w:rsidRPr="006C64E5" w:rsidRDefault="00D96B76" w:rsidP="00EE46D5">
      <w:pPr>
        <w:tabs>
          <w:tab w:val="left" w:pos="720"/>
          <w:tab w:val="left" w:pos="1440"/>
          <w:tab w:val="left" w:pos="2160"/>
          <w:tab w:val="left" w:pos="2880"/>
          <w:tab w:val="left" w:pos="3504"/>
          <w:tab w:val="left" w:pos="3600"/>
          <w:tab w:val="left" w:pos="5040"/>
          <w:tab w:val="left" w:pos="5760"/>
          <w:tab w:val="left" w:pos="6036"/>
          <w:tab w:val="left" w:pos="6480"/>
          <w:tab w:val="left" w:pos="7200"/>
          <w:tab w:val="left" w:pos="7920"/>
          <w:tab w:val="left" w:pos="8076"/>
        </w:tabs>
        <w:spacing w:line="480" w:lineRule="atLeast"/>
        <w:ind w:right="-720"/>
        <w:rPr>
          <w:u w:val="single"/>
          <w:lang w:val="en-GB"/>
        </w:rPr>
      </w:pPr>
      <w:r>
        <w:rPr>
          <w:noProof/>
          <w:lang w:val="en-GB" w:eastAsia="zh-CN"/>
        </w:rPr>
        <mc:AlternateContent>
          <mc:Choice Requires="wps">
            <w:drawing>
              <wp:anchor distT="4294967293" distB="4294967293" distL="114300" distR="114300" simplePos="0" relativeHeight="251726848" behindDoc="0" locked="0" layoutInCell="0" allowOverlap="1" wp14:anchorId="3A522B62" wp14:editId="7D5730AE">
                <wp:simplePos x="0" y="0"/>
                <wp:positionH relativeFrom="column">
                  <wp:posOffset>-45085</wp:posOffset>
                </wp:positionH>
                <wp:positionV relativeFrom="paragraph">
                  <wp:posOffset>195579</wp:posOffset>
                </wp:positionV>
                <wp:extent cx="5486400" cy="0"/>
                <wp:effectExtent l="0" t="0" r="25400" b="254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A0BD19" id="Straight Connector 34" o:spid="_x0000_s1026" style="position:absolute;z-index:25172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5pt,15.4pt" to="428.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" o:allowincell="f"/>
            </w:pict>
          </mc:Fallback>
        </mc:AlternateContent>
      </w:r>
    </w:p>
    <w:p w14:paraId="79D40629" w14:textId="77777777" w:rsidR="00EE46D5" w:rsidRDefault="00EE46D5" w:rsidP="00EE46D5">
      <w:pPr>
        <w:tabs>
          <w:tab w:val="left" w:pos="720"/>
          <w:tab w:val="left" w:pos="1440"/>
          <w:tab w:val="left" w:pos="2160"/>
          <w:tab w:val="left" w:pos="2880"/>
          <w:tab w:val="left" w:pos="3504"/>
          <w:tab w:val="left" w:pos="3600"/>
          <w:tab w:val="left" w:pos="5040"/>
          <w:tab w:val="left" w:pos="5760"/>
          <w:tab w:val="left" w:pos="6036"/>
          <w:tab w:val="left" w:pos="6480"/>
          <w:tab w:val="left" w:pos="7200"/>
          <w:tab w:val="left" w:pos="7920"/>
          <w:tab w:val="left" w:pos="8076"/>
        </w:tabs>
        <w:rPr>
          <w:lang w:val="en-GB"/>
        </w:rPr>
      </w:pPr>
      <w:r w:rsidRPr="00F03464">
        <w:rPr>
          <w:i/>
          <w:iCs/>
          <w:lang w:val="en-GB"/>
        </w:rPr>
        <w:t>Note.</w:t>
      </w:r>
      <w:r w:rsidRPr="00F03464">
        <w:rPr>
          <w:lang w:val="en-GB"/>
        </w:rPr>
        <w:t xml:space="preserve"> Standard Deviations are in parentheses.</w:t>
      </w:r>
    </w:p>
    <w:p w14:paraId="55FD5AAA" w14:textId="77777777" w:rsidR="00EE46D5" w:rsidRDefault="00EE46D5">
      <w:pPr>
        <w:rPr>
          <w:lang w:val="en-GB"/>
        </w:rPr>
      </w:pPr>
      <w:r>
        <w:rPr>
          <w:lang w:val="en-GB"/>
        </w:rPr>
        <w:br w:type="page"/>
      </w:r>
    </w:p>
    <w:p w14:paraId="738C0AB0" w14:textId="77777777" w:rsidR="00EE46D5" w:rsidRDefault="00EE46D5" w:rsidP="00E74C8F">
      <w:pPr>
        <w:rPr>
          <w:rFonts w:ascii="Times" w:hAnsi="Times" w:cs="Times"/>
          <w:lang w:val="en-GB"/>
        </w:rPr>
      </w:pPr>
    </w:p>
    <w:p w14:paraId="5E830775" w14:textId="77777777" w:rsidR="00EE46D5" w:rsidRDefault="00EE46D5" w:rsidP="00E74C8F">
      <w:pPr>
        <w:rPr>
          <w:rFonts w:ascii="Times" w:hAnsi="Times" w:cs="Times"/>
          <w:lang w:val="en-GB"/>
        </w:rPr>
      </w:pPr>
    </w:p>
    <w:p w14:paraId="63C207B7" w14:textId="77777777" w:rsidR="00E76B6B" w:rsidRPr="00B966BF" w:rsidRDefault="00E76B6B" w:rsidP="00E74C8F">
      <w:pPr>
        <w:rPr>
          <w:rFonts w:ascii="Times" w:hAnsi="Times" w:cs="Times"/>
          <w:lang w:val="en-GB"/>
        </w:rPr>
      </w:pPr>
    </w:p>
    <w:p w14:paraId="25AEED1F" w14:textId="77777777" w:rsidR="00E74C8F" w:rsidRPr="00B966BF" w:rsidRDefault="00181D8F" w:rsidP="00E74C8F">
      <w:pPr>
        <w:rPr>
          <w:rFonts w:ascii="Times" w:hAnsi="Times" w:cs="Times"/>
          <w:lang w:val="en-GB"/>
        </w:rPr>
      </w:pPr>
      <w:r w:rsidRPr="0047702A">
        <w:rPr>
          <w:noProof/>
          <w:lang w:val="en-GB" w:eastAsia="zh-CN"/>
        </w:rPr>
        <w:drawing>
          <wp:inline distT="0" distB="0" distL="0" distR="0" wp14:anchorId="14F37A80" wp14:editId="5BAF3A91">
            <wp:extent cx="5219700" cy="306705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2CB787B" w14:textId="77777777" w:rsidR="00E74C8F" w:rsidRPr="00B966BF" w:rsidRDefault="00E74C8F" w:rsidP="00E74C8F">
      <w:pPr>
        <w:pStyle w:val="Body1"/>
        <w:spacing w:line="480" w:lineRule="exact"/>
        <w:ind w:hanging="720"/>
        <w:contextualSpacing/>
        <w:rPr>
          <w:rFonts w:ascii="Times New Roman" w:hAnsi="Times New Roman"/>
          <w:bCs/>
          <w:szCs w:val="24"/>
          <w:lang w:val="en-GB"/>
        </w:rPr>
      </w:pPr>
    </w:p>
    <w:p w14:paraId="12D9E5B2" w14:textId="77777777" w:rsidR="00E74C8F" w:rsidRPr="00B966BF" w:rsidRDefault="00E74C8F" w:rsidP="00E74C8F">
      <w:pPr>
        <w:pStyle w:val="Body1"/>
        <w:spacing w:line="480" w:lineRule="exact"/>
        <w:ind w:hanging="720"/>
        <w:contextualSpacing/>
        <w:rPr>
          <w:rFonts w:ascii="Times New Roman" w:hAnsi="Times New Roman"/>
          <w:bCs/>
          <w:szCs w:val="24"/>
          <w:lang w:val="en-GB"/>
        </w:rPr>
      </w:pPr>
    </w:p>
    <w:p w14:paraId="4C4D9D6D" w14:textId="77777777" w:rsidR="00E74C8F" w:rsidRPr="00B966BF" w:rsidRDefault="00896C6D" w:rsidP="00E74C8F">
      <w:pPr>
        <w:pStyle w:val="CommentText"/>
        <w:rPr>
          <w:sz w:val="24"/>
          <w:szCs w:val="24"/>
          <w:lang w:val="en-GB"/>
        </w:rPr>
      </w:pPr>
      <w:r w:rsidRPr="00B966BF">
        <w:rPr>
          <w:i/>
          <w:sz w:val="24"/>
          <w:szCs w:val="24"/>
          <w:lang w:val="en-GB"/>
        </w:rPr>
        <w:t xml:space="preserve">Figure </w:t>
      </w:r>
      <w:r w:rsidR="00816FB6" w:rsidRPr="00B966BF">
        <w:rPr>
          <w:i/>
          <w:sz w:val="24"/>
          <w:szCs w:val="24"/>
          <w:lang w:val="en-GB"/>
        </w:rPr>
        <w:t>1</w:t>
      </w:r>
      <w:r w:rsidR="00F812D6" w:rsidRPr="00B966BF">
        <w:rPr>
          <w:i/>
          <w:sz w:val="24"/>
          <w:szCs w:val="24"/>
          <w:lang w:val="en-GB"/>
        </w:rPr>
        <w:t>.</w:t>
      </w:r>
      <w:r w:rsidR="00E74C8F" w:rsidRPr="00B966BF">
        <w:rPr>
          <w:sz w:val="24"/>
          <w:szCs w:val="24"/>
          <w:lang w:val="en-GB"/>
        </w:rPr>
        <w:t xml:space="preserve"> Loss of Mnemic Neglect for Socially Anxious Individuals (Zengel et al</w:t>
      </w:r>
      <w:r w:rsidR="005E2911" w:rsidRPr="00B966BF">
        <w:rPr>
          <w:sz w:val="24"/>
          <w:szCs w:val="24"/>
          <w:lang w:val="en-GB"/>
        </w:rPr>
        <w:t>.</w:t>
      </w:r>
      <w:r w:rsidR="00E74C8F" w:rsidRPr="00B966BF">
        <w:rPr>
          <w:sz w:val="24"/>
          <w:szCs w:val="24"/>
          <w:lang w:val="en-GB"/>
        </w:rPr>
        <w:t>, 2015, Study 1)</w:t>
      </w:r>
    </w:p>
    <w:p w14:paraId="589D4E8A" w14:textId="77777777" w:rsidR="00010547" w:rsidRPr="00B966BF" w:rsidRDefault="00010547">
      <w:pPr>
        <w:rPr>
          <w:lang w:val="en-GB"/>
        </w:rPr>
      </w:pPr>
      <w:r w:rsidRPr="00B966BF">
        <w:rPr>
          <w:rFonts w:ascii="Times" w:hAnsi="Times" w:cs="Times"/>
          <w:lang w:val="en-GB"/>
        </w:rPr>
        <w:br w:type="page"/>
      </w:r>
    </w:p>
    <w:p w14:paraId="25DAEC36" w14:textId="77777777" w:rsidR="00944EAB" w:rsidRPr="00B966BF" w:rsidRDefault="00944EAB" w:rsidP="00480AE2">
      <w:pPr>
        <w:jc w:val="center"/>
        <w:rPr>
          <w:rFonts w:ascii="Times" w:hAnsi="Times" w:cs="Times"/>
          <w:lang w:val="en-GB"/>
        </w:rPr>
      </w:pPr>
      <w:r w:rsidRPr="00B966BF">
        <w:rPr>
          <w:rFonts w:ascii="Times" w:hAnsi="Times" w:cs="Times"/>
          <w:lang w:val="en-GB"/>
        </w:rPr>
        <w:lastRenderedPageBreak/>
        <w:t xml:space="preserve">APPENDIX </w:t>
      </w:r>
      <w:r w:rsidR="00AB7D18" w:rsidRPr="00B966BF">
        <w:rPr>
          <w:rFonts w:ascii="Times" w:hAnsi="Times" w:cs="Times"/>
          <w:lang w:val="en-GB"/>
        </w:rPr>
        <w:t>A</w:t>
      </w:r>
    </w:p>
    <w:p w14:paraId="5AA4928E" w14:textId="77777777" w:rsidR="00944EAB" w:rsidRPr="00B966BF" w:rsidRDefault="00944EAB" w:rsidP="00944EAB">
      <w:pPr>
        <w:jc w:val="center"/>
        <w:rPr>
          <w:rFonts w:ascii="Times" w:hAnsi="Times" w:cs="Times"/>
          <w:lang w:val="en-GB"/>
        </w:rPr>
      </w:pPr>
    </w:p>
    <w:p w14:paraId="7697419A" w14:textId="77777777" w:rsidR="00944EAB" w:rsidRPr="00B966BF" w:rsidRDefault="00944EAB" w:rsidP="00944EAB">
      <w:pPr>
        <w:jc w:val="center"/>
        <w:rPr>
          <w:rFonts w:ascii="Times" w:hAnsi="Times" w:cs="Times"/>
          <w:lang w:val="en-GB"/>
        </w:rPr>
      </w:pPr>
      <w:r w:rsidRPr="00B966BF">
        <w:rPr>
          <w:rFonts w:ascii="Times" w:hAnsi="Times" w:cs="Times"/>
          <w:lang w:val="en-GB"/>
        </w:rPr>
        <w:t xml:space="preserve">Typical Traits and Behaviours </w:t>
      </w:r>
      <w:r w:rsidR="001C337C" w:rsidRPr="00B966BF">
        <w:rPr>
          <w:rFonts w:ascii="Times" w:hAnsi="Times" w:cs="Times"/>
          <w:lang w:val="en-GB"/>
        </w:rPr>
        <w:t>of</w:t>
      </w:r>
      <w:r w:rsidRPr="00B966BF">
        <w:rPr>
          <w:rFonts w:ascii="Times" w:hAnsi="Times" w:cs="Times"/>
          <w:lang w:val="en-GB"/>
        </w:rPr>
        <w:t xml:space="preserve"> Mnemic Neglect Experiments</w:t>
      </w:r>
      <w:r w:rsidR="001C337C" w:rsidRPr="00B966BF">
        <w:rPr>
          <w:rFonts w:ascii="Times" w:hAnsi="Times" w:cs="Times"/>
          <w:lang w:val="en-GB"/>
        </w:rPr>
        <w:t xml:space="preserve"> Classified Along </w:t>
      </w:r>
      <w:r w:rsidRPr="00B966BF">
        <w:rPr>
          <w:rFonts w:ascii="Times" w:hAnsi="Times" w:cs="Times"/>
          <w:lang w:val="en-GB"/>
        </w:rPr>
        <w:t>Three Feedback Distinction</w:t>
      </w:r>
      <w:r w:rsidR="00827BDC" w:rsidRPr="00B966BF">
        <w:rPr>
          <w:rFonts w:ascii="Times" w:hAnsi="Times" w:cs="Times"/>
          <w:lang w:val="en-GB"/>
        </w:rPr>
        <w:t>s</w:t>
      </w:r>
      <w:r w:rsidR="001C337C" w:rsidRPr="00B966BF">
        <w:rPr>
          <w:rFonts w:ascii="Times" w:hAnsi="Times" w:cs="Times"/>
          <w:lang w:val="en-GB"/>
        </w:rPr>
        <w:t xml:space="preserve">: </w:t>
      </w:r>
      <w:r w:rsidRPr="00B966BF">
        <w:rPr>
          <w:rFonts w:ascii="Times" w:hAnsi="Times" w:cs="Times"/>
          <w:lang w:val="en-GB"/>
        </w:rPr>
        <w:t>Valence</w:t>
      </w:r>
      <w:r w:rsidR="001C337C" w:rsidRPr="00B966BF">
        <w:rPr>
          <w:rFonts w:ascii="Times" w:hAnsi="Times" w:cs="Times"/>
          <w:lang w:val="en-GB"/>
        </w:rPr>
        <w:t xml:space="preserve"> (Negative, Positive),</w:t>
      </w:r>
      <w:r w:rsidRPr="00B966BF">
        <w:rPr>
          <w:rFonts w:ascii="Times" w:hAnsi="Times" w:cs="Times"/>
          <w:lang w:val="en-GB"/>
        </w:rPr>
        <w:t xml:space="preserve"> </w:t>
      </w:r>
      <w:r w:rsidR="00827BDC" w:rsidRPr="00B966BF">
        <w:rPr>
          <w:rFonts w:ascii="Times" w:hAnsi="Times" w:cs="Times"/>
          <w:lang w:val="en-GB"/>
        </w:rPr>
        <w:t>Type</w:t>
      </w:r>
      <w:r w:rsidR="001C337C" w:rsidRPr="00B966BF">
        <w:rPr>
          <w:rFonts w:ascii="Times" w:hAnsi="Times" w:cs="Times"/>
          <w:lang w:val="en-GB"/>
        </w:rPr>
        <w:t xml:space="preserve"> (Central, Peripheral), Referent (Self, Chris</w:t>
      </w:r>
      <w:r w:rsidRPr="00B966BF">
        <w:rPr>
          <w:rFonts w:ascii="Times" w:hAnsi="Times" w:cs="Times"/>
          <w:lang w:val="en-GB"/>
        </w:rPr>
        <w:t>)</w:t>
      </w:r>
      <w:r w:rsidR="001C337C" w:rsidRPr="00B966BF">
        <w:rPr>
          <w:rFonts w:ascii="Times" w:hAnsi="Times" w:cs="Times"/>
          <w:lang w:val="en-GB"/>
        </w:rPr>
        <w:t>*</w:t>
      </w:r>
    </w:p>
    <w:p w14:paraId="23BC9FFE" w14:textId="77777777" w:rsidR="00944EAB" w:rsidRPr="00B966BF" w:rsidRDefault="00944EAB" w:rsidP="00944EAB">
      <w:pPr>
        <w:rPr>
          <w:rFonts w:ascii="Times" w:hAnsi="Times" w:cs="Times"/>
          <w:lang w:val="en-GB"/>
        </w:rPr>
      </w:pPr>
    </w:p>
    <w:p w14:paraId="16528E3F" w14:textId="77777777" w:rsidR="00944EAB" w:rsidRPr="00B966BF" w:rsidRDefault="00944EAB" w:rsidP="00944EAB">
      <w:pPr>
        <w:rPr>
          <w:rFonts w:ascii="Times" w:hAnsi="Times" w:cs="Times"/>
          <w:lang w:val="en-GB"/>
        </w:rPr>
      </w:pPr>
    </w:p>
    <w:p w14:paraId="7827B87C" w14:textId="77777777" w:rsidR="00944EAB" w:rsidRPr="00B966BF" w:rsidRDefault="00944EAB" w:rsidP="00944EAB">
      <w:pPr>
        <w:rPr>
          <w:rFonts w:ascii="Times" w:hAnsi="Times" w:cs="Times"/>
          <w:b/>
          <w:lang w:val="en-GB"/>
        </w:rPr>
      </w:pPr>
      <w:r w:rsidRPr="00B966BF">
        <w:rPr>
          <w:rFonts w:ascii="Times" w:hAnsi="Times" w:cs="Times"/>
          <w:b/>
          <w:lang w:val="en-GB"/>
        </w:rPr>
        <w:t>I. Central Negative Traits and Behaviours</w:t>
      </w:r>
    </w:p>
    <w:p w14:paraId="26DD76B1" w14:textId="77777777" w:rsidR="00944EAB" w:rsidRPr="00B966BF" w:rsidRDefault="00944EAB" w:rsidP="00944EAB">
      <w:pPr>
        <w:rPr>
          <w:rFonts w:ascii="Times" w:hAnsi="Times" w:cs="Times"/>
          <w:sz w:val="28"/>
          <w:szCs w:val="28"/>
          <w:lang w:val="en-GB"/>
        </w:rPr>
      </w:pPr>
    </w:p>
    <w:p w14:paraId="191F31B4" w14:textId="77777777" w:rsidR="00944EAB" w:rsidRPr="00B966BF" w:rsidRDefault="00944EAB" w:rsidP="00944EAB">
      <w:pPr>
        <w:rPr>
          <w:rFonts w:ascii="Times" w:hAnsi="Times" w:cs="Times"/>
          <w:i/>
          <w:lang w:val="en-GB"/>
        </w:rPr>
      </w:pPr>
      <w:r w:rsidRPr="00B966BF">
        <w:rPr>
          <w:rFonts w:ascii="Times" w:hAnsi="Times" w:cs="Times"/>
          <w:i/>
          <w:lang w:val="en-GB"/>
        </w:rPr>
        <w:t>Untrustworthy</w:t>
      </w:r>
    </w:p>
    <w:p w14:paraId="5CC29237" w14:textId="77777777" w:rsidR="00944EAB" w:rsidRPr="00B966BF" w:rsidRDefault="00944EAB" w:rsidP="00944EAB">
      <w:pPr>
        <w:rPr>
          <w:rFonts w:ascii="Times" w:hAnsi="Times" w:cs="Times"/>
          <w:lang w:val="en-GB"/>
        </w:rPr>
      </w:pPr>
      <w:r w:rsidRPr="00B966BF">
        <w:rPr>
          <w:rFonts w:ascii="Times" w:hAnsi="Times" w:cs="Times"/>
          <w:lang w:val="en-GB"/>
        </w:rPr>
        <w:t>X would borrow other people’s belongings without their knowledge.</w:t>
      </w:r>
    </w:p>
    <w:p w14:paraId="2F70414A" w14:textId="77777777" w:rsidR="00944EAB" w:rsidRPr="00B966BF" w:rsidRDefault="00944EAB" w:rsidP="00944EAB">
      <w:pPr>
        <w:rPr>
          <w:rFonts w:ascii="Times" w:hAnsi="Times" w:cs="Times"/>
          <w:lang w:val="en-GB"/>
        </w:rPr>
      </w:pPr>
      <w:r w:rsidRPr="00B966BF">
        <w:rPr>
          <w:rFonts w:ascii="Times" w:hAnsi="Times" w:cs="Times"/>
          <w:lang w:val="en-GB"/>
        </w:rPr>
        <w:t>X would be unfaithful when in an intimate relationship.</w:t>
      </w:r>
    </w:p>
    <w:p w14:paraId="008590A6" w14:textId="77777777" w:rsidR="00944EAB" w:rsidRPr="00B966BF" w:rsidRDefault="00944EAB" w:rsidP="00944EAB">
      <w:pPr>
        <w:rPr>
          <w:rFonts w:ascii="Times" w:hAnsi="Times" w:cs="Times"/>
          <w:lang w:val="en-GB"/>
        </w:rPr>
      </w:pPr>
      <w:r w:rsidRPr="00B966BF">
        <w:rPr>
          <w:rFonts w:ascii="Times" w:hAnsi="Times" w:cs="Times"/>
          <w:lang w:val="en-GB"/>
        </w:rPr>
        <w:t>X would often lie to X’s parents.</w:t>
      </w:r>
    </w:p>
    <w:p w14:paraId="1F0ADED6" w14:textId="77777777" w:rsidR="00944EAB" w:rsidRPr="00B966BF" w:rsidRDefault="00944EAB" w:rsidP="00944EAB">
      <w:pPr>
        <w:rPr>
          <w:rFonts w:ascii="Times" w:hAnsi="Times" w:cs="Times"/>
          <w:lang w:val="en-GB"/>
        </w:rPr>
      </w:pPr>
      <w:r w:rsidRPr="00B966BF">
        <w:rPr>
          <w:rFonts w:ascii="Times" w:hAnsi="Times" w:cs="Times"/>
          <w:lang w:val="en-GB"/>
        </w:rPr>
        <w:t>An employer would not rely on X to have an important project completed by the deadline.</w:t>
      </w:r>
    </w:p>
    <w:p w14:paraId="7F1389DC" w14:textId="77777777" w:rsidR="00944EAB" w:rsidRPr="00B966BF" w:rsidRDefault="00944EAB" w:rsidP="00944EAB">
      <w:pPr>
        <w:rPr>
          <w:rFonts w:ascii="Times" w:hAnsi="Times" w:cs="Times"/>
          <w:lang w:val="en-GB"/>
        </w:rPr>
      </w:pPr>
    </w:p>
    <w:p w14:paraId="2B9CCBA0" w14:textId="77777777" w:rsidR="00944EAB" w:rsidRPr="00B966BF" w:rsidRDefault="00944EAB" w:rsidP="00944EAB">
      <w:pPr>
        <w:rPr>
          <w:rFonts w:ascii="Times" w:hAnsi="Times" w:cs="Times"/>
          <w:i/>
          <w:lang w:val="en-GB"/>
        </w:rPr>
      </w:pPr>
      <w:r w:rsidRPr="00B966BF">
        <w:rPr>
          <w:rFonts w:ascii="Times" w:hAnsi="Times" w:cs="Times"/>
          <w:i/>
          <w:lang w:val="en-GB"/>
        </w:rPr>
        <w:t>Unkind</w:t>
      </w:r>
    </w:p>
    <w:p w14:paraId="393C7D63" w14:textId="77777777" w:rsidR="00944EAB" w:rsidRPr="00B966BF" w:rsidRDefault="00944EAB" w:rsidP="00944EAB">
      <w:pPr>
        <w:rPr>
          <w:rFonts w:ascii="Times" w:hAnsi="Times" w:cs="Times"/>
          <w:lang w:val="en-GB"/>
        </w:rPr>
      </w:pPr>
      <w:r w:rsidRPr="00B966BF">
        <w:rPr>
          <w:rFonts w:ascii="Times" w:hAnsi="Times" w:cs="Times"/>
          <w:lang w:val="en-GB"/>
        </w:rPr>
        <w:t>X would make fun of others because of their looks.</w:t>
      </w:r>
    </w:p>
    <w:p w14:paraId="60A304A6" w14:textId="77777777" w:rsidR="00944EAB" w:rsidRPr="00B966BF" w:rsidRDefault="00944EAB" w:rsidP="00944EAB">
      <w:pPr>
        <w:rPr>
          <w:rFonts w:ascii="Times" w:hAnsi="Times" w:cs="Times"/>
          <w:lang w:val="en-GB"/>
        </w:rPr>
      </w:pPr>
      <w:r w:rsidRPr="00B966BF">
        <w:rPr>
          <w:rFonts w:ascii="Times" w:hAnsi="Times" w:cs="Times"/>
          <w:lang w:val="en-GB"/>
        </w:rPr>
        <w:t>X would purposely hurt someone to benefit X.</w:t>
      </w:r>
    </w:p>
    <w:p w14:paraId="68F62B4B" w14:textId="77777777" w:rsidR="00944EAB" w:rsidRPr="00B966BF" w:rsidRDefault="00944EAB" w:rsidP="00944EAB">
      <w:pPr>
        <w:rPr>
          <w:rFonts w:ascii="Times" w:hAnsi="Times" w:cs="Times"/>
          <w:lang w:val="en-GB"/>
        </w:rPr>
      </w:pPr>
      <w:r w:rsidRPr="00B966BF">
        <w:rPr>
          <w:rFonts w:ascii="Times" w:hAnsi="Times" w:cs="Times"/>
          <w:lang w:val="en-GB"/>
        </w:rPr>
        <w:t>X would refuse to lend classnotes to a friend who was ill.</w:t>
      </w:r>
    </w:p>
    <w:p w14:paraId="46E7D807" w14:textId="77777777" w:rsidR="00944EAB" w:rsidRPr="00B966BF" w:rsidRDefault="00944EAB" w:rsidP="00944EAB">
      <w:pPr>
        <w:rPr>
          <w:rFonts w:ascii="Times" w:hAnsi="Times" w:cs="Times"/>
          <w:lang w:val="en-GB"/>
        </w:rPr>
      </w:pPr>
      <w:r w:rsidRPr="00B966BF">
        <w:rPr>
          <w:rFonts w:ascii="Times" w:hAnsi="Times" w:cs="Times"/>
          <w:lang w:val="en-GB"/>
        </w:rPr>
        <w:t xml:space="preserve">X would make an obscene gesture </w:t>
      </w:r>
      <w:r w:rsidR="00F56410" w:rsidRPr="00B966BF">
        <w:rPr>
          <w:rFonts w:ascii="Times" w:hAnsi="Times" w:cs="Times"/>
          <w:lang w:val="en-GB"/>
        </w:rPr>
        <w:t>at</w:t>
      </w:r>
      <w:r w:rsidRPr="00B966BF">
        <w:rPr>
          <w:rFonts w:ascii="Times" w:hAnsi="Times" w:cs="Times"/>
          <w:lang w:val="en-GB"/>
        </w:rPr>
        <w:t xml:space="preserve"> an old lady.</w:t>
      </w:r>
    </w:p>
    <w:p w14:paraId="47576114" w14:textId="77777777" w:rsidR="00944EAB" w:rsidRPr="00B966BF" w:rsidRDefault="00944EAB" w:rsidP="00944EAB">
      <w:pPr>
        <w:rPr>
          <w:rFonts w:ascii="Times" w:hAnsi="Times" w:cs="Times"/>
          <w:lang w:val="en-GB"/>
        </w:rPr>
      </w:pPr>
    </w:p>
    <w:p w14:paraId="7E34229D" w14:textId="77777777" w:rsidR="000B0EC9" w:rsidRPr="00B966BF" w:rsidRDefault="000B0EC9" w:rsidP="00944EAB">
      <w:pPr>
        <w:rPr>
          <w:rFonts w:ascii="Times" w:hAnsi="Times" w:cs="Times"/>
          <w:b/>
          <w:lang w:val="en-GB"/>
        </w:rPr>
      </w:pPr>
    </w:p>
    <w:p w14:paraId="3120E5E2" w14:textId="77777777" w:rsidR="00944EAB" w:rsidRPr="00B966BF" w:rsidRDefault="00944EAB" w:rsidP="00944EAB">
      <w:pPr>
        <w:rPr>
          <w:rFonts w:ascii="Times" w:hAnsi="Times" w:cs="Times"/>
          <w:b/>
          <w:lang w:val="en-GB"/>
        </w:rPr>
      </w:pPr>
      <w:r w:rsidRPr="00B966BF">
        <w:rPr>
          <w:rFonts w:ascii="Times" w:hAnsi="Times" w:cs="Times"/>
          <w:b/>
          <w:lang w:val="en-GB"/>
        </w:rPr>
        <w:t>II. Central Positive Traits and Behaviours</w:t>
      </w:r>
    </w:p>
    <w:p w14:paraId="561FEAE3" w14:textId="77777777" w:rsidR="00944EAB" w:rsidRPr="00B966BF" w:rsidRDefault="00944EAB" w:rsidP="00944EAB">
      <w:pPr>
        <w:rPr>
          <w:rFonts w:ascii="Times" w:hAnsi="Times" w:cs="Times"/>
          <w:sz w:val="28"/>
          <w:szCs w:val="28"/>
          <w:lang w:val="en-GB"/>
        </w:rPr>
      </w:pPr>
    </w:p>
    <w:p w14:paraId="2182F3DD" w14:textId="77777777" w:rsidR="00944EAB" w:rsidRPr="00B966BF" w:rsidRDefault="00944EAB" w:rsidP="00944EAB">
      <w:pPr>
        <w:rPr>
          <w:rFonts w:ascii="Times" w:hAnsi="Times" w:cs="Times"/>
          <w:i/>
          <w:lang w:val="en-GB"/>
        </w:rPr>
      </w:pPr>
      <w:r w:rsidRPr="00B966BF">
        <w:rPr>
          <w:rFonts w:ascii="Times" w:hAnsi="Times" w:cs="Times"/>
          <w:i/>
          <w:lang w:val="en-GB"/>
        </w:rPr>
        <w:t xml:space="preserve">Trustworthy </w:t>
      </w:r>
    </w:p>
    <w:p w14:paraId="37D22041" w14:textId="77777777" w:rsidR="00944EAB" w:rsidRPr="00B966BF" w:rsidRDefault="00944EAB" w:rsidP="00944EAB">
      <w:pPr>
        <w:rPr>
          <w:rFonts w:ascii="Times" w:hAnsi="Times" w:cs="Times"/>
          <w:lang w:val="en-GB"/>
        </w:rPr>
      </w:pPr>
      <w:r w:rsidRPr="00B966BF">
        <w:rPr>
          <w:rFonts w:ascii="Times" w:hAnsi="Times" w:cs="Times"/>
          <w:lang w:val="en-GB"/>
        </w:rPr>
        <w:t>X would keep secrets when asked to.</w:t>
      </w:r>
    </w:p>
    <w:p w14:paraId="132C3595" w14:textId="77777777" w:rsidR="00944EAB" w:rsidRPr="00B966BF" w:rsidRDefault="00944EAB" w:rsidP="00944EAB">
      <w:pPr>
        <w:rPr>
          <w:rFonts w:ascii="Times" w:hAnsi="Times" w:cs="Times"/>
          <w:lang w:val="en-GB"/>
        </w:rPr>
      </w:pPr>
      <w:r w:rsidRPr="00B966BF">
        <w:rPr>
          <w:rFonts w:ascii="Times" w:hAnsi="Times" w:cs="Times"/>
          <w:lang w:val="en-GB"/>
        </w:rPr>
        <w:t>X would follow through on a promise made to friends.</w:t>
      </w:r>
    </w:p>
    <w:p w14:paraId="2210520C" w14:textId="77777777" w:rsidR="00944EAB" w:rsidRPr="00B966BF" w:rsidRDefault="00944EAB" w:rsidP="00944EAB">
      <w:pPr>
        <w:rPr>
          <w:rFonts w:ascii="Times" w:hAnsi="Times" w:cs="Times"/>
          <w:lang w:val="en-GB"/>
        </w:rPr>
      </w:pPr>
      <w:r w:rsidRPr="00B966BF">
        <w:rPr>
          <w:rFonts w:ascii="Times" w:hAnsi="Times" w:cs="Times"/>
          <w:lang w:val="en-GB"/>
        </w:rPr>
        <w:t>A teacher would leave X alone in a room while taking a test and not be afraid that X would cheat.</w:t>
      </w:r>
    </w:p>
    <w:p w14:paraId="672863AF" w14:textId="77777777" w:rsidR="00944EAB" w:rsidRPr="00B966BF" w:rsidRDefault="00944EAB" w:rsidP="00944EAB">
      <w:pPr>
        <w:rPr>
          <w:rFonts w:ascii="Times" w:hAnsi="Times" w:cs="Times"/>
          <w:lang w:val="en-GB"/>
        </w:rPr>
      </w:pPr>
      <w:r w:rsidRPr="00B966BF">
        <w:rPr>
          <w:rFonts w:ascii="Times" w:hAnsi="Times" w:cs="Times"/>
          <w:lang w:val="en-GB"/>
        </w:rPr>
        <w:t>People would be willing to tell X embarrassing things about themselves in confidence.</w:t>
      </w:r>
    </w:p>
    <w:p w14:paraId="13851BCD" w14:textId="77777777" w:rsidR="00944EAB" w:rsidRPr="00B966BF" w:rsidRDefault="00944EAB" w:rsidP="00944EAB">
      <w:pPr>
        <w:rPr>
          <w:rFonts w:ascii="Times" w:hAnsi="Times" w:cs="Times"/>
          <w:lang w:val="en-GB"/>
        </w:rPr>
      </w:pPr>
    </w:p>
    <w:p w14:paraId="7488382C" w14:textId="77777777" w:rsidR="00944EAB" w:rsidRPr="00B966BF" w:rsidRDefault="00944EAB" w:rsidP="00944EAB">
      <w:pPr>
        <w:rPr>
          <w:rFonts w:ascii="Times" w:hAnsi="Times" w:cs="Times"/>
          <w:i/>
          <w:lang w:val="en-GB"/>
        </w:rPr>
      </w:pPr>
      <w:r w:rsidRPr="00B966BF">
        <w:rPr>
          <w:rFonts w:ascii="Times" w:hAnsi="Times" w:cs="Times"/>
          <w:i/>
          <w:lang w:val="en-GB"/>
        </w:rPr>
        <w:t xml:space="preserve">Kind </w:t>
      </w:r>
    </w:p>
    <w:p w14:paraId="28DFF2BC" w14:textId="77777777" w:rsidR="00944EAB" w:rsidRPr="00B966BF" w:rsidRDefault="00944EAB" w:rsidP="00944EAB">
      <w:pPr>
        <w:rPr>
          <w:rFonts w:ascii="Times" w:hAnsi="Times" w:cs="Times"/>
          <w:lang w:val="en-GB"/>
        </w:rPr>
      </w:pPr>
      <w:r w:rsidRPr="00B966BF">
        <w:rPr>
          <w:rFonts w:ascii="Times" w:hAnsi="Times" w:cs="Times"/>
          <w:lang w:val="en-GB"/>
        </w:rPr>
        <w:t>X would offer to care for a neighbor's child when the babysitter couldn't come.</w:t>
      </w:r>
    </w:p>
    <w:p w14:paraId="326FEECA" w14:textId="77777777" w:rsidR="00944EAB" w:rsidRPr="00B966BF" w:rsidRDefault="00944EAB" w:rsidP="00944EAB">
      <w:pPr>
        <w:rPr>
          <w:rFonts w:ascii="Times" w:hAnsi="Times" w:cs="Times"/>
          <w:lang w:val="en-GB"/>
        </w:rPr>
      </w:pPr>
      <w:r w:rsidRPr="00B966BF">
        <w:rPr>
          <w:rFonts w:ascii="Times" w:hAnsi="Times" w:cs="Times"/>
          <w:lang w:val="en-GB"/>
        </w:rPr>
        <w:t>X would help people by opening a door if their hands were full.</w:t>
      </w:r>
    </w:p>
    <w:p w14:paraId="0B2882B8" w14:textId="77777777" w:rsidR="00944EAB" w:rsidRPr="00B966BF" w:rsidRDefault="00944EAB" w:rsidP="00944EAB">
      <w:pPr>
        <w:rPr>
          <w:rFonts w:ascii="Times" w:hAnsi="Times" w:cs="Times"/>
          <w:lang w:val="en-GB"/>
        </w:rPr>
      </w:pPr>
      <w:r w:rsidRPr="00B966BF">
        <w:rPr>
          <w:rFonts w:ascii="Times" w:hAnsi="Times" w:cs="Times"/>
          <w:lang w:val="en-GB"/>
        </w:rPr>
        <w:t>X would help a handicapped neighbor paint his house.</w:t>
      </w:r>
    </w:p>
    <w:p w14:paraId="2C2B7D53" w14:textId="77777777" w:rsidR="00944EAB" w:rsidRPr="00B966BF" w:rsidRDefault="00944EAB" w:rsidP="00944EAB">
      <w:pPr>
        <w:rPr>
          <w:rFonts w:ascii="Times" w:hAnsi="Times" w:cs="Times"/>
          <w:lang w:val="en-GB"/>
        </w:rPr>
      </w:pPr>
      <w:r w:rsidRPr="00B966BF">
        <w:rPr>
          <w:rFonts w:ascii="Times" w:hAnsi="Times" w:cs="Times"/>
          <w:lang w:val="en-GB"/>
        </w:rPr>
        <w:t>X would volunteer time to work as a big brother/big sister to a child in need.</w:t>
      </w:r>
    </w:p>
    <w:p w14:paraId="1B73A0A3" w14:textId="77777777" w:rsidR="00944EAB" w:rsidRPr="00B966BF" w:rsidRDefault="00944EAB" w:rsidP="00944EAB">
      <w:pPr>
        <w:rPr>
          <w:rFonts w:ascii="Times" w:hAnsi="Times" w:cs="Times"/>
          <w:lang w:val="en-GB"/>
        </w:rPr>
      </w:pPr>
    </w:p>
    <w:p w14:paraId="3DE64BA1" w14:textId="77777777" w:rsidR="000B0EC9" w:rsidRPr="00B966BF" w:rsidRDefault="000B0EC9" w:rsidP="00944EAB">
      <w:pPr>
        <w:rPr>
          <w:rFonts w:ascii="Times" w:hAnsi="Times" w:cs="Times"/>
          <w:b/>
          <w:lang w:val="en-GB"/>
        </w:rPr>
      </w:pPr>
    </w:p>
    <w:p w14:paraId="46F04517" w14:textId="77777777" w:rsidR="00944EAB" w:rsidRPr="00B966BF" w:rsidRDefault="00944EAB" w:rsidP="00944EAB">
      <w:pPr>
        <w:rPr>
          <w:rFonts w:ascii="Times" w:hAnsi="Times" w:cs="Times"/>
          <w:b/>
          <w:lang w:val="en-GB"/>
        </w:rPr>
      </w:pPr>
      <w:r w:rsidRPr="00B966BF">
        <w:rPr>
          <w:rFonts w:ascii="Times" w:hAnsi="Times" w:cs="Times"/>
          <w:b/>
          <w:lang w:val="en-GB"/>
        </w:rPr>
        <w:t>III. Peripheral Negative Traits and Behaviours</w:t>
      </w:r>
    </w:p>
    <w:p w14:paraId="0A9768E3" w14:textId="77777777" w:rsidR="00944EAB" w:rsidRPr="00B966BF" w:rsidRDefault="00944EAB" w:rsidP="00944EAB">
      <w:pPr>
        <w:rPr>
          <w:rFonts w:ascii="Times" w:hAnsi="Times" w:cs="Times"/>
          <w:lang w:val="en-GB"/>
        </w:rPr>
      </w:pPr>
    </w:p>
    <w:p w14:paraId="6D9F84A9" w14:textId="77777777" w:rsidR="00944EAB" w:rsidRPr="00B966BF" w:rsidRDefault="00944EAB" w:rsidP="00944EAB">
      <w:pPr>
        <w:rPr>
          <w:rFonts w:ascii="Times" w:hAnsi="Times" w:cs="Times"/>
          <w:i/>
          <w:lang w:val="en-GB"/>
        </w:rPr>
      </w:pPr>
      <w:r w:rsidRPr="00B966BF">
        <w:rPr>
          <w:rFonts w:ascii="Times" w:hAnsi="Times" w:cs="Times"/>
          <w:i/>
          <w:lang w:val="en-GB"/>
        </w:rPr>
        <w:t>Immodest</w:t>
      </w:r>
    </w:p>
    <w:p w14:paraId="1BB12A14" w14:textId="77777777" w:rsidR="00944EAB" w:rsidRPr="00B966BF" w:rsidRDefault="00944EAB" w:rsidP="00944EAB">
      <w:pPr>
        <w:rPr>
          <w:rFonts w:ascii="Times" w:hAnsi="Times" w:cs="Times"/>
          <w:lang w:val="en-GB"/>
        </w:rPr>
      </w:pPr>
      <w:r w:rsidRPr="00B966BF">
        <w:rPr>
          <w:rFonts w:ascii="Times" w:hAnsi="Times" w:cs="Times"/>
          <w:lang w:val="en-GB"/>
        </w:rPr>
        <w:t>X would act in a condescending manner to other people.</w:t>
      </w:r>
    </w:p>
    <w:p w14:paraId="76A7FD48" w14:textId="77777777" w:rsidR="00944EAB" w:rsidRPr="00B966BF" w:rsidRDefault="00944EAB" w:rsidP="00944EAB">
      <w:pPr>
        <w:rPr>
          <w:rFonts w:ascii="Times" w:hAnsi="Times" w:cs="Times"/>
          <w:lang w:val="en-GB"/>
        </w:rPr>
      </w:pPr>
      <w:r w:rsidRPr="00B966BF">
        <w:rPr>
          <w:rFonts w:ascii="Times" w:hAnsi="Times" w:cs="Times"/>
          <w:lang w:val="en-GB"/>
        </w:rPr>
        <w:t>X would point out others’ weaknesses to make X look better.</w:t>
      </w:r>
    </w:p>
    <w:p w14:paraId="25AC9FF4" w14:textId="77777777" w:rsidR="00944EAB" w:rsidRPr="00B966BF" w:rsidRDefault="00944EAB" w:rsidP="00944EAB">
      <w:pPr>
        <w:rPr>
          <w:rFonts w:ascii="Times" w:hAnsi="Times" w:cs="Times"/>
          <w:lang w:val="en-GB"/>
        </w:rPr>
      </w:pPr>
      <w:r w:rsidRPr="00B966BF">
        <w:rPr>
          <w:rFonts w:ascii="Times" w:hAnsi="Times" w:cs="Times"/>
          <w:lang w:val="en-GB"/>
        </w:rPr>
        <w:t>X would talk more about X than about others.</w:t>
      </w:r>
    </w:p>
    <w:p w14:paraId="6A812396" w14:textId="77777777" w:rsidR="00944EAB" w:rsidRPr="00B966BF" w:rsidRDefault="00944EAB" w:rsidP="00944EAB">
      <w:pPr>
        <w:rPr>
          <w:rFonts w:ascii="Times" w:hAnsi="Times" w:cs="Times"/>
          <w:lang w:val="en-GB"/>
        </w:rPr>
      </w:pPr>
      <w:r w:rsidRPr="00B966BF">
        <w:rPr>
          <w:rFonts w:ascii="Times" w:hAnsi="Times" w:cs="Times"/>
          <w:lang w:val="en-GB"/>
        </w:rPr>
        <w:t>X would show off in front of others.</w:t>
      </w:r>
    </w:p>
    <w:p w14:paraId="773F2A6C" w14:textId="77777777" w:rsidR="00944EAB" w:rsidRPr="00B966BF" w:rsidRDefault="00944EAB" w:rsidP="00944EAB">
      <w:pPr>
        <w:rPr>
          <w:rFonts w:ascii="Times" w:hAnsi="Times" w:cs="Times"/>
          <w:lang w:val="en-GB"/>
        </w:rPr>
      </w:pPr>
    </w:p>
    <w:p w14:paraId="4D4B77E1" w14:textId="77777777" w:rsidR="00944EAB" w:rsidRPr="00B966BF" w:rsidRDefault="00944EAB" w:rsidP="00944EAB">
      <w:pPr>
        <w:rPr>
          <w:rFonts w:ascii="Times" w:hAnsi="Times" w:cs="Times"/>
          <w:i/>
          <w:lang w:val="en-GB"/>
        </w:rPr>
      </w:pPr>
      <w:r w:rsidRPr="00B966BF">
        <w:rPr>
          <w:rFonts w:ascii="Times" w:hAnsi="Times" w:cs="Times"/>
          <w:i/>
          <w:lang w:val="en-GB"/>
        </w:rPr>
        <w:t>Complaining</w:t>
      </w:r>
    </w:p>
    <w:p w14:paraId="6342DC4F" w14:textId="77777777" w:rsidR="00944EAB" w:rsidRPr="00B966BF" w:rsidRDefault="00944EAB" w:rsidP="00944EAB">
      <w:pPr>
        <w:rPr>
          <w:rFonts w:ascii="Times" w:hAnsi="Times" w:cs="Times"/>
          <w:lang w:val="en-GB"/>
        </w:rPr>
      </w:pPr>
      <w:r w:rsidRPr="00B966BF">
        <w:rPr>
          <w:rFonts w:ascii="Times" w:hAnsi="Times" w:cs="Times"/>
          <w:lang w:val="en-GB"/>
        </w:rPr>
        <w:t>X would look for faults even if X’s life was going well.</w:t>
      </w:r>
    </w:p>
    <w:p w14:paraId="170AC048" w14:textId="77777777" w:rsidR="00944EAB" w:rsidRPr="00B966BF" w:rsidRDefault="00944EAB" w:rsidP="00944EAB">
      <w:pPr>
        <w:rPr>
          <w:rFonts w:ascii="Times" w:hAnsi="Times" w:cs="Times"/>
          <w:lang w:val="en-GB"/>
        </w:rPr>
      </w:pPr>
      <w:r w:rsidRPr="00B966BF">
        <w:rPr>
          <w:rFonts w:ascii="Times" w:hAnsi="Times" w:cs="Times"/>
          <w:lang w:val="en-GB"/>
        </w:rPr>
        <w:t>When X would not like to do something, X would constantly mention it.</w:t>
      </w:r>
    </w:p>
    <w:p w14:paraId="127F4E1F" w14:textId="77777777" w:rsidR="00944EAB" w:rsidRPr="00B966BF" w:rsidRDefault="00944EAB" w:rsidP="00944EAB">
      <w:pPr>
        <w:rPr>
          <w:rFonts w:ascii="Times" w:hAnsi="Times" w:cs="Times"/>
          <w:lang w:val="en-GB"/>
        </w:rPr>
      </w:pPr>
      <w:r w:rsidRPr="00B966BF">
        <w:rPr>
          <w:rFonts w:ascii="Times" w:hAnsi="Times" w:cs="Times"/>
          <w:lang w:val="en-GB"/>
        </w:rPr>
        <w:t>X would constantly talk about how much stuff there is to be done.</w:t>
      </w:r>
    </w:p>
    <w:p w14:paraId="38E4A513" w14:textId="77777777" w:rsidR="00B95CDB" w:rsidRPr="00B966BF" w:rsidRDefault="00B95CDB" w:rsidP="00B95CDB">
      <w:pPr>
        <w:rPr>
          <w:rFonts w:ascii="Times" w:hAnsi="Times" w:cs="Times"/>
          <w:lang w:val="en-GB"/>
        </w:rPr>
      </w:pPr>
      <w:r w:rsidRPr="00B966BF">
        <w:rPr>
          <w:rFonts w:ascii="Times" w:hAnsi="Times" w:cs="Times"/>
          <w:lang w:val="en-GB"/>
        </w:rPr>
        <w:t>X would pick only the bad points to describe the classes X attends.</w:t>
      </w:r>
    </w:p>
    <w:p w14:paraId="369D8B04" w14:textId="77777777" w:rsidR="00944EAB" w:rsidRPr="00B966BF" w:rsidRDefault="00944EAB" w:rsidP="00944EAB">
      <w:pPr>
        <w:rPr>
          <w:rFonts w:ascii="Times" w:hAnsi="Times" w:cs="Times"/>
          <w:lang w:val="en-GB"/>
        </w:rPr>
      </w:pPr>
    </w:p>
    <w:p w14:paraId="54EAEC5F" w14:textId="77777777" w:rsidR="00944EAB" w:rsidRPr="00B966BF" w:rsidRDefault="00944EAB" w:rsidP="00944EAB">
      <w:pPr>
        <w:rPr>
          <w:rFonts w:ascii="Times" w:hAnsi="Times" w:cs="Times"/>
          <w:lang w:val="en-GB"/>
        </w:rPr>
      </w:pPr>
    </w:p>
    <w:p w14:paraId="537AE322" w14:textId="77777777" w:rsidR="00944EAB" w:rsidRPr="00B966BF" w:rsidRDefault="00944EAB" w:rsidP="00944EAB">
      <w:pPr>
        <w:rPr>
          <w:rFonts w:ascii="Times" w:hAnsi="Times" w:cs="Times"/>
          <w:lang w:val="en-GB"/>
        </w:rPr>
      </w:pPr>
    </w:p>
    <w:p w14:paraId="2C687B66" w14:textId="77777777" w:rsidR="00944EAB" w:rsidRPr="00B966BF" w:rsidRDefault="00944EAB" w:rsidP="00944EAB">
      <w:pPr>
        <w:rPr>
          <w:rFonts w:ascii="Times" w:hAnsi="Times" w:cs="Times"/>
          <w:b/>
          <w:lang w:val="en-GB"/>
        </w:rPr>
      </w:pPr>
      <w:r w:rsidRPr="00B966BF">
        <w:rPr>
          <w:rFonts w:ascii="Times" w:hAnsi="Times" w:cs="Times"/>
          <w:b/>
          <w:lang w:val="en-GB"/>
        </w:rPr>
        <w:lastRenderedPageBreak/>
        <w:t>IV. Peripheral Positive Traits and Behaviours</w:t>
      </w:r>
    </w:p>
    <w:p w14:paraId="3F52CF0C" w14:textId="77777777" w:rsidR="00944EAB" w:rsidRPr="00B966BF" w:rsidRDefault="00944EAB" w:rsidP="00944EAB">
      <w:pPr>
        <w:rPr>
          <w:rFonts w:ascii="Times" w:hAnsi="Times" w:cs="Times"/>
          <w:u w:val="single"/>
          <w:lang w:val="en-GB"/>
        </w:rPr>
      </w:pPr>
    </w:p>
    <w:p w14:paraId="66DDD4C7" w14:textId="77777777" w:rsidR="00944EAB" w:rsidRPr="00B966BF" w:rsidRDefault="00944EAB" w:rsidP="00944EAB">
      <w:pPr>
        <w:rPr>
          <w:rFonts w:ascii="Times" w:hAnsi="Times" w:cs="Times"/>
          <w:i/>
          <w:lang w:val="en-GB"/>
        </w:rPr>
      </w:pPr>
      <w:r w:rsidRPr="00B966BF">
        <w:rPr>
          <w:rFonts w:ascii="Times" w:hAnsi="Times" w:cs="Times"/>
          <w:i/>
          <w:lang w:val="en-GB"/>
        </w:rPr>
        <w:t>Modest</w:t>
      </w:r>
    </w:p>
    <w:p w14:paraId="6738B2D4" w14:textId="77777777" w:rsidR="00944EAB" w:rsidRPr="00B966BF" w:rsidRDefault="00944EAB" w:rsidP="00944EAB">
      <w:pPr>
        <w:rPr>
          <w:rFonts w:ascii="Times" w:hAnsi="Times" w:cs="Times"/>
          <w:lang w:val="en-GB"/>
        </w:rPr>
      </w:pPr>
      <w:r w:rsidRPr="00B966BF">
        <w:rPr>
          <w:rFonts w:ascii="Times" w:hAnsi="Times" w:cs="Times"/>
          <w:lang w:val="en-GB"/>
        </w:rPr>
        <w:t>X would take the focus off X and redirect it to others.</w:t>
      </w:r>
    </w:p>
    <w:p w14:paraId="0531555F" w14:textId="77777777" w:rsidR="00944EAB" w:rsidRPr="00B966BF" w:rsidRDefault="00944EAB" w:rsidP="00944EAB">
      <w:pPr>
        <w:rPr>
          <w:rFonts w:ascii="Times" w:hAnsi="Times" w:cs="Times"/>
          <w:lang w:val="en-GB"/>
        </w:rPr>
      </w:pPr>
      <w:r w:rsidRPr="00B966BF">
        <w:rPr>
          <w:rFonts w:ascii="Times" w:hAnsi="Times" w:cs="Times"/>
          <w:lang w:val="en-GB"/>
        </w:rPr>
        <w:t>X would let some of X’s achievements go by unaccredited.</w:t>
      </w:r>
    </w:p>
    <w:p w14:paraId="50A4D5A2" w14:textId="77777777" w:rsidR="00944EAB" w:rsidRPr="00B966BF" w:rsidRDefault="00944EAB" w:rsidP="00944EAB">
      <w:pPr>
        <w:rPr>
          <w:rFonts w:ascii="Times" w:hAnsi="Times" w:cs="Times"/>
          <w:lang w:val="en-GB"/>
        </w:rPr>
      </w:pPr>
      <w:r w:rsidRPr="00B966BF">
        <w:rPr>
          <w:rFonts w:ascii="Times" w:hAnsi="Times" w:cs="Times"/>
          <w:lang w:val="en-GB"/>
        </w:rPr>
        <w:t>X would give others the credit for a group success.</w:t>
      </w:r>
    </w:p>
    <w:p w14:paraId="5EA48390" w14:textId="77777777" w:rsidR="00944EAB" w:rsidRPr="00B966BF" w:rsidRDefault="00944EAB" w:rsidP="00944EAB">
      <w:pPr>
        <w:rPr>
          <w:rFonts w:ascii="Times" w:hAnsi="Times" w:cs="Times"/>
          <w:lang w:val="en-GB"/>
        </w:rPr>
      </w:pPr>
      <w:r w:rsidRPr="00B966BF">
        <w:rPr>
          <w:rFonts w:ascii="Times" w:hAnsi="Times" w:cs="Times"/>
          <w:lang w:val="en-GB"/>
        </w:rPr>
        <w:t>X would never openly brag about X’s accomplishments.</w:t>
      </w:r>
    </w:p>
    <w:p w14:paraId="685811BD" w14:textId="77777777" w:rsidR="00944EAB" w:rsidRPr="00B966BF" w:rsidRDefault="00944EAB" w:rsidP="00944EAB">
      <w:pPr>
        <w:rPr>
          <w:rFonts w:ascii="Times" w:hAnsi="Times" w:cs="Times"/>
          <w:lang w:val="en-GB"/>
        </w:rPr>
      </w:pPr>
    </w:p>
    <w:p w14:paraId="15AD651E" w14:textId="77777777" w:rsidR="00944EAB" w:rsidRPr="00B966BF" w:rsidRDefault="00944EAB" w:rsidP="00944EAB">
      <w:pPr>
        <w:rPr>
          <w:rFonts w:ascii="Times" w:hAnsi="Times" w:cs="Times"/>
          <w:i/>
          <w:lang w:val="en-GB"/>
        </w:rPr>
      </w:pPr>
      <w:r w:rsidRPr="00B966BF">
        <w:rPr>
          <w:rFonts w:ascii="Times" w:hAnsi="Times" w:cs="Times"/>
          <w:i/>
          <w:lang w:val="en-GB"/>
        </w:rPr>
        <w:t xml:space="preserve">Uncomplaining </w:t>
      </w:r>
    </w:p>
    <w:p w14:paraId="380CE121" w14:textId="77777777" w:rsidR="00944EAB" w:rsidRPr="00B966BF" w:rsidRDefault="00944EAB" w:rsidP="00944EAB">
      <w:pPr>
        <w:rPr>
          <w:rFonts w:ascii="Times" w:hAnsi="Times" w:cs="Times"/>
          <w:lang w:val="en-GB"/>
        </w:rPr>
      </w:pPr>
      <w:r w:rsidRPr="00B966BF">
        <w:rPr>
          <w:rFonts w:ascii="Times" w:hAnsi="Times" w:cs="Times"/>
          <w:lang w:val="en-GB"/>
        </w:rPr>
        <w:t>X would rarely inform others about physical ailments.</w:t>
      </w:r>
    </w:p>
    <w:p w14:paraId="61256F6D" w14:textId="77777777" w:rsidR="00944EAB" w:rsidRPr="00B966BF" w:rsidRDefault="00944EAB" w:rsidP="00944EAB">
      <w:pPr>
        <w:rPr>
          <w:rFonts w:ascii="Times" w:hAnsi="Times" w:cs="Times"/>
          <w:lang w:val="en-GB"/>
        </w:rPr>
      </w:pPr>
      <w:r w:rsidRPr="00B966BF">
        <w:rPr>
          <w:rFonts w:ascii="Times" w:hAnsi="Times" w:cs="Times"/>
          <w:lang w:val="en-GB"/>
        </w:rPr>
        <w:t>X would overlook the bad points about a roommate.</w:t>
      </w:r>
    </w:p>
    <w:p w14:paraId="74308A87" w14:textId="77777777" w:rsidR="00944EAB" w:rsidRPr="00B966BF" w:rsidRDefault="00944EAB" w:rsidP="00944EAB">
      <w:pPr>
        <w:rPr>
          <w:rFonts w:ascii="Times" w:hAnsi="Times" w:cs="Times"/>
          <w:lang w:val="en-GB"/>
        </w:rPr>
      </w:pPr>
      <w:r w:rsidRPr="00B966BF">
        <w:rPr>
          <w:rFonts w:ascii="Times" w:hAnsi="Times" w:cs="Times"/>
          <w:lang w:val="en-GB"/>
        </w:rPr>
        <w:t>X would tolerate situations even when not having a good time.</w:t>
      </w:r>
    </w:p>
    <w:p w14:paraId="053F4665" w14:textId="77777777" w:rsidR="00B95CDB" w:rsidRPr="00B966BF" w:rsidRDefault="00A27403" w:rsidP="00B95CDB">
      <w:pPr>
        <w:rPr>
          <w:rFonts w:ascii="Times" w:hAnsi="Times" w:cs="Times"/>
          <w:lang w:val="en-GB"/>
        </w:rPr>
      </w:pPr>
      <w:r w:rsidRPr="00B966BF">
        <w:rPr>
          <w:rFonts w:ascii="Times" w:hAnsi="Times" w:cs="Times"/>
          <w:lang w:val="en-GB"/>
        </w:rPr>
        <w:t>X would minimis</w:t>
      </w:r>
      <w:r w:rsidR="00B95CDB" w:rsidRPr="00B966BF">
        <w:rPr>
          <w:rFonts w:ascii="Times" w:hAnsi="Times" w:cs="Times"/>
          <w:lang w:val="en-GB"/>
        </w:rPr>
        <w:t>e bad experiences when telling about them.</w:t>
      </w:r>
    </w:p>
    <w:p w14:paraId="677C5327" w14:textId="77777777" w:rsidR="00944EAB" w:rsidRPr="00B966BF" w:rsidRDefault="00944EAB" w:rsidP="00944EAB">
      <w:pPr>
        <w:rPr>
          <w:rFonts w:ascii="Times" w:hAnsi="Times" w:cs="Times"/>
          <w:lang w:val="en-GB"/>
        </w:rPr>
      </w:pPr>
    </w:p>
    <w:p w14:paraId="278EDD6E" w14:textId="77777777" w:rsidR="00944EAB" w:rsidRPr="00B966BF" w:rsidRDefault="00944EAB" w:rsidP="00944EAB">
      <w:pPr>
        <w:rPr>
          <w:rFonts w:ascii="Times" w:hAnsi="Times" w:cs="Times"/>
          <w:lang w:val="en-GB"/>
        </w:rPr>
      </w:pPr>
    </w:p>
    <w:p w14:paraId="2ED18BC5" w14:textId="77777777" w:rsidR="00B169F1" w:rsidRPr="00B966BF" w:rsidRDefault="00944EAB" w:rsidP="00C9297A">
      <w:pPr>
        <w:rPr>
          <w:rFonts w:ascii="Times" w:hAnsi="Times" w:cs="Times"/>
          <w:lang w:val="en-GB"/>
        </w:rPr>
      </w:pPr>
      <w:r w:rsidRPr="00B966BF">
        <w:rPr>
          <w:rFonts w:ascii="Times" w:hAnsi="Times" w:cs="Times"/>
          <w:lang w:val="en-GB"/>
        </w:rPr>
        <w:t>*X refers either</w:t>
      </w:r>
      <w:r w:rsidR="00A1773F" w:rsidRPr="00B966BF">
        <w:rPr>
          <w:rFonts w:ascii="Times" w:hAnsi="Times" w:cs="Times"/>
          <w:lang w:val="en-GB"/>
        </w:rPr>
        <w:t xml:space="preserve"> to</w:t>
      </w:r>
      <w:r w:rsidRPr="00B966BF">
        <w:rPr>
          <w:rFonts w:ascii="Times" w:hAnsi="Times" w:cs="Times"/>
          <w:lang w:val="en-GB"/>
        </w:rPr>
        <w:t xml:space="preserve"> the self (i.e., “I”) or the peer (</w:t>
      </w:r>
      <w:r w:rsidR="000B0EC9" w:rsidRPr="00B966BF">
        <w:rPr>
          <w:rFonts w:ascii="Times" w:hAnsi="Times" w:cs="Times"/>
          <w:lang w:val="en-GB"/>
        </w:rPr>
        <w:t xml:space="preserve">i.e., </w:t>
      </w:r>
      <w:r w:rsidRPr="00B966BF">
        <w:rPr>
          <w:rFonts w:ascii="Times" w:hAnsi="Times" w:cs="Times"/>
          <w:lang w:val="en-GB"/>
        </w:rPr>
        <w:t>“Chris”).</w:t>
      </w:r>
    </w:p>
    <w:sectPr w:rsidR="00B169F1" w:rsidRPr="00B966BF" w:rsidSect="00AB5AC1">
      <w:headerReference w:type="default" r:id="rId42"/>
      <w:endnotePr>
        <w:numFmt w:val="decimal"/>
      </w:endnotePr>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5AC3B" w14:textId="77777777" w:rsidR="001C7D59" w:rsidRDefault="001C7D59" w:rsidP="00593CFD">
      <w:r>
        <w:separator/>
      </w:r>
    </w:p>
  </w:endnote>
  <w:endnote w:type="continuationSeparator" w:id="0">
    <w:p w14:paraId="0FFE2BBA" w14:textId="77777777" w:rsidR="001C7D59" w:rsidRDefault="001C7D59" w:rsidP="0059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2736E" w14:textId="77777777" w:rsidR="001C7D59" w:rsidRDefault="001C7D59" w:rsidP="00593CFD">
      <w:r>
        <w:separator/>
      </w:r>
    </w:p>
  </w:footnote>
  <w:footnote w:type="continuationSeparator" w:id="0">
    <w:p w14:paraId="4B60E3AB" w14:textId="77777777" w:rsidR="001C7D59" w:rsidRDefault="001C7D59" w:rsidP="00593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15741" w14:textId="77777777" w:rsidR="00136A90" w:rsidRDefault="00136A90" w:rsidP="00503917">
    <w:pPr>
      <w:pStyle w:val="Header"/>
    </w:pPr>
    <w:r>
      <w:rPr>
        <w:color w:val="000000"/>
      </w:rPr>
      <w:t>Running Head: MNEMIC NEGLECT:  SELECTIVE AMNESIA</w:t>
    </w:r>
    <w:r>
      <w:rPr>
        <w:color w:val="000000"/>
      </w:rPr>
      <w:tab/>
    </w:r>
    <w:r w:rsidRPr="006C2C67">
      <w:t xml:space="preserve">  </w:t>
    </w:r>
    <w:r>
      <w:fldChar w:fldCharType="begin"/>
    </w:r>
    <w:r>
      <w:instrText xml:space="preserve"> PAGE   \* MERGEFORMAT </w:instrText>
    </w:r>
    <w:r>
      <w:fldChar w:fldCharType="separate"/>
    </w:r>
    <w:r w:rsidR="00777533">
      <w:rPr>
        <w:noProof/>
      </w:rPr>
      <w:t>1</w:t>
    </w:r>
    <w:r>
      <w:rPr>
        <w:noProof/>
      </w:rPr>
      <w:fldChar w:fldCharType="end"/>
    </w:r>
  </w:p>
  <w:p w14:paraId="7B3D1AC6" w14:textId="77777777" w:rsidR="00136A90" w:rsidRPr="006C2C67" w:rsidRDefault="00136A90">
    <w:pPr>
      <w:pStyle w:val="Header"/>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218A8" w14:textId="77777777" w:rsidR="00136A90" w:rsidRDefault="00136A90" w:rsidP="00503917">
    <w:pPr>
      <w:pStyle w:val="Header"/>
    </w:pPr>
    <w:r>
      <w:rPr>
        <w:color w:val="000000"/>
      </w:rPr>
      <w:t>MNEMIC NEGLECT:  SELECTIVE AMNESIA</w:t>
    </w:r>
    <w:r>
      <w:rPr>
        <w:color w:val="000000"/>
      </w:rPr>
      <w:tab/>
    </w:r>
    <w:r w:rsidRPr="006C2C67">
      <w:t xml:space="preserve">  </w:t>
    </w:r>
    <w:r>
      <w:fldChar w:fldCharType="begin"/>
    </w:r>
    <w:r>
      <w:instrText xml:space="preserve"> PAGE   \* MERGEFORMAT </w:instrText>
    </w:r>
    <w:r>
      <w:fldChar w:fldCharType="separate"/>
    </w:r>
    <w:r w:rsidR="00777533">
      <w:rPr>
        <w:noProof/>
      </w:rPr>
      <w:t>78</w:t>
    </w:r>
    <w:r>
      <w:rPr>
        <w:noProof/>
      </w:rPr>
      <w:fldChar w:fldCharType="end"/>
    </w:r>
  </w:p>
  <w:p w14:paraId="0138979D" w14:textId="77777777" w:rsidR="00136A90" w:rsidRPr="006C2C67" w:rsidRDefault="00136A90">
    <w:pPr>
      <w:pStyle w:val="Heade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F52"/>
    <w:multiLevelType w:val="hybridMultilevel"/>
    <w:tmpl w:val="C89C7F16"/>
    <w:lvl w:ilvl="0" w:tplc="9C3E964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75ED6"/>
    <w:multiLevelType w:val="multilevel"/>
    <w:tmpl w:val="DF2C1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C923EF"/>
    <w:multiLevelType w:val="hybridMultilevel"/>
    <w:tmpl w:val="825EF91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A9394D"/>
    <w:multiLevelType w:val="multilevel"/>
    <w:tmpl w:val="F8CA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070FE"/>
    <w:multiLevelType w:val="multilevel"/>
    <w:tmpl w:val="384E8122"/>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Letter"/>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5">
    <w:nsid w:val="18CC0FC2"/>
    <w:multiLevelType w:val="multilevel"/>
    <w:tmpl w:val="734E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2519B"/>
    <w:multiLevelType w:val="multilevel"/>
    <w:tmpl w:val="E2C0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F44E09"/>
    <w:multiLevelType w:val="hybridMultilevel"/>
    <w:tmpl w:val="14F8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971E30"/>
    <w:multiLevelType w:val="hybridMultilevel"/>
    <w:tmpl w:val="BCD49642"/>
    <w:lvl w:ilvl="0" w:tplc="3A86B596">
      <w:start w:val="1"/>
      <w:numFmt w:val="bullet"/>
      <w:lvlText w:val=""/>
      <w:lvlJc w:val="left"/>
      <w:pPr>
        <w:ind w:left="1080" w:hanging="360"/>
      </w:pPr>
      <w:rPr>
        <w:rFonts w:ascii="Wingdings" w:eastAsia="Arial Unicode M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B72AA8"/>
    <w:multiLevelType w:val="multilevel"/>
    <w:tmpl w:val="6E9C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D1790"/>
    <w:multiLevelType w:val="multilevel"/>
    <w:tmpl w:val="2D9AB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967764"/>
    <w:multiLevelType w:val="multilevel"/>
    <w:tmpl w:val="16A64E34"/>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Letter"/>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2">
    <w:nsid w:val="343F1B65"/>
    <w:multiLevelType w:val="hybridMultilevel"/>
    <w:tmpl w:val="41C6AF40"/>
    <w:lvl w:ilvl="0" w:tplc="E5881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5486A"/>
    <w:multiLevelType w:val="hybridMultilevel"/>
    <w:tmpl w:val="D6726B42"/>
    <w:lvl w:ilvl="0" w:tplc="55BEB306">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3EA33616"/>
    <w:multiLevelType w:val="multilevel"/>
    <w:tmpl w:val="3BD02C90"/>
    <w:lvl w:ilvl="0">
      <w:start w:val="6"/>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Letter"/>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5">
    <w:nsid w:val="3F364E06"/>
    <w:multiLevelType w:val="multilevel"/>
    <w:tmpl w:val="F2EE48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7618F2"/>
    <w:multiLevelType w:val="multilevel"/>
    <w:tmpl w:val="49302086"/>
    <w:lvl w:ilvl="0">
      <w:start w:val="3"/>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Letter"/>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7">
    <w:nsid w:val="44651EE8"/>
    <w:multiLevelType w:val="multilevel"/>
    <w:tmpl w:val="A62C91EE"/>
    <w:lvl w:ilvl="0">
      <w:start w:val="5"/>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Letter"/>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8">
    <w:nsid w:val="452F6853"/>
    <w:multiLevelType w:val="multilevel"/>
    <w:tmpl w:val="EB46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DA004F"/>
    <w:multiLevelType w:val="multilevel"/>
    <w:tmpl w:val="1C567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127568"/>
    <w:multiLevelType w:val="multilevel"/>
    <w:tmpl w:val="B598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0A1DBC"/>
    <w:multiLevelType w:val="multilevel"/>
    <w:tmpl w:val="BEC2BC1A"/>
    <w:lvl w:ilvl="0">
      <w:start w:val="4"/>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Letter"/>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2">
    <w:nsid w:val="5D2A5DE5"/>
    <w:multiLevelType w:val="hybridMultilevel"/>
    <w:tmpl w:val="DCA2C500"/>
    <w:lvl w:ilvl="0" w:tplc="E18A19C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AED4D9A"/>
    <w:multiLevelType w:val="hybridMultilevel"/>
    <w:tmpl w:val="32D0B7BE"/>
    <w:lvl w:ilvl="0" w:tplc="D794DB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F75BF5"/>
    <w:multiLevelType w:val="hybridMultilevel"/>
    <w:tmpl w:val="A2785006"/>
    <w:lvl w:ilvl="0" w:tplc="844A86BE">
      <w:start w:val="6"/>
      <w:numFmt w:val="bullet"/>
      <w:lvlText w:val=""/>
      <w:lvlJc w:val="left"/>
      <w:pPr>
        <w:ind w:left="720" w:hanging="360"/>
      </w:pPr>
      <w:rPr>
        <w:rFonts w:ascii="Wingdings" w:eastAsia="Arial Unicode M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B1E73A9"/>
    <w:multiLevelType w:val="hybridMultilevel"/>
    <w:tmpl w:val="61CE9582"/>
    <w:lvl w:ilvl="0" w:tplc="18840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E18B7"/>
    <w:multiLevelType w:val="multilevel"/>
    <w:tmpl w:val="B550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24"/>
  </w:num>
  <w:num w:numId="4">
    <w:abstractNumId w:val="2"/>
  </w:num>
  <w:num w:numId="5">
    <w:abstractNumId w:val="4"/>
  </w:num>
  <w:num w:numId="6">
    <w:abstractNumId w:val="16"/>
  </w:num>
  <w:num w:numId="7">
    <w:abstractNumId w:val="21"/>
  </w:num>
  <w:num w:numId="8">
    <w:abstractNumId w:val="17"/>
  </w:num>
  <w:num w:numId="9">
    <w:abstractNumId w:val="14"/>
  </w:num>
  <w:num w:numId="10">
    <w:abstractNumId w:val="11"/>
  </w:num>
  <w:num w:numId="11">
    <w:abstractNumId w:val="18"/>
  </w:num>
  <w:num w:numId="12">
    <w:abstractNumId w:val="20"/>
  </w:num>
  <w:num w:numId="13">
    <w:abstractNumId w:val="9"/>
  </w:num>
  <w:num w:numId="14">
    <w:abstractNumId w:val="5"/>
  </w:num>
  <w:num w:numId="15">
    <w:abstractNumId w:val="2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19"/>
  </w:num>
  <w:num w:numId="20">
    <w:abstractNumId w:val="0"/>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3"/>
  </w:num>
  <w:num w:numId="25">
    <w:abstractNumId w:val="6"/>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69"/>
    <w:rsid w:val="000004B4"/>
    <w:rsid w:val="00000AED"/>
    <w:rsid w:val="00000FFF"/>
    <w:rsid w:val="00001760"/>
    <w:rsid w:val="00003922"/>
    <w:rsid w:val="0000433E"/>
    <w:rsid w:val="000047A0"/>
    <w:rsid w:val="00004EA6"/>
    <w:rsid w:val="000065E5"/>
    <w:rsid w:val="00006805"/>
    <w:rsid w:val="000079BD"/>
    <w:rsid w:val="0001007A"/>
    <w:rsid w:val="00010547"/>
    <w:rsid w:val="000107D4"/>
    <w:rsid w:val="00012804"/>
    <w:rsid w:val="000129DC"/>
    <w:rsid w:val="00012C59"/>
    <w:rsid w:val="00012F8C"/>
    <w:rsid w:val="0001370E"/>
    <w:rsid w:val="00013C94"/>
    <w:rsid w:val="00013E2D"/>
    <w:rsid w:val="00014247"/>
    <w:rsid w:val="0001439D"/>
    <w:rsid w:val="000146BA"/>
    <w:rsid w:val="00014B50"/>
    <w:rsid w:val="00015135"/>
    <w:rsid w:val="00020500"/>
    <w:rsid w:val="000209D3"/>
    <w:rsid w:val="00020B45"/>
    <w:rsid w:val="00020DFA"/>
    <w:rsid w:val="00021786"/>
    <w:rsid w:val="00022715"/>
    <w:rsid w:val="00022E9B"/>
    <w:rsid w:val="00022EBD"/>
    <w:rsid w:val="00023B47"/>
    <w:rsid w:val="00023BFF"/>
    <w:rsid w:val="00024898"/>
    <w:rsid w:val="00025174"/>
    <w:rsid w:val="00025F20"/>
    <w:rsid w:val="00025F6C"/>
    <w:rsid w:val="00026D57"/>
    <w:rsid w:val="0002710D"/>
    <w:rsid w:val="00027561"/>
    <w:rsid w:val="00027E70"/>
    <w:rsid w:val="00030061"/>
    <w:rsid w:val="000305C5"/>
    <w:rsid w:val="00031A71"/>
    <w:rsid w:val="000323C5"/>
    <w:rsid w:val="0003281E"/>
    <w:rsid w:val="00032F2A"/>
    <w:rsid w:val="00034F29"/>
    <w:rsid w:val="00034F49"/>
    <w:rsid w:val="00035E4A"/>
    <w:rsid w:val="000360CF"/>
    <w:rsid w:val="00036837"/>
    <w:rsid w:val="00037A5B"/>
    <w:rsid w:val="00037B27"/>
    <w:rsid w:val="000404CA"/>
    <w:rsid w:val="00040516"/>
    <w:rsid w:val="00040B78"/>
    <w:rsid w:val="000415E1"/>
    <w:rsid w:val="0004183D"/>
    <w:rsid w:val="00041869"/>
    <w:rsid w:val="00041CFD"/>
    <w:rsid w:val="00041D6C"/>
    <w:rsid w:val="0004243C"/>
    <w:rsid w:val="00042D06"/>
    <w:rsid w:val="0004311B"/>
    <w:rsid w:val="0004514A"/>
    <w:rsid w:val="0004622A"/>
    <w:rsid w:val="00046494"/>
    <w:rsid w:val="00046BE8"/>
    <w:rsid w:val="00046E6E"/>
    <w:rsid w:val="00046FC4"/>
    <w:rsid w:val="000474C7"/>
    <w:rsid w:val="00047594"/>
    <w:rsid w:val="00047EFB"/>
    <w:rsid w:val="00050496"/>
    <w:rsid w:val="00050779"/>
    <w:rsid w:val="00050B96"/>
    <w:rsid w:val="000519A5"/>
    <w:rsid w:val="00052A87"/>
    <w:rsid w:val="00052C95"/>
    <w:rsid w:val="00053255"/>
    <w:rsid w:val="00053545"/>
    <w:rsid w:val="00054417"/>
    <w:rsid w:val="000544D6"/>
    <w:rsid w:val="0005490B"/>
    <w:rsid w:val="00054E17"/>
    <w:rsid w:val="000554AB"/>
    <w:rsid w:val="00055D15"/>
    <w:rsid w:val="000570EA"/>
    <w:rsid w:val="000573FE"/>
    <w:rsid w:val="00057455"/>
    <w:rsid w:val="00057F94"/>
    <w:rsid w:val="00060C78"/>
    <w:rsid w:val="00060E8E"/>
    <w:rsid w:val="00061349"/>
    <w:rsid w:val="00061CCC"/>
    <w:rsid w:val="00062345"/>
    <w:rsid w:val="00062FB6"/>
    <w:rsid w:val="00063472"/>
    <w:rsid w:val="0006374F"/>
    <w:rsid w:val="00064DC9"/>
    <w:rsid w:val="00065049"/>
    <w:rsid w:val="000650BD"/>
    <w:rsid w:val="0006573C"/>
    <w:rsid w:val="00065929"/>
    <w:rsid w:val="000660C1"/>
    <w:rsid w:val="000701EF"/>
    <w:rsid w:val="000709EE"/>
    <w:rsid w:val="00070E53"/>
    <w:rsid w:val="00070E9B"/>
    <w:rsid w:val="0007101F"/>
    <w:rsid w:val="00071ED6"/>
    <w:rsid w:val="0007356A"/>
    <w:rsid w:val="000738A9"/>
    <w:rsid w:val="00073905"/>
    <w:rsid w:val="00073BC7"/>
    <w:rsid w:val="00074D69"/>
    <w:rsid w:val="00076178"/>
    <w:rsid w:val="0007779F"/>
    <w:rsid w:val="00077A7F"/>
    <w:rsid w:val="00077DA6"/>
    <w:rsid w:val="00080C55"/>
    <w:rsid w:val="00081324"/>
    <w:rsid w:val="00082026"/>
    <w:rsid w:val="00082A02"/>
    <w:rsid w:val="000833A3"/>
    <w:rsid w:val="00083B55"/>
    <w:rsid w:val="0008411F"/>
    <w:rsid w:val="00085661"/>
    <w:rsid w:val="00085DF2"/>
    <w:rsid w:val="000871FC"/>
    <w:rsid w:val="0008798C"/>
    <w:rsid w:val="0009228D"/>
    <w:rsid w:val="00092FA0"/>
    <w:rsid w:val="00092FAF"/>
    <w:rsid w:val="00093148"/>
    <w:rsid w:val="0009319B"/>
    <w:rsid w:val="000935CB"/>
    <w:rsid w:val="00093892"/>
    <w:rsid w:val="00094A29"/>
    <w:rsid w:val="00094C2F"/>
    <w:rsid w:val="00094FC3"/>
    <w:rsid w:val="000951DA"/>
    <w:rsid w:val="000966AB"/>
    <w:rsid w:val="00096B31"/>
    <w:rsid w:val="000A0335"/>
    <w:rsid w:val="000A0604"/>
    <w:rsid w:val="000A0E5C"/>
    <w:rsid w:val="000A139F"/>
    <w:rsid w:val="000A14CC"/>
    <w:rsid w:val="000A1EFD"/>
    <w:rsid w:val="000A224E"/>
    <w:rsid w:val="000A3894"/>
    <w:rsid w:val="000A5039"/>
    <w:rsid w:val="000A54A2"/>
    <w:rsid w:val="000A60F3"/>
    <w:rsid w:val="000A780C"/>
    <w:rsid w:val="000A7ABF"/>
    <w:rsid w:val="000B03AD"/>
    <w:rsid w:val="000B09E2"/>
    <w:rsid w:val="000B0EC9"/>
    <w:rsid w:val="000B1EAE"/>
    <w:rsid w:val="000B20B3"/>
    <w:rsid w:val="000B242D"/>
    <w:rsid w:val="000B2BC3"/>
    <w:rsid w:val="000B325E"/>
    <w:rsid w:val="000B32F2"/>
    <w:rsid w:val="000B3FDB"/>
    <w:rsid w:val="000B46CF"/>
    <w:rsid w:val="000B4D51"/>
    <w:rsid w:val="000B544C"/>
    <w:rsid w:val="000B680E"/>
    <w:rsid w:val="000B6C38"/>
    <w:rsid w:val="000B7AD1"/>
    <w:rsid w:val="000B7BDA"/>
    <w:rsid w:val="000C03FD"/>
    <w:rsid w:val="000C1370"/>
    <w:rsid w:val="000C1C3B"/>
    <w:rsid w:val="000C1E86"/>
    <w:rsid w:val="000C22CD"/>
    <w:rsid w:val="000C34EA"/>
    <w:rsid w:val="000C36F8"/>
    <w:rsid w:val="000C3BD8"/>
    <w:rsid w:val="000C5569"/>
    <w:rsid w:val="000C5905"/>
    <w:rsid w:val="000C64D8"/>
    <w:rsid w:val="000C6E0F"/>
    <w:rsid w:val="000C734B"/>
    <w:rsid w:val="000C73BB"/>
    <w:rsid w:val="000C7724"/>
    <w:rsid w:val="000C7D47"/>
    <w:rsid w:val="000D2268"/>
    <w:rsid w:val="000D2B33"/>
    <w:rsid w:val="000D3EC2"/>
    <w:rsid w:val="000D436B"/>
    <w:rsid w:val="000D54DB"/>
    <w:rsid w:val="000D562D"/>
    <w:rsid w:val="000D5CC4"/>
    <w:rsid w:val="000D6459"/>
    <w:rsid w:val="000D661C"/>
    <w:rsid w:val="000D7640"/>
    <w:rsid w:val="000D7DD7"/>
    <w:rsid w:val="000E1070"/>
    <w:rsid w:val="000E11AD"/>
    <w:rsid w:val="000E14AB"/>
    <w:rsid w:val="000E1513"/>
    <w:rsid w:val="000E1A7E"/>
    <w:rsid w:val="000E1D8E"/>
    <w:rsid w:val="000E26DB"/>
    <w:rsid w:val="000E27F4"/>
    <w:rsid w:val="000E2B22"/>
    <w:rsid w:val="000E39DF"/>
    <w:rsid w:val="000E43AE"/>
    <w:rsid w:val="000E4F12"/>
    <w:rsid w:val="000E519F"/>
    <w:rsid w:val="000E52D5"/>
    <w:rsid w:val="000E5B0C"/>
    <w:rsid w:val="000E5BC8"/>
    <w:rsid w:val="000E5D20"/>
    <w:rsid w:val="000E74E1"/>
    <w:rsid w:val="000E799B"/>
    <w:rsid w:val="000F030D"/>
    <w:rsid w:val="000F08F8"/>
    <w:rsid w:val="000F1016"/>
    <w:rsid w:val="000F1D31"/>
    <w:rsid w:val="000F23F7"/>
    <w:rsid w:val="000F24C6"/>
    <w:rsid w:val="000F260A"/>
    <w:rsid w:val="000F2A1E"/>
    <w:rsid w:val="000F2FC1"/>
    <w:rsid w:val="000F3589"/>
    <w:rsid w:val="000F403D"/>
    <w:rsid w:val="000F4FDD"/>
    <w:rsid w:val="000F554D"/>
    <w:rsid w:val="000F55A5"/>
    <w:rsid w:val="000F56C0"/>
    <w:rsid w:val="000F6489"/>
    <w:rsid w:val="000F747C"/>
    <w:rsid w:val="000F7995"/>
    <w:rsid w:val="000F7EC7"/>
    <w:rsid w:val="00100BB2"/>
    <w:rsid w:val="00100CE0"/>
    <w:rsid w:val="00100DFD"/>
    <w:rsid w:val="00100F2A"/>
    <w:rsid w:val="0010289C"/>
    <w:rsid w:val="00102EBB"/>
    <w:rsid w:val="001032EE"/>
    <w:rsid w:val="00103813"/>
    <w:rsid w:val="0010382E"/>
    <w:rsid w:val="0010397F"/>
    <w:rsid w:val="00103FB9"/>
    <w:rsid w:val="001054C7"/>
    <w:rsid w:val="0010577B"/>
    <w:rsid w:val="00105F52"/>
    <w:rsid w:val="00110763"/>
    <w:rsid w:val="00110E8D"/>
    <w:rsid w:val="001117EE"/>
    <w:rsid w:val="00111F6A"/>
    <w:rsid w:val="00112284"/>
    <w:rsid w:val="00113C61"/>
    <w:rsid w:val="001141F8"/>
    <w:rsid w:val="00114476"/>
    <w:rsid w:val="00114575"/>
    <w:rsid w:val="00114911"/>
    <w:rsid w:val="00114DD1"/>
    <w:rsid w:val="001155EF"/>
    <w:rsid w:val="00115D0F"/>
    <w:rsid w:val="001162AD"/>
    <w:rsid w:val="001167EE"/>
    <w:rsid w:val="00117268"/>
    <w:rsid w:val="00117D8B"/>
    <w:rsid w:val="00120075"/>
    <w:rsid w:val="001201C4"/>
    <w:rsid w:val="001202D3"/>
    <w:rsid w:val="0012064A"/>
    <w:rsid w:val="00120994"/>
    <w:rsid w:val="001213B6"/>
    <w:rsid w:val="0012161D"/>
    <w:rsid w:val="0012284D"/>
    <w:rsid w:val="001231F8"/>
    <w:rsid w:val="00123B9C"/>
    <w:rsid w:val="0012437B"/>
    <w:rsid w:val="00124A0B"/>
    <w:rsid w:val="00125F77"/>
    <w:rsid w:val="0013116C"/>
    <w:rsid w:val="0013127A"/>
    <w:rsid w:val="00131B46"/>
    <w:rsid w:val="00131B52"/>
    <w:rsid w:val="00132282"/>
    <w:rsid w:val="00132832"/>
    <w:rsid w:val="00132B78"/>
    <w:rsid w:val="00132F1C"/>
    <w:rsid w:val="00133BB4"/>
    <w:rsid w:val="001341A5"/>
    <w:rsid w:val="00134777"/>
    <w:rsid w:val="001349A7"/>
    <w:rsid w:val="00134A16"/>
    <w:rsid w:val="00136A90"/>
    <w:rsid w:val="00137C61"/>
    <w:rsid w:val="00137E53"/>
    <w:rsid w:val="00140949"/>
    <w:rsid w:val="00141D01"/>
    <w:rsid w:val="00142584"/>
    <w:rsid w:val="00144860"/>
    <w:rsid w:val="00144E7E"/>
    <w:rsid w:val="00144F5A"/>
    <w:rsid w:val="00145278"/>
    <w:rsid w:val="00145AB5"/>
    <w:rsid w:val="00145AFC"/>
    <w:rsid w:val="00146A17"/>
    <w:rsid w:val="00147396"/>
    <w:rsid w:val="001476B8"/>
    <w:rsid w:val="00147C05"/>
    <w:rsid w:val="00150E03"/>
    <w:rsid w:val="00151BAF"/>
    <w:rsid w:val="00151E97"/>
    <w:rsid w:val="00152AD8"/>
    <w:rsid w:val="00153507"/>
    <w:rsid w:val="001536B9"/>
    <w:rsid w:val="001546A6"/>
    <w:rsid w:val="001547D6"/>
    <w:rsid w:val="00154894"/>
    <w:rsid w:val="00154B69"/>
    <w:rsid w:val="00155728"/>
    <w:rsid w:val="00155896"/>
    <w:rsid w:val="001560D0"/>
    <w:rsid w:val="00157995"/>
    <w:rsid w:val="001602AF"/>
    <w:rsid w:val="001617A9"/>
    <w:rsid w:val="0016276C"/>
    <w:rsid w:val="00162EDB"/>
    <w:rsid w:val="00163B47"/>
    <w:rsid w:val="00163EE2"/>
    <w:rsid w:val="00164607"/>
    <w:rsid w:val="00164627"/>
    <w:rsid w:val="001646C2"/>
    <w:rsid w:val="00164DE9"/>
    <w:rsid w:val="00164E38"/>
    <w:rsid w:val="00165E2A"/>
    <w:rsid w:val="00165EA2"/>
    <w:rsid w:val="001664E1"/>
    <w:rsid w:val="0016711D"/>
    <w:rsid w:val="00167369"/>
    <w:rsid w:val="00167500"/>
    <w:rsid w:val="001702BC"/>
    <w:rsid w:val="00170CF2"/>
    <w:rsid w:val="00171594"/>
    <w:rsid w:val="001720B3"/>
    <w:rsid w:val="00172747"/>
    <w:rsid w:val="00173343"/>
    <w:rsid w:val="001733C4"/>
    <w:rsid w:val="0017378A"/>
    <w:rsid w:val="00173823"/>
    <w:rsid w:val="0017385F"/>
    <w:rsid w:val="0017409A"/>
    <w:rsid w:val="001745D5"/>
    <w:rsid w:val="0017463F"/>
    <w:rsid w:val="00174A92"/>
    <w:rsid w:val="00175292"/>
    <w:rsid w:val="001757F5"/>
    <w:rsid w:val="00175FCC"/>
    <w:rsid w:val="0017607C"/>
    <w:rsid w:val="0017635A"/>
    <w:rsid w:val="00177DE8"/>
    <w:rsid w:val="00180674"/>
    <w:rsid w:val="001807B5"/>
    <w:rsid w:val="00180B47"/>
    <w:rsid w:val="001817BF"/>
    <w:rsid w:val="00181D8F"/>
    <w:rsid w:val="00182744"/>
    <w:rsid w:val="001829FF"/>
    <w:rsid w:val="00182CA5"/>
    <w:rsid w:val="00182ECB"/>
    <w:rsid w:val="001831E2"/>
    <w:rsid w:val="00184845"/>
    <w:rsid w:val="00185286"/>
    <w:rsid w:val="00185903"/>
    <w:rsid w:val="00185DDB"/>
    <w:rsid w:val="00186257"/>
    <w:rsid w:val="001867AE"/>
    <w:rsid w:val="00186985"/>
    <w:rsid w:val="00186F61"/>
    <w:rsid w:val="001871A9"/>
    <w:rsid w:val="0018785D"/>
    <w:rsid w:val="00191EBC"/>
    <w:rsid w:val="00192608"/>
    <w:rsid w:val="0019290B"/>
    <w:rsid w:val="00192C4C"/>
    <w:rsid w:val="00193170"/>
    <w:rsid w:val="00194BF1"/>
    <w:rsid w:val="00195BA1"/>
    <w:rsid w:val="00195CD8"/>
    <w:rsid w:val="00195DB2"/>
    <w:rsid w:val="00195E3F"/>
    <w:rsid w:val="001966E2"/>
    <w:rsid w:val="0019680E"/>
    <w:rsid w:val="00196861"/>
    <w:rsid w:val="00197646"/>
    <w:rsid w:val="001A1376"/>
    <w:rsid w:val="001A1A60"/>
    <w:rsid w:val="001A1E94"/>
    <w:rsid w:val="001A3E03"/>
    <w:rsid w:val="001A48A6"/>
    <w:rsid w:val="001A5B46"/>
    <w:rsid w:val="001A5D8B"/>
    <w:rsid w:val="001A607E"/>
    <w:rsid w:val="001A6098"/>
    <w:rsid w:val="001A638A"/>
    <w:rsid w:val="001A6B7F"/>
    <w:rsid w:val="001A6E31"/>
    <w:rsid w:val="001A7BDE"/>
    <w:rsid w:val="001B0132"/>
    <w:rsid w:val="001B03FF"/>
    <w:rsid w:val="001B17BC"/>
    <w:rsid w:val="001B1C12"/>
    <w:rsid w:val="001B1C4A"/>
    <w:rsid w:val="001B1C4B"/>
    <w:rsid w:val="001B22EF"/>
    <w:rsid w:val="001B232E"/>
    <w:rsid w:val="001B236C"/>
    <w:rsid w:val="001B2DBE"/>
    <w:rsid w:val="001B2E50"/>
    <w:rsid w:val="001B3C35"/>
    <w:rsid w:val="001B4808"/>
    <w:rsid w:val="001B54EE"/>
    <w:rsid w:val="001B57FF"/>
    <w:rsid w:val="001B5AF4"/>
    <w:rsid w:val="001B5DC7"/>
    <w:rsid w:val="001B6C68"/>
    <w:rsid w:val="001B77F9"/>
    <w:rsid w:val="001C05B6"/>
    <w:rsid w:val="001C0A14"/>
    <w:rsid w:val="001C0A30"/>
    <w:rsid w:val="001C14A1"/>
    <w:rsid w:val="001C1719"/>
    <w:rsid w:val="001C264E"/>
    <w:rsid w:val="001C337C"/>
    <w:rsid w:val="001C37E8"/>
    <w:rsid w:val="001C3BCC"/>
    <w:rsid w:val="001C5DA5"/>
    <w:rsid w:val="001C7047"/>
    <w:rsid w:val="001C732C"/>
    <w:rsid w:val="001C7D59"/>
    <w:rsid w:val="001D0B79"/>
    <w:rsid w:val="001D0D84"/>
    <w:rsid w:val="001D12FD"/>
    <w:rsid w:val="001D1A22"/>
    <w:rsid w:val="001D1DB3"/>
    <w:rsid w:val="001D21AB"/>
    <w:rsid w:val="001D256C"/>
    <w:rsid w:val="001D2882"/>
    <w:rsid w:val="001D30FE"/>
    <w:rsid w:val="001D35B3"/>
    <w:rsid w:val="001D37BE"/>
    <w:rsid w:val="001D4F8E"/>
    <w:rsid w:val="001D5070"/>
    <w:rsid w:val="001D6725"/>
    <w:rsid w:val="001D67E5"/>
    <w:rsid w:val="001D6A27"/>
    <w:rsid w:val="001D6D1E"/>
    <w:rsid w:val="001D6FA1"/>
    <w:rsid w:val="001D7513"/>
    <w:rsid w:val="001D76F4"/>
    <w:rsid w:val="001E0DC0"/>
    <w:rsid w:val="001E1267"/>
    <w:rsid w:val="001E15A1"/>
    <w:rsid w:val="001E1987"/>
    <w:rsid w:val="001E2492"/>
    <w:rsid w:val="001E2986"/>
    <w:rsid w:val="001E3271"/>
    <w:rsid w:val="001E4C56"/>
    <w:rsid w:val="001E5109"/>
    <w:rsid w:val="001E5200"/>
    <w:rsid w:val="001E56BB"/>
    <w:rsid w:val="001E5BBE"/>
    <w:rsid w:val="001E5C82"/>
    <w:rsid w:val="001E5E30"/>
    <w:rsid w:val="001E6032"/>
    <w:rsid w:val="001E63BC"/>
    <w:rsid w:val="001E6779"/>
    <w:rsid w:val="001E6786"/>
    <w:rsid w:val="001E7EE6"/>
    <w:rsid w:val="001F01EC"/>
    <w:rsid w:val="001F073F"/>
    <w:rsid w:val="001F1382"/>
    <w:rsid w:val="001F159B"/>
    <w:rsid w:val="001F16AB"/>
    <w:rsid w:val="001F1CA9"/>
    <w:rsid w:val="001F1D90"/>
    <w:rsid w:val="001F3365"/>
    <w:rsid w:val="001F3A53"/>
    <w:rsid w:val="001F4227"/>
    <w:rsid w:val="001F430C"/>
    <w:rsid w:val="001F4FB7"/>
    <w:rsid w:val="001F62C8"/>
    <w:rsid w:val="001F644B"/>
    <w:rsid w:val="001F6B49"/>
    <w:rsid w:val="001F6C3F"/>
    <w:rsid w:val="001F6F09"/>
    <w:rsid w:val="001F7303"/>
    <w:rsid w:val="001F7908"/>
    <w:rsid w:val="001F7A4A"/>
    <w:rsid w:val="001F7C55"/>
    <w:rsid w:val="002009A8"/>
    <w:rsid w:val="00200A55"/>
    <w:rsid w:val="00200BDA"/>
    <w:rsid w:val="00200DAF"/>
    <w:rsid w:val="002013AF"/>
    <w:rsid w:val="00201DA9"/>
    <w:rsid w:val="00202823"/>
    <w:rsid w:val="002038D0"/>
    <w:rsid w:val="00203C11"/>
    <w:rsid w:val="00203C58"/>
    <w:rsid w:val="00203F0A"/>
    <w:rsid w:val="002048BC"/>
    <w:rsid w:val="00205816"/>
    <w:rsid w:val="00205880"/>
    <w:rsid w:val="00205987"/>
    <w:rsid w:val="00205BFB"/>
    <w:rsid w:val="00205EB1"/>
    <w:rsid w:val="00206F2C"/>
    <w:rsid w:val="00207D04"/>
    <w:rsid w:val="00210240"/>
    <w:rsid w:val="002105AE"/>
    <w:rsid w:val="00210A0E"/>
    <w:rsid w:val="00210CF0"/>
    <w:rsid w:val="00212F44"/>
    <w:rsid w:val="00214C5A"/>
    <w:rsid w:val="00214D16"/>
    <w:rsid w:val="00215335"/>
    <w:rsid w:val="00215392"/>
    <w:rsid w:val="00215965"/>
    <w:rsid w:val="002160C5"/>
    <w:rsid w:val="00217160"/>
    <w:rsid w:val="00217681"/>
    <w:rsid w:val="00220002"/>
    <w:rsid w:val="0022010B"/>
    <w:rsid w:val="0022134F"/>
    <w:rsid w:val="00221AC9"/>
    <w:rsid w:val="00221CF6"/>
    <w:rsid w:val="00221E8E"/>
    <w:rsid w:val="00221FE9"/>
    <w:rsid w:val="00222F79"/>
    <w:rsid w:val="00223A0C"/>
    <w:rsid w:val="002242DE"/>
    <w:rsid w:val="00224694"/>
    <w:rsid w:val="002248E5"/>
    <w:rsid w:val="0022601E"/>
    <w:rsid w:val="002261F4"/>
    <w:rsid w:val="00226D7D"/>
    <w:rsid w:val="00227279"/>
    <w:rsid w:val="0022739E"/>
    <w:rsid w:val="00227494"/>
    <w:rsid w:val="0022790C"/>
    <w:rsid w:val="00230419"/>
    <w:rsid w:val="002306A0"/>
    <w:rsid w:val="002312A7"/>
    <w:rsid w:val="002326F2"/>
    <w:rsid w:val="00232DA6"/>
    <w:rsid w:val="00233417"/>
    <w:rsid w:val="00233CCE"/>
    <w:rsid w:val="00233D91"/>
    <w:rsid w:val="002349EB"/>
    <w:rsid w:val="002350D0"/>
    <w:rsid w:val="0023557A"/>
    <w:rsid w:val="00235F07"/>
    <w:rsid w:val="002378A2"/>
    <w:rsid w:val="00237C71"/>
    <w:rsid w:val="00237E9A"/>
    <w:rsid w:val="00242498"/>
    <w:rsid w:val="00243C58"/>
    <w:rsid w:val="002445B5"/>
    <w:rsid w:val="00245B21"/>
    <w:rsid w:val="0024679C"/>
    <w:rsid w:val="00247304"/>
    <w:rsid w:val="002478DE"/>
    <w:rsid w:val="00250558"/>
    <w:rsid w:val="00250F8F"/>
    <w:rsid w:val="0025102E"/>
    <w:rsid w:val="002524AD"/>
    <w:rsid w:val="002532E1"/>
    <w:rsid w:val="00253587"/>
    <w:rsid w:val="00255247"/>
    <w:rsid w:val="002554A2"/>
    <w:rsid w:val="0025551D"/>
    <w:rsid w:val="00255ADA"/>
    <w:rsid w:val="00255D72"/>
    <w:rsid w:val="002560B4"/>
    <w:rsid w:val="002566F0"/>
    <w:rsid w:val="00257841"/>
    <w:rsid w:val="00257C92"/>
    <w:rsid w:val="0026001F"/>
    <w:rsid w:val="0026091D"/>
    <w:rsid w:val="00260AC0"/>
    <w:rsid w:val="002614D6"/>
    <w:rsid w:val="00261B68"/>
    <w:rsid w:val="00261C4A"/>
    <w:rsid w:val="00261DDF"/>
    <w:rsid w:val="00261F07"/>
    <w:rsid w:val="002620FD"/>
    <w:rsid w:val="002624FD"/>
    <w:rsid w:val="00262A92"/>
    <w:rsid w:val="00262DD7"/>
    <w:rsid w:val="00263253"/>
    <w:rsid w:val="0026377F"/>
    <w:rsid w:val="002637D1"/>
    <w:rsid w:val="0026407E"/>
    <w:rsid w:val="00265536"/>
    <w:rsid w:val="0026646D"/>
    <w:rsid w:val="002664C0"/>
    <w:rsid w:val="00266F46"/>
    <w:rsid w:val="00267ED5"/>
    <w:rsid w:val="00270215"/>
    <w:rsid w:val="00270745"/>
    <w:rsid w:val="0027087D"/>
    <w:rsid w:val="00270C93"/>
    <w:rsid w:val="00271442"/>
    <w:rsid w:val="00271CE1"/>
    <w:rsid w:val="00272BEE"/>
    <w:rsid w:val="00273813"/>
    <w:rsid w:val="00275475"/>
    <w:rsid w:val="00275FF7"/>
    <w:rsid w:val="0027642E"/>
    <w:rsid w:val="00276A6E"/>
    <w:rsid w:val="00277369"/>
    <w:rsid w:val="002778E8"/>
    <w:rsid w:val="0028087D"/>
    <w:rsid w:val="00280B91"/>
    <w:rsid w:val="002838D9"/>
    <w:rsid w:val="00283B3A"/>
    <w:rsid w:val="0028406E"/>
    <w:rsid w:val="002850B4"/>
    <w:rsid w:val="00285D05"/>
    <w:rsid w:val="0028600B"/>
    <w:rsid w:val="00286C3E"/>
    <w:rsid w:val="00287451"/>
    <w:rsid w:val="00291C88"/>
    <w:rsid w:val="00292992"/>
    <w:rsid w:val="00292C0C"/>
    <w:rsid w:val="00293007"/>
    <w:rsid w:val="002930C5"/>
    <w:rsid w:val="0029398D"/>
    <w:rsid w:val="00293BAA"/>
    <w:rsid w:val="0029475B"/>
    <w:rsid w:val="002948EE"/>
    <w:rsid w:val="002955E1"/>
    <w:rsid w:val="00295F12"/>
    <w:rsid w:val="002961CD"/>
    <w:rsid w:val="00297CD1"/>
    <w:rsid w:val="002A04E6"/>
    <w:rsid w:val="002A080B"/>
    <w:rsid w:val="002A0A05"/>
    <w:rsid w:val="002A0C79"/>
    <w:rsid w:val="002A110F"/>
    <w:rsid w:val="002A199F"/>
    <w:rsid w:val="002A20AB"/>
    <w:rsid w:val="002A254E"/>
    <w:rsid w:val="002A2F64"/>
    <w:rsid w:val="002A3CFE"/>
    <w:rsid w:val="002A4166"/>
    <w:rsid w:val="002A4E92"/>
    <w:rsid w:val="002A5642"/>
    <w:rsid w:val="002A5813"/>
    <w:rsid w:val="002A690F"/>
    <w:rsid w:val="002A716E"/>
    <w:rsid w:val="002A7B4A"/>
    <w:rsid w:val="002B0B52"/>
    <w:rsid w:val="002B0E3E"/>
    <w:rsid w:val="002B1A9D"/>
    <w:rsid w:val="002B2125"/>
    <w:rsid w:val="002B2825"/>
    <w:rsid w:val="002B36E0"/>
    <w:rsid w:val="002B3A7B"/>
    <w:rsid w:val="002B3E49"/>
    <w:rsid w:val="002B3F60"/>
    <w:rsid w:val="002B4F08"/>
    <w:rsid w:val="002B5286"/>
    <w:rsid w:val="002B6236"/>
    <w:rsid w:val="002B639E"/>
    <w:rsid w:val="002B6A80"/>
    <w:rsid w:val="002B7421"/>
    <w:rsid w:val="002B7939"/>
    <w:rsid w:val="002C015C"/>
    <w:rsid w:val="002C07F9"/>
    <w:rsid w:val="002C096A"/>
    <w:rsid w:val="002C171C"/>
    <w:rsid w:val="002C2A98"/>
    <w:rsid w:val="002C311B"/>
    <w:rsid w:val="002C3176"/>
    <w:rsid w:val="002C31EA"/>
    <w:rsid w:val="002C3A8E"/>
    <w:rsid w:val="002C4119"/>
    <w:rsid w:val="002C4DE7"/>
    <w:rsid w:val="002C6209"/>
    <w:rsid w:val="002C6E74"/>
    <w:rsid w:val="002C6EB6"/>
    <w:rsid w:val="002C7844"/>
    <w:rsid w:val="002C7C76"/>
    <w:rsid w:val="002D217B"/>
    <w:rsid w:val="002D21EE"/>
    <w:rsid w:val="002D2ECF"/>
    <w:rsid w:val="002D325A"/>
    <w:rsid w:val="002D3BDE"/>
    <w:rsid w:val="002D4351"/>
    <w:rsid w:val="002D5619"/>
    <w:rsid w:val="002D5818"/>
    <w:rsid w:val="002D6F61"/>
    <w:rsid w:val="002D76E2"/>
    <w:rsid w:val="002D784F"/>
    <w:rsid w:val="002D7D00"/>
    <w:rsid w:val="002E0C11"/>
    <w:rsid w:val="002E12F9"/>
    <w:rsid w:val="002E14A5"/>
    <w:rsid w:val="002E1646"/>
    <w:rsid w:val="002E174D"/>
    <w:rsid w:val="002E2A82"/>
    <w:rsid w:val="002E2DCA"/>
    <w:rsid w:val="002E309F"/>
    <w:rsid w:val="002E3433"/>
    <w:rsid w:val="002E3B06"/>
    <w:rsid w:val="002E3B0C"/>
    <w:rsid w:val="002E4DE8"/>
    <w:rsid w:val="002E53AB"/>
    <w:rsid w:val="002E585E"/>
    <w:rsid w:val="002E58E5"/>
    <w:rsid w:val="002E6438"/>
    <w:rsid w:val="002E6943"/>
    <w:rsid w:val="002F05AD"/>
    <w:rsid w:val="002F0952"/>
    <w:rsid w:val="002F0FD1"/>
    <w:rsid w:val="002F14B7"/>
    <w:rsid w:val="002F1512"/>
    <w:rsid w:val="002F1662"/>
    <w:rsid w:val="002F1E9A"/>
    <w:rsid w:val="002F233D"/>
    <w:rsid w:val="002F2ADA"/>
    <w:rsid w:val="002F2B48"/>
    <w:rsid w:val="002F3110"/>
    <w:rsid w:val="002F3A82"/>
    <w:rsid w:val="002F3DE2"/>
    <w:rsid w:val="002F40FA"/>
    <w:rsid w:val="002F4943"/>
    <w:rsid w:val="002F4C94"/>
    <w:rsid w:val="002F4DC7"/>
    <w:rsid w:val="002F51A8"/>
    <w:rsid w:val="002F5C9C"/>
    <w:rsid w:val="002F5DB8"/>
    <w:rsid w:val="002F6B65"/>
    <w:rsid w:val="002F733A"/>
    <w:rsid w:val="00301D22"/>
    <w:rsid w:val="0030202E"/>
    <w:rsid w:val="00303A37"/>
    <w:rsid w:val="00303F18"/>
    <w:rsid w:val="003043B7"/>
    <w:rsid w:val="00304B64"/>
    <w:rsid w:val="003052C9"/>
    <w:rsid w:val="00305CA8"/>
    <w:rsid w:val="0030606B"/>
    <w:rsid w:val="00306905"/>
    <w:rsid w:val="00310AB5"/>
    <w:rsid w:val="00310C17"/>
    <w:rsid w:val="00310CBF"/>
    <w:rsid w:val="0031150D"/>
    <w:rsid w:val="003126F8"/>
    <w:rsid w:val="003128C2"/>
    <w:rsid w:val="00312A5A"/>
    <w:rsid w:val="00313352"/>
    <w:rsid w:val="00313AB9"/>
    <w:rsid w:val="00313F39"/>
    <w:rsid w:val="00314122"/>
    <w:rsid w:val="003141EA"/>
    <w:rsid w:val="0031480D"/>
    <w:rsid w:val="0031485E"/>
    <w:rsid w:val="00314CCD"/>
    <w:rsid w:val="00316086"/>
    <w:rsid w:val="00316A9A"/>
    <w:rsid w:val="003172A9"/>
    <w:rsid w:val="0031782B"/>
    <w:rsid w:val="003200EC"/>
    <w:rsid w:val="00320387"/>
    <w:rsid w:val="00320E48"/>
    <w:rsid w:val="00322321"/>
    <w:rsid w:val="00323822"/>
    <w:rsid w:val="00323FA3"/>
    <w:rsid w:val="00325877"/>
    <w:rsid w:val="003258D4"/>
    <w:rsid w:val="00325E55"/>
    <w:rsid w:val="00327506"/>
    <w:rsid w:val="003312E0"/>
    <w:rsid w:val="00331E6D"/>
    <w:rsid w:val="00332244"/>
    <w:rsid w:val="0033254D"/>
    <w:rsid w:val="003338D8"/>
    <w:rsid w:val="00334A0D"/>
    <w:rsid w:val="003355CB"/>
    <w:rsid w:val="00335A3F"/>
    <w:rsid w:val="00335CFD"/>
    <w:rsid w:val="00335F2F"/>
    <w:rsid w:val="003363DD"/>
    <w:rsid w:val="003370C3"/>
    <w:rsid w:val="00340DD6"/>
    <w:rsid w:val="003444AA"/>
    <w:rsid w:val="00344C66"/>
    <w:rsid w:val="00344F07"/>
    <w:rsid w:val="0034514C"/>
    <w:rsid w:val="0034608F"/>
    <w:rsid w:val="003460A6"/>
    <w:rsid w:val="00346273"/>
    <w:rsid w:val="00346DE1"/>
    <w:rsid w:val="0034777B"/>
    <w:rsid w:val="0035036F"/>
    <w:rsid w:val="00350535"/>
    <w:rsid w:val="003505A2"/>
    <w:rsid w:val="003505A5"/>
    <w:rsid w:val="00350746"/>
    <w:rsid w:val="00350F8C"/>
    <w:rsid w:val="003513C3"/>
    <w:rsid w:val="00351E6C"/>
    <w:rsid w:val="00351EAC"/>
    <w:rsid w:val="00351F8A"/>
    <w:rsid w:val="00352010"/>
    <w:rsid w:val="00352977"/>
    <w:rsid w:val="00352C7A"/>
    <w:rsid w:val="0035339E"/>
    <w:rsid w:val="003561A5"/>
    <w:rsid w:val="0035702A"/>
    <w:rsid w:val="003575BD"/>
    <w:rsid w:val="003576DD"/>
    <w:rsid w:val="00357B77"/>
    <w:rsid w:val="00357DA4"/>
    <w:rsid w:val="00360371"/>
    <w:rsid w:val="00360403"/>
    <w:rsid w:val="00360AEC"/>
    <w:rsid w:val="00360FB9"/>
    <w:rsid w:val="003619B7"/>
    <w:rsid w:val="003626F6"/>
    <w:rsid w:val="00363347"/>
    <w:rsid w:val="00363A16"/>
    <w:rsid w:val="00363D94"/>
    <w:rsid w:val="00364E68"/>
    <w:rsid w:val="00365989"/>
    <w:rsid w:val="00365C22"/>
    <w:rsid w:val="003660CB"/>
    <w:rsid w:val="00366515"/>
    <w:rsid w:val="00366A5B"/>
    <w:rsid w:val="00367105"/>
    <w:rsid w:val="003677C4"/>
    <w:rsid w:val="00367C8A"/>
    <w:rsid w:val="0037032D"/>
    <w:rsid w:val="00370947"/>
    <w:rsid w:val="00370D4F"/>
    <w:rsid w:val="00371698"/>
    <w:rsid w:val="00371984"/>
    <w:rsid w:val="00371B4B"/>
    <w:rsid w:val="00371E99"/>
    <w:rsid w:val="0037319E"/>
    <w:rsid w:val="003734DE"/>
    <w:rsid w:val="00373548"/>
    <w:rsid w:val="00373745"/>
    <w:rsid w:val="003738BC"/>
    <w:rsid w:val="00373B54"/>
    <w:rsid w:val="00373EF5"/>
    <w:rsid w:val="0037402D"/>
    <w:rsid w:val="003747E6"/>
    <w:rsid w:val="00374B67"/>
    <w:rsid w:val="00374D82"/>
    <w:rsid w:val="00376F52"/>
    <w:rsid w:val="003772DF"/>
    <w:rsid w:val="00380010"/>
    <w:rsid w:val="00380A55"/>
    <w:rsid w:val="00380E48"/>
    <w:rsid w:val="0038184C"/>
    <w:rsid w:val="00381953"/>
    <w:rsid w:val="00381B77"/>
    <w:rsid w:val="00382F06"/>
    <w:rsid w:val="00384414"/>
    <w:rsid w:val="00384D92"/>
    <w:rsid w:val="00385AAA"/>
    <w:rsid w:val="0038735A"/>
    <w:rsid w:val="003875E3"/>
    <w:rsid w:val="00390424"/>
    <w:rsid w:val="00390E9E"/>
    <w:rsid w:val="0039135E"/>
    <w:rsid w:val="003918F1"/>
    <w:rsid w:val="003927C2"/>
    <w:rsid w:val="00392B83"/>
    <w:rsid w:val="00392B86"/>
    <w:rsid w:val="00392CF8"/>
    <w:rsid w:val="0039305F"/>
    <w:rsid w:val="003934F0"/>
    <w:rsid w:val="003947A3"/>
    <w:rsid w:val="00394F26"/>
    <w:rsid w:val="00394F57"/>
    <w:rsid w:val="00395DA6"/>
    <w:rsid w:val="00395F7C"/>
    <w:rsid w:val="00396483"/>
    <w:rsid w:val="003964BB"/>
    <w:rsid w:val="0039749E"/>
    <w:rsid w:val="00397B18"/>
    <w:rsid w:val="003A03F6"/>
    <w:rsid w:val="003A0F6D"/>
    <w:rsid w:val="003A15FE"/>
    <w:rsid w:val="003A3BDD"/>
    <w:rsid w:val="003A41F8"/>
    <w:rsid w:val="003A4972"/>
    <w:rsid w:val="003A5097"/>
    <w:rsid w:val="003A51B4"/>
    <w:rsid w:val="003A58C8"/>
    <w:rsid w:val="003A6190"/>
    <w:rsid w:val="003A6401"/>
    <w:rsid w:val="003A64C7"/>
    <w:rsid w:val="003A6F75"/>
    <w:rsid w:val="003A6FDB"/>
    <w:rsid w:val="003A70F0"/>
    <w:rsid w:val="003B102A"/>
    <w:rsid w:val="003B12D5"/>
    <w:rsid w:val="003B1430"/>
    <w:rsid w:val="003B1674"/>
    <w:rsid w:val="003B1BE4"/>
    <w:rsid w:val="003B358E"/>
    <w:rsid w:val="003B40F4"/>
    <w:rsid w:val="003B438C"/>
    <w:rsid w:val="003B659E"/>
    <w:rsid w:val="003B6812"/>
    <w:rsid w:val="003B6A6D"/>
    <w:rsid w:val="003B7093"/>
    <w:rsid w:val="003B73E8"/>
    <w:rsid w:val="003C076C"/>
    <w:rsid w:val="003C0C02"/>
    <w:rsid w:val="003C0D66"/>
    <w:rsid w:val="003C105F"/>
    <w:rsid w:val="003C12CB"/>
    <w:rsid w:val="003C1751"/>
    <w:rsid w:val="003C197A"/>
    <w:rsid w:val="003C1DEC"/>
    <w:rsid w:val="003C3073"/>
    <w:rsid w:val="003C37E1"/>
    <w:rsid w:val="003C4435"/>
    <w:rsid w:val="003C4569"/>
    <w:rsid w:val="003C45AD"/>
    <w:rsid w:val="003C48BE"/>
    <w:rsid w:val="003C491C"/>
    <w:rsid w:val="003C4D5C"/>
    <w:rsid w:val="003C4F9E"/>
    <w:rsid w:val="003C5518"/>
    <w:rsid w:val="003C5E59"/>
    <w:rsid w:val="003C5F93"/>
    <w:rsid w:val="003C6A45"/>
    <w:rsid w:val="003C7558"/>
    <w:rsid w:val="003C7A2F"/>
    <w:rsid w:val="003C7E9B"/>
    <w:rsid w:val="003D020F"/>
    <w:rsid w:val="003D058B"/>
    <w:rsid w:val="003D0D9F"/>
    <w:rsid w:val="003D112D"/>
    <w:rsid w:val="003D4A8F"/>
    <w:rsid w:val="003D4AB2"/>
    <w:rsid w:val="003D5096"/>
    <w:rsid w:val="003D51CA"/>
    <w:rsid w:val="003D612A"/>
    <w:rsid w:val="003D6BD5"/>
    <w:rsid w:val="003D74C5"/>
    <w:rsid w:val="003D74E9"/>
    <w:rsid w:val="003D7F74"/>
    <w:rsid w:val="003E016D"/>
    <w:rsid w:val="003E0441"/>
    <w:rsid w:val="003E0906"/>
    <w:rsid w:val="003E09C2"/>
    <w:rsid w:val="003E0B22"/>
    <w:rsid w:val="003E0CB4"/>
    <w:rsid w:val="003E0D4C"/>
    <w:rsid w:val="003E1130"/>
    <w:rsid w:val="003E1A50"/>
    <w:rsid w:val="003E21E9"/>
    <w:rsid w:val="003E2800"/>
    <w:rsid w:val="003E2FC6"/>
    <w:rsid w:val="003E3166"/>
    <w:rsid w:val="003E3DB1"/>
    <w:rsid w:val="003E3EEA"/>
    <w:rsid w:val="003E4381"/>
    <w:rsid w:val="003E4BEA"/>
    <w:rsid w:val="003E58EE"/>
    <w:rsid w:val="003E5A9B"/>
    <w:rsid w:val="003E6398"/>
    <w:rsid w:val="003E657C"/>
    <w:rsid w:val="003F1293"/>
    <w:rsid w:val="003F1300"/>
    <w:rsid w:val="003F1D66"/>
    <w:rsid w:val="003F2BB9"/>
    <w:rsid w:val="003F315B"/>
    <w:rsid w:val="003F35E7"/>
    <w:rsid w:val="003F37F7"/>
    <w:rsid w:val="003F38A7"/>
    <w:rsid w:val="003F3D68"/>
    <w:rsid w:val="003F3D7D"/>
    <w:rsid w:val="003F5049"/>
    <w:rsid w:val="003F51D4"/>
    <w:rsid w:val="003F56B7"/>
    <w:rsid w:val="003F62F2"/>
    <w:rsid w:val="003F6995"/>
    <w:rsid w:val="003F7120"/>
    <w:rsid w:val="003F75F9"/>
    <w:rsid w:val="00400056"/>
    <w:rsid w:val="00400235"/>
    <w:rsid w:val="0040267A"/>
    <w:rsid w:val="004026E8"/>
    <w:rsid w:val="0040290E"/>
    <w:rsid w:val="00402A57"/>
    <w:rsid w:val="00402AB5"/>
    <w:rsid w:val="00402F24"/>
    <w:rsid w:val="00404371"/>
    <w:rsid w:val="004055CA"/>
    <w:rsid w:val="0040573F"/>
    <w:rsid w:val="004058C9"/>
    <w:rsid w:val="004059D2"/>
    <w:rsid w:val="00406BE4"/>
    <w:rsid w:val="004074A8"/>
    <w:rsid w:val="00407A8D"/>
    <w:rsid w:val="00407B2E"/>
    <w:rsid w:val="00410284"/>
    <w:rsid w:val="00410E8F"/>
    <w:rsid w:val="00411249"/>
    <w:rsid w:val="004118E8"/>
    <w:rsid w:val="00411ACC"/>
    <w:rsid w:val="00411DEF"/>
    <w:rsid w:val="00412564"/>
    <w:rsid w:val="00412E6A"/>
    <w:rsid w:val="0041327E"/>
    <w:rsid w:val="0041374A"/>
    <w:rsid w:val="004145E7"/>
    <w:rsid w:val="00414B60"/>
    <w:rsid w:val="00416652"/>
    <w:rsid w:val="00416B91"/>
    <w:rsid w:val="00416D23"/>
    <w:rsid w:val="00416FF1"/>
    <w:rsid w:val="00417004"/>
    <w:rsid w:val="0041759E"/>
    <w:rsid w:val="00417D15"/>
    <w:rsid w:val="00421101"/>
    <w:rsid w:val="0042198F"/>
    <w:rsid w:val="004229E0"/>
    <w:rsid w:val="00423A0A"/>
    <w:rsid w:val="00423E07"/>
    <w:rsid w:val="00424406"/>
    <w:rsid w:val="004249F8"/>
    <w:rsid w:val="00424F33"/>
    <w:rsid w:val="004267A9"/>
    <w:rsid w:val="004270B3"/>
    <w:rsid w:val="004270EF"/>
    <w:rsid w:val="00427869"/>
    <w:rsid w:val="00427E98"/>
    <w:rsid w:val="00430137"/>
    <w:rsid w:val="004307A1"/>
    <w:rsid w:val="00431A13"/>
    <w:rsid w:val="00432740"/>
    <w:rsid w:val="00433995"/>
    <w:rsid w:val="0043420C"/>
    <w:rsid w:val="004343D1"/>
    <w:rsid w:val="0043446E"/>
    <w:rsid w:val="004351B5"/>
    <w:rsid w:val="0043540B"/>
    <w:rsid w:val="00435A2C"/>
    <w:rsid w:val="00435C74"/>
    <w:rsid w:val="004362C7"/>
    <w:rsid w:val="004378C6"/>
    <w:rsid w:val="00437DCE"/>
    <w:rsid w:val="004414FF"/>
    <w:rsid w:val="00441925"/>
    <w:rsid w:val="004421DB"/>
    <w:rsid w:val="004429DA"/>
    <w:rsid w:val="00442DED"/>
    <w:rsid w:val="00444627"/>
    <w:rsid w:val="00444EFD"/>
    <w:rsid w:val="004459DD"/>
    <w:rsid w:val="00446F0A"/>
    <w:rsid w:val="004478A1"/>
    <w:rsid w:val="00447B10"/>
    <w:rsid w:val="00450D8D"/>
    <w:rsid w:val="004512DE"/>
    <w:rsid w:val="0045144A"/>
    <w:rsid w:val="00451EE5"/>
    <w:rsid w:val="00452215"/>
    <w:rsid w:val="004524B7"/>
    <w:rsid w:val="004525A0"/>
    <w:rsid w:val="0045278C"/>
    <w:rsid w:val="00452FAD"/>
    <w:rsid w:val="00454710"/>
    <w:rsid w:val="0045486F"/>
    <w:rsid w:val="004556B8"/>
    <w:rsid w:val="004565CA"/>
    <w:rsid w:val="00456984"/>
    <w:rsid w:val="00456B43"/>
    <w:rsid w:val="00456B60"/>
    <w:rsid w:val="00456BC9"/>
    <w:rsid w:val="00456D7D"/>
    <w:rsid w:val="00456E13"/>
    <w:rsid w:val="00457112"/>
    <w:rsid w:val="004624BA"/>
    <w:rsid w:val="00462B04"/>
    <w:rsid w:val="00462BFC"/>
    <w:rsid w:val="00463481"/>
    <w:rsid w:val="0046401D"/>
    <w:rsid w:val="004640BF"/>
    <w:rsid w:val="00464CE7"/>
    <w:rsid w:val="0046539E"/>
    <w:rsid w:val="00465762"/>
    <w:rsid w:val="004657F6"/>
    <w:rsid w:val="00465A0F"/>
    <w:rsid w:val="004663BC"/>
    <w:rsid w:val="00466769"/>
    <w:rsid w:val="00467418"/>
    <w:rsid w:val="004676DD"/>
    <w:rsid w:val="00467EA0"/>
    <w:rsid w:val="004700C6"/>
    <w:rsid w:val="0047088A"/>
    <w:rsid w:val="00470C32"/>
    <w:rsid w:val="00471702"/>
    <w:rsid w:val="0047174C"/>
    <w:rsid w:val="00471E19"/>
    <w:rsid w:val="00471E91"/>
    <w:rsid w:val="00472151"/>
    <w:rsid w:val="00472907"/>
    <w:rsid w:val="00472B90"/>
    <w:rsid w:val="00473575"/>
    <w:rsid w:val="0047461D"/>
    <w:rsid w:val="00474C04"/>
    <w:rsid w:val="0047524D"/>
    <w:rsid w:val="004754A3"/>
    <w:rsid w:val="0047695F"/>
    <w:rsid w:val="0047698A"/>
    <w:rsid w:val="0047702A"/>
    <w:rsid w:val="0047771C"/>
    <w:rsid w:val="00477913"/>
    <w:rsid w:val="00477FD3"/>
    <w:rsid w:val="004800B1"/>
    <w:rsid w:val="00480788"/>
    <w:rsid w:val="00480AE2"/>
    <w:rsid w:val="00480FFF"/>
    <w:rsid w:val="00481253"/>
    <w:rsid w:val="0048156E"/>
    <w:rsid w:val="004820E5"/>
    <w:rsid w:val="0048283E"/>
    <w:rsid w:val="00482CBA"/>
    <w:rsid w:val="004831DA"/>
    <w:rsid w:val="004833C4"/>
    <w:rsid w:val="00484330"/>
    <w:rsid w:val="00484562"/>
    <w:rsid w:val="00484AF2"/>
    <w:rsid w:val="00484DC1"/>
    <w:rsid w:val="00486A6B"/>
    <w:rsid w:val="00486C22"/>
    <w:rsid w:val="00487026"/>
    <w:rsid w:val="004875DA"/>
    <w:rsid w:val="00491C43"/>
    <w:rsid w:val="00492659"/>
    <w:rsid w:val="00492734"/>
    <w:rsid w:val="00492A96"/>
    <w:rsid w:val="00492FC9"/>
    <w:rsid w:val="0049485B"/>
    <w:rsid w:val="004952EC"/>
    <w:rsid w:val="0049542A"/>
    <w:rsid w:val="00495CDC"/>
    <w:rsid w:val="00496084"/>
    <w:rsid w:val="00496925"/>
    <w:rsid w:val="00496B50"/>
    <w:rsid w:val="004973F9"/>
    <w:rsid w:val="0049741C"/>
    <w:rsid w:val="0049799D"/>
    <w:rsid w:val="00497D57"/>
    <w:rsid w:val="00497E15"/>
    <w:rsid w:val="00497E1B"/>
    <w:rsid w:val="004A0CEC"/>
    <w:rsid w:val="004A0E26"/>
    <w:rsid w:val="004A0FB1"/>
    <w:rsid w:val="004A1FE0"/>
    <w:rsid w:val="004A250F"/>
    <w:rsid w:val="004A4231"/>
    <w:rsid w:val="004A4B63"/>
    <w:rsid w:val="004A4F75"/>
    <w:rsid w:val="004A5E87"/>
    <w:rsid w:val="004A614A"/>
    <w:rsid w:val="004A625C"/>
    <w:rsid w:val="004A6365"/>
    <w:rsid w:val="004A644C"/>
    <w:rsid w:val="004A64B5"/>
    <w:rsid w:val="004A6E6A"/>
    <w:rsid w:val="004A7A34"/>
    <w:rsid w:val="004A7FDB"/>
    <w:rsid w:val="004B0F2F"/>
    <w:rsid w:val="004B1069"/>
    <w:rsid w:val="004B1312"/>
    <w:rsid w:val="004B13B9"/>
    <w:rsid w:val="004B1457"/>
    <w:rsid w:val="004B197D"/>
    <w:rsid w:val="004B1DB5"/>
    <w:rsid w:val="004B2182"/>
    <w:rsid w:val="004B2D2E"/>
    <w:rsid w:val="004B33BE"/>
    <w:rsid w:val="004B349E"/>
    <w:rsid w:val="004B34A2"/>
    <w:rsid w:val="004B46A2"/>
    <w:rsid w:val="004B4885"/>
    <w:rsid w:val="004B4929"/>
    <w:rsid w:val="004B4DAD"/>
    <w:rsid w:val="004B548A"/>
    <w:rsid w:val="004B6549"/>
    <w:rsid w:val="004B6566"/>
    <w:rsid w:val="004B6CEE"/>
    <w:rsid w:val="004B7317"/>
    <w:rsid w:val="004C13AB"/>
    <w:rsid w:val="004C15B9"/>
    <w:rsid w:val="004C1A05"/>
    <w:rsid w:val="004C231D"/>
    <w:rsid w:val="004C25B9"/>
    <w:rsid w:val="004C2DC3"/>
    <w:rsid w:val="004C3000"/>
    <w:rsid w:val="004C3245"/>
    <w:rsid w:val="004C3FB5"/>
    <w:rsid w:val="004C40D8"/>
    <w:rsid w:val="004C4606"/>
    <w:rsid w:val="004C4630"/>
    <w:rsid w:val="004C4F28"/>
    <w:rsid w:val="004C544A"/>
    <w:rsid w:val="004C5EC6"/>
    <w:rsid w:val="004C6BEE"/>
    <w:rsid w:val="004D00E7"/>
    <w:rsid w:val="004D0198"/>
    <w:rsid w:val="004D458D"/>
    <w:rsid w:val="004D4F1F"/>
    <w:rsid w:val="004D5276"/>
    <w:rsid w:val="004D57E2"/>
    <w:rsid w:val="004D58EA"/>
    <w:rsid w:val="004D6230"/>
    <w:rsid w:val="004D7998"/>
    <w:rsid w:val="004E164F"/>
    <w:rsid w:val="004E51CE"/>
    <w:rsid w:val="004E53D4"/>
    <w:rsid w:val="004E53F8"/>
    <w:rsid w:val="004E6A60"/>
    <w:rsid w:val="004E7313"/>
    <w:rsid w:val="004E773A"/>
    <w:rsid w:val="004E7E95"/>
    <w:rsid w:val="004F063B"/>
    <w:rsid w:val="004F072C"/>
    <w:rsid w:val="004F1093"/>
    <w:rsid w:val="004F114B"/>
    <w:rsid w:val="004F1A9A"/>
    <w:rsid w:val="004F2833"/>
    <w:rsid w:val="004F3033"/>
    <w:rsid w:val="004F44AD"/>
    <w:rsid w:val="004F4526"/>
    <w:rsid w:val="004F47C8"/>
    <w:rsid w:val="004F52DD"/>
    <w:rsid w:val="004F5C62"/>
    <w:rsid w:val="004F70AA"/>
    <w:rsid w:val="004F73F6"/>
    <w:rsid w:val="0050020A"/>
    <w:rsid w:val="0050032A"/>
    <w:rsid w:val="005004DF"/>
    <w:rsid w:val="0050059C"/>
    <w:rsid w:val="0050083E"/>
    <w:rsid w:val="00500945"/>
    <w:rsid w:val="00501A75"/>
    <w:rsid w:val="00501CB7"/>
    <w:rsid w:val="00501CFB"/>
    <w:rsid w:val="00501E7F"/>
    <w:rsid w:val="00503917"/>
    <w:rsid w:val="00505623"/>
    <w:rsid w:val="00505695"/>
    <w:rsid w:val="005059B8"/>
    <w:rsid w:val="00505CCB"/>
    <w:rsid w:val="00510061"/>
    <w:rsid w:val="00510729"/>
    <w:rsid w:val="005109C0"/>
    <w:rsid w:val="005112D0"/>
    <w:rsid w:val="00511FA0"/>
    <w:rsid w:val="00512A7D"/>
    <w:rsid w:val="00514574"/>
    <w:rsid w:val="005147E8"/>
    <w:rsid w:val="00515463"/>
    <w:rsid w:val="0051588D"/>
    <w:rsid w:val="00515F52"/>
    <w:rsid w:val="0051635D"/>
    <w:rsid w:val="00521860"/>
    <w:rsid w:val="005232D6"/>
    <w:rsid w:val="005236C4"/>
    <w:rsid w:val="0052372F"/>
    <w:rsid w:val="0052381C"/>
    <w:rsid w:val="00523E22"/>
    <w:rsid w:val="005245EC"/>
    <w:rsid w:val="005246C7"/>
    <w:rsid w:val="00525080"/>
    <w:rsid w:val="0052546F"/>
    <w:rsid w:val="005259BE"/>
    <w:rsid w:val="00525B5E"/>
    <w:rsid w:val="00525C38"/>
    <w:rsid w:val="00527D8E"/>
    <w:rsid w:val="00530B02"/>
    <w:rsid w:val="0053194F"/>
    <w:rsid w:val="00531A2F"/>
    <w:rsid w:val="00531F0B"/>
    <w:rsid w:val="00532CBB"/>
    <w:rsid w:val="00533095"/>
    <w:rsid w:val="0053372C"/>
    <w:rsid w:val="005337E6"/>
    <w:rsid w:val="0053434A"/>
    <w:rsid w:val="005349B1"/>
    <w:rsid w:val="00534CAF"/>
    <w:rsid w:val="00534DAC"/>
    <w:rsid w:val="00535B03"/>
    <w:rsid w:val="005364A1"/>
    <w:rsid w:val="005364CF"/>
    <w:rsid w:val="00536815"/>
    <w:rsid w:val="005368CD"/>
    <w:rsid w:val="00536C51"/>
    <w:rsid w:val="005378FD"/>
    <w:rsid w:val="00537DAC"/>
    <w:rsid w:val="005400D4"/>
    <w:rsid w:val="00540C9F"/>
    <w:rsid w:val="005415CF"/>
    <w:rsid w:val="00541754"/>
    <w:rsid w:val="005420BD"/>
    <w:rsid w:val="00542137"/>
    <w:rsid w:val="0054233B"/>
    <w:rsid w:val="00542587"/>
    <w:rsid w:val="00542878"/>
    <w:rsid w:val="005439DD"/>
    <w:rsid w:val="00543A83"/>
    <w:rsid w:val="00543F75"/>
    <w:rsid w:val="005440B0"/>
    <w:rsid w:val="005445E4"/>
    <w:rsid w:val="00544DEB"/>
    <w:rsid w:val="00545009"/>
    <w:rsid w:val="00545AA4"/>
    <w:rsid w:val="00545CA0"/>
    <w:rsid w:val="005462BE"/>
    <w:rsid w:val="00547B4D"/>
    <w:rsid w:val="005511EC"/>
    <w:rsid w:val="0055217A"/>
    <w:rsid w:val="005527C0"/>
    <w:rsid w:val="005537A1"/>
    <w:rsid w:val="005542F3"/>
    <w:rsid w:val="0055501C"/>
    <w:rsid w:val="00555253"/>
    <w:rsid w:val="0055566B"/>
    <w:rsid w:val="005556B1"/>
    <w:rsid w:val="00555750"/>
    <w:rsid w:val="005558BB"/>
    <w:rsid w:val="00555E21"/>
    <w:rsid w:val="00556BB2"/>
    <w:rsid w:val="005572C8"/>
    <w:rsid w:val="005602A6"/>
    <w:rsid w:val="00560B29"/>
    <w:rsid w:val="0056286C"/>
    <w:rsid w:val="005635FE"/>
    <w:rsid w:val="00563A66"/>
    <w:rsid w:val="00563ACD"/>
    <w:rsid w:val="00564871"/>
    <w:rsid w:val="00564B7A"/>
    <w:rsid w:val="005652B3"/>
    <w:rsid w:val="00565A3B"/>
    <w:rsid w:val="00565C48"/>
    <w:rsid w:val="005661AC"/>
    <w:rsid w:val="005662B9"/>
    <w:rsid w:val="00566EB0"/>
    <w:rsid w:val="00567700"/>
    <w:rsid w:val="005725EA"/>
    <w:rsid w:val="00572B45"/>
    <w:rsid w:val="00572FB1"/>
    <w:rsid w:val="005730D9"/>
    <w:rsid w:val="00573542"/>
    <w:rsid w:val="00573E38"/>
    <w:rsid w:val="0057422E"/>
    <w:rsid w:val="005744EE"/>
    <w:rsid w:val="00574606"/>
    <w:rsid w:val="00574866"/>
    <w:rsid w:val="00574D5B"/>
    <w:rsid w:val="005757C4"/>
    <w:rsid w:val="0057664E"/>
    <w:rsid w:val="00577A1B"/>
    <w:rsid w:val="00580AEC"/>
    <w:rsid w:val="0058186B"/>
    <w:rsid w:val="00581FF6"/>
    <w:rsid w:val="00582294"/>
    <w:rsid w:val="00582C40"/>
    <w:rsid w:val="005838FF"/>
    <w:rsid w:val="00583993"/>
    <w:rsid w:val="00583C15"/>
    <w:rsid w:val="00583D3B"/>
    <w:rsid w:val="00583EB1"/>
    <w:rsid w:val="0058411A"/>
    <w:rsid w:val="0058503C"/>
    <w:rsid w:val="0058569F"/>
    <w:rsid w:val="0058578A"/>
    <w:rsid w:val="00585D48"/>
    <w:rsid w:val="0058645E"/>
    <w:rsid w:val="00587196"/>
    <w:rsid w:val="005907DD"/>
    <w:rsid w:val="00590ECF"/>
    <w:rsid w:val="005922F8"/>
    <w:rsid w:val="0059244A"/>
    <w:rsid w:val="00592A35"/>
    <w:rsid w:val="00593311"/>
    <w:rsid w:val="00593CFD"/>
    <w:rsid w:val="00594E77"/>
    <w:rsid w:val="00595129"/>
    <w:rsid w:val="00595655"/>
    <w:rsid w:val="00595C82"/>
    <w:rsid w:val="005960F4"/>
    <w:rsid w:val="005962D5"/>
    <w:rsid w:val="005964DF"/>
    <w:rsid w:val="00596B38"/>
    <w:rsid w:val="005A02A7"/>
    <w:rsid w:val="005A037D"/>
    <w:rsid w:val="005A0C26"/>
    <w:rsid w:val="005A141D"/>
    <w:rsid w:val="005A17A6"/>
    <w:rsid w:val="005A1928"/>
    <w:rsid w:val="005A2AF6"/>
    <w:rsid w:val="005A374A"/>
    <w:rsid w:val="005A3A38"/>
    <w:rsid w:val="005A3D2B"/>
    <w:rsid w:val="005A42A7"/>
    <w:rsid w:val="005A4885"/>
    <w:rsid w:val="005A58A6"/>
    <w:rsid w:val="005A634E"/>
    <w:rsid w:val="005A7B2C"/>
    <w:rsid w:val="005A7C29"/>
    <w:rsid w:val="005B0EE0"/>
    <w:rsid w:val="005B1871"/>
    <w:rsid w:val="005B25DF"/>
    <w:rsid w:val="005B4097"/>
    <w:rsid w:val="005B41D1"/>
    <w:rsid w:val="005B4536"/>
    <w:rsid w:val="005B47A0"/>
    <w:rsid w:val="005B4BE4"/>
    <w:rsid w:val="005B4ED5"/>
    <w:rsid w:val="005B592E"/>
    <w:rsid w:val="005B5D5C"/>
    <w:rsid w:val="005B5E5B"/>
    <w:rsid w:val="005B6336"/>
    <w:rsid w:val="005B658F"/>
    <w:rsid w:val="005B67A0"/>
    <w:rsid w:val="005B6D7C"/>
    <w:rsid w:val="005B6DF5"/>
    <w:rsid w:val="005B7EA4"/>
    <w:rsid w:val="005C07E7"/>
    <w:rsid w:val="005C088B"/>
    <w:rsid w:val="005C0D27"/>
    <w:rsid w:val="005C10BD"/>
    <w:rsid w:val="005C16C7"/>
    <w:rsid w:val="005C1759"/>
    <w:rsid w:val="005C1A2E"/>
    <w:rsid w:val="005C66FC"/>
    <w:rsid w:val="005C69CD"/>
    <w:rsid w:val="005C7581"/>
    <w:rsid w:val="005D07A4"/>
    <w:rsid w:val="005D131F"/>
    <w:rsid w:val="005D1446"/>
    <w:rsid w:val="005D3542"/>
    <w:rsid w:val="005D3E32"/>
    <w:rsid w:val="005D458C"/>
    <w:rsid w:val="005D636C"/>
    <w:rsid w:val="005D6AB1"/>
    <w:rsid w:val="005D7545"/>
    <w:rsid w:val="005E0780"/>
    <w:rsid w:val="005E0C90"/>
    <w:rsid w:val="005E0F27"/>
    <w:rsid w:val="005E0F8A"/>
    <w:rsid w:val="005E1374"/>
    <w:rsid w:val="005E1A82"/>
    <w:rsid w:val="005E1F9C"/>
    <w:rsid w:val="005E2911"/>
    <w:rsid w:val="005E3D79"/>
    <w:rsid w:val="005E42BA"/>
    <w:rsid w:val="005E46F6"/>
    <w:rsid w:val="005E48CC"/>
    <w:rsid w:val="005E50F4"/>
    <w:rsid w:val="005E532E"/>
    <w:rsid w:val="005E5420"/>
    <w:rsid w:val="005E632E"/>
    <w:rsid w:val="005E67C8"/>
    <w:rsid w:val="005E6AEC"/>
    <w:rsid w:val="005E6C4C"/>
    <w:rsid w:val="005E6CE6"/>
    <w:rsid w:val="005E790A"/>
    <w:rsid w:val="005F0917"/>
    <w:rsid w:val="005F10D4"/>
    <w:rsid w:val="005F5673"/>
    <w:rsid w:val="005F56EA"/>
    <w:rsid w:val="005F5743"/>
    <w:rsid w:val="005F5FEC"/>
    <w:rsid w:val="005F6424"/>
    <w:rsid w:val="005F6985"/>
    <w:rsid w:val="005F71AB"/>
    <w:rsid w:val="0060077D"/>
    <w:rsid w:val="0060153A"/>
    <w:rsid w:val="00601B6D"/>
    <w:rsid w:val="00601D85"/>
    <w:rsid w:val="00602244"/>
    <w:rsid w:val="00603091"/>
    <w:rsid w:val="00604A46"/>
    <w:rsid w:val="00604AD0"/>
    <w:rsid w:val="006051D5"/>
    <w:rsid w:val="00605240"/>
    <w:rsid w:val="006057C2"/>
    <w:rsid w:val="00605D45"/>
    <w:rsid w:val="00605E1F"/>
    <w:rsid w:val="006072AD"/>
    <w:rsid w:val="00607306"/>
    <w:rsid w:val="0060735F"/>
    <w:rsid w:val="00607DC4"/>
    <w:rsid w:val="00607FF1"/>
    <w:rsid w:val="006117DF"/>
    <w:rsid w:val="00611DE3"/>
    <w:rsid w:val="006135BD"/>
    <w:rsid w:val="00614210"/>
    <w:rsid w:val="00615510"/>
    <w:rsid w:val="00615714"/>
    <w:rsid w:val="00615A3C"/>
    <w:rsid w:val="006162B7"/>
    <w:rsid w:val="00617141"/>
    <w:rsid w:val="00617936"/>
    <w:rsid w:val="00617979"/>
    <w:rsid w:val="00617A0F"/>
    <w:rsid w:val="0062075F"/>
    <w:rsid w:val="00620D89"/>
    <w:rsid w:val="006219CC"/>
    <w:rsid w:val="00621B29"/>
    <w:rsid w:val="00621FA7"/>
    <w:rsid w:val="00623435"/>
    <w:rsid w:val="00623DD0"/>
    <w:rsid w:val="00624807"/>
    <w:rsid w:val="00624B33"/>
    <w:rsid w:val="0062514A"/>
    <w:rsid w:val="00625555"/>
    <w:rsid w:val="006255AD"/>
    <w:rsid w:val="00625683"/>
    <w:rsid w:val="006263CA"/>
    <w:rsid w:val="0062642A"/>
    <w:rsid w:val="00626C33"/>
    <w:rsid w:val="00626D6D"/>
    <w:rsid w:val="00627832"/>
    <w:rsid w:val="00630959"/>
    <w:rsid w:val="00630ACF"/>
    <w:rsid w:val="00631294"/>
    <w:rsid w:val="006316D0"/>
    <w:rsid w:val="006322B5"/>
    <w:rsid w:val="00632598"/>
    <w:rsid w:val="00632E83"/>
    <w:rsid w:val="0063313C"/>
    <w:rsid w:val="00634198"/>
    <w:rsid w:val="006348D3"/>
    <w:rsid w:val="00634F5B"/>
    <w:rsid w:val="00635309"/>
    <w:rsid w:val="00636CF4"/>
    <w:rsid w:val="00636EE1"/>
    <w:rsid w:val="00637773"/>
    <w:rsid w:val="0063782A"/>
    <w:rsid w:val="00637995"/>
    <w:rsid w:val="00637EC3"/>
    <w:rsid w:val="00640412"/>
    <w:rsid w:val="006406F7"/>
    <w:rsid w:val="00641469"/>
    <w:rsid w:val="006418D9"/>
    <w:rsid w:val="00641C79"/>
    <w:rsid w:val="00641E95"/>
    <w:rsid w:val="00641FBE"/>
    <w:rsid w:val="0064306C"/>
    <w:rsid w:val="00643D01"/>
    <w:rsid w:val="00643EA9"/>
    <w:rsid w:val="0064406B"/>
    <w:rsid w:val="006447B4"/>
    <w:rsid w:val="00645C7B"/>
    <w:rsid w:val="00646AA2"/>
    <w:rsid w:val="006475BE"/>
    <w:rsid w:val="00647B70"/>
    <w:rsid w:val="00647DB6"/>
    <w:rsid w:val="006506DA"/>
    <w:rsid w:val="00650A32"/>
    <w:rsid w:val="00650FDE"/>
    <w:rsid w:val="00651390"/>
    <w:rsid w:val="0065157B"/>
    <w:rsid w:val="0065181B"/>
    <w:rsid w:val="00651BC8"/>
    <w:rsid w:val="00651C37"/>
    <w:rsid w:val="00651FCC"/>
    <w:rsid w:val="00651FCE"/>
    <w:rsid w:val="00653212"/>
    <w:rsid w:val="00653264"/>
    <w:rsid w:val="0065359A"/>
    <w:rsid w:val="00653A18"/>
    <w:rsid w:val="006542CD"/>
    <w:rsid w:val="00654599"/>
    <w:rsid w:val="006545A8"/>
    <w:rsid w:val="00656848"/>
    <w:rsid w:val="00656947"/>
    <w:rsid w:val="00656D47"/>
    <w:rsid w:val="00656DC0"/>
    <w:rsid w:val="0065705F"/>
    <w:rsid w:val="006570FE"/>
    <w:rsid w:val="00657818"/>
    <w:rsid w:val="00657CA3"/>
    <w:rsid w:val="00660EDF"/>
    <w:rsid w:val="00661199"/>
    <w:rsid w:val="006612F2"/>
    <w:rsid w:val="00661914"/>
    <w:rsid w:val="00662158"/>
    <w:rsid w:val="006622CA"/>
    <w:rsid w:val="00662608"/>
    <w:rsid w:val="006626A3"/>
    <w:rsid w:val="00664B61"/>
    <w:rsid w:val="00664FE3"/>
    <w:rsid w:val="00665D13"/>
    <w:rsid w:val="00666FBD"/>
    <w:rsid w:val="006670F7"/>
    <w:rsid w:val="006672B0"/>
    <w:rsid w:val="006673F5"/>
    <w:rsid w:val="006675F2"/>
    <w:rsid w:val="00667EEA"/>
    <w:rsid w:val="00670470"/>
    <w:rsid w:val="006708B6"/>
    <w:rsid w:val="00670B15"/>
    <w:rsid w:val="00670B43"/>
    <w:rsid w:val="00670D22"/>
    <w:rsid w:val="00671A7B"/>
    <w:rsid w:val="0067239B"/>
    <w:rsid w:val="0067294C"/>
    <w:rsid w:val="00672B79"/>
    <w:rsid w:val="00672D2E"/>
    <w:rsid w:val="00673219"/>
    <w:rsid w:val="006752FA"/>
    <w:rsid w:val="00675674"/>
    <w:rsid w:val="00675863"/>
    <w:rsid w:val="0067757C"/>
    <w:rsid w:val="0067767E"/>
    <w:rsid w:val="006778EB"/>
    <w:rsid w:val="00677E14"/>
    <w:rsid w:val="00680013"/>
    <w:rsid w:val="006801D0"/>
    <w:rsid w:val="00681469"/>
    <w:rsid w:val="006814D6"/>
    <w:rsid w:val="00681FF7"/>
    <w:rsid w:val="006825EC"/>
    <w:rsid w:val="0068337E"/>
    <w:rsid w:val="0068390A"/>
    <w:rsid w:val="00683B93"/>
    <w:rsid w:val="00683F4A"/>
    <w:rsid w:val="00684307"/>
    <w:rsid w:val="006853AE"/>
    <w:rsid w:val="00685752"/>
    <w:rsid w:val="00685F89"/>
    <w:rsid w:val="00691897"/>
    <w:rsid w:val="00692BF7"/>
    <w:rsid w:val="006930D9"/>
    <w:rsid w:val="006939F0"/>
    <w:rsid w:val="00693C97"/>
    <w:rsid w:val="00693D0F"/>
    <w:rsid w:val="00693D32"/>
    <w:rsid w:val="0069421C"/>
    <w:rsid w:val="006944B2"/>
    <w:rsid w:val="0069463C"/>
    <w:rsid w:val="006948CD"/>
    <w:rsid w:val="00694B95"/>
    <w:rsid w:val="006953A1"/>
    <w:rsid w:val="006964FB"/>
    <w:rsid w:val="006A0784"/>
    <w:rsid w:val="006A087E"/>
    <w:rsid w:val="006A1092"/>
    <w:rsid w:val="006A16B3"/>
    <w:rsid w:val="006A242E"/>
    <w:rsid w:val="006A29E5"/>
    <w:rsid w:val="006A2E42"/>
    <w:rsid w:val="006A2F7A"/>
    <w:rsid w:val="006A3244"/>
    <w:rsid w:val="006A354B"/>
    <w:rsid w:val="006A4557"/>
    <w:rsid w:val="006A499B"/>
    <w:rsid w:val="006A613C"/>
    <w:rsid w:val="006A78C9"/>
    <w:rsid w:val="006B03C0"/>
    <w:rsid w:val="006B0DBF"/>
    <w:rsid w:val="006B17F6"/>
    <w:rsid w:val="006B18E0"/>
    <w:rsid w:val="006B18EE"/>
    <w:rsid w:val="006B1C73"/>
    <w:rsid w:val="006B1C86"/>
    <w:rsid w:val="006B1DB4"/>
    <w:rsid w:val="006B1F52"/>
    <w:rsid w:val="006B2328"/>
    <w:rsid w:val="006B2DE2"/>
    <w:rsid w:val="006B2E03"/>
    <w:rsid w:val="006B32FF"/>
    <w:rsid w:val="006B3479"/>
    <w:rsid w:val="006B376D"/>
    <w:rsid w:val="006B3942"/>
    <w:rsid w:val="006B4532"/>
    <w:rsid w:val="006B4886"/>
    <w:rsid w:val="006B5196"/>
    <w:rsid w:val="006B5235"/>
    <w:rsid w:val="006B6487"/>
    <w:rsid w:val="006B674D"/>
    <w:rsid w:val="006C0428"/>
    <w:rsid w:val="006C0640"/>
    <w:rsid w:val="006C06F2"/>
    <w:rsid w:val="006C0925"/>
    <w:rsid w:val="006C104A"/>
    <w:rsid w:val="006C10FA"/>
    <w:rsid w:val="006C1FE5"/>
    <w:rsid w:val="006C251D"/>
    <w:rsid w:val="006C2856"/>
    <w:rsid w:val="006C2C67"/>
    <w:rsid w:val="006C336E"/>
    <w:rsid w:val="006C33FA"/>
    <w:rsid w:val="006C386A"/>
    <w:rsid w:val="006C3889"/>
    <w:rsid w:val="006C3C34"/>
    <w:rsid w:val="006C3CC2"/>
    <w:rsid w:val="006C3F4C"/>
    <w:rsid w:val="006C429F"/>
    <w:rsid w:val="006C4937"/>
    <w:rsid w:val="006C5227"/>
    <w:rsid w:val="006C5884"/>
    <w:rsid w:val="006C5EF7"/>
    <w:rsid w:val="006C64E5"/>
    <w:rsid w:val="006C68DE"/>
    <w:rsid w:val="006C78DF"/>
    <w:rsid w:val="006D082E"/>
    <w:rsid w:val="006D0BA6"/>
    <w:rsid w:val="006D13D8"/>
    <w:rsid w:val="006D30F5"/>
    <w:rsid w:val="006D3AE1"/>
    <w:rsid w:val="006D3AFD"/>
    <w:rsid w:val="006D3C60"/>
    <w:rsid w:val="006D4128"/>
    <w:rsid w:val="006D49EF"/>
    <w:rsid w:val="006D7C90"/>
    <w:rsid w:val="006E0E4B"/>
    <w:rsid w:val="006E19BD"/>
    <w:rsid w:val="006E67A1"/>
    <w:rsid w:val="006E6DF2"/>
    <w:rsid w:val="006E6EC3"/>
    <w:rsid w:val="006E730A"/>
    <w:rsid w:val="006F08CF"/>
    <w:rsid w:val="006F103C"/>
    <w:rsid w:val="006F250F"/>
    <w:rsid w:val="006F2A5F"/>
    <w:rsid w:val="006F333C"/>
    <w:rsid w:val="006F39A9"/>
    <w:rsid w:val="006F3CCB"/>
    <w:rsid w:val="006F4531"/>
    <w:rsid w:val="006F5D14"/>
    <w:rsid w:val="006F6097"/>
    <w:rsid w:val="006F6801"/>
    <w:rsid w:val="006F68CA"/>
    <w:rsid w:val="006F6F43"/>
    <w:rsid w:val="0070045F"/>
    <w:rsid w:val="00700FCA"/>
    <w:rsid w:val="00701470"/>
    <w:rsid w:val="007016C9"/>
    <w:rsid w:val="00702104"/>
    <w:rsid w:val="007021A2"/>
    <w:rsid w:val="007026D1"/>
    <w:rsid w:val="00703EE9"/>
    <w:rsid w:val="00704146"/>
    <w:rsid w:val="0070439B"/>
    <w:rsid w:val="00704910"/>
    <w:rsid w:val="007054F4"/>
    <w:rsid w:val="00705979"/>
    <w:rsid w:val="0070612D"/>
    <w:rsid w:val="00707688"/>
    <w:rsid w:val="007078CF"/>
    <w:rsid w:val="00707B1D"/>
    <w:rsid w:val="00707DD0"/>
    <w:rsid w:val="00710418"/>
    <w:rsid w:val="007117A4"/>
    <w:rsid w:val="0071235D"/>
    <w:rsid w:val="007126AA"/>
    <w:rsid w:val="00713499"/>
    <w:rsid w:val="00713CA3"/>
    <w:rsid w:val="007151B5"/>
    <w:rsid w:val="00715AA7"/>
    <w:rsid w:val="0071699B"/>
    <w:rsid w:val="00717B72"/>
    <w:rsid w:val="00717C4F"/>
    <w:rsid w:val="00717CEF"/>
    <w:rsid w:val="00717EB9"/>
    <w:rsid w:val="007203C8"/>
    <w:rsid w:val="0072069A"/>
    <w:rsid w:val="00720935"/>
    <w:rsid w:val="00720989"/>
    <w:rsid w:val="007209F0"/>
    <w:rsid w:val="007212F9"/>
    <w:rsid w:val="007213AE"/>
    <w:rsid w:val="00721FEA"/>
    <w:rsid w:val="00722205"/>
    <w:rsid w:val="00722867"/>
    <w:rsid w:val="00722A02"/>
    <w:rsid w:val="0072450F"/>
    <w:rsid w:val="007254D7"/>
    <w:rsid w:val="00727491"/>
    <w:rsid w:val="00727C60"/>
    <w:rsid w:val="00730E79"/>
    <w:rsid w:val="00730E8A"/>
    <w:rsid w:val="0073102C"/>
    <w:rsid w:val="00731B3F"/>
    <w:rsid w:val="00733A24"/>
    <w:rsid w:val="007357B9"/>
    <w:rsid w:val="00736007"/>
    <w:rsid w:val="00736F28"/>
    <w:rsid w:val="00737199"/>
    <w:rsid w:val="007378E8"/>
    <w:rsid w:val="00737C42"/>
    <w:rsid w:val="007405F4"/>
    <w:rsid w:val="00740A5C"/>
    <w:rsid w:val="00741002"/>
    <w:rsid w:val="00741C3F"/>
    <w:rsid w:val="00741E67"/>
    <w:rsid w:val="00741F3D"/>
    <w:rsid w:val="0074275C"/>
    <w:rsid w:val="00742B7C"/>
    <w:rsid w:val="00743123"/>
    <w:rsid w:val="007434D3"/>
    <w:rsid w:val="0074376D"/>
    <w:rsid w:val="00745664"/>
    <w:rsid w:val="00746AB7"/>
    <w:rsid w:val="00747273"/>
    <w:rsid w:val="007477CA"/>
    <w:rsid w:val="007508E4"/>
    <w:rsid w:val="00750E07"/>
    <w:rsid w:val="00750F13"/>
    <w:rsid w:val="0075184C"/>
    <w:rsid w:val="007518A0"/>
    <w:rsid w:val="00751B64"/>
    <w:rsid w:val="00752048"/>
    <w:rsid w:val="00753E99"/>
    <w:rsid w:val="00754C74"/>
    <w:rsid w:val="007558B7"/>
    <w:rsid w:val="00755B62"/>
    <w:rsid w:val="00760582"/>
    <w:rsid w:val="007611D0"/>
    <w:rsid w:val="00761347"/>
    <w:rsid w:val="007613CB"/>
    <w:rsid w:val="007616B7"/>
    <w:rsid w:val="00761F05"/>
    <w:rsid w:val="007640A0"/>
    <w:rsid w:val="00764DE6"/>
    <w:rsid w:val="0076527D"/>
    <w:rsid w:val="00765CE6"/>
    <w:rsid w:val="007664A7"/>
    <w:rsid w:val="00766D19"/>
    <w:rsid w:val="00767B4B"/>
    <w:rsid w:val="00770252"/>
    <w:rsid w:val="00771095"/>
    <w:rsid w:val="0077193A"/>
    <w:rsid w:val="00772A7D"/>
    <w:rsid w:val="00772C9A"/>
    <w:rsid w:val="007736E0"/>
    <w:rsid w:val="00773E75"/>
    <w:rsid w:val="007744ED"/>
    <w:rsid w:val="00775D73"/>
    <w:rsid w:val="00775EC4"/>
    <w:rsid w:val="00777193"/>
    <w:rsid w:val="0077730B"/>
    <w:rsid w:val="00777533"/>
    <w:rsid w:val="007776E1"/>
    <w:rsid w:val="00777906"/>
    <w:rsid w:val="00780693"/>
    <w:rsid w:val="00780D7B"/>
    <w:rsid w:val="0078186E"/>
    <w:rsid w:val="0078194B"/>
    <w:rsid w:val="00781F04"/>
    <w:rsid w:val="00781F44"/>
    <w:rsid w:val="00782418"/>
    <w:rsid w:val="00783452"/>
    <w:rsid w:val="007839E6"/>
    <w:rsid w:val="00783C46"/>
    <w:rsid w:val="0078419D"/>
    <w:rsid w:val="00784AFB"/>
    <w:rsid w:val="00785474"/>
    <w:rsid w:val="007856AC"/>
    <w:rsid w:val="00785A13"/>
    <w:rsid w:val="00785BA1"/>
    <w:rsid w:val="007861BC"/>
    <w:rsid w:val="007869E9"/>
    <w:rsid w:val="00786BA7"/>
    <w:rsid w:val="0079020A"/>
    <w:rsid w:val="00790F15"/>
    <w:rsid w:val="00791237"/>
    <w:rsid w:val="00792230"/>
    <w:rsid w:val="0079329D"/>
    <w:rsid w:val="0079336F"/>
    <w:rsid w:val="007933B6"/>
    <w:rsid w:val="00793E5F"/>
    <w:rsid w:val="0079461A"/>
    <w:rsid w:val="00794648"/>
    <w:rsid w:val="00794BE5"/>
    <w:rsid w:val="00797194"/>
    <w:rsid w:val="007972C9"/>
    <w:rsid w:val="007A0314"/>
    <w:rsid w:val="007A06A6"/>
    <w:rsid w:val="007A255A"/>
    <w:rsid w:val="007A2A6D"/>
    <w:rsid w:val="007A3102"/>
    <w:rsid w:val="007A4027"/>
    <w:rsid w:val="007A4970"/>
    <w:rsid w:val="007A4C96"/>
    <w:rsid w:val="007A5975"/>
    <w:rsid w:val="007A65D0"/>
    <w:rsid w:val="007A69C1"/>
    <w:rsid w:val="007A6DBC"/>
    <w:rsid w:val="007A7C7B"/>
    <w:rsid w:val="007A7E4C"/>
    <w:rsid w:val="007B02AE"/>
    <w:rsid w:val="007B1499"/>
    <w:rsid w:val="007B29B1"/>
    <w:rsid w:val="007B2F73"/>
    <w:rsid w:val="007B3224"/>
    <w:rsid w:val="007B34E3"/>
    <w:rsid w:val="007B37BF"/>
    <w:rsid w:val="007B3A86"/>
    <w:rsid w:val="007B3C43"/>
    <w:rsid w:val="007B4EFB"/>
    <w:rsid w:val="007B5224"/>
    <w:rsid w:val="007B5230"/>
    <w:rsid w:val="007B58BD"/>
    <w:rsid w:val="007B6A5A"/>
    <w:rsid w:val="007B6D4C"/>
    <w:rsid w:val="007B6EDB"/>
    <w:rsid w:val="007B7DAC"/>
    <w:rsid w:val="007C0418"/>
    <w:rsid w:val="007C0BDD"/>
    <w:rsid w:val="007C12AB"/>
    <w:rsid w:val="007C1A99"/>
    <w:rsid w:val="007C232E"/>
    <w:rsid w:val="007C2D6D"/>
    <w:rsid w:val="007C32C5"/>
    <w:rsid w:val="007C3699"/>
    <w:rsid w:val="007C3A7A"/>
    <w:rsid w:val="007C3DDC"/>
    <w:rsid w:val="007C43D5"/>
    <w:rsid w:val="007C4888"/>
    <w:rsid w:val="007C4C2A"/>
    <w:rsid w:val="007C53A7"/>
    <w:rsid w:val="007C554B"/>
    <w:rsid w:val="007C66C4"/>
    <w:rsid w:val="007C727F"/>
    <w:rsid w:val="007C7374"/>
    <w:rsid w:val="007C7EEA"/>
    <w:rsid w:val="007D136C"/>
    <w:rsid w:val="007D1690"/>
    <w:rsid w:val="007D18D6"/>
    <w:rsid w:val="007D29A8"/>
    <w:rsid w:val="007D2D0B"/>
    <w:rsid w:val="007D2DF1"/>
    <w:rsid w:val="007D3009"/>
    <w:rsid w:val="007D3984"/>
    <w:rsid w:val="007D435A"/>
    <w:rsid w:val="007D50C5"/>
    <w:rsid w:val="007D565A"/>
    <w:rsid w:val="007D6A65"/>
    <w:rsid w:val="007D7899"/>
    <w:rsid w:val="007E0480"/>
    <w:rsid w:val="007E04A5"/>
    <w:rsid w:val="007E0D95"/>
    <w:rsid w:val="007E2355"/>
    <w:rsid w:val="007E3A32"/>
    <w:rsid w:val="007E5724"/>
    <w:rsid w:val="007E6B4A"/>
    <w:rsid w:val="007E6F8F"/>
    <w:rsid w:val="007E760D"/>
    <w:rsid w:val="007E792C"/>
    <w:rsid w:val="007F0A3D"/>
    <w:rsid w:val="007F1C67"/>
    <w:rsid w:val="007F1C78"/>
    <w:rsid w:val="007F2076"/>
    <w:rsid w:val="007F25FF"/>
    <w:rsid w:val="007F2BC9"/>
    <w:rsid w:val="007F2EAD"/>
    <w:rsid w:val="007F4DE0"/>
    <w:rsid w:val="007F55F6"/>
    <w:rsid w:val="007F5A96"/>
    <w:rsid w:val="007F65D7"/>
    <w:rsid w:val="007F6A37"/>
    <w:rsid w:val="007F6C03"/>
    <w:rsid w:val="007F6C14"/>
    <w:rsid w:val="007F7152"/>
    <w:rsid w:val="007F7E43"/>
    <w:rsid w:val="00800B88"/>
    <w:rsid w:val="00801345"/>
    <w:rsid w:val="00801383"/>
    <w:rsid w:val="00801E79"/>
    <w:rsid w:val="008035C6"/>
    <w:rsid w:val="00803B13"/>
    <w:rsid w:val="00803B59"/>
    <w:rsid w:val="008049FD"/>
    <w:rsid w:val="00804D81"/>
    <w:rsid w:val="008050D4"/>
    <w:rsid w:val="00805798"/>
    <w:rsid w:val="00806216"/>
    <w:rsid w:val="0080623D"/>
    <w:rsid w:val="008067D0"/>
    <w:rsid w:val="008068FD"/>
    <w:rsid w:val="00806A76"/>
    <w:rsid w:val="00806FD0"/>
    <w:rsid w:val="008072FB"/>
    <w:rsid w:val="008076BC"/>
    <w:rsid w:val="00810CC1"/>
    <w:rsid w:val="00811EF3"/>
    <w:rsid w:val="008126C0"/>
    <w:rsid w:val="00812DEC"/>
    <w:rsid w:val="00812E4E"/>
    <w:rsid w:val="008132A1"/>
    <w:rsid w:val="00813411"/>
    <w:rsid w:val="008137AD"/>
    <w:rsid w:val="0081406F"/>
    <w:rsid w:val="00814173"/>
    <w:rsid w:val="0081422F"/>
    <w:rsid w:val="008156AF"/>
    <w:rsid w:val="00815971"/>
    <w:rsid w:val="00816A7D"/>
    <w:rsid w:val="00816FB6"/>
    <w:rsid w:val="00817AB1"/>
    <w:rsid w:val="008204D7"/>
    <w:rsid w:val="00820895"/>
    <w:rsid w:val="00820958"/>
    <w:rsid w:val="00822031"/>
    <w:rsid w:val="00822124"/>
    <w:rsid w:val="00822F6B"/>
    <w:rsid w:val="008235BC"/>
    <w:rsid w:val="00823F66"/>
    <w:rsid w:val="00824286"/>
    <w:rsid w:val="00825712"/>
    <w:rsid w:val="008258BB"/>
    <w:rsid w:val="008262EC"/>
    <w:rsid w:val="00826C5B"/>
    <w:rsid w:val="00826EE6"/>
    <w:rsid w:val="00826FAD"/>
    <w:rsid w:val="00826FE0"/>
    <w:rsid w:val="00827BDC"/>
    <w:rsid w:val="00830466"/>
    <w:rsid w:val="00830886"/>
    <w:rsid w:val="00831880"/>
    <w:rsid w:val="00831E2D"/>
    <w:rsid w:val="00832257"/>
    <w:rsid w:val="008328AF"/>
    <w:rsid w:val="00832900"/>
    <w:rsid w:val="00832A7F"/>
    <w:rsid w:val="0083321D"/>
    <w:rsid w:val="008332F1"/>
    <w:rsid w:val="00833744"/>
    <w:rsid w:val="00833D72"/>
    <w:rsid w:val="00833F9A"/>
    <w:rsid w:val="00834051"/>
    <w:rsid w:val="0083407B"/>
    <w:rsid w:val="00835688"/>
    <w:rsid w:val="00836CB5"/>
    <w:rsid w:val="008405C5"/>
    <w:rsid w:val="00840B38"/>
    <w:rsid w:val="0084134E"/>
    <w:rsid w:val="00841F8E"/>
    <w:rsid w:val="00842C28"/>
    <w:rsid w:val="00843882"/>
    <w:rsid w:val="0084390B"/>
    <w:rsid w:val="00843A56"/>
    <w:rsid w:val="00844042"/>
    <w:rsid w:val="00844E5D"/>
    <w:rsid w:val="008459EC"/>
    <w:rsid w:val="008464D0"/>
    <w:rsid w:val="00846837"/>
    <w:rsid w:val="0084704A"/>
    <w:rsid w:val="008479E3"/>
    <w:rsid w:val="00847E75"/>
    <w:rsid w:val="008506B9"/>
    <w:rsid w:val="00850800"/>
    <w:rsid w:val="00850E9F"/>
    <w:rsid w:val="008519B2"/>
    <w:rsid w:val="00851E89"/>
    <w:rsid w:val="008536C4"/>
    <w:rsid w:val="00853937"/>
    <w:rsid w:val="008539A6"/>
    <w:rsid w:val="008539BD"/>
    <w:rsid w:val="008541BE"/>
    <w:rsid w:val="008543EC"/>
    <w:rsid w:val="00854447"/>
    <w:rsid w:val="0085485D"/>
    <w:rsid w:val="00854F7B"/>
    <w:rsid w:val="0085584A"/>
    <w:rsid w:val="0085659D"/>
    <w:rsid w:val="008600FB"/>
    <w:rsid w:val="00860B14"/>
    <w:rsid w:val="00861C57"/>
    <w:rsid w:val="00861EB7"/>
    <w:rsid w:val="0086278F"/>
    <w:rsid w:val="00862B4D"/>
    <w:rsid w:val="00864211"/>
    <w:rsid w:val="00864602"/>
    <w:rsid w:val="00865743"/>
    <w:rsid w:val="008674E1"/>
    <w:rsid w:val="008676B3"/>
    <w:rsid w:val="008702F5"/>
    <w:rsid w:val="00870415"/>
    <w:rsid w:val="008705C5"/>
    <w:rsid w:val="00870805"/>
    <w:rsid w:val="008709E5"/>
    <w:rsid w:val="00870B19"/>
    <w:rsid w:val="00871196"/>
    <w:rsid w:val="00871210"/>
    <w:rsid w:val="00871302"/>
    <w:rsid w:val="008714CA"/>
    <w:rsid w:val="0087190B"/>
    <w:rsid w:val="008724B2"/>
    <w:rsid w:val="00872845"/>
    <w:rsid w:val="0087426C"/>
    <w:rsid w:val="00874A53"/>
    <w:rsid w:val="00874A6E"/>
    <w:rsid w:val="00874DF6"/>
    <w:rsid w:val="0087516A"/>
    <w:rsid w:val="0087583B"/>
    <w:rsid w:val="008758D1"/>
    <w:rsid w:val="00875E59"/>
    <w:rsid w:val="00875ECA"/>
    <w:rsid w:val="0087666E"/>
    <w:rsid w:val="0088097C"/>
    <w:rsid w:val="00880E55"/>
    <w:rsid w:val="0088190B"/>
    <w:rsid w:val="008832C5"/>
    <w:rsid w:val="0088347F"/>
    <w:rsid w:val="00883500"/>
    <w:rsid w:val="00883E3A"/>
    <w:rsid w:val="00884744"/>
    <w:rsid w:val="00885714"/>
    <w:rsid w:val="00885C56"/>
    <w:rsid w:val="00885F6E"/>
    <w:rsid w:val="008866C0"/>
    <w:rsid w:val="008867A1"/>
    <w:rsid w:val="00886E2B"/>
    <w:rsid w:val="00887682"/>
    <w:rsid w:val="008913F2"/>
    <w:rsid w:val="008919ED"/>
    <w:rsid w:val="008931D8"/>
    <w:rsid w:val="0089336A"/>
    <w:rsid w:val="008938C7"/>
    <w:rsid w:val="0089409E"/>
    <w:rsid w:val="00894285"/>
    <w:rsid w:val="0089457F"/>
    <w:rsid w:val="008957F9"/>
    <w:rsid w:val="00895C00"/>
    <w:rsid w:val="008968F0"/>
    <w:rsid w:val="00896C6D"/>
    <w:rsid w:val="00897737"/>
    <w:rsid w:val="00897E43"/>
    <w:rsid w:val="008A06E7"/>
    <w:rsid w:val="008A0C96"/>
    <w:rsid w:val="008A0F5B"/>
    <w:rsid w:val="008A1B12"/>
    <w:rsid w:val="008A1EF3"/>
    <w:rsid w:val="008A38BA"/>
    <w:rsid w:val="008A41B3"/>
    <w:rsid w:val="008A4426"/>
    <w:rsid w:val="008A48C6"/>
    <w:rsid w:val="008A519E"/>
    <w:rsid w:val="008A6160"/>
    <w:rsid w:val="008A65B9"/>
    <w:rsid w:val="008A7170"/>
    <w:rsid w:val="008A7600"/>
    <w:rsid w:val="008B0389"/>
    <w:rsid w:val="008B063D"/>
    <w:rsid w:val="008B0DAD"/>
    <w:rsid w:val="008B132C"/>
    <w:rsid w:val="008B2E0F"/>
    <w:rsid w:val="008B3E59"/>
    <w:rsid w:val="008B3EDE"/>
    <w:rsid w:val="008B4477"/>
    <w:rsid w:val="008B4B32"/>
    <w:rsid w:val="008C01B2"/>
    <w:rsid w:val="008C0745"/>
    <w:rsid w:val="008C0EE7"/>
    <w:rsid w:val="008C1191"/>
    <w:rsid w:val="008C11D3"/>
    <w:rsid w:val="008C126A"/>
    <w:rsid w:val="008C1D11"/>
    <w:rsid w:val="008C2175"/>
    <w:rsid w:val="008C2B48"/>
    <w:rsid w:val="008C2FAC"/>
    <w:rsid w:val="008C39F6"/>
    <w:rsid w:val="008C3B29"/>
    <w:rsid w:val="008C47FC"/>
    <w:rsid w:val="008C5497"/>
    <w:rsid w:val="008C5C67"/>
    <w:rsid w:val="008C5E6D"/>
    <w:rsid w:val="008C6607"/>
    <w:rsid w:val="008C6BB5"/>
    <w:rsid w:val="008C7103"/>
    <w:rsid w:val="008C7B44"/>
    <w:rsid w:val="008C7D71"/>
    <w:rsid w:val="008D0A64"/>
    <w:rsid w:val="008D13D8"/>
    <w:rsid w:val="008D14E1"/>
    <w:rsid w:val="008D1F25"/>
    <w:rsid w:val="008D24F6"/>
    <w:rsid w:val="008D2E45"/>
    <w:rsid w:val="008D3A79"/>
    <w:rsid w:val="008D3E33"/>
    <w:rsid w:val="008D3EDA"/>
    <w:rsid w:val="008D4590"/>
    <w:rsid w:val="008D46DC"/>
    <w:rsid w:val="008D485A"/>
    <w:rsid w:val="008D4D87"/>
    <w:rsid w:val="008D5B10"/>
    <w:rsid w:val="008D5C9A"/>
    <w:rsid w:val="008D607B"/>
    <w:rsid w:val="008D68F2"/>
    <w:rsid w:val="008D69EB"/>
    <w:rsid w:val="008D768E"/>
    <w:rsid w:val="008D7C25"/>
    <w:rsid w:val="008D7F70"/>
    <w:rsid w:val="008E00AE"/>
    <w:rsid w:val="008E016C"/>
    <w:rsid w:val="008E1481"/>
    <w:rsid w:val="008E2079"/>
    <w:rsid w:val="008E4852"/>
    <w:rsid w:val="008E4F1F"/>
    <w:rsid w:val="008E51BD"/>
    <w:rsid w:val="008E5B79"/>
    <w:rsid w:val="008E601A"/>
    <w:rsid w:val="008E6028"/>
    <w:rsid w:val="008E6198"/>
    <w:rsid w:val="008E62B5"/>
    <w:rsid w:val="008E6A53"/>
    <w:rsid w:val="008E6C7C"/>
    <w:rsid w:val="008E6DEE"/>
    <w:rsid w:val="008F1720"/>
    <w:rsid w:val="008F1D98"/>
    <w:rsid w:val="008F2551"/>
    <w:rsid w:val="008F281C"/>
    <w:rsid w:val="008F33FA"/>
    <w:rsid w:val="008F4205"/>
    <w:rsid w:val="008F453B"/>
    <w:rsid w:val="008F4DF3"/>
    <w:rsid w:val="008F5336"/>
    <w:rsid w:val="008F5833"/>
    <w:rsid w:val="008F5DA6"/>
    <w:rsid w:val="008F6B65"/>
    <w:rsid w:val="008F6CD1"/>
    <w:rsid w:val="008F75CD"/>
    <w:rsid w:val="008F78BC"/>
    <w:rsid w:val="0090027A"/>
    <w:rsid w:val="00900B75"/>
    <w:rsid w:val="00901769"/>
    <w:rsid w:val="00901FEA"/>
    <w:rsid w:val="00902873"/>
    <w:rsid w:val="00902CE6"/>
    <w:rsid w:val="0090330C"/>
    <w:rsid w:val="00903CB3"/>
    <w:rsid w:val="00904001"/>
    <w:rsid w:val="00904440"/>
    <w:rsid w:val="00904463"/>
    <w:rsid w:val="00904B6F"/>
    <w:rsid w:val="00905EA3"/>
    <w:rsid w:val="00906235"/>
    <w:rsid w:val="009064D8"/>
    <w:rsid w:val="00906AB9"/>
    <w:rsid w:val="00907249"/>
    <w:rsid w:val="00907DBC"/>
    <w:rsid w:val="00911ED8"/>
    <w:rsid w:val="0091377C"/>
    <w:rsid w:val="00913EEA"/>
    <w:rsid w:val="00914DA3"/>
    <w:rsid w:val="0091508D"/>
    <w:rsid w:val="00915EE5"/>
    <w:rsid w:val="00916753"/>
    <w:rsid w:val="00916CA5"/>
    <w:rsid w:val="00916F2B"/>
    <w:rsid w:val="00917361"/>
    <w:rsid w:val="0091779D"/>
    <w:rsid w:val="00920EFD"/>
    <w:rsid w:val="00922400"/>
    <w:rsid w:val="009234F6"/>
    <w:rsid w:val="00923587"/>
    <w:rsid w:val="00923B87"/>
    <w:rsid w:val="0092409D"/>
    <w:rsid w:val="009248C9"/>
    <w:rsid w:val="00925043"/>
    <w:rsid w:val="009251C2"/>
    <w:rsid w:val="0092538F"/>
    <w:rsid w:val="00925874"/>
    <w:rsid w:val="00925A0B"/>
    <w:rsid w:val="00926D4C"/>
    <w:rsid w:val="00927693"/>
    <w:rsid w:val="0093073C"/>
    <w:rsid w:val="00933530"/>
    <w:rsid w:val="009335D3"/>
    <w:rsid w:val="00933F03"/>
    <w:rsid w:val="00934BC5"/>
    <w:rsid w:val="00934CF2"/>
    <w:rsid w:val="009350D4"/>
    <w:rsid w:val="009370DB"/>
    <w:rsid w:val="0093734A"/>
    <w:rsid w:val="00937395"/>
    <w:rsid w:val="00941750"/>
    <w:rsid w:val="009418F5"/>
    <w:rsid w:val="00942A23"/>
    <w:rsid w:val="00942A9E"/>
    <w:rsid w:val="00943743"/>
    <w:rsid w:val="00943FE0"/>
    <w:rsid w:val="0094427E"/>
    <w:rsid w:val="00944CB2"/>
    <w:rsid w:val="00944EAB"/>
    <w:rsid w:val="009450C3"/>
    <w:rsid w:val="009451B4"/>
    <w:rsid w:val="009462F7"/>
    <w:rsid w:val="0095065F"/>
    <w:rsid w:val="00950D6C"/>
    <w:rsid w:val="00950E99"/>
    <w:rsid w:val="009513B7"/>
    <w:rsid w:val="009513DB"/>
    <w:rsid w:val="00952EA0"/>
    <w:rsid w:val="0095341F"/>
    <w:rsid w:val="00953496"/>
    <w:rsid w:val="009534EF"/>
    <w:rsid w:val="009539E9"/>
    <w:rsid w:val="009547CF"/>
    <w:rsid w:val="00954E61"/>
    <w:rsid w:val="00954E72"/>
    <w:rsid w:val="009552A6"/>
    <w:rsid w:val="0095555D"/>
    <w:rsid w:val="00955785"/>
    <w:rsid w:val="0095627F"/>
    <w:rsid w:val="00957573"/>
    <w:rsid w:val="009576F1"/>
    <w:rsid w:val="00957710"/>
    <w:rsid w:val="00957A6B"/>
    <w:rsid w:val="00957CE0"/>
    <w:rsid w:val="00957EDE"/>
    <w:rsid w:val="00961322"/>
    <w:rsid w:val="00961332"/>
    <w:rsid w:val="0096157F"/>
    <w:rsid w:val="00961908"/>
    <w:rsid w:val="009629D8"/>
    <w:rsid w:val="0096396D"/>
    <w:rsid w:val="0096459A"/>
    <w:rsid w:val="00964B2C"/>
    <w:rsid w:val="00964DD5"/>
    <w:rsid w:val="00966736"/>
    <w:rsid w:val="009668D7"/>
    <w:rsid w:val="00966F4D"/>
    <w:rsid w:val="00967F85"/>
    <w:rsid w:val="00967FAD"/>
    <w:rsid w:val="009702F8"/>
    <w:rsid w:val="00970FA3"/>
    <w:rsid w:val="009713FB"/>
    <w:rsid w:val="00971F11"/>
    <w:rsid w:val="009722F1"/>
    <w:rsid w:val="00972746"/>
    <w:rsid w:val="00972E41"/>
    <w:rsid w:val="00973053"/>
    <w:rsid w:val="0097369B"/>
    <w:rsid w:val="00973F11"/>
    <w:rsid w:val="00973F82"/>
    <w:rsid w:val="00974006"/>
    <w:rsid w:val="00974258"/>
    <w:rsid w:val="009743BF"/>
    <w:rsid w:val="00975D25"/>
    <w:rsid w:val="009762F3"/>
    <w:rsid w:val="00976C55"/>
    <w:rsid w:val="00976C92"/>
    <w:rsid w:val="009773D9"/>
    <w:rsid w:val="00977ADD"/>
    <w:rsid w:val="00977B4A"/>
    <w:rsid w:val="00977E6B"/>
    <w:rsid w:val="0098126C"/>
    <w:rsid w:val="00981C2F"/>
    <w:rsid w:val="00981DF5"/>
    <w:rsid w:val="009823B9"/>
    <w:rsid w:val="009835F3"/>
    <w:rsid w:val="00983611"/>
    <w:rsid w:val="00983A54"/>
    <w:rsid w:val="00984B74"/>
    <w:rsid w:val="0098583D"/>
    <w:rsid w:val="00985B37"/>
    <w:rsid w:val="009862C8"/>
    <w:rsid w:val="00986631"/>
    <w:rsid w:val="009867CB"/>
    <w:rsid w:val="00987166"/>
    <w:rsid w:val="00987964"/>
    <w:rsid w:val="00987B0B"/>
    <w:rsid w:val="00990277"/>
    <w:rsid w:val="00991D87"/>
    <w:rsid w:val="009922CD"/>
    <w:rsid w:val="009922F1"/>
    <w:rsid w:val="00992754"/>
    <w:rsid w:val="00992FCC"/>
    <w:rsid w:val="00994A36"/>
    <w:rsid w:val="00994CBB"/>
    <w:rsid w:val="0099519C"/>
    <w:rsid w:val="00996279"/>
    <w:rsid w:val="009965FA"/>
    <w:rsid w:val="00996A82"/>
    <w:rsid w:val="009A02A1"/>
    <w:rsid w:val="009A189B"/>
    <w:rsid w:val="009A26F5"/>
    <w:rsid w:val="009A2EA3"/>
    <w:rsid w:val="009A31F5"/>
    <w:rsid w:val="009A3302"/>
    <w:rsid w:val="009A379F"/>
    <w:rsid w:val="009A4363"/>
    <w:rsid w:val="009A4B1C"/>
    <w:rsid w:val="009A5E06"/>
    <w:rsid w:val="009A6A17"/>
    <w:rsid w:val="009A706E"/>
    <w:rsid w:val="009B08BD"/>
    <w:rsid w:val="009B0EF1"/>
    <w:rsid w:val="009B1779"/>
    <w:rsid w:val="009B4159"/>
    <w:rsid w:val="009B462C"/>
    <w:rsid w:val="009B48AC"/>
    <w:rsid w:val="009B4E5A"/>
    <w:rsid w:val="009B59A4"/>
    <w:rsid w:val="009B5C1F"/>
    <w:rsid w:val="009B5C4F"/>
    <w:rsid w:val="009B60E7"/>
    <w:rsid w:val="009B66CA"/>
    <w:rsid w:val="009B760A"/>
    <w:rsid w:val="009B7740"/>
    <w:rsid w:val="009C05BD"/>
    <w:rsid w:val="009C0824"/>
    <w:rsid w:val="009C0DFF"/>
    <w:rsid w:val="009C18DF"/>
    <w:rsid w:val="009C2CDE"/>
    <w:rsid w:val="009C3424"/>
    <w:rsid w:val="009C5216"/>
    <w:rsid w:val="009C5F5C"/>
    <w:rsid w:val="009C6D74"/>
    <w:rsid w:val="009C77DE"/>
    <w:rsid w:val="009C7908"/>
    <w:rsid w:val="009C7A85"/>
    <w:rsid w:val="009D06F0"/>
    <w:rsid w:val="009D0BB0"/>
    <w:rsid w:val="009D146F"/>
    <w:rsid w:val="009D189F"/>
    <w:rsid w:val="009D27D8"/>
    <w:rsid w:val="009D2805"/>
    <w:rsid w:val="009D28DE"/>
    <w:rsid w:val="009D332E"/>
    <w:rsid w:val="009D3BD3"/>
    <w:rsid w:val="009D5210"/>
    <w:rsid w:val="009D5FA7"/>
    <w:rsid w:val="009D612F"/>
    <w:rsid w:val="009D628A"/>
    <w:rsid w:val="009D64F9"/>
    <w:rsid w:val="009D6A68"/>
    <w:rsid w:val="009D7096"/>
    <w:rsid w:val="009D7E85"/>
    <w:rsid w:val="009E0722"/>
    <w:rsid w:val="009E09E2"/>
    <w:rsid w:val="009E15A7"/>
    <w:rsid w:val="009E15F5"/>
    <w:rsid w:val="009E1A33"/>
    <w:rsid w:val="009E25E6"/>
    <w:rsid w:val="009E29C4"/>
    <w:rsid w:val="009E2C61"/>
    <w:rsid w:val="009E304E"/>
    <w:rsid w:val="009E56B5"/>
    <w:rsid w:val="009E5DAD"/>
    <w:rsid w:val="009E6506"/>
    <w:rsid w:val="009E663D"/>
    <w:rsid w:val="009E71C6"/>
    <w:rsid w:val="009E7B03"/>
    <w:rsid w:val="009E7EC9"/>
    <w:rsid w:val="009F054B"/>
    <w:rsid w:val="009F1C08"/>
    <w:rsid w:val="009F2185"/>
    <w:rsid w:val="009F27AE"/>
    <w:rsid w:val="009F2949"/>
    <w:rsid w:val="009F2C31"/>
    <w:rsid w:val="009F2DBF"/>
    <w:rsid w:val="009F3E39"/>
    <w:rsid w:val="009F400B"/>
    <w:rsid w:val="009F40D0"/>
    <w:rsid w:val="009F49CB"/>
    <w:rsid w:val="009F4C55"/>
    <w:rsid w:val="009F4CAD"/>
    <w:rsid w:val="009F520F"/>
    <w:rsid w:val="009F5518"/>
    <w:rsid w:val="009F5691"/>
    <w:rsid w:val="009F5A0F"/>
    <w:rsid w:val="009F5A69"/>
    <w:rsid w:val="009F656F"/>
    <w:rsid w:val="00A00315"/>
    <w:rsid w:val="00A00515"/>
    <w:rsid w:val="00A022DE"/>
    <w:rsid w:val="00A02370"/>
    <w:rsid w:val="00A02541"/>
    <w:rsid w:val="00A031E5"/>
    <w:rsid w:val="00A03B8B"/>
    <w:rsid w:val="00A03FFB"/>
    <w:rsid w:val="00A04F54"/>
    <w:rsid w:val="00A04FB4"/>
    <w:rsid w:val="00A0517B"/>
    <w:rsid w:val="00A05288"/>
    <w:rsid w:val="00A05E66"/>
    <w:rsid w:val="00A0663A"/>
    <w:rsid w:val="00A06870"/>
    <w:rsid w:val="00A10D76"/>
    <w:rsid w:val="00A11198"/>
    <w:rsid w:val="00A11855"/>
    <w:rsid w:val="00A11861"/>
    <w:rsid w:val="00A124F0"/>
    <w:rsid w:val="00A126F5"/>
    <w:rsid w:val="00A12F5A"/>
    <w:rsid w:val="00A1307A"/>
    <w:rsid w:val="00A14676"/>
    <w:rsid w:val="00A14A24"/>
    <w:rsid w:val="00A14D00"/>
    <w:rsid w:val="00A15D33"/>
    <w:rsid w:val="00A15F9B"/>
    <w:rsid w:val="00A16DD2"/>
    <w:rsid w:val="00A17443"/>
    <w:rsid w:val="00A1773F"/>
    <w:rsid w:val="00A1780F"/>
    <w:rsid w:val="00A17963"/>
    <w:rsid w:val="00A17DB3"/>
    <w:rsid w:val="00A17EAB"/>
    <w:rsid w:val="00A20048"/>
    <w:rsid w:val="00A208A0"/>
    <w:rsid w:val="00A20FBC"/>
    <w:rsid w:val="00A2102B"/>
    <w:rsid w:val="00A211D7"/>
    <w:rsid w:val="00A212F0"/>
    <w:rsid w:val="00A22831"/>
    <w:rsid w:val="00A22D40"/>
    <w:rsid w:val="00A22F2B"/>
    <w:rsid w:val="00A23548"/>
    <w:rsid w:val="00A236D2"/>
    <w:rsid w:val="00A23802"/>
    <w:rsid w:val="00A239DE"/>
    <w:rsid w:val="00A24268"/>
    <w:rsid w:val="00A24B08"/>
    <w:rsid w:val="00A25010"/>
    <w:rsid w:val="00A25FE2"/>
    <w:rsid w:val="00A26770"/>
    <w:rsid w:val="00A26E36"/>
    <w:rsid w:val="00A27403"/>
    <w:rsid w:val="00A2759C"/>
    <w:rsid w:val="00A27799"/>
    <w:rsid w:val="00A27A5B"/>
    <w:rsid w:val="00A300F1"/>
    <w:rsid w:val="00A303BC"/>
    <w:rsid w:val="00A30478"/>
    <w:rsid w:val="00A326FC"/>
    <w:rsid w:val="00A32E85"/>
    <w:rsid w:val="00A3394E"/>
    <w:rsid w:val="00A3398C"/>
    <w:rsid w:val="00A34451"/>
    <w:rsid w:val="00A34521"/>
    <w:rsid w:val="00A34740"/>
    <w:rsid w:val="00A35344"/>
    <w:rsid w:val="00A35641"/>
    <w:rsid w:val="00A3578C"/>
    <w:rsid w:val="00A35B7D"/>
    <w:rsid w:val="00A36E60"/>
    <w:rsid w:val="00A41F8A"/>
    <w:rsid w:val="00A4299E"/>
    <w:rsid w:val="00A42E61"/>
    <w:rsid w:val="00A43343"/>
    <w:rsid w:val="00A43426"/>
    <w:rsid w:val="00A4415E"/>
    <w:rsid w:val="00A44A0B"/>
    <w:rsid w:val="00A45C0C"/>
    <w:rsid w:val="00A46DC9"/>
    <w:rsid w:val="00A4760C"/>
    <w:rsid w:val="00A47646"/>
    <w:rsid w:val="00A501CE"/>
    <w:rsid w:val="00A50488"/>
    <w:rsid w:val="00A50620"/>
    <w:rsid w:val="00A50735"/>
    <w:rsid w:val="00A5135D"/>
    <w:rsid w:val="00A517CE"/>
    <w:rsid w:val="00A52026"/>
    <w:rsid w:val="00A521B0"/>
    <w:rsid w:val="00A525B3"/>
    <w:rsid w:val="00A526B0"/>
    <w:rsid w:val="00A527C8"/>
    <w:rsid w:val="00A5314D"/>
    <w:rsid w:val="00A53C6E"/>
    <w:rsid w:val="00A5403B"/>
    <w:rsid w:val="00A54A82"/>
    <w:rsid w:val="00A54E1A"/>
    <w:rsid w:val="00A55285"/>
    <w:rsid w:val="00A55739"/>
    <w:rsid w:val="00A55947"/>
    <w:rsid w:val="00A5622E"/>
    <w:rsid w:val="00A56979"/>
    <w:rsid w:val="00A57AEB"/>
    <w:rsid w:val="00A57E3A"/>
    <w:rsid w:val="00A57F87"/>
    <w:rsid w:val="00A601F5"/>
    <w:rsid w:val="00A60346"/>
    <w:rsid w:val="00A603DC"/>
    <w:rsid w:val="00A60F45"/>
    <w:rsid w:val="00A61719"/>
    <w:rsid w:val="00A61981"/>
    <w:rsid w:val="00A623CA"/>
    <w:rsid w:val="00A6247E"/>
    <w:rsid w:val="00A62974"/>
    <w:rsid w:val="00A62977"/>
    <w:rsid w:val="00A62F6E"/>
    <w:rsid w:val="00A63165"/>
    <w:rsid w:val="00A63446"/>
    <w:rsid w:val="00A63B59"/>
    <w:rsid w:val="00A6449F"/>
    <w:rsid w:val="00A656AB"/>
    <w:rsid w:val="00A661CE"/>
    <w:rsid w:val="00A662FD"/>
    <w:rsid w:val="00A66561"/>
    <w:rsid w:val="00A66A5C"/>
    <w:rsid w:val="00A67016"/>
    <w:rsid w:val="00A674F6"/>
    <w:rsid w:val="00A679ED"/>
    <w:rsid w:val="00A70945"/>
    <w:rsid w:val="00A72010"/>
    <w:rsid w:val="00A7201C"/>
    <w:rsid w:val="00A721DA"/>
    <w:rsid w:val="00A73385"/>
    <w:rsid w:val="00A7367A"/>
    <w:rsid w:val="00A74C17"/>
    <w:rsid w:val="00A74FD6"/>
    <w:rsid w:val="00A75392"/>
    <w:rsid w:val="00A75B4F"/>
    <w:rsid w:val="00A75DBB"/>
    <w:rsid w:val="00A76908"/>
    <w:rsid w:val="00A76F6A"/>
    <w:rsid w:val="00A77038"/>
    <w:rsid w:val="00A774BE"/>
    <w:rsid w:val="00A7759D"/>
    <w:rsid w:val="00A7766B"/>
    <w:rsid w:val="00A779E4"/>
    <w:rsid w:val="00A81AC1"/>
    <w:rsid w:val="00A81FE3"/>
    <w:rsid w:val="00A82965"/>
    <w:rsid w:val="00A84450"/>
    <w:rsid w:val="00A84EB7"/>
    <w:rsid w:val="00A85323"/>
    <w:rsid w:val="00A863AA"/>
    <w:rsid w:val="00A869FB"/>
    <w:rsid w:val="00A86A21"/>
    <w:rsid w:val="00A87EB1"/>
    <w:rsid w:val="00A91B22"/>
    <w:rsid w:val="00A928A9"/>
    <w:rsid w:val="00A92C83"/>
    <w:rsid w:val="00A9382B"/>
    <w:rsid w:val="00A93E20"/>
    <w:rsid w:val="00A94C54"/>
    <w:rsid w:val="00A9533D"/>
    <w:rsid w:val="00A9549E"/>
    <w:rsid w:val="00A95B19"/>
    <w:rsid w:val="00A967CE"/>
    <w:rsid w:val="00A970C7"/>
    <w:rsid w:val="00A971AB"/>
    <w:rsid w:val="00A9786B"/>
    <w:rsid w:val="00A97995"/>
    <w:rsid w:val="00AA016C"/>
    <w:rsid w:val="00AA06BF"/>
    <w:rsid w:val="00AA0CDD"/>
    <w:rsid w:val="00AA14A9"/>
    <w:rsid w:val="00AA20B6"/>
    <w:rsid w:val="00AA4C82"/>
    <w:rsid w:val="00AA5F57"/>
    <w:rsid w:val="00AA5FC2"/>
    <w:rsid w:val="00AA612D"/>
    <w:rsid w:val="00AA714A"/>
    <w:rsid w:val="00AA7791"/>
    <w:rsid w:val="00AA7F9F"/>
    <w:rsid w:val="00AB066A"/>
    <w:rsid w:val="00AB0716"/>
    <w:rsid w:val="00AB08B8"/>
    <w:rsid w:val="00AB0BCF"/>
    <w:rsid w:val="00AB17F9"/>
    <w:rsid w:val="00AB1AF5"/>
    <w:rsid w:val="00AB1B1F"/>
    <w:rsid w:val="00AB2CBD"/>
    <w:rsid w:val="00AB35D7"/>
    <w:rsid w:val="00AB3611"/>
    <w:rsid w:val="00AB42A9"/>
    <w:rsid w:val="00AB46E4"/>
    <w:rsid w:val="00AB5032"/>
    <w:rsid w:val="00AB5174"/>
    <w:rsid w:val="00AB54F2"/>
    <w:rsid w:val="00AB5AC1"/>
    <w:rsid w:val="00AB6CE1"/>
    <w:rsid w:val="00AB720B"/>
    <w:rsid w:val="00AB7436"/>
    <w:rsid w:val="00AB772D"/>
    <w:rsid w:val="00AB7D18"/>
    <w:rsid w:val="00AC00FC"/>
    <w:rsid w:val="00AC0EAC"/>
    <w:rsid w:val="00AC136F"/>
    <w:rsid w:val="00AC15E3"/>
    <w:rsid w:val="00AC2C64"/>
    <w:rsid w:val="00AC3ECD"/>
    <w:rsid w:val="00AC4905"/>
    <w:rsid w:val="00AC4DAF"/>
    <w:rsid w:val="00AC668F"/>
    <w:rsid w:val="00AC71BF"/>
    <w:rsid w:val="00AC7B68"/>
    <w:rsid w:val="00AD054A"/>
    <w:rsid w:val="00AD073D"/>
    <w:rsid w:val="00AD0A03"/>
    <w:rsid w:val="00AD0B45"/>
    <w:rsid w:val="00AD0E05"/>
    <w:rsid w:val="00AD10D3"/>
    <w:rsid w:val="00AD1437"/>
    <w:rsid w:val="00AD1A9A"/>
    <w:rsid w:val="00AD1FCC"/>
    <w:rsid w:val="00AD248F"/>
    <w:rsid w:val="00AD2C0E"/>
    <w:rsid w:val="00AD34A9"/>
    <w:rsid w:val="00AD3713"/>
    <w:rsid w:val="00AD3B9F"/>
    <w:rsid w:val="00AD4527"/>
    <w:rsid w:val="00AD4D63"/>
    <w:rsid w:val="00AD515D"/>
    <w:rsid w:val="00AD5CF7"/>
    <w:rsid w:val="00AD5E64"/>
    <w:rsid w:val="00AD5EBE"/>
    <w:rsid w:val="00AD6A00"/>
    <w:rsid w:val="00AD6D41"/>
    <w:rsid w:val="00AD7241"/>
    <w:rsid w:val="00AD7781"/>
    <w:rsid w:val="00AD7E79"/>
    <w:rsid w:val="00AE01AD"/>
    <w:rsid w:val="00AE02DA"/>
    <w:rsid w:val="00AE0819"/>
    <w:rsid w:val="00AE1290"/>
    <w:rsid w:val="00AE1310"/>
    <w:rsid w:val="00AE2292"/>
    <w:rsid w:val="00AE22F0"/>
    <w:rsid w:val="00AE2962"/>
    <w:rsid w:val="00AE2EAF"/>
    <w:rsid w:val="00AE30CB"/>
    <w:rsid w:val="00AE3A12"/>
    <w:rsid w:val="00AE3BC1"/>
    <w:rsid w:val="00AE4036"/>
    <w:rsid w:val="00AE474B"/>
    <w:rsid w:val="00AE4E43"/>
    <w:rsid w:val="00AE5045"/>
    <w:rsid w:val="00AE50AF"/>
    <w:rsid w:val="00AE5C4E"/>
    <w:rsid w:val="00AE6174"/>
    <w:rsid w:val="00AE6921"/>
    <w:rsid w:val="00AE6E8D"/>
    <w:rsid w:val="00AE7418"/>
    <w:rsid w:val="00AE7C09"/>
    <w:rsid w:val="00AF0F13"/>
    <w:rsid w:val="00AF11DE"/>
    <w:rsid w:val="00AF12A8"/>
    <w:rsid w:val="00AF12BD"/>
    <w:rsid w:val="00AF221F"/>
    <w:rsid w:val="00AF31C6"/>
    <w:rsid w:val="00AF3479"/>
    <w:rsid w:val="00AF408C"/>
    <w:rsid w:val="00AF69C3"/>
    <w:rsid w:val="00AF705A"/>
    <w:rsid w:val="00AF7710"/>
    <w:rsid w:val="00AF7FDE"/>
    <w:rsid w:val="00B006A8"/>
    <w:rsid w:val="00B02172"/>
    <w:rsid w:val="00B04563"/>
    <w:rsid w:val="00B05611"/>
    <w:rsid w:val="00B06F9B"/>
    <w:rsid w:val="00B071FE"/>
    <w:rsid w:val="00B073FE"/>
    <w:rsid w:val="00B10A87"/>
    <w:rsid w:val="00B112CC"/>
    <w:rsid w:val="00B11CC7"/>
    <w:rsid w:val="00B121FB"/>
    <w:rsid w:val="00B13593"/>
    <w:rsid w:val="00B13983"/>
    <w:rsid w:val="00B13DC2"/>
    <w:rsid w:val="00B14EE9"/>
    <w:rsid w:val="00B14FD4"/>
    <w:rsid w:val="00B15306"/>
    <w:rsid w:val="00B167A3"/>
    <w:rsid w:val="00B169C3"/>
    <w:rsid w:val="00B169F1"/>
    <w:rsid w:val="00B17960"/>
    <w:rsid w:val="00B179CB"/>
    <w:rsid w:val="00B209EE"/>
    <w:rsid w:val="00B21D7A"/>
    <w:rsid w:val="00B223F2"/>
    <w:rsid w:val="00B2250A"/>
    <w:rsid w:val="00B22960"/>
    <w:rsid w:val="00B2317B"/>
    <w:rsid w:val="00B234AB"/>
    <w:rsid w:val="00B23ACC"/>
    <w:rsid w:val="00B23B07"/>
    <w:rsid w:val="00B24260"/>
    <w:rsid w:val="00B2512C"/>
    <w:rsid w:val="00B2515E"/>
    <w:rsid w:val="00B25600"/>
    <w:rsid w:val="00B27257"/>
    <w:rsid w:val="00B30F6C"/>
    <w:rsid w:val="00B32197"/>
    <w:rsid w:val="00B32620"/>
    <w:rsid w:val="00B33BF1"/>
    <w:rsid w:val="00B3427D"/>
    <w:rsid w:val="00B3429D"/>
    <w:rsid w:val="00B34C50"/>
    <w:rsid w:val="00B34FAE"/>
    <w:rsid w:val="00B359A4"/>
    <w:rsid w:val="00B359EB"/>
    <w:rsid w:val="00B35E9A"/>
    <w:rsid w:val="00B35ECE"/>
    <w:rsid w:val="00B36152"/>
    <w:rsid w:val="00B36CCF"/>
    <w:rsid w:val="00B373F7"/>
    <w:rsid w:val="00B3751F"/>
    <w:rsid w:val="00B404FA"/>
    <w:rsid w:val="00B41F9C"/>
    <w:rsid w:val="00B4201B"/>
    <w:rsid w:val="00B42858"/>
    <w:rsid w:val="00B4285D"/>
    <w:rsid w:val="00B42FA2"/>
    <w:rsid w:val="00B4312C"/>
    <w:rsid w:val="00B43A32"/>
    <w:rsid w:val="00B43B1B"/>
    <w:rsid w:val="00B43EBA"/>
    <w:rsid w:val="00B43F95"/>
    <w:rsid w:val="00B44F6A"/>
    <w:rsid w:val="00B4565B"/>
    <w:rsid w:val="00B45D97"/>
    <w:rsid w:val="00B463B5"/>
    <w:rsid w:val="00B46611"/>
    <w:rsid w:val="00B46DC7"/>
    <w:rsid w:val="00B5036B"/>
    <w:rsid w:val="00B506DF"/>
    <w:rsid w:val="00B517AC"/>
    <w:rsid w:val="00B52080"/>
    <w:rsid w:val="00B53169"/>
    <w:rsid w:val="00B542C8"/>
    <w:rsid w:val="00B544E1"/>
    <w:rsid w:val="00B54E99"/>
    <w:rsid w:val="00B552F2"/>
    <w:rsid w:val="00B561B6"/>
    <w:rsid w:val="00B56D11"/>
    <w:rsid w:val="00B577AC"/>
    <w:rsid w:val="00B57B9A"/>
    <w:rsid w:val="00B57D49"/>
    <w:rsid w:val="00B60027"/>
    <w:rsid w:val="00B604AA"/>
    <w:rsid w:val="00B60B7A"/>
    <w:rsid w:val="00B60C67"/>
    <w:rsid w:val="00B613F3"/>
    <w:rsid w:val="00B615CB"/>
    <w:rsid w:val="00B61879"/>
    <w:rsid w:val="00B622E0"/>
    <w:rsid w:val="00B627BC"/>
    <w:rsid w:val="00B6302A"/>
    <w:rsid w:val="00B6427E"/>
    <w:rsid w:val="00B648FC"/>
    <w:rsid w:val="00B64F2B"/>
    <w:rsid w:val="00B64FC6"/>
    <w:rsid w:val="00B66E00"/>
    <w:rsid w:val="00B6702C"/>
    <w:rsid w:val="00B67149"/>
    <w:rsid w:val="00B700F0"/>
    <w:rsid w:val="00B70147"/>
    <w:rsid w:val="00B7044E"/>
    <w:rsid w:val="00B715F9"/>
    <w:rsid w:val="00B73D75"/>
    <w:rsid w:val="00B73F04"/>
    <w:rsid w:val="00B74669"/>
    <w:rsid w:val="00B747D2"/>
    <w:rsid w:val="00B74E88"/>
    <w:rsid w:val="00B74F4A"/>
    <w:rsid w:val="00B75350"/>
    <w:rsid w:val="00B75510"/>
    <w:rsid w:val="00B75D69"/>
    <w:rsid w:val="00B76A4F"/>
    <w:rsid w:val="00B76DFF"/>
    <w:rsid w:val="00B77009"/>
    <w:rsid w:val="00B77120"/>
    <w:rsid w:val="00B77A45"/>
    <w:rsid w:val="00B80015"/>
    <w:rsid w:val="00B801AA"/>
    <w:rsid w:val="00B80638"/>
    <w:rsid w:val="00B82741"/>
    <w:rsid w:val="00B82C6A"/>
    <w:rsid w:val="00B83F13"/>
    <w:rsid w:val="00B84035"/>
    <w:rsid w:val="00B84560"/>
    <w:rsid w:val="00B849B3"/>
    <w:rsid w:val="00B85FC0"/>
    <w:rsid w:val="00B8601C"/>
    <w:rsid w:val="00B86217"/>
    <w:rsid w:val="00B86380"/>
    <w:rsid w:val="00B8643C"/>
    <w:rsid w:val="00B86508"/>
    <w:rsid w:val="00B86E69"/>
    <w:rsid w:val="00B8727A"/>
    <w:rsid w:val="00B87C0A"/>
    <w:rsid w:val="00B903ED"/>
    <w:rsid w:val="00B90DC8"/>
    <w:rsid w:val="00B91610"/>
    <w:rsid w:val="00B91814"/>
    <w:rsid w:val="00B91FC5"/>
    <w:rsid w:val="00B92428"/>
    <w:rsid w:val="00B933C3"/>
    <w:rsid w:val="00B93939"/>
    <w:rsid w:val="00B93B7C"/>
    <w:rsid w:val="00B947F4"/>
    <w:rsid w:val="00B95100"/>
    <w:rsid w:val="00B95208"/>
    <w:rsid w:val="00B9542A"/>
    <w:rsid w:val="00B9565D"/>
    <w:rsid w:val="00B9573B"/>
    <w:rsid w:val="00B95CDB"/>
    <w:rsid w:val="00B966BF"/>
    <w:rsid w:val="00B9675E"/>
    <w:rsid w:val="00B96E10"/>
    <w:rsid w:val="00BA0D3C"/>
    <w:rsid w:val="00BA26D2"/>
    <w:rsid w:val="00BA2B85"/>
    <w:rsid w:val="00BA2B93"/>
    <w:rsid w:val="00BA32FD"/>
    <w:rsid w:val="00BA3D08"/>
    <w:rsid w:val="00BA51E1"/>
    <w:rsid w:val="00BA532D"/>
    <w:rsid w:val="00BA56D6"/>
    <w:rsid w:val="00BA5A31"/>
    <w:rsid w:val="00BA5C91"/>
    <w:rsid w:val="00BA5DB5"/>
    <w:rsid w:val="00BA639A"/>
    <w:rsid w:val="00BA650B"/>
    <w:rsid w:val="00BB0C96"/>
    <w:rsid w:val="00BB0D9C"/>
    <w:rsid w:val="00BB14C4"/>
    <w:rsid w:val="00BB15D0"/>
    <w:rsid w:val="00BB2842"/>
    <w:rsid w:val="00BB2ACD"/>
    <w:rsid w:val="00BB3090"/>
    <w:rsid w:val="00BB3371"/>
    <w:rsid w:val="00BB3956"/>
    <w:rsid w:val="00BB4083"/>
    <w:rsid w:val="00BB4216"/>
    <w:rsid w:val="00BB435B"/>
    <w:rsid w:val="00BB496A"/>
    <w:rsid w:val="00BB52D7"/>
    <w:rsid w:val="00BB55E2"/>
    <w:rsid w:val="00BB61D8"/>
    <w:rsid w:val="00BB6425"/>
    <w:rsid w:val="00BB70D4"/>
    <w:rsid w:val="00BB717D"/>
    <w:rsid w:val="00BB71C6"/>
    <w:rsid w:val="00BB7613"/>
    <w:rsid w:val="00BB785B"/>
    <w:rsid w:val="00BB7CBA"/>
    <w:rsid w:val="00BC0246"/>
    <w:rsid w:val="00BC055B"/>
    <w:rsid w:val="00BC0FA4"/>
    <w:rsid w:val="00BC272D"/>
    <w:rsid w:val="00BC2CCC"/>
    <w:rsid w:val="00BC3046"/>
    <w:rsid w:val="00BC3184"/>
    <w:rsid w:val="00BC35C7"/>
    <w:rsid w:val="00BC3CED"/>
    <w:rsid w:val="00BC3F14"/>
    <w:rsid w:val="00BC4045"/>
    <w:rsid w:val="00BC4B71"/>
    <w:rsid w:val="00BC503E"/>
    <w:rsid w:val="00BC6038"/>
    <w:rsid w:val="00BC630C"/>
    <w:rsid w:val="00BC75D3"/>
    <w:rsid w:val="00BC7D59"/>
    <w:rsid w:val="00BD0593"/>
    <w:rsid w:val="00BD0AF0"/>
    <w:rsid w:val="00BD1344"/>
    <w:rsid w:val="00BD1474"/>
    <w:rsid w:val="00BD15C0"/>
    <w:rsid w:val="00BD18C6"/>
    <w:rsid w:val="00BD1A8A"/>
    <w:rsid w:val="00BD1BD0"/>
    <w:rsid w:val="00BD1F13"/>
    <w:rsid w:val="00BD229D"/>
    <w:rsid w:val="00BD27BD"/>
    <w:rsid w:val="00BD39DC"/>
    <w:rsid w:val="00BD3FC1"/>
    <w:rsid w:val="00BD4177"/>
    <w:rsid w:val="00BD437D"/>
    <w:rsid w:val="00BD438F"/>
    <w:rsid w:val="00BD490C"/>
    <w:rsid w:val="00BD4C98"/>
    <w:rsid w:val="00BD556B"/>
    <w:rsid w:val="00BD5CB0"/>
    <w:rsid w:val="00BD5F1A"/>
    <w:rsid w:val="00BD6B72"/>
    <w:rsid w:val="00BD743D"/>
    <w:rsid w:val="00BE0349"/>
    <w:rsid w:val="00BE05C4"/>
    <w:rsid w:val="00BE2E11"/>
    <w:rsid w:val="00BE378C"/>
    <w:rsid w:val="00BE5464"/>
    <w:rsid w:val="00BE5D30"/>
    <w:rsid w:val="00BE6019"/>
    <w:rsid w:val="00BE6100"/>
    <w:rsid w:val="00BE6E3E"/>
    <w:rsid w:val="00BE71A2"/>
    <w:rsid w:val="00BE7476"/>
    <w:rsid w:val="00BE7E8E"/>
    <w:rsid w:val="00BF01AB"/>
    <w:rsid w:val="00BF0291"/>
    <w:rsid w:val="00BF078C"/>
    <w:rsid w:val="00BF0B90"/>
    <w:rsid w:val="00BF0CD2"/>
    <w:rsid w:val="00BF1A0C"/>
    <w:rsid w:val="00BF2003"/>
    <w:rsid w:val="00BF2096"/>
    <w:rsid w:val="00BF28C9"/>
    <w:rsid w:val="00BF2BCE"/>
    <w:rsid w:val="00BF2D82"/>
    <w:rsid w:val="00BF32B0"/>
    <w:rsid w:val="00BF3496"/>
    <w:rsid w:val="00BF36CA"/>
    <w:rsid w:val="00BF42D3"/>
    <w:rsid w:val="00BF4DBA"/>
    <w:rsid w:val="00BF4FD6"/>
    <w:rsid w:val="00BF61F8"/>
    <w:rsid w:val="00BF78A9"/>
    <w:rsid w:val="00BF7A2B"/>
    <w:rsid w:val="00C00BFF"/>
    <w:rsid w:val="00C01563"/>
    <w:rsid w:val="00C026CF"/>
    <w:rsid w:val="00C03216"/>
    <w:rsid w:val="00C0333A"/>
    <w:rsid w:val="00C054CB"/>
    <w:rsid w:val="00C055B2"/>
    <w:rsid w:val="00C0564E"/>
    <w:rsid w:val="00C05F98"/>
    <w:rsid w:val="00C062E6"/>
    <w:rsid w:val="00C07613"/>
    <w:rsid w:val="00C07A9C"/>
    <w:rsid w:val="00C07F61"/>
    <w:rsid w:val="00C10837"/>
    <w:rsid w:val="00C10AE2"/>
    <w:rsid w:val="00C10B7A"/>
    <w:rsid w:val="00C116E6"/>
    <w:rsid w:val="00C116FB"/>
    <w:rsid w:val="00C11D3C"/>
    <w:rsid w:val="00C11FB2"/>
    <w:rsid w:val="00C1270E"/>
    <w:rsid w:val="00C12940"/>
    <w:rsid w:val="00C130A5"/>
    <w:rsid w:val="00C13A4B"/>
    <w:rsid w:val="00C13E4C"/>
    <w:rsid w:val="00C13F9D"/>
    <w:rsid w:val="00C13FD1"/>
    <w:rsid w:val="00C1527E"/>
    <w:rsid w:val="00C156B6"/>
    <w:rsid w:val="00C16A63"/>
    <w:rsid w:val="00C16C5F"/>
    <w:rsid w:val="00C16E95"/>
    <w:rsid w:val="00C17F31"/>
    <w:rsid w:val="00C2001E"/>
    <w:rsid w:val="00C20BE2"/>
    <w:rsid w:val="00C210B8"/>
    <w:rsid w:val="00C22808"/>
    <w:rsid w:val="00C22851"/>
    <w:rsid w:val="00C23250"/>
    <w:rsid w:val="00C23340"/>
    <w:rsid w:val="00C2384B"/>
    <w:rsid w:val="00C24018"/>
    <w:rsid w:val="00C24233"/>
    <w:rsid w:val="00C243D1"/>
    <w:rsid w:val="00C24EA2"/>
    <w:rsid w:val="00C25D05"/>
    <w:rsid w:val="00C26A23"/>
    <w:rsid w:val="00C273AC"/>
    <w:rsid w:val="00C273BC"/>
    <w:rsid w:val="00C27890"/>
    <w:rsid w:val="00C307C0"/>
    <w:rsid w:val="00C307CF"/>
    <w:rsid w:val="00C3180F"/>
    <w:rsid w:val="00C31D68"/>
    <w:rsid w:val="00C3208F"/>
    <w:rsid w:val="00C32096"/>
    <w:rsid w:val="00C32D0A"/>
    <w:rsid w:val="00C32F6E"/>
    <w:rsid w:val="00C33C49"/>
    <w:rsid w:val="00C33DA2"/>
    <w:rsid w:val="00C34666"/>
    <w:rsid w:val="00C346B7"/>
    <w:rsid w:val="00C34F17"/>
    <w:rsid w:val="00C35037"/>
    <w:rsid w:val="00C35A87"/>
    <w:rsid w:val="00C371F9"/>
    <w:rsid w:val="00C37240"/>
    <w:rsid w:val="00C374BD"/>
    <w:rsid w:val="00C3755F"/>
    <w:rsid w:val="00C378AF"/>
    <w:rsid w:val="00C37EC2"/>
    <w:rsid w:val="00C40425"/>
    <w:rsid w:val="00C40CFB"/>
    <w:rsid w:val="00C42713"/>
    <w:rsid w:val="00C42BC6"/>
    <w:rsid w:val="00C43B1F"/>
    <w:rsid w:val="00C43C03"/>
    <w:rsid w:val="00C43F1E"/>
    <w:rsid w:val="00C4439A"/>
    <w:rsid w:val="00C4449A"/>
    <w:rsid w:val="00C44D63"/>
    <w:rsid w:val="00C4575D"/>
    <w:rsid w:val="00C50B31"/>
    <w:rsid w:val="00C514B8"/>
    <w:rsid w:val="00C51B56"/>
    <w:rsid w:val="00C52455"/>
    <w:rsid w:val="00C52DFE"/>
    <w:rsid w:val="00C536A9"/>
    <w:rsid w:val="00C536AF"/>
    <w:rsid w:val="00C53E5C"/>
    <w:rsid w:val="00C54B88"/>
    <w:rsid w:val="00C556A5"/>
    <w:rsid w:val="00C55935"/>
    <w:rsid w:val="00C55E4D"/>
    <w:rsid w:val="00C55FD8"/>
    <w:rsid w:val="00C561BC"/>
    <w:rsid w:val="00C566F2"/>
    <w:rsid w:val="00C56EDE"/>
    <w:rsid w:val="00C56FC0"/>
    <w:rsid w:val="00C57894"/>
    <w:rsid w:val="00C612D1"/>
    <w:rsid w:val="00C61427"/>
    <w:rsid w:val="00C630E8"/>
    <w:rsid w:val="00C6351B"/>
    <w:rsid w:val="00C63A1B"/>
    <w:rsid w:val="00C63AFA"/>
    <w:rsid w:val="00C647CC"/>
    <w:rsid w:val="00C650B9"/>
    <w:rsid w:val="00C66A0C"/>
    <w:rsid w:val="00C673E8"/>
    <w:rsid w:val="00C67FA7"/>
    <w:rsid w:val="00C704A4"/>
    <w:rsid w:val="00C70FB1"/>
    <w:rsid w:val="00C7128F"/>
    <w:rsid w:val="00C713F7"/>
    <w:rsid w:val="00C727F7"/>
    <w:rsid w:val="00C72AAE"/>
    <w:rsid w:val="00C72C98"/>
    <w:rsid w:val="00C7328C"/>
    <w:rsid w:val="00C73726"/>
    <w:rsid w:val="00C739D5"/>
    <w:rsid w:val="00C73FB1"/>
    <w:rsid w:val="00C7421D"/>
    <w:rsid w:val="00C746ED"/>
    <w:rsid w:val="00C74EC6"/>
    <w:rsid w:val="00C7590B"/>
    <w:rsid w:val="00C75B83"/>
    <w:rsid w:val="00C75D84"/>
    <w:rsid w:val="00C763F4"/>
    <w:rsid w:val="00C77574"/>
    <w:rsid w:val="00C77FF3"/>
    <w:rsid w:val="00C810C4"/>
    <w:rsid w:val="00C81D37"/>
    <w:rsid w:val="00C82946"/>
    <w:rsid w:val="00C83135"/>
    <w:rsid w:val="00C83895"/>
    <w:rsid w:val="00C8429A"/>
    <w:rsid w:val="00C842BA"/>
    <w:rsid w:val="00C84928"/>
    <w:rsid w:val="00C84BCA"/>
    <w:rsid w:val="00C85833"/>
    <w:rsid w:val="00C86C36"/>
    <w:rsid w:val="00C878D0"/>
    <w:rsid w:val="00C90916"/>
    <w:rsid w:val="00C9297A"/>
    <w:rsid w:val="00C9298A"/>
    <w:rsid w:val="00C92E39"/>
    <w:rsid w:val="00C93590"/>
    <w:rsid w:val="00C93D99"/>
    <w:rsid w:val="00C9418C"/>
    <w:rsid w:val="00C94786"/>
    <w:rsid w:val="00C94D56"/>
    <w:rsid w:val="00C95B43"/>
    <w:rsid w:val="00C95DB8"/>
    <w:rsid w:val="00C9663F"/>
    <w:rsid w:val="00C96E6B"/>
    <w:rsid w:val="00CA0567"/>
    <w:rsid w:val="00CA0684"/>
    <w:rsid w:val="00CA1AB5"/>
    <w:rsid w:val="00CA1ED5"/>
    <w:rsid w:val="00CA32EE"/>
    <w:rsid w:val="00CA3802"/>
    <w:rsid w:val="00CA39AF"/>
    <w:rsid w:val="00CA3B4B"/>
    <w:rsid w:val="00CA3DCC"/>
    <w:rsid w:val="00CA4A01"/>
    <w:rsid w:val="00CA6C95"/>
    <w:rsid w:val="00CA74D2"/>
    <w:rsid w:val="00CA79A0"/>
    <w:rsid w:val="00CB014B"/>
    <w:rsid w:val="00CB0A9B"/>
    <w:rsid w:val="00CB18EC"/>
    <w:rsid w:val="00CB1BF6"/>
    <w:rsid w:val="00CB23C1"/>
    <w:rsid w:val="00CB25F1"/>
    <w:rsid w:val="00CB2978"/>
    <w:rsid w:val="00CB3464"/>
    <w:rsid w:val="00CB3774"/>
    <w:rsid w:val="00CB3A2D"/>
    <w:rsid w:val="00CB3AE4"/>
    <w:rsid w:val="00CB3C30"/>
    <w:rsid w:val="00CB3FC1"/>
    <w:rsid w:val="00CB4B72"/>
    <w:rsid w:val="00CB5609"/>
    <w:rsid w:val="00CB640C"/>
    <w:rsid w:val="00CC03EF"/>
    <w:rsid w:val="00CC089F"/>
    <w:rsid w:val="00CC1534"/>
    <w:rsid w:val="00CC217F"/>
    <w:rsid w:val="00CC223B"/>
    <w:rsid w:val="00CC33FA"/>
    <w:rsid w:val="00CC366F"/>
    <w:rsid w:val="00CC3C9E"/>
    <w:rsid w:val="00CC4523"/>
    <w:rsid w:val="00CC476F"/>
    <w:rsid w:val="00CC47F8"/>
    <w:rsid w:val="00CC4E21"/>
    <w:rsid w:val="00CC52E8"/>
    <w:rsid w:val="00CC5D63"/>
    <w:rsid w:val="00CC6A0E"/>
    <w:rsid w:val="00CC7591"/>
    <w:rsid w:val="00CD08E6"/>
    <w:rsid w:val="00CD16C9"/>
    <w:rsid w:val="00CD2033"/>
    <w:rsid w:val="00CD2A05"/>
    <w:rsid w:val="00CD2B69"/>
    <w:rsid w:val="00CD2E5C"/>
    <w:rsid w:val="00CD426D"/>
    <w:rsid w:val="00CD4D04"/>
    <w:rsid w:val="00CD4FF8"/>
    <w:rsid w:val="00CD6407"/>
    <w:rsid w:val="00CD6BDF"/>
    <w:rsid w:val="00CD6E6D"/>
    <w:rsid w:val="00CD7E31"/>
    <w:rsid w:val="00CE1493"/>
    <w:rsid w:val="00CE37AA"/>
    <w:rsid w:val="00CE38AF"/>
    <w:rsid w:val="00CE3925"/>
    <w:rsid w:val="00CE3EBF"/>
    <w:rsid w:val="00CE4B85"/>
    <w:rsid w:val="00CE5277"/>
    <w:rsid w:val="00CE5504"/>
    <w:rsid w:val="00CE74EA"/>
    <w:rsid w:val="00CE7704"/>
    <w:rsid w:val="00CE7CD5"/>
    <w:rsid w:val="00CF0C5E"/>
    <w:rsid w:val="00CF245F"/>
    <w:rsid w:val="00CF270B"/>
    <w:rsid w:val="00CF2C23"/>
    <w:rsid w:val="00CF33AD"/>
    <w:rsid w:val="00CF3F39"/>
    <w:rsid w:val="00CF4035"/>
    <w:rsid w:val="00CF4DD1"/>
    <w:rsid w:val="00CF4E12"/>
    <w:rsid w:val="00CF5593"/>
    <w:rsid w:val="00CF5F12"/>
    <w:rsid w:val="00CF604C"/>
    <w:rsid w:val="00CF6A84"/>
    <w:rsid w:val="00CF6C3F"/>
    <w:rsid w:val="00CF6FE2"/>
    <w:rsid w:val="00D00813"/>
    <w:rsid w:val="00D00B3D"/>
    <w:rsid w:val="00D00B70"/>
    <w:rsid w:val="00D01279"/>
    <w:rsid w:val="00D0132D"/>
    <w:rsid w:val="00D0137E"/>
    <w:rsid w:val="00D017C5"/>
    <w:rsid w:val="00D01814"/>
    <w:rsid w:val="00D01FEA"/>
    <w:rsid w:val="00D023AD"/>
    <w:rsid w:val="00D032D3"/>
    <w:rsid w:val="00D032F0"/>
    <w:rsid w:val="00D03B35"/>
    <w:rsid w:val="00D03F3E"/>
    <w:rsid w:val="00D040F0"/>
    <w:rsid w:val="00D04569"/>
    <w:rsid w:val="00D04A95"/>
    <w:rsid w:val="00D066D6"/>
    <w:rsid w:val="00D0790D"/>
    <w:rsid w:val="00D07D34"/>
    <w:rsid w:val="00D105D3"/>
    <w:rsid w:val="00D10F7F"/>
    <w:rsid w:val="00D112FD"/>
    <w:rsid w:val="00D11A8F"/>
    <w:rsid w:val="00D12716"/>
    <w:rsid w:val="00D134E4"/>
    <w:rsid w:val="00D14307"/>
    <w:rsid w:val="00D1456E"/>
    <w:rsid w:val="00D14ED6"/>
    <w:rsid w:val="00D15082"/>
    <w:rsid w:val="00D15BE1"/>
    <w:rsid w:val="00D15FAF"/>
    <w:rsid w:val="00D161C2"/>
    <w:rsid w:val="00D16B84"/>
    <w:rsid w:val="00D16EC9"/>
    <w:rsid w:val="00D1716B"/>
    <w:rsid w:val="00D17EA3"/>
    <w:rsid w:val="00D2152E"/>
    <w:rsid w:val="00D219CE"/>
    <w:rsid w:val="00D22C47"/>
    <w:rsid w:val="00D23900"/>
    <w:rsid w:val="00D23F76"/>
    <w:rsid w:val="00D245D7"/>
    <w:rsid w:val="00D2466E"/>
    <w:rsid w:val="00D2519E"/>
    <w:rsid w:val="00D251F0"/>
    <w:rsid w:val="00D25C4A"/>
    <w:rsid w:val="00D26306"/>
    <w:rsid w:val="00D26D19"/>
    <w:rsid w:val="00D27426"/>
    <w:rsid w:val="00D30293"/>
    <w:rsid w:val="00D32630"/>
    <w:rsid w:val="00D33410"/>
    <w:rsid w:val="00D33B8C"/>
    <w:rsid w:val="00D34FD4"/>
    <w:rsid w:val="00D35222"/>
    <w:rsid w:val="00D357B8"/>
    <w:rsid w:val="00D36334"/>
    <w:rsid w:val="00D365BD"/>
    <w:rsid w:val="00D36972"/>
    <w:rsid w:val="00D36DD8"/>
    <w:rsid w:val="00D36DE8"/>
    <w:rsid w:val="00D372C7"/>
    <w:rsid w:val="00D3760E"/>
    <w:rsid w:val="00D37D88"/>
    <w:rsid w:val="00D37DE5"/>
    <w:rsid w:val="00D37F63"/>
    <w:rsid w:val="00D40A1F"/>
    <w:rsid w:val="00D40E18"/>
    <w:rsid w:val="00D41C29"/>
    <w:rsid w:val="00D41EC7"/>
    <w:rsid w:val="00D439E5"/>
    <w:rsid w:val="00D43BA5"/>
    <w:rsid w:val="00D43F59"/>
    <w:rsid w:val="00D449D1"/>
    <w:rsid w:val="00D44C52"/>
    <w:rsid w:val="00D44F27"/>
    <w:rsid w:val="00D470EF"/>
    <w:rsid w:val="00D50C94"/>
    <w:rsid w:val="00D50D75"/>
    <w:rsid w:val="00D51C30"/>
    <w:rsid w:val="00D51C87"/>
    <w:rsid w:val="00D51DE1"/>
    <w:rsid w:val="00D52DD9"/>
    <w:rsid w:val="00D5301F"/>
    <w:rsid w:val="00D53978"/>
    <w:rsid w:val="00D53DBC"/>
    <w:rsid w:val="00D54050"/>
    <w:rsid w:val="00D5478E"/>
    <w:rsid w:val="00D54CD0"/>
    <w:rsid w:val="00D54F06"/>
    <w:rsid w:val="00D553C2"/>
    <w:rsid w:val="00D555A9"/>
    <w:rsid w:val="00D57D89"/>
    <w:rsid w:val="00D60984"/>
    <w:rsid w:val="00D60FAD"/>
    <w:rsid w:val="00D613A5"/>
    <w:rsid w:val="00D61F31"/>
    <w:rsid w:val="00D6224E"/>
    <w:rsid w:val="00D62996"/>
    <w:rsid w:val="00D647F2"/>
    <w:rsid w:val="00D64840"/>
    <w:rsid w:val="00D65FE9"/>
    <w:rsid w:val="00D65FF6"/>
    <w:rsid w:val="00D66AAC"/>
    <w:rsid w:val="00D70200"/>
    <w:rsid w:val="00D70883"/>
    <w:rsid w:val="00D70CB5"/>
    <w:rsid w:val="00D71081"/>
    <w:rsid w:val="00D71174"/>
    <w:rsid w:val="00D715D4"/>
    <w:rsid w:val="00D71D83"/>
    <w:rsid w:val="00D71E66"/>
    <w:rsid w:val="00D72557"/>
    <w:rsid w:val="00D72A63"/>
    <w:rsid w:val="00D72B6C"/>
    <w:rsid w:val="00D75211"/>
    <w:rsid w:val="00D753C0"/>
    <w:rsid w:val="00D75BD0"/>
    <w:rsid w:val="00D766A1"/>
    <w:rsid w:val="00D76D34"/>
    <w:rsid w:val="00D775CF"/>
    <w:rsid w:val="00D778B8"/>
    <w:rsid w:val="00D8097B"/>
    <w:rsid w:val="00D8161E"/>
    <w:rsid w:val="00D81673"/>
    <w:rsid w:val="00D81B5B"/>
    <w:rsid w:val="00D82E97"/>
    <w:rsid w:val="00D83781"/>
    <w:rsid w:val="00D850F7"/>
    <w:rsid w:val="00D8518C"/>
    <w:rsid w:val="00D85F01"/>
    <w:rsid w:val="00D90958"/>
    <w:rsid w:val="00D9111B"/>
    <w:rsid w:val="00D92A53"/>
    <w:rsid w:val="00D930DD"/>
    <w:rsid w:val="00D93BCE"/>
    <w:rsid w:val="00D9406B"/>
    <w:rsid w:val="00D94CC2"/>
    <w:rsid w:val="00D9528D"/>
    <w:rsid w:val="00D969E6"/>
    <w:rsid w:val="00D96B76"/>
    <w:rsid w:val="00DA041B"/>
    <w:rsid w:val="00DA14C8"/>
    <w:rsid w:val="00DA292A"/>
    <w:rsid w:val="00DA3799"/>
    <w:rsid w:val="00DA3D87"/>
    <w:rsid w:val="00DA3F67"/>
    <w:rsid w:val="00DA433F"/>
    <w:rsid w:val="00DA4510"/>
    <w:rsid w:val="00DA472B"/>
    <w:rsid w:val="00DA493E"/>
    <w:rsid w:val="00DA520F"/>
    <w:rsid w:val="00DA546D"/>
    <w:rsid w:val="00DA5EFA"/>
    <w:rsid w:val="00DA6771"/>
    <w:rsid w:val="00DA6843"/>
    <w:rsid w:val="00DA6BC6"/>
    <w:rsid w:val="00DA7384"/>
    <w:rsid w:val="00DA7AD7"/>
    <w:rsid w:val="00DB0813"/>
    <w:rsid w:val="00DB0963"/>
    <w:rsid w:val="00DB0D70"/>
    <w:rsid w:val="00DB0F5E"/>
    <w:rsid w:val="00DB1259"/>
    <w:rsid w:val="00DB2381"/>
    <w:rsid w:val="00DB3C5F"/>
    <w:rsid w:val="00DB3F15"/>
    <w:rsid w:val="00DB4FC7"/>
    <w:rsid w:val="00DB529B"/>
    <w:rsid w:val="00DB57DF"/>
    <w:rsid w:val="00DB6055"/>
    <w:rsid w:val="00DB6D97"/>
    <w:rsid w:val="00DB7246"/>
    <w:rsid w:val="00DB7A0D"/>
    <w:rsid w:val="00DC0950"/>
    <w:rsid w:val="00DC14D6"/>
    <w:rsid w:val="00DC15EF"/>
    <w:rsid w:val="00DC1E08"/>
    <w:rsid w:val="00DC23CB"/>
    <w:rsid w:val="00DC25D3"/>
    <w:rsid w:val="00DC2E5E"/>
    <w:rsid w:val="00DC33BA"/>
    <w:rsid w:val="00DC381F"/>
    <w:rsid w:val="00DC3FE7"/>
    <w:rsid w:val="00DC4241"/>
    <w:rsid w:val="00DC5C35"/>
    <w:rsid w:val="00DC5C3A"/>
    <w:rsid w:val="00DC5C88"/>
    <w:rsid w:val="00DC68B0"/>
    <w:rsid w:val="00DC6958"/>
    <w:rsid w:val="00DC6DC5"/>
    <w:rsid w:val="00DC6E4D"/>
    <w:rsid w:val="00DC7120"/>
    <w:rsid w:val="00DC77CF"/>
    <w:rsid w:val="00DD0A72"/>
    <w:rsid w:val="00DD0D75"/>
    <w:rsid w:val="00DD11EB"/>
    <w:rsid w:val="00DD1BE8"/>
    <w:rsid w:val="00DD2155"/>
    <w:rsid w:val="00DD2F9D"/>
    <w:rsid w:val="00DD334C"/>
    <w:rsid w:val="00DD3FE9"/>
    <w:rsid w:val="00DD400B"/>
    <w:rsid w:val="00DD415C"/>
    <w:rsid w:val="00DD4278"/>
    <w:rsid w:val="00DD43D0"/>
    <w:rsid w:val="00DD4403"/>
    <w:rsid w:val="00DD5611"/>
    <w:rsid w:val="00DD5A57"/>
    <w:rsid w:val="00DD5C1C"/>
    <w:rsid w:val="00DE0699"/>
    <w:rsid w:val="00DE0CEA"/>
    <w:rsid w:val="00DE1E33"/>
    <w:rsid w:val="00DE1F19"/>
    <w:rsid w:val="00DE234F"/>
    <w:rsid w:val="00DE295F"/>
    <w:rsid w:val="00DE2A4C"/>
    <w:rsid w:val="00DE35AB"/>
    <w:rsid w:val="00DE3856"/>
    <w:rsid w:val="00DE4367"/>
    <w:rsid w:val="00DE43EC"/>
    <w:rsid w:val="00DE48BD"/>
    <w:rsid w:val="00DE4BBF"/>
    <w:rsid w:val="00DE4BF1"/>
    <w:rsid w:val="00DE56F8"/>
    <w:rsid w:val="00DE5B26"/>
    <w:rsid w:val="00DE637D"/>
    <w:rsid w:val="00DE74C8"/>
    <w:rsid w:val="00DE7B0A"/>
    <w:rsid w:val="00DF0CEF"/>
    <w:rsid w:val="00DF0E0B"/>
    <w:rsid w:val="00DF38B5"/>
    <w:rsid w:val="00DF3C40"/>
    <w:rsid w:val="00DF3EF3"/>
    <w:rsid w:val="00DF4B21"/>
    <w:rsid w:val="00DF5EBA"/>
    <w:rsid w:val="00DF6577"/>
    <w:rsid w:val="00E006FC"/>
    <w:rsid w:val="00E00718"/>
    <w:rsid w:val="00E0222E"/>
    <w:rsid w:val="00E023CD"/>
    <w:rsid w:val="00E05131"/>
    <w:rsid w:val="00E05FE5"/>
    <w:rsid w:val="00E0673A"/>
    <w:rsid w:val="00E06E7B"/>
    <w:rsid w:val="00E07112"/>
    <w:rsid w:val="00E075EA"/>
    <w:rsid w:val="00E07FB3"/>
    <w:rsid w:val="00E07FD6"/>
    <w:rsid w:val="00E10EF1"/>
    <w:rsid w:val="00E11397"/>
    <w:rsid w:val="00E13072"/>
    <w:rsid w:val="00E13428"/>
    <w:rsid w:val="00E14150"/>
    <w:rsid w:val="00E146A2"/>
    <w:rsid w:val="00E174AC"/>
    <w:rsid w:val="00E17544"/>
    <w:rsid w:val="00E20375"/>
    <w:rsid w:val="00E20888"/>
    <w:rsid w:val="00E222EF"/>
    <w:rsid w:val="00E2286C"/>
    <w:rsid w:val="00E22B30"/>
    <w:rsid w:val="00E2567B"/>
    <w:rsid w:val="00E258B5"/>
    <w:rsid w:val="00E265FC"/>
    <w:rsid w:val="00E26748"/>
    <w:rsid w:val="00E272FB"/>
    <w:rsid w:val="00E27D4F"/>
    <w:rsid w:val="00E307DF"/>
    <w:rsid w:val="00E30D8E"/>
    <w:rsid w:val="00E31805"/>
    <w:rsid w:val="00E31CAF"/>
    <w:rsid w:val="00E31E26"/>
    <w:rsid w:val="00E32713"/>
    <w:rsid w:val="00E329E9"/>
    <w:rsid w:val="00E32F2C"/>
    <w:rsid w:val="00E34B5C"/>
    <w:rsid w:val="00E355AB"/>
    <w:rsid w:val="00E3598A"/>
    <w:rsid w:val="00E35EF6"/>
    <w:rsid w:val="00E35F4D"/>
    <w:rsid w:val="00E371C8"/>
    <w:rsid w:val="00E371EA"/>
    <w:rsid w:val="00E374F0"/>
    <w:rsid w:val="00E40667"/>
    <w:rsid w:val="00E40A1E"/>
    <w:rsid w:val="00E40BCD"/>
    <w:rsid w:val="00E410F7"/>
    <w:rsid w:val="00E412BC"/>
    <w:rsid w:val="00E41411"/>
    <w:rsid w:val="00E41C45"/>
    <w:rsid w:val="00E41EE4"/>
    <w:rsid w:val="00E429EA"/>
    <w:rsid w:val="00E43128"/>
    <w:rsid w:val="00E43998"/>
    <w:rsid w:val="00E43E08"/>
    <w:rsid w:val="00E44355"/>
    <w:rsid w:val="00E45131"/>
    <w:rsid w:val="00E45CC2"/>
    <w:rsid w:val="00E46350"/>
    <w:rsid w:val="00E470D8"/>
    <w:rsid w:val="00E47AE9"/>
    <w:rsid w:val="00E512E4"/>
    <w:rsid w:val="00E514B7"/>
    <w:rsid w:val="00E5172D"/>
    <w:rsid w:val="00E52331"/>
    <w:rsid w:val="00E52D86"/>
    <w:rsid w:val="00E535AA"/>
    <w:rsid w:val="00E53AF8"/>
    <w:rsid w:val="00E53FB3"/>
    <w:rsid w:val="00E5467E"/>
    <w:rsid w:val="00E54A22"/>
    <w:rsid w:val="00E55476"/>
    <w:rsid w:val="00E556A5"/>
    <w:rsid w:val="00E55722"/>
    <w:rsid w:val="00E558C8"/>
    <w:rsid w:val="00E55E0E"/>
    <w:rsid w:val="00E55FED"/>
    <w:rsid w:val="00E56346"/>
    <w:rsid w:val="00E5646C"/>
    <w:rsid w:val="00E56BE9"/>
    <w:rsid w:val="00E57373"/>
    <w:rsid w:val="00E57B8F"/>
    <w:rsid w:val="00E57DCF"/>
    <w:rsid w:val="00E60780"/>
    <w:rsid w:val="00E608C7"/>
    <w:rsid w:val="00E60C09"/>
    <w:rsid w:val="00E60DC8"/>
    <w:rsid w:val="00E61785"/>
    <w:rsid w:val="00E61792"/>
    <w:rsid w:val="00E62654"/>
    <w:rsid w:val="00E634E8"/>
    <w:rsid w:val="00E63666"/>
    <w:rsid w:val="00E63866"/>
    <w:rsid w:val="00E63D63"/>
    <w:rsid w:val="00E64439"/>
    <w:rsid w:val="00E64AEB"/>
    <w:rsid w:val="00E654B1"/>
    <w:rsid w:val="00E67D07"/>
    <w:rsid w:val="00E70632"/>
    <w:rsid w:val="00E725A4"/>
    <w:rsid w:val="00E729C5"/>
    <w:rsid w:val="00E7334E"/>
    <w:rsid w:val="00E7387E"/>
    <w:rsid w:val="00E73965"/>
    <w:rsid w:val="00E743F0"/>
    <w:rsid w:val="00E74494"/>
    <w:rsid w:val="00E745DF"/>
    <w:rsid w:val="00E74C8F"/>
    <w:rsid w:val="00E75035"/>
    <w:rsid w:val="00E754FC"/>
    <w:rsid w:val="00E75B73"/>
    <w:rsid w:val="00E75FC9"/>
    <w:rsid w:val="00E76B6B"/>
    <w:rsid w:val="00E76BB3"/>
    <w:rsid w:val="00E76D7B"/>
    <w:rsid w:val="00E77641"/>
    <w:rsid w:val="00E7777F"/>
    <w:rsid w:val="00E77F79"/>
    <w:rsid w:val="00E80F6C"/>
    <w:rsid w:val="00E82683"/>
    <w:rsid w:val="00E82AC4"/>
    <w:rsid w:val="00E82B4C"/>
    <w:rsid w:val="00E82E43"/>
    <w:rsid w:val="00E839B9"/>
    <w:rsid w:val="00E848DE"/>
    <w:rsid w:val="00E85534"/>
    <w:rsid w:val="00E87531"/>
    <w:rsid w:val="00E9023F"/>
    <w:rsid w:val="00E90435"/>
    <w:rsid w:val="00E912BA"/>
    <w:rsid w:val="00E914C4"/>
    <w:rsid w:val="00E91A5E"/>
    <w:rsid w:val="00E91CE4"/>
    <w:rsid w:val="00E91F42"/>
    <w:rsid w:val="00E9236A"/>
    <w:rsid w:val="00E92651"/>
    <w:rsid w:val="00E926C8"/>
    <w:rsid w:val="00E9321D"/>
    <w:rsid w:val="00E932E3"/>
    <w:rsid w:val="00E935C7"/>
    <w:rsid w:val="00E937C5"/>
    <w:rsid w:val="00E94024"/>
    <w:rsid w:val="00E95517"/>
    <w:rsid w:val="00E958B7"/>
    <w:rsid w:val="00E96693"/>
    <w:rsid w:val="00E977DB"/>
    <w:rsid w:val="00EA1031"/>
    <w:rsid w:val="00EA44F0"/>
    <w:rsid w:val="00EA4A3B"/>
    <w:rsid w:val="00EA4AA9"/>
    <w:rsid w:val="00EA4F31"/>
    <w:rsid w:val="00EA5113"/>
    <w:rsid w:val="00EA5FFB"/>
    <w:rsid w:val="00EA777E"/>
    <w:rsid w:val="00EA786F"/>
    <w:rsid w:val="00EA7968"/>
    <w:rsid w:val="00EB0427"/>
    <w:rsid w:val="00EB0879"/>
    <w:rsid w:val="00EB15C0"/>
    <w:rsid w:val="00EB1970"/>
    <w:rsid w:val="00EB2B44"/>
    <w:rsid w:val="00EB4175"/>
    <w:rsid w:val="00EB4F14"/>
    <w:rsid w:val="00EB52F0"/>
    <w:rsid w:val="00EB5A4E"/>
    <w:rsid w:val="00EB5F0F"/>
    <w:rsid w:val="00EB70D5"/>
    <w:rsid w:val="00EB7155"/>
    <w:rsid w:val="00EB7CF4"/>
    <w:rsid w:val="00EC0280"/>
    <w:rsid w:val="00EC147A"/>
    <w:rsid w:val="00EC3545"/>
    <w:rsid w:val="00EC3BF0"/>
    <w:rsid w:val="00EC43BB"/>
    <w:rsid w:val="00EC48E9"/>
    <w:rsid w:val="00EC598E"/>
    <w:rsid w:val="00EC68A1"/>
    <w:rsid w:val="00EC7088"/>
    <w:rsid w:val="00EC7A34"/>
    <w:rsid w:val="00ED0DE7"/>
    <w:rsid w:val="00ED0E4C"/>
    <w:rsid w:val="00ED1CA1"/>
    <w:rsid w:val="00ED212B"/>
    <w:rsid w:val="00ED3AD4"/>
    <w:rsid w:val="00ED4193"/>
    <w:rsid w:val="00ED4259"/>
    <w:rsid w:val="00ED42C1"/>
    <w:rsid w:val="00ED4765"/>
    <w:rsid w:val="00ED4A41"/>
    <w:rsid w:val="00ED4CEF"/>
    <w:rsid w:val="00ED51A8"/>
    <w:rsid w:val="00EE18AF"/>
    <w:rsid w:val="00EE2002"/>
    <w:rsid w:val="00EE219D"/>
    <w:rsid w:val="00EE2326"/>
    <w:rsid w:val="00EE29E4"/>
    <w:rsid w:val="00EE3437"/>
    <w:rsid w:val="00EE4134"/>
    <w:rsid w:val="00EE46D5"/>
    <w:rsid w:val="00EE496E"/>
    <w:rsid w:val="00EE5070"/>
    <w:rsid w:val="00EE5A7D"/>
    <w:rsid w:val="00EE5CBE"/>
    <w:rsid w:val="00EE628C"/>
    <w:rsid w:val="00EE651D"/>
    <w:rsid w:val="00EF00E8"/>
    <w:rsid w:val="00EF0C8B"/>
    <w:rsid w:val="00EF1CF0"/>
    <w:rsid w:val="00EF1F07"/>
    <w:rsid w:val="00EF211E"/>
    <w:rsid w:val="00EF374A"/>
    <w:rsid w:val="00EF3E97"/>
    <w:rsid w:val="00EF4156"/>
    <w:rsid w:val="00EF45C1"/>
    <w:rsid w:val="00EF560B"/>
    <w:rsid w:val="00EF6686"/>
    <w:rsid w:val="00EF6D29"/>
    <w:rsid w:val="00EF7896"/>
    <w:rsid w:val="00F01F37"/>
    <w:rsid w:val="00F03006"/>
    <w:rsid w:val="00F0329C"/>
    <w:rsid w:val="00F034A5"/>
    <w:rsid w:val="00F0373C"/>
    <w:rsid w:val="00F0433E"/>
    <w:rsid w:val="00F049A3"/>
    <w:rsid w:val="00F04C91"/>
    <w:rsid w:val="00F055BA"/>
    <w:rsid w:val="00F05BFB"/>
    <w:rsid w:val="00F065AE"/>
    <w:rsid w:val="00F06799"/>
    <w:rsid w:val="00F07531"/>
    <w:rsid w:val="00F105A2"/>
    <w:rsid w:val="00F10E4F"/>
    <w:rsid w:val="00F11A9A"/>
    <w:rsid w:val="00F11ABC"/>
    <w:rsid w:val="00F11E57"/>
    <w:rsid w:val="00F135C5"/>
    <w:rsid w:val="00F1447A"/>
    <w:rsid w:val="00F150AD"/>
    <w:rsid w:val="00F150B3"/>
    <w:rsid w:val="00F15C5D"/>
    <w:rsid w:val="00F15F13"/>
    <w:rsid w:val="00F16533"/>
    <w:rsid w:val="00F16AF9"/>
    <w:rsid w:val="00F171DE"/>
    <w:rsid w:val="00F17AE9"/>
    <w:rsid w:val="00F209E8"/>
    <w:rsid w:val="00F217BA"/>
    <w:rsid w:val="00F22C91"/>
    <w:rsid w:val="00F2305E"/>
    <w:rsid w:val="00F23DB2"/>
    <w:rsid w:val="00F23E26"/>
    <w:rsid w:val="00F24FF6"/>
    <w:rsid w:val="00F253B4"/>
    <w:rsid w:val="00F25605"/>
    <w:rsid w:val="00F25995"/>
    <w:rsid w:val="00F27814"/>
    <w:rsid w:val="00F302BE"/>
    <w:rsid w:val="00F3055C"/>
    <w:rsid w:val="00F317DD"/>
    <w:rsid w:val="00F321CE"/>
    <w:rsid w:val="00F322BC"/>
    <w:rsid w:val="00F331BF"/>
    <w:rsid w:val="00F33AAA"/>
    <w:rsid w:val="00F33E78"/>
    <w:rsid w:val="00F34771"/>
    <w:rsid w:val="00F34F59"/>
    <w:rsid w:val="00F35389"/>
    <w:rsid w:val="00F3577D"/>
    <w:rsid w:val="00F359F7"/>
    <w:rsid w:val="00F35D29"/>
    <w:rsid w:val="00F36324"/>
    <w:rsid w:val="00F3687F"/>
    <w:rsid w:val="00F368E8"/>
    <w:rsid w:val="00F370DD"/>
    <w:rsid w:val="00F371D1"/>
    <w:rsid w:val="00F379E5"/>
    <w:rsid w:val="00F37BB8"/>
    <w:rsid w:val="00F4161A"/>
    <w:rsid w:val="00F41A4D"/>
    <w:rsid w:val="00F4268B"/>
    <w:rsid w:val="00F42B33"/>
    <w:rsid w:val="00F43942"/>
    <w:rsid w:val="00F43E99"/>
    <w:rsid w:val="00F4415F"/>
    <w:rsid w:val="00F44FA3"/>
    <w:rsid w:val="00F45266"/>
    <w:rsid w:val="00F45305"/>
    <w:rsid w:val="00F45323"/>
    <w:rsid w:val="00F45CA7"/>
    <w:rsid w:val="00F45D32"/>
    <w:rsid w:val="00F462F6"/>
    <w:rsid w:val="00F466C9"/>
    <w:rsid w:val="00F46845"/>
    <w:rsid w:val="00F471A2"/>
    <w:rsid w:val="00F50CED"/>
    <w:rsid w:val="00F50F18"/>
    <w:rsid w:val="00F51222"/>
    <w:rsid w:val="00F521CA"/>
    <w:rsid w:val="00F53BE9"/>
    <w:rsid w:val="00F5427B"/>
    <w:rsid w:val="00F56410"/>
    <w:rsid w:val="00F56597"/>
    <w:rsid w:val="00F5684C"/>
    <w:rsid w:val="00F575CC"/>
    <w:rsid w:val="00F604CC"/>
    <w:rsid w:val="00F60A5F"/>
    <w:rsid w:val="00F60E69"/>
    <w:rsid w:val="00F611BA"/>
    <w:rsid w:val="00F61997"/>
    <w:rsid w:val="00F61B7D"/>
    <w:rsid w:val="00F62322"/>
    <w:rsid w:val="00F63E80"/>
    <w:rsid w:val="00F6434E"/>
    <w:rsid w:val="00F64BC5"/>
    <w:rsid w:val="00F64C8F"/>
    <w:rsid w:val="00F64EB4"/>
    <w:rsid w:val="00F66A0F"/>
    <w:rsid w:val="00F67164"/>
    <w:rsid w:val="00F702E3"/>
    <w:rsid w:val="00F710ED"/>
    <w:rsid w:val="00F71678"/>
    <w:rsid w:val="00F71900"/>
    <w:rsid w:val="00F728A6"/>
    <w:rsid w:val="00F72C5F"/>
    <w:rsid w:val="00F73294"/>
    <w:rsid w:val="00F73412"/>
    <w:rsid w:val="00F73B4A"/>
    <w:rsid w:val="00F740C9"/>
    <w:rsid w:val="00F7480A"/>
    <w:rsid w:val="00F75012"/>
    <w:rsid w:val="00F7511C"/>
    <w:rsid w:val="00F757C9"/>
    <w:rsid w:val="00F75C3D"/>
    <w:rsid w:val="00F76079"/>
    <w:rsid w:val="00F7678E"/>
    <w:rsid w:val="00F768A3"/>
    <w:rsid w:val="00F772F0"/>
    <w:rsid w:val="00F774B6"/>
    <w:rsid w:val="00F77C0E"/>
    <w:rsid w:val="00F80BD1"/>
    <w:rsid w:val="00F812D6"/>
    <w:rsid w:val="00F8270A"/>
    <w:rsid w:val="00F827A4"/>
    <w:rsid w:val="00F82B49"/>
    <w:rsid w:val="00F82FB9"/>
    <w:rsid w:val="00F849F0"/>
    <w:rsid w:val="00F84A31"/>
    <w:rsid w:val="00F84CD1"/>
    <w:rsid w:val="00F8573F"/>
    <w:rsid w:val="00F857AD"/>
    <w:rsid w:val="00F858E8"/>
    <w:rsid w:val="00F85CEB"/>
    <w:rsid w:val="00F8691A"/>
    <w:rsid w:val="00F87331"/>
    <w:rsid w:val="00F87F43"/>
    <w:rsid w:val="00F90699"/>
    <w:rsid w:val="00F90B8E"/>
    <w:rsid w:val="00F9153A"/>
    <w:rsid w:val="00F9204B"/>
    <w:rsid w:val="00F922B0"/>
    <w:rsid w:val="00F928EF"/>
    <w:rsid w:val="00F92F44"/>
    <w:rsid w:val="00F92F6B"/>
    <w:rsid w:val="00F939CC"/>
    <w:rsid w:val="00F93F07"/>
    <w:rsid w:val="00F940EA"/>
    <w:rsid w:val="00F9476C"/>
    <w:rsid w:val="00F94BD9"/>
    <w:rsid w:val="00F94E46"/>
    <w:rsid w:val="00F94F42"/>
    <w:rsid w:val="00F95B4C"/>
    <w:rsid w:val="00F95FE9"/>
    <w:rsid w:val="00F96C95"/>
    <w:rsid w:val="00F97B6D"/>
    <w:rsid w:val="00FA10D4"/>
    <w:rsid w:val="00FA17E4"/>
    <w:rsid w:val="00FA21E0"/>
    <w:rsid w:val="00FA2245"/>
    <w:rsid w:val="00FA2691"/>
    <w:rsid w:val="00FA397B"/>
    <w:rsid w:val="00FA3AE8"/>
    <w:rsid w:val="00FA42A4"/>
    <w:rsid w:val="00FA4E43"/>
    <w:rsid w:val="00FA4E73"/>
    <w:rsid w:val="00FA4FFC"/>
    <w:rsid w:val="00FA5784"/>
    <w:rsid w:val="00FA5AD4"/>
    <w:rsid w:val="00FA5CD6"/>
    <w:rsid w:val="00FA5E12"/>
    <w:rsid w:val="00FA66E6"/>
    <w:rsid w:val="00FA6EFB"/>
    <w:rsid w:val="00FA7A2F"/>
    <w:rsid w:val="00FA7FBD"/>
    <w:rsid w:val="00FB0228"/>
    <w:rsid w:val="00FB022B"/>
    <w:rsid w:val="00FB0A5B"/>
    <w:rsid w:val="00FB1C8D"/>
    <w:rsid w:val="00FB258A"/>
    <w:rsid w:val="00FB3757"/>
    <w:rsid w:val="00FB3EC9"/>
    <w:rsid w:val="00FB5D4D"/>
    <w:rsid w:val="00FB5F2D"/>
    <w:rsid w:val="00FB73CF"/>
    <w:rsid w:val="00FB7403"/>
    <w:rsid w:val="00FB756A"/>
    <w:rsid w:val="00FC0185"/>
    <w:rsid w:val="00FC13F1"/>
    <w:rsid w:val="00FC1D04"/>
    <w:rsid w:val="00FC23C9"/>
    <w:rsid w:val="00FC28D4"/>
    <w:rsid w:val="00FC30B6"/>
    <w:rsid w:val="00FC3AA4"/>
    <w:rsid w:val="00FC3C37"/>
    <w:rsid w:val="00FC3F57"/>
    <w:rsid w:val="00FC49B1"/>
    <w:rsid w:val="00FC4FA5"/>
    <w:rsid w:val="00FC51EA"/>
    <w:rsid w:val="00FC5B2F"/>
    <w:rsid w:val="00FC5ECC"/>
    <w:rsid w:val="00FC6323"/>
    <w:rsid w:val="00FC68F1"/>
    <w:rsid w:val="00FC797C"/>
    <w:rsid w:val="00FD0C4D"/>
    <w:rsid w:val="00FD1056"/>
    <w:rsid w:val="00FD124A"/>
    <w:rsid w:val="00FD2AD0"/>
    <w:rsid w:val="00FD318D"/>
    <w:rsid w:val="00FD3FC5"/>
    <w:rsid w:val="00FD5662"/>
    <w:rsid w:val="00FD6D2F"/>
    <w:rsid w:val="00FE01DC"/>
    <w:rsid w:val="00FE0B58"/>
    <w:rsid w:val="00FE0F87"/>
    <w:rsid w:val="00FE1950"/>
    <w:rsid w:val="00FE7293"/>
    <w:rsid w:val="00FE7F34"/>
    <w:rsid w:val="00FF1AE9"/>
    <w:rsid w:val="00FF2E84"/>
    <w:rsid w:val="00FF3039"/>
    <w:rsid w:val="00FF30D3"/>
    <w:rsid w:val="00FF4FA1"/>
    <w:rsid w:val="00FF5C92"/>
    <w:rsid w:val="00FF5E4C"/>
    <w:rsid w:val="00FF60FB"/>
    <w:rsid w:val="00FF624D"/>
    <w:rsid w:val="00FF6D69"/>
    <w:rsid w:val="00FF7254"/>
    <w:rsid w:val="00FF7307"/>
    <w:rsid w:val="00FF76C3"/>
    <w:rsid w:val="00FF7F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9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35E9A"/>
    <w:rPr>
      <w:sz w:val="24"/>
      <w:szCs w:val="24"/>
    </w:rPr>
  </w:style>
  <w:style w:type="paragraph" w:styleId="Heading1">
    <w:name w:val="heading 1"/>
    <w:basedOn w:val="Normal"/>
    <w:next w:val="Normal"/>
    <w:link w:val="Heading1Char"/>
    <w:uiPriority w:val="99"/>
    <w:qFormat/>
    <w:locked/>
    <w:rsid w:val="00C2325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locked/>
    <w:rsid w:val="00A62974"/>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semiHidden/>
    <w:unhideWhenUsed/>
    <w:qFormat/>
    <w:locked/>
    <w:rsid w:val="00B23B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locked/>
    <w:rsid w:val="00B23B07"/>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locked/>
    <w:rsid w:val="00C75B8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250"/>
    <w:rPr>
      <w:rFonts w:ascii="Cambria" w:hAnsi="Cambria" w:cs="Times New Roman"/>
      <w:b/>
      <w:bCs/>
      <w:color w:val="365F91"/>
      <w:sz w:val="28"/>
      <w:szCs w:val="28"/>
    </w:rPr>
  </w:style>
  <w:style w:type="paragraph" w:customStyle="1" w:styleId="Body1">
    <w:name w:val="Body 1"/>
    <w:uiPriority w:val="99"/>
    <w:rsid w:val="00B35E9A"/>
    <w:rPr>
      <w:rFonts w:ascii="Helvetica" w:eastAsia="Arial Unicode MS" w:hAnsi="Helvetica"/>
      <w:color w:val="000000"/>
      <w:sz w:val="24"/>
      <w:szCs w:val="20"/>
      <w:lang w:eastAsia="zh-CN"/>
    </w:rPr>
  </w:style>
  <w:style w:type="character" w:styleId="Hyperlink">
    <w:name w:val="Hyperlink"/>
    <w:basedOn w:val="DefaultParagraphFont"/>
    <w:uiPriority w:val="99"/>
    <w:locked/>
    <w:rsid w:val="001D21AB"/>
    <w:rPr>
      <w:rFonts w:cs="Times New Roman"/>
      <w:color w:val="0000FF"/>
      <w:u w:val="single"/>
    </w:rPr>
  </w:style>
  <w:style w:type="paragraph" w:styleId="Header">
    <w:name w:val="header"/>
    <w:basedOn w:val="Normal"/>
    <w:link w:val="HeaderChar"/>
    <w:uiPriority w:val="99"/>
    <w:locked/>
    <w:rsid w:val="00593CFD"/>
    <w:pPr>
      <w:tabs>
        <w:tab w:val="center" w:pos="4680"/>
        <w:tab w:val="right" w:pos="9360"/>
      </w:tabs>
    </w:pPr>
  </w:style>
  <w:style w:type="character" w:customStyle="1" w:styleId="HeaderChar">
    <w:name w:val="Header Char"/>
    <w:basedOn w:val="DefaultParagraphFont"/>
    <w:link w:val="Header"/>
    <w:uiPriority w:val="99"/>
    <w:locked/>
    <w:rsid w:val="00593CFD"/>
    <w:rPr>
      <w:rFonts w:cs="Times New Roman"/>
      <w:sz w:val="24"/>
      <w:lang w:eastAsia="en-US"/>
    </w:rPr>
  </w:style>
  <w:style w:type="paragraph" w:styleId="Footer">
    <w:name w:val="footer"/>
    <w:basedOn w:val="Normal"/>
    <w:link w:val="FooterChar"/>
    <w:uiPriority w:val="99"/>
    <w:locked/>
    <w:rsid w:val="00593CFD"/>
    <w:pPr>
      <w:tabs>
        <w:tab w:val="center" w:pos="4680"/>
        <w:tab w:val="right" w:pos="9360"/>
      </w:tabs>
    </w:pPr>
  </w:style>
  <w:style w:type="character" w:customStyle="1" w:styleId="FooterChar">
    <w:name w:val="Footer Char"/>
    <w:basedOn w:val="DefaultParagraphFont"/>
    <w:link w:val="Footer"/>
    <w:uiPriority w:val="99"/>
    <w:locked/>
    <w:rsid w:val="00593CFD"/>
    <w:rPr>
      <w:rFonts w:cs="Times New Roman"/>
      <w:sz w:val="24"/>
      <w:lang w:eastAsia="en-US"/>
    </w:rPr>
  </w:style>
  <w:style w:type="table" w:styleId="TableGrid">
    <w:name w:val="Table Grid"/>
    <w:basedOn w:val="TableNormal"/>
    <w:uiPriority w:val="99"/>
    <w:locked/>
    <w:rsid w:val="00595C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locked/>
    <w:rsid w:val="00595C82"/>
    <w:rPr>
      <w:sz w:val="20"/>
      <w:szCs w:val="20"/>
    </w:rPr>
  </w:style>
  <w:style w:type="character" w:customStyle="1" w:styleId="EndnoteTextChar">
    <w:name w:val="Endnote Text Char"/>
    <w:basedOn w:val="DefaultParagraphFont"/>
    <w:link w:val="EndnoteText"/>
    <w:uiPriority w:val="99"/>
    <w:locked/>
    <w:rsid w:val="00595C82"/>
    <w:rPr>
      <w:rFonts w:cs="Times New Roman"/>
      <w:lang w:eastAsia="en-US"/>
    </w:rPr>
  </w:style>
  <w:style w:type="character" w:styleId="EndnoteReference">
    <w:name w:val="endnote reference"/>
    <w:basedOn w:val="DefaultParagraphFont"/>
    <w:uiPriority w:val="99"/>
    <w:locked/>
    <w:rsid w:val="00595C82"/>
    <w:rPr>
      <w:rFonts w:cs="Times New Roman"/>
      <w:vertAlign w:val="superscript"/>
    </w:rPr>
  </w:style>
  <w:style w:type="paragraph" w:styleId="BodyText2">
    <w:name w:val="Body Text 2"/>
    <w:basedOn w:val="Normal"/>
    <w:link w:val="BodyText2Char"/>
    <w:uiPriority w:val="99"/>
    <w:locked/>
    <w:rsid w:val="00B4312C"/>
    <w:pPr>
      <w:widowControl w:val="0"/>
      <w:spacing w:line="480" w:lineRule="auto"/>
      <w:jc w:val="center"/>
    </w:pPr>
  </w:style>
  <w:style w:type="character" w:customStyle="1" w:styleId="BodyText2Char">
    <w:name w:val="Body Text 2 Char"/>
    <w:basedOn w:val="DefaultParagraphFont"/>
    <w:link w:val="BodyText2"/>
    <w:uiPriority w:val="99"/>
    <w:locked/>
    <w:rsid w:val="00B4312C"/>
    <w:rPr>
      <w:rFonts w:cs="Times New Roman"/>
      <w:sz w:val="24"/>
      <w:lang w:val="en-US" w:eastAsia="en-US"/>
    </w:rPr>
  </w:style>
  <w:style w:type="paragraph" w:styleId="BodyTextIndent">
    <w:name w:val="Body Text Indent"/>
    <w:basedOn w:val="Normal"/>
    <w:link w:val="BodyTextIndentChar"/>
    <w:uiPriority w:val="99"/>
    <w:locked/>
    <w:rsid w:val="00A525B3"/>
    <w:pPr>
      <w:spacing w:after="120"/>
      <w:ind w:left="283"/>
    </w:pPr>
  </w:style>
  <w:style w:type="character" w:customStyle="1" w:styleId="BodyTextIndentChar">
    <w:name w:val="Body Text Indent Char"/>
    <w:basedOn w:val="DefaultParagraphFont"/>
    <w:link w:val="BodyTextIndent"/>
    <w:uiPriority w:val="99"/>
    <w:locked/>
    <w:rsid w:val="00A525B3"/>
    <w:rPr>
      <w:rFonts w:cs="Times New Roman"/>
      <w:sz w:val="24"/>
      <w:lang w:val="en-US" w:eastAsia="en-US"/>
    </w:rPr>
  </w:style>
  <w:style w:type="character" w:customStyle="1" w:styleId="APAbody">
    <w:name w:val="APA body"/>
    <w:uiPriority w:val="99"/>
    <w:rsid w:val="00A525B3"/>
    <w:rPr>
      <w:rFonts w:ascii="Times" w:hAnsi="Times"/>
    </w:rPr>
  </w:style>
  <w:style w:type="paragraph" w:styleId="BodyText">
    <w:name w:val="Body Text"/>
    <w:basedOn w:val="Normal"/>
    <w:link w:val="BodyTextChar"/>
    <w:uiPriority w:val="99"/>
    <w:locked/>
    <w:rsid w:val="006E67A1"/>
    <w:pPr>
      <w:spacing w:after="120"/>
    </w:pPr>
  </w:style>
  <w:style w:type="character" w:customStyle="1" w:styleId="BodyTextChar">
    <w:name w:val="Body Text Char"/>
    <w:basedOn w:val="DefaultParagraphFont"/>
    <w:link w:val="BodyText"/>
    <w:uiPriority w:val="99"/>
    <w:locked/>
    <w:rsid w:val="006E67A1"/>
    <w:rPr>
      <w:rFonts w:cs="Times New Roman"/>
      <w:sz w:val="24"/>
      <w:lang w:eastAsia="en-US"/>
    </w:rPr>
  </w:style>
  <w:style w:type="paragraph" w:styleId="NormalWeb">
    <w:name w:val="Normal (Web)"/>
    <w:basedOn w:val="Normal"/>
    <w:uiPriority w:val="99"/>
    <w:locked/>
    <w:rsid w:val="00635309"/>
    <w:pPr>
      <w:spacing w:before="100" w:beforeAutospacing="1" w:after="100" w:afterAutospacing="1"/>
    </w:pPr>
    <w:rPr>
      <w:lang w:val="nl-NL" w:eastAsia="nl-NL"/>
    </w:rPr>
  </w:style>
  <w:style w:type="character" w:styleId="Strong">
    <w:name w:val="Strong"/>
    <w:basedOn w:val="DefaultParagraphFont"/>
    <w:uiPriority w:val="22"/>
    <w:qFormat/>
    <w:locked/>
    <w:rsid w:val="00635309"/>
    <w:rPr>
      <w:rFonts w:cs="Times New Roman"/>
      <w:b/>
    </w:rPr>
  </w:style>
  <w:style w:type="paragraph" w:customStyle="1" w:styleId="Bijschrift1">
    <w:name w:val="Bijschrift1"/>
    <w:basedOn w:val="Normal"/>
    <w:uiPriority w:val="99"/>
    <w:rsid w:val="00635309"/>
    <w:pPr>
      <w:spacing w:before="100" w:beforeAutospacing="1" w:after="100" w:afterAutospacing="1"/>
    </w:pPr>
    <w:rPr>
      <w:lang w:val="nl-NL" w:eastAsia="nl-NL"/>
    </w:rPr>
  </w:style>
  <w:style w:type="character" w:customStyle="1" w:styleId="caption-text">
    <w:name w:val="caption-text"/>
    <w:uiPriority w:val="99"/>
    <w:rsid w:val="00635309"/>
  </w:style>
  <w:style w:type="character" w:customStyle="1" w:styleId="apple-converted-space">
    <w:name w:val="apple-converted-space"/>
    <w:rsid w:val="00635309"/>
  </w:style>
  <w:style w:type="character" w:customStyle="1" w:styleId="image-source">
    <w:name w:val="image-source"/>
    <w:uiPriority w:val="99"/>
    <w:rsid w:val="00635309"/>
  </w:style>
  <w:style w:type="character" w:styleId="Emphasis">
    <w:name w:val="Emphasis"/>
    <w:basedOn w:val="DefaultParagraphFont"/>
    <w:uiPriority w:val="20"/>
    <w:qFormat/>
    <w:locked/>
    <w:rsid w:val="00635309"/>
    <w:rPr>
      <w:rFonts w:cs="Times New Roman"/>
      <w:i/>
    </w:rPr>
  </w:style>
  <w:style w:type="character" w:styleId="CommentReference">
    <w:name w:val="annotation reference"/>
    <w:basedOn w:val="DefaultParagraphFont"/>
    <w:uiPriority w:val="99"/>
    <w:locked/>
    <w:rsid w:val="00D0132D"/>
    <w:rPr>
      <w:rFonts w:cs="Times New Roman"/>
      <w:sz w:val="16"/>
    </w:rPr>
  </w:style>
  <w:style w:type="paragraph" w:styleId="CommentText">
    <w:name w:val="annotation text"/>
    <w:basedOn w:val="Normal"/>
    <w:link w:val="CommentTextChar"/>
    <w:uiPriority w:val="99"/>
    <w:locked/>
    <w:rsid w:val="00D0132D"/>
    <w:rPr>
      <w:sz w:val="20"/>
      <w:szCs w:val="20"/>
    </w:rPr>
  </w:style>
  <w:style w:type="character" w:customStyle="1" w:styleId="CommentTextChar">
    <w:name w:val="Comment Text Char"/>
    <w:basedOn w:val="DefaultParagraphFont"/>
    <w:link w:val="CommentText"/>
    <w:uiPriority w:val="99"/>
    <w:locked/>
    <w:rsid w:val="00D0132D"/>
    <w:rPr>
      <w:rFonts w:cs="Times New Roman"/>
      <w:lang w:eastAsia="en-US"/>
    </w:rPr>
  </w:style>
  <w:style w:type="paragraph" w:styleId="CommentSubject">
    <w:name w:val="annotation subject"/>
    <w:basedOn w:val="CommentText"/>
    <w:next w:val="CommentText"/>
    <w:link w:val="CommentSubjectChar"/>
    <w:uiPriority w:val="99"/>
    <w:locked/>
    <w:rsid w:val="00D0132D"/>
    <w:rPr>
      <w:b/>
      <w:bCs/>
    </w:rPr>
  </w:style>
  <w:style w:type="character" w:customStyle="1" w:styleId="CommentSubjectChar">
    <w:name w:val="Comment Subject Char"/>
    <w:basedOn w:val="CommentTextChar"/>
    <w:link w:val="CommentSubject"/>
    <w:uiPriority w:val="99"/>
    <w:locked/>
    <w:rsid w:val="00D0132D"/>
    <w:rPr>
      <w:rFonts w:cs="Times New Roman"/>
      <w:b/>
      <w:lang w:eastAsia="en-US"/>
    </w:rPr>
  </w:style>
  <w:style w:type="paragraph" w:styleId="BalloonText">
    <w:name w:val="Balloon Text"/>
    <w:basedOn w:val="Normal"/>
    <w:link w:val="BalloonTextChar"/>
    <w:uiPriority w:val="99"/>
    <w:locked/>
    <w:rsid w:val="00D0132D"/>
    <w:rPr>
      <w:rFonts w:ascii="Tahoma" w:hAnsi="Tahoma"/>
      <w:sz w:val="16"/>
      <w:szCs w:val="16"/>
    </w:rPr>
  </w:style>
  <w:style w:type="character" w:customStyle="1" w:styleId="BalloonTextChar">
    <w:name w:val="Balloon Text Char"/>
    <w:basedOn w:val="DefaultParagraphFont"/>
    <w:link w:val="BalloonText"/>
    <w:uiPriority w:val="99"/>
    <w:locked/>
    <w:rsid w:val="00D0132D"/>
    <w:rPr>
      <w:rFonts w:ascii="Tahoma" w:hAnsi="Tahoma" w:cs="Times New Roman"/>
      <w:sz w:val="16"/>
      <w:lang w:eastAsia="en-US"/>
    </w:rPr>
  </w:style>
  <w:style w:type="paragraph" w:customStyle="1" w:styleId="Literaturverzeichnis">
    <w:name w:val="Literaturverzeichnis"/>
    <w:basedOn w:val="Normal"/>
    <w:uiPriority w:val="99"/>
    <w:rsid w:val="00632E83"/>
    <w:pPr>
      <w:spacing w:line="480" w:lineRule="auto"/>
      <w:ind w:left="709" w:hanging="709"/>
    </w:pPr>
    <w:rPr>
      <w:lang w:eastAsia="de-DE"/>
    </w:rPr>
  </w:style>
  <w:style w:type="paragraph" w:customStyle="1" w:styleId="sourcetitle">
    <w:name w:val="sourcetitle"/>
    <w:basedOn w:val="Normal"/>
    <w:uiPriority w:val="99"/>
    <w:rsid w:val="008E6A53"/>
    <w:rPr>
      <w:b/>
      <w:bCs/>
    </w:rPr>
  </w:style>
  <w:style w:type="paragraph" w:customStyle="1" w:styleId="frfield">
    <w:name w:val="fr_field"/>
    <w:basedOn w:val="Normal"/>
    <w:uiPriority w:val="99"/>
    <w:rsid w:val="008E6A53"/>
    <w:pPr>
      <w:spacing w:after="30" w:line="330" w:lineRule="atLeast"/>
    </w:pPr>
  </w:style>
  <w:style w:type="character" w:customStyle="1" w:styleId="frlabel1">
    <w:name w:val="fr_label1"/>
    <w:basedOn w:val="DefaultParagraphFont"/>
    <w:uiPriority w:val="99"/>
    <w:rsid w:val="008E6A53"/>
    <w:rPr>
      <w:rFonts w:cs="Times New Roman"/>
      <w:b/>
      <w:bCs/>
    </w:rPr>
  </w:style>
  <w:style w:type="character" w:customStyle="1" w:styleId="hithilite3">
    <w:name w:val="hithilite3"/>
    <w:basedOn w:val="DefaultParagraphFont"/>
    <w:uiPriority w:val="99"/>
    <w:rsid w:val="008E6A53"/>
    <w:rPr>
      <w:rFonts w:cs="Times New Roman"/>
      <w:shd w:val="clear" w:color="auto" w:fill="FFFF00"/>
    </w:rPr>
  </w:style>
  <w:style w:type="paragraph" w:styleId="Revision">
    <w:name w:val="Revision"/>
    <w:hidden/>
    <w:uiPriority w:val="99"/>
    <w:semiHidden/>
    <w:rsid w:val="003A6401"/>
    <w:rPr>
      <w:sz w:val="24"/>
      <w:szCs w:val="24"/>
    </w:rPr>
  </w:style>
  <w:style w:type="paragraph" w:customStyle="1" w:styleId="xmsolistparagraph">
    <w:name w:val="x_msolistparagraph"/>
    <w:basedOn w:val="Normal"/>
    <w:uiPriority w:val="99"/>
    <w:rsid w:val="00623435"/>
    <w:pPr>
      <w:spacing w:before="100" w:beforeAutospacing="1" w:after="100" w:afterAutospacing="1"/>
    </w:pPr>
    <w:rPr>
      <w:lang w:val="nl-NL" w:eastAsia="nl-NL"/>
    </w:rPr>
  </w:style>
  <w:style w:type="paragraph" w:styleId="PlainText">
    <w:name w:val="Plain Text"/>
    <w:basedOn w:val="Normal"/>
    <w:link w:val="PlainTextChar"/>
    <w:uiPriority w:val="99"/>
    <w:locked/>
    <w:rsid w:val="00D470EF"/>
    <w:rPr>
      <w:rFonts w:ascii="Courier" w:hAnsi="Courier"/>
      <w:szCs w:val="20"/>
    </w:rPr>
  </w:style>
  <w:style w:type="character" w:customStyle="1" w:styleId="PlainTextChar">
    <w:name w:val="Plain Text Char"/>
    <w:basedOn w:val="DefaultParagraphFont"/>
    <w:link w:val="PlainText"/>
    <w:uiPriority w:val="99"/>
    <w:locked/>
    <w:rsid w:val="00D470EF"/>
    <w:rPr>
      <w:rFonts w:ascii="Courier" w:hAnsi="Courier" w:cs="Times New Roman"/>
      <w:sz w:val="24"/>
    </w:rPr>
  </w:style>
  <w:style w:type="paragraph" w:styleId="TOCHeading">
    <w:name w:val="TOC Heading"/>
    <w:basedOn w:val="Heading1"/>
    <w:next w:val="Normal"/>
    <w:uiPriority w:val="99"/>
    <w:qFormat/>
    <w:rsid w:val="00C23250"/>
    <w:pPr>
      <w:spacing w:line="276" w:lineRule="auto"/>
      <w:outlineLvl w:val="9"/>
    </w:pPr>
    <w:rPr>
      <w:lang w:eastAsia="ja-JP"/>
    </w:rPr>
  </w:style>
  <w:style w:type="character" w:customStyle="1" w:styleId="Heading3Char">
    <w:name w:val="Heading 3 Char"/>
    <w:basedOn w:val="DefaultParagraphFont"/>
    <w:link w:val="Heading3"/>
    <w:uiPriority w:val="9"/>
    <w:semiHidden/>
    <w:rsid w:val="00B23B0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23B07"/>
    <w:rPr>
      <w:rFonts w:asciiTheme="majorHAnsi" w:eastAsiaTheme="majorEastAsia" w:hAnsiTheme="majorHAnsi" w:cstheme="majorBidi"/>
      <w:b/>
      <w:bCs/>
      <w:i/>
      <w:iCs/>
      <w:color w:val="4F81BD" w:themeColor="accent1"/>
      <w:sz w:val="24"/>
      <w:szCs w:val="24"/>
    </w:rPr>
  </w:style>
  <w:style w:type="character" w:customStyle="1" w:styleId="citation">
    <w:name w:val="citation"/>
    <w:basedOn w:val="DefaultParagraphFont"/>
    <w:rsid w:val="002A4E92"/>
  </w:style>
  <w:style w:type="character" w:customStyle="1" w:styleId="doi">
    <w:name w:val="doi"/>
    <w:basedOn w:val="DefaultParagraphFont"/>
    <w:rsid w:val="00973053"/>
  </w:style>
  <w:style w:type="character" w:customStyle="1" w:styleId="feat21">
    <w:name w:val="feat21"/>
    <w:basedOn w:val="DefaultParagraphFont"/>
    <w:rsid w:val="00E20888"/>
    <w:rPr>
      <w:b/>
      <w:bCs/>
      <w:color w:val="CC0033"/>
      <w:sz w:val="18"/>
      <w:szCs w:val="18"/>
    </w:rPr>
  </w:style>
  <w:style w:type="character" w:customStyle="1" w:styleId="cit-sep">
    <w:name w:val="cit-sep"/>
    <w:rsid w:val="003E2800"/>
  </w:style>
  <w:style w:type="character" w:customStyle="1" w:styleId="cit-first-page">
    <w:name w:val="cit-first-page"/>
    <w:rsid w:val="003E2800"/>
  </w:style>
  <w:style w:type="character" w:customStyle="1" w:styleId="cit-last-page">
    <w:name w:val="cit-last-page"/>
    <w:rsid w:val="003E2800"/>
  </w:style>
  <w:style w:type="character" w:customStyle="1" w:styleId="name">
    <w:name w:val="name"/>
    <w:basedOn w:val="DefaultParagraphFont"/>
    <w:rsid w:val="000065E5"/>
  </w:style>
  <w:style w:type="character" w:customStyle="1" w:styleId="slug-pub-date">
    <w:name w:val="slug-pub-date"/>
    <w:basedOn w:val="DefaultParagraphFont"/>
    <w:rsid w:val="000065E5"/>
  </w:style>
  <w:style w:type="character" w:customStyle="1" w:styleId="slug-vol">
    <w:name w:val="slug-vol"/>
    <w:basedOn w:val="DefaultParagraphFont"/>
    <w:rsid w:val="000065E5"/>
  </w:style>
  <w:style w:type="character" w:customStyle="1" w:styleId="slug-issue">
    <w:name w:val="slug-issue"/>
    <w:basedOn w:val="DefaultParagraphFont"/>
    <w:rsid w:val="000065E5"/>
  </w:style>
  <w:style w:type="character" w:customStyle="1" w:styleId="slug-pages">
    <w:name w:val="slug-pages"/>
    <w:basedOn w:val="DefaultParagraphFont"/>
    <w:rsid w:val="000065E5"/>
  </w:style>
  <w:style w:type="character" w:customStyle="1" w:styleId="cit-auth2">
    <w:name w:val="cit-auth2"/>
    <w:basedOn w:val="DefaultParagraphFont"/>
    <w:rsid w:val="00AA20B6"/>
  </w:style>
  <w:style w:type="character" w:customStyle="1" w:styleId="cit-sep3">
    <w:name w:val="cit-sep3"/>
    <w:basedOn w:val="DefaultParagraphFont"/>
    <w:rsid w:val="00AA20B6"/>
  </w:style>
  <w:style w:type="character" w:customStyle="1" w:styleId="site-title">
    <w:name w:val="site-title"/>
    <w:basedOn w:val="DefaultParagraphFont"/>
    <w:rsid w:val="00AA20B6"/>
  </w:style>
  <w:style w:type="character" w:customStyle="1" w:styleId="cit-print-date2">
    <w:name w:val="cit-print-date2"/>
    <w:basedOn w:val="DefaultParagraphFont"/>
    <w:rsid w:val="00AA20B6"/>
  </w:style>
  <w:style w:type="character" w:customStyle="1" w:styleId="cit-vol2">
    <w:name w:val="cit-vol2"/>
    <w:basedOn w:val="DefaultParagraphFont"/>
    <w:rsid w:val="00AA20B6"/>
  </w:style>
  <w:style w:type="character" w:customStyle="1" w:styleId="cit-issue">
    <w:name w:val="cit-issue"/>
    <w:basedOn w:val="DefaultParagraphFont"/>
    <w:rsid w:val="00AA20B6"/>
  </w:style>
  <w:style w:type="character" w:customStyle="1" w:styleId="cit-last-page2">
    <w:name w:val="cit-last-page2"/>
    <w:basedOn w:val="DefaultParagraphFont"/>
    <w:rsid w:val="00AA20B6"/>
  </w:style>
  <w:style w:type="paragraph" w:styleId="NoSpacing">
    <w:name w:val="No Spacing"/>
    <w:basedOn w:val="Normal"/>
    <w:uiPriority w:val="1"/>
    <w:qFormat/>
    <w:rsid w:val="00813411"/>
    <w:rPr>
      <w:rFonts w:ascii="Calibri" w:eastAsia="PMingLiU" w:hAnsi="Calibri" w:cs="PMingLiU"/>
      <w:sz w:val="20"/>
      <w:szCs w:val="20"/>
      <w:lang w:val="en-GB" w:eastAsia="zh-TW"/>
    </w:rPr>
  </w:style>
  <w:style w:type="character" w:customStyle="1" w:styleId="st1">
    <w:name w:val="st1"/>
    <w:basedOn w:val="DefaultParagraphFont"/>
    <w:rsid w:val="00C32F6E"/>
  </w:style>
  <w:style w:type="paragraph" w:customStyle="1" w:styleId="Default">
    <w:name w:val="Default"/>
    <w:rsid w:val="00040516"/>
    <w:pPr>
      <w:autoSpaceDE w:val="0"/>
      <w:autoSpaceDN w:val="0"/>
      <w:adjustRightInd w:val="0"/>
    </w:pPr>
    <w:rPr>
      <w:color w:val="000000"/>
      <w:sz w:val="24"/>
      <w:szCs w:val="24"/>
      <w:lang w:val="en-GB"/>
    </w:rPr>
  </w:style>
  <w:style w:type="character" w:customStyle="1" w:styleId="maintitle">
    <w:name w:val="maintitle"/>
    <w:basedOn w:val="DefaultParagraphFont"/>
    <w:rsid w:val="00F1447A"/>
  </w:style>
  <w:style w:type="character" w:customStyle="1" w:styleId="slug-doi">
    <w:name w:val="slug-doi"/>
    <w:rsid w:val="001341A5"/>
  </w:style>
  <w:style w:type="paragraph" w:customStyle="1" w:styleId="level1">
    <w:name w:val="_level1"/>
    <w:rsid w:val="00C35A8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sz w:val="24"/>
      <w:szCs w:val="20"/>
      <w:lang w:val="en-GB" w:eastAsia="en-GB"/>
    </w:rPr>
  </w:style>
  <w:style w:type="character" w:customStyle="1" w:styleId="hlfld-title">
    <w:name w:val="hlfld-title"/>
    <w:basedOn w:val="DefaultParagraphFont"/>
    <w:rsid w:val="008126C0"/>
  </w:style>
  <w:style w:type="character" w:customStyle="1" w:styleId="hlfld-doi">
    <w:name w:val="hlfld-doi"/>
    <w:basedOn w:val="DefaultParagraphFont"/>
    <w:rsid w:val="008126C0"/>
  </w:style>
  <w:style w:type="character" w:customStyle="1" w:styleId="singlehighlightclass1">
    <w:name w:val="single_highlight_class1"/>
    <w:basedOn w:val="DefaultParagraphFont"/>
    <w:rsid w:val="009E6506"/>
    <w:rPr>
      <w:shd w:val="clear" w:color="auto" w:fill="EEEEEE"/>
    </w:rPr>
  </w:style>
  <w:style w:type="character" w:customStyle="1" w:styleId="pageetc">
    <w:name w:val="pageetc"/>
    <w:basedOn w:val="DefaultParagraphFont"/>
    <w:rsid w:val="00AE30CB"/>
  </w:style>
  <w:style w:type="character" w:customStyle="1" w:styleId="slug-metadata-note3">
    <w:name w:val="slug-metadata-note3"/>
    <w:basedOn w:val="DefaultParagraphFont"/>
    <w:rsid w:val="00125F77"/>
    <w:rPr>
      <w:vanish w:val="0"/>
      <w:webHidden w:val="0"/>
      <w:specVanish w:val="0"/>
    </w:rPr>
  </w:style>
  <w:style w:type="character" w:customStyle="1" w:styleId="bdemotetext1">
    <w:name w:val="b_demotetext1"/>
    <w:basedOn w:val="DefaultParagraphFont"/>
    <w:rsid w:val="00CF4DD1"/>
    <w:rPr>
      <w:color w:val="888888"/>
    </w:rPr>
  </w:style>
  <w:style w:type="character" w:customStyle="1" w:styleId="Heading8Char">
    <w:name w:val="Heading 8 Char"/>
    <w:basedOn w:val="DefaultParagraphFont"/>
    <w:link w:val="Heading8"/>
    <w:uiPriority w:val="9"/>
    <w:semiHidden/>
    <w:rsid w:val="00C75B83"/>
    <w:rPr>
      <w:rFonts w:asciiTheme="majorHAnsi" w:eastAsiaTheme="majorEastAsia" w:hAnsiTheme="majorHAnsi" w:cstheme="majorBidi"/>
      <w:color w:val="404040" w:themeColor="text1" w:themeTint="BF"/>
      <w:sz w:val="20"/>
      <w:szCs w:val="20"/>
    </w:rPr>
  </w:style>
  <w:style w:type="character" w:customStyle="1" w:styleId="journaltitle2">
    <w:name w:val="journaltitle2"/>
    <w:basedOn w:val="DefaultParagraphFont"/>
    <w:rsid w:val="008A1B12"/>
    <w:rPr>
      <w:i/>
      <w:iCs/>
    </w:rPr>
  </w:style>
  <w:style w:type="character" w:customStyle="1" w:styleId="vol2">
    <w:name w:val="vol2"/>
    <w:basedOn w:val="DefaultParagraphFont"/>
    <w:rsid w:val="008A1B12"/>
    <w:rPr>
      <w:b/>
      <w:bCs/>
    </w:rPr>
  </w:style>
  <w:style w:type="paragraph" w:styleId="ListParagraph">
    <w:name w:val="List Paragraph"/>
    <w:basedOn w:val="Normal"/>
    <w:uiPriority w:val="34"/>
    <w:qFormat/>
    <w:rsid w:val="00B73F04"/>
    <w:pPr>
      <w:ind w:left="720"/>
      <w:contextualSpacing/>
    </w:pPr>
  </w:style>
  <w:style w:type="character" w:customStyle="1" w:styleId="pdflink">
    <w:name w:val="pdflink"/>
    <w:basedOn w:val="DefaultParagraphFont"/>
    <w:rsid w:val="00B80638"/>
  </w:style>
  <w:style w:type="paragraph" w:customStyle="1" w:styleId="Level10">
    <w:name w:val="Level 1"/>
    <w:rsid w:val="0046401D"/>
    <w:pPr>
      <w:widowControl w:val="0"/>
      <w:ind w:left="720"/>
      <w:jc w:val="both"/>
    </w:pPr>
    <w:rPr>
      <w:sz w:val="24"/>
      <w:szCs w:val="20"/>
      <w:lang w:val="en-GB" w:eastAsia="en-GB"/>
    </w:rPr>
  </w:style>
  <w:style w:type="character" w:customStyle="1" w:styleId="doi1">
    <w:name w:val="doi1"/>
    <w:basedOn w:val="DefaultParagraphFont"/>
    <w:rsid w:val="001B1C4A"/>
  </w:style>
  <w:style w:type="character" w:customStyle="1" w:styleId="Heading2Char">
    <w:name w:val="Heading 2 Char"/>
    <w:basedOn w:val="DefaultParagraphFont"/>
    <w:link w:val="Heading2"/>
    <w:uiPriority w:val="9"/>
    <w:rsid w:val="00A62974"/>
    <w:rPr>
      <w:rFonts w:asciiTheme="majorHAnsi" w:eastAsiaTheme="majorEastAsia" w:hAnsiTheme="majorHAnsi" w:cstheme="majorBidi"/>
      <w:b/>
      <w:bCs/>
      <w:color w:val="4F81BD" w:themeColor="accent1"/>
      <w:sz w:val="26"/>
      <w:szCs w:val="26"/>
      <w:lang w:val="en-GB"/>
    </w:rPr>
  </w:style>
  <w:style w:type="paragraph" w:customStyle="1" w:styleId="articledetails">
    <w:name w:val="articledetails"/>
    <w:basedOn w:val="Normal"/>
    <w:rsid w:val="00A62974"/>
    <w:pPr>
      <w:spacing w:before="100" w:beforeAutospacing="1" w:after="100" w:afterAutospacing="1"/>
    </w:pPr>
    <w:rPr>
      <w:lang w:val="en-GB" w:eastAsia="en-GB"/>
    </w:rPr>
  </w:style>
  <w:style w:type="paragraph" w:customStyle="1" w:styleId="ReferencesAPA">
    <w:name w:val="References APA"/>
    <w:basedOn w:val="Normal"/>
    <w:rsid w:val="00142584"/>
    <w:pPr>
      <w:widowControl w:val="0"/>
      <w:adjustRightInd w:val="0"/>
      <w:spacing w:line="480" w:lineRule="auto"/>
      <w:ind w:left="720" w:hanging="720"/>
      <w:textAlignment w:val="baseline"/>
    </w:pPr>
    <w:rPr>
      <w:lang w:val="en-GB" w:eastAsia="en-GB"/>
    </w:rPr>
  </w:style>
  <w:style w:type="paragraph" w:customStyle="1" w:styleId="Outline0021">
    <w:name w:val="Outline002_1"/>
    <w:rsid w:val="008459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szCs w:val="20"/>
      <w:lang w:val="en-GB" w:eastAsia="en-GB"/>
    </w:rPr>
  </w:style>
  <w:style w:type="character" w:customStyle="1" w:styleId="element-citation">
    <w:name w:val="element-citation"/>
    <w:basedOn w:val="DefaultParagraphFont"/>
    <w:rsid w:val="00722867"/>
  </w:style>
  <w:style w:type="character" w:customStyle="1" w:styleId="ref-journal">
    <w:name w:val="ref-journal"/>
    <w:basedOn w:val="DefaultParagraphFont"/>
    <w:rsid w:val="00722867"/>
  </w:style>
  <w:style w:type="paragraph" w:customStyle="1" w:styleId="Heading">
    <w:name w:val="Heading"/>
    <w:basedOn w:val="Normal"/>
    <w:rsid w:val="00CA74D2"/>
    <w:pPr>
      <w:jc w:val="center"/>
    </w:pPr>
    <w:rPr>
      <w:rFonts w:ascii="Courier" w:hAnsi="Courier"/>
      <w:szCs w:val="20"/>
    </w:rPr>
  </w:style>
  <w:style w:type="character" w:customStyle="1" w:styleId="titles-title">
    <w:name w:val="titles-title"/>
    <w:basedOn w:val="DefaultParagraphFont"/>
    <w:rsid w:val="006944B2"/>
  </w:style>
  <w:style w:type="character" w:customStyle="1" w:styleId="titles-source">
    <w:name w:val="titles-source"/>
    <w:basedOn w:val="DefaultParagraphFont"/>
    <w:rsid w:val="006944B2"/>
  </w:style>
  <w:style w:type="character" w:customStyle="1" w:styleId="a">
    <w:name w:val="a"/>
    <w:basedOn w:val="DefaultParagraphFont"/>
    <w:rsid w:val="00BA5C91"/>
  </w:style>
  <w:style w:type="character" w:customStyle="1" w:styleId="bibrecord-highlight-user">
    <w:name w:val="bibrecord-highlight-user"/>
    <w:basedOn w:val="DefaultParagraphFont"/>
    <w:rsid w:val="002B5286"/>
  </w:style>
  <w:style w:type="paragraph" w:customStyle="1" w:styleId="yiv2683089842msonormal">
    <w:name w:val="yiv2683089842msonormal"/>
    <w:basedOn w:val="Normal"/>
    <w:rsid w:val="00FA4E43"/>
    <w:pPr>
      <w:spacing w:before="100" w:beforeAutospacing="1" w:after="100" w:afterAutospacing="1"/>
    </w:pPr>
  </w:style>
  <w:style w:type="paragraph" w:customStyle="1" w:styleId="yiv6377981492msonormal">
    <w:name w:val="yiv6377981492msonormal"/>
    <w:basedOn w:val="Normal"/>
    <w:rsid w:val="0039135E"/>
    <w:pPr>
      <w:spacing w:before="100" w:beforeAutospacing="1" w:after="100" w:afterAutospacing="1"/>
    </w:pPr>
  </w:style>
  <w:style w:type="character" w:customStyle="1" w:styleId="headertablecelldata">
    <w:name w:val="headertablecelldata"/>
    <w:rsid w:val="00AE6921"/>
  </w:style>
  <w:style w:type="character" w:styleId="FollowedHyperlink">
    <w:name w:val="FollowedHyperlink"/>
    <w:basedOn w:val="DefaultParagraphFont"/>
    <w:uiPriority w:val="99"/>
    <w:semiHidden/>
    <w:unhideWhenUsed/>
    <w:locked/>
    <w:rsid w:val="00903C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35E9A"/>
    <w:rPr>
      <w:sz w:val="24"/>
      <w:szCs w:val="24"/>
    </w:rPr>
  </w:style>
  <w:style w:type="paragraph" w:styleId="Heading1">
    <w:name w:val="heading 1"/>
    <w:basedOn w:val="Normal"/>
    <w:next w:val="Normal"/>
    <w:link w:val="Heading1Char"/>
    <w:uiPriority w:val="99"/>
    <w:qFormat/>
    <w:locked/>
    <w:rsid w:val="00C2325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locked/>
    <w:rsid w:val="00A62974"/>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semiHidden/>
    <w:unhideWhenUsed/>
    <w:qFormat/>
    <w:locked/>
    <w:rsid w:val="00B23B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locked/>
    <w:rsid w:val="00B23B07"/>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locked/>
    <w:rsid w:val="00C75B8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250"/>
    <w:rPr>
      <w:rFonts w:ascii="Cambria" w:hAnsi="Cambria" w:cs="Times New Roman"/>
      <w:b/>
      <w:bCs/>
      <w:color w:val="365F91"/>
      <w:sz w:val="28"/>
      <w:szCs w:val="28"/>
    </w:rPr>
  </w:style>
  <w:style w:type="paragraph" w:customStyle="1" w:styleId="Body1">
    <w:name w:val="Body 1"/>
    <w:uiPriority w:val="99"/>
    <w:rsid w:val="00B35E9A"/>
    <w:rPr>
      <w:rFonts w:ascii="Helvetica" w:eastAsia="Arial Unicode MS" w:hAnsi="Helvetica"/>
      <w:color w:val="000000"/>
      <w:sz w:val="24"/>
      <w:szCs w:val="20"/>
      <w:lang w:eastAsia="zh-CN"/>
    </w:rPr>
  </w:style>
  <w:style w:type="character" w:styleId="Hyperlink">
    <w:name w:val="Hyperlink"/>
    <w:basedOn w:val="DefaultParagraphFont"/>
    <w:uiPriority w:val="99"/>
    <w:locked/>
    <w:rsid w:val="001D21AB"/>
    <w:rPr>
      <w:rFonts w:cs="Times New Roman"/>
      <w:color w:val="0000FF"/>
      <w:u w:val="single"/>
    </w:rPr>
  </w:style>
  <w:style w:type="paragraph" w:styleId="Header">
    <w:name w:val="header"/>
    <w:basedOn w:val="Normal"/>
    <w:link w:val="HeaderChar"/>
    <w:uiPriority w:val="99"/>
    <w:locked/>
    <w:rsid w:val="00593CFD"/>
    <w:pPr>
      <w:tabs>
        <w:tab w:val="center" w:pos="4680"/>
        <w:tab w:val="right" w:pos="9360"/>
      </w:tabs>
    </w:pPr>
  </w:style>
  <w:style w:type="character" w:customStyle="1" w:styleId="HeaderChar">
    <w:name w:val="Header Char"/>
    <w:basedOn w:val="DefaultParagraphFont"/>
    <w:link w:val="Header"/>
    <w:uiPriority w:val="99"/>
    <w:locked/>
    <w:rsid w:val="00593CFD"/>
    <w:rPr>
      <w:rFonts w:cs="Times New Roman"/>
      <w:sz w:val="24"/>
      <w:lang w:eastAsia="en-US"/>
    </w:rPr>
  </w:style>
  <w:style w:type="paragraph" w:styleId="Footer">
    <w:name w:val="footer"/>
    <w:basedOn w:val="Normal"/>
    <w:link w:val="FooterChar"/>
    <w:uiPriority w:val="99"/>
    <w:locked/>
    <w:rsid w:val="00593CFD"/>
    <w:pPr>
      <w:tabs>
        <w:tab w:val="center" w:pos="4680"/>
        <w:tab w:val="right" w:pos="9360"/>
      </w:tabs>
    </w:pPr>
  </w:style>
  <w:style w:type="character" w:customStyle="1" w:styleId="FooterChar">
    <w:name w:val="Footer Char"/>
    <w:basedOn w:val="DefaultParagraphFont"/>
    <w:link w:val="Footer"/>
    <w:uiPriority w:val="99"/>
    <w:locked/>
    <w:rsid w:val="00593CFD"/>
    <w:rPr>
      <w:rFonts w:cs="Times New Roman"/>
      <w:sz w:val="24"/>
      <w:lang w:eastAsia="en-US"/>
    </w:rPr>
  </w:style>
  <w:style w:type="table" w:styleId="TableGrid">
    <w:name w:val="Table Grid"/>
    <w:basedOn w:val="TableNormal"/>
    <w:uiPriority w:val="99"/>
    <w:locked/>
    <w:rsid w:val="00595C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locked/>
    <w:rsid w:val="00595C82"/>
    <w:rPr>
      <w:sz w:val="20"/>
      <w:szCs w:val="20"/>
    </w:rPr>
  </w:style>
  <w:style w:type="character" w:customStyle="1" w:styleId="EndnoteTextChar">
    <w:name w:val="Endnote Text Char"/>
    <w:basedOn w:val="DefaultParagraphFont"/>
    <w:link w:val="EndnoteText"/>
    <w:uiPriority w:val="99"/>
    <w:locked/>
    <w:rsid w:val="00595C82"/>
    <w:rPr>
      <w:rFonts w:cs="Times New Roman"/>
      <w:lang w:eastAsia="en-US"/>
    </w:rPr>
  </w:style>
  <w:style w:type="character" w:styleId="EndnoteReference">
    <w:name w:val="endnote reference"/>
    <w:basedOn w:val="DefaultParagraphFont"/>
    <w:uiPriority w:val="99"/>
    <w:locked/>
    <w:rsid w:val="00595C82"/>
    <w:rPr>
      <w:rFonts w:cs="Times New Roman"/>
      <w:vertAlign w:val="superscript"/>
    </w:rPr>
  </w:style>
  <w:style w:type="paragraph" w:styleId="BodyText2">
    <w:name w:val="Body Text 2"/>
    <w:basedOn w:val="Normal"/>
    <w:link w:val="BodyText2Char"/>
    <w:uiPriority w:val="99"/>
    <w:locked/>
    <w:rsid w:val="00B4312C"/>
    <w:pPr>
      <w:widowControl w:val="0"/>
      <w:spacing w:line="480" w:lineRule="auto"/>
      <w:jc w:val="center"/>
    </w:pPr>
  </w:style>
  <w:style w:type="character" w:customStyle="1" w:styleId="BodyText2Char">
    <w:name w:val="Body Text 2 Char"/>
    <w:basedOn w:val="DefaultParagraphFont"/>
    <w:link w:val="BodyText2"/>
    <w:uiPriority w:val="99"/>
    <w:locked/>
    <w:rsid w:val="00B4312C"/>
    <w:rPr>
      <w:rFonts w:cs="Times New Roman"/>
      <w:sz w:val="24"/>
      <w:lang w:val="en-US" w:eastAsia="en-US"/>
    </w:rPr>
  </w:style>
  <w:style w:type="paragraph" w:styleId="BodyTextIndent">
    <w:name w:val="Body Text Indent"/>
    <w:basedOn w:val="Normal"/>
    <w:link w:val="BodyTextIndentChar"/>
    <w:uiPriority w:val="99"/>
    <w:locked/>
    <w:rsid w:val="00A525B3"/>
    <w:pPr>
      <w:spacing w:after="120"/>
      <w:ind w:left="283"/>
    </w:pPr>
  </w:style>
  <w:style w:type="character" w:customStyle="1" w:styleId="BodyTextIndentChar">
    <w:name w:val="Body Text Indent Char"/>
    <w:basedOn w:val="DefaultParagraphFont"/>
    <w:link w:val="BodyTextIndent"/>
    <w:uiPriority w:val="99"/>
    <w:locked/>
    <w:rsid w:val="00A525B3"/>
    <w:rPr>
      <w:rFonts w:cs="Times New Roman"/>
      <w:sz w:val="24"/>
      <w:lang w:val="en-US" w:eastAsia="en-US"/>
    </w:rPr>
  </w:style>
  <w:style w:type="character" w:customStyle="1" w:styleId="APAbody">
    <w:name w:val="APA body"/>
    <w:uiPriority w:val="99"/>
    <w:rsid w:val="00A525B3"/>
    <w:rPr>
      <w:rFonts w:ascii="Times" w:hAnsi="Times"/>
    </w:rPr>
  </w:style>
  <w:style w:type="paragraph" w:styleId="BodyText">
    <w:name w:val="Body Text"/>
    <w:basedOn w:val="Normal"/>
    <w:link w:val="BodyTextChar"/>
    <w:uiPriority w:val="99"/>
    <w:locked/>
    <w:rsid w:val="006E67A1"/>
    <w:pPr>
      <w:spacing w:after="120"/>
    </w:pPr>
  </w:style>
  <w:style w:type="character" w:customStyle="1" w:styleId="BodyTextChar">
    <w:name w:val="Body Text Char"/>
    <w:basedOn w:val="DefaultParagraphFont"/>
    <w:link w:val="BodyText"/>
    <w:uiPriority w:val="99"/>
    <w:locked/>
    <w:rsid w:val="006E67A1"/>
    <w:rPr>
      <w:rFonts w:cs="Times New Roman"/>
      <w:sz w:val="24"/>
      <w:lang w:eastAsia="en-US"/>
    </w:rPr>
  </w:style>
  <w:style w:type="paragraph" w:styleId="NormalWeb">
    <w:name w:val="Normal (Web)"/>
    <w:basedOn w:val="Normal"/>
    <w:uiPriority w:val="99"/>
    <w:locked/>
    <w:rsid w:val="00635309"/>
    <w:pPr>
      <w:spacing w:before="100" w:beforeAutospacing="1" w:after="100" w:afterAutospacing="1"/>
    </w:pPr>
    <w:rPr>
      <w:lang w:val="nl-NL" w:eastAsia="nl-NL"/>
    </w:rPr>
  </w:style>
  <w:style w:type="character" w:styleId="Strong">
    <w:name w:val="Strong"/>
    <w:basedOn w:val="DefaultParagraphFont"/>
    <w:uiPriority w:val="22"/>
    <w:qFormat/>
    <w:locked/>
    <w:rsid w:val="00635309"/>
    <w:rPr>
      <w:rFonts w:cs="Times New Roman"/>
      <w:b/>
    </w:rPr>
  </w:style>
  <w:style w:type="paragraph" w:customStyle="1" w:styleId="Bijschrift1">
    <w:name w:val="Bijschrift1"/>
    <w:basedOn w:val="Normal"/>
    <w:uiPriority w:val="99"/>
    <w:rsid w:val="00635309"/>
    <w:pPr>
      <w:spacing w:before="100" w:beforeAutospacing="1" w:after="100" w:afterAutospacing="1"/>
    </w:pPr>
    <w:rPr>
      <w:lang w:val="nl-NL" w:eastAsia="nl-NL"/>
    </w:rPr>
  </w:style>
  <w:style w:type="character" w:customStyle="1" w:styleId="caption-text">
    <w:name w:val="caption-text"/>
    <w:uiPriority w:val="99"/>
    <w:rsid w:val="00635309"/>
  </w:style>
  <w:style w:type="character" w:customStyle="1" w:styleId="apple-converted-space">
    <w:name w:val="apple-converted-space"/>
    <w:rsid w:val="00635309"/>
  </w:style>
  <w:style w:type="character" w:customStyle="1" w:styleId="image-source">
    <w:name w:val="image-source"/>
    <w:uiPriority w:val="99"/>
    <w:rsid w:val="00635309"/>
  </w:style>
  <w:style w:type="character" w:styleId="Emphasis">
    <w:name w:val="Emphasis"/>
    <w:basedOn w:val="DefaultParagraphFont"/>
    <w:uiPriority w:val="20"/>
    <w:qFormat/>
    <w:locked/>
    <w:rsid w:val="00635309"/>
    <w:rPr>
      <w:rFonts w:cs="Times New Roman"/>
      <w:i/>
    </w:rPr>
  </w:style>
  <w:style w:type="character" w:styleId="CommentReference">
    <w:name w:val="annotation reference"/>
    <w:basedOn w:val="DefaultParagraphFont"/>
    <w:uiPriority w:val="99"/>
    <w:locked/>
    <w:rsid w:val="00D0132D"/>
    <w:rPr>
      <w:rFonts w:cs="Times New Roman"/>
      <w:sz w:val="16"/>
    </w:rPr>
  </w:style>
  <w:style w:type="paragraph" w:styleId="CommentText">
    <w:name w:val="annotation text"/>
    <w:basedOn w:val="Normal"/>
    <w:link w:val="CommentTextChar"/>
    <w:uiPriority w:val="99"/>
    <w:locked/>
    <w:rsid w:val="00D0132D"/>
    <w:rPr>
      <w:sz w:val="20"/>
      <w:szCs w:val="20"/>
    </w:rPr>
  </w:style>
  <w:style w:type="character" w:customStyle="1" w:styleId="CommentTextChar">
    <w:name w:val="Comment Text Char"/>
    <w:basedOn w:val="DefaultParagraphFont"/>
    <w:link w:val="CommentText"/>
    <w:uiPriority w:val="99"/>
    <w:locked/>
    <w:rsid w:val="00D0132D"/>
    <w:rPr>
      <w:rFonts w:cs="Times New Roman"/>
      <w:lang w:eastAsia="en-US"/>
    </w:rPr>
  </w:style>
  <w:style w:type="paragraph" w:styleId="CommentSubject">
    <w:name w:val="annotation subject"/>
    <w:basedOn w:val="CommentText"/>
    <w:next w:val="CommentText"/>
    <w:link w:val="CommentSubjectChar"/>
    <w:uiPriority w:val="99"/>
    <w:locked/>
    <w:rsid w:val="00D0132D"/>
    <w:rPr>
      <w:b/>
      <w:bCs/>
    </w:rPr>
  </w:style>
  <w:style w:type="character" w:customStyle="1" w:styleId="CommentSubjectChar">
    <w:name w:val="Comment Subject Char"/>
    <w:basedOn w:val="CommentTextChar"/>
    <w:link w:val="CommentSubject"/>
    <w:uiPriority w:val="99"/>
    <w:locked/>
    <w:rsid w:val="00D0132D"/>
    <w:rPr>
      <w:rFonts w:cs="Times New Roman"/>
      <w:b/>
      <w:lang w:eastAsia="en-US"/>
    </w:rPr>
  </w:style>
  <w:style w:type="paragraph" w:styleId="BalloonText">
    <w:name w:val="Balloon Text"/>
    <w:basedOn w:val="Normal"/>
    <w:link w:val="BalloonTextChar"/>
    <w:uiPriority w:val="99"/>
    <w:locked/>
    <w:rsid w:val="00D0132D"/>
    <w:rPr>
      <w:rFonts w:ascii="Tahoma" w:hAnsi="Tahoma"/>
      <w:sz w:val="16"/>
      <w:szCs w:val="16"/>
    </w:rPr>
  </w:style>
  <w:style w:type="character" w:customStyle="1" w:styleId="BalloonTextChar">
    <w:name w:val="Balloon Text Char"/>
    <w:basedOn w:val="DefaultParagraphFont"/>
    <w:link w:val="BalloonText"/>
    <w:uiPriority w:val="99"/>
    <w:locked/>
    <w:rsid w:val="00D0132D"/>
    <w:rPr>
      <w:rFonts w:ascii="Tahoma" w:hAnsi="Tahoma" w:cs="Times New Roman"/>
      <w:sz w:val="16"/>
      <w:lang w:eastAsia="en-US"/>
    </w:rPr>
  </w:style>
  <w:style w:type="paragraph" w:customStyle="1" w:styleId="Literaturverzeichnis">
    <w:name w:val="Literaturverzeichnis"/>
    <w:basedOn w:val="Normal"/>
    <w:uiPriority w:val="99"/>
    <w:rsid w:val="00632E83"/>
    <w:pPr>
      <w:spacing w:line="480" w:lineRule="auto"/>
      <w:ind w:left="709" w:hanging="709"/>
    </w:pPr>
    <w:rPr>
      <w:lang w:eastAsia="de-DE"/>
    </w:rPr>
  </w:style>
  <w:style w:type="paragraph" w:customStyle="1" w:styleId="sourcetitle">
    <w:name w:val="sourcetitle"/>
    <w:basedOn w:val="Normal"/>
    <w:uiPriority w:val="99"/>
    <w:rsid w:val="008E6A53"/>
    <w:rPr>
      <w:b/>
      <w:bCs/>
    </w:rPr>
  </w:style>
  <w:style w:type="paragraph" w:customStyle="1" w:styleId="frfield">
    <w:name w:val="fr_field"/>
    <w:basedOn w:val="Normal"/>
    <w:uiPriority w:val="99"/>
    <w:rsid w:val="008E6A53"/>
    <w:pPr>
      <w:spacing w:after="30" w:line="330" w:lineRule="atLeast"/>
    </w:pPr>
  </w:style>
  <w:style w:type="character" w:customStyle="1" w:styleId="frlabel1">
    <w:name w:val="fr_label1"/>
    <w:basedOn w:val="DefaultParagraphFont"/>
    <w:uiPriority w:val="99"/>
    <w:rsid w:val="008E6A53"/>
    <w:rPr>
      <w:rFonts w:cs="Times New Roman"/>
      <w:b/>
      <w:bCs/>
    </w:rPr>
  </w:style>
  <w:style w:type="character" w:customStyle="1" w:styleId="hithilite3">
    <w:name w:val="hithilite3"/>
    <w:basedOn w:val="DefaultParagraphFont"/>
    <w:uiPriority w:val="99"/>
    <w:rsid w:val="008E6A53"/>
    <w:rPr>
      <w:rFonts w:cs="Times New Roman"/>
      <w:shd w:val="clear" w:color="auto" w:fill="FFFF00"/>
    </w:rPr>
  </w:style>
  <w:style w:type="paragraph" w:styleId="Revision">
    <w:name w:val="Revision"/>
    <w:hidden/>
    <w:uiPriority w:val="99"/>
    <w:semiHidden/>
    <w:rsid w:val="003A6401"/>
    <w:rPr>
      <w:sz w:val="24"/>
      <w:szCs w:val="24"/>
    </w:rPr>
  </w:style>
  <w:style w:type="paragraph" w:customStyle="1" w:styleId="xmsolistparagraph">
    <w:name w:val="x_msolistparagraph"/>
    <w:basedOn w:val="Normal"/>
    <w:uiPriority w:val="99"/>
    <w:rsid w:val="00623435"/>
    <w:pPr>
      <w:spacing w:before="100" w:beforeAutospacing="1" w:after="100" w:afterAutospacing="1"/>
    </w:pPr>
    <w:rPr>
      <w:lang w:val="nl-NL" w:eastAsia="nl-NL"/>
    </w:rPr>
  </w:style>
  <w:style w:type="paragraph" w:styleId="PlainText">
    <w:name w:val="Plain Text"/>
    <w:basedOn w:val="Normal"/>
    <w:link w:val="PlainTextChar"/>
    <w:uiPriority w:val="99"/>
    <w:locked/>
    <w:rsid w:val="00D470EF"/>
    <w:rPr>
      <w:rFonts w:ascii="Courier" w:hAnsi="Courier"/>
      <w:szCs w:val="20"/>
    </w:rPr>
  </w:style>
  <w:style w:type="character" w:customStyle="1" w:styleId="PlainTextChar">
    <w:name w:val="Plain Text Char"/>
    <w:basedOn w:val="DefaultParagraphFont"/>
    <w:link w:val="PlainText"/>
    <w:uiPriority w:val="99"/>
    <w:locked/>
    <w:rsid w:val="00D470EF"/>
    <w:rPr>
      <w:rFonts w:ascii="Courier" w:hAnsi="Courier" w:cs="Times New Roman"/>
      <w:sz w:val="24"/>
    </w:rPr>
  </w:style>
  <w:style w:type="paragraph" w:styleId="TOCHeading">
    <w:name w:val="TOC Heading"/>
    <w:basedOn w:val="Heading1"/>
    <w:next w:val="Normal"/>
    <w:uiPriority w:val="99"/>
    <w:qFormat/>
    <w:rsid w:val="00C23250"/>
    <w:pPr>
      <w:spacing w:line="276" w:lineRule="auto"/>
      <w:outlineLvl w:val="9"/>
    </w:pPr>
    <w:rPr>
      <w:lang w:eastAsia="ja-JP"/>
    </w:rPr>
  </w:style>
  <w:style w:type="character" w:customStyle="1" w:styleId="Heading3Char">
    <w:name w:val="Heading 3 Char"/>
    <w:basedOn w:val="DefaultParagraphFont"/>
    <w:link w:val="Heading3"/>
    <w:uiPriority w:val="9"/>
    <w:semiHidden/>
    <w:rsid w:val="00B23B0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23B07"/>
    <w:rPr>
      <w:rFonts w:asciiTheme="majorHAnsi" w:eastAsiaTheme="majorEastAsia" w:hAnsiTheme="majorHAnsi" w:cstheme="majorBidi"/>
      <w:b/>
      <w:bCs/>
      <w:i/>
      <w:iCs/>
      <w:color w:val="4F81BD" w:themeColor="accent1"/>
      <w:sz w:val="24"/>
      <w:szCs w:val="24"/>
    </w:rPr>
  </w:style>
  <w:style w:type="character" w:customStyle="1" w:styleId="citation">
    <w:name w:val="citation"/>
    <w:basedOn w:val="DefaultParagraphFont"/>
    <w:rsid w:val="002A4E92"/>
  </w:style>
  <w:style w:type="character" w:customStyle="1" w:styleId="doi">
    <w:name w:val="doi"/>
    <w:basedOn w:val="DefaultParagraphFont"/>
    <w:rsid w:val="00973053"/>
  </w:style>
  <w:style w:type="character" w:customStyle="1" w:styleId="feat21">
    <w:name w:val="feat21"/>
    <w:basedOn w:val="DefaultParagraphFont"/>
    <w:rsid w:val="00E20888"/>
    <w:rPr>
      <w:b/>
      <w:bCs/>
      <w:color w:val="CC0033"/>
      <w:sz w:val="18"/>
      <w:szCs w:val="18"/>
    </w:rPr>
  </w:style>
  <w:style w:type="character" w:customStyle="1" w:styleId="cit-sep">
    <w:name w:val="cit-sep"/>
    <w:rsid w:val="003E2800"/>
  </w:style>
  <w:style w:type="character" w:customStyle="1" w:styleId="cit-first-page">
    <w:name w:val="cit-first-page"/>
    <w:rsid w:val="003E2800"/>
  </w:style>
  <w:style w:type="character" w:customStyle="1" w:styleId="cit-last-page">
    <w:name w:val="cit-last-page"/>
    <w:rsid w:val="003E2800"/>
  </w:style>
  <w:style w:type="character" w:customStyle="1" w:styleId="name">
    <w:name w:val="name"/>
    <w:basedOn w:val="DefaultParagraphFont"/>
    <w:rsid w:val="000065E5"/>
  </w:style>
  <w:style w:type="character" w:customStyle="1" w:styleId="slug-pub-date">
    <w:name w:val="slug-pub-date"/>
    <w:basedOn w:val="DefaultParagraphFont"/>
    <w:rsid w:val="000065E5"/>
  </w:style>
  <w:style w:type="character" w:customStyle="1" w:styleId="slug-vol">
    <w:name w:val="slug-vol"/>
    <w:basedOn w:val="DefaultParagraphFont"/>
    <w:rsid w:val="000065E5"/>
  </w:style>
  <w:style w:type="character" w:customStyle="1" w:styleId="slug-issue">
    <w:name w:val="slug-issue"/>
    <w:basedOn w:val="DefaultParagraphFont"/>
    <w:rsid w:val="000065E5"/>
  </w:style>
  <w:style w:type="character" w:customStyle="1" w:styleId="slug-pages">
    <w:name w:val="slug-pages"/>
    <w:basedOn w:val="DefaultParagraphFont"/>
    <w:rsid w:val="000065E5"/>
  </w:style>
  <w:style w:type="character" w:customStyle="1" w:styleId="cit-auth2">
    <w:name w:val="cit-auth2"/>
    <w:basedOn w:val="DefaultParagraphFont"/>
    <w:rsid w:val="00AA20B6"/>
  </w:style>
  <w:style w:type="character" w:customStyle="1" w:styleId="cit-sep3">
    <w:name w:val="cit-sep3"/>
    <w:basedOn w:val="DefaultParagraphFont"/>
    <w:rsid w:val="00AA20B6"/>
  </w:style>
  <w:style w:type="character" w:customStyle="1" w:styleId="site-title">
    <w:name w:val="site-title"/>
    <w:basedOn w:val="DefaultParagraphFont"/>
    <w:rsid w:val="00AA20B6"/>
  </w:style>
  <w:style w:type="character" w:customStyle="1" w:styleId="cit-print-date2">
    <w:name w:val="cit-print-date2"/>
    <w:basedOn w:val="DefaultParagraphFont"/>
    <w:rsid w:val="00AA20B6"/>
  </w:style>
  <w:style w:type="character" w:customStyle="1" w:styleId="cit-vol2">
    <w:name w:val="cit-vol2"/>
    <w:basedOn w:val="DefaultParagraphFont"/>
    <w:rsid w:val="00AA20B6"/>
  </w:style>
  <w:style w:type="character" w:customStyle="1" w:styleId="cit-issue">
    <w:name w:val="cit-issue"/>
    <w:basedOn w:val="DefaultParagraphFont"/>
    <w:rsid w:val="00AA20B6"/>
  </w:style>
  <w:style w:type="character" w:customStyle="1" w:styleId="cit-last-page2">
    <w:name w:val="cit-last-page2"/>
    <w:basedOn w:val="DefaultParagraphFont"/>
    <w:rsid w:val="00AA20B6"/>
  </w:style>
  <w:style w:type="paragraph" w:styleId="NoSpacing">
    <w:name w:val="No Spacing"/>
    <w:basedOn w:val="Normal"/>
    <w:uiPriority w:val="1"/>
    <w:qFormat/>
    <w:rsid w:val="00813411"/>
    <w:rPr>
      <w:rFonts w:ascii="Calibri" w:eastAsia="PMingLiU" w:hAnsi="Calibri" w:cs="PMingLiU"/>
      <w:sz w:val="20"/>
      <w:szCs w:val="20"/>
      <w:lang w:val="en-GB" w:eastAsia="zh-TW"/>
    </w:rPr>
  </w:style>
  <w:style w:type="character" w:customStyle="1" w:styleId="st1">
    <w:name w:val="st1"/>
    <w:basedOn w:val="DefaultParagraphFont"/>
    <w:rsid w:val="00C32F6E"/>
  </w:style>
  <w:style w:type="paragraph" w:customStyle="1" w:styleId="Default">
    <w:name w:val="Default"/>
    <w:rsid w:val="00040516"/>
    <w:pPr>
      <w:autoSpaceDE w:val="0"/>
      <w:autoSpaceDN w:val="0"/>
      <w:adjustRightInd w:val="0"/>
    </w:pPr>
    <w:rPr>
      <w:color w:val="000000"/>
      <w:sz w:val="24"/>
      <w:szCs w:val="24"/>
      <w:lang w:val="en-GB"/>
    </w:rPr>
  </w:style>
  <w:style w:type="character" w:customStyle="1" w:styleId="maintitle">
    <w:name w:val="maintitle"/>
    <w:basedOn w:val="DefaultParagraphFont"/>
    <w:rsid w:val="00F1447A"/>
  </w:style>
  <w:style w:type="character" w:customStyle="1" w:styleId="slug-doi">
    <w:name w:val="slug-doi"/>
    <w:rsid w:val="001341A5"/>
  </w:style>
  <w:style w:type="paragraph" w:customStyle="1" w:styleId="level1">
    <w:name w:val="_level1"/>
    <w:rsid w:val="00C35A8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sz w:val="24"/>
      <w:szCs w:val="20"/>
      <w:lang w:val="en-GB" w:eastAsia="en-GB"/>
    </w:rPr>
  </w:style>
  <w:style w:type="character" w:customStyle="1" w:styleId="hlfld-title">
    <w:name w:val="hlfld-title"/>
    <w:basedOn w:val="DefaultParagraphFont"/>
    <w:rsid w:val="008126C0"/>
  </w:style>
  <w:style w:type="character" w:customStyle="1" w:styleId="hlfld-doi">
    <w:name w:val="hlfld-doi"/>
    <w:basedOn w:val="DefaultParagraphFont"/>
    <w:rsid w:val="008126C0"/>
  </w:style>
  <w:style w:type="character" w:customStyle="1" w:styleId="singlehighlightclass1">
    <w:name w:val="single_highlight_class1"/>
    <w:basedOn w:val="DefaultParagraphFont"/>
    <w:rsid w:val="009E6506"/>
    <w:rPr>
      <w:shd w:val="clear" w:color="auto" w:fill="EEEEEE"/>
    </w:rPr>
  </w:style>
  <w:style w:type="character" w:customStyle="1" w:styleId="pageetc">
    <w:name w:val="pageetc"/>
    <w:basedOn w:val="DefaultParagraphFont"/>
    <w:rsid w:val="00AE30CB"/>
  </w:style>
  <w:style w:type="character" w:customStyle="1" w:styleId="slug-metadata-note3">
    <w:name w:val="slug-metadata-note3"/>
    <w:basedOn w:val="DefaultParagraphFont"/>
    <w:rsid w:val="00125F77"/>
    <w:rPr>
      <w:vanish w:val="0"/>
      <w:webHidden w:val="0"/>
      <w:specVanish w:val="0"/>
    </w:rPr>
  </w:style>
  <w:style w:type="character" w:customStyle="1" w:styleId="bdemotetext1">
    <w:name w:val="b_demotetext1"/>
    <w:basedOn w:val="DefaultParagraphFont"/>
    <w:rsid w:val="00CF4DD1"/>
    <w:rPr>
      <w:color w:val="888888"/>
    </w:rPr>
  </w:style>
  <w:style w:type="character" w:customStyle="1" w:styleId="Heading8Char">
    <w:name w:val="Heading 8 Char"/>
    <w:basedOn w:val="DefaultParagraphFont"/>
    <w:link w:val="Heading8"/>
    <w:uiPriority w:val="9"/>
    <w:semiHidden/>
    <w:rsid w:val="00C75B83"/>
    <w:rPr>
      <w:rFonts w:asciiTheme="majorHAnsi" w:eastAsiaTheme="majorEastAsia" w:hAnsiTheme="majorHAnsi" w:cstheme="majorBidi"/>
      <w:color w:val="404040" w:themeColor="text1" w:themeTint="BF"/>
      <w:sz w:val="20"/>
      <w:szCs w:val="20"/>
    </w:rPr>
  </w:style>
  <w:style w:type="character" w:customStyle="1" w:styleId="journaltitle2">
    <w:name w:val="journaltitle2"/>
    <w:basedOn w:val="DefaultParagraphFont"/>
    <w:rsid w:val="008A1B12"/>
    <w:rPr>
      <w:i/>
      <w:iCs/>
    </w:rPr>
  </w:style>
  <w:style w:type="character" w:customStyle="1" w:styleId="vol2">
    <w:name w:val="vol2"/>
    <w:basedOn w:val="DefaultParagraphFont"/>
    <w:rsid w:val="008A1B12"/>
    <w:rPr>
      <w:b/>
      <w:bCs/>
    </w:rPr>
  </w:style>
  <w:style w:type="paragraph" w:styleId="ListParagraph">
    <w:name w:val="List Paragraph"/>
    <w:basedOn w:val="Normal"/>
    <w:uiPriority w:val="34"/>
    <w:qFormat/>
    <w:rsid w:val="00B73F04"/>
    <w:pPr>
      <w:ind w:left="720"/>
      <w:contextualSpacing/>
    </w:pPr>
  </w:style>
  <w:style w:type="character" w:customStyle="1" w:styleId="pdflink">
    <w:name w:val="pdflink"/>
    <w:basedOn w:val="DefaultParagraphFont"/>
    <w:rsid w:val="00B80638"/>
  </w:style>
  <w:style w:type="paragraph" w:customStyle="1" w:styleId="Level10">
    <w:name w:val="Level 1"/>
    <w:rsid w:val="0046401D"/>
    <w:pPr>
      <w:widowControl w:val="0"/>
      <w:ind w:left="720"/>
      <w:jc w:val="both"/>
    </w:pPr>
    <w:rPr>
      <w:sz w:val="24"/>
      <w:szCs w:val="20"/>
      <w:lang w:val="en-GB" w:eastAsia="en-GB"/>
    </w:rPr>
  </w:style>
  <w:style w:type="character" w:customStyle="1" w:styleId="doi1">
    <w:name w:val="doi1"/>
    <w:basedOn w:val="DefaultParagraphFont"/>
    <w:rsid w:val="001B1C4A"/>
  </w:style>
  <w:style w:type="character" w:customStyle="1" w:styleId="Heading2Char">
    <w:name w:val="Heading 2 Char"/>
    <w:basedOn w:val="DefaultParagraphFont"/>
    <w:link w:val="Heading2"/>
    <w:uiPriority w:val="9"/>
    <w:rsid w:val="00A62974"/>
    <w:rPr>
      <w:rFonts w:asciiTheme="majorHAnsi" w:eastAsiaTheme="majorEastAsia" w:hAnsiTheme="majorHAnsi" w:cstheme="majorBidi"/>
      <w:b/>
      <w:bCs/>
      <w:color w:val="4F81BD" w:themeColor="accent1"/>
      <w:sz w:val="26"/>
      <w:szCs w:val="26"/>
      <w:lang w:val="en-GB"/>
    </w:rPr>
  </w:style>
  <w:style w:type="paragraph" w:customStyle="1" w:styleId="articledetails">
    <w:name w:val="articledetails"/>
    <w:basedOn w:val="Normal"/>
    <w:rsid w:val="00A62974"/>
    <w:pPr>
      <w:spacing w:before="100" w:beforeAutospacing="1" w:after="100" w:afterAutospacing="1"/>
    </w:pPr>
    <w:rPr>
      <w:lang w:val="en-GB" w:eastAsia="en-GB"/>
    </w:rPr>
  </w:style>
  <w:style w:type="paragraph" w:customStyle="1" w:styleId="ReferencesAPA">
    <w:name w:val="References APA"/>
    <w:basedOn w:val="Normal"/>
    <w:rsid w:val="00142584"/>
    <w:pPr>
      <w:widowControl w:val="0"/>
      <w:adjustRightInd w:val="0"/>
      <w:spacing w:line="480" w:lineRule="auto"/>
      <w:ind w:left="720" w:hanging="720"/>
      <w:textAlignment w:val="baseline"/>
    </w:pPr>
    <w:rPr>
      <w:lang w:val="en-GB" w:eastAsia="en-GB"/>
    </w:rPr>
  </w:style>
  <w:style w:type="paragraph" w:customStyle="1" w:styleId="Outline0021">
    <w:name w:val="Outline002_1"/>
    <w:rsid w:val="008459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szCs w:val="20"/>
      <w:lang w:val="en-GB" w:eastAsia="en-GB"/>
    </w:rPr>
  </w:style>
  <w:style w:type="character" w:customStyle="1" w:styleId="element-citation">
    <w:name w:val="element-citation"/>
    <w:basedOn w:val="DefaultParagraphFont"/>
    <w:rsid w:val="00722867"/>
  </w:style>
  <w:style w:type="character" w:customStyle="1" w:styleId="ref-journal">
    <w:name w:val="ref-journal"/>
    <w:basedOn w:val="DefaultParagraphFont"/>
    <w:rsid w:val="00722867"/>
  </w:style>
  <w:style w:type="paragraph" w:customStyle="1" w:styleId="Heading">
    <w:name w:val="Heading"/>
    <w:basedOn w:val="Normal"/>
    <w:rsid w:val="00CA74D2"/>
    <w:pPr>
      <w:jc w:val="center"/>
    </w:pPr>
    <w:rPr>
      <w:rFonts w:ascii="Courier" w:hAnsi="Courier"/>
      <w:szCs w:val="20"/>
    </w:rPr>
  </w:style>
  <w:style w:type="character" w:customStyle="1" w:styleId="titles-title">
    <w:name w:val="titles-title"/>
    <w:basedOn w:val="DefaultParagraphFont"/>
    <w:rsid w:val="006944B2"/>
  </w:style>
  <w:style w:type="character" w:customStyle="1" w:styleId="titles-source">
    <w:name w:val="titles-source"/>
    <w:basedOn w:val="DefaultParagraphFont"/>
    <w:rsid w:val="006944B2"/>
  </w:style>
  <w:style w:type="character" w:customStyle="1" w:styleId="a">
    <w:name w:val="a"/>
    <w:basedOn w:val="DefaultParagraphFont"/>
    <w:rsid w:val="00BA5C91"/>
  </w:style>
  <w:style w:type="character" w:customStyle="1" w:styleId="bibrecord-highlight-user">
    <w:name w:val="bibrecord-highlight-user"/>
    <w:basedOn w:val="DefaultParagraphFont"/>
    <w:rsid w:val="002B5286"/>
  </w:style>
  <w:style w:type="paragraph" w:customStyle="1" w:styleId="yiv2683089842msonormal">
    <w:name w:val="yiv2683089842msonormal"/>
    <w:basedOn w:val="Normal"/>
    <w:rsid w:val="00FA4E43"/>
    <w:pPr>
      <w:spacing w:before="100" w:beforeAutospacing="1" w:after="100" w:afterAutospacing="1"/>
    </w:pPr>
  </w:style>
  <w:style w:type="paragraph" w:customStyle="1" w:styleId="yiv6377981492msonormal">
    <w:name w:val="yiv6377981492msonormal"/>
    <w:basedOn w:val="Normal"/>
    <w:rsid w:val="0039135E"/>
    <w:pPr>
      <w:spacing w:before="100" w:beforeAutospacing="1" w:after="100" w:afterAutospacing="1"/>
    </w:pPr>
  </w:style>
  <w:style w:type="character" w:customStyle="1" w:styleId="headertablecelldata">
    <w:name w:val="headertablecelldata"/>
    <w:rsid w:val="00AE6921"/>
  </w:style>
  <w:style w:type="character" w:styleId="FollowedHyperlink">
    <w:name w:val="FollowedHyperlink"/>
    <w:basedOn w:val="DefaultParagraphFont"/>
    <w:uiPriority w:val="99"/>
    <w:semiHidden/>
    <w:unhideWhenUsed/>
    <w:locked/>
    <w:rsid w:val="00903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6400">
      <w:bodyDiv w:val="1"/>
      <w:marLeft w:val="0"/>
      <w:marRight w:val="0"/>
      <w:marTop w:val="0"/>
      <w:marBottom w:val="0"/>
      <w:divBdr>
        <w:top w:val="none" w:sz="0" w:space="0" w:color="auto"/>
        <w:left w:val="none" w:sz="0" w:space="0" w:color="auto"/>
        <w:bottom w:val="none" w:sz="0" w:space="0" w:color="auto"/>
        <w:right w:val="none" w:sz="0" w:space="0" w:color="auto"/>
      </w:divBdr>
    </w:div>
    <w:div w:id="40634102">
      <w:bodyDiv w:val="1"/>
      <w:marLeft w:val="0"/>
      <w:marRight w:val="0"/>
      <w:marTop w:val="0"/>
      <w:marBottom w:val="0"/>
      <w:divBdr>
        <w:top w:val="none" w:sz="0" w:space="0" w:color="auto"/>
        <w:left w:val="none" w:sz="0" w:space="0" w:color="auto"/>
        <w:bottom w:val="none" w:sz="0" w:space="0" w:color="auto"/>
        <w:right w:val="none" w:sz="0" w:space="0" w:color="auto"/>
      </w:divBdr>
    </w:div>
    <w:div w:id="50616291">
      <w:bodyDiv w:val="1"/>
      <w:marLeft w:val="0"/>
      <w:marRight w:val="0"/>
      <w:marTop w:val="0"/>
      <w:marBottom w:val="0"/>
      <w:divBdr>
        <w:top w:val="none" w:sz="0" w:space="0" w:color="auto"/>
        <w:left w:val="none" w:sz="0" w:space="0" w:color="auto"/>
        <w:bottom w:val="none" w:sz="0" w:space="0" w:color="auto"/>
        <w:right w:val="none" w:sz="0" w:space="0" w:color="auto"/>
      </w:divBdr>
    </w:div>
    <w:div w:id="50885874">
      <w:bodyDiv w:val="1"/>
      <w:marLeft w:val="0"/>
      <w:marRight w:val="0"/>
      <w:marTop w:val="0"/>
      <w:marBottom w:val="0"/>
      <w:divBdr>
        <w:top w:val="none" w:sz="0" w:space="0" w:color="auto"/>
        <w:left w:val="none" w:sz="0" w:space="0" w:color="auto"/>
        <w:bottom w:val="none" w:sz="0" w:space="0" w:color="auto"/>
        <w:right w:val="none" w:sz="0" w:space="0" w:color="auto"/>
      </w:divBdr>
    </w:div>
    <w:div w:id="56170643">
      <w:bodyDiv w:val="1"/>
      <w:marLeft w:val="0"/>
      <w:marRight w:val="0"/>
      <w:marTop w:val="0"/>
      <w:marBottom w:val="0"/>
      <w:divBdr>
        <w:top w:val="none" w:sz="0" w:space="0" w:color="auto"/>
        <w:left w:val="none" w:sz="0" w:space="0" w:color="auto"/>
        <w:bottom w:val="none" w:sz="0" w:space="0" w:color="auto"/>
        <w:right w:val="none" w:sz="0" w:space="0" w:color="auto"/>
      </w:divBdr>
      <w:divsChild>
        <w:div w:id="630404523">
          <w:marLeft w:val="0"/>
          <w:marRight w:val="0"/>
          <w:marTop w:val="0"/>
          <w:marBottom w:val="0"/>
          <w:divBdr>
            <w:top w:val="none" w:sz="0" w:space="0" w:color="auto"/>
            <w:left w:val="none" w:sz="0" w:space="0" w:color="auto"/>
            <w:bottom w:val="none" w:sz="0" w:space="0" w:color="auto"/>
            <w:right w:val="none" w:sz="0" w:space="0" w:color="auto"/>
          </w:divBdr>
          <w:divsChild>
            <w:div w:id="1710448457">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1898274437">
                      <w:marLeft w:val="0"/>
                      <w:marRight w:val="0"/>
                      <w:marTop w:val="0"/>
                      <w:marBottom w:val="0"/>
                      <w:divBdr>
                        <w:top w:val="none" w:sz="0" w:space="0" w:color="auto"/>
                        <w:left w:val="none" w:sz="0" w:space="0" w:color="auto"/>
                        <w:bottom w:val="none" w:sz="0" w:space="0" w:color="auto"/>
                        <w:right w:val="none" w:sz="0" w:space="0" w:color="auto"/>
                      </w:divBdr>
                      <w:divsChild>
                        <w:div w:id="132018640">
                          <w:marLeft w:val="0"/>
                          <w:marRight w:val="0"/>
                          <w:marTop w:val="0"/>
                          <w:marBottom w:val="0"/>
                          <w:divBdr>
                            <w:top w:val="none" w:sz="0" w:space="0" w:color="auto"/>
                            <w:left w:val="none" w:sz="0" w:space="0" w:color="auto"/>
                            <w:bottom w:val="none" w:sz="0" w:space="0" w:color="auto"/>
                            <w:right w:val="none" w:sz="0" w:space="0" w:color="auto"/>
                          </w:divBdr>
                          <w:divsChild>
                            <w:div w:id="157699868">
                              <w:marLeft w:val="0"/>
                              <w:marRight w:val="0"/>
                              <w:marTop w:val="0"/>
                              <w:marBottom w:val="0"/>
                              <w:divBdr>
                                <w:top w:val="none" w:sz="0" w:space="0" w:color="auto"/>
                                <w:left w:val="none" w:sz="0" w:space="0" w:color="auto"/>
                                <w:bottom w:val="none" w:sz="0" w:space="0" w:color="auto"/>
                                <w:right w:val="none" w:sz="0" w:space="0" w:color="auto"/>
                              </w:divBdr>
                              <w:divsChild>
                                <w:div w:id="1946231824">
                                  <w:marLeft w:val="0"/>
                                  <w:marRight w:val="0"/>
                                  <w:marTop w:val="0"/>
                                  <w:marBottom w:val="0"/>
                                  <w:divBdr>
                                    <w:top w:val="none" w:sz="0" w:space="0" w:color="auto"/>
                                    <w:left w:val="none" w:sz="0" w:space="0" w:color="auto"/>
                                    <w:bottom w:val="none" w:sz="0" w:space="0" w:color="auto"/>
                                    <w:right w:val="none" w:sz="0" w:space="0" w:color="auto"/>
                                  </w:divBdr>
                                  <w:divsChild>
                                    <w:div w:id="2101413561">
                                      <w:marLeft w:val="0"/>
                                      <w:marRight w:val="0"/>
                                      <w:marTop w:val="0"/>
                                      <w:marBottom w:val="0"/>
                                      <w:divBdr>
                                        <w:top w:val="none" w:sz="0" w:space="0" w:color="auto"/>
                                        <w:left w:val="none" w:sz="0" w:space="0" w:color="auto"/>
                                        <w:bottom w:val="none" w:sz="0" w:space="0" w:color="auto"/>
                                        <w:right w:val="none" w:sz="0" w:space="0" w:color="auto"/>
                                      </w:divBdr>
                                      <w:divsChild>
                                        <w:div w:id="640579269">
                                          <w:marLeft w:val="0"/>
                                          <w:marRight w:val="0"/>
                                          <w:marTop w:val="0"/>
                                          <w:marBottom w:val="0"/>
                                          <w:divBdr>
                                            <w:top w:val="none" w:sz="0" w:space="0" w:color="auto"/>
                                            <w:left w:val="none" w:sz="0" w:space="0" w:color="auto"/>
                                            <w:bottom w:val="none" w:sz="0" w:space="0" w:color="auto"/>
                                            <w:right w:val="none" w:sz="0" w:space="0" w:color="auto"/>
                                          </w:divBdr>
                                          <w:divsChild>
                                            <w:div w:id="8325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44066">
      <w:bodyDiv w:val="1"/>
      <w:marLeft w:val="0"/>
      <w:marRight w:val="0"/>
      <w:marTop w:val="0"/>
      <w:marBottom w:val="0"/>
      <w:divBdr>
        <w:top w:val="none" w:sz="0" w:space="0" w:color="auto"/>
        <w:left w:val="none" w:sz="0" w:space="0" w:color="auto"/>
        <w:bottom w:val="none" w:sz="0" w:space="0" w:color="auto"/>
        <w:right w:val="none" w:sz="0" w:space="0" w:color="auto"/>
      </w:divBdr>
    </w:div>
    <w:div w:id="122505887">
      <w:bodyDiv w:val="1"/>
      <w:marLeft w:val="0"/>
      <w:marRight w:val="0"/>
      <w:marTop w:val="0"/>
      <w:marBottom w:val="0"/>
      <w:divBdr>
        <w:top w:val="none" w:sz="0" w:space="0" w:color="auto"/>
        <w:left w:val="none" w:sz="0" w:space="0" w:color="auto"/>
        <w:bottom w:val="none" w:sz="0" w:space="0" w:color="auto"/>
        <w:right w:val="none" w:sz="0" w:space="0" w:color="auto"/>
      </w:divBdr>
    </w:div>
    <w:div w:id="159859056">
      <w:bodyDiv w:val="1"/>
      <w:marLeft w:val="0"/>
      <w:marRight w:val="0"/>
      <w:marTop w:val="0"/>
      <w:marBottom w:val="0"/>
      <w:divBdr>
        <w:top w:val="none" w:sz="0" w:space="0" w:color="auto"/>
        <w:left w:val="none" w:sz="0" w:space="0" w:color="auto"/>
        <w:bottom w:val="none" w:sz="0" w:space="0" w:color="auto"/>
        <w:right w:val="none" w:sz="0" w:space="0" w:color="auto"/>
      </w:divBdr>
      <w:divsChild>
        <w:div w:id="669482074">
          <w:marLeft w:val="0"/>
          <w:marRight w:val="0"/>
          <w:marTop w:val="0"/>
          <w:marBottom w:val="0"/>
          <w:divBdr>
            <w:top w:val="none" w:sz="0" w:space="0" w:color="auto"/>
            <w:left w:val="none" w:sz="0" w:space="0" w:color="auto"/>
            <w:bottom w:val="none" w:sz="0" w:space="0" w:color="auto"/>
            <w:right w:val="none" w:sz="0" w:space="0" w:color="auto"/>
          </w:divBdr>
        </w:div>
        <w:div w:id="1018888981">
          <w:marLeft w:val="0"/>
          <w:marRight w:val="0"/>
          <w:marTop w:val="0"/>
          <w:marBottom w:val="0"/>
          <w:divBdr>
            <w:top w:val="none" w:sz="0" w:space="0" w:color="auto"/>
            <w:left w:val="none" w:sz="0" w:space="0" w:color="auto"/>
            <w:bottom w:val="none" w:sz="0" w:space="0" w:color="auto"/>
            <w:right w:val="none" w:sz="0" w:space="0" w:color="auto"/>
          </w:divBdr>
        </w:div>
        <w:div w:id="1167015759">
          <w:marLeft w:val="0"/>
          <w:marRight w:val="0"/>
          <w:marTop w:val="0"/>
          <w:marBottom w:val="0"/>
          <w:divBdr>
            <w:top w:val="none" w:sz="0" w:space="0" w:color="auto"/>
            <w:left w:val="none" w:sz="0" w:space="0" w:color="auto"/>
            <w:bottom w:val="none" w:sz="0" w:space="0" w:color="auto"/>
            <w:right w:val="none" w:sz="0" w:space="0" w:color="auto"/>
          </w:divBdr>
        </w:div>
        <w:div w:id="1390688346">
          <w:marLeft w:val="0"/>
          <w:marRight w:val="0"/>
          <w:marTop w:val="0"/>
          <w:marBottom w:val="0"/>
          <w:divBdr>
            <w:top w:val="none" w:sz="0" w:space="0" w:color="auto"/>
            <w:left w:val="none" w:sz="0" w:space="0" w:color="auto"/>
            <w:bottom w:val="none" w:sz="0" w:space="0" w:color="auto"/>
            <w:right w:val="none" w:sz="0" w:space="0" w:color="auto"/>
          </w:divBdr>
        </w:div>
        <w:div w:id="1788348423">
          <w:marLeft w:val="0"/>
          <w:marRight w:val="0"/>
          <w:marTop w:val="0"/>
          <w:marBottom w:val="0"/>
          <w:divBdr>
            <w:top w:val="none" w:sz="0" w:space="0" w:color="auto"/>
            <w:left w:val="none" w:sz="0" w:space="0" w:color="auto"/>
            <w:bottom w:val="none" w:sz="0" w:space="0" w:color="auto"/>
            <w:right w:val="none" w:sz="0" w:space="0" w:color="auto"/>
          </w:divBdr>
        </w:div>
      </w:divsChild>
    </w:div>
    <w:div w:id="189690164">
      <w:bodyDiv w:val="1"/>
      <w:marLeft w:val="0"/>
      <w:marRight w:val="0"/>
      <w:marTop w:val="0"/>
      <w:marBottom w:val="0"/>
      <w:divBdr>
        <w:top w:val="none" w:sz="0" w:space="0" w:color="auto"/>
        <w:left w:val="none" w:sz="0" w:space="0" w:color="auto"/>
        <w:bottom w:val="none" w:sz="0" w:space="0" w:color="auto"/>
        <w:right w:val="none" w:sz="0" w:space="0" w:color="auto"/>
      </w:divBdr>
      <w:divsChild>
        <w:div w:id="1752694797">
          <w:marLeft w:val="0"/>
          <w:marRight w:val="0"/>
          <w:marTop w:val="0"/>
          <w:marBottom w:val="0"/>
          <w:divBdr>
            <w:top w:val="none" w:sz="0" w:space="0" w:color="auto"/>
            <w:left w:val="none" w:sz="0" w:space="0" w:color="auto"/>
            <w:bottom w:val="none" w:sz="0" w:space="0" w:color="auto"/>
            <w:right w:val="none" w:sz="0" w:space="0" w:color="auto"/>
          </w:divBdr>
          <w:divsChild>
            <w:div w:id="2109500476">
              <w:marLeft w:val="0"/>
              <w:marRight w:val="0"/>
              <w:marTop w:val="0"/>
              <w:marBottom w:val="0"/>
              <w:divBdr>
                <w:top w:val="none" w:sz="0" w:space="0" w:color="auto"/>
                <w:left w:val="none" w:sz="0" w:space="0" w:color="auto"/>
                <w:bottom w:val="none" w:sz="0" w:space="0" w:color="auto"/>
                <w:right w:val="dashed" w:sz="2" w:space="0" w:color="AAAAAA"/>
              </w:divBdr>
              <w:divsChild>
                <w:div w:id="2132937632">
                  <w:marLeft w:val="0"/>
                  <w:marRight w:val="0"/>
                  <w:marTop w:val="0"/>
                  <w:marBottom w:val="0"/>
                  <w:divBdr>
                    <w:top w:val="none" w:sz="0" w:space="0" w:color="auto"/>
                    <w:left w:val="none" w:sz="0" w:space="0" w:color="auto"/>
                    <w:bottom w:val="none" w:sz="0" w:space="0" w:color="auto"/>
                    <w:right w:val="none" w:sz="0" w:space="0" w:color="auto"/>
                  </w:divBdr>
                  <w:divsChild>
                    <w:div w:id="785079846">
                      <w:marLeft w:val="0"/>
                      <w:marRight w:val="0"/>
                      <w:marTop w:val="0"/>
                      <w:marBottom w:val="0"/>
                      <w:divBdr>
                        <w:top w:val="none" w:sz="0" w:space="0" w:color="auto"/>
                        <w:left w:val="none" w:sz="0" w:space="0" w:color="auto"/>
                        <w:bottom w:val="none" w:sz="0" w:space="0" w:color="auto"/>
                        <w:right w:val="none" w:sz="0" w:space="0" w:color="auto"/>
                      </w:divBdr>
                      <w:divsChild>
                        <w:div w:id="86849921">
                          <w:marLeft w:val="0"/>
                          <w:marRight w:val="0"/>
                          <w:marTop w:val="0"/>
                          <w:marBottom w:val="0"/>
                          <w:divBdr>
                            <w:top w:val="none" w:sz="0" w:space="0" w:color="auto"/>
                            <w:left w:val="none" w:sz="0" w:space="0" w:color="auto"/>
                            <w:bottom w:val="none" w:sz="0" w:space="0" w:color="auto"/>
                            <w:right w:val="none" w:sz="0" w:space="0" w:color="auto"/>
                          </w:divBdr>
                          <w:divsChild>
                            <w:div w:id="9561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41030">
      <w:bodyDiv w:val="1"/>
      <w:marLeft w:val="0"/>
      <w:marRight w:val="0"/>
      <w:marTop w:val="0"/>
      <w:marBottom w:val="0"/>
      <w:divBdr>
        <w:top w:val="none" w:sz="0" w:space="0" w:color="auto"/>
        <w:left w:val="none" w:sz="0" w:space="0" w:color="auto"/>
        <w:bottom w:val="none" w:sz="0" w:space="0" w:color="auto"/>
        <w:right w:val="none" w:sz="0" w:space="0" w:color="auto"/>
      </w:divBdr>
    </w:div>
    <w:div w:id="231081655">
      <w:bodyDiv w:val="1"/>
      <w:marLeft w:val="0"/>
      <w:marRight w:val="0"/>
      <w:marTop w:val="0"/>
      <w:marBottom w:val="0"/>
      <w:divBdr>
        <w:top w:val="none" w:sz="0" w:space="0" w:color="auto"/>
        <w:left w:val="none" w:sz="0" w:space="0" w:color="auto"/>
        <w:bottom w:val="none" w:sz="0" w:space="0" w:color="auto"/>
        <w:right w:val="none" w:sz="0" w:space="0" w:color="auto"/>
      </w:divBdr>
    </w:div>
    <w:div w:id="301278050">
      <w:bodyDiv w:val="1"/>
      <w:marLeft w:val="0"/>
      <w:marRight w:val="0"/>
      <w:marTop w:val="0"/>
      <w:marBottom w:val="0"/>
      <w:divBdr>
        <w:top w:val="none" w:sz="0" w:space="0" w:color="auto"/>
        <w:left w:val="none" w:sz="0" w:space="0" w:color="auto"/>
        <w:bottom w:val="none" w:sz="0" w:space="0" w:color="auto"/>
        <w:right w:val="none" w:sz="0" w:space="0" w:color="auto"/>
      </w:divBdr>
    </w:div>
    <w:div w:id="315376909">
      <w:bodyDiv w:val="1"/>
      <w:marLeft w:val="0"/>
      <w:marRight w:val="0"/>
      <w:marTop w:val="0"/>
      <w:marBottom w:val="0"/>
      <w:divBdr>
        <w:top w:val="none" w:sz="0" w:space="0" w:color="auto"/>
        <w:left w:val="none" w:sz="0" w:space="0" w:color="auto"/>
        <w:bottom w:val="none" w:sz="0" w:space="0" w:color="auto"/>
        <w:right w:val="none" w:sz="0" w:space="0" w:color="auto"/>
      </w:divBdr>
      <w:divsChild>
        <w:div w:id="1567454550">
          <w:marLeft w:val="0"/>
          <w:marRight w:val="0"/>
          <w:marTop w:val="0"/>
          <w:marBottom w:val="0"/>
          <w:divBdr>
            <w:top w:val="none" w:sz="0" w:space="0" w:color="auto"/>
            <w:left w:val="none" w:sz="0" w:space="0" w:color="auto"/>
            <w:bottom w:val="none" w:sz="0" w:space="0" w:color="auto"/>
            <w:right w:val="none" w:sz="0" w:space="0" w:color="auto"/>
          </w:divBdr>
        </w:div>
        <w:div w:id="558594981">
          <w:marLeft w:val="0"/>
          <w:marRight w:val="0"/>
          <w:marTop w:val="0"/>
          <w:marBottom w:val="0"/>
          <w:divBdr>
            <w:top w:val="none" w:sz="0" w:space="0" w:color="auto"/>
            <w:left w:val="none" w:sz="0" w:space="0" w:color="auto"/>
            <w:bottom w:val="none" w:sz="0" w:space="0" w:color="auto"/>
            <w:right w:val="none" w:sz="0" w:space="0" w:color="auto"/>
          </w:divBdr>
        </w:div>
        <w:div w:id="115023848">
          <w:marLeft w:val="0"/>
          <w:marRight w:val="0"/>
          <w:marTop w:val="0"/>
          <w:marBottom w:val="0"/>
          <w:divBdr>
            <w:top w:val="none" w:sz="0" w:space="0" w:color="auto"/>
            <w:left w:val="none" w:sz="0" w:space="0" w:color="auto"/>
            <w:bottom w:val="none" w:sz="0" w:space="0" w:color="auto"/>
            <w:right w:val="none" w:sz="0" w:space="0" w:color="auto"/>
          </w:divBdr>
        </w:div>
      </w:divsChild>
    </w:div>
    <w:div w:id="321662257">
      <w:bodyDiv w:val="1"/>
      <w:marLeft w:val="0"/>
      <w:marRight w:val="0"/>
      <w:marTop w:val="0"/>
      <w:marBottom w:val="0"/>
      <w:divBdr>
        <w:top w:val="none" w:sz="0" w:space="0" w:color="auto"/>
        <w:left w:val="none" w:sz="0" w:space="0" w:color="auto"/>
        <w:bottom w:val="none" w:sz="0" w:space="0" w:color="auto"/>
        <w:right w:val="none" w:sz="0" w:space="0" w:color="auto"/>
      </w:divBdr>
      <w:divsChild>
        <w:div w:id="1596981592">
          <w:marLeft w:val="0"/>
          <w:marRight w:val="0"/>
          <w:marTop w:val="0"/>
          <w:marBottom w:val="0"/>
          <w:divBdr>
            <w:top w:val="none" w:sz="0" w:space="0" w:color="auto"/>
            <w:left w:val="none" w:sz="0" w:space="0" w:color="auto"/>
            <w:bottom w:val="none" w:sz="0" w:space="0" w:color="auto"/>
            <w:right w:val="none" w:sz="0" w:space="0" w:color="auto"/>
          </w:divBdr>
        </w:div>
        <w:div w:id="68306305">
          <w:marLeft w:val="0"/>
          <w:marRight w:val="0"/>
          <w:marTop w:val="0"/>
          <w:marBottom w:val="0"/>
          <w:divBdr>
            <w:top w:val="none" w:sz="0" w:space="0" w:color="auto"/>
            <w:left w:val="none" w:sz="0" w:space="0" w:color="auto"/>
            <w:bottom w:val="none" w:sz="0" w:space="0" w:color="auto"/>
            <w:right w:val="none" w:sz="0" w:space="0" w:color="auto"/>
          </w:divBdr>
        </w:div>
        <w:div w:id="39940364">
          <w:marLeft w:val="0"/>
          <w:marRight w:val="0"/>
          <w:marTop w:val="0"/>
          <w:marBottom w:val="0"/>
          <w:divBdr>
            <w:top w:val="none" w:sz="0" w:space="0" w:color="auto"/>
            <w:left w:val="none" w:sz="0" w:space="0" w:color="auto"/>
            <w:bottom w:val="none" w:sz="0" w:space="0" w:color="auto"/>
            <w:right w:val="none" w:sz="0" w:space="0" w:color="auto"/>
          </w:divBdr>
          <w:divsChild>
            <w:div w:id="1097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81108">
      <w:bodyDiv w:val="1"/>
      <w:marLeft w:val="0"/>
      <w:marRight w:val="0"/>
      <w:marTop w:val="0"/>
      <w:marBottom w:val="0"/>
      <w:divBdr>
        <w:top w:val="none" w:sz="0" w:space="0" w:color="auto"/>
        <w:left w:val="none" w:sz="0" w:space="0" w:color="auto"/>
        <w:bottom w:val="none" w:sz="0" w:space="0" w:color="auto"/>
        <w:right w:val="none" w:sz="0" w:space="0" w:color="auto"/>
      </w:divBdr>
    </w:div>
    <w:div w:id="411900487">
      <w:bodyDiv w:val="1"/>
      <w:marLeft w:val="0"/>
      <w:marRight w:val="0"/>
      <w:marTop w:val="0"/>
      <w:marBottom w:val="0"/>
      <w:divBdr>
        <w:top w:val="none" w:sz="0" w:space="0" w:color="auto"/>
        <w:left w:val="none" w:sz="0" w:space="0" w:color="auto"/>
        <w:bottom w:val="none" w:sz="0" w:space="0" w:color="auto"/>
        <w:right w:val="none" w:sz="0" w:space="0" w:color="auto"/>
      </w:divBdr>
      <w:divsChild>
        <w:div w:id="506333112">
          <w:marLeft w:val="0"/>
          <w:marRight w:val="1"/>
          <w:marTop w:val="0"/>
          <w:marBottom w:val="0"/>
          <w:divBdr>
            <w:top w:val="none" w:sz="0" w:space="0" w:color="auto"/>
            <w:left w:val="none" w:sz="0" w:space="0" w:color="auto"/>
            <w:bottom w:val="none" w:sz="0" w:space="0" w:color="auto"/>
            <w:right w:val="none" w:sz="0" w:space="0" w:color="auto"/>
          </w:divBdr>
          <w:divsChild>
            <w:div w:id="1081828737">
              <w:marLeft w:val="0"/>
              <w:marRight w:val="0"/>
              <w:marTop w:val="0"/>
              <w:marBottom w:val="0"/>
              <w:divBdr>
                <w:top w:val="none" w:sz="0" w:space="0" w:color="auto"/>
                <w:left w:val="none" w:sz="0" w:space="0" w:color="auto"/>
                <w:bottom w:val="none" w:sz="0" w:space="0" w:color="auto"/>
                <w:right w:val="none" w:sz="0" w:space="0" w:color="auto"/>
              </w:divBdr>
              <w:divsChild>
                <w:div w:id="290287455">
                  <w:marLeft w:val="0"/>
                  <w:marRight w:val="1"/>
                  <w:marTop w:val="0"/>
                  <w:marBottom w:val="0"/>
                  <w:divBdr>
                    <w:top w:val="none" w:sz="0" w:space="0" w:color="auto"/>
                    <w:left w:val="none" w:sz="0" w:space="0" w:color="auto"/>
                    <w:bottom w:val="none" w:sz="0" w:space="0" w:color="auto"/>
                    <w:right w:val="none" w:sz="0" w:space="0" w:color="auto"/>
                  </w:divBdr>
                  <w:divsChild>
                    <w:div w:id="70272832">
                      <w:marLeft w:val="0"/>
                      <w:marRight w:val="0"/>
                      <w:marTop w:val="0"/>
                      <w:marBottom w:val="0"/>
                      <w:divBdr>
                        <w:top w:val="none" w:sz="0" w:space="0" w:color="auto"/>
                        <w:left w:val="none" w:sz="0" w:space="0" w:color="auto"/>
                        <w:bottom w:val="none" w:sz="0" w:space="0" w:color="auto"/>
                        <w:right w:val="none" w:sz="0" w:space="0" w:color="auto"/>
                      </w:divBdr>
                      <w:divsChild>
                        <w:div w:id="815800424">
                          <w:marLeft w:val="0"/>
                          <w:marRight w:val="0"/>
                          <w:marTop w:val="0"/>
                          <w:marBottom w:val="0"/>
                          <w:divBdr>
                            <w:top w:val="none" w:sz="0" w:space="0" w:color="auto"/>
                            <w:left w:val="none" w:sz="0" w:space="0" w:color="auto"/>
                            <w:bottom w:val="none" w:sz="0" w:space="0" w:color="auto"/>
                            <w:right w:val="none" w:sz="0" w:space="0" w:color="auto"/>
                          </w:divBdr>
                          <w:divsChild>
                            <w:div w:id="692268466">
                              <w:marLeft w:val="240"/>
                              <w:marRight w:val="0"/>
                              <w:marTop w:val="0"/>
                              <w:marBottom w:val="0"/>
                              <w:divBdr>
                                <w:top w:val="none" w:sz="0" w:space="0" w:color="auto"/>
                                <w:left w:val="none" w:sz="0" w:space="0" w:color="auto"/>
                                <w:bottom w:val="none" w:sz="0" w:space="0" w:color="auto"/>
                                <w:right w:val="none" w:sz="0" w:space="0" w:color="auto"/>
                              </w:divBdr>
                            </w:div>
                            <w:div w:id="830759089">
                              <w:marLeft w:val="0"/>
                              <w:marRight w:val="0"/>
                              <w:marTop w:val="45"/>
                              <w:marBottom w:val="0"/>
                              <w:divBdr>
                                <w:top w:val="single" w:sz="6" w:space="2" w:color="CCCCCC"/>
                                <w:left w:val="single" w:sz="6" w:space="2" w:color="CCCCCC"/>
                                <w:bottom w:val="single" w:sz="6" w:space="2" w:color="CCCCCC"/>
                                <w:right w:val="single" w:sz="6" w:space="2" w:color="CCCCCC"/>
                              </w:divBdr>
                              <w:divsChild>
                                <w:div w:id="1279678827">
                                  <w:marLeft w:val="0"/>
                                  <w:marRight w:val="0"/>
                                  <w:marTop w:val="0"/>
                                  <w:marBottom w:val="0"/>
                                  <w:divBdr>
                                    <w:top w:val="none" w:sz="0" w:space="0" w:color="auto"/>
                                    <w:left w:val="none" w:sz="0" w:space="0" w:color="auto"/>
                                    <w:bottom w:val="none" w:sz="0" w:space="0" w:color="auto"/>
                                    <w:right w:val="none" w:sz="0" w:space="0" w:color="auto"/>
                                  </w:divBdr>
                                </w:div>
                                <w:div w:id="626929311">
                                  <w:marLeft w:val="0"/>
                                  <w:marRight w:val="0"/>
                                  <w:marTop w:val="0"/>
                                  <w:marBottom w:val="0"/>
                                  <w:divBdr>
                                    <w:top w:val="none" w:sz="0" w:space="0" w:color="auto"/>
                                    <w:left w:val="none" w:sz="0" w:space="0" w:color="auto"/>
                                    <w:bottom w:val="none" w:sz="0" w:space="0" w:color="auto"/>
                                    <w:right w:val="none" w:sz="0" w:space="0" w:color="auto"/>
                                  </w:divBdr>
                                  <w:divsChild>
                                    <w:div w:id="1414277317">
                                      <w:marLeft w:val="0"/>
                                      <w:marRight w:val="0"/>
                                      <w:marTop w:val="0"/>
                                      <w:marBottom w:val="0"/>
                                      <w:divBdr>
                                        <w:top w:val="none" w:sz="0" w:space="0" w:color="auto"/>
                                        <w:left w:val="none" w:sz="0" w:space="0" w:color="auto"/>
                                        <w:bottom w:val="none" w:sz="0" w:space="0" w:color="auto"/>
                                        <w:right w:val="none" w:sz="0" w:space="0" w:color="auto"/>
                                      </w:divBdr>
                                    </w:div>
                                  </w:divsChild>
                                </w:div>
                                <w:div w:id="348681770">
                                  <w:marLeft w:val="0"/>
                                  <w:marRight w:val="0"/>
                                  <w:marTop w:val="0"/>
                                  <w:marBottom w:val="0"/>
                                  <w:divBdr>
                                    <w:top w:val="none" w:sz="0" w:space="0" w:color="auto"/>
                                    <w:left w:val="none" w:sz="0" w:space="0" w:color="auto"/>
                                    <w:bottom w:val="none" w:sz="0" w:space="0" w:color="auto"/>
                                    <w:right w:val="none" w:sz="0" w:space="0" w:color="auto"/>
                                  </w:divBdr>
                                </w:div>
                                <w:div w:id="1131437787">
                                  <w:marLeft w:val="0"/>
                                  <w:marRight w:val="0"/>
                                  <w:marTop w:val="0"/>
                                  <w:marBottom w:val="0"/>
                                  <w:divBdr>
                                    <w:top w:val="none" w:sz="0" w:space="0" w:color="auto"/>
                                    <w:left w:val="none" w:sz="0" w:space="0" w:color="auto"/>
                                    <w:bottom w:val="none" w:sz="0" w:space="0" w:color="auto"/>
                                    <w:right w:val="none" w:sz="0" w:space="0" w:color="auto"/>
                                  </w:divBdr>
                                </w:div>
                                <w:div w:id="238295305">
                                  <w:marLeft w:val="0"/>
                                  <w:marRight w:val="0"/>
                                  <w:marTop w:val="0"/>
                                  <w:marBottom w:val="0"/>
                                  <w:divBdr>
                                    <w:top w:val="none" w:sz="0" w:space="0" w:color="auto"/>
                                    <w:left w:val="none" w:sz="0" w:space="0" w:color="auto"/>
                                    <w:bottom w:val="none" w:sz="0" w:space="0" w:color="auto"/>
                                    <w:right w:val="none" w:sz="0" w:space="0" w:color="auto"/>
                                  </w:divBdr>
                                </w:div>
                                <w:div w:id="1886528593">
                                  <w:marLeft w:val="0"/>
                                  <w:marRight w:val="0"/>
                                  <w:marTop w:val="0"/>
                                  <w:marBottom w:val="0"/>
                                  <w:divBdr>
                                    <w:top w:val="none" w:sz="0" w:space="0" w:color="auto"/>
                                    <w:left w:val="none" w:sz="0" w:space="0" w:color="auto"/>
                                    <w:bottom w:val="none" w:sz="0" w:space="0" w:color="auto"/>
                                    <w:right w:val="none" w:sz="0" w:space="0" w:color="auto"/>
                                  </w:divBdr>
                                </w:div>
                                <w:div w:id="1109157459">
                                  <w:marLeft w:val="0"/>
                                  <w:marRight w:val="0"/>
                                  <w:marTop w:val="0"/>
                                  <w:marBottom w:val="0"/>
                                  <w:divBdr>
                                    <w:top w:val="none" w:sz="0" w:space="0" w:color="auto"/>
                                    <w:left w:val="none" w:sz="0" w:space="0" w:color="auto"/>
                                    <w:bottom w:val="none" w:sz="0" w:space="0" w:color="auto"/>
                                    <w:right w:val="none" w:sz="0" w:space="0" w:color="auto"/>
                                  </w:divBdr>
                                </w:div>
                              </w:divsChild>
                            </w:div>
                            <w:div w:id="72553535">
                              <w:marLeft w:val="0"/>
                              <w:marRight w:val="0"/>
                              <w:marTop w:val="0"/>
                              <w:marBottom w:val="0"/>
                              <w:divBdr>
                                <w:top w:val="none" w:sz="0" w:space="0" w:color="auto"/>
                                <w:left w:val="none" w:sz="0" w:space="0" w:color="auto"/>
                                <w:bottom w:val="none" w:sz="0" w:space="0" w:color="auto"/>
                                <w:right w:val="none" w:sz="0" w:space="0" w:color="auto"/>
                              </w:divBdr>
                            </w:div>
                          </w:divsChild>
                        </w:div>
                        <w:div w:id="1601180435">
                          <w:marLeft w:val="0"/>
                          <w:marRight w:val="0"/>
                          <w:marTop w:val="0"/>
                          <w:marBottom w:val="0"/>
                          <w:divBdr>
                            <w:top w:val="none" w:sz="0" w:space="0" w:color="auto"/>
                            <w:left w:val="none" w:sz="0" w:space="0" w:color="auto"/>
                            <w:bottom w:val="none" w:sz="0" w:space="0" w:color="auto"/>
                            <w:right w:val="none" w:sz="0" w:space="0" w:color="auto"/>
                          </w:divBdr>
                          <w:divsChild>
                            <w:div w:id="1173489053">
                              <w:marLeft w:val="0"/>
                              <w:marRight w:val="0"/>
                              <w:marTop w:val="0"/>
                              <w:marBottom w:val="0"/>
                              <w:divBdr>
                                <w:top w:val="none" w:sz="0" w:space="0" w:color="auto"/>
                                <w:left w:val="none" w:sz="0" w:space="0" w:color="auto"/>
                                <w:bottom w:val="none" w:sz="0" w:space="0" w:color="auto"/>
                                <w:right w:val="none" w:sz="0" w:space="0" w:color="auto"/>
                              </w:divBdr>
                            </w:div>
                          </w:divsChild>
                        </w:div>
                        <w:div w:id="1485928947">
                          <w:marLeft w:val="0"/>
                          <w:marRight w:val="0"/>
                          <w:marTop w:val="0"/>
                          <w:marBottom w:val="0"/>
                          <w:divBdr>
                            <w:top w:val="none" w:sz="0" w:space="0" w:color="auto"/>
                            <w:left w:val="none" w:sz="0" w:space="0" w:color="auto"/>
                            <w:bottom w:val="none" w:sz="0" w:space="0" w:color="auto"/>
                            <w:right w:val="none" w:sz="0" w:space="0" w:color="auto"/>
                          </w:divBdr>
                          <w:divsChild>
                            <w:div w:id="1613397343">
                              <w:marLeft w:val="0"/>
                              <w:marRight w:val="0"/>
                              <w:marTop w:val="120"/>
                              <w:marBottom w:val="360"/>
                              <w:divBdr>
                                <w:top w:val="none" w:sz="0" w:space="0" w:color="auto"/>
                                <w:left w:val="none" w:sz="0" w:space="0" w:color="auto"/>
                                <w:bottom w:val="none" w:sz="0" w:space="0" w:color="auto"/>
                                <w:right w:val="none" w:sz="0" w:space="0" w:color="auto"/>
                              </w:divBdr>
                              <w:divsChild>
                                <w:div w:id="1284309516">
                                  <w:marLeft w:val="0"/>
                                  <w:marRight w:val="0"/>
                                  <w:marTop w:val="0"/>
                                  <w:marBottom w:val="0"/>
                                  <w:divBdr>
                                    <w:top w:val="none" w:sz="0" w:space="0" w:color="auto"/>
                                    <w:left w:val="none" w:sz="0" w:space="0" w:color="auto"/>
                                    <w:bottom w:val="none" w:sz="0" w:space="0" w:color="auto"/>
                                    <w:right w:val="none" w:sz="0" w:space="0" w:color="auto"/>
                                  </w:divBdr>
                                </w:div>
                                <w:div w:id="2247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037629">
      <w:bodyDiv w:val="1"/>
      <w:marLeft w:val="0"/>
      <w:marRight w:val="0"/>
      <w:marTop w:val="0"/>
      <w:marBottom w:val="0"/>
      <w:divBdr>
        <w:top w:val="none" w:sz="0" w:space="0" w:color="auto"/>
        <w:left w:val="none" w:sz="0" w:space="0" w:color="auto"/>
        <w:bottom w:val="none" w:sz="0" w:space="0" w:color="auto"/>
        <w:right w:val="none" w:sz="0" w:space="0" w:color="auto"/>
      </w:divBdr>
      <w:divsChild>
        <w:div w:id="822812298">
          <w:marLeft w:val="0"/>
          <w:marRight w:val="0"/>
          <w:marTop w:val="0"/>
          <w:marBottom w:val="0"/>
          <w:divBdr>
            <w:top w:val="none" w:sz="0" w:space="0" w:color="auto"/>
            <w:left w:val="none" w:sz="0" w:space="0" w:color="auto"/>
            <w:bottom w:val="none" w:sz="0" w:space="0" w:color="auto"/>
            <w:right w:val="none" w:sz="0" w:space="0" w:color="auto"/>
          </w:divBdr>
          <w:divsChild>
            <w:div w:id="311178909">
              <w:marLeft w:val="0"/>
              <w:marRight w:val="0"/>
              <w:marTop w:val="100"/>
              <w:marBottom w:val="100"/>
              <w:divBdr>
                <w:top w:val="none" w:sz="0" w:space="0" w:color="auto"/>
                <w:left w:val="none" w:sz="0" w:space="0" w:color="auto"/>
                <w:bottom w:val="none" w:sz="0" w:space="0" w:color="auto"/>
                <w:right w:val="none" w:sz="0" w:space="0" w:color="auto"/>
              </w:divBdr>
              <w:divsChild>
                <w:div w:id="1764107671">
                  <w:marLeft w:val="-75"/>
                  <w:marRight w:val="0"/>
                  <w:marTop w:val="0"/>
                  <w:marBottom w:val="0"/>
                  <w:divBdr>
                    <w:top w:val="none" w:sz="0" w:space="0" w:color="auto"/>
                    <w:left w:val="none" w:sz="0" w:space="0" w:color="auto"/>
                    <w:bottom w:val="none" w:sz="0" w:space="0" w:color="auto"/>
                    <w:right w:val="none" w:sz="0" w:space="0" w:color="auto"/>
                  </w:divBdr>
                  <w:divsChild>
                    <w:div w:id="2088964046">
                      <w:marLeft w:val="0"/>
                      <w:marRight w:val="-75"/>
                      <w:marTop w:val="0"/>
                      <w:marBottom w:val="0"/>
                      <w:divBdr>
                        <w:top w:val="none" w:sz="0" w:space="0" w:color="auto"/>
                        <w:left w:val="none" w:sz="0" w:space="0" w:color="auto"/>
                        <w:bottom w:val="none" w:sz="0" w:space="0" w:color="auto"/>
                        <w:right w:val="none" w:sz="0" w:space="0" w:color="auto"/>
                      </w:divBdr>
                      <w:divsChild>
                        <w:div w:id="1485732322">
                          <w:marLeft w:val="0"/>
                          <w:marRight w:val="0"/>
                          <w:marTop w:val="0"/>
                          <w:marBottom w:val="0"/>
                          <w:divBdr>
                            <w:top w:val="none" w:sz="0" w:space="0" w:color="auto"/>
                            <w:left w:val="none" w:sz="0" w:space="0" w:color="auto"/>
                            <w:bottom w:val="none" w:sz="0" w:space="0" w:color="auto"/>
                            <w:right w:val="none" w:sz="0" w:space="0" w:color="auto"/>
                          </w:divBdr>
                          <w:divsChild>
                            <w:div w:id="1881630463">
                              <w:marLeft w:val="0"/>
                              <w:marRight w:val="0"/>
                              <w:marTop w:val="0"/>
                              <w:marBottom w:val="0"/>
                              <w:divBdr>
                                <w:top w:val="none" w:sz="0" w:space="0" w:color="auto"/>
                                <w:left w:val="none" w:sz="0" w:space="0" w:color="auto"/>
                                <w:bottom w:val="none" w:sz="0" w:space="0" w:color="auto"/>
                                <w:right w:val="none" w:sz="0" w:space="0" w:color="auto"/>
                              </w:divBdr>
                              <w:divsChild>
                                <w:div w:id="1813862075">
                                  <w:marLeft w:val="0"/>
                                  <w:marRight w:val="0"/>
                                  <w:marTop w:val="0"/>
                                  <w:marBottom w:val="0"/>
                                  <w:divBdr>
                                    <w:top w:val="none" w:sz="0" w:space="0" w:color="auto"/>
                                    <w:left w:val="none" w:sz="0" w:space="0" w:color="auto"/>
                                    <w:bottom w:val="none" w:sz="0" w:space="0" w:color="auto"/>
                                    <w:right w:val="none" w:sz="0" w:space="0" w:color="auto"/>
                                  </w:divBdr>
                                  <w:divsChild>
                                    <w:div w:id="1908488806">
                                      <w:marLeft w:val="0"/>
                                      <w:marRight w:val="0"/>
                                      <w:marTop w:val="0"/>
                                      <w:marBottom w:val="0"/>
                                      <w:divBdr>
                                        <w:top w:val="none" w:sz="0" w:space="0" w:color="auto"/>
                                        <w:left w:val="none" w:sz="0" w:space="0" w:color="auto"/>
                                        <w:bottom w:val="none" w:sz="0" w:space="0" w:color="auto"/>
                                        <w:right w:val="none" w:sz="0" w:space="0" w:color="auto"/>
                                      </w:divBdr>
                                      <w:divsChild>
                                        <w:div w:id="1442450726">
                                          <w:marLeft w:val="0"/>
                                          <w:marRight w:val="0"/>
                                          <w:marTop w:val="0"/>
                                          <w:marBottom w:val="0"/>
                                          <w:divBdr>
                                            <w:top w:val="none" w:sz="0" w:space="0" w:color="auto"/>
                                            <w:left w:val="none" w:sz="0" w:space="0" w:color="auto"/>
                                            <w:bottom w:val="none" w:sz="0" w:space="0" w:color="auto"/>
                                            <w:right w:val="none" w:sz="0" w:space="0" w:color="auto"/>
                                          </w:divBdr>
                                          <w:divsChild>
                                            <w:div w:id="1628120786">
                                              <w:marLeft w:val="0"/>
                                              <w:marRight w:val="0"/>
                                              <w:marTop w:val="0"/>
                                              <w:marBottom w:val="0"/>
                                              <w:divBdr>
                                                <w:top w:val="none" w:sz="0" w:space="0" w:color="auto"/>
                                                <w:left w:val="none" w:sz="0" w:space="0" w:color="auto"/>
                                                <w:bottom w:val="none" w:sz="0" w:space="0" w:color="auto"/>
                                                <w:right w:val="none" w:sz="0" w:space="0" w:color="auto"/>
                                              </w:divBdr>
                                              <w:divsChild>
                                                <w:div w:id="2129161119">
                                                  <w:marLeft w:val="0"/>
                                                  <w:marRight w:val="0"/>
                                                  <w:marTop w:val="0"/>
                                                  <w:marBottom w:val="0"/>
                                                  <w:divBdr>
                                                    <w:top w:val="none" w:sz="0" w:space="0" w:color="auto"/>
                                                    <w:left w:val="none" w:sz="0" w:space="0" w:color="auto"/>
                                                    <w:bottom w:val="none" w:sz="0" w:space="0" w:color="auto"/>
                                                    <w:right w:val="none" w:sz="0" w:space="0" w:color="auto"/>
                                                  </w:divBdr>
                                                  <w:divsChild>
                                                    <w:div w:id="1663460532">
                                                      <w:marLeft w:val="0"/>
                                                      <w:marRight w:val="0"/>
                                                      <w:marTop w:val="0"/>
                                                      <w:marBottom w:val="0"/>
                                                      <w:divBdr>
                                                        <w:top w:val="none" w:sz="0" w:space="0" w:color="auto"/>
                                                        <w:left w:val="none" w:sz="0" w:space="0" w:color="auto"/>
                                                        <w:bottom w:val="none" w:sz="0" w:space="0" w:color="auto"/>
                                                        <w:right w:val="none" w:sz="0" w:space="0" w:color="auto"/>
                                                      </w:divBdr>
                                                      <w:divsChild>
                                                        <w:div w:id="1938905714">
                                                          <w:marLeft w:val="0"/>
                                                          <w:marRight w:val="0"/>
                                                          <w:marTop w:val="0"/>
                                                          <w:marBottom w:val="0"/>
                                                          <w:divBdr>
                                                            <w:top w:val="none" w:sz="0" w:space="0" w:color="auto"/>
                                                            <w:left w:val="none" w:sz="0" w:space="0" w:color="auto"/>
                                                            <w:bottom w:val="none" w:sz="0" w:space="0" w:color="auto"/>
                                                            <w:right w:val="none" w:sz="0" w:space="0" w:color="auto"/>
                                                          </w:divBdr>
                                                          <w:divsChild>
                                                            <w:div w:id="541862184">
                                                              <w:marLeft w:val="2"/>
                                                              <w:marRight w:val="0"/>
                                                              <w:marTop w:val="0"/>
                                                              <w:marBottom w:val="0"/>
                                                              <w:divBdr>
                                                                <w:top w:val="none" w:sz="0" w:space="0" w:color="auto"/>
                                                                <w:left w:val="none" w:sz="0" w:space="0" w:color="auto"/>
                                                                <w:bottom w:val="none" w:sz="0" w:space="0" w:color="auto"/>
                                                                <w:right w:val="none" w:sz="0" w:space="0" w:color="auto"/>
                                                              </w:divBdr>
                                                              <w:divsChild>
                                                                <w:div w:id="42871415">
                                                                  <w:marLeft w:val="0"/>
                                                                  <w:marRight w:val="0"/>
                                                                  <w:marTop w:val="0"/>
                                                                  <w:marBottom w:val="0"/>
                                                                  <w:divBdr>
                                                                    <w:top w:val="none" w:sz="0" w:space="0" w:color="auto"/>
                                                                    <w:left w:val="none" w:sz="0" w:space="0" w:color="auto"/>
                                                                    <w:bottom w:val="none" w:sz="0" w:space="0" w:color="auto"/>
                                                                    <w:right w:val="none" w:sz="0" w:space="0" w:color="auto"/>
                                                                  </w:divBdr>
                                                                  <w:divsChild>
                                                                    <w:div w:id="839733087">
                                                                      <w:marLeft w:val="0"/>
                                                                      <w:marRight w:val="0"/>
                                                                      <w:marTop w:val="0"/>
                                                                      <w:marBottom w:val="0"/>
                                                                      <w:divBdr>
                                                                        <w:top w:val="none" w:sz="0" w:space="0" w:color="auto"/>
                                                                        <w:left w:val="none" w:sz="0" w:space="0" w:color="auto"/>
                                                                        <w:bottom w:val="none" w:sz="0" w:space="0" w:color="auto"/>
                                                                        <w:right w:val="none" w:sz="0" w:space="0" w:color="auto"/>
                                                                      </w:divBdr>
                                                                      <w:divsChild>
                                                                        <w:div w:id="1255627276">
                                                                          <w:marLeft w:val="0"/>
                                                                          <w:marRight w:val="0"/>
                                                                          <w:marTop w:val="0"/>
                                                                          <w:marBottom w:val="0"/>
                                                                          <w:divBdr>
                                                                            <w:top w:val="none" w:sz="0" w:space="0" w:color="auto"/>
                                                                            <w:left w:val="none" w:sz="0" w:space="0" w:color="auto"/>
                                                                            <w:bottom w:val="none" w:sz="0" w:space="0" w:color="auto"/>
                                                                            <w:right w:val="none" w:sz="0" w:space="0" w:color="auto"/>
                                                                          </w:divBdr>
                                                                        </w:div>
                                                                        <w:div w:id="345864799">
                                                                          <w:marLeft w:val="0"/>
                                                                          <w:marRight w:val="0"/>
                                                                          <w:marTop w:val="0"/>
                                                                          <w:marBottom w:val="0"/>
                                                                          <w:divBdr>
                                                                            <w:top w:val="none" w:sz="0" w:space="0" w:color="auto"/>
                                                                            <w:left w:val="none" w:sz="0" w:space="0" w:color="auto"/>
                                                                            <w:bottom w:val="none" w:sz="0" w:space="0" w:color="auto"/>
                                                                            <w:right w:val="none" w:sz="0" w:space="0" w:color="auto"/>
                                                                          </w:divBdr>
                                                                        </w:div>
                                                                        <w:div w:id="1242638381">
                                                                          <w:marLeft w:val="0"/>
                                                                          <w:marRight w:val="0"/>
                                                                          <w:marTop w:val="0"/>
                                                                          <w:marBottom w:val="0"/>
                                                                          <w:divBdr>
                                                                            <w:top w:val="none" w:sz="0" w:space="0" w:color="auto"/>
                                                                            <w:left w:val="none" w:sz="0" w:space="0" w:color="auto"/>
                                                                            <w:bottom w:val="none" w:sz="0" w:space="0" w:color="auto"/>
                                                                            <w:right w:val="none" w:sz="0" w:space="0" w:color="auto"/>
                                                                          </w:divBdr>
                                                                        </w:div>
                                                                        <w:div w:id="1807966863">
                                                                          <w:marLeft w:val="0"/>
                                                                          <w:marRight w:val="0"/>
                                                                          <w:marTop w:val="0"/>
                                                                          <w:marBottom w:val="0"/>
                                                                          <w:divBdr>
                                                                            <w:top w:val="none" w:sz="0" w:space="0" w:color="auto"/>
                                                                            <w:left w:val="none" w:sz="0" w:space="0" w:color="auto"/>
                                                                            <w:bottom w:val="none" w:sz="0" w:space="0" w:color="auto"/>
                                                                            <w:right w:val="none" w:sz="0" w:space="0" w:color="auto"/>
                                                                          </w:divBdr>
                                                                          <w:divsChild>
                                                                            <w:div w:id="13691796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260520">
      <w:bodyDiv w:val="1"/>
      <w:marLeft w:val="0"/>
      <w:marRight w:val="0"/>
      <w:marTop w:val="0"/>
      <w:marBottom w:val="0"/>
      <w:divBdr>
        <w:top w:val="none" w:sz="0" w:space="0" w:color="auto"/>
        <w:left w:val="none" w:sz="0" w:space="0" w:color="auto"/>
        <w:bottom w:val="none" w:sz="0" w:space="0" w:color="auto"/>
        <w:right w:val="none" w:sz="0" w:space="0" w:color="auto"/>
      </w:divBdr>
      <w:divsChild>
        <w:div w:id="378668036">
          <w:marLeft w:val="0"/>
          <w:marRight w:val="1"/>
          <w:marTop w:val="0"/>
          <w:marBottom w:val="0"/>
          <w:divBdr>
            <w:top w:val="none" w:sz="0" w:space="0" w:color="auto"/>
            <w:left w:val="none" w:sz="0" w:space="0" w:color="auto"/>
            <w:bottom w:val="none" w:sz="0" w:space="0" w:color="auto"/>
            <w:right w:val="none" w:sz="0" w:space="0" w:color="auto"/>
          </w:divBdr>
          <w:divsChild>
            <w:div w:id="1045449604">
              <w:marLeft w:val="0"/>
              <w:marRight w:val="0"/>
              <w:marTop w:val="0"/>
              <w:marBottom w:val="0"/>
              <w:divBdr>
                <w:top w:val="none" w:sz="0" w:space="0" w:color="auto"/>
                <w:left w:val="none" w:sz="0" w:space="0" w:color="auto"/>
                <w:bottom w:val="none" w:sz="0" w:space="0" w:color="auto"/>
                <w:right w:val="none" w:sz="0" w:space="0" w:color="auto"/>
              </w:divBdr>
              <w:divsChild>
                <w:div w:id="1120294182">
                  <w:marLeft w:val="0"/>
                  <w:marRight w:val="1"/>
                  <w:marTop w:val="0"/>
                  <w:marBottom w:val="0"/>
                  <w:divBdr>
                    <w:top w:val="none" w:sz="0" w:space="0" w:color="auto"/>
                    <w:left w:val="none" w:sz="0" w:space="0" w:color="auto"/>
                    <w:bottom w:val="none" w:sz="0" w:space="0" w:color="auto"/>
                    <w:right w:val="none" w:sz="0" w:space="0" w:color="auto"/>
                  </w:divBdr>
                  <w:divsChild>
                    <w:div w:id="1633559720">
                      <w:marLeft w:val="0"/>
                      <w:marRight w:val="0"/>
                      <w:marTop w:val="0"/>
                      <w:marBottom w:val="0"/>
                      <w:divBdr>
                        <w:top w:val="none" w:sz="0" w:space="0" w:color="auto"/>
                        <w:left w:val="none" w:sz="0" w:space="0" w:color="auto"/>
                        <w:bottom w:val="none" w:sz="0" w:space="0" w:color="auto"/>
                        <w:right w:val="none" w:sz="0" w:space="0" w:color="auto"/>
                      </w:divBdr>
                      <w:divsChild>
                        <w:div w:id="1667780312">
                          <w:marLeft w:val="0"/>
                          <w:marRight w:val="0"/>
                          <w:marTop w:val="0"/>
                          <w:marBottom w:val="0"/>
                          <w:divBdr>
                            <w:top w:val="none" w:sz="0" w:space="0" w:color="auto"/>
                            <w:left w:val="none" w:sz="0" w:space="0" w:color="auto"/>
                            <w:bottom w:val="none" w:sz="0" w:space="0" w:color="auto"/>
                            <w:right w:val="none" w:sz="0" w:space="0" w:color="auto"/>
                          </w:divBdr>
                          <w:divsChild>
                            <w:div w:id="2099789454">
                              <w:marLeft w:val="0"/>
                              <w:marRight w:val="0"/>
                              <w:marTop w:val="120"/>
                              <w:marBottom w:val="360"/>
                              <w:divBdr>
                                <w:top w:val="none" w:sz="0" w:space="0" w:color="auto"/>
                                <w:left w:val="none" w:sz="0" w:space="0" w:color="auto"/>
                                <w:bottom w:val="none" w:sz="0" w:space="0" w:color="auto"/>
                                <w:right w:val="none" w:sz="0" w:space="0" w:color="auto"/>
                              </w:divBdr>
                              <w:divsChild>
                                <w:div w:id="1065370317">
                                  <w:marLeft w:val="0"/>
                                  <w:marRight w:val="0"/>
                                  <w:marTop w:val="0"/>
                                  <w:marBottom w:val="0"/>
                                  <w:divBdr>
                                    <w:top w:val="none" w:sz="0" w:space="0" w:color="auto"/>
                                    <w:left w:val="none" w:sz="0" w:space="0" w:color="auto"/>
                                    <w:bottom w:val="none" w:sz="0" w:space="0" w:color="auto"/>
                                    <w:right w:val="none" w:sz="0" w:space="0" w:color="auto"/>
                                  </w:divBdr>
                                </w:div>
                                <w:div w:id="15192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729273">
      <w:bodyDiv w:val="1"/>
      <w:marLeft w:val="0"/>
      <w:marRight w:val="0"/>
      <w:marTop w:val="0"/>
      <w:marBottom w:val="0"/>
      <w:divBdr>
        <w:top w:val="none" w:sz="0" w:space="0" w:color="auto"/>
        <w:left w:val="none" w:sz="0" w:space="0" w:color="auto"/>
        <w:bottom w:val="none" w:sz="0" w:space="0" w:color="auto"/>
        <w:right w:val="none" w:sz="0" w:space="0" w:color="auto"/>
      </w:divBdr>
    </w:div>
    <w:div w:id="498352231">
      <w:bodyDiv w:val="1"/>
      <w:marLeft w:val="0"/>
      <w:marRight w:val="0"/>
      <w:marTop w:val="0"/>
      <w:marBottom w:val="0"/>
      <w:divBdr>
        <w:top w:val="none" w:sz="0" w:space="0" w:color="auto"/>
        <w:left w:val="none" w:sz="0" w:space="0" w:color="auto"/>
        <w:bottom w:val="none" w:sz="0" w:space="0" w:color="auto"/>
        <w:right w:val="none" w:sz="0" w:space="0" w:color="auto"/>
      </w:divBdr>
    </w:div>
    <w:div w:id="499387499">
      <w:bodyDiv w:val="1"/>
      <w:marLeft w:val="0"/>
      <w:marRight w:val="0"/>
      <w:marTop w:val="0"/>
      <w:marBottom w:val="0"/>
      <w:divBdr>
        <w:top w:val="none" w:sz="0" w:space="0" w:color="auto"/>
        <w:left w:val="none" w:sz="0" w:space="0" w:color="auto"/>
        <w:bottom w:val="none" w:sz="0" w:space="0" w:color="auto"/>
        <w:right w:val="none" w:sz="0" w:space="0" w:color="auto"/>
      </w:divBdr>
      <w:divsChild>
        <w:div w:id="1244293115">
          <w:marLeft w:val="0"/>
          <w:marRight w:val="0"/>
          <w:marTop w:val="0"/>
          <w:marBottom w:val="0"/>
          <w:divBdr>
            <w:top w:val="none" w:sz="0" w:space="0" w:color="auto"/>
            <w:left w:val="none" w:sz="0" w:space="0" w:color="auto"/>
            <w:bottom w:val="none" w:sz="0" w:space="0" w:color="auto"/>
            <w:right w:val="none" w:sz="0" w:space="0" w:color="auto"/>
          </w:divBdr>
          <w:divsChild>
            <w:div w:id="131946931">
              <w:marLeft w:val="0"/>
              <w:marRight w:val="0"/>
              <w:marTop w:val="100"/>
              <w:marBottom w:val="100"/>
              <w:divBdr>
                <w:top w:val="none" w:sz="0" w:space="0" w:color="auto"/>
                <w:left w:val="none" w:sz="0" w:space="0" w:color="auto"/>
                <w:bottom w:val="none" w:sz="0" w:space="0" w:color="auto"/>
                <w:right w:val="none" w:sz="0" w:space="0" w:color="auto"/>
              </w:divBdr>
              <w:divsChild>
                <w:div w:id="334772371">
                  <w:marLeft w:val="-75"/>
                  <w:marRight w:val="0"/>
                  <w:marTop w:val="0"/>
                  <w:marBottom w:val="0"/>
                  <w:divBdr>
                    <w:top w:val="none" w:sz="0" w:space="0" w:color="auto"/>
                    <w:left w:val="none" w:sz="0" w:space="0" w:color="auto"/>
                    <w:bottom w:val="none" w:sz="0" w:space="0" w:color="auto"/>
                    <w:right w:val="none" w:sz="0" w:space="0" w:color="auto"/>
                  </w:divBdr>
                  <w:divsChild>
                    <w:div w:id="1695618263">
                      <w:marLeft w:val="0"/>
                      <w:marRight w:val="-75"/>
                      <w:marTop w:val="0"/>
                      <w:marBottom w:val="0"/>
                      <w:divBdr>
                        <w:top w:val="none" w:sz="0" w:space="0" w:color="auto"/>
                        <w:left w:val="none" w:sz="0" w:space="0" w:color="auto"/>
                        <w:bottom w:val="none" w:sz="0" w:space="0" w:color="auto"/>
                        <w:right w:val="none" w:sz="0" w:space="0" w:color="auto"/>
                      </w:divBdr>
                      <w:divsChild>
                        <w:div w:id="1519542925">
                          <w:marLeft w:val="0"/>
                          <w:marRight w:val="0"/>
                          <w:marTop w:val="0"/>
                          <w:marBottom w:val="0"/>
                          <w:divBdr>
                            <w:top w:val="none" w:sz="0" w:space="0" w:color="auto"/>
                            <w:left w:val="none" w:sz="0" w:space="0" w:color="auto"/>
                            <w:bottom w:val="none" w:sz="0" w:space="0" w:color="auto"/>
                            <w:right w:val="none" w:sz="0" w:space="0" w:color="auto"/>
                          </w:divBdr>
                          <w:divsChild>
                            <w:div w:id="862745113">
                              <w:marLeft w:val="0"/>
                              <w:marRight w:val="0"/>
                              <w:marTop w:val="0"/>
                              <w:marBottom w:val="0"/>
                              <w:divBdr>
                                <w:top w:val="none" w:sz="0" w:space="0" w:color="auto"/>
                                <w:left w:val="none" w:sz="0" w:space="0" w:color="auto"/>
                                <w:bottom w:val="none" w:sz="0" w:space="0" w:color="auto"/>
                                <w:right w:val="none" w:sz="0" w:space="0" w:color="auto"/>
                              </w:divBdr>
                              <w:divsChild>
                                <w:div w:id="1494224194">
                                  <w:marLeft w:val="0"/>
                                  <w:marRight w:val="0"/>
                                  <w:marTop w:val="0"/>
                                  <w:marBottom w:val="0"/>
                                  <w:divBdr>
                                    <w:top w:val="none" w:sz="0" w:space="0" w:color="auto"/>
                                    <w:left w:val="none" w:sz="0" w:space="0" w:color="auto"/>
                                    <w:bottom w:val="none" w:sz="0" w:space="0" w:color="auto"/>
                                    <w:right w:val="none" w:sz="0" w:space="0" w:color="auto"/>
                                  </w:divBdr>
                                  <w:divsChild>
                                    <w:div w:id="1422410859">
                                      <w:marLeft w:val="0"/>
                                      <w:marRight w:val="0"/>
                                      <w:marTop w:val="0"/>
                                      <w:marBottom w:val="0"/>
                                      <w:divBdr>
                                        <w:top w:val="none" w:sz="0" w:space="0" w:color="auto"/>
                                        <w:left w:val="none" w:sz="0" w:space="0" w:color="auto"/>
                                        <w:bottom w:val="none" w:sz="0" w:space="0" w:color="auto"/>
                                        <w:right w:val="none" w:sz="0" w:space="0" w:color="auto"/>
                                      </w:divBdr>
                                      <w:divsChild>
                                        <w:div w:id="448089412">
                                          <w:marLeft w:val="0"/>
                                          <w:marRight w:val="0"/>
                                          <w:marTop w:val="0"/>
                                          <w:marBottom w:val="0"/>
                                          <w:divBdr>
                                            <w:top w:val="none" w:sz="0" w:space="0" w:color="auto"/>
                                            <w:left w:val="none" w:sz="0" w:space="0" w:color="auto"/>
                                            <w:bottom w:val="none" w:sz="0" w:space="0" w:color="auto"/>
                                            <w:right w:val="none" w:sz="0" w:space="0" w:color="auto"/>
                                          </w:divBdr>
                                          <w:divsChild>
                                            <w:div w:id="1729495304">
                                              <w:marLeft w:val="0"/>
                                              <w:marRight w:val="0"/>
                                              <w:marTop w:val="0"/>
                                              <w:marBottom w:val="0"/>
                                              <w:divBdr>
                                                <w:top w:val="none" w:sz="0" w:space="0" w:color="auto"/>
                                                <w:left w:val="none" w:sz="0" w:space="0" w:color="auto"/>
                                                <w:bottom w:val="none" w:sz="0" w:space="0" w:color="auto"/>
                                                <w:right w:val="none" w:sz="0" w:space="0" w:color="auto"/>
                                              </w:divBdr>
                                              <w:divsChild>
                                                <w:div w:id="476151539">
                                                  <w:marLeft w:val="0"/>
                                                  <w:marRight w:val="0"/>
                                                  <w:marTop w:val="0"/>
                                                  <w:marBottom w:val="0"/>
                                                  <w:divBdr>
                                                    <w:top w:val="none" w:sz="0" w:space="0" w:color="auto"/>
                                                    <w:left w:val="none" w:sz="0" w:space="0" w:color="auto"/>
                                                    <w:bottom w:val="none" w:sz="0" w:space="0" w:color="auto"/>
                                                    <w:right w:val="none" w:sz="0" w:space="0" w:color="auto"/>
                                                  </w:divBdr>
                                                  <w:divsChild>
                                                    <w:div w:id="1070075899">
                                                      <w:marLeft w:val="0"/>
                                                      <w:marRight w:val="0"/>
                                                      <w:marTop w:val="0"/>
                                                      <w:marBottom w:val="0"/>
                                                      <w:divBdr>
                                                        <w:top w:val="none" w:sz="0" w:space="0" w:color="auto"/>
                                                        <w:left w:val="none" w:sz="0" w:space="0" w:color="auto"/>
                                                        <w:bottom w:val="none" w:sz="0" w:space="0" w:color="auto"/>
                                                        <w:right w:val="none" w:sz="0" w:space="0" w:color="auto"/>
                                                      </w:divBdr>
                                                      <w:divsChild>
                                                        <w:div w:id="2126732963">
                                                          <w:marLeft w:val="0"/>
                                                          <w:marRight w:val="0"/>
                                                          <w:marTop w:val="0"/>
                                                          <w:marBottom w:val="0"/>
                                                          <w:divBdr>
                                                            <w:top w:val="none" w:sz="0" w:space="0" w:color="auto"/>
                                                            <w:left w:val="none" w:sz="0" w:space="0" w:color="auto"/>
                                                            <w:bottom w:val="none" w:sz="0" w:space="0" w:color="auto"/>
                                                            <w:right w:val="none" w:sz="0" w:space="0" w:color="auto"/>
                                                          </w:divBdr>
                                                          <w:divsChild>
                                                            <w:div w:id="2062442442">
                                                              <w:marLeft w:val="2"/>
                                                              <w:marRight w:val="0"/>
                                                              <w:marTop w:val="0"/>
                                                              <w:marBottom w:val="0"/>
                                                              <w:divBdr>
                                                                <w:top w:val="none" w:sz="0" w:space="0" w:color="auto"/>
                                                                <w:left w:val="none" w:sz="0" w:space="0" w:color="auto"/>
                                                                <w:bottom w:val="none" w:sz="0" w:space="0" w:color="auto"/>
                                                                <w:right w:val="none" w:sz="0" w:space="0" w:color="auto"/>
                                                              </w:divBdr>
                                                              <w:divsChild>
                                                                <w:div w:id="1600748713">
                                                                  <w:marLeft w:val="0"/>
                                                                  <w:marRight w:val="0"/>
                                                                  <w:marTop w:val="0"/>
                                                                  <w:marBottom w:val="0"/>
                                                                  <w:divBdr>
                                                                    <w:top w:val="none" w:sz="0" w:space="0" w:color="auto"/>
                                                                    <w:left w:val="none" w:sz="0" w:space="0" w:color="auto"/>
                                                                    <w:bottom w:val="none" w:sz="0" w:space="0" w:color="auto"/>
                                                                    <w:right w:val="none" w:sz="0" w:space="0" w:color="auto"/>
                                                                  </w:divBdr>
                                                                  <w:divsChild>
                                                                    <w:div w:id="224878227">
                                                                      <w:marLeft w:val="0"/>
                                                                      <w:marRight w:val="0"/>
                                                                      <w:marTop w:val="0"/>
                                                                      <w:marBottom w:val="0"/>
                                                                      <w:divBdr>
                                                                        <w:top w:val="none" w:sz="0" w:space="0" w:color="auto"/>
                                                                        <w:left w:val="none" w:sz="0" w:space="0" w:color="auto"/>
                                                                        <w:bottom w:val="none" w:sz="0" w:space="0" w:color="auto"/>
                                                                        <w:right w:val="none" w:sz="0" w:space="0" w:color="auto"/>
                                                                      </w:divBdr>
                                                                      <w:divsChild>
                                                                        <w:div w:id="1365598377">
                                                                          <w:marLeft w:val="0"/>
                                                                          <w:marRight w:val="0"/>
                                                                          <w:marTop w:val="0"/>
                                                                          <w:marBottom w:val="0"/>
                                                                          <w:divBdr>
                                                                            <w:top w:val="none" w:sz="0" w:space="0" w:color="auto"/>
                                                                            <w:left w:val="none" w:sz="0" w:space="0" w:color="auto"/>
                                                                            <w:bottom w:val="none" w:sz="0" w:space="0" w:color="auto"/>
                                                                            <w:right w:val="none" w:sz="0" w:space="0" w:color="auto"/>
                                                                          </w:divBdr>
                                                                        </w:div>
                                                                        <w:div w:id="1179660027">
                                                                          <w:marLeft w:val="0"/>
                                                                          <w:marRight w:val="0"/>
                                                                          <w:marTop w:val="0"/>
                                                                          <w:marBottom w:val="0"/>
                                                                          <w:divBdr>
                                                                            <w:top w:val="none" w:sz="0" w:space="0" w:color="auto"/>
                                                                            <w:left w:val="none" w:sz="0" w:space="0" w:color="auto"/>
                                                                            <w:bottom w:val="none" w:sz="0" w:space="0" w:color="auto"/>
                                                                            <w:right w:val="none" w:sz="0" w:space="0" w:color="auto"/>
                                                                          </w:divBdr>
                                                                        </w:div>
                                                                        <w:div w:id="1798834676">
                                                                          <w:marLeft w:val="0"/>
                                                                          <w:marRight w:val="0"/>
                                                                          <w:marTop w:val="0"/>
                                                                          <w:marBottom w:val="0"/>
                                                                          <w:divBdr>
                                                                            <w:top w:val="none" w:sz="0" w:space="0" w:color="auto"/>
                                                                            <w:left w:val="none" w:sz="0" w:space="0" w:color="auto"/>
                                                                            <w:bottom w:val="none" w:sz="0" w:space="0" w:color="auto"/>
                                                                            <w:right w:val="none" w:sz="0" w:space="0" w:color="auto"/>
                                                                          </w:divBdr>
                                                                        </w:div>
                                                                        <w:div w:id="438179969">
                                                                          <w:marLeft w:val="0"/>
                                                                          <w:marRight w:val="0"/>
                                                                          <w:marTop w:val="0"/>
                                                                          <w:marBottom w:val="0"/>
                                                                          <w:divBdr>
                                                                            <w:top w:val="none" w:sz="0" w:space="0" w:color="auto"/>
                                                                            <w:left w:val="none" w:sz="0" w:space="0" w:color="auto"/>
                                                                            <w:bottom w:val="none" w:sz="0" w:space="0" w:color="auto"/>
                                                                            <w:right w:val="none" w:sz="0" w:space="0" w:color="auto"/>
                                                                          </w:divBdr>
                                                                          <w:divsChild>
                                                                            <w:div w:id="15666045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181876">
      <w:marLeft w:val="0"/>
      <w:marRight w:val="0"/>
      <w:marTop w:val="0"/>
      <w:marBottom w:val="0"/>
      <w:divBdr>
        <w:top w:val="none" w:sz="0" w:space="0" w:color="auto"/>
        <w:left w:val="none" w:sz="0" w:space="0" w:color="auto"/>
        <w:bottom w:val="none" w:sz="0" w:space="0" w:color="auto"/>
        <w:right w:val="none" w:sz="0" w:space="0" w:color="auto"/>
      </w:divBdr>
      <w:divsChild>
        <w:div w:id="508182125">
          <w:marLeft w:val="0"/>
          <w:marRight w:val="0"/>
          <w:marTop w:val="0"/>
          <w:marBottom w:val="0"/>
          <w:divBdr>
            <w:top w:val="none" w:sz="0" w:space="0" w:color="auto"/>
            <w:left w:val="none" w:sz="0" w:space="0" w:color="auto"/>
            <w:bottom w:val="none" w:sz="0" w:space="0" w:color="auto"/>
            <w:right w:val="none" w:sz="0" w:space="0" w:color="auto"/>
          </w:divBdr>
          <w:divsChild>
            <w:div w:id="508182070">
              <w:marLeft w:val="0"/>
              <w:marRight w:val="0"/>
              <w:marTop w:val="0"/>
              <w:marBottom w:val="0"/>
              <w:divBdr>
                <w:top w:val="none" w:sz="0" w:space="0" w:color="auto"/>
                <w:left w:val="none" w:sz="0" w:space="0" w:color="auto"/>
                <w:bottom w:val="none" w:sz="0" w:space="0" w:color="auto"/>
                <w:right w:val="none" w:sz="0" w:space="0" w:color="auto"/>
              </w:divBdr>
              <w:divsChild>
                <w:div w:id="508181880">
                  <w:marLeft w:val="0"/>
                  <w:marRight w:val="0"/>
                  <w:marTop w:val="0"/>
                  <w:marBottom w:val="0"/>
                  <w:divBdr>
                    <w:top w:val="none" w:sz="0" w:space="0" w:color="auto"/>
                    <w:left w:val="none" w:sz="0" w:space="0" w:color="auto"/>
                    <w:bottom w:val="none" w:sz="0" w:space="0" w:color="auto"/>
                    <w:right w:val="none" w:sz="0" w:space="0" w:color="auto"/>
                  </w:divBdr>
                  <w:divsChild>
                    <w:div w:id="508182016">
                      <w:marLeft w:val="0"/>
                      <w:marRight w:val="0"/>
                      <w:marTop w:val="0"/>
                      <w:marBottom w:val="0"/>
                      <w:divBdr>
                        <w:top w:val="none" w:sz="0" w:space="0" w:color="auto"/>
                        <w:left w:val="none" w:sz="0" w:space="0" w:color="auto"/>
                        <w:bottom w:val="none" w:sz="0" w:space="0" w:color="auto"/>
                        <w:right w:val="none" w:sz="0" w:space="0" w:color="auto"/>
                      </w:divBdr>
                      <w:divsChild>
                        <w:div w:id="508182112">
                          <w:marLeft w:val="0"/>
                          <w:marRight w:val="0"/>
                          <w:marTop w:val="0"/>
                          <w:marBottom w:val="0"/>
                          <w:divBdr>
                            <w:top w:val="none" w:sz="0" w:space="0" w:color="auto"/>
                            <w:left w:val="none" w:sz="0" w:space="0" w:color="auto"/>
                            <w:bottom w:val="none" w:sz="0" w:space="0" w:color="auto"/>
                            <w:right w:val="none" w:sz="0" w:space="0" w:color="auto"/>
                          </w:divBdr>
                          <w:divsChild>
                            <w:div w:id="508182032">
                              <w:marLeft w:val="0"/>
                              <w:marRight w:val="0"/>
                              <w:marTop w:val="0"/>
                              <w:marBottom w:val="0"/>
                              <w:divBdr>
                                <w:top w:val="single" w:sz="6" w:space="0" w:color="D3D3D3"/>
                                <w:left w:val="none" w:sz="0" w:space="0" w:color="auto"/>
                                <w:bottom w:val="none" w:sz="0" w:space="0" w:color="auto"/>
                                <w:right w:val="none" w:sz="0" w:space="0" w:color="auto"/>
                              </w:divBdr>
                              <w:divsChild>
                                <w:div w:id="508182002">
                                  <w:marLeft w:val="0"/>
                                  <w:marRight w:val="0"/>
                                  <w:marTop w:val="0"/>
                                  <w:marBottom w:val="0"/>
                                  <w:divBdr>
                                    <w:top w:val="none" w:sz="0" w:space="0" w:color="auto"/>
                                    <w:left w:val="none" w:sz="0" w:space="0" w:color="auto"/>
                                    <w:bottom w:val="none" w:sz="0" w:space="0" w:color="auto"/>
                                    <w:right w:val="none" w:sz="0" w:space="0" w:color="auto"/>
                                  </w:divBdr>
                                  <w:divsChild>
                                    <w:div w:id="508181894">
                                      <w:marLeft w:val="330"/>
                                      <w:marRight w:val="330"/>
                                      <w:marTop w:val="0"/>
                                      <w:marBottom w:val="330"/>
                                      <w:divBdr>
                                        <w:top w:val="none" w:sz="0" w:space="0" w:color="auto"/>
                                        <w:left w:val="none" w:sz="0" w:space="0" w:color="auto"/>
                                        <w:bottom w:val="none" w:sz="0" w:space="0" w:color="auto"/>
                                        <w:right w:val="none" w:sz="0" w:space="0" w:color="auto"/>
                                      </w:divBdr>
                                    </w:div>
                                    <w:div w:id="508181945">
                                      <w:marLeft w:val="330"/>
                                      <w:marRight w:val="330"/>
                                      <w:marTop w:val="0"/>
                                      <w:marBottom w:val="330"/>
                                      <w:divBdr>
                                        <w:top w:val="none" w:sz="0" w:space="0" w:color="auto"/>
                                        <w:left w:val="none" w:sz="0" w:space="0" w:color="auto"/>
                                        <w:bottom w:val="none" w:sz="0" w:space="0" w:color="auto"/>
                                        <w:right w:val="none" w:sz="0" w:space="0" w:color="auto"/>
                                      </w:divBdr>
                                      <w:divsChild>
                                        <w:div w:id="508181951">
                                          <w:marLeft w:val="0"/>
                                          <w:marRight w:val="0"/>
                                          <w:marTop w:val="0"/>
                                          <w:marBottom w:val="0"/>
                                          <w:divBdr>
                                            <w:top w:val="none" w:sz="0" w:space="0" w:color="auto"/>
                                            <w:left w:val="none" w:sz="0" w:space="0" w:color="auto"/>
                                            <w:bottom w:val="none" w:sz="0" w:space="0" w:color="auto"/>
                                            <w:right w:val="none" w:sz="0" w:space="0" w:color="auto"/>
                                          </w:divBdr>
                                        </w:div>
                                      </w:divsChild>
                                    </w:div>
                                    <w:div w:id="508181959">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1886">
      <w:marLeft w:val="0"/>
      <w:marRight w:val="0"/>
      <w:marTop w:val="0"/>
      <w:marBottom w:val="0"/>
      <w:divBdr>
        <w:top w:val="none" w:sz="0" w:space="0" w:color="auto"/>
        <w:left w:val="none" w:sz="0" w:space="0" w:color="auto"/>
        <w:bottom w:val="none" w:sz="0" w:space="0" w:color="auto"/>
        <w:right w:val="none" w:sz="0" w:space="0" w:color="auto"/>
      </w:divBdr>
      <w:divsChild>
        <w:div w:id="508182127">
          <w:marLeft w:val="0"/>
          <w:marRight w:val="0"/>
          <w:marTop w:val="0"/>
          <w:marBottom w:val="0"/>
          <w:divBdr>
            <w:top w:val="none" w:sz="0" w:space="0" w:color="auto"/>
            <w:left w:val="none" w:sz="0" w:space="0" w:color="auto"/>
            <w:bottom w:val="none" w:sz="0" w:space="0" w:color="auto"/>
            <w:right w:val="none" w:sz="0" w:space="0" w:color="auto"/>
          </w:divBdr>
        </w:div>
      </w:divsChild>
    </w:div>
    <w:div w:id="508181888">
      <w:marLeft w:val="0"/>
      <w:marRight w:val="0"/>
      <w:marTop w:val="0"/>
      <w:marBottom w:val="0"/>
      <w:divBdr>
        <w:top w:val="none" w:sz="0" w:space="0" w:color="auto"/>
        <w:left w:val="none" w:sz="0" w:space="0" w:color="auto"/>
        <w:bottom w:val="none" w:sz="0" w:space="0" w:color="auto"/>
        <w:right w:val="none" w:sz="0" w:space="0" w:color="auto"/>
      </w:divBdr>
      <w:divsChild>
        <w:div w:id="508181885">
          <w:marLeft w:val="0"/>
          <w:marRight w:val="0"/>
          <w:marTop w:val="0"/>
          <w:marBottom w:val="0"/>
          <w:divBdr>
            <w:top w:val="none" w:sz="0" w:space="0" w:color="auto"/>
            <w:left w:val="none" w:sz="0" w:space="0" w:color="auto"/>
            <w:bottom w:val="none" w:sz="0" w:space="0" w:color="auto"/>
            <w:right w:val="none" w:sz="0" w:space="0" w:color="auto"/>
          </w:divBdr>
          <w:divsChild>
            <w:div w:id="508182062">
              <w:marLeft w:val="0"/>
              <w:marRight w:val="0"/>
              <w:marTop w:val="0"/>
              <w:marBottom w:val="0"/>
              <w:divBdr>
                <w:top w:val="none" w:sz="0" w:space="0" w:color="auto"/>
                <w:left w:val="none" w:sz="0" w:space="0" w:color="auto"/>
                <w:bottom w:val="none" w:sz="0" w:space="0" w:color="auto"/>
                <w:right w:val="none" w:sz="0" w:space="0" w:color="auto"/>
              </w:divBdr>
              <w:divsChild>
                <w:div w:id="508181910">
                  <w:marLeft w:val="0"/>
                  <w:marRight w:val="0"/>
                  <w:marTop w:val="0"/>
                  <w:marBottom w:val="0"/>
                  <w:divBdr>
                    <w:top w:val="none" w:sz="0" w:space="0" w:color="auto"/>
                    <w:left w:val="none" w:sz="0" w:space="0" w:color="auto"/>
                    <w:bottom w:val="none" w:sz="0" w:space="0" w:color="auto"/>
                    <w:right w:val="none" w:sz="0" w:space="0" w:color="auto"/>
                  </w:divBdr>
                  <w:divsChild>
                    <w:div w:id="508181914">
                      <w:marLeft w:val="0"/>
                      <w:marRight w:val="0"/>
                      <w:marTop w:val="0"/>
                      <w:marBottom w:val="0"/>
                      <w:divBdr>
                        <w:top w:val="none" w:sz="0" w:space="0" w:color="auto"/>
                        <w:left w:val="none" w:sz="0" w:space="0" w:color="auto"/>
                        <w:bottom w:val="none" w:sz="0" w:space="0" w:color="auto"/>
                        <w:right w:val="none" w:sz="0" w:space="0" w:color="auto"/>
                      </w:divBdr>
                      <w:divsChild>
                        <w:div w:id="508182063">
                          <w:marLeft w:val="0"/>
                          <w:marRight w:val="0"/>
                          <w:marTop w:val="0"/>
                          <w:marBottom w:val="0"/>
                          <w:divBdr>
                            <w:top w:val="none" w:sz="0" w:space="0" w:color="auto"/>
                            <w:left w:val="none" w:sz="0" w:space="0" w:color="auto"/>
                            <w:bottom w:val="none" w:sz="0" w:space="0" w:color="auto"/>
                            <w:right w:val="none" w:sz="0" w:space="0" w:color="auto"/>
                          </w:divBdr>
                          <w:divsChild>
                            <w:div w:id="508181908">
                              <w:marLeft w:val="0"/>
                              <w:marRight w:val="0"/>
                              <w:marTop w:val="0"/>
                              <w:marBottom w:val="0"/>
                              <w:divBdr>
                                <w:top w:val="single" w:sz="6" w:space="0" w:color="D3D3D3"/>
                                <w:left w:val="none" w:sz="0" w:space="0" w:color="auto"/>
                                <w:bottom w:val="none" w:sz="0" w:space="0" w:color="auto"/>
                                <w:right w:val="none" w:sz="0" w:space="0" w:color="auto"/>
                              </w:divBdr>
                              <w:divsChild>
                                <w:div w:id="508182078">
                                  <w:marLeft w:val="0"/>
                                  <w:marRight w:val="0"/>
                                  <w:marTop w:val="0"/>
                                  <w:marBottom w:val="0"/>
                                  <w:divBdr>
                                    <w:top w:val="none" w:sz="0" w:space="0" w:color="auto"/>
                                    <w:left w:val="none" w:sz="0" w:space="0" w:color="auto"/>
                                    <w:bottom w:val="none" w:sz="0" w:space="0" w:color="auto"/>
                                    <w:right w:val="none" w:sz="0" w:space="0" w:color="auto"/>
                                  </w:divBdr>
                                  <w:divsChild>
                                    <w:div w:id="508182075">
                                      <w:marLeft w:val="330"/>
                                      <w:marRight w:val="330"/>
                                      <w:marTop w:val="0"/>
                                      <w:marBottom w:val="330"/>
                                      <w:divBdr>
                                        <w:top w:val="none" w:sz="0" w:space="0" w:color="auto"/>
                                        <w:left w:val="none" w:sz="0" w:space="0" w:color="auto"/>
                                        <w:bottom w:val="none" w:sz="0" w:space="0" w:color="auto"/>
                                        <w:right w:val="none" w:sz="0" w:space="0" w:color="auto"/>
                                      </w:divBdr>
                                      <w:divsChild>
                                        <w:div w:id="508182010">
                                          <w:marLeft w:val="0"/>
                                          <w:marRight w:val="0"/>
                                          <w:marTop w:val="0"/>
                                          <w:marBottom w:val="0"/>
                                          <w:divBdr>
                                            <w:top w:val="none" w:sz="0" w:space="0" w:color="auto"/>
                                            <w:left w:val="none" w:sz="0" w:space="0" w:color="auto"/>
                                            <w:bottom w:val="none" w:sz="0" w:space="0" w:color="auto"/>
                                            <w:right w:val="none" w:sz="0" w:space="0" w:color="auto"/>
                                          </w:divBdr>
                                        </w:div>
                                      </w:divsChild>
                                    </w:div>
                                    <w:div w:id="508182085">
                                      <w:marLeft w:val="330"/>
                                      <w:marRight w:val="330"/>
                                      <w:marTop w:val="0"/>
                                      <w:marBottom w:val="330"/>
                                      <w:divBdr>
                                        <w:top w:val="none" w:sz="0" w:space="0" w:color="auto"/>
                                        <w:left w:val="none" w:sz="0" w:space="0" w:color="auto"/>
                                        <w:bottom w:val="none" w:sz="0" w:space="0" w:color="auto"/>
                                        <w:right w:val="none" w:sz="0" w:space="0" w:color="auto"/>
                                      </w:divBdr>
                                    </w:div>
                                    <w:div w:id="508182132">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1897">
      <w:marLeft w:val="0"/>
      <w:marRight w:val="0"/>
      <w:marTop w:val="0"/>
      <w:marBottom w:val="0"/>
      <w:divBdr>
        <w:top w:val="none" w:sz="0" w:space="0" w:color="auto"/>
        <w:left w:val="none" w:sz="0" w:space="0" w:color="auto"/>
        <w:bottom w:val="none" w:sz="0" w:space="0" w:color="auto"/>
        <w:right w:val="none" w:sz="0" w:space="0" w:color="auto"/>
      </w:divBdr>
      <w:divsChild>
        <w:div w:id="508182056">
          <w:marLeft w:val="0"/>
          <w:marRight w:val="0"/>
          <w:marTop w:val="0"/>
          <w:marBottom w:val="0"/>
          <w:divBdr>
            <w:top w:val="none" w:sz="0" w:space="0" w:color="auto"/>
            <w:left w:val="none" w:sz="0" w:space="0" w:color="auto"/>
            <w:bottom w:val="none" w:sz="0" w:space="0" w:color="auto"/>
            <w:right w:val="none" w:sz="0" w:space="0" w:color="auto"/>
          </w:divBdr>
          <w:divsChild>
            <w:div w:id="508182122">
              <w:marLeft w:val="0"/>
              <w:marRight w:val="0"/>
              <w:marTop w:val="0"/>
              <w:marBottom w:val="0"/>
              <w:divBdr>
                <w:top w:val="none" w:sz="0" w:space="0" w:color="auto"/>
                <w:left w:val="none" w:sz="0" w:space="0" w:color="auto"/>
                <w:bottom w:val="none" w:sz="0" w:space="0" w:color="auto"/>
                <w:right w:val="none" w:sz="0" w:space="0" w:color="auto"/>
              </w:divBdr>
              <w:divsChild>
                <w:div w:id="508182064">
                  <w:marLeft w:val="0"/>
                  <w:marRight w:val="0"/>
                  <w:marTop w:val="0"/>
                  <w:marBottom w:val="0"/>
                  <w:divBdr>
                    <w:top w:val="none" w:sz="0" w:space="0" w:color="auto"/>
                    <w:left w:val="none" w:sz="0" w:space="0" w:color="auto"/>
                    <w:bottom w:val="none" w:sz="0" w:space="0" w:color="auto"/>
                    <w:right w:val="none" w:sz="0" w:space="0" w:color="auto"/>
                  </w:divBdr>
                  <w:divsChild>
                    <w:div w:id="508182145">
                      <w:marLeft w:val="0"/>
                      <w:marRight w:val="0"/>
                      <w:marTop w:val="0"/>
                      <w:marBottom w:val="0"/>
                      <w:divBdr>
                        <w:top w:val="none" w:sz="0" w:space="0" w:color="auto"/>
                        <w:left w:val="none" w:sz="0" w:space="0" w:color="auto"/>
                        <w:bottom w:val="none" w:sz="0" w:space="0" w:color="auto"/>
                        <w:right w:val="none" w:sz="0" w:space="0" w:color="auto"/>
                      </w:divBdr>
                      <w:divsChild>
                        <w:div w:id="508181883">
                          <w:marLeft w:val="0"/>
                          <w:marRight w:val="0"/>
                          <w:marTop w:val="0"/>
                          <w:marBottom w:val="0"/>
                          <w:divBdr>
                            <w:top w:val="none" w:sz="0" w:space="0" w:color="auto"/>
                            <w:left w:val="none" w:sz="0" w:space="0" w:color="auto"/>
                            <w:bottom w:val="none" w:sz="0" w:space="0" w:color="auto"/>
                            <w:right w:val="none" w:sz="0" w:space="0" w:color="auto"/>
                          </w:divBdr>
                          <w:divsChild>
                            <w:div w:id="508181889">
                              <w:marLeft w:val="0"/>
                              <w:marRight w:val="0"/>
                              <w:marTop w:val="0"/>
                              <w:marBottom w:val="0"/>
                              <w:divBdr>
                                <w:top w:val="single" w:sz="6" w:space="0" w:color="D3D3D3"/>
                                <w:left w:val="none" w:sz="0" w:space="0" w:color="auto"/>
                                <w:bottom w:val="none" w:sz="0" w:space="0" w:color="auto"/>
                                <w:right w:val="none" w:sz="0" w:space="0" w:color="auto"/>
                              </w:divBdr>
                              <w:divsChild>
                                <w:div w:id="508181877">
                                  <w:marLeft w:val="0"/>
                                  <w:marRight w:val="0"/>
                                  <w:marTop w:val="0"/>
                                  <w:marBottom w:val="0"/>
                                  <w:divBdr>
                                    <w:top w:val="none" w:sz="0" w:space="0" w:color="auto"/>
                                    <w:left w:val="none" w:sz="0" w:space="0" w:color="auto"/>
                                    <w:bottom w:val="none" w:sz="0" w:space="0" w:color="auto"/>
                                    <w:right w:val="none" w:sz="0" w:space="0" w:color="auto"/>
                                  </w:divBdr>
                                  <w:divsChild>
                                    <w:div w:id="508182013">
                                      <w:marLeft w:val="330"/>
                                      <w:marRight w:val="330"/>
                                      <w:marTop w:val="0"/>
                                      <w:marBottom w:val="330"/>
                                      <w:divBdr>
                                        <w:top w:val="none" w:sz="0" w:space="0" w:color="auto"/>
                                        <w:left w:val="none" w:sz="0" w:space="0" w:color="auto"/>
                                        <w:bottom w:val="none" w:sz="0" w:space="0" w:color="auto"/>
                                        <w:right w:val="none" w:sz="0" w:space="0" w:color="auto"/>
                                      </w:divBdr>
                                    </w:div>
                                    <w:div w:id="508182021">
                                      <w:marLeft w:val="330"/>
                                      <w:marRight w:val="330"/>
                                      <w:marTop w:val="0"/>
                                      <w:marBottom w:val="330"/>
                                      <w:divBdr>
                                        <w:top w:val="none" w:sz="0" w:space="0" w:color="auto"/>
                                        <w:left w:val="none" w:sz="0" w:space="0" w:color="auto"/>
                                        <w:bottom w:val="none" w:sz="0" w:space="0" w:color="auto"/>
                                        <w:right w:val="none" w:sz="0" w:space="0" w:color="auto"/>
                                      </w:divBdr>
                                      <w:divsChild>
                                        <w:div w:id="508181881">
                                          <w:marLeft w:val="0"/>
                                          <w:marRight w:val="0"/>
                                          <w:marTop w:val="0"/>
                                          <w:marBottom w:val="0"/>
                                          <w:divBdr>
                                            <w:top w:val="none" w:sz="0" w:space="0" w:color="auto"/>
                                            <w:left w:val="none" w:sz="0" w:space="0" w:color="auto"/>
                                            <w:bottom w:val="none" w:sz="0" w:space="0" w:color="auto"/>
                                            <w:right w:val="none" w:sz="0" w:space="0" w:color="auto"/>
                                          </w:divBdr>
                                        </w:div>
                                      </w:divsChild>
                                    </w:div>
                                    <w:div w:id="508182095">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1901">
      <w:marLeft w:val="0"/>
      <w:marRight w:val="0"/>
      <w:marTop w:val="0"/>
      <w:marBottom w:val="0"/>
      <w:divBdr>
        <w:top w:val="none" w:sz="0" w:space="0" w:color="auto"/>
        <w:left w:val="none" w:sz="0" w:space="0" w:color="auto"/>
        <w:bottom w:val="none" w:sz="0" w:space="0" w:color="auto"/>
        <w:right w:val="none" w:sz="0" w:space="0" w:color="auto"/>
      </w:divBdr>
      <w:divsChild>
        <w:div w:id="508181911">
          <w:marLeft w:val="0"/>
          <w:marRight w:val="0"/>
          <w:marTop w:val="0"/>
          <w:marBottom w:val="0"/>
          <w:divBdr>
            <w:top w:val="none" w:sz="0" w:space="0" w:color="auto"/>
            <w:left w:val="none" w:sz="0" w:space="0" w:color="auto"/>
            <w:bottom w:val="none" w:sz="0" w:space="0" w:color="auto"/>
            <w:right w:val="none" w:sz="0" w:space="0" w:color="auto"/>
          </w:divBdr>
          <w:divsChild>
            <w:div w:id="508182098">
              <w:marLeft w:val="0"/>
              <w:marRight w:val="0"/>
              <w:marTop w:val="0"/>
              <w:marBottom w:val="0"/>
              <w:divBdr>
                <w:top w:val="none" w:sz="0" w:space="0" w:color="auto"/>
                <w:left w:val="none" w:sz="0" w:space="0" w:color="auto"/>
                <w:bottom w:val="none" w:sz="0" w:space="0" w:color="auto"/>
                <w:right w:val="none" w:sz="0" w:space="0" w:color="auto"/>
              </w:divBdr>
              <w:divsChild>
                <w:div w:id="508182082">
                  <w:marLeft w:val="0"/>
                  <w:marRight w:val="0"/>
                  <w:marTop w:val="0"/>
                  <w:marBottom w:val="0"/>
                  <w:divBdr>
                    <w:top w:val="none" w:sz="0" w:space="0" w:color="auto"/>
                    <w:left w:val="none" w:sz="0" w:space="0" w:color="auto"/>
                    <w:bottom w:val="none" w:sz="0" w:space="0" w:color="auto"/>
                    <w:right w:val="none" w:sz="0" w:space="0" w:color="auto"/>
                  </w:divBdr>
                  <w:divsChild>
                    <w:div w:id="508182029">
                      <w:marLeft w:val="0"/>
                      <w:marRight w:val="0"/>
                      <w:marTop w:val="0"/>
                      <w:marBottom w:val="0"/>
                      <w:divBdr>
                        <w:top w:val="none" w:sz="0" w:space="0" w:color="auto"/>
                        <w:left w:val="none" w:sz="0" w:space="0" w:color="auto"/>
                        <w:bottom w:val="none" w:sz="0" w:space="0" w:color="auto"/>
                        <w:right w:val="none" w:sz="0" w:space="0" w:color="auto"/>
                      </w:divBdr>
                      <w:divsChild>
                        <w:div w:id="508182087">
                          <w:marLeft w:val="0"/>
                          <w:marRight w:val="0"/>
                          <w:marTop w:val="0"/>
                          <w:marBottom w:val="0"/>
                          <w:divBdr>
                            <w:top w:val="none" w:sz="0" w:space="0" w:color="auto"/>
                            <w:left w:val="none" w:sz="0" w:space="0" w:color="auto"/>
                            <w:bottom w:val="none" w:sz="0" w:space="0" w:color="auto"/>
                            <w:right w:val="none" w:sz="0" w:space="0" w:color="auto"/>
                          </w:divBdr>
                          <w:divsChild>
                            <w:div w:id="508181934">
                              <w:marLeft w:val="0"/>
                              <w:marRight w:val="0"/>
                              <w:marTop w:val="0"/>
                              <w:marBottom w:val="0"/>
                              <w:divBdr>
                                <w:top w:val="single" w:sz="6" w:space="0" w:color="D3D3D3"/>
                                <w:left w:val="none" w:sz="0" w:space="0" w:color="auto"/>
                                <w:bottom w:val="none" w:sz="0" w:space="0" w:color="auto"/>
                                <w:right w:val="none" w:sz="0" w:space="0" w:color="auto"/>
                              </w:divBdr>
                              <w:divsChild>
                                <w:div w:id="508182050">
                                  <w:marLeft w:val="0"/>
                                  <w:marRight w:val="0"/>
                                  <w:marTop w:val="0"/>
                                  <w:marBottom w:val="0"/>
                                  <w:divBdr>
                                    <w:top w:val="none" w:sz="0" w:space="0" w:color="auto"/>
                                    <w:left w:val="none" w:sz="0" w:space="0" w:color="auto"/>
                                    <w:bottom w:val="none" w:sz="0" w:space="0" w:color="auto"/>
                                    <w:right w:val="none" w:sz="0" w:space="0" w:color="auto"/>
                                  </w:divBdr>
                                  <w:divsChild>
                                    <w:div w:id="508181946">
                                      <w:marLeft w:val="330"/>
                                      <w:marRight w:val="330"/>
                                      <w:marTop w:val="0"/>
                                      <w:marBottom w:val="330"/>
                                      <w:divBdr>
                                        <w:top w:val="none" w:sz="0" w:space="0" w:color="auto"/>
                                        <w:left w:val="none" w:sz="0" w:space="0" w:color="auto"/>
                                        <w:bottom w:val="none" w:sz="0" w:space="0" w:color="auto"/>
                                        <w:right w:val="none" w:sz="0" w:space="0" w:color="auto"/>
                                      </w:divBdr>
                                    </w:div>
                                    <w:div w:id="508181970">
                                      <w:marLeft w:val="330"/>
                                      <w:marRight w:val="330"/>
                                      <w:marTop w:val="0"/>
                                      <w:marBottom w:val="330"/>
                                      <w:divBdr>
                                        <w:top w:val="none" w:sz="0" w:space="0" w:color="auto"/>
                                        <w:left w:val="none" w:sz="0" w:space="0" w:color="auto"/>
                                        <w:bottom w:val="none" w:sz="0" w:space="0" w:color="auto"/>
                                        <w:right w:val="none" w:sz="0" w:space="0" w:color="auto"/>
                                      </w:divBdr>
                                      <w:divsChild>
                                        <w:div w:id="508182118">
                                          <w:marLeft w:val="0"/>
                                          <w:marRight w:val="0"/>
                                          <w:marTop w:val="0"/>
                                          <w:marBottom w:val="0"/>
                                          <w:divBdr>
                                            <w:top w:val="none" w:sz="0" w:space="0" w:color="auto"/>
                                            <w:left w:val="none" w:sz="0" w:space="0" w:color="auto"/>
                                            <w:bottom w:val="none" w:sz="0" w:space="0" w:color="auto"/>
                                            <w:right w:val="none" w:sz="0" w:space="0" w:color="auto"/>
                                          </w:divBdr>
                                        </w:div>
                                      </w:divsChild>
                                    </w:div>
                                    <w:div w:id="508182116">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1922">
      <w:marLeft w:val="0"/>
      <w:marRight w:val="0"/>
      <w:marTop w:val="0"/>
      <w:marBottom w:val="0"/>
      <w:divBdr>
        <w:top w:val="none" w:sz="0" w:space="0" w:color="auto"/>
        <w:left w:val="none" w:sz="0" w:space="0" w:color="auto"/>
        <w:bottom w:val="none" w:sz="0" w:space="0" w:color="auto"/>
        <w:right w:val="none" w:sz="0" w:space="0" w:color="auto"/>
      </w:divBdr>
    </w:div>
    <w:div w:id="508181924">
      <w:marLeft w:val="0"/>
      <w:marRight w:val="0"/>
      <w:marTop w:val="0"/>
      <w:marBottom w:val="0"/>
      <w:divBdr>
        <w:top w:val="none" w:sz="0" w:space="0" w:color="auto"/>
        <w:left w:val="none" w:sz="0" w:space="0" w:color="auto"/>
        <w:bottom w:val="none" w:sz="0" w:space="0" w:color="auto"/>
        <w:right w:val="none" w:sz="0" w:space="0" w:color="auto"/>
      </w:divBdr>
    </w:div>
    <w:div w:id="508181925">
      <w:marLeft w:val="0"/>
      <w:marRight w:val="0"/>
      <w:marTop w:val="0"/>
      <w:marBottom w:val="0"/>
      <w:divBdr>
        <w:top w:val="none" w:sz="0" w:space="0" w:color="auto"/>
        <w:left w:val="none" w:sz="0" w:space="0" w:color="auto"/>
        <w:bottom w:val="none" w:sz="0" w:space="0" w:color="auto"/>
        <w:right w:val="none" w:sz="0" w:space="0" w:color="auto"/>
      </w:divBdr>
      <w:divsChild>
        <w:div w:id="508182158">
          <w:marLeft w:val="0"/>
          <w:marRight w:val="0"/>
          <w:marTop w:val="0"/>
          <w:marBottom w:val="0"/>
          <w:divBdr>
            <w:top w:val="none" w:sz="0" w:space="0" w:color="auto"/>
            <w:left w:val="none" w:sz="0" w:space="0" w:color="auto"/>
            <w:bottom w:val="none" w:sz="0" w:space="0" w:color="auto"/>
            <w:right w:val="none" w:sz="0" w:space="0" w:color="auto"/>
          </w:divBdr>
          <w:divsChild>
            <w:div w:id="508182077">
              <w:marLeft w:val="0"/>
              <w:marRight w:val="0"/>
              <w:marTop w:val="0"/>
              <w:marBottom w:val="0"/>
              <w:divBdr>
                <w:top w:val="none" w:sz="0" w:space="0" w:color="auto"/>
                <w:left w:val="none" w:sz="0" w:space="0" w:color="auto"/>
                <w:bottom w:val="none" w:sz="0" w:space="0" w:color="auto"/>
                <w:right w:val="none" w:sz="0" w:space="0" w:color="auto"/>
              </w:divBdr>
              <w:divsChild>
                <w:div w:id="508181929">
                  <w:marLeft w:val="0"/>
                  <w:marRight w:val="0"/>
                  <w:marTop w:val="0"/>
                  <w:marBottom w:val="0"/>
                  <w:divBdr>
                    <w:top w:val="none" w:sz="0" w:space="0" w:color="auto"/>
                    <w:left w:val="none" w:sz="0" w:space="0" w:color="auto"/>
                    <w:bottom w:val="none" w:sz="0" w:space="0" w:color="auto"/>
                    <w:right w:val="none" w:sz="0" w:space="0" w:color="auto"/>
                  </w:divBdr>
                  <w:divsChild>
                    <w:div w:id="508182035">
                      <w:marLeft w:val="0"/>
                      <w:marRight w:val="0"/>
                      <w:marTop w:val="0"/>
                      <w:marBottom w:val="0"/>
                      <w:divBdr>
                        <w:top w:val="none" w:sz="0" w:space="0" w:color="auto"/>
                        <w:left w:val="none" w:sz="0" w:space="0" w:color="auto"/>
                        <w:bottom w:val="none" w:sz="0" w:space="0" w:color="auto"/>
                        <w:right w:val="none" w:sz="0" w:space="0" w:color="auto"/>
                      </w:divBdr>
                      <w:divsChild>
                        <w:div w:id="508182041">
                          <w:marLeft w:val="0"/>
                          <w:marRight w:val="0"/>
                          <w:marTop w:val="0"/>
                          <w:marBottom w:val="0"/>
                          <w:divBdr>
                            <w:top w:val="none" w:sz="0" w:space="0" w:color="auto"/>
                            <w:left w:val="none" w:sz="0" w:space="0" w:color="auto"/>
                            <w:bottom w:val="none" w:sz="0" w:space="0" w:color="auto"/>
                            <w:right w:val="none" w:sz="0" w:space="0" w:color="auto"/>
                          </w:divBdr>
                          <w:divsChild>
                            <w:div w:id="508181887">
                              <w:marLeft w:val="0"/>
                              <w:marRight w:val="0"/>
                              <w:marTop w:val="0"/>
                              <w:marBottom w:val="0"/>
                              <w:divBdr>
                                <w:top w:val="single" w:sz="6" w:space="0" w:color="D3D3D3"/>
                                <w:left w:val="none" w:sz="0" w:space="0" w:color="auto"/>
                                <w:bottom w:val="none" w:sz="0" w:space="0" w:color="auto"/>
                                <w:right w:val="none" w:sz="0" w:space="0" w:color="auto"/>
                              </w:divBdr>
                              <w:divsChild>
                                <w:div w:id="508181919">
                                  <w:marLeft w:val="0"/>
                                  <w:marRight w:val="0"/>
                                  <w:marTop w:val="0"/>
                                  <w:marBottom w:val="0"/>
                                  <w:divBdr>
                                    <w:top w:val="none" w:sz="0" w:space="0" w:color="auto"/>
                                    <w:left w:val="none" w:sz="0" w:space="0" w:color="auto"/>
                                    <w:bottom w:val="none" w:sz="0" w:space="0" w:color="auto"/>
                                    <w:right w:val="none" w:sz="0" w:space="0" w:color="auto"/>
                                  </w:divBdr>
                                  <w:divsChild>
                                    <w:div w:id="508181964">
                                      <w:marLeft w:val="330"/>
                                      <w:marRight w:val="330"/>
                                      <w:marTop w:val="30"/>
                                      <w:marBottom w:val="180"/>
                                      <w:divBdr>
                                        <w:top w:val="none" w:sz="0" w:space="0" w:color="auto"/>
                                        <w:left w:val="none" w:sz="0" w:space="0" w:color="auto"/>
                                        <w:bottom w:val="none" w:sz="0" w:space="0" w:color="auto"/>
                                        <w:right w:val="none" w:sz="0" w:space="0" w:color="auto"/>
                                      </w:divBdr>
                                    </w:div>
                                    <w:div w:id="508182014">
                                      <w:marLeft w:val="330"/>
                                      <w:marRight w:val="330"/>
                                      <w:marTop w:val="0"/>
                                      <w:marBottom w:val="330"/>
                                      <w:divBdr>
                                        <w:top w:val="none" w:sz="0" w:space="0" w:color="auto"/>
                                        <w:left w:val="none" w:sz="0" w:space="0" w:color="auto"/>
                                        <w:bottom w:val="none" w:sz="0" w:space="0" w:color="auto"/>
                                        <w:right w:val="none" w:sz="0" w:space="0" w:color="auto"/>
                                      </w:divBdr>
                                      <w:divsChild>
                                        <w:div w:id="508182025">
                                          <w:marLeft w:val="0"/>
                                          <w:marRight w:val="0"/>
                                          <w:marTop w:val="0"/>
                                          <w:marBottom w:val="0"/>
                                          <w:divBdr>
                                            <w:top w:val="none" w:sz="0" w:space="0" w:color="auto"/>
                                            <w:left w:val="none" w:sz="0" w:space="0" w:color="auto"/>
                                            <w:bottom w:val="none" w:sz="0" w:space="0" w:color="auto"/>
                                            <w:right w:val="none" w:sz="0" w:space="0" w:color="auto"/>
                                          </w:divBdr>
                                        </w:div>
                                      </w:divsChild>
                                    </w:div>
                                    <w:div w:id="508182030">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1955">
      <w:marLeft w:val="0"/>
      <w:marRight w:val="0"/>
      <w:marTop w:val="0"/>
      <w:marBottom w:val="0"/>
      <w:divBdr>
        <w:top w:val="none" w:sz="0" w:space="0" w:color="auto"/>
        <w:left w:val="none" w:sz="0" w:space="0" w:color="auto"/>
        <w:bottom w:val="none" w:sz="0" w:space="0" w:color="auto"/>
        <w:right w:val="none" w:sz="0" w:space="0" w:color="auto"/>
      </w:divBdr>
      <w:divsChild>
        <w:div w:id="508181950">
          <w:marLeft w:val="0"/>
          <w:marRight w:val="0"/>
          <w:marTop w:val="0"/>
          <w:marBottom w:val="0"/>
          <w:divBdr>
            <w:top w:val="none" w:sz="0" w:space="0" w:color="auto"/>
            <w:left w:val="none" w:sz="0" w:space="0" w:color="auto"/>
            <w:bottom w:val="none" w:sz="0" w:space="0" w:color="auto"/>
            <w:right w:val="none" w:sz="0" w:space="0" w:color="auto"/>
          </w:divBdr>
          <w:divsChild>
            <w:div w:id="508182006">
              <w:marLeft w:val="0"/>
              <w:marRight w:val="0"/>
              <w:marTop w:val="0"/>
              <w:marBottom w:val="0"/>
              <w:divBdr>
                <w:top w:val="none" w:sz="0" w:space="0" w:color="auto"/>
                <w:left w:val="none" w:sz="0" w:space="0" w:color="auto"/>
                <w:bottom w:val="none" w:sz="0" w:space="0" w:color="auto"/>
                <w:right w:val="none" w:sz="0" w:space="0" w:color="auto"/>
              </w:divBdr>
              <w:divsChild>
                <w:div w:id="508181988">
                  <w:marLeft w:val="0"/>
                  <w:marRight w:val="0"/>
                  <w:marTop w:val="0"/>
                  <w:marBottom w:val="0"/>
                  <w:divBdr>
                    <w:top w:val="none" w:sz="0" w:space="0" w:color="auto"/>
                    <w:left w:val="none" w:sz="0" w:space="0" w:color="auto"/>
                    <w:bottom w:val="none" w:sz="0" w:space="0" w:color="auto"/>
                    <w:right w:val="none" w:sz="0" w:space="0" w:color="auto"/>
                  </w:divBdr>
                  <w:divsChild>
                    <w:div w:id="508182139">
                      <w:marLeft w:val="0"/>
                      <w:marRight w:val="0"/>
                      <w:marTop w:val="0"/>
                      <w:marBottom w:val="0"/>
                      <w:divBdr>
                        <w:top w:val="none" w:sz="0" w:space="0" w:color="auto"/>
                        <w:left w:val="none" w:sz="0" w:space="0" w:color="auto"/>
                        <w:bottom w:val="none" w:sz="0" w:space="0" w:color="auto"/>
                        <w:right w:val="none" w:sz="0" w:space="0" w:color="auto"/>
                      </w:divBdr>
                      <w:divsChild>
                        <w:div w:id="508182080">
                          <w:marLeft w:val="0"/>
                          <w:marRight w:val="0"/>
                          <w:marTop w:val="0"/>
                          <w:marBottom w:val="0"/>
                          <w:divBdr>
                            <w:top w:val="none" w:sz="0" w:space="0" w:color="auto"/>
                            <w:left w:val="none" w:sz="0" w:space="0" w:color="auto"/>
                            <w:bottom w:val="none" w:sz="0" w:space="0" w:color="auto"/>
                            <w:right w:val="none" w:sz="0" w:space="0" w:color="auto"/>
                          </w:divBdr>
                          <w:divsChild>
                            <w:div w:id="508181930">
                              <w:marLeft w:val="0"/>
                              <w:marRight w:val="0"/>
                              <w:marTop w:val="0"/>
                              <w:marBottom w:val="0"/>
                              <w:divBdr>
                                <w:top w:val="single" w:sz="6" w:space="0" w:color="D3D3D3"/>
                                <w:left w:val="none" w:sz="0" w:space="0" w:color="auto"/>
                                <w:bottom w:val="none" w:sz="0" w:space="0" w:color="auto"/>
                                <w:right w:val="none" w:sz="0" w:space="0" w:color="auto"/>
                              </w:divBdr>
                              <w:divsChild>
                                <w:div w:id="508182097">
                                  <w:marLeft w:val="0"/>
                                  <w:marRight w:val="0"/>
                                  <w:marTop w:val="0"/>
                                  <w:marBottom w:val="0"/>
                                  <w:divBdr>
                                    <w:top w:val="none" w:sz="0" w:space="0" w:color="auto"/>
                                    <w:left w:val="none" w:sz="0" w:space="0" w:color="auto"/>
                                    <w:bottom w:val="none" w:sz="0" w:space="0" w:color="auto"/>
                                    <w:right w:val="none" w:sz="0" w:space="0" w:color="auto"/>
                                  </w:divBdr>
                                  <w:divsChild>
                                    <w:div w:id="508181878">
                                      <w:marLeft w:val="330"/>
                                      <w:marRight w:val="330"/>
                                      <w:marTop w:val="0"/>
                                      <w:marBottom w:val="330"/>
                                      <w:divBdr>
                                        <w:top w:val="none" w:sz="0" w:space="0" w:color="auto"/>
                                        <w:left w:val="none" w:sz="0" w:space="0" w:color="auto"/>
                                        <w:bottom w:val="none" w:sz="0" w:space="0" w:color="auto"/>
                                        <w:right w:val="none" w:sz="0" w:space="0" w:color="auto"/>
                                      </w:divBdr>
                                      <w:divsChild>
                                        <w:div w:id="508182009">
                                          <w:marLeft w:val="0"/>
                                          <w:marRight w:val="0"/>
                                          <w:marTop w:val="0"/>
                                          <w:marBottom w:val="0"/>
                                          <w:divBdr>
                                            <w:top w:val="none" w:sz="0" w:space="0" w:color="auto"/>
                                            <w:left w:val="none" w:sz="0" w:space="0" w:color="auto"/>
                                            <w:bottom w:val="none" w:sz="0" w:space="0" w:color="auto"/>
                                            <w:right w:val="none" w:sz="0" w:space="0" w:color="auto"/>
                                          </w:divBdr>
                                        </w:div>
                                      </w:divsChild>
                                    </w:div>
                                    <w:div w:id="508181899">
                                      <w:marLeft w:val="330"/>
                                      <w:marRight w:val="330"/>
                                      <w:marTop w:val="0"/>
                                      <w:marBottom w:val="330"/>
                                      <w:divBdr>
                                        <w:top w:val="none" w:sz="0" w:space="0" w:color="auto"/>
                                        <w:left w:val="none" w:sz="0" w:space="0" w:color="auto"/>
                                        <w:bottom w:val="none" w:sz="0" w:space="0" w:color="auto"/>
                                        <w:right w:val="none" w:sz="0" w:space="0" w:color="auto"/>
                                      </w:divBdr>
                                    </w:div>
                                    <w:div w:id="508181983">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1972">
      <w:marLeft w:val="0"/>
      <w:marRight w:val="0"/>
      <w:marTop w:val="0"/>
      <w:marBottom w:val="0"/>
      <w:divBdr>
        <w:top w:val="none" w:sz="0" w:space="0" w:color="auto"/>
        <w:left w:val="none" w:sz="0" w:space="0" w:color="auto"/>
        <w:bottom w:val="none" w:sz="0" w:space="0" w:color="auto"/>
        <w:right w:val="none" w:sz="0" w:space="0" w:color="auto"/>
      </w:divBdr>
      <w:divsChild>
        <w:div w:id="508181938">
          <w:marLeft w:val="0"/>
          <w:marRight w:val="0"/>
          <w:marTop w:val="0"/>
          <w:marBottom w:val="0"/>
          <w:divBdr>
            <w:top w:val="none" w:sz="0" w:space="0" w:color="auto"/>
            <w:left w:val="none" w:sz="0" w:space="0" w:color="auto"/>
            <w:bottom w:val="none" w:sz="0" w:space="0" w:color="auto"/>
            <w:right w:val="none" w:sz="0" w:space="0" w:color="auto"/>
          </w:divBdr>
          <w:divsChild>
            <w:div w:id="508182024">
              <w:marLeft w:val="0"/>
              <w:marRight w:val="0"/>
              <w:marTop w:val="0"/>
              <w:marBottom w:val="0"/>
              <w:divBdr>
                <w:top w:val="none" w:sz="0" w:space="0" w:color="auto"/>
                <w:left w:val="none" w:sz="0" w:space="0" w:color="auto"/>
                <w:bottom w:val="none" w:sz="0" w:space="0" w:color="auto"/>
                <w:right w:val="none" w:sz="0" w:space="0" w:color="auto"/>
              </w:divBdr>
              <w:divsChild>
                <w:div w:id="508182048">
                  <w:marLeft w:val="0"/>
                  <w:marRight w:val="0"/>
                  <w:marTop w:val="0"/>
                  <w:marBottom w:val="0"/>
                  <w:divBdr>
                    <w:top w:val="none" w:sz="0" w:space="0" w:color="auto"/>
                    <w:left w:val="none" w:sz="0" w:space="0" w:color="auto"/>
                    <w:bottom w:val="none" w:sz="0" w:space="0" w:color="auto"/>
                    <w:right w:val="none" w:sz="0" w:space="0" w:color="auto"/>
                  </w:divBdr>
                  <w:divsChild>
                    <w:div w:id="508182068">
                      <w:marLeft w:val="0"/>
                      <w:marRight w:val="0"/>
                      <w:marTop w:val="0"/>
                      <w:marBottom w:val="0"/>
                      <w:divBdr>
                        <w:top w:val="none" w:sz="0" w:space="0" w:color="auto"/>
                        <w:left w:val="none" w:sz="0" w:space="0" w:color="auto"/>
                        <w:bottom w:val="none" w:sz="0" w:space="0" w:color="auto"/>
                        <w:right w:val="none" w:sz="0" w:space="0" w:color="auto"/>
                      </w:divBdr>
                      <w:divsChild>
                        <w:div w:id="508182033">
                          <w:marLeft w:val="0"/>
                          <w:marRight w:val="0"/>
                          <w:marTop w:val="0"/>
                          <w:marBottom w:val="0"/>
                          <w:divBdr>
                            <w:top w:val="none" w:sz="0" w:space="0" w:color="auto"/>
                            <w:left w:val="none" w:sz="0" w:space="0" w:color="auto"/>
                            <w:bottom w:val="none" w:sz="0" w:space="0" w:color="auto"/>
                            <w:right w:val="none" w:sz="0" w:space="0" w:color="auto"/>
                          </w:divBdr>
                          <w:divsChild>
                            <w:div w:id="508182101">
                              <w:marLeft w:val="0"/>
                              <w:marRight w:val="0"/>
                              <w:marTop w:val="0"/>
                              <w:marBottom w:val="0"/>
                              <w:divBdr>
                                <w:top w:val="single" w:sz="6" w:space="0" w:color="D3D3D3"/>
                                <w:left w:val="none" w:sz="0" w:space="0" w:color="auto"/>
                                <w:bottom w:val="none" w:sz="0" w:space="0" w:color="auto"/>
                                <w:right w:val="none" w:sz="0" w:space="0" w:color="auto"/>
                              </w:divBdr>
                              <w:divsChild>
                                <w:div w:id="508181879">
                                  <w:marLeft w:val="0"/>
                                  <w:marRight w:val="0"/>
                                  <w:marTop w:val="0"/>
                                  <w:marBottom w:val="0"/>
                                  <w:divBdr>
                                    <w:top w:val="none" w:sz="0" w:space="0" w:color="auto"/>
                                    <w:left w:val="none" w:sz="0" w:space="0" w:color="auto"/>
                                    <w:bottom w:val="none" w:sz="0" w:space="0" w:color="auto"/>
                                    <w:right w:val="none" w:sz="0" w:space="0" w:color="auto"/>
                                  </w:divBdr>
                                  <w:divsChild>
                                    <w:div w:id="508181895">
                                      <w:marLeft w:val="330"/>
                                      <w:marRight w:val="330"/>
                                      <w:marTop w:val="0"/>
                                      <w:marBottom w:val="330"/>
                                      <w:divBdr>
                                        <w:top w:val="none" w:sz="0" w:space="0" w:color="auto"/>
                                        <w:left w:val="none" w:sz="0" w:space="0" w:color="auto"/>
                                        <w:bottom w:val="none" w:sz="0" w:space="0" w:color="auto"/>
                                        <w:right w:val="none" w:sz="0" w:space="0" w:color="auto"/>
                                      </w:divBdr>
                                      <w:divsChild>
                                        <w:div w:id="508182146">
                                          <w:marLeft w:val="0"/>
                                          <w:marRight w:val="0"/>
                                          <w:marTop w:val="0"/>
                                          <w:marBottom w:val="0"/>
                                          <w:divBdr>
                                            <w:top w:val="none" w:sz="0" w:space="0" w:color="auto"/>
                                            <w:left w:val="none" w:sz="0" w:space="0" w:color="auto"/>
                                            <w:bottom w:val="none" w:sz="0" w:space="0" w:color="auto"/>
                                            <w:right w:val="none" w:sz="0" w:space="0" w:color="auto"/>
                                          </w:divBdr>
                                        </w:div>
                                      </w:divsChild>
                                    </w:div>
                                    <w:div w:id="508181915">
                                      <w:marLeft w:val="330"/>
                                      <w:marRight w:val="330"/>
                                      <w:marTop w:val="30"/>
                                      <w:marBottom w:val="180"/>
                                      <w:divBdr>
                                        <w:top w:val="none" w:sz="0" w:space="0" w:color="auto"/>
                                        <w:left w:val="none" w:sz="0" w:space="0" w:color="auto"/>
                                        <w:bottom w:val="none" w:sz="0" w:space="0" w:color="auto"/>
                                        <w:right w:val="none" w:sz="0" w:space="0" w:color="auto"/>
                                      </w:divBdr>
                                    </w:div>
                                    <w:div w:id="508182076">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1987">
      <w:marLeft w:val="0"/>
      <w:marRight w:val="0"/>
      <w:marTop w:val="0"/>
      <w:marBottom w:val="0"/>
      <w:divBdr>
        <w:top w:val="none" w:sz="0" w:space="0" w:color="auto"/>
        <w:left w:val="none" w:sz="0" w:space="0" w:color="auto"/>
        <w:bottom w:val="none" w:sz="0" w:space="0" w:color="auto"/>
        <w:right w:val="none" w:sz="0" w:space="0" w:color="auto"/>
      </w:divBdr>
      <w:divsChild>
        <w:div w:id="508181896">
          <w:marLeft w:val="0"/>
          <w:marRight w:val="0"/>
          <w:marTop w:val="0"/>
          <w:marBottom w:val="0"/>
          <w:divBdr>
            <w:top w:val="none" w:sz="0" w:space="0" w:color="auto"/>
            <w:left w:val="none" w:sz="0" w:space="0" w:color="auto"/>
            <w:bottom w:val="none" w:sz="0" w:space="0" w:color="auto"/>
            <w:right w:val="none" w:sz="0" w:space="0" w:color="auto"/>
          </w:divBdr>
          <w:divsChild>
            <w:div w:id="508181884">
              <w:marLeft w:val="0"/>
              <w:marRight w:val="0"/>
              <w:marTop w:val="0"/>
              <w:marBottom w:val="0"/>
              <w:divBdr>
                <w:top w:val="none" w:sz="0" w:space="0" w:color="auto"/>
                <w:left w:val="none" w:sz="0" w:space="0" w:color="auto"/>
                <w:bottom w:val="none" w:sz="0" w:space="0" w:color="auto"/>
                <w:right w:val="none" w:sz="0" w:space="0" w:color="auto"/>
              </w:divBdr>
              <w:divsChild>
                <w:div w:id="508182166">
                  <w:marLeft w:val="0"/>
                  <w:marRight w:val="0"/>
                  <w:marTop w:val="0"/>
                  <w:marBottom w:val="0"/>
                  <w:divBdr>
                    <w:top w:val="none" w:sz="0" w:space="0" w:color="auto"/>
                    <w:left w:val="none" w:sz="0" w:space="0" w:color="auto"/>
                    <w:bottom w:val="none" w:sz="0" w:space="0" w:color="auto"/>
                    <w:right w:val="none" w:sz="0" w:space="0" w:color="auto"/>
                  </w:divBdr>
                  <w:divsChild>
                    <w:div w:id="508182057">
                      <w:marLeft w:val="0"/>
                      <w:marRight w:val="0"/>
                      <w:marTop w:val="0"/>
                      <w:marBottom w:val="0"/>
                      <w:divBdr>
                        <w:top w:val="none" w:sz="0" w:space="0" w:color="auto"/>
                        <w:left w:val="none" w:sz="0" w:space="0" w:color="auto"/>
                        <w:bottom w:val="none" w:sz="0" w:space="0" w:color="auto"/>
                        <w:right w:val="none" w:sz="0" w:space="0" w:color="auto"/>
                      </w:divBdr>
                      <w:divsChild>
                        <w:div w:id="508182011">
                          <w:marLeft w:val="0"/>
                          <w:marRight w:val="0"/>
                          <w:marTop w:val="0"/>
                          <w:marBottom w:val="0"/>
                          <w:divBdr>
                            <w:top w:val="none" w:sz="0" w:space="0" w:color="auto"/>
                            <w:left w:val="none" w:sz="0" w:space="0" w:color="auto"/>
                            <w:bottom w:val="none" w:sz="0" w:space="0" w:color="auto"/>
                            <w:right w:val="none" w:sz="0" w:space="0" w:color="auto"/>
                          </w:divBdr>
                          <w:divsChild>
                            <w:div w:id="508182107">
                              <w:marLeft w:val="0"/>
                              <w:marRight w:val="0"/>
                              <w:marTop w:val="0"/>
                              <w:marBottom w:val="0"/>
                              <w:divBdr>
                                <w:top w:val="single" w:sz="6" w:space="0" w:color="D3D3D3"/>
                                <w:left w:val="none" w:sz="0" w:space="0" w:color="auto"/>
                                <w:bottom w:val="none" w:sz="0" w:space="0" w:color="auto"/>
                                <w:right w:val="none" w:sz="0" w:space="0" w:color="auto"/>
                              </w:divBdr>
                              <w:divsChild>
                                <w:div w:id="508182052">
                                  <w:marLeft w:val="0"/>
                                  <w:marRight w:val="0"/>
                                  <w:marTop w:val="0"/>
                                  <w:marBottom w:val="0"/>
                                  <w:divBdr>
                                    <w:top w:val="none" w:sz="0" w:space="0" w:color="auto"/>
                                    <w:left w:val="none" w:sz="0" w:space="0" w:color="auto"/>
                                    <w:bottom w:val="none" w:sz="0" w:space="0" w:color="auto"/>
                                    <w:right w:val="none" w:sz="0" w:space="0" w:color="auto"/>
                                  </w:divBdr>
                                  <w:divsChild>
                                    <w:div w:id="508182034">
                                      <w:marLeft w:val="330"/>
                                      <w:marRight w:val="330"/>
                                      <w:marTop w:val="30"/>
                                      <w:marBottom w:val="180"/>
                                      <w:divBdr>
                                        <w:top w:val="none" w:sz="0" w:space="0" w:color="auto"/>
                                        <w:left w:val="none" w:sz="0" w:space="0" w:color="auto"/>
                                        <w:bottom w:val="none" w:sz="0" w:space="0" w:color="auto"/>
                                        <w:right w:val="none" w:sz="0" w:space="0" w:color="auto"/>
                                      </w:divBdr>
                                    </w:div>
                                    <w:div w:id="508182044">
                                      <w:marLeft w:val="330"/>
                                      <w:marRight w:val="330"/>
                                      <w:marTop w:val="0"/>
                                      <w:marBottom w:val="330"/>
                                      <w:divBdr>
                                        <w:top w:val="none" w:sz="0" w:space="0" w:color="auto"/>
                                        <w:left w:val="none" w:sz="0" w:space="0" w:color="auto"/>
                                        <w:bottom w:val="none" w:sz="0" w:space="0" w:color="auto"/>
                                        <w:right w:val="none" w:sz="0" w:space="0" w:color="auto"/>
                                      </w:divBdr>
                                      <w:divsChild>
                                        <w:div w:id="508181952">
                                          <w:marLeft w:val="0"/>
                                          <w:marRight w:val="0"/>
                                          <w:marTop w:val="0"/>
                                          <w:marBottom w:val="0"/>
                                          <w:divBdr>
                                            <w:top w:val="none" w:sz="0" w:space="0" w:color="auto"/>
                                            <w:left w:val="none" w:sz="0" w:space="0" w:color="auto"/>
                                            <w:bottom w:val="none" w:sz="0" w:space="0" w:color="auto"/>
                                            <w:right w:val="none" w:sz="0" w:space="0" w:color="auto"/>
                                          </w:divBdr>
                                        </w:div>
                                      </w:divsChild>
                                    </w:div>
                                    <w:div w:id="508182053">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1989">
      <w:marLeft w:val="0"/>
      <w:marRight w:val="0"/>
      <w:marTop w:val="0"/>
      <w:marBottom w:val="0"/>
      <w:divBdr>
        <w:top w:val="none" w:sz="0" w:space="0" w:color="auto"/>
        <w:left w:val="none" w:sz="0" w:space="0" w:color="auto"/>
        <w:bottom w:val="none" w:sz="0" w:space="0" w:color="auto"/>
        <w:right w:val="none" w:sz="0" w:space="0" w:color="auto"/>
      </w:divBdr>
    </w:div>
    <w:div w:id="508181999">
      <w:marLeft w:val="0"/>
      <w:marRight w:val="0"/>
      <w:marTop w:val="0"/>
      <w:marBottom w:val="0"/>
      <w:divBdr>
        <w:top w:val="none" w:sz="0" w:space="0" w:color="auto"/>
        <w:left w:val="none" w:sz="0" w:space="0" w:color="auto"/>
        <w:bottom w:val="none" w:sz="0" w:space="0" w:color="auto"/>
        <w:right w:val="none" w:sz="0" w:space="0" w:color="auto"/>
      </w:divBdr>
      <w:divsChild>
        <w:div w:id="508181944">
          <w:marLeft w:val="0"/>
          <w:marRight w:val="0"/>
          <w:marTop w:val="0"/>
          <w:marBottom w:val="0"/>
          <w:divBdr>
            <w:top w:val="none" w:sz="0" w:space="0" w:color="auto"/>
            <w:left w:val="none" w:sz="0" w:space="0" w:color="auto"/>
            <w:bottom w:val="none" w:sz="0" w:space="0" w:color="auto"/>
            <w:right w:val="none" w:sz="0" w:space="0" w:color="auto"/>
          </w:divBdr>
          <w:divsChild>
            <w:div w:id="508181974">
              <w:marLeft w:val="0"/>
              <w:marRight w:val="0"/>
              <w:marTop w:val="0"/>
              <w:marBottom w:val="0"/>
              <w:divBdr>
                <w:top w:val="none" w:sz="0" w:space="0" w:color="auto"/>
                <w:left w:val="none" w:sz="0" w:space="0" w:color="auto"/>
                <w:bottom w:val="none" w:sz="0" w:space="0" w:color="auto"/>
                <w:right w:val="none" w:sz="0" w:space="0" w:color="auto"/>
              </w:divBdr>
              <w:divsChild>
                <w:div w:id="508182037">
                  <w:marLeft w:val="0"/>
                  <w:marRight w:val="0"/>
                  <w:marTop w:val="0"/>
                  <w:marBottom w:val="0"/>
                  <w:divBdr>
                    <w:top w:val="none" w:sz="0" w:space="0" w:color="auto"/>
                    <w:left w:val="none" w:sz="0" w:space="0" w:color="auto"/>
                    <w:bottom w:val="none" w:sz="0" w:space="0" w:color="auto"/>
                    <w:right w:val="none" w:sz="0" w:space="0" w:color="auto"/>
                  </w:divBdr>
                  <w:divsChild>
                    <w:div w:id="508182039">
                      <w:marLeft w:val="0"/>
                      <w:marRight w:val="0"/>
                      <w:marTop w:val="0"/>
                      <w:marBottom w:val="0"/>
                      <w:divBdr>
                        <w:top w:val="none" w:sz="0" w:space="0" w:color="auto"/>
                        <w:left w:val="none" w:sz="0" w:space="0" w:color="auto"/>
                        <w:bottom w:val="none" w:sz="0" w:space="0" w:color="auto"/>
                        <w:right w:val="none" w:sz="0" w:space="0" w:color="auto"/>
                      </w:divBdr>
                      <w:divsChild>
                        <w:div w:id="508182106">
                          <w:marLeft w:val="0"/>
                          <w:marRight w:val="0"/>
                          <w:marTop w:val="0"/>
                          <w:marBottom w:val="0"/>
                          <w:divBdr>
                            <w:top w:val="none" w:sz="0" w:space="0" w:color="auto"/>
                            <w:left w:val="none" w:sz="0" w:space="0" w:color="auto"/>
                            <w:bottom w:val="none" w:sz="0" w:space="0" w:color="auto"/>
                            <w:right w:val="none" w:sz="0" w:space="0" w:color="auto"/>
                          </w:divBdr>
                          <w:divsChild>
                            <w:div w:id="508181973">
                              <w:marLeft w:val="0"/>
                              <w:marRight w:val="0"/>
                              <w:marTop w:val="0"/>
                              <w:marBottom w:val="0"/>
                              <w:divBdr>
                                <w:top w:val="single" w:sz="6" w:space="0" w:color="D3D3D3"/>
                                <w:left w:val="none" w:sz="0" w:space="0" w:color="auto"/>
                                <w:bottom w:val="none" w:sz="0" w:space="0" w:color="auto"/>
                                <w:right w:val="none" w:sz="0" w:space="0" w:color="auto"/>
                              </w:divBdr>
                              <w:divsChild>
                                <w:div w:id="508182120">
                                  <w:marLeft w:val="0"/>
                                  <w:marRight w:val="0"/>
                                  <w:marTop w:val="0"/>
                                  <w:marBottom w:val="0"/>
                                  <w:divBdr>
                                    <w:top w:val="none" w:sz="0" w:space="0" w:color="auto"/>
                                    <w:left w:val="none" w:sz="0" w:space="0" w:color="auto"/>
                                    <w:bottom w:val="none" w:sz="0" w:space="0" w:color="auto"/>
                                    <w:right w:val="none" w:sz="0" w:space="0" w:color="auto"/>
                                  </w:divBdr>
                                  <w:divsChild>
                                    <w:div w:id="508181923">
                                      <w:marLeft w:val="330"/>
                                      <w:marRight w:val="330"/>
                                      <w:marTop w:val="0"/>
                                      <w:marBottom w:val="330"/>
                                      <w:divBdr>
                                        <w:top w:val="none" w:sz="0" w:space="0" w:color="auto"/>
                                        <w:left w:val="none" w:sz="0" w:space="0" w:color="auto"/>
                                        <w:bottom w:val="none" w:sz="0" w:space="0" w:color="auto"/>
                                        <w:right w:val="none" w:sz="0" w:space="0" w:color="auto"/>
                                      </w:divBdr>
                                      <w:divsChild>
                                        <w:div w:id="508181933">
                                          <w:marLeft w:val="0"/>
                                          <w:marRight w:val="0"/>
                                          <w:marTop w:val="0"/>
                                          <w:marBottom w:val="0"/>
                                          <w:divBdr>
                                            <w:top w:val="none" w:sz="0" w:space="0" w:color="auto"/>
                                            <w:left w:val="none" w:sz="0" w:space="0" w:color="auto"/>
                                            <w:bottom w:val="none" w:sz="0" w:space="0" w:color="auto"/>
                                            <w:right w:val="none" w:sz="0" w:space="0" w:color="auto"/>
                                          </w:divBdr>
                                        </w:div>
                                      </w:divsChild>
                                    </w:div>
                                    <w:div w:id="508181935">
                                      <w:marLeft w:val="330"/>
                                      <w:marRight w:val="330"/>
                                      <w:marTop w:val="30"/>
                                      <w:marBottom w:val="180"/>
                                      <w:divBdr>
                                        <w:top w:val="none" w:sz="0" w:space="0" w:color="auto"/>
                                        <w:left w:val="none" w:sz="0" w:space="0" w:color="auto"/>
                                        <w:bottom w:val="none" w:sz="0" w:space="0" w:color="auto"/>
                                        <w:right w:val="none" w:sz="0" w:space="0" w:color="auto"/>
                                      </w:divBdr>
                                    </w:div>
                                    <w:div w:id="508182088">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2000">
      <w:marLeft w:val="0"/>
      <w:marRight w:val="0"/>
      <w:marTop w:val="0"/>
      <w:marBottom w:val="0"/>
      <w:divBdr>
        <w:top w:val="none" w:sz="0" w:space="0" w:color="auto"/>
        <w:left w:val="none" w:sz="0" w:space="0" w:color="auto"/>
        <w:bottom w:val="none" w:sz="0" w:space="0" w:color="auto"/>
        <w:right w:val="none" w:sz="0" w:space="0" w:color="auto"/>
      </w:divBdr>
      <w:divsChild>
        <w:div w:id="508181997">
          <w:marLeft w:val="0"/>
          <w:marRight w:val="0"/>
          <w:marTop w:val="0"/>
          <w:marBottom w:val="0"/>
          <w:divBdr>
            <w:top w:val="none" w:sz="0" w:space="0" w:color="auto"/>
            <w:left w:val="none" w:sz="0" w:space="0" w:color="auto"/>
            <w:bottom w:val="none" w:sz="0" w:space="0" w:color="auto"/>
            <w:right w:val="none" w:sz="0" w:space="0" w:color="auto"/>
          </w:divBdr>
          <w:divsChild>
            <w:div w:id="508181994">
              <w:marLeft w:val="0"/>
              <w:marRight w:val="0"/>
              <w:marTop w:val="0"/>
              <w:marBottom w:val="0"/>
              <w:divBdr>
                <w:top w:val="none" w:sz="0" w:space="0" w:color="auto"/>
                <w:left w:val="none" w:sz="0" w:space="0" w:color="auto"/>
                <w:bottom w:val="none" w:sz="0" w:space="0" w:color="auto"/>
                <w:right w:val="none" w:sz="0" w:space="0" w:color="auto"/>
              </w:divBdr>
              <w:divsChild>
                <w:div w:id="508181962">
                  <w:marLeft w:val="0"/>
                  <w:marRight w:val="0"/>
                  <w:marTop w:val="0"/>
                  <w:marBottom w:val="0"/>
                  <w:divBdr>
                    <w:top w:val="none" w:sz="0" w:space="0" w:color="auto"/>
                    <w:left w:val="none" w:sz="0" w:space="0" w:color="auto"/>
                    <w:bottom w:val="none" w:sz="0" w:space="0" w:color="auto"/>
                    <w:right w:val="none" w:sz="0" w:space="0" w:color="auto"/>
                  </w:divBdr>
                  <w:divsChild>
                    <w:div w:id="508181920">
                      <w:marLeft w:val="0"/>
                      <w:marRight w:val="0"/>
                      <w:marTop w:val="0"/>
                      <w:marBottom w:val="0"/>
                      <w:divBdr>
                        <w:top w:val="none" w:sz="0" w:space="0" w:color="auto"/>
                        <w:left w:val="none" w:sz="0" w:space="0" w:color="auto"/>
                        <w:bottom w:val="none" w:sz="0" w:space="0" w:color="auto"/>
                        <w:right w:val="none" w:sz="0" w:space="0" w:color="auto"/>
                      </w:divBdr>
                      <w:divsChild>
                        <w:div w:id="508182004">
                          <w:marLeft w:val="0"/>
                          <w:marRight w:val="0"/>
                          <w:marTop w:val="0"/>
                          <w:marBottom w:val="0"/>
                          <w:divBdr>
                            <w:top w:val="none" w:sz="0" w:space="0" w:color="auto"/>
                            <w:left w:val="none" w:sz="0" w:space="0" w:color="auto"/>
                            <w:bottom w:val="none" w:sz="0" w:space="0" w:color="auto"/>
                            <w:right w:val="none" w:sz="0" w:space="0" w:color="auto"/>
                          </w:divBdr>
                          <w:divsChild>
                            <w:div w:id="508182094">
                              <w:marLeft w:val="0"/>
                              <w:marRight w:val="0"/>
                              <w:marTop w:val="0"/>
                              <w:marBottom w:val="0"/>
                              <w:divBdr>
                                <w:top w:val="single" w:sz="6" w:space="0" w:color="D3D3D3"/>
                                <w:left w:val="none" w:sz="0" w:space="0" w:color="auto"/>
                                <w:bottom w:val="none" w:sz="0" w:space="0" w:color="auto"/>
                                <w:right w:val="none" w:sz="0" w:space="0" w:color="auto"/>
                              </w:divBdr>
                              <w:divsChild>
                                <w:div w:id="508181953">
                                  <w:marLeft w:val="0"/>
                                  <w:marRight w:val="0"/>
                                  <w:marTop w:val="0"/>
                                  <w:marBottom w:val="0"/>
                                  <w:divBdr>
                                    <w:top w:val="none" w:sz="0" w:space="0" w:color="auto"/>
                                    <w:left w:val="none" w:sz="0" w:space="0" w:color="auto"/>
                                    <w:bottom w:val="none" w:sz="0" w:space="0" w:color="auto"/>
                                    <w:right w:val="none" w:sz="0" w:space="0" w:color="auto"/>
                                  </w:divBdr>
                                  <w:divsChild>
                                    <w:div w:id="508182001">
                                      <w:marLeft w:val="330"/>
                                      <w:marRight w:val="330"/>
                                      <w:marTop w:val="0"/>
                                      <w:marBottom w:val="330"/>
                                      <w:divBdr>
                                        <w:top w:val="none" w:sz="0" w:space="0" w:color="auto"/>
                                        <w:left w:val="none" w:sz="0" w:space="0" w:color="auto"/>
                                        <w:bottom w:val="none" w:sz="0" w:space="0" w:color="auto"/>
                                        <w:right w:val="none" w:sz="0" w:space="0" w:color="auto"/>
                                      </w:divBdr>
                                    </w:div>
                                    <w:div w:id="508182007">
                                      <w:marLeft w:val="330"/>
                                      <w:marRight w:val="330"/>
                                      <w:marTop w:val="0"/>
                                      <w:marBottom w:val="330"/>
                                      <w:divBdr>
                                        <w:top w:val="none" w:sz="0" w:space="0" w:color="auto"/>
                                        <w:left w:val="none" w:sz="0" w:space="0" w:color="auto"/>
                                        <w:bottom w:val="none" w:sz="0" w:space="0" w:color="auto"/>
                                        <w:right w:val="none" w:sz="0" w:space="0" w:color="auto"/>
                                      </w:divBdr>
                                      <w:divsChild>
                                        <w:div w:id="508181932">
                                          <w:marLeft w:val="0"/>
                                          <w:marRight w:val="0"/>
                                          <w:marTop w:val="0"/>
                                          <w:marBottom w:val="0"/>
                                          <w:divBdr>
                                            <w:top w:val="none" w:sz="0" w:space="0" w:color="auto"/>
                                            <w:left w:val="none" w:sz="0" w:space="0" w:color="auto"/>
                                            <w:bottom w:val="none" w:sz="0" w:space="0" w:color="auto"/>
                                            <w:right w:val="none" w:sz="0" w:space="0" w:color="auto"/>
                                          </w:divBdr>
                                        </w:div>
                                      </w:divsChild>
                                    </w:div>
                                    <w:div w:id="508182108">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2005">
      <w:marLeft w:val="0"/>
      <w:marRight w:val="0"/>
      <w:marTop w:val="0"/>
      <w:marBottom w:val="0"/>
      <w:divBdr>
        <w:top w:val="none" w:sz="0" w:space="0" w:color="auto"/>
        <w:left w:val="none" w:sz="0" w:space="0" w:color="auto"/>
        <w:bottom w:val="none" w:sz="0" w:space="0" w:color="auto"/>
        <w:right w:val="none" w:sz="0" w:space="0" w:color="auto"/>
      </w:divBdr>
      <w:divsChild>
        <w:div w:id="508181942">
          <w:marLeft w:val="0"/>
          <w:marRight w:val="0"/>
          <w:marTop w:val="0"/>
          <w:marBottom w:val="0"/>
          <w:divBdr>
            <w:top w:val="none" w:sz="0" w:space="0" w:color="auto"/>
            <w:left w:val="none" w:sz="0" w:space="0" w:color="auto"/>
            <w:bottom w:val="none" w:sz="0" w:space="0" w:color="auto"/>
            <w:right w:val="none" w:sz="0" w:space="0" w:color="auto"/>
          </w:divBdr>
          <w:divsChild>
            <w:div w:id="508181995">
              <w:marLeft w:val="0"/>
              <w:marRight w:val="0"/>
              <w:marTop w:val="0"/>
              <w:marBottom w:val="0"/>
              <w:divBdr>
                <w:top w:val="none" w:sz="0" w:space="0" w:color="auto"/>
                <w:left w:val="none" w:sz="0" w:space="0" w:color="auto"/>
                <w:bottom w:val="none" w:sz="0" w:space="0" w:color="auto"/>
                <w:right w:val="none" w:sz="0" w:space="0" w:color="auto"/>
              </w:divBdr>
              <w:divsChild>
                <w:div w:id="508181902">
                  <w:marLeft w:val="0"/>
                  <w:marRight w:val="0"/>
                  <w:marTop w:val="0"/>
                  <w:marBottom w:val="0"/>
                  <w:divBdr>
                    <w:top w:val="none" w:sz="0" w:space="0" w:color="auto"/>
                    <w:left w:val="none" w:sz="0" w:space="0" w:color="auto"/>
                    <w:bottom w:val="none" w:sz="0" w:space="0" w:color="auto"/>
                    <w:right w:val="none" w:sz="0" w:space="0" w:color="auto"/>
                  </w:divBdr>
                  <w:divsChild>
                    <w:div w:id="508182091">
                      <w:marLeft w:val="0"/>
                      <w:marRight w:val="0"/>
                      <w:marTop w:val="0"/>
                      <w:marBottom w:val="0"/>
                      <w:divBdr>
                        <w:top w:val="none" w:sz="0" w:space="0" w:color="auto"/>
                        <w:left w:val="none" w:sz="0" w:space="0" w:color="auto"/>
                        <w:bottom w:val="none" w:sz="0" w:space="0" w:color="auto"/>
                        <w:right w:val="none" w:sz="0" w:space="0" w:color="auto"/>
                      </w:divBdr>
                      <w:divsChild>
                        <w:div w:id="508182155">
                          <w:marLeft w:val="0"/>
                          <w:marRight w:val="0"/>
                          <w:marTop w:val="0"/>
                          <w:marBottom w:val="0"/>
                          <w:divBdr>
                            <w:top w:val="none" w:sz="0" w:space="0" w:color="auto"/>
                            <w:left w:val="none" w:sz="0" w:space="0" w:color="auto"/>
                            <w:bottom w:val="none" w:sz="0" w:space="0" w:color="auto"/>
                            <w:right w:val="none" w:sz="0" w:space="0" w:color="auto"/>
                          </w:divBdr>
                          <w:divsChild>
                            <w:div w:id="508181980">
                              <w:marLeft w:val="0"/>
                              <w:marRight w:val="0"/>
                              <w:marTop w:val="0"/>
                              <w:marBottom w:val="0"/>
                              <w:divBdr>
                                <w:top w:val="single" w:sz="6" w:space="0" w:color="D3D3D3"/>
                                <w:left w:val="none" w:sz="0" w:space="0" w:color="auto"/>
                                <w:bottom w:val="none" w:sz="0" w:space="0" w:color="auto"/>
                                <w:right w:val="none" w:sz="0" w:space="0" w:color="auto"/>
                              </w:divBdr>
                              <w:divsChild>
                                <w:div w:id="508181904">
                                  <w:marLeft w:val="0"/>
                                  <w:marRight w:val="0"/>
                                  <w:marTop w:val="0"/>
                                  <w:marBottom w:val="0"/>
                                  <w:divBdr>
                                    <w:top w:val="none" w:sz="0" w:space="0" w:color="auto"/>
                                    <w:left w:val="none" w:sz="0" w:space="0" w:color="auto"/>
                                    <w:bottom w:val="none" w:sz="0" w:space="0" w:color="auto"/>
                                    <w:right w:val="none" w:sz="0" w:space="0" w:color="auto"/>
                                  </w:divBdr>
                                  <w:divsChild>
                                    <w:div w:id="508182028">
                                      <w:marLeft w:val="330"/>
                                      <w:marRight w:val="330"/>
                                      <w:marTop w:val="0"/>
                                      <w:marBottom w:val="330"/>
                                      <w:divBdr>
                                        <w:top w:val="none" w:sz="0" w:space="0" w:color="auto"/>
                                        <w:left w:val="none" w:sz="0" w:space="0" w:color="auto"/>
                                        <w:bottom w:val="none" w:sz="0" w:space="0" w:color="auto"/>
                                        <w:right w:val="none" w:sz="0" w:space="0" w:color="auto"/>
                                      </w:divBdr>
                                      <w:divsChild>
                                        <w:div w:id="508181893">
                                          <w:marLeft w:val="0"/>
                                          <w:marRight w:val="0"/>
                                          <w:marTop w:val="0"/>
                                          <w:marBottom w:val="0"/>
                                          <w:divBdr>
                                            <w:top w:val="none" w:sz="0" w:space="0" w:color="auto"/>
                                            <w:left w:val="none" w:sz="0" w:space="0" w:color="auto"/>
                                            <w:bottom w:val="none" w:sz="0" w:space="0" w:color="auto"/>
                                            <w:right w:val="none" w:sz="0" w:space="0" w:color="auto"/>
                                          </w:divBdr>
                                        </w:div>
                                      </w:divsChild>
                                    </w:div>
                                    <w:div w:id="508182083">
                                      <w:marLeft w:val="330"/>
                                      <w:marRight w:val="330"/>
                                      <w:marTop w:val="30"/>
                                      <w:marBottom w:val="180"/>
                                      <w:divBdr>
                                        <w:top w:val="none" w:sz="0" w:space="0" w:color="auto"/>
                                        <w:left w:val="none" w:sz="0" w:space="0" w:color="auto"/>
                                        <w:bottom w:val="none" w:sz="0" w:space="0" w:color="auto"/>
                                        <w:right w:val="none" w:sz="0" w:space="0" w:color="auto"/>
                                      </w:divBdr>
                                    </w:div>
                                    <w:div w:id="508182164">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2008">
      <w:marLeft w:val="0"/>
      <w:marRight w:val="0"/>
      <w:marTop w:val="0"/>
      <w:marBottom w:val="0"/>
      <w:divBdr>
        <w:top w:val="none" w:sz="0" w:space="0" w:color="auto"/>
        <w:left w:val="none" w:sz="0" w:space="0" w:color="auto"/>
        <w:bottom w:val="none" w:sz="0" w:space="0" w:color="auto"/>
        <w:right w:val="none" w:sz="0" w:space="0" w:color="auto"/>
      </w:divBdr>
      <w:divsChild>
        <w:div w:id="508181943">
          <w:marLeft w:val="0"/>
          <w:marRight w:val="0"/>
          <w:marTop w:val="0"/>
          <w:marBottom w:val="0"/>
          <w:divBdr>
            <w:top w:val="none" w:sz="0" w:space="0" w:color="auto"/>
            <w:left w:val="none" w:sz="0" w:space="0" w:color="auto"/>
            <w:bottom w:val="none" w:sz="0" w:space="0" w:color="auto"/>
            <w:right w:val="none" w:sz="0" w:space="0" w:color="auto"/>
          </w:divBdr>
          <w:divsChild>
            <w:div w:id="508182045">
              <w:marLeft w:val="0"/>
              <w:marRight w:val="0"/>
              <w:marTop w:val="0"/>
              <w:marBottom w:val="0"/>
              <w:divBdr>
                <w:top w:val="none" w:sz="0" w:space="0" w:color="auto"/>
                <w:left w:val="none" w:sz="0" w:space="0" w:color="auto"/>
                <w:bottom w:val="none" w:sz="0" w:space="0" w:color="auto"/>
                <w:right w:val="none" w:sz="0" w:space="0" w:color="auto"/>
              </w:divBdr>
              <w:divsChild>
                <w:div w:id="508182074">
                  <w:marLeft w:val="0"/>
                  <w:marRight w:val="0"/>
                  <w:marTop w:val="0"/>
                  <w:marBottom w:val="0"/>
                  <w:divBdr>
                    <w:top w:val="none" w:sz="0" w:space="0" w:color="auto"/>
                    <w:left w:val="none" w:sz="0" w:space="0" w:color="auto"/>
                    <w:bottom w:val="none" w:sz="0" w:space="0" w:color="auto"/>
                    <w:right w:val="none" w:sz="0" w:space="0" w:color="auto"/>
                  </w:divBdr>
                  <w:divsChild>
                    <w:div w:id="508181905">
                      <w:marLeft w:val="0"/>
                      <w:marRight w:val="0"/>
                      <w:marTop w:val="0"/>
                      <w:marBottom w:val="0"/>
                      <w:divBdr>
                        <w:top w:val="none" w:sz="0" w:space="0" w:color="auto"/>
                        <w:left w:val="none" w:sz="0" w:space="0" w:color="auto"/>
                        <w:bottom w:val="none" w:sz="0" w:space="0" w:color="auto"/>
                        <w:right w:val="none" w:sz="0" w:space="0" w:color="auto"/>
                      </w:divBdr>
                      <w:divsChild>
                        <w:div w:id="508182003">
                          <w:marLeft w:val="0"/>
                          <w:marRight w:val="0"/>
                          <w:marTop w:val="0"/>
                          <w:marBottom w:val="0"/>
                          <w:divBdr>
                            <w:top w:val="none" w:sz="0" w:space="0" w:color="auto"/>
                            <w:left w:val="none" w:sz="0" w:space="0" w:color="auto"/>
                            <w:bottom w:val="none" w:sz="0" w:space="0" w:color="auto"/>
                            <w:right w:val="none" w:sz="0" w:space="0" w:color="auto"/>
                          </w:divBdr>
                          <w:divsChild>
                            <w:div w:id="508182147">
                              <w:marLeft w:val="0"/>
                              <w:marRight w:val="0"/>
                              <w:marTop w:val="0"/>
                              <w:marBottom w:val="0"/>
                              <w:divBdr>
                                <w:top w:val="single" w:sz="6" w:space="0" w:color="D3D3D3"/>
                                <w:left w:val="none" w:sz="0" w:space="0" w:color="auto"/>
                                <w:bottom w:val="none" w:sz="0" w:space="0" w:color="auto"/>
                                <w:right w:val="none" w:sz="0" w:space="0" w:color="auto"/>
                              </w:divBdr>
                              <w:divsChild>
                                <w:div w:id="508181982">
                                  <w:marLeft w:val="0"/>
                                  <w:marRight w:val="0"/>
                                  <w:marTop w:val="0"/>
                                  <w:marBottom w:val="0"/>
                                  <w:divBdr>
                                    <w:top w:val="none" w:sz="0" w:space="0" w:color="auto"/>
                                    <w:left w:val="none" w:sz="0" w:space="0" w:color="auto"/>
                                    <w:bottom w:val="none" w:sz="0" w:space="0" w:color="auto"/>
                                    <w:right w:val="none" w:sz="0" w:space="0" w:color="auto"/>
                                  </w:divBdr>
                                  <w:divsChild>
                                    <w:div w:id="508182072">
                                      <w:marLeft w:val="330"/>
                                      <w:marRight w:val="330"/>
                                      <w:marTop w:val="0"/>
                                      <w:marBottom w:val="330"/>
                                      <w:divBdr>
                                        <w:top w:val="none" w:sz="0" w:space="0" w:color="auto"/>
                                        <w:left w:val="none" w:sz="0" w:space="0" w:color="auto"/>
                                        <w:bottom w:val="none" w:sz="0" w:space="0" w:color="auto"/>
                                        <w:right w:val="none" w:sz="0" w:space="0" w:color="auto"/>
                                      </w:divBdr>
                                      <w:divsChild>
                                        <w:div w:id="508181909">
                                          <w:marLeft w:val="0"/>
                                          <w:marRight w:val="0"/>
                                          <w:marTop w:val="0"/>
                                          <w:marBottom w:val="0"/>
                                          <w:divBdr>
                                            <w:top w:val="none" w:sz="0" w:space="0" w:color="auto"/>
                                            <w:left w:val="none" w:sz="0" w:space="0" w:color="auto"/>
                                            <w:bottom w:val="none" w:sz="0" w:space="0" w:color="auto"/>
                                            <w:right w:val="none" w:sz="0" w:space="0" w:color="auto"/>
                                          </w:divBdr>
                                        </w:div>
                                      </w:divsChild>
                                    </w:div>
                                    <w:div w:id="508182089">
                                      <w:marLeft w:val="330"/>
                                      <w:marRight w:val="330"/>
                                      <w:marTop w:val="0"/>
                                      <w:marBottom w:val="330"/>
                                      <w:divBdr>
                                        <w:top w:val="none" w:sz="0" w:space="0" w:color="auto"/>
                                        <w:left w:val="none" w:sz="0" w:space="0" w:color="auto"/>
                                        <w:bottom w:val="none" w:sz="0" w:space="0" w:color="auto"/>
                                        <w:right w:val="none" w:sz="0" w:space="0" w:color="auto"/>
                                      </w:divBdr>
                                    </w:div>
                                    <w:div w:id="508182130">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2026">
      <w:marLeft w:val="0"/>
      <w:marRight w:val="0"/>
      <w:marTop w:val="0"/>
      <w:marBottom w:val="0"/>
      <w:divBdr>
        <w:top w:val="none" w:sz="0" w:space="0" w:color="auto"/>
        <w:left w:val="none" w:sz="0" w:space="0" w:color="auto"/>
        <w:bottom w:val="none" w:sz="0" w:space="0" w:color="auto"/>
        <w:right w:val="none" w:sz="0" w:space="0" w:color="auto"/>
      </w:divBdr>
      <w:divsChild>
        <w:div w:id="508182042">
          <w:marLeft w:val="0"/>
          <w:marRight w:val="0"/>
          <w:marTop w:val="0"/>
          <w:marBottom w:val="0"/>
          <w:divBdr>
            <w:top w:val="none" w:sz="0" w:space="0" w:color="auto"/>
            <w:left w:val="none" w:sz="0" w:space="0" w:color="auto"/>
            <w:bottom w:val="none" w:sz="0" w:space="0" w:color="auto"/>
            <w:right w:val="none" w:sz="0" w:space="0" w:color="auto"/>
          </w:divBdr>
          <w:divsChild>
            <w:div w:id="508182152">
              <w:marLeft w:val="0"/>
              <w:marRight w:val="0"/>
              <w:marTop w:val="0"/>
              <w:marBottom w:val="0"/>
              <w:divBdr>
                <w:top w:val="none" w:sz="0" w:space="0" w:color="auto"/>
                <w:left w:val="none" w:sz="0" w:space="0" w:color="auto"/>
                <w:bottom w:val="none" w:sz="0" w:space="0" w:color="auto"/>
                <w:right w:val="none" w:sz="0" w:space="0" w:color="auto"/>
              </w:divBdr>
              <w:divsChild>
                <w:div w:id="508182124">
                  <w:marLeft w:val="0"/>
                  <w:marRight w:val="0"/>
                  <w:marTop w:val="0"/>
                  <w:marBottom w:val="0"/>
                  <w:divBdr>
                    <w:top w:val="none" w:sz="0" w:space="0" w:color="auto"/>
                    <w:left w:val="none" w:sz="0" w:space="0" w:color="auto"/>
                    <w:bottom w:val="none" w:sz="0" w:space="0" w:color="auto"/>
                    <w:right w:val="none" w:sz="0" w:space="0" w:color="auto"/>
                  </w:divBdr>
                  <w:divsChild>
                    <w:div w:id="508182133">
                      <w:marLeft w:val="0"/>
                      <w:marRight w:val="0"/>
                      <w:marTop w:val="0"/>
                      <w:marBottom w:val="0"/>
                      <w:divBdr>
                        <w:top w:val="none" w:sz="0" w:space="0" w:color="auto"/>
                        <w:left w:val="none" w:sz="0" w:space="0" w:color="auto"/>
                        <w:bottom w:val="none" w:sz="0" w:space="0" w:color="auto"/>
                        <w:right w:val="none" w:sz="0" w:space="0" w:color="auto"/>
                      </w:divBdr>
                      <w:divsChild>
                        <w:div w:id="508182067">
                          <w:marLeft w:val="0"/>
                          <w:marRight w:val="0"/>
                          <w:marTop w:val="0"/>
                          <w:marBottom w:val="0"/>
                          <w:divBdr>
                            <w:top w:val="none" w:sz="0" w:space="0" w:color="auto"/>
                            <w:left w:val="none" w:sz="0" w:space="0" w:color="auto"/>
                            <w:bottom w:val="none" w:sz="0" w:space="0" w:color="auto"/>
                            <w:right w:val="none" w:sz="0" w:space="0" w:color="auto"/>
                          </w:divBdr>
                          <w:divsChild>
                            <w:div w:id="508181977">
                              <w:marLeft w:val="0"/>
                              <w:marRight w:val="0"/>
                              <w:marTop w:val="0"/>
                              <w:marBottom w:val="0"/>
                              <w:divBdr>
                                <w:top w:val="single" w:sz="6" w:space="0" w:color="D3D3D3"/>
                                <w:left w:val="none" w:sz="0" w:space="0" w:color="auto"/>
                                <w:bottom w:val="none" w:sz="0" w:space="0" w:color="auto"/>
                                <w:right w:val="none" w:sz="0" w:space="0" w:color="auto"/>
                              </w:divBdr>
                              <w:divsChild>
                                <w:div w:id="508182018">
                                  <w:marLeft w:val="0"/>
                                  <w:marRight w:val="0"/>
                                  <w:marTop w:val="0"/>
                                  <w:marBottom w:val="0"/>
                                  <w:divBdr>
                                    <w:top w:val="none" w:sz="0" w:space="0" w:color="auto"/>
                                    <w:left w:val="none" w:sz="0" w:space="0" w:color="auto"/>
                                    <w:bottom w:val="none" w:sz="0" w:space="0" w:color="auto"/>
                                    <w:right w:val="none" w:sz="0" w:space="0" w:color="auto"/>
                                  </w:divBdr>
                                  <w:divsChild>
                                    <w:div w:id="508181906">
                                      <w:marLeft w:val="330"/>
                                      <w:marRight w:val="330"/>
                                      <w:marTop w:val="30"/>
                                      <w:marBottom w:val="180"/>
                                      <w:divBdr>
                                        <w:top w:val="none" w:sz="0" w:space="0" w:color="auto"/>
                                        <w:left w:val="none" w:sz="0" w:space="0" w:color="auto"/>
                                        <w:bottom w:val="none" w:sz="0" w:space="0" w:color="auto"/>
                                        <w:right w:val="none" w:sz="0" w:space="0" w:color="auto"/>
                                      </w:divBdr>
                                    </w:div>
                                    <w:div w:id="508181958">
                                      <w:marLeft w:val="330"/>
                                      <w:marRight w:val="330"/>
                                      <w:marTop w:val="0"/>
                                      <w:marBottom w:val="330"/>
                                      <w:divBdr>
                                        <w:top w:val="none" w:sz="0" w:space="0" w:color="auto"/>
                                        <w:left w:val="none" w:sz="0" w:space="0" w:color="auto"/>
                                        <w:bottom w:val="none" w:sz="0" w:space="0" w:color="auto"/>
                                        <w:right w:val="none" w:sz="0" w:space="0" w:color="auto"/>
                                      </w:divBdr>
                                      <w:divsChild>
                                        <w:div w:id="508181960">
                                          <w:marLeft w:val="0"/>
                                          <w:marRight w:val="0"/>
                                          <w:marTop w:val="0"/>
                                          <w:marBottom w:val="0"/>
                                          <w:divBdr>
                                            <w:top w:val="none" w:sz="0" w:space="0" w:color="auto"/>
                                            <w:left w:val="none" w:sz="0" w:space="0" w:color="auto"/>
                                            <w:bottom w:val="none" w:sz="0" w:space="0" w:color="auto"/>
                                            <w:right w:val="none" w:sz="0" w:space="0" w:color="auto"/>
                                          </w:divBdr>
                                        </w:div>
                                      </w:divsChild>
                                    </w:div>
                                    <w:div w:id="508181998">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2051">
      <w:marLeft w:val="0"/>
      <w:marRight w:val="0"/>
      <w:marTop w:val="0"/>
      <w:marBottom w:val="0"/>
      <w:divBdr>
        <w:top w:val="none" w:sz="0" w:space="0" w:color="auto"/>
        <w:left w:val="none" w:sz="0" w:space="0" w:color="auto"/>
        <w:bottom w:val="none" w:sz="0" w:space="0" w:color="auto"/>
        <w:right w:val="none" w:sz="0" w:space="0" w:color="auto"/>
      </w:divBdr>
      <w:divsChild>
        <w:div w:id="508182023">
          <w:marLeft w:val="0"/>
          <w:marRight w:val="0"/>
          <w:marTop w:val="0"/>
          <w:marBottom w:val="0"/>
          <w:divBdr>
            <w:top w:val="none" w:sz="0" w:space="0" w:color="auto"/>
            <w:left w:val="none" w:sz="0" w:space="0" w:color="auto"/>
            <w:bottom w:val="none" w:sz="0" w:space="0" w:color="auto"/>
            <w:right w:val="none" w:sz="0" w:space="0" w:color="auto"/>
          </w:divBdr>
        </w:div>
      </w:divsChild>
    </w:div>
    <w:div w:id="508182055">
      <w:marLeft w:val="0"/>
      <w:marRight w:val="0"/>
      <w:marTop w:val="0"/>
      <w:marBottom w:val="0"/>
      <w:divBdr>
        <w:top w:val="none" w:sz="0" w:space="0" w:color="auto"/>
        <w:left w:val="none" w:sz="0" w:space="0" w:color="auto"/>
        <w:bottom w:val="none" w:sz="0" w:space="0" w:color="auto"/>
        <w:right w:val="none" w:sz="0" w:space="0" w:color="auto"/>
      </w:divBdr>
      <w:divsChild>
        <w:div w:id="508182103">
          <w:marLeft w:val="0"/>
          <w:marRight w:val="0"/>
          <w:marTop w:val="0"/>
          <w:marBottom w:val="0"/>
          <w:divBdr>
            <w:top w:val="none" w:sz="0" w:space="0" w:color="auto"/>
            <w:left w:val="none" w:sz="0" w:space="0" w:color="auto"/>
            <w:bottom w:val="none" w:sz="0" w:space="0" w:color="auto"/>
            <w:right w:val="none" w:sz="0" w:space="0" w:color="auto"/>
          </w:divBdr>
        </w:div>
      </w:divsChild>
    </w:div>
    <w:div w:id="508182061">
      <w:marLeft w:val="0"/>
      <w:marRight w:val="0"/>
      <w:marTop w:val="0"/>
      <w:marBottom w:val="0"/>
      <w:divBdr>
        <w:top w:val="none" w:sz="0" w:space="0" w:color="auto"/>
        <w:left w:val="none" w:sz="0" w:space="0" w:color="auto"/>
        <w:bottom w:val="none" w:sz="0" w:space="0" w:color="auto"/>
        <w:right w:val="none" w:sz="0" w:space="0" w:color="auto"/>
      </w:divBdr>
      <w:divsChild>
        <w:div w:id="508182092">
          <w:marLeft w:val="0"/>
          <w:marRight w:val="0"/>
          <w:marTop w:val="0"/>
          <w:marBottom w:val="0"/>
          <w:divBdr>
            <w:top w:val="none" w:sz="0" w:space="0" w:color="auto"/>
            <w:left w:val="none" w:sz="0" w:space="0" w:color="auto"/>
            <w:bottom w:val="none" w:sz="0" w:space="0" w:color="auto"/>
            <w:right w:val="none" w:sz="0" w:space="0" w:color="auto"/>
          </w:divBdr>
          <w:divsChild>
            <w:div w:id="508182137">
              <w:marLeft w:val="0"/>
              <w:marRight w:val="0"/>
              <w:marTop w:val="0"/>
              <w:marBottom w:val="0"/>
              <w:divBdr>
                <w:top w:val="none" w:sz="0" w:space="0" w:color="auto"/>
                <w:left w:val="none" w:sz="0" w:space="0" w:color="auto"/>
                <w:bottom w:val="none" w:sz="0" w:space="0" w:color="auto"/>
                <w:right w:val="none" w:sz="0" w:space="0" w:color="auto"/>
              </w:divBdr>
              <w:divsChild>
                <w:div w:id="508182073">
                  <w:marLeft w:val="0"/>
                  <w:marRight w:val="0"/>
                  <w:marTop w:val="0"/>
                  <w:marBottom w:val="0"/>
                  <w:divBdr>
                    <w:top w:val="none" w:sz="0" w:space="0" w:color="auto"/>
                    <w:left w:val="none" w:sz="0" w:space="0" w:color="auto"/>
                    <w:bottom w:val="none" w:sz="0" w:space="0" w:color="auto"/>
                    <w:right w:val="none" w:sz="0" w:space="0" w:color="auto"/>
                  </w:divBdr>
                  <w:divsChild>
                    <w:div w:id="508182019">
                      <w:marLeft w:val="0"/>
                      <w:marRight w:val="0"/>
                      <w:marTop w:val="0"/>
                      <w:marBottom w:val="0"/>
                      <w:divBdr>
                        <w:top w:val="none" w:sz="0" w:space="0" w:color="auto"/>
                        <w:left w:val="none" w:sz="0" w:space="0" w:color="auto"/>
                        <w:bottom w:val="none" w:sz="0" w:space="0" w:color="auto"/>
                        <w:right w:val="none" w:sz="0" w:space="0" w:color="auto"/>
                      </w:divBdr>
                      <w:divsChild>
                        <w:div w:id="508182142">
                          <w:marLeft w:val="0"/>
                          <w:marRight w:val="0"/>
                          <w:marTop w:val="0"/>
                          <w:marBottom w:val="0"/>
                          <w:divBdr>
                            <w:top w:val="none" w:sz="0" w:space="0" w:color="auto"/>
                            <w:left w:val="none" w:sz="0" w:space="0" w:color="auto"/>
                            <w:bottom w:val="none" w:sz="0" w:space="0" w:color="auto"/>
                            <w:right w:val="none" w:sz="0" w:space="0" w:color="auto"/>
                          </w:divBdr>
                          <w:divsChild>
                            <w:div w:id="508182102">
                              <w:marLeft w:val="0"/>
                              <w:marRight w:val="0"/>
                              <w:marTop w:val="0"/>
                              <w:marBottom w:val="0"/>
                              <w:divBdr>
                                <w:top w:val="single" w:sz="6" w:space="0" w:color="D3D3D3"/>
                                <w:left w:val="none" w:sz="0" w:space="0" w:color="auto"/>
                                <w:bottom w:val="none" w:sz="0" w:space="0" w:color="auto"/>
                                <w:right w:val="none" w:sz="0" w:space="0" w:color="auto"/>
                              </w:divBdr>
                              <w:divsChild>
                                <w:div w:id="508182046">
                                  <w:marLeft w:val="0"/>
                                  <w:marRight w:val="0"/>
                                  <w:marTop w:val="0"/>
                                  <w:marBottom w:val="0"/>
                                  <w:divBdr>
                                    <w:top w:val="none" w:sz="0" w:space="0" w:color="auto"/>
                                    <w:left w:val="none" w:sz="0" w:space="0" w:color="auto"/>
                                    <w:bottom w:val="none" w:sz="0" w:space="0" w:color="auto"/>
                                    <w:right w:val="none" w:sz="0" w:space="0" w:color="auto"/>
                                  </w:divBdr>
                                  <w:divsChild>
                                    <w:div w:id="508181986">
                                      <w:marLeft w:val="330"/>
                                      <w:marRight w:val="330"/>
                                      <w:marTop w:val="0"/>
                                      <w:marBottom w:val="330"/>
                                      <w:divBdr>
                                        <w:top w:val="none" w:sz="0" w:space="0" w:color="auto"/>
                                        <w:left w:val="none" w:sz="0" w:space="0" w:color="auto"/>
                                        <w:bottom w:val="none" w:sz="0" w:space="0" w:color="auto"/>
                                        <w:right w:val="none" w:sz="0" w:space="0" w:color="auto"/>
                                      </w:divBdr>
                                      <w:divsChild>
                                        <w:div w:id="508181921">
                                          <w:marLeft w:val="0"/>
                                          <w:marRight w:val="0"/>
                                          <w:marTop w:val="0"/>
                                          <w:marBottom w:val="0"/>
                                          <w:divBdr>
                                            <w:top w:val="none" w:sz="0" w:space="0" w:color="auto"/>
                                            <w:left w:val="none" w:sz="0" w:space="0" w:color="auto"/>
                                            <w:bottom w:val="none" w:sz="0" w:space="0" w:color="auto"/>
                                            <w:right w:val="none" w:sz="0" w:space="0" w:color="auto"/>
                                          </w:divBdr>
                                        </w:div>
                                      </w:divsChild>
                                    </w:div>
                                    <w:div w:id="508182065">
                                      <w:marLeft w:val="330"/>
                                      <w:marRight w:val="330"/>
                                      <w:marTop w:val="0"/>
                                      <w:marBottom w:val="330"/>
                                      <w:divBdr>
                                        <w:top w:val="none" w:sz="0" w:space="0" w:color="auto"/>
                                        <w:left w:val="none" w:sz="0" w:space="0" w:color="auto"/>
                                        <w:bottom w:val="none" w:sz="0" w:space="0" w:color="auto"/>
                                        <w:right w:val="none" w:sz="0" w:space="0" w:color="auto"/>
                                      </w:divBdr>
                                    </w:div>
                                    <w:div w:id="508182134">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2071">
      <w:marLeft w:val="0"/>
      <w:marRight w:val="0"/>
      <w:marTop w:val="0"/>
      <w:marBottom w:val="0"/>
      <w:divBdr>
        <w:top w:val="none" w:sz="0" w:space="0" w:color="auto"/>
        <w:left w:val="none" w:sz="0" w:space="0" w:color="auto"/>
        <w:bottom w:val="none" w:sz="0" w:space="0" w:color="auto"/>
        <w:right w:val="none" w:sz="0" w:space="0" w:color="auto"/>
      </w:divBdr>
      <w:divsChild>
        <w:div w:id="508181926">
          <w:marLeft w:val="0"/>
          <w:marRight w:val="0"/>
          <w:marTop w:val="0"/>
          <w:marBottom w:val="0"/>
          <w:divBdr>
            <w:top w:val="none" w:sz="0" w:space="0" w:color="auto"/>
            <w:left w:val="none" w:sz="0" w:space="0" w:color="auto"/>
            <w:bottom w:val="none" w:sz="0" w:space="0" w:color="auto"/>
            <w:right w:val="none" w:sz="0" w:space="0" w:color="auto"/>
          </w:divBdr>
          <w:divsChild>
            <w:div w:id="508181969">
              <w:marLeft w:val="0"/>
              <w:marRight w:val="0"/>
              <w:marTop w:val="0"/>
              <w:marBottom w:val="0"/>
              <w:divBdr>
                <w:top w:val="none" w:sz="0" w:space="0" w:color="auto"/>
                <w:left w:val="none" w:sz="0" w:space="0" w:color="auto"/>
                <w:bottom w:val="none" w:sz="0" w:space="0" w:color="auto"/>
                <w:right w:val="none" w:sz="0" w:space="0" w:color="auto"/>
              </w:divBdr>
              <w:divsChild>
                <w:div w:id="508181981">
                  <w:marLeft w:val="0"/>
                  <w:marRight w:val="0"/>
                  <w:marTop w:val="0"/>
                  <w:marBottom w:val="0"/>
                  <w:divBdr>
                    <w:top w:val="none" w:sz="0" w:space="0" w:color="auto"/>
                    <w:left w:val="none" w:sz="0" w:space="0" w:color="auto"/>
                    <w:bottom w:val="none" w:sz="0" w:space="0" w:color="auto"/>
                    <w:right w:val="none" w:sz="0" w:space="0" w:color="auto"/>
                  </w:divBdr>
                  <w:divsChild>
                    <w:div w:id="508181907">
                      <w:marLeft w:val="0"/>
                      <w:marRight w:val="0"/>
                      <w:marTop w:val="0"/>
                      <w:marBottom w:val="0"/>
                      <w:divBdr>
                        <w:top w:val="none" w:sz="0" w:space="0" w:color="auto"/>
                        <w:left w:val="none" w:sz="0" w:space="0" w:color="auto"/>
                        <w:bottom w:val="none" w:sz="0" w:space="0" w:color="auto"/>
                        <w:right w:val="none" w:sz="0" w:space="0" w:color="auto"/>
                      </w:divBdr>
                      <w:divsChild>
                        <w:div w:id="508181991">
                          <w:marLeft w:val="0"/>
                          <w:marRight w:val="0"/>
                          <w:marTop w:val="0"/>
                          <w:marBottom w:val="0"/>
                          <w:divBdr>
                            <w:top w:val="none" w:sz="0" w:space="0" w:color="auto"/>
                            <w:left w:val="none" w:sz="0" w:space="0" w:color="auto"/>
                            <w:bottom w:val="none" w:sz="0" w:space="0" w:color="auto"/>
                            <w:right w:val="none" w:sz="0" w:space="0" w:color="auto"/>
                          </w:divBdr>
                          <w:divsChild>
                            <w:div w:id="508181965">
                              <w:marLeft w:val="0"/>
                              <w:marRight w:val="0"/>
                              <w:marTop w:val="0"/>
                              <w:marBottom w:val="0"/>
                              <w:divBdr>
                                <w:top w:val="single" w:sz="6" w:space="0" w:color="D3D3D3"/>
                                <w:left w:val="none" w:sz="0" w:space="0" w:color="auto"/>
                                <w:bottom w:val="none" w:sz="0" w:space="0" w:color="auto"/>
                                <w:right w:val="none" w:sz="0" w:space="0" w:color="auto"/>
                              </w:divBdr>
                              <w:divsChild>
                                <w:div w:id="508182096">
                                  <w:marLeft w:val="0"/>
                                  <w:marRight w:val="0"/>
                                  <w:marTop w:val="0"/>
                                  <w:marBottom w:val="0"/>
                                  <w:divBdr>
                                    <w:top w:val="none" w:sz="0" w:space="0" w:color="auto"/>
                                    <w:left w:val="none" w:sz="0" w:space="0" w:color="auto"/>
                                    <w:bottom w:val="none" w:sz="0" w:space="0" w:color="auto"/>
                                    <w:right w:val="none" w:sz="0" w:space="0" w:color="auto"/>
                                  </w:divBdr>
                                  <w:divsChild>
                                    <w:div w:id="508181918">
                                      <w:marLeft w:val="330"/>
                                      <w:marRight w:val="330"/>
                                      <w:marTop w:val="30"/>
                                      <w:marBottom w:val="180"/>
                                      <w:divBdr>
                                        <w:top w:val="none" w:sz="0" w:space="0" w:color="auto"/>
                                        <w:left w:val="none" w:sz="0" w:space="0" w:color="auto"/>
                                        <w:bottom w:val="none" w:sz="0" w:space="0" w:color="auto"/>
                                        <w:right w:val="none" w:sz="0" w:space="0" w:color="auto"/>
                                      </w:divBdr>
                                    </w:div>
                                    <w:div w:id="508182040">
                                      <w:marLeft w:val="330"/>
                                      <w:marRight w:val="330"/>
                                      <w:marTop w:val="0"/>
                                      <w:marBottom w:val="330"/>
                                      <w:divBdr>
                                        <w:top w:val="none" w:sz="0" w:space="0" w:color="auto"/>
                                        <w:left w:val="none" w:sz="0" w:space="0" w:color="auto"/>
                                        <w:bottom w:val="none" w:sz="0" w:space="0" w:color="auto"/>
                                        <w:right w:val="none" w:sz="0" w:space="0" w:color="auto"/>
                                      </w:divBdr>
                                    </w:div>
                                    <w:div w:id="508182093">
                                      <w:marLeft w:val="330"/>
                                      <w:marRight w:val="330"/>
                                      <w:marTop w:val="0"/>
                                      <w:marBottom w:val="330"/>
                                      <w:divBdr>
                                        <w:top w:val="none" w:sz="0" w:space="0" w:color="auto"/>
                                        <w:left w:val="none" w:sz="0" w:space="0" w:color="auto"/>
                                        <w:bottom w:val="none" w:sz="0" w:space="0" w:color="auto"/>
                                        <w:right w:val="none" w:sz="0" w:space="0" w:color="auto"/>
                                      </w:divBdr>
                                      <w:divsChild>
                                        <w:div w:id="5081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182079">
      <w:marLeft w:val="0"/>
      <w:marRight w:val="0"/>
      <w:marTop w:val="0"/>
      <w:marBottom w:val="0"/>
      <w:divBdr>
        <w:top w:val="none" w:sz="0" w:space="0" w:color="auto"/>
        <w:left w:val="none" w:sz="0" w:space="0" w:color="auto"/>
        <w:bottom w:val="none" w:sz="0" w:space="0" w:color="auto"/>
        <w:right w:val="none" w:sz="0" w:space="0" w:color="auto"/>
      </w:divBdr>
      <w:divsChild>
        <w:div w:id="508181978">
          <w:marLeft w:val="0"/>
          <w:marRight w:val="0"/>
          <w:marTop w:val="0"/>
          <w:marBottom w:val="0"/>
          <w:divBdr>
            <w:top w:val="none" w:sz="0" w:space="0" w:color="auto"/>
            <w:left w:val="none" w:sz="0" w:space="0" w:color="auto"/>
            <w:bottom w:val="none" w:sz="0" w:space="0" w:color="auto"/>
            <w:right w:val="none" w:sz="0" w:space="0" w:color="auto"/>
          </w:divBdr>
        </w:div>
      </w:divsChild>
    </w:div>
    <w:div w:id="508182105">
      <w:marLeft w:val="0"/>
      <w:marRight w:val="0"/>
      <w:marTop w:val="0"/>
      <w:marBottom w:val="0"/>
      <w:divBdr>
        <w:top w:val="none" w:sz="0" w:space="0" w:color="auto"/>
        <w:left w:val="none" w:sz="0" w:space="0" w:color="auto"/>
        <w:bottom w:val="none" w:sz="0" w:space="0" w:color="auto"/>
        <w:right w:val="none" w:sz="0" w:space="0" w:color="auto"/>
      </w:divBdr>
      <w:divsChild>
        <w:div w:id="508181917">
          <w:marLeft w:val="0"/>
          <w:marRight w:val="0"/>
          <w:marTop w:val="0"/>
          <w:marBottom w:val="300"/>
          <w:divBdr>
            <w:top w:val="none" w:sz="0" w:space="0" w:color="auto"/>
            <w:left w:val="none" w:sz="0" w:space="0" w:color="auto"/>
            <w:bottom w:val="none" w:sz="0" w:space="0" w:color="auto"/>
            <w:right w:val="none" w:sz="0" w:space="0" w:color="auto"/>
          </w:divBdr>
          <w:divsChild>
            <w:div w:id="508182123">
              <w:marLeft w:val="0"/>
              <w:marRight w:val="0"/>
              <w:marTop w:val="0"/>
              <w:marBottom w:val="0"/>
              <w:divBdr>
                <w:top w:val="none" w:sz="0" w:space="0" w:color="auto"/>
                <w:left w:val="none" w:sz="0" w:space="0" w:color="auto"/>
                <w:bottom w:val="none" w:sz="0" w:space="0" w:color="auto"/>
                <w:right w:val="none" w:sz="0" w:space="0" w:color="auto"/>
              </w:divBdr>
              <w:divsChild>
                <w:div w:id="508182131">
                  <w:marLeft w:val="0"/>
                  <w:marRight w:val="0"/>
                  <w:marTop w:val="0"/>
                  <w:marBottom w:val="0"/>
                  <w:divBdr>
                    <w:top w:val="none" w:sz="0" w:space="0" w:color="auto"/>
                    <w:left w:val="none" w:sz="0" w:space="0" w:color="auto"/>
                    <w:bottom w:val="none" w:sz="0" w:space="0" w:color="auto"/>
                    <w:right w:val="none" w:sz="0" w:space="0" w:color="auto"/>
                  </w:divBdr>
                  <w:divsChild>
                    <w:div w:id="5081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82113">
      <w:marLeft w:val="0"/>
      <w:marRight w:val="0"/>
      <w:marTop w:val="0"/>
      <w:marBottom w:val="0"/>
      <w:divBdr>
        <w:top w:val="none" w:sz="0" w:space="0" w:color="auto"/>
        <w:left w:val="none" w:sz="0" w:space="0" w:color="auto"/>
        <w:bottom w:val="none" w:sz="0" w:space="0" w:color="auto"/>
        <w:right w:val="none" w:sz="0" w:space="0" w:color="auto"/>
      </w:divBdr>
      <w:divsChild>
        <w:div w:id="508182159">
          <w:marLeft w:val="0"/>
          <w:marRight w:val="0"/>
          <w:marTop w:val="0"/>
          <w:marBottom w:val="0"/>
          <w:divBdr>
            <w:top w:val="none" w:sz="0" w:space="0" w:color="auto"/>
            <w:left w:val="none" w:sz="0" w:space="0" w:color="auto"/>
            <w:bottom w:val="none" w:sz="0" w:space="0" w:color="auto"/>
            <w:right w:val="none" w:sz="0" w:space="0" w:color="auto"/>
          </w:divBdr>
          <w:divsChild>
            <w:div w:id="508182144">
              <w:marLeft w:val="0"/>
              <w:marRight w:val="0"/>
              <w:marTop w:val="0"/>
              <w:marBottom w:val="0"/>
              <w:divBdr>
                <w:top w:val="none" w:sz="0" w:space="0" w:color="auto"/>
                <w:left w:val="none" w:sz="0" w:space="0" w:color="auto"/>
                <w:bottom w:val="none" w:sz="0" w:space="0" w:color="auto"/>
                <w:right w:val="none" w:sz="0" w:space="0" w:color="auto"/>
              </w:divBdr>
              <w:divsChild>
                <w:div w:id="508182115">
                  <w:marLeft w:val="0"/>
                  <w:marRight w:val="0"/>
                  <w:marTop w:val="0"/>
                  <w:marBottom w:val="0"/>
                  <w:divBdr>
                    <w:top w:val="none" w:sz="0" w:space="0" w:color="auto"/>
                    <w:left w:val="none" w:sz="0" w:space="0" w:color="auto"/>
                    <w:bottom w:val="none" w:sz="0" w:space="0" w:color="auto"/>
                    <w:right w:val="none" w:sz="0" w:space="0" w:color="auto"/>
                  </w:divBdr>
                  <w:divsChild>
                    <w:div w:id="508181976">
                      <w:marLeft w:val="0"/>
                      <w:marRight w:val="0"/>
                      <w:marTop w:val="0"/>
                      <w:marBottom w:val="0"/>
                      <w:divBdr>
                        <w:top w:val="none" w:sz="0" w:space="0" w:color="auto"/>
                        <w:left w:val="none" w:sz="0" w:space="0" w:color="auto"/>
                        <w:bottom w:val="none" w:sz="0" w:space="0" w:color="auto"/>
                        <w:right w:val="none" w:sz="0" w:space="0" w:color="auto"/>
                      </w:divBdr>
                      <w:divsChild>
                        <w:div w:id="508182059">
                          <w:marLeft w:val="0"/>
                          <w:marRight w:val="0"/>
                          <w:marTop w:val="0"/>
                          <w:marBottom w:val="0"/>
                          <w:divBdr>
                            <w:top w:val="none" w:sz="0" w:space="0" w:color="auto"/>
                            <w:left w:val="none" w:sz="0" w:space="0" w:color="auto"/>
                            <w:bottom w:val="none" w:sz="0" w:space="0" w:color="auto"/>
                            <w:right w:val="none" w:sz="0" w:space="0" w:color="auto"/>
                          </w:divBdr>
                          <w:divsChild>
                            <w:div w:id="508182109">
                              <w:marLeft w:val="0"/>
                              <w:marRight w:val="0"/>
                              <w:marTop w:val="0"/>
                              <w:marBottom w:val="0"/>
                              <w:divBdr>
                                <w:top w:val="single" w:sz="6" w:space="0" w:color="D3D3D3"/>
                                <w:left w:val="none" w:sz="0" w:space="0" w:color="auto"/>
                                <w:bottom w:val="none" w:sz="0" w:space="0" w:color="auto"/>
                                <w:right w:val="none" w:sz="0" w:space="0" w:color="auto"/>
                              </w:divBdr>
                              <w:divsChild>
                                <w:div w:id="508182119">
                                  <w:marLeft w:val="0"/>
                                  <w:marRight w:val="0"/>
                                  <w:marTop w:val="0"/>
                                  <w:marBottom w:val="0"/>
                                  <w:divBdr>
                                    <w:top w:val="none" w:sz="0" w:space="0" w:color="auto"/>
                                    <w:left w:val="none" w:sz="0" w:space="0" w:color="auto"/>
                                    <w:bottom w:val="none" w:sz="0" w:space="0" w:color="auto"/>
                                    <w:right w:val="none" w:sz="0" w:space="0" w:color="auto"/>
                                  </w:divBdr>
                                  <w:divsChild>
                                    <w:div w:id="508181928">
                                      <w:marLeft w:val="330"/>
                                      <w:marRight w:val="330"/>
                                      <w:marTop w:val="0"/>
                                      <w:marBottom w:val="330"/>
                                      <w:divBdr>
                                        <w:top w:val="none" w:sz="0" w:space="0" w:color="auto"/>
                                        <w:left w:val="none" w:sz="0" w:space="0" w:color="auto"/>
                                        <w:bottom w:val="none" w:sz="0" w:space="0" w:color="auto"/>
                                        <w:right w:val="none" w:sz="0" w:space="0" w:color="auto"/>
                                      </w:divBdr>
                                    </w:div>
                                    <w:div w:id="508181968">
                                      <w:marLeft w:val="330"/>
                                      <w:marRight w:val="330"/>
                                      <w:marTop w:val="0"/>
                                      <w:marBottom w:val="330"/>
                                      <w:divBdr>
                                        <w:top w:val="none" w:sz="0" w:space="0" w:color="auto"/>
                                        <w:left w:val="none" w:sz="0" w:space="0" w:color="auto"/>
                                        <w:bottom w:val="none" w:sz="0" w:space="0" w:color="auto"/>
                                        <w:right w:val="none" w:sz="0" w:space="0" w:color="auto"/>
                                      </w:divBdr>
                                      <w:divsChild>
                                        <w:div w:id="508181949">
                                          <w:marLeft w:val="0"/>
                                          <w:marRight w:val="0"/>
                                          <w:marTop w:val="0"/>
                                          <w:marBottom w:val="0"/>
                                          <w:divBdr>
                                            <w:top w:val="none" w:sz="0" w:space="0" w:color="auto"/>
                                            <w:left w:val="none" w:sz="0" w:space="0" w:color="auto"/>
                                            <w:bottom w:val="none" w:sz="0" w:space="0" w:color="auto"/>
                                            <w:right w:val="none" w:sz="0" w:space="0" w:color="auto"/>
                                          </w:divBdr>
                                        </w:div>
                                      </w:divsChild>
                                    </w:div>
                                    <w:div w:id="508182027">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2114">
      <w:marLeft w:val="0"/>
      <w:marRight w:val="0"/>
      <w:marTop w:val="0"/>
      <w:marBottom w:val="0"/>
      <w:divBdr>
        <w:top w:val="none" w:sz="0" w:space="0" w:color="auto"/>
        <w:left w:val="none" w:sz="0" w:space="0" w:color="auto"/>
        <w:bottom w:val="none" w:sz="0" w:space="0" w:color="auto"/>
        <w:right w:val="none" w:sz="0" w:space="0" w:color="auto"/>
      </w:divBdr>
      <w:divsChild>
        <w:div w:id="508182043">
          <w:marLeft w:val="0"/>
          <w:marRight w:val="0"/>
          <w:marTop w:val="0"/>
          <w:marBottom w:val="0"/>
          <w:divBdr>
            <w:top w:val="none" w:sz="0" w:space="0" w:color="auto"/>
            <w:left w:val="none" w:sz="0" w:space="0" w:color="auto"/>
            <w:bottom w:val="none" w:sz="0" w:space="0" w:color="auto"/>
            <w:right w:val="none" w:sz="0" w:space="0" w:color="auto"/>
          </w:divBdr>
          <w:divsChild>
            <w:div w:id="508182017">
              <w:marLeft w:val="0"/>
              <w:marRight w:val="0"/>
              <w:marTop w:val="0"/>
              <w:marBottom w:val="0"/>
              <w:divBdr>
                <w:top w:val="none" w:sz="0" w:space="0" w:color="auto"/>
                <w:left w:val="none" w:sz="0" w:space="0" w:color="auto"/>
                <w:bottom w:val="none" w:sz="0" w:space="0" w:color="auto"/>
                <w:right w:val="none" w:sz="0" w:space="0" w:color="auto"/>
              </w:divBdr>
              <w:divsChild>
                <w:div w:id="508181891">
                  <w:marLeft w:val="0"/>
                  <w:marRight w:val="0"/>
                  <w:marTop w:val="0"/>
                  <w:marBottom w:val="0"/>
                  <w:divBdr>
                    <w:top w:val="none" w:sz="0" w:space="0" w:color="auto"/>
                    <w:left w:val="none" w:sz="0" w:space="0" w:color="auto"/>
                    <w:bottom w:val="none" w:sz="0" w:space="0" w:color="auto"/>
                    <w:right w:val="none" w:sz="0" w:space="0" w:color="auto"/>
                  </w:divBdr>
                  <w:divsChild>
                    <w:div w:id="508182157">
                      <w:marLeft w:val="0"/>
                      <w:marRight w:val="0"/>
                      <w:marTop w:val="0"/>
                      <w:marBottom w:val="0"/>
                      <w:divBdr>
                        <w:top w:val="none" w:sz="0" w:space="0" w:color="auto"/>
                        <w:left w:val="none" w:sz="0" w:space="0" w:color="auto"/>
                        <w:bottom w:val="none" w:sz="0" w:space="0" w:color="auto"/>
                        <w:right w:val="none" w:sz="0" w:space="0" w:color="auto"/>
                      </w:divBdr>
                      <w:divsChild>
                        <w:div w:id="508182163">
                          <w:marLeft w:val="0"/>
                          <w:marRight w:val="0"/>
                          <w:marTop w:val="0"/>
                          <w:marBottom w:val="0"/>
                          <w:divBdr>
                            <w:top w:val="none" w:sz="0" w:space="0" w:color="auto"/>
                            <w:left w:val="none" w:sz="0" w:space="0" w:color="auto"/>
                            <w:bottom w:val="none" w:sz="0" w:space="0" w:color="auto"/>
                            <w:right w:val="none" w:sz="0" w:space="0" w:color="auto"/>
                          </w:divBdr>
                          <w:divsChild>
                            <w:div w:id="508182167">
                              <w:marLeft w:val="0"/>
                              <w:marRight w:val="0"/>
                              <w:marTop w:val="0"/>
                              <w:marBottom w:val="0"/>
                              <w:divBdr>
                                <w:top w:val="single" w:sz="6" w:space="0" w:color="D3D3D3"/>
                                <w:left w:val="none" w:sz="0" w:space="0" w:color="auto"/>
                                <w:bottom w:val="none" w:sz="0" w:space="0" w:color="auto"/>
                                <w:right w:val="none" w:sz="0" w:space="0" w:color="auto"/>
                              </w:divBdr>
                              <w:divsChild>
                                <w:div w:id="508181979">
                                  <w:marLeft w:val="0"/>
                                  <w:marRight w:val="0"/>
                                  <w:marTop w:val="0"/>
                                  <w:marBottom w:val="0"/>
                                  <w:divBdr>
                                    <w:top w:val="none" w:sz="0" w:space="0" w:color="auto"/>
                                    <w:left w:val="none" w:sz="0" w:space="0" w:color="auto"/>
                                    <w:bottom w:val="none" w:sz="0" w:space="0" w:color="auto"/>
                                    <w:right w:val="none" w:sz="0" w:space="0" w:color="auto"/>
                                  </w:divBdr>
                                  <w:divsChild>
                                    <w:div w:id="508181941">
                                      <w:marLeft w:val="330"/>
                                      <w:marRight w:val="330"/>
                                      <w:marTop w:val="0"/>
                                      <w:marBottom w:val="330"/>
                                      <w:divBdr>
                                        <w:top w:val="none" w:sz="0" w:space="0" w:color="auto"/>
                                        <w:left w:val="none" w:sz="0" w:space="0" w:color="auto"/>
                                        <w:bottom w:val="none" w:sz="0" w:space="0" w:color="auto"/>
                                        <w:right w:val="none" w:sz="0" w:space="0" w:color="auto"/>
                                      </w:divBdr>
                                      <w:divsChild>
                                        <w:div w:id="508182156">
                                          <w:marLeft w:val="0"/>
                                          <w:marRight w:val="0"/>
                                          <w:marTop w:val="0"/>
                                          <w:marBottom w:val="0"/>
                                          <w:divBdr>
                                            <w:top w:val="none" w:sz="0" w:space="0" w:color="auto"/>
                                            <w:left w:val="none" w:sz="0" w:space="0" w:color="auto"/>
                                            <w:bottom w:val="none" w:sz="0" w:space="0" w:color="auto"/>
                                            <w:right w:val="none" w:sz="0" w:space="0" w:color="auto"/>
                                          </w:divBdr>
                                        </w:div>
                                      </w:divsChild>
                                    </w:div>
                                    <w:div w:id="508182084">
                                      <w:marLeft w:val="330"/>
                                      <w:marRight w:val="330"/>
                                      <w:marTop w:val="0"/>
                                      <w:marBottom w:val="330"/>
                                      <w:divBdr>
                                        <w:top w:val="none" w:sz="0" w:space="0" w:color="auto"/>
                                        <w:left w:val="none" w:sz="0" w:space="0" w:color="auto"/>
                                        <w:bottom w:val="none" w:sz="0" w:space="0" w:color="auto"/>
                                        <w:right w:val="none" w:sz="0" w:space="0" w:color="auto"/>
                                      </w:divBdr>
                                    </w:div>
                                    <w:div w:id="508182165">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2121">
      <w:marLeft w:val="0"/>
      <w:marRight w:val="0"/>
      <w:marTop w:val="0"/>
      <w:marBottom w:val="0"/>
      <w:divBdr>
        <w:top w:val="none" w:sz="0" w:space="0" w:color="auto"/>
        <w:left w:val="none" w:sz="0" w:space="0" w:color="auto"/>
        <w:bottom w:val="none" w:sz="0" w:space="0" w:color="auto"/>
        <w:right w:val="none" w:sz="0" w:space="0" w:color="auto"/>
      </w:divBdr>
      <w:divsChild>
        <w:div w:id="508181882">
          <w:marLeft w:val="0"/>
          <w:marRight w:val="0"/>
          <w:marTop w:val="0"/>
          <w:marBottom w:val="0"/>
          <w:divBdr>
            <w:top w:val="none" w:sz="0" w:space="0" w:color="auto"/>
            <w:left w:val="none" w:sz="0" w:space="0" w:color="auto"/>
            <w:bottom w:val="none" w:sz="0" w:space="0" w:color="auto"/>
            <w:right w:val="none" w:sz="0" w:space="0" w:color="auto"/>
          </w:divBdr>
          <w:divsChild>
            <w:div w:id="508181966">
              <w:marLeft w:val="0"/>
              <w:marRight w:val="0"/>
              <w:marTop w:val="0"/>
              <w:marBottom w:val="0"/>
              <w:divBdr>
                <w:top w:val="none" w:sz="0" w:space="0" w:color="auto"/>
                <w:left w:val="none" w:sz="0" w:space="0" w:color="auto"/>
                <w:bottom w:val="none" w:sz="0" w:space="0" w:color="auto"/>
                <w:right w:val="none" w:sz="0" w:space="0" w:color="auto"/>
              </w:divBdr>
              <w:divsChild>
                <w:div w:id="508182060">
                  <w:marLeft w:val="0"/>
                  <w:marRight w:val="0"/>
                  <w:marTop w:val="0"/>
                  <w:marBottom w:val="0"/>
                  <w:divBdr>
                    <w:top w:val="none" w:sz="0" w:space="0" w:color="auto"/>
                    <w:left w:val="none" w:sz="0" w:space="0" w:color="auto"/>
                    <w:bottom w:val="none" w:sz="0" w:space="0" w:color="auto"/>
                    <w:right w:val="none" w:sz="0" w:space="0" w:color="auto"/>
                  </w:divBdr>
                  <w:divsChild>
                    <w:div w:id="508181937">
                      <w:marLeft w:val="0"/>
                      <w:marRight w:val="0"/>
                      <w:marTop w:val="0"/>
                      <w:marBottom w:val="0"/>
                      <w:divBdr>
                        <w:top w:val="none" w:sz="0" w:space="0" w:color="auto"/>
                        <w:left w:val="none" w:sz="0" w:space="0" w:color="auto"/>
                        <w:bottom w:val="none" w:sz="0" w:space="0" w:color="auto"/>
                        <w:right w:val="none" w:sz="0" w:space="0" w:color="auto"/>
                      </w:divBdr>
                      <w:divsChild>
                        <w:div w:id="508181992">
                          <w:marLeft w:val="0"/>
                          <w:marRight w:val="0"/>
                          <w:marTop w:val="0"/>
                          <w:marBottom w:val="0"/>
                          <w:divBdr>
                            <w:top w:val="none" w:sz="0" w:space="0" w:color="auto"/>
                            <w:left w:val="none" w:sz="0" w:space="0" w:color="auto"/>
                            <w:bottom w:val="none" w:sz="0" w:space="0" w:color="auto"/>
                            <w:right w:val="none" w:sz="0" w:space="0" w:color="auto"/>
                          </w:divBdr>
                          <w:divsChild>
                            <w:div w:id="508181996">
                              <w:marLeft w:val="0"/>
                              <w:marRight w:val="0"/>
                              <w:marTop w:val="0"/>
                              <w:marBottom w:val="0"/>
                              <w:divBdr>
                                <w:top w:val="single" w:sz="6" w:space="0" w:color="D3D3D3"/>
                                <w:left w:val="none" w:sz="0" w:space="0" w:color="auto"/>
                                <w:bottom w:val="none" w:sz="0" w:space="0" w:color="auto"/>
                                <w:right w:val="none" w:sz="0" w:space="0" w:color="auto"/>
                              </w:divBdr>
                              <w:divsChild>
                                <w:div w:id="508182036">
                                  <w:marLeft w:val="0"/>
                                  <w:marRight w:val="0"/>
                                  <w:marTop w:val="0"/>
                                  <w:marBottom w:val="0"/>
                                  <w:divBdr>
                                    <w:top w:val="none" w:sz="0" w:space="0" w:color="auto"/>
                                    <w:left w:val="none" w:sz="0" w:space="0" w:color="auto"/>
                                    <w:bottom w:val="none" w:sz="0" w:space="0" w:color="auto"/>
                                    <w:right w:val="none" w:sz="0" w:space="0" w:color="auto"/>
                                  </w:divBdr>
                                  <w:divsChild>
                                    <w:div w:id="508181913">
                                      <w:marLeft w:val="330"/>
                                      <w:marRight w:val="330"/>
                                      <w:marTop w:val="30"/>
                                      <w:marBottom w:val="180"/>
                                      <w:divBdr>
                                        <w:top w:val="none" w:sz="0" w:space="0" w:color="auto"/>
                                        <w:left w:val="none" w:sz="0" w:space="0" w:color="auto"/>
                                        <w:bottom w:val="none" w:sz="0" w:space="0" w:color="auto"/>
                                        <w:right w:val="none" w:sz="0" w:space="0" w:color="auto"/>
                                      </w:divBdr>
                                    </w:div>
                                    <w:div w:id="508181947">
                                      <w:marLeft w:val="330"/>
                                      <w:marRight w:val="330"/>
                                      <w:marTop w:val="0"/>
                                      <w:marBottom w:val="330"/>
                                      <w:divBdr>
                                        <w:top w:val="none" w:sz="0" w:space="0" w:color="auto"/>
                                        <w:left w:val="none" w:sz="0" w:space="0" w:color="auto"/>
                                        <w:bottom w:val="none" w:sz="0" w:space="0" w:color="auto"/>
                                        <w:right w:val="none" w:sz="0" w:space="0" w:color="auto"/>
                                      </w:divBdr>
                                    </w:div>
                                    <w:div w:id="508182031">
                                      <w:marLeft w:val="330"/>
                                      <w:marRight w:val="330"/>
                                      <w:marTop w:val="0"/>
                                      <w:marBottom w:val="330"/>
                                      <w:divBdr>
                                        <w:top w:val="none" w:sz="0" w:space="0" w:color="auto"/>
                                        <w:left w:val="none" w:sz="0" w:space="0" w:color="auto"/>
                                        <w:bottom w:val="none" w:sz="0" w:space="0" w:color="auto"/>
                                        <w:right w:val="none" w:sz="0" w:space="0" w:color="auto"/>
                                      </w:divBdr>
                                      <w:divsChild>
                                        <w:div w:id="5081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182129">
      <w:marLeft w:val="0"/>
      <w:marRight w:val="0"/>
      <w:marTop w:val="0"/>
      <w:marBottom w:val="0"/>
      <w:divBdr>
        <w:top w:val="none" w:sz="0" w:space="0" w:color="auto"/>
        <w:left w:val="none" w:sz="0" w:space="0" w:color="auto"/>
        <w:bottom w:val="none" w:sz="0" w:space="0" w:color="auto"/>
        <w:right w:val="none" w:sz="0" w:space="0" w:color="auto"/>
      </w:divBdr>
      <w:divsChild>
        <w:div w:id="508181985">
          <w:marLeft w:val="0"/>
          <w:marRight w:val="0"/>
          <w:marTop w:val="0"/>
          <w:marBottom w:val="0"/>
          <w:divBdr>
            <w:top w:val="none" w:sz="0" w:space="0" w:color="auto"/>
            <w:left w:val="none" w:sz="0" w:space="0" w:color="auto"/>
            <w:bottom w:val="none" w:sz="0" w:space="0" w:color="auto"/>
            <w:right w:val="none" w:sz="0" w:space="0" w:color="auto"/>
          </w:divBdr>
          <w:divsChild>
            <w:div w:id="508181975">
              <w:marLeft w:val="0"/>
              <w:marRight w:val="0"/>
              <w:marTop w:val="0"/>
              <w:marBottom w:val="0"/>
              <w:divBdr>
                <w:top w:val="none" w:sz="0" w:space="0" w:color="auto"/>
                <w:left w:val="none" w:sz="0" w:space="0" w:color="auto"/>
                <w:bottom w:val="none" w:sz="0" w:space="0" w:color="auto"/>
                <w:right w:val="none" w:sz="0" w:space="0" w:color="auto"/>
              </w:divBdr>
              <w:divsChild>
                <w:div w:id="508182128">
                  <w:marLeft w:val="0"/>
                  <w:marRight w:val="0"/>
                  <w:marTop w:val="0"/>
                  <w:marBottom w:val="0"/>
                  <w:divBdr>
                    <w:top w:val="none" w:sz="0" w:space="0" w:color="auto"/>
                    <w:left w:val="none" w:sz="0" w:space="0" w:color="auto"/>
                    <w:bottom w:val="none" w:sz="0" w:space="0" w:color="auto"/>
                    <w:right w:val="none" w:sz="0" w:space="0" w:color="auto"/>
                  </w:divBdr>
                  <w:divsChild>
                    <w:div w:id="508182054">
                      <w:marLeft w:val="0"/>
                      <w:marRight w:val="0"/>
                      <w:marTop w:val="0"/>
                      <w:marBottom w:val="0"/>
                      <w:divBdr>
                        <w:top w:val="none" w:sz="0" w:space="0" w:color="auto"/>
                        <w:left w:val="none" w:sz="0" w:space="0" w:color="auto"/>
                        <w:bottom w:val="none" w:sz="0" w:space="0" w:color="auto"/>
                        <w:right w:val="none" w:sz="0" w:space="0" w:color="auto"/>
                      </w:divBdr>
                      <w:divsChild>
                        <w:div w:id="508181957">
                          <w:marLeft w:val="0"/>
                          <w:marRight w:val="0"/>
                          <w:marTop w:val="0"/>
                          <w:marBottom w:val="0"/>
                          <w:divBdr>
                            <w:top w:val="none" w:sz="0" w:space="0" w:color="auto"/>
                            <w:left w:val="none" w:sz="0" w:space="0" w:color="auto"/>
                            <w:bottom w:val="none" w:sz="0" w:space="0" w:color="auto"/>
                            <w:right w:val="none" w:sz="0" w:space="0" w:color="auto"/>
                          </w:divBdr>
                          <w:divsChild>
                            <w:div w:id="508182150">
                              <w:marLeft w:val="0"/>
                              <w:marRight w:val="0"/>
                              <w:marTop w:val="0"/>
                              <w:marBottom w:val="0"/>
                              <w:divBdr>
                                <w:top w:val="single" w:sz="6" w:space="0" w:color="D3D3D3"/>
                                <w:left w:val="none" w:sz="0" w:space="0" w:color="auto"/>
                                <w:bottom w:val="none" w:sz="0" w:space="0" w:color="auto"/>
                                <w:right w:val="none" w:sz="0" w:space="0" w:color="auto"/>
                              </w:divBdr>
                              <w:divsChild>
                                <w:div w:id="508182126">
                                  <w:marLeft w:val="0"/>
                                  <w:marRight w:val="0"/>
                                  <w:marTop w:val="0"/>
                                  <w:marBottom w:val="0"/>
                                  <w:divBdr>
                                    <w:top w:val="none" w:sz="0" w:space="0" w:color="auto"/>
                                    <w:left w:val="none" w:sz="0" w:space="0" w:color="auto"/>
                                    <w:bottom w:val="none" w:sz="0" w:space="0" w:color="auto"/>
                                    <w:right w:val="none" w:sz="0" w:space="0" w:color="auto"/>
                                  </w:divBdr>
                                  <w:divsChild>
                                    <w:div w:id="508181916">
                                      <w:marLeft w:val="330"/>
                                      <w:marRight w:val="330"/>
                                      <w:marTop w:val="30"/>
                                      <w:marBottom w:val="180"/>
                                      <w:divBdr>
                                        <w:top w:val="none" w:sz="0" w:space="0" w:color="auto"/>
                                        <w:left w:val="none" w:sz="0" w:space="0" w:color="auto"/>
                                        <w:bottom w:val="none" w:sz="0" w:space="0" w:color="auto"/>
                                        <w:right w:val="none" w:sz="0" w:space="0" w:color="auto"/>
                                      </w:divBdr>
                                    </w:div>
                                    <w:div w:id="508181956">
                                      <w:marLeft w:val="330"/>
                                      <w:marRight w:val="330"/>
                                      <w:marTop w:val="0"/>
                                      <w:marBottom w:val="330"/>
                                      <w:divBdr>
                                        <w:top w:val="none" w:sz="0" w:space="0" w:color="auto"/>
                                        <w:left w:val="none" w:sz="0" w:space="0" w:color="auto"/>
                                        <w:bottom w:val="none" w:sz="0" w:space="0" w:color="auto"/>
                                        <w:right w:val="none" w:sz="0" w:space="0" w:color="auto"/>
                                      </w:divBdr>
                                      <w:divsChild>
                                        <w:div w:id="508182153">
                                          <w:marLeft w:val="0"/>
                                          <w:marRight w:val="0"/>
                                          <w:marTop w:val="0"/>
                                          <w:marBottom w:val="0"/>
                                          <w:divBdr>
                                            <w:top w:val="none" w:sz="0" w:space="0" w:color="auto"/>
                                            <w:left w:val="none" w:sz="0" w:space="0" w:color="auto"/>
                                            <w:bottom w:val="none" w:sz="0" w:space="0" w:color="auto"/>
                                            <w:right w:val="none" w:sz="0" w:space="0" w:color="auto"/>
                                          </w:divBdr>
                                        </w:div>
                                      </w:divsChild>
                                    </w:div>
                                    <w:div w:id="508182099">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2136">
      <w:marLeft w:val="0"/>
      <w:marRight w:val="0"/>
      <w:marTop w:val="0"/>
      <w:marBottom w:val="0"/>
      <w:divBdr>
        <w:top w:val="none" w:sz="0" w:space="0" w:color="auto"/>
        <w:left w:val="none" w:sz="0" w:space="0" w:color="auto"/>
        <w:bottom w:val="none" w:sz="0" w:space="0" w:color="auto"/>
        <w:right w:val="none" w:sz="0" w:space="0" w:color="auto"/>
      </w:divBdr>
      <w:divsChild>
        <w:div w:id="508181971">
          <w:marLeft w:val="0"/>
          <w:marRight w:val="0"/>
          <w:marTop w:val="0"/>
          <w:marBottom w:val="0"/>
          <w:divBdr>
            <w:top w:val="none" w:sz="0" w:space="0" w:color="auto"/>
            <w:left w:val="none" w:sz="0" w:space="0" w:color="auto"/>
            <w:bottom w:val="none" w:sz="0" w:space="0" w:color="auto"/>
            <w:right w:val="none" w:sz="0" w:space="0" w:color="auto"/>
          </w:divBdr>
          <w:divsChild>
            <w:div w:id="508182140">
              <w:marLeft w:val="0"/>
              <w:marRight w:val="0"/>
              <w:marTop w:val="0"/>
              <w:marBottom w:val="0"/>
              <w:divBdr>
                <w:top w:val="none" w:sz="0" w:space="0" w:color="auto"/>
                <w:left w:val="none" w:sz="0" w:space="0" w:color="auto"/>
                <w:bottom w:val="none" w:sz="0" w:space="0" w:color="auto"/>
                <w:right w:val="none" w:sz="0" w:space="0" w:color="auto"/>
              </w:divBdr>
              <w:divsChild>
                <w:div w:id="508182148">
                  <w:marLeft w:val="0"/>
                  <w:marRight w:val="0"/>
                  <w:marTop w:val="0"/>
                  <w:marBottom w:val="0"/>
                  <w:divBdr>
                    <w:top w:val="none" w:sz="0" w:space="0" w:color="auto"/>
                    <w:left w:val="none" w:sz="0" w:space="0" w:color="auto"/>
                    <w:bottom w:val="none" w:sz="0" w:space="0" w:color="auto"/>
                    <w:right w:val="none" w:sz="0" w:space="0" w:color="auto"/>
                  </w:divBdr>
                  <w:divsChild>
                    <w:div w:id="508181898">
                      <w:marLeft w:val="0"/>
                      <w:marRight w:val="0"/>
                      <w:marTop w:val="0"/>
                      <w:marBottom w:val="0"/>
                      <w:divBdr>
                        <w:top w:val="none" w:sz="0" w:space="0" w:color="auto"/>
                        <w:left w:val="none" w:sz="0" w:space="0" w:color="auto"/>
                        <w:bottom w:val="none" w:sz="0" w:space="0" w:color="auto"/>
                        <w:right w:val="none" w:sz="0" w:space="0" w:color="auto"/>
                      </w:divBdr>
                      <w:divsChild>
                        <w:div w:id="508182015">
                          <w:marLeft w:val="0"/>
                          <w:marRight w:val="0"/>
                          <w:marTop w:val="0"/>
                          <w:marBottom w:val="0"/>
                          <w:divBdr>
                            <w:top w:val="none" w:sz="0" w:space="0" w:color="auto"/>
                            <w:left w:val="none" w:sz="0" w:space="0" w:color="auto"/>
                            <w:bottom w:val="none" w:sz="0" w:space="0" w:color="auto"/>
                            <w:right w:val="none" w:sz="0" w:space="0" w:color="auto"/>
                          </w:divBdr>
                          <w:divsChild>
                            <w:div w:id="508182151">
                              <w:marLeft w:val="0"/>
                              <w:marRight w:val="0"/>
                              <w:marTop w:val="0"/>
                              <w:marBottom w:val="0"/>
                              <w:divBdr>
                                <w:top w:val="single" w:sz="6" w:space="0" w:color="D3D3D3"/>
                                <w:left w:val="none" w:sz="0" w:space="0" w:color="auto"/>
                                <w:bottom w:val="none" w:sz="0" w:space="0" w:color="auto"/>
                                <w:right w:val="none" w:sz="0" w:space="0" w:color="auto"/>
                              </w:divBdr>
                              <w:divsChild>
                                <w:div w:id="508181936">
                                  <w:marLeft w:val="0"/>
                                  <w:marRight w:val="0"/>
                                  <w:marTop w:val="0"/>
                                  <w:marBottom w:val="0"/>
                                  <w:divBdr>
                                    <w:top w:val="none" w:sz="0" w:space="0" w:color="auto"/>
                                    <w:left w:val="none" w:sz="0" w:space="0" w:color="auto"/>
                                    <w:bottom w:val="none" w:sz="0" w:space="0" w:color="auto"/>
                                    <w:right w:val="none" w:sz="0" w:space="0" w:color="auto"/>
                                  </w:divBdr>
                                  <w:divsChild>
                                    <w:div w:id="508181939">
                                      <w:marLeft w:val="330"/>
                                      <w:marRight w:val="330"/>
                                      <w:marTop w:val="0"/>
                                      <w:marBottom w:val="330"/>
                                      <w:divBdr>
                                        <w:top w:val="none" w:sz="0" w:space="0" w:color="auto"/>
                                        <w:left w:val="none" w:sz="0" w:space="0" w:color="auto"/>
                                        <w:bottom w:val="none" w:sz="0" w:space="0" w:color="auto"/>
                                        <w:right w:val="none" w:sz="0" w:space="0" w:color="auto"/>
                                      </w:divBdr>
                                      <w:divsChild>
                                        <w:div w:id="508182066">
                                          <w:marLeft w:val="0"/>
                                          <w:marRight w:val="0"/>
                                          <w:marTop w:val="0"/>
                                          <w:marBottom w:val="0"/>
                                          <w:divBdr>
                                            <w:top w:val="none" w:sz="0" w:space="0" w:color="auto"/>
                                            <w:left w:val="none" w:sz="0" w:space="0" w:color="auto"/>
                                            <w:bottom w:val="none" w:sz="0" w:space="0" w:color="auto"/>
                                            <w:right w:val="none" w:sz="0" w:space="0" w:color="auto"/>
                                          </w:divBdr>
                                        </w:div>
                                      </w:divsChild>
                                    </w:div>
                                    <w:div w:id="508181993">
                                      <w:marLeft w:val="330"/>
                                      <w:marRight w:val="330"/>
                                      <w:marTop w:val="0"/>
                                      <w:marBottom w:val="330"/>
                                      <w:divBdr>
                                        <w:top w:val="none" w:sz="0" w:space="0" w:color="auto"/>
                                        <w:left w:val="none" w:sz="0" w:space="0" w:color="auto"/>
                                        <w:bottom w:val="none" w:sz="0" w:space="0" w:color="auto"/>
                                        <w:right w:val="none" w:sz="0" w:space="0" w:color="auto"/>
                                      </w:divBdr>
                                    </w:div>
                                    <w:div w:id="508182135">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2138">
      <w:marLeft w:val="0"/>
      <w:marRight w:val="0"/>
      <w:marTop w:val="0"/>
      <w:marBottom w:val="0"/>
      <w:divBdr>
        <w:top w:val="none" w:sz="0" w:space="0" w:color="auto"/>
        <w:left w:val="none" w:sz="0" w:space="0" w:color="auto"/>
        <w:bottom w:val="none" w:sz="0" w:space="0" w:color="auto"/>
        <w:right w:val="none" w:sz="0" w:space="0" w:color="auto"/>
      </w:divBdr>
      <w:divsChild>
        <w:div w:id="508182058">
          <w:marLeft w:val="0"/>
          <w:marRight w:val="0"/>
          <w:marTop w:val="0"/>
          <w:marBottom w:val="0"/>
          <w:divBdr>
            <w:top w:val="none" w:sz="0" w:space="0" w:color="auto"/>
            <w:left w:val="none" w:sz="0" w:space="0" w:color="auto"/>
            <w:bottom w:val="none" w:sz="0" w:space="0" w:color="auto"/>
            <w:right w:val="none" w:sz="0" w:space="0" w:color="auto"/>
          </w:divBdr>
          <w:divsChild>
            <w:div w:id="508181990">
              <w:marLeft w:val="0"/>
              <w:marRight w:val="0"/>
              <w:marTop w:val="0"/>
              <w:marBottom w:val="0"/>
              <w:divBdr>
                <w:top w:val="none" w:sz="0" w:space="0" w:color="auto"/>
                <w:left w:val="none" w:sz="0" w:space="0" w:color="auto"/>
                <w:bottom w:val="none" w:sz="0" w:space="0" w:color="auto"/>
                <w:right w:val="none" w:sz="0" w:space="0" w:color="auto"/>
              </w:divBdr>
              <w:divsChild>
                <w:div w:id="508181984">
                  <w:marLeft w:val="0"/>
                  <w:marRight w:val="0"/>
                  <w:marTop w:val="0"/>
                  <w:marBottom w:val="0"/>
                  <w:divBdr>
                    <w:top w:val="none" w:sz="0" w:space="0" w:color="auto"/>
                    <w:left w:val="none" w:sz="0" w:space="0" w:color="auto"/>
                    <w:bottom w:val="none" w:sz="0" w:space="0" w:color="auto"/>
                    <w:right w:val="none" w:sz="0" w:space="0" w:color="auto"/>
                  </w:divBdr>
                  <w:divsChild>
                    <w:div w:id="508181948">
                      <w:marLeft w:val="0"/>
                      <w:marRight w:val="0"/>
                      <w:marTop w:val="0"/>
                      <w:marBottom w:val="0"/>
                      <w:divBdr>
                        <w:top w:val="none" w:sz="0" w:space="0" w:color="auto"/>
                        <w:left w:val="none" w:sz="0" w:space="0" w:color="auto"/>
                        <w:bottom w:val="none" w:sz="0" w:space="0" w:color="auto"/>
                        <w:right w:val="none" w:sz="0" w:space="0" w:color="auto"/>
                      </w:divBdr>
                      <w:divsChild>
                        <w:div w:id="508182086">
                          <w:marLeft w:val="0"/>
                          <w:marRight w:val="0"/>
                          <w:marTop w:val="0"/>
                          <w:marBottom w:val="0"/>
                          <w:divBdr>
                            <w:top w:val="none" w:sz="0" w:space="0" w:color="auto"/>
                            <w:left w:val="none" w:sz="0" w:space="0" w:color="auto"/>
                            <w:bottom w:val="none" w:sz="0" w:space="0" w:color="auto"/>
                            <w:right w:val="none" w:sz="0" w:space="0" w:color="auto"/>
                          </w:divBdr>
                          <w:divsChild>
                            <w:div w:id="508182154">
                              <w:marLeft w:val="0"/>
                              <w:marRight w:val="0"/>
                              <w:marTop w:val="0"/>
                              <w:marBottom w:val="0"/>
                              <w:divBdr>
                                <w:top w:val="single" w:sz="6" w:space="0" w:color="D3D3D3"/>
                                <w:left w:val="none" w:sz="0" w:space="0" w:color="auto"/>
                                <w:bottom w:val="none" w:sz="0" w:space="0" w:color="auto"/>
                                <w:right w:val="none" w:sz="0" w:space="0" w:color="auto"/>
                              </w:divBdr>
                              <w:divsChild>
                                <w:div w:id="508182117">
                                  <w:marLeft w:val="0"/>
                                  <w:marRight w:val="0"/>
                                  <w:marTop w:val="0"/>
                                  <w:marBottom w:val="0"/>
                                  <w:divBdr>
                                    <w:top w:val="none" w:sz="0" w:space="0" w:color="auto"/>
                                    <w:left w:val="none" w:sz="0" w:space="0" w:color="auto"/>
                                    <w:bottom w:val="none" w:sz="0" w:space="0" w:color="auto"/>
                                    <w:right w:val="none" w:sz="0" w:space="0" w:color="auto"/>
                                  </w:divBdr>
                                  <w:divsChild>
                                    <w:div w:id="508181903">
                                      <w:marLeft w:val="330"/>
                                      <w:marRight w:val="330"/>
                                      <w:marTop w:val="0"/>
                                      <w:marBottom w:val="330"/>
                                      <w:divBdr>
                                        <w:top w:val="none" w:sz="0" w:space="0" w:color="auto"/>
                                        <w:left w:val="none" w:sz="0" w:space="0" w:color="auto"/>
                                        <w:bottom w:val="none" w:sz="0" w:space="0" w:color="auto"/>
                                        <w:right w:val="none" w:sz="0" w:space="0" w:color="auto"/>
                                      </w:divBdr>
                                      <w:divsChild>
                                        <w:div w:id="508181931">
                                          <w:marLeft w:val="0"/>
                                          <w:marRight w:val="0"/>
                                          <w:marTop w:val="0"/>
                                          <w:marBottom w:val="0"/>
                                          <w:divBdr>
                                            <w:top w:val="none" w:sz="0" w:space="0" w:color="auto"/>
                                            <w:left w:val="none" w:sz="0" w:space="0" w:color="auto"/>
                                            <w:bottom w:val="none" w:sz="0" w:space="0" w:color="auto"/>
                                            <w:right w:val="none" w:sz="0" w:space="0" w:color="auto"/>
                                          </w:divBdr>
                                        </w:div>
                                      </w:divsChild>
                                    </w:div>
                                    <w:div w:id="508181967">
                                      <w:marLeft w:val="330"/>
                                      <w:marRight w:val="330"/>
                                      <w:marTop w:val="30"/>
                                      <w:marBottom w:val="180"/>
                                      <w:divBdr>
                                        <w:top w:val="none" w:sz="0" w:space="0" w:color="auto"/>
                                        <w:left w:val="none" w:sz="0" w:space="0" w:color="auto"/>
                                        <w:bottom w:val="none" w:sz="0" w:space="0" w:color="auto"/>
                                        <w:right w:val="none" w:sz="0" w:space="0" w:color="auto"/>
                                      </w:divBdr>
                                    </w:div>
                                    <w:div w:id="508182022">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2141">
      <w:marLeft w:val="0"/>
      <w:marRight w:val="0"/>
      <w:marTop w:val="0"/>
      <w:marBottom w:val="0"/>
      <w:divBdr>
        <w:top w:val="none" w:sz="0" w:space="0" w:color="auto"/>
        <w:left w:val="none" w:sz="0" w:space="0" w:color="auto"/>
        <w:bottom w:val="none" w:sz="0" w:space="0" w:color="auto"/>
        <w:right w:val="none" w:sz="0" w:space="0" w:color="auto"/>
      </w:divBdr>
      <w:divsChild>
        <w:div w:id="508181961">
          <w:marLeft w:val="0"/>
          <w:marRight w:val="0"/>
          <w:marTop w:val="0"/>
          <w:marBottom w:val="0"/>
          <w:divBdr>
            <w:top w:val="none" w:sz="0" w:space="0" w:color="auto"/>
            <w:left w:val="none" w:sz="0" w:space="0" w:color="auto"/>
            <w:bottom w:val="none" w:sz="0" w:space="0" w:color="auto"/>
            <w:right w:val="none" w:sz="0" w:space="0" w:color="auto"/>
          </w:divBdr>
          <w:divsChild>
            <w:div w:id="508181892">
              <w:marLeft w:val="0"/>
              <w:marRight w:val="0"/>
              <w:marTop w:val="0"/>
              <w:marBottom w:val="0"/>
              <w:divBdr>
                <w:top w:val="none" w:sz="0" w:space="0" w:color="auto"/>
                <w:left w:val="none" w:sz="0" w:space="0" w:color="auto"/>
                <w:bottom w:val="none" w:sz="0" w:space="0" w:color="auto"/>
                <w:right w:val="none" w:sz="0" w:space="0" w:color="auto"/>
              </w:divBdr>
              <w:divsChild>
                <w:div w:id="508182081">
                  <w:marLeft w:val="0"/>
                  <w:marRight w:val="0"/>
                  <w:marTop w:val="0"/>
                  <w:marBottom w:val="0"/>
                  <w:divBdr>
                    <w:top w:val="none" w:sz="0" w:space="0" w:color="auto"/>
                    <w:left w:val="none" w:sz="0" w:space="0" w:color="auto"/>
                    <w:bottom w:val="none" w:sz="0" w:space="0" w:color="auto"/>
                    <w:right w:val="none" w:sz="0" w:space="0" w:color="auto"/>
                  </w:divBdr>
                  <w:divsChild>
                    <w:div w:id="508182038">
                      <w:marLeft w:val="0"/>
                      <w:marRight w:val="0"/>
                      <w:marTop w:val="0"/>
                      <w:marBottom w:val="0"/>
                      <w:divBdr>
                        <w:top w:val="none" w:sz="0" w:space="0" w:color="auto"/>
                        <w:left w:val="none" w:sz="0" w:space="0" w:color="auto"/>
                        <w:bottom w:val="none" w:sz="0" w:space="0" w:color="auto"/>
                        <w:right w:val="none" w:sz="0" w:space="0" w:color="auto"/>
                      </w:divBdr>
                      <w:divsChild>
                        <w:div w:id="508182110">
                          <w:marLeft w:val="0"/>
                          <w:marRight w:val="0"/>
                          <w:marTop w:val="0"/>
                          <w:marBottom w:val="0"/>
                          <w:divBdr>
                            <w:top w:val="none" w:sz="0" w:space="0" w:color="auto"/>
                            <w:left w:val="none" w:sz="0" w:space="0" w:color="auto"/>
                            <w:bottom w:val="none" w:sz="0" w:space="0" w:color="auto"/>
                            <w:right w:val="none" w:sz="0" w:space="0" w:color="auto"/>
                          </w:divBdr>
                          <w:divsChild>
                            <w:div w:id="508182049">
                              <w:marLeft w:val="0"/>
                              <w:marRight w:val="0"/>
                              <w:marTop w:val="0"/>
                              <w:marBottom w:val="0"/>
                              <w:divBdr>
                                <w:top w:val="single" w:sz="6" w:space="0" w:color="D3D3D3"/>
                                <w:left w:val="none" w:sz="0" w:space="0" w:color="auto"/>
                                <w:bottom w:val="none" w:sz="0" w:space="0" w:color="auto"/>
                                <w:right w:val="none" w:sz="0" w:space="0" w:color="auto"/>
                              </w:divBdr>
                              <w:divsChild>
                                <w:div w:id="508182069">
                                  <w:marLeft w:val="0"/>
                                  <w:marRight w:val="0"/>
                                  <w:marTop w:val="0"/>
                                  <w:marBottom w:val="0"/>
                                  <w:divBdr>
                                    <w:top w:val="none" w:sz="0" w:space="0" w:color="auto"/>
                                    <w:left w:val="none" w:sz="0" w:space="0" w:color="auto"/>
                                    <w:bottom w:val="none" w:sz="0" w:space="0" w:color="auto"/>
                                    <w:right w:val="none" w:sz="0" w:space="0" w:color="auto"/>
                                  </w:divBdr>
                                  <w:divsChild>
                                    <w:div w:id="508181900">
                                      <w:marLeft w:val="330"/>
                                      <w:marRight w:val="330"/>
                                      <w:marTop w:val="0"/>
                                      <w:marBottom w:val="330"/>
                                      <w:divBdr>
                                        <w:top w:val="none" w:sz="0" w:space="0" w:color="auto"/>
                                        <w:left w:val="none" w:sz="0" w:space="0" w:color="auto"/>
                                        <w:bottom w:val="none" w:sz="0" w:space="0" w:color="auto"/>
                                        <w:right w:val="none" w:sz="0" w:space="0" w:color="auto"/>
                                      </w:divBdr>
                                    </w:div>
                                    <w:div w:id="508182020">
                                      <w:marLeft w:val="330"/>
                                      <w:marRight w:val="330"/>
                                      <w:marTop w:val="0"/>
                                      <w:marBottom w:val="330"/>
                                      <w:divBdr>
                                        <w:top w:val="none" w:sz="0" w:space="0" w:color="auto"/>
                                        <w:left w:val="none" w:sz="0" w:space="0" w:color="auto"/>
                                        <w:bottom w:val="none" w:sz="0" w:space="0" w:color="auto"/>
                                        <w:right w:val="none" w:sz="0" w:space="0" w:color="auto"/>
                                      </w:divBdr>
                                      <w:divsChild>
                                        <w:div w:id="508182111">
                                          <w:marLeft w:val="0"/>
                                          <w:marRight w:val="0"/>
                                          <w:marTop w:val="0"/>
                                          <w:marBottom w:val="0"/>
                                          <w:divBdr>
                                            <w:top w:val="none" w:sz="0" w:space="0" w:color="auto"/>
                                            <w:left w:val="none" w:sz="0" w:space="0" w:color="auto"/>
                                            <w:bottom w:val="none" w:sz="0" w:space="0" w:color="auto"/>
                                            <w:right w:val="none" w:sz="0" w:space="0" w:color="auto"/>
                                          </w:divBdr>
                                        </w:div>
                                      </w:divsChild>
                                    </w:div>
                                    <w:div w:id="508182090">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82149">
      <w:marLeft w:val="0"/>
      <w:marRight w:val="0"/>
      <w:marTop w:val="0"/>
      <w:marBottom w:val="0"/>
      <w:divBdr>
        <w:top w:val="none" w:sz="0" w:space="0" w:color="auto"/>
        <w:left w:val="none" w:sz="0" w:space="0" w:color="auto"/>
        <w:bottom w:val="none" w:sz="0" w:space="0" w:color="auto"/>
        <w:right w:val="none" w:sz="0" w:space="0" w:color="auto"/>
      </w:divBdr>
      <w:divsChild>
        <w:div w:id="508182104">
          <w:marLeft w:val="0"/>
          <w:marRight w:val="0"/>
          <w:marTop w:val="0"/>
          <w:marBottom w:val="0"/>
          <w:divBdr>
            <w:top w:val="none" w:sz="0" w:space="0" w:color="auto"/>
            <w:left w:val="none" w:sz="0" w:space="0" w:color="auto"/>
            <w:bottom w:val="none" w:sz="0" w:space="0" w:color="auto"/>
            <w:right w:val="none" w:sz="0" w:space="0" w:color="auto"/>
          </w:divBdr>
          <w:divsChild>
            <w:div w:id="508182143">
              <w:marLeft w:val="0"/>
              <w:marRight w:val="0"/>
              <w:marTop w:val="0"/>
              <w:marBottom w:val="0"/>
              <w:divBdr>
                <w:top w:val="none" w:sz="0" w:space="0" w:color="auto"/>
                <w:left w:val="none" w:sz="0" w:space="0" w:color="auto"/>
                <w:bottom w:val="none" w:sz="0" w:space="0" w:color="auto"/>
                <w:right w:val="none" w:sz="0" w:space="0" w:color="auto"/>
              </w:divBdr>
              <w:divsChild>
                <w:div w:id="508182047">
                  <w:marLeft w:val="0"/>
                  <w:marRight w:val="0"/>
                  <w:marTop w:val="0"/>
                  <w:marBottom w:val="0"/>
                  <w:divBdr>
                    <w:top w:val="none" w:sz="0" w:space="0" w:color="auto"/>
                    <w:left w:val="none" w:sz="0" w:space="0" w:color="auto"/>
                    <w:bottom w:val="none" w:sz="0" w:space="0" w:color="auto"/>
                    <w:right w:val="none" w:sz="0" w:space="0" w:color="auto"/>
                  </w:divBdr>
                  <w:divsChild>
                    <w:div w:id="508182162">
                      <w:marLeft w:val="0"/>
                      <w:marRight w:val="0"/>
                      <w:marTop w:val="0"/>
                      <w:marBottom w:val="0"/>
                      <w:divBdr>
                        <w:top w:val="none" w:sz="0" w:space="0" w:color="auto"/>
                        <w:left w:val="none" w:sz="0" w:space="0" w:color="auto"/>
                        <w:bottom w:val="none" w:sz="0" w:space="0" w:color="auto"/>
                        <w:right w:val="none" w:sz="0" w:space="0" w:color="auto"/>
                      </w:divBdr>
                      <w:divsChild>
                        <w:div w:id="508181963">
                          <w:marLeft w:val="0"/>
                          <w:marRight w:val="0"/>
                          <w:marTop w:val="0"/>
                          <w:marBottom w:val="0"/>
                          <w:divBdr>
                            <w:top w:val="none" w:sz="0" w:space="0" w:color="auto"/>
                            <w:left w:val="none" w:sz="0" w:space="0" w:color="auto"/>
                            <w:bottom w:val="none" w:sz="0" w:space="0" w:color="auto"/>
                            <w:right w:val="none" w:sz="0" w:space="0" w:color="auto"/>
                          </w:divBdr>
                          <w:divsChild>
                            <w:div w:id="508182161">
                              <w:marLeft w:val="0"/>
                              <w:marRight w:val="0"/>
                              <w:marTop w:val="0"/>
                              <w:marBottom w:val="0"/>
                              <w:divBdr>
                                <w:top w:val="single" w:sz="6" w:space="0" w:color="D3D3D3"/>
                                <w:left w:val="none" w:sz="0" w:space="0" w:color="auto"/>
                                <w:bottom w:val="none" w:sz="0" w:space="0" w:color="auto"/>
                                <w:right w:val="none" w:sz="0" w:space="0" w:color="auto"/>
                              </w:divBdr>
                              <w:divsChild>
                                <w:div w:id="508181954">
                                  <w:marLeft w:val="0"/>
                                  <w:marRight w:val="0"/>
                                  <w:marTop w:val="0"/>
                                  <w:marBottom w:val="0"/>
                                  <w:divBdr>
                                    <w:top w:val="none" w:sz="0" w:space="0" w:color="auto"/>
                                    <w:left w:val="none" w:sz="0" w:space="0" w:color="auto"/>
                                    <w:bottom w:val="none" w:sz="0" w:space="0" w:color="auto"/>
                                    <w:right w:val="none" w:sz="0" w:space="0" w:color="auto"/>
                                  </w:divBdr>
                                  <w:divsChild>
                                    <w:div w:id="508182012">
                                      <w:marLeft w:val="330"/>
                                      <w:marRight w:val="330"/>
                                      <w:marTop w:val="30"/>
                                      <w:marBottom w:val="180"/>
                                      <w:divBdr>
                                        <w:top w:val="none" w:sz="0" w:space="0" w:color="auto"/>
                                        <w:left w:val="none" w:sz="0" w:space="0" w:color="auto"/>
                                        <w:bottom w:val="none" w:sz="0" w:space="0" w:color="auto"/>
                                        <w:right w:val="none" w:sz="0" w:space="0" w:color="auto"/>
                                      </w:divBdr>
                                    </w:div>
                                    <w:div w:id="508182100">
                                      <w:marLeft w:val="330"/>
                                      <w:marRight w:val="330"/>
                                      <w:marTop w:val="0"/>
                                      <w:marBottom w:val="330"/>
                                      <w:divBdr>
                                        <w:top w:val="none" w:sz="0" w:space="0" w:color="auto"/>
                                        <w:left w:val="none" w:sz="0" w:space="0" w:color="auto"/>
                                        <w:bottom w:val="none" w:sz="0" w:space="0" w:color="auto"/>
                                        <w:right w:val="none" w:sz="0" w:space="0" w:color="auto"/>
                                      </w:divBdr>
                                    </w:div>
                                    <w:div w:id="508182160">
                                      <w:marLeft w:val="330"/>
                                      <w:marRight w:val="330"/>
                                      <w:marTop w:val="0"/>
                                      <w:marBottom w:val="330"/>
                                      <w:divBdr>
                                        <w:top w:val="none" w:sz="0" w:space="0" w:color="auto"/>
                                        <w:left w:val="none" w:sz="0" w:space="0" w:color="auto"/>
                                        <w:bottom w:val="none" w:sz="0" w:space="0" w:color="auto"/>
                                        <w:right w:val="none" w:sz="0" w:space="0" w:color="auto"/>
                                      </w:divBdr>
                                      <w:divsChild>
                                        <w:div w:id="5081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758419">
      <w:bodyDiv w:val="1"/>
      <w:marLeft w:val="0"/>
      <w:marRight w:val="0"/>
      <w:marTop w:val="0"/>
      <w:marBottom w:val="0"/>
      <w:divBdr>
        <w:top w:val="none" w:sz="0" w:space="0" w:color="auto"/>
        <w:left w:val="none" w:sz="0" w:space="0" w:color="auto"/>
        <w:bottom w:val="none" w:sz="0" w:space="0" w:color="auto"/>
        <w:right w:val="none" w:sz="0" w:space="0" w:color="auto"/>
      </w:divBdr>
      <w:divsChild>
        <w:div w:id="14624338">
          <w:marLeft w:val="0"/>
          <w:marRight w:val="0"/>
          <w:marTop w:val="0"/>
          <w:marBottom w:val="0"/>
          <w:divBdr>
            <w:top w:val="none" w:sz="0" w:space="0" w:color="auto"/>
            <w:left w:val="none" w:sz="0" w:space="0" w:color="auto"/>
            <w:bottom w:val="none" w:sz="0" w:space="0" w:color="auto"/>
            <w:right w:val="none" w:sz="0" w:space="0" w:color="auto"/>
          </w:divBdr>
        </w:div>
        <w:div w:id="771707751">
          <w:marLeft w:val="0"/>
          <w:marRight w:val="0"/>
          <w:marTop w:val="0"/>
          <w:marBottom w:val="0"/>
          <w:divBdr>
            <w:top w:val="none" w:sz="0" w:space="0" w:color="auto"/>
            <w:left w:val="none" w:sz="0" w:space="0" w:color="auto"/>
            <w:bottom w:val="none" w:sz="0" w:space="0" w:color="auto"/>
            <w:right w:val="none" w:sz="0" w:space="0" w:color="auto"/>
          </w:divBdr>
        </w:div>
        <w:div w:id="949121800">
          <w:marLeft w:val="0"/>
          <w:marRight w:val="0"/>
          <w:marTop w:val="0"/>
          <w:marBottom w:val="0"/>
          <w:divBdr>
            <w:top w:val="none" w:sz="0" w:space="0" w:color="auto"/>
            <w:left w:val="none" w:sz="0" w:space="0" w:color="auto"/>
            <w:bottom w:val="none" w:sz="0" w:space="0" w:color="auto"/>
            <w:right w:val="none" w:sz="0" w:space="0" w:color="auto"/>
          </w:divBdr>
        </w:div>
      </w:divsChild>
    </w:div>
    <w:div w:id="570896845">
      <w:bodyDiv w:val="1"/>
      <w:marLeft w:val="0"/>
      <w:marRight w:val="0"/>
      <w:marTop w:val="0"/>
      <w:marBottom w:val="0"/>
      <w:divBdr>
        <w:top w:val="none" w:sz="0" w:space="0" w:color="auto"/>
        <w:left w:val="none" w:sz="0" w:space="0" w:color="auto"/>
        <w:bottom w:val="none" w:sz="0" w:space="0" w:color="auto"/>
        <w:right w:val="none" w:sz="0" w:space="0" w:color="auto"/>
      </w:divBdr>
    </w:div>
    <w:div w:id="666440614">
      <w:bodyDiv w:val="1"/>
      <w:marLeft w:val="0"/>
      <w:marRight w:val="0"/>
      <w:marTop w:val="0"/>
      <w:marBottom w:val="0"/>
      <w:divBdr>
        <w:top w:val="none" w:sz="0" w:space="0" w:color="auto"/>
        <w:left w:val="none" w:sz="0" w:space="0" w:color="auto"/>
        <w:bottom w:val="none" w:sz="0" w:space="0" w:color="auto"/>
        <w:right w:val="none" w:sz="0" w:space="0" w:color="auto"/>
      </w:divBdr>
      <w:divsChild>
        <w:div w:id="57898953">
          <w:marLeft w:val="0"/>
          <w:marRight w:val="0"/>
          <w:marTop w:val="0"/>
          <w:marBottom w:val="0"/>
          <w:divBdr>
            <w:top w:val="none" w:sz="0" w:space="0" w:color="auto"/>
            <w:left w:val="none" w:sz="0" w:space="0" w:color="auto"/>
            <w:bottom w:val="none" w:sz="0" w:space="0" w:color="auto"/>
            <w:right w:val="none" w:sz="0" w:space="0" w:color="auto"/>
          </w:divBdr>
        </w:div>
        <w:div w:id="1975022297">
          <w:marLeft w:val="0"/>
          <w:marRight w:val="0"/>
          <w:marTop w:val="0"/>
          <w:marBottom w:val="0"/>
          <w:divBdr>
            <w:top w:val="none" w:sz="0" w:space="0" w:color="auto"/>
            <w:left w:val="none" w:sz="0" w:space="0" w:color="auto"/>
            <w:bottom w:val="none" w:sz="0" w:space="0" w:color="auto"/>
            <w:right w:val="none" w:sz="0" w:space="0" w:color="auto"/>
          </w:divBdr>
        </w:div>
        <w:div w:id="433062216">
          <w:marLeft w:val="0"/>
          <w:marRight w:val="0"/>
          <w:marTop w:val="0"/>
          <w:marBottom w:val="0"/>
          <w:divBdr>
            <w:top w:val="none" w:sz="0" w:space="0" w:color="auto"/>
            <w:left w:val="none" w:sz="0" w:space="0" w:color="auto"/>
            <w:bottom w:val="none" w:sz="0" w:space="0" w:color="auto"/>
            <w:right w:val="none" w:sz="0" w:space="0" w:color="auto"/>
          </w:divBdr>
        </w:div>
      </w:divsChild>
    </w:div>
    <w:div w:id="742723638">
      <w:bodyDiv w:val="1"/>
      <w:marLeft w:val="0"/>
      <w:marRight w:val="0"/>
      <w:marTop w:val="0"/>
      <w:marBottom w:val="0"/>
      <w:divBdr>
        <w:top w:val="none" w:sz="0" w:space="0" w:color="auto"/>
        <w:left w:val="none" w:sz="0" w:space="0" w:color="auto"/>
        <w:bottom w:val="none" w:sz="0" w:space="0" w:color="auto"/>
        <w:right w:val="none" w:sz="0" w:space="0" w:color="auto"/>
      </w:divBdr>
    </w:div>
    <w:div w:id="755439505">
      <w:bodyDiv w:val="1"/>
      <w:marLeft w:val="0"/>
      <w:marRight w:val="0"/>
      <w:marTop w:val="0"/>
      <w:marBottom w:val="0"/>
      <w:divBdr>
        <w:top w:val="none" w:sz="0" w:space="0" w:color="auto"/>
        <w:left w:val="none" w:sz="0" w:space="0" w:color="auto"/>
        <w:bottom w:val="none" w:sz="0" w:space="0" w:color="auto"/>
        <w:right w:val="none" w:sz="0" w:space="0" w:color="auto"/>
      </w:divBdr>
    </w:div>
    <w:div w:id="767581735">
      <w:bodyDiv w:val="1"/>
      <w:marLeft w:val="0"/>
      <w:marRight w:val="0"/>
      <w:marTop w:val="0"/>
      <w:marBottom w:val="0"/>
      <w:divBdr>
        <w:top w:val="none" w:sz="0" w:space="0" w:color="auto"/>
        <w:left w:val="none" w:sz="0" w:space="0" w:color="auto"/>
        <w:bottom w:val="none" w:sz="0" w:space="0" w:color="auto"/>
        <w:right w:val="none" w:sz="0" w:space="0" w:color="auto"/>
      </w:divBdr>
    </w:div>
    <w:div w:id="801315619">
      <w:bodyDiv w:val="1"/>
      <w:marLeft w:val="0"/>
      <w:marRight w:val="0"/>
      <w:marTop w:val="0"/>
      <w:marBottom w:val="0"/>
      <w:divBdr>
        <w:top w:val="none" w:sz="0" w:space="0" w:color="auto"/>
        <w:left w:val="none" w:sz="0" w:space="0" w:color="auto"/>
        <w:bottom w:val="none" w:sz="0" w:space="0" w:color="auto"/>
        <w:right w:val="none" w:sz="0" w:space="0" w:color="auto"/>
      </w:divBdr>
    </w:div>
    <w:div w:id="815993424">
      <w:bodyDiv w:val="1"/>
      <w:marLeft w:val="0"/>
      <w:marRight w:val="0"/>
      <w:marTop w:val="0"/>
      <w:marBottom w:val="0"/>
      <w:divBdr>
        <w:top w:val="none" w:sz="0" w:space="0" w:color="auto"/>
        <w:left w:val="none" w:sz="0" w:space="0" w:color="auto"/>
        <w:bottom w:val="none" w:sz="0" w:space="0" w:color="auto"/>
        <w:right w:val="none" w:sz="0" w:space="0" w:color="auto"/>
      </w:divBdr>
      <w:divsChild>
        <w:div w:id="1566143838">
          <w:marLeft w:val="0"/>
          <w:marRight w:val="0"/>
          <w:marTop w:val="0"/>
          <w:marBottom w:val="0"/>
          <w:divBdr>
            <w:top w:val="none" w:sz="0" w:space="0" w:color="auto"/>
            <w:left w:val="none" w:sz="0" w:space="0" w:color="auto"/>
            <w:bottom w:val="none" w:sz="0" w:space="0" w:color="auto"/>
            <w:right w:val="none" w:sz="0" w:space="0" w:color="auto"/>
          </w:divBdr>
        </w:div>
        <w:div w:id="1195075868">
          <w:marLeft w:val="0"/>
          <w:marRight w:val="0"/>
          <w:marTop w:val="0"/>
          <w:marBottom w:val="0"/>
          <w:divBdr>
            <w:top w:val="none" w:sz="0" w:space="0" w:color="auto"/>
            <w:left w:val="none" w:sz="0" w:space="0" w:color="auto"/>
            <w:bottom w:val="none" w:sz="0" w:space="0" w:color="auto"/>
            <w:right w:val="none" w:sz="0" w:space="0" w:color="auto"/>
          </w:divBdr>
        </w:div>
        <w:div w:id="101533562">
          <w:marLeft w:val="0"/>
          <w:marRight w:val="0"/>
          <w:marTop w:val="0"/>
          <w:marBottom w:val="0"/>
          <w:divBdr>
            <w:top w:val="none" w:sz="0" w:space="0" w:color="auto"/>
            <w:left w:val="none" w:sz="0" w:space="0" w:color="auto"/>
            <w:bottom w:val="none" w:sz="0" w:space="0" w:color="auto"/>
            <w:right w:val="none" w:sz="0" w:space="0" w:color="auto"/>
          </w:divBdr>
        </w:div>
      </w:divsChild>
    </w:div>
    <w:div w:id="857429815">
      <w:bodyDiv w:val="1"/>
      <w:marLeft w:val="0"/>
      <w:marRight w:val="0"/>
      <w:marTop w:val="0"/>
      <w:marBottom w:val="0"/>
      <w:divBdr>
        <w:top w:val="none" w:sz="0" w:space="0" w:color="auto"/>
        <w:left w:val="none" w:sz="0" w:space="0" w:color="auto"/>
        <w:bottom w:val="none" w:sz="0" w:space="0" w:color="auto"/>
        <w:right w:val="none" w:sz="0" w:space="0" w:color="auto"/>
      </w:divBdr>
      <w:divsChild>
        <w:div w:id="952442987">
          <w:marLeft w:val="0"/>
          <w:marRight w:val="0"/>
          <w:marTop w:val="0"/>
          <w:marBottom w:val="0"/>
          <w:divBdr>
            <w:top w:val="none" w:sz="0" w:space="0" w:color="auto"/>
            <w:left w:val="none" w:sz="0" w:space="0" w:color="auto"/>
            <w:bottom w:val="none" w:sz="0" w:space="0" w:color="auto"/>
            <w:right w:val="none" w:sz="0" w:space="0" w:color="auto"/>
          </w:divBdr>
          <w:divsChild>
            <w:div w:id="846871391">
              <w:marLeft w:val="0"/>
              <w:marRight w:val="0"/>
              <w:marTop w:val="0"/>
              <w:marBottom w:val="0"/>
              <w:divBdr>
                <w:top w:val="none" w:sz="0" w:space="0" w:color="auto"/>
                <w:left w:val="none" w:sz="0" w:space="0" w:color="auto"/>
                <w:bottom w:val="none" w:sz="0" w:space="0" w:color="auto"/>
                <w:right w:val="none" w:sz="0" w:space="0" w:color="auto"/>
              </w:divBdr>
              <w:divsChild>
                <w:div w:id="1387024588">
                  <w:marLeft w:val="0"/>
                  <w:marRight w:val="0"/>
                  <w:marTop w:val="0"/>
                  <w:marBottom w:val="0"/>
                  <w:divBdr>
                    <w:top w:val="none" w:sz="0" w:space="0" w:color="auto"/>
                    <w:left w:val="none" w:sz="0" w:space="0" w:color="auto"/>
                    <w:bottom w:val="none" w:sz="0" w:space="0" w:color="auto"/>
                    <w:right w:val="none" w:sz="0" w:space="0" w:color="auto"/>
                  </w:divBdr>
                  <w:divsChild>
                    <w:div w:id="1118570896">
                      <w:marLeft w:val="0"/>
                      <w:marRight w:val="0"/>
                      <w:marTop w:val="0"/>
                      <w:marBottom w:val="0"/>
                      <w:divBdr>
                        <w:top w:val="none" w:sz="0" w:space="0" w:color="auto"/>
                        <w:left w:val="none" w:sz="0" w:space="0" w:color="auto"/>
                        <w:bottom w:val="none" w:sz="0" w:space="0" w:color="auto"/>
                        <w:right w:val="none" w:sz="0" w:space="0" w:color="auto"/>
                      </w:divBdr>
                    </w:div>
                    <w:div w:id="1548224415">
                      <w:marLeft w:val="0"/>
                      <w:marRight w:val="0"/>
                      <w:marTop w:val="0"/>
                      <w:marBottom w:val="0"/>
                      <w:divBdr>
                        <w:top w:val="none" w:sz="0" w:space="0" w:color="auto"/>
                        <w:left w:val="none" w:sz="0" w:space="0" w:color="auto"/>
                        <w:bottom w:val="none" w:sz="0" w:space="0" w:color="auto"/>
                        <w:right w:val="none" w:sz="0" w:space="0" w:color="auto"/>
                      </w:divBdr>
                    </w:div>
                    <w:div w:id="15132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07203">
      <w:bodyDiv w:val="1"/>
      <w:marLeft w:val="0"/>
      <w:marRight w:val="0"/>
      <w:marTop w:val="0"/>
      <w:marBottom w:val="0"/>
      <w:divBdr>
        <w:top w:val="none" w:sz="0" w:space="0" w:color="auto"/>
        <w:left w:val="none" w:sz="0" w:space="0" w:color="auto"/>
        <w:bottom w:val="none" w:sz="0" w:space="0" w:color="auto"/>
        <w:right w:val="none" w:sz="0" w:space="0" w:color="auto"/>
      </w:divBdr>
    </w:div>
    <w:div w:id="875586513">
      <w:bodyDiv w:val="1"/>
      <w:marLeft w:val="0"/>
      <w:marRight w:val="0"/>
      <w:marTop w:val="0"/>
      <w:marBottom w:val="0"/>
      <w:divBdr>
        <w:top w:val="none" w:sz="0" w:space="0" w:color="auto"/>
        <w:left w:val="none" w:sz="0" w:space="0" w:color="auto"/>
        <w:bottom w:val="none" w:sz="0" w:space="0" w:color="auto"/>
        <w:right w:val="none" w:sz="0" w:space="0" w:color="auto"/>
      </w:divBdr>
    </w:div>
    <w:div w:id="881482579">
      <w:bodyDiv w:val="1"/>
      <w:marLeft w:val="0"/>
      <w:marRight w:val="0"/>
      <w:marTop w:val="0"/>
      <w:marBottom w:val="0"/>
      <w:divBdr>
        <w:top w:val="none" w:sz="0" w:space="0" w:color="auto"/>
        <w:left w:val="none" w:sz="0" w:space="0" w:color="auto"/>
        <w:bottom w:val="none" w:sz="0" w:space="0" w:color="auto"/>
        <w:right w:val="none" w:sz="0" w:space="0" w:color="auto"/>
      </w:divBdr>
    </w:div>
    <w:div w:id="882790297">
      <w:bodyDiv w:val="1"/>
      <w:marLeft w:val="0"/>
      <w:marRight w:val="0"/>
      <w:marTop w:val="0"/>
      <w:marBottom w:val="0"/>
      <w:divBdr>
        <w:top w:val="none" w:sz="0" w:space="0" w:color="auto"/>
        <w:left w:val="none" w:sz="0" w:space="0" w:color="auto"/>
        <w:bottom w:val="none" w:sz="0" w:space="0" w:color="auto"/>
        <w:right w:val="none" w:sz="0" w:space="0" w:color="auto"/>
      </w:divBdr>
    </w:div>
    <w:div w:id="891962764">
      <w:bodyDiv w:val="1"/>
      <w:marLeft w:val="0"/>
      <w:marRight w:val="0"/>
      <w:marTop w:val="0"/>
      <w:marBottom w:val="0"/>
      <w:divBdr>
        <w:top w:val="none" w:sz="0" w:space="0" w:color="auto"/>
        <w:left w:val="none" w:sz="0" w:space="0" w:color="auto"/>
        <w:bottom w:val="none" w:sz="0" w:space="0" w:color="auto"/>
        <w:right w:val="none" w:sz="0" w:space="0" w:color="auto"/>
      </w:divBdr>
    </w:div>
    <w:div w:id="935942926">
      <w:bodyDiv w:val="1"/>
      <w:marLeft w:val="0"/>
      <w:marRight w:val="0"/>
      <w:marTop w:val="0"/>
      <w:marBottom w:val="0"/>
      <w:divBdr>
        <w:top w:val="none" w:sz="0" w:space="0" w:color="auto"/>
        <w:left w:val="none" w:sz="0" w:space="0" w:color="auto"/>
        <w:bottom w:val="none" w:sz="0" w:space="0" w:color="auto"/>
        <w:right w:val="none" w:sz="0" w:space="0" w:color="auto"/>
      </w:divBdr>
    </w:div>
    <w:div w:id="984285294">
      <w:bodyDiv w:val="1"/>
      <w:marLeft w:val="0"/>
      <w:marRight w:val="0"/>
      <w:marTop w:val="0"/>
      <w:marBottom w:val="0"/>
      <w:divBdr>
        <w:top w:val="none" w:sz="0" w:space="0" w:color="auto"/>
        <w:left w:val="none" w:sz="0" w:space="0" w:color="auto"/>
        <w:bottom w:val="none" w:sz="0" w:space="0" w:color="auto"/>
        <w:right w:val="none" w:sz="0" w:space="0" w:color="auto"/>
      </w:divBdr>
    </w:div>
    <w:div w:id="989946820">
      <w:bodyDiv w:val="1"/>
      <w:marLeft w:val="0"/>
      <w:marRight w:val="0"/>
      <w:marTop w:val="0"/>
      <w:marBottom w:val="0"/>
      <w:divBdr>
        <w:top w:val="none" w:sz="0" w:space="0" w:color="auto"/>
        <w:left w:val="none" w:sz="0" w:space="0" w:color="auto"/>
        <w:bottom w:val="none" w:sz="0" w:space="0" w:color="auto"/>
        <w:right w:val="none" w:sz="0" w:space="0" w:color="auto"/>
      </w:divBdr>
    </w:div>
    <w:div w:id="1023632706">
      <w:bodyDiv w:val="1"/>
      <w:marLeft w:val="0"/>
      <w:marRight w:val="0"/>
      <w:marTop w:val="0"/>
      <w:marBottom w:val="0"/>
      <w:divBdr>
        <w:top w:val="none" w:sz="0" w:space="0" w:color="auto"/>
        <w:left w:val="none" w:sz="0" w:space="0" w:color="auto"/>
        <w:bottom w:val="none" w:sz="0" w:space="0" w:color="auto"/>
        <w:right w:val="none" w:sz="0" w:space="0" w:color="auto"/>
      </w:divBdr>
      <w:divsChild>
        <w:div w:id="144132846">
          <w:marLeft w:val="0"/>
          <w:marRight w:val="0"/>
          <w:marTop w:val="0"/>
          <w:marBottom w:val="0"/>
          <w:divBdr>
            <w:top w:val="none" w:sz="0" w:space="0" w:color="auto"/>
            <w:left w:val="none" w:sz="0" w:space="0" w:color="auto"/>
            <w:bottom w:val="none" w:sz="0" w:space="0" w:color="auto"/>
            <w:right w:val="none" w:sz="0" w:space="0" w:color="auto"/>
          </w:divBdr>
          <w:divsChild>
            <w:div w:id="1487894800">
              <w:marLeft w:val="0"/>
              <w:marRight w:val="0"/>
              <w:marTop w:val="0"/>
              <w:marBottom w:val="0"/>
              <w:divBdr>
                <w:top w:val="none" w:sz="0" w:space="0" w:color="auto"/>
                <w:left w:val="none" w:sz="0" w:space="0" w:color="auto"/>
                <w:bottom w:val="none" w:sz="0" w:space="0" w:color="auto"/>
                <w:right w:val="none" w:sz="0" w:space="0" w:color="auto"/>
              </w:divBdr>
              <w:divsChild>
                <w:div w:id="614990026">
                  <w:marLeft w:val="300"/>
                  <w:marRight w:val="0"/>
                  <w:marTop w:val="0"/>
                  <w:marBottom w:val="0"/>
                  <w:divBdr>
                    <w:top w:val="none" w:sz="0" w:space="0" w:color="auto"/>
                    <w:left w:val="none" w:sz="0" w:space="0" w:color="auto"/>
                    <w:bottom w:val="none" w:sz="0" w:space="0" w:color="auto"/>
                    <w:right w:val="none" w:sz="0" w:space="0" w:color="auto"/>
                  </w:divBdr>
                  <w:divsChild>
                    <w:div w:id="1430544508">
                      <w:marLeft w:val="0"/>
                      <w:marRight w:val="0"/>
                      <w:marTop w:val="0"/>
                      <w:marBottom w:val="0"/>
                      <w:divBdr>
                        <w:top w:val="none" w:sz="0" w:space="0" w:color="auto"/>
                        <w:left w:val="none" w:sz="0" w:space="0" w:color="auto"/>
                        <w:bottom w:val="none" w:sz="0" w:space="0" w:color="auto"/>
                        <w:right w:val="none" w:sz="0" w:space="0" w:color="auto"/>
                      </w:divBdr>
                      <w:divsChild>
                        <w:div w:id="2049841499">
                          <w:marLeft w:val="0"/>
                          <w:marRight w:val="0"/>
                          <w:marTop w:val="0"/>
                          <w:marBottom w:val="300"/>
                          <w:divBdr>
                            <w:top w:val="none" w:sz="0" w:space="0" w:color="auto"/>
                            <w:left w:val="none" w:sz="0" w:space="0" w:color="auto"/>
                            <w:bottom w:val="none" w:sz="0" w:space="0" w:color="auto"/>
                            <w:right w:val="none" w:sz="0" w:space="0" w:color="auto"/>
                          </w:divBdr>
                          <w:divsChild>
                            <w:div w:id="1911887940">
                              <w:marLeft w:val="0"/>
                              <w:marRight w:val="0"/>
                              <w:marTop w:val="0"/>
                              <w:marBottom w:val="0"/>
                              <w:divBdr>
                                <w:top w:val="none" w:sz="0" w:space="0" w:color="E7E7E7"/>
                                <w:left w:val="single" w:sz="6" w:space="8" w:color="E7E7E7"/>
                                <w:bottom w:val="single" w:sz="6" w:space="8" w:color="E7E7E7"/>
                                <w:right w:val="single" w:sz="6" w:space="8" w:color="E7E7E7"/>
                              </w:divBdr>
                              <w:divsChild>
                                <w:div w:id="15078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220679">
      <w:bodyDiv w:val="1"/>
      <w:marLeft w:val="0"/>
      <w:marRight w:val="0"/>
      <w:marTop w:val="0"/>
      <w:marBottom w:val="0"/>
      <w:divBdr>
        <w:top w:val="none" w:sz="0" w:space="0" w:color="auto"/>
        <w:left w:val="none" w:sz="0" w:space="0" w:color="auto"/>
        <w:bottom w:val="none" w:sz="0" w:space="0" w:color="auto"/>
        <w:right w:val="none" w:sz="0" w:space="0" w:color="auto"/>
      </w:divBdr>
    </w:div>
    <w:div w:id="1069613851">
      <w:bodyDiv w:val="1"/>
      <w:marLeft w:val="0"/>
      <w:marRight w:val="0"/>
      <w:marTop w:val="0"/>
      <w:marBottom w:val="0"/>
      <w:divBdr>
        <w:top w:val="none" w:sz="0" w:space="0" w:color="auto"/>
        <w:left w:val="none" w:sz="0" w:space="0" w:color="auto"/>
        <w:bottom w:val="none" w:sz="0" w:space="0" w:color="auto"/>
        <w:right w:val="none" w:sz="0" w:space="0" w:color="auto"/>
      </w:divBdr>
    </w:div>
    <w:div w:id="1082414957">
      <w:bodyDiv w:val="1"/>
      <w:marLeft w:val="0"/>
      <w:marRight w:val="0"/>
      <w:marTop w:val="0"/>
      <w:marBottom w:val="0"/>
      <w:divBdr>
        <w:top w:val="none" w:sz="0" w:space="0" w:color="auto"/>
        <w:left w:val="none" w:sz="0" w:space="0" w:color="auto"/>
        <w:bottom w:val="none" w:sz="0" w:space="0" w:color="auto"/>
        <w:right w:val="none" w:sz="0" w:space="0" w:color="auto"/>
      </w:divBdr>
      <w:divsChild>
        <w:div w:id="1324820846">
          <w:marLeft w:val="0"/>
          <w:marRight w:val="0"/>
          <w:marTop w:val="0"/>
          <w:marBottom w:val="0"/>
          <w:divBdr>
            <w:top w:val="none" w:sz="0" w:space="0" w:color="auto"/>
            <w:left w:val="none" w:sz="0" w:space="0" w:color="auto"/>
            <w:bottom w:val="none" w:sz="0" w:space="0" w:color="auto"/>
            <w:right w:val="none" w:sz="0" w:space="0" w:color="auto"/>
          </w:divBdr>
        </w:div>
        <w:div w:id="1864055850">
          <w:marLeft w:val="0"/>
          <w:marRight w:val="0"/>
          <w:marTop w:val="0"/>
          <w:marBottom w:val="0"/>
          <w:divBdr>
            <w:top w:val="none" w:sz="0" w:space="0" w:color="auto"/>
            <w:left w:val="none" w:sz="0" w:space="0" w:color="auto"/>
            <w:bottom w:val="none" w:sz="0" w:space="0" w:color="auto"/>
            <w:right w:val="none" w:sz="0" w:space="0" w:color="auto"/>
          </w:divBdr>
        </w:div>
        <w:div w:id="1129279788">
          <w:marLeft w:val="0"/>
          <w:marRight w:val="0"/>
          <w:marTop w:val="0"/>
          <w:marBottom w:val="0"/>
          <w:divBdr>
            <w:top w:val="none" w:sz="0" w:space="0" w:color="auto"/>
            <w:left w:val="none" w:sz="0" w:space="0" w:color="auto"/>
            <w:bottom w:val="none" w:sz="0" w:space="0" w:color="auto"/>
            <w:right w:val="none" w:sz="0" w:space="0" w:color="auto"/>
          </w:divBdr>
        </w:div>
      </w:divsChild>
    </w:div>
    <w:div w:id="1091975879">
      <w:bodyDiv w:val="1"/>
      <w:marLeft w:val="0"/>
      <w:marRight w:val="0"/>
      <w:marTop w:val="0"/>
      <w:marBottom w:val="0"/>
      <w:divBdr>
        <w:top w:val="none" w:sz="0" w:space="0" w:color="auto"/>
        <w:left w:val="none" w:sz="0" w:space="0" w:color="auto"/>
        <w:bottom w:val="none" w:sz="0" w:space="0" w:color="auto"/>
        <w:right w:val="none" w:sz="0" w:space="0" w:color="auto"/>
      </w:divBdr>
    </w:div>
    <w:div w:id="1092778565">
      <w:bodyDiv w:val="1"/>
      <w:marLeft w:val="0"/>
      <w:marRight w:val="0"/>
      <w:marTop w:val="0"/>
      <w:marBottom w:val="0"/>
      <w:divBdr>
        <w:top w:val="none" w:sz="0" w:space="0" w:color="auto"/>
        <w:left w:val="none" w:sz="0" w:space="0" w:color="auto"/>
        <w:bottom w:val="none" w:sz="0" w:space="0" w:color="auto"/>
        <w:right w:val="none" w:sz="0" w:space="0" w:color="auto"/>
      </w:divBdr>
    </w:div>
    <w:div w:id="1128863394">
      <w:bodyDiv w:val="1"/>
      <w:marLeft w:val="0"/>
      <w:marRight w:val="0"/>
      <w:marTop w:val="0"/>
      <w:marBottom w:val="0"/>
      <w:divBdr>
        <w:top w:val="none" w:sz="0" w:space="0" w:color="auto"/>
        <w:left w:val="none" w:sz="0" w:space="0" w:color="auto"/>
        <w:bottom w:val="none" w:sz="0" w:space="0" w:color="auto"/>
        <w:right w:val="none" w:sz="0" w:space="0" w:color="auto"/>
      </w:divBdr>
    </w:div>
    <w:div w:id="1131903875">
      <w:bodyDiv w:val="1"/>
      <w:marLeft w:val="0"/>
      <w:marRight w:val="0"/>
      <w:marTop w:val="0"/>
      <w:marBottom w:val="0"/>
      <w:divBdr>
        <w:top w:val="none" w:sz="0" w:space="0" w:color="auto"/>
        <w:left w:val="none" w:sz="0" w:space="0" w:color="auto"/>
        <w:bottom w:val="none" w:sz="0" w:space="0" w:color="auto"/>
        <w:right w:val="none" w:sz="0" w:space="0" w:color="auto"/>
      </w:divBdr>
    </w:div>
    <w:div w:id="1133673163">
      <w:bodyDiv w:val="1"/>
      <w:marLeft w:val="0"/>
      <w:marRight w:val="0"/>
      <w:marTop w:val="0"/>
      <w:marBottom w:val="0"/>
      <w:divBdr>
        <w:top w:val="none" w:sz="0" w:space="0" w:color="auto"/>
        <w:left w:val="none" w:sz="0" w:space="0" w:color="auto"/>
        <w:bottom w:val="none" w:sz="0" w:space="0" w:color="auto"/>
        <w:right w:val="none" w:sz="0" w:space="0" w:color="auto"/>
      </w:divBdr>
    </w:div>
    <w:div w:id="1146779279">
      <w:bodyDiv w:val="1"/>
      <w:marLeft w:val="0"/>
      <w:marRight w:val="0"/>
      <w:marTop w:val="0"/>
      <w:marBottom w:val="0"/>
      <w:divBdr>
        <w:top w:val="none" w:sz="0" w:space="0" w:color="auto"/>
        <w:left w:val="none" w:sz="0" w:space="0" w:color="auto"/>
        <w:bottom w:val="none" w:sz="0" w:space="0" w:color="auto"/>
        <w:right w:val="none" w:sz="0" w:space="0" w:color="auto"/>
      </w:divBdr>
    </w:div>
    <w:div w:id="1161430029">
      <w:bodyDiv w:val="1"/>
      <w:marLeft w:val="0"/>
      <w:marRight w:val="0"/>
      <w:marTop w:val="0"/>
      <w:marBottom w:val="0"/>
      <w:divBdr>
        <w:top w:val="none" w:sz="0" w:space="0" w:color="auto"/>
        <w:left w:val="none" w:sz="0" w:space="0" w:color="auto"/>
        <w:bottom w:val="none" w:sz="0" w:space="0" w:color="auto"/>
        <w:right w:val="none" w:sz="0" w:space="0" w:color="auto"/>
      </w:divBdr>
      <w:divsChild>
        <w:div w:id="1957642106">
          <w:marLeft w:val="0"/>
          <w:marRight w:val="0"/>
          <w:marTop w:val="0"/>
          <w:marBottom w:val="0"/>
          <w:divBdr>
            <w:top w:val="none" w:sz="0" w:space="0" w:color="auto"/>
            <w:left w:val="none" w:sz="0" w:space="0" w:color="auto"/>
            <w:bottom w:val="none" w:sz="0" w:space="0" w:color="auto"/>
            <w:right w:val="none" w:sz="0" w:space="0" w:color="auto"/>
          </w:divBdr>
        </w:div>
        <w:div w:id="1445730632">
          <w:marLeft w:val="0"/>
          <w:marRight w:val="0"/>
          <w:marTop w:val="0"/>
          <w:marBottom w:val="0"/>
          <w:divBdr>
            <w:top w:val="none" w:sz="0" w:space="0" w:color="auto"/>
            <w:left w:val="none" w:sz="0" w:space="0" w:color="auto"/>
            <w:bottom w:val="none" w:sz="0" w:space="0" w:color="auto"/>
            <w:right w:val="none" w:sz="0" w:space="0" w:color="auto"/>
          </w:divBdr>
        </w:div>
        <w:div w:id="1986618453">
          <w:marLeft w:val="0"/>
          <w:marRight w:val="0"/>
          <w:marTop w:val="0"/>
          <w:marBottom w:val="0"/>
          <w:divBdr>
            <w:top w:val="none" w:sz="0" w:space="0" w:color="auto"/>
            <w:left w:val="none" w:sz="0" w:space="0" w:color="auto"/>
            <w:bottom w:val="none" w:sz="0" w:space="0" w:color="auto"/>
            <w:right w:val="none" w:sz="0" w:space="0" w:color="auto"/>
          </w:divBdr>
        </w:div>
      </w:divsChild>
    </w:div>
    <w:div w:id="1178277158">
      <w:bodyDiv w:val="1"/>
      <w:marLeft w:val="0"/>
      <w:marRight w:val="0"/>
      <w:marTop w:val="0"/>
      <w:marBottom w:val="0"/>
      <w:divBdr>
        <w:top w:val="none" w:sz="0" w:space="0" w:color="auto"/>
        <w:left w:val="none" w:sz="0" w:space="0" w:color="auto"/>
        <w:bottom w:val="none" w:sz="0" w:space="0" w:color="auto"/>
        <w:right w:val="none" w:sz="0" w:space="0" w:color="auto"/>
      </w:divBdr>
      <w:divsChild>
        <w:div w:id="1746798801">
          <w:marLeft w:val="0"/>
          <w:marRight w:val="0"/>
          <w:marTop w:val="0"/>
          <w:marBottom w:val="0"/>
          <w:divBdr>
            <w:top w:val="none" w:sz="0" w:space="0" w:color="auto"/>
            <w:left w:val="none" w:sz="0" w:space="0" w:color="auto"/>
            <w:bottom w:val="none" w:sz="0" w:space="0" w:color="auto"/>
            <w:right w:val="none" w:sz="0" w:space="0" w:color="auto"/>
          </w:divBdr>
          <w:divsChild>
            <w:div w:id="381488485">
              <w:marLeft w:val="0"/>
              <w:marRight w:val="0"/>
              <w:marTop w:val="0"/>
              <w:marBottom w:val="0"/>
              <w:divBdr>
                <w:top w:val="none" w:sz="0" w:space="0" w:color="auto"/>
                <w:left w:val="none" w:sz="0" w:space="0" w:color="auto"/>
                <w:bottom w:val="none" w:sz="0" w:space="0" w:color="auto"/>
                <w:right w:val="none" w:sz="0" w:space="0" w:color="auto"/>
              </w:divBdr>
              <w:divsChild>
                <w:div w:id="34501944">
                  <w:marLeft w:val="300"/>
                  <w:marRight w:val="0"/>
                  <w:marTop w:val="0"/>
                  <w:marBottom w:val="0"/>
                  <w:divBdr>
                    <w:top w:val="none" w:sz="0" w:space="0" w:color="auto"/>
                    <w:left w:val="none" w:sz="0" w:space="0" w:color="auto"/>
                    <w:bottom w:val="none" w:sz="0" w:space="0" w:color="auto"/>
                    <w:right w:val="none" w:sz="0" w:space="0" w:color="auto"/>
                  </w:divBdr>
                  <w:divsChild>
                    <w:div w:id="8803607">
                      <w:marLeft w:val="0"/>
                      <w:marRight w:val="0"/>
                      <w:marTop w:val="0"/>
                      <w:marBottom w:val="0"/>
                      <w:divBdr>
                        <w:top w:val="none" w:sz="0" w:space="0" w:color="auto"/>
                        <w:left w:val="none" w:sz="0" w:space="0" w:color="auto"/>
                        <w:bottom w:val="none" w:sz="0" w:space="0" w:color="auto"/>
                        <w:right w:val="none" w:sz="0" w:space="0" w:color="auto"/>
                      </w:divBdr>
                      <w:divsChild>
                        <w:div w:id="948708351">
                          <w:marLeft w:val="0"/>
                          <w:marRight w:val="0"/>
                          <w:marTop w:val="0"/>
                          <w:marBottom w:val="300"/>
                          <w:divBdr>
                            <w:top w:val="none" w:sz="0" w:space="0" w:color="auto"/>
                            <w:left w:val="none" w:sz="0" w:space="0" w:color="auto"/>
                            <w:bottom w:val="none" w:sz="0" w:space="0" w:color="auto"/>
                            <w:right w:val="none" w:sz="0" w:space="0" w:color="auto"/>
                          </w:divBdr>
                          <w:divsChild>
                            <w:div w:id="1431779263">
                              <w:marLeft w:val="0"/>
                              <w:marRight w:val="0"/>
                              <w:marTop w:val="0"/>
                              <w:marBottom w:val="0"/>
                              <w:divBdr>
                                <w:top w:val="none" w:sz="0" w:space="0" w:color="E7E7E7"/>
                                <w:left w:val="single" w:sz="6" w:space="8" w:color="E7E7E7"/>
                                <w:bottom w:val="single" w:sz="6" w:space="8" w:color="E7E7E7"/>
                                <w:right w:val="single" w:sz="6" w:space="8" w:color="E7E7E7"/>
                              </w:divBdr>
                              <w:divsChild>
                                <w:div w:id="180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134136">
      <w:bodyDiv w:val="1"/>
      <w:marLeft w:val="0"/>
      <w:marRight w:val="0"/>
      <w:marTop w:val="0"/>
      <w:marBottom w:val="0"/>
      <w:divBdr>
        <w:top w:val="none" w:sz="0" w:space="0" w:color="auto"/>
        <w:left w:val="none" w:sz="0" w:space="0" w:color="auto"/>
        <w:bottom w:val="none" w:sz="0" w:space="0" w:color="auto"/>
        <w:right w:val="none" w:sz="0" w:space="0" w:color="auto"/>
      </w:divBdr>
      <w:divsChild>
        <w:div w:id="1640724587">
          <w:marLeft w:val="0"/>
          <w:marRight w:val="0"/>
          <w:marTop w:val="0"/>
          <w:marBottom w:val="0"/>
          <w:divBdr>
            <w:top w:val="none" w:sz="0" w:space="0" w:color="auto"/>
            <w:left w:val="none" w:sz="0" w:space="0" w:color="auto"/>
            <w:bottom w:val="none" w:sz="0" w:space="0" w:color="auto"/>
            <w:right w:val="none" w:sz="0" w:space="0" w:color="auto"/>
          </w:divBdr>
        </w:div>
        <w:div w:id="973873724">
          <w:marLeft w:val="0"/>
          <w:marRight w:val="0"/>
          <w:marTop w:val="0"/>
          <w:marBottom w:val="0"/>
          <w:divBdr>
            <w:top w:val="none" w:sz="0" w:space="0" w:color="auto"/>
            <w:left w:val="none" w:sz="0" w:space="0" w:color="auto"/>
            <w:bottom w:val="none" w:sz="0" w:space="0" w:color="auto"/>
            <w:right w:val="none" w:sz="0" w:space="0" w:color="auto"/>
          </w:divBdr>
        </w:div>
        <w:div w:id="2009743951">
          <w:marLeft w:val="0"/>
          <w:marRight w:val="0"/>
          <w:marTop w:val="0"/>
          <w:marBottom w:val="0"/>
          <w:divBdr>
            <w:top w:val="none" w:sz="0" w:space="0" w:color="auto"/>
            <w:left w:val="none" w:sz="0" w:space="0" w:color="auto"/>
            <w:bottom w:val="none" w:sz="0" w:space="0" w:color="auto"/>
            <w:right w:val="none" w:sz="0" w:space="0" w:color="auto"/>
          </w:divBdr>
        </w:div>
        <w:div w:id="1875146385">
          <w:marLeft w:val="0"/>
          <w:marRight w:val="0"/>
          <w:marTop w:val="0"/>
          <w:marBottom w:val="0"/>
          <w:divBdr>
            <w:top w:val="none" w:sz="0" w:space="0" w:color="auto"/>
            <w:left w:val="none" w:sz="0" w:space="0" w:color="auto"/>
            <w:bottom w:val="none" w:sz="0" w:space="0" w:color="auto"/>
            <w:right w:val="none" w:sz="0" w:space="0" w:color="auto"/>
          </w:divBdr>
        </w:div>
        <w:div w:id="1306009607">
          <w:marLeft w:val="0"/>
          <w:marRight w:val="0"/>
          <w:marTop w:val="0"/>
          <w:marBottom w:val="0"/>
          <w:divBdr>
            <w:top w:val="none" w:sz="0" w:space="0" w:color="auto"/>
            <w:left w:val="none" w:sz="0" w:space="0" w:color="auto"/>
            <w:bottom w:val="none" w:sz="0" w:space="0" w:color="auto"/>
            <w:right w:val="none" w:sz="0" w:space="0" w:color="auto"/>
          </w:divBdr>
        </w:div>
        <w:div w:id="918637692">
          <w:marLeft w:val="0"/>
          <w:marRight w:val="0"/>
          <w:marTop w:val="0"/>
          <w:marBottom w:val="0"/>
          <w:divBdr>
            <w:top w:val="none" w:sz="0" w:space="0" w:color="auto"/>
            <w:left w:val="none" w:sz="0" w:space="0" w:color="auto"/>
            <w:bottom w:val="none" w:sz="0" w:space="0" w:color="auto"/>
            <w:right w:val="none" w:sz="0" w:space="0" w:color="auto"/>
          </w:divBdr>
        </w:div>
        <w:div w:id="1105854659">
          <w:marLeft w:val="0"/>
          <w:marRight w:val="0"/>
          <w:marTop w:val="0"/>
          <w:marBottom w:val="0"/>
          <w:divBdr>
            <w:top w:val="none" w:sz="0" w:space="0" w:color="auto"/>
            <w:left w:val="none" w:sz="0" w:space="0" w:color="auto"/>
            <w:bottom w:val="none" w:sz="0" w:space="0" w:color="auto"/>
            <w:right w:val="none" w:sz="0" w:space="0" w:color="auto"/>
          </w:divBdr>
        </w:div>
      </w:divsChild>
    </w:div>
    <w:div w:id="1209144431">
      <w:bodyDiv w:val="1"/>
      <w:marLeft w:val="0"/>
      <w:marRight w:val="0"/>
      <w:marTop w:val="0"/>
      <w:marBottom w:val="0"/>
      <w:divBdr>
        <w:top w:val="none" w:sz="0" w:space="0" w:color="auto"/>
        <w:left w:val="none" w:sz="0" w:space="0" w:color="auto"/>
        <w:bottom w:val="none" w:sz="0" w:space="0" w:color="auto"/>
        <w:right w:val="none" w:sz="0" w:space="0" w:color="auto"/>
      </w:divBdr>
    </w:div>
    <w:div w:id="1232542782">
      <w:bodyDiv w:val="1"/>
      <w:marLeft w:val="0"/>
      <w:marRight w:val="0"/>
      <w:marTop w:val="0"/>
      <w:marBottom w:val="0"/>
      <w:divBdr>
        <w:top w:val="none" w:sz="0" w:space="0" w:color="auto"/>
        <w:left w:val="none" w:sz="0" w:space="0" w:color="auto"/>
        <w:bottom w:val="none" w:sz="0" w:space="0" w:color="auto"/>
        <w:right w:val="none" w:sz="0" w:space="0" w:color="auto"/>
      </w:divBdr>
    </w:div>
    <w:div w:id="1257252462">
      <w:bodyDiv w:val="1"/>
      <w:marLeft w:val="0"/>
      <w:marRight w:val="0"/>
      <w:marTop w:val="0"/>
      <w:marBottom w:val="0"/>
      <w:divBdr>
        <w:top w:val="none" w:sz="0" w:space="0" w:color="auto"/>
        <w:left w:val="none" w:sz="0" w:space="0" w:color="auto"/>
        <w:bottom w:val="none" w:sz="0" w:space="0" w:color="auto"/>
        <w:right w:val="none" w:sz="0" w:space="0" w:color="auto"/>
      </w:divBdr>
    </w:div>
    <w:div w:id="1290169311">
      <w:bodyDiv w:val="1"/>
      <w:marLeft w:val="0"/>
      <w:marRight w:val="0"/>
      <w:marTop w:val="0"/>
      <w:marBottom w:val="0"/>
      <w:divBdr>
        <w:top w:val="none" w:sz="0" w:space="0" w:color="auto"/>
        <w:left w:val="none" w:sz="0" w:space="0" w:color="auto"/>
        <w:bottom w:val="none" w:sz="0" w:space="0" w:color="auto"/>
        <w:right w:val="none" w:sz="0" w:space="0" w:color="auto"/>
      </w:divBdr>
    </w:div>
    <w:div w:id="1311591639">
      <w:bodyDiv w:val="1"/>
      <w:marLeft w:val="0"/>
      <w:marRight w:val="0"/>
      <w:marTop w:val="0"/>
      <w:marBottom w:val="0"/>
      <w:divBdr>
        <w:top w:val="none" w:sz="0" w:space="0" w:color="auto"/>
        <w:left w:val="none" w:sz="0" w:space="0" w:color="auto"/>
        <w:bottom w:val="none" w:sz="0" w:space="0" w:color="auto"/>
        <w:right w:val="none" w:sz="0" w:space="0" w:color="auto"/>
      </w:divBdr>
      <w:divsChild>
        <w:div w:id="389578616">
          <w:marLeft w:val="0"/>
          <w:marRight w:val="0"/>
          <w:marTop w:val="0"/>
          <w:marBottom w:val="0"/>
          <w:divBdr>
            <w:top w:val="none" w:sz="0" w:space="0" w:color="auto"/>
            <w:left w:val="none" w:sz="0" w:space="0" w:color="auto"/>
            <w:bottom w:val="none" w:sz="0" w:space="0" w:color="auto"/>
            <w:right w:val="none" w:sz="0" w:space="0" w:color="auto"/>
          </w:divBdr>
          <w:divsChild>
            <w:div w:id="1388148344">
              <w:marLeft w:val="0"/>
              <w:marRight w:val="0"/>
              <w:marTop w:val="0"/>
              <w:marBottom w:val="0"/>
              <w:divBdr>
                <w:top w:val="none" w:sz="0" w:space="0" w:color="auto"/>
                <w:left w:val="none" w:sz="0" w:space="0" w:color="auto"/>
                <w:bottom w:val="none" w:sz="0" w:space="0" w:color="auto"/>
                <w:right w:val="none" w:sz="0" w:space="0" w:color="auto"/>
              </w:divBdr>
              <w:divsChild>
                <w:div w:id="1000281191">
                  <w:marLeft w:val="0"/>
                  <w:marRight w:val="0"/>
                  <w:marTop w:val="300"/>
                  <w:marBottom w:val="0"/>
                  <w:divBdr>
                    <w:top w:val="none" w:sz="0" w:space="0" w:color="auto"/>
                    <w:left w:val="none" w:sz="0" w:space="0" w:color="auto"/>
                    <w:bottom w:val="none" w:sz="0" w:space="0" w:color="auto"/>
                    <w:right w:val="none" w:sz="0" w:space="0" w:color="auto"/>
                  </w:divBdr>
                  <w:divsChild>
                    <w:div w:id="1448894515">
                      <w:marLeft w:val="0"/>
                      <w:marRight w:val="0"/>
                      <w:marTop w:val="0"/>
                      <w:marBottom w:val="0"/>
                      <w:divBdr>
                        <w:top w:val="none" w:sz="0" w:space="0" w:color="auto"/>
                        <w:left w:val="single" w:sz="6" w:space="23" w:color="CCCCCC"/>
                        <w:bottom w:val="none" w:sz="0" w:space="0" w:color="auto"/>
                        <w:right w:val="none" w:sz="0" w:space="0" w:color="auto"/>
                      </w:divBdr>
                    </w:div>
                  </w:divsChild>
                </w:div>
              </w:divsChild>
            </w:div>
          </w:divsChild>
        </w:div>
      </w:divsChild>
    </w:div>
    <w:div w:id="1328315963">
      <w:bodyDiv w:val="1"/>
      <w:marLeft w:val="0"/>
      <w:marRight w:val="0"/>
      <w:marTop w:val="0"/>
      <w:marBottom w:val="0"/>
      <w:divBdr>
        <w:top w:val="none" w:sz="0" w:space="0" w:color="auto"/>
        <w:left w:val="none" w:sz="0" w:space="0" w:color="auto"/>
        <w:bottom w:val="none" w:sz="0" w:space="0" w:color="auto"/>
        <w:right w:val="none" w:sz="0" w:space="0" w:color="auto"/>
      </w:divBdr>
    </w:div>
    <w:div w:id="1415930838">
      <w:bodyDiv w:val="1"/>
      <w:marLeft w:val="0"/>
      <w:marRight w:val="0"/>
      <w:marTop w:val="0"/>
      <w:marBottom w:val="0"/>
      <w:divBdr>
        <w:top w:val="none" w:sz="0" w:space="0" w:color="auto"/>
        <w:left w:val="none" w:sz="0" w:space="0" w:color="auto"/>
        <w:bottom w:val="none" w:sz="0" w:space="0" w:color="auto"/>
        <w:right w:val="none" w:sz="0" w:space="0" w:color="auto"/>
      </w:divBdr>
    </w:div>
    <w:div w:id="1472554670">
      <w:bodyDiv w:val="1"/>
      <w:marLeft w:val="0"/>
      <w:marRight w:val="0"/>
      <w:marTop w:val="0"/>
      <w:marBottom w:val="0"/>
      <w:divBdr>
        <w:top w:val="none" w:sz="0" w:space="0" w:color="auto"/>
        <w:left w:val="none" w:sz="0" w:space="0" w:color="auto"/>
        <w:bottom w:val="none" w:sz="0" w:space="0" w:color="auto"/>
        <w:right w:val="none" w:sz="0" w:space="0" w:color="auto"/>
      </w:divBdr>
    </w:div>
    <w:div w:id="1492604557">
      <w:bodyDiv w:val="1"/>
      <w:marLeft w:val="0"/>
      <w:marRight w:val="0"/>
      <w:marTop w:val="0"/>
      <w:marBottom w:val="0"/>
      <w:divBdr>
        <w:top w:val="none" w:sz="0" w:space="0" w:color="auto"/>
        <w:left w:val="none" w:sz="0" w:space="0" w:color="auto"/>
        <w:bottom w:val="none" w:sz="0" w:space="0" w:color="auto"/>
        <w:right w:val="none" w:sz="0" w:space="0" w:color="auto"/>
      </w:divBdr>
    </w:div>
    <w:div w:id="1554272693">
      <w:bodyDiv w:val="1"/>
      <w:marLeft w:val="0"/>
      <w:marRight w:val="0"/>
      <w:marTop w:val="0"/>
      <w:marBottom w:val="0"/>
      <w:divBdr>
        <w:top w:val="none" w:sz="0" w:space="0" w:color="auto"/>
        <w:left w:val="none" w:sz="0" w:space="0" w:color="auto"/>
        <w:bottom w:val="none" w:sz="0" w:space="0" w:color="auto"/>
        <w:right w:val="none" w:sz="0" w:space="0" w:color="auto"/>
      </w:divBdr>
      <w:divsChild>
        <w:div w:id="430399951">
          <w:marLeft w:val="0"/>
          <w:marRight w:val="0"/>
          <w:marTop w:val="0"/>
          <w:marBottom w:val="0"/>
          <w:divBdr>
            <w:top w:val="none" w:sz="0" w:space="0" w:color="auto"/>
            <w:left w:val="none" w:sz="0" w:space="0" w:color="auto"/>
            <w:bottom w:val="none" w:sz="0" w:space="0" w:color="auto"/>
            <w:right w:val="none" w:sz="0" w:space="0" w:color="auto"/>
          </w:divBdr>
          <w:divsChild>
            <w:div w:id="940723993">
              <w:marLeft w:val="0"/>
              <w:marRight w:val="0"/>
              <w:marTop w:val="0"/>
              <w:marBottom w:val="0"/>
              <w:divBdr>
                <w:top w:val="none" w:sz="0" w:space="0" w:color="auto"/>
                <w:left w:val="none" w:sz="0" w:space="0" w:color="auto"/>
                <w:bottom w:val="none" w:sz="0" w:space="0" w:color="auto"/>
                <w:right w:val="none" w:sz="0" w:space="0" w:color="auto"/>
              </w:divBdr>
              <w:divsChild>
                <w:div w:id="550269204">
                  <w:marLeft w:val="300"/>
                  <w:marRight w:val="0"/>
                  <w:marTop w:val="0"/>
                  <w:marBottom w:val="0"/>
                  <w:divBdr>
                    <w:top w:val="none" w:sz="0" w:space="0" w:color="auto"/>
                    <w:left w:val="none" w:sz="0" w:space="0" w:color="auto"/>
                    <w:bottom w:val="none" w:sz="0" w:space="0" w:color="auto"/>
                    <w:right w:val="none" w:sz="0" w:space="0" w:color="auto"/>
                  </w:divBdr>
                  <w:divsChild>
                    <w:div w:id="1509716444">
                      <w:marLeft w:val="0"/>
                      <w:marRight w:val="0"/>
                      <w:marTop w:val="0"/>
                      <w:marBottom w:val="0"/>
                      <w:divBdr>
                        <w:top w:val="none" w:sz="0" w:space="0" w:color="auto"/>
                        <w:left w:val="none" w:sz="0" w:space="0" w:color="auto"/>
                        <w:bottom w:val="none" w:sz="0" w:space="0" w:color="auto"/>
                        <w:right w:val="none" w:sz="0" w:space="0" w:color="auto"/>
                      </w:divBdr>
                      <w:divsChild>
                        <w:div w:id="1517843440">
                          <w:marLeft w:val="0"/>
                          <w:marRight w:val="0"/>
                          <w:marTop w:val="0"/>
                          <w:marBottom w:val="300"/>
                          <w:divBdr>
                            <w:top w:val="none" w:sz="0" w:space="0" w:color="auto"/>
                            <w:left w:val="none" w:sz="0" w:space="0" w:color="auto"/>
                            <w:bottom w:val="none" w:sz="0" w:space="0" w:color="auto"/>
                            <w:right w:val="none" w:sz="0" w:space="0" w:color="auto"/>
                          </w:divBdr>
                          <w:divsChild>
                            <w:div w:id="1459909359">
                              <w:marLeft w:val="0"/>
                              <w:marRight w:val="0"/>
                              <w:marTop w:val="0"/>
                              <w:marBottom w:val="0"/>
                              <w:divBdr>
                                <w:top w:val="none" w:sz="0" w:space="0" w:color="E7E7E7"/>
                                <w:left w:val="single" w:sz="6" w:space="8" w:color="E7E7E7"/>
                                <w:bottom w:val="single" w:sz="6" w:space="8" w:color="E7E7E7"/>
                                <w:right w:val="single" w:sz="6" w:space="8" w:color="E7E7E7"/>
                              </w:divBdr>
                              <w:divsChild>
                                <w:div w:id="17034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587141">
      <w:bodyDiv w:val="1"/>
      <w:marLeft w:val="0"/>
      <w:marRight w:val="0"/>
      <w:marTop w:val="0"/>
      <w:marBottom w:val="0"/>
      <w:divBdr>
        <w:top w:val="none" w:sz="0" w:space="0" w:color="auto"/>
        <w:left w:val="none" w:sz="0" w:space="0" w:color="auto"/>
        <w:bottom w:val="none" w:sz="0" w:space="0" w:color="auto"/>
        <w:right w:val="none" w:sz="0" w:space="0" w:color="auto"/>
      </w:divBdr>
    </w:div>
    <w:div w:id="1620721768">
      <w:bodyDiv w:val="1"/>
      <w:marLeft w:val="0"/>
      <w:marRight w:val="0"/>
      <w:marTop w:val="0"/>
      <w:marBottom w:val="0"/>
      <w:divBdr>
        <w:top w:val="none" w:sz="0" w:space="0" w:color="auto"/>
        <w:left w:val="none" w:sz="0" w:space="0" w:color="auto"/>
        <w:bottom w:val="none" w:sz="0" w:space="0" w:color="auto"/>
        <w:right w:val="none" w:sz="0" w:space="0" w:color="auto"/>
      </w:divBdr>
    </w:div>
    <w:div w:id="1658606774">
      <w:bodyDiv w:val="1"/>
      <w:marLeft w:val="0"/>
      <w:marRight w:val="0"/>
      <w:marTop w:val="0"/>
      <w:marBottom w:val="0"/>
      <w:divBdr>
        <w:top w:val="none" w:sz="0" w:space="0" w:color="auto"/>
        <w:left w:val="none" w:sz="0" w:space="0" w:color="auto"/>
        <w:bottom w:val="none" w:sz="0" w:space="0" w:color="auto"/>
        <w:right w:val="none" w:sz="0" w:space="0" w:color="auto"/>
      </w:divBdr>
      <w:divsChild>
        <w:div w:id="652611941">
          <w:marLeft w:val="0"/>
          <w:marRight w:val="1"/>
          <w:marTop w:val="0"/>
          <w:marBottom w:val="0"/>
          <w:divBdr>
            <w:top w:val="none" w:sz="0" w:space="0" w:color="auto"/>
            <w:left w:val="none" w:sz="0" w:space="0" w:color="auto"/>
            <w:bottom w:val="none" w:sz="0" w:space="0" w:color="auto"/>
            <w:right w:val="none" w:sz="0" w:space="0" w:color="auto"/>
          </w:divBdr>
          <w:divsChild>
            <w:div w:id="1713462596">
              <w:marLeft w:val="0"/>
              <w:marRight w:val="0"/>
              <w:marTop w:val="0"/>
              <w:marBottom w:val="0"/>
              <w:divBdr>
                <w:top w:val="none" w:sz="0" w:space="0" w:color="auto"/>
                <w:left w:val="none" w:sz="0" w:space="0" w:color="auto"/>
                <w:bottom w:val="none" w:sz="0" w:space="0" w:color="auto"/>
                <w:right w:val="none" w:sz="0" w:space="0" w:color="auto"/>
              </w:divBdr>
              <w:divsChild>
                <w:div w:id="1672758239">
                  <w:marLeft w:val="0"/>
                  <w:marRight w:val="1"/>
                  <w:marTop w:val="0"/>
                  <w:marBottom w:val="0"/>
                  <w:divBdr>
                    <w:top w:val="none" w:sz="0" w:space="0" w:color="auto"/>
                    <w:left w:val="none" w:sz="0" w:space="0" w:color="auto"/>
                    <w:bottom w:val="none" w:sz="0" w:space="0" w:color="auto"/>
                    <w:right w:val="none" w:sz="0" w:space="0" w:color="auto"/>
                  </w:divBdr>
                  <w:divsChild>
                    <w:div w:id="386877387">
                      <w:marLeft w:val="0"/>
                      <w:marRight w:val="0"/>
                      <w:marTop w:val="0"/>
                      <w:marBottom w:val="0"/>
                      <w:divBdr>
                        <w:top w:val="none" w:sz="0" w:space="0" w:color="auto"/>
                        <w:left w:val="none" w:sz="0" w:space="0" w:color="auto"/>
                        <w:bottom w:val="none" w:sz="0" w:space="0" w:color="auto"/>
                        <w:right w:val="none" w:sz="0" w:space="0" w:color="auto"/>
                      </w:divBdr>
                      <w:divsChild>
                        <w:div w:id="465314669">
                          <w:marLeft w:val="0"/>
                          <w:marRight w:val="0"/>
                          <w:marTop w:val="0"/>
                          <w:marBottom w:val="0"/>
                          <w:divBdr>
                            <w:top w:val="none" w:sz="0" w:space="0" w:color="auto"/>
                            <w:left w:val="none" w:sz="0" w:space="0" w:color="auto"/>
                            <w:bottom w:val="none" w:sz="0" w:space="0" w:color="auto"/>
                            <w:right w:val="none" w:sz="0" w:space="0" w:color="auto"/>
                          </w:divBdr>
                          <w:divsChild>
                            <w:div w:id="244456871">
                              <w:marLeft w:val="0"/>
                              <w:marRight w:val="0"/>
                              <w:marTop w:val="120"/>
                              <w:marBottom w:val="360"/>
                              <w:divBdr>
                                <w:top w:val="none" w:sz="0" w:space="0" w:color="auto"/>
                                <w:left w:val="none" w:sz="0" w:space="0" w:color="auto"/>
                                <w:bottom w:val="none" w:sz="0" w:space="0" w:color="auto"/>
                                <w:right w:val="none" w:sz="0" w:space="0" w:color="auto"/>
                              </w:divBdr>
                              <w:divsChild>
                                <w:div w:id="1261716482">
                                  <w:marLeft w:val="0"/>
                                  <w:marRight w:val="0"/>
                                  <w:marTop w:val="0"/>
                                  <w:marBottom w:val="0"/>
                                  <w:divBdr>
                                    <w:top w:val="none" w:sz="0" w:space="0" w:color="auto"/>
                                    <w:left w:val="none" w:sz="0" w:space="0" w:color="auto"/>
                                    <w:bottom w:val="none" w:sz="0" w:space="0" w:color="auto"/>
                                    <w:right w:val="none" w:sz="0" w:space="0" w:color="auto"/>
                                  </w:divBdr>
                                </w:div>
                                <w:div w:id="7659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365228">
      <w:bodyDiv w:val="1"/>
      <w:marLeft w:val="0"/>
      <w:marRight w:val="0"/>
      <w:marTop w:val="0"/>
      <w:marBottom w:val="0"/>
      <w:divBdr>
        <w:top w:val="none" w:sz="0" w:space="0" w:color="auto"/>
        <w:left w:val="none" w:sz="0" w:space="0" w:color="auto"/>
        <w:bottom w:val="none" w:sz="0" w:space="0" w:color="auto"/>
        <w:right w:val="none" w:sz="0" w:space="0" w:color="auto"/>
      </w:divBdr>
    </w:div>
    <w:div w:id="1736001871">
      <w:bodyDiv w:val="1"/>
      <w:marLeft w:val="0"/>
      <w:marRight w:val="0"/>
      <w:marTop w:val="0"/>
      <w:marBottom w:val="0"/>
      <w:divBdr>
        <w:top w:val="none" w:sz="0" w:space="0" w:color="auto"/>
        <w:left w:val="none" w:sz="0" w:space="0" w:color="auto"/>
        <w:bottom w:val="none" w:sz="0" w:space="0" w:color="auto"/>
        <w:right w:val="none" w:sz="0" w:space="0" w:color="auto"/>
      </w:divBdr>
      <w:divsChild>
        <w:div w:id="992485166">
          <w:marLeft w:val="0"/>
          <w:marRight w:val="0"/>
          <w:marTop w:val="0"/>
          <w:marBottom w:val="115"/>
          <w:divBdr>
            <w:top w:val="none" w:sz="0" w:space="0" w:color="auto"/>
            <w:left w:val="none" w:sz="0" w:space="0" w:color="auto"/>
            <w:bottom w:val="none" w:sz="0" w:space="0" w:color="auto"/>
            <w:right w:val="none" w:sz="0" w:space="0" w:color="auto"/>
          </w:divBdr>
          <w:divsChild>
            <w:div w:id="389958109">
              <w:marLeft w:val="0"/>
              <w:marRight w:val="0"/>
              <w:marTop w:val="0"/>
              <w:marBottom w:val="0"/>
              <w:divBdr>
                <w:top w:val="none" w:sz="0" w:space="0" w:color="auto"/>
                <w:left w:val="none" w:sz="0" w:space="0" w:color="auto"/>
                <w:bottom w:val="none" w:sz="0" w:space="0" w:color="auto"/>
                <w:right w:val="none" w:sz="0" w:space="0" w:color="auto"/>
              </w:divBdr>
              <w:divsChild>
                <w:div w:id="1038892217">
                  <w:marLeft w:val="0"/>
                  <w:marRight w:val="0"/>
                  <w:marTop w:val="0"/>
                  <w:marBottom w:val="0"/>
                  <w:divBdr>
                    <w:top w:val="none" w:sz="0" w:space="0" w:color="auto"/>
                    <w:left w:val="none" w:sz="0" w:space="0" w:color="auto"/>
                    <w:bottom w:val="none" w:sz="0" w:space="0" w:color="auto"/>
                    <w:right w:val="none" w:sz="0" w:space="0" w:color="auto"/>
                  </w:divBdr>
                  <w:divsChild>
                    <w:div w:id="46145837">
                      <w:marLeft w:val="0"/>
                      <w:marRight w:val="0"/>
                      <w:marTop w:val="0"/>
                      <w:marBottom w:val="0"/>
                      <w:divBdr>
                        <w:top w:val="none" w:sz="0" w:space="0" w:color="auto"/>
                        <w:left w:val="none" w:sz="0" w:space="0" w:color="auto"/>
                        <w:bottom w:val="none" w:sz="0" w:space="0" w:color="auto"/>
                        <w:right w:val="none" w:sz="0" w:space="0" w:color="auto"/>
                      </w:divBdr>
                      <w:divsChild>
                        <w:div w:id="359474178">
                          <w:marLeft w:val="0"/>
                          <w:marRight w:val="0"/>
                          <w:marTop w:val="0"/>
                          <w:marBottom w:val="0"/>
                          <w:divBdr>
                            <w:top w:val="none" w:sz="0" w:space="0" w:color="auto"/>
                            <w:left w:val="none" w:sz="0" w:space="0" w:color="auto"/>
                            <w:bottom w:val="none" w:sz="0" w:space="0" w:color="auto"/>
                            <w:right w:val="none" w:sz="0" w:space="0" w:color="auto"/>
                          </w:divBdr>
                          <w:divsChild>
                            <w:div w:id="5061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06394">
          <w:marLeft w:val="0"/>
          <w:marRight w:val="0"/>
          <w:marTop w:val="0"/>
          <w:marBottom w:val="115"/>
          <w:divBdr>
            <w:top w:val="none" w:sz="0" w:space="0" w:color="auto"/>
            <w:left w:val="none" w:sz="0" w:space="0" w:color="auto"/>
            <w:bottom w:val="none" w:sz="0" w:space="0" w:color="auto"/>
            <w:right w:val="none" w:sz="0" w:space="0" w:color="auto"/>
          </w:divBdr>
          <w:divsChild>
            <w:div w:id="897131680">
              <w:marLeft w:val="0"/>
              <w:marRight w:val="0"/>
              <w:marTop w:val="0"/>
              <w:marBottom w:val="0"/>
              <w:divBdr>
                <w:top w:val="none" w:sz="0" w:space="0" w:color="auto"/>
                <w:left w:val="none" w:sz="0" w:space="0" w:color="auto"/>
                <w:bottom w:val="none" w:sz="0" w:space="0" w:color="auto"/>
                <w:right w:val="none" w:sz="0" w:space="0" w:color="auto"/>
              </w:divBdr>
              <w:divsChild>
                <w:div w:id="1915584068">
                  <w:marLeft w:val="0"/>
                  <w:marRight w:val="0"/>
                  <w:marTop w:val="0"/>
                  <w:marBottom w:val="0"/>
                  <w:divBdr>
                    <w:top w:val="none" w:sz="0" w:space="0" w:color="auto"/>
                    <w:left w:val="none" w:sz="0" w:space="0" w:color="auto"/>
                    <w:bottom w:val="none" w:sz="0" w:space="0" w:color="auto"/>
                    <w:right w:val="none" w:sz="0" w:space="0" w:color="auto"/>
                  </w:divBdr>
                  <w:divsChild>
                    <w:div w:id="1132213188">
                      <w:marLeft w:val="0"/>
                      <w:marRight w:val="0"/>
                      <w:marTop w:val="0"/>
                      <w:marBottom w:val="0"/>
                      <w:divBdr>
                        <w:top w:val="none" w:sz="0" w:space="0" w:color="auto"/>
                        <w:left w:val="none" w:sz="0" w:space="0" w:color="auto"/>
                        <w:bottom w:val="none" w:sz="0" w:space="0" w:color="auto"/>
                        <w:right w:val="none" w:sz="0" w:space="0" w:color="auto"/>
                      </w:divBdr>
                      <w:divsChild>
                        <w:div w:id="377970446">
                          <w:marLeft w:val="0"/>
                          <w:marRight w:val="0"/>
                          <w:marTop w:val="0"/>
                          <w:marBottom w:val="0"/>
                          <w:divBdr>
                            <w:top w:val="none" w:sz="0" w:space="0" w:color="auto"/>
                            <w:left w:val="none" w:sz="0" w:space="0" w:color="auto"/>
                            <w:bottom w:val="none" w:sz="0" w:space="0" w:color="auto"/>
                            <w:right w:val="none" w:sz="0" w:space="0" w:color="auto"/>
                          </w:divBdr>
                          <w:divsChild>
                            <w:div w:id="754130077">
                              <w:marLeft w:val="0"/>
                              <w:marRight w:val="0"/>
                              <w:marTop w:val="0"/>
                              <w:marBottom w:val="0"/>
                              <w:divBdr>
                                <w:top w:val="none" w:sz="0" w:space="0" w:color="auto"/>
                                <w:left w:val="none" w:sz="0" w:space="0" w:color="auto"/>
                                <w:bottom w:val="none" w:sz="0" w:space="0" w:color="auto"/>
                                <w:right w:val="none" w:sz="0" w:space="0" w:color="auto"/>
                              </w:divBdr>
                            </w:div>
                            <w:div w:id="12895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0956">
      <w:bodyDiv w:val="1"/>
      <w:marLeft w:val="0"/>
      <w:marRight w:val="0"/>
      <w:marTop w:val="0"/>
      <w:marBottom w:val="0"/>
      <w:divBdr>
        <w:top w:val="none" w:sz="0" w:space="0" w:color="auto"/>
        <w:left w:val="none" w:sz="0" w:space="0" w:color="auto"/>
        <w:bottom w:val="none" w:sz="0" w:space="0" w:color="auto"/>
        <w:right w:val="none" w:sz="0" w:space="0" w:color="auto"/>
      </w:divBdr>
    </w:div>
    <w:div w:id="1773210416">
      <w:bodyDiv w:val="1"/>
      <w:marLeft w:val="0"/>
      <w:marRight w:val="0"/>
      <w:marTop w:val="0"/>
      <w:marBottom w:val="0"/>
      <w:divBdr>
        <w:top w:val="none" w:sz="0" w:space="0" w:color="auto"/>
        <w:left w:val="none" w:sz="0" w:space="0" w:color="auto"/>
        <w:bottom w:val="none" w:sz="0" w:space="0" w:color="auto"/>
        <w:right w:val="none" w:sz="0" w:space="0" w:color="auto"/>
      </w:divBdr>
    </w:div>
    <w:div w:id="1804155099">
      <w:bodyDiv w:val="1"/>
      <w:marLeft w:val="0"/>
      <w:marRight w:val="0"/>
      <w:marTop w:val="0"/>
      <w:marBottom w:val="0"/>
      <w:divBdr>
        <w:top w:val="none" w:sz="0" w:space="0" w:color="auto"/>
        <w:left w:val="none" w:sz="0" w:space="0" w:color="auto"/>
        <w:bottom w:val="none" w:sz="0" w:space="0" w:color="auto"/>
        <w:right w:val="none" w:sz="0" w:space="0" w:color="auto"/>
      </w:divBdr>
      <w:divsChild>
        <w:div w:id="1045717780">
          <w:marLeft w:val="0"/>
          <w:marRight w:val="0"/>
          <w:marTop w:val="0"/>
          <w:marBottom w:val="0"/>
          <w:divBdr>
            <w:top w:val="none" w:sz="0" w:space="0" w:color="auto"/>
            <w:left w:val="none" w:sz="0" w:space="0" w:color="auto"/>
            <w:bottom w:val="none" w:sz="0" w:space="0" w:color="auto"/>
            <w:right w:val="none" w:sz="0" w:space="0" w:color="auto"/>
          </w:divBdr>
        </w:div>
        <w:div w:id="649600748">
          <w:marLeft w:val="0"/>
          <w:marRight w:val="0"/>
          <w:marTop w:val="0"/>
          <w:marBottom w:val="0"/>
          <w:divBdr>
            <w:top w:val="none" w:sz="0" w:space="0" w:color="auto"/>
            <w:left w:val="none" w:sz="0" w:space="0" w:color="auto"/>
            <w:bottom w:val="none" w:sz="0" w:space="0" w:color="auto"/>
            <w:right w:val="none" w:sz="0" w:space="0" w:color="auto"/>
          </w:divBdr>
        </w:div>
        <w:div w:id="1306160942">
          <w:marLeft w:val="0"/>
          <w:marRight w:val="0"/>
          <w:marTop w:val="0"/>
          <w:marBottom w:val="0"/>
          <w:divBdr>
            <w:top w:val="none" w:sz="0" w:space="0" w:color="auto"/>
            <w:left w:val="none" w:sz="0" w:space="0" w:color="auto"/>
            <w:bottom w:val="none" w:sz="0" w:space="0" w:color="auto"/>
            <w:right w:val="none" w:sz="0" w:space="0" w:color="auto"/>
          </w:divBdr>
        </w:div>
      </w:divsChild>
    </w:div>
    <w:div w:id="1810592647">
      <w:bodyDiv w:val="1"/>
      <w:marLeft w:val="0"/>
      <w:marRight w:val="0"/>
      <w:marTop w:val="0"/>
      <w:marBottom w:val="0"/>
      <w:divBdr>
        <w:top w:val="none" w:sz="0" w:space="0" w:color="auto"/>
        <w:left w:val="none" w:sz="0" w:space="0" w:color="auto"/>
        <w:bottom w:val="none" w:sz="0" w:space="0" w:color="auto"/>
        <w:right w:val="none" w:sz="0" w:space="0" w:color="auto"/>
      </w:divBdr>
    </w:div>
    <w:div w:id="1832410862">
      <w:bodyDiv w:val="1"/>
      <w:marLeft w:val="0"/>
      <w:marRight w:val="0"/>
      <w:marTop w:val="0"/>
      <w:marBottom w:val="0"/>
      <w:divBdr>
        <w:top w:val="none" w:sz="0" w:space="0" w:color="auto"/>
        <w:left w:val="none" w:sz="0" w:space="0" w:color="auto"/>
        <w:bottom w:val="none" w:sz="0" w:space="0" w:color="auto"/>
        <w:right w:val="none" w:sz="0" w:space="0" w:color="auto"/>
      </w:divBdr>
    </w:div>
    <w:div w:id="1834837598">
      <w:bodyDiv w:val="1"/>
      <w:marLeft w:val="0"/>
      <w:marRight w:val="0"/>
      <w:marTop w:val="0"/>
      <w:marBottom w:val="0"/>
      <w:divBdr>
        <w:top w:val="none" w:sz="0" w:space="0" w:color="auto"/>
        <w:left w:val="none" w:sz="0" w:space="0" w:color="auto"/>
        <w:bottom w:val="none" w:sz="0" w:space="0" w:color="auto"/>
        <w:right w:val="none" w:sz="0" w:space="0" w:color="auto"/>
      </w:divBdr>
      <w:divsChild>
        <w:div w:id="1622880361">
          <w:marLeft w:val="0"/>
          <w:marRight w:val="0"/>
          <w:marTop w:val="0"/>
          <w:marBottom w:val="0"/>
          <w:divBdr>
            <w:top w:val="none" w:sz="0" w:space="0" w:color="auto"/>
            <w:left w:val="none" w:sz="0" w:space="0" w:color="auto"/>
            <w:bottom w:val="none" w:sz="0" w:space="0" w:color="auto"/>
            <w:right w:val="none" w:sz="0" w:space="0" w:color="auto"/>
          </w:divBdr>
        </w:div>
        <w:div w:id="1322658921">
          <w:marLeft w:val="0"/>
          <w:marRight w:val="0"/>
          <w:marTop w:val="0"/>
          <w:marBottom w:val="0"/>
          <w:divBdr>
            <w:top w:val="none" w:sz="0" w:space="0" w:color="auto"/>
            <w:left w:val="none" w:sz="0" w:space="0" w:color="auto"/>
            <w:bottom w:val="none" w:sz="0" w:space="0" w:color="auto"/>
            <w:right w:val="none" w:sz="0" w:space="0" w:color="auto"/>
          </w:divBdr>
        </w:div>
        <w:div w:id="1359502038">
          <w:marLeft w:val="0"/>
          <w:marRight w:val="0"/>
          <w:marTop w:val="0"/>
          <w:marBottom w:val="0"/>
          <w:divBdr>
            <w:top w:val="none" w:sz="0" w:space="0" w:color="auto"/>
            <w:left w:val="none" w:sz="0" w:space="0" w:color="auto"/>
            <w:bottom w:val="none" w:sz="0" w:space="0" w:color="auto"/>
            <w:right w:val="none" w:sz="0" w:space="0" w:color="auto"/>
          </w:divBdr>
        </w:div>
      </w:divsChild>
    </w:div>
    <w:div w:id="1903783878">
      <w:bodyDiv w:val="1"/>
      <w:marLeft w:val="0"/>
      <w:marRight w:val="0"/>
      <w:marTop w:val="0"/>
      <w:marBottom w:val="0"/>
      <w:divBdr>
        <w:top w:val="none" w:sz="0" w:space="0" w:color="auto"/>
        <w:left w:val="none" w:sz="0" w:space="0" w:color="auto"/>
        <w:bottom w:val="none" w:sz="0" w:space="0" w:color="auto"/>
        <w:right w:val="none" w:sz="0" w:space="0" w:color="auto"/>
      </w:divBdr>
      <w:divsChild>
        <w:div w:id="1213689420">
          <w:marLeft w:val="0"/>
          <w:marRight w:val="0"/>
          <w:marTop w:val="0"/>
          <w:marBottom w:val="0"/>
          <w:divBdr>
            <w:top w:val="none" w:sz="0" w:space="0" w:color="auto"/>
            <w:left w:val="none" w:sz="0" w:space="0" w:color="auto"/>
            <w:bottom w:val="none" w:sz="0" w:space="0" w:color="auto"/>
            <w:right w:val="none" w:sz="0" w:space="0" w:color="auto"/>
          </w:divBdr>
          <w:divsChild>
            <w:div w:id="669910365">
              <w:marLeft w:val="0"/>
              <w:marRight w:val="0"/>
              <w:marTop w:val="0"/>
              <w:marBottom w:val="0"/>
              <w:divBdr>
                <w:top w:val="none" w:sz="0" w:space="0" w:color="auto"/>
                <w:left w:val="none" w:sz="0" w:space="0" w:color="auto"/>
                <w:bottom w:val="none" w:sz="0" w:space="0" w:color="auto"/>
                <w:right w:val="none" w:sz="0" w:space="0" w:color="auto"/>
              </w:divBdr>
              <w:divsChild>
                <w:div w:id="1539514541">
                  <w:marLeft w:val="0"/>
                  <w:marRight w:val="0"/>
                  <w:marTop w:val="300"/>
                  <w:marBottom w:val="0"/>
                  <w:divBdr>
                    <w:top w:val="none" w:sz="0" w:space="0" w:color="auto"/>
                    <w:left w:val="none" w:sz="0" w:space="0" w:color="auto"/>
                    <w:bottom w:val="none" w:sz="0" w:space="0" w:color="auto"/>
                    <w:right w:val="none" w:sz="0" w:space="0" w:color="auto"/>
                  </w:divBdr>
                  <w:divsChild>
                    <w:div w:id="1545872699">
                      <w:marLeft w:val="0"/>
                      <w:marRight w:val="0"/>
                      <w:marTop w:val="0"/>
                      <w:marBottom w:val="0"/>
                      <w:divBdr>
                        <w:top w:val="none" w:sz="0" w:space="0" w:color="auto"/>
                        <w:left w:val="single" w:sz="6" w:space="23" w:color="CCCCCC"/>
                        <w:bottom w:val="none" w:sz="0" w:space="0" w:color="auto"/>
                        <w:right w:val="none" w:sz="0" w:space="0" w:color="auto"/>
                      </w:divBdr>
                    </w:div>
                  </w:divsChild>
                </w:div>
              </w:divsChild>
            </w:div>
          </w:divsChild>
        </w:div>
      </w:divsChild>
    </w:div>
    <w:div w:id="1957712822">
      <w:bodyDiv w:val="1"/>
      <w:marLeft w:val="0"/>
      <w:marRight w:val="0"/>
      <w:marTop w:val="0"/>
      <w:marBottom w:val="0"/>
      <w:divBdr>
        <w:top w:val="none" w:sz="0" w:space="0" w:color="auto"/>
        <w:left w:val="none" w:sz="0" w:space="0" w:color="auto"/>
        <w:bottom w:val="none" w:sz="0" w:space="0" w:color="auto"/>
        <w:right w:val="none" w:sz="0" w:space="0" w:color="auto"/>
      </w:divBdr>
    </w:div>
    <w:div w:id="1965964109">
      <w:bodyDiv w:val="1"/>
      <w:marLeft w:val="0"/>
      <w:marRight w:val="0"/>
      <w:marTop w:val="0"/>
      <w:marBottom w:val="0"/>
      <w:divBdr>
        <w:top w:val="none" w:sz="0" w:space="0" w:color="auto"/>
        <w:left w:val="none" w:sz="0" w:space="0" w:color="auto"/>
        <w:bottom w:val="none" w:sz="0" w:space="0" w:color="auto"/>
        <w:right w:val="none" w:sz="0" w:space="0" w:color="auto"/>
      </w:divBdr>
    </w:div>
    <w:div w:id="1998457280">
      <w:bodyDiv w:val="1"/>
      <w:marLeft w:val="0"/>
      <w:marRight w:val="0"/>
      <w:marTop w:val="0"/>
      <w:marBottom w:val="0"/>
      <w:divBdr>
        <w:top w:val="none" w:sz="0" w:space="0" w:color="auto"/>
        <w:left w:val="none" w:sz="0" w:space="0" w:color="auto"/>
        <w:bottom w:val="none" w:sz="0" w:space="0" w:color="auto"/>
        <w:right w:val="none" w:sz="0" w:space="0" w:color="auto"/>
      </w:divBdr>
    </w:div>
    <w:div w:id="2014841488">
      <w:bodyDiv w:val="1"/>
      <w:marLeft w:val="0"/>
      <w:marRight w:val="0"/>
      <w:marTop w:val="0"/>
      <w:marBottom w:val="0"/>
      <w:divBdr>
        <w:top w:val="none" w:sz="0" w:space="0" w:color="auto"/>
        <w:left w:val="none" w:sz="0" w:space="0" w:color="auto"/>
        <w:bottom w:val="none" w:sz="0" w:space="0" w:color="auto"/>
        <w:right w:val="none" w:sz="0" w:space="0" w:color="auto"/>
      </w:divBdr>
    </w:div>
    <w:div w:id="2036231740">
      <w:bodyDiv w:val="1"/>
      <w:marLeft w:val="0"/>
      <w:marRight w:val="0"/>
      <w:marTop w:val="0"/>
      <w:marBottom w:val="0"/>
      <w:divBdr>
        <w:top w:val="none" w:sz="0" w:space="0" w:color="auto"/>
        <w:left w:val="none" w:sz="0" w:space="0" w:color="auto"/>
        <w:bottom w:val="none" w:sz="0" w:space="0" w:color="auto"/>
        <w:right w:val="none" w:sz="0" w:space="0" w:color="auto"/>
      </w:divBdr>
      <w:divsChild>
        <w:div w:id="231895404">
          <w:marLeft w:val="0"/>
          <w:marRight w:val="0"/>
          <w:marTop w:val="0"/>
          <w:marBottom w:val="0"/>
          <w:divBdr>
            <w:top w:val="none" w:sz="0" w:space="0" w:color="auto"/>
            <w:left w:val="none" w:sz="0" w:space="0" w:color="auto"/>
            <w:bottom w:val="none" w:sz="0" w:space="0" w:color="auto"/>
            <w:right w:val="none" w:sz="0" w:space="0" w:color="auto"/>
          </w:divBdr>
        </w:div>
        <w:div w:id="1480074578">
          <w:marLeft w:val="0"/>
          <w:marRight w:val="0"/>
          <w:marTop w:val="0"/>
          <w:marBottom w:val="0"/>
          <w:divBdr>
            <w:top w:val="none" w:sz="0" w:space="0" w:color="auto"/>
            <w:left w:val="none" w:sz="0" w:space="0" w:color="auto"/>
            <w:bottom w:val="none" w:sz="0" w:space="0" w:color="auto"/>
            <w:right w:val="none" w:sz="0" w:space="0" w:color="auto"/>
          </w:divBdr>
        </w:div>
        <w:div w:id="1542665072">
          <w:marLeft w:val="0"/>
          <w:marRight w:val="0"/>
          <w:marTop w:val="0"/>
          <w:marBottom w:val="0"/>
          <w:divBdr>
            <w:top w:val="none" w:sz="0" w:space="0" w:color="auto"/>
            <w:left w:val="none" w:sz="0" w:space="0" w:color="auto"/>
            <w:bottom w:val="none" w:sz="0" w:space="0" w:color="auto"/>
            <w:right w:val="none" w:sz="0" w:space="0" w:color="auto"/>
          </w:divBdr>
        </w:div>
      </w:divsChild>
    </w:div>
    <w:div w:id="2072342982">
      <w:bodyDiv w:val="1"/>
      <w:marLeft w:val="0"/>
      <w:marRight w:val="0"/>
      <w:marTop w:val="0"/>
      <w:marBottom w:val="0"/>
      <w:divBdr>
        <w:top w:val="none" w:sz="0" w:space="0" w:color="auto"/>
        <w:left w:val="none" w:sz="0" w:space="0" w:color="auto"/>
        <w:bottom w:val="none" w:sz="0" w:space="0" w:color="auto"/>
        <w:right w:val="none" w:sz="0" w:space="0" w:color="auto"/>
      </w:divBdr>
      <w:divsChild>
        <w:div w:id="2144999986">
          <w:marLeft w:val="0"/>
          <w:marRight w:val="0"/>
          <w:marTop w:val="0"/>
          <w:marBottom w:val="0"/>
          <w:divBdr>
            <w:top w:val="none" w:sz="0" w:space="0" w:color="auto"/>
            <w:left w:val="none" w:sz="0" w:space="0" w:color="auto"/>
            <w:bottom w:val="none" w:sz="0" w:space="0" w:color="auto"/>
            <w:right w:val="none" w:sz="0" w:space="0" w:color="auto"/>
          </w:divBdr>
          <w:divsChild>
            <w:div w:id="1964925335">
              <w:marLeft w:val="0"/>
              <w:marRight w:val="0"/>
              <w:marTop w:val="0"/>
              <w:marBottom w:val="0"/>
              <w:divBdr>
                <w:top w:val="none" w:sz="0" w:space="0" w:color="auto"/>
                <w:left w:val="none" w:sz="0" w:space="0" w:color="auto"/>
                <w:bottom w:val="none" w:sz="0" w:space="0" w:color="auto"/>
                <w:right w:val="none" w:sz="0" w:space="0" w:color="auto"/>
              </w:divBdr>
              <w:divsChild>
                <w:div w:id="2058115762">
                  <w:marLeft w:val="0"/>
                  <w:marRight w:val="0"/>
                  <w:marTop w:val="0"/>
                  <w:marBottom w:val="0"/>
                  <w:divBdr>
                    <w:top w:val="none" w:sz="0" w:space="0" w:color="auto"/>
                    <w:left w:val="none" w:sz="0" w:space="0" w:color="auto"/>
                    <w:bottom w:val="none" w:sz="0" w:space="0" w:color="auto"/>
                    <w:right w:val="none" w:sz="0" w:space="0" w:color="auto"/>
                  </w:divBdr>
                  <w:divsChild>
                    <w:div w:id="2014842287">
                      <w:marLeft w:val="0"/>
                      <w:marRight w:val="0"/>
                      <w:marTop w:val="45"/>
                      <w:marBottom w:val="0"/>
                      <w:divBdr>
                        <w:top w:val="none" w:sz="0" w:space="0" w:color="auto"/>
                        <w:left w:val="none" w:sz="0" w:space="0" w:color="auto"/>
                        <w:bottom w:val="none" w:sz="0" w:space="0" w:color="auto"/>
                        <w:right w:val="none" w:sz="0" w:space="0" w:color="auto"/>
                      </w:divBdr>
                      <w:divsChild>
                        <w:div w:id="495804139">
                          <w:marLeft w:val="0"/>
                          <w:marRight w:val="0"/>
                          <w:marTop w:val="0"/>
                          <w:marBottom w:val="0"/>
                          <w:divBdr>
                            <w:top w:val="none" w:sz="0" w:space="0" w:color="auto"/>
                            <w:left w:val="none" w:sz="0" w:space="0" w:color="auto"/>
                            <w:bottom w:val="none" w:sz="0" w:space="0" w:color="auto"/>
                            <w:right w:val="none" w:sz="0" w:space="0" w:color="auto"/>
                          </w:divBdr>
                          <w:divsChild>
                            <w:div w:id="520709752">
                              <w:marLeft w:val="2070"/>
                              <w:marRight w:val="3810"/>
                              <w:marTop w:val="0"/>
                              <w:marBottom w:val="0"/>
                              <w:divBdr>
                                <w:top w:val="none" w:sz="0" w:space="0" w:color="auto"/>
                                <w:left w:val="none" w:sz="0" w:space="0" w:color="auto"/>
                                <w:bottom w:val="none" w:sz="0" w:space="0" w:color="auto"/>
                                <w:right w:val="none" w:sz="0" w:space="0" w:color="auto"/>
                              </w:divBdr>
                              <w:divsChild>
                                <w:div w:id="836845576">
                                  <w:marLeft w:val="0"/>
                                  <w:marRight w:val="0"/>
                                  <w:marTop w:val="0"/>
                                  <w:marBottom w:val="0"/>
                                  <w:divBdr>
                                    <w:top w:val="none" w:sz="0" w:space="0" w:color="auto"/>
                                    <w:left w:val="none" w:sz="0" w:space="0" w:color="auto"/>
                                    <w:bottom w:val="none" w:sz="0" w:space="0" w:color="auto"/>
                                    <w:right w:val="none" w:sz="0" w:space="0" w:color="auto"/>
                                  </w:divBdr>
                                  <w:divsChild>
                                    <w:div w:id="193739635">
                                      <w:marLeft w:val="0"/>
                                      <w:marRight w:val="0"/>
                                      <w:marTop w:val="0"/>
                                      <w:marBottom w:val="0"/>
                                      <w:divBdr>
                                        <w:top w:val="none" w:sz="0" w:space="0" w:color="auto"/>
                                        <w:left w:val="none" w:sz="0" w:space="0" w:color="auto"/>
                                        <w:bottom w:val="none" w:sz="0" w:space="0" w:color="auto"/>
                                        <w:right w:val="none" w:sz="0" w:space="0" w:color="auto"/>
                                      </w:divBdr>
                                      <w:divsChild>
                                        <w:div w:id="1265920898">
                                          <w:marLeft w:val="0"/>
                                          <w:marRight w:val="0"/>
                                          <w:marTop w:val="0"/>
                                          <w:marBottom w:val="0"/>
                                          <w:divBdr>
                                            <w:top w:val="none" w:sz="0" w:space="0" w:color="auto"/>
                                            <w:left w:val="none" w:sz="0" w:space="0" w:color="auto"/>
                                            <w:bottom w:val="none" w:sz="0" w:space="0" w:color="auto"/>
                                            <w:right w:val="none" w:sz="0" w:space="0" w:color="auto"/>
                                          </w:divBdr>
                                          <w:divsChild>
                                            <w:div w:id="1357004329">
                                              <w:marLeft w:val="0"/>
                                              <w:marRight w:val="0"/>
                                              <w:marTop w:val="0"/>
                                              <w:marBottom w:val="0"/>
                                              <w:divBdr>
                                                <w:top w:val="none" w:sz="0" w:space="0" w:color="auto"/>
                                                <w:left w:val="none" w:sz="0" w:space="0" w:color="auto"/>
                                                <w:bottom w:val="none" w:sz="0" w:space="0" w:color="auto"/>
                                                <w:right w:val="none" w:sz="0" w:space="0" w:color="auto"/>
                                              </w:divBdr>
                                              <w:divsChild>
                                                <w:div w:id="660357223">
                                                  <w:marLeft w:val="0"/>
                                                  <w:marRight w:val="0"/>
                                                  <w:marTop w:val="0"/>
                                                  <w:marBottom w:val="0"/>
                                                  <w:divBdr>
                                                    <w:top w:val="none" w:sz="0" w:space="0" w:color="auto"/>
                                                    <w:left w:val="none" w:sz="0" w:space="0" w:color="auto"/>
                                                    <w:bottom w:val="none" w:sz="0" w:space="0" w:color="auto"/>
                                                    <w:right w:val="none" w:sz="0" w:space="0" w:color="auto"/>
                                                  </w:divBdr>
                                                  <w:divsChild>
                                                    <w:div w:id="336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37/a0027456" TargetMode="External"/><Relationship Id="rId18" Type="http://schemas.openxmlformats.org/officeDocument/2006/relationships/hyperlink" Target="http://dx.doi.org/10.1016/j.jesp.2007.10.006" TargetMode="External"/><Relationship Id="rId26" Type="http://schemas.openxmlformats.org/officeDocument/2006/relationships/hyperlink" Target="http://dx.doi.org/10.1037/0022-3514.64.1.21" TargetMode="External"/><Relationship Id="rId39" Type="http://schemas.openxmlformats.org/officeDocument/2006/relationships/hyperlink" Target="http://dx.doi.org/10.1002/ejsp.690" TargetMode="External"/><Relationship Id="rId3" Type="http://schemas.openxmlformats.org/officeDocument/2006/relationships/styles" Target="styles.xml"/><Relationship Id="rId21" Type="http://schemas.openxmlformats.org/officeDocument/2006/relationships/hyperlink" Target="http://dx.doi.org/10.1080/00224545.2010.503722" TargetMode="External"/><Relationship Id="rId34" Type="http://schemas.openxmlformats.org/officeDocument/2006/relationships/hyperlink" Target="http://dx.doi.org/10.1521/soco.22.1.4.30987"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dx.doi.org/10.1037/1089-2680.3.1.23" TargetMode="External"/><Relationship Id="rId17" Type="http://schemas.openxmlformats.org/officeDocument/2006/relationships/hyperlink" Target="http://dx.doi.org/10.1080/13576500342000059" TargetMode="External"/><Relationship Id="rId25" Type="http://schemas.openxmlformats.org/officeDocument/2006/relationships/hyperlink" Target="http://dx.doi.org/10.1177/0146167211436117" TargetMode="External"/><Relationship Id="rId33" Type="http://schemas.openxmlformats.org/officeDocument/2006/relationships/hyperlink" Target="http://dx.doi.org/10.1037/0022-3514.79.6.906" TargetMode="External"/><Relationship Id="rId38" Type="http://schemas.openxmlformats.org/officeDocument/2006/relationships/hyperlink" Target="http://dx.doi.org/10.1111/j.1467-6494.2007.00457.x" TargetMode="External"/><Relationship Id="rId2" Type="http://schemas.openxmlformats.org/officeDocument/2006/relationships/numbering" Target="numbering.xml"/><Relationship Id="rId16" Type="http://schemas.openxmlformats.org/officeDocument/2006/relationships/hyperlink" Target="http://www.ncbi.nlm.nih.gov/pubmed/24335601" TargetMode="External"/><Relationship Id="rId20" Type="http://schemas.openxmlformats.org/officeDocument/2006/relationships/hyperlink" Target="http://dx.doi.org/10.1111/j.1467-6494.2010.00633.x" TargetMode="External"/><Relationship Id="rId29" Type="http://schemas.openxmlformats.org/officeDocument/2006/relationships/hyperlink" Target="http://dx.doi.org/10.1037/0022-3514.65.2.317" TargetMode="External"/><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80/10463280802613866" TargetMode="External"/><Relationship Id="rId24" Type="http://schemas.openxmlformats.org/officeDocument/2006/relationships/hyperlink" Target="http://dx.doi.org/10.1111/j.1467-6494.2012.00805.x" TargetMode="External"/><Relationship Id="rId32" Type="http://schemas.openxmlformats.org/officeDocument/2006/relationships/hyperlink" Target="http://dx.doi.org/10.1016/B978-0-12-407188-9.00005-3" TargetMode="External"/><Relationship Id="rId37" Type="http://schemas.openxmlformats.org/officeDocument/2006/relationships/hyperlink" Target="http://dx.doi.org/10.1111/j.1751-9004.2009.00231.x" TargetMode="External"/><Relationship Id="rId40" Type="http://schemas.openxmlformats.org/officeDocument/2006/relationships/hyperlink" Target="http://dx.doi.org/10.1111/j.1467-8721.2008.00595.x" TargetMode="External"/><Relationship Id="rId5" Type="http://schemas.openxmlformats.org/officeDocument/2006/relationships/settings" Target="settings.xml"/><Relationship Id="rId15" Type="http://schemas.openxmlformats.org/officeDocument/2006/relationships/hyperlink" Target="http://dx.doi.org/10.1037/0022-3514.76.1.5" TargetMode="External"/><Relationship Id="rId23" Type="http://schemas.openxmlformats.org/officeDocument/2006/relationships/hyperlink" Target="http://dx.doi.org/10.1111/j.1467-9280.2005.01603.x" TargetMode="External"/><Relationship Id="rId28" Type="http://schemas.openxmlformats.org/officeDocument/2006/relationships/hyperlink" Target="http://dx.doi.org/10.1037/a0024292" TargetMode="External"/><Relationship Id="rId36" Type="http://schemas.openxmlformats.org/officeDocument/2006/relationships/hyperlink" Target="http://dx.doi.org/10.1111/j.1751-9004.2009.00220.x" TargetMode="External"/><Relationship Id="rId10" Type="http://schemas.openxmlformats.org/officeDocument/2006/relationships/header" Target="header1.xml"/><Relationship Id="rId19" Type="http://schemas.openxmlformats.org/officeDocument/2006/relationships/hyperlink" Target="http://dx.doi.org/10.1080/15298860802505145%20" TargetMode="External"/><Relationship Id="rId31" Type="http://schemas.openxmlformats.org/officeDocument/2006/relationships/hyperlink" Target="http://dx.doi.org/10.1080/14792772143000076"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s2@soton.ac.uk" TargetMode="External"/><Relationship Id="rId14" Type="http://schemas.openxmlformats.org/officeDocument/2006/relationships/hyperlink" Target="http://dx.doi.org/10.1177/0022022112438399%20" TargetMode="External"/><Relationship Id="rId22" Type="http://schemas.openxmlformats.org/officeDocument/2006/relationships/hyperlink" Target="http://dx.doi.org/10.1177/0022022111428515%20" TargetMode="External"/><Relationship Id="rId27" Type="http://schemas.openxmlformats.org/officeDocument/2006/relationships/hyperlink" Target="http://dx.doi.org/10.1521/soco.2011.29.5.612" TargetMode="External"/><Relationship Id="rId30" Type="http://schemas.openxmlformats.org/officeDocument/2006/relationships/hyperlink" Target="http://dx.doi.org/10.1037/0022-3514.74.2.378" TargetMode="External"/><Relationship Id="rId35" Type="http://schemas.openxmlformats.org/officeDocument/2006/relationships/hyperlink" Target="http://dx.doi.org/10.1017/S0140525X06449116"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8GBRM\Desktop\Figure%20for%20Thesis%20Study%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Sheet1!$A$3</c:f>
              <c:strCache>
                <c:ptCount val="1"/>
                <c:pt idx="0">
                  <c:v>Self</c:v>
                </c:pt>
              </c:strCache>
            </c:strRef>
          </c:tx>
          <c:spPr>
            <a:ln>
              <a:solidFill>
                <a:schemeClr val="tx1"/>
              </a:solidFill>
            </a:ln>
          </c:spPr>
          <c:marker>
            <c:symbol val="none"/>
          </c:marker>
          <c:cat>
            <c:strRef>
              <c:f>Sheet1!$B$2:$C$2</c:f>
              <c:strCache>
                <c:ptCount val="2"/>
                <c:pt idx="0">
                  <c:v>SIAS - 1 SD</c:v>
                </c:pt>
                <c:pt idx="1">
                  <c:v>SIAS + 1 SD</c:v>
                </c:pt>
              </c:strCache>
            </c:strRef>
          </c:cat>
          <c:val>
            <c:numRef>
              <c:f>Sheet1!$B$3:$C$3</c:f>
              <c:numCache>
                <c:formatCode>General</c:formatCode>
                <c:ptCount val="2"/>
                <c:pt idx="0">
                  <c:v>0.128518573</c:v>
                </c:pt>
                <c:pt idx="1">
                  <c:v>0.17756142699999999</c:v>
                </c:pt>
              </c:numCache>
            </c:numRef>
          </c:val>
          <c:smooth val="0"/>
        </c:ser>
        <c:ser>
          <c:idx val="1"/>
          <c:order val="1"/>
          <c:tx>
            <c:strRef>
              <c:f>Sheet1!$A$4</c:f>
              <c:strCache>
                <c:ptCount val="1"/>
                <c:pt idx="0">
                  <c:v>Chris</c:v>
                </c:pt>
              </c:strCache>
            </c:strRef>
          </c:tx>
          <c:spPr>
            <a:ln>
              <a:solidFill>
                <a:schemeClr val="tx1"/>
              </a:solidFill>
              <a:prstDash val="sysDot"/>
            </a:ln>
          </c:spPr>
          <c:marker>
            <c:symbol val="none"/>
          </c:marker>
          <c:cat>
            <c:strRef>
              <c:f>Sheet1!$B$2:$C$2</c:f>
              <c:strCache>
                <c:ptCount val="2"/>
                <c:pt idx="0">
                  <c:v>SIAS - 1 SD</c:v>
                </c:pt>
                <c:pt idx="1">
                  <c:v>SIAS + 1 SD</c:v>
                </c:pt>
              </c:strCache>
            </c:strRef>
          </c:cat>
          <c:val>
            <c:numRef>
              <c:f>Sheet1!$B$4:$C$4</c:f>
              <c:numCache>
                <c:formatCode>General</c:formatCode>
                <c:ptCount val="2"/>
                <c:pt idx="0">
                  <c:v>0.2370424203</c:v>
                </c:pt>
                <c:pt idx="1">
                  <c:v>0.21889757970000001</c:v>
                </c:pt>
              </c:numCache>
            </c:numRef>
          </c:val>
          <c:smooth val="0"/>
        </c:ser>
        <c:dLbls>
          <c:showLegendKey val="0"/>
          <c:showVal val="0"/>
          <c:showCatName val="0"/>
          <c:showSerName val="0"/>
          <c:showPercent val="0"/>
          <c:showBubbleSize val="0"/>
        </c:dLbls>
        <c:marker val="1"/>
        <c:smooth val="0"/>
        <c:axId val="163488896"/>
        <c:axId val="163490816"/>
      </c:lineChart>
      <c:catAx>
        <c:axId val="163488896"/>
        <c:scaling>
          <c:orientation val="minMax"/>
        </c:scaling>
        <c:delete val="0"/>
        <c:axPos val="b"/>
        <c:numFmt formatCode="General" sourceLinked="0"/>
        <c:majorTickMark val="none"/>
        <c:minorTickMark val="none"/>
        <c:tickLblPos val="nextTo"/>
        <c:crossAx val="163490816"/>
        <c:crosses val="autoZero"/>
        <c:auto val="1"/>
        <c:lblAlgn val="ctr"/>
        <c:lblOffset val="100"/>
        <c:noMultiLvlLbl val="0"/>
      </c:catAx>
      <c:valAx>
        <c:axId val="163490816"/>
        <c:scaling>
          <c:orientation val="minMax"/>
        </c:scaling>
        <c:delete val="0"/>
        <c:axPos val="l"/>
        <c:majorGridlines/>
        <c:title>
          <c:tx>
            <c:rich>
              <a:bodyPr/>
              <a:lstStyle/>
              <a:p>
                <a:pPr>
                  <a:defRPr/>
                </a:pPr>
                <a:r>
                  <a:rPr lang="en-US" sz="1200" b="0" baseline="0">
                    <a:latin typeface="Times New Roman" panose="02020603050405020304" pitchFamily="18" charset="0"/>
                    <a:cs typeface="Times New Roman" panose="02020603050405020304" pitchFamily="18" charset="0"/>
                  </a:rPr>
                  <a:t>Proportion of Self-Threatening Behaviours Recalled</a:t>
                </a:r>
                <a:endParaRPr lang="en-US" sz="1200" b="0">
                  <a:latin typeface="Times New Roman" panose="02020603050405020304" pitchFamily="18" charset="0"/>
                  <a:cs typeface="Times New Roman" panose="02020603050405020304" pitchFamily="18" charset="0"/>
                </a:endParaRPr>
              </a:p>
            </c:rich>
          </c:tx>
          <c:layout>
            <c:manualLayout>
              <c:xMode val="edge"/>
              <c:yMode val="edge"/>
              <c:x val="1.4922888288598999E-2"/>
              <c:y val="0.275744444987856"/>
            </c:manualLayout>
          </c:layout>
          <c:overlay val="0"/>
        </c:title>
        <c:numFmt formatCode="General" sourceLinked="1"/>
        <c:majorTickMark val="none"/>
        <c:minorTickMark val="none"/>
        <c:tickLblPos val="nextTo"/>
        <c:crossAx val="1634888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2675-2A4F-41E3-8183-B5AACC0F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27523</Words>
  <Characters>156886</Characters>
  <Application>Microsoft Office Word</Application>
  <DocSecurity>4</DocSecurity>
  <Lines>1307</Lines>
  <Paragraphs>368</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184041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De Dreu</dc:creator>
  <cp:lastModifiedBy>Barrett-Gordon G.</cp:lastModifiedBy>
  <cp:revision>2</cp:revision>
  <cp:lastPrinted>2015-07-14T13:26:00Z</cp:lastPrinted>
  <dcterms:created xsi:type="dcterms:W3CDTF">2016-04-14T11:30:00Z</dcterms:created>
  <dcterms:modified xsi:type="dcterms:W3CDTF">2016-04-14T11:30:00Z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-1615480924</vt:i4>
  </property>
  <property fmtid="{D5CDD505-2E9C-101B-9397-08002B2CF9AE}" pid="4" name="_EmailSubject">
    <vt:lpwstr>5</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PreviousAdHocReviewCycleID">
    <vt:i4>50989490</vt:i4>
  </property>
  <property fmtid="{D5CDD505-2E9C-101B-9397-08002B2CF9AE}" pid="8" name="_ReviewingToolsShownOnce">
    <vt:lpwstr/>
  </property>
</Properties>
</file>