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B66" w:rsidRDefault="009F5B66" w:rsidP="009F5B66">
      <w:pPr>
        <w:spacing w:line="480" w:lineRule="exact"/>
        <w:outlineLvl w:val="0"/>
        <w:rPr>
          <w:rFonts w:ascii="Times New Roman" w:hAnsi="Times New Roman"/>
          <w:sz w:val="24"/>
          <w:szCs w:val="24"/>
        </w:rPr>
      </w:pPr>
      <w:r>
        <w:rPr>
          <w:rFonts w:ascii="Times New Roman" w:hAnsi="Times New Roman"/>
          <w:sz w:val="24"/>
          <w:szCs w:val="24"/>
        </w:rPr>
        <w:t>Running Head: RELIGIOSITY AS SOCIAL VALUE</w:t>
      </w:r>
    </w:p>
    <w:p w:rsidR="009F5B66" w:rsidRDefault="009F5B66" w:rsidP="009F5B66">
      <w:pPr>
        <w:spacing w:line="480" w:lineRule="exact"/>
        <w:rPr>
          <w:rFonts w:ascii="Times New Roman" w:hAnsi="Times New Roman"/>
          <w:sz w:val="24"/>
          <w:szCs w:val="24"/>
        </w:rPr>
      </w:pPr>
    </w:p>
    <w:p w:rsidR="009F5B66" w:rsidRPr="009F5B66" w:rsidRDefault="009F5B66" w:rsidP="009F5B66">
      <w:pPr>
        <w:spacing w:line="480" w:lineRule="exact"/>
        <w:rPr>
          <w:rFonts w:ascii="Times New Roman" w:hAnsi="Times New Roman"/>
          <w:b/>
          <w:color w:val="FF0000"/>
          <w:sz w:val="24"/>
          <w:szCs w:val="24"/>
        </w:rPr>
      </w:pPr>
      <w:r w:rsidRPr="009F5B66">
        <w:rPr>
          <w:rFonts w:ascii="Times New Roman" w:hAnsi="Times New Roman"/>
          <w:b/>
          <w:color w:val="FF0000"/>
          <w:sz w:val="24"/>
          <w:szCs w:val="24"/>
        </w:rPr>
        <w:t xml:space="preserve">In press, </w:t>
      </w:r>
      <w:r w:rsidRPr="009F5B66">
        <w:rPr>
          <w:rFonts w:ascii="Times New Roman" w:hAnsi="Times New Roman"/>
          <w:b/>
          <w:i/>
          <w:color w:val="FF0000"/>
          <w:sz w:val="24"/>
          <w:szCs w:val="24"/>
        </w:rPr>
        <w:t>Journal of Personality and Social Psychology</w:t>
      </w:r>
    </w:p>
    <w:p w:rsidR="009F5B66" w:rsidRDefault="009F5B66" w:rsidP="009F5B66">
      <w:pPr>
        <w:spacing w:line="480" w:lineRule="exact"/>
        <w:rPr>
          <w:rFonts w:ascii="Times New Roman" w:hAnsi="Times New Roman"/>
          <w:sz w:val="24"/>
          <w:szCs w:val="24"/>
        </w:rPr>
      </w:pPr>
      <w:bookmarkStart w:id="0" w:name="_GoBack"/>
    </w:p>
    <w:bookmarkEnd w:id="0"/>
    <w:p w:rsidR="009F5B66" w:rsidRDefault="009F5B66" w:rsidP="009F5B66">
      <w:pPr>
        <w:spacing w:line="480" w:lineRule="exact"/>
        <w:rPr>
          <w:rFonts w:ascii="Times New Roman" w:hAnsi="Times New Roman"/>
          <w:sz w:val="24"/>
          <w:szCs w:val="24"/>
        </w:rPr>
      </w:pPr>
    </w:p>
    <w:p w:rsidR="009F5B66" w:rsidRDefault="009F5B66" w:rsidP="009F5B66">
      <w:pPr>
        <w:jc w:val="center"/>
        <w:rPr>
          <w:rFonts w:ascii="Times New Roman" w:hAnsi="Times New Roman" w:cs="Times New Roman"/>
          <w:sz w:val="24"/>
          <w:szCs w:val="24"/>
        </w:rPr>
      </w:pPr>
      <w:r>
        <w:rPr>
          <w:rFonts w:ascii="Times New Roman" w:hAnsi="Times New Roman" w:cs="Times New Roman"/>
          <w:sz w:val="24"/>
          <w:szCs w:val="24"/>
        </w:rPr>
        <w:t>Religiosity as Social Value: Replication and Extension</w:t>
      </w:r>
    </w:p>
    <w:p w:rsidR="009F5B66" w:rsidRDefault="009F5B66" w:rsidP="009F5B66">
      <w:pPr>
        <w:spacing w:line="480" w:lineRule="exact"/>
        <w:jc w:val="center"/>
        <w:rPr>
          <w:rFonts w:ascii="Times New Roman" w:hAnsi="Times New Roman"/>
          <w:sz w:val="24"/>
          <w:szCs w:val="24"/>
        </w:rPr>
      </w:pPr>
    </w:p>
    <w:p w:rsidR="009F5B66" w:rsidRDefault="009F5B66" w:rsidP="009F5B66">
      <w:pPr>
        <w:spacing w:line="480" w:lineRule="exact"/>
        <w:jc w:val="center"/>
        <w:rPr>
          <w:rFonts w:ascii="Times New Roman" w:hAnsi="Times New Roman"/>
          <w:sz w:val="24"/>
          <w:szCs w:val="24"/>
        </w:rPr>
      </w:pPr>
    </w:p>
    <w:p w:rsidR="009F5B66" w:rsidRDefault="009F5B66" w:rsidP="009F5B66">
      <w:pPr>
        <w:spacing w:line="480" w:lineRule="exact"/>
        <w:jc w:val="center"/>
        <w:rPr>
          <w:rFonts w:ascii="Times New Roman" w:hAnsi="Times New Roman"/>
          <w:sz w:val="24"/>
          <w:szCs w:val="24"/>
        </w:rPr>
      </w:pPr>
    </w:p>
    <w:tbl>
      <w:tblPr>
        <w:tblStyle w:val="TableGrid"/>
        <w:tblW w:w="9782" w:type="dxa"/>
        <w:tblInd w:w="-318" w:type="dxa"/>
        <w:tblLook w:val="04A0" w:firstRow="1" w:lastRow="0" w:firstColumn="1" w:lastColumn="0" w:noHBand="0" w:noVBand="1"/>
      </w:tblPr>
      <w:tblGrid>
        <w:gridCol w:w="4925"/>
        <w:gridCol w:w="4857"/>
      </w:tblGrid>
      <w:tr w:rsidR="009F5B66" w:rsidTr="009F5B66">
        <w:tc>
          <w:tcPr>
            <w:tcW w:w="4924" w:type="dxa"/>
            <w:tcBorders>
              <w:top w:val="nil"/>
              <w:left w:val="nil"/>
              <w:bottom w:val="nil"/>
              <w:right w:val="nil"/>
            </w:tcBorders>
            <w:hideMark/>
          </w:tcPr>
          <w:p w:rsidR="009F5B66" w:rsidRDefault="009F5B66">
            <w:pPr>
              <w:spacing w:line="480" w:lineRule="exact"/>
              <w:jc w:val="center"/>
              <w:rPr>
                <w:rFonts w:ascii="Times New Roman" w:hAnsi="Times New Roman" w:cs="Times New Roman"/>
                <w:sz w:val="24"/>
                <w:szCs w:val="24"/>
                <w:lang w:val="de-DE"/>
              </w:rPr>
            </w:pPr>
            <w:r>
              <w:rPr>
                <w:rFonts w:ascii="Times New Roman" w:hAnsi="Times New Roman" w:cs="Times New Roman"/>
                <w:sz w:val="24"/>
                <w:szCs w:val="24"/>
                <w:lang w:val="de-DE"/>
              </w:rPr>
              <w:t>Jochen E. Gebauer</w:t>
            </w:r>
          </w:p>
          <w:p w:rsidR="009F5B66" w:rsidRDefault="009F5B66">
            <w:pPr>
              <w:spacing w:line="480" w:lineRule="exact"/>
              <w:jc w:val="center"/>
              <w:rPr>
                <w:rFonts w:ascii="Times New Roman" w:hAnsi="Times New Roman" w:cs="Times New Roman"/>
                <w:sz w:val="24"/>
                <w:szCs w:val="24"/>
                <w:lang w:val="de-DE"/>
              </w:rPr>
            </w:pPr>
            <w:r>
              <w:rPr>
                <w:rFonts w:ascii="Times New Roman" w:hAnsi="Times New Roman" w:cs="Times New Roman"/>
                <w:sz w:val="24"/>
                <w:szCs w:val="24"/>
                <w:lang w:val="de-DE"/>
              </w:rPr>
              <w:t>University of Mannheim</w:t>
            </w:r>
          </w:p>
        </w:tc>
        <w:tc>
          <w:tcPr>
            <w:tcW w:w="4857" w:type="dxa"/>
            <w:tcBorders>
              <w:top w:val="nil"/>
              <w:left w:val="nil"/>
              <w:bottom w:val="nil"/>
              <w:right w:val="nil"/>
            </w:tcBorders>
          </w:tcPr>
          <w:p w:rsidR="009F5B66" w:rsidRDefault="009F5B66">
            <w:pPr>
              <w:spacing w:line="480" w:lineRule="exact"/>
              <w:jc w:val="center"/>
              <w:rPr>
                <w:rFonts w:ascii="Times New Roman" w:hAnsi="Times New Roman"/>
                <w:sz w:val="24"/>
                <w:szCs w:val="24"/>
              </w:rPr>
            </w:pPr>
            <w:r>
              <w:rPr>
                <w:rFonts w:ascii="Times New Roman" w:hAnsi="Times New Roman"/>
                <w:sz w:val="24"/>
                <w:szCs w:val="24"/>
              </w:rPr>
              <w:t>Constantine Sedikides</w:t>
            </w:r>
          </w:p>
          <w:p w:rsidR="009F5B66" w:rsidRDefault="009F5B66">
            <w:pPr>
              <w:spacing w:line="480" w:lineRule="exact"/>
              <w:jc w:val="center"/>
              <w:rPr>
                <w:rFonts w:ascii="Times New Roman" w:hAnsi="Times New Roman"/>
                <w:sz w:val="24"/>
                <w:szCs w:val="24"/>
              </w:rPr>
            </w:pPr>
            <w:r>
              <w:rPr>
                <w:rFonts w:ascii="Times New Roman" w:hAnsi="Times New Roman"/>
                <w:sz w:val="24"/>
                <w:szCs w:val="24"/>
              </w:rPr>
              <w:t>University of Southampton</w:t>
            </w:r>
          </w:p>
          <w:p w:rsidR="009F5B66" w:rsidRDefault="009F5B66">
            <w:pPr>
              <w:spacing w:line="480" w:lineRule="exact"/>
              <w:jc w:val="center"/>
              <w:rPr>
                <w:rFonts w:ascii="Times New Roman" w:hAnsi="Times New Roman"/>
                <w:sz w:val="24"/>
                <w:szCs w:val="24"/>
              </w:rPr>
            </w:pPr>
          </w:p>
        </w:tc>
      </w:tr>
      <w:tr w:rsidR="009F5B66" w:rsidTr="009F5B66">
        <w:tc>
          <w:tcPr>
            <w:tcW w:w="4924" w:type="dxa"/>
            <w:tcBorders>
              <w:top w:val="nil"/>
              <w:left w:val="nil"/>
              <w:bottom w:val="nil"/>
              <w:right w:val="nil"/>
            </w:tcBorders>
            <w:hideMark/>
          </w:tcPr>
          <w:p w:rsidR="009F5B66" w:rsidRDefault="009F5B66">
            <w:pPr>
              <w:spacing w:line="480" w:lineRule="exact"/>
              <w:jc w:val="center"/>
              <w:rPr>
                <w:rFonts w:ascii="Times New Roman" w:hAnsi="Times New Roman"/>
                <w:sz w:val="24"/>
                <w:szCs w:val="24"/>
                <w:lang w:val="de-DE"/>
              </w:rPr>
            </w:pPr>
            <w:r>
              <w:rPr>
                <w:rFonts w:ascii="Times New Roman" w:hAnsi="Times New Roman"/>
                <w:sz w:val="24"/>
                <w:szCs w:val="24"/>
                <w:lang w:val="de-DE"/>
              </w:rPr>
              <w:t>Felix D. Schönbrodt</w:t>
            </w:r>
          </w:p>
          <w:p w:rsidR="009F5B66" w:rsidRDefault="009F5B66">
            <w:pPr>
              <w:spacing w:line="480" w:lineRule="exact"/>
              <w:jc w:val="center"/>
              <w:rPr>
                <w:rFonts w:ascii="Times New Roman" w:hAnsi="Times New Roman"/>
                <w:sz w:val="24"/>
                <w:szCs w:val="24"/>
                <w:lang w:val="de-DE"/>
              </w:rPr>
            </w:pPr>
            <w:r>
              <w:rPr>
                <w:rFonts w:ascii="Times-Roman" w:hAnsi="Times-Roman" w:cs="Times-Roman"/>
                <w:sz w:val="23"/>
                <w:szCs w:val="23"/>
                <w:lang w:val="de-DE"/>
              </w:rPr>
              <w:t>Ludwig-Maximilians-Universität München</w:t>
            </w:r>
          </w:p>
        </w:tc>
        <w:tc>
          <w:tcPr>
            <w:tcW w:w="4857" w:type="dxa"/>
            <w:tcBorders>
              <w:top w:val="nil"/>
              <w:left w:val="nil"/>
              <w:bottom w:val="nil"/>
              <w:right w:val="nil"/>
            </w:tcBorders>
          </w:tcPr>
          <w:p w:rsidR="009F5B66" w:rsidRDefault="009F5B66">
            <w:pPr>
              <w:spacing w:line="480" w:lineRule="exact"/>
              <w:jc w:val="center"/>
              <w:rPr>
                <w:rFonts w:ascii="Times New Roman" w:hAnsi="Times New Roman"/>
                <w:sz w:val="24"/>
                <w:szCs w:val="24"/>
              </w:rPr>
            </w:pPr>
            <w:r>
              <w:rPr>
                <w:rFonts w:ascii="Times New Roman" w:hAnsi="Times New Roman"/>
                <w:sz w:val="24"/>
                <w:szCs w:val="24"/>
              </w:rPr>
              <w:t>Wiebke Bleidorn</w:t>
            </w:r>
          </w:p>
          <w:p w:rsidR="009F5B66" w:rsidRDefault="009F5B66">
            <w:pPr>
              <w:jc w:val="center"/>
              <w:rPr>
                <w:rFonts w:ascii="Times New Roman" w:hAnsi="Times New Roman"/>
                <w:sz w:val="24"/>
                <w:szCs w:val="24"/>
              </w:rPr>
            </w:pPr>
            <w:r>
              <w:rPr>
                <w:rFonts w:ascii="Times New Roman" w:hAnsi="Times New Roman"/>
                <w:sz w:val="24"/>
                <w:szCs w:val="24"/>
              </w:rPr>
              <w:t>University of California, Davis</w:t>
            </w:r>
          </w:p>
          <w:p w:rsidR="009F5B66" w:rsidRDefault="009F5B66">
            <w:pPr>
              <w:jc w:val="center"/>
              <w:rPr>
                <w:rFonts w:ascii="Times New Roman" w:hAnsi="Times New Roman"/>
                <w:sz w:val="24"/>
                <w:szCs w:val="24"/>
              </w:rPr>
            </w:pPr>
            <w:r>
              <w:rPr>
                <w:rFonts w:ascii="Times New Roman" w:hAnsi="Times New Roman"/>
                <w:sz w:val="24"/>
                <w:szCs w:val="24"/>
              </w:rPr>
              <w:t>and Tilburg University</w:t>
            </w:r>
          </w:p>
          <w:p w:rsidR="009F5B66" w:rsidRDefault="009F5B66">
            <w:pPr>
              <w:jc w:val="center"/>
              <w:rPr>
                <w:rFonts w:ascii="Times New Roman" w:hAnsi="Times New Roman"/>
                <w:sz w:val="24"/>
                <w:szCs w:val="24"/>
              </w:rPr>
            </w:pPr>
          </w:p>
        </w:tc>
      </w:tr>
      <w:tr w:rsidR="009F5B66" w:rsidTr="009F5B66">
        <w:tc>
          <w:tcPr>
            <w:tcW w:w="4924" w:type="dxa"/>
            <w:tcBorders>
              <w:top w:val="nil"/>
              <w:left w:val="nil"/>
              <w:bottom w:val="nil"/>
              <w:right w:val="nil"/>
            </w:tcBorders>
          </w:tcPr>
          <w:p w:rsidR="009F5B66" w:rsidRDefault="009F5B66">
            <w:pPr>
              <w:spacing w:line="480" w:lineRule="exact"/>
              <w:jc w:val="center"/>
              <w:rPr>
                <w:rFonts w:ascii="Times New Roman" w:hAnsi="Times New Roman"/>
                <w:sz w:val="24"/>
                <w:szCs w:val="24"/>
              </w:rPr>
            </w:pPr>
            <w:r>
              <w:rPr>
                <w:rFonts w:ascii="Times New Roman" w:hAnsi="Times New Roman"/>
                <w:sz w:val="24"/>
                <w:szCs w:val="24"/>
              </w:rPr>
              <w:t>Peter J. Rentfrow</w:t>
            </w:r>
          </w:p>
          <w:p w:rsidR="009F5B66" w:rsidRDefault="009F5B66">
            <w:pPr>
              <w:spacing w:line="480" w:lineRule="exact"/>
              <w:jc w:val="center"/>
              <w:rPr>
                <w:rFonts w:ascii="Times New Roman" w:hAnsi="Times New Roman"/>
                <w:sz w:val="24"/>
                <w:szCs w:val="24"/>
              </w:rPr>
            </w:pPr>
            <w:r>
              <w:rPr>
                <w:rFonts w:ascii="Times New Roman" w:hAnsi="Times New Roman"/>
                <w:sz w:val="24"/>
                <w:szCs w:val="24"/>
              </w:rPr>
              <w:t>University of Cambridge</w:t>
            </w:r>
          </w:p>
          <w:p w:rsidR="009F5B66" w:rsidRDefault="009F5B66">
            <w:pPr>
              <w:jc w:val="center"/>
              <w:rPr>
                <w:rFonts w:ascii="Times New Roman" w:hAnsi="Times New Roman"/>
                <w:sz w:val="24"/>
                <w:szCs w:val="24"/>
              </w:rPr>
            </w:pPr>
          </w:p>
        </w:tc>
        <w:tc>
          <w:tcPr>
            <w:tcW w:w="4857" w:type="dxa"/>
            <w:tcBorders>
              <w:top w:val="nil"/>
              <w:left w:val="nil"/>
              <w:bottom w:val="nil"/>
              <w:right w:val="nil"/>
            </w:tcBorders>
            <w:hideMark/>
          </w:tcPr>
          <w:p w:rsidR="009F5B66" w:rsidRDefault="009F5B66">
            <w:pPr>
              <w:spacing w:line="480" w:lineRule="exact"/>
              <w:jc w:val="center"/>
              <w:rPr>
                <w:rFonts w:ascii="Times-Roman" w:hAnsi="Times-Roman" w:cs="Times-Roman"/>
                <w:sz w:val="24"/>
                <w:szCs w:val="24"/>
              </w:rPr>
            </w:pPr>
            <w:r>
              <w:rPr>
                <w:rFonts w:ascii="Times-Roman" w:hAnsi="Times-Roman" w:cs="Times-Roman"/>
                <w:sz w:val="24"/>
                <w:szCs w:val="24"/>
              </w:rPr>
              <w:t>Jeff Potter</w:t>
            </w:r>
          </w:p>
          <w:p w:rsidR="009F5B66" w:rsidRDefault="009F5B66">
            <w:pPr>
              <w:spacing w:line="480" w:lineRule="exact"/>
              <w:jc w:val="center"/>
              <w:rPr>
                <w:rFonts w:ascii="Times New Roman" w:hAnsi="Times New Roman"/>
                <w:sz w:val="24"/>
                <w:szCs w:val="24"/>
              </w:rPr>
            </w:pPr>
            <w:r>
              <w:rPr>
                <w:rFonts w:ascii="Times-Roman" w:hAnsi="Times-Roman" w:cs="Times-Roman"/>
                <w:sz w:val="24"/>
                <w:szCs w:val="24"/>
              </w:rPr>
              <w:t>Cambridge, Massachusetts</w:t>
            </w:r>
          </w:p>
        </w:tc>
      </w:tr>
      <w:tr w:rsidR="009F5B66" w:rsidTr="009F5B66">
        <w:tc>
          <w:tcPr>
            <w:tcW w:w="9781" w:type="dxa"/>
            <w:gridSpan w:val="2"/>
            <w:tcBorders>
              <w:top w:val="nil"/>
              <w:left w:val="nil"/>
              <w:bottom w:val="nil"/>
              <w:right w:val="nil"/>
            </w:tcBorders>
          </w:tcPr>
          <w:p w:rsidR="009F5B66" w:rsidRDefault="009F5B66">
            <w:pPr>
              <w:spacing w:line="480" w:lineRule="exact"/>
              <w:jc w:val="center"/>
              <w:rPr>
                <w:rFonts w:ascii="Times-Roman" w:hAnsi="Times-Roman" w:cs="Times-Roman"/>
                <w:sz w:val="24"/>
                <w:szCs w:val="24"/>
              </w:rPr>
            </w:pPr>
          </w:p>
          <w:p w:rsidR="009F5B66" w:rsidRDefault="009F5B66">
            <w:pPr>
              <w:spacing w:line="480" w:lineRule="exact"/>
              <w:jc w:val="center"/>
              <w:rPr>
                <w:rFonts w:ascii="Times New Roman" w:hAnsi="Times New Roman"/>
                <w:sz w:val="24"/>
                <w:szCs w:val="24"/>
              </w:rPr>
            </w:pPr>
            <w:r>
              <w:rPr>
                <w:rFonts w:ascii="Times New Roman" w:hAnsi="Times New Roman"/>
                <w:sz w:val="24"/>
                <w:szCs w:val="24"/>
              </w:rPr>
              <w:t>Samuel D. Gosling</w:t>
            </w:r>
          </w:p>
          <w:p w:rsidR="009F5B66" w:rsidRDefault="009F5B66">
            <w:pPr>
              <w:spacing w:line="480" w:lineRule="exact"/>
              <w:jc w:val="center"/>
              <w:rPr>
                <w:rFonts w:ascii="Times New Roman" w:hAnsi="Times New Roman"/>
                <w:sz w:val="24"/>
                <w:szCs w:val="24"/>
              </w:rPr>
            </w:pPr>
            <w:r>
              <w:rPr>
                <w:rFonts w:ascii="Times New Roman" w:hAnsi="Times New Roman"/>
                <w:sz w:val="24"/>
                <w:szCs w:val="24"/>
              </w:rPr>
              <w:t>University of Texas at Austin</w:t>
            </w:r>
          </w:p>
          <w:p w:rsidR="009F5B66" w:rsidRDefault="009F5B66">
            <w:pPr>
              <w:jc w:val="center"/>
              <w:rPr>
                <w:rFonts w:ascii="Times-Roman" w:hAnsi="Times-Roman" w:cs="Times-Roman"/>
                <w:sz w:val="24"/>
                <w:szCs w:val="24"/>
              </w:rPr>
            </w:pPr>
            <w:r>
              <w:rPr>
                <w:rFonts w:ascii="Times New Roman" w:hAnsi="Times New Roman"/>
                <w:sz w:val="24"/>
                <w:szCs w:val="24"/>
              </w:rPr>
              <w:t>and University of Melbourne</w:t>
            </w:r>
          </w:p>
        </w:tc>
      </w:tr>
    </w:tbl>
    <w:p w:rsidR="009F5B66" w:rsidRDefault="009F5B66" w:rsidP="009F5B66">
      <w:pPr>
        <w:spacing w:line="480" w:lineRule="exact"/>
        <w:jc w:val="center"/>
        <w:rPr>
          <w:rFonts w:ascii="Times New Roman" w:hAnsi="Times New Roman"/>
          <w:sz w:val="24"/>
          <w:szCs w:val="24"/>
        </w:rPr>
      </w:pPr>
    </w:p>
    <w:p w:rsidR="009F5B66" w:rsidRDefault="009F5B66" w:rsidP="009F5B66">
      <w:pPr>
        <w:spacing w:line="480" w:lineRule="exact"/>
        <w:rPr>
          <w:rFonts w:ascii="Times New Roman" w:hAnsi="Times New Roman"/>
          <w:sz w:val="24"/>
          <w:szCs w:val="24"/>
        </w:rPr>
      </w:pPr>
    </w:p>
    <w:p w:rsidR="009F5B66" w:rsidRDefault="009F5B66" w:rsidP="009F5B66">
      <w:pPr>
        <w:spacing w:line="480" w:lineRule="exact"/>
        <w:rPr>
          <w:rFonts w:ascii="Times New Roman" w:hAnsi="Times New Roman" w:cs="Times New Roman"/>
          <w:sz w:val="24"/>
          <w:szCs w:val="24"/>
        </w:rPr>
      </w:pPr>
    </w:p>
    <w:p w:rsidR="009F5B66" w:rsidRDefault="009F5B66" w:rsidP="009F5B66">
      <w:pPr>
        <w:spacing w:line="480" w:lineRule="exact"/>
        <w:rPr>
          <w:rFonts w:ascii="Times New Roman" w:hAnsi="Times New Roman" w:cs="Times New Roman"/>
          <w:sz w:val="24"/>
          <w:szCs w:val="24"/>
        </w:rPr>
      </w:pPr>
    </w:p>
    <w:p w:rsidR="009F5B66" w:rsidRDefault="009F5B66" w:rsidP="009F5B66">
      <w:pPr>
        <w:spacing w:line="480" w:lineRule="exact"/>
        <w:rPr>
          <w:rFonts w:ascii="Times New Roman" w:hAnsi="Times New Roman" w:cs="Times New Roman"/>
          <w:sz w:val="24"/>
          <w:szCs w:val="24"/>
        </w:rPr>
      </w:pPr>
      <w:r>
        <w:rPr>
          <w:rFonts w:ascii="Times New Roman" w:hAnsi="Times New Roman" w:cs="Times New Roman"/>
          <w:sz w:val="24"/>
          <w:szCs w:val="24"/>
        </w:rPr>
        <w:t>We thank Katharina Demin for help with coding of Study 3ʼs zip codes. We also acknowledge support from the German Research Foundation (DFG; GE 2515/2-1 &amp; GE 2515/3-1). Corresponding author: Jochen Gebauer, Mannheim Centre for European Social Research, University of Mannheim, A5, 6, D-68159 Mannheim, Germany; email: mail@JochenGebauer.info</w:t>
      </w:r>
    </w:p>
    <w:p w:rsidR="000D567E" w:rsidRPr="00CF5B62" w:rsidRDefault="000D567E"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lastRenderedPageBreak/>
        <w:t>ABSTRACT</w:t>
      </w:r>
    </w:p>
    <w:p w:rsidR="007721D8" w:rsidRPr="00CF5B62" w:rsidRDefault="00B14F61"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Are religious people psychologically better or worse adjusted than their non-religious counterparts? H</w:t>
      </w:r>
      <w:r w:rsidR="00EA3A33" w:rsidRPr="00CF5B62">
        <w:rPr>
          <w:rFonts w:ascii="Times New Roman" w:hAnsi="Times New Roman" w:cs="Times New Roman"/>
          <w:sz w:val="24"/>
          <w:szCs w:val="24"/>
        </w:rPr>
        <w:t>undreds of studies</w:t>
      </w:r>
      <w:r w:rsidR="002216AC" w:rsidRPr="00CF5B62">
        <w:rPr>
          <w:rFonts w:ascii="Times New Roman" w:hAnsi="Times New Roman" w:cs="Times New Roman"/>
          <w:sz w:val="24"/>
          <w:szCs w:val="24"/>
        </w:rPr>
        <w:t xml:space="preserve"> have reported</w:t>
      </w:r>
      <w:r w:rsidRPr="00CF5B62">
        <w:rPr>
          <w:rFonts w:ascii="Times New Roman" w:hAnsi="Times New Roman" w:cs="Times New Roman"/>
          <w:sz w:val="24"/>
          <w:szCs w:val="24"/>
        </w:rPr>
        <w:t xml:space="preserve"> a </w:t>
      </w:r>
      <w:r w:rsidR="007721D8" w:rsidRPr="00CF5B62">
        <w:rPr>
          <w:rFonts w:ascii="Times New Roman" w:hAnsi="Times New Roman" w:cs="Times New Roman"/>
          <w:sz w:val="24"/>
          <w:szCs w:val="24"/>
        </w:rPr>
        <w:t xml:space="preserve">positive </w:t>
      </w:r>
      <w:r w:rsidRPr="00CF5B62">
        <w:rPr>
          <w:rFonts w:ascii="Times New Roman" w:hAnsi="Times New Roman" w:cs="Times New Roman"/>
          <w:sz w:val="24"/>
          <w:szCs w:val="24"/>
        </w:rPr>
        <w:t>relation between religiosity and psychological adjustment</w:t>
      </w:r>
      <w:r w:rsidR="0045281F" w:rsidRPr="00CF5B62">
        <w:rPr>
          <w:rFonts w:ascii="Times New Roman" w:hAnsi="Times New Roman" w:cs="Times New Roman"/>
          <w:sz w:val="24"/>
          <w:szCs w:val="24"/>
        </w:rPr>
        <w:t xml:space="preserve">. Recently, however, a comparatively small number of cross-cultural studies </w:t>
      </w:r>
      <w:proofErr w:type="gramStart"/>
      <w:r w:rsidR="0045281F" w:rsidRPr="00CF5B62">
        <w:rPr>
          <w:rFonts w:ascii="Times New Roman" w:hAnsi="Times New Roman" w:cs="Times New Roman"/>
          <w:sz w:val="24"/>
          <w:szCs w:val="24"/>
        </w:rPr>
        <w:t>ha</w:t>
      </w:r>
      <w:r w:rsidR="00E05D49" w:rsidRPr="00CF5B62">
        <w:rPr>
          <w:rFonts w:ascii="Times New Roman" w:hAnsi="Times New Roman" w:cs="Times New Roman"/>
          <w:sz w:val="24"/>
          <w:szCs w:val="24"/>
        </w:rPr>
        <w:t>s</w:t>
      </w:r>
      <w:proofErr w:type="gramEnd"/>
      <w:r w:rsidR="0045281F" w:rsidRPr="00CF5B62">
        <w:rPr>
          <w:rFonts w:ascii="Times New Roman" w:hAnsi="Times New Roman" w:cs="Times New Roman"/>
          <w:sz w:val="24"/>
          <w:szCs w:val="24"/>
        </w:rPr>
        <w:t xml:space="preserve"> questioned this staple of religiosity research. </w:t>
      </w:r>
      <w:r w:rsidR="00EA3A33" w:rsidRPr="00CF5B62">
        <w:rPr>
          <w:rFonts w:ascii="Times New Roman" w:hAnsi="Times New Roman" w:cs="Times New Roman"/>
          <w:sz w:val="24"/>
          <w:szCs w:val="24"/>
        </w:rPr>
        <w:t>The latter</w:t>
      </w:r>
      <w:r w:rsidR="0045281F" w:rsidRPr="00CF5B62">
        <w:rPr>
          <w:rFonts w:ascii="Times New Roman" w:hAnsi="Times New Roman" w:cs="Times New Roman"/>
          <w:sz w:val="24"/>
          <w:szCs w:val="24"/>
        </w:rPr>
        <w:t xml:space="preserve"> studies f</w:t>
      </w:r>
      <w:r w:rsidR="002216AC" w:rsidRPr="00CF5B62">
        <w:rPr>
          <w:rFonts w:ascii="Times New Roman" w:hAnsi="Times New Roman" w:cs="Times New Roman"/>
          <w:sz w:val="24"/>
          <w:szCs w:val="24"/>
        </w:rPr>
        <w:t>in</w:t>
      </w:r>
      <w:r w:rsidR="0045281F" w:rsidRPr="00CF5B62">
        <w:rPr>
          <w:rFonts w:ascii="Times New Roman" w:hAnsi="Times New Roman" w:cs="Times New Roman"/>
          <w:sz w:val="24"/>
          <w:szCs w:val="24"/>
        </w:rPr>
        <w:t xml:space="preserve">d that religious adjustment benefits are restricted to religious cultures. </w:t>
      </w:r>
      <w:r w:rsidR="00AE59DE" w:rsidRPr="00CF5B62">
        <w:rPr>
          <w:rFonts w:ascii="Times New Roman" w:hAnsi="Times New Roman" w:cs="Times New Roman"/>
          <w:sz w:val="24"/>
          <w:szCs w:val="24"/>
        </w:rPr>
        <w:t>Gebauer, Sedikides, and Neberich (2012</w:t>
      </w:r>
      <w:r w:rsidR="00022061" w:rsidRPr="00CF5B62">
        <w:rPr>
          <w:rFonts w:ascii="Times New Roman" w:hAnsi="Times New Roman" w:cs="Times New Roman"/>
          <w:sz w:val="24"/>
          <w:szCs w:val="24"/>
        </w:rPr>
        <w:t>b</w:t>
      </w:r>
      <w:r w:rsidR="00AE59DE" w:rsidRPr="00CF5B62">
        <w:rPr>
          <w:rFonts w:ascii="Times New Roman" w:hAnsi="Times New Roman" w:cs="Times New Roman"/>
          <w:sz w:val="24"/>
          <w:szCs w:val="24"/>
        </w:rPr>
        <w:t>) suggested the</w:t>
      </w:r>
      <w:r w:rsidR="0045281F" w:rsidRPr="00CF5B62">
        <w:rPr>
          <w:rFonts w:ascii="Times New Roman" w:hAnsi="Times New Roman" w:cs="Times New Roman"/>
          <w:sz w:val="24"/>
          <w:szCs w:val="24"/>
        </w:rPr>
        <w:t xml:space="preserve"> religiosity-as-social-value hypothesis (RASV) as one explanation for those cross-cultural differences. RASV states that</w:t>
      </w:r>
      <w:r w:rsidR="00E05D49" w:rsidRPr="00CF5B62">
        <w:rPr>
          <w:rFonts w:ascii="Times New Roman" w:hAnsi="Times New Roman" w:cs="Times New Roman"/>
          <w:sz w:val="24"/>
          <w:szCs w:val="24"/>
        </w:rPr>
        <w:t>, in religious cultures,</w:t>
      </w:r>
      <w:r w:rsidR="0045281F" w:rsidRPr="00CF5B62">
        <w:rPr>
          <w:rFonts w:ascii="Times New Roman" w:hAnsi="Times New Roman" w:cs="Times New Roman"/>
          <w:sz w:val="24"/>
          <w:szCs w:val="24"/>
        </w:rPr>
        <w:t xml:space="preserve"> religiosity </w:t>
      </w:r>
      <w:r w:rsidR="00EA3A33" w:rsidRPr="00CF5B62">
        <w:rPr>
          <w:rFonts w:ascii="Times New Roman" w:hAnsi="Times New Roman" w:cs="Times New Roman"/>
          <w:sz w:val="24"/>
          <w:szCs w:val="24"/>
        </w:rPr>
        <w:t>possesses</w:t>
      </w:r>
      <w:r w:rsidR="0045281F" w:rsidRPr="00CF5B62">
        <w:rPr>
          <w:rFonts w:ascii="Times New Roman" w:hAnsi="Times New Roman" w:cs="Times New Roman"/>
          <w:sz w:val="24"/>
          <w:szCs w:val="24"/>
        </w:rPr>
        <w:t xml:space="preserve"> much social value</w:t>
      </w:r>
      <w:r w:rsidR="00E05D49" w:rsidRPr="00CF5B62">
        <w:rPr>
          <w:rFonts w:ascii="Times New Roman" w:hAnsi="Times New Roman" w:cs="Times New Roman"/>
          <w:sz w:val="24"/>
          <w:szCs w:val="24"/>
        </w:rPr>
        <w:t>, and, as such,</w:t>
      </w:r>
      <w:r w:rsidR="0045281F" w:rsidRPr="00CF5B62">
        <w:rPr>
          <w:rFonts w:ascii="Times New Roman" w:hAnsi="Times New Roman" w:cs="Times New Roman"/>
          <w:sz w:val="24"/>
          <w:szCs w:val="24"/>
        </w:rPr>
        <w:t xml:space="preserve"> </w:t>
      </w:r>
      <w:r w:rsidR="00CA1B17" w:rsidRPr="00CF5B62">
        <w:rPr>
          <w:rFonts w:ascii="Times New Roman" w:hAnsi="Times New Roman" w:cs="Times New Roman"/>
          <w:sz w:val="24"/>
          <w:szCs w:val="24"/>
        </w:rPr>
        <w:t xml:space="preserve">religious people </w:t>
      </w:r>
      <w:r w:rsidR="00AE59DE" w:rsidRPr="00CF5B62">
        <w:rPr>
          <w:rFonts w:ascii="Times New Roman" w:hAnsi="Times New Roman" w:cs="Times New Roman"/>
          <w:sz w:val="24"/>
          <w:szCs w:val="24"/>
        </w:rPr>
        <w:t>will</w:t>
      </w:r>
      <w:r w:rsidR="00CA1B17" w:rsidRPr="00CF5B62">
        <w:rPr>
          <w:rFonts w:ascii="Times New Roman" w:hAnsi="Times New Roman" w:cs="Times New Roman"/>
          <w:sz w:val="24"/>
          <w:szCs w:val="24"/>
        </w:rPr>
        <w:t xml:space="preserve"> feel</w:t>
      </w:r>
      <w:r w:rsidR="00073DD7" w:rsidRPr="00CF5B62">
        <w:rPr>
          <w:rFonts w:ascii="Times New Roman" w:hAnsi="Times New Roman" w:cs="Times New Roman"/>
          <w:sz w:val="24"/>
          <w:szCs w:val="24"/>
        </w:rPr>
        <w:t xml:space="preserve"> particularly</w:t>
      </w:r>
      <w:r w:rsidR="00CA1B17" w:rsidRPr="00CF5B62">
        <w:rPr>
          <w:rFonts w:ascii="Times New Roman" w:hAnsi="Times New Roman" w:cs="Times New Roman"/>
          <w:sz w:val="24"/>
          <w:szCs w:val="24"/>
        </w:rPr>
        <w:t xml:space="preserve"> good about themselves. </w:t>
      </w:r>
      <w:r w:rsidR="00EA3A33" w:rsidRPr="00CF5B62">
        <w:rPr>
          <w:rFonts w:ascii="Times New Roman" w:hAnsi="Times New Roman" w:cs="Times New Roman"/>
          <w:sz w:val="24"/>
          <w:szCs w:val="24"/>
        </w:rPr>
        <w:t xml:space="preserve">In secular cultures, however, religiosity </w:t>
      </w:r>
      <w:r w:rsidR="00AE59DE" w:rsidRPr="00CF5B62">
        <w:rPr>
          <w:rFonts w:ascii="Times New Roman" w:hAnsi="Times New Roman" w:cs="Times New Roman"/>
          <w:sz w:val="24"/>
          <w:szCs w:val="24"/>
        </w:rPr>
        <w:t>possess</w:t>
      </w:r>
      <w:r w:rsidR="00E05D49" w:rsidRPr="00CF5B62">
        <w:rPr>
          <w:rFonts w:ascii="Times New Roman" w:hAnsi="Times New Roman" w:cs="Times New Roman"/>
          <w:sz w:val="24"/>
          <w:szCs w:val="24"/>
        </w:rPr>
        <w:t>es limited</w:t>
      </w:r>
      <w:r w:rsidR="00AE59DE" w:rsidRPr="00CF5B62">
        <w:rPr>
          <w:rFonts w:ascii="Times New Roman" w:hAnsi="Times New Roman" w:cs="Times New Roman"/>
          <w:sz w:val="24"/>
          <w:szCs w:val="24"/>
        </w:rPr>
        <w:t xml:space="preserve"> social value</w:t>
      </w:r>
      <w:r w:rsidR="00E05D49" w:rsidRPr="00CF5B62">
        <w:rPr>
          <w:rFonts w:ascii="Times New Roman" w:hAnsi="Times New Roman" w:cs="Times New Roman"/>
          <w:sz w:val="24"/>
          <w:szCs w:val="24"/>
        </w:rPr>
        <w:t>, and, as such,</w:t>
      </w:r>
      <w:r w:rsidR="00AE59DE" w:rsidRPr="00CF5B62">
        <w:rPr>
          <w:rFonts w:ascii="Times New Roman" w:hAnsi="Times New Roman" w:cs="Times New Roman"/>
          <w:sz w:val="24"/>
          <w:szCs w:val="24"/>
        </w:rPr>
        <w:t xml:space="preserve"> religious people will feel</w:t>
      </w:r>
      <w:r w:rsidR="00E05D49" w:rsidRPr="00CF5B62">
        <w:rPr>
          <w:rFonts w:ascii="Times New Roman" w:hAnsi="Times New Roman" w:cs="Times New Roman"/>
          <w:sz w:val="24"/>
          <w:szCs w:val="24"/>
        </w:rPr>
        <w:t xml:space="preserve"> less </w:t>
      </w:r>
      <w:r w:rsidR="00AE59DE" w:rsidRPr="00CF5B62">
        <w:rPr>
          <w:rFonts w:ascii="Times New Roman" w:hAnsi="Times New Roman" w:cs="Times New Roman"/>
          <w:sz w:val="24"/>
          <w:szCs w:val="24"/>
        </w:rPr>
        <w:t>good about themselves</w:t>
      </w:r>
      <w:r w:rsidR="009D466F" w:rsidRPr="00CF5B62">
        <w:rPr>
          <w:rFonts w:ascii="Times New Roman" w:hAnsi="Times New Roman" w:cs="Times New Roman"/>
          <w:sz w:val="24"/>
          <w:szCs w:val="24"/>
        </w:rPr>
        <w:t>, if at all</w:t>
      </w:r>
      <w:r w:rsidR="00EA3A33" w:rsidRPr="00CF5B62">
        <w:rPr>
          <w:rFonts w:ascii="Times New Roman" w:hAnsi="Times New Roman" w:cs="Times New Roman"/>
          <w:sz w:val="24"/>
          <w:szCs w:val="24"/>
        </w:rPr>
        <w:t>. Yet</w:t>
      </w:r>
      <w:r w:rsidR="00CA1B17"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previous </w:t>
      </w:r>
      <w:r w:rsidR="00CA1B17" w:rsidRPr="00CF5B62">
        <w:rPr>
          <w:rFonts w:ascii="Times New Roman" w:hAnsi="Times New Roman" w:cs="Times New Roman"/>
          <w:sz w:val="24"/>
          <w:szCs w:val="24"/>
        </w:rPr>
        <w:t xml:space="preserve">evidence has been </w:t>
      </w:r>
      <w:r w:rsidRPr="00CF5B62">
        <w:rPr>
          <w:rFonts w:ascii="Times New Roman" w:hAnsi="Times New Roman" w:cs="Times New Roman"/>
          <w:sz w:val="24"/>
          <w:szCs w:val="24"/>
        </w:rPr>
        <w:t xml:space="preserve">inconclusive regarding RASV and </w:t>
      </w:r>
      <w:r w:rsidR="00E05EF6" w:rsidRPr="00CF5B62">
        <w:rPr>
          <w:rFonts w:ascii="Times New Roman" w:hAnsi="Times New Roman" w:cs="Times New Roman"/>
          <w:sz w:val="24"/>
          <w:szCs w:val="24"/>
        </w:rPr>
        <w:t xml:space="preserve">regarding </w:t>
      </w:r>
      <w:r w:rsidRPr="00CF5B62">
        <w:rPr>
          <w:rFonts w:ascii="Times New Roman" w:hAnsi="Times New Roman" w:cs="Times New Roman"/>
          <w:sz w:val="24"/>
          <w:szCs w:val="24"/>
        </w:rPr>
        <w:t xml:space="preserve">cross-cultural differences in religious adjustment benefits more generally. </w:t>
      </w:r>
      <w:r w:rsidR="00E9138A" w:rsidRPr="00CF5B62">
        <w:rPr>
          <w:rFonts w:ascii="Times New Roman" w:hAnsi="Times New Roman" w:cs="Times New Roman"/>
          <w:sz w:val="24"/>
          <w:szCs w:val="24"/>
        </w:rPr>
        <w:t>To clarify matters, we conducted three replication studies</w:t>
      </w:r>
      <w:r w:rsidR="00AE59DE" w:rsidRPr="00CF5B62">
        <w:rPr>
          <w:rFonts w:ascii="Times New Roman" w:hAnsi="Times New Roman" w:cs="Times New Roman"/>
          <w:sz w:val="24"/>
          <w:szCs w:val="24"/>
        </w:rPr>
        <w:t xml:space="preserve">. </w:t>
      </w:r>
      <w:r w:rsidR="00096B44" w:rsidRPr="00CF5B62">
        <w:rPr>
          <w:rFonts w:ascii="Times New Roman" w:hAnsi="Times New Roman" w:cs="Times New Roman"/>
          <w:sz w:val="24"/>
          <w:szCs w:val="24"/>
        </w:rPr>
        <w:t>W</w:t>
      </w:r>
      <w:r w:rsidR="00E9138A" w:rsidRPr="00CF5B62">
        <w:rPr>
          <w:rFonts w:ascii="Times New Roman" w:hAnsi="Times New Roman" w:cs="Times New Roman"/>
          <w:sz w:val="24"/>
          <w:szCs w:val="24"/>
        </w:rPr>
        <w:t xml:space="preserve">e examined the relation between religiosity and self-esteem (the most direct </w:t>
      </w:r>
      <w:r w:rsidR="00096B44" w:rsidRPr="00CF5B62">
        <w:rPr>
          <w:rFonts w:ascii="Times New Roman" w:hAnsi="Times New Roman" w:cs="Times New Roman"/>
          <w:sz w:val="24"/>
          <w:szCs w:val="24"/>
        </w:rPr>
        <w:t xml:space="preserve">and appropriate </w:t>
      </w:r>
      <w:r w:rsidR="00E9138A" w:rsidRPr="00CF5B62">
        <w:rPr>
          <w:rFonts w:ascii="Times New Roman" w:hAnsi="Times New Roman" w:cs="Times New Roman"/>
          <w:sz w:val="24"/>
          <w:szCs w:val="24"/>
        </w:rPr>
        <w:t>adjustment indicator</w:t>
      </w:r>
      <w:r w:rsidR="00E05D49" w:rsidRPr="00CF5B62">
        <w:rPr>
          <w:rFonts w:ascii="Times New Roman" w:hAnsi="Times New Roman" w:cs="Times New Roman"/>
          <w:sz w:val="24"/>
          <w:szCs w:val="24"/>
        </w:rPr>
        <w:t>,</w:t>
      </w:r>
      <w:r w:rsidR="00E9138A" w:rsidRPr="00CF5B62">
        <w:rPr>
          <w:rFonts w:ascii="Times New Roman" w:hAnsi="Times New Roman" w:cs="Times New Roman"/>
          <w:sz w:val="24"/>
          <w:szCs w:val="24"/>
        </w:rPr>
        <w:t xml:space="preserve"> according to RASV) in </w:t>
      </w:r>
      <w:r w:rsidR="00C806BC" w:rsidRPr="00CF5B62">
        <w:rPr>
          <w:rFonts w:ascii="Times New Roman" w:hAnsi="Times New Roman" w:cs="Times New Roman"/>
          <w:sz w:val="24"/>
          <w:szCs w:val="24"/>
        </w:rPr>
        <w:t xml:space="preserve">a </w:t>
      </w:r>
      <w:r w:rsidR="00445C20" w:rsidRPr="00CF5B62">
        <w:rPr>
          <w:rFonts w:ascii="Times New Roman" w:hAnsi="Times New Roman" w:cs="Times New Roman"/>
          <w:sz w:val="24"/>
          <w:szCs w:val="24"/>
        </w:rPr>
        <w:t>self-report study across 65 countries</w:t>
      </w:r>
      <w:r w:rsidR="00096B44" w:rsidRPr="00CF5B62">
        <w:rPr>
          <w:rFonts w:ascii="Times New Roman" w:hAnsi="Times New Roman" w:cs="Times New Roman"/>
          <w:sz w:val="24"/>
          <w:szCs w:val="24"/>
        </w:rPr>
        <w:t xml:space="preserve"> (</w:t>
      </w:r>
      <w:r w:rsidR="00096B44" w:rsidRPr="00CF5B62">
        <w:rPr>
          <w:rFonts w:ascii="Times New Roman" w:hAnsi="Times New Roman" w:cs="Times New Roman"/>
          <w:i/>
          <w:sz w:val="24"/>
          <w:szCs w:val="24"/>
        </w:rPr>
        <w:t>N</w:t>
      </w:r>
      <w:r w:rsidR="00096B44" w:rsidRPr="00CF5B62">
        <w:rPr>
          <w:rFonts w:ascii="Times New Roman" w:hAnsi="Times New Roman" w:cs="Times New Roman"/>
          <w:sz w:val="24"/>
          <w:szCs w:val="24"/>
        </w:rPr>
        <w:t xml:space="preserve"> = 2,195,301)</w:t>
      </w:r>
      <w:r w:rsidR="00445C20" w:rsidRPr="00CF5B62">
        <w:rPr>
          <w:rFonts w:ascii="Times New Roman" w:hAnsi="Times New Roman" w:cs="Times New Roman"/>
          <w:sz w:val="24"/>
          <w:szCs w:val="24"/>
        </w:rPr>
        <w:t>, an informant-report study across 36 countries</w:t>
      </w:r>
      <w:r w:rsidR="00096B44" w:rsidRPr="00CF5B62">
        <w:rPr>
          <w:rFonts w:ascii="Times New Roman" w:hAnsi="Times New Roman" w:cs="Times New Roman"/>
          <w:sz w:val="24"/>
          <w:szCs w:val="24"/>
        </w:rPr>
        <w:t xml:space="preserve"> (</w:t>
      </w:r>
      <w:r w:rsidR="00096B44" w:rsidRPr="00CF5B62">
        <w:rPr>
          <w:rFonts w:ascii="Times New Roman" w:hAnsi="Times New Roman" w:cs="Times New Roman"/>
          <w:i/>
          <w:sz w:val="24"/>
          <w:szCs w:val="24"/>
        </w:rPr>
        <w:t>N</w:t>
      </w:r>
      <w:r w:rsidR="00096B44" w:rsidRPr="00CF5B62">
        <w:rPr>
          <w:rFonts w:ascii="Times New Roman" w:hAnsi="Times New Roman" w:cs="Times New Roman"/>
          <w:sz w:val="24"/>
          <w:szCs w:val="24"/>
        </w:rPr>
        <w:t xml:space="preserve"> = 560,264)</w:t>
      </w:r>
      <w:r w:rsidR="00445C20" w:rsidRPr="00CF5B62">
        <w:rPr>
          <w:rFonts w:ascii="Times New Roman" w:hAnsi="Times New Roman" w:cs="Times New Roman"/>
          <w:sz w:val="24"/>
          <w:szCs w:val="24"/>
        </w:rPr>
        <w:t>, and a</w:t>
      </w:r>
      <w:r w:rsidR="00096B44" w:rsidRPr="00CF5B62">
        <w:rPr>
          <w:rFonts w:ascii="Times New Roman" w:hAnsi="Times New Roman" w:cs="Times New Roman"/>
          <w:sz w:val="24"/>
          <w:szCs w:val="24"/>
        </w:rPr>
        <w:t>nother</w:t>
      </w:r>
      <w:r w:rsidR="00445C20" w:rsidRPr="00CF5B62">
        <w:rPr>
          <w:rFonts w:ascii="Times New Roman" w:hAnsi="Times New Roman" w:cs="Times New Roman"/>
          <w:sz w:val="24"/>
          <w:szCs w:val="24"/>
        </w:rPr>
        <w:t xml:space="preserve"> self-report study </w:t>
      </w:r>
      <w:r w:rsidR="00E6398C" w:rsidRPr="00CF5B62">
        <w:rPr>
          <w:rFonts w:ascii="Times New Roman" w:hAnsi="Times New Roman" w:cs="Times New Roman"/>
          <w:sz w:val="24"/>
          <w:szCs w:val="24"/>
        </w:rPr>
        <w:t>across 1,932 urban areas from 243</w:t>
      </w:r>
      <w:r w:rsidR="00445C20" w:rsidRPr="00CF5B62">
        <w:rPr>
          <w:rFonts w:ascii="Times New Roman" w:hAnsi="Times New Roman" w:cs="Times New Roman"/>
          <w:sz w:val="24"/>
          <w:szCs w:val="24"/>
        </w:rPr>
        <w:t xml:space="preserve"> federal states in 18 countries</w:t>
      </w:r>
      <w:r w:rsidR="00096B44" w:rsidRPr="00CF5B62">
        <w:rPr>
          <w:rFonts w:ascii="Times New Roman" w:hAnsi="Times New Roman" w:cs="Times New Roman"/>
          <w:sz w:val="24"/>
          <w:szCs w:val="24"/>
        </w:rPr>
        <w:t xml:space="preserve"> (</w:t>
      </w:r>
      <w:r w:rsidR="00096B44" w:rsidRPr="00CF5B62">
        <w:rPr>
          <w:rFonts w:ascii="Times New Roman" w:hAnsi="Times New Roman" w:cs="Times New Roman"/>
          <w:i/>
          <w:sz w:val="24"/>
          <w:szCs w:val="24"/>
        </w:rPr>
        <w:t>N</w:t>
      </w:r>
      <w:r w:rsidR="00096B44" w:rsidRPr="00CF5B62">
        <w:rPr>
          <w:rFonts w:ascii="Times New Roman" w:hAnsi="Times New Roman" w:cs="Times New Roman"/>
          <w:sz w:val="24"/>
          <w:szCs w:val="24"/>
        </w:rPr>
        <w:t xml:space="preserve"> = 1,188,536)</w:t>
      </w:r>
      <w:r w:rsidR="00445C20" w:rsidRPr="00CF5B62">
        <w:rPr>
          <w:rFonts w:ascii="Times New Roman" w:hAnsi="Times New Roman" w:cs="Times New Roman"/>
          <w:sz w:val="24"/>
          <w:szCs w:val="24"/>
        </w:rPr>
        <w:t xml:space="preserve">. </w:t>
      </w:r>
      <w:r w:rsidR="007721D8" w:rsidRPr="00CF5B62">
        <w:rPr>
          <w:rFonts w:ascii="Times New Roman" w:hAnsi="Times New Roman" w:cs="Times New Roman"/>
          <w:sz w:val="24"/>
          <w:szCs w:val="24"/>
        </w:rPr>
        <w:t xml:space="preserve">Moreover, we </w:t>
      </w:r>
      <w:r w:rsidR="00E9138A" w:rsidRPr="00CF5B62">
        <w:rPr>
          <w:rFonts w:ascii="Times New Roman" w:hAnsi="Times New Roman" w:cs="Times New Roman"/>
          <w:sz w:val="24"/>
          <w:szCs w:val="24"/>
        </w:rPr>
        <w:t>scrutinized</w:t>
      </w:r>
      <w:r w:rsidR="00445C20" w:rsidRPr="00CF5B62">
        <w:rPr>
          <w:rFonts w:ascii="Times New Roman" w:hAnsi="Times New Roman" w:cs="Times New Roman"/>
          <w:sz w:val="24"/>
          <w:szCs w:val="24"/>
        </w:rPr>
        <w:t xml:space="preserve"> </w:t>
      </w:r>
      <w:r w:rsidR="00C806BC" w:rsidRPr="00CF5B62">
        <w:rPr>
          <w:rFonts w:ascii="Times New Roman" w:hAnsi="Times New Roman" w:cs="Times New Roman"/>
          <w:sz w:val="24"/>
          <w:szCs w:val="24"/>
        </w:rPr>
        <w:t>our results</w:t>
      </w:r>
      <w:r w:rsidR="00445C20" w:rsidRPr="00CF5B62">
        <w:rPr>
          <w:rFonts w:ascii="Times New Roman" w:hAnsi="Times New Roman" w:cs="Times New Roman"/>
          <w:sz w:val="24"/>
          <w:szCs w:val="24"/>
        </w:rPr>
        <w:t xml:space="preserve"> against </w:t>
      </w:r>
      <w:r w:rsidR="00022061" w:rsidRPr="00CF5B62">
        <w:rPr>
          <w:rFonts w:ascii="Times New Roman" w:hAnsi="Times New Roman" w:cs="Times New Roman"/>
          <w:sz w:val="24"/>
          <w:szCs w:val="24"/>
        </w:rPr>
        <w:t>seven</w:t>
      </w:r>
      <w:r w:rsidR="007721D8" w:rsidRPr="00CF5B62">
        <w:rPr>
          <w:rFonts w:ascii="Times New Roman" w:hAnsi="Times New Roman" w:cs="Times New Roman"/>
          <w:sz w:val="24"/>
          <w:szCs w:val="24"/>
        </w:rPr>
        <w:t>, previously untested</w:t>
      </w:r>
      <w:r w:rsidR="00E05D49" w:rsidRPr="00CF5B62">
        <w:rPr>
          <w:rFonts w:ascii="Times New Roman" w:hAnsi="Times New Roman" w:cs="Times New Roman"/>
          <w:sz w:val="24"/>
          <w:szCs w:val="24"/>
        </w:rPr>
        <w:t>,</w:t>
      </w:r>
      <w:r w:rsidR="007721D8" w:rsidRPr="00CF5B62">
        <w:rPr>
          <w:rFonts w:ascii="Times New Roman" w:hAnsi="Times New Roman" w:cs="Times New Roman"/>
          <w:sz w:val="24"/>
          <w:szCs w:val="24"/>
        </w:rPr>
        <w:t xml:space="preserve"> </w:t>
      </w:r>
      <w:r w:rsidR="00096B44" w:rsidRPr="00CF5B62">
        <w:rPr>
          <w:rFonts w:ascii="Times New Roman" w:hAnsi="Times New Roman" w:cs="Times New Roman"/>
          <w:sz w:val="24"/>
          <w:szCs w:val="24"/>
        </w:rPr>
        <w:t>alternative explanations</w:t>
      </w:r>
      <w:r w:rsidR="007721D8" w:rsidRPr="00CF5B62">
        <w:rPr>
          <w:rFonts w:ascii="Times New Roman" w:hAnsi="Times New Roman" w:cs="Times New Roman"/>
          <w:sz w:val="24"/>
          <w:szCs w:val="24"/>
        </w:rPr>
        <w:t xml:space="preserve">. </w:t>
      </w:r>
      <w:r w:rsidR="00E05EF6" w:rsidRPr="00CF5B62">
        <w:rPr>
          <w:rFonts w:ascii="Times New Roman" w:hAnsi="Times New Roman" w:cs="Times New Roman"/>
          <w:sz w:val="24"/>
          <w:szCs w:val="24"/>
        </w:rPr>
        <w:t>Our results fully and firmly replicated</w:t>
      </w:r>
      <w:r w:rsidR="00E05D49" w:rsidRPr="00CF5B62">
        <w:rPr>
          <w:rFonts w:ascii="Times New Roman" w:hAnsi="Times New Roman" w:cs="Times New Roman"/>
          <w:sz w:val="24"/>
          <w:szCs w:val="24"/>
        </w:rPr>
        <w:t xml:space="preserve"> and extended</w:t>
      </w:r>
      <w:r w:rsidR="00E05EF6" w:rsidRPr="00CF5B62">
        <w:rPr>
          <w:rFonts w:ascii="Times New Roman" w:hAnsi="Times New Roman" w:cs="Times New Roman"/>
          <w:sz w:val="24"/>
          <w:szCs w:val="24"/>
        </w:rPr>
        <w:t xml:space="preserve"> </w:t>
      </w:r>
      <w:r w:rsidR="00E05D49" w:rsidRPr="00CF5B62">
        <w:rPr>
          <w:rFonts w:ascii="Times New Roman" w:hAnsi="Times New Roman" w:cs="Times New Roman"/>
          <w:sz w:val="24"/>
          <w:szCs w:val="24"/>
        </w:rPr>
        <w:t>prior</w:t>
      </w:r>
      <w:r w:rsidR="00E05EF6" w:rsidRPr="00CF5B62">
        <w:rPr>
          <w:rFonts w:ascii="Times New Roman" w:hAnsi="Times New Roman" w:cs="Times New Roman"/>
          <w:sz w:val="24"/>
          <w:szCs w:val="24"/>
        </w:rPr>
        <w:t xml:space="preserve"> evidence for </w:t>
      </w:r>
      <w:r w:rsidR="007721D8" w:rsidRPr="00CF5B62">
        <w:rPr>
          <w:rFonts w:ascii="Times New Roman" w:hAnsi="Times New Roman" w:cs="Times New Roman"/>
          <w:sz w:val="24"/>
          <w:szCs w:val="24"/>
        </w:rPr>
        <w:t>cross-cultural differences in religious adjustment benefits</w:t>
      </w:r>
      <w:r w:rsidR="00E05D49" w:rsidRPr="00CF5B62">
        <w:rPr>
          <w:rFonts w:ascii="Times New Roman" w:hAnsi="Times New Roman" w:cs="Times New Roman"/>
          <w:sz w:val="24"/>
          <w:szCs w:val="24"/>
        </w:rPr>
        <w:t>. T</w:t>
      </w:r>
      <w:r w:rsidR="007721D8" w:rsidRPr="00CF5B62">
        <w:rPr>
          <w:rFonts w:ascii="Times New Roman" w:hAnsi="Times New Roman" w:cs="Times New Roman"/>
          <w:sz w:val="24"/>
          <w:szCs w:val="24"/>
        </w:rPr>
        <w:t>h</w:t>
      </w:r>
      <w:r w:rsidR="007A58E7" w:rsidRPr="00CF5B62">
        <w:rPr>
          <w:rFonts w:ascii="Times New Roman" w:hAnsi="Times New Roman" w:cs="Times New Roman"/>
          <w:sz w:val="24"/>
          <w:szCs w:val="24"/>
        </w:rPr>
        <w:t>e</w:t>
      </w:r>
      <w:r w:rsidR="007721D8" w:rsidRPr="00CF5B62">
        <w:rPr>
          <w:rFonts w:ascii="Times New Roman" w:hAnsi="Times New Roman" w:cs="Times New Roman"/>
          <w:sz w:val="24"/>
          <w:szCs w:val="24"/>
        </w:rPr>
        <w:t xml:space="preserve">se cross-cultural differences were best explained by </w:t>
      </w:r>
      <w:r w:rsidR="00D25794">
        <w:rPr>
          <w:rFonts w:ascii="Times New Roman" w:hAnsi="Times New Roman" w:cs="Times New Roman"/>
          <w:sz w:val="24"/>
          <w:szCs w:val="24"/>
        </w:rPr>
        <w:t xml:space="preserve">the </w:t>
      </w:r>
      <w:r w:rsidR="007721D8" w:rsidRPr="00CF5B62">
        <w:rPr>
          <w:rFonts w:ascii="Times New Roman" w:hAnsi="Times New Roman" w:cs="Times New Roman"/>
          <w:sz w:val="24"/>
          <w:szCs w:val="24"/>
        </w:rPr>
        <w:t>RASV</w:t>
      </w:r>
      <w:r w:rsidR="00D25794">
        <w:rPr>
          <w:rFonts w:ascii="Times New Roman" w:hAnsi="Times New Roman" w:cs="Times New Roman"/>
          <w:sz w:val="24"/>
          <w:szCs w:val="24"/>
        </w:rPr>
        <w:t xml:space="preserve"> hypothesis</w:t>
      </w:r>
      <w:r w:rsidR="007721D8" w:rsidRPr="00CF5B62">
        <w:rPr>
          <w:rFonts w:ascii="Times New Roman" w:hAnsi="Times New Roman" w:cs="Times New Roman"/>
          <w:sz w:val="24"/>
          <w:szCs w:val="24"/>
        </w:rPr>
        <w:t>.</w:t>
      </w:r>
    </w:p>
    <w:p w:rsidR="007721D8" w:rsidRPr="00CF5B62" w:rsidRDefault="007721D8" w:rsidP="00CF5B62">
      <w:pPr>
        <w:spacing w:line="480" w:lineRule="exact"/>
        <w:contextualSpacing/>
        <w:rPr>
          <w:rFonts w:ascii="Times New Roman" w:hAnsi="Times New Roman" w:cs="Times New Roman"/>
          <w:sz w:val="24"/>
          <w:szCs w:val="24"/>
        </w:rPr>
      </w:pPr>
    </w:p>
    <w:p w:rsidR="004055FC" w:rsidRPr="00CF5B62" w:rsidRDefault="00E6398C"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i/>
          <w:sz w:val="24"/>
          <w:szCs w:val="24"/>
        </w:rPr>
        <w:t>Keywords</w:t>
      </w:r>
      <w:r w:rsidR="00FB2B72" w:rsidRPr="00CF5B62">
        <w:rPr>
          <w:rFonts w:ascii="Times New Roman" w:hAnsi="Times New Roman" w:cs="Times New Roman"/>
          <w:sz w:val="24"/>
          <w:szCs w:val="24"/>
        </w:rPr>
        <w:t>: religiosity;</w:t>
      </w:r>
      <w:r w:rsidR="00445C20" w:rsidRPr="00CF5B62">
        <w:rPr>
          <w:rFonts w:ascii="Times New Roman" w:hAnsi="Times New Roman" w:cs="Times New Roman"/>
          <w:sz w:val="24"/>
          <w:szCs w:val="24"/>
        </w:rPr>
        <w:t xml:space="preserve"> </w:t>
      </w:r>
      <w:r w:rsidR="00FB2B72" w:rsidRPr="00CF5B62">
        <w:rPr>
          <w:rFonts w:ascii="Times New Roman" w:hAnsi="Times New Roman" w:cs="Times New Roman"/>
          <w:sz w:val="24"/>
          <w:szCs w:val="24"/>
        </w:rPr>
        <w:t>psychological adjustment; c</w:t>
      </w:r>
      <w:r w:rsidR="00044390" w:rsidRPr="00CF5B62">
        <w:rPr>
          <w:rFonts w:ascii="Times New Roman" w:hAnsi="Times New Roman" w:cs="Times New Roman"/>
          <w:sz w:val="24"/>
          <w:szCs w:val="24"/>
        </w:rPr>
        <w:t>ulture</w:t>
      </w:r>
      <w:r w:rsidR="00445C20" w:rsidRPr="00CF5B62">
        <w:rPr>
          <w:rFonts w:ascii="Times New Roman" w:hAnsi="Times New Roman" w:cs="Times New Roman"/>
          <w:sz w:val="24"/>
          <w:szCs w:val="24"/>
        </w:rPr>
        <w:t>.</w:t>
      </w:r>
    </w:p>
    <w:p w:rsidR="00FB2B72" w:rsidRPr="00CF5B62" w:rsidRDefault="00FB2B72" w:rsidP="00CF5B62">
      <w:pPr>
        <w:suppressAutoHyphens w:val="0"/>
        <w:rPr>
          <w:rFonts w:ascii="Times New Roman" w:hAnsi="Times New Roman" w:cs="Times New Roman"/>
          <w:b/>
          <w:sz w:val="24"/>
          <w:szCs w:val="24"/>
        </w:rPr>
      </w:pPr>
      <w:r w:rsidRPr="00CF5B62">
        <w:rPr>
          <w:rFonts w:ascii="Times New Roman" w:hAnsi="Times New Roman" w:cs="Times New Roman"/>
          <w:b/>
          <w:sz w:val="24"/>
          <w:szCs w:val="24"/>
        </w:rPr>
        <w:br w:type="page"/>
      </w:r>
    </w:p>
    <w:p w:rsidR="00044390" w:rsidRPr="00CF5B62" w:rsidRDefault="0004439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lastRenderedPageBreak/>
        <w:t>Religiosity as Social Value: Replication and Extension</w:t>
      </w:r>
    </w:p>
    <w:p w:rsidR="00610312" w:rsidRPr="00CF5B62" w:rsidRDefault="009D005A" w:rsidP="00CF5B62">
      <w:pPr>
        <w:spacing w:line="480" w:lineRule="exact"/>
        <w:ind w:firstLine="708"/>
        <w:contextualSpacing/>
        <w:rPr>
          <w:rFonts w:ascii="Times New Roman" w:hAnsi="Times New Roman" w:cs="Times New Roman"/>
          <w:sz w:val="24"/>
          <w:szCs w:val="24"/>
        </w:rPr>
      </w:pPr>
      <w:r w:rsidRPr="00CF5B62">
        <w:rPr>
          <w:rFonts w:ascii="Times New Roman" w:hAnsi="Times New Roman" w:cs="Times New Roman"/>
          <w:sz w:val="24"/>
          <w:szCs w:val="24"/>
        </w:rPr>
        <w:t xml:space="preserve">According to </w:t>
      </w:r>
      <w:r w:rsidR="00C13307">
        <w:rPr>
          <w:rFonts w:ascii="Times New Roman" w:hAnsi="Times New Roman" w:cs="Times New Roman"/>
          <w:sz w:val="24"/>
          <w:szCs w:val="24"/>
        </w:rPr>
        <w:t>one</w:t>
      </w:r>
      <w:r w:rsidRPr="00CF5B62">
        <w:rPr>
          <w:rFonts w:ascii="Times New Roman" w:hAnsi="Times New Roman" w:cs="Times New Roman"/>
          <w:sz w:val="24"/>
          <w:szCs w:val="24"/>
        </w:rPr>
        <w:t xml:space="preserve"> </w:t>
      </w:r>
      <w:r w:rsidR="0085266F" w:rsidRPr="00CF5B62">
        <w:rPr>
          <w:rFonts w:ascii="Times New Roman" w:hAnsi="Times New Roman" w:cs="Times New Roman"/>
          <w:sz w:val="24"/>
          <w:szCs w:val="24"/>
        </w:rPr>
        <w:t xml:space="preserve">recent </w:t>
      </w:r>
      <w:r w:rsidRPr="00CF5B62">
        <w:rPr>
          <w:rFonts w:ascii="Times New Roman" w:hAnsi="Times New Roman" w:cs="Times New Roman"/>
          <w:sz w:val="24"/>
          <w:szCs w:val="24"/>
        </w:rPr>
        <w:t xml:space="preserve">estimate, 68% of </w:t>
      </w:r>
      <w:r w:rsidR="003312DA" w:rsidRPr="00CF5B62">
        <w:rPr>
          <w:rFonts w:ascii="Times New Roman" w:hAnsi="Times New Roman" w:cs="Times New Roman"/>
          <w:sz w:val="24"/>
          <w:szCs w:val="24"/>
        </w:rPr>
        <w:t xml:space="preserve">people </w:t>
      </w:r>
      <w:r w:rsidR="008C6D72" w:rsidRPr="00CF5B62">
        <w:rPr>
          <w:rFonts w:ascii="Times New Roman" w:hAnsi="Times New Roman" w:cs="Times New Roman"/>
          <w:sz w:val="24"/>
          <w:szCs w:val="24"/>
        </w:rPr>
        <w:t>worldwide</w:t>
      </w:r>
      <w:r w:rsidRPr="00CF5B62">
        <w:rPr>
          <w:rFonts w:ascii="Times New Roman" w:hAnsi="Times New Roman" w:cs="Times New Roman"/>
          <w:sz w:val="24"/>
          <w:szCs w:val="24"/>
        </w:rPr>
        <w:t xml:space="preserve"> consider religion</w:t>
      </w:r>
      <w:r w:rsidR="00FB6D01" w:rsidRPr="00CF5B62">
        <w:rPr>
          <w:rFonts w:ascii="Times New Roman" w:hAnsi="Times New Roman" w:cs="Times New Roman"/>
          <w:sz w:val="24"/>
          <w:szCs w:val="24"/>
        </w:rPr>
        <w:t xml:space="preserve"> to be</w:t>
      </w:r>
      <w:r w:rsidRPr="00CF5B62">
        <w:rPr>
          <w:rFonts w:ascii="Times New Roman" w:hAnsi="Times New Roman" w:cs="Times New Roman"/>
          <w:sz w:val="24"/>
          <w:szCs w:val="24"/>
        </w:rPr>
        <w:t xml:space="preserve"> “an important part of their daily lives” (Diener, Tay, &amp; Myers, 2011, p. 1280).</w:t>
      </w:r>
      <w:r w:rsidR="003312DA" w:rsidRPr="00CF5B62">
        <w:rPr>
          <w:rFonts w:ascii="Times New Roman" w:hAnsi="Times New Roman" w:cs="Times New Roman"/>
          <w:sz w:val="24"/>
          <w:szCs w:val="24"/>
        </w:rPr>
        <w:t xml:space="preserve"> </w:t>
      </w:r>
      <w:r w:rsidR="008948B7" w:rsidRPr="00CF5B62">
        <w:rPr>
          <w:rFonts w:ascii="Times New Roman" w:hAnsi="Times New Roman" w:cs="Times New Roman"/>
          <w:sz w:val="24"/>
          <w:szCs w:val="24"/>
        </w:rPr>
        <w:t>E</w:t>
      </w:r>
      <w:r w:rsidR="003312DA" w:rsidRPr="00CF5B62">
        <w:rPr>
          <w:rFonts w:ascii="Times New Roman" w:hAnsi="Times New Roman" w:cs="Times New Roman"/>
          <w:sz w:val="24"/>
          <w:szCs w:val="24"/>
        </w:rPr>
        <w:t>stimate</w:t>
      </w:r>
      <w:r w:rsidR="004B2C42" w:rsidRPr="00CF5B62">
        <w:rPr>
          <w:rFonts w:ascii="Times New Roman" w:hAnsi="Times New Roman" w:cs="Times New Roman"/>
          <w:sz w:val="24"/>
          <w:szCs w:val="24"/>
        </w:rPr>
        <w:t>s</w:t>
      </w:r>
      <w:r w:rsidR="003312DA" w:rsidRPr="00CF5B62">
        <w:rPr>
          <w:rFonts w:ascii="Times New Roman" w:hAnsi="Times New Roman" w:cs="Times New Roman"/>
          <w:sz w:val="24"/>
          <w:szCs w:val="24"/>
        </w:rPr>
        <w:t xml:space="preserve"> </w:t>
      </w:r>
      <w:r w:rsidR="008948B7" w:rsidRPr="00CF5B62">
        <w:rPr>
          <w:rFonts w:ascii="Times New Roman" w:hAnsi="Times New Roman" w:cs="Times New Roman"/>
          <w:sz w:val="24"/>
          <w:szCs w:val="24"/>
        </w:rPr>
        <w:t xml:space="preserve">like this </w:t>
      </w:r>
      <w:r w:rsidR="003312DA" w:rsidRPr="00CF5B62">
        <w:rPr>
          <w:rFonts w:ascii="Times New Roman" w:hAnsi="Times New Roman" w:cs="Times New Roman"/>
          <w:sz w:val="24"/>
          <w:szCs w:val="24"/>
        </w:rPr>
        <w:t>suggest that religiosity</w:t>
      </w:r>
      <w:r w:rsidR="008C6D72" w:rsidRPr="00CF5B62">
        <w:rPr>
          <w:rFonts w:ascii="Times New Roman" w:hAnsi="Times New Roman" w:cs="Times New Roman"/>
          <w:sz w:val="24"/>
          <w:szCs w:val="24"/>
        </w:rPr>
        <w:t xml:space="preserve"> plays a key role in the way </w:t>
      </w:r>
      <w:r w:rsidR="003312DA" w:rsidRPr="00CF5B62">
        <w:rPr>
          <w:rFonts w:ascii="Times New Roman" w:hAnsi="Times New Roman" w:cs="Times New Roman"/>
          <w:sz w:val="24"/>
          <w:szCs w:val="24"/>
        </w:rPr>
        <w:t>people</w:t>
      </w:r>
      <w:r w:rsidR="008C6D72" w:rsidRPr="00CF5B62">
        <w:rPr>
          <w:rFonts w:ascii="Times New Roman" w:hAnsi="Times New Roman" w:cs="Times New Roman"/>
          <w:sz w:val="24"/>
          <w:szCs w:val="24"/>
        </w:rPr>
        <w:t xml:space="preserve"> carry themselves in their social environment and are influenced by it</w:t>
      </w:r>
      <w:r w:rsidR="004B2C42" w:rsidRPr="00CF5B62">
        <w:rPr>
          <w:rFonts w:ascii="Times New Roman" w:hAnsi="Times New Roman" w:cs="Times New Roman"/>
          <w:sz w:val="24"/>
          <w:szCs w:val="24"/>
        </w:rPr>
        <w:t xml:space="preserve"> (Baumeister, 2002). </w:t>
      </w:r>
      <w:r w:rsidR="00E57C76">
        <w:rPr>
          <w:rFonts w:ascii="Times New Roman" w:hAnsi="Times New Roman" w:cs="Times New Roman"/>
          <w:sz w:val="24"/>
          <w:szCs w:val="24"/>
        </w:rPr>
        <w:t>Thus</w:t>
      </w:r>
      <w:r w:rsidR="004B2C42" w:rsidRPr="00CF5B62">
        <w:rPr>
          <w:rFonts w:ascii="Times New Roman" w:hAnsi="Times New Roman" w:cs="Times New Roman"/>
          <w:sz w:val="24"/>
          <w:szCs w:val="24"/>
        </w:rPr>
        <w:t xml:space="preserve">, it is not surprising that religiosity has become a </w:t>
      </w:r>
      <w:r w:rsidR="008948B7" w:rsidRPr="00CF5B62">
        <w:rPr>
          <w:rFonts w:ascii="Times New Roman" w:hAnsi="Times New Roman" w:cs="Times New Roman"/>
          <w:sz w:val="24"/>
          <w:szCs w:val="24"/>
        </w:rPr>
        <w:t>major</w:t>
      </w:r>
      <w:r w:rsidR="004B2C42" w:rsidRPr="00CF5B62">
        <w:rPr>
          <w:rFonts w:ascii="Times New Roman" w:hAnsi="Times New Roman" w:cs="Times New Roman"/>
          <w:sz w:val="24"/>
          <w:szCs w:val="24"/>
        </w:rPr>
        <w:t xml:space="preserve"> research topic in personality and social psychology</w:t>
      </w:r>
      <w:r w:rsidR="00610312" w:rsidRPr="00CF5B62">
        <w:rPr>
          <w:rFonts w:ascii="Times New Roman" w:hAnsi="Times New Roman" w:cs="Times New Roman"/>
          <w:sz w:val="24"/>
          <w:szCs w:val="24"/>
        </w:rPr>
        <w:t xml:space="preserve"> (Saroglou, </w:t>
      </w:r>
      <w:r w:rsidR="00097ABC" w:rsidRPr="00CF5B62">
        <w:rPr>
          <w:rFonts w:ascii="Times New Roman" w:hAnsi="Times New Roman" w:cs="Times New Roman"/>
          <w:sz w:val="24"/>
          <w:szCs w:val="24"/>
        </w:rPr>
        <w:t>2014</w:t>
      </w:r>
      <w:r w:rsidR="004B2C42" w:rsidRPr="00CF5B62">
        <w:rPr>
          <w:rFonts w:ascii="Times New Roman" w:hAnsi="Times New Roman" w:cs="Times New Roman"/>
          <w:sz w:val="24"/>
          <w:szCs w:val="24"/>
        </w:rPr>
        <w:t>; Sedikides, 2010</w:t>
      </w:r>
      <w:r w:rsidR="00610312" w:rsidRPr="00CF5B62">
        <w:rPr>
          <w:rFonts w:ascii="Times New Roman" w:hAnsi="Times New Roman" w:cs="Times New Roman"/>
          <w:sz w:val="24"/>
          <w:szCs w:val="24"/>
        </w:rPr>
        <w:t>). By far</w:t>
      </w:r>
      <w:r w:rsidR="002216AC" w:rsidRPr="00CF5B62">
        <w:rPr>
          <w:rFonts w:ascii="Times New Roman" w:hAnsi="Times New Roman" w:cs="Times New Roman"/>
          <w:sz w:val="24"/>
          <w:szCs w:val="24"/>
        </w:rPr>
        <w:t>,</w:t>
      </w:r>
      <w:r w:rsidR="00610312" w:rsidRPr="00CF5B62">
        <w:rPr>
          <w:rFonts w:ascii="Times New Roman" w:hAnsi="Times New Roman" w:cs="Times New Roman"/>
          <w:sz w:val="24"/>
          <w:szCs w:val="24"/>
        </w:rPr>
        <w:t xml:space="preserve"> the most widely studied research question concerns the </w:t>
      </w:r>
      <w:r w:rsidR="00610312" w:rsidRPr="00CF5B62">
        <w:rPr>
          <w:rFonts w:ascii="Times New Roman" w:hAnsi="Times New Roman" w:cs="Times New Roman"/>
          <w:i/>
          <w:sz w:val="24"/>
          <w:szCs w:val="24"/>
        </w:rPr>
        <w:t>religiosity-adjustment relation</w:t>
      </w:r>
      <w:r w:rsidR="00FB6D01" w:rsidRPr="00CF5B62">
        <w:rPr>
          <w:rFonts w:ascii="Times New Roman" w:hAnsi="Times New Roman" w:cs="Times New Roman"/>
          <w:sz w:val="24"/>
          <w:szCs w:val="24"/>
        </w:rPr>
        <w:t>, with</w:t>
      </w:r>
      <w:r w:rsidR="00610312" w:rsidRPr="00CF5B62">
        <w:rPr>
          <w:rFonts w:ascii="Times New Roman" w:hAnsi="Times New Roman" w:cs="Times New Roman"/>
          <w:sz w:val="24"/>
          <w:szCs w:val="24"/>
        </w:rPr>
        <w:t xml:space="preserve"> several hundred studies conclud</w:t>
      </w:r>
      <w:r w:rsidR="00FB6D01" w:rsidRPr="00CF5B62">
        <w:rPr>
          <w:rFonts w:ascii="Times New Roman" w:hAnsi="Times New Roman" w:cs="Times New Roman"/>
          <w:sz w:val="24"/>
          <w:szCs w:val="24"/>
        </w:rPr>
        <w:t>ing</w:t>
      </w:r>
      <w:r w:rsidR="00610312" w:rsidRPr="00CF5B62">
        <w:rPr>
          <w:rFonts w:ascii="Times New Roman" w:hAnsi="Times New Roman" w:cs="Times New Roman"/>
          <w:sz w:val="24"/>
          <w:szCs w:val="24"/>
        </w:rPr>
        <w:t xml:space="preserve"> that religiosity is related to better psychological adjustment (</w:t>
      </w:r>
      <w:r w:rsidR="00334006" w:rsidRPr="00CF5B62">
        <w:rPr>
          <w:rFonts w:ascii="Times New Roman" w:hAnsi="Times New Roman" w:cs="Times New Roman"/>
          <w:sz w:val="24"/>
          <w:szCs w:val="24"/>
        </w:rPr>
        <w:t xml:space="preserve">for reviews see: </w:t>
      </w:r>
      <w:r w:rsidR="00097ABC" w:rsidRPr="00CF5B62">
        <w:rPr>
          <w:rFonts w:ascii="Times New Roman" w:hAnsi="Times New Roman" w:cs="Times New Roman"/>
          <w:sz w:val="24"/>
          <w:szCs w:val="24"/>
        </w:rPr>
        <w:t>Koenig, King, &amp; Carson, 2012; Smith, McCullough, &amp; Poll, 2003</w:t>
      </w:r>
      <w:r w:rsidR="00610312" w:rsidRPr="00CF5B62">
        <w:rPr>
          <w:rFonts w:ascii="Times New Roman" w:hAnsi="Times New Roman" w:cs="Times New Roman"/>
          <w:sz w:val="24"/>
          <w:szCs w:val="24"/>
        </w:rPr>
        <w:t xml:space="preserve">). Yet, this staple of religiosity research </w:t>
      </w:r>
      <w:r w:rsidR="008C6D72" w:rsidRPr="00CF5B62">
        <w:rPr>
          <w:rFonts w:ascii="Times New Roman" w:hAnsi="Times New Roman" w:cs="Times New Roman"/>
          <w:sz w:val="24"/>
          <w:szCs w:val="24"/>
        </w:rPr>
        <w:t xml:space="preserve">has been </w:t>
      </w:r>
      <w:r w:rsidR="00610312" w:rsidRPr="00CF5B62">
        <w:rPr>
          <w:rFonts w:ascii="Times New Roman" w:hAnsi="Times New Roman" w:cs="Times New Roman"/>
          <w:sz w:val="24"/>
          <w:szCs w:val="24"/>
        </w:rPr>
        <w:t xml:space="preserve">challenged by a </w:t>
      </w:r>
      <w:r w:rsidR="00E05EF6" w:rsidRPr="00CF5B62">
        <w:rPr>
          <w:rFonts w:ascii="Times New Roman" w:hAnsi="Times New Roman" w:cs="Times New Roman"/>
          <w:sz w:val="24"/>
          <w:szCs w:val="24"/>
        </w:rPr>
        <w:t xml:space="preserve">small </w:t>
      </w:r>
      <w:r w:rsidR="008C6D72" w:rsidRPr="00CF5B62">
        <w:rPr>
          <w:rFonts w:ascii="Times New Roman" w:hAnsi="Times New Roman" w:cs="Times New Roman"/>
          <w:sz w:val="24"/>
          <w:szCs w:val="24"/>
        </w:rPr>
        <w:t>literature</w:t>
      </w:r>
      <w:r w:rsidR="00610312" w:rsidRPr="00CF5B62">
        <w:rPr>
          <w:rFonts w:ascii="Times New Roman" w:hAnsi="Times New Roman" w:cs="Times New Roman"/>
          <w:sz w:val="24"/>
          <w:szCs w:val="24"/>
        </w:rPr>
        <w:t xml:space="preserve"> suggesting that </w:t>
      </w:r>
      <w:r w:rsidR="00C05488" w:rsidRPr="00CF5B62">
        <w:rPr>
          <w:rFonts w:ascii="Times New Roman" w:hAnsi="Times New Roman" w:cs="Times New Roman"/>
          <w:sz w:val="24"/>
          <w:szCs w:val="24"/>
        </w:rPr>
        <w:t>religious</w:t>
      </w:r>
      <w:r w:rsidR="00FB6D01" w:rsidRPr="00CF5B62">
        <w:rPr>
          <w:rFonts w:ascii="Times New Roman" w:hAnsi="Times New Roman" w:cs="Times New Roman"/>
          <w:sz w:val="24"/>
          <w:szCs w:val="24"/>
        </w:rPr>
        <w:t xml:space="preserve"> </w:t>
      </w:r>
      <w:r w:rsidR="00610312" w:rsidRPr="00CF5B62">
        <w:rPr>
          <w:rFonts w:ascii="Times New Roman" w:hAnsi="Times New Roman" w:cs="Times New Roman"/>
          <w:sz w:val="24"/>
          <w:szCs w:val="24"/>
        </w:rPr>
        <w:t>adjustment benefits may be limited to religious cultures (</w:t>
      </w:r>
      <w:r w:rsidR="00334006" w:rsidRPr="00CF5B62">
        <w:rPr>
          <w:rFonts w:ascii="Times New Roman" w:hAnsi="Times New Roman" w:cs="Times New Roman"/>
          <w:sz w:val="24"/>
          <w:szCs w:val="24"/>
        </w:rPr>
        <w:t xml:space="preserve">Diener et al., 2011; Stavrova, </w:t>
      </w:r>
      <w:r w:rsidR="00334006" w:rsidRPr="00CF5B62">
        <w:rPr>
          <w:rFonts w:ascii="Times New Roman" w:eastAsia="Times New Roman" w:hAnsi="Times New Roman" w:cs="Times New Roman"/>
          <w:sz w:val="24"/>
          <w:szCs w:val="24"/>
          <w:lang w:eastAsia="de-DE"/>
        </w:rPr>
        <w:t>Fetchenhauer, &amp; Schlösser</w:t>
      </w:r>
      <w:r w:rsidR="00334006" w:rsidRPr="00CF5B62">
        <w:rPr>
          <w:rFonts w:ascii="Times New Roman" w:hAnsi="Times New Roman" w:cs="Times New Roman"/>
          <w:sz w:val="24"/>
          <w:szCs w:val="24"/>
        </w:rPr>
        <w:t xml:space="preserve">, 2013; see below for </w:t>
      </w:r>
      <w:r w:rsidR="00E921C7" w:rsidRPr="00CF5B62">
        <w:rPr>
          <w:rFonts w:ascii="Times New Roman" w:hAnsi="Times New Roman" w:cs="Times New Roman"/>
          <w:sz w:val="24"/>
          <w:szCs w:val="24"/>
        </w:rPr>
        <w:t xml:space="preserve">a </w:t>
      </w:r>
      <w:r w:rsidR="00334006" w:rsidRPr="00CF5B62">
        <w:rPr>
          <w:rFonts w:ascii="Times New Roman" w:hAnsi="Times New Roman" w:cs="Times New Roman"/>
          <w:sz w:val="24"/>
          <w:szCs w:val="24"/>
        </w:rPr>
        <w:t>full review</w:t>
      </w:r>
      <w:r w:rsidR="00610312" w:rsidRPr="00CF5B62">
        <w:rPr>
          <w:rFonts w:ascii="Times New Roman" w:hAnsi="Times New Roman" w:cs="Times New Roman"/>
          <w:sz w:val="24"/>
          <w:szCs w:val="24"/>
        </w:rPr>
        <w:t>).</w:t>
      </w:r>
    </w:p>
    <w:p w:rsidR="00610312" w:rsidRPr="00CF5B62" w:rsidRDefault="00610312" w:rsidP="00CF5B62">
      <w:pPr>
        <w:spacing w:line="480" w:lineRule="exact"/>
        <w:ind w:firstLine="708"/>
        <w:contextualSpacing/>
        <w:rPr>
          <w:rFonts w:ascii="Times New Roman" w:hAnsi="Times New Roman" w:cs="Times New Roman"/>
          <w:sz w:val="24"/>
          <w:szCs w:val="24"/>
        </w:rPr>
      </w:pPr>
      <w:r w:rsidRPr="00CF5B62">
        <w:rPr>
          <w:rFonts w:ascii="Times New Roman" w:hAnsi="Times New Roman" w:cs="Times New Roman"/>
          <w:sz w:val="24"/>
          <w:szCs w:val="24"/>
        </w:rPr>
        <w:t>The religiosity-as-social-value hypothesis (RASV; Gebauer</w:t>
      </w:r>
      <w:r w:rsidR="00022061" w:rsidRPr="00CF5B62">
        <w:rPr>
          <w:rFonts w:ascii="Times New Roman" w:hAnsi="Times New Roman" w:cs="Times New Roman"/>
          <w:sz w:val="24"/>
          <w:szCs w:val="24"/>
        </w:rPr>
        <w:t xml:space="preserve"> et al., 2012b</w:t>
      </w:r>
      <w:r w:rsidRPr="00CF5B62">
        <w:rPr>
          <w:rFonts w:ascii="Times New Roman" w:hAnsi="Times New Roman" w:cs="Times New Roman"/>
          <w:sz w:val="24"/>
          <w:szCs w:val="24"/>
        </w:rPr>
        <w:t>) provides one explanation for cross-cultural differences in religious adjustment benefits.</w:t>
      </w:r>
      <w:r w:rsidR="00AD58F9" w:rsidRPr="00CF5B62">
        <w:rPr>
          <w:rFonts w:ascii="Times New Roman" w:hAnsi="Times New Roman" w:cs="Times New Roman"/>
          <w:sz w:val="24"/>
          <w:szCs w:val="24"/>
          <w:vertAlign w:val="superscript"/>
        </w:rPr>
        <w:t>1</w:t>
      </w:r>
      <w:r w:rsidRPr="00CF5B62">
        <w:rPr>
          <w:rFonts w:ascii="Times New Roman" w:hAnsi="Times New Roman" w:cs="Times New Roman"/>
          <w:sz w:val="24"/>
          <w:szCs w:val="24"/>
        </w:rPr>
        <w:t xml:space="preserve"> According to RASV, religiosity is </w:t>
      </w:r>
      <w:r w:rsidRPr="00CF5B62">
        <w:rPr>
          <w:rFonts w:ascii="Times New Roman" w:hAnsi="Times New Roman" w:cs="Times New Roman"/>
          <w:i/>
          <w:sz w:val="24"/>
          <w:szCs w:val="24"/>
        </w:rPr>
        <w:t>the</w:t>
      </w:r>
      <w:r w:rsidRPr="00CF5B62">
        <w:rPr>
          <w:rFonts w:ascii="Times New Roman" w:hAnsi="Times New Roman" w:cs="Times New Roman"/>
          <w:sz w:val="24"/>
          <w:szCs w:val="24"/>
        </w:rPr>
        <w:t xml:space="preserve"> defining social value in religious cultures</w:t>
      </w:r>
      <w:r w:rsidR="00433C08" w:rsidRPr="00CF5B62">
        <w:rPr>
          <w:rFonts w:ascii="Times New Roman" w:hAnsi="Times New Roman" w:cs="Times New Roman"/>
          <w:sz w:val="24"/>
          <w:szCs w:val="24"/>
        </w:rPr>
        <w:t xml:space="preserve">, </w:t>
      </w:r>
      <w:r w:rsidR="00073DD7" w:rsidRPr="00CF5B62">
        <w:rPr>
          <w:rFonts w:ascii="Times New Roman" w:hAnsi="Times New Roman" w:cs="Times New Roman"/>
          <w:sz w:val="24"/>
          <w:szCs w:val="24"/>
        </w:rPr>
        <w:t xml:space="preserve">and </w:t>
      </w:r>
      <w:r w:rsidRPr="00CF5B62">
        <w:rPr>
          <w:rFonts w:ascii="Times New Roman" w:hAnsi="Times New Roman" w:cs="Times New Roman"/>
          <w:sz w:val="24"/>
          <w:szCs w:val="24"/>
        </w:rPr>
        <w:t xml:space="preserve">so </w:t>
      </w:r>
      <w:r w:rsidR="00073DD7" w:rsidRPr="00CF5B62">
        <w:rPr>
          <w:rFonts w:ascii="Times New Roman" w:hAnsi="Times New Roman" w:cs="Times New Roman"/>
          <w:sz w:val="24"/>
          <w:szCs w:val="24"/>
        </w:rPr>
        <w:t xml:space="preserve">those </w:t>
      </w:r>
      <w:r w:rsidR="008948B7" w:rsidRPr="00CF5B62">
        <w:rPr>
          <w:rFonts w:ascii="Times New Roman" w:hAnsi="Times New Roman" w:cs="Times New Roman"/>
          <w:sz w:val="24"/>
          <w:szCs w:val="24"/>
        </w:rPr>
        <w:t>who meet that social value</w:t>
      </w:r>
      <w:r w:rsidR="00073DD7" w:rsidRPr="00CF5B62">
        <w:rPr>
          <w:rFonts w:ascii="Times New Roman" w:hAnsi="Times New Roman" w:cs="Times New Roman"/>
          <w:sz w:val="24"/>
          <w:szCs w:val="24"/>
        </w:rPr>
        <w:t xml:space="preserve"> (i.e., </w:t>
      </w:r>
      <w:r w:rsidRPr="00CF5B62">
        <w:rPr>
          <w:rFonts w:ascii="Times New Roman" w:hAnsi="Times New Roman" w:cs="Times New Roman"/>
          <w:sz w:val="24"/>
          <w:szCs w:val="24"/>
        </w:rPr>
        <w:t xml:space="preserve">religious </w:t>
      </w:r>
      <w:r w:rsidR="00073DD7" w:rsidRPr="00CF5B62">
        <w:rPr>
          <w:rFonts w:ascii="Times New Roman" w:hAnsi="Times New Roman" w:cs="Times New Roman"/>
          <w:sz w:val="24"/>
          <w:szCs w:val="24"/>
        </w:rPr>
        <w:t xml:space="preserve">persons) will </w:t>
      </w:r>
      <w:r w:rsidRPr="00CF5B62">
        <w:rPr>
          <w:rFonts w:ascii="Times New Roman" w:hAnsi="Times New Roman" w:cs="Times New Roman"/>
          <w:sz w:val="24"/>
          <w:szCs w:val="24"/>
        </w:rPr>
        <w:t xml:space="preserve">feel particularly good about themselves. </w:t>
      </w:r>
      <w:r w:rsidR="00073DD7" w:rsidRPr="00CF5B62">
        <w:rPr>
          <w:rFonts w:ascii="Times New Roman" w:hAnsi="Times New Roman" w:cs="Times New Roman"/>
          <w:sz w:val="24"/>
          <w:szCs w:val="24"/>
        </w:rPr>
        <w:t>Religiosity, however, is an inconsequential social value i</w:t>
      </w:r>
      <w:r w:rsidRPr="00CF5B62">
        <w:rPr>
          <w:rFonts w:ascii="Times New Roman" w:hAnsi="Times New Roman" w:cs="Times New Roman"/>
          <w:sz w:val="24"/>
          <w:szCs w:val="24"/>
        </w:rPr>
        <w:t xml:space="preserve">n secular cultures, </w:t>
      </w:r>
      <w:r w:rsidR="00073DD7" w:rsidRPr="00CF5B62">
        <w:rPr>
          <w:rFonts w:ascii="Times New Roman" w:hAnsi="Times New Roman" w:cs="Times New Roman"/>
          <w:sz w:val="24"/>
          <w:szCs w:val="24"/>
        </w:rPr>
        <w:t xml:space="preserve">and </w:t>
      </w:r>
      <w:r w:rsidRPr="00CF5B62">
        <w:rPr>
          <w:rFonts w:ascii="Times New Roman" w:hAnsi="Times New Roman" w:cs="Times New Roman"/>
          <w:sz w:val="24"/>
          <w:szCs w:val="24"/>
        </w:rPr>
        <w:t xml:space="preserve">so religious </w:t>
      </w:r>
      <w:r w:rsidR="00073DD7" w:rsidRPr="00CF5B62">
        <w:rPr>
          <w:rFonts w:ascii="Times New Roman" w:hAnsi="Times New Roman" w:cs="Times New Roman"/>
          <w:sz w:val="24"/>
          <w:szCs w:val="24"/>
        </w:rPr>
        <w:t xml:space="preserve">persons will </w:t>
      </w:r>
      <w:r w:rsidR="00224732">
        <w:rPr>
          <w:rFonts w:ascii="Times New Roman" w:hAnsi="Times New Roman" w:cs="Times New Roman"/>
          <w:sz w:val="24"/>
          <w:szCs w:val="24"/>
        </w:rPr>
        <w:t xml:space="preserve">feel </w:t>
      </w:r>
      <w:r w:rsidR="009D466F" w:rsidRPr="00CF5B62">
        <w:rPr>
          <w:rFonts w:ascii="Times New Roman" w:hAnsi="Times New Roman" w:cs="Times New Roman"/>
          <w:sz w:val="24"/>
          <w:szCs w:val="24"/>
        </w:rPr>
        <w:t>less</w:t>
      </w:r>
      <w:r w:rsidRPr="00CF5B62">
        <w:rPr>
          <w:rFonts w:ascii="Times New Roman" w:hAnsi="Times New Roman" w:cs="Times New Roman"/>
          <w:sz w:val="24"/>
          <w:szCs w:val="24"/>
        </w:rPr>
        <w:t xml:space="preserve"> good about themselves</w:t>
      </w:r>
      <w:r w:rsidR="009D466F" w:rsidRPr="00CF5B62">
        <w:rPr>
          <w:rFonts w:ascii="Times New Roman" w:hAnsi="Times New Roman" w:cs="Times New Roman"/>
          <w:sz w:val="24"/>
          <w:szCs w:val="24"/>
        </w:rPr>
        <w:t>, if at all</w:t>
      </w:r>
      <w:r w:rsidRPr="00CF5B62">
        <w:rPr>
          <w:rFonts w:ascii="Times New Roman" w:hAnsi="Times New Roman" w:cs="Times New Roman"/>
          <w:sz w:val="24"/>
          <w:szCs w:val="24"/>
        </w:rPr>
        <w:t xml:space="preserve">. </w:t>
      </w:r>
      <w:r w:rsidR="00E05EF6" w:rsidRPr="00CF5B62">
        <w:rPr>
          <w:rFonts w:ascii="Times New Roman" w:hAnsi="Times New Roman" w:cs="Times New Roman"/>
          <w:sz w:val="24"/>
          <w:szCs w:val="24"/>
        </w:rPr>
        <w:t xml:space="preserve">Conclusive evidence for </w:t>
      </w:r>
      <w:proofErr w:type="gramStart"/>
      <w:r w:rsidR="00E05EF6" w:rsidRPr="00CF5B62">
        <w:rPr>
          <w:rFonts w:ascii="Times New Roman" w:hAnsi="Times New Roman" w:cs="Times New Roman"/>
          <w:sz w:val="24"/>
          <w:szCs w:val="24"/>
        </w:rPr>
        <w:t>RASV,</w:t>
      </w:r>
      <w:proofErr w:type="gramEnd"/>
      <w:r w:rsidR="00E05EF6" w:rsidRPr="00CF5B62">
        <w:rPr>
          <w:rFonts w:ascii="Times New Roman" w:hAnsi="Times New Roman" w:cs="Times New Roman"/>
          <w:sz w:val="24"/>
          <w:szCs w:val="24"/>
        </w:rPr>
        <w:t xml:space="preserve"> </w:t>
      </w:r>
      <w:r w:rsidR="008C2A97" w:rsidRPr="00CF5B62">
        <w:rPr>
          <w:rFonts w:ascii="Times New Roman" w:hAnsi="Times New Roman" w:cs="Times New Roman"/>
          <w:sz w:val="24"/>
          <w:szCs w:val="24"/>
        </w:rPr>
        <w:t xml:space="preserve">and for cross-cultural differences in </w:t>
      </w:r>
      <w:r w:rsidR="00C05488" w:rsidRPr="00CF5B62">
        <w:rPr>
          <w:rFonts w:ascii="Times New Roman" w:hAnsi="Times New Roman" w:cs="Times New Roman"/>
          <w:sz w:val="24"/>
          <w:szCs w:val="24"/>
        </w:rPr>
        <w:t>the religiosity-adjustment relation</w:t>
      </w:r>
      <w:r w:rsidR="00E05EF6" w:rsidRPr="00CF5B62">
        <w:rPr>
          <w:rFonts w:ascii="Times New Roman" w:hAnsi="Times New Roman" w:cs="Times New Roman"/>
          <w:sz w:val="24"/>
          <w:szCs w:val="24"/>
        </w:rPr>
        <w:t xml:space="preserve"> more generally, </w:t>
      </w:r>
      <w:r w:rsidR="00C05488" w:rsidRPr="00CF5B62">
        <w:rPr>
          <w:rFonts w:ascii="Times New Roman" w:hAnsi="Times New Roman" w:cs="Times New Roman"/>
          <w:sz w:val="24"/>
          <w:szCs w:val="24"/>
        </w:rPr>
        <w:t>would be</w:t>
      </w:r>
      <w:r w:rsidR="002D36CB" w:rsidRPr="00CF5B62">
        <w:rPr>
          <w:rFonts w:ascii="Times New Roman" w:hAnsi="Times New Roman" w:cs="Times New Roman"/>
          <w:sz w:val="24"/>
          <w:szCs w:val="24"/>
        </w:rPr>
        <w:t xml:space="preserve"> </w:t>
      </w:r>
      <w:r w:rsidR="002D36CB">
        <w:rPr>
          <w:rFonts w:ascii="Times New Roman" w:hAnsi="Times New Roman" w:cs="Times New Roman"/>
          <w:sz w:val="24"/>
          <w:szCs w:val="24"/>
        </w:rPr>
        <w:t xml:space="preserve">a </w:t>
      </w:r>
      <w:r w:rsidR="00C05488" w:rsidRPr="00CF5B62">
        <w:rPr>
          <w:rFonts w:ascii="Times New Roman" w:hAnsi="Times New Roman" w:cs="Times New Roman"/>
          <w:sz w:val="24"/>
          <w:szCs w:val="24"/>
        </w:rPr>
        <w:t>key</w:t>
      </w:r>
      <w:r w:rsidR="002D36CB">
        <w:rPr>
          <w:rFonts w:ascii="Times New Roman" w:hAnsi="Times New Roman" w:cs="Times New Roman"/>
          <w:sz w:val="24"/>
          <w:szCs w:val="24"/>
        </w:rPr>
        <w:t xml:space="preserve"> step</w:t>
      </w:r>
      <w:r w:rsidR="00C05488" w:rsidRPr="00CF5B62">
        <w:rPr>
          <w:rFonts w:ascii="Times New Roman" w:hAnsi="Times New Roman" w:cs="Times New Roman"/>
          <w:sz w:val="24"/>
          <w:szCs w:val="24"/>
        </w:rPr>
        <w:t xml:space="preserve"> </w:t>
      </w:r>
      <w:r w:rsidR="002D36CB">
        <w:rPr>
          <w:rFonts w:ascii="Times New Roman" w:hAnsi="Times New Roman" w:cs="Times New Roman"/>
          <w:sz w:val="24"/>
          <w:szCs w:val="24"/>
        </w:rPr>
        <w:t>in</w:t>
      </w:r>
      <w:r w:rsidR="002D36CB" w:rsidRPr="00CF5B62">
        <w:rPr>
          <w:rFonts w:ascii="Times New Roman" w:hAnsi="Times New Roman" w:cs="Times New Roman"/>
          <w:sz w:val="24"/>
          <w:szCs w:val="24"/>
        </w:rPr>
        <w:t xml:space="preserve"> </w:t>
      </w:r>
      <w:r w:rsidR="00C05488" w:rsidRPr="00CF5B62">
        <w:rPr>
          <w:rFonts w:ascii="Times New Roman" w:hAnsi="Times New Roman" w:cs="Times New Roman"/>
          <w:sz w:val="24"/>
          <w:szCs w:val="24"/>
        </w:rPr>
        <w:t>understanding the origin and nature of religious adjustment benefits</w:t>
      </w:r>
      <w:r w:rsidR="008C2A97" w:rsidRPr="00CF5B62">
        <w:rPr>
          <w:rFonts w:ascii="Times New Roman" w:hAnsi="Times New Roman" w:cs="Times New Roman"/>
          <w:sz w:val="24"/>
          <w:szCs w:val="24"/>
        </w:rPr>
        <w:t xml:space="preserve">. </w:t>
      </w:r>
      <w:r w:rsidR="00BF25D8" w:rsidRPr="00CF5B62">
        <w:rPr>
          <w:rFonts w:ascii="Times New Roman" w:hAnsi="Times New Roman" w:cs="Times New Roman"/>
          <w:sz w:val="24"/>
          <w:szCs w:val="24"/>
        </w:rPr>
        <w:t>H</w:t>
      </w:r>
      <w:r w:rsidR="00E05EF6" w:rsidRPr="00CF5B62">
        <w:rPr>
          <w:rFonts w:ascii="Times New Roman" w:hAnsi="Times New Roman" w:cs="Times New Roman"/>
          <w:sz w:val="24"/>
          <w:szCs w:val="24"/>
        </w:rPr>
        <w:t>owever</w:t>
      </w:r>
      <w:r w:rsidRPr="00CF5B62">
        <w:rPr>
          <w:rFonts w:ascii="Times New Roman" w:hAnsi="Times New Roman" w:cs="Times New Roman"/>
          <w:sz w:val="24"/>
          <w:szCs w:val="24"/>
        </w:rPr>
        <w:t xml:space="preserve">, </w:t>
      </w:r>
      <w:r w:rsidR="00BF25D8" w:rsidRPr="00CF5B62">
        <w:rPr>
          <w:rFonts w:ascii="Times New Roman" w:hAnsi="Times New Roman" w:cs="Times New Roman"/>
          <w:sz w:val="24"/>
          <w:szCs w:val="24"/>
        </w:rPr>
        <w:t xml:space="preserve">the existing </w:t>
      </w:r>
      <w:r w:rsidR="00365227" w:rsidRPr="00CF5B62">
        <w:rPr>
          <w:rFonts w:ascii="Times New Roman" w:hAnsi="Times New Roman" w:cs="Times New Roman"/>
          <w:sz w:val="24"/>
          <w:szCs w:val="24"/>
        </w:rPr>
        <w:t xml:space="preserve">evidence </w:t>
      </w:r>
      <w:r w:rsidR="008948B7" w:rsidRPr="00CF5B62">
        <w:rPr>
          <w:rFonts w:ascii="Times New Roman" w:hAnsi="Times New Roman" w:cs="Times New Roman"/>
          <w:sz w:val="24"/>
          <w:szCs w:val="24"/>
        </w:rPr>
        <w:t xml:space="preserve">is </w:t>
      </w:r>
      <w:r w:rsidR="00073DD7" w:rsidRPr="00CF5B62">
        <w:rPr>
          <w:rFonts w:ascii="Times New Roman" w:hAnsi="Times New Roman" w:cs="Times New Roman"/>
          <w:sz w:val="24"/>
          <w:szCs w:val="24"/>
        </w:rPr>
        <w:t>in</w:t>
      </w:r>
      <w:r w:rsidR="008948B7" w:rsidRPr="00CF5B62">
        <w:rPr>
          <w:rFonts w:ascii="Times New Roman" w:hAnsi="Times New Roman" w:cs="Times New Roman"/>
          <w:sz w:val="24"/>
          <w:szCs w:val="24"/>
        </w:rPr>
        <w:t>conclusive</w:t>
      </w:r>
      <w:r w:rsidR="00073DD7" w:rsidRPr="00CF5B62">
        <w:rPr>
          <w:rFonts w:ascii="Times New Roman" w:hAnsi="Times New Roman" w:cs="Times New Roman"/>
          <w:sz w:val="24"/>
          <w:szCs w:val="24"/>
        </w:rPr>
        <w:t xml:space="preserve"> in regards to both</w:t>
      </w:r>
      <w:r w:rsidR="008948B7" w:rsidRPr="00CF5B62">
        <w:rPr>
          <w:rFonts w:ascii="Times New Roman" w:hAnsi="Times New Roman" w:cs="Times New Roman"/>
          <w:sz w:val="24"/>
          <w:szCs w:val="24"/>
        </w:rPr>
        <w:t xml:space="preserve"> RASV </w:t>
      </w:r>
      <w:r w:rsidR="00073DD7" w:rsidRPr="00CF5B62">
        <w:rPr>
          <w:rFonts w:ascii="Times New Roman" w:hAnsi="Times New Roman" w:cs="Times New Roman"/>
          <w:sz w:val="24"/>
          <w:szCs w:val="24"/>
        </w:rPr>
        <w:t xml:space="preserve">and </w:t>
      </w:r>
      <w:r w:rsidR="008948B7" w:rsidRPr="00CF5B62">
        <w:rPr>
          <w:rFonts w:ascii="Times New Roman" w:hAnsi="Times New Roman" w:cs="Times New Roman"/>
          <w:sz w:val="24"/>
          <w:szCs w:val="24"/>
        </w:rPr>
        <w:t>cross-cultural differences in the religiosity-adjustment relation</w:t>
      </w:r>
      <w:r w:rsidR="00C05488" w:rsidRPr="00CF5B62">
        <w:rPr>
          <w:rFonts w:ascii="Times New Roman" w:hAnsi="Times New Roman" w:cs="Times New Roman"/>
          <w:sz w:val="24"/>
          <w:szCs w:val="24"/>
        </w:rPr>
        <w:t>. In particular, t</w:t>
      </w:r>
      <w:r w:rsidR="00BF25D8" w:rsidRPr="00CF5B62">
        <w:rPr>
          <w:rFonts w:ascii="Times New Roman" w:hAnsi="Times New Roman" w:cs="Times New Roman"/>
          <w:sz w:val="24"/>
          <w:szCs w:val="24"/>
        </w:rPr>
        <w:t>he evidence</w:t>
      </w:r>
      <w:r w:rsidR="008C2A97" w:rsidRPr="00CF5B62">
        <w:rPr>
          <w:rFonts w:ascii="Times New Roman" w:hAnsi="Times New Roman" w:cs="Times New Roman"/>
          <w:sz w:val="24"/>
          <w:szCs w:val="24"/>
        </w:rPr>
        <w:t xml:space="preserve"> is (</w:t>
      </w:r>
      <w:r w:rsidR="00C05488" w:rsidRPr="00CF5B62">
        <w:rPr>
          <w:rFonts w:ascii="Times New Roman" w:hAnsi="Times New Roman" w:cs="Times New Roman"/>
          <w:sz w:val="24"/>
          <w:szCs w:val="24"/>
        </w:rPr>
        <w:t>a</w:t>
      </w:r>
      <w:r w:rsidRPr="00CF5B62">
        <w:rPr>
          <w:rFonts w:ascii="Times New Roman" w:hAnsi="Times New Roman" w:cs="Times New Roman"/>
          <w:sz w:val="24"/>
          <w:szCs w:val="24"/>
        </w:rPr>
        <w:t xml:space="preserve">) rather </w:t>
      </w:r>
      <w:r w:rsidRPr="00CF5B62">
        <w:rPr>
          <w:rFonts w:ascii="Times New Roman" w:hAnsi="Times New Roman" w:cs="Times New Roman"/>
          <w:i/>
          <w:sz w:val="24"/>
          <w:szCs w:val="24"/>
        </w:rPr>
        <w:t>indirect</w:t>
      </w:r>
      <w:r w:rsidR="00C05488" w:rsidRPr="00CF5B62">
        <w:rPr>
          <w:rFonts w:ascii="Times New Roman" w:hAnsi="Times New Roman" w:cs="Times New Roman"/>
          <w:sz w:val="24"/>
          <w:szCs w:val="24"/>
        </w:rPr>
        <w:t>, (b</w:t>
      </w:r>
      <w:r w:rsidRPr="00CF5B62">
        <w:rPr>
          <w:rFonts w:ascii="Times New Roman" w:hAnsi="Times New Roman" w:cs="Times New Roman"/>
          <w:sz w:val="24"/>
          <w:szCs w:val="24"/>
        </w:rPr>
        <w:t xml:space="preserve">) partly </w:t>
      </w:r>
      <w:r w:rsidRPr="00CF5B62">
        <w:rPr>
          <w:rFonts w:ascii="Times New Roman" w:hAnsi="Times New Roman" w:cs="Times New Roman"/>
          <w:i/>
          <w:sz w:val="24"/>
          <w:szCs w:val="24"/>
        </w:rPr>
        <w:t>inconsistent</w:t>
      </w:r>
      <w:r w:rsidR="00C05488" w:rsidRPr="00CF5B62">
        <w:rPr>
          <w:rFonts w:ascii="Times New Roman" w:hAnsi="Times New Roman" w:cs="Times New Roman"/>
          <w:sz w:val="24"/>
          <w:szCs w:val="24"/>
        </w:rPr>
        <w:t>, and (c</w:t>
      </w:r>
      <w:r w:rsidRPr="00CF5B62">
        <w:rPr>
          <w:rFonts w:ascii="Times New Roman" w:hAnsi="Times New Roman" w:cs="Times New Roman"/>
          <w:sz w:val="24"/>
          <w:szCs w:val="24"/>
        </w:rPr>
        <w:t xml:space="preserve">) liable to </w:t>
      </w:r>
      <w:r w:rsidRPr="00CF5B62">
        <w:rPr>
          <w:rFonts w:ascii="Times New Roman" w:hAnsi="Times New Roman" w:cs="Times New Roman"/>
          <w:i/>
          <w:sz w:val="24"/>
          <w:szCs w:val="24"/>
        </w:rPr>
        <w:t>alternative explanations</w:t>
      </w:r>
      <w:r w:rsidRPr="00CF5B62">
        <w:rPr>
          <w:rFonts w:ascii="Times New Roman" w:hAnsi="Times New Roman" w:cs="Times New Roman"/>
          <w:sz w:val="24"/>
          <w:szCs w:val="24"/>
        </w:rPr>
        <w:t>.</w:t>
      </w:r>
    </w:p>
    <w:p w:rsidR="00E75F35" w:rsidRPr="00CF5B62" w:rsidRDefault="001B1AEB" w:rsidP="00CF5B62">
      <w:pPr>
        <w:spacing w:line="480" w:lineRule="exact"/>
        <w:ind w:firstLine="708"/>
        <w:contextualSpacing/>
        <w:rPr>
          <w:rFonts w:ascii="Times New Roman" w:hAnsi="Times New Roman" w:cs="Times New Roman"/>
          <w:sz w:val="24"/>
          <w:szCs w:val="24"/>
        </w:rPr>
      </w:pPr>
      <w:r w:rsidRPr="00CF5B62">
        <w:rPr>
          <w:rFonts w:ascii="Times New Roman" w:hAnsi="Times New Roman" w:cs="Times New Roman"/>
          <w:sz w:val="24"/>
          <w:szCs w:val="24"/>
        </w:rPr>
        <w:t xml:space="preserve">In this article, we </w:t>
      </w:r>
      <w:r w:rsidR="00610312" w:rsidRPr="00CF5B62">
        <w:rPr>
          <w:rFonts w:ascii="Times New Roman" w:hAnsi="Times New Roman" w:cs="Times New Roman"/>
          <w:sz w:val="24"/>
          <w:szCs w:val="24"/>
        </w:rPr>
        <w:t xml:space="preserve">seek to address all three issues. In brief, we re-examine </w:t>
      </w:r>
      <w:r w:rsidR="009670F2" w:rsidRPr="00CF5B62">
        <w:rPr>
          <w:rFonts w:ascii="Times New Roman" w:hAnsi="Times New Roman" w:cs="Times New Roman"/>
          <w:sz w:val="24"/>
          <w:szCs w:val="24"/>
        </w:rPr>
        <w:t>cross-cultural differences in the religiosity-adjustment</w:t>
      </w:r>
      <w:r w:rsidR="00610312" w:rsidRPr="00CF5B62">
        <w:rPr>
          <w:rFonts w:ascii="Times New Roman" w:hAnsi="Times New Roman" w:cs="Times New Roman"/>
          <w:sz w:val="24"/>
          <w:szCs w:val="24"/>
        </w:rPr>
        <w:t xml:space="preserve"> </w:t>
      </w:r>
      <w:r w:rsidR="009670F2" w:rsidRPr="00CF5B62">
        <w:rPr>
          <w:rFonts w:ascii="Times New Roman" w:hAnsi="Times New Roman" w:cs="Times New Roman"/>
          <w:sz w:val="24"/>
          <w:szCs w:val="24"/>
        </w:rPr>
        <w:t xml:space="preserve">relation from a RASV perspective. </w:t>
      </w:r>
      <w:r w:rsidRPr="00CF5B62">
        <w:rPr>
          <w:rFonts w:ascii="Times New Roman" w:hAnsi="Times New Roman" w:cs="Times New Roman"/>
          <w:sz w:val="24"/>
          <w:szCs w:val="24"/>
        </w:rPr>
        <w:t>According to RASV,</w:t>
      </w:r>
      <w:r w:rsidR="009670F2" w:rsidRPr="00CF5B62">
        <w:rPr>
          <w:rFonts w:ascii="Times New Roman" w:hAnsi="Times New Roman" w:cs="Times New Roman"/>
          <w:sz w:val="24"/>
          <w:szCs w:val="24"/>
        </w:rPr>
        <w:t xml:space="preserve"> global self-esteem is the most direct and appropriate</w:t>
      </w:r>
      <w:r w:rsidR="00610312" w:rsidRPr="00CF5B62">
        <w:rPr>
          <w:rFonts w:ascii="Times New Roman" w:hAnsi="Times New Roman" w:cs="Times New Roman"/>
          <w:sz w:val="24"/>
          <w:szCs w:val="24"/>
        </w:rPr>
        <w:t xml:space="preserve"> indica</w:t>
      </w:r>
      <w:r w:rsidR="009670F2" w:rsidRPr="00CF5B62">
        <w:rPr>
          <w:rFonts w:ascii="Times New Roman" w:hAnsi="Times New Roman" w:cs="Times New Roman"/>
          <w:sz w:val="24"/>
          <w:szCs w:val="24"/>
        </w:rPr>
        <w:t>tor of psychological adjustment</w:t>
      </w:r>
      <w:r w:rsidRPr="00CF5B62">
        <w:rPr>
          <w:rFonts w:ascii="Times New Roman" w:hAnsi="Times New Roman" w:cs="Times New Roman"/>
          <w:sz w:val="24"/>
          <w:szCs w:val="24"/>
        </w:rPr>
        <w:t xml:space="preserve"> (Judge, Erez, Bono, &amp; Thoresen, 2002; Taylor &amp; Brown, 1988; Watson, Suls, &amp; Haig, 2002)</w:t>
      </w:r>
      <w:r w:rsidR="00BC4F85"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and </w:t>
      </w:r>
      <w:r w:rsidR="00BC4F85" w:rsidRPr="00CF5B62">
        <w:rPr>
          <w:rFonts w:ascii="Times New Roman" w:hAnsi="Times New Roman" w:cs="Times New Roman"/>
          <w:sz w:val="24"/>
          <w:szCs w:val="24"/>
        </w:rPr>
        <w:t>so it is the one we use</w:t>
      </w:r>
      <w:r w:rsidR="009670F2" w:rsidRPr="00CF5B62">
        <w:rPr>
          <w:rFonts w:ascii="Times New Roman" w:hAnsi="Times New Roman" w:cs="Times New Roman"/>
          <w:sz w:val="24"/>
          <w:szCs w:val="24"/>
        </w:rPr>
        <w:t>.</w:t>
      </w:r>
      <w:r w:rsidR="00610312" w:rsidRPr="00CF5B62">
        <w:rPr>
          <w:rFonts w:ascii="Times New Roman" w:hAnsi="Times New Roman" w:cs="Times New Roman"/>
          <w:sz w:val="24"/>
          <w:szCs w:val="24"/>
        </w:rPr>
        <w:t xml:space="preserve"> Moreover, </w:t>
      </w:r>
      <w:r w:rsidRPr="00CF5B62">
        <w:rPr>
          <w:rFonts w:ascii="Times New Roman" w:hAnsi="Times New Roman" w:cs="Times New Roman"/>
          <w:sz w:val="24"/>
          <w:szCs w:val="24"/>
        </w:rPr>
        <w:t>we</w:t>
      </w:r>
      <w:r w:rsidR="00F244CE" w:rsidRPr="00CF5B62">
        <w:rPr>
          <w:rFonts w:ascii="Times New Roman" w:hAnsi="Times New Roman" w:cs="Times New Roman"/>
          <w:sz w:val="24"/>
          <w:szCs w:val="24"/>
        </w:rPr>
        <w:t xml:space="preserve"> draw on</w:t>
      </w:r>
      <w:r w:rsidR="00610312" w:rsidRPr="00CF5B62">
        <w:rPr>
          <w:rFonts w:ascii="Times New Roman" w:hAnsi="Times New Roman" w:cs="Times New Roman"/>
          <w:sz w:val="24"/>
          <w:szCs w:val="24"/>
        </w:rPr>
        <w:t xml:space="preserve"> three </w:t>
      </w:r>
      <w:r w:rsidR="000B1F76" w:rsidRPr="00CF5B62">
        <w:rPr>
          <w:rFonts w:ascii="Times New Roman" w:hAnsi="Times New Roman" w:cs="Times New Roman"/>
          <w:sz w:val="24"/>
          <w:szCs w:val="24"/>
        </w:rPr>
        <w:t xml:space="preserve">very </w:t>
      </w:r>
      <w:r w:rsidR="00610312" w:rsidRPr="00CF5B62">
        <w:rPr>
          <w:rFonts w:ascii="Times New Roman" w:hAnsi="Times New Roman" w:cs="Times New Roman"/>
          <w:sz w:val="24"/>
          <w:szCs w:val="24"/>
        </w:rPr>
        <w:lastRenderedPageBreak/>
        <w:t xml:space="preserve">large </w:t>
      </w:r>
      <w:r w:rsidR="000B1F76" w:rsidRPr="00CF5B62">
        <w:rPr>
          <w:rFonts w:ascii="Times New Roman" w:hAnsi="Times New Roman" w:cs="Times New Roman"/>
          <w:sz w:val="24"/>
          <w:szCs w:val="24"/>
        </w:rPr>
        <w:t>samples</w:t>
      </w:r>
      <w:r w:rsidR="00610312" w:rsidRPr="00CF5B62">
        <w:rPr>
          <w:rFonts w:ascii="Times New Roman" w:hAnsi="Times New Roman" w:cs="Times New Roman"/>
          <w:sz w:val="24"/>
          <w:szCs w:val="24"/>
        </w:rPr>
        <w:t xml:space="preserve"> </w:t>
      </w:r>
      <w:r w:rsidR="00044390" w:rsidRPr="00CF5B62">
        <w:rPr>
          <w:rFonts w:ascii="Times New Roman" w:hAnsi="Times New Roman" w:cs="Times New Roman"/>
          <w:sz w:val="24"/>
          <w:szCs w:val="24"/>
        </w:rPr>
        <w:t>in an effort to clarify previous inconsistencies</w:t>
      </w:r>
      <w:r w:rsidR="00022061" w:rsidRPr="00CF5B62">
        <w:rPr>
          <w:rFonts w:ascii="Times New Roman" w:hAnsi="Times New Roman" w:cs="Times New Roman"/>
          <w:sz w:val="24"/>
          <w:szCs w:val="24"/>
        </w:rPr>
        <w:t xml:space="preserve"> (560,264 ≤ </w:t>
      </w:r>
      <w:r w:rsidR="00022061" w:rsidRPr="00CF5B62">
        <w:rPr>
          <w:rFonts w:ascii="Times New Roman" w:hAnsi="Times New Roman" w:cs="Times New Roman"/>
          <w:i/>
          <w:sz w:val="24"/>
          <w:szCs w:val="24"/>
        </w:rPr>
        <w:t>N</w:t>
      </w:r>
      <w:r w:rsidR="00022061" w:rsidRPr="00CF5B62">
        <w:rPr>
          <w:rFonts w:ascii="Times New Roman" w:hAnsi="Times New Roman" w:cs="Times New Roman"/>
          <w:sz w:val="24"/>
          <w:szCs w:val="24"/>
        </w:rPr>
        <w:t>s ≤ 2,195,301)</w:t>
      </w:r>
      <w:r w:rsidR="0076410F" w:rsidRPr="00CF5B62">
        <w:rPr>
          <w:rFonts w:ascii="Times New Roman" w:hAnsi="Times New Roman" w:cs="Times New Roman"/>
          <w:sz w:val="24"/>
          <w:szCs w:val="24"/>
        </w:rPr>
        <w:t>. Finally,</w:t>
      </w:r>
      <w:r w:rsidRPr="00CF5B62">
        <w:rPr>
          <w:rFonts w:ascii="Times New Roman" w:hAnsi="Times New Roman" w:cs="Times New Roman"/>
          <w:sz w:val="24"/>
          <w:szCs w:val="24"/>
        </w:rPr>
        <w:t xml:space="preserve"> we address</w:t>
      </w:r>
      <w:r w:rsidR="00414C8A"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seven </w:t>
      </w:r>
      <w:r w:rsidR="00414C8A" w:rsidRPr="00CF5B62">
        <w:rPr>
          <w:rFonts w:ascii="Times New Roman" w:hAnsi="Times New Roman" w:cs="Times New Roman"/>
          <w:sz w:val="24"/>
          <w:szCs w:val="24"/>
        </w:rPr>
        <w:t xml:space="preserve">alternative </w:t>
      </w:r>
      <w:r w:rsidR="0076410F" w:rsidRPr="00CF5B62">
        <w:rPr>
          <w:rFonts w:ascii="Times New Roman" w:hAnsi="Times New Roman" w:cs="Times New Roman"/>
          <w:sz w:val="24"/>
          <w:szCs w:val="24"/>
        </w:rPr>
        <w:t>explanations</w:t>
      </w:r>
      <w:r w:rsidRPr="00CF5B62">
        <w:rPr>
          <w:rFonts w:ascii="Times New Roman" w:hAnsi="Times New Roman" w:cs="Times New Roman"/>
          <w:sz w:val="24"/>
          <w:szCs w:val="24"/>
        </w:rPr>
        <w:t xml:space="preserve"> that </w:t>
      </w:r>
      <w:r w:rsidR="00782B91">
        <w:rPr>
          <w:rFonts w:ascii="Times New Roman" w:hAnsi="Times New Roman" w:cs="Times New Roman"/>
          <w:sz w:val="24"/>
          <w:szCs w:val="24"/>
        </w:rPr>
        <w:t>challenged</w:t>
      </w:r>
      <w:r w:rsidR="00782B91" w:rsidRPr="00CF5B62">
        <w:rPr>
          <w:rFonts w:ascii="Times New Roman" w:hAnsi="Times New Roman" w:cs="Times New Roman"/>
          <w:sz w:val="24"/>
          <w:szCs w:val="24"/>
        </w:rPr>
        <w:t xml:space="preserve"> </w:t>
      </w:r>
      <w:r w:rsidRPr="00CF5B62">
        <w:rPr>
          <w:rFonts w:ascii="Times New Roman" w:hAnsi="Times New Roman" w:cs="Times New Roman"/>
          <w:sz w:val="24"/>
          <w:szCs w:val="24"/>
        </w:rPr>
        <w:t>past research</w:t>
      </w:r>
      <w:r w:rsidR="006F3D2C" w:rsidRPr="00CF5B62">
        <w:rPr>
          <w:rFonts w:ascii="Times New Roman" w:hAnsi="Times New Roman" w:cs="Times New Roman"/>
          <w:sz w:val="24"/>
          <w:szCs w:val="24"/>
        </w:rPr>
        <w:t xml:space="preserve"> (described </w:t>
      </w:r>
      <w:r w:rsidR="00E75F35" w:rsidRPr="00CF5B62">
        <w:rPr>
          <w:rFonts w:ascii="Times New Roman" w:hAnsi="Times New Roman" w:cs="Times New Roman"/>
          <w:sz w:val="24"/>
          <w:szCs w:val="24"/>
        </w:rPr>
        <w:t xml:space="preserve">in detail in the </w:t>
      </w:r>
      <w:r w:rsidR="006F3D2C" w:rsidRPr="00E57C76">
        <w:rPr>
          <w:rFonts w:ascii="Times New Roman" w:hAnsi="Times New Roman" w:cs="Times New Roman"/>
          <w:i/>
          <w:sz w:val="24"/>
          <w:szCs w:val="24"/>
        </w:rPr>
        <w:t>Seven Alternative Explanations</w:t>
      </w:r>
      <w:r w:rsidR="006F3D2C" w:rsidRPr="00CF5B62">
        <w:rPr>
          <w:rFonts w:ascii="Times New Roman" w:hAnsi="Times New Roman" w:cs="Times New Roman"/>
          <w:sz w:val="24"/>
          <w:szCs w:val="24"/>
        </w:rPr>
        <w:t xml:space="preserve"> section)</w:t>
      </w:r>
      <w:r w:rsidR="00E75F35" w:rsidRPr="00CF5B62">
        <w:rPr>
          <w:rFonts w:ascii="Times New Roman" w:hAnsi="Times New Roman" w:cs="Times New Roman"/>
          <w:sz w:val="24"/>
          <w:szCs w:val="24"/>
        </w:rPr>
        <w:t xml:space="preserve">. In brief, those alternatives are: (1) the sociocultural motives perspective on personality, (2) country-level covariates, (3) spatial dependence, (4) masked curvilinearity, (5) self-presentation, (6) self-report bias, </w:t>
      </w:r>
      <w:r w:rsidR="002D36CB">
        <w:rPr>
          <w:rFonts w:ascii="Times New Roman" w:hAnsi="Times New Roman" w:cs="Times New Roman"/>
          <w:sz w:val="24"/>
          <w:szCs w:val="24"/>
        </w:rPr>
        <w:t xml:space="preserve">and </w:t>
      </w:r>
      <w:r w:rsidR="00E75F35" w:rsidRPr="00CF5B62">
        <w:rPr>
          <w:rFonts w:ascii="Times New Roman" w:hAnsi="Times New Roman" w:cs="Times New Roman"/>
          <w:sz w:val="24"/>
          <w:szCs w:val="24"/>
        </w:rPr>
        <w:t>(7) interpersonal contact.</w:t>
      </w:r>
    </w:p>
    <w:p w:rsidR="00610312" w:rsidRDefault="00610312" w:rsidP="00CF5B62">
      <w:pPr>
        <w:spacing w:line="480" w:lineRule="exact"/>
        <w:ind w:firstLine="708"/>
        <w:contextualSpacing/>
        <w:rPr>
          <w:rFonts w:ascii="Times New Roman" w:hAnsi="Times New Roman" w:cs="Times New Roman"/>
          <w:sz w:val="24"/>
          <w:szCs w:val="24"/>
        </w:rPr>
      </w:pPr>
      <w:r w:rsidRPr="00CF5B62">
        <w:rPr>
          <w:rFonts w:ascii="Times New Roman" w:hAnsi="Times New Roman" w:cs="Times New Roman"/>
          <w:sz w:val="24"/>
          <w:szCs w:val="24"/>
        </w:rPr>
        <w:t>In the rem</w:t>
      </w:r>
      <w:r w:rsidR="00F82B19" w:rsidRPr="00CF5B62">
        <w:rPr>
          <w:rFonts w:ascii="Times New Roman" w:hAnsi="Times New Roman" w:cs="Times New Roman"/>
          <w:sz w:val="24"/>
          <w:szCs w:val="24"/>
        </w:rPr>
        <w:t>a</w:t>
      </w:r>
      <w:r w:rsidRPr="00CF5B62">
        <w:rPr>
          <w:rFonts w:ascii="Times New Roman" w:hAnsi="Times New Roman" w:cs="Times New Roman"/>
          <w:sz w:val="24"/>
          <w:szCs w:val="24"/>
        </w:rPr>
        <w:t xml:space="preserve">inder of this Introduction, we elaborate on RASV, review prior cross-cultural research on the religiosity-adjustment relation, and provide more detail on </w:t>
      </w:r>
      <w:r w:rsidR="00E75F35" w:rsidRPr="00CF5B62">
        <w:rPr>
          <w:rFonts w:ascii="Times New Roman" w:hAnsi="Times New Roman" w:cs="Times New Roman"/>
          <w:sz w:val="24"/>
          <w:szCs w:val="24"/>
        </w:rPr>
        <w:t>the seven</w:t>
      </w:r>
      <w:r w:rsidR="00F82B19" w:rsidRPr="00CF5B62">
        <w:rPr>
          <w:rFonts w:ascii="Times New Roman" w:hAnsi="Times New Roman" w:cs="Times New Roman"/>
          <w:sz w:val="24"/>
          <w:szCs w:val="24"/>
        </w:rPr>
        <w:t xml:space="preserve"> untested</w:t>
      </w:r>
      <w:r w:rsidRPr="00CF5B62">
        <w:rPr>
          <w:rFonts w:ascii="Times New Roman" w:hAnsi="Times New Roman" w:cs="Times New Roman"/>
          <w:sz w:val="24"/>
          <w:szCs w:val="24"/>
        </w:rPr>
        <w:t xml:space="preserve"> alternative explanations. In the empirical part of th</w:t>
      </w:r>
      <w:r w:rsidR="000F6170" w:rsidRPr="00CF5B62">
        <w:rPr>
          <w:rFonts w:ascii="Times New Roman" w:hAnsi="Times New Roman" w:cs="Times New Roman"/>
          <w:sz w:val="24"/>
          <w:szCs w:val="24"/>
        </w:rPr>
        <w:t>e</w:t>
      </w:r>
      <w:r w:rsidRPr="00CF5B62">
        <w:rPr>
          <w:rFonts w:ascii="Times New Roman" w:hAnsi="Times New Roman" w:cs="Times New Roman"/>
          <w:sz w:val="24"/>
          <w:szCs w:val="24"/>
        </w:rPr>
        <w:t xml:space="preserve"> article</w:t>
      </w:r>
      <w:r w:rsidR="000F6170" w:rsidRPr="00CF5B62">
        <w:rPr>
          <w:rFonts w:ascii="Times New Roman" w:hAnsi="Times New Roman" w:cs="Times New Roman"/>
          <w:sz w:val="24"/>
          <w:szCs w:val="24"/>
        </w:rPr>
        <w:t>,</w:t>
      </w:r>
      <w:r w:rsidRPr="00CF5B62">
        <w:rPr>
          <w:rFonts w:ascii="Times New Roman" w:hAnsi="Times New Roman" w:cs="Times New Roman"/>
          <w:sz w:val="24"/>
          <w:szCs w:val="24"/>
        </w:rPr>
        <w:t xml:space="preserve"> we examine the relation between religiosity and global self-esteem in a self-report study across 65 countries</w:t>
      </w:r>
      <w:r w:rsidR="00F82B19" w:rsidRPr="00CF5B62">
        <w:rPr>
          <w:rFonts w:ascii="Times New Roman" w:hAnsi="Times New Roman" w:cs="Times New Roman"/>
          <w:sz w:val="24"/>
          <w:szCs w:val="24"/>
        </w:rPr>
        <w:t xml:space="preserve"> (</w:t>
      </w:r>
      <w:r w:rsidR="00F82B19" w:rsidRPr="00CF5B62">
        <w:rPr>
          <w:rFonts w:ascii="Times New Roman" w:hAnsi="Times New Roman" w:cs="Times New Roman"/>
          <w:i/>
          <w:sz w:val="24"/>
          <w:szCs w:val="24"/>
        </w:rPr>
        <w:t>N</w:t>
      </w:r>
      <w:r w:rsidR="00F82B19" w:rsidRPr="00CF5B62">
        <w:rPr>
          <w:rFonts w:ascii="Times New Roman" w:hAnsi="Times New Roman" w:cs="Times New Roman"/>
          <w:sz w:val="24"/>
          <w:szCs w:val="24"/>
        </w:rPr>
        <w:t xml:space="preserve"> = 2,195,301)</w:t>
      </w:r>
      <w:r w:rsidRPr="00CF5B62">
        <w:rPr>
          <w:rFonts w:ascii="Times New Roman" w:hAnsi="Times New Roman" w:cs="Times New Roman"/>
          <w:sz w:val="24"/>
          <w:szCs w:val="24"/>
        </w:rPr>
        <w:t>, an informant-report study across 36 countries</w:t>
      </w:r>
      <w:r w:rsidR="00F82B19" w:rsidRPr="00CF5B62">
        <w:rPr>
          <w:rFonts w:ascii="Times New Roman" w:hAnsi="Times New Roman" w:cs="Times New Roman"/>
          <w:sz w:val="24"/>
          <w:szCs w:val="24"/>
        </w:rPr>
        <w:t xml:space="preserve"> (</w:t>
      </w:r>
      <w:r w:rsidR="00F82B19" w:rsidRPr="00CF5B62">
        <w:rPr>
          <w:rFonts w:ascii="Times New Roman" w:hAnsi="Times New Roman" w:cs="Times New Roman"/>
          <w:i/>
          <w:sz w:val="24"/>
          <w:szCs w:val="24"/>
        </w:rPr>
        <w:t>N</w:t>
      </w:r>
      <w:r w:rsidR="00F82B19" w:rsidRPr="00CF5B62">
        <w:rPr>
          <w:rFonts w:ascii="Times New Roman" w:hAnsi="Times New Roman" w:cs="Times New Roman"/>
          <w:sz w:val="24"/>
          <w:szCs w:val="24"/>
        </w:rPr>
        <w:t xml:space="preserve"> = 560,264)</w:t>
      </w:r>
      <w:r w:rsidRPr="00CF5B62">
        <w:rPr>
          <w:rFonts w:ascii="Times New Roman" w:hAnsi="Times New Roman" w:cs="Times New Roman"/>
          <w:sz w:val="24"/>
          <w:szCs w:val="24"/>
        </w:rPr>
        <w:t xml:space="preserve">, and another self-report study across </w:t>
      </w:r>
      <w:r w:rsidR="00E57C76" w:rsidRPr="00CF5B62">
        <w:rPr>
          <w:rFonts w:ascii="Times New Roman" w:hAnsi="Times New Roman" w:cs="Times New Roman"/>
          <w:sz w:val="24"/>
          <w:szCs w:val="24"/>
        </w:rPr>
        <w:t>1,932 urban areas from 243</w:t>
      </w:r>
      <w:r w:rsidR="00E57C76">
        <w:rPr>
          <w:rFonts w:ascii="Times New Roman" w:hAnsi="Times New Roman" w:cs="Times New Roman"/>
          <w:sz w:val="24"/>
          <w:szCs w:val="24"/>
        </w:rPr>
        <w:t xml:space="preserve"> </w:t>
      </w:r>
      <w:r w:rsidRPr="00CF5B62">
        <w:rPr>
          <w:rFonts w:ascii="Times New Roman" w:hAnsi="Times New Roman" w:cs="Times New Roman"/>
          <w:sz w:val="24"/>
          <w:szCs w:val="24"/>
        </w:rPr>
        <w:t>federal states in 18 countries</w:t>
      </w:r>
      <w:r w:rsidR="00F82B19" w:rsidRPr="00CF5B62">
        <w:rPr>
          <w:rFonts w:ascii="Times New Roman" w:hAnsi="Times New Roman" w:cs="Times New Roman"/>
          <w:sz w:val="24"/>
          <w:szCs w:val="24"/>
        </w:rPr>
        <w:t xml:space="preserve"> (</w:t>
      </w:r>
      <w:r w:rsidR="00F82B19" w:rsidRPr="00CF5B62">
        <w:rPr>
          <w:rFonts w:ascii="Times New Roman" w:hAnsi="Times New Roman" w:cs="Times New Roman"/>
          <w:i/>
          <w:sz w:val="24"/>
          <w:szCs w:val="24"/>
        </w:rPr>
        <w:t>N</w:t>
      </w:r>
      <w:r w:rsidR="00F82B19" w:rsidRPr="00CF5B62">
        <w:rPr>
          <w:rFonts w:ascii="Times New Roman" w:hAnsi="Times New Roman" w:cs="Times New Roman"/>
          <w:sz w:val="24"/>
          <w:szCs w:val="24"/>
        </w:rPr>
        <w:t xml:space="preserve"> = 1,313,474)</w:t>
      </w:r>
      <w:r w:rsidRPr="00CF5B62">
        <w:rPr>
          <w:rFonts w:ascii="Times New Roman" w:hAnsi="Times New Roman" w:cs="Times New Roman"/>
          <w:sz w:val="24"/>
          <w:szCs w:val="24"/>
        </w:rPr>
        <w:t>.</w:t>
      </w:r>
    </w:p>
    <w:p w:rsidR="00610312" w:rsidRPr="00CF5B62" w:rsidRDefault="0004439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 xml:space="preserve">Religiosity as Social </w:t>
      </w:r>
      <w:r w:rsidR="00610312" w:rsidRPr="00CF5B62">
        <w:rPr>
          <w:rFonts w:ascii="Times New Roman" w:hAnsi="Times New Roman" w:cs="Times New Roman"/>
          <w:b/>
          <w:sz w:val="24"/>
          <w:szCs w:val="24"/>
        </w:rPr>
        <w:t>Value</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RASV states that personal religiosity makes people feel good about </w:t>
      </w:r>
      <w:proofErr w:type="gramStart"/>
      <w:r w:rsidRPr="00CF5B62">
        <w:rPr>
          <w:rFonts w:ascii="Times New Roman" w:hAnsi="Times New Roman" w:cs="Times New Roman"/>
          <w:sz w:val="24"/>
          <w:szCs w:val="24"/>
        </w:rPr>
        <w:t>themselves</w:t>
      </w:r>
      <w:proofErr w:type="gramEnd"/>
      <w:r w:rsidRPr="00CF5B62">
        <w:rPr>
          <w:rFonts w:ascii="Times New Roman" w:hAnsi="Times New Roman" w:cs="Times New Roman"/>
          <w:sz w:val="24"/>
          <w:szCs w:val="24"/>
        </w:rPr>
        <w:t xml:space="preserve"> to the extent that religiosity is culturally valued. More precisely, if culture embraces religiosity as a social value, religious people will take pride in living up to this value, resulting in adjustment benefits. If, on the other hand, culture considers religiosity a peripheral value, religious people will derive little pride from it, resulting in minimal adjustment benefits (at best). Overall, religious people will derive considerable adjustment benefits in religious cultures, but </w:t>
      </w:r>
      <w:r w:rsidR="00C41504" w:rsidRPr="00CF5B62">
        <w:rPr>
          <w:rFonts w:ascii="Times New Roman" w:hAnsi="Times New Roman" w:cs="Times New Roman"/>
          <w:sz w:val="24"/>
          <w:szCs w:val="24"/>
        </w:rPr>
        <w:t xml:space="preserve">they will derive little (if any) adjustment benefits </w:t>
      </w:r>
      <w:r w:rsidRPr="00CF5B62">
        <w:rPr>
          <w:rFonts w:ascii="Times New Roman" w:hAnsi="Times New Roman" w:cs="Times New Roman"/>
          <w:sz w:val="24"/>
          <w:szCs w:val="24"/>
        </w:rPr>
        <w:t>in secular cultures. One key point to note is that religiosity is rarely devalued in secular cultures; even the world’s least religious countries institutionally support religious liberty (Alwall, 2000; Gill, 2008). For that reason, RASV predicts an asymmetry in religious adjustment benefits: Those benefits will be plentiful in religious cultures, but diminished or null (but not negative) in secular cultures.</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RASV is tightly grounded in the psychological and sociological literatures on the self-concept. </w:t>
      </w:r>
      <w:r w:rsidR="005A0396" w:rsidRPr="00CF5B62">
        <w:rPr>
          <w:rFonts w:ascii="Times New Roman" w:hAnsi="Times New Roman" w:cs="Times New Roman"/>
          <w:sz w:val="24"/>
          <w:szCs w:val="24"/>
        </w:rPr>
        <w:t>Both</w:t>
      </w:r>
      <w:r w:rsidRPr="00CF5B62">
        <w:rPr>
          <w:rFonts w:ascii="Times New Roman" w:hAnsi="Times New Roman" w:cs="Times New Roman"/>
          <w:sz w:val="24"/>
          <w:szCs w:val="24"/>
        </w:rPr>
        <w:t xml:space="preserve"> literatures</w:t>
      </w:r>
      <w:r w:rsidR="005A0396" w:rsidRPr="00CF5B62">
        <w:rPr>
          <w:rFonts w:ascii="Times New Roman" w:hAnsi="Times New Roman" w:cs="Times New Roman"/>
          <w:sz w:val="24"/>
          <w:szCs w:val="24"/>
        </w:rPr>
        <w:t xml:space="preserve"> advocate</w:t>
      </w:r>
      <w:r w:rsidRPr="00CF5B62">
        <w:rPr>
          <w:rFonts w:ascii="Times New Roman" w:hAnsi="Times New Roman" w:cs="Times New Roman"/>
          <w:sz w:val="24"/>
          <w:szCs w:val="24"/>
        </w:rPr>
        <w:t xml:space="preserve"> that psychological adjustment—and </w:t>
      </w:r>
      <w:r w:rsidR="00643593" w:rsidRPr="00CF5B62">
        <w:rPr>
          <w:rFonts w:ascii="Times New Roman" w:hAnsi="Times New Roman" w:cs="Times New Roman"/>
          <w:sz w:val="24"/>
          <w:szCs w:val="24"/>
        </w:rPr>
        <w:t xml:space="preserve">in particular </w:t>
      </w:r>
      <w:r w:rsidR="00D97CDF" w:rsidRPr="00CF5B62">
        <w:rPr>
          <w:rFonts w:ascii="Times New Roman" w:hAnsi="Times New Roman" w:cs="Times New Roman"/>
          <w:sz w:val="24"/>
          <w:szCs w:val="24"/>
        </w:rPr>
        <w:t>global</w:t>
      </w:r>
      <w:r w:rsidRPr="00CF5B62">
        <w:rPr>
          <w:rFonts w:ascii="Times New Roman" w:hAnsi="Times New Roman" w:cs="Times New Roman"/>
          <w:sz w:val="24"/>
          <w:szCs w:val="24"/>
        </w:rPr>
        <w:t xml:space="preserve"> self-esteem—originates to a great degree from living up to social values. William James (1907) was the first to recognize, or at least formalize, this principle. Morris Rosenberg (1965; Rosenberg &amp; Pearlin, 1978) elaborated on it and called it the “psychological centrality </w:t>
      </w:r>
      <w:r w:rsidRPr="00CF5B62">
        <w:rPr>
          <w:rFonts w:ascii="Times New Roman" w:hAnsi="Times New Roman" w:cs="Times New Roman"/>
          <w:sz w:val="24"/>
          <w:szCs w:val="24"/>
        </w:rPr>
        <w:lastRenderedPageBreak/>
        <w:t xml:space="preserve">principle.” He reasoned that </w:t>
      </w:r>
      <w:r w:rsidR="00D97CDF" w:rsidRPr="00CF5B62">
        <w:rPr>
          <w:rFonts w:ascii="Times New Roman" w:hAnsi="Times New Roman" w:cs="Times New Roman"/>
          <w:sz w:val="24"/>
          <w:szCs w:val="24"/>
        </w:rPr>
        <w:t xml:space="preserve">global </w:t>
      </w:r>
      <w:r w:rsidRPr="00CF5B62">
        <w:rPr>
          <w:rFonts w:ascii="Times New Roman" w:hAnsi="Times New Roman" w:cs="Times New Roman"/>
          <w:sz w:val="24"/>
          <w:szCs w:val="24"/>
        </w:rPr>
        <w:t>self-esteem derives from living up to values that are psychologically central to the individual. He further assumed that people typically regard culturally prominent values as psychologically central</w:t>
      </w:r>
      <w:r w:rsidR="00D97CDF" w:rsidRPr="00CF5B62">
        <w:rPr>
          <w:rFonts w:ascii="Times New Roman" w:hAnsi="Times New Roman" w:cs="Times New Roman"/>
          <w:sz w:val="24"/>
          <w:szCs w:val="24"/>
        </w:rPr>
        <w:t xml:space="preserve"> (Rosenberg, 1979)</w:t>
      </w:r>
      <w:r w:rsidRPr="00CF5B62">
        <w:rPr>
          <w:rFonts w:ascii="Times New Roman" w:hAnsi="Times New Roman" w:cs="Times New Roman"/>
          <w:sz w:val="24"/>
          <w:szCs w:val="24"/>
        </w:rPr>
        <w:t xml:space="preserve">. Similarly, Rokeach (1973, p. 15) maintained that values are “in the final analysis the conceptual tools and weapons that we all employ in order to maintain and enhance self-esteem.” </w:t>
      </w:r>
    </w:p>
    <w:p w:rsidR="00610312" w:rsidRPr="00CF5B62" w:rsidRDefault="00610312" w:rsidP="00CF5B62">
      <w:pPr>
        <w:spacing w:line="480" w:lineRule="exact"/>
        <w:ind w:firstLine="708"/>
        <w:contextualSpacing/>
        <w:rPr>
          <w:rFonts w:ascii="Times New Roman" w:hAnsi="Times New Roman" w:cs="Times New Roman"/>
          <w:sz w:val="24"/>
          <w:szCs w:val="24"/>
        </w:rPr>
      </w:pPr>
      <w:r w:rsidRPr="00CF5B62">
        <w:rPr>
          <w:rFonts w:ascii="Times New Roman" w:hAnsi="Times New Roman" w:cs="Times New Roman"/>
          <w:sz w:val="24"/>
          <w:szCs w:val="24"/>
        </w:rPr>
        <w:t xml:space="preserve">Contemporary self-concept theories, too, endorse the psychological centrality principle. For example, the Self-Concept Enhancing Tactician Model (Sedikides &amp; Strube, 1997) posits that “people are highly skilled in recognizing culturally sanctioned roles and strive to fulfill these roles ... [in an effort to] evaluate themselves positively” (Sedikides, Gaertner, &amp; Toguchi, 2003, p. 63). Terror Management Theory (Pyszczynski, Greenberg, Solomon, Arndt, &amp; Schimel, 2004) defines </w:t>
      </w:r>
      <w:r w:rsidR="00D97CDF" w:rsidRPr="00CF5B62">
        <w:rPr>
          <w:rFonts w:ascii="Times New Roman" w:hAnsi="Times New Roman" w:cs="Times New Roman"/>
          <w:sz w:val="24"/>
          <w:szCs w:val="24"/>
        </w:rPr>
        <w:t xml:space="preserve">global </w:t>
      </w:r>
      <w:r w:rsidRPr="00CF5B62">
        <w:rPr>
          <w:rFonts w:ascii="Times New Roman" w:hAnsi="Times New Roman" w:cs="Times New Roman"/>
          <w:sz w:val="24"/>
          <w:szCs w:val="24"/>
        </w:rPr>
        <w:t xml:space="preserve">self-esteem as “a culturally based construction that consists of viewing oneself as living up to specific contingencies of value ... that are derived from the culture at large” (p. 437). </w:t>
      </w:r>
      <w:r w:rsidR="005A0396" w:rsidRPr="00CF5B62">
        <w:rPr>
          <w:rFonts w:ascii="Times New Roman" w:hAnsi="Times New Roman" w:cs="Times New Roman"/>
          <w:sz w:val="24"/>
          <w:szCs w:val="24"/>
        </w:rPr>
        <w:t>Finally, t</w:t>
      </w:r>
      <w:r w:rsidRPr="00CF5B62">
        <w:rPr>
          <w:rFonts w:ascii="Times New Roman" w:hAnsi="Times New Roman" w:cs="Times New Roman"/>
          <w:sz w:val="24"/>
          <w:szCs w:val="24"/>
        </w:rPr>
        <w:t>he Contingencies of Self-Worth Model (Crocker &amp; Wolfe, 2001) postulates that “the impact of events and circumstances on self-esteem depends on the perceived relevance of those events to one’s contingencies of self-worth” and “contingencies of self-worth develop over the course of time in response to many forms of socialization and social influence” (p</w:t>
      </w:r>
      <w:r w:rsidR="000C7525">
        <w:rPr>
          <w:rFonts w:ascii="Times New Roman" w:hAnsi="Times New Roman" w:cs="Times New Roman"/>
          <w:sz w:val="24"/>
          <w:szCs w:val="24"/>
        </w:rPr>
        <w:t>p</w:t>
      </w:r>
      <w:r w:rsidRPr="00CF5B62">
        <w:rPr>
          <w:rFonts w:ascii="Times New Roman" w:hAnsi="Times New Roman" w:cs="Times New Roman"/>
          <w:sz w:val="24"/>
          <w:szCs w:val="24"/>
        </w:rPr>
        <w:t>. 594-595).</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In all, RASV can be </w:t>
      </w:r>
      <w:r w:rsidR="005A0396" w:rsidRPr="00CF5B62">
        <w:rPr>
          <w:rFonts w:ascii="Times New Roman" w:hAnsi="Times New Roman" w:cs="Times New Roman"/>
          <w:sz w:val="24"/>
          <w:szCs w:val="24"/>
        </w:rPr>
        <w:t>regarded</w:t>
      </w:r>
      <w:r w:rsidRPr="00CF5B62">
        <w:rPr>
          <w:rFonts w:ascii="Times New Roman" w:hAnsi="Times New Roman" w:cs="Times New Roman"/>
          <w:sz w:val="24"/>
          <w:szCs w:val="24"/>
        </w:rPr>
        <w:t xml:space="preserve"> a religiosity-specific instantiation of the psychological centrality principle. Outside of the religiosity domain there is plenty of evidence for this principle (Becker et al., 2014; Fulmer et al., 2010; Gebauer, Wagner, Sedikides, &amp; Neberich, 2013d; Goodwin et al., 2012; Lönnqvist et al., 2009</w:t>
      </w:r>
      <w:r w:rsidR="007F58AA" w:rsidRPr="00CF5B62">
        <w:rPr>
          <w:rFonts w:ascii="Times New Roman" w:hAnsi="Times New Roman" w:cs="Times New Roman"/>
          <w:sz w:val="24"/>
          <w:szCs w:val="24"/>
        </w:rPr>
        <w:t>; Sedikides, Gaertner, &amp; Vevea, 2005</w:t>
      </w:r>
      <w:r w:rsidRPr="00CF5B62">
        <w:rPr>
          <w:rFonts w:ascii="Times New Roman" w:hAnsi="Times New Roman" w:cs="Times New Roman"/>
          <w:sz w:val="24"/>
          <w:szCs w:val="24"/>
        </w:rPr>
        <w:t>). From a self-concept perspective</w:t>
      </w:r>
      <w:r w:rsidR="00D97CDF" w:rsidRPr="00CF5B62">
        <w:rPr>
          <w:rFonts w:ascii="Times New Roman" w:hAnsi="Times New Roman" w:cs="Times New Roman"/>
          <w:sz w:val="24"/>
          <w:szCs w:val="24"/>
        </w:rPr>
        <w:t>,</w:t>
      </w:r>
      <w:r w:rsidRPr="00CF5B62">
        <w:rPr>
          <w:rFonts w:ascii="Times New Roman" w:hAnsi="Times New Roman" w:cs="Times New Roman"/>
          <w:sz w:val="24"/>
          <w:szCs w:val="24"/>
        </w:rPr>
        <w:t xml:space="preserve"> that evidence attests </w:t>
      </w:r>
      <w:r w:rsidRPr="00CF5B62">
        <w:rPr>
          <w:rFonts w:ascii="Times New Roman" w:hAnsi="Times New Roman" w:cs="Times New Roman"/>
          <w:i/>
          <w:sz w:val="24"/>
          <w:szCs w:val="24"/>
        </w:rPr>
        <w:t>a priori</w:t>
      </w:r>
      <w:r w:rsidRPr="00CF5B62">
        <w:rPr>
          <w:rFonts w:ascii="Times New Roman" w:hAnsi="Times New Roman" w:cs="Times New Roman"/>
          <w:sz w:val="24"/>
          <w:szCs w:val="24"/>
        </w:rPr>
        <w:t xml:space="preserve"> to the validity of RASV. In fact, a self-concept perspective would predict </w:t>
      </w:r>
      <w:r w:rsidR="00D97CDF" w:rsidRPr="00CF5B62">
        <w:rPr>
          <w:rFonts w:ascii="Times New Roman" w:hAnsi="Times New Roman" w:cs="Times New Roman"/>
          <w:sz w:val="24"/>
          <w:szCs w:val="24"/>
        </w:rPr>
        <w:t xml:space="preserve">particularly strong effects of the </w:t>
      </w:r>
      <w:r w:rsidRPr="00CF5B62">
        <w:rPr>
          <w:rFonts w:ascii="Times New Roman" w:hAnsi="Times New Roman" w:cs="Times New Roman"/>
          <w:sz w:val="24"/>
          <w:szCs w:val="24"/>
        </w:rPr>
        <w:t xml:space="preserve">psychological centrality principle </w:t>
      </w:r>
      <w:r w:rsidR="00D97CDF" w:rsidRPr="00CF5B62">
        <w:rPr>
          <w:rFonts w:ascii="Times New Roman" w:hAnsi="Times New Roman" w:cs="Times New Roman"/>
          <w:sz w:val="24"/>
          <w:szCs w:val="24"/>
        </w:rPr>
        <w:t>i</w:t>
      </w:r>
      <w:r w:rsidRPr="00CF5B62">
        <w:rPr>
          <w:rFonts w:ascii="Times New Roman" w:hAnsi="Times New Roman" w:cs="Times New Roman"/>
          <w:sz w:val="24"/>
          <w:szCs w:val="24"/>
        </w:rPr>
        <w:t>n the religiosity</w:t>
      </w:r>
      <w:r w:rsidR="005A0396" w:rsidRPr="00CF5B62">
        <w:rPr>
          <w:rFonts w:ascii="Times New Roman" w:hAnsi="Times New Roman" w:cs="Times New Roman"/>
          <w:sz w:val="24"/>
          <w:szCs w:val="24"/>
        </w:rPr>
        <w:t xml:space="preserve"> domain</w:t>
      </w:r>
      <w:r w:rsidRPr="00CF5B62">
        <w:rPr>
          <w:rFonts w:ascii="Times New Roman" w:hAnsi="Times New Roman" w:cs="Times New Roman"/>
          <w:sz w:val="24"/>
          <w:szCs w:val="24"/>
        </w:rPr>
        <w:t xml:space="preserve">, because long lists of religious values, norms, and commandments are an inherent part of religiosity (Schwartz &amp; Huismans, 1995). Hence, a religious person in a religious culture should not only enjoy adjustment benefits from </w:t>
      </w:r>
      <w:r w:rsidR="00C41504" w:rsidRPr="00CF5B62">
        <w:rPr>
          <w:rFonts w:ascii="Times New Roman" w:hAnsi="Times New Roman" w:cs="Times New Roman"/>
          <w:sz w:val="24"/>
          <w:szCs w:val="24"/>
        </w:rPr>
        <w:t>living up to</w:t>
      </w:r>
      <w:r w:rsidRPr="00CF5B62">
        <w:rPr>
          <w:rFonts w:ascii="Times New Roman" w:hAnsi="Times New Roman" w:cs="Times New Roman"/>
          <w:sz w:val="24"/>
          <w:szCs w:val="24"/>
        </w:rPr>
        <w:t xml:space="preserve"> the social value of religious belief itself, but that person should also enjoy adjustment benefits from </w:t>
      </w:r>
      <w:r w:rsidR="00C41504" w:rsidRPr="00CF5B62">
        <w:rPr>
          <w:rFonts w:ascii="Times New Roman" w:hAnsi="Times New Roman" w:cs="Times New Roman"/>
          <w:sz w:val="24"/>
          <w:szCs w:val="24"/>
        </w:rPr>
        <w:t xml:space="preserve">living up to </w:t>
      </w:r>
      <w:r w:rsidRPr="00CF5B62">
        <w:rPr>
          <w:rFonts w:ascii="Times New Roman" w:hAnsi="Times New Roman" w:cs="Times New Roman"/>
          <w:sz w:val="24"/>
          <w:szCs w:val="24"/>
        </w:rPr>
        <w:t xml:space="preserve">all those religiosity-specific values, norms, and commandments (e.g., religious dietary rules). From </w:t>
      </w:r>
      <w:r w:rsidR="007877FD" w:rsidRPr="00CF5B62">
        <w:rPr>
          <w:rFonts w:ascii="Times New Roman" w:hAnsi="Times New Roman" w:cs="Times New Roman"/>
          <w:sz w:val="24"/>
          <w:szCs w:val="24"/>
        </w:rPr>
        <w:t xml:space="preserve">a </w:t>
      </w:r>
      <w:r w:rsidRPr="00CF5B62">
        <w:rPr>
          <w:rFonts w:ascii="Times New Roman" w:hAnsi="Times New Roman" w:cs="Times New Roman"/>
          <w:sz w:val="24"/>
          <w:szCs w:val="24"/>
        </w:rPr>
        <w:t xml:space="preserve">self-concept perspective, then, RASV </w:t>
      </w:r>
      <w:r w:rsidR="00D97CDF" w:rsidRPr="00CF5B62">
        <w:rPr>
          <w:rFonts w:ascii="Times New Roman" w:hAnsi="Times New Roman" w:cs="Times New Roman"/>
          <w:sz w:val="24"/>
          <w:szCs w:val="24"/>
        </w:rPr>
        <w:t>should</w:t>
      </w:r>
      <w:r w:rsidRPr="00CF5B62">
        <w:rPr>
          <w:rFonts w:ascii="Times New Roman" w:hAnsi="Times New Roman" w:cs="Times New Roman"/>
          <w:sz w:val="24"/>
          <w:szCs w:val="24"/>
        </w:rPr>
        <w:t xml:space="preserve"> account for </w:t>
      </w:r>
      <w:r w:rsidRPr="00CF5B62">
        <w:rPr>
          <w:rFonts w:ascii="Times New Roman" w:hAnsi="Times New Roman" w:cs="Times New Roman"/>
          <w:sz w:val="24"/>
          <w:szCs w:val="24"/>
        </w:rPr>
        <w:lastRenderedPageBreak/>
        <w:t xml:space="preserve">much of the relation between religiosity and psychological adjustment—and, in particular, </w:t>
      </w:r>
      <w:r w:rsidR="005A0396" w:rsidRPr="00CF5B62">
        <w:rPr>
          <w:rFonts w:ascii="Times New Roman" w:hAnsi="Times New Roman" w:cs="Times New Roman"/>
          <w:sz w:val="24"/>
          <w:szCs w:val="24"/>
        </w:rPr>
        <w:t xml:space="preserve">for </w:t>
      </w:r>
      <w:r w:rsidRPr="00CF5B62">
        <w:rPr>
          <w:rFonts w:ascii="Times New Roman" w:hAnsi="Times New Roman" w:cs="Times New Roman"/>
          <w:sz w:val="24"/>
          <w:szCs w:val="24"/>
        </w:rPr>
        <w:t>one key aspect of psychological adjustment: global self-esteem.</w:t>
      </w:r>
    </w:p>
    <w:p w:rsidR="00610312" w:rsidRPr="00CF5B62" w:rsidRDefault="007877FD"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 xml:space="preserve">The </w:t>
      </w:r>
      <w:r w:rsidR="00610312" w:rsidRPr="00CF5B62">
        <w:rPr>
          <w:rFonts w:ascii="Times New Roman" w:hAnsi="Times New Roman" w:cs="Times New Roman"/>
          <w:b/>
          <w:sz w:val="24"/>
          <w:szCs w:val="24"/>
        </w:rPr>
        <w:t xml:space="preserve">Cross-Cultural </w:t>
      </w:r>
      <w:r w:rsidRPr="00CF5B62">
        <w:rPr>
          <w:rFonts w:ascii="Times New Roman" w:hAnsi="Times New Roman" w:cs="Times New Roman"/>
          <w:b/>
          <w:sz w:val="24"/>
          <w:szCs w:val="24"/>
        </w:rPr>
        <w:t xml:space="preserve">Literature </w:t>
      </w:r>
      <w:r w:rsidR="00610312" w:rsidRPr="00CF5B62">
        <w:rPr>
          <w:rFonts w:ascii="Times New Roman" w:hAnsi="Times New Roman" w:cs="Times New Roman"/>
          <w:b/>
          <w:sz w:val="24"/>
          <w:szCs w:val="24"/>
        </w:rPr>
        <w:t>on the Religiosity-Adjustment Relation</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Twelve studies</w:t>
      </w:r>
      <w:r w:rsidR="005A0396" w:rsidRPr="00CF5B62">
        <w:rPr>
          <w:rFonts w:ascii="Times New Roman" w:hAnsi="Times New Roman" w:cs="Times New Roman"/>
          <w:sz w:val="24"/>
          <w:szCs w:val="24"/>
        </w:rPr>
        <w:t xml:space="preserve"> have</w:t>
      </w:r>
      <w:r w:rsidRPr="00CF5B62">
        <w:rPr>
          <w:rFonts w:ascii="Times New Roman" w:hAnsi="Times New Roman" w:cs="Times New Roman"/>
          <w:sz w:val="24"/>
          <w:szCs w:val="24"/>
        </w:rPr>
        <w:t xml:space="preserve"> examined cross-cultural differences in the religiosity-adjustment relation</w:t>
      </w:r>
      <w:r w:rsidR="00C41504" w:rsidRPr="00CF5B62">
        <w:rPr>
          <w:rFonts w:ascii="Times New Roman" w:hAnsi="Times New Roman" w:cs="Times New Roman"/>
          <w:sz w:val="24"/>
          <w:szCs w:val="24"/>
        </w:rPr>
        <w:t xml:space="preserve"> as a function of religiosity at the sociocultural level</w:t>
      </w:r>
      <w:r w:rsidRPr="00CF5B62">
        <w:rPr>
          <w:rFonts w:ascii="Times New Roman" w:hAnsi="Times New Roman" w:cs="Times New Roman"/>
          <w:sz w:val="24"/>
          <w:szCs w:val="24"/>
        </w:rPr>
        <w:t>. Those studies can be sorted in</w:t>
      </w:r>
      <w:r w:rsidR="00782B91">
        <w:rPr>
          <w:rFonts w:ascii="Times New Roman" w:hAnsi="Times New Roman" w:cs="Times New Roman"/>
          <w:sz w:val="24"/>
          <w:szCs w:val="24"/>
        </w:rPr>
        <w:t>to</w:t>
      </w:r>
      <w:r w:rsidRPr="00CF5B62">
        <w:rPr>
          <w:rFonts w:ascii="Times New Roman" w:hAnsi="Times New Roman" w:cs="Times New Roman"/>
          <w:sz w:val="24"/>
          <w:szCs w:val="24"/>
        </w:rPr>
        <w:t xml:space="preserve"> three categories, based on their data-source. Six studies </w:t>
      </w:r>
      <w:r w:rsidR="005A0396" w:rsidRPr="00CF5B62">
        <w:rPr>
          <w:rFonts w:ascii="Times New Roman" w:hAnsi="Times New Roman" w:cs="Times New Roman"/>
          <w:sz w:val="24"/>
          <w:szCs w:val="24"/>
        </w:rPr>
        <w:t>rely</w:t>
      </w:r>
      <w:r w:rsidRPr="00CF5B62">
        <w:rPr>
          <w:rFonts w:ascii="Times New Roman" w:hAnsi="Times New Roman" w:cs="Times New Roman"/>
          <w:sz w:val="24"/>
          <w:szCs w:val="24"/>
        </w:rPr>
        <w:t xml:space="preserve"> on data from the World Values Survey (WVS; Eichhorn, 2012; Lun &amp; Bond, 2013; Okulicz-Kozaryn, 2010; Snoep, 2008; St</w:t>
      </w:r>
      <w:r w:rsidR="000C7525">
        <w:rPr>
          <w:rFonts w:ascii="Times New Roman" w:hAnsi="Times New Roman" w:cs="Times New Roman"/>
          <w:sz w:val="24"/>
          <w:szCs w:val="24"/>
        </w:rPr>
        <w:t>avrova, 2015‒</w:t>
      </w:r>
      <w:r w:rsidR="00334006" w:rsidRPr="00CF5B62">
        <w:rPr>
          <w:rFonts w:ascii="Times New Roman" w:hAnsi="Times New Roman" w:cs="Times New Roman"/>
          <w:sz w:val="24"/>
          <w:szCs w:val="24"/>
        </w:rPr>
        <w:t xml:space="preserve">Study 1; Stavrova et al., </w:t>
      </w:r>
      <w:r w:rsidRPr="00CF5B62">
        <w:rPr>
          <w:rFonts w:ascii="Times New Roman" w:hAnsi="Times New Roman" w:cs="Times New Roman"/>
          <w:sz w:val="24"/>
          <w:szCs w:val="24"/>
        </w:rPr>
        <w:t xml:space="preserve">2013). Those studies </w:t>
      </w:r>
      <w:r w:rsidR="00E921C7" w:rsidRPr="00CF5B62">
        <w:rPr>
          <w:rFonts w:ascii="Times New Roman" w:hAnsi="Times New Roman" w:cs="Times New Roman"/>
          <w:sz w:val="24"/>
          <w:szCs w:val="24"/>
        </w:rPr>
        <w:t>found a positive relation between religiosity and psychological adjustment in religious countries, but a null-relation in secular countries</w:t>
      </w:r>
      <w:r w:rsidRPr="00CF5B62">
        <w:rPr>
          <w:rFonts w:ascii="Times New Roman" w:hAnsi="Times New Roman" w:cs="Times New Roman"/>
          <w:sz w:val="24"/>
          <w:szCs w:val="24"/>
        </w:rPr>
        <w:t xml:space="preserve">. Additionally, two studies are based on data from the European Social Survey (ESS; Clark &amp; Lelkes, 2009; Pirutinsky, 2013). In sharp contrast to the WVS studies, the ESS studies found </w:t>
      </w:r>
      <w:r w:rsidR="00D97CDF" w:rsidRPr="00CF5B62">
        <w:rPr>
          <w:rFonts w:ascii="Times New Roman" w:hAnsi="Times New Roman" w:cs="Times New Roman"/>
          <w:sz w:val="24"/>
          <w:szCs w:val="24"/>
        </w:rPr>
        <w:t xml:space="preserve">no </w:t>
      </w:r>
      <w:r w:rsidR="00E921C7" w:rsidRPr="00CF5B62">
        <w:rPr>
          <w:rFonts w:ascii="Times New Roman" w:hAnsi="Times New Roman" w:cs="Times New Roman"/>
          <w:sz w:val="24"/>
          <w:szCs w:val="24"/>
        </w:rPr>
        <w:t xml:space="preserve">moderating </w:t>
      </w:r>
      <w:r w:rsidR="00D97CDF" w:rsidRPr="00CF5B62">
        <w:rPr>
          <w:rFonts w:ascii="Times New Roman" w:hAnsi="Times New Roman" w:cs="Times New Roman"/>
          <w:sz w:val="24"/>
          <w:szCs w:val="24"/>
        </w:rPr>
        <w:t xml:space="preserve">effect of sociocultural religiosity on the relation between personal religiosity and </w:t>
      </w:r>
      <w:r w:rsidR="00E921C7" w:rsidRPr="00CF5B62">
        <w:rPr>
          <w:rFonts w:ascii="Times New Roman" w:hAnsi="Times New Roman" w:cs="Times New Roman"/>
          <w:sz w:val="24"/>
          <w:szCs w:val="24"/>
        </w:rPr>
        <w:t xml:space="preserve">better </w:t>
      </w:r>
      <w:r w:rsidR="00F734C4" w:rsidRPr="00CF5B62">
        <w:rPr>
          <w:rFonts w:ascii="Times New Roman" w:hAnsi="Times New Roman" w:cs="Times New Roman"/>
          <w:sz w:val="24"/>
          <w:szCs w:val="24"/>
        </w:rPr>
        <w:t xml:space="preserve">psychological </w:t>
      </w:r>
      <w:r w:rsidR="00D97CDF" w:rsidRPr="00CF5B62">
        <w:rPr>
          <w:rFonts w:ascii="Times New Roman" w:hAnsi="Times New Roman" w:cs="Times New Roman"/>
          <w:sz w:val="24"/>
          <w:szCs w:val="24"/>
        </w:rPr>
        <w:t>adjustment</w:t>
      </w:r>
      <w:r w:rsidRPr="00CF5B62">
        <w:rPr>
          <w:rFonts w:ascii="Times New Roman" w:hAnsi="Times New Roman" w:cs="Times New Roman"/>
          <w:sz w:val="24"/>
          <w:szCs w:val="24"/>
        </w:rPr>
        <w:t>.</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Finally, four studies </w:t>
      </w:r>
      <w:r w:rsidR="005A0396" w:rsidRPr="00CF5B62">
        <w:rPr>
          <w:rFonts w:ascii="Times New Roman" w:hAnsi="Times New Roman" w:cs="Times New Roman"/>
          <w:sz w:val="24"/>
          <w:szCs w:val="24"/>
        </w:rPr>
        <w:t>rely</w:t>
      </w:r>
      <w:r w:rsidRPr="00CF5B62">
        <w:rPr>
          <w:rFonts w:ascii="Times New Roman" w:hAnsi="Times New Roman" w:cs="Times New Roman"/>
          <w:sz w:val="24"/>
          <w:szCs w:val="24"/>
        </w:rPr>
        <w:t xml:space="preserve"> on datasets that are not publically available. Lavrič and Flere (2008) collected student data from universities in five countries</w:t>
      </w:r>
      <w:r w:rsidR="005A0396" w:rsidRPr="00CF5B62">
        <w:rPr>
          <w:rFonts w:ascii="Times New Roman" w:hAnsi="Times New Roman" w:cs="Times New Roman"/>
          <w:sz w:val="24"/>
          <w:szCs w:val="24"/>
        </w:rPr>
        <w:t xml:space="preserve"> and found that </w:t>
      </w:r>
      <w:r w:rsidRPr="00CF5B62">
        <w:rPr>
          <w:rFonts w:ascii="Times New Roman" w:hAnsi="Times New Roman" w:cs="Times New Roman"/>
          <w:sz w:val="24"/>
          <w:szCs w:val="24"/>
        </w:rPr>
        <w:t xml:space="preserve">religious adjustment benefits were restricted to religious countries. In contrast, Leurent et al. (2013) collected patient data from general practices in seven countries and found no </w:t>
      </w:r>
      <w:r w:rsidR="00F734C4" w:rsidRPr="00CF5B62">
        <w:rPr>
          <w:rFonts w:ascii="Times New Roman" w:hAnsi="Times New Roman" w:cs="Times New Roman"/>
          <w:sz w:val="24"/>
          <w:szCs w:val="24"/>
        </w:rPr>
        <w:t xml:space="preserve">moderating </w:t>
      </w:r>
      <w:r w:rsidRPr="00CF5B62">
        <w:rPr>
          <w:rFonts w:ascii="Times New Roman" w:hAnsi="Times New Roman" w:cs="Times New Roman"/>
          <w:sz w:val="24"/>
          <w:szCs w:val="24"/>
        </w:rPr>
        <w:t>effect of sociocultural religiosity on the religiosity-adjustment relation. Finally, Diener et al. (2011) and Gebauer et al. (2012</w:t>
      </w:r>
      <w:r w:rsidR="000C7525">
        <w:rPr>
          <w:rFonts w:ascii="Times New Roman" w:hAnsi="Times New Roman" w:cs="Times New Roman"/>
          <w:sz w:val="24"/>
          <w:szCs w:val="24"/>
        </w:rPr>
        <w:t>b</w:t>
      </w:r>
      <w:r w:rsidRPr="00CF5B62">
        <w:rPr>
          <w:rFonts w:ascii="Times New Roman" w:hAnsi="Times New Roman" w:cs="Times New Roman"/>
          <w:sz w:val="24"/>
          <w:szCs w:val="24"/>
        </w:rPr>
        <w:t>) used datasets</w:t>
      </w:r>
      <w:r w:rsidR="00D97CDF" w:rsidRPr="00CF5B62">
        <w:rPr>
          <w:rFonts w:ascii="Times New Roman" w:hAnsi="Times New Roman" w:cs="Times New Roman"/>
          <w:sz w:val="24"/>
          <w:szCs w:val="24"/>
        </w:rPr>
        <w:t xml:space="preserve"> that were </w:t>
      </w:r>
      <w:r w:rsidRPr="00CF5B62">
        <w:rPr>
          <w:rFonts w:ascii="Times New Roman" w:hAnsi="Times New Roman" w:cs="Times New Roman"/>
          <w:sz w:val="24"/>
          <w:szCs w:val="24"/>
        </w:rPr>
        <w:t xml:space="preserve">comparable in size with the WVS and the </w:t>
      </w:r>
      <w:r w:rsidR="000C7525">
        <w:rPr>
          <w:rFonts w:ascii="Times New Roman" w:hAnsi="Times New Roman" w:cs="Times New Roman"/>
          <w:sz w:val="24"/>
          <w:szCs w:val="24"/>
        </w:rPr>
        <w:t>ES</w:t>
      </w:r>
      <w:r w:rsidRPr="00CF5B62">
        <w:rPr>
          <w:rFonts w:ascii="Times New Roman" w:hAnsi="Times New Roman" w:cs="Times New Roman"/>
          <w:sz w:val="24"/>
          <w:szCs w:val="24"/>
        </w:rPr>
        <w:t xml:space="preserve">S. </w:t>
      </w:r>
      <w:r w:rsidR="005A0396" w:rsidRPr="00CF5B62">
        <w:rPr>
          <w:rFonts w:ascii="Times New Roman" w:hAnsi="Times New Roman" w:cs="Times New Roman"/>
          <w:sz w:val="24"/>
          <w:szCs w:val="24"/>
        </w:rPr>
        <w:t>In particular</w:t>
      </w:r>
      <w:r w:rsidRPr="00CF5B62">
        <w:rPr>
          <w:rFonts w:ascii="Times New Roman" w:hAnsi="Times New Roman" w:cs="Times New Roman"/>
          <w:sz w:val="24"/>
          <w:szCs w:val="24"/>
        </w:rPr>
        <w:t xml:space="preserve">, </w:t>
      </w:r>
      <w:r w:rsidR="007877FD" w:rsidRPr="00CF5B62">
        <w:rPr>
          <w:rFonts w:ascii="Times New Roman" w:hAnsi="Times New Roman" w:cs="Times New Roman"/>
          <w:sz w:val="24"/>
          <w:szCs w:val="24"/>
        </w:rPr>
        <w:t>Diener et al.</w:t>
      </w:r>
      <w:r w:rsidRPr="00CF5B62">
        <w:rPr>
          <w:rFonts w:ascii="Times New Roman" w:hAnsi="Times New Roman" w:cs="Times New Roman"/>
          <w:sz w:val="24"/>
          <w:szCs w:val="24"/>
        </w:rPr>
        <w:t xml:space="preserve"> used data from the Gallup World Poll and </w:t>
      </w:r>
      <w:r w:rsidR="007877FD" w:rsidRPr="00CF5B62">
        <w:rPr>
          <w:rFonts w:ascii="Times New Roman" w:hAnsi="Times New Roman" w:cs="Times New Roman"/>
          <w:sz w:val="24"/>
          <w:szCs w:val="24"/>
        </w:rPr>
        <w:t xml:space="preserve">Gebauer et al. </w:t>
      </w:r>
      <w:r w:rsidRPr="00CF5B62">
        <w:rPr>
          <w:rFonts w:ascii="Times New Roman" w:hAnsi="Times New Roman" w:cs="Times New Roman"/>
          <w:sz w:val="24"/>
          <w:szCs w:val="24"/>
        </w:rPr>
        <w:t>used data from a European online-dating platform. In both investigations, religious adjustment benefits were restricted to religious countries.</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Together, most of the evidence is </w:t>
      </w:r>
      <w:r w:rsidR="000E1D74" w:rsidRPr="00CF5B62">
        <w:rPr>
          <w:rFonts w:ascii="Times New Roman" w:hAnsi="Times New Roman" w:cs="Times New Roman"/>
          <w:sz w:val="24"/>
          <w:szCs w:val="24"/>
        </w:rPr>
        <w:t>consistent</w:t>
      </w:r>
      <w:r w:rsidRPr="00CF5B62">
        <w:rPr>
          <w:rFonts w:ascii="Times New Roman" w:hAnsi="Times New Roman" w:cs="Times New Roman"/>
          <w:sz w:val="24"/>
          <w:szCs w:val="24"/>
        </w:rPr>
        <w:t xml:space="preserve"> with RASV, but there are also some noteworthy i</w:t>
      </w:r>
      <w:r w:rsidR="000C7525">
        <w:rPr>
          <w:rFonts w:ascii="Times New Roman" w:hAnsi="Times New Roman" w:cs="Times New Roman"/>
          <w:sz w:val="24"/>
          <w:szCs w:val="24"/>
        </w:rPr>
        <w:t>nconsistencies—especially the ES</w:t>
      </w:r>
      <w:r w:rsidRPr="00CF5B62">
        <w:rPr>
          <w:rFonts w:ascii="Times New Roman" w:hAnsi="Times New Roman" w:cs="Times New Roman"/>
          <w:sz w:val="24"/>
          <w:szCs w:val="24"/>
        </w:rPr>
        <w:t>S</w:t>
      </w:r>
      <w:r w:rsidR="000C7525">
        <w:rPr>
          <w:rFonts w:ascii="Times New Roman" w:hAnsi="Times New Roman" w:cs="Times New Roman"/>
          <w:sz w:val="24"/>
          <w:szCs w:val="24"/>
        </w:rPr>
        <w:t xml:space="preserve"> results. From a</w:t>
      </w:r>
      <w:r w:rsidRPr="00CF5B62">
        <w:rPr>
          <w:rFonts w:ascii="Times New Roman" w:hAnsi="Times New Roman" w:cs="Times New Roman"/>
          <w:sz w:val="24"/>
          <w:szCs w:val="24"/>
        </w:rPr>
        <w:t xml:space="preserve"> RASV perspective</w:t>
      </w:r>
      <w:r w:rsidR="0034693C" w:rsidRPr="00CF5B62">
        <w:rPr>
          <w:rFonts w:ascii="Times New Roman" w:hAnsi="Times New Roman" w:cs="Times New Roman"/>
          <w:sz w:val="24"/>
          <w:szCs w:val="24"/>
        </w:rPr>
        <w:t>,</w:t>
      </w:r>
      <w:r w:rsidRPr="00CF5B62">
        <w:rPr>
          <w:rFonts w:ascii="Times New Roman" w:hAnsi="Times New Roman" w:cs="Times New Roman"/>
          <w:sz w:val="24"/>
          <w:szCs w:val="24"/>
        </w:rPr>
        <w:t xml:space="preserve"> there are several reasons for those inconsistencies. For one, global self-esteem is the most direct and </w:t>
      </w:r>
      <w:r w:rsidR="00F734C4" w:rsidRPr="00CF5B62">
        <w:rPr>
          <w:rFonts w:ascii="Times New Roman" w:hAnsi="Times New Roman" w:cs="Times New Roman"/>
          <w:sz w:val="24"/>
          <w:szCs w:val="24"/>
        </w:rPr>
        <w:t>appropriate</w:t>
      </w:r>
      <w:r w:rsidRPr="00CF5B62">
        <w:rPr>
          <w:rFonts w:ascii="Times New Roman" w:hAnsi="Times New Roman" w:cs="Times New Roman"/>
          <w:sz w:val="24"/>
          <w:szCs w:val="24"/>
        </w:rPr>
        <w:t xml:space="preserve"> adjustment indicator in the present context, but</w:t>
      </w:r>
      <w:r w:rsidR="007877FD" w:rsidRPr="00CF5B62">
        <w:rPr>
          <w:rFonts w:ascii="Times New Roman" w:hAnsi="Times New Roman" w:cs="Times New Roman"/>
          <w:sz w:val="24"/>
          <w:szCs w:val="24"/>
        </w:rPr>
        <w:t xml:space="preserve"> surprisingly,</w:t>
      </w:r>
      <w:r w:rsidRPr="00CF5B62">
        <w:rPr>
          <w:rFonts w:ascii="Times New Roman" w:hAnsi="Times New Roman" w:cs="Times New Roman"/>
          <w:sz w:val="24"/>
          <w:szCs w:val="24"/>
        </w:rPr>
        <w:t xml:space="preserve"> global self-esteem has </w:t>
      </w:r>
      <w:r w:rsidR="007877FD" w:rsidRPr="00CF5B62">
        <w:rPr>
          <w:rFonts w:ascii="Times New Roman" w:hAnsi="Times New Roman" w:cs="Times New Roman"/>
          <w:sz w:val="24"/>
          <w:szCs w:val="24"/>
        </w:rPr>
        <w:t>not been implicated in relevant studies</w:t>
      </w:r>
      <w:r w:rsidRPr="00CF5B62">
        <w:rPr>
          <w:rFonts w:ascii="Times New Roman" w:hAnsi="Times New Roman" w:cs="Times New Roman"/>
          <w:sz w:val="24"/>
          <w:szCs w:val="24"/>
        </w:rPr>
        <w:t xml:space="preserve">. Gebauer et al. (2012) assessed social self-esteem and found support for RASV. It is possible that </w:t>
      </w:r>
      <w:r w:rsidR="007877FD" w:rsidRPr="00CF5B62">
        <w:rPr>
          <w:rFonts w:ascii="Times New Roman" w:hAnsi="Times New Roman" w:cs="Times New Roman"/>
          <w:sz w:val="24"/>
          <w:szCs w:val="24"/>
        </w:rPr>
        <w:t xml:space="preserve">prior </w:t>
      </w:r>
      <w:r w:rsidRPr="00CF5B62">
        <w:rPr>
          <w:rFonts w:ascii="Times New Roman" w:hAnsi="Times New Roman" w:cs="Times New Roman"/>
          <w:sz w:val="24"/>
          <w:szCs w:val="24"/>
        </w:rPr>
        <w:t xml:space="preserve">research would have </w:t>
      </w:r>
      <w:r w:rsidR="00F734C4" w:rsidRPr="00CF5B62">
        <w:rPr>
          <w:rFonts w:ascii="Times New Roman" w:hAnsi="Times New Roman" w:cs="Times New Roman"/>
          <w:sz w:val="24"/>
          <w:szCs w:val="24"/>
        </w:rPr>
        <w:t xml:space="preserve">found </w:t>
      </w:r>
      <w:r w:rsidR="005A0396" w:rsidRPr="00CF5B62">
        <w:rPr>
          <w:rFonts w:ascii="Times New Roman" w:hAnsi="Times New Roman" w:cs="Times New Roman"/>
          <w:sz w:val="24"/>
          <w:szCs w:val="24"/>
        </w:rPr>
        <w:t xml:space="preserve">more consistent </w:t>
      </w:r>
      <w:r w:rsidR="00F734C4" w:rsidRPr="00CF5B62">
        <w:rPr>
          <w:rFonts w:ascii="Times New Roman" w:hAnsi="Times New Roman" w:cs="Times New Roman"/>
          <w:sz w:val="24"/>
          <w:szCs w:val="24"/>
        </w:rPr>
        <w:t>cross-cultural differences in religious adjustment benefits</w:t>
      </w:r>
      <w:r w:rsidRPr="00CF5B62">
        <w:rPr>
          <w:rFonts w:ascii="Times New Roman" w:hAnsi="Times New Roman" w:cs="Times New Roman"/>
          <w:sz w:val="24"/>
          <w:szCs w:val="24"/>
        </w:rPr>
        <w:t xml:space="preserve">, if </w:t>
      </w:r>
      <w:r w:rsidR="005A0396" w:rsidRPr="00CF5B62">
        <w:rPr>
          <w:rFonts w:ascii="Times New Roman" w:hAnsi="Times New Roman" w:cs="Times New Roman"/>
          <w:sz w:val="24"/>
          <w:szCs w:val="24"/>
        </w:rPr>
        <w:t>it</w:t>
      </w:r>
      <w:r w:rsidRPr="00CF5B62">
        <w:rPr>
          <w:rFonts w:ascii="Times New Roman" w:hAnsi="Times New Roman" w:cs="Times New Roman"/>
          <w:sz w:val="24"/>
          <w:szCs w:val="24"/>
        </w:rPr>
        <w:t xml:space="preserve"> </w:t>
      </w:r>
      <w:r w:rsidR="00F734C4" w:rsidRPr="00CF5B62">
        <w:rPr>
          <w:rFonts w:ascii="Times New Roman" w:hAnsi="Times New Roman" w:cs="Times New Roman"/>
          <w:sz w:val="24"/>
          <w:szCs w:val="24"/>
        </w:rPr>
        <w:t xml:space="preserve">had </w:t>
      </w:r>
      <w:r w:rsidRPr="00CF5B62">
        <w:rPr>
          <w:rFonts w:ascii="Times New Roman" w:hAnsi="Times New Roman" w:cs="Times New Roman"/>
          <w:sz w:val="24"/>
          <w:szCs w:val="24"/>
        </w:rPr>
        <w:t xml:space="preserve">used self-esteem </w:t>
      </w:r>
      <w:r w:rsidRPr="00CF5B62">
        <w:rPr>
          <w:rFonts w:ascii="Times New Roman" w:hAnsi="Times New Roman" w:cs="Times New Roman"/>
          <w:sz w:val="24"/>
          <w:szCs w:val="24"/>
        </w:rPr>
        <w:lastRenderedPageBreak/>
        <w:t>as an adjustment indicator. Furtherm</w:t>
      </w:r>
      <w:r w:rsidR="000C7525">
        <w:rPr>
          <w:rFonts w:ascii="Times New Roman" w:hAnsi="Times New Roman" w:cs="Times New Roman"/>
          <w:sz w:val="24"/>
          <w:szCs w:val="24"/>
        </w:rPr>
        <w:t>ore, most previous data (WVS, ES</w:t>
      </w:r>
      <w:r w:rsidRPr="00CF5B62">
        <w:rPr>
          <w:rFonts w:ascii="Times New Roman" w:hAnsi="Times New Roman" w:cs="Times New Roman"/>
          <w:sz w:val="24"/>
          <w:szCs w:val="24"/>
        </w:rPr>
        <w:t xml:space="preserve">S, and Gallup) were collected </w:t>
      </w:r>
      <w:r w:rsidR="005A0396" w:rsidRPr="00CF5B62">
        <w:rPr>
          <w:rFonts w:ascii="Times New Roman" w:hAnsi="Times New Roman" w:cs="Times New Roman"/>
          <w:sz w:val="24"/>
          <w:szCs w:val="24"/>
        </w:rPr>
        <w:t>via</w:t>
      </w:r>
      <w:r w:rsidRPr="00CF5B62">
        <w:rPr>
          <w:rFonts w:ascii="Times New Roman" w:hAnsi="Times New Roman" w:cs="Times New Roman"/>
          <w:sz w:val="24"/>
          <w:szCs w:val="24"/>
        </w:rPr>
        <w:t xml:space="preserve"> interviewers, </w:t>
      </w:r>
      <w:r w:rsidR="005A0396" w:rsidRPr="00CF5B62">
        <w:rPr>
          <w:rFonts w:ascii="Times New Roman" w:hAnsi="Times New Roman" w:cs="Times New Roman"/>
          <w:sz w:val="24"/>
          <w:szCs w:val="24"/>
        </w:rPr>
        <w:t xml:space="preserve">a method that has </w:t>
      </w:r>
      <w:r w:rsidRPr="00CF5B62">
        <w:rPr>
          <w:rFonts w:ascii="Times New Roman" w:hAnsi="Times New Roman" w:cs="Times New Roman"/>
          <w:sz w:val="24"/>
          <w:szCs w:val="24"/>
        </w:rPr>
        <w:t>benefits but also costs, such as interviewer-effects (Hox, de Leeuw, &amp; Kreft, 1991).</w:t>
      </w:r>
      <w:r w:rsidR="003303A9" w:rsidRPr="00CF5B62">
        <w:rPr>
          <w:rFonts w:ascii="Times New Roman" w:hAnsi="Times New Roman" w:cs="Times New Roman"/>
          <w:sz w:val="24"/>
          <w:szCs w:val="24"/>
        </w:rPr>
        <w:t xml:space="preserve"> </w:t>
      </w:r>
      <w:r w:rsidR="000C7525" w:rsidRPr="00CF5B62">
        <w:rPr>
          <w:rFonts w:ascii="Times New Roman" w:hAnsi="Times New Roman" w:cs="Times New Roman"/>
          <w:sz w:val="24"/>
          <w:szCs w:val="24"/>
        </w:rPr>
        <w:t>Hence, one goal of our research was to test</w:t>
      </w:r>
      <w:r w:rsidR="000C7525">
        <w:rPr>
          <w:rFonts w:ascii="Times New Roman" w:hAnsi="Times New Roman" w:cs="Times New Roman"/>
          <w:sz w:val="24"/>
          <w:szCs w:val="24"/>
        </w:rPr>
        <w:t xml:space="preserve"> again</w:t>
      </w:r>
      <w:r w:rsidR="000C7525" w:rsidRPr="00CF5B62">
        <w:rPr>
          <w:rFonts w:ascii="Times New Roman" w:hAnsi="Times New Roman" w:cs="Times New Roman"/>
          <w:sz w:val="24"/>
          <w:szCs w:val="24"/>
        </w:rPr>
        <w:t xml:space="preserve"> for cross-cultural differences in religious adjustment benefits, </w:t>
      </w:r>
      <w:r w:rsidR="000C7525">
        <w:rPr>
          <w:rFonts w:ascii="Times New Roman" w:hAnsi="Times New Roman" w:cs="Times New Roman"/>
          <w:sz w:val="24"/>
          <w:szCs w:val="24"/>
        </w:rPr>
        <w:t xml:space="preserve">but this time </w:t>
      </w:r>
      <w:r w:rsidR="000C7525" w:rsidRPr="00CF5B62">
        <w:rPr>
          <w:rFonts w:ascii="Times New Roman" w:hAnsi="Times New Roman" w:cs="Times New Roman"/>
          <w:sz w:val="24"/>
          <w:szCs w:val="24"/>
        </w:rPr>
        <w:t>using global self-esteem as our adjustment indicator and ruling out interviewer-effects as confounds.</w:t>
      </w:r>
      <w:r w:rsidR="000C7525">
        <w:rPr>
          <w:rFonts w:ascii="Times New Roman" w:hAnsi="Times New Roman" w:cs="Times New Roman"/>
          <w:sz w:val="24"/>
          <w:szCs w:val="24"/>
        </w:rPr>
        <w:t xml:space="preserve"> </w:t>
      </w:r>
      <w:r w:rsidRPr="00CF5B62">
        <w:rPr>
          <w:rFonts w:ascii="Times New Roman" w:hAnsi="Times New Roman" w:cs="Times New Roman"/>
          <w:sz w:val="24"/>
          <w:szCs w:val="24"/>
        </w:rPr>
        <w:t xml:space="preserve">Another goal was to </w:t>
      </w:r>
      <w:r w:rsidR="007877FD" w:rsidRPr="00CF5B62">
        <w:rPr>
          <w:rFonts w:ascii="Times New Roman" w:hAnsi="Times New Roman" w:cs="Times New Roman"/>
          <w:sz w:val="24"/>
          <w:szCs w:val="24"/>
        </w:rPr>
        <w:t>test</w:t>
      </w:r>
      <w:r w:rsidR="0076410F" w:rsidRPr="00CF5B62">
        <w:rPr>
          <w:rFonts w:ascii="Times New Roman" w:hAnsi="Times New Roman" w:cs="Times New Roman"/>
          <w:sz w:val="24"/>
          <w:szCs w:val="24"/>
        </w:rPr>
        <w:t xml:space="preserve"> </w:t>
      </w:r>
      <w:r w:rsidR="000E1D74" w:rsidRPr="00CF5B62">
        <w:rPr>
          <w:rFonts w:ascii="Times New Roman" w:hAnsi="Times New Roman" w:cs="Times New Roman"/>
          <w:sz w:val="24"/>
          <w:szCs w:val="24"/>
        </w:rPr>
        <w:t>seven</w:t>
      </w:r>
      <w:r w:rsidR="00D562FE" w:rsidRPr="00CF5B62">
        <w:rPr>
          <w:rFonts w:ascii="Times New Roman" w:hAnsi="Times New Roman" w:cs="Times New Roman"/>
          <w:sz w:val="24"/>
          <w:szCs w:val="24"/>
        </w:rPr>
        <w:t xml:space="preserve"> </w:t>
      </w:r>
      <w:r w:rsidR="003303A9" w:rsidRPr="00CF5B62">
        <w:rPr>
          <w:rFonts w:ascii="Times New Roman" w:hAnsi="Times New Roman" w:cs="Times New Roman"/>
          <w:sz w:val="24"/>
          <w:szCs w:val="24"/>
        </w:rPr>
        <w:t xml:space="preserve">alternative explanations </w:t>
      </w:r>
      <w:r w:rsidR="0076410F" w:rsidRPr="00CF5B62">
        <w:rPr>
          <w:rFonts w:ascii="Times New Roman" w:hAnsi="Times New Roman" w:cs="Times New Roman"/>
          <w:sz w:val="24"/>
          <w:szCs w:val="24"/>
        </w:rPr>
        <w:t xml:space="preserve">to </w:t>
      </w:r>
      <w:r w:rsidR="003303A9" w:rsidRPr="00CF5B62">
        <w:rPr>
          <w:rFonts w:ascii="Times New Roman" w:hAnsi="Times New Roman" w:cs="Times New Roman"/>
          <w:sz w:val="24"/>
          <w:szCs w:val="24"/>
        </w:rPr>
        <w:t>RASV and</w:t>
      </w:r>
      <w:r w:rsidR="007877FD" w:rsidRPr="00CF5B62">
        <w:rPr>
          <w:rFonts w:ascii="Times New Roman" w:hAnsi="Times New Roman" w:cs="Times New Roman"/>
          <w:sz w:val="24"/>
          <w:szCs w:val="24"/>
        </w:rPr>
        <w:t>, more generally,</w:t>
      </w:r>
      <w:r w:rsidR="003303A9" w:rsidRPr="00CF5B62">
        <w:rPr>
          <w:rFonts w:ascii="Times New Roman" w:hAnsi="Times New Roman" w:cs="Times New Roman"/>
          <w:sz w:val="24"/>
          <w:szCs w:val="24"/>
        </w:rPr>
        <w:t xml:space="preserve"> </w:t>
      </w:r>
      <w:r w:rsidR="00575CB9">
        <w:rPr>
          <w:rFonts w:ascii="Times New Roman" w:hAnsi="Times New Roman" w:cs="Times New Roman"/>
          <w:sz w:val="24"/>
          <w:szCs w:val="24"/>
        </w:rPr>
        <w:t>for</w:t>
      </w:r>
      <w:r w:rsidR="007877FD" w:rsidRPr="00CF5B62">
        <w:rPr>
          <w:rFonts w:ascii="Times New Roman" w:hAnsi="Times New Roman" w:cs="Times New Roman"/>
          <w:sz w:val="24"/>
          <w:szCs w:val="24"/>
        </w:rPr>
        <w:t xml:space="preserve"> </w:t>
      </w:r>
      <w:r w:rsidR="003303A9" w:rsidRPr="00CF5B62">
        <w:rPr>
          <w:rFonts w:ascii="Times New Roman" w:hAnsi="Times New Roman" w:cs="Times New Roman"/>
          <w:sz w:val="24"/>
          <w:szCs w:val="24"/>
        </w:rPr>
        <w:t>cross-cultural differences in religious adjustment benefits.</w:t>
      </w:r>
    </w:p>
    <w:p w:rsidR="00610312" w:rsidRPr="00CF5B62" w:rsidRDefault="000E1D74"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Seven</w:t>
      </w:r>
      <w:r w:rsidR="0076410F" w:rsidRPr="00CF5B62">
        <w:rPr>
          <w:rFonts w:ascii="Times New Roman" w:hAnsi="Times New Roman" w:cs="Times New Roman"/>
          <w:b/>
          <w:sz w:val="24"/>
          <w:szCs w:val="24"/>
        </w:rPr>
        <w:t xml:space="preserve"> Alternative Explanations</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E75F35" w:rsidRPr="00CF5B62">
        <w:rPr>
          <w:rFonts w:ascii="Times New Roman" w:hAnsi="Times New Roman" w:cs="Times New Roman"/>
          <w:b/>
          <w:sz w:val="24"/>
          <w:szCs w:val="24"/>
        </w:rPr>
        <w:t>(1) Sociocultural motives perspective.</w:t>
      </w:r>
      <w:r w:rsidR="00E75F35" w:rsidRPr="00CF5B62">
        <w:rPr>
          <w:rFonts w:ascii="Times New Roman" w:hAnsi="Times New Roman" w:cs="Times New Roman"/>
          <w:sz w:val="24"/>
          <w:szCs w:val="24"/>
        </w:rPr>
        <w:t xml:space="preserve"> According to the </w:t>
      </w:r>
      <w:r w:rsidRPr="00CF5B62">
        <w:rPr>
          <w:rFonts w:ascii="Times New Roman" w:hAnsi="Times New Roman" w:cs="Times New Roman"/>
          <w:sz w:val="24"/>
          <w:szCs w:val="24"/>
        </w:rPr>
        <w:t>sociocultural mot</w:t>
      </w:r>
      <w:r w:rsidR="00E75F35" w:rsidRPr="00CF5B62">
        <w:rPr>
          <w:rFonts w:ascii="Times New Roman" w:hAnsi="Times New Roman" w:cs="Times New Roman"/>
          <w:sz w:val="24"/>
          <w:szCs w:val="24"/>
        </w:rPr>
        <w:t xml:space="preserve">ives perspective on personality, personality effects vary across sociocultural contexts as a function of ambient sociocultural norms </w:t>
      </w:r>
      <w:r w:rsidRPr="00CF5B62">
        <w:rPr>
          <w:rFonts w:ascii="Times New Roman" w:hAnsi="Times New Roman" w:cs="Times New Roman"/>
          <w:sz w:val="24"/>
          <w:szCs w:val="24"/>
        </w:rPr>
        <w:t>(</w:t>
      </w:r>
      <w:r w:rsidR="00DD1C4D" w:rsidRPr="00CF5B62">
        <w:rPr>
          <w:rFonts w:ascii="Times New Roman" w:hAnsi="Times New Roman" w:cs="Times New Roman"/>
          <w:sz w:val="24"/>
          <w:szCs w:val="24"/>
        </w:rPr>
        <w:t>Gebauer, Leary, &amp; Neberich, 2012</w:t>
      </w:r>
      <w:r w:rsidR="00F01118" w:rsidRPr="00CF5B62">
        <w:rPr>
          <w:rFonts w:ascii="Times New Roman" w:hAnsi="Times New Roman" w:cs="Times New Roman"/>
          <w:sz w:val="24"/>
          <w:szCs w:val="24"/>
        </w:rPr>
        <w:t>a</w:t>
      </w:r>
      <w:r w:rsidR="00DD1C4D" w:rsidRPr="00CF5B62">
        <w:rPr>
          <w:rFonts w:ascii="Times New Roman" w:hAnsi="Times New Roman" w:cs="Times New Roman"/>
          <w:sz w:val="24"/>
          <w:szCs w:val="24"/>
        </w:rPr>
        <w:t xml:space="preserve">; </w:t>
      </w:r>
      <w:r w:rsidRPr="00CF5B62">
        <w:rPr>
          <w:rFonts w:ascii="Times New Roman" w:hAnsi="Times New Roman" w:cs="Times New Roman"/>
          <w:sz w:val="24"/>
          <w:szCs w:val="24"/>
        </w:rPr>
        <w:t>Geb</w:t>
      </w:r>
      <w:r w:rsidR="00DD1C4D" w:rsidRPr="00CF5B62">
        <w:rPr>
          <w:rFonts w:ascii="Times New Roman" w:hAnsi="Times New Roman" w:cs="Times New Roman"/>
          <w:sz w:val="24"/>
          <w:szCs w:val="24"/>
        </w:rPr>
        <w:t>auer, Paulhus, &amp; Neberich 2013c</w:t>
      </w:r>
      <w:r w:rsidRPr="00CF5B62">
        <w:rPr>
          <w:rFonts w:ascii="Times New Roman" w:hAnsi="Times New Roman" w:cs="Times New Roman"/>
          <w:sz w:val="24"/>
          <w:szCs w:val="24"/>
        </w:rPr>
        <w:t>)</w:t>
      </w:r>
      <w:r w:rsidR="00C36356"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7F53C0" w:rsidRPr="00CF5B62">
        <w:rPr>
          <w:rFonts w:ascii="Times New Roman" w:hAnsi="Times New Roman" w:cs="Times New Roman"/>
          <w:sz w:val="24"/>
          <w:szCs w:val="24"/>
        </w:rPr>
        <w:t>For example, a</w:t>
      </w:r>
      <w:r w:rsidRPr="00CF5B62">
        <w:rPr>
          <w:rFonts w:ascii="Times New Roman" w:hAnsi="Times New Roman" w:cs="Times New Roman"/>
          <w:sz w:val="24"/>
          <w:szCs w:val="24"/>
        </w:rPr>
        <w:t xml:space="preserve">greeableness and conscientiousness are associated with a tendency to swim with the sociocultural tide. </w:t>
      </w:r>
      <w:r w:rsidR="007F53C0" w:rsidRPr="00CF5B62">
        <w:rPr>
          <w:rFonts w:ascii="Times New Roman" w:hAnsi="Times New Roman" w:cs="Times New Roman"/>
          <w:sz w:val="24"/>
          <w:szCs w:val="24"/>
        </w:rPr>
        <w:t>Hence</w:t>
      </w:r>
      <w:r w:rsidRPr="00CF5B62">
        <w:rPr>
          <w:rFonts w:ascii="Times New Roman" w:hAnsi="Times New Roman" w:cs="Times New Roman"/>
          <w:sz w:val="24"/>
          <w:szCs w:val="24"/>
        </w:rPr>
        <w:t xml:space="preserve">, these Big Five traits predict religiosity strongly in religious countries and weakly in secular countries (Gebauer et al., 2014b). </w:t>
      </w:r>
      <w:r w:rsidR="002341B7" w:rsidRPr="00CF5B62">
        <w:rPr>
          <w:rFonts w:ascii="Times New Roman" w:hAnsi="Times New Roman" w:cs="Times New Roman"/>
          <w:sz w:val="24"/>
          <w:szCs w:val="24"/>
        </w:rPr>
        <w:t xml:space="preserve">Stated </w:t>
      </w:r>
      <w:r w:rsidR="006D2D61">
        <w:rPr>
          <w:rFonts w:ascii="Times New Roman" w:hAnsi="Times New Roman" w:cs="Times New Roman"/>
          <w:sz w:val="24"/>
          <w:szCs w:val="24"/>
        </w:rPr>
        <w:t>another way</w:t>
      </w:r>
      <w:r w:rsidRPr="00CF5B62">
        <w:rPr>
          <w:rFonts w:ascii="Times New Roman" w:hAnsi="Times New Roman" w:cs="Times New Roman"/>
          <w:sz w:val="24"/>
          <w:szCs w:val="24"/>
        </w:rPr>
        <w:t xml:space="preserve">, the relations between religiosity and </w:t>
      </w:r>
      <w:r w:rsidR="0034693C" w:rsidRPr="00CF5B62">
        <w:rPr>
          <w:rFonts w:ascii="Times New Roman" w:hAnsi="Times New Roman" w:cs="Times New Roman"/>
          <w:sz w:val="24"/>
          <w:szCs w:val="24"/>
        </w:rPr>
        <w:t>those</w:t>
      </w:r>
      <w:r w:rsidRPr="00CF5B62">
        <w:rPr>
          <w:rFonts w:ascii="Times New Roman" w:hAnsi="Times New Roman" w:cs="Times New Roman"/>
          <w:sz w:val="24"/>
          <w:szCs w:val="24"/>
        </w:rPr>
        <w:t xml:space="preserve"> two Big Five traits vary across countries in the same way that the religiosity-adjustment relation </w:t>
      </w:r>
      <w:r w:rsidR="00D562FE" w:rsidRPr="00CF5B62">
        <w:rPr>
          <w:rFonts w:ascii="Times New Roman" w:hAnsi="Times New Roman" w:cs="Times New Roman"/>
          <w:sz w:val="24"/>
          <w:szCs w:val="24"/>
        </w:rPr>
        <w:t>varies</w:t>
      </w:r>
      <w:r w:rsidRPr="00CF5B62">
        <w:rPr>
          <w:rFonts w:ascii="Times New Roman" w:hAnsi="Times New Roman" w:cs="Times New Roman"/>
          <w:sz w:val="24"/>
          <w:szCs w:val="24"/>
        </w:rPr>
        <w:t>. At the same time, agreeableness and conscientiousness both correlate with psychological adjustmen</w:t>
      </w:r>
      <w:r w:rsidR="00D562FE" w:rsidRPr="00CF5B62">
        <w:rPr>
          <w:rFonts w:ascii="Times New Roman" w:hAnsi="Times New Roman" w:cs="Times New Roman"/>
          <w:sz w:val="24"/>
          <w:szCs w:val="24"/>
        </w:rPr>
        <w:t xml:space="preserve">t, including self-esteem </w:t>
      </w:r>
      <w:r w:rsidRPr="00CF5B62">
        <w:rPr>
          <w:rFonts w:ascii="Times New Roman" w:hAnsi="Times New Roman" w:cs="Times New Roman"/>
          <w:sz w:val="24"/>
          <w:szCs w:val="24"/>
        </w:rPr>
        <w:t>(Gebauer et al. 2015</w:t>
      </w:r>
      <w:r w:rsidR="00D562FE" w:rsidRPr="00CF5B62">
        <w:rPr>
          <w:rFonts w:ascii="Times New Roman" w:hAnsi="Times New Roman" w:cs="Times New Roman"/>
          <w:sz w:val="24"/>
          <w:szCs w:val="24"/>
        </w:rPr>
        <w:t>; Robins, Tracy, Tresniewski, Potter, &amp; Gosling, 2001</w:t>
      </w:r>
      <w:r w:rsidRPr="00CF5B62">
        <w:rPr>
          <w:rFonts w:ascii="Times New Roman" w:hAnsi="Times New Roman" w:cs="Times New Roman"/>
          <w:sz w:val="24"/>
          <w:szCs w:val="24"/>
        </w:rPr>
        <w:t>)</w:t>
      </w:r>
      <w:proofErr w:type="gramStart"/>
      <w:r w:rsidRPr="00CF5B62">
        <w:rPr>
          <w:rFonts w:ascii="Times New Roman" w:hAnsi="Times New Roman" w:cs="Times New Roman"/>
          <w:sz w:val="24"/>
          <w:szCs w:val="24"/>
        </w:rPr>
        <w:t>.</w:t>
      </w:r>
      <w:r w:rsidRPr="00CF5B62">
        <w:rPr>
          <w:rFonts w:ascii="Times New Roman" w:hAnsi="Times New Roman" w:cs="Times New Roman"/>
          <w:sz w:val="24"/>
          <w:szCs w:val="24"/>
          <w:vertAlign w:val="superscript"/>
        </w:rPr>
        <w:t>2</w:t>
      </w:r>
      <w:r w:rsidRPr="00CF5B62">
        <w:rPr>
          <w:rFonts w:ascii="Times New Roman" w:hAnsi="Times New Roman" w:cs="Times New Roman"/>
          <w:sz w:val="24"/>
          <w:szCs w:val="24"/>
        </w:rPr>
        <w:t xml:space="preserve"> Hence,</w:t>
      </w:r>
      <w:r w:rsidR="00C36356" w:rsidRPr="00CF5B62">
        <w:rPr>
          <w:rFonts w:ascii="Times New Roman" w:hAnsi="Times New Roman" w:cs="Times New Roman"/>
          <w:sz w:val="24"/>
          <w:szCs w:val="24"/>
        </w:rPr>
        <w:t xml:space="preserve"> cross-cultural differences in the religiosity-adjustment relation</w:t>
      </w:r>
      <w:proofErr w:type="gramEnd"/>
      <w:r w:rsidR="00C36356" w:rsidRPr="00CF5B62">
        <w:rPr>
          <w:rFonts w:ascii="Times New Roman" w:hAnsi="Times New Roman" w:cs="Times New Roman"/>
          <w:sz w:val="24"/>
          <w:szCs w:val="24"/>
        </w:rPr>
        <w:t xml:space="preserve"> may be spurious, accounted for by</w:t>
      </w:r>
      <w:r w:rsidRPr="00CF5B62">
        <w:rPr>
          <w:rFonts w:ascii="Times New Roman" w:hAnsi="Times New Roman" w:cs="Times New Roman"/>
          <w:sz w:val="24"/>
          <w:szCs w:val="24"/>
        </w:rPr>
        <w:t xml:space="preserve"> the sociocultural motives perspective.</w:t>
      </w:r>
    </w:p>
    <w:p w:rsidR="00610312" w:rsidRPr="00CF5B62" w:rsidRDefault="007F53C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 xml:space="preserve">(2) Country-level covariates. </w:t>
      </w:r>
      <w:r w:rsidR="00C36356" w:rsidRPr="00CF5B62">
        <w:rPr>
          <w:rFonts w:ascii="Times New Roman" w:hAnsi="Times New Roman" w:cs="Times New Roman"/>
          <w:sz w:val="24"/>
          <w:szCs w:val="24"/>
        </w:rPr>
        <w:t>C</w:t>
      </w:r>
      <w:r w:rsidR="00610312" w:rsidRPr="00CF5B62">
        <w:rPr>
          <w:rFonts w:ascii="Times New Roman" w:hAnsi="Times New Roman" w:cs="Times New Roman"/>
          <w:sz w:val="24"/>
          <w:szCs w:val="24"/>
        </w:rPr>
        <w:t xml:space="preserve">orrelates of sociocultural </w:t>
      </w:r>
      <w:r w:rsidR="00C36356" w:rsidRPr="00CF5B62">
        <w:rPr>
          <w:rFonts w:ascii="Times New Roman" w:hAnsi="Times New Roman" w:cs="Times New Roman"/>
          <w:sz w:val="24"/>
          <w:szCs w:val="24"/>
        </w:rPr>
        <w:t xml:space="preserve">religiosity may </w:t>
      </w:r>
      <w:r w:rsidR="00610312" w:rsidRPr="00CF5B62">
        <w:rPr>
          <w:rFonts w:ascii="Times New Roman" w:hAnsi="Times New Roman" w:cs="Times New Roman"/>
          <w:sz w:val="24"/>
          <w:szCs w:val="24"/>
        </w:rPr>
        <w:t>drive cross-cultural differences in the religiosity-adjustment relation. One such correlate is collectivism (Gebauer et al., 2013c). Collectivist countries place premium value on group membership (</w:t>
      </w:r>
      <w:r w:rsidR="00610312" w:rsidRPr="00CF5B62">
        <w:rPr>
          <w:rFonts w:ascii="Times New Roman" w:hAnsi="Times New Roman" w:cs="Times New Roman"/>
          <w:bCs/>
          <w:sz w:val="24"/>
          <w:szCs w:val="24"/>
        </w:rPr>
        <w:t xml:space="preserve">Sedikides, Gaertner, &amp; </w:t>
      </w:r>
      <w:proofErr w:type="gramStart"/>
      <w:r w:rsidR="00610312" w:rsidRPr="00CF5B62">
        <w:rPr>
          <w:rFonts w:ascii="Times New Roman" w:hAnsi="Times New Roman" w:cs="Times New Roman"/>
          <w:bCs/>
          <w:sz w:val="24"/>
          <w:szCs w:val="24"/>
        </w:rPr>
        <w:t>Cai</w:t>
      </w:r>
      <w:proofErr w:type="gramEnd"/>
      <w:r w:rsidR="00610312" w:rsidRPr="00CF5B62">
        <w:rPr>
          <w:rFonts w:ascii="Times New Roman" w:hAnsi="Times New Roman" w:cs="Times New Roman"/>
          <w:bCs/>
          <w:sz w:val="24"/>
          <w:szCs w:val="24"/>
        </w:rPr>
        <w:t>, 2015</w:t>
      </w:r>
      <w:r w:rsidR="00610312" w:rsidRPr="00CF5B62">
        <w:rPr>
          <w:rFonts w:ascii="Times New Roman" w:hAnsi="Times New Roman" w:cs="Times New Roman"/>
          <w:sz w:val="24"/>
          <w:szCs w:val="24"/>
        </w:rPr>
        <w:t xml:space="preserve">). Religiosity generally is a social phenomenon, practiced within groups (Ysseldyk et al., 2010), and so religious group membership should be particularly rewarding in collectivist countries. Another correlate of sociocultural religiosity is GDP </w:t>
      </w:r>
      <w:r w:rsidR="002246E8" w:rsidRPr="00CF5B62">
        <w:rPr>
          <w:rFonts w:ascii="Times New Roman" w:hAnsi="Times New Roman" w:cs="Times New Roman"/>
          <w:sz w:val="24"/>
          <w:szCs w:val="24"/>
        </w:rPr>
        <w:t>per capita (Oishi &amp; Diener, 2014</w:t>
      </w:r>
      <w:r w:rsidR="00610312" w:rsidRPr="00CF5B62">
        <w:rPr>
          <w:rFonts w:ascii="Times New Roman" w:hAnsi="Times New Roman" w:cs="Times New Roman"/>
          <w:sz w:val="24"/>
          <w:szCs w:val="24"/>
        </w:rPr>
        <w:t xml:space="preserve">). Personal religiosity may be psychologically most beneficial in poor countries, because </w:t>
      </w:r>
      <w:r w:rsidR="0045646C" w:rsidRPr="00CF5B62">
        <w:rPr>
          <w:rFonts w:ascii="Times New Roman" w:hAnsi="Times New Roman" w:cs="Times New Roman"/>
          <w:sz w:val="24"/>
          <w:szCs w:val="24"/>
        </w:rPr>
        <w:t>it</w:t>
      </w:r>
      <w:r w:rsidR="00610312" w:rsidRPr="00CF5B62">
        <w:rPr>
          <w:rFonts w:ascii="Times New Roman" w:hAnsi="Times New Roman" w:cs="Times New Roman"/>
          <w:sz w:val="24"/>
          <w:szCs w:val="24"/>
        </w:rPr>
        <w:t xml:space="preserve"> buffers against financial hardship (Gebauer, Nehrlich, Sedikides, &amp; Neberich, 2013b). A final correlate of sociocultural religiosity is pathogen </w:t>
      </w:r>
      <w:r w:rsidR="00610312" w:rsidRPr="00CF5B62">
        <w:rPr>
          <w:rFonts w:ascii="Times New Roman" w:hAnsi="Times New Roman" w:cs="Times New Roman"/>
          <w:sz w:val="24"/>
          <w:szCs w:val="24"/>
        </w:rPr>
        <w:lastRenderedPageBreak/>
        <w:t xml:space="preserve">prevalence (Fincher &amp; Thornhill, 2012). Religiosity protects believers from pathogens (e.g., via restrictive food norms; Fincher &amp; Thornhill, 2012). In pathogen-rich countries, religious believers should be physically healthier than non-believers (cf. Stavrova 2015), and these physical health benefits </w:t>
      </w:r>
      <w:r w:rsidR="00D562FE" w:rsidRPr="00CF5B62">
        <w:rPr>
          <w:rFonts w:ascii="Times New Roman" w:hAnsi="Times New Roman" w:cs="Times New Roman"/>
          <w:sz w:val="24"/>
          <w:szCs w:val="24"/>
        </w:rPr>
        <w:t>may</w:t>
      </w:r>
      <w:r w:rsidR="00610312" w:rsidRPr="00CF5B62">
        <w:rPr>
          <w:rFonts w:ascii="Times New Roman" w:hAnsi="Times New Roman" w:cs="Times New Roman"/>
          <w:sz w:val="24"/>
          <w:szCs w:val="24"/>
        </w:rPr>
        <w:t xml:space="preserve"> translate into psychological adjustment benefits.</w:t>
      </w:r>
    </w:p>
    <w:p w:rsidR="000E1D74" w:rsidRPr="00CF5B62" w:rsidRDefault="007F53C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 xml:space="preserve">(3) Spatial dependence. </w:t>
      </w:r>
      <w:r w:rsidR="00EE038A" w:rsidRPr="00CF5B62">
        <w:rPr>
          <w:rFonts w:ascii="Times New Roman" w:hAnsi="Times New Roman" w:cs="Times New Roman"/>
          <w:sz w:val="24"/>
          <w:szCs w:val="24"/>
        </w:rPr>
        <w:t>C</w:t>
      </w:r>
      <w:r w:rsidR="000E1D74" w:rsidRPr="00CF5B62">
        <w:rPr>
          <w:rFonts w:ascii="Times New Roman" w:hAnsi="Times New Roman" w:cs="Times New Roman"/>
          <w:sz w:val="24"/>
          <w:szCs w:val="24"/>
        </w:rPr>
        <w:t xml:space="preserve">ross-cultural </w:t>
      </w:r>
      <w:r w:rsidR="00FE35F1" w:rsidRPr="00CF5B62">
        <w:rPr>
          <w:rFonts w:ascii="Times New Roman" w:hAnsi="Times New Roman" w:cs="Times New Roman"/>
          <w:sz w:val="24"/>
          <w:szCs w:val="24"/>
        </w:rPr>
        <w:t>research o</w:t>
      </w:r>
      <w:r w:rsidR="000E1D74" w:rsidRPr="00CF5B62">
        <w:rPr>
          <w:rFonts w:ascii="Times New Roman" w:hAnsi="Times New Roman" w:cs="Times New Roman"/>
          <w:sz w:val="24"/>
          <w:szCs w:val="24"/>
        </w:rPr>
        <w:t xml:space="preserve">n the religiosity-adjustment relation </w:t>
      </w:r>
      <w:r w:rsidR="00EE038A" w:rsidRPr="00CF5B62">
        <w:rPr>
          <w:rFonts w:ascii="Times New Roman" w:hAnsi="Times New Roman" w:cs="Times New Roman"/>
          <w:sz w:val="24"/>
          <w:szCs w:val="24"/>
        </w:rPr>
        <w:t xml:space="preserve">has typically </w:t>
      </w:r>
      <w:r w:rsidR="00FE35F1" w:rsidRPr="00CF5B62">
        <w:rPr>
          <w:rFonts w:ascii="Times New Roman" w:hAnsi="Times New Roman" w:cs="Times New Roman"/>
          <w:sz w:val="24"/>
          <w:szCs w:val="24"/>
        </w:rPr>
        <w:t>used</w:t>
      </w:r>
      <w:r w:rsidR="00EE038A" w:rsidRPr="00CF5B62">
        <w:rPr>
          <w:rFonts w:ascii="Times New Roman" w:hAnsi="Times New Roman" w:cs="Times New Roman"/>
          <w:sz w:val="24"/>
          <w:szCs w:val="24"/>
        </w:rPr>
        <w:t xml:space="preserve"> </w:t>
      </w:r>
      <w:r w:rsidR="00CC2DC7" w:rsidRPr="00CF5B62">
        <w:rPr>
          <w:rFonts w:ascii="Times New Roman" w:hAnsi="Times New Roman"/>
          <w:sz w:val="24"/>
          <w:szCs w:val="24"/>
        </w:rPr>
        <w:t xml:space="preserve">mixed-effects </w:t>
      </w:r>
      <w:r w:rsidR="00EE038A" w:rsidRPr="00CF5B62">
        <w:rPr>
          <w:rFonts w:ascii="Times New Roman" w:hAnsi="Times New Roman" w:cs="Times New Roman"/>
          <w:sz w:val="24"/>
          <w:szCs w:val="24"/>
        </w:rPr>
        <w:t xml:space="preserve">modeling (Snijders &amp; Bosker, 2012). </w:t>
      </w:r>
      <w:r w:rsidR="00CC2DC7" w:rsidRPr="00CF5B62">
        <w:rPr>
          <w:rFonts w:ascii="Times New Roman" w:hAnsi="Times New Roman" w:cs="Times New Roman"/>
          <w:sz w:val="24"/>
          <w:szCs w:val="24"/>
        </w:rPr>
        <w:t>Mixed-effects</w:t>
      </w:r>
      <w:r w:rsidR="0014441F" w:rsidRPr="00CF5B62">
        <w:rPr>
          <w:rFonts w:ascii="Times New Roman" w:hAnsi="Times New Roman" w:cs="Times New Roman"/>
          <w:sz w:val="24"/>
          <w:szCs w:val="24"/>
        </w:rPr>
        <w:t xml:space="preserve"> models </w:t>
      </w:r>
      <w:r w:rsidR="00EE038A" w:rsidRPr="00CF5B62">
        <w:rPr>
          <w:rFonts w:ascii="Times New Roman" w:hAnsi="Times New Roman" w:cs="Times New Roman"/>
          <w:sz w:val="24"/>
          <w:szCs w:val="24"/>
        </w:rPr>
        <w:t xml:space="preserve">account for the </w:t>
      </w:r>
      <w:r w:rsidR="00575CB9">
        <w:rPr>
          <w:rFonts w:ascii="Times New Roman" w:hAnsi="Times New Roman" w:cs="Times New Roman"/>
          <w:sz w:val="24"/>
          <w:szCs w:val="24"/>
        </w:rPr>
        <w:t>statistical dependence of level-</w:t>
      </w:r>
      <w:r w:rsidR="00EE038A" w:rsidRPr="00CF5B62">
        <w:rPr>
          <w:rFonts w:ascii="Times New Roman" w:hAnsi="Times New Roman" w:cs="Times New Roman"/>
          <w:sz w:val="24"/>
          <w:szCs w:val="24"/>
        </w:rPr>
        <w:t>1 units (here: participants)</w:t>
      </w:r>
      <w:r w:rsidR="0014441F" w:rsidRPr="00CF5B62">
        <w:rPr>
          <w:rFonts w:ascii="Times New Roman" w:hAnsi="Times New Roman" w:cs="Times New Roman"/>
          <w:sz w:val="24"/>
          <w:szCs w:val="24"/>
        </w:rPr>
        <w:t xml:space="preserve"> when</w:t>
      </w:r>
      <w:r w:rsidR="00EE038A" w:rsidRPr="00CF5B62">
        <w:rPr>
          <w:rFonts w:ascii="Times New Roman" w:hAnsi="Times New Roman" w:cs="Times New Roman"/>
          <w:sz w:val="24"/>
          <w:szCs w:val="24"/>
        </w:rPr>
        <w:t xml:space="preserve"> the</w:t>
      </w:r>
      <w:r w:rsidR="0014441F" w:rsidRPr="00CF5B62">
        <w:rPr>
          <w:rFonts w:ascii="Times New Roman" w:hAnsi="Times New Roman" w:cs="Times New Roman"/>
          <w:sz w:val="24"/>
          <w:szCs w:val="24"/>
        </w:rPr>
        <w:t>y</w:t>
      </w:r>
      <w:r w:rsidR="00EE038A" w:rsidRPr="00CF5B62">
        <w:rPr>
          <w:rFonts w:ascii="Times New Roman" w:hAnsi="Times New Roman" w:cs="Times New Roman"/>
          <w:sz w:val="24"/>
          <w:szCs w:val="24"/>
        </w:rPr>
        <w:t xml:space="preserve"> </w:t>
      </w:r>
      <w:r w:rsidR="0014441F" w:rsidRPr="00CF5B62">
        <w:rPr>
          <w:rFonts w:ascii="Times New Roman" w:hAnsi="Times New Roman" w:cs="Times New Roman"/>
          <w:sz w:val="24"/>
          <w:szCs w:val="24"/>
        </w:rPr>
        <w:t xml:space="preserve">share the </w:t>
      </w:r>
      <w:r w:rsidR="00EE038A" w:rsidRPr="00CF5B62">
        <w:rPr>
          <w:rFonts w:ascii="Times New Roman" w:hAnsi="Times New Roman" w:cs="Times New Roman"/>
          <w:sz w:val="24"/>
          <w:szCs w:val="24"/>
        </w:rPr>
        <w:t xml:space="preserve">same level 2 units (here: </w:t>
      </w:r>
      <w:r w:rsidR="0014441F" w:rsidRPr="00CF5B62">
        <w:rPr>
          <w:rFonts w:ascii="Times New Roman" w:hAnsi="Times New Roman" w:cs="Times New Roman"/>
          <w:sz w:val="24"/>
          <w:szCs w:val="24"/>
        </w:rPr>
        <w:t>cultures</w:t>
      </w:r>
      <w:r w:rsidR="00EE038A" w:rsidRPr="00CF5B62">
        <w:rPr>
          <w:rFonts w:ascii="Times New Roman" w:hAnsi="Times New Roman" w:cs="Times New Roman"/>
          <w:sz w:val="24"/>
          <w:szCs w:val="24"/>
        </w:rPr>
        <w:t xml:space="preserve">). </w:t>
      </w:r>
      <w:r w:rsidR="00FE35F1" w:rsidRPr="00CF5B62">
        <w:rPr>
          <w:rFonts w:ascii="Times New Roman" w:hAnsi="Times New Roman" w:cs="Times New Roman"/>
          <w:sz w:val="24"/>
          <w:szCs w:val="24"/>
        </w:rPr>
        <w:t>One</w:t>
      </w:r>
      <w:r w:rsidR="0014441F" w:rsidRPr="00CF5B62">
        <w:rPr>
          <w:rFonts w:ascii="Times New Roman" w:hAnsi="Times New Roman" w:cs="Times New Roman"/>
          <w:sz w:val="24"/>
          <w:szCs w:val="24"/>
        </w:rPr>
        <w:t xml:space="preserve"> assumption of </w:t>
      </w:r>
      <w:r w:rsidR="00CC2DC7" w:rsidRPr="00CF5B62">
        <w:rPr>
          <w:rFonts w:ascii="Times New Roman" w:hAnsi="Times New Roman" w:cs="Times New Roman"/>
          <w:sz w:val="24"/>
          <w:szCs w:val="24"/>
        </w:rPr>
        <w:t>mixed-effects</w:t>
      </w:r>
      <w:r w:rsidR="0014441F" w:rsidRPr="00CF5B62">
        <w:rPr>
          <w:rFonts w:ascii="Times New Roman" w:hAnsi="Times New Roman" w:cs="Times New Roman"/>
          <w:sz w:val="24"/>
          <w:szCs w:val="24"/>
        </w:rPr>
        <w:t xml:space="preserve"> modeling</w:t>
      </w:r>
      <w:r w:rsidR="00FE35F1" w:rsidRPr="00CF5B62">
        <w:rPr>
          <w:rFonts w:ascii="Times New Roman" w:hAnsi="Times New Roman" w:cs="Times New Roman"/>
          <w:sz w:val="24"/>
          <w:szCs w:val="24"/>
        </w:rPr>
        <w:t xml:space="preserve"> </w:t>
      </w:r>
      <w:r w:rsidR="0014441F" w:rsidRPr="00CF5B62">
        <w:rPr>
          <w:rFonts w:ascii="Times New Roman" w:hAnsi="Times New Roman" w:cs="Times New Roman"/>
          <w:sz w:val="24"/>
          <w:szCs w:val="24"/>
        </w:rPr>
        <w:t xml:space="preserve">is that </w:t>
      </w:r>
      <w:r w:rsidR="00575CB9">
        <w:rPr>
          <w:rFonts w:ascii="Times New Roman" w:hAnsi="Times New Roman" w:cs="Times New Roman"/>
          <w:sz w:val="24"/>
          <w:szCs w:val="24"/>
        </w:rPr>
        <w:t>level-</w:t>
      </w:r>
      <w:r w:rsidR="00FE35F1" w:rsidRPr="00CF5B62">
        <w:rPr>
          <w:rFonts w:ascii="Times New Roman" w:hAnsi="Times New Roman" w:cs="Times New Roman"/>
          <w:sz w:val="24"/>
          <w:szCs w:val="24"/>
        </w:rPr>
        <w:t>2 residuals</w:t>
      </w:r>
      <w:r w:rsidR="0014441F" w:rsidRPr="00CF5B62">
        <w:rPr>
          <w:rFonts w:ascii="Times New Roman" w:hAnsi="Times New Roman" w:cs="Times New Roman"/>
          <w:sz w:val="24"/>
          <w:szCs w:val="24"/>
        </w:rPr>
        <w:t xml:space="preserve"> are independent</w:t>
      </w:r>
      <w:r w:rsidR="006E2BD1" w:rsidRPr="00CF5B62">
        <w:rPr>
          <w:rFonts w:ascii="Times New Roman" w:hAnsi="Times New Roman" w:cs="Times New Roman"/>
          <w:sz w:val="24"/>
          <w:szCs w:val="24"/>
        </w:rPr>
        <w:t xml:space="preserve"> (Snijders &amp; Bosker, 2012)</w:t>
      </w:r>
      <w:r w:rsidR="0014441F" w:rsidRPr="00CF5B62">
        <w:rPr>
          <w:rFonts w:ascii="Times New Roman" w:hAnsi="Times New Roman" w:cs="Times New Roman"/>
          <w:sz w:val="24"/>
          <w:szCs w:val="24"/>
        </w:rPr>
        <w:t xml:space="preserve">. </w:t>
      </w:r>
      <w:r w:rsidR="00FE35F1" w:rsidRPr="00CF5B62">
        <w:rPr>
          <w:rFonts w:ascii="Times New Roman" w:hAnsi="Times New Roman" w:cs="Times New Roman"/>
          <w:sz w:val="24"/>
          <w:szCs w:val="24"/>
        </w:rPr>
        <w:t>Strictly speaking</w:t>
      </w:r>
      <w:r w:rsidR="0014441F" w:rsidRPr="00CF5B62">
        <w:rPr>
          <w:rFonts w:ascii="Times New Roman" w:hAnsi="Times New Roman" w:cs="Times New Roman"/>
          <w:sz w:val="24"/>
          <w:szCs w:val="24"/>
        </w:rPr>
        <w:t xml:space="preserve">, however, this assumption </w:t>
      </w:r>
      <w:r w:rsidR="00C6549D" w:rsidRPr="00CF5B62">
        <w:rPr>
          <w:rFonts w:ascii="Times New Roman" w:hAnsi="Times New Roman" w:cs="Times New Roman"/>
          <w:sz w:val="24"/>
          <w:szCs w:val="24"/>
        </w:rPr>
        <w:t>is violated when</w:t>
      </w:r>
      <w:r w:rsidR="0014441F" w:rsidRPr="00CF5B62">
        <w:rPr>
          <w:rFonts w:ascii="Times New Roman" w:hAnsi="Times New Roman" w:cs="Times New Roman"/>
          <w:sz w:val="24"/>
          <w:szCs w:val="24"/>
        </w:rPr>
        <w:t xml:space="preserve"> </w:t>
      </w:r>
      <w:r w:rsidR="00FE35F1" w:rsidRPr="00CF5B62">
        <w:rPr>
          <w:rFonts w:ascii="Times New Roman" w:hAnsi="Times New Roman" w:cs="Times New Roman"/>
          <w:sz w:val="24"/>
          <w:szCs w:val="24"/>
        </w:rPr>
        <w:t>spatial/</w:t>
      </w:r>
      <w:r w:rsidR="0014441F" w:rsidRPr="00CF5B62">
        <w:rPr>
          <w:rFonts w:ascii="Times New Roman" w:hAnsi="Times New Roman" w:cs="Times New Roman"/>
          <w:sz w:val="24"/>
          <w:szCs w:val="24"/>
        </w:rPr>
        <w:t xml:space="preserve">geographic </w:t>
      </w:r>
      <w:r w:rsidR="00C6549D" w:rsidRPr="00CF5B62">
        <w:rPr>
          <w:rFonts w:ascii="Times New Roman" w:hAnsi="Times New Roman" w:cs="Times New Roman"/>
          <w:sz w:val="24"/>
          <w:szCs w:val="24"/>
        </w:rPr>
        <w:t>units</w:t>
      </w:r>
      <w:r w:rsidR="0014441F" w:rsidRPr="00CF5B62">
        <w:rPr>
          <w:rFonts w:ascii="Times New Roman" w:hAnsi="Times New Roman" w:cs="Times New Roman"/>
          <w:sz w:val="24"/>
          <w:szCs w:val="24"/>
        </w:rPr>
        <w:t xml:space="preserve"> </w:t>
      </w:r>
      <w:r w:rsidR="00C6549D" w:rsidRPr="00CF5B62">
        <w:rPr>
          <w:rFonts w:ascii="Times New Roman" w:hAnsi="Times New Roman" w:cs="Times New Roman"/>
          <w:sz w:val="24"/>
          <w:szCs w:val="24"/>
        </w:rPr>
        <w:t xml:space="preserve">are used at level 2 </w:t>
      </w:r>
      <w:r w:rsidR="0014441F" w:rsidRPr="00CF5B62">
        <w:rPr>
          <w:rFonts w:ascii="Times New Roman" w:hAnsi="Times New Roman" w:cs="Times New Roman"/>
          <w:sz w:val="24"/>
          <w:szCs w:val="24"/>
        </w:rPr>
        <w:t xml:space="preserve">(here: </w:t>
      </w:r>
      <w:r w:rsidR="00FE35F1" w:rsidRPr="00CF5B62">
        <w:rPr>
          <w:rFonts w:ascii="Times New Roman" w:hAnsi="Times New Roman" w:cs="Times New Roman"/>
          <w:sz w:val="24"/>
          <w:szCs w:val="24"/>
        </w:rPr>
        <w:t>cul</w:t>
      </w:r>
      <w:r w:rsidR="00C6549D" w:rsidRPr="00CF5B62">
        <w:rPr>
          <w:rFonts w:ascii="Times New Roman" w:hAnsi="Times New Roman" w:cs="Times New Roman"/>
          <w:sz w:val="24"/>
          <w:szCs w:val="24"/>
        </w:rPr>
        <w:t>tures</w:t>
      </w:r>
      <w:r w:rsidR="006E2BD1" w:rsidRPr="00CF5B62">
        <w:rPr>
          <w:rFonts w:ascii="Times New Roman" w:hAnsi="Times New Roman" w:cs="Times New Roman"/>
          <w:sz w:val="24"/>
          <w:szCs w:val="24"/>
        </w:rPr>
        <w:t>; Ward &amp; Gleditsch, 2008</w:t>
      </w:r>
      <w:r w:rsidR="00C6549D" w:rsidRPr="00CF5B62">
        <w:rPr>
          <w:rFonts w:ascii="Times New Roman" w:hAnsi="Times New Roman" w:cs="Times New Roman"/>
          <w:sz w:val="24"/>
          <w:szCs w:val="24"/>
        </w:rPr>
        <w:t>)</w:t>
      </w:r>
      <w:r w:rsidR="00FE35F1" w:rsidRPr="00CF5B62">
        <w:rPr>
          <w:rFonts w:ascii="Times New Roman" w:hAnsi="Times New Roman" w:cs="Times New Roman"/>
          <w:sz w:val="24"/>
          <w:szCs w:val="24"/>
        </w:rPr>
        <w:t xml:space="preserve">. </w:t>
      </w:r>
      <w:r w:rsidR="00C6549D" w:rsidRPr="00CF5B62">
        <w:rPr>
          <w:rFonts w:ascii="Times New Roman" w:hAnsi="Times New Roman" w:cs="Times New Roman"/>
          <w:sz w:val="24"/>
          <w:szCs w:val="24"/>
        </w:rPr>
        <w:t xml:space="preserve">All </w:t>
      </w:r>
      <w:r w:rsidR="002341B7" w:rsidRPr="00CF5B62">
        <w:rPr>
          <w:rFonts w:ascii="Times New Roman" w:hAnsi="Times New Roman" w:cs="Times New Roman"/>
          <w:sz w:val="24"/>
          <w:szCs w:val="24"/>
        </w:rPr>
        <w:t>literature</w:t>
      </w:r>
      <w:r w:rsidR="00C6549D" w:rsidRPr="00CF5B62">
        <w:rPr>
          <w:rFonts w:ascii="Times New Roman" w:hAnsi="Times New Roman" w:cs="Times New Roman"/>
          <w:sz w:val="24"/>
          <w:szCs w:val="24"/>
        </w:rPr>
        <w:t xml:space="preserve"> </w:t>
      </w:r>
      <w:r w:rsidR="00FE35F1" w:rsidRPr="00CF5B62">
        <w:rPr>
          <w:rFonts w:ascii="Times New Roman" w:hAnsi="Times New Roman" w:cs="Times New Roman"/>
          <w:sz w:val="24"/>
          <w:szCs w:val="24"/>
        </w:rPr>
        <w:t xml:space="preserve">on cross-cultural </w:t>
      </w:r>
      <w:r w:rsidR="00C6549D" w:rsidRPr="00CF5B62">
        <w:rPr>
          <w:rFonts w:ascii="Times New Roman" w:hAnsi="Times New Roman" w:cs="Times New Roman"/>
          <w:sz w:val="24"/>
          <w:szCs w:val="24"/>
        </w:rPr>
        <w:t xml:space="preserve">differences </w:t>
      </w:r>
      <w:r w:rsidR="00FE35F1" w:rsidRPr="00CF5B62">
        <w:rPr>
          <w:rFonts w:ascii="Times New Roman" w:hAnsi="Times New Roman" w:cs="Times New Roman"/>
          <w:sz w:val="24"/>
          <w:szCs w:val="24"/>
        </w:rPr>
        <w:t xml:space="preserve">in the religiosity-adjustment relation has </w:t>
      </w:r>
      <w:r w:rsidR="00C6549D" w:rsidRPr="00CF5B62">
        <w:rPr>
          <w:rFonts w:ascii="Times New Roman" w:hAnsi="Times New Roman" w:cs="Times New Roman"/>
          <w:sz w:val="24"/>
          <w:szCs w:val="24"/>
        </w:rPr>
        <w:t xml:space="preserve">overlooked this </w:t>
      </w:r>
      <w:r w:rsidR="00A951D8" w:rsidRPr="00CF5B62">
        <w:rPr>
          <w:rFonts w:ascii="Times New Roman" w:hAnsi="Times New Roman" w:cs="Times New Roman"/>
          <w:sz w:val="24"/>
          <w:szCs w:val="24"/>
        </w:rPr>
        <w:t>issue of spatial dependence</w:t>
      </w:r>
      <w:r w:rsidR="00C6549D" w:rsidRPr="00CF5B62">
        <w:rPr>
          <w:rFonts w:ascii="Times New Roman" w:hAnsi="Times New Roman" w:cs="Times New Roman"/>
          <w:sz w:val="24"/>
          <w:szCs w:val="24"/>
        </w:rPr>
        <w:t xml:space="preserve">. Thus, prior results </w:t>
      </w:r>
      <w:r w:rsidR="00A951D8" w:rsidRPr="00CF5B62">
        <w:rPr>
          <w:rFonts w:ascii="Times New Roman" w:hAnsi="Times New Roman" w:cs="Times New Roman"/>
          <w:sz w:val="24"/>
          <w:szCs w:val="24"/>
        </w:rPr>
        <w:t>may be</w:t>
      </w:r>
      <w:r w:rsidR="00C6549D" w:rsidRPr="00CF5B62">
        <w:rPr>
          <w:rFonts w:ascii="Times New Roman" w:hAnsi="Times New Roman" w:cs="Times New Roman"/>
          <w:sz w:val="24"/>
          <w:szCs w:val="24"/>
        </w:rPr>
        <w:t xml:space="preserve"> partly due to </w:t>
      </w:r>
      <w:r w:rsidR="006E2BD1" w:rsidRPr="00CF5B62">
        <w:rPr>
          <w:rFonts w:ascii="Times New Roman" w:hAnsi="Times New Roman" w:cs="Times New Roman"/>
          <w:sz w:val="24"/>
          <w:szCs w:val="24"/>
        </w:rPr>
        <w:t>spatial dependence (Webster &amp; Duffy, 2016).</w:t>
      </w:r>
      <w:r w:rsidR="00C6549D" w:rsidRPr="00CF5B62">
        <w:rPr>
          <w:rFonts w:ascii="Times New Roman" w:hAnsi="Times New Roman" w:cs="Times New Roman"/>
          <w:sz w:val="24"/>
          <w:szCs w:val="24"/>
        </w:rPr>
        <w:t xml:space="preserve"> </w:t>
      </w:r>
      <w:r w:rsidR="00FE35F1" w:rsidRPr="00CF5B62">
        <w:rPr>
          <w:rFonts w:ascii="Times New Roman" w:hAnsi="Times New Roman" w:cs="Times New Roman"/>
          <w:sz w:val="24"/>
          <w:szCs w:val="24"/>
        </w:rPr>
        <w:t xml:space="preserve">Fortunately, it is possible to statistically control for spatial </w:t>
      </w:r>
      <w:r w:rsidR="006E2BD1" w:rsidRPr="00CF5B62">
        <w:rPr>
          <w:rFonts w:ascii="Times New Roman" w:hAnsi="Times New Roman" w:cs="Times New Roman"/>
          <w:sz w:val="24"/>
          <w:szCs w:val="24"/>
        </w:rPr>
        <w:t>dependence bet</w:t>
      </w:r>
      <w:r w:rsidR="00575CB9">
        <w:rPr>
          <w:rFonts w:ascii="Times New Roman" w:hAnsi="Times New Roman" w:cs="Times New Roman"/>
          <w:sz w:val="24"/>
          <w:szCs w:val="24"/>
        </w:rPr>
        <w:t>ween level-</w:t>
      </w:r>
      <w:r w:rsidR="006E2BD1" w:rsidRPr="00CF5B62">
        <w:rPr>
          <w:rFonts w:ascii="Times New Roman" w:hAnsi="Times New Roman" w:cs="Times New Roman"/>
          <w:sz w:val="24"/>
          <w:szCs w:val="24"/>
        </w:rPr>
        <w:t xml:space="preserve">2 units. </w:t>
      </w:r>
      <w:r w:rsidR="00A951D8" w:rsidRPr="00CF5B62">
        <w:rPr>
          <w:rFonts w:ascii="Times New Roman" w:hAnsi="Times New Roman" w:cs="Times New Roman"/>
          <w:sz w:val="24"/>
          <w:szCs w:val="24"/>
        </w:rPr>
        <w:t xml:space="preserve">Hence, </w:t>
      </w:r>
      <w:r w:rsidR="006E2BD1" w:rsidRPr="00CF5B62">
        <w:rPr>
          <w:rFonts w:ascii="Times New Roman" w:hAnsi="Times New Roman" w:cs="Times New Roman"/>
          <w:sz w:val="24"/>
          <w:szCs w:val="24"/>
        </w:rPr>
        <w:t xml:space="preserve">we directly test whether controlling for spatial dependence </w:t>
      </w:r>
      <w:r w:rsidR="00A951D8" w:rsidRPr="00CF5B62">
        <w:rPr>
          <w:rFonts w:ascii="Times New Roman" w:hAnsi="Times New Roman" w:cs="Times New Roman"/>
          <w:sz w:val="24"/>
          <w:szCs w:val="24"/>
        </w:rPr>
        <w:t>diminishes RASV evidence.</w:t>
      </w:r>
    </w:p>
    <w:p w:rsidR="00610312" w:rsidRPr="00CF5B62" w:rsidRDefault="007F53C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(4) Masked curvilinearity.</w:t>
      </w:r>
      <w:r w:rsidRPr="00CF5B62">
        <w:rPr>
          <w:rFonts w:ascii="Times New Roman" w:hAnsi="Times New Roman" w:cs="Times New Roman"/>
          <w:sz w:val="24"/>
          <w:szCs w:val="24"/>
        </w:rPr>
        <w:t xml:space="preserve"> </w:t>
      </w:r>
      <w:r w:rsidR="00610312" w:rsidRPr="00CF5B62">
        <w:rPr>
          <w:rFonts w:ascii="Times New Roman" w:hAnsi="Times New Roman" w:cs="Times New Roman"/>
          <w:sz w:val="24"/>
          <w:szCs w:val="24"/>
        </w:rPr>
        <w:t xml:space="preserve">RASV makes linear predictions regarding the religiosity-adjustment relation and the effect of sociocultural religiosity on that relation. Nonetheless, linear analyses may mask, or even ride on, curvilinear relations (e.g., reverse-U-shaped relations) that are not predicted by the model (Cronbach, 1958; Ganzach, 1997). Therefore, it is important to test whether inclusion of those curvilinear effects </w:t>
      </w:r>
      <w:r w:rsidR="00575CB9">
        <w:rPr>
          <w:rFonts w:ascii="Times New Roman" w:hAnsi="Times New Roman" w:cs="Times New Roman"/>
          <w:sz w:val="24"/>
          <w:szCs w:val="24"/>
        </w:rPr>
        <w:t>leads to results that are inconsistent with RASV</w:t>
      </w:r>
      <w:r w:rsidR="00610312" w:rsidRPr="00CF5B62">
        <w:rPr>
          <w:rFonts w:ascii="Times New Roman" w:hAnsi="Times New Roman" w:cs="Times New Roman"/>
          <w:sz w:val="24"/>
          <w:szCs w:val="24"/>
        </w:rPr>
        <w:t>.</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r>
      <w:r w:rsidR="00C3068C" w:rsidRPr="00CF5B62">
        <w:rPr>
          <w:rFonts w:ascii="Times New Roman" w:hAnsi="Times New Roman" w:cs="Times New Roman"/>
          <w:b/>
          <w:sz w:val="24"/>
          <w:szCs w:val="24"/>
        </w:rPr>
        <w:t>(5) Self-presentation.</w:t>
      </w:r>
      <w:r w:rsidRPr="00CF5B62">
        <w:rPr>
          <w:rFonts w:ascii="Times New Roman" w:hAnsi="Times New Roman" w:cs="Times New Roman"/>
          <w:sz w:val="24"/>
          <w:szCs w:val="24"/>
        </w:rPr>
        <w:t xml:space="preserve"> High self-presenters are particularly keen to impress others (</w:t>
      </w:r>
      <w:r w:rsidR="00863CF0" w:rsidRPr="00CF5B62">
        <w:rPr>
          <w:rFonts w:ascii="Times New Roman" w:hAnsi="Times New Roman" w:cs="Times New Roman"/>
          <w:bCs/>
          <w:color w:val="000000"/>
          <w:sz w:val="24"/>
          <w:szCs w:val="24"/>
        </w:rPr>
        <w:t>Sedikides, Gregg, &amp; Hart, 2007</w:t>
      </w:r>
      <w:r w:rsidR="002341B7" w:rsidRPr="00CF5B62">
        <w:rPr>
          <w:rFonts w:ascii="Times New Roman" w:hAnsi="Times New Roman" w:cs="Times New Roman"/>
          <w:sz w:val="24"/>
          <w:szCs w:val="24"/>
        </w:rPr>
        <w:t xml:space="preserve">; </w:t>
      </w:r>
      <w:r w:rsidR="00EA27BC" w:rsidRPr="00CF5B62">
        <w:rPr>
          <w:rFonts w:ascii="Times New Roman" w:hAnsi="Times New Roman" w:cs="Times New Roman"/>
          <w:sz w:val="24"/>
          <w:szCs w:val="24"/>
        </w:rPr>
        <w:t>Sedikides, Hoorens, &amp; Dufner, 2015</w:t>
      </w:r>
      <w:r w:rsidRPr="00CF5B62">
        <w:rPr>
          <w:rFonts w:ascii="Times New Roman" w:hAnsi="Times New Roman" w:cs="Times New Roman"/>
          <w:sz w:val="24"/>
          <w:szCs w:val="24"/>
        </w:rPr>
        <w:t xml:space="preserve">). Hence, they exaggerate their desirable attributes </w:t>
      </w:r>
      <w:r w:rsidR="00D562FE" w:rsidRPr="00CF5B62">
        <w:rPr>
          <w:rFonts w:ascii="Times New Roman" w:hAnsi="Times New Roman" w:cs="Times New Roman"/>
          <w:sz w:val="24"/>
          <w:szCs w:val="24"/>
        </w:rPr>
        <w:t>when others are present</w:t>
      </w:r>
      <w:r w:rsidRPr="00CF5B62">
        <w:rPr>
          <w:rFonts w:ascii="Times New Roman" w:hAnsi="Times New Roman" w:cs="Times New Roman"/>
          <w:sz w:val="24"/>
          <w:szCs w:val="24"/>
        </w:rPr>
        <w:t>. As described earlier, almost all data on the cross-cultural benefits o</w:t>
      </w:r>
      <w:r w:rsidR="002341B7" w:rsidRPr="00CF5B62">
        <w:rPr>
          <w:rFonts w:ascii="Times New Roman" w:hAnsi="Times New Roman" w:cs="Times New Roman"/>
          <w:sz w:val="24"/>
          <w:szCs w:val="24"/>
        </w:rPr>
        <w:t>f</w:t>
      </w:r>
      <w:r w:rsidRPr="00CF5B62">
        <w:rPr>
          <w:rFonts w:ascii="Times New Roman" w:hAnsi="Times New Roman" w:cs="Times New Roman"/>
          <w:sz w:val="24"/>
          <w:szCs w:val="24"/>
        </w:rPr>
        <w:t xml:space="preserve"> religiosity have been collected by interviewers (</w:t>
      </w:r>
      <w:r w:rsidRPr="00CF5B62">
        <w:rPr>
          <w:rFonts w:ascii="Times New Roman" w:eastAsia="TimesNewRomanPSMT" w:hAnsi="Times New Roman" w:cs="Times New Roman"/>
          <w:sz w:val="24"/>
          <w:szCs w:val="24"/>
        </w:rPr>
        <w:t xml:space="preserve">WVS, ESS, </w:t>
      </w:r>
      <w:proofErr w:type="gramStart"/>
      <w:r w:rsidRPr="00CF5B62">
        <w:rPr>
          <w:rFonts w:ascii="Times New Roman" w:eastAsia="TimesNewRomanPSMT" w:hAnsi="Times New Roman" w:cs="Times New Roman"/>
          <w:sz w:val="24"/>
          <w:szCs w:val="24"/>
        </w:rPr>
        <w:t>Gallup</w:t>
      </w:r>
      <w:proofErr w:type="gramEnd"/>
      <w:r w:rsidR="002246E8" w:rsidRPr="00CF5B62">
        <w:rPr>
          <w:rFonts w:ascii="Times New Roman" w:eastAsia="TimesNewRomanPSMT" w:hAnsi="Times New Roman" w:cs="Times New Roman"/>
          <w:sz w:val="24"/>
          <w:szCs w:val="24"/>
        </w:rPr>
        <w:t xml:space="preserve"> World Poll</w:t>
      </w:r>
      <w:r w:rsidRPr="00CF5B62">
        <w:rPr>
          <w:rFonts w:ascii="Times New Roman" w:hAnsi="Times New Roman" w:cs="Times New Roman"/>
          <w:sz w:val="24"/>
          <w:szCs w:val="24"/>
        </w:rPr>
        <w:t xml:space="preserve">). This renders self-presentation a plausible alternative explanation. Specifically, religiosity and psychological adjustment may be linked in religious cultures only, because claiming high religiosity </w:t>
      </w:r>
      <w:r w:rsidR="007611F7">
        <w:rPr>
          <w:rFonts w:ascii="Times New Roman" w:hAnsi="Times New Roman" w:cs="Times New Roman"/>
          <w:sz w:val="24"/>
          <w:szCs w:val="24"/>
        </w:rPr>
        <w:t>conveys</w:t>
      </w:r>
      <w:r w:rsidRPr="00CF5B62">
        <w:rPr>
          <w:rFonts w:ascii="Times New Roman" w:hAnsi="Times New Roman" w:cs="Times New Roman"/>
          <w:sz w:val="24"/>
          <w:szCs w:val="24"/>
        </w:rPr>
        <w:t xml:space="preserve"> a good impression </w:t>
      </w:r>
      <w:r w:rsidR="009D1AA9">
        <w:rPr>
          <w:rFonts w:ascii="Times New Roman" w:hAnsi="Times New Roman" w:cs="Times New Roman"/>
          <w:sz w:val="24"/>
          <w:szCs w:val="24"/>
        </w:rPr>
        <w:t xml:space="preserve">only </w:t>
      </w:r>
      <w:r w:rsidRPr="00CF5B62">
        <w:rPr>
          <w:rFonts w:ascii="Times New Roman" w:hAnsi="Times New Roman" w:cs="Times New Roman"/>
          <w:sz w:val="24"/>
          <w:szCs w:val="24"/>
        </w:rPr>
        <w:t xml:space="preserve">in those cultures (and </w:t>
      </w:r>
      <w:r w:rsidRPr="00CF5B62">
        <w:rPr>
          <w:rFonts w:ascii="Times New Roman" w:hAnsi="Times New Roman" w:cs="Times New Roman"/>
          <w:sz w:val="24"/>
          <w:szCs w:val="24"/>
        </w:rPr>
        <w:lastRenderedPageBreak/>
        <w:t xml:space="preserve">claiming high well-being </w:t>
      </w:r>
      <w:r w:rsidR="009D1AA9">
        <w:rPr>
          <w:rFonts w:ascii="Times New Roman" w:hAnsi="Times New Roman" w:cs="Times New Roman"/>
          <w:sz w:val="24"/>
          <w:szCs w:val="24"/>
        </w:rPr>
        <w:t>conveys</w:t>
      </w:r>
      <w:r w:rsidRPr="00CF5B62">
        <w:rPr>
          <w:rFonts w:ascii="Times New Roman" w:hAnsi="Times New Roman" w:cs="Times New Roman"/>
          <w:sz w:val="24"/>
          <w:szCs w:val="24"/>
        </w:rPr>
        <w:t xml:space="preserve"> a good impression in all cultures; Okulicz-Kozaryn, 2010; </w:t>
      </w:r>
      <w:r w:rsidRPr="00CF5B62">
        <w:rPr>
          <w:rFonts w:ascii="Times New Roman" w:eastAsia="TimesNewRomanPSMT" w:hAnsi="Times New Roman" w:cs="Times New Roman"/>
          <w:sz w:val="24"/>
          <w:szCs w:val="24"/>
        </w:rPr>
        <w:t>Pirutinsky</w:t>
      </w:r>
      <w:r w:rsidRPr="00CF5B62">
        <w:rPr>
          <w:rFonts w:ascii="Times New Roman" w:hAnsi="Times New Roman" w:cs="Times New Roman"/>
          <w:sz w:val="24"/>
          <w:szCs w:val="24"/>
        </w:rPr>
        <w:t>, 2013).</w:t>
      </w:r>
    </w:p>
    <w:p w:rsidR="00C3068C" w:rsidRPr="00CF5B62" w:rsidRDefault="00C3068C"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t xml:space="preserve">(6) Self-report bias. </w:t>
      </w:r>
      <w:r w:rsidRPr="00CF5B62">
        <w:rPr>
          <w:rFonts w:ascii="Times New Roman" w:hAnsi="Times New Roman" w:cs="Times New Roman"/>
          <w:sz w:val="24"/>
          <w:szCs w:val="24"/>
        </w:rPr>
        <w:t xml:space="preserve">All prior cross-cultural research on the religiosity-adjustment relation used self-report data. As such, prior research is </w:t>
      </w:r>
      <w:r w:rsidR="009D1AA9">
        <w:rPr>
          <w:rFonts w:ascii="Times New Roman" w:hAnsi="Times New Roman" w:cs="Times New Roman"/>
          <w:sz w:val="24"/>
          <w:szCs w:val="24"/>
        </w:rPr>
        <w:t>subject</w:t>
      </w:r>
      <w:r w:rsidR="009D1AA9"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to self-report bias (Paulhus &amp; Vazire, 2007). The value of that research will increase, if replicated </w:t>
      </w:r>
      <w:r w:rsidR="009D1AA9">
        <w:rPr>
          <w:rFonts w:ascii="Times New Roman" w:hAnsi="Times New Roman" w:cs="Times New Roman"/>
          <w:sz w:val="24"/>
          <w:szCs w:val="24"/>
        </w:rPr>
        <w:t>using</w:t>
      </w:r>
      <w:r w:rsidRPr="00CF5B62">
        <w:rPr>
          <w:rFonts w:ascii="Times New Roman" w:hAnsi="Times New Roman" w:cs="Times New Roman"/>
          <w:sz w:val="24"/>
          <w:szCs w:val="24"/>
        </w:rPr>
        <w:t xml:space="preserve"> informant-reports.</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C3068C" w:rsidRPr="00CF5B62">
        <w:rPr>
          <w:rFonts w:ascii="Times New Roman" w:hAnsi="Times New Roman" w:cs="Times New Roman"/>
          <w:b/>
          <w:sz w:val="24"/>
          <w:szCs w:val="24"/>
        </w:rPr>
        <w:t>(7) Interpersonal contact.</w:t>
      </w:r>
      <w:r w:rsidR="00C3068C" w:rsidRPr="00CF5B62">
        <w:rPr>
          <w:rFonts w:ascii="Times New Roman" w:hAnsi="Times New Roman" w:cs="Times New Roman"/>
          <w:sz w:val="24"/>
          <w:szCs w:val="24"/>
        </w:rPr>
        <w:t xml:space="preserve"> The f</w:t>
      </w:r>
      <w:r w:rsidRPr="00CF5B62">
        <w:rPr>
          <w:rFonts w:ascii="Times New Roman" w:hAnsi="Times New Roman" w:cs="Times New Roman"/>
          <w:sz w:val="24"/>
          <w:szCs w:val="24"/>
        </w:rPr>
        <w:t xml:space="preserve">inal alternative is a competing </w:t>
      </w:r>
      <w:r w:rsidR="00C36356" w:rsidRPr="00CF5B62">
        <w:rPr>
          <w:rFonts w:ascii="Times New Roman" w:hAnsi="Times New Roman" w:cs="Times New Roman"/>
          <w:sz w:val="24"/>
          <w:szCs w:val="24"/>
        </w:rPr>
        <w:t xml:space="preserve">model </w:t>
      </w:r>
      <w:r w:rsidRPr="00CF5B62">
        <w:rPr>
          <w:rFonts w:ascii="Times New Roman" w:hAnsi="Times New Roman" w:cs="Times New Roman"/>
          <w:sz w:val="24"/>
          <w:szCs w:val="24"/>
        </w:rPr>
        <w:t xml:space="preserve">for cross-cultural differences in religious adjustment benefits. Specifically, some researchers have drawn on an </w:t>
      </w:r>
      <w:r w:rsidRPr="00CF5B62">
        <w:rPr>
          <w:rFonts w:ascii="Times New Roman" w:hAnsi="Times New Roman" w:cs="Times New Roman"/>
          <w:i/>
          <w:sz w:val="24"/>
          <w:szCs w:val="24"/>
        </w:rPr>
        <w:t xml:space="preserve">interpersonal contact </w:t>
      </w:r>
      <w:r w:rsidRPr="00CF5B62">
        <w:rPr>
          <w:rFonts w:ascii="Times New Roman" w:hAnsi="Times New Roman" w:cs="Times New Roman"/>
          <w:sz w:val="24"/>
          <w:szCs w:val="24"/>
        </w:rPr>
        <w:t xml:space="preserve">explanation to account for those differences (Diener et al., 2011; Lavrič &amp; Flere 2008; Snoep, 2008; Stavrova et al., 2013). According to this explanation, religious people enjoy more supportive interpersonal contact with fellow believers in religious, compared to secular, </w:t>
      </w:r>
      <w:r w:rsidR="00D562FE" w:rsidRPr="00CF5B62">
        <w:rPr>
          <w:rFonts w:ascii="Times New Roman" w:hAnsi="Times New Roman" w:cs="Times New Roman"/>
          <w:sz w:val="24"/>
          <w:szCs w:val="24"/>
        </w:rPr>
        <w:t>cultures</w:t>
      </w:r>
      <w:r w:rsidRPr="00CF5B62">
        <w:rPr>
          <w:rFonts w:ascii="Times New Roman" w:hAnsi="Times New Roman" w:cs="Times New Roman"/>
          <w:sz w:val="24"/>
          <w:szCs w:val="24"/>
        </w:rPr>
        <w:t xml:space="preserve">. Such contact, then, would account for the stronger relation between religiosity and psychological adjustment in religious </w:t>
      </w:r>
      <w:r w:rsidR="00D562FE" w:rsidRPr="00CF5B62">
        <w:rPr>
          <w:rFonts w:ascii="Times New Roman" w:hAnsi="Times New Roman" w:cs="Times New Roman"/>
          <w:sz w:val="24"/>
          <w:szCs w:val="24"/>
        </w:rPr>
        <w:t>cultures</w:t>
      </w:r>
      <w:r w:rsidRPr="00CF5B62">
        <w:rPr>
          <w:rFonts w:ascii="Times New Roman" w:hAnsi="Times New Roman" w:cs="Times New Roman"/>
          <w:sz w:val="24"/>
          <w:szCs w:val="24"/>
        </w:rPr>
        <w:t>.</w:t>
      </w:r>
      <w:r w:rsidR="00AD58F9" w:rsidRPr="00CF5B62">
        <w:rPr>
          <w:rFonts w:ascii="Times New Roman" w:hAnsi="Times New Roman" w:cs="Times New Roman"/>
          <w:sz w:val="24"/>
          <w:szCs w:val="24"/>
          <w:vertAlign w:val="superscript"/>
        </w:rPr>
        <w:t>3</w:t>
      </w:r>
      <w:r w:rsidRPr="00CF5B62">
        <w:rPr>
          <w:rFonts w:ascii="Times New Roman" w:hAnsi="Times New Roman" w:cs="Times New Roman"/>
          <w:sz w:val="24"/>
          <w:szCs w:val="24"/>
        </w:rPr>
        <w:t xml:space="preserve"> </w:t>
      </w:r>
      <w:proofErr w:type="gramStart"/>
      <w:r w:rsidRPr="00CF5B62">
        <w:rPr>
          <w:rFonts w:ascii="Times New Roman" w:hAnsi="Times New Roman" w:cs="Times New Roman"/>
          <w:sz w:val="24"/>
          <w:szCs w:val="24"/>
        </w:rPr>
        <w:t>The</w:t>
      </w:r>
      <w:proofErr w:type="gramEnd"/>
      <w:r w:rsidRPr="00CF5B62">
        <w:rPr>
          <w:rFonts w:ascii="Times New Roman" w:hAnsi="Times New Roman" w:cs="Times New Roman"/>
          <w:sz w:val="24"/>
          <w:szCs w:val="24"/>
        </w:rPr>
        <w:t xml:space="preserve"> interpersonal contact explanation </w:t>
      </w:r>
      <w:r w:rsidR="00EA27BC" w:rsidRPr="00CF5B62">
        <w:rPr>
          <w:rFonts w:ascii="Times New Roman" w:hAnsi="Times New Roman" w:cs="Times New Roman"/>
          <w:sz w:val="24"/>
          <w:szCs w:val="24"/>
        </w:rPr>
        <w:t>h</w:t>
      </w:r>
      <w:r w:rsidR="00E921C7" w:rsidRPr="00CF5B62">
        <w:rPr>
          <w:rFonts w:ascii="Times New Roman" w:hAnsi="Times New Roman" w:cs="Times New Roman"/>
          <w:sz w:val="24"/>
          <w:szCs w:val="24"/>
        </w:rPr>
        <w:t>a</w:t>
      </w:r>
      <w:r w:rsidR="00EA27BC" w:rsidRPr="00CF5B62">
        <w:rPr>
          <w:rFonts w:ascii="Times New Roman" w:hAnsi="Times New Roman" w:cs="Times New Roman"/>
          <w:sz w:val="24"/>
          <w:szCs w:val="24"/>
        </w:rPr>
        <w:t xml:space="preserve">s </w:t>
      </w:r>
      <w:r w:rsidR="0034693C" w:rsidRPr="00CF5B62">
        <w:rPr>
          <w:rFonts w:ascii="Times New Roman" w:hAnsi="Times New Roman" w:cs="Times New Roman"/>
          <w:sz w:val="24"/>
          <w:szCs w:val="24"/>
        </w:rPr>
        <w:t xml:space="preserve">received empirical support, but that </w:t>
      </w:r>
      <w:r w:rsidRPr="00CF5B62">
        <w:rPr>
          <w:rFonts w:ascii="Times New Roman" w:hAnsi="Times New Roman" w:cs="Times New Roman"/>
          <w:sz w:val="24"/>
          <w:szCs w:val="24"/>
        </w:rPr>
        <w:t xml:space="preserve">explanation alone is not sufficient to account for all cross-cultural differences in the </w:t>
      </w:r>
      <w:r w:rsidR="001679FB">
        <w:rPr>
          <w:rFonts w:ascii="Times New Roman" w:hAnsi="Times New Roman" w:cs="Times New Roman"/>
          <w:sz w:val="24"/>
          <w:szCs w:val="24"/>
        </w:rPr>
        <w:t xml:space="preserve">religiosity-adjustment relation. This is so, because measures of interpersonal contact </w:t>
      </w:r>
      <w:r w:rsidR="00FE5689">
        <w:rPr>
          <w:rFonts w:ascii="Times New Roman" w:hAnsi="Times New Roman" w:cs="Times New Roman"/>
          <w:sz w:val="24"/>
          <w:szCs w:val="24"/>
        </w:rPr>
        <w:t xml:space="preserve">have only partially </w:t>
      </w:r>
      <w:r w:rsidR="001679FB">
        <w:rPr>
          <w:rFonts w:ascii="Times New Roman" w:hAnsi="Times New Roman" w:cs="Times New Roman"/>
          <w:sz w:val="24"/>
          <w:szCs w:val="24"/>
        </w:rPr>
        <w:t>explain</w:t>
      </w:r>
      <w:r w:rsidR="00FE5689">
        <w:rPr>
          <w:rFonts w:ascii="Times New Roman" w:hAnsi="Times New Roman" w:cs="Times New Roman"/>
          <w:sz w:val="24"/>
          <w:szCs w:val="24"/>
        </w:rPr>
        <w:t>ed</w:t>
      </w:r>
      <w:r w:rsidR="001679FB">
        <w:rPr>
          <w:rFonts w:ascii="Times New Roman" w:hAnsi="Times New Roman" w:cs="Times New Roman"/>
          <w:sz w:val="24"/>
          <w:szCs w:val="24"/>
        </w:rPr>
        <w:t xml:space="preserve"> cross-cultural differences in the religiosity-adjustment relation</w:t>
      </w:r>
      <w:r w:rsidR="001679FB"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(Diener et al., 2011; Stavrova et al., 2011). Thus, it is important to test whether RASV can account for additional cross-cultural benefits of religiosity after controlling for </w:t>
      </w:r>
      <w:r w:rsidR="00FE5689">
        <w:rPr>
          <w:rFonts w:ascii="Times New Roman" w:hAnsi="Times New Roman" w:cs="Times New Roman"/>
          <w:sz w:val="24"/>
          <w:szCs w:val="24"/>
        </w:rPr>
        <w:t xml:space="preserve">the </w:t>
      </w:r>
      <w:r w:rsidRPr="00CF5B62">
        <w:rPr>
          <w:rFonts w:ascii="Times New Roman" w:hAnsi="Times New Roman" w:cs="Times New Roman"/>
          <w:sz w:val="24"/>
          <w:szCs w:val="24"/>
        </w:rPr>
        <w:t xml:space="preserve">potential </w:t>
      </w:r>
      <w:r w:rsidR="00575CB9">
        <w:rPr>
          <w:rFonts w:ascii="Times New Roman" w:hAnsi="Times New Roman" w:cs="Times New Roman"/>
          <w:sz w:val="24"/>
          <w:szCs w:val="24"/>
        </w:rPr>
        <w:t>impact</w:t>
      </w:r>
      <w:r w:rsidRPr="00CF5B62">
        <w:rPr>
          <w:rFonts w:ascii="Times New Roman" w:hAnsi="Times New Roman" w:cs="Times New Roman"/>
          <w:sz w:val="24"/>
          <w:szCs w:val="24"/>
        </w:rPr>
        <w:t xml:space="preserve"> of interpersonal contact.</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All </w:t>
      </w:r>
      <w:r w:rsidR="00A951D8" w:rsidRPr="00CF5B62">
        <w:rPr>
          <w:rFonts w:ascii="Times New Roman" w:hAnsi="Times New Roman" w:cs="Times New Roman"/>
          <w:sz w:val="24"/>
          <w:szCs w:val="24"/>
        </w:rPr>
        <w:t>seven</w:t>
      </w:r>
      <w:r w:rsidRPr="00CF5B62">
        <w:rPr>
          <w:rFonts w:ascii="Times New Roman" w:hAnsi="Times New Roman" w:cs="Times New Roman"/>
          <w:sz w:val="24"/>
          <w:szCs w:val="24"/>
        </w:rPr>
        <w:t xml:space="preserve"> alternatives raise questions about the validity of previous </w:t>
      </w:r>
      <w:r w:rsidR="00A951D8" w:rsidRPr="00CF5B62">
        <w:rPr>
          <w:rFonts w:ascii="Times New Roman" w:hAnsi="Times New Roman" w:cs="Times New Roman"/>
          <w:sz w:val="24"/>
          <w:szCs w:val="24"/>
        </w:rPr>
        <w:t xml:space="preserve">RASV </w:t>
      </w:r>
      <w:r w:rsidRPr="00CF5B62">
        <w:rPr>
          <w:rFonts w:ascii="Times New Roman" w:hAnsi="Times New Roman" w:cs="Times New Roman"/>
          <w:sz w:val="24"/>
          <w:szCs w:val="24"/>
        </w:rPr>
        <w:t>evidence</w:t>
      </w:r>
      <w:r w:rsidR="00D562FE" w:rsidRPr="00CF5B62">
        <w:rPr>
          <w:rFonts w:ascii="Times New Roman" w:hAnsi="Times New Roman" w:cs="Times New Roman"/>
          <w:sz w:val="24"/>
          <w:szCs w:val="24"/>
        </w:rPr>
        <w:t xml:space="preserve"> and </w:t>
      </w:r>
      <w:r w:rsidR="0034693C" w:rsidRPr="00CF5B62">
        <w:rPr>
          <w:rFonts w:ascii="Times New Roman" w:hAnsi="Times New Roman" w:cs="Times New Roman"/>
          <w:sz w:val="24"/>
          <w:szCs w:val="24"/>
        </w:rPr>
        <w:t>the role of sociocultural religiosity for</w:t>
      </w:r>
      <w:r w:rsidR="00D562FE" w:rsidRPr="00CF5B62">
        <w:rPr>
          <w:rFonts w:ascii="Times New Roman" w:hAnsi="Times New Roman" w:cs="Times New Roman"/>
          <w:sz w:val="24"/>
          <w:szCs w:val="24"/>
        </w:rPr>
        <w:t xml:space="preserve"> </w:t>
      </w:r>
      <w:r w:rsidR="0034693C" w:rsidRPr="00CF5B62">
        <w:rPr>
          <w:rFonts w:ascii="Times New Roman" w:hAnsi="Times New Roman" w:cs="Times New Roman"/>
          <w:sz w:val="24"/>
          <w:szCs w:val="24"/>
        </w:rPr>
        <w:t>religious adjustment benefits</w:t>
      </w:r>
      <w:r w:rsidR="00D562FE" w:rsidRPr="00CF5B62">
        <w:rPr>
          <w:rFonts w:ascii="Times New Roman" w:hAnsi="Times New Roman" w:cs="Times New Roman"/>
          <w:sz w:val="24"/>
          <w:szCs w:val="24"/>
        </w:rPr>
        <w:t xml:space="preserve"> more generally</w:t>
      </w:r>
      <w:r w:rsidRPr="00CF5B62">
        <w:rPr>
          <w:rFonts w:ascii="Times New Roman" w:hAnsi="Times New Roman" w:cs="Times New Roman"/>
          <w:sz w:val="24"/>
          <w:szCs w:val="24"/>
        </w:rPr>
        <w:t xml:space="preserve">. </w:t>
      </w:r>
      <w:r w:rsidR="006B7B3B">
        <w:rPr>
          <w:rFonts w:ascii="Times New Roman" w:hAnsi="Times New Roman" w:cs="Times New Roman"/>
          <w:sz w:val="24"/>
          <w:szCs w:val="24"/>
        </w:rPr>
        <w:t>To address these questions</w:t>
      </w:r>
      <w:r w:rsidRPr="00CF5B62">
        <w:rPr>
          <w:rFonts w:ascii="Times New Roman" w:hAnsi="Times New Roman" w:cs="Times New Roman"/>
          <w:sz w:val="24"/>
          <w:szCs w:val="24"/>
        </w:rPr>
        <w:t xml:space="preserve">, we conducted </w:t>
      </w:r>
      <w:r w:rsidR="006B7B3B">
        <w:rPr>
          <w:rFonts w:ascii="Times New Roman" w:hAnsi="Times New Roman" w:cs="Times New Roman"/>
          <w:sz w:val="24"/>
          <w:szCs w:val="24"/>
        </w:rPr>
        <w:t xml:space="preserve">the </w:t>
      </w:r>
      <w:r w:rsidRPr="00CF5B62">
        <w:rPr>
          <w:rFonts w:ascii="Times New Roman" w:hAnsi="Times New Roman" w:cs="Times New Roman"/>
          <w:sz w:val="24"/>
          <w:szCs w:val="24"/>
        </w:rPr>
        <w:t>three studies</w:t>
      </w:r>
      <w:r w:rsidR="006B7B3B">
        <w:rPr>
          <w:rFonts w:ascii="Times New Roman" w:hAnsi="Times New Roman" w:cs="Times New Roman"/>
          <w:sz w:val="24"/>
          <w:szCs w:val="24"/>
        </w:rPr>
        <w:t xml:space="preserve"> described below</w:t>
      </w:r>
      <w:r w:rsidR="00E30EBD" w:rsidRPr="00CF5B62">
        <w:rPr>
          <w:rFonts w:ascii="Times New Roman" w:hAnsi="Times New Roman" w:cs="Times New Roman"/>
          <w:sz w:val="24"/>
          <w:szCs w:val="24"/>
        </w:rPr>
        <w:t>. Th</w:t>
      </w:r>
      <w:r w:rsidR="00EA27BC" w:rsidRPr="00CF5B62">
        <w:rPr>
          <w:rFonts w:ascii="Times New Roman" w:hAnsi="Times New Roman" w:cs="Times New Roman"/>
          <w:sz w:val="24"/>
          <w:szCs w:val="24"/>
        </w:rPr>
        <w:t>e</w:t>
      </w:r>
      <w:r w:rsidR="00E30EBD" w:rsidRPr="00CF5B62">
        <w:rPr>
          <w:rFonts w:ascii="Times New Roman" w:hAnsi="Times New Roman" w:cs="Times New Roman"/>
          <w:sz w:val="24"/>
          <w:szCs w:val="24"/>
        </w:rPr>
        <w:t xml:space="preserve">se studies examined the replicability of previous evidence for </w:t>
      </w:r>
      <w:r w:rsidR="00A951D8" w:rsidRPr="00CF5B62">
        <w:rPr>
          <w:rFonts w:ascii="Times New Roman" w:hAnsi="Times New Roman" w:cs="Times New Roman"/>
          <w:sz w:val="24"/>
          <w:szCs w:val="24"/>
        </w:rPr>
        <w:t xml:space="preserve">RASV </w:t>
      </w:r>
      <w:r w:rsidR="00E30EBD" w:rsidRPr="00CF5B62">
        <w:rPr>
          <w:rFonts w:ascii="Times New Roman" w:hAnsi="Times New Roman" w:cs="Times New Roman"/>
          <w:sz w:val="24"/>
          <w:szCs w:val="24"/>
        </w:rPr>
        <w:t>and for cross-cultural differences in the religiosity-adjustment relation</w:t>
      </w:r>
      <w:r w:rsidRPr="00CF5B62">
        <w:rPr>
          <w:rFonts w:ascii="Times New Roman" w:hAnsi="Times New Roman" w:cs="Times New Roman"/>
          <w:sz w:val="24"/>
          <w:szCs w:val="24"/>
        </w:rPr>
        <w:t>.</w:t>
      </w:r>
      <w:r w:rsidR="00E30EBD" w:rsidRPr="00CF5B62">
        <w:rPr>
          <w:rFonts w:ascii="Times New Roman" w:hAnsi="Times New Roman" w:cs="Times New Roman"/>
          <w:sz w:val="24"/>
          <w:szCs w:val="24"/>
        </w:rPr>
        <w:t xml:space="preserve"> The studies also examined the robustness of our results against the backdrop of the </w:t>
      </w:r>
      <w:r w:rsidR="00A951D8" w:rsidRPr="00CF5B62">
        <w:rPr>
          <w:rFonts w:ascii="Times New Roman" w:hAnsi="Times New Roman" w:cs="Times New Roman"/>
          <w:sz w:val="24"/>
          <w:szCs w:val="24"/>
        </w:rPr>
        <w:t>seven</w:t>
      </w:r>
      <w:r w:rsidR="00E30EBD" w:rsidRPr="00CF5B62">
        <w:rPr>
          <w:rFonts w:ascii="Times New Roman" w:hAnsi="Times New Roman" w:cs="Times New Roman"/>
          <w:sz w:val="24"/>
          <w:szCs w:val="24"/>
        </w:rPr>
        <w:t xml:space="preserve"> alternative explanations. </w:t>
      </w:r>
    </w:p>
    <w:p w:rsidR="00610312" w:rsidRPr="00CF5B62" w:rsidRDefault="00610312"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Overview</w:t>
      </w:r>
    </w:p>
    <w:p w:rsidR="0061031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Study 1 </w:t>
      </w:r>
      <w:r w:rsidR="00A2636F" w:rsidRPr="00CF5B62">
        <w:rPr>
          <w:rFonts w:ascii="Times New Roman" w:hAnsi="Times New Roman" w:cs="Times New Roman"/>
          <w:sz w:val="24"/>
          <w:szCs w:val="24"/>
        </w:rPr>
        <w:t xml:space="preserve">re-examined the religiosity-adjustment relation using the same assessment method </w:t>
      </w:r>
      <w:r w:rsidR="0034693C" w:rsidRPr="00CF5B62">
        <w:rPr>
          <w:rFonts w:ascii="Times New Roman" w:hAnsi="Times New Roman" w:cs="Times New Roman"/>
          <w:sz w:val="24"/>
          <w:szCs w:val="24"/>
        </w:rPr>
        <w:t>as</w:t>
      </w:r>
      <w:r w:rsidR="00A2636F" w:rsidRPr="00CF5B62">
        <w:rPr>
          <w:rFonts w:ascii="Times New Roman" w:hAnsi="Times New Roman" w:cs="Times New Roman"/>
          <w:sz w:val="24"/>
          <w:szCs w:val="24"/>
        </w:rPr>
        <w:t xml:space="preserve"> all previous studies—the self-report method (Paulhus &amp; Vazire, 2007). In doing so, the study capitalized on the most appropriate adjustment indicator in the RASV context</w:t>
      </w:r>
      <w:r w:rsidR="00CD2CD4" w:rsidRPr="00CF5B62">
        <w:rPr>
          <w:rFonts w:ascii="Times New Roman" w:hAnsi="Times New Roman" w:cs="Times New Roman"/>
          <w:sz w:val="24"/>
          <w:szCs w:val="24"/>
        </w:rPr>
        <w:t xml:space="preserve">, </w:t>
      </w:r>
      <w:r w:rsidR="00A2636F" w:rsidRPr="00CF5B62">
        <w:rPr>
          <w:rFonts w:ascii="Times New Roman" w:hAnsi="Times New Roman" w:cs="Times New Roman"/>
          <w:sz w:val="24"/>
          <w:szCs w:val="24"/>
        </w:rPr>
        <w:lastRenderedPageBreak/>
        <w:t>global self-esteem (Gebauer et al., 2012</w:t>
      </w:r>
      <w:r w:rsidR="00145622" w:rsidRPr="00CF5B62">
        <w:rPr>
          <w:rFonts w:ascii="Times New Roman" w:hAnsi="Times New Roman" w:cs="Times New Roman"/>
          <w:sz w:val="24"/>
          <w:szCs w:val="24"/>
        </w:rPr>
        <w:t>b</w:t>
      </w:r>
      <w:r w:rsidR="00E30EBD" w:rsidRPr="00CF5B62">
        <w:rPr>
          <w:rFonts w:ascii="Times New Roman" w:hAnsi="Times New Roman" w:cs="Times New Roman"/>
          <w:sz w:val="24"/>
          <w:szCs w:val="24"/>
        </w:rPr>
        <w:t>; Rosenberg, 1965; Sedikides et al., 2015</w:t>
      </w:r>
      <w:r w:rsidR="00A2636F"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We expected a positive relation between personal religiosity and self-esteem in religious </w:t>
      </w:r>
      <w:r w:rsidR="00A2636F" w:rsidRPr="00CF5B62">
        <w:rPr>
          <w:rFonts w:ascii="Times New Roman" w:hAnsi="Times New Roman" w:cs="Times New Roman"/>
          <w:sz w:val="24"/>
          <w:szCs w:val="24"/>
        </w:rPr>
        <w:t>cultures</w:t>
      </w:r>
      <w:r w:rsidRPr="00CF5B62">
        <w:rPr>
          <w:rFonts w:ascii="Times New Roman" w:hAnsi="Times New Roman" w:cs="Times New Roman"/>
          <w:sz w:val="24"/>
          <w:szCs w:val="24"/>
        </w:rPr>
        <w:t xml:space="preserve">, but </w:t>
      </w:r>
      <w:r w:rsidR="001E5326" w:rsidRPr="00CF5B62">
        <w:rPr>
          <w:rFonts w:ascii="Times New Roman" w:hAnsi="Times New Roman" w:cs="Times New Roman"/>
          <w:sz w:val="24"/>
          <w:szCs w:val="24"/>
        </w:rPr>
        <w:t>we also expected</w:t>
      </w:r>
      <w:r w:rsidRPr="00CF5B62">
        <w:rPr>
          <w:rFonts w:ascii="Times New Roman" w:hAnsi="Times New Roman" w:cs="Times New Roman"/>
          <w:sz w:val="24"/>
          <w:szCs w:val="24"/>
        </w:rPr>
        <w:t xml:space="preserve"> this relation </w:t>
      </w:r>
      <w:r w:rsidR="001E5326" w:rsidRPr="00CF5B62">
        <w:rPr>
          <w:rFonts w:ascii="Times New Roman" w:hAnsi="Times New Roman" w:cs="Times New Roman"/>
          <w:sz w:val="24"/>
          <w:szCs w:val="24"/>
        </w:rPr>
        <w:t>to</w:t>
      </w:r>
      <w:r w:rsidRPr="00CF5B62">
        <w:rPr>
          <w:rFonts w:ascii="Times New Roman" w:hAnsi="Times New Roman" w:cs="Times New Roman"/>
          <w:sz w:val="24"/>
          <w:szCs w:val="24"/>
        </w:rPr>
        <w:t xml:space="preserve"> </w:t>
      </w:r>
      <w:r w:rsidR="00224576">
        <w:rPr>
          <w:rFonts w:ascii="Times New Roman" w:hAnsi="Times New Roman" w:cs="Times New Roman"/>
          <w:sz w:val="24"/>
          <w:szCs w:val="24"/>
        </w:rPr>
        <w:t>diminish</w:t>
      </w:r>
      <w:r w:rsidR="00224576"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with decreasing sociocultural religiosity and cease to exist in the most secular </w:t>
      </w:r>
      <w:r w:rsidR="00A2636F" w:rsidRPr="00CF5B62">
        <w:rPr>
          <w:rFonts w:ascii="Times New Roman" w:hAnsi="Times New Roman" w:cs="Times New Roman"/>
          <w:sz w:val="24"/>
          <w:szCs w:val="24"/>
        </w:rPr>
        <w:t>cultures</w:t>
      </w:r>
      <w:r w:rsidRPr="00CF5B62">
        <w:rPr>
          <w:rFonts w:ascii="Times New Roman" w:hAnsi="Times New Roman" w:cs="Times New Roman"/>
          <w:sz w:val="24"/>
          <w:szCs w:val="24"/>
        </w:rPr>
        <w:t>. The study relied on 2,195,301 respondents across 65 countries</w:t>
      </w:r>
      <w:r w:rsidR="00A2636F" w:rsidRPr="00CF5B62">
        <w:rPr>
          <w:rFonts w:ascii="Times New Roman" w:hAnsi="Times New Roman" w:cs="Times New Roman"/>
          <w:sz w:val="24"/>
          <w:szCs w:val="24"/>
        </w:rPr>
        <w:t xml:space="preserve"> and, thus, constitutes the largest study on religious adjustment benefits to date</w:t>
      </w:r>
      <w:r w:rsidRPr="00CF5B62">
        <w:rPr>
          <w:rFonts w:ascii="Times New Roman" w:hAnsi="Times New Roman" w:cs="Times New Roman"/>
          <w:sz w:val="24"/>
          <w:szCs w:val="24"/>
        </w:rPr>
        <w:t xml:space="preserve">. </w:t>
      </w:r>
      <w:r w:rsidR="00A2636F" w:rsidRPr="00CF5B62">
        <w:rPr>
          <w:rFonts w:ascii="Times New Roman" w:hAnsi="Times New Roman" w:cs="Times New Roman"/>
          <w:sz w:val="24"/>
          <w:szCs w:val="24"/>
        </w:rPr>
        <w:t>Moreover, our study</w:t>
      </w:r>
      <w:r w:rsidRPr="00CF5B62">
        <w:rPr>
          <w:rFonts w:ascii="Times New Roman" w:hAnsi="Times New Roman" w:cs="Times New Roman"/>
          <w:sz w:val="24"/>
          <w:szCs w:val="24"/>
        </w:rPr>
        <w:t xml:space="preserve"> tested </w:t>
      </w:r>
      <w:r w:rsidR="001E5326" w:rsidRPr="00CF5B62">
        <w:rPr>
          <w:rFonts w:ascii="Times New Roman" w:hAnsi="Times New Roman" w:cs="Times New Roman"/>
          <w:sz w:val="24"/>
          <w:szCs w:val="24"/>
        </w:rPr>
        <w:t>five</w:t>
      </w:r>
      <w:r w:rsidRPr="00CF5B62">
        <w:rPr>
          <w:rFonts w:ascii="Times New Roman" w:hAnsi="Times New Roman" w:cs="Times New Roman"/>
          <w:sz w:val="24"/>
          <w:szCs w:val="24"/>
        </w:rPr>
        <w:t xml:space="preserve"> </w:t>
      </w:r>
      <w:r w:rsidR="00A2636F" w:rsidRPr="00CF5B62">
        <w:rPr>
          <w:rFonts w:ascii="Times New Roman" w:hAnsi="Times New Roman" w:cs="Times New Roman"/>
          <w:sz w:val="24"/>
          <w:szCs w:val="24"/>
        </w:rPr>
        <w:t xml:space="preserve">of the </w:t>
      </w:r>
      <w:r w:rsidRPr="00CF5B62">
        <w:rPr>
          <w:rFonts w:ascii="Times New Roman" w:hAnsi="Times New Roman" w:cs="Times New Roman"/>
          <w:sz w:val="24"/>
          <w:szCs w:val="24"/>
        </w:rPr>
        <w:t>alternative explanatio</w:t>
      </w:r>
      <w:r w:rsidR="001E5326" w:rsidRPr="00CF5B62">
        <w:rPr>
          <w:rFonts w:ascii="Times New Roman" w:hAnsi="Times New Roman" w:cs="Times New Roman"/>
          <w:sz w:val="24"/>
          <w:szCs w:val="24"/>
        </w:rPr>
        <w:t>ns</w:t>
      </w:r>
      <w:r w:rsidR="00D211A2">
        <w:rPr>
          <w:rFonts w:ascii="Times New Roman" w:hAnsi="Times New Roman" w:cs="Times New Roman"/>
          <w:sz w:val="24"/>
          <w:szCs w:val="24"/>
        </w:rPr>
        <w:t xml:space="preserve"> described above</w:t>
      </w:r>
      <w:r w:rsidR="001E5326" w:rsidRPr="00CF5B62">
        <w:rPr>
          <w:rFonts w:ascii="Times New Roman" w:hAnsi="Times New Roman" w:cs="Times New Roman"/>
          <w:sz w:val="24"/>
          <w:szCs w:val="24"/>
        </w:rPr>
        <w:t xml:space="preserve">: </w:t>
      </w:r>
      <w:r w:rsidR="00C3068C" w:rsidRPr="00CF5B62">
        <w:rPr>
          <w:rFonts w:ascii="Times New Roman" w:hAnsi="Times New Roman" w:cs="Times New Roman"/>
          <w:sz w:val="24"/>
          <w:szCs w:val="24"/>
        </w:rPr>
        <w:t>S</w:t>
      </w:r>
      <w:r w:rsidR="00A2636F" w:rsidRPr="00CF5B62">
        <w:rPr>
          <w:rFonts w:ascii="Times New Roman" w:hAnsi="Times New Roman" w:cs="Times New Roman"/>
          <w:sz w:val="24"/>
          <w:szCs w:val="24"/>
        </w:rPr>
        <w:t xml:space="preserve">ociocultural motives perspective, </w:t>
      </w:r>
      <w:r w:rsidR="00C3068C" w:rsidRPr="00CF5B62">
        <w:rPr>
          <w:rFonts w:ascii="Times New Roman" w:hAnsi="Times New Roman" w:cs="Times New Roman"/>
          <w:sz w:val="24"/>
          <w:szCs w:val="24"/>
        </w:rPr>
        <w:t>country-level covariates</w:t>
      </w:r>
      <w:r w:rsidR="00A2636F" w:rsidRPr="00CF5B62">
        <w:rPr>
          <w:rFonts w:ascii="Times New Roman" w:hAnsi="Times New Roman" w:cs="Times New Roman"/>
          <w:sz w:val="24"/>
          <w:szCs w:val="24"/>
        </w:rPr>
        <w:t xml:space="preserve">, </w:t>
      </w:r>
      <w:r w:rsidR="00F716E9" w:rsidRPr="00CF5B62">
        <w:rPr>
          <w:rFonts w:ascii="Times New Roman" w:hAnsi="Times New Roman" w:cs="Times New Roman"/>
          <w:sz w:val="24"/>
          <w:szCs w:val="24"/>
        </w:rPr>
        <w:t xml:space="preserve">spatial dependence, </w:t>
      </w:r>
      <w:r w:rsidR="00A2636F" w:rsidRPr="00CF5B62">
        <w:rPr>
          <w:rFonts w:ascii="Times New Roman" w:hAnsi="Times New Roman" w:cs="Times New Roman"/>
          <w:sz w:val="24"/>
          <w:szCs w:val="24"/>
        </w:rPr>
        <w:t>masked curvilinearity</w:t>
      </w:r>
      <w:r w:rsidR="0069661D" w:rsidRPr="00CF5B62">
        <w:rPr>
          <w:rFonts w:ascii="Times New Roman" w:hAnsi="Times New Roman" w:cs="Times New Roman"/>
          <w:sz w:val="24"/>
          <w:szCs w:val="24"/>
        </w:rPr>
        <w:t>, and self-presentation</w:t>
      </w:r>
      <w:r w:rsidR="00A2636F" w:rsidRPr="00CF5B62">
        <w:rPr>
          <w:rFonts w:ascii="Times New Roman" w:hAnsi="Times New Roman" w:cs="Times New Roman"/>
          <w:sz w:val="24"/>
          <w:szCs w:val="24"/>
        </w:rPr>
        <w:t>.</w:t>
      </w:r>
    </w:p>
    <w:p w:rsidR="00A2636F"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Study 2 </w:t>
      </w:r>
      <w:r w:rsidR="00A2636F" w:rsidRPr="00CF5B62">
        <w:rPr>
          <w:rFonts w:ascii="Times New Roman" w:hAnsi="Times New Roman" w:cs="Times New Roman"/>
          <w:sz w:val="24"/>
          <w:szCs w:val="24"/>
        </w:rPr>
        <w:t xml:space="preserve">also tested for cross-cultural differences in the relation between personal religiosity and global self-esteem. However, Study 2 capitalized on informant-reports, allowing us to </w:t>
      </w:r>
      <w:r w:rsidR="00863CF0" w:rsidRPr="00CF5B62">
        <w:rPr>
          <w:rFonts w:ascii="Times New Roman" w:hAnsi="Times New Roman" w:cs="Times New Roman"/>
          <w:sz w:val="24"/>
          <w:szCs w:val="24"/>
        </w:rPr>
        <w:t>test</w:t>
      </w:r>
      <w:r w:rsidR="00A2636F" w:rsidRPr="00CF5B62">
        <w:rPr>
          <w:rFonts w:ascii="Times New Roman" w:hAnsi="Times New Roman" w:cs="Times New Roman"/>
          <w:sz w:val="24"/>
          <w:szCs w:val="24"/>
        </w:rPr>
        <w:t xml:space="preserve"> self-report bias as an alternative explanation of the results. Informant-reports have never been used in prior research on cross-cultural differences in the religiosity-adjustment relation (including our Study 1). As such, Study 2 is an important complement to </w:t>
      </w:r>
      <w:r w:rsidR="00863CF0" w:rsidRPr="00CF5B62">
        <w:rPr>
          <w:rFonts w:ascii="Times New Roman" w:hAnsi="Times New Roman" w:cs="Times New Roman"/>
          <w:sz w:val="24"/>
          <w:szCs w:val="24"/>
        </w:rPr>
        <w:t>the literature</w:t>
      </w:r>
      <w:r w:rsidR="00A2636F" w:rsidRPr="00CF5B62">
        <w:rPr>
          <w:rFonts w:ascii="Times New Roman" w:hAnsi="Times New Roman" w:cs="Times New Roman"/>
          <w:sz w:val="24"/>
          <w:szCs w:val="24"/>
        </w:rPr>
        <w:t xml:space="preserve">. Our study relied on 560,264 respondents across 36 countries. In addition to </w:t>
      </w:r>
      <w:r w:rsidR="00C3068C" w:rsidRPr="00CF5B62">
        <w:rPr>
          <w:rFonts w:ascii="Times New Roman" w:hAnsi="Times New Roman" w:cs="Times New Roman"/>
          <w:sz w:val="24"/>
          <w:szCs w:val="24"/>
        </w:rPr>
        <w:t>testing</w:t>
      </w:r>
      <w:r w:rsidR="00A2636F" w:rsidRPr="00CF5B62">
        <w:rPr>
          <w:rFonts w:ascii="Times New Roman" w:hAnsi="Times New Roman" w:cs="Times New Roman"/>
          <w:sz w:val="24"/>
          <w:szCs w:val="24"/>
        </w:rPr>
        <w:t xml:space="preserve"> self-report </w:t>
      </w:r>
      <w:r w:rsidR="00C3068C" w:rsidRPr="00CF5B62">
        <w:rPr>
          <w:rFonts w:ascii="Times New Roman" w:hAnsi="Times New Roman" w:cs="Times New Roman"/>
          <w:sz w:val="24"/>
          <w:szCs w:val="24"/>
        </w:rPr>
        <w:t xml:space="preserve">bias as an </w:t>
      </w:r>
      <w:r w:rsidR="00E30EBD" w:rsidRPr="00CF5B62">
        <w:rPr>
          <w:rFonts w:ascii="Times New Roman" w:hAnsi="Times New Roman" w:cs="Times New Roman"/>
          <w:sz w:val="24"/>
          <w:szCs w:val="24"/>
        </w:rPr>
        <w:t>alternative</w:t>
      </w:r>
      <w:r w:rsidR="00A2636F" w:rsidRPr="00CF5B62">
        <w:rPr>
          <w:rFonts w:ascii="Times New Roman" w:hAnsi="Times New Roman" w:cs="Times New Roman"/>
          <w:sz w:val="24"/>
          <w:szCs w:val="24"/>
        </w:rPr>
        <w:t xml:space="preserve">, the study addressed </w:t>
      </w:r>
      <w:r w:rsidR="0069661D" w:rsidRPr="00CF5B62">
        <w:rPr>
          <w:rFonts w:ascii="Times New Roman" w:hAnsi="Times New Roman" w:cs="Times New Roman"/>
          <w:sz w:val="24"/>
          <w:szCs w:val="24"/>
        </w:rPr>
        <w:t>three</w:t>
      </w:r>
      <w:r w:rsidR="00A2636F" w:rsidRPr="00CF5B62">
        <w:rPr>
          <w:rFonts w:ascii="Times New Roman" w:hAnsi="Times New Roman" w:cs="Times New Roman"/>
          <w:sz w:val="24"/>
          <w:szCs w:val="24"/>
        </w:rPr>
        <w:t xml:space="preserve"> </w:t>
      </w:r>
      <w:r w:rsidR="00E30EBD" w:rsidRPr="00CF5B62">
        <w:rPr>
          <w:rFonts w:ascii="Times New Roman" w:hAnsi="Times New Roman" w:cs="Times New Roman"/>
          <w:sz w:val="24"/>
          <w:szCs w:val="24"/>
        </w:rPr>
        <w:t xml:space="preserve">other </w:t>
      </w:r>
      <w:r w:rsidR="00A2636F" w:rsidRPr="00CF5B62">
        <w:rPr>
          <w:rFonts w:ascii="Times New Roman" w:hAnsi="Times New Roman" w:cs="Times New Roman"/>
          <w:sz w:val="24"/>
          <w:szCs w:val="24"/>
        </w:rPr>
        <w:t>alternative</w:t>
      </w:r>
      <w:r w:rsidR="00E30EBD" w:rsidRPr="00CF5B62">
        <w:rPr>
          <w:rFonts w:ascii="Times New Roman" w:hAnsi="Times New Roman" w:cs="Times New Roman"/>
          <w:sz w:val="24"/>
          <w:szCs w:val="24"/>
        </w:rPr>
        <w:t>s</w:t>
      </w:r>
      <w:r w:rsidR="00A2636F" w:rsidRPr="00CF5B62">
        <w:rPr>
          <w:rFonts w:ascii="Times New Roman" w:hAnsi="Times New Roman" w:cs="Times New Roman"/>
          <w:sz w:val="24"/>
          <w:szCs w:val="24"/>
        </w:rPr>
        <w:t xml:space="preserve">: </w:t>
      </w:r>
      <w:r w:rsidR="00C3068C" w:rsidRPr="00CF5B62">
        <w:rPr>
          <w:rFonts w:ascii="Times New Roman" w:hAnsi="Times New Roman" w:cs="Times New Roman"/>
          <w:sz w:val="24"/>
          <w:szCs w:val="24"/>
        </w:rPr>
        <w:t>S</w:t>
      </w:r>
      <w:r w:rsidR="00A2636F" w:rsidRPr="00CF5B62">
        <w:rPr>
          <w:rFonts w:ascii="Times New Roman" w:hAnsi="Times New Roman" w:cs="Times New Roman"/>
          <w:sz w:val="24"/>
          <w:szCs w:val="24"/>
        </w:rPr>
        <w:t>o</w:t>
      </w:r>
      <w:r w:rsidR="0069661D" w:rsidRPr="00CF5B62">
        <w:rPr>
          <w:rFonts w:ascii="Times New Roman" w:hAnsi="Times New Roman" w:cs="Times New Roman"/>
          <w:sz w:val="24"/>
          <w:szCs w:val="24"/>
        </w:rPr>
        <w:t>ciocultural motives perspective, masked curvilinearity, and self-presentation.</w:t>
      </w:r>
    </w:p>
    <w:p w:rsidR="00145622" w:rsidRPr="00CF5B62" w:rsidRDefault="0061031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D0152F" w:rsidRPr="00CF5B62">
        <w:rPr>
          <w:rFonts w:ascii="Times New Roman" w:hAnsi="Times New Roman" w:cs="Times New Roman"/>
          <w:sz w:val="24"/>
          <w:szCs w:val="24"/>
        </w:rPr>
        <w:t>Study 3 moved</w:t>
      </w:r>
      <w:r w:rsidRPr="00CF5B62">
        <w:rPr>
          <w:rFonts w:ascii="Times New Roman" w:hAnsi="Times New Roman" w:cs="Times New Roman"/>
          <w:sz w:val="24"/>
          <w:szCs w:val="24"/>
        </w:rPr>
        <w:t xml:space="preserve"> beyond countr</w:t>
      </w:r>
      <w:r w:rsidR="00D0152F" w:rsidRPr="00CF5B62">
        <w:rPr>
          <w:rFonts w:ascii="Times New Roman" w:hAnsi="Times New Roman" w:cs="Times New Roman"/>
          <w:sz w:val="24"/>
          <w:szCs w:val="24"/>
        </w:rPr>
        <w:t>y-level religiosity and examined</w:t>
      </w:r>
      <w:r w:rsidRPr="00CF5B62">
        <w:rPr>
          <w:rFonts w:ascii="Times New Roman" w:hAnsi="Times New Roman" w:cs="Times New Roman"/>
          <w:sz w:val="24"/>
          <w:szCs w:val="24"/>
        </w:rPr>
        <w:t xml:space="preserve"> the religiosity-esteem relation among 1,188,536 respondents from 1,932 urban areas (usually cities including their metropolitan regions). The urban areas were nested in 243 federal states, which were nested in 18 countries. The ensuing four-level hierarchical model allowed us to </w:t>
      </w:r>
      <w:r w:rsidR="00863CF0" w:rsidRPr="00CF5B62">
        <w:rPr>
          <w:rFonts w:ascii="Times New Roman" w:hAnsi="Times New Roman" w:cs="Times New Roman"/>
          <w:sz w:val="24"/>
          <w:szCs w:val="24"/>
        </w:rPr>
        <w:t xml:space="preserve">examine </w:t>
      </w:r>
      <w:r w:rsidRPr="00CF5B62">
        <w:rPr>
          <w:rFonts w:ascii="Times New Roman" w:hAnsi="Times New Roman" w:cs="Times New Roman"/>
          <w:sz w:val="24"/>
          <w:szCs w:val="24"/>
        </w:rPr>
        <w:t xml:space="preserve">the unique influences of area-level religiosity, state-level religiosity, and country-level religiosity on the religiosity-esteem relation. Sedikides and Gebauer (2010) </w:t>
      </w:r>
      <w:r w:rsidR="00D0152F" w:rsidRPr="00CF5B62">
        <w:rPr>
          <w:rFonts w:ascii="Times New Roman" w:hAnsi="Times New Roman" w:cs="Times New Roman"/>
          <w:sz w:val="24"/>
          <w:szCs w:val="24"/>
        </w:rPr>
        <w:t>found</w:t>
      </w:r>
      <w:r w:rsidRPr="00CF5B62">
        <w:rPr>
          <w:rFonts w:ascii="Times New Roman" w:hAnsi="Times New Roman" w:cs="Times New Roman"/>
          <w:sz w:val="24"/>
          <w:szCs w:val="24"/>
        </w:rPr>
        <w:t xml:space="preserve"> in a meta-analysis that within-country differences in sociocultural religiosity (i.e., religious vs. secular universities) moderated the relation between religiosity and </w:t>
      </w:r>
      <w:r w:rsidR="00A2636F" w:rsidRPr="00CF5B62">
        <w:rPr>
          <w:rFonts w:ascii="Times New Roman" w:hAnsi="Times New Roman" w:cs="Times New Roman"/>
          <w:sz w:val="24"/>
          <w:szCs w:val="24"/>
        </w:rPr>
        <w:t>self-enhancement (a close correlate of psychological adjustment</w:t>
      </w:r>
      <w:r w:rsidR="00130A92" w:rsidRPr="00CF5B62">
        <w:rPr>
          <w:rFonts w:ascii="Times New Roman" w:hAnsi="Times New Roman" w:cs="Times New Roman"/>
          <w:sz w:val="24"/>
          <w:szCs w:val="24"/>
        </w:rPr>
        <w:t xml:space="preserve">—and </w:t>
      </w:r>
      <w:r w:rsidR="00D0152F" w:rsidRPr="00CF5B62">
        <w:rPr>
          <w:rFonts w:ascii="Times New Roman" w:hAnsi="Times New Roman" w:cs="Times New Roman"/>
          <w:sz w:val="24"/>
          <w:szCs w:val="24"/>
        </w:rPr>
        <w:t>of</w:t>
      </w:r>
      <w:r w:rsidR="00130A92" w:rsidRPr="00CF5B62">
        <w:rPr>
          <w:rFonts w:ascii="Times New Roman" w:hAnsi="Times New Roman" w:cs="Times New Roman"/>
          <w:sz w:val="24"/>
          <w:szCs w:val="24"/>
        </w:rPr>
        <w:t xml:space="preserve"> self-esteem</w:t>
      </w:r>
      <w:r w:rsidR="00D0152F" w:rsidRPr="00CF5B62">
        <w:rPr>
          <w:rFonts w:ascii="Times New Roman" w:hAnsi="Times New Roman" w:cs="Times New Roman"/>
          <w:sz w:val="24"/>
          <w:szCs w:val="24"/>
        </w:rPr>
        <w:t xml:space="preserve"> in particular</w:t>
      </w:r>
      <w:r w:rsidR="00A2636F" w:rsidRPr="00CF5B62">
        <w:rPr>
          <w:rFonts w:ascii="Times New Roman" w:hAnsi="Times New Roman" w:cs="Times New Roman"/>
          <w:sz w:val="24"/>
          <w:szCs w:val="24"/>
        </w:rPr>
        <w:t xml:space="preserve">; </w:t>
      </w:r>
      <w:r w:rsidR="00863CF0" w:rsidRPr="00CF5B62">
        <w:rPr>
          <w:rFonts w:ascii="Times New Roman" w:hAnsi="Times New Roman" w:cs="Times New Roman"/>
          <w:sz w:val="24"/>
          <w:szCs w:val="24"/>
        </w:rPr>
        <w:t xml:space="preserve">Alicke &amp; Sedikides, 2009; </w:t>
      </w:r>
      <w:r w:rsidR="00130A92" w:rsidRPr="00CF5B62">
        <w:rPr>
          <w:rFonts w:ascii="Times New Roman" w:hAnsi="Times New Roman" w:cs="Times New Roman"/>
          <w:sz w:val="24"/>
          <w:szCs w:val="24"/>
        </w:rPr>
        <w:t xml:space="preserve">Sedikides, </w:t>
      </w:r>
      <w:r w:rsidR="00145622" w:rsidRPr="00CF5B62">
        <w:rPr>
          <w:rFonts w:ascii="Times New Roman" w:hAnsi="Times New Roman" w:cs="Times New Roman"/>
          <w:sz w:val="24"/>
          <w:szCs w:val="24"/>
        </w:rPr>
        <w:t>Rudich, Gregg, Kumashiro, &amp; Rusbult, 2004</w:t>
      </w:r>
      <w:r w:rsidR="00130A92" w:rsidRPr="00CF5B62">
        <w:rPr>
          <w:rFonts w:ascii="Times New Roman" w:hAnsi="Times New Roman" w:cs="Times New Roman"/>
          <w:sz w:val="24"/>
          <w:szCs w:val="24"/>
        </w:rPr>
        <w:t>)</w:t>
      </w:r>
      <w:r w:rsidRPr="00CF5B62">
        <w:rPr>
          <w:rFonts w:ascii="Times New Roman" w:hAnsi="Times New Roman" w:cs="Times New Roman"/>
          <w:sz w:val="24"/>
          <w:szCs w:val="24"/>
        </w:rPr>
        <w:t xml:space="preserve">. On that basis, we </w:t>
      </w:r>
      <w:r w:rsidR="00BD44DD" w:rsidRPr="00CF5B62">
        <w:rPr>
          <w:rFonts w:ascii="Times New Roman" w:hAnsi="Times New Roman" w:cs="Times New Roman"/>
          <w:sz w:val="24"/>
          <w:szCs w:val="24"/>
        </w:rPr>
        <w:t>predicted</w:t>
      </w:r>
      <w:r w:rsidRPr="00CF5B62">
        <w:rPr>
          <w:rFonts w:ascii="Times New Roman" w:hAnsi="Times New Roman" w:cs="Times New Roman"/>
          <w:sz w:val="24"/>
          <w:szCs w:val="24"/>
        </w:rPr>
        <w:t xml:space="preserve"> that the religiosity-esteem relation would be </w:t>
      </w:r>
      <w:r w:rsidR="00D0152F" w:rsidRPr="00CF5B62">
        <w:rPr>
          <w:rFonts w:ascii="Times New Roman" w:hAnsi="Times New Roman" w:cs="Times New Roman"/>
          <w:sz w:val="24"/>
          <w:szCs w:val="24"/>
        </w:rPr>
        <w:t xml:space="preserve">concurrently </w:t>
      </w:r>
      <w:r w:rsidRPr="00CF5B62">
        <w:rPr>
          <w:rFonts w:ascii="Times New Roman" w:hAnsi="Times New Roman" w:cs="Times New Roman"/>
          <w:sz w:val="24"/>
          <w:szCs w:val="24"/>
        </w:rPr>
        <w:t>moderated by sociocultural religiosity at the area-</w:t>
      </w:r>
      <w:r w:rsidR="00796E4A" w:rsidRPr="00CF5B62">
        <w:rPr>
          <w:rFonts w:ascii="Times New Roman" w:hAnsi="Times New Roman" w:cs="Times New Roman"/>
          <w:sz w:val="24"/>
          <w:szCs w:val="24"/>
        </w:rPr>
        <w:t>level</w:t>
      </w:r>
      <w:r w:rsidRPr="00CF5B62">
        <w:rPr>
          <w:rFonts w:ascii="Times New Roman" w:hAnsi="Times New Roman" w:cs="Times New Roman"/>
          <w:sz w:val="24"/>
          <w:szCs w:val="24"/>
        </w:rPr>
        <w:t>, state-</w:t>
      </w:r>
      <w:r w:rsidR="00796E4A" w:rsidRPr="00CF5B62">
        <w:rPr>
          <w:rFonts w:ascii="Times New Roman" w:hAnsi="Times New Roman" w:cs="Times New Roman"/>
          <w:sz w:val="24"/>
          <w:szCs w:val="24"/>
        </w:rPr>
        <w:t>level,</w:t>
      </w:r>
      <w:r w:rsidRPr="00CF5B62">
        <w:rPr>
          <w:rFonts w:ascii="Times New Roman" w:hAnsi="Times New Roman" w:cs="Times New Roman"/>
          <w:sz w:val="24"/>
          <w:szCs w:val="24"/>
        </w:rPr>
        <w:t xml:space="preserve"> and country-level. Evidence </w:t>
      </w:r>
      <w:r w:rsidR="00145622" w:rsidRPr="00CF5B62">
        <w:rPr>
          <w:rFonts w:ascii="Times New Roman" w:hAnsi="Times New Roman" w:cs="Times New Roman"/>
          <w:sz w:val="24"/>
          <w:szCs w:val="24"/>
        </w:rPr>
        <w:t xml:space="preserve">for this </w:t>
      </w:r>
      <w:r w:rsidR="00BD44DD" w:rsidRPr="00CF5B62">
        <w:rPr>
          <w:rFonts w:ascii="Times New Roman" w:hAnsi="Times New Roman" w:cs="Times New Roman"/>
          <w:sz w:val="24"/>
          <w:szCs w:val="24"/>
        </w:rPr>
        <w:t>prediction</w:t>
      </w:r>
      <w:r w:rsidR="00102FFA"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would </w:t>
      </w:r>
      <w:r w:rsidR="00145622" w:rsidRPr="00CF5B62">
        <w:rPr>
          <w:rFonts w:ascii="Times New Roman" w:hAnsi="Times New Roman" w:cs="Times New Roman"/>
          <w:sz w:val="24"/>
          <w:szCs w:val="24"/>
        </w:rPr>
        <w:t>strongly suggest</w:t>
      </w:r>
      <w:r w:rsidRPr="00CF5B62">
        <w:rPr>
          <w:rFonts w:ascii="Times New Roman" w:hAnsi="Times New Roman" w:cs="Times New Roman"/>
          <w:sz w:val="24"/>
          <w:szCs w:val="24"/>
        </w:rPr>
        <w:t xml:space="preserve"> that </w:t>
      </w:r>
      <w:r w:rsidR="00796E4A" w:rsidRPr="00CF5B62">
        <w:rPr>
          <w:rFonts w:ascii="Times New Roman" w:hAnsi="Times New Roman" w:cs="Times New Roman"/>
          <w:sz w:val="24"/>
          <w:szCs w:val="24"/>
        </w:rPr>
        <w:t>the literature</w:t>
      </w:r>
      <w:r w:rsidRPr="00CF5B62">
        <w:rPr>
          <w:rFonts w:ascii="Times New Roman" w:hAnsi="Times New Roman" w:cs="Times New Roman"/>
          <w:sz w:val="24"/>
          <w:szCs w:val="24"/>
        </w:rPr>
        <w:t xml:space="preserve"> on </w:t>
      </w:r>
      <w:r w:rsidR="00145622" w:rsidRPr="00CF5B62">
        <w:rPr>
          <w:rFonts w:ascii="Times New Roman" w:hAnsi="Times New Roman" w:cs="Times New Roman"/>
          <w:sz w:val="24"/>
          <w:szCs w:val="24"/>
        </w:rPr>
        <w:t>cross-cultural differences in the religiosity-adjustment relation</w:t>
      </w:r>
      <w:r w:rsidRPr="00CF5B62">
        <w:rPr>
          <w:rFonts w:ascii="Times New Roman" w:hAnsi="Times New Roman" w:cs="Times New Roman"/>
          <w:sz w:val="24"/>
          <w:szCs w:val="24"/>
        </w:rPr>
        <w:t xml:space="preserve"> </w:t>
      </w:r>
      <w:r w:rsidR="00145622" w:rsidRPr="00CF5B62">
        <w:rPr>
          <w:rFonts w:ascii="Times New Roman" w:hAnsi="Times New Roman" w:cs="Times New Roman"/>
          <w:sz w:val="24"/>
          <w:szCs w:val="24"/>
        </w:rPr>
        <w:t xml:space="preserve">has </w:t>
      </w:r>
      <w:r w:rsidRPr="00CF5B62">
        <w:rPr>
          <w:rFonts w:ascii="Times New Roman" w:hAnsi="Times New Roman" w:cs="Times New Roman"/>
          <w:sz w:val="24"/>
          <w:szCs w:val="24"/>
        </w:rPr>
        <w:lastRenderedPageBreak/>
        <w:t xml:space="preserve">underestimated the importance of culture, given that </w:t>
      </w:r>
      <w:r w:rsidR="00796E4A" w:rsidRPr="00CF5B62">
        <w:rPr>
          <w:rFonts w:ascii="Times New Roman" w:hAnsi="Times New Roman" w:cs="Times New Roman"/>
          <w:sz w:val="24"/>
          <w:szCs w:val="24"/>
        </w:rPr>
        <w:t xml:space="preserve">this literature </w:t>
      </w:r>
      <w:r w:rsidRPr="00CF5B62">
        <w:rPr>
          <w:rFonts w:ascii="Times New Roman" w:hAnsi="Times New Roman" w:cs="Times New Roman"/>
          <w:sz w:val="24"/>
          <w:szCs w:val="24"/>
        </w:rPr>
        <w:t xml:space="preserve">focused on a single sociocultural level. </w:t>
      </w:r>
      <w:r w:rsidR="00145622" w:rsidRPr="00CF5B62">
        <w:rPr>
          <w:rFonts w:ascii="Times New Roman" w:hAnsi="Times New Roman" w:cs="Times New Roman"/>
          <w:sz w:val="24"/>
          <w:szCs w:val="24"/>
        </w:rPr>
        <w:t xml:space="preserve">Moreover, Study 3 tested </w:t>
      </w:r>
      <w:r w:rsidR="0069661D" w:rsidRPr="00CF5B62">
        <w:rPr>
          <w:rFonts w:ascii="Times New Roman" w:hAnsi="Times New Roman" w:cs="Times New Roman"/>
          <w:sz w:val="24"/>
          <w:szCs w:val="24"/>
        </w:rPr>
        <w:t>four</w:t>
      </w:r>
      <w:r w:rsidR="00145622" w:rsidRPr="00CF5B62">
        <w:rPr>
          <w:rFonts w:ascii="Times New Roman" w:hAnsi="Times New Roman" w:cs="Times New Roman"/>
          <w:sz w:val="24"/>
          <w:szCs w:val="24"/>
        </w:rPr>
        <w:t xml:space="preserve"> alternative explanations: </w:t>
      </w:r>
      <w:r w:rsidR="00C3068C" w:rsidRPr="00CF5B62">
        <w:rPr>
          <w:rFonts w:ascii="Times New Roman" w:hAnsi="Times New Roman" w:cs="Times New Roman"/>
          <w:sz w:val="24"/>
          <w:szCs w:val="24"/>
        </w:rPr>
        <w:t>S</w:t>
      </w:r>
      <w:r w:rsidR="00145622" w:rsidRPr="00CF5B62">
        <w:rPr>
          <w:rFonts w:ascii="Times New Roman" w:hAnsi="Times New Roman" w:cs="Times New Roman"/>
          <w:sz w:val="24"/>
          <w:szCs w:val="24"/>
        </w:rPr>
        <w:t xml:space="preserve">ociocultural motives perspective, masked curvilinearity, </w:t>
      </w:r>
      <w:r w:rsidR="0069661D" w:rsidRPr="00CF5B62">
        <w:rPr>
          <w:rFonts w:ascii="Times New Roman" w:hAnsi="Times New Roman" w:cs="Times New Roman"/>
          <w:sz w:val="24"/>
          <w:szCs w:val="24"/>
        </w:rPr>
        <w:t xml:space="preserve">self-presentation, </w:t>
      </w:r>
      <w:r w:rsidR="00145622" w:rsidRPr="00CF5B62">
        <w:rPr>
          <w:rFonts w:ascii="Times New Roman" w:hAnsi="Times New Roman" w:cs="Times New Roman"/>
          <w:sz w:val="24"/>
          <w:szCs w:val="24"/>
        </w:rPr>
        <w:t>and interpersonal contact.</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STUDY 1: SELF-REPORTS ACROSS 65 COUNTRIES</w:t>
      </w:r>
    </w:p>
    <w:p w:rsidR="00714446" w:rsidRPr="00CF5B62" w:rsidRDefault="0014562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714446" w:rsidRPr="00CF5B62">
        <w:rPr>
          <w:rFonts w:ascii="Times New Roman" w:hAnsi="Times New Roman" w:cs="Times New Roman"/>
          <w:sz w:val="24"/>
          <w:szCs w:val="24"/>
        </w:rPr>
        <w:t xml:space="preserve">In religious countries, personal religiosity correlates with </w:t>
      </w:r>
      <w:r w:rsidRPr="00CF5B62">
        <w:rPr>
          <w:rFonts w:ascii="Times New Roman" w:hAnsi="Times New Roman" w:cs="Times New Roman"/>
          <w:sz w:val="24"/>
          <w:szCs w:val="24"/>
        </w:rPr>
        <w:t>psychological adjustment</w:t>
      </w:r>
      <w:r w:rsidR="00714446" w:rsidRPr="00CF5B62">
        <w:rPr>
          <w:rFonts w:ascii="Times New Roman" w:hAnsi="Times New Roman" w:cs="Times New Roman"/>
          <w:sz w:val="24"/>
          <w:szCs w:val="24"/>
        </w:rPr>
        <w:t xml:space="preserve"> in the ran</w:t>
      </w:r>
      <w:r w:rsidR="007A3D9A" w:rsidRPr="00CF5B62">
        <w:rPr>
          <w:rFonts w:ascii="Times New Roman" w:hAnsi="Times New Roman" w:cs="Times New Roman"/>
          <w:sz w:val="24"/>
          <w:szCs w:val="24"/>
        </w:rPr>
        <w:t>ge of .10</w:t>
      </w:r>
      <w:r w:rsidR="00E85772" w:rsidRPr="00CF5B62">
        <w:rPr>
          <w:rFonts w:ascii="Times New Roman" w:hAnsi="Times New Roman" w:cs="Times New Roman"/>
          <w:sz w:val="24"/>
          <w:szCs w:val="24"/>
        </w:rPr>
        <w:t>-</w:t>
      </w:r>
      <w:r w:rsidR="007A3D9A" w:rsidRPr="00CF5B62">
        <w:rPr>
          <w:rFonts w:ascii="Times New Roman" w:hAnsi="Times New Roman" w:cs="Times New Roman"/>
          <w:sz w:val="24"/>
          <w:szCs w:val="24"/>
        </w:rPr>
        <w:t>.20 (Diener et al.</w:t>
      </w:r>
      <w:r w:rsidRPr="00CF5B62">
        <w:rPr>
          <w:rFonts w:ascii="Times New Roman" w:hAnsi="Times New Roman" w:cs="Times New Roman"/>
          <w:sz w:val="24"/>
          <w:szCs w:val="24"/>
        </w:rPr>
        <w:t>,</w:t>
      </w:r>
      <w:r w:rsidR="00714446" w:rsidRPr="00CF5B62">
        <w:rPr>
          <w:rFonts w:ascii="Times New Roman" w:hAnsi="Times New Roman" w:cs="Times New Roman"/>
          <w:sz w:val="24"/>
          <w:szCs w:val="24"/>
        </w:rPr>
        <w:t xml:space="preserve"> 2</w:t>
      </w:r>
      <w:r w:rsidR="007A3D9A" w:rsidRPr="00CF5B62">
        <w:rPr>
          <w:rFonts w:ascii="Times New Roman" w:hAnsi="Times New Roman" w:cs="Times New Roman"/>
          <w:sz w:val="24"/>
          <w:szCs w:val="24"/>
        </w:rPr>
        <w:t>011; Gebauer et al.</w:t>
      </w:r>
      <w:r w:rsidRPr="00CF5B62">
        <w:rPr>
          <w:rFonts w:ascii="Times New Roman" w:hAnsi="Times New Roman" w:cs="Times New Roman"/>
          <w:sz w:val="24"/>
          <w:szCs w:val="24"/>
        </w:rPr>
        <w:t>,</w:t>
      </w:r>
      <w:r w:rsidR="007A3D9A" w:rsidRPr="00CF5B62">
        <w:rPr>
          <w:rFonts w:ascii="Times New Roman" w:hAnsi="Times New Roman" w:cs="Times New Roman"/>
          <w:sz w:val="24"/>
          <w:szCs w:val="24"/>
        </w:rPr>
        <w:t xml:space="preserve"> 2012b; Lavrič </w:t>
      </w:r>
      <w:r w:rsidRPr="00CF5B62">
        <w:rPr>
          <w:rFonts w:ascii="Times New Roman" w:hAnsi="Times New Roman" w:cs="Times New Roman"/>
          <w:sz w:val="24"/>
          <w:szCs w:val="24"/>
        </w:rPr>
        <w:t>&amp;</w:t>
      </w:r>
      <w:r w:rsidR="007A3D9A" w:rsidRPr="00CF5B62">
        <w:rPr>
          <w:rFonts w:ascii="Times New Roman" w:hAnsi="Times New Roman" w:cs="Times New Roman"/>
          <w:sz w:val="24"/>
          <w:szCs w:val="24"/>
        </w:rPr>
        <w:t xml:space="preserve"> Flere</w:t>
      </w:r>
      <w:r w:rsidRPr="00CF5B62">
        <w:rPr>
          <w:rFonts w:ascii="Times New Roman" w:hAnsi="Times New Roman" w:cs="Times New Roman"/>
          <w:sz w:val="24"/>
          <w:szCs w:val="24"/>
        </w:rPr>
        <w:t>,</w:t>
      </w:r>
      <w:r w:rsidR="00714446" w:rsidRPr="00CF5B62">
        <w:rPr>
          <w:rFonts w:ascii="Times New Roman" w:hAnsi="Times New Roman" w:cs="Times New Roman"/>
          <w:sz w:val="24"/>
          <w:szCs w:val="24"/>
        </w:rPr>
        <w:t xml:space="preserve"> 2008; </w:t>
      </w:r>
      <w:r w:rsidR="007A3D9A" w:rsidRPr="00CF5B62">
        <w:rPr>
          <w:rFonts w:ascii="Times New Roman" w:hAnsi="Times New Roman" w:cs="Times New Roman"/>
          <w:sz w:val="24"/>
          <w:szCs w:val="24"/>
        </w:rPr>
        <w:t>Snoep</w:t>
      </w:r>
      <w:r w:rsidRPr="00CF5B62">
        <w:rPr>
          <w:rFonts w:ascii="Times New Roman" w:hAnsi="Times New Roman" w:cs="Times New Roman"/>
          <w:sz w:val="24"/>
          <w:szCs w:val="24"/>
        </w:rPr>
        <w:t xml:space="preserve">, </w:t>
      </w:r>
      <w:r w:rsidR="00714446" w:rsidRPr="00CF5B62">
        <w:rPr>
          <w:rFonts w:ascii="Times New Roman" w:hAnsi="Times New Roman" w:cs="Times New Roman"/>
          <w:sz w:val="24"/>
          <w:szCs w:val="24"/>
        </w:rPr>
        <w:t xml:space="preserve">2008). </w:t>
      </w:r>
      <w:r w:rsidRPr="00CF5B62">
        <w:rPr>
          <w:rFonts w:ascii="Times New Roman" w:hAnsi="Times New Roman" w:cs="Times New Roman"/>
          <w:sz w:val="24"/>
          <w:szCs w:val="24"/>
        </w:rPr>
        <w:t>Based on that evidence,</w:t>
      </w:r>
      <w:r w:rsidR="00714446"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we </w:t>
      </w:r>
      <w:r w:rsidR="00BD44DD" w:rsidRPr="00CF5B62">
        <w:rPr>
          <w:rFonts w:ascii="Times New Roman" w:hAnsi="Times New Roman" w:cs="Times New Roman"/>
          <w:sz w:val="24"/>
          <w:szCs w:val="24"/>
        </w:rPr>
        <w:t>predicted</w:t>
      </w:r>
      <w:r w:rsidRPr="00CF5B62">
        <w:rPr>
          <w:rFonts w:ascii="Times New Roman" w:hAnsi="Times New Roman" w:cs="Times New Roman"/>
          <w:sz w:val="24"/>
          <w:szCs w:val="24"/>
        </w:rPr>
        <w:t xml:space="preserve"> that </w:t>
      </w:r>
      <w:r w:rsidR="00714446" w:rsidRPr="00CF5B62">
        <w:rPr>
          <w:rFonts w:ascii="Times New Roman" w:hAnsi="Times New Roman" w:cs="Times New Roman"/>
          <w:sz w:val="24"/>
          <w:szCs w:val="24"/>
        </w:rPr>
        <w:t>personal religiosity will correlate with self-esteem at a similar range</w:t>
      </w:r>
      <w:r w:rsidRPr="00CF5B62">
        <w:rPr>
          <w:rFonts w:ascii="Times New Roman" w:hAnsi="Times New Roman" w:cs="Times New Roman"/>
          <w:sz w:val="24"/>
          <w:szCs w:val="24"/>
        </w:rPr>
        <w:t xml:space="preserve"> in </w:t>
      </w:r>
      <w:r w:rsidR="00615782" w:rsidRPr="00CF5B62">
        <w:rPr>
          <w:rFonts w:ascii="Times New Roman" w:hAnsi="Times New Roman" w:cs="Times New Roman"/>
          <w:sz w:val="24"/>
          <w:szCs w:val="24"/>
        </w:rPr>
        <w:t xml:space="preserve">the current sample’s </w:t>
      </w:r>
      <w:r w:rsidRPr="00CF5B62">
        <w:rPr>
          <w:rFonts w:ascii="Times New Roman" w:hAnsi="Times New Roman" w:cs="Times New Roman"/>
          <w:sz w:val="24"/>
          <w:szCs w:val="24"/>
        </w:rPr>
        <w:t>religious countries</w:t>
      </w:r>
      <w:r w:rsidR="00714446" w:rsidRPr="00CF5B62">
        <w:rPr>
          <w:rFonts w:ascii="Times New Roman" w:hAnsi="Times New Roman" w:cs="Times New Roman"/>
          <w:sz w:val="24"/>
          <w:szCs w:val="24"/>
        </w:rPr>
        <w:t xml:space="preserve">. Crucially, on the basis of </w:t>
      </w:r>
      <w:r w:rsidRPr="00CF5B62">
        <w:rPr>
          <w:rFonts w:ascii="Times New Roman" w:hAnsi="Times New Roman" w:cs="Times New Roman"/>
          <w:sz w:val="24"/>
          <w:szCs w:val="24"/>
        </w:rPr>
        <w:t>RASV</w:t>
      </w:r>
      <w:r w:rsidR="00714446" w:rsidRPr="00CF5B62">
        <w:rPr>
          <w:rFonts w:ascii="Times New Roman" w:hAnsi="Times New Roman" w:cs="Times New Roman"/>
          <w:sz w:val="24"/>
          <w:szCs w:val="24"/>
        </w:rPr>
        <w:t xml:space="preserve">, we </w:t>
      </w:r>
      <w:r w:rsidR="00BD44DD" w:rsidRPr="00CF5B62">
        <w:rPr>
          <w:rFonts w:ascii="Times New Roman" w:hAnsi="Times New Roman" w:cs="Times New Roman"/>
          <w:sz w:val="24"/>
          <w:szCs w:val="24"/>
        </w:rPr>
        <w:t>predicted</w:t>
      </w:r>
      <w:r w:rsidR="00714446" w:rsidRPr="00CF5B62">
        <w:rPr>
          <w:rFonts w:ascii="Times New Roman" w:hAnsi="Times New Roman" w:cs="Times New Roman"/>
          <w:sz w:val="24"/>
          <w:szCs w:val="24"/>
        </w:rPr>
        <w:t xml:space="preserve"> that the religiosity-esteem relation will wane with decreasing </w:t>
      </w:r>
      <w:r w:rsidRPr="00CF5B62">
        <w:rPr>
          <w:rFonts w:ascii="Times New Roman" w:hAnsi="Times New Roman" w:cs="Times New Roman"/>
          <w:sz w:val="24"/>
          <w:szCs w:val="24"/>
        </w:rPr>
        <w:t>sociocultural</w:t>
      </w:r>
      <w:r w:rsidR="00714446" w:rsidRPr="00CF5B62">
        <w:rPr>
          <w:rFonts w:ascii="Times New Roman" w:hAnsi="Times New Roman" w:cs="Times New Roman"/>
          <w:sz w:val="24"/>
          <w:szCs w:val="24"/>
        </w:rPr>
        <w:t xml:space="preserve"> religiosity and will cease to exist in the most secular </w:t>
      </w:r>
      <w:r w:rsidR="00B241D1" w:rsidRPr="00CF5B62">
        <w:rPr>
          <w:rFonts w:ascii="Times New Roman" w:hAnsi="Times New Roman" w:cs="Times New Roman"/>
          <w:sz w:val="24"/>
          <w:szCs w:val="24"/>
        </w:rPr>
        <w:t>countries</w:t>
      </w:r>
      <w:r w:rsidR="00714446" w:rsidRPr="00CF5B62">
        <w:rPr>
          <w:rFonts w:ascii="Times New Roman" w:hAnsi="Times New Roman" w:cs="Times New Roman"/>
          <w:sz w:val="24"/>
          <w:szCs w:val="24"/>
        </w:rPr>
        <w:t>.</w:t>
      </w:r>
      <w:r w:rsidR="00B241D1" w:rsidRPr="00CF5B62">
        <w:rPr>
          <w:rFonts w:ascii="Times New Roman" w:hAnsi="Times New Roman" w:cs="Times New Roman"/>
          <w:sz w:val="24"/>
          <w:szCs w:val="24"/>
        </w:rPr>
        <w:t xml:space="preserve"> We further </w:t>
      </w:r>
      <w:r w:rsidR="00BD44DD" w:rsidRPr="00CF5B62">
        <w:rPr>
          <w:rFonts w:ascii="Times New Roman" w:hAnsi="Times New Roman" w:cs="Times New Roman"/>
          <w:sz w:val="24"/>
          <w:szCs w:val="24"/>
        </w:rPr>
        <w:t>predicted</w:t>
      </w:r>
      <w:r w:rsidR="00B241D1" w:rsidRPr="00CF5B62">
        <w:rPr>
          <w:rFonts w:ascii="Times New Roman" w:hAnsi="Times New Roman" w:cs="Times New Roman"/>
          <w:sz w:val="24"/>
          <w:szCs w:val="24"/>
        </w:rPr>
        <w:t xml:space="preserve"> that the evidence for RASV holds even after accounting for </w:t>
      </w:r>
      <w:r w:rsidR="0005487D" w:rsidRPr="00CF5B62">
        <w:rPr>
          <w:rFonts w:ascii="Times New Roman" w:hAnsi="Times New Roman" w:cs="Times New Roman"/>
          <w:sz w:val="24"/>
          <w:szCs w:val="24"/>
        </w:rPr>
        <w:t>five</w:t>
      </w:r>
      <w:r w:rsidR="00BA3F7F" w:rsidRPr="00CF5B62">
        <w:rPr>
          <w:rFonts w:ascii="Times New Roman" w:hAnsi="Times New Roman" w:cs="Times New Roman"/>
          <w:sz w:val="24"/>
          <w:szCs w:val="24"/>
        </w:rPr>
        <w:t xml:space="preserve"> of the</w:t>
      </w:r>
      <w:r w:rsidR="00B241D1" w:rsidRPr="00CF5B62">
        <w:rPr>
          <w:rFonts w:ascii="Times New Roman" w:hAnsi="Times New Roman" w:cs="Times New Roman"/>
          <w:sz w:val="24"/>
          <w:szCs w:val="24"/>
        </w:rPr>
        <w:t xml:space="preserve"> above-descr</w:t>
      </w:r>
      <w:r w:rsidR="00D0152F" w:rsidRPr="00CF5B62">
        <w:rPr>
          <w:rFonts w:ascii="Times New Roman" w:hAnsi="Times New Roman" w:cs="Times New Roman"/>
          <w:sz w:val="24"/>
          <w:szCs w:val="24"/>
        </w:rPr>
        <w:t xml:space="preserve">ibed alternative explanations: </w:t>
      </w:r>
      <w:r w:rsidR="00C3068C" w:rsidRPr="00CF5B62">
        <w:rPr>
          <w:rFonts w:ascii="Times New Roman" w:hAnsi="Times New Roman" w:cs="Times New Roman"/>
          <w:sz w:val="24"/>
          <w:szCs w:val="24"/>
        </w:rPr>
        <w:t>S</w:t>
      </w:r>
      <w:r w:rsidR="00B241D1" w:rsidRPr="00CF5B62">
        <w:rPr>
          <w:rFonts w:ascii="Times New Roman" w:hAnsi="Times New Roman" w:cs="Times New Roman"/>
          <w:sz w:val="24"/>
          <w:szCs w:val="24"/>
        </w:rPr>
        <w:t>oc</w:t>
      </w:r>
      <w:r w:rsidR="00C3068C" w:rsidRPr="00CF5B62">
        <w:rPr>
          <w:rFonts w:ascii="Times New Roman" w:hAnsi="Times New Roman" w:cs="Times New Roman"/>
          <w:sz w:val="24"/>
          <w:szCs w:val="24"/>
        </w:rPr>
        <w:t>iocultural motives perspective</w:t>
      </w:r>
      <w:r w:rsidR="0005487D" w:rsidRPr="00CF5B62">
        <w:rPr>
          <w:rFonts w:ascii="Times New Roman" w:hAnsi="Times New Roman" w:cs="Times New Roman"/>
          <w:sz w:val="24"/>
          <w:szCs w:val="24"/>
        </w:rPr>
        <w:t xml:space="preserve">, </w:t>
      </w:r>
      <w:r w:rsidR="00C3068C" w:rsidRPr="00CF5B62">
        <w:rPr>
          <w:rFonts w:ascii="Times New Roman" w:hAnsi="Times New Roman" w:cs="Times New Roman"/>
          <w:sz w:val="24"/>
          <w:szCs w:val="24"/>
        </w:rPr>
        <w:t>country-level covariates</w:t>
      </w:r>
      <w:r w:rsidR="00B241D1" w:rsidRPr="00CF5B62">
        <w:rPr>
          <w:rFonts w:ascii="Times New Roman" w:hAnsi="Times New Roman" w:cs="Times New Roman"/>
          <w:sz w:val="24"/>
          <w:szCs w:val="24"/>
        </w:rPr>
        <w:t>,</w:t>
      </w:r>
      <w:r w:rsidR="00C3068C" w:rsidRPr="00CF5B62">
        <w:rPr>
          <w:rFonts w:ascii="Times New Roman" w:hAnsi="Times New Roman" w:cs="Times New Roman"/>
          <w:sz w:val="24"/>
          <w:szCs w:val="24"/>
        </w:rPr>
        <w:t xml:space="preserve"> spatial dependence,</w:t>
      </w:r>
      <w:r w:rsidR="00B241D1" w:rsidRPr="00CF5B62">
        <w:rPr>
          <w:rFonts w:ascii="Times New Roman" w:hAnsi="Times New Roman" w:cs="Times New Roman"/>
          <w:sz w:val="24"/>
          <w:szCs w:val="24"/>
        </w:rPr>
        <w:t xml:space="preserve"> masked curvilinearity</w:t>
      </w:r>
      <w:r w:rsidR="006D245B" w:rsidRPr="00CF5B62">
        <w:rPr>
          <w:rFonts w:ascii="Times New Roman" w:hAnsi="Times New Roman" w:cs="Times New Roman"/>
          <w:sz w:val="24"/>
          <w:szCs w:val="24"/>
        </w:rPr>
        <w:t>, and self-presentation</w:t>
      </w:r>
      <w:r w:rsidR="00B241D1" w:rsidRPr="00CF5B62">
        <w:rPr>
          <w:rFonts w:ascii="Times New Roman" w:hAnsi="Times New Roman" w:cs="Times New Roman"/>
          <w:sz w:val="24"/>
          <w:szCs w:val="24"/>
        </w:rPr>
        <w:t>.</w:t>
      </w:r>
    </w:p>
    <w:p w:rsidR="004055FC" w:rsidRPr="00CF5B62" w:rsidRDefault="00445C20" w:rsidP="00CF5B62">
      <w:pPr>
        <w:spacing w:line="480" w:lineRule="exact"/>
        <w:contextualSpacing/>
        <w:jc w:val="center"/>
        <w:rPr>
          <w:rFonts w:ascii="Times New Roman" w:hAnsi="Times New Roman"/>
          <w:b/>
          <w:sz w:val="24"/>
          <w:szCs w:val="24"/>
        </w:rPr>
      </w:pPr>
      <w:r w:rsidRPr="00CF5B62">
        <w:rPr>
          <w:rFonts w:ascii="Times New Roman" w:hAnsi="Times New Roman"/>
          <w:b/>
          <w:sz w:val="24"/>
          <w:szCs w:val="24"/>
        </w:rPr>
        <w:t>Method</w:t>
      </w:r>
    </w:p>
    <w:p w:rsidR="004055FC" w:rsidRPr="00CF5B62" w:rsidRDefault="00FB3425" w:rsidP="00CF5B62">
      <w:pPr>
        <w:spacing w:line="480" w:lineRule="exact"/>
        <w:contextualSpacing/>
        <w:rPr>
          <w:rFonts w:ascii="Times New Roman" w:hAnsi="Times New Roman"/>
          <w:b/>
          <w:sz w:val="24"/>
          <w:szCs w:val="24"/>
        </w:rPr>
      </w:pPr>
      <w:r w:rsidRPr="00CF5B62">
        <w:rPr>
          <w:rFonts w:ascii="Times New Roman" w:hAnsi="Times New Roman"/>
          <w:b/>
          <w:sz w:val="24"/>
          <w:szCs w:val="24"/>
        </w:rPr>
        <w:t>R</w:t>
      </w:r>
      <w:r w:rsidR="00445C20" w:rsidRPr="00CF5B62">
        <w:rPr>
          <w:rFonts w:ascii="Times New Roman" w:hAnsi="Times New Roman"/>
          <w:b/>
          <w:sz w:val="24"/>
          <w:szCs w:val="24"/>
        </w:rPr>
        <w:t>espondents</w:t>
      </w:r>
    </w:p>
    <w:p w:rsidR="005A5285"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The study used data from 2,195,301 respondents across 65 countries (62.4% female, 37.6% male; </w:t>
      </w:r>
      <w:r w:rsidRPr="00CF5B62">
        <w:rPr>
          <w:rFonts w:ascii="Times New Roman" w:hAnsi="Times New Roman"/>
          <w:i/>
          <w:sz w:val="24"/>
          <w:szCs w:val="24"/>
        </w:rPr>
        <w:t>M</w:t>
      </w:r>
      <w:r w:rsidRPr="00CF5B62">
        <w:rPr>
          <w:rFonts w:ascii="Times New Roman" w:hAnsi="Times New Roman"/>
          <w:iCs/>
          <w:sz w:val="24"/>
          <w:szCs w:val="24"/>
          <w:vertAlign w:val="subscript"/>
        </w:rPr>
        <w:t>age</w:t>
      </w:r>
      <w:r w:rsidRPr="00CF5B62">
        <w:rPr>
          <w:rFonts w:ascii="Times New Roman" w:hAnsi="Times New Roman"/>
          <w:sz w:val="24"/>
          <w:szCs w:val="24"/>
        </w:rPr>
        <w:t xml:space="preserve"> = 25.39 years, </w:t>
      </w:r>
      <w:r w:rsidRPr="00CF5B62">
        <w:rPr>
          <w:rFonts w:ascii="Times New Roman" w:hAnsi="Times New Roman"/>
          <w:i/>
          <w:sz w:val="24"/>
          <w:szCs w:val="24"/>
        </w:rPr>
        <w:t>SD</w:t>
      </w:r>
      <w:r w:rsidRPr="00CF5B62">
        <w:rPr>
          <w:rFonts w:ascii="Times New Roman" w:hAnsi="Times New Roman"/>
          <w:iCs/>
          <w:sz w:val="24"/>
          <w:szCs w:val="24"/>
          <w:vertAlign w:val="subscript"/>
        </w:rPr>
        <w:t>age</w:t>
      </w:r>
      <w:r w:rsidRPr="00CF5B62">
        <w:rPr>
          <w:rFonts w:ascii="Times New Roman" w:hAnsi="Times New Roman"/>
          <w:sz w:val="24"/>
          <w:szCs w:val="24"/>
        </w:rPr>
        <w:t xml:space="preserve"> = 10.67). Data were collected online from March 2001 to December 2009 at www.</w:t>
      </w:r>
      <w:r w:rsidR="00D211A2">
        <w:rPr>
          <w:rFonts w:ascii="Times New Roman" w:hAnsi="Times New Roman"/>
          <w:sz w:val="24"/>
          <w:szCs w:val="24"/>
        </w:rPr>
        <w:t>o</w:t>
      </w:r>
      <w:r w:rsidRPr="00CF5B62">
        <w:rPr>
          <w:rFonts w:ascii="Times New Roman" w:hAnsi="Times New Roman"/>
          <w:sz w:val="24"/>
          <w:szCs w:val="24"/>
        </w:rPr>
        <w:t>ut</w:t>
      </w:r>
      <w:r w:rsidR="00D211A2">
        <w:rPr>
          <w:rFonts w:ascii="Times New Roman" w:hAnsi="Times New Roman"/>
          <w:sz w:val="24"/>
          <w:szCs w:val="24"/>
        </w:rPr>
        <w:t>o</w:t>
      </w:r>
      <w:r w:rsidRPr="00CF5B62">
        <w:rPr>
          <w:rFonts w:ascii="Times New Roman" w:hAnsi="Times New Roman"/>
          <w:sz w:val="24"/>
          <w:szCs w:val="24"/>
        </w:rPr>
        <w:t>f</w:t>
      </w:r>
      <w:r w:rsidR="00D211A2">
        <w:rPr>
          <w:rFonts w:ascii="Times New Roman" w:hAnsi="Times New Roman"/>
          <w:sz w:val="24"/>
          <w:szCs w:val="24"/>
        </w:rPr>
        <w:t>s</w:t>
      </w:r>
      <w:r w:rsidRPr="00CF5B62">
        <w:rPr>
          <w:rFonts w:ascii="Times New Roman" w:hAnsi="Times New Roman"/>
          <w:sz w:val="24"/>
          <w:szCs w:val="24"/>
        </w:rPr>
        <w:t xml:space="preserve">ervice.com (OOS), an </w:t>
      </w:r>
      <w:r w:rsidR="00E27031" w:rsidRPr="00CF5B62">
        <w:rPr>
          <w:rFonts w:ascii="Times New Roman" w:hAnsi="Times New Roman"/>
          <w:sz w:val="24"/>
          <w:szCs w:val="24"/>
        </w:rPr>
        <w:t>I</w:t>
      </w:r>
      <w:r w:rsidRPr="00CF5B62">
        <w:rPr>
          <w:rFonts w:ascii="Times New Roman" w:hAnsi="Times New Roman"/>
          <w:sz w:val="24"/>
          <w:szCs w:val="24"/>
        </w:rPr>
        <w:t xml:space="preserve">nternet </w:t>
      </w:r>
      <w:r w:rsidR="00AC08A0" w:rsidRPr="00CF5B62">
        <w:rPr>
          <w:rFonts w:ascii="Times New Roman" w:hAnsi="Times New Roman"/>
          <w:sz w:val="24"/>
          <w:szCs w:val="24"/>
        </w:rPr>
        <w:t xml:space="preserve">website </w:t>
      </w:r>
      <w:r w:rsidRPr="00CF5B62">
        <w:rPr>
          <w:rFonts w:ascii="Times New Roman" w:hAnsi="Times New Roman"/>
          <w:sz w:val="24"/>
          <w:szCs w:val="24"/>
        </w:rPr>
        <w:t>h</w:t>
      </w:r>
      <w:r w:rsidR="002F6A50" w:rsidRPr="00CF5B62">
        <w:rPr>
          <w:rFonts w:ascii="Times New Roman" w:hAnsi="Times New Roman"/>
          <w:sz w:val="24"/>
          <w:szCs w:val="24"/>
        </w:rPr>
        <w:t>osting online-studies (</w:t>
      </w:r>
      <w:r w:rsidR="005A5285" w:rsidRPr="00CF5B62">
        <w:rPr>
          <w:rFonts w:ascii="Times New Roman" w:hAnsi="Times New Roman"/>
          <w:sz w:val="24"/>
          <w:szCs w:val="24"/>
        </w:rPr>
        <w:t>Gosling, Vazire, Srivastava, &amp; John, 2004</w:t>
      </w:r>
      <w:r w:rsidR="00495556" w:rsidRPr="00CF5B62">
        <w:rPr>
          <w:rFonts w:ascii="Times New Roman" w:hAnsi="Times New Roman"/>
          <w:sz w:val="24"/>
          <w:szCs w:val="24"/>
        </w:rPr>
        <w:t xml:space="preserve">; for a complete list of previously published </w:t>
      </w:r>
      <w:r w:rsidR="00495556" w:rsidRPr="00CF5B62">
        <w:rPr>
          <w:rFonts w:ascii="Times New Roman" w:hAnsi="Times New Roman" w:cs="Times New Roman"/>
          <w:sz w:val="24"/>
          <w:szCs w:val="24"/>
        </w:rPr>
        <w:t xml:space="preserve">OOS research, see </w:t>
      </w:r>
      <w:hyperlink r:id="rId8" w:history="1">
        <w:r w:rsidR="00495556" w:rsidRPr="00CF5B62">
          <w:rPr>
            <w:rStyle w:val="Hyperlink"/>
            <w:rFonts w:ascii="Times New Roman" w:hAnsi="Times New Roman" w:cs="Times New Roman"/>
            <w:sz w:val="24"/>
            <w:szCs w:val="24"/>
          </w:rPr>
          <w:t>http://www.thebigfiveproject.com/published-papers/</w:t>
        </w:r>
      </w:hyperlink>
      <w:r w:rsidRPr="00CF5B62">
        <w:rPr>
          <w:rFonts w:ascii="Times New Roman" w:hAnsi="Times New Roman" w:cs="Times New Roman"/>
          <w:sz w:val="24"/>
          <w:szCs w:val="24"/>
        </w:rPr>
        <w:t xml:space="preserve">). </w:t>
      </w:r>
      <w:r w:rsidR="005A5285" w:rsidRPr="00CF5B62">
        <w:rPr>
          <w:rFonts w:ascii="Times New Roman" w:hAnsi="Times New Roman" w:cs="Times New Roman"/>
          <w:sz w:val="24"/>
          <w:szCs w:val="24"/>
        </w:rPr>
        <w:t>Thus, none of the</w:t>
      </w:r>
      <w:r w:rsidR="005A5285" w:rsidRPr="00CF5B62">
        <w:rPr>
          <w:rFonts w:ascii="Times New Roman" w:hAnsi="Times New Roman"/>
          <w:sz w:val="24"/>
          <w:szCs w:val="24"/>
        </w:rPr>
        <w:t xml:space="preserve"> original RASV authors were involved in the data collection process (or the questionnaire design). </w:t>
      </w:r>
      <w:r w:rsidR="00D1168E" w:rsidRPr="00CF5B62">
        <w:rPr>
          <w:rFonts w:ascii="Times New Roman" w:hAnsi="Times New Roman"/>
          <w:sz w:val="24"/>
          <w:szCs w:val="24"/>
        </w:rPr>
        <w:t xml:space="preserve">This is one reason why </w:t>
      </w:r>
      <w:r w:rsidR="00B245BB" w:rsidRPr="00CF5B62">
        <w:rPr>
          <w:rFonts w:ascii="Times New Roman" w:hAnsi="Times New Roman"/>
          <w:sz w:val="24"/>
          <w:szCs w:val="24"/>
        </w:rPr>
        <w:t>the</w:t>
      </w:r>
      <w:r w:rsidR="00D1168E" w:rsidRPr="00CF5B62">
        <w:rPr>
          <w:rFonts w:ascii="Times New Roman" w:hAnsi="Times New Roman"/>
          <w:sz w:val="24"/>
          <w:szCs w:val="24"/>
        </w:rPr>
        <w:t xml:space="preserve"> present replication effort </w:t>
      </w:r>
      <w:r w:rsidR="00495556" w:rsidRPr="00CF5B62">
        <w:rPr>
          <w:rFonts w:ascii="Times New Roman" w:hAnsi="Times New Roman"/>
          <w:sz w:val="24"/>
          <w:szCs w:val="24"/>
        </w:rPr>
        <w:t>should be considered</w:t>
      </w:r>
      <w:r w:rsidR="00D1168E" w:rsidRPr="00CF5B62">
        <w:rPr>
          <w:rFonts w:ascii="Times New Roman" w:hAnsi="Times New Roman"/>
          <w:sz w:val="24"/>
          <w:szCs w:val="24"/>
        </w:rPr>
        <w:t xml:space="preserve"> independent of the original RASV research</w:t>
      </w:r>
      <w:r w:rsidR="00615782" w:rsidRPr="00CF5B62">
        <w:rPr>
          <w:rFonts w:ascii="Times New Roman" w:hAnsi="Times New Roman"/>
          <w:sz w:val="24"/>
          <w:szCs w:val="24"/>
        </w:rPr>
        <w:t>;</w:t>
      </w:r>
      <w:r w:rsidR="00D1168E" w:rsidRPr="00CF5B62">
        <w:rPr>
          <w:rFonts w:ascii="Times New Roman" w:hAnsi="Times New Roman"/>
          <w:sz w:val="24"/>
          <w:szCs w:val="24"/>
        </w:rPr>
        <w:t xml:space="preserve"> another reason is that </w:t>
      </w:r>
      <w:r w:rsidR="0005487D" w:rsidRPr="00CF5B62">
        <w:rPr>
          <w:rFonts w:ascii="Times New Roman" w:hAnsi="Times New Roman"/>
          <w:sz w:val="24"/>
          <w:szCs w:val="24"/>
        </w:rPr>
        <w:t>Felix Schönbrodt</w:t>
      </w:r>
      <w:r w:rsidR="00D1168E" w:rsidRPr="00CF5B62">
        <w:rPr>
          <w:rFonts w:ascii="Times New Roman" w:hAnsi="Times New Roman"/>
          <w:sz w:val="24"/>
          <w:szCs w:val="24"/>
        </w:rPr>
        <w:t xml:space="preserve"> joined the research team to provide independent expert advice on th</w:t>
      </w:r>
      <w:r w:rsidR="00495556" w:rsidRPr="00CF5B62">
        <w:rPr>
          <w:rFonts w:ascii="Times New Roman" w:hAnsi="Times New Roman"/>
          <w:sz w:val="24"/>
          <w:szCs w:val="24"/>
        </w:rPr>
        <w:t>e appropriate statistical tests</w:t>
      </w:r>
      <w:r w:rsidR="00D1168E" w:rsidRPr="00CF5B62">
        <w:rPr>
          <w:rFonts w:ascii="Times New Roman" w:hAnsi="Times New Roman"/>
          <w:sz w:val="24"/>
          <w:szCs w:val="24"/>
        </w:rPr>
        <w:t>.</w:t>
      </w:r>
    </w:p>
    <w:p w:rsidR="001C0A9A" w:rsidRPr="00CF5B62" w:rsidRDefault="00B245BB" w:rsidP="00CF5B62">
      <w:pPr>
        <w:spacing w:line="480" w:lineRule="exact"/>
        <w:contextualSpacing/>
        <w:rPr>
          <w:rFonts w:ascii="Times New Roman" w:hAnsi="Times New Roman"/>
          <w:sz w:val="24"/>
          <w:szCs w:val="24"/>
        </w:rPr>
      </w:pPr>
      <w:r w:rsidRPr="00CF5B62">
        <w:rPr>
          <w:rFonts w:ascii="Times New Roman" w:hAnsi="Times New Roman"/>
          <w:sz w:val="24"/>
          <w:szCs w:val="24"/>
        </w:rPr>
        <w:tab/>
      </w:r>
      <w:r w:rsidR="008B406A" w:rsidRPr="00CF5B62">
        <w:rPr>
          <w:rFonts w:ascii="Times New Roman" w:hAnsi="Times New Roman"/>
          <w:sz w:val="24"/>
          <w:szCs w:val="24"/>
        </w:rPr>
        <w:t xml:space="preserve">Respondents learned about the study via </w:t>
      </w:r>
      <w:r w:rsidR="00D211A2">
        <w:rPr>
          <w:rFonts w:ascii="Times New Roman" w:hAnsi="Times New Roman"/>
          <w:sz w:val="24"/>
          <w:szCs w:val="24"/>
        </w:rPr>
        <w:t>I</w:t>
      </w:r>
      <w:r w:rsidR="008B406A" w:rsidRPr="00CF5B62">
        <w:rPr>
          <w:rFonts w:ascii="Times New Roman" w:hAnsi="Times New Roman"/>
          <w:sz w:val="24"/>
          <w:szCs w:val="24"/>
        </w:rPr>
        <w:t xml:space="preserve">nternet search engines, newspaper articles on previous studies, </w:t>
      </w:r>
      <w:r w:rsidR="001D44D5" w:rsidRPr="00CF5B62">
        <w:rPr>
          <w:rFonts w:ascii="Times New Roman" w:hAnsi="Times New Roman"/>
          <w:sz w:val="24"/>
          <w:szCs w:val="24"/>
        </w:rPr>
        <w:t xml:space="preserve">or </w:t>
      </w:r>
      <w:r w:rsidR="008B406A" w:rsidRPr="00CF5B62">
        <w:rPr>
          <w:rFonts w:ascii="Times New Roman" w:hAnsi="Times New Roman"/>
          <w:sz w:val="24"/>
          <w:szCs w:val="24"/>
        </w:rPr>
        <w:t xml:space="preserve">word </w:t>
      </w:r>
      <w:r w:rsidR="00A173ED" w:rsidRPr="00CF5B62">
        <w:rPr>
          <w:rFonts w:ascii="Times New Roman" w:hAnsi="Times New Roman"/>
          <w:sz w:val="24"/>
          <w:szCs w:val="24"/>
        </w:rPr>
        <w:t>of</w:t>
      </w:r>
      <w:r w:rsidR="008B406A" w:rsidRPr="00CF5B62">
        <w:rPr>
          <w:rFonts w:ascii="Times New Roman" w:hAnsi="Times New Roman"/>
          <w:sz w:val="24"/>
          <w:szCs w:val="24"/>
        </w:rPr>
        <w:t xml:space="preserve"> mouth. As such, participants were not representatively sampled.</w:t>
      </w:r>
      <w:r w:rsidR="00810BBB" w:rsidRPr="00CF5B62">
        <w:rPr>
          <w:rFonts w:ascii="Times New Roman" w:hAnsi="Times New Roman"/>
          <w:sz w:val="24"/>
          <w:szCs w:val="24"/>
        </w:rPr>
        <w:t xml:space="preserve"> Importantly</w:t>
      </w:r>
      <w:r w:rsidR="008B406A" w:rsidRPr="00CF5B62">
        <w:rPr>
          <w:rFonts w:ascii="Times New Roman" w:hAnsi="Times New Roman"/>
          <w:sz w:val="24"/>
          <w:szCs w:val="24"/>
        </w:rPr>
        <w:t xml:space="preserve">, </w:t>
      </w:r>
      <w:r w:rsidR="00810BBB" w:rsidRPr="00CF5B62">
        <w:rPr>
          <w:rFonts w:ascii="Times New Roman" w:hAnsi="Times New Roman"/>
          <w:sz w:val="24"/>
          <w:szCs w:val="24"/>
        </w:rPr>
        <w:t xml:space="preserve">the ensuing sampling bias does not provide a plausible alternative explanation </w:t>
      </w:r>
      <w:r w:rsidR="00D12484" w:rsidRPr="00CF5B62">
        <w:rPr>
          <w:rFonts w:ascii="Times New Roman" w:hAnsi="Times New Roman"/>
          <w:sz w:val="24"/>
          <w:szCs w:val="24"/>
        </w:rPr>
        <w:t>for</w:t>
      </w:r>
      <w:r w:rsidR="00810BBB" w:rsidRPr="00CF5B62">
        <w:rPr>
          <w:rFonts w:ascii="Times New Roman" w:hAnsi="Times New Roman"/>
          <w:sz w:val="24"/>
          <w:szCs w:val="24"/>
        </w:rPr>
        <w:t xml:space="preserve"> our expected results. If anything, such a sampling bias sho</w:t>
      </w:r>
      <w:r w:rsidR="00CB2051" w:rsidRPr="00CF5B62">
        <w:rPr>
          <w:rFonts w:ascii="Times New Roman" w:hAnsi="Times New Roman"/>
          <w:sz w:val="24"/>
          <w:szCs w:val="24"/>
        </w:rPr>
        <w:t xml:space="preserve">uld work against </w:t>
      </w:r>
      <w:r w:rsidRPr="00CF5B62">
        <w:rPr>
          <w:rFonts w:ascii="Times New Roman" w:hAnsi="Times New Roman"/>
          <w:sz w:val="24"/>
          <w:szCs w:val="24"/>
        </w:rPr>
        <w:t>RASV</w:t>
      </w:r>
      <w:r w:rsidR="008E3ED2">
        <w:rPr>
          <w:rFonts w:ascii="Times New Roman" w:hAnsi="Times New Roman"/>
          <w:sz w:val="24"/>
          <w:szCs w:val="24"/>
        </w:rPr>
        <w:t>,</w:t>
      </w:r>
      <w:r w:rsidR="00810BBB" w:rsidRPr="00CF5B62">
        <w:rPr>
          <w:rFonts w:ascii="Times New Roman" w:hAnsi="Times New Roman"/>
          <w:sz w:val="24"/>
          <w:szCs w:val="24"/>
        </w:rPr>
        <w:t xml:space="preserve"> because online-</w:t>
      </w:r>
      <w:r w:rsidR="001C0A9A" w:rsidRPr="00CF5B62">
        <w:rPr>
          <w:rFonts w:ascii="Times New Roman" w:hAnsi="Times New Roman"/>
          <w:sz w:val="24"/>
          <w:szCs w:val="24"/>
        </w:rPr>
        <w:t xml:space="preserve">study </w:t>
      </w:r>
      <w:r w:rsidR="00810BBB" w:rsidRPr="00CF5B62">
        <w:rPr>
          <w:rFonts w:ascii="Times New Roman" w:hAnsi="Times New Roman"/>
          <w:sz w:val="24"/>
          <w:szCs w:val="24"/>
        </w:rPr>
        <w:t>participants in highly re</w:t>
      </w:r>
      <w:r w:rsidR="00CB2051" w:rsidRPr="00CF5B62">
        <w:rPr>
          <w:rFonts w:ascii="Times New Roman" w:hAnsi="Times New Roman"/>
          <w:sz w:val="24"/>
          <w:szCs w:val="24"/>
        </w:rPr>
        <w:t xml:space="preserve">ligious countries </w:t>
      </w:r>
      <w:r w:rsidR="00A173ED" w:rsidRPr="00CF5B62">
        <w:rPr>
          <w:rFonts w:ascii="Times New Roman" w:hAnsi="Times New Roman"/>
          <w:sz w:val="24"/>
          <w:szCs w:val="24"/>
        </w:rPr>
        <w:t xml:space="preserve">typically </w:t>
      </w:r>
      <w:r w:rsidR="006D39B4" w:rsidRPr="00CF5B62">
        <w:rPr>
          <w:rFonts w:ascii="Times New Roman" w:hAnsi="Times New Roman"/>
          <w:sz w:val="24"/>
          <w:szCs w:val="24"/>
        </w:rPr>
        <w:t>affiliate with</w:t>
      </w:r>
      <w:r w:rsidR="00CB2051" w:rsidRPr="00CF5B62">
        <w:rPr>
          <w:rFonts w:ascii="Times New Roman" w:hAnsi="Times New Roman"/>
          <w:sz w:val="24"/>
          <w:szCs w:val="24"/>
        </w:rPr>
        <w:t xml:space="preserve"> secular </w:t>
      </w:r>
      <w:r w:rsidR="00CB2051" w:rsidRPr="00CF5B62">
        <w:rPr>
          <w:rFonts w:ascii="Times New Roman" w:hAnsi="Times New Roman"/>
          <w:sz w:val="24"/>
          <w:szCs w:val="24"/>
        </w:rPr>
        <w:lastRenderedPageBreak/>
        <w:t xml:space="preserve">subcultures </w:t>
      </w:r>
      <w:r w:rsidR="00FF407D" w:rsidRPr="00CF5B62">
        <w:rPr>
          <w:rFonts w:ascii="Times New Roman" w:hAnsi="Times New Roman"/>
          <w:sz w:val="24"/>
          <w:szCs w:val="24"/>
        </w:rPr>
        <w:t>(Diener et al.</w:t>
      </w:r>
      <w:r w:rsidRPr="00CF5B62">
        <w:rPr>
          <w:rFonts w:ascii="Times New Roman" w:hAnsi="Times New Roman"/>
          <w:sz w:val="24"/>
          <w:szCs w:val="24"/>
        </w:rPr>
        <w:t>,</w:t>
      </w:r>
      <w:r w:rsidR="00CB2051" w:rsidRPr="00CF5B62">
        <w:rPr>
          <w:rFonts w:ascii="Times New Roman" w:hAnsi="Times New Roman"/>
          <w:sz w:val="24"/>
          <w:szCs w:val="24"/>
        </w:rPr>
        <w:t xml:space="preserve"> 2011). </w:t>
      </w:r>
      <w:r w:rsidR="000B5327" w:rsidRPr="00CF5B62">
        <w:rPr>
          <w:rFonts w:ascii="Times New Roman" w:hAnsi="Times New Roman"/>
          <w:sz w:val="24"/>
          <w:szCs w:val="24"/>
        </w:rPr>
        <w:t>Hence</w:t>
      </w:r>
      <w:r w:rsidR="00FF407D" w:rsidRPr="00CF5B62">
        <w:rPr>
          <w:rFonts w:ascii="Times New Roman" w:hAnsi="Times New Roman"/>
          <w:sz w:val="24"/>
          <w:szCs w:val="24"/>
        </w:rPr>
        <w:t xml:space="preserve">, online-studies </w:t>
      </w:r>
      <w:r w:rsidR="001C0A9A" w:rsidRPr="00CF5B62">
        <w:rPr>
          <w:rFonts w:ascii="Times New Roman" w:hAnsi="Times New Roman"/>
          <w:sz w:val="24"/>
          <w:szCs w:val="24"/>
        </w:rPr>
        <w:t>underestimate cross-cultu</w:t>
      </w:r>
      <w:r w:rsidR="000B5327" w:rsidRPr="00CF5B62">
        <w:rPr>
          <w:rFonts w:ascii="Times New Roman" w:hAnsi="Times New Roman"/>
          <w:sz w:val="24"/>
          <w:szCs w:val="24"/>
        </w:rPr>
        <w:t xml:space="preserve">ral differences in religiosity. Such underestimation, in turn, should </w:t>
      </w:r>
      <w:r w:rsidR="00EF5DEC" w:rsidRPr="00CF5B62">
        <w:rPr>
          <w:rFonts w:ascii="Times New Roman" w:hAnsi="Times New Roman"/>
          <w:sz w:val="24"/>
          <w:szCs w:val="24"/>
        </w:rPr>
        <w:t>attenuate</w:t>
      </w:r>
      <w:r w:rsidR="000B5327" w:rsidRPr="00CF5B62">
        <w:rPr>
          <w:rFonts w:ascii="Times New Roman" w:hAnsi="Times New Roman"/>
          <w:sz w:val="24"/>
          <w:szCs w:val="24"/>
        </w:rPr>
        <w:t xml:space="preserve"> cross-cultural differences in the religiosity-esteem relation, </w:t>
      </w:r>
      <w:r w:rsidR="006D39B4" w:rsidRPr="00CF5B62">
        <w:rPr>
          <w:rFonts w:ascii="Times New Roman" w:hAnsi="Times New Roman"/>
          <w:sz w:val="24"/>
          <w:szCs w:val="24"/>
        </w:rPr>
        <w:t>impeding the</w:t>
      </w:r>
      <w:r w:rsidR="000B5327" w:rsidRPr="00CF5B62">
        <w:rPr>
          <w:rFonts w:ascii="Times New Roman" w:hAnsi="Times New Roman"/>
          <w:sz w:val="24"/>
          <w:szCs w:val="24"/>
        </w:rPr>
        <w:t xml:space="preserve"> </w:t>
      </w:r>
      <w:r w:rsidR="008E3ED2">
        <w:rPr>
          <w:rFonts w:ascii="Times New Roman" w:hAnsi="Times New Roman"/>
          <w:sz w:val="24"/>
          <w:szCs w:val="24"/>
        </w:rPr>
        <w:t>expression</w:t>
      </w:r>
      <w:r w:rsidR="008E3ED2" w:rsidRPr="00CF5B62">
        <w:rPr>
          <w:rFonts w:ascii="Times New Roman" w:hAnsi="Times New Roman"/>
          <w:sz w:val="24"/>
          <w:szCs w:val="24"/>
        </w:rPr>
        <w:t xml:space="preserve"> </w:t>
      </w:r>
      <w:r w:rsidR="006D39B4" w:rsidRPr="00CF5B62">
        <w:rPr>
          <w:rFonts w:ascii="Times New Roman" w:hAnsi="Times New Roman"/>
          <w:sz w:val="24"/>
          <w:szCs w:val="24"/>
        </w:rPr>
        <w:t>of</w:t>
      </w:r>
      <w:r w:rsidR="008E3ED2">
        <w:rPr>
          <w:rFonts w:ascii="Times New Roman" w:hAnsi="Times New Roman"/>
          <w:sz w:val="24"/>
          <w:szCs w:val="24"/>
        </w:rPr>
        <w:t xml:space="preserve"> evidence for</w:t>
      </w:r>
      <w:r w:rsidR="00A173ED" w:rsidRPr="00CF5B62">
        <w:rPr>
          <w:rFonts w:ascii="Times New Roman" w:hAnsi="Times New Roman"/>
          <w:sz w:val="24"/>
          <w:szCs w:val="24"/>
        </w:rPr>
        <w:t xml:space="preserve"> </w:t>
      </w:r>
      <w:r w:rsidR="00D0152F" w:rsidRPr="00CF5B62">
        <w:rPr>
          <w:rFonts w:ascii="Times New Roman" w:hAnsi="Times New Roman"/>
          <w:sz w:val="24"/>
          <w:szCs w:val="24"/>
        </w:rPr>
        <w:t xml:space="preserve">RASV </w:t>
      </w:r>
      <w:r w:rsidR="008E3ED2">
        <w:rPr>
          <w:rFonts w:ascii="Times New Roman" w:hAnsi="Times New Roman"/>
          <w:sz w:val="24"/>
          <w:szCs w:val="24"/>
        </w:rPr>
        <w:t xml:space="preserve">and resulting in </w:t>
      </w:r>
      <w:r w:rsidR="008E3ED2" w:rsidRPr="00CF5B62">
        <w:rPr>
          <w:rFonts w:ascii="Times New Roman" w:hAnsi="Times New Roman"/>
          <w:sz w:val="24"/>
          <w:szCs w:val="24"/>
        </w:rPr>
        <w:t>underestimat</w:t>
      </w:r>
      <w:r w:rsidR="008E3ED2">
        <w:rPr>
          <w:rFonts w:ascii="Times New Roman" w:hAnsi="Times New Roman"/>
          <w:sz w:val="24"/>
          <w:szCs w:val="24"/>
        </w:rPr>
        <w:t>es of the influence of RASV</w:t>
      </w:r>
      <w:r w:rsidR="000B5327" w:rsidRPr="00CF5B62">
        <w:rPr>
          <w:rFonts w:ascii="Times New Roman" w:hAnsi="Times New Roman"/>
          <w:sz w:val="24"/>
          <w:szCs w:val="24"/>
        </w:rPr>
        <w:t>.</w:t>
      </w:r>
    </w:p>
    <w:p w:rsidR="004055FC" w:rsidRPr="00CF5B62" w:rsidRDefault="00810BBB" w:rsidP="00CF5B62">
      <w:pPr>
        <w:spacing w:line="480" w:lineRule="exact"/>
        <w:contextualSpacing/>
        <w:rPr>
          <w:rFonts w:ascii="Times New Roman" w:hAnsi="Times New Roman"/>
          <w:sz w:val="24"/>
          <w:szCs w:val="24"/>
        </w:rPr>
      </w:pPr>
      <w:r w:rsidRPr="00CF5B62">
        <w:rPr>
          <w:rFonts w:ascii="Times New Roman" w:hAnsi="Times New Roman"/>
          <w:sz w:val="24"/>
          <w:szCs w:val="24"/>
        </w:rPr>
        <w:tab/>
      </w:r>
      <w:r w:rsidR="008B0D85" w:rsidRPr="00CF5B62">
        <w:rPr>
          <w:rFonts w:ascii="Times New Roman" w:hAnsi="Times New Roman"/>
          <w:sz w:val="24"/>
          <w:szCs w:val="24"/>
        </w:rPr>
        <w:t>We</w:t>
      </w:r>
      <w:r w:rsidR="00445C20" w:rsidRPr="00CF5B62">
        <w:rPr>
          <w:rFonts w:ascii="Times New Roman" w:hAnsi="Times New Roman"/>
          <w:sz w:val="24"/>
          <w:szCs w:val="24"/>
        </w:rPr>
        <w:t xml:space="preserve"> </w:t>
      </w:r>
      <w:r w:rsidR="00AC08A0" w:rsidRPr="00CF5B62">
        <w:rPr>
          <w:rFonts w:ascii="Times New Roman" w:hAnsi="Times New Roman"/>
          <w:sz w:val="24"/>
          <w:szCs w:val="24"/>
        </w:rPr>
        <w:t>de</w:t>
      </w:r>
      <w:r w:rsidR="00445C20" w:rsidRPr="00CF5B62">
        <w:rPr>
          <w:rFonts w:ascii="Times New Roman" w:hAnsi="Times New Roman"/>
          <w:sz w:val="24"/>
          <w:szCs w:val="24"/>
        </w:rPr>
        <w:t>rive</w:t>
      </w:r>
      <w:r w:rsidR="008B0D85" w:rsidRPr="00CF5B62">
        <w:rPr>
          <w:rFonts w:ascii="Times New Roman" w:hAnsi="Times New Roman"/>
          <w:sz w:val="24"/>
          <w:szCs w:val="24"/>
        </w:rPr>
        <w:t>d</w:t>
      </w:r>
      <w:r w:rsidR="00445C20" w:rsidRPr="00CF5B62">
        <w:rPr>
          <w:rFonts w:ascii="Times New Roman" w:hAnsi="Times New Roman"/>
          <w:sz w:val="24"/>
          <w:szCs w:val="24"/>
        </w:rPr>
        <w:t xml:space="preserve"> the sample</w:t>
      </w:r>
      <w:r w:rsidR="008B0D85" w:rsidRPr="00CF5B62">
        <w:rPr>
          <w:rFonts w:ascii="Times New Roman" w:hAnsi="Times New Roman"/>
          <w:sz w:val="24"/>
          <w:szCs w:val="24"/>
        </w:rPr>
        <w:t xml:space="preserve"> by</w:t>
      </w:r>
      <w:r w:rsidR="00445C20" w:rsidRPr="00CF5B62">
        <w:rPr>
          <w:rFonts w:ascii="Times New Roman" w:hAnsi="Times New Roman"/>
          <w:sz w:val="24"/>
          <w:szCs w:val="24"/>
        </w:rPr>
        <w:t xml:space="preserve"> appl</w:t>
      </w:r>
      <w:r w:rsidR="008B0D85" w:rsidRPr="00CF5B62">
        <w:rPr>
          <w:rFonts w:ascii="Times New Roman" w:hAnsi="Times New Roman"/>
          <w:sz w:val="24"/>
          <w:szCs w:val="24"/>
        </w:rPr>
        <w:t>ying</w:t>
      </w:r>
      <w:r w:rsidR="00445C20" w:rsidRPr="00CF5B62">
        <w:rPr>
          <w:rFonts w:ascii="Times New Roman" w:hAnsi="Times New Roman"/>
          <w:sz w:val="24"/>
          <w:szCs w:val="24"/>
        </w:rPr>
        <w:t xml:space="preserve"> three selection criteria to the multi-study OOS dataset. </w:t>
      </w:r>
      <w:r w:rsidR="00B245BB" w:rsidRPr="00CF5B62">
        <w:rPr>
          <w:rFonts w:ascii="Times New Roman" w:hAnsi="Times New Roman"/>
          <w:sz w:val="24"/>
          <w:szCs w:val="24"/>
        </w:rPr>
        <w:t>We</w:t>
      </w:r>
      <w:r w:rsidR="00615782" w:rsidRPr="00CF5B62">
        <w:rPr>
          <w:rFonts w:ascii="Times New Roman" w:hAnsi="Times New Roman"/>
          <w:sz w:val="24"/>
          <w:szCs w:val="24"/>
        </w:rPr>
        <w:t xml:space="preserve"> decided</w:t>
      </w:r>
      <w:r w:rsidR="00B245BB" w:rsidRPr="00CF5B62">
        <w:rPr>
          <w:rFonts w:ascii="Times New Roman" w:hAnsi="Times New Roman"/>
          <w:sz w:val="24"/>
          <w:szCs w:val="24"/>
        </w:rPr>
        <w:t xml:space="preserve"> </w:t>
      </w:r>
      <w:r w:rsidR="00B245BB" w:rsidRPr="00CF5B62">
        <w:rPr>
          <w:rFonts w:ascii="Times New Roman" w:hAnsi="Times New Roman"/>
          <w:i/>
          <w:sz w:val="24"/>
          <w:szCs w:val="24"/>
        </w:rPr>
        <w:t>a priori</w:t>
      </w:r>
      <w:r w:rsidR="00B245BB" w:rsidRPr="00CF5B62">
        <w:rPr>
          <w:rFonts w:ascii="Times New Roman" w:hAnsi="Times New Roman"/>
          <w:sz w:val="24"/>
          <w:szCs w:val="24"/>
        </w:rPr>
        <w:t xml:space="preserve"> on those criteria. In fact, those exact criteria have been used on the OOS dataset before (Gebauer et al., 2014b)</w:t>
      </w:r>
      <w:r w:rsidR="00615782" w:rsidRPr="00CF5B62">
        <w:rPr>
          <w:rFonts w:ascii="Times New Roman" w:hAnsi="Times New Roman"/>
          <w:sz w:val="24"/>
          <w:szCs w:val="24"/>
        </w:rPr>
        <w:t>.</w:t>
      </w:r>
      <w:r w:rsidR="00B245BB" w:rsidRPr="00CF5B62">
        <w:rPr>
          <w:rFonts w:ascii="Times New Roman" w:hAnsi="Times New Roman"/>
          <w:sz w:val="24"/>
          <w:szCs w:val="24"/>
        </w:rPr>
        <w:t xml:space="preserve"> </w:t>
      </w:r>
      <w:r w:rsidR="00637AFD" w:rsidRPr="00CF5B62">
        <w:rPr>
          <w:rFonts w:ascii="Times New Roman" w:hAnsi="Times New Roman"/>
          <w:sz w:val="24"/>
          <w:szCs w:val="24"/>
        </w:rPr>
        <w:t xml:space="preserve">The (re-)use of those selection criteria is another reason why the present replication effort should be considered independent of the original RASV research. </w:t>
      </w:r>
      <w:r w:rsidR="00445C20" w:rsidRPr="00CF5B62">
        <w:rPr>
          <w:rFonts w:ascii="Times New Roman" w:hAnsi="Times New Roman"/>
          <w:sz w:val="24"/>
          <w:szCs w:val="24"/>
        </w:rPr>
        <w:t>First, we excluded respondents who reported resid</w:t>
      </w:r>
      <w:r w:rsidR="006D39B4" w:rsidRPr="00CF5B62">
        <w:rPr>
          <w:rFonts w:ascii="Times New Roman" w:hAnsi="Times New Roman"/>
          <w:sz w:val="24"/>
          <w:szCs w:val="24"/>
        </w:rPr>
        <w:t>ing</w:t>
      </w:r>
      <w:r w:rsidR="00445C20" w:rsidRPr="00CF5B62">
        <w:rPr>
          <w:rFonts w:ascii="Times New Roman" w:hAnsi="Times New Roman"/>
          <w:sz w:val="24"/>
          <w:szCs w:val="24"/>
        </w:rPr>
        <w:t xml:space="preserve"> concurrently in a US state and a country outside the US. Second, we excluded respondents who completed an irrelevant OOS study (i.e., one that did not </w:t>
      </w:r>
      <w:r w:rsidR="008B0D85" w:rsidRPr="00CF5B62">
        <w:rPr>
          <w:rFonts w:ascii="Times New Roman" w:hAnsi="Times New Roman"/>
          <w:sz w:val="24"/>
          <w:szCs w:val="24"/>
        </w:rPr>
        <w:t xml:space="preserve">feature </w:t>
      </w:r>
      <w:r w:rsidR="00445C20" w:rsidRPr="00CF5B62">
        <w:rPr>
          <w:rFonts w:ascii="Times New Roman" w:hAnsi="Times New Roman"/>
          <w:sz w:val="24"/>
          <w:szCs w:val="24"/>
        </w:rPr>
        <w:t>our focal constructs, religiosity and self-esteem)</w:t>
      </w:r>
      <w:r w:rsidR="008B0D85" w:rsidRPr="00CF5B62">
        <w:rPr>
          <w:rFonts w:ascii="Times New Roman" w:hAnsi="Times New Roman"/>
          <w:sz w:val="24"/>
          <w:szCs w:val="24"/>
        </w:rPr>
        <w:t xml:space="preserve"> or</w:t>
      </w:r>
      <w:r w:rsidR="00445C20" w:rsidRPr="00CF5B62">
        <w:rPr>
          <w:rFonts w:ascii="Times New Roman" w:hAnsi="Times New Roman"/>
          <w:sz w:val="24"/>
          <w:szCs w:val="24"/>
        </w:rPr>
        <w:t xml:space="preserve"> </w:t>
      </w:r>
      <w:r w:rsidR="008B0D85" w:rsidRPr="00CF5B62">
        <w:rPr>
          <w:rFonts w:ascii="Times New Roman" w:hAnsi="Times New Roman"/>
          <w:sz w:val="24"/>
          <w:szCs w:val="24"/>
        </w:rPr>
        <w:t>failed to complete</w:t>
      </w:r>
      <w:r w:rsidR="004444E2" w:rsidRPr="00CF5B62">
        <w:rPr>
          <w:rFonts w:ascii="Times New Roman" w:hAnsi="Times New Roman"/>
          <w:sz w:val="24"/>
          <w:szCs w:val="24"/>
        </w:rPr>
        <w:t xml:space="preserve"> </w:t>
      </w:r>
      <w:r w:rsidR="00D0152F" w:rsidRPr="00CF5B62">
        <w:rPr>
          <w:rFonts w:ascii="Times New Roman" w:hAnsi="Times New Roman"/>
          <w:sz w:val="24"/>
          <w:szCs w:val="24"/>
        </w:rPr>
        <w:t xml:space="preserve">any of </w:t>
      </w:r>
      <w:r w:rsidR="00445C20" w:rsidRPr="00CF5B62">
        <w:rPr>
          <w:rFonts w:ascii="Times New Roman" w:hAnsi="Times New Roman"/>
          <w:sz w:val="24"/>
          <w:szCs w:val="24"/>
        </w:rPr>
        <w:t xml:space="preserve">our focal measures. Finally, we excluded respondents from countries with less than 1,000 cases to ensure measurement precision within each country. A minimum </w:t>
      </w:r>
      <w:r w:rsidR="00445C20" w:rsidRPr="00CF5B62">
        <w:rPr>
          <w:rFonts w:ascii="Times New Roman" w:hAnsi="Times New Roman"/>
          <w:i/>
          <w:sz w:val="24"/>
          <w:szCs w:val="24"/>
        </w:rPr>
        <w:t>n</w:t>
      </w:r>
      <w:r w:rsidR="00445C20" w:rsidRPr="00CF5B62">
        <w:rPr>
          <w:rFonts w:ascii="Times New Roman" w:hAnsi="Times New Roman"/>
          <w:sz w:val="24"/>
          <w:szCs w:val="24"/>
        </w:rPr>
        <w:t xml:space="preserve"> of 1,000 per country is </w:t>
      </w:r>
      <w:r w:rsidR="00D6288C" w:rsidRPr="00CF5B62">
        <w:rPr>
          <w:rFonts w:ascii="Times New Roman" w:hAnsi="Times New Roman"/>
          <w:sz w:val="24"/>
          <w:szCs w:val="24"/>
        </w:rPr>
        <w:t xml:space="preserve">a </w:t>
      </w:r>
      <w:r w:rsidR="00445C20" w:rsidRPr="00CF5B62">
        <w:rPr>
          <w:rFonts w:ascii="Times New Roman" w:hAnsi="Times New Roman"/>
          <w:sz w:val="24"/>
          <w:szCs w:val="24"/>
        </w:rPr>
        <w:t xml:space="preserve">conservative </w:t>
      </w:r>
      <w:r w:rsidR="00D6288C" w:rsidRPr="00CF5B62">
        <w:rPr>
          <w:rFonts w:ascii="Times New Roman" w:hAnsi="Times New Roman"/>
          <w:sz w:val="24"/>
          <w:szCs w:val="24"/>
        </w:rPr>
        <w:t xml:space="preserve">criterion </w:t>
      </w:r>
      <w:r w:rsidR="002F6A50" w:rsidRPr="00CF5B62">
        <w:rPr>
          <w:rFonts w:ascii="Times New Roman" w:hAnsi="Times New Roman"/>
          <w:sz w:val="24"/>
          <w:szCs w:val="24"/>
        </w:rPr>
        <w:t>(</w:t>
      </w:r>
      <w:r w:rsidR="007D5A17" w:rsidRPr="00CF5B62">
        <w:rPr>
          <w:rFonts w:ascii="Times New Roman" w:hAnsi="Times New Roman"/>
          <w:sz w:val="24"/>
          <w:szCs w:val="24"/>
        </w:rPr>
        <w:t>Bleidorn et al., 2016</w:t>
      </w:r>
      <w:r w:rsidR="002246E8" w:rsidRPr="00CF5B62">
        <w:rPr>
          <w:rFonts w:ascii="Times New Roman" w:hAnsi="Times New Roman"/>
          <w:sz w:val="24"/>
          <w:szCs w:val="24"/>
        </w:rPr>
        <w:t xml:space="preserve">; </w:t>
      </w:r>
      <w:r w:rsidR="002F6A50" w:rsidRPr="00CF5B62">
        <w:rPr>
          <w:rFonts w:ascii="Times New Roman" w:hAnsi="Times New Roman"/>
          <w:sz w:val="24"/>
          <w:szCs w:val="24"/>
        </w:rPr>
        <w:t xml:space="preserve">Schönbrodt </w:t>
      </w:r>
      <w:r w:rsidR="00B245BB" w:rsidRPr="00CF5B62">
        <w:rPr>
          <w:rFonts w:ascii="Times New Roman" w:hAnsi="Times New Roman"/>
          <w:sz w:val="24"/>
          <w:szCs w:val="24"/>
        </w:rPr>
        <w:t>&amp;</w:t>
      </w:r>
      <w:r w:rsidR="002F6A50" w:rsidRPr="00CF5B62">
        <w:rPr>
          <w:rFonts w:ascii="Times New Roman" w:hAnsi="Times New Roman"/>
          <w:sz w:val="24"/>
          <w:szCs w:val="24"/>
        </w:rPr>
        <w:t xml:space="preserve"> Perugini</w:t>
      </w:r>
      <w:r w:rsidR="00B245BB" w:rsidRPr="00CF5B62">
        <w:rPr>
          <w:rFonts w:ascii="Times New Roman" w:hAnsi="Times New Roman"/>
          <w:sz w:val="24"/>
          <w:szCs w:val="24"/>
        </w:rPr>
        <w:t>,</w:t>
      </w:r>
      <w:r w:rsidR="00445C20" w:rsidRPr="00CF5B62">
        <w:rPr>
          <w:rFonts w:ascii="Times New Roman" w:hAnsi="Times New Roman"/>
          <w:sz w:val="24"/>
          <w:szCs w:val="24"/>
        </w:rPr>
        <w:t xml:space="preserve"> 2013)</w:t>
      </w:r>
      <w:r w:rsidR="00D6288C" w:rsidRPr="00CF5B62">
        <w:rPr>
          <w:rFonts w:ascii="Times New Roman" w:hAnsi="Times New Roman"/>
          <w:sz w:val="24"/>
          <w:szCs w:val="24"/>
        </w:rPr>
        <w:t>,</w:t>
      </w:r>
      <w:r w:rsidR="00445C20" w:rsidRPr="00CF5B62">
        <w:rPr>
          <w:rFonts w:ascii="Times New Roman" w:hAnsi="Times New Roman"/>
          <w:sz w:val="24"/>
          <w:szCs w:val="24"/>
        </w:rPr>
        <w:t xml:space="preserve"> </w:t>
      </w:r>
      <w:r w:rsidR="002246E8" w:rsidRPr="00CF5B62">
        <w:rPr>
          <w:rFonts w:ascii="Times New Roman" w:hAnsi="Times New Roman"/>
          <w:sz w:val="24"/>
          <w:szCs w:val="24"/>
        </w:rPr>
        <w:t xml:space="preserve">but it is </w:t>
      </w:r>
      <w:r w:rsidR="00445C20" w:rsidRPr="00CF5B62">
        <w:rPr>
          <w:rFonts w:ascii="Times New Roman" w:hAnsi="Times New Roman"/>
          <w:sz w:val="24"/>
          <w:szCs w:val="24"/>
        </w:rPr>
        <w:t>frequently used in large-scale, cross-c</w:t>
      </w:r>
      <w:r w:rsidR="002F6A50" w:rsidRPr="00CF5B62">
        <w:rPr>
          <w:rFonts w:ascii="Times New Roman" w:hAnsi="Times New Roman"/>
          <w:sz w:val="24"/>
          <w:szCs w:val="24"/>
        </w:rPr>
        <w:t>ultur</w:t>
      </w:r>
      <w:r w:rsidR="00B245BB" w:rsidRPr="00CF5B62">
        <w:rPr>
          <w:rFonts w:ascii="Times New Roman" w:hAnsi="Times New Roman"/>
          <w:sz w:val="24"/>
          <w:szCs w:val="24"/>
        </w:rPr>
        <w:t>al research (Diener et al.</w:t>
      </w:r>
      <w:r w:rsidR="00AD58F9" w:rsidRPr="00CF5B62">
        <w:rPr>
          <w:rFonts w:ascii="Times New Roman" w:hAnsi="Times New Roman"/>
          <w:sz w:val="24"/>
          <w:szCs w:val="24"/>
        </w:rPr>
        <w:t>,</w:t>
      </w:r>
      <w:r w:rsidR="00B245BB" w:rsidRPr="00CF5B62">
        <w:rPr>
          <w:rFonts w:ascii="Times New Roman" w:hAnsi="Times New Roman"/>
          <w:sz w:val="24"/>
          <w:szCs w:val="24"/>
        </w:rPr>
        <w:t xml:space="preserve"> 2011</w:t>
      </w:r>
      <w:r w:rsidR="002246E8" w:rsidRPr="00CF5B62">
        <w:rPr>
          <w:rFonts w:ascii="Times New Roman" w:hAnsi="Times New Roman"/>
          <w:sz w:val="24"/>
          <w:szCs w:val="24"/>
        </w:rPr>
        <w:t>; Gebauer et al., 2014b</w:t>
      </w:r>
      <w:r w:rsidR="00445C20" w:rsidRPr="00CF5B62">
        <w:rPr>
          <w:rFonts w:ascii="Times New Roman" w:hAnsi="Times New Roman"/>
          <w:sz w:val="24"/>
          <w:szCs w:val="24"/>
        </w:rPr>
        <w:t xml:space="preserve">). Table 1 lists all 65 countries </w:t>
      </w:r>
      <w:r w:rsidR="00543BD0" w:rsidRPr="00CF5B62">
        <w:rPr>
          <w:rFonts w:ascii="Times New Roman" w:hAnsi="Times New Roman"/>
          <w:sz w:val="24"/>
          <w:szCs w:val="24"/>
        </w:rPr>
        <w:t>and their</w:t>
      </w:r>
      <w:r w:rsidR="00445C20" w:rsidRPr="00CF5B62">
        <w:rPr>
          <w:rFonts w:ascii="Times New Roman" w:hAnsi="Times New Roman"/>
          <w:sz w:val="24"/>
          <w:szCs w:val="24"/>
        </w:rPr>
        <w:t xml:space="preserve"> demographic </w:t>
      </w:r>
      <w:r w:rsidR="00543BD0" w:rsidRPr="00CF5B62">
        <w:rPr>
          <w:rFonts w:ascii="Times New Roman" w:hAnsi="Times New Roman"/>
          <w:sz w:val="24"/>
          <w:szCs w:val="24"/>
        </w:rPr>
        <w:t>composition</w:t>
      </w:r>
      <w:r w:rsidR="00445C20" w:rsidRPr="00CF5B62">
        <w:rPr>
          <w:rFonts w:ascii="Times New Roman" w:hAnsi="Times New Roman"/>
          <w:sz w:val="24"/>
          <w:szCs w:val="24"/>
        </w:rPr>
        <w:t>.</w:t>
      </w:r>
    </w:p>
    <w:p w:rsidR="004055FC" w:rsidRPr="00CF5B62" w:rsidRDefault="00FB3425" w:rsidP="00CF5B62">
      <w:pPr>
        <w:spacing w:line="480" w:lineRule="exact"/>
        <w:contextualSpacing/>
        <w:rPr>
          <w:rFonts w:ascii="Times New Roman" w:hAnsi="Times New Roman"/>
          <w:b/>
          <w:sz w:val="24"/>
          <w:szCs w:val="24"/>
        </w:rPr>
      </w:pPr>
      <w:r w:rsidRPr="00CF5B62">
        <w:rPr>
          <w:rFonts w:ascii="Times New Roman" w:hAnsi="Times New Roman"/>
          <w:b/>
          <w:sz w:val="24"/>
          <w:szCs w:val="24"/>
        </w:rPr>
        <w:t>P</w:t>
      </w:r>
      <w:r w:rsidR="00445C20" w:rsidRPr="00CF5B62">
        <w:rPr>
          <w:rFonts w:ascii="Times New Roman" w:hAnsi="Times New Roman"/>
          <w:b/>
          <w:sz w:val="24"/>
          <w:szCs w:val="24"/>
        </w:rPr>
        <w:t>rocedure</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Language-options for the study were English (used by 75.7% of respondents), Spanish (16.8%), German (4.3%), and Dutch (3.2%). Respondents provided informed consent and completed measures of Big Five personality, self-esteem, personal religiosity, and demographics (in that order). Finally, they received customized personality feedback and</w:t>
      </w:r>
      <w:r w:rsidR="008B0D85" w:rsidRPr="00CF5B62">
        <w:rPr>
          <w:rFonts w:ascii="Times New Roman" w:hAnsi="Times New Roman"/>
          <w:sz w:val="24"/>
          <w:szCs w:val="24"/>
        </w:rPr>
        <w:t xml:space="preserve"> general</w:t>
      </w:r>
      <w:r w:rsidRPr="00CF5B62">
        <w:rPr>
          <w:rFonts w:ascii="Times New Roman" w:hAnsi="Times New Roman"/>
          <w:sz w:val="24"/>
          <w:szCs w:val="24"/>
        </w:rPr>
        <w:t xml:space="preserve"> information on personality psychology.</w:t>
      </w:r>
    </w:p>
    <w:p w:rsidR="004055FC" w:rsidRPr="00CF5B62" w:rsidRDefault="00FB3425" w:rsidP="00CF5B62">
      <w:pPr>
        <w:spacing w:line="480" w:lineRule="exact"/>
        <w:contextualSpacing/>
        <w:rPr>
          <w:rFonts w:ascii="Times New Roman" w:hAnsi="Times New Roman"/>
          <w:b/>
          <w:sz w:val="24"/>
          <w:szCs w:val="24"/>
        </w:rPr>
      </w:pPr>
      <w:r w:rsidRPr="00CF5B62">
        <w:rPr>
          <w:rFonts w:ascii="Times New Roman" w:hAnsi="Times New Roman"/>
          <w:b/>
          <w:sz w:val="24"/>
          <w:szCs w:val="24"/>
        </w:rPr>
        <w:t>M</w:t>
      </w:r>
      <w:r w:rsidR="00445C20" w:rsidRPr="00CF5B62">
        <w:rPr>
          <w:rFonts w:ascii="Times New Roman" w:hAnsi="Times New Roman"/>
          <w:b/>
          <w:sz w:val="24"/>
          <w:szCs w:val="24"/>
        </w:rPr>
        <w:t>easures</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All measures </w:t>
      </w:r>
      <w:r w:rsidR="00D6288C" w:rsidRPr="00CF5B62">
        <w:rPr>
          <w:rFonts w:ascii="Times New Roman" w:hAnsi="Times New Roman"/>
          <w:sz w:val="24"/>
          <w:szCs w:val="24"/>
        </w:rPr>
        <w:t xml:space="preserve">involved </w:t>
      </w:r>
      <w:r w:rsidRPr="00CF5B62">
        <w:rPr>
          <w:rFonts w:ascii="Times New Roman" w:hAnsi="Times New Roman"/>
          <w:sz w:val="24"/>
          <w:szCs w:val="24"/>
        </w:rPr>
        <w:t>rating scales ranging from 1 (</w:t>
      </w:r>
      <w:r w:rsidR="003830A3" w:rsidRPr="00CF5B62">
        <w:rPr>
          <w:rFonts w:ascii="Times New Roman" w:hAnsi="Times New Roman"/>
          <w:i/>
          <w:sz w:val="24"/>
          <w:szCs w:val="24"/>
        </w:rPr>
        <w:t>strongly d</w:t>
      </w:r>
      <w:r w:rsidRPr="00CF5B62">
        <w:rPr>
          <w:rFonts w:ascii="Times New Roman" w:hAnsi="Times New Roman"/>
          <w:i/>
          <w:sz w:val="24"/>
          <w:szCs w:val="24"/>
        </w:rPr>
        <w:t>isagree</w:t>
      </w:r>
      <w:r w:rsidRPr="00CF5B62">
        <w:rPr>
          <w:rFonts w:ascii="Times New Roman" w:hAnsi="Times New Roman"/>
          <w:sz w:val="24"/>
          <w:szCs w:val="24"/>
        </w:rPr>
        <w:t>) to 5 (</w:t>
      </w:r>
      <w:r w:rsidR="003830A3" w:rsidRPr="00CF5B62">
        <w:rPr>
          <w:rFonts w:ascii="Times New Roman" w:hAnsi="Times New Roman"/>
          <w:i/>
          <w:sz w:val="24"/>
          <w:szCs w:val="24"/>
        </w:rPr>
        <w:t>strongly a</w:t>
      </w:r>
      <w:r w:rsidRPr="00CF5B62">
        <w:rPr>
          <w:rFonts w:ascii="Times New Roman" w:hAnsi="Times New Roman"/>
          <w:i/>
          <w:sz w:val="24"/>
          <w:szCs w:val="24"/>
        </w:rPr>
        <w:t>gree</w:t>
      </w:r>
      <w:r w:rsidRPr="00CF5B62">
        <w:rPr>
          <w:rFonts w:ascii="Times New Roman" w:hAnsi="Times New Roman"/>
          <w:sz w:val="24"/>
          <w:szCs w:val="24"/>
        </w:rPr>
        <w:t>).</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b/>
          <w:sz w:val="24"/>
          <w:szCs w:val="24"/>
        </w:rPr>
        <w:tab/>
      </w:r>
      <w:proofErr w:type="gramStart"/>
      <w:r w:rsidRPr="00CF5B62">
        <w:rPr>
          <w:rFonts w:ascii="Times New Roman" w:hAnsi="Times New Roman"/>
          <w:b/>
          <w:sz w:val="24"/>
          <w:szCs w:val="24"/>
        </w:rPr>
        <w:t>Big Five personality.</w:t>
      </w:r>
      <w:proofErr w:type="gramEnd"/>
      <w:r w:rsidRPr="00CF5B62">
        <w:rPr>
          <w:rFonts w:ascii="Times New Roman" w:hAnsi="Times New Roman"/>
          <w:i/>
          <w:sz w:val="24"/>
          <w:szCs w:val="24"/>
        </w:rPr>
        <w:t xml:space="preserve"> </w:t>
      </w:r>
      <w:r w:rsidRPr="00CF5B62">
        <w:rPr>
          <w:rFonts w:ascii="Times New Roman" w:hAnsi="Times New Roman"/>
          <w:sz w:val="24"/>
          <w:szCs w:val="24"/>
        </w:rPr>
        <w:t xml:space="preserve">Big </w:t>
      </w:r>
      <w:proofErr w:type="gramStart"/>
      <w:r w:rsidRPr="00CF5B62">
        <w:rPr>
          <w:rFonts w:ascii="Times New Roman" w:hAnsi="Times New Roman"/>
          <w:sz w:val="24"/>
          <w:szCs w:val="24"/>
        </w:rPr>
        <w:t>Five</w:t>
      </w:r>
      <w:proofErr w:type="gramEnd"/>
      <w:r w:rsidRPr="00CF5B62">
        <w:rPr>
          <w:rFonts w:ascii="Times New Roman" w:hAnsi="Times New Roman"/>
          <w:sz w:val="24"/>
          <w:szCs w:val="24"/>
        </w:rPr>
        <w:t xml:space="preserve"> personality was assessed with the Big Five Inventory (BFI; English ve</w:t>
      </w:r>
      <w:r w:rsidR="002F6A50" w:rsidRPr="00CF5B62">
        <w:rPr>
          <w:rFonts w:ascii="Times New Roman" w:hAnsi="Times New Roman"/>
          <w:sz w:val="24"/>
          <w:szCs w:val="24"/>
        </w:rPr>
        <w:t xml:space="preserve">rsion: John, Donahue, </w:t>
      </w:r>
      <w:r w:rsidR="00CA2D23" w:rsidRPr="00CF5B62">
        <w:rPr>
          <w:rFonts w:ascii="Times New Roman" w:hAnsi="Times New Roman"/>
          <w:sz w:val="24"/>
          <w:szCs w:val="24"/>
        </w:rPr>
        <w:t>&amp;</w:t>
      </w:r>
      <w:r w:rsidR="002F6A50" w:rsidRPr="00CF5B62">
        <w:rPr>
          <w:rFonts w:ascii="Times New Roman" w:hAnsi="Times New Roman"/>
          <w:sz w:val="24"/>
          <w:szCs w:val="24"/>
        </w:rPr>
        <w:t xml:space="preserve"> Kentle</w:t>
      </w:r>
      <w:r w:rsidR="00AD58F9" w:rsidRPr="00CF5B62">
        <w:rPr>
          <w:rFonts w:ascii="Times New Roman" w:hAnsi="Times New Roman"/>
          <w:sz w:val="24"/>
          <w:szCs w:val="24"/>
        </w:rPr>
        <w:t>,</w:t>
      </w:r>
      <w:r w:rsidR="002F6A50" w:rsidRPr="00CF5B62">
        <w:rPr>
          <w:rFonts w:ascii="Times New Roman" w:hAnsi="Times New Roman"/>
          <w:sz w:val="24"/>
          <w:szCs w:val="24"/>
        </w:rPr>
        <w:t xml:space="preserve"> 1991; Spanish: Benet-Martínez </w:t>
      </w:r>
      <w:r w:rsidR="00CA2D23" w:rsidRPr="00CF5B62">
        <w:rPr>
          <w:rFonts w:ascii="Times New Roman" w:hAnsi="Times New Roman"/>
          <w:sz w:val="24"/>
          <w:szCs w:val="24"/>
        </w:rPr>
        <w:t>&amp;</w:t>
      </w:r>
      <w:r w:rsidR="002F6A50" w:rsidRPr="00CF5B62">
        <w:rPr>
          <w:rFonts w:ascii="Times New Roman" w:hAnsi="Times New Roman"/>
          <w:sz w:val="24"/>
          <w:szCs w:val="24"/>
        </w:rPr>
        <w:t xml:space="preserve"> John</w:t>
      </w:r>
      <w:r w:rsidR="00CA2D23" w:rsidRPr="00CF5B62">
        <w:rPr>
          <w:rFonts w:ascii="Times New Roman" w:hAnsi="Times New Roman"/>
          <w:sz w:val="24"/>
          <w:szCs w:val="24"/>
        </w:rPr>
        <w:t>,</w:t>
      </w:r>
      <w:r w:rsidRPr="00CF5B62">
        <w:rPr>
          <w:rFonts w:ascii="Times New Roman" w:hAnsi="Times New Roman"/>
          <w:sz w:val="24"/>
          <w:szCs w:val="24"/>
        </w:rPr>
        <w:t xml:space="preserve"> 1998; German: Ra</w:t>
      </w:r>
      <w:r w:rsidR="002F6A50" w:rsidRPr="00CF5B62">
        <w:rPr>
          <w:rFonts w:ascii="Times New Roman" w:hAnsi="Times New Roman"/>
          <w:sz w:val="24"/>
          <w:szCs w:val="24"/>
        </w:rPr>
        <w:t>mmstedt, 1997; Dutch: Denissen et al.</w:t>
      </w:r>
      <w:r w:rsidR="00CA2D23" w:rsidRPr="00CF5B62">
        <w:rPr>
          <w:rFonts w:ascii="Times New Roman" w:hAnsi="Times New Roman"/>
          <w:sz w:val="24"/>
          <w:szCs w:val="24"/>
        </w:rPr>
        <w:t>,</w:t>
      </w:r>
      <w:r w:rsidR="002F6A50" w:rsidRPr="00CF5B62">
        <w:rPr>
          <w:rFonts w:ascii="Times New Roman" w:hAnsi="Times New Roman"/>
          <w:sz w:val="24"/>
          <w:szCs w:val="24"/>
        </w:rPr>
        <w:t xml:space="preserve"> </w:t>
      </w:r>
      <w:r w:rsidRPr="00CF5B62">
        <w:rPr>
          <w:rFonts w:ascii="Times New Roman" w:hAnsi="Times New Roman"/>
          <w:sz w:val="24"/>
          <w:szCs w:val="24"/>
        </w:rPr>
        <w:t>2008). All five BFI</w:t>
      </w:r>
      <w:r w:rsidRPr="00CF5B62">
        <w:rPr>
          <w:rFonts w:ascii="Times New Roman" w:hAnsi="Times New Roman" w:cs="Times New Roman"/>
          <w:sz w:val="24"/>
          <w:szCs w:val="24"/>
        </w:rPr>
        <w:t xml:space="preserve"> scales have </w:t>
      </w:r>
      <w:r w:rsidRPr="00CF5B62">
        <w:rPr>
          <w:rFonts w:ascii="Times New Roman" w:hAnsi="Times New Roman"/>
          <w:sz w:val="24"/>
          <w:szCs w:val="24"/>
        </w:rPr>
        <w:lastRenderedPageBreak/>
        <w:t xml:space="preserve">adequate psychometric properties within the OOS dataset, including appropriate alpha </w:t>
      </w:r>
      <w:r w:rsidR="00494444" w:rsidRPr="00CF5B62">
        <w:rPr>
          <w:rFonts w:ascii="Times New Roman" w:hAnsi="Times New Roman"/>
          <w:sz w:val="24"/>
          <w:szCs w:val="24"/>
        </w:rPr>
        <w:t xml:space="preserve">coefficients </w:t>
      </w:r>
      <w:r w:rsidR="00D0152F" w:rsidRPr="00CF5B62">
        <w:rPr>
          <w:rFonts w:ascii="Times New Roman" w:hAnsi="Times New Roman"/>
          <w:sz w:val="24"/>
          <w:szCs w:val="24"/>
        </w:rPr>
        <w:t xml:space="preserve">and </w:t>
      </w:r>
      <w:r w:rsidRPr="00CF5B62">
        <w:rPr>
          <w:rFonts w:ascii="Times New Roman" w:hAnsi="Times New Roman"/>
          <w:sz w:val="24"/>
          <w:szCs w:val="24"/>
        </w:rPr>
        <w:t>satisfactory level</w:t>
      </w:r>
      <w:r w:rsidR="00D0152F" w:rsidRPr="00CF5B62">
        <w:rPr>
          <w:rFonts w:ascii="Times New Roman" w:hAnsi="Times New Roman"/>
          <w:sz w:val="24"/>
          <w:szCs w:val="24"/>
        </w:rPr>
        <w:t>s</w:t>
      </w:r>
      <w:r w:rsidRPr="00CF5B62">
        <w:rPr>
          <w:rFonts w:ascii="Times New Roman" w:hAnsi="Times New Roman"/>
          <w:sz w:val="24"/>
          <w:szCs w:val="24"/>
        </w:rPr>
        <w:t xml:space="preserve"> of measurement invar</w:t>
      </w:r>
      <w:r w:rsidR="00D0152F" w:rsidRPr="00CF5B62">
        <w:rPr>
          <w:rFonts w:ascii="Times New Roman" w:hAnsi="Times New Roman"/>
          <w:sz w:val="24"/>
          <w:szCs w:val="24"/>
        </w:rPr>
        <w:t>iance across countries (see Table 2</w:t>
      </w:r>
      <w:r w:rsidR="002F6A50" w:rsidRPr="00CF5B62">
        <w:rPr>
          <w:rFonts w:ascii="Times New Roman" w:hAnsi="Times New Roman"/>
          <w:sz w:val="24"/>
          <w:szCs w:val="24"/>
        </w:rPr>
        <w:t xml:space="preserve"> in Gebauer et al.</w:t>
      </w:r>
      <w:r w:rsidR="00CA2D23" w:rsidRPr="00CF5B62">
        <w:rPr>
          <w:rFonts w:ascii="Times New Roman" w:hAnsi="Times New Roman"/>
          <w:sz w:val="24"/>
          <w:szCs w:val="24"/>
        </w:rPr>
        <w:t>,</w:t>
      </w:r>
      <w:r w:rsidR="00D0152F" w:rsidRPr="00CF5B62">
        <w:rPr>
          <w:rFonts w:ascii="Times New Roman" w:hAnsi="Times New Roman"/>
          <w:sz w:val="24"/>
          <w:szCs w:val="24"/>
        </w:rPr>
        <w:t xml:space="preserve"> 2015</w:t>
      </w:r>
      <w:r w:rsidRPr="00CF5B62">
        <w:rPr>
          <w:rFonts w:ascii="Times New Roman" w:hAnsi="Times New Roman"/>
          <w:sz w:val="24"/>
          <w:szCs w:val="24"/>
        </w:rPr>
        <w:t>).</w:t>
      </w:r>
      <w:r w:rsidR="00AD58F9" w:rsidRPr="00CF5B62">
        <w:rPr>
          <w:rFonts w:ascii="Times New Roman" w:hAnsi="Times New Roman"/>
          <w:sz w:val="24"/>
          <w:szCs w:val="24"/>
          <w:vertAlign w:val="superscript"/>
        </w:rPr>
        <w:t>4</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Self-esteem.</w:t>
      </w:r>
      <w:proofErr w:type="gramEnd"/>
      <w:r w:rsidRPr="00CF5B62">
        <w:rPr>
          <w:rFonts w:ascii="Times New Roman" w:hAnsi="Times New Roman"/>
          <w:i/>
          <w:sz w:val="24"/>
          <w:szCs w:val="24"/>
        </w:rPr>
        <w:t xml:space="preserve"> </w:t>
      </w:r>
      <w:r w:rsidRPr="00CF5B62">
        <w:rPr>
          <w:rFonts w:ascii="Times New Roman" w:hAnsi="Times New Roman"/>
          <w:sz w:val="24"/>
          <w:szCs w:val="24"/>
        </w:rPr>
        <w:t>Self-esteem was assessed with a variant of the Single-Item Self-Es</w:t>
      </w:r>
      <w:r w:rsidR="00CA2D23" w:rsidRPr="00CF5B62">
        <w:rPr>
          <w:rFonts w:ascii="Times New Roman" w:hAnsi="Times New Roman"/>
          <w:sz w:val="24"/>
          <w:szCs w:val="24"/>
        </w:rPr>
        <w:t>teem Scale (SISE; Robins, Hendin</w:t>
      </w:r>
      <w:r w:rsidR="00CA2D23" w:rsidRPr="00CF5B62">
        <w:rPr>
          <w:rFonts w:ascii="Times New Roman" w:hAnsi="Times New Roman" w:cs="Times New Roman"/>
          <w:sz w:val="24"/>
          <w:szCs w:val="24"/>
        </w:rPr>
        <w:t xml:space="preserve">, </w:t>
      </w:r>
      <w:r w:rsidR="00DC3C89" w:rsidRPr="00CF5B62">
        <w:rPr>
          <w:rFonts w:ascii="Times New Roman" w:hAnsi="Times New Roman" w:cs="Times New Roman"/>
          <w:sz w:val="24"/>
          <w:szCs w:val="24"/>
        </w:rPr>
        <w:t>&amp;</w:t>
      </w:r>
      <w:r w:rsidR="00CA2D23" w:rsidRPr="00CF5B62">
        <w:rPr>
          <w:rFonts w:ascii="Times New Roman" w:hAnsi="Times New Roman" w:cs="Times New Roman"/>
          <w:sz w:val="24"/>
          <w:szCs w:val="24"/>
        </w:rPr>
        <w:t xml:space="preserve"> </w:t>
      </w:r>
      <w:r w:rsidR="00CA2D23" w:rsidRPr="00CF5B62">
        <w:rPr>
          <w:rFonts w:ascii="Times New Roman" w:hAnsi="Times New Roman" w:cs="Times New Roman"/>
          <w:bCs/>
          <w:sz w:val="24"/>
          <w:szCs w:val="24"/>
        </w:rPr>
        <w:t>Trzesniewski, 2001</w:t>
      </w:r>
      <w:r w:rsidRPr="00CF5B62">
        <w:rPr>
          <w:rFonts w:ascii="Times New Roman" w:hAnsi="Times New Roman"/>
          <w:sz w:val="24"/>
          <w:szCs w:val="24"/>
        </w:rPr>
        <w:t>): “</w:t>
      </w:r>
      <w:r w:rsidRPr="00CF5B62">
        <w:rPr>
          <w:rFonts w:ascii="Times-Roman" w:hAnsi="Times-Roman" w:cs="Times-Roman"/>
          <w:sz w:val="24"/>
          <w:szCs w:val="24"/>
        </w:rPr>
        <w:t>I see myself as someone who has high self-esteem.”</w:t>
      </w:r>
      <w:r w:rsidRPr="00CF5B62">
        <w:rPr>
          <w:rFonts w:ascii="Times New Roman" w:hAnsi="Times New Roman"/>
          <w:sz w:val="24"/>
          <w:szCs w:val="24"/>
        </w:rPr>
        <w:t xml:space="preserve"> The SISE possesses high test-retest reliability (</w:t>
      </w:r>
      <w:r w:rsidRPr="00CF5B62">
        <w:rPr>
          <w:rFonts w:ascii="Times New Roman" w:hAnsi="Times New Roman"/>
          <w:i/>
          <w:sz w:val="24"/>
          <w:szCs w:val="24"/>
        </w:rPr>
        <w:t>r</w:t>
      </w:r>
      <w:r w:rsidRPr="00CF5B62">
        <w:rPr>
          <w:rFonts w:ascii="Times New Roman" w:hAnsi="Times New Roman"/>
          <w:sz w:val="24"/>
          <w:szCs w:val="24"/>
        </w:rPr>
        <w:t xml:space="preserve"> = .75) and high correlations with Rosenberg</w:t>
      </w:r>
      <w:r w:rsidRPr="00CF5B62">
        <w:rPr>
          <w:rFonts w:ascii="Times New Roman" w:hAnsi="Times New Roman" w:cs="Times New Roman"/>
          <w:sz w:val="24"/>
          <w:szCs w:val="24"/>
        </w:rPr>
        <w:t>’</w:t>
      </w:r>
      <w:r w:rsidRPr="00CF5B62">
        <w:rPr>
          <w:rFonts w:ascii="Times New Roman" w:hAnsi="Times New Roman"/>
          <w:sz w:val="24"/>
          <w:szCs w:val="24"/>
        </w:rPr>
        <w:t xml:space="preserve">s (1965) Self-Esteem Scale (.72 &lt; </w:t>
      </w:r>
      <w:r w:rsidRPr="00CF5B62">
        <w:rPr>
          <w:rFonts w:ascii="Times New Roman" w:hAnsi="Times New Roman"/>
          <w:i/>
          <w:sz w:val="24"/>
          <w:szCs w:val="24"/>
        </w:rPr>
        <w:t>r</w:t>
      </w:r>
      <w:r w:rsidR="002F6A50" w:rsidRPr="00CF5B62">
        <w:rPr>
          <w:rFonts w:ascii="Times New Roman" w:hAnsi="Times New Roman"/>
          <w:sz w:val="24"/>
          <w:szCs w:val="24"/>
        </w:rPr>
        <w:t xml:space="preserve"> &lt; .76; Robins et al.</w:t>
      </w:r>
      <w:r w:rsidR="00CA2D23" w:rsidRPr="00CF5B62">
        <w:rPr>
          <w:rFonts w:ascii="Times New Roman" w:hAnsi="Times New Roman"/>
          <w:sz w:val="24"/>
          <w:szCs w:val="24"/>
        </w:rPr>
        <w:t>,</w:t>
      </w:r>
      <w:r w:rsidRPr="00CF5B62">
        <w:rPr>
          <w:rFonts w:ascii="Times New Roman" w:hAnsi="Times New Roman"/>
          <w:sz w:val="24"/>
          <w:szCs w:val="24"/>
        </w:rPr>
        <w:t xml:space="preserve"> 2001). Correcting those correlations for attenuation due to unreliability yields true score correlations of .89 &lt; </w:t>
      </w:r>
      <w:r w:rsidRPr="00CF5B62">
        <w:rPr>
          <w:rFonts w:ascii="Times New Roman" w:hAnsi="Times New Roman"/>
          <w:i/>
          <w:sz w:val="24"/>
          <w:szCs w:val="24"/>
        </w:rPr>
        <w:t>r</w:t>
      </w:r>
      <w:r w:rsidR="002F6A50" w:rsidRPr="00CF5B62">
        <w:rPr>
          <w:rFonts w:ascii="Times New Roman" w:hAnsi="Times New Roman"/>
          <w:sz w:val="24"/>
          <w:szCs w:val="24"/>
        </w:rPr>
        <w:t xml:space="preserve"> &lt; .94</w:t>
      </w:r>
      <w:r w:rsidRPr="00CF5B62">
        <w:rPr>
          <w:rFonts w:ascii="Times New Roman" w:hAnsi="Times New Roman"/>
          <w:sz w:val="24"/>
          <w:szCs w:val="24"/>
        </w:rPr>
        <w:t>. The size of these correlations indicates that the two scales assess the same</w:t>
      </w:r>
      <w:r w:rsidR="00EF5DEC" w:rsidRPr="00CF5B62">
        <w:rPr>
          <w:rFonts w:ascii="Times New Roman" w:hAnsi="Times New Roman"/>
          <w:sz w:val="24"/>
          <w:szCs w:val="24"/>
        </w:rPr>
        <w:t xml:space="preserve"> construct (Kline</w:t>
      </w:r>
      <w:r w:rsidR="00CA2D23" w:rsidRPr="00CF5B62">
        <w:rPr>
          <w:rFonts w:ascii="Times New Roman" w:hAnsi="Times New Roman"/>
          <w:sz w:val="24"/>
          <w:szCs w:val="24"/>
        </w:rPr>
        <w:t>,</w:t>
      </w:r>
      <w:r w:rsidR="00EF5DEC" w:rsidRPr="00CF5B62">
        <w:rPr>
          <w:rFonts w:ascii="Times New Roman" w:hAnsi="Times New Roman"/>
          <w:sz w:val="24"/>
          <w:szCs w:val="24"/>
        </w:rPr>
        <w:t xml:space="preserve"> 1998</w:t>
      </w:r>
      <w:r w:rsidRPr="00CF5B62">
        <w:rPr>
          <w:rFonts w:ascii="Times New Roman" w:hAnsi="Times New Roman"/>
          <w:sz w:val="24"/>
          <w:szCs w:val="24"/>
        </w:rPr>
        <w:t xml:space="preserve">). </w:t>
      </w:r>
      <w:r w:rsidR="00CA2D23" w:rsidRPr="00CF5B62">
        <w:rPr>
          <w:rFonts w:ascii="Times New Roman" w:hAnsi="Times New Roman"/>
          <w:sz w:val="24"/>
          <w:szCs w:val="24"/>
        </w:rPr>
        <w:t xml:space="preserve">The </w:t>
      </w:r>
      <w:r w:rsidRPr="00CF5B62">
        <w:rPr>
          <w:rFonts w:ascii="Times New Roman" w:hAnsi="Times New Roman"/>
          <w:sz w:val="24"/>
          <w:szCs w:val="24"/>
        </w:rPr>
        <w:t xml:space="preserve">Self-Esteem Scale is the gold standard of </w:t>
      </w:r>
      <w:r w:rsidR="00494444" w:rsidRPr="00CF5B62">
        <w:rPr>
          <w:rFonts w:ascii="Times New Roman" w:hAnsi="Times New Roman"/>
          <w:sz w:val="24"/>
          <w:szCs w:val="24"/>
        </w:rPr>
        <w:t xml:space="preserve">global </w:t>
      </w:r>
      <w:r w:rsidRPr="00CF5B62">
        <w:rPr>
          <w:rFonts w:ascii="Times New Roman" w:hAnsi="Times New Roman"/>
          <w:sz w:val="24"/>
          <w:szCs w:val="24"/>
        </w:rPr>
        <w:t>self-esteem assessment</w:t>
      </w:r>
      <w:r w:rsidR="00D319FF" w:rsidRPr="00CF5B62">
        <w:rPr>
          <w:rFonts w:ascii="Times New Roman" w:hAnsi="Times New Roman"/>
          <w:sz w:val="24"/>
          <w:szCs w:val="24"/>
        </w:rPr>
        <w:t>, and</w:t>
      </w:r>
      <w:r w:rsidR="00494444" w:rsidRPr="00CF5B62">
        <w:rPr>
          <w:rFonts w:ascii="Times New Roman" w:hAnsi="Times New Roman"/>
          <w:sz w:val="24"/>
          <w:szCs w:val="24"/>
        </w:rPr>
        <w:t xml:space="preserve"> so</w:t>
      </w:r>
      <w:r w:rsidRPr="00CF5B62">
        <w:rPr>
          <w:rFonts w:ascii="Times New Roman" w:hAnsi="Times New Roman"/>
          <w:sz w:val="24"/>
          <w:szCs w:val="24"/>
        </w:rPr>
        <w:t xml:space="preserve"> th</w:t>
      </w:r>
      <w:r w:rsidR="00494444" w:rsidRPr="00CF5B62">
        <w:rPr>
          <w:rFonts w:ascii="Times New Roman" w:hAnsi="Times New Roman"/>
          <w:sz w:val="24"/>
          <w:szCs w:val="24"/>
        </w:rPr>
        <w:t>e</w:t>
      </w:r>
      <w:r w:rsidRPr="00CF5B62">
        <w:rPr>
          <w:rFonts w:ascii="Times New Roman" w:hAnsi="Times New Roman"/>
          <w:sz w:val="24"/>
          <w:szCs w:val="24"/>
        </w:rPr>
        <w:t>se correlations</w:t>
      </w:r>
      <w:r w:rsidR="00494444" w:rsidRPr="00CF5B62">
        <w:rPr>
          <w:rFonts w:ascii="Times New Roman" w:hAnsi="Times New Roman"/>
          <w:sz w:val="24"/>
          <w:szCs w:val="24"/>
        </w:rPr>
        <w:t xml:space="preserve"> support the validity of the </w:t>
      </w:r>
      <w:r w:rsidRPr="00CF5B62">
        <w:rPr>
          <w:rFonts w:ascii="Times New Roman" w:hAnsi="Times New Roman"/>
          <w:sz w:val="24"/>
          <w:szCs w:val="24"/>
        </w:rPr>
        <w:t>SISE.</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Personal religiosity.</w:t>
      </w:r>
      <w:proofErr w:type="gramEnd"/>
      <w:r w:rsidRPr="00CF5B62">
        <w:rPr>
          <w:rFonts w:ascii="Times New Roman" w:hAnsi="Times New Roman"/>
          <w:sz w:val="24"/>
          <w:szCs w:val="24"/>
        </w:rPr>
        <w:t xml:space="preserve"> Personal religiosity was assessed with a variant of the Single-Item Relig</w:t>
      </w:r>
      <w:r w:rsidR="002F6A50" w:rsidRPr="00CF5B62">
        <w:rPr>
          <w:rFonts w:ascii="Times New Roman" w:hAnsi="Times New Roman"/>
          <w:sz w:val="24"/>
          <w:szCs w:val="24"/>
        </w:rPr>
        <w:t xml:space="preserve">iosity Scale (SIRS; Norenzayan </w:t>
      </w:r>
      <w:r w:rsidR="00FA672D" w:rsidRPr="00CF5B62">
        <w:rPr>
          <w:rFonts w:ascii="Times New Roman" w:hAnsi="Times New Roman"/>
          <w:sz w:val="24"/>
          <w:szCs w:val="24"/>
        </w:rPr>
        <w:t>&amp;</w:t>
      </w:r>
      <w:r w:rsidR="002F6A50" w:rsidRPr="00CF5B62">
        <w:rPr>
          <w:rFonts w:ascii="Times New Roman" w:hAnsi="Times New Roman"/>
          <w:sz w:val="24"/>
          <w:szCs w:val="24"/>
        </w:rPr>
        <w:t xml:space="preserve"> Hansen</w:t>
      </w:r>
      <w:r w:rsidR="00FA672D" w:rsidRPr="00CF5B62">
        <w:rPr>
          <w:rFonts w:ascii="Times New Roman" w:hAnsi="Times New Roman"/>
          <w:sz w:val="24"/>
          <w:szCs w:val="24"/>
        </w:rPr>
        <w:t xml:space="preserve">, </w:t>
      </w:r>
      <w:r w:rsidRPr="00CF5B62">
        <w:rPr>
          <w:rFonts w:ascii="Times New Roman" w:hAnsi="Times New Roman"/>
          <w:sz w:val="24"/>
          <w:szCs w:val="24"/>
        </w:rPr>
        <w:t>2004): “I see myself as someone who is very religious.” Single-item measures are suitable for the assessment of global religiosity, as they have adequate reliability and v</w:t>
      </w:r>
      <w:r w:rsidR="002F6A50" w:rsidRPr="00CF5B62">
        <w:rPr>
          <w:rFonts w:ascii="Times New Roman" w:hAnsi="Times New Roman"/>
          <w:sz w:val="24"/>
          <w:szCs w:val="24"/>
        </w:rPr>
        <w:t xml:space="preserve">alidity (Gebauer </w:t>
      </w:r>
      <w:r w:rsidR="00FA672D" w:rsidRPr="00CF5B62">
        <w:rPr>
          <w:rFonts w:ascii="Times New Roman" w:hAnsi="Times New Roman"/>
          <w:sz w:val="24"/>
          <w:szCs w:val="24"/>
        </w:rPr>
        <w:t>&amp;</w:t>
      </w:r>
      <w:r w:rsidR="002F6A50" w:rsidRPr="00CF5B62">
        <w:rPr>
          <w:rFonts w:ascii="Times New Roman" w:hAnsi="Times New Roman"/>
          <w:sz w:val="24"/>
          <w:szCs w:val="24"/>
        </w:rPr>
        <w:t xml:space="preserve"> Maio</w:t>
      </w:r>
      <w:r w:rsidR="00FA672D" w:rsidRPr="00CF5B62">
        <w:rPr>
          <w:rFonts w:ascii="Times New Roman" w:hAnsi="Times New Roman"/>
          <w:sz w:val="24"/>
          <w:szCs w:val="24"/>
        </w:rPr>
        <w:t xml:space="preserve">, </w:t>
      </w:r>
      <w:r w:rsidRPr="00CF5B62">
        <w:rPr>
          <w:rFonts w:ascii="Times New Roman" w:hAnsi="Times New Roman"/>
          <w:sz w:val="24"/>
          <w:szCs w:val="24"/>
        </w:rPr>
        <w:t>2012). In large-scale studies, religiosity is usually assessed w</w:t>
      </w:r>
      <w:r w:rsidR="002F6A50" w:rsidRPr="00CF5B62">
        <w:rPr>
          <w:rFonts w:ascii="Times New Roman" w:hAnsi="Times New Roman"/>
          <w:sz w:val="24"/>
          <w:szCs w:val="24"/>
        </w:rPr>
        <w:t xml:space="preserve">ith single-item measures (Hill </w:t>
      </w:r>
      <w:r w:rsidR="00FA672D" w:rsidRPr="00CF5B62">
        <w:rPr>
          <w:rFonts w:ascii="Times New Roman" w:hAnsi="Times New Roman"/>
          <w:sz w:val="24"/>
          <w:szCs w:val="24"/>
        </w:rPr>
        <w:t>&amp;</w:t>
      </w:r>
      <w:r w:rsidR="002F6A50" w:rsidRPr="00CF5B62">
        <w:rPr>
          <w:rFonts w:ascii="Times New Roman" w:hAnsi="Times New Roman"/>
          <w:sz w:val="24"/>
          <w:szCs w:val="24"/>
        </w:rPr>
        <w:t xml:space="preserve"> Pargament</w:t>
      </w:r>
      <w:r w:rsidR="00FA672D" w:rsidRPr="00CF5B62">
        <w:rPr>
          <w:rFonts w:ascii="Times New Roman" w:hAnsi="Times New Roman"/>
          <w:sz w:val="24"/>
          <w:szCs w:val="24"/>
        </w:rPr>
        <w:t xml:space="preserve">, </w:t>
      </w:r>
      <w:r w:rsidRPr="00CF5B62">
        <w:rPr>
          <w:rFonts w:ascii="Times New Roman" w:hAnsi="Times New Roman"/>
          <w:sz w:val="24"/>
          <w:szCs w:val="24"/>
        </w:rPr>
        <w:t xml:space="preserve">2003). The SIRS loads </w:t>
      </w:r>
      <w:r w:rsidR="006717A4">
        <w:rPr>
          <w:rFonts w:ascii="Times New Roman" w:hAnsi="Times New Roman"/>
          <w:sz w:val="24"/>
          <w:szCs w:val="24"/>
        </w:rPr>
        <w:t>strongly</w:t>
      </w:r>
      <w:r w:rsidR="006717A4" w:rsidRPr="00CF5B62">
        <w:rPr>
          <w:rFonts w:ascii="Times New Roman" w:hAnsi="Times New Roman"/>
          <w:sz w:val="24"/>
          <w:szCs w:val="24"/>
        </w:rPr>
        <w:t xml:space="preserve"> </w:t>
      </w:r>
      <w:r w:rsidRPr="00CF5B62">
        <w:rPr>
          <w:rFonts w:ascii="Times New Roman" w:hAnsi="Times New Roman"/>
          <w:sz w:val="24"/>
          <w:szCs w:val="24"/>
        </w:rPr>
        <w:t xml:space="preserve">(.88) on the same factor as established multi-item measures of global religiosity (Gebauer et </w:t>
      </w:r>
      <w:r w:rsidR="002F6A50" w:rsidRPr="00CF5B62">
        <w:rPr>
          <w:rFonts w:ascii="Times New Roman" w:hAnsi="Times New Roman"/>
          <w:sz w:val="24"/>
          <w:szCs w:val="24"/>
        </w:rPr>
        <w:t>al.</w:t>
      </w:r>
      <w:r w:rsidR="00FA672D" w:rsidRPr="00CF5B62">
        <w:rPr>
          <w:rFonts w:ascii="Times New Roman" w:hAnsi="Times New Roman"/>
          <w:sz w:val="24"/>
          <w:szCs w:val="24"/>
        </w:rPr>
        <w:t xml:space="preserve">, </w:t>
      </w:r>
      <w:r w:rsidRPr="00CF5B62">
        <w:rPr>
          <w:rFonts w:ascii="Times New Roman" w:hAnsi="Times New Roman"/>
          <w:sz w:val="24"/>
          <w:szCs w:val="24"/>
        </w:rPr>
        <w:t>2013c).</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Country-level religiosity.</w:t>
      </w:r>
      <w:proofErr w:type="gramEnd"/>
      <w:r w:rsidRPr="00CF5B62">
        <w:rPr>
          <w:rFonts w:ascii="Times New Roman" w:hAnsi="Times New Roman"/>
          <w:b/>
          <w:sz w:val="24"/>
          <w:szCs w:val="24"/>
        </w:rPr>
        <w:t xml:space="preserve"> </w:t>
      </w:r>
      <w:r w:rsidRPr="00CF5B62">
        <w:rPr>
          <w:rFonts w:ascii="Times New Roman" w:hAnsi="Times New Roman"/>
          <w:sz w:val="24"/>
          <w:szCs w:val="24"/>
        </w:rPr>
        <w:t>Country-level religiosity was assessed by averaging respondents</w:t>
      </w:r>
      <w:r w:rsidRPr="00CF5B62">
        <w:rPr>
          <w:rFonts w:ascii="Times New Roman" w:hAnsi="Times New Roman" w:cs="Times New Roman"/>
          <w:sz w:val="24"/>
          <w:szCs w:val="24"/>
        </w:rPr>
        <w:t>’</w:t>
      </w:r>
      <w:r w:rsidRPr="00CF5B62">
        <w:rPr>
          <w:rFonts w:ascii="Times New Roman" w:hAnsi="Times New Roman"/>
          <w:sz w:val="24"/>
          <w:szCs w:val="24"/>
        </w:rPr>
        <w:t xml:space="preserve"> answers to the personal religiosity measure within each country. This is the standard approach to </w:t>
      </w:r>
      <w:r w:rsidR="002F6A50" w:rsidRPr="00CF5B62">
        <w:rPr>
          <w:rFonts w:ascii="Times New Roman" w:hAnsi="Times New Roman"/>
          <w:sz w:val="24"/>
          <w:szCs w:val="24"/>
        </w:rPr>
        <w:t>assess</w:t>
      </w:r>
      <w:r w:rsidRPr="00CF5B62">
        <w:rPr>
          <w:rFonts w:ascii="Times New Roman" w:hAnsi="Times New Roman"/>
          <w:sz w:val="24"/>
          <w:szCs w:val="24"/>
        </w:rPr>
        <w:t xml:space="preserve"> country-level religiosit</w:t>
      </w:r>
      <w:r w:rsidR="00FA672D" w:rsidRPr="00CF5B62">
        <w:rPr>
          <w:rFonts w:ascii="Times New Roman" w:hAnsi="Times New Roman"/>
          <w:sz w:val="24"/>
          <w:szCs w:val="24"/>
        </w:rPr>
        <w:t xml:space="preserve">y (Diener et al., </w:t>
      </w:r>
      <w:r w:rsidR="00EF5DEC" w:rsidRPr="00CF5B62">
        <w:rPr>
          <w:rFonts w:ascii="Times New Roman" w:hAnsi="Times New Roman"/>
          <w:sz w:val="24"/>
          <w:szCs w:val="24"/>
        </w:rPr>
        <w:t>2011</w:t>
      </w:r>
      <w:r w:rsidRPr="00CF5B62">
        <w:rPr>
          <w:rFonts w:ascii="Times New Roman" w:hAnsi="Times New Roman"/>
          <w:sz w:val="24"/>
          <w:szCs w:val="24"/>
        </w:rPr>
        <w:t xml:space="preserve">). Table 1 presents our country-level index. </w:t>
      </w:r>
      <w:r w:rsidR="00E84511" w:rsidRPr="00CF5B62">
        <w:rPr>
          <w:rFonts w:ascii="Times New Roman" w:hAnsi="Times New Roman"/>
          <w:sz w:val="24"/>
          <w:szCs w:val="24"/>
        </w:rPr>
        <w:t xml:space="preserve">The validity of this </w:t>
      </w:r>
      <w:r w:rsidRPr="00CF5B62">
        <w:rPr>
          <w:rFonts w:ascii="Times New Roman" w:hAnsi="Times New Roman"/>
          <w:sz w:val="24"/>
          <w:szCs w:val="24"/>
        </w:rPr>
        <w:t>index was</w:t>
      </w:r>
      <w:r w:rsidR="00E84511" w:rsidRPr="00CF5B62">
        <w:rPr>
          <w:rFonts w:ascii="Times New Roman" w:hAnsi="Times New Roman"/>
          <w:sz w:val="24"/>
          <w:szCs w:val="24"/>
        </w:rPr>
        <w:t xml:space="preserve"> supported by its strong correlations with </w:t>
      </w:r>
      <w:r w:rsidRPr="00CF5B62">
        <w:rPr>
          <w:rFonts w:ascii="Times New Roman" w:hAnsi="Times New Roman"/>
          <w:sz w:val="24"/>
          <w:szCs w:val="24"/>
        </w:rPr>
        <w:t>parallel indices from the Gallup World Poll (</w:t>
      </w:r>
      <w:r w:rsidRPr="00CF5B62">
        <w:rPr>
          <w:rFonts w:ascii="Times New Roman" w:hAnsi="Times New Roman"/>
          <w:i/>
          <w:sz w:val="24"/>
          <w:szCs w:val="24"/>
        </w:rPr>
        <w:t>r</w:t>
      </w:r>
      <w:r w:rsidRPr="00CF5B62">
        <w:rPr>
          <w:rFonts w:ascii="Times New Roman" w:hAnsi="Times New Roman"/>
          <w:sz w:val="24"/>
          <w:szCs w:val="24"/>
        </w:rPr>
        <w:t xml:space="preserve"> = .86, </w:t>
      </w:r>
      <w:r w:rsidRPr="00CF5B62">
        <w:rPr>
          <w:rFonts w:ascii="Times New Roman" w:hAnsi="Times New Roman"/>
          <w:i/>
          <w:sz w:val="24"/>
          <w:szCs w:val="24"/>
        </w:rPr>
        <w:t>p</w:t>
      </w:r>
      <w:r w:rsidR="002F6A50" w:rsidRPr="00CF5B62">
        <w:rPr>
          <w:rFonts w:ascii="Times New Roman" w:hAnsi="Times New Roman"/>
          <w:sz w:val="24"/>
          <w:szCs w:val="24"/>
        </w:rPr>
        <w:t xml:space="preserve"> &lt; .001; Diener et al.</w:t>
      </w:r>
      <w:r w:rsidR="00FA672D" w:rsidRPr="00CF5B62">
        <w:rPr>
          <w:rFonts w:ascii="Times New Roman" w:hAnsi="Times New Roman"/>
          <w:sz w:val="24"/>
          <w:szCs w:val="24"/>
        </w:rPr>
        <w:t xml:space="preserve">, </w:t>
      </w:r>
      <w:r w:rsidRPr="00CF5B62">
        <w:rPr>
          <w:rFonts w:ascii="Times New Roman" w:hAnsi="Times New Roman"/>
          <w:sz w:val="24"/>
          <w:szCs w:val="24"/>
        </w:rPr>
        <w:t xml:space="preserve">2011) and the </w:t>
      </w:r>
      <w:r w:rsidR="00BF4BCF" w:rsidRPr="00CF5B62">
        <w:rPr>
          <w:rFonts w:ascii="Times New Roman" w:hAnsi="Times New Roman"/>
          <w:sz w:val="24"/>
          <w:szCs w:val="24"/>
        </w:rPr>
        <w:t>WVS</w:t>
      </w:r>
      <w:r w:rsidRPr="00CF5B62">
        <w:rPr>
          <w:rFonts w:ascii="Times New Roman" w:hAnsi="Times New Roman"/>
          <w:sz w:val="24"/>
          <w:szCs w:val="24"/>
        </w:rPr>
        <w:t xml:space="preserve"> (</w:t>
      </w:r>
      <w:r w:rsidRPr="00CF5B62">
        <w:rPr>
          <w:rFonts w:ascii="Times New Roman" w:hAnsi="Times New Roman"/>
          <w:i/>
          <w:sz w:val="24"/>
          <w:szCs w:val="24"/>
        </w:rPr>
        <w:t>r</w:t>
      </w:r>
      <w:r w:rsidRPr="00CF5B62">
        <w:rPr>
          <w:rFonts w:ascii="Times New Roman" w:hAnsi="Times New Roman"/>
          <w:sz w:val="24"/>
          <w:szCs w:val="24"/>
        </w:rPr>
        <w:t xml:space="preserve"> = .80, </w:t>
      </w:r>
      <w:r w:rsidRPr="00CF5B62">
        <w:rPr>
          <w:rFonts w:ascii="Times New Roman" w:hAnsi="Times New Roman"/>
          <w:i/>
          <w:sz w:val="24"/>
          <w:szCs w:val="24"/>
        </w:rPr>
        <w:t>p</w:t>
      </w:r>
      <w:r w:rsidR="002F6A50" w:rsidRPr="00CF5B62">
        <w:rPr>
          <w:rFonts w:ascii="Times New Roman" w:hAnsi="Times New Roman"/>
          <w:sz w:val="24"/>
          <w:szCs w:val="24"/>
        </w:rPr>
        <w:t xml:space="preserve"> &lt; .001; Fincher </w:t>
      </w:r>
      <w:r w:rsidR="00FA672D" w:rsidRPr="00CF5B62">
        <w:rPr>
          <w:rFonts w:ascii="Times New Roman" w:hAnsi="Times New Roman"/>
          <w:sz w:val="24"/>
          <w:szCs w:val="24"/>
        </w:rPr>
        <w:t>&amp;</w:t>
      </w:r>
      <w:r w:rsidRPr="00CF5B62">
        <w:rPr>
          <w:rFonts w:ascii="Times New Roman" w:hAnsi="Times New Roman"/>
          <w:sz w:val="24"/>
          <w:szCs w:val="24"/>
        </w:rPr>
        <w:t xml:space="preserve"> Thornhill</w:t>
      </w:r>
      <w:r w:rsidR="00FA672D" w:rsidRPr="00CF5B62">
        <w:rPr>
          <w:rFonts w:ascii="Times New Roman" w:hAnsi="Times New Roman" w:cs="Times New Roman"/>
          <w:sz w:val="24"/>
          <w:szCs w:val="24"/>
        </w:rPr>
        <w:t xml:space="preserve">, </w:t>
      </w:r>
      <w:r w:rsidRPr="00CF5B62">
        <w:rPr>
          <w:rFonts w:ascii="Times New Roman" w:hAnsi="Times New Roman"/>
          <w:sz w:val="24"/>
          <w:szCs w:val="24"/>
        </w:rPr>
        <w:t>2012).</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r>
      <w:proofErr w:type="gramStart"/>
      <w:r w:rsidR="00C3068C" w:rsidRPr="00CF5B62">
        <w:rPr>
          <w:rFonts w:ascii="Times New Roman" w:hAnsi="Times New Roman"/>
          <w:sz w:val="24"/>
          <w:szCs w:val="24"/>
        </w:rPr>
        <w:t>C</w:t>
      </w:r>
      <w:r w:rsidRPr="00CF5B62">
        <w:rPr>
          <w:rFonts w:ascii="Times New Roman" w:hAnsi="Times New Roman"/>
          <w:b/>
          <w:sz w:val="24"/>
          <w:szCs w:val="24"/>
        </w:rPr>
        <w:t xml:space="preserve">ountry-level </w:t>
      </w:r>
      <w:r w:rsidR="00C3068C" w:rsidRPr="00CF5B62">
        <w:rPr>
          <w:rFonts w:ascii="Times New Roman" w:hAnsi="Times New Roman"/>
          <w:b/>
          <w:sz w:val="24"/>
          <w:szCs w:val="24"/>
        </w:rPr>
        <w:t>covariates</w:t>
      </w:r>
      <w:r w:rsidRPr="00CF5B62">
        <w:rPr>
          <w:rFonts w:ascii="Times New Roman" w:hAnsi="Times New Roman"/>
          <w:b/>
          <w:sz w:val="24"/>
          <w:szCs w:val="24"/>
        </w:rPr>
        <w:t>.</w:t>
      </w:r>
      <w:proofErr w:type="gramEnd"/>
      <w:r w:rsidRPr="00CF5B62">
        <w:rPr>
          <w:rFonts w:ascii="Times New Roman" w:hAnsi="Times New Roman"/>
          <w:b/>
          <w:sz w:val="24"/>
          <w:szCs w:val="24"/>
        </w:rPr>
        <w:t xml:space="preserve"> </w:t>
      </w:r>
      <w:r w:rsidRPr="00CF5B62">
        <w:rPr>
          <w:rFonts w:ascii="Times New Roman" w:hAnsi="Times New Roman"/>
          <w:i/>
          <w:sz w:val="24"/>
          <w:szCs w:val="24"/>
        </w:rPr>
        <w:t>Collectivism</w:t>
      </w:r>
      <w:r w:rsidRPr="00CF5B62">
        <w:rPr>
          <w:rFonts w:ascii="Times New Roman" w:hAnsi="Times New Roman"/>
          <w:sz w:val="24"/>
          <w:szCs w:val="24"/>
        </w:rPr>
        <w:t xml:space="preserve"> was assessed with a meta-analytic update of Hofstede</w:t>
      </w:r>
      <w:r w:rsidRPr="00CF5B62">
        <w:rPr>
          <w:rFonts w:ascii="Times New Roman" w:hAnsi="Times New Roman" w:cs="Times New Roman"/>
          <w:sz w:val="24"/>
          <w:szCs w:val="24"/>
        </w:rPr>
        <w:t>’</w:t>
      </w:r>
      <w:r w:rsidRPr="00CF5B62">
        <w:rPr>
          <w:rFonts w:ascii="Times New Roman" w:hAnsi="Times New Roman"/>
          <w:sz w:val="24"/>
          <w:szCs w:val="24"/>
        </w:rPr>
        <w:t>s (1991) individualism index</w:t>
      </w:r>
      <w:r w:rsidR="002F6A50" w:rsidRPr="00CF5B62">
        <w:rPr>
          <w:rFonts w:ascii="Times New Roman" w:hAnsi="Times New Roman"/>
          <w:sz w:val="24"/>
          <w:szCs w:val="24"/>
        </w:rPr>
        <w:t xml:space="preserve"> (reverse-coded; Taras, Steel, </w:t>
      </w:r>
      <w:r w:rsidR="00444617" w:rsidRPr="00CF5B62">
        <w:rPr>
          <w:rFonts w:ascii="Times New Roman" w:hAnsi="Times New Roman"/>
          <w:sz w:val="24"/>
          <w:szCs w:val="24"/>
        </w:rPr>
        <w:t>&amp;</w:t>
      </w:r>
      <w:r w:rsidRPr="00CF5B62">
        <w:rPr>
          <w:rFonts w:ascii="Times New Roman" w:hAnsi="Times New Roman"/>
          <w:sz w:val="24"/>
          <w:szCs w:val="24"/>
        </w:rPr>
        <w:t xml:space="preserve"> Kirkman</w:t>
      </w:r>
      <w:r w:rsidR="00444617" w:rsidRPr="00CF5B62">
        <w:rPr>
          <w:rFonts w:ascii="Times New Roman" w:hAnsi="Times New Roman"/>
          <w:sz w:val="24"/>
          <w:szCs w:val="24"/>
        </w:rPr>
        <w:t>,</w:t>
      </w:r>
      <w:r w:rsidRPr="00CF5B62">
        <w:rPr>
          <w:rFonts w:ascii="Times New Roman" w:hAnsi="Times New Roman" w:cs="Times New Roman"/>
          <w:sz w:val="24"/>
          <w:szCs w:val="24"/>
        </w:rPr>
        <w:t xml:space="preserve"> </w:t>
      </w:r>
      <w:r w:rsidRPr="00CF5B62">
        <w:rPr>
          <w:rFonts w:ascii="Times New Roman" w:hAnsi="Times New Roman"/>
          <w:sz w:val="24"/>
          <w:szCs w:val="24"/>
        </w:rPr>
        <w:t xml:space="preserve">2011; see their Table 1 </w:t>
      </w:r>
      <w:r w:rsidRPr="00CF5B62">
        <w:rPr>
          <w:rFonts w:ascii="Times New Roman" w:hAnsi="Times New Roman" w:cs="Times New Roman"/>
          <w:sz w:val="24"/>
          <w:szCs w:val="24"/>
        </w:rPr>
        <w:t>“</w:t>
      </w:r>
      <w:r w:rsidRPr="00CF5B62">
        <w:rPr>
          <w:rFonts w:ascii="Times New Roman" w:hAnsi="Times New Roman"/>
          <w:sz w:val="24"/>
          <w:szCs w:val="24"/>
        </w:rPr>
        <w:t>Mean Individualism</w:t>
      </w:r>
      <w:r w:rsidRPr="00CF5B62">
        <w:rPr>
          <w:rFonts w:ascii="Times New Roman" w:hAnsi="Times New Roman" w:cs="Times New Roman"/>
          <w:sz w:val="24"/>
          <w:szCs w:val="24"/>
        </w:rPr>
        <w:t>”</w:t>
      </w:r>
      <w:r w:rsidRPr="00CF5B62">
        <w:rPr>
          <w:rFonts w:ascii="Times New Roman" w:hAnsi="Times New Roman"/>
          <w:sz w:val="24"/>
          <w:szCs w:val="24"/>
        </w:rPr>
        <w:t xml:space="preserve">). </w:t>
      </w:r>
      <w:r w:rsidRPr="00CF5B62">
        <w:rPr>
          <w:rFonts w:ascii="Times New Roman" w:hAnsi="Times New Roman"/>
          <w:i/>
          <w:sz w:val="24"/>
          <w:szCs w:val="24"/>
        </w:rPr>
        <w:t xml:space="preserve">GDP </w:t>
      </w:r>
      <w:r w:rsidR="009B547B" w:rsidRPr="00CF5B62">
        <w:rPr>
          <w:rFonts w:ascii="Times New Roman" w:hAnsi="Times New Roman"/>
          <w:i/>
          <w:sz w:val="24"/>
          <w:szCs w:val="24"/>
        </w:rPr>
        <w:t>per capita</w:t>
      </w:r>
      <w:r w:rsidR="009B547B" w:rsidRPr="00CF5B62">
        <w:rPr>
          <w:rFonts w:ascii="Times New Roman" w:hAnsi="Times New Roman"/>
          <w:sz w:val="24"/>
          <w:szCs w:val="24"/>
        </w:rPr>
        <w:t xml:space="preserve"> </w:t>
      </w:r>
      <w:r w:rsidRPr="00CF5B62">
        <w:rPr>
          <w:rFonts w:ascii="Times New Roman" w:hAnsi="Times New Roman"/>
          <w:sz w:val="24"/>
          <w:szCs w:val="24"/>
        </w:rPr>
        <w:t>was assessed with the International Monetary Fund</w:t>
      </w:r>
      <w:r w:rsidRPr="00CF5B62">
        <w:rPr>
          <w:rFonts w:ascii="Times New Roman" w:hAnsi="Times New Roman" w:cs="Times New Roman"/>
          <w:sz w:val="24"/>
          <w:szCs w:val="24"/>
        </w:rPr>
        <w:t>’</w:t>
      </w:r>
      <w:r w:rsidRPr="00CF5B62">
        <w:rPr>
          <w:rFonts w:ascii="Times New Roman" w:hAnsi="Times New Roman"/>
          <w:sz w:val="24"/>
          <w:szCs w:val="24"/>
        </w:rPr>
        <w:t>s index (</w:t>
      </w:r>
      <w:r w:rsidR="002F6A50" w:rsidRPr="00CF5B62">
        <w:rPr>
          <w:rFonts w:ascii="Times New Roman" w:hAnsi="Times New Roman"/>
          <w:sz w:val="24"/>
          <w:szCs w:val="24"/>
        </w:rPr>
        <w:t>World Economic Outlook Database</w:t>
      </w:r>
      <w:r w:rsidR="00444617" w:rsidRPr="00CF5B62">
        <w:rPr>
          <w:rFonts w:ascii="Times New Roman" w:hAnsi="Times New Roman"/>
          <w:sz w:val="24"/>
          <w:szCs w:val="24"/>
        </w:rPr>
        <w:t xml:space="preserve">, </w:t>
      </w:r>
      <w:r w:rsidRPr="00CF5B62">
        <w:rPr>
          <w:rFonts w:ascii="Times New Roman" w:hAnsi="Times New Roman"/>
          <w:sz w:val="24"/>
          <w:szCs w:val="24"/>
        </w:rPr>
        <w:t xml:space="preserve">2014). </w:t>
      </w:r>
      <w:r w:rsidRPr="00CF5B62">
        <w:rPr>
          <w:rFonts w:ascii="Times New Roman" w:hAnsi="Times New Roman"/>
          <w:i/>
          <w:sz w:val="24"/>
          <w:szCs w:val="24"/>
        </w:rPr>
        <w:t>Pathogen</w:t>
      </w:r>
      <w:r w:rsidRPr="00CF5B62">
        <w:rPr>
          <w:rFonts w:ascii="Times New Roman" w:hAnsi="Times New Roman"/>
          <w:sz w:val="24"/>
          <w:szCs w:val="24"/>
        </w:rPr>
        <w:t xml:space="preserve"> </w:t>
      </w:r>
      <w:r w:rsidRPr="00CF5B62">
        <w:rPr>
          <w:rFonts w:ascii="Times New Roman" w:hAnsi="Times New Roman"/>
          <w:i/>
          <w:sz w:val="24"/>
          <w:szCs w:val="24"/>
        </w:rPr>
        <w:t>prevalence</w:t>
      </w:r>
      <w:r w:rsidRPr="00CF5B62">
        <w:rPr>
          <w:rFonts w:ascii="Times New Roman" w:hAnsi="Times New Roman"/>
          <w:sz w:val="24"/>
          <w:szCs w:val="24"/>
        </w:rPr>
        <w:t xml:space="preserve"> was assessed with Fincher and Thornhill</w:t>
      </w:r>
      <w:r w:rsidRPr="00CF5B62">
        <w:rPr>
          <w:rFonts w:ascii="Times New Roman" w:hAnsi="Times New Roman" w:cs="Times New Roman"/>
          <w:sz w:val="24"/>
          <w:szCs w:val="24"/>
        </w:rPr>
        <w:t>’</w:t>
      </w:r>
      <w:r w:rsidRPr="00CF5B62">
        <w:rPr>
          <w:rFonts w:ascii="Times New Roman" w:hAnsi="Times New Roman"/>
          <w:sz w:val="24"/>
          <w:szCs w:val="24"/>
        </w:rPr>
        <w:t>s (2012) Nonzoonotic Parasite Prevalence index.</w:t>
      </w:r>
    </w:p>
    <w:p w:rsidR="004055FC" w:rsidRPr="00CF5B62" w:rsidRDefault="00445C20" w:rsidP="00CF5B62">
      <w:pPr>
        <w:spacing w:line="480" w:lineRule="exact"/>
        <w:contextualSpacing/>
        <w:outlineLvl w:val="0"/>
        <w:rPr>
          <w:rFonts w:ascii="Times New Roman" w:hAnsi="Times New Roman"/>
          <w:b/>
          <w:sz w:val="24"/>
          <w:szCs w:val="24"/>
        </w:rPr>
      </w:pPr>
      <w:r w:rsidRPr="00CF5B62">
        <w:rPr>
          <w:rFonts w:ascii="Times New Roman" w:hAnsi="Times New Roman"/>
          <w:b/>
          <w:sz w:val="24"/>
          <w:szCs w:val="24"/>
        </w:rPr>
        <w:lastRenderedPageBreak/>
        <w:t xml:space="preserve">Statistical </w:t>
      </w:r>
      <w:r w:rsidR="00444617" w:rsidRPr="00CF5B62">
        <w:rPr>
          <w:rFonts w:ascii="Times New Roman" w:hAnsi="Times New Roman"/>
          <w:b/>
          <w:sz w:val="24"/>
          <w:szCs w:val="24"/>
        </w:rPr>
        <w:t>M</w:t>
      </w:r>
      <w:r w:rsidR="00CD6E0D" w:rsidRPr="00CF5B62">
        <w:rPr>
          <w:rFonts w:ascii="Times New Roman" w:hAnsi="Times New Roman"/>
          <w:b/>
          <w:sz w:val="24"/>
          <w:szCs w:val="24"/>
        </w:rPr>
        <w:t>odeling</w:t>
      </w:r>
    </w:p>
    <w:p w:rsidR="00EA1876"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We used linear mixed-effects models to account for the nested data structure (respondents nested in countries). We computed </w:t>
      </w:r>
      <w:r w:rsidR="00265C95" w:rsidRPr="00CF5B62">
        <w:rPr>
          <w:rFonts w:ascii="Times New Roman" w:hAnsi="Times New Roman"/>
          <w:sz w:val="24"/>
          <w:szCs w:val="24"/>
        </w:rPr>
        <w:t>the</w:t>
      </w:r>
      <w:r w:rsidRPr="00CF5B62">
        <w:rPr>
          <w:rFonts w:ascii="Times New Roman" w:hAnsi="Times New Roman"/>
          <w:sz w:val="24"/>
          <w:szCs w:val="24"/>
        </w:rPr>
        <w:t xml:space="preserve"> models using the statistical software </w:t>
      </w:r>
      <w:r w:rsidRPr="00CF5B62">
        <w:rPr>
          <w:rFonts w:ascii="Times New Roman" w:hAnsi="Times New Roman"/>
          <w:i/>
          <w:sz w:val="24"/>
          <w:szCs w:val="24"/>
        </w:rPr>
        <w:t>R</w:t>
      </w:r>
      <w:r w:rsidRPr="00CF5B62">
        <w:rPr>
          <w:rFonts w:ascii="Times New Roman" w:hAnsi="Times New Roman"/>
          <w:sz w:val="24"/>
          <w:szCs w:val="24"/>
        </w:rPr>
        <w:t xml:space="preserve"> (R Development Core Team, 2014) with its mixed-effects models package </w:t>
      </w:r>
      <w:r w:rsidRPr="00CF5B62">
        <w:rPr>
          <w:rFonts w:ascii="Times New Roman" w:hAnsi="Times New Roman"/>
          <w:i/>
          <w:sz w:val="24"/>
          <w:szCs w:val="24"/>
        </w:rPr>
        <w:t>lme4</w:t>
      </w:r>
      <w:r w:rsidR="002F6A50" w:rsidRPr="00CF5B62">
        <w:rPr>
          <w:rFonts w:ascii="Times New Roman" w:hAnsi="Times New Roman"/>
          <w:sz w:val="24"/>
          <w:szCs w:val="24"/>
        </w:rPr>
        <w:t xml:space="preserve"> (</w:t>
      </w:r>
      <w:r w:rsidR="00444617" w:rsidRPr="00CF5B62">
        <w:rPr>
          <w:rFonts w:ascii="Times New Roman" w:hAnsi="Times New Roman"/>
          <w:sz w:val="24"/>
          <w:szCs w:val="24"/>
        </w:rPr>
        <w:t>Bates, Maechler, Bolker, &amp; Walker, 2014</w:t>
      </w:r>
      <w:r w:rsidR="00CD6E0D" w:rsidRPr="00CF5B62">
        <w:rPr>
          <w:rFonts w:ascii="Times New Roman" w:hAnsi="Times New Roman"/>
          <w:sz w:val="24"/>
          <w:szCs w:val="24"/>
        </w:rPr>
        <w:t xml:space="preserve">). </w:t>
      </w:r>
      <w:r w:rsidR="00794583" w:rsidRPr="00CF5B62">
        <w:rPr>
          <w:rFonts w:ascii="Times New Roman" w:hAnsi="Times New Roman"/>
          <w:sz w:val="24"/>
          <w:szCs w:val="24"/>
        </w:rPr>
        <w:t xml:space="preserve">We </w:t>
      </w:r>
      <w:r w:rsidR="00794583" w:rsidRPr="00CF5B62">
        <w:rPr>
          <w:rFonts w:ascii="Times New Roman" w:hAnsi="Times New Roman"/>
          <w:i/>
          <w:sz w:val="24"/>
          <w:szCs w:val="24"/>
        </w:rPr>
        <w:t>z</w:t>
      </w:r>
      <w:r w:rsidR="00794583" w:rsidRPr="00CF5B62">
        <w:rPr>
          <w:rFonts w:ascii="Times New Roman" w:hAnsi="Times New Roman"/>
          <w:sz w:val="24"/>
          <w:szCs w:val="24"/>
        </w:rPr>
        <w:t xml:space="preserve">-standardized all variables in order to obtain standardized coefficients (Snijders </w:t>
      </w:r>
      <w:r w:rsidR="00444617" w:rsidRPr="00CF5B62">
        <w:rPr>
          <w:rFonts w:ascii="Times New Roman" w:hAnsi="Times New Roman"/>
          <w:sz w:val="24"/>
          <w:szCs w:val="24"/>
        </w:rPr>
        <w:t xml:space="preserve">&amp; </w:t>
      </w:r>
      <w:r w:rsidR="00794583" w:rsidRPr="00CF5B62">
        <w:rPr>
          <w:rFonts w:ascii="Times New Roman" w:hAnsi="Times New Roman"/>
          <w:sz w:val="24"/>
          <w:szCs w:val="24"/>
        </w:rPr>
        <w:t>Bosker</w:t>
      </w:r>
      <w:r w:rsidR="00444617" w:rsidRPr="00CF5B62">
        <w:rPr>
          <w:rFonts w:ascii="Times New Roman" w:hAnsi="Times New Roman" w:cs="Times New Roman"/>
          <w:sz w:val="24"/>
          <w:szCs w:val="24"/>
        </w:rPr>
        <w:t xml:space="preserve">, </w:t>
      </w:r>
      <w:r w:rsidR="00794583" w:rsidRPr="00CF5B62">
        <w:rPr>
          <w:rFonts w:ascii="Times New Roman" w:hAnsi="Times New Roman"/>
          <w:sz w:val="24"/>
          <w:szCs w:val="24"/>
        </w:rPr>
        <w:t>201</w:t>
      </w:r>
      <w:r w:rsidR="00444617" w:rsidRPr="00CF5B62">
        <w:rPr>
          <w:rFonts w:ascii="Times New Roman" w:hAnsi="Times New Roman"/>
          <w:sz w:val="24"/>
          <w:szCs w:val="24"/>
        </w:rPr>
        <w:t xml:space="preserve">2, p. </w:t>
      </w:r>
      <w:r w:rsidR="00794583" w:rsidRPr="00CF5B62">
        <w:rPr>
          <w:rFonts w:ascii="Times New Roman" w:hAnsi="Times New Roman"/>
          <w:sz w:val="24"/>
          <w:szCs w:val="24"/>
        </w:rPr>
        <w:t xml:space="preserve">53) and group-mean centered all level-1 predictors in order to interpret </w:t>
      </w:r>
      <w:r w:rsidR="00615782" w:rsidRPr="00CF5B62">
        <w:rPr>
          <w:rFonts w:ascii="Times New Roman" w:hAnsi="Times New Roman"/>
          <w:sz w:val="24"/>
          <w:szCs w:val="24"/>
        </w:rPr>
        <w:t xml:space="preserve">unambiguously </w:t>
      </w:r>
      <w:r w:rsidR="00794583" w:rsidRPr="00CF5B62">
        <w:rPr>
          <w:rFonts w:ascii="Times New Roman" w:hAnsi="Times New Roman"/>
          <w:sz w:val="24"/>
          <w:szCs w:val="24"/>
        </w:rPr>
        <w:t>cross-level interactions (</w:t>
      </w:r>
      <w:r w:rsidR="002F6A50" w:rsidRPr="00CF5B62">
        <w:rPr>
          <w:rFonts w:ascii="Times New Roman" w:hAnsi="Times New Roman"/>
          <w:sz w:val="24"/>
          <w:szCs w:val="24"/>
        </w:rPr>
        <w:t xml:space="preserve">Endres </w:t>
      </w:r>
      <w:r w:rsidR="00444617" w:rsidRPr="00CF5B62">
        <w:rPr>
          <w:rFonts w:ascii="Times New Roman" w:hAnsi="Times New Roman"/>
          <w:sz w:val="24"/>
          <w:szCs w:val="24"/>
        </w:rPr>
        <w:t>&amp;</w:t>
      </w:r>
      <w:r w:rsidR="002F6A50" w:rsidRPr="00CF5B62">
        <w:rPr>
          <w:rFonts w:ascii="Times New Roman" w:hAnsi="Times New Roman"/>
          <w:sz w:val="24"/>
          <w:szCs w:val="24"/>
        </w:rPr>
        <w:t xml:space="preserve"> Tofighi</w:t>
      </w:r>
      <w:r w:rsidR="00444617" w:rsidRPr="00CF5B62">
        <w:rPr>
          <w:rFonts w:ascii="Times New Roman" w:hAnsi="Times New Roman"/>
          <w:sz w:val="24"/>
          <w:szCs w:val="24"/>
        </w:rPr>
        <w:t xml:space="preserve">, </w:t>
      </w:r>
      <w:r w:rsidR="00794583" w:rsidRPr="00CF5B62">
        <w:rPr>
          <w:rFonts w:ascii="Times New Roman" w:hAnsi="Times New Roman"/>
          <w:sz w:val="24"/>
          <w:szCs w:val="24"/>
        </w:rPr>
        <w:t xml:space="preserve">2007). </w:t>
      </w:r>
      <w:r w:rsidR="00444617" w:rsidRPr="00CF5B62">
        <w:rPr>
          <w:rFonts w:ascii="Times New Roman" w:hAnsi="Times New Roman"/>
          <w:sz w:val="24"/>
          <w:szCs w:val="24"/>
        </w:rPr>
        <w:t>O</w:t>
      </w:r>
      <w:r w:rsidR="00EC71AB" w:rsidRPr="00CF5B62">
        <w:rPr>
          <w:rFonts w:ascii="Times New Roman" w:hAnsi="Times New Roman"/>
          <w:sz w:val="24"/>
          <w:szCs w:val="24"/>
        </w:rPr>
        <w:t>ur models included random intercepts and random slopes for all level-1 predictors (Barr</w:t>
      </w:r>
      <w:r w:rsidR="00444617" w:rsidRPr="00CF5B62">
        <w:rPr>
          <w:rFonts w:ascii="Times New Roman" w:hAnsi="Times New Roman"/>
          <w:sz w:val="24"/>
          <w:szCs w:val="24"/>
        </w:rPr>
        <w:t xml:space="preserve">, Levy, </w:t>
      </w:r>
      <w:proofErr w:type="spellStart"/>
      <w:r w:rsidR="00444617" w:rsidRPr="00CF5B62">
        <w:rPr>
          <w:rFonts w:ascii="Times New Roman" w:hAnsi="Times New Roman"/>
          <w:sz w:val="24"/>
          <w:szCs w:val="24"/>
        </w:rPr>
        <w:t>Scheepers</w:t>
      </w:r>
      <w:proofErr w:type="spellEnd"/>
      <w:r w:rsidR="00444617" w:rsidRPr="00CF5B62">
        <w:rPr>
          <w:rFonts w:ascii="Times New Roman" w:hAnsi="Times New Roman"/>
          <w:sz w:val="24"/>
          <w:szCs w:val="24"/>
        </w:rPr>
        <w:t xml:space="preserve">, &amp; </w:t>
      </w:r>
      <w:proofErr w:type="spellStart"/>
      <w:r w:rsidR="00444617" w:rsidRPr="00CF5B62">
        <w:rPr>
          <w:rFonts w:ascii="Times New Roman" w:hAnsi="Times New Roman"/>
          <w:sz w:val="24"/>
          <w:szCs w:val="24"/>
        </w:rPr>
        <w:t>Tily</w:t>
      </w:r>
      <w:proofErr w:type="spellEnd"/>
      <w:r w:rsidR="00444617" w:rsidRPr="00CF5B62">
        <w:rPr>
          <w:rFonts w:ascii="Times New Roman" w:hAnsi="Times New Roman"/>
          <w:sz w:val="24"/>
          <w:szCs w:val="24"/>
        </w:rPr>
        <w:t>, 2013</w:t>
      </w:r>
      <w:r w:rsidR="00EC71AB" w:rsidRPr="00CF5B62">
        <w:rPr>
          <w:rFonts w:ascii="Times New Roman" w:hAnsi="Times New Roman"/>
          <w:sz w:val="24"/>
          <w:szCs w:val="24"/>
        </w:rPr>
        <w:t>).</w:t>
      </w:r>
    </w:p>
    <w:p w:rsidR="00794583" w:rsidRDefault="00EA1876" w:rsidP="00CF5B62">
      <w:pPr>
        <w:spacing w:line="480" w:lineRule="exact"/>
        <w:contextualSpacing/>
        <w:rPr>
          <w:rFonts w:ascii="Times New Roman" w:hAnsi="Times New Roman"/>
          <w:sz w:val="24"/>
          <w:szCs w:val="24"/>
        </w:rPr>
      </w:pPr>
      <w:r w:rsidRPr="00CF5B62">
        <w:rPr>
          <w:rFonts w:ascii="Times New Roman" w:hAnsi="Times New Roman"/>
          <w:sz w:val="24"/>
          <w:szCs w:val="24"/>
        </w:rPr>
        <w:tab/>
      </w:r>
      <w:r w:rsidR="00D319FF" w:rsidRPr="00CF5B62">
        <w:rPr>
          <w:rFonts w:ascii="Times New Roman" w:hAnsi="Times New Roman"/>
          <w:sz w:val="24"/>
          <w:szCs w:val="24"/>
        </w:rPr>
        <w:t>As</w:t>
      </w:r>
      <w:r w:rsidR="00EC71AB" w:rsidRPr="00CF5B62">
        <w:rPr>
          <w:rFonts w:ascii="Times New Roman" w:hAnsi="Times New Roman"/>
          <w:sz w:val="24"/>
          <w:szCs w:val="24"/>
        </w:rPr>
        <w:t xml:space="preserve"> an example of our modeling </w:t>
      </w:r>
      <w:r w:rsidR="00246956" w:rsidRPr="00CF5B62">
        <w:rPr>
          <w:rFonts w:ascii="Times New Roman" w:hAnsi="Times New Roman"/>
          <w:sz w:val="24"/>
          <w:szCs w:val="24"/>
        </w:rPr>
        <w:t>choices</w:t>
      </w:r>
      <w:r w:rsidR="00EC71AB" w:rsidRPr="00CF5B62">
        <w:rPr>
          <w:rFonts w:ascii="Times New Roman" w:hAnsi="Times New Roman"/>
          <w:sz w:val="24"/>
          <w:szCs w:val="24"/>
        </w:rPr>
        <w:t xml:space="preserve">, our </w:t>
      </w:r>
      <w:r w:rsidR="00EC71AB" w:rsidRPr="00CF5B62">
        <w:rPr>
          <w:rFonts w:ascii="Times New Roman" w:hAnsi="Times New Roman"/>
          <w:i/>
          <w:sz w:val="24"/>
          <w:szCs w:val="24"/>
        </w:rPr>
        <w:t>basic model</w:t>
      </w:r>
      <w:r w:rsidR="00EC71AB" w:rsidRPr="00CF5B62">
        <w:rPr>
          <w:rFonts w:ascii="Times New Roman" w:hAnsi="Times New Roman"/>
          <w:sz w:val="24"/>
          <w:szCs w:val="24"/>
        </w:rPr>
        <w:t xml:space="preserve"> (</w:t>
      </w:r>
      <w:r w:rsidR="00246956" w:rsidRPr="00CF5B62">
        <w:rPr>
          <w:rFonts w:ascii="Times New Roman" w:hAnsi="Times New Roman"/>
          <w:sz w:val="24"/>
          <w:szCs w:val="24"/>
        </w:rPr>
        <w:t xml:space="preserve">i.e., without </w:t>
      </w:r>
      <w:r w:rsidR="00EC71AB" w:rsidRPr="00CF5B62">
        <w:rPr>
          <w:rFonts w:ascii="Times New Roman" w:hAnsi="Times New Roman"/>
          <w:sz w:val="24"/>
          <w:szCs w:val="24"/>
        </w:rPr>
        <w:t>covariates) was specified as follows</w:t>
      </w:r>
      <w:r w:rsidR="00246956" w:rsidRPr="00CF5B62">
        <w:rPr>
          <w:rFonts w:ascii="Times New Roman" w:hAnsi="Times New Roman"/>
          <w:sz w:val="24"/>
          <w:szCs w:val="24"/>
        </w:rPr>
        <w:t xml:space="preserve">: We regressed self-esteem (level 1, </w:t>
      </w:r>
      <w:r w:rsidR="00246956" w:rsidRPr="00CF5B62">
        <w:rPr>
          <w:rFonts w:ascii="Times New Roman" w:hAnsi="Times New Roman"/>
          <w:i/>
          <w:sz w:val="24"/>
          <w:szCs w:val="24"/>
        </w:rPr>
        <w:t>z</w:t>
      </w:r>
      <w:r w:rsidR="00246956" w:rsidRPr="00CF5B62">
        <w:rPr>
          <w:rFonts w:ascii="Times New Roman" w:hAnsi="Times New Roman"/>
          <w:sz w:val="24"/>
          <w:szCs w:val="24"/>
        </w:rPr>
        <w:t xml:space="preserve">-standardized) on personal religiosity (level 1, </w:t>
      </w:r>
      <w:r w:rsidR="00246956" w:rsidRPr="00CF5B62">
        <w:rPr>
          <w:rFonts w:ascii="Times New Roman" w:hAnsi="Times New Roman"/>
          <w:i/>
          <w:sz w:val="24"/>
          <w:szCs w:val="24"/>
        </w:rPr>
        <w:t>z</w:t>
      </w:r>
      <w:r w:rsidR="00246956" w:rsidRPr="00CF5B62">
        <w:rPr>
          <w:rFonts w:ascii="Times New Roman" w:hAnsi="Times New Roman"/>
          <w:sz w:val="24"/>
          <w:szCs w:val="24"/>
        </w:rPr>
        <w:t xml:space="preserve">-standardized, group-mean centered, random slope included), country-level religiosity (level 2, </w:t>
      </w:r>
      <w:r w:rsidR="00246956" w:rsidRPr="00CF5B62">
        <w:rPr>
          <w:rFonts w:ascii="Times New Roman" w:hAnsi="Times New Roman"/>
          <w:i/>
          <w:sz w:val="24"/>
          <w:szCs w:val="24"/>
        </w:rPr>
        <w:t>z</w:t>
      </w:r>
      <w:r w:rsidR="00246956" w:rsidRPr="00CF5B62">
        <w:rPr>
          <w:rFonts w:ascii="Times New Roman" w:hAnsi="Times New Roman"/>
          <w:sz w:val="24"/>
          <w:szCs w:val="24"/>
        </w:rPr>
        <w:t>-standardized and, hence, group-mean centered), and their cross-level interaction.</w:t>
      </w:r>
    </w:p>
    <w:p w:rsidR="001679FB" w:rsidRDefault="001679FB" w:rsidP="001679FB">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Pr>
          <w:rFonts w:ascii="Times New Roman" w:hAnsi="Times New Roman"/>
          <w:sz w:val="24"/>
          <w:szCs w:val="24"/>
        </w:rPr>
        <w:t>The Supplemental Materials include tables with Pearson correlations between all Study 1 variables at the participant level (Table S1) and between all Study 1 variables at the country level (Table S2).</w:t>
      </w:r>
    </w:p>
    <w:p w:rsidR="004055FC" w:rsidRPr="00CF5B62" w:rsidRDefault="00445C20" w:rsidP="00CF5B62">
      <w:pPr>
        <w:tabs>
          <w:tab w:val="left" w:pos="709"/>
        </w:tabs>
        <w:spacing w:line="480" w:lineRule="exact"/>
        <w:jc w:val="center"/>
        <w:rPr>
          <w:rFonts w:ascii="Times New Roman" w:hAnsi="Times New Roman"/>
          <w:b/>
          <w:sz w:val="24"/>
          <w:szCs w:val="24"/>
        </w:rPr>
      </w:pPr>
      <w:r w:rsidRPr="00CF5B62">
        <w:rPr>
          <w:rFonts w:ascii="Times New Roman" w:hAnsi="Times New Roman"/>
          <w:b/>
          <w:sz w:val="24"/>
          <w:szCs w:val="24"/>
        </w:rPr>
        <w:t>Results</w:t>
      </w:r>
    </w:p>
    <w:p w:rsidR="00493E02" w:rsidRPr="00CF5B62" w:rsidRDefault="001679FB" w:rsidP="00CF5B62">
      <w:pPr>
        <w:tabs>
          <w:tab w:val="left" w:pos="709"/>
        </w:tabs>
        <w:spacing w:line="480" w:lineRule="exact"/>
        <w:rPr>
          <w:rFonts w:ascii="Times New Roman" w:hAnsi="Times New Roman"/>
          <w:sz w:val="24"/>
          <w:szCs w:val="24"/>
          <w:vertAlign w:val="superscript"/>
        </w:rPr>
      </w:pPr>
      <w:r>
        <w:rPr>
          <w:rFonts w:ascii="Times New Roman" w:hAnsi="Times New Roman"/>
          <w:sz w:val="24"/>
          <w:szCs w:val="24"/>
        </w:rPr>
        <w:tab/>
      </w:r>
      <w:r w:rsidR="00493E02" w:rsidRPr="00CF5B62">
        <w:rPr>
          <w:rFonts w:ascii="Times New Roman" w:hAnsi="Times New Roman"/>
          <w:sz w:val="24"/>
          <w:szCs w:val="24"/>
        </w:rPr>
        <w:t xml:space="preserve">Our basic model rests on the assumption that the religiosity-esteem relation varies significantly across countries. </w:t>
      </w:r>
      <w:r w:rsidR="000155CD" w:rsidRPr="00CF5B62">
        <w:rPr>
          <w:rFonts w:ascii="Times New Roman" w:hAnsi="Times New Roman"/>
          <w:sz w:val="24"/>
          <w:szCs w:val="24"/>
        </w:rPr>
        <w:t xml:space="preserve">We </w:t>
      </w:r>
      <w:r w:rsidR="005B0C92" w:rsidRPr="00CF5B62">
        <w:rPr>
          <w:rFonts w:ascii="Times New Roman" w:hAnsi="Times New Roman"/>
          <w:sz w:val="24"/>
          <w:szCs w:val="24"/>
        </w:rPr>
        <w:t>obtained</w:t>
      </w:r>
      <w:r w:rsidR="000155CD" w:rsidRPr="00CF5B62">
        <w:rPr>
          <w:rFonts w:ascii="Times New Roman" w:hAnsi="Times New Roman"/>
          <w:sz w:val="24"/>
          <w:szCs w:val="24"/>
        </w:rPr>
        <w:t xml:space="preserve"> strong support for </w:t>
      </w:r>
      <w:r w:rsidR="005B0C92" w:rsidRPr="00CF5B62">
        <w:rPr>
          <w:rFonts w:ascii="Times New Roman" w:hAnsi="Times New Roman"/>
          <w:sz w:val="24"/>
          <w:szCs w:val="24"/>
        </w:rPr>
        <w:t>this assumption</w:t>
      </w:r>
      <w:r w:rsidR="000155CD" w:rsidRPr="00CF5B62">
        <w:rPr>
          <w:rFonts w:ascii="Times New Roman" w:hAnsi="Times New Roman"/>
          <w:sz w:val="24"/>
          <w:szCs w:val="24"/>
        </w:rPr>
        <w:t xml:space="preserve">: A </w:t>
      </w:r>
      <w:r w:rsidR="000155CD" w:rsidRPr="00CF5B62">
        <w:rPr>
          <w:rFonts w:ascii="Times New Roman" w:hAnsi="Times New Roman" w:cs="Times New Roman"/>
          <w:sz w:val="24"/>
          <w:szCs w:val="24"/>
        </w:rPr>
        <w:t>“</w:t>
      </w:r>
      <w:r w:rsidR="000155CD" w:rsidRPr="00CF5B62">
        <w:rPr>
          <w:rFonts w:ascii="Times New Roman" w:hAnsi="Times New Roman"/>
          <w:sz w:val="24"/>
          <w:szCs w:val="24"/>
        </w:rPr>
        <w:t>main-effects-only</w:t>
      </w:r>
      <w:r w:rsidR="000155CD" w:rsidRPr="00CF5B62">
        <w:rPr>
          <w:rFonts w:ascii="Times New Roman" w:hAnsi="Times New Roman" w:cs="Times New Roman"/>
          <w:sz w:val="24"/>
          <w:szCs w:val="24"/>
        </w:rPr>
        <w:t>”</w:t>
      </w:r>
      <w:r w:rsidR="000155CD" w:rsidRPr="00CF5B62">
        <w:rPr>
          <w:rFonts w:ascii="Times New Roman" w:hAnsi="Times New Roman"/>
          <w:sz w:val="24"/>
          <w:szCs w:val="24"/>
        </w:rPr>
        <w:t xml:space="preserve"> model (personal </w:t>
      </w:r>
      <w:r w:rsidR="00DE17F2" w:rsidRPr="00CF5B62">
        <w:rPr>
          <w:rFonts w:ascii="Times New Roman" w:hAnsi="Times New Roman"/>
          <w:sz w:val="24"/>
          <w:szCs w:val="24"/>
        </w:rPr>
        <w:t xml:space="preserve">religiosity </w:t>
      </w:r>
      <w:r w:rsidR="000155CD" w:rsidRPr="00CF5B62">
        <w:rPr>
          <w:rFonts w:ascii="Times New Roman" w:hAnsi="Times New Roman"/>
          <w:sz w:val="24"/>
          <w:szCs w:val="24"/>
        </w:rPr>
        <w:t>and country-level religiosity on self-esteem) fitted the data much better when the religiosity-esteem relation was allo</w:t>
      </w:r>
      <w:r w:rsidR="007E7187" w:rsidRPr="00CF5B62">
        <w:rPr>
          <w:rFonts w:ascii="Times New Roman" w:hAnsi="Times New Roman"/>
          <w:sz w:val="24"/>
          <w:szCs w:val="24"/>
        </w:rPr>
        <w:t xml:space="preserve">wed to vary </w:t>
      </w:r>
      <w:r w:rsidR="005B0C92" w:rsidRPr="00CF5B62">
        <w:rPr>
          <w:rFonts w:ascii="Times New Roman" w:hAnsi="Times New Roman"/>
          <w:sz w:val="24"/>
          <w:szCs w:val="24"/>
        </w:rPr>
        <w:t xml:space="preserve">rather than remained fixed </w:t>
      </w:r>
      <w:r w:rsidR="007E7187" w:rsidRPr="00CF5B62">
        <w:rPr>
          <w:rFonts w:ascii="Times New Roman" w:hAnsi="Times New Roman"/>
          <w:sz w:val="24"/>
          <w:szCs w:val="24"/>
        </w:rPr>
        <w:t>across countries (</w:t>
      </w:r>
      <w:r w:rsidR="000155CD" w:rsidRPr="00CF5B62">
        <w:rPr>
          <w:rFonts w:ascii="Times New Roman" w:hAnsi="Times New Roman" w:cs="Times New Roman"/>
          <w:sz w:val="24"/>
          <w:szCs w:val="24"/>
        </w:rPr>
        <w:t>∆</w:t>
      </w:r>
      <w:r w:rsidR="000155CD" w:rsidRPr="00CF5B62">
        <w:rPr>
          <w:rFonts w:ascii="Times New Roman" w:hAnsi="Times New Roman"/>
          <w:sz w:val="24"/>
          <w:szCs w:val="24"/>
        </w:rPr>
        <w:t xml:space="preserve">AIC = </w:t>
      </w:r>
      <w:r w:rsidR="007E7187" w:rsidRPr="00CF5B62">
        <w:rPr>
          <w:rFonts w:ascii="Times New Roman" w:hAnsi="Times New Roman"/>
          <w:sz w:val="24"/>
          <w:szCs w:val="24"/>
        </w:rPr>
        <w:t>2,142</w:t>
      </w:r>
      <w:r w:rsidR="00403C7E" w:rsidRPr="00CF5B62">
        <w:rPr>
          <w:rFonts w:ascii="Times New Roman" w:hAnsi="Times New Roman"/>
          <w:sz w:val="24"/>
          <w:szCs w:val="24"/>
        </w:rPr>
        <w:t>.23</w:t>
      </w:r>
      <w:r w:rsidR="007E7187" w:rsidRPr="00CF5B62">
        <w:rPr>
          <w:rFonts w:ascii="Times New Roman" w:hAnsi="Times New Roman"/>
          <w:sz w:val="24"/>
          <w:szCs w:val="24"/>
        </w:rPr>
        <w:t>;</w:t>
      </w:r>
      <w:r w:rsidR="000155CD" w:rsidRPr="00CF5B62">
        <w:rPr>
          <w:rFonts w:ascii="Times New Roman" w:hAnsi="Times New Roman"/>
          <w:sz w:val="24"/>
          <w:szCs w:val="24"/>
        </w:rPr>
        <w:t xml:space="preserve"> </w:t>
      </w:r>
      <w:r w:rsidR="000155CD" w:rsidRPr="00CF5B62">
        <w:rPr>
          <w:rFonts w:ascii="Times New Roman" w:hAnsi="Times New Roman" w:cs="Times New Roman"/>
          <w:sz w:val="24"/>
          <w:szCs w:val="24"/>
        </w:rPr>
        <w:t>∆</w:t>
      </w:r>
      <w:r w:rsidR="007E7187" w:rsidRPr="00CF5B62">
        <w:rPr>
          <w:rFonts w:ascii="Times New Roman" w:hAnsi="Times New Roman" w:cs="Times New Roman"/>
          <w:sz w:val="24"/>
          <w:szCs w:val="24"/>
        </w:rPr>
        <w:t>χ</w:t>
      </w:r>
      <w:r w:rsidR="007E7187" w:rsidRPr="00CF5B62">
        <w:rPr>
          <w:rFonts w:ascii="Times New Roman" w:hAnsi="Times New Roman"/>
          <w:sz w:val="24"/>
          <w:szCs w:val="24"/>
        </w:rPr>
        <w:t>² = 2,146</w:t>
      </w:r>
      <w:r w:rsidR="00403C7E" w:rsidRPr="00CF5B62">
        <w:rPr>
          <w:rFonts w:ascii="Times New Roman" w:hAnsi="Times New Roman"/>
          <w:sz w:val="24"/>
          <w:szCs w:val="24"/>
        </w:rPr>
        <w:t>.23</w:t>
      </w:r>
      <w:r w:rsidR="007E7187" w:rsidRPr="00CF5B62">
        <w:rPr>
          <w:rFonts w:ascii="Times New Roman" w:hAnsi="Times New Roman"/>
          <w:sz w:val="24"/>
          <w:szCs w:val="24"/>
        </w:rPr>
        <w:t xml:space="preserve">, </w:t>
      </w:r>
      <w:r w:rsidR="007E7187" w:rsidRPr="00CF5B62">
        <w:rPr>
          <w:rFonts w:ascii="Times New Roman" w:hAnsi="Times New Roman"/>
          <w:i/>
          <w:sz w:val="24"/>
          <w:szCs w:val="24"/>
        </w:rPr>
        <w:t>p</w:t>
      </w:r>
      <w:r w:rsidR="007E7187" w:rsidRPr="00CF5B62">
        <w:rPr>
          <w:rFonts w:ascii="Times New Roman" w:hAnsi="Times New Roman"/>
          <w:sz w:val="24"/>
          <w:szCs w:val="24"/>
        </w:rPr>
        <w:t xml:space="preserve"> &lt; .001). </w:t>
      </w:r>
      <w:r w:rsidR="005B0C92" w:rsidRPr="00CF5B62">
        <w:rPr>
          <w:rFonts w:ascii="Times New Roman" w:hAnsi="Times New Roman"/>
          <w:sz w:val="24"/>
          <w:szCs w:val="24"/>
        </w:rPr>
        <w:t>W</w:t>
      </w:r>
      <w:r w:rsidR="007E7187" w:rsidRPr="00CF5B62">
        <w:rPr>
          <w:rFonts w:ascii="Times New Roman" w:hAnsi="Times New Roman"/>
          <w:sz w:val="24"/>
          <w:szCs w:val="24"/>
        </w:rPr>
        <w:t>e pr</w:t>
      </w:r>
      <w:r w:rsidR="00EB50E4" w:rsidRPr="00CF5B62">
        <w:rPr>
          <w:rFonts w:ascii="Times New Roman" w:hAnsi="Times New Roman"/>
          <w:sz w:val="24"/>
          <w:szCs w:val="24"/>
        </w:rPr>
        <w:t>o</w:t>
      </w:r>
      <w:r w:rsidR="007E7187" w:rsidRPr="00CF5B62">
        <w:rPr>
          <w:rFonts w:ascii="Times New Roman" w:hAnsi="Times New Roman"/>
          <w:sz w:val="24"/>
          <w:szCs w:val="24"/>
        </w:rPr>
        <w:t>c</w:t>
      </w:r>
      <w:r w:rsidR="00EB50E4" w:rsidRPr="00CF5B62">
        <w:rPr>
          <w:rFonts w:ascii="Times New Roman" w:hAnsi="Times New Roman"/>
          <w:sz w:val="24"/>
          <w:szCs w:val="24"/>
        </w:rPr>
        <w:t>e</w:t>
      </w:r>
      <w:r w:rsidR="007E7187" w:rsidRPr="00CF5B62">
        <w:rPr>
          <w:rFonts w:ascii="Times New Roman" w:hAnsi="Times New Roman"/>
          <w:sz w:val="24"/>
          <w:szCs w:val="24"/>
        </w:rPr>
        <w:t xml:space="preserve">eded </w:t>
      </w:r>
      <w:r w:rsidR="00DE17F2" w:rsidRPr="00CF5B62">
        <w:rPr>
          <w:rFonts w:ascii="Times New Roman" w:hAnsi="Times New Roman"/>
          <w:sz w:val="24"/>
          <w:szCs w:val="24"/>
        </w:rPr>
        <w:t xml:space="preserve">with </w:t>
      </w:r>
      <w:r w:rsidR="005B0C92" w:rsidRPr="00CF5B62">
        <w:rPr>
          <w:rFonts w:ascii="Times New Roman" w:hAnsi="Times New Roman"/>
          <w:sz w:val="24"/>
          <w:szCs w:val="24"/>
        </w:rPr>
        <w:t xml:space="preserve">basic model </w:t>
      </w:r>
      <w:r w:rsidR="007E7187" w:rsidRPr="00CF5B62">
        <w:rPr>
          <w:rFonts w:ascii="Times New Roman" w:hAnsi="Times New Roman"/>
          <w:sz w:val="24"/>
          <w:szCs w:val="24"/>
        </w:rPr>
        <w:t>testing.</w:t>
      </w:r>
      <w:r w:rsidR="00BE2D11" w:rsidRPr="00CF5B62">
        <w:rPr>
          <w:rFonts w:ascii="Times New Roman" w:hAnsi="Times New Roman"/>
          <w:sz w:val="24"/>
          <w:szCs w:val="24"/>
          <w:vertAlign w:val="superscript"/>
        </w:rPr>
        <w:t>5</w:t>
      </w:r>
    </w:p>
    <w:p w:rsidR="004055FC" w:rsidRPr="00CF5B62" w:rsidRDefault="00444617"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Basic M</w:t>
      </w:r>
      <w:r w:rsidR="00445C20" w:rsidRPr="00CF5B62">
        <w:rPr>
          <w:rFonts w:ascii="Times New Roman" w:hAnsi="Times New Roman"/>
          <w:b/>
          <w:sz w:val="24"/>
          <w:szCs w:val="24"/>
        </w:rPr>
        <w:t>odel</w:t>
      </w:r>
    </w:p>
    <w:p w:rsidR="004055FC"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t xml:space="preserve">Conceptually, </w:t>
      </w:r>
      <w:r w:rsidR="00DE17F2" w:rsidRPr="00CF5B62">
        <w:rPr>
          <w:rFonts w:ascii="Times New Roman" w:hAnsi="Times New Roman"/>
          <w:sz w:val="24"/>
          <w:szCs w:val="24"/>
        </w:rPr>
        <w:t>the basic model</w:t>
      </w:r>
      <w:r w:rsidRPr="00CF5B62">
        <w:rPr>
          <w:rFonts w:ascii="Times New Roman" w:hAnsi="Times New Roman"/>
          <w:sz w:val="24"/>
          <w:szCs w:val="24"/>
        </w:rPr>
        <w:t xml:space="preserve"> examined the </w:t>
      </w:r>
      <w:r w:rsidR="00444617"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prediction</w:t>
      </w:r>
      <w:r w:rsidRPr="00CF5B62">
        <w:rPr>
          <w:rFonts w:ascii="Times New Roman" w:hAnsi="Times New Roman"/>
          <w:sz w:val="24"/>
          <w:szCs w:val="24"/>
        </w:rPr>
        <w:t xml:space="preserve"> that personal religiosity is strongly related to self-esteem in religious countries, but that this relation wanes with decreasing country-level religiosity</w:t>
      </w:r>
      <w:r w:rsidR="00444617" w:rsidRPr="00CF5B62">
        <w:rPr>
          <w:rFonts w:ascii="Times New Roman" w:hAnsi="Times New Roman"/>
          <w:sz w:val="24"/>
          <w:szCs w:val="24"/>
        </w:rPr>
        <w:t xml:space="preserve"> and </w:t>
      </w:r>
      <w:r w:rsidR="00CC2DC7" w:rsidRPr="00CF5B62">
        <w:rPr>
          <w:rFonts w:ascii="Times New Roman" w:hAnsi="Times New Roman"/>
          <w:sz w:val="24"/>
          <w:szCs w:val="24"/>
        </w:rPr>
        <w:t>ceases to exist</w:t>
      </w:r>
      <w:r w:rsidR="00444617" w:rsidRPr="00CF5B62">
        <w:rPr>
          <w:rFonts w:ascii="Times New Roman" w:hAnsi="Times New Roman"/>
          <w:sz w:val="24"/>
          <w:szCs w:val="24"/>
        </w:rPr>
        <w:t xml:space="preserve"> in</w:t>
      </w:r>
      <w:r w:rsidRPr="00CF5B62">
        <w:rPr>
          <w:rFonts w:ascii="Times New Roman" w:hAnsi="Times New Roman"/>
          <w:sz w:val="24"/>
          <w:szCs w:val="24"/>
        </w:rPr>
        <w:t xml:space="preserve"> the most secular countries. Table 2</w:t>
      </w:r>
      <w:r w:rsidRPr="00CF5B62">
        <w:rPr>
          <w:rFonts w:ascii="Times New Roman" w:hAnsi="Times New Roman" w:cs="Times New Roman"/>
          <w:sz w:val="24"/>
          <w:szCs w:val="24"/>
        </w:rPr>
        <w:t>’</w:t>
      </w:r>
      <w:r w:rsidRPr="00CF5B62">
        <w:rPr>
          <w:rFonts w:ascii="Times New Roman" w:hAnsi="Times New Roman"/>
          <w:sz w:val="24"/>
          <w:szCs w:val="24"/>
        </w:rPr>
        <w:t>s first data-row includes the basic model</w:t>
      </w:r>
      <w:r w:rsidR="00F36165" w:rsidRPr="00CF5B62">
        <w:rPr>
          <w:rFonts w:ascii="Times New Roman" w:hAnsi="Times New Roman"/>
          <w:sz w:val="24"/>
          <w:szCs w:val="24"/>
        </w:rPr>
        <w:t xml:space="preserve"> results</w:t>
      </w:r>
      <w:r w:rsidRPr="00CF5B62">
        <w:rPr>
          <w:rFonts w:ascii="Times New Roman" w:hAnsi="Times New Roman"/>
          <w:sz w:val="24"/>
          <w:szCs w:val="24"/>
        </w:rPr>
        <w:t xml:space="preserve">. The left-hand panel shows a significant main </w:t>
      </w:r>
      <w:r w:rsidRPr="00CF5B62">
        <w:rPr>
          <w:rFonts w:ascii="Times New Roman" w:hAnsi="Times New Roman"/>
          <w:sz w:val="24"/>
          <w:szCs w:val="24"/>
        </w:rPr>
        <w:lastRenderedPageBreak/>
        <w:t>effect of personal religiosity on self-esteem. The point estimate (</w:t>
      </w:r>
      <w:r w:rsidRPr="00CF5B62">
        <w:rPr>
          <w:rFonts w:ascii="Times New Roman" w:hAnsi="Times New Roman"/>
          <w:i/>
          <w:sz w:val="24"/>
          <w:szCs w:val="24"/>
        </w:rPr>
        <w:t>PE</w:t>
      </w:r>
      <w:r w:rsidRPr="00CF5B62">
        <w:rPr>
          <w:rFonts w:ascii="Times New Roman" w:hAnsi="Times New Roman"/>
          <w:sz w:val="24"/>
          <w:szCs w:val="24"/>
        </w:rPr>
        <w:t xml:space="preserve">) of the coefficient was .12 </w:t>
      </w:r>
      <w:r w:rsidR="000D1943" w:rsidRPr="00CF5B62">
        <w:rPr>
          <w:rFonts w:ascii="Times New Roman" w:hAnsi="Times New Roman"/>
          <w:sz w:val="24"/>
          <w:szCs w:val="24"/>
        </w:rPr>
        <w:t>with the following 95% confidence interval: [.11, .13]</w:t>
      </w:r>
      <w:r w:rsidRPr="00CF5B62">
        <w:rPr>
          <w:rFonts w:ascii="Times New Roman" w:hAnsi="Times New Roman"/>
          <w:sz w:val="24"/>
          <w:szCs w:val="24"/>
        </w:rPr>
        <w:t xml:space="preserve">. Given that we </w:t>
      </w:r>
      <w:r w:rsidRPr="00CF5B62">
        <w:rPr>
          <w:rFonts w:ascii="Times New Roman" w:hAnsi="Times New Roman"/>
          <w:i/>
          <w:sz w:val="24"/>
          <w:szCs w:val="24"/>
        </w:rPr>
        <w:t>z</w:t>
      </w:r>
      <w:r w:rsidRPr="00CF5B62">
        <w:rPr>
          <w:rFonts w:ascii="Times New Roman" w:hAnsi="Times New Roman"/>
          <w:sz w:val="24"/>
          <w:szCs w:val="24"/>
        </w:rPr>
        <w:t>-standardized all variables in the model, this point estimate indicates a small (Cohen, 1988) positive relation between personal religiosity and self-esteem. Table 2</w:t>
      </w:r>
      <w:r w:rsidRPr="00CF5B62">
        <w:rPr>
          <w:rFonts w:ascii="Times New Roman" w:hAnsi="Times New Roman" w:cs="Times New Roman"/>
          <w:sz w:val="24"/>
          <w:szCs w:val="24"/>
        </w:rPr>
        <w:t>’</w:t>
      </w:r>
      <w:r w:rsidRPr="00CF5B62">
        <w:rPr>
          <w:rFonts w:ascii="Times New Roman" w:hAnsi="Times New Roman"/>
          <w:sz w:val="24"/>
          <w:szCs w:val="24"/>
        </w:rPr>
        <w:t xml:space="preserve">s left-hand panel further shows a significant main effect of </w:t>
      </w:r>
      <w:r w:rsidR="00444617" w:rsidRPr="00CF5B62">
        <w:rPr>
          <w:rFonts w:ascii="Times New Roman" w:hAnsi="Times New Roman"/>
          <w:sz w:val="24"/>
          <w:szCs w:val="24"/>
        </w:rPr>
        <w:t>country-level</w:t>
      </w:r>
      <w:r w:rsidRPr="00CF5B62">
        <w:rPr>
          <w:rFonts w:ascii="Times New Roman" w:hAnsi="Times New Roman"/>
          <w:sz w:val="24"/>
          <w:szCs w:val="24"/>
        </w:rPr>
        <w:t xml:space="preserve"> religiosity on self-esteem, </w:t>
      </w:r>
      <w:r w:rsidRPr="00CF5B62">
        <w:rPr>
          <w:rFonts w:ascii="Times New Roman" w:hAnsi="Times New Roman"/>
          <w:i/>
          <w:sz w:val="24"/>
          <w:szCs w:val="24"/>
        </w:rPr>
        <w:t>PE</w:t>
      </w:r>
      <w:r w:rsidR="000D1943" w:rsidRPr="00CF5B62">
        <w:rPr>
          <w:rFonts w:ascii="Times New Roman" w:hAnsi="Times New Roman"/>
          <w:sz w:val="24"/>
          <w:szCs w:val="24"/>
        </w:rPr>
        <w:t xml:space="preserve"> = .12</w:t>
      </w:r>
      <w:r w:rsidRPr="00CF5B62">
        <w:rPr>
          <w:rFonts w:ascii="Times New Roman" w:hAnsi="Times New Roman"/>
          <w:sz w:val="24"/>
          <w:szCs w:val="24"/>
        </w:rPr>
        <w:t xml:space="preserve"> </w:t>
      </w:r>
      <w:r w:rsidR="000D1943" w:rsidRPr="00CF5B62">
        <w:rPr>
          <w:rFonts w:ascii="Times New Roman" w:hAnsi="Times New Roman"/>
          <w:sz w:val="24"/>
          <w:szCs w:val="24"/>
        </w:rPr>
        <w:t>[.09, .15]</w:t>
      </w:r>
      <w:r w:rsidRPr="00CF5B62">
        <w:rPr>
          <w:rFonts w:ascii="Times New Roman" w:hAnsi="Times New Roman"/>
          <w:sz w:val="24"/>
          <w:szCs w:val="24"/>
        </w:rPr>
        <w:t>.</w:t>
      </w:r>
      <w:r w:rsidR="00A32CE1" w:rsidRPr="00CF5B62">
        <w:rPr>
          <w:rFonts w:ascii="Times New Roman" w:hAnsi="Times New Roman"/>
          <w:sz w:val="24"/>
          <w:szCs w:val="24"/>
          <w:vertAlign w:val="superscript"/>
        </w:rPr>
        <w:t>6</w:t>
      </w:r>
      <w:r w:rsidRPr="00CF5B62">
        <w:rPr>
          <w:rFonts w:ascii="Times New Roman" w:hAnsi="Times New Roman"/>
          <w:sz w:val="24"/>
          <w:szCs w:val="24"/>
        </w:rPr>
        <w:t xml:space="preserve"> More important, however, Table 2</w:t>
      </w:r>
      <w:r w:rsidRPr="00CF5B62">
        <w:rPr>
          <w:rFonts w:ascii="Times New Roman" w:hAnsi="Times New Roman" w:cs="Times New Roman"/>
          <w:sz w:val="24"/>
          <w:szCs w:val="24"/>
        </w:rPr>
        <w:t>’</w:t>
      </w:r>
      <w:r w:rsidRPr="00CF5B62">
        <w:rPr>
          <w:rFonts w:ascii="Times New Roman" w:hAnsi="Times New Roman"/>
          <w:sz w:val="24"/>
          <w:szCs w:val="24"/>
        </w:rPr>
        <w:t xml:space="preserve">s left-hand panel shows a significant cross-level interaction between personal religiosity and country-level religiosity, </w:t>
      </w:r>
      <w:r w:rsidRPr="00CF5B62">
        <w:rPr>
          <w:rFonts w:ascii="Times New Roman" w:hAnsi="Times New Roman"/>
          <w:i/>
          <w:sz w:val="24"/>
          <w:szCs w:val="24"/>
        </w:rPr>
        <w:t>PE</w:t>
      </w:r>
      <w:r w:rsidRPr="00CF5B62">
        <w:rPr>
          <w:rFonts w:ascii="Times New Roman" w:hAnsi="Times New Roman"/>
          <w:sz w:val="24"/>
          <w:szCs w:val="24"/>
        </w:rPr>
        <w:t xml:space="preserve"> = .04</w:t>
      </w:r>
      <w:r w:rsidR="000D1943" w:rsidRPr="00CF5B62">
        <w:rPr>
          <w:rFonts w:ascii="Times New Roman" w:hAnsi="Times New Roman"/>
          <w:sz w:val="24"/>
          <w:szCs w:val="24"/>
        </w:rPr>
        <w:t xml:space="preserve"> [.03, .05]</w:t>
      </w:r>
      <w:r w:rsidRPr="00CF5B62">
        <w:rPr>
          <w:rFonts w:ascii="Times New Roman" w:hAnsi="Times New Roman"/>
          <w:sz w:val="24"/>
          <w:szCs w:val="24"/>
        </w:rPr>
        <w:t xml:space="preserve">. As </w:t>
      </w:r>
      <w:r w:rsidR="00BD44DD" w:rsidRPr="00CF5B62">
        <w:rPr>
          <w:rFonts w:ascii="Times New Roman" w:hAnsi="Times New Roman"/>
          <w:sz w:val="24"/>
          <w:szCs w:val="24"/>
        </w:rPr>
        <w:t>predicted</w:t>
      </w:r>
      <w:r w:rsidRPr="00CF5B62">
        <w:rPr>
          <w:rFonts w:ascii="Times New Roman" w:hAnsi="Times New Roman"/>
          <w:sz w:val="24"/>
          <w:szCs w:val="24"/>
        </w:rPr>
        <w:t xml:space="preserve">, the relation between personal religiosity and self-esteem was highest in religious countries and lowest in secular countries. </w:t>
      </w:r>
      <w:proofErr w:type="gramStart"/>
      <w:r w:rsidRPr="00CF5B62">
        <w:rPr>
          <w:rFonts w:ascii="Times New Roman" w:hAnsi="Times New Roman"/>
          <w:sz w:val="24"/>
          <w:szCs w:val="24"/>
        </w:rPr>
        <w:t>But how high and how low?</w:t>
      </w:r>
      <w:proofErr w:type="gramEnd"/>
      <w:r w:rsidRPr="00CF5B62">
        <w:rPr>
          <w:rFonts w:ascii="Times New Roman" w:hAnsi="Times New Roman"/>
          <w:sz w:val="24"/>
          <w:szCs w:val="24"/>
        </w:rPr>
        <w:t xml:space="preserve"> To answer this question we decomposed the cross-level interaction, conducting simp</w:t>
      </w:r>
      <w:r w:rsidR="002F6A50" w:rsidRPr="00CF5B62">
        <w:rPr>
          <w:rFonts w:ascii="Times New Roman" w:hAnsi="Times New Roman"/>
          <w:sz w:val="24"/>
          <w:szCs w:val="24"/>
        </w:rPr>
        <w:t xml:space="preserve">le slope analyses (Aiken </w:t>
      </w:r>
      <w:r w:rsidR="00444617" w:rsidRPr="00CF5B62">
        <w:rPr>
          <w:rFonts w:ascii="Times New Roman" w:hAnsi="Times New Roman"/>
          <w:sz w:val="24"/>
          <w:szCs w:val="24"/>
        </w:rPr>
        <w:t>&amp;</w:t>
      </w:r>
      <w:r w:rsidR="002F6A50" w:rsidRPr="00CF5B62">
        <w:rPr>
          <w:rFonts w:ascii="Times New Roman" w:hAnsi="Times New Roman"/>
          <w:sz w:val="24"/>
          <w:szCs w:val="24"/>
        </w:rPr>
        <w:t xml:space="preserve"> West</w:t>
      </w:r>
      <w:r w:rsidR="00444617" w:rsidRPr="00CF5B62">
        <w:rPr>
          <w:rFonts w:ascii="Times New Roman" w:hAnsi="Times New Roman"/>
          <w:sz w:val="24"/>
          <w:szCs w:val="24"/>
        </w:rPr>
        <w:t>,</w:t>
      </w:r>
      <w:r w:rsidR="002F6A50" w:rsidRPr="00CF5B62">
        <w:rPr>
          <w:rFonts w:ascii="Times New Roman" w:hAnsi="Times New Roman"/>
          <w:sz w:val="24"/>
          <w:szCs w:val="24"/>
        </w:rPr>
        <w:t xml:space="preserve"> 1991; Preacher, Curran, </w:t>
      </w:r>
      <w:r w:rsidR="00444617" w:rsidRPr="00CF5B62">
        <w:rPr>
          <w:rFonts w:ascii="Times New Roman" w:hAnsi="Times New Roman"/>
          <w:sz w:val="24"/>
          <w:szCs w:val="24"/>
        </w:rPr>
        <w:t>&amp;</w:t>
      </w:r>
      <w:r w:rsidR="002F6A50" w:rsidRPr="00CF5B62">
        <w:rPr>
          <w:rFonts w:ascii="Times New Roman" w:hAnsi="Times New Roman"/>
          <w:sz w:val="24"/>
          <w:szCs w:val="24"/>
        </w:rPr>
        <w:t xml:space="preserve"> Bauer</w:t>
      </w:r>
      <w:r w:rsidR="00444617" w:rsidRPr="00CF5B62">
        <w:rPr>
          <w:rFonts w:ascii="Times New Roman" w:hAnsi="Times New Roman"/>
          <w:sz w:val="24"/>
          <w:szCs w:val="24"/>
        </w:rPr>
        <w:t xml:space="preserve">, </w:t>
      </w:r>
      <w:r w:rsidRPr="00CF5B62">
        <w:rPr>
          <w:rFonts w:ascii="Times New Roman" w:hAnsi="Times New Roman"/>
          <w:sz w:val="24"/>
          <w:szCs w:val="24"/>
        </w:rPr>
        <w:t>2006).</w:t>
      </w:r>
    </w:p>
    <w:p w:rsidR="00B255BE"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Simple slope analyses.</w:t>
      </w:r>
      <w:proofErr w:type="gramEnd"/>
      <w:r w:rsidRPr="00CF5B62">
        <w:rPr>
          <w:rFonts w:ascii="Times New Roman" w:hAnsi="Times New Roman"/>
          <w:b/>
          <w:sz w:val="24"/>
          <w:szCs w:val="24"/>
        </w:rPr>
        <w:t xml:space="preserve"> </w:t>
      </w:r>
      <w:r w:rsidR="00444617" w:rsidRPr="00CF5B62">
        <w:rPr>
          <w:rFonts w:ascii="Times New Roman" w:hAnsi="Times New Roman"/>
          <w:sz w:val="24"/>
          <w:szCs w:val="24"/>
        </w:rPr>
        <w:t>RASV</w:t>
      </w:r>
      <w:r w:rsidRPr="00CF5B62">
        <w:rPr>
          <w:rFonts w:ascii="Times New Roman" w:hAnsi="Times New Roman"/>
          <w:sz w:val="24"/>
          <w:szCs w:val="24"/>
        </w:rPr>
        <w:t xml:space="preserve"> calls for comparing the religiosity-esteem relation in the most </w:t>
      </w:r>
      <w:r w:rsidR="00F72453" w:rsidRPr="00CF5B62">
        <w:rPr>
          <w:rFonts w:ascii="Times New Roman" w:hAnsi="Times New Roman"/>
          <w:sz w:val="24"/>
          <w:szCs w:val="24"/>
        </w:rPr>
        <w:t xml:space="preserve">and least </w:t>
      </w:r>
      <w:r w:rsidRPr="00CF5B62">
        <w:rPr>
          <w:rFonts w:ascii="Times New Roman" w:hAnsi="Times New Roman"/>
          <w:sz w:val="24"/>
          <w:szCs w:val="24"/>
        </w:rPr>
        <w:t>religious sociocultural context</w:t>
      </w:r>
      <w:r w:rsidR="00F72453" w:rsidRPr="00CF5B62">
        <w:rPr>
          <w:rFonts w:ascii="Times New Roman" w:hAnsi="Times New Roman"/>
          <w:sz w:val="24"/>
          <w:szCs w:val="24"/>
        </w:rPr>
        <w:t>s</w:t>
      </w:r>
      <w:r w:rsidRPr="00CF5B62">
        <w:rPr>
          <w:rFonts w:ascii="Times New Roman" w:hAnsi="Times New Roman"/>
          <w:sz w:val="24"/>
          <w:szCs w:val="24"/>
        </w:rPr>
        <w:t xml:space="preserve">. We first re-centered country-level religiosity, so that its null-point lined up with the most religious country (1.77 </w:t>
      </w:r>
      <w:r w:rsidRPr="00CF5B62">
        <w:rPr>
          <w:rFonts w:ascii="Times New Roman" w:hAnsi="Times New Roman"/>
          <w:i/>
          <w:sz w:val="24"/>
          <w:szCs w:val="24"/>
        </w:rPr>
        <w:t>SD</w:t>
      </w:r>
      <w:r w:rsidRPr="00CF5B62">
        <w:rPr>
          <w:rFonts w:ascii="Times New Roman" w:hAnsi="Times New Roman"/>
          <w:sz w:val="24"/>
          <w:szCs w:val="24"/>
        </w:rPr>
        <w:t xml:space="preserve"> above </w:t>
      </w:r>
      <w:r w:rsidRPr="00CF5B62">
        <w:rPr>
          <w:rFonts w:ascii="Times New Roman" w:hAnsi="Times New Roman"/>
          <w:i/>
          <w:sz w:val="24"/>
          <w:szCs w:val="24"/>
        </w:rPr>
        <w:t>M</w:t>
      </w:r>
      <w:r w:rsidRPr="00CF5B62">
        <w:rPr>
          <w:rFonts w:ascii="Times New Roman" w:hAnsi="Times New Roman"/>
          <w:sz w:val="24"/>
          <w:szCs w:val="24"/>
        </w:rPr>
        <w:t>). Next, we repeated our basic analysis.</w:t>
      </w:r>
      <w:r w:rsidR="00A32CE1" w:rsidRPr="00CF5B62">
        <w:rPr>
          <w:rFonts w:ascii="Times New Roman" w:hAnsi="Times New Roman"/>
          <w:sz w:val="24"/>
          <w:szCs w:val="24"/>
          <w:vertAlign w:val="superscript"/>
        </w:rPr>
        <w:t>7</w:t>
      </w:r>
      <w:r w:rsidRPr="00CF5B62">
        <w:rPr>
          <w:rFonts w:ascii="Times New Roman" w:hAnsi="Times New Roman"/>
          <w:sz w:val="24"/>
          <w:szCs w:val="24"/>
        </w:rPr>
        <w:t xml:space="preserve"> Table 2</w:t>
      </w:r>
      <w:r w:rsidRPr="00CF5B62">
        <w:rPr>
          <w:rFonts w:ascii="Times New Roman" w:hAnsi="Times New Roman" w:cs="Times New Roman"/>
          <w:sz w:val="24"/>
          <w:szCs w:val="24"/>
        </w:rPr>
        <w:t>’</w:t>
      </w:r>
      <w:r w:rsidRPr="00CF5B62">
        <w:rPr>
          <w:rFonts w:ascii="Times New Roman" w:hAnsi="Times New Roman"/>
          <w:sz w:val="24"/>
          <w:szCs w:val="24"/>
        </w:rPr>
        <w:t xml:space="preserve">s right-hand panel (first data-row) shows that the </w:t>
      </w:r>
      <w:r w:rsidRPr="00CF5B62">
        <w:rPr>
          <w:rFonts w:ascii="Times New Roman" w:hAnsi="Times New Roman"/>
          <w:i/>
          <w:sz w:val="24"/>
          <w:szCs w:val="24"/>
        </w:rPr>
        <w:t>PE</w:t>
      </w:r>
      <w:r w:rsidRPr="00CF5B62">
        <w:rPr>
          <w:rFonts w:ascii="Times New Roman" w:hAnsi="Times New Roman"/>
          <w:sz w:val="24"/>
          <w:szCs w:val="24"/>
        </w:rPr>
        <w:t xml:space="preserve"> of the religiosity-esteem relation was .20 </w:t>
      </w:r>
      <w:r w:rsidR="000D1943" w:rsidRPr="00CF5B62">
        <w:rPr>
          <w:rFonts w:ascii="Times New Roman" w:hAnsi="Times New Roman"/>
          <w:sz w:val="24"/>
          <w:szCs w:val="24"/>
        </w:rPr>
        <w:t>[.18, .21]</w:t>
      </w:r>
      <w:r w:rsidRPr="00CF5B62">
        <w:rPr>
          <w:rFonts w:ascii="Times New Roman" w:hAnsi="Times New Roman"/>
          <w:sz w:val="24"/>
          <w:szCs w:val="24"/>
        </w:rPr>
        <w:t xml:space="preserve"> at the highest point of country-level religiosity.</w:t>
      </w:r>
      <w:r w:rsidR="00A32CE1" w:rsidRPr="00CF5B62">
        <w:rPr>
          <w:rFonts w:ascii="Times New Roman" w:hAnsi="Times New Roman"/>
          <w:sz w:val="24"/>
          <w:szCs w:val="24"/>
          <w:vertAlign w:val="superscript"/>
        </w:rPr>
        <w:t>8</w:t>
      </w:r>
      <w:r w:rsidRPr="00CF5B62">
        <w:rPr>
          <w:rFonts w:ascii="Times New Roman" w:hAnsi="Times New Roman"/>
          <w:sz w:val="24"/>
          <w:szCs w:val="24"/>
        </w:rPr>
        <w:t xml:space="preserve"> </w:t>
      </w:r>
      <w:proofErr w:type="gramStart"/>
      <w:r w:rsidRPr="00CF5B62">
        <w:rPr>
          <w:rFonts w:ascii="Times New Roman" w:hAnsi="Times New Roman"/>
          <w:sz w:val="24"/>
          <w:szCs w:val="24"/>
        </w:rPr>
        <w:t>We</w:t>
      </w:r>
      <w:proofErr w:type="gramEnd"/>
      <w:r w:rsidRPr="00CF5B62">
        <w:rPr>
          <w:rFonts w:ascii="Times New Roman" w:hAnsi="Times New Roman"/>
          <w:sz w:val="24"/>
          <w:szCs w:val="24"/>
        </w:rPr>
        <w:t xml:space="preserve"> tested for the same relation at the lowest poin</w:t>
      </w:r>
      <w:r w:rsidR="002F6A50" w:rsidRPr="00CF5B62">
        <w:rPr>
          <w:rFonts w:ascii="Times New Roman" w:hAnsi="Times New Roman"/>
          <w:sz w:val="24"/>
          <w:szCs w:val="24"/>
        </w:rPr>
        <w:t xml:space="preserve">t of country-level religiosity </w:t>
      </w:r>
      <w:r w:rsidRPr="00CF5B62">
        <w:rPr>
          <w:rFonts w:ascii="Times New Roman" w:hAnsi="Times New Roman"/>
          <w:sz w:val="24"/>
          <w:szCs w:val="24"/>
        </w:rPr>
        <w:t xml:space="preserve">(1.83 </w:t>
      </w:r>
      <w:r w:rsidRPr="00CF5B62">
        <w:rPr>
          <w:rFonts w:ascii="Times New Roman" w:hAnsi="Times New Roman"/>
          <w:i/>
          <w:sz w:val="24"/>
          <w:szCs w:val="24"/>
        </w:rPr>
        <w:t>SD</w:t>
      </w:r>
      <w:r w:rsidRPr="00CF5B62">
        <w:rPr>
          <w:rFonts w:ascii="Times New Roman" w:hAnsi="Times New Roman"/>
          <w:sz w:val="24"/>
          <w:szCs w:val="24"/>
        </w:rPr>
        <w:t xml:space="preserve"> below </w:t>
      </w:r>
      <w:r w:rsidRPr="00CF5B62">
        <w:rPr>
          <w:rFonts w:ascii="Times New Roman" w:hAnsi="Times New Roman"/>
          <w:i/>
          <w:sz w:val="24"/>
          <w:szCs w:val="24"/>
        </w:rPr>
        <w:t>M</w:t>
      </w:r>
      <w:r w:rsidRPr="00CF5B62">
        <w:rPr>
          <w:rFonts w:ascii="Times New Roman" w:hAnsi="Times New Roman"/>
          <w:sz w:val="24"/>
          <w:szCs w:val="24"/>
        </w:rPr>
        <w:t>). After re-centering, we repeated the basic analysis</w:t>
      </w:r>
      <w:r w:rsidR="00007EAD" w:rsidRPr="00CF5B62">
        <w:rPr>
          <w:rFonts w:ascii="Times New Roman" w:hAnsi="Times New Roman"/>
          <w:sz w:val="24"/>
          <w:szCs w:val="24"/>
        </w:rPr>
        <w:t xml:space="preserve"> once more</w:t>
      </w:r>
      <w:r w:rsidRPr="00CF5B62">
        <w:rPr>
          <w:rFonts w:ascii="Times New Roman" w:hAnsi="Times New Roman"/>
          <w:sz w:val="24"/>
          <w:szCs w:val="24"/>
        </w:rPr>
        <w:t>. Table 2</w:t>
      </w:r>
      <w:r w:rsidRPr="00CF5B62">
        <w:rPr>
          <w:rFonts w:ascii="Times New Roman" w:hAnsi="Times New Roman" w:cs="Times New Roman"/>
          <w:sz w:val="24"/>
          <w:szCs w:val="24"/>
        </w:rPr>
        <w:t>’</w:t>
      </w:r>
      <w:r w:rsidRPr="00CF5B62">
        <w:rPr>
          <w:rFonts w:ascii="Times New Roman" w:hAnsi="Times New Roman"/>
          <w:sz w:val="24"/>
          <w:szCs w:val="24"/>
        </w:rPr>
        <w:t xml:space="preserve">s right-hand panel (data-row 1) shows that the </w:t>
      </w:r>
      <w:r w:rsidRPr="00CF5B62">
        <w:rPr>
          <w:rFonts w:ascii="Times New Roman" w:hAnsi="Times New Roman"/>
          <w:i/>
          <w:sz w:val="24"/>
          <w:szCs w:val="24"/>
        </w:rPr>
        <w:t>PE</w:t>
      </w:r>
      <w:r w:rsidRPr="00CF5B62">
        <w:rPr>
          <w:rFonts w:ascii="Times New Roman" w:hAnsi="Times New Roman"/>
          <w:sz w:val="24"/>
          <w:szCs w:val="24"/>
        </w:rPr>
        <w:t xml:space="preserve"> of the rel</w:t>
      </w:r>
      <w:r w:rsidR="00E725E7" w:rsidRPr="00CF5B62">
        <w:rPr>
          <w:rFonts w:ascii="Times New Roman" w:hAnsi="Times New Roman"/>
          <w:sz w:val="24"/>
          <w:szCs w:val="24"/>
        </w:rPr>
        <w:t>igiosity-esteem relation was .04 [.03, .06]</w:t>
      </w:r>
      <w:r w:rsidRPr="00CF5B62">
        <w:rPr>
          <w:rFonts w:ascii="Times New Roman" w:hAnsi="Times New Roman"/>
          <w:sz w:val="24"/>
          <w:szCs w:val="24"/>
        </w:rPr>
        <w:t xml:space="preserve"> at the lowest point of country-level religiosity. Figure 1 depicts the cross-level interaction, including the simple slopes reported here. </w:t>
      </w:r>
      <w:r w:rsidR="00AA666E" w:rsidRPr="00CF5B62">
        <w:rPr>
          <w:rFonts w:ascii="Times New Roman" w:hAnsi="Times New Roman" w:cs="Times New Roman"/>
          <w:sz w:val="24"/>
          <w:szCs w:val="24"/>
        </w:rPr>
        <w:t xml:space="preserve">The </w:t>
      </w:r>
      <w:r w:rsidR="00AA666E" w:rsidRPr="00CF5B62">
        <w:rPr>
          <w:rFonts w:ascii="Times New Roman" w:hAnsi="Times New Roman"/>
          <w:sz w:val="24"/>
          <w:szCs w:val="24"/>
        </w:rPr>
        <w:t xml:space="preserve">shape of Figure 1 fits well with </w:t>
      </w:r>
      <w:r w:rsidR="00444617" w:rsidRPr="00CF5B62">
        <w:rPr>
          <w:rFonts w:ascii="Times New Roman" w:hAnsi="Times New Roman"/>
          <w:sz w:val="24"/>
          <w:szCs w:val="24"/>
        </w:rPr>
        <w:t>RASV</w:t>
      </w:r>
      <w:r w:rsidR="00AA666E" w:rsidRPr="00CF5B62">
        <w:rPr>
          <w:rFonts w:ascii="Times New Roman" w:hAnsi="Times New Roman"/>
          <w:sz w:val="24"/>
          <w:szCs w:val="24"/>
        </w:rPr>
        <w:t>.</w:t>
      </w:r>
      <w:r w:rsidR="00A32CE1" w:rsidRPr="00CF5B62">
        <w:rPr>
          <w:rFonts w:ascii="Times New Roman" w:hAnsi="Times New Roman"/>
          <w:sz w:val="24"/>
          <w:szCs w:val="24"/>
          <w:vertAlign w:val="superscript"/>
        </w:rPr>
        <w:t>9</w:t>
      </w:r>
      <w:r w:rsidR="0027338B" w:rsidRPr="00CF5B62">
        <w:rPr>
          <w:rFonts w:ascii="Times New Roman" w:hAnsi="Times New Roman"/>
          <w:sz w:val="24"/>
          <w:szCs w:val="24"/>
        </w:rPr>
        <w:t xml:space="preserve"> Figure 2 provides a complementary display of the same cross-level interaction (Gebauer et al. 2014b)</w:t>
      </w:r>
      <w:r w:rsidR="00D319FF" w:rsidRPr="00CF5B62">
        <w:rPr>
          <w:rFonts w:ascii="Times New Roman" w:hAnsi="Times New Roman"/>
          <w:sz w:val="24"/>
          <w:szCs w:val="24"/>
        </w:rPr>
        <w:t xml:space="preserve">, </w:t>
      </w:r>
      <w:r w:rsidR="00F72453" w:rsidRPr="00CF5B62">
        <w:rPr>
          <w:rFonts w:ascii="Times New Roman" w:hAnsi="Times New Roman"/>
          <w:sz w:val="24"/>
          <w:szCs w:val="24"/>
        </w:rPr>
        <w:t xml:space="preserve">depicting </w:t>
      </w:r>
      <w:r w:rsidR="00B255BE" w:rsidRPr="00CF5B62">
        <w:rPr>
          <w:rFonts w:ascii="Times New Roman" w:hAnsi="Times New Roman"/>
          <w:sz w:val="24"/>
          <w:szCs w:val="24"/>
        </w:rPr>
        <w:t>each country</w:t>
      </w:r>
      <w:r w:rsidR="00B255BE" w:rsidRPr="00CF5B62">
        <w:rPr>
          <w:rFonts w:ascii="Times New Roman" w:hAnsi="Times New Roman" w:cs="Times New Roman"/>
          <w:sz w:val="24"/>
          <w:szCs w:val="24"/>
        </w:rPr>
        <w:t>’</w:t>
      </w:r>
      <w:r w:rsidR="00B255BE" w:rsidRPr="00CF5B62">
        <w:rPr>
          <w:rFonts w:ascii="Times New Roman" w:hAnsi="Times New Roman"/>
          <w:sz w:val="24"/>
          <w:szCs w:val="24"/>
        </w:rPr>
        <w:t xml:space="preserve">s </w:t>
      </w:r>
      <w:r w:rsidR="0027338B" w:rsidRPr="00CF5B62">
        <w:rPr>
          <w:rFonts w:ascii="Times New Roman" w:hAnsi="Times New Roman"/>
          <w:sz w:val="24"/>
          <w:szCs w:val="24"/>
        </w:rPr>
        <w:t xml:space="preserve">religiosity-esteem relation as a function of </w:t>
      </w:r>
      <w:r w:rsidR="00B255BE" w:rsidRPr="00CF5B62">
        <w:rPr>
          <w:rFonts w:ascii="Times New Roman" w:hAnsi="Times New Roman"/>
          <w:sz w:val="24"/>
          <w:szCs w:val="24"/>
        </w:rPr>
        <w:t xml:space="preserve">its </w:t>
      </w:r>
      <w:r w:rsidR="0027338B" w:rsidRPr="00CF5B62">
        <w:rPr>
          <w:rFonts w:ascii="Times New Roman" w:hAnsi="Times New Roman"/>
          <w:sz w:val="24"/>
          <w:szCs w:val="24"/>
        </w:rPr>
        <w:t xml:space="preserve">country-level religiosity. </w:t>
      </w:r>
      <w:r w:rsidR="00D319FF" w:rsidRPr="00CF5B62">
        <w:rPr>
          <w:rFonts w:ascii="Times New Roman" w:hAnsi="Times New Roman"/>
          <w:sz w:val="24"/>
          <w:szCs w:val="24"/>
        </w:rPr>
        <w:t>This f</w:t>
      </w:r>
      <w:r w:rsidR="00B255BE" w:rsidRPr="00CF5B62">
        <w:rPr>
          <w:rFonts w:ascii="Times New Roman" w:hAnsi="Times New Roman"/>
          <w:sz w:val="24"/>
          <w:szCs w:val="24"/>
        </w:rPr>
        <w:t xml:space="preserve">igure shows that our results are not merely driven by the religiosity-esteem relations within a few extreme countries. Instead, the religiosity-esteem relation in all 65 countries </w:t>
      </w:r>
      <w:r w:rsidR="00CC2DC7" w:rsidRPr="00CF5B62">
        <w:rPr>
          <w:rFonts w:ascii="Times New Roman" w:hAnsi="Times New Roman"/>
          <w:sz w:val="24"/>
          <w:szCs w:val="24"/>
        </w:rPr>
        <w:t>fits well with</w:t>
      </w:r>
      <w:r w:rsidR="00B255BE" w:rsidRPr="00CF5B62">
        <w:rPr>
          <w:rFonts w:ascii="Times New Roman" w:hAnsi="Times New Roman"/>
          <w:sz w:val="24"/>
          <w:szCs w:val="24"/>
        </w:rPr>
        <w:t xml:space="preserve"> </w:t>
      </w:r>
      <w:r w:rsidR="00444617" w:rsidRPr="00CF5B62">
        <w:rPr>
          <w:rFonts w:ascii="Times New Roman" w:hAnsi="Times New Roman"/>
          <w:sz w:val="24"/>
          <w:szCs w:val="24"/>
        </w:rPr>
        <w:t>RASV</w:t>
      </w:r>
      <w:r w:rsidR="00CC2DC7" w:rsidRPr="00CF5B62">
        <w:rPr>
          <w:rFonts w:ascii="Times New Roman" w:hAnsi="Times New Roman"/>
          <w:sz w:val="24"/>
          <w:szCs w:val="24"/>
        </w:rPr>
        <w:t xml:space="preserve"> predictions</w:t>
      </w:r>
      <w:r w:rsidR="00B255BE" w:rsidRPr="00CF5B62">
        <w:rPr>
          <w:rFonts w:ascii="Times New Roman" w:hAnsi="Times New Roman"/>
          <w:sz w:val="24"/>
          <w:szCs w:val="24"/>
        </w:rPr>
        <w:t>.</w:t>
      </w:r>
      <w:r w:rsidR="00DE17F2" w:rsidRPr="00CF5B62">
        <w:rPr>
          <w:rFonts w:ascii="Times New Roman" w:hAnsi="Times New Roman"/>
          <w:sz w:val="24"/>
          <w:szCs w:val="24"/>
        </w:rPr>
        <w:t xml:space="preserve"> </w:t>
      </w:r>
      <w:r w:rsidR="00F72453" w:rsidRPr="00CF5B62">
        <w:rPr>
          <w:rFonts w:ascii="Times New Roman" w:hAnsi="Times New Roman"/>
          <w:sz w:val="24"/>
          <w:szCs w:val="24"/>
        </w:rPr>
        <w:t>A</w:t>
      </w:r>
      <w:r w:rsidR="00DE17F2" w:rsidRPr="00CF5B62">
        <w:rPr>
          <w:rFonts w:ascii="Times New Roman" w:hAnsi="Times New Roman"/>
          <w:sz w:val="24"/>
          <w:szCs w:val="24"/>
        </w:rPr>
        <w:t xml:space="preserve"> </w:t>
      </w:r>
      <w:r w:rsidR="00DE17F2" w:rsidRPr="00CF5B62">
        <w:rPr>
          <w:rFonts w:ascii="Times New Roman" w:hAnsi="Times New Roman" w:cs="Times New Roman"/>
          <w:sz w:val="24"/>
          <w:szCs w:val="24"/>
        </w:rPr>
        <w:t>∆</w:t>
      </w:r>
      <w:r w:rsidR="00DE17F2" w:rsidRPr="00CF5B62">
        <w:rPr>
          <w:rFonts w:ascii="Times New Roman" w:hAnsi="Times New Roman"/>
          <w:sz w:val="24"/>
          <w:szCs w:val="24"/>
        </w:rPr>
        <w:t xml:space="preserve">R²-test </w:t>
      </w:r>
      <w:r w:rsidR="00D673D3" w:rsidRPr="00CF5B62">
        <w:rPr>
          <w:rFonts w:ascii="Times New Roman" w:hAnsi="Times New Roman"/>
          <w:sz w:val="24"/>
          <w:szCs w:val="24"/>
        </w:rPr>
        <w:t xml:space="preserve">(Snijders </w:t>
      </w:r>
      <w:r w:rsidR="00444617" w:rsidRPr="00CF5B62">
        <w:rPr>
          <w:rFonts w:ascii="Times New Roman" w:hAnsi="Times New Roman"/>
          <w:sz w:val="24"/>
          <w:szCs w:val="24"/>
        </w:rPr>
        <w:t xml:space="preserve">&amp; Bosker, </w:t>
      </w:r>
      <w:r w:rsidR="00D673D3" w:rsidRPr="00CF5B62">
        <w:rPr>
          <w:rFonts w:ascii="Times New Roman" w:hAnsi="Times New Roman"/>
          <w:sz w:val="24"/>
          <w:szCs w:val="24"/>
        </w:rPr>
        <w:t xml:space="preserve">2012) </w:t>
      </w:r>
      <w:r w:rsidR="00DE17F2" w:rsidRPr="00CF5B62">
        <w:rPr>
          <w:rFonts w:ascii="Times New Roman" w:hAnsi="Times New Roman"/>
          <w:sz w:val="24"/>
          <w:szCs w:val="24"/>
        </w:rPr>
        <w:t xml:space="preserve">revealed that country-level religiosity </w:t>
      </w:r>
      <w:r w:rsidR="00D673D3" w:rsidRPr="00CF5B62">
        <w:rPr>
          <w:rFonts w:ascii="Times New Roman" w:hAnsi="Times New Roman"/>
          <w:sz w:val="24"/>
          <w:szCs w:val="24"/>
        </w:rPr>
        <w:t xml:space="preserve">explained </w:t>
      </w:r>
      <w:r w:rsidR="00A73D8B" w:rsidRPr="00CF5B62">
        <w:rPr>
          <w:rFonts w:ascii="Times New Roman" w:hAnsi="Times New Roman"/>
          <w:sz w:val="24"/>
          <w:szCs w:val="24"/>
        </w:rPr>
        <w:t>76.15</w:t>
      </w:r>
      <w:r w:rsidR="00DE17F2" w:rsidRPr="00CF5B62">
        <w:rPr>
          <w:rFonts w:ascii="Times New Roman" w:hAnsi="Times New Roman"/>
          <w:sz w:val="24"/>
          <w:szCs w:val="24"/>
        </w:rPr>
        <w:t xml:space="preserve">% of the </w:t>
      </w:r>
      <w:r w:rsidR="006D69A5" w:rsidRPr="00CF5B62">
        <w:rPr>
          <w:rFonts w:ascii="Times New Roman" w:hAnsi="Times New Roman"/>
          <w:sz w:val="24"/>
          <w:szCs w:val="24"/>
        </w:rPr>
        <w:t>cross-cultural variation</w:t>
      </w:r>
      <w:r w:rsidR="00D673D3" w:rsidRPr="00CF5B62">
        <w:rPr>
          <w:rFonts w:ascii="Times New Roman" w:hAnsi="Times New Roman"/>
          <w:sz w:val="24"/>
          <w:szCs w:val="24"/>
        </w:rPr>
        <w:t xml:space="preserve"> in the religiosity-esteem relation</w:t>
      </w:r>
      <w:r w:rsidR="006D69A5" w:rsidRPr="00CF5B62">
        <w:rPr>
          <w:rFonts w:ascii="Times New Roman" w:hAnsi="Times New Roman"/>
          <w:sz w:val="24"/>
          <w:szCs w:val="24"/>
        </w:rPr>
        <w:t>.</w:t>
      </w:r>
    </w:p>
    <w:p w:rsidR="004055FC" w:rsidRPr="00CF5B62" w:rsidRDefault="00444617"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Alternative E</w:t>
      </w:r>
      <w:r w:rsidR="00445C20" w:rsidRPr="00CF5B62">
        <w:rPr>
          <w:rFonts w:ascii="Times New Roman" w:hAnsi="Times New Roman"/>
          <w:b/>
          <w:sz w:val="24"/>
          <w:szCs w:val="24"/>
        </w:rPr>
        <w:t>xplanations</w:t>
      </w:r>
    </w:p>
    <w:p w:rsidR="00CD06DE"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lastRenderedPageBreak/>
        <w:tab/>
      </w:r>
      <w:r w:rsidRPr="00CF5B62">
        <w:rPr>
          <w:rFonts w:ascii="Times New Roman" w:hAnsi="Times New Roman" w:cs="Times New Roman"/>
          <w:b/>
          <w:sz w:val="24"/>
          <w:szCs w:val="24"/>
        </w:rPr>
        <w:t xml:space="preserve">Sociocultural motives perspective. </w:t>
      </w:r>
      <w:r w:rsidR="00834A01" w:rsidRPr="00CF5B62">
        <w:rPr>
          <w:rFonts w:ascii="Times New Roman" w:hAnsi="Times New Roman" w:cs="Times New Roman"/>
          <w:sz w:val="24"/>
          <w:szCs w:val="24"/>
        </w:rPr>
        <w:t>O</w:t>
      </w:r>
      <w:r w:rsidRPr="00CF5B62">
        <w:rPr>
          <w:rFonts w:ascii="Times New Roman" w:hAnsi="Times New Roman" w:cs="Times New Roman"/>
          <w:sz w:val="24"/>
          <w:szCs w:val="24"/>
        </w:rPr>
        <w:t xml:space="preserve">ur results </w:t>
      </w:r>
      <w:r w:rsidR="00E51B25" w:rsidRPr="00CF5B62">
        <w:rPr>
          <w:rFonts w:ascii="Times New Roman" w:hAnsi="Times New Roman" w:cs="Times New Roman"/>
          <w:sz w:val="24"/>
          <w:szCs w:val="24"/>
        </w:rPr>
        <w:t xml:space="preserve">could be </w:t>
      </w:r>
      <w:r w:rsidRPr="00CF5B62">
        <w:rPr>
          <w:rFonts w:ascii="Times New Roman" w:hAnsi="Times New Roman" w:cs="Times New Roman"/>
          <w:sz w:val="24"/>
          <w:szCs w:val="24"/>
        </w:rPr>
        <w:t xml:space="preserve">spuriously caused by cross-cultural differences in the </w:t>
      </w:r>
      <w:r w:rsidR="00444617" w:rsidRPr="00CF5B62">
        <w:rPr>
          <w:rFonts w:ascii="Times New Roman" w:hAnsi="Times New Roman" w:cs="Times New Roman"/>
          <w:sz w:val="24"/>
          <w:szCs w:val="24"/>
        </w:rPr>
        <w:t>a</w:t>
      </w:r>
      <w:r w:rsidRPr="00CF5B62">
        <w:rPr>
          <w:rFonts w:ascii="Times New Roman" w:hAnsi="Times New Roman" w:cs="Times New Roman"/>
          <w:sz w:val="24"/>
          <w:szCs w:val="24"/>
        </w:rPr>
        <w:t>greeablenes</w:t>
      </w:r>
      <w:r w:rsidR="00444617" w:rsidRPr="00CF5B62">
        <w:rPr>
          <w:rFonts w:ascii="Times New Roman" w:hAnsi="Times New Roman" w:cs="Times New Roman"/>
          <w:sz w:val="24"/>
          <w:szCs w:val="24"/>
        </w:rPr>
        <w:t>s-religiosity relation and the c</w:t>
      </w:r>
      <w:r w:rsidRPr="00CF5B62">
        <w:rPr>
          <w:rFonts w:ascii="Times New Roman" w:hAnsi="Times New Roman" w:cs="Times New Roman"/>
          <w:sz w:val="24"/>
          <w:szCs w:val="24"/>
        </w:rPr>
        <w:t>onscient</w:t>
      </w:r>
      <w:r w:rsidR="000D4C74" w:rsidRPr="00CF5B62">
        <w:rPr>
          <w:rFonts w:ascii="Times New Roman" w:hAnsi="Times New Roman" w:cs="Times New Roman"/>
          <w:sz w:val="24"/>
          <w:szCs w:val="24"/>
        </w:rPr>
        <w:t>iousness-religiosity relation. Hence, w</w:t>
      </w:r>
      <w:r w:rsidRPr="00CF5B62">
        <w:rPr>
          <w:rFonts w:ascii="Times New Roman" w:hAnsi="Times New Roman" w:cs="Times New Roman"/>
          <w:sz w:val="24"/>
          <w:szCs w:val="24"/>
        </w:rPr>
        <w:t>e repeated ou</w:t>
      </w:r>
      <w:r w:rsidR="00444617" w:rsidRPr="00CF5B62">
        <w:rPr>
          <w:rFonts w:ascii="Times New Roman" w:hAnsi="Times New Roman" w:cs="Times New Roman"/>
          <w:sz w:val="24"/>
          <w:szCs w:val="24"/>
        </w:rPr>
        <w:t>r basic analysis, but included agreeableness, c</w:t>
      </w:r>
      <w:r w:rsidRPr="00CF5B62">
        <w:rPr>
          <w:rFonts w:ascii="Times New Roman" w:hAnsi="Times New Roman" w:cs="Times New Roman"/>
          <w:sz w:val="24"/>
          <w:szCs w:val="24"/>
        </w:rPr>
        <w:t>onscientiousness, and the</w:t>
      </w:r>
      <w:r w:rsidR="00E725E7" w:rsidRPr="00CF5B62">
        <w:rPr>
          <w:rFonts w:ascii="Times New Roman" w:hAnsi="Times New Roman" w:cs="Times New Roman"/>
          <w:sz w:val="24"/>
          <w:szCs w:val="24"/>
        </w:rPr>
        <w:t>ir</w:t>
      </w:r>
      <w:r w:rsidRPr="00CF5B62">
        <w:rPr>
          <w:rFonts w:ascii="Times New Roman" w:hAnsi="Times New Roman" w:cs="Times New Roman"/>
          <w:sz w:val="24"/>
          <w:szCs w:val="24"/>
        </w:rPr>
        <w:t xml:space="preserve"> cross-level interactions </w:t>
      </w:r>
      <w:r w:rsidR="00E725E7" w:rsidRPr="00CF5B62">
        <w:rPr>
          <w:rFonts w:ascii="Times New Roman" w:hAnsi="Times New Roman" w:cs="Times New Roman"/>
          <w:sz w:val="24"/>
          <w:szCs w:val="24"/>
        </w:rPr>
        <w:t>with</w:t>
      </w:r>
      <w:r w:rsidRPr="00CF5B62">
        <w:rPr>
          <w:rFonts w:ascii="Times New Roman" w:hAnsi="Times New Roman" w:cs="Times New Roman"/>
          <w:sz w:val="24"/>
          <w:szCs w:val="24"/>
        </w:rPr>
        <w:t xml:space="preserve"> country-level religiosity. Table 2’s second data-row shows </w:t>
      </w:r>
      <w:r w:rsidR="00AB6ED4" w:rsidRPr="00CF5B62">
        <w:rPr>
          <w:rFonts w:ascii="Times New Roman" w:hAnsi="Times New Roman" w:cs="Times New Roman"/>
          <w:sz w:val="24"/>
          <w:szCs w:val="24"/>
        </w:rPr>
        <w:t>that the</w:t>
      </w:r>
      <w:r w:rsidRPr="00CF5B62">
        <w:rPr>
          <w:rFonts w:ascii="Times New Roman" w:hAnsi="Times New Roman" w:cs="Times New Roman"/>
          <w:sz w:val="24"/>
          <w:szCs w:val="24"/>
        </w:rPr>
        <w:t xml:space="preserve"> cross-level interaction between personal religiosity and country-level religiosity</w:t>
      </w:r>
      <w:r w:rsidR="00AB6ED4" w:rsidRPr="00CF5B62">
        <w:rPr>
          <w:rFonts w:ascii="Times New Roman" w:hAnsi="Times New Roman" w:cs="Times New Roman"/>
          <w:sz w:val="24"/>
          <w:szCs w:val="24"/>
        </w:rPr>
        <w:t xml:space="preserve"> remained intact</w:t>
      </w:r>
      <w:r w:rsidR="00CD06DE" w:rsidRPr="00CF5B62">
        <w:rPr>
          <w:rFonts w:ascii="Times New Roman" w:hAnsi="Times New Roman" w:cs="Times New Roman"/>
          <w:sz w:val="24"/>
          <w:szCs w:val="24"/>
        </w:rPr>
        <w:t xml:space="preserve">: The religiosity-esteem relation </w:t>
      </w:r>
      <w:r w:rsidR="00AB6ED4" w:rsidRPr="00CF5B62">
        <w:rPr>
          <w:rFonts w:ascii="Times New Roman" w:hAnsi="Times New Roman" w:cs="Times New Roman"/>
          <w:sz w:val="24"/>
          <w:szCs w:val="24"/>
        </w:rPr>
        <w:t xml:space="preserve">was </w:t>
      </w:r>
      <w:r w:rsidR="00AB6ED4" w:rsidRPr="00CF5B62">
        <w:rPr>
          <w:rFonts w:ascii="Times New Roman" w:hAnsi="Times New Roman" w:cs="Times New Roman"/>
          <w:i/>
          <w:sz w:val="24"/>
          <w:szCs w:val="24"/>
        </w:rPr>
        <w:t>three</w:t>
      </w:r>
      <w:r w:rsidR="00AB6ED4" w:rsidRPr="00CF5B62">
        <w:rPr>
          <w:rFonts w:ascii="Times New Roman" w:hAnsi="Times New Roman" w:cs="Times New Roman"/>
          <w:sz w:val="24"/>
          <w:szCs w:val="24"/>
        </w:rPr>
        <w:t xml:space="preserve"> times</w:t>
      </w:r>
      <w:r w:rsidR="00CD06DE" w:rsidRPr="00CF5B62">
        <w:rPr>
          <w:rFonts w:ascii="Times New Roman" w:hAnsi="Times New Roman" w:cs="Times New Roman"/>
          <w:sz w:val="24"/>
          <w:szCs w:val="24"/>
        </w:rPr>
        <w:t xml:space="preserve"> larger </w:t>
      </w:r>
      <w:r w:rsidR="00CD06DE" w:rsidRPr="00CF5B62">
        <w:rPr>
          <w:rFonts w:ascii="Times New Roman" w:hAnsi="Times New Roman"/>
          <w:sz w:val="24"/>
          <w:szCs w:val="24"/>
        </w:rPr>
        <w:t xml:space="preserve">at the highest point, </w:t>
      </w:r>
      <w:r w:rsidR="00CD06DE" w:rsidRPr="00CF5B62">
        <w:rPr>
          <w:rFonts w:ascii="Times New Roman" w:hAnsi="Times New Roman"/>
          <w:i/>
          <w:sz w:val="24"/>
          <w:szCs w:val="24"/>
        </w:rPr>
        <w:t>PE</w:t>
      </w:r>
      <w:r w:rsidR="00CD06DE" w:rsidRPr="00CF5B62">
        <w:rPr>
          <w:rFonts w:ascii="Times New Roman" w:hAnsi="Times New Roman"/>
          <w:sz w:val="24"/>
          <w:szCs w:val="24"/>
        </w:rPr>
        <w:t xml:space="preserve"> = .12 [.11, .13], compared to the lowest point, </w:t>
      </w:r>
      <w:r w:rsidR="00CD06DE" w:rsidRPr="00CF5B62">
        <w:rPr>
          <w:rFonts w:ascii="Times New Roman" w:hAnsi="Times New Roman"/>
          <w:i/>
          <w:sz w:val="24"/>
          <w:szCs w:val="24"/>
        </w:rPr>
        <w:t>PE</w:t>
      </w:r>
      <w:r w:rsidR="00CD06DE" w:rsidRPr="00CF5B62">
        <w:rPr>
          <w:rFonts w:ascii="Times New Roman" w:hAnsi="Times New Roman"/>
          <w:sz w:val="24"/>
          <w:szCs w:val="24"/>
        </w:rPr>
        <w:t xml:space="preserve"> = .04 [.04, .05], of country-level religiosity. </w:t>
      </w:r>
      <w:r w:rsidR="00AB6ED4" w:rsidRPr="00CF5B62">
        <w:rPr>
          <w:rFonts w:ascii="Times New Roman" w:hAnsi="Times New Roman"/>
          <w:sz w:val="24"/>
          <w:szCs w:val="24"/>
        </w:rPr>
        <w:t>Still, the control variables reduced our effects (without controls the religiosity-esteem relation was five times larger at the highest v</w:t>
      </w:r>
      <w:r w:rsidR="00F5591D" w:rsidRPr="00CF5B62">
        <w:rPr>
          <w:rFonts w:ascii="Times New Roman" w:hAnsi="Times New Roman"/>
          <w:sz w:val="24"/>
          <w:szCs w:val="24"/>
        </w:rPr>
        <w:t>s.</w:t>
      </w:r>
      <w:r w:rsidR="00AB6ED4" w:rsidRPr="00CF5B62">
        <w:rPr>
          <w:rFonts w:ascii="Times New Roman" w:hAnsi="Times New Roman"/>
          <w:sz w:val="24"/>
          <w:szCs w:val="24"/>
        </w:rPr>
        <w:t xml:space="preserve"> lowest point of country-level religiosity)</w:t>
      </w:r>
      <w:r w:rsidR="00F13DF9" w:rsidRPr="00CF5B62">
        <w:rPr>
          <w:rFonts w:ascii="Times New Roman" w:hAnsi="Times New Roman"/>
          <w:sz w:val="24"/>
          <w:szCs w:val="24"/>
        </w:rPr>
        <w:t xml:space="preserve">. </w:t>
      </w:r>
      <w:r w:rsidR="0033326F" w:rsidRPr="00CF5B62">
        <w:rPr>
          <w:rFonts w:ascii="Times New Roman" w:hAnsi="Times New Roman"/>
          <w:sz w:val="24"/>
          <w:szCs w:val="24"/>
        </w:rPr>
        <w:t>The reduction, h</w:t>
      </w:r>
      <w:r w:rsidR="00AB6ED4" w:rsidRPr="00CF5B62">
        <w:rPr>
          <w:rFonts w:ascii="Times New Roman" w:hAnsi="Times New Roman" w:cs="Times New Roman"/>
          <w:sz w:val="24"/>
          <w:szCs w:val="24"/>
        </w:rPr>
        <w:t xml:space="preserve">owever, </w:t>
      </w:r>
      <w:r w:rsidR="00555DDE" w:rsidRPr="00CF5B62">
        <w:rPr>
          <w:rFonts w:ascii="Times New Roman" w:hAnsi="Times New Roman" w:cs="Times New Roman"/>
          <w:sz w:val="24"/>
          <w:szCs w:val="24"/>
        </w:rPr>
        <w:t xml:space="preserve">is </w:t>
      </w:r>
      <w:r w:rsidR="0033326F" w:rsidRPr="00CF5B62">
        <w:rPr>
          <w:rFonts w:ascii="Times New Roman" w:hAnsi="Times New Roman" w:cs="Times New Roman"/>
          <w:sz w:val="24"/>
          <w:szCs w:val="24"/>
        </w:rPr>
        <w:t>un</w:t>
      </w:r>
      <w:r w:rsidR="00555DDE" w:rsidRPr="00CF5B62">
        <w:rPr>
          <w:rFonts w:ascii="Times New Roman" w:hAnsi="Times New Roman" w:cs="Times New Roman"/>
          <w:sz w:val="24"/>
          <w:szCs w:val="24"/>
        </w:rPr>
        <w:t>surprising</w:t>
      </w:r>
      <w:r w:rsidR="00AB6ED4" w:rsidRPr="00CF5B62">
        <w:rPr>
          <w:rFonts w:ascii="Times New Roman" w:hAnsi="Times New Roman" w:cs="Times New Roman"/>
          <w:sz w:val="24"/>
          <w:szCs w:val="24"/>
        </w:rPr>
        <w:t xml:space="preserve">. </w:t>
      </w:r>
      <w:r w:rsidR="00691233" w:rsidRPr="00CF5B62">
        <w:rPr>
          <w:rFonts w:ascii="Times New Roman" w:hAnsi="Times New Roman" w:cs="Times New Roman"/>
          <w:sz w:val="24"/>
          <w:szCs w:val="24"/>
        </w:rPr>
        <w:t>Agreeableness and c</w:t>
      </w:r>
      <w:r w:rsidR="00555DDE" w:rsidRPr="00CF5B62">
        <w:rPr>
          <w:rFonts w:ascii="Times New Roman" w:hAnsi="Times New Roman" w:cs="Times New Roman"/>
          <w:sz w:val="24"/>
          <w:szCs w:val="24"/>
        </w:rPr>
        <w:t xml:space="preserve">onscientiousness are </w:t>
      </w:r>
      <w:r w:rsidR="000025AA" w:rsidRPr="00CF5B62">
        <w:rPr>
          <w:rFonts w:ascii="Times New Roman" w:hAnsi="Times New Roman" w:cs="Times New Roman"/>
          <w:sz w:val="24"/>
          <w:szCs w:val="24"/>
        </w:rPr>
        <w:t xml:space="preserve">highly </w:t>
      </w:r>
      <w:r w:rsidR="00555DDE" w:rsidRPr="00CF5B62">
        <w:rPr>
          <w:rFonts w:ascii="Times New Roman" w:hAnsi="Times New Roman" w:cs="Times New Roman"/>
          <w:sz w:val="24"/>
          <w:szCs w:val="24"/>
        </w:rPr>
        <w:t>conservative controls</w:t>
      </w:r>
      <w:r w:rsidR="0033326F" w:rsidRPr="00CF5B62">
        <w:rPr>
          <w:rFonts w:ascii="Times New Roman" w:hAnsi="Times New Roman" w:cs="Times New Roman"/>
          <w:sz w:val="24"/>
          <w:szCs w:val="24"/>
        </w:rPr>
        <w:t>: They</w:t>
      </w:r>
      <w:r w:rsidR="00555DDE" w:rsidRPr="00CF5B62">
        <w:rPr>
          <w:rFonts w:ascii="Times New Roman" w:hAnsi="Times New Roman" w:cs="Times New Roman"/>
          <w:sz w:val="24"/>
          <w:szCs w:val="24"/>
        </w:rPr>
        <w:t xml:space="preserve"> partly reflect self-enhancement </w:t>
      </w:r>
      <w:r w:rsidR="001648C0" w:rsidRPr="00CF5B62">
        <w:rPr>
          <w:rFonts w:ascii="Times New Roman" w:hAnsi="Times New Roman" w:cs="Times New Roman"/>
          <w:sz w:val="24"/>
          <w:szCs w:val="24"/>
        </w:rPr>
        <w:t>(Gebauer et al.</w:t>
      </w:r>
      <w:r w:rsidR="00691233" w:rsidRPr="00CF5B62">
        <w:rPr>
          <w:rFonts w:ascii="Times New Roman" w:hAnsi="Times New Roman" w:cs="Times New Roman"/>
          <w:sz w:val="24"/>
          <w:szCs w:val="24"/>
        </w:rPr>
        <w:t>,</w:t>
      </w:r>
      <w:r w:rsidR="001648C0" w:rsidRPr="00CF5B62">
        <w:rPr>
          <w:rFonts w:ascii="Times New Roman" w:hAnsi="Times New Roman" w:cs="Times New Roman"/>
          <w:sz w:val="24"/>
          <w:szCs w:val="24"/>
        </w:rPr>
        <w:t xml:space="preserve"> 2012c</w:t>
      </w:r>
      <w:r w:rsidR="000D4C74" w:rsidRPr="00CF5B62">
        <w:rPr>
          <w:rFonts w:ascii="Times New Roman" w:hAnsi="Times New Roman" w:cs="Times New Roman"/>
          <w:sz w:val="24"/>
          <w:szCs w:val="24"/>
        </w:rPr>
        <w:t>)</w:t>
      </w:r>
      <w:r w:rsidR="000025AA" w:rsidRPr="00CF5B62">
        <w:rPr>
          <w:rFonts w:ascii="Times New Roman" w:hAnsi="Times New Roman" w:cs="Times New Roman"/>
          <w:sz w:val="24"/>
          <w:szCs w:val="24"/>
        </w:rPr>
        <w:t>,</w:t>
      </w:r>
      <w:r w:rsidR="00555DDE" w:rsidRPr="00CF5B62">
        <w:rPr>
          <w:rFonts w:ascii="Times New Roman" w:hAnsi="Times New Roman" w:cs="Times New Roman"/>
          <w:sz w:val="24"/>
          <w:szCs w:val="24"/>
        </w:rPr>
        <w:t xml:space="preserve"> and self-enhancement is a vital part of self-esteem (Sedikides </w:t>
      </w:r>
      <w:r w:rsidR="00691233" w:rsidRPr="00CF5B62">
        <w:rPr>
          <w:rFonts w:ascii="Times New Roman" w:hAnsi="Times New Roman" w:cs="Times New Roman"/>
          <w:sz w:val="24"/>
          <w:szCs w:val="24"/>
        </w:rPr>
        <w:t xml:space="preserve">&amp; Gregg, </w:t>
      </w:r>
      <w:r w:rsidR="00555DDE" w:rsidRPr="00CF5B62">
        <w:rPr>
          <w:rFonts w:ascii="Times New Roman" w:hAnsi="Times New Roman" w:cs="Times New Roman"/>
          <w:sz w:val="24"/>
          <w:szCs w:val="24"/>
        </w:rPr>
        <w:t>2008</w:t>
      </w:r>
      <w:r w:rsidR="00834A01" w:rsidRPr="00CF5B62">
        <w:rPr>
          <w:rFonts w:ascii="Times New Roman" w:hAnsi="Times New Roman" w:cs="Times New Roman"/>
          <w:sz w:val="24"/>
          <w:szCs w:val="24"/>
        </w:rPr>
        <w:t>; Sedikides et al., 2004</w:t>
      </w:r>
      <w:r w:rsidR="00555DDE" w:rsidRPr="00CF5B62">
        <w:rPr>
          <w:rFonts w:ascii="Times New Roman" w:hAnsi="Times New Roman" w:cs="Times New Roman"/>
          <w:sz w:val="24"/>
          <w:szCs w:val="24"/>
        </w:rPr>
        <w:t>)</w:t>
      </w:r>
      <w:r w:rsidR="000D4C74" w:rsidRPr="00CF5B62">
        <w:rPr>
          <w:rFonts w:ascii="Times New Roman" w:hAnsi="Times New Roman" w:cs="Times New Roman"/>
          <w:sz w:val="24"/>
          <w:szCs w:val="24"/>
        </w:rPr>
        <w:t xml:space="preserve">. </w:t>
      </w:r>
      <w:r w:rsidR="00555DDE" w:rsidRPr="00CF5B62">
        <w:rPr>
          <w:rFonts w:ascii="Times New Roman" w:hAnsi="Times New Roman" w:cs="Times New Roman"/>
          <w:sz w:val="24"/>
          <w:szCs w:val="24"/>
        </w:rPr>
        <w:t xml:space="preserve">Hence, controlling for </w:t>
      </w:r>
      <w:r w:rsidR="00AB6ED4" w:rsidRPr="00CF5B62">
        <w:rPr>
          <w:rFonts w:ascii="Times New Roman" w:hAnsi="Times New Roman" w:cs="Times New Roman"/>
          <w:sz w:val="24"/>
          <w:szCs w:val="24"/>
        </w:rPr>
        <w:t>those traits</w:t>
      </w:r>
      <w:r w:rsidR="00555DDE" w:rsidRPr="00CF5B62">
        <w:rPr>
          <w:rFonts w:ascii="Times New Roman" w:hAnsi="Times New Roman" w:cs="Times New Roman"/>
          <w:sz w:val="24"/>
          <w:szCs w:val="24"/>
        </w:rPr>
        <w:t xml:space="preserve"> </w:t>
      </w:r>
      <w:r w:rsidR="00F13DF9" w:rsidRPr="00CF5B62">
        <w:rPr>
          <w:rFonts w:ascii="Times New Roman" w:hAnsi="Times New Roman" w:cs="Times New Roman"/>
          <w:sz w:val="24"/>
          <w:szCs w:val="24"/>
        </w:rPr>
        <w:t xml:space="preserve">effectively </w:t>
      </w:r>
      <w:r w:rsidR="00555DDE" w:rsidRPr="00CF5B62">
        <w:rPr>
          <w:rFonts w:ascii="Times New Roman" w:hAnsi="Times New Roman" w:cs="Times New Roman"/>
          <w:sz w:val="24"/>
          <w:szCs w:val="24"/>
        </w:rPr>
        <w:t>controls for</w:t>
      </w:r>
      <w:r w:rsidR="00CC2DC7" w:rsidRPr="00CF5B62">
        <w:rPr>
          <w:rFonts w:ascii="Times New Roman" w:hAnsi="Times New Roman" w:cs="Times New Roman"/>
          <w:sz w:val="24"/>
          <w:szCs w:val="24"/>
        </w:rPr>
        <w:t xml:space="preserve"> valid variance in self-esteem.</w:t>
      </w:r>
    </w:p>
    <w:p w:rsidR="004055FC" w:rsidRPr="00CF5B62" w:rsidRDefault="00445C20" w:rsidP="00CF5B62">
      <w:pPr>
        <w:tabs>
          <w:tab w:val="left" w:pos="709"/>
        </w:tabs>
        <w:spacing w:line="480" w:lineRule="exact"/>
        <w:rPr>
          <w:rFonts w:ascii="Times New Roman" w:hAnsi="Times New Roman" w:cs="Times New Roman"/>
          <w:sz w:val="24"/>
          <w:szCs w:val="24"/>
          <w:vertAlign w:val="superscript"/>
        </w:rPr>
      </w:pPr>
      <w:r w:rsidRPr="00CF5B62">
        <w:rPr>
          <w:rFonts w:ascii="Times New Roman" w:hAnsi="Times New Roman"/>
          <w:sz w:val="24"/>
          <w:szCs w:val="24"/>
        </w:rPr>
        <w:tab/>
      </w:r>
      <w:proofErr w:type="gramStart"/>
      <w:r w:rsidR="00C3068C" w:rsidRPr="00CF5B62">
        <w:rPr>
          <w:rFonts w:ascii="Times New Roman" w:hAnsi="Times New Roman"/>
          <w:b/>
          <w:sz w:val="24"/>
          <w:szCs w:val="24"/>
        </w:rPr>
        <w:t>Country-level covariates</w:t>
      </w:r>
      <w:r w:rsidRPr="00CF5B62">
        <w:rPr>
          <w:rFonts w:ascii="Times New Roman" w:hAnsi="Times New Roman"/>
          <w:b/>
          <w:sz w:val="24"/>
          <w:szCs w:val="24"/>
        </w:rPr>
        <w:t>.</w:t>
      </w:r>
      <w:proofErr w:type="gramEnd"/>
      <w:r w:rsidRPr="00CF5B62">
        <w:rPr>
          <w:rFonts w:ascii="Times New Roman" w:hAnsi="Times New Roman"/>
          <w:b/>
          <w:sz w:val="24"/>
          <w:szCs w:val="24"/>
        </w:rPr>
        <w:t xml:space="preserve"> </w:t>
      </w:r>
      <w:r w:rsidR="00E51B25" w:rsidRPr="00CF5B62">
        <w:rPr>
          <w:rFonts w:ascii="Times New Roman" w:hAnsi="Times New Roman"/>
          <w:sz w:val="24"/>
          <w:szCs w:val="24"/>
        </w:rPr>
        <w:t>R</w:t>
      </w:r>
      <w:r w:rsidRPr="00CF5B62">
        <w:rPr>
          <w:rFonts w:ascii="Times New Roman" w:hAnsi="Times New Roman"/>
          <w:sz w:val="24"/>
          <w:szCs w:val="24"/>
        </w:rPr>
        <w:t>eplicatin</w:t>
      </w:r>
      <w:r w:rsidR="00E51B25" w:rsidRPr="00CF5B62">
        <w:rPr>
          <w:rFonts w:ascii="Times New Roman" w:hAnsi="Times New Roman"/>
          <w:sz w:val="24"/>
          <w:szCs w:val="24"/>
        </w:rPr>
        <w:t>g</w:t>
      </w:r>
      <w:r w:rsidRPr="00CF5B62">
        <w:rPr>
          <w:rFonts w:ascii="Times New Roman" w:hAnsi="Times New Roman"/>
          <w:sz w:val="24"/>
          <w:szCs w:val="24"/>
        </w:rPr>
        <w:t xml:space="preserve"> prior </w:t>
      </w:r>
      <w:r w:rsidR="00DA5580" w:rsidRPr="00CF5B62">
        <w:rPr>
          <w:rFonts w:ascii="Times New Roman" w:hAnsi="Times New Roman"/>
          <w:sz w:val="24"/>
          <w:szCs w:val="24"/>
        </w:rPr>
        <w:t>findings</w:t>
      </w:r>
      <w:r w:rsidRPr="00CF5B62">
        <w:rPr>
          <w:rFonts w:ascii="Times New Roman" w:hAnsi="Times New Roman"/>
          <w:sz w:val="24"/>
          <w:szCs w:val="24"/>
        </w:rPr>
        <w:t>, country-level religiosity was strongly related to country-level collectivism</w:t>
      </w:r>
      <w:r w:rsidRPr="00CF5B62">
        <w:rPr>
          <w:rFonts w:ascii="Times New Roman" w:hAnsi="Times New Roman" w:cs="Times New Roman"/>
          <w:sz w:val="24"/>
          <w:szCs w:val="24"/>
        </w:rPr>
        <w:t xml:space="preserve">, </w:t>
      </w:r>
      <w:proofErr w:type="gramStart"/>
      <w:r w:rsidRPr="00CF5B62">
        <w:rPr>
          <w:rFonts w:ascii="Times New Roman" w:hAnsi="Times New Roman" w:cs="Times New Roman"/>
          <w:i/>
          <w:sz w:val="24"/>
          <w:szCs w:val="24"/>
        </w:rPr>
        <w:t>r</w:t>
      </w:r>
      <w:r w:rsidR="006723B7" w:rsidRPr="00CF5B62">
        <w:rPr>
          <w:rFonts w:ascii="Times New Roman" w:hAnsi="Times New Roman" w:cs="Times New Roman"/>
          <w:sz w:val="24"/>
          <w:szCs w:val="24"/>
        </w:rPr>
        <w:t>(</w:t>
      </w:r>
      <w:proofErr w:type="gramEnd"/>
      <w:r w:rsidR="006723B7" w:rsidRPr="00CF5B62">
        <w:rPr>
          <w:rFonts w:ascii="Times New Roman" w:hAnsi="Times New Roman" w:cs="Times New Roman"/>
          <w:sz w:val="24"/>
          <w:szCs w:val="24"/>
        </w:rPr>
        <w:t>61) = .75 [.49, 1.00]</w:t>
      </w:r>
      <w:r w:rsidRPr="00CF5B62">
        <w:rPr>
          <w:rFonts w:ascii="Times New Roman" w:hAnsi="Times New Roman" w:cs="Times New Roman"/>
          <w:sz w:val="24"/>
          <w:szCs w:val="24"/>
        </w:rPr>
        <w:t>, GDP</w:t>
      </w:r>
      <w:r w:rsidR="009B547B" w:rsidRPr="00CF5B62">
        <w:rPr>
          <w:rFonts w:ascii="Times New Roman" w:hAnsi="Times New Roman" w:cs="Times New Roman"/>
          <w:sz w:val="24"/>
          <w:szCs w:val="24"/>
        </w:rPr>
        <w:t xml:space="preserve"> per capita</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r</w:t>
      </w:r>
      <w:r w:rsidR="006723B7" w:rsidRPr="00CF5B62">
        <w:rPr>
          <w:rFonts w:ascii="Times New Roman" w:hAnsi="Times New Roman" w:cs="Times New Roman"/>
          <w:sz w:val="24"/>
          <w:szCs w:val="24"/>
        </w:rPr>
        <w:t>(64)</w:t>
      </w:r>
      <w:r w:rsidRPr="00CF5B62">
        <w:rPr>
          <w:rFonts w:ascii="Times New Roman" w:hAnsi="Times New Roman" w:cs="Times New Roman"/>
          <w:sz w:val="24"/>
          <w:szCs w:val="24"/>
        </w:rPr>
        <w:t xml:space="preserve"> = -.66</w:t>
      </w:r>
      <w:r w:rsidR="006723B7" w:rsidRPr="00CF5B62">
        <w:rPr>
          <w:rFonts w:ascii="Times New Roman" w:hAnsi="Times New Roman" w:cs="Times New Roman"/>
          <w:sz w:val="24"/>
          <w:szCs w:val="24"/>
        </w:rPr>
        <w:t xml:space="preserve"> [-.91, -.41]</w:t>
      </w:r>
      <w:r w:rsidRPr="00CF5B62">
        <w:rPr>
          <w:rFonts w:ascii="Times New Roman" w:hAnsi="Times New Roman" w:cs="Times New Roman"/>
          <w:sz w:val="24"/>
          <w:szCs w:val="24"/>
        </w:rPr>
        <w:t xml:space="preserve">, and pathogen prevalence, </w:t>
      </w:r>
      <w:r w:rsidRPr="00CF5B62">
        <w:rPr>
          <w:rFonts w:ascii="Times New Roman" w:hAnsi="Times New Roman" w:cs="Times New Roman"/>
          <w:i/>
          <w:sz w:val="24"/>
          <w:szCs w:val="24"/>
        </w:rPr>
        <w:t>r</w:t>
      </w:r>
      <w:r w:rsidR="006723B7" w:rsidRPr="00CF5B62">
        <w:rPr>
          <w:rFonts w:ascii="Times New Roman" w:hAnsi="Times New Roman" w:cs="Times New Roman"/>
          <w:sz w:val="24"/>
          <w:szCs w:val="24"/>
        </w:rPr>
        <w:t>(64)</w:t>
      </w:r>
      <w:r w:rsidRPr="00CF5B62">
        <w:rPr>
          <w:rFonts w:ascii="Times New Roman" w:hAnsi="Times New Roman" w:cs="Times New Roman"/>
          <w:sz w:val="24"/>
          <w:szCs w:val="24"/>
        </w:rPr>
        <w:t xml:space="preserve"> = .71</w:t>
      </w:r>
      <w:r w:rsidR="006723B7" w:rsidRPr="00CF5B62">
        <w:rPr>
          <w:rFonts w:ascii="Times New Roman" w:hAnsi="Times New Roman" w:cs="Times New Roman"/>
          <w:sz w:val="24"/>
          <w:szCs w:val="24"/>
        </w:rPr>
        <w:t xml:space="preserve"> [.46, .96]</w:t>
      </w:r>
      <w:r w:rsidRPr="00CF5B62">
        <w:rPr>
          <w:rFonts w:ascii="Times New Roman" w:hAnsi="Times New Roman" w:cs="Times New Roman"/>
          <w:sz w:val="24"/>
          <w:szCs w:val="24"/>
        </w:rPr>
        <w:t xml:space="preserve">. Thus, the moderating effect of country-level religiosity on the religiosity-esteem relation </w:t>
      </w:r>
      <w:r w:rsidR="00533DDB">
        <w:rPr>
          <w:rFonts w:ascii="Times New Roman" w:hAnsi="Times New Roman" w:cs="Times New Roman"/>
          <w:sz w:val="24"/>
          <w:szCs w:val="24"/>
        </w:rPr>
        <w:t>could</w:t>
      </w:r>
      <w:r w:rsidR="00533DDB" w:rsidRPr="00CF5B62">
        <w:rPr>
          <w:rFonts w:ascii="Times New Roman" w:hAnsi="Times New Roman" w:cs="Times New Roman"/>
          <w:sz w:val="24"/>
          <w:szCs w:val="24"/>
        </w:rPr>
        <w:t xml:space="preserve"> </w:t>
      </w:r>
      <w:r w:rsidRPr="00CF5B62">
        <w:rPr>
          <w:rFonts w:ascii="Times New Roman" w:hAnsi="Times New Roman" w:cs="Times New Roman"/>
          <w:sz w:val="24"/>
          <w:szCs w:val="24"/>
        </w:rPr>
        <w:t>be due to these factors. We repeated our basic analysis three times. Each time, we added another country-level covariate to the model</w:t>
      </w:r>
      <w:r w:rsidR="00E725E7" w:rsidRPr="00CF5B62">
        <w:rPr>
          <w:rFonts w:ascii="Times New Roman" w:hAnsi="Times New Roman" w:cs="Times New Roman"/>
          <w:sz w:val="24"/>
          <w:szCs w:val="24"/>
        </w:rPr>
        <w:t xml:space="preserve">, modeling their main effect and their </w:t>
      </w:r>
      <w:r w:rsidRPr="00CF5B62">
        <w:rPr>
          <w:rFonts w:ascii="Times New Roman" w:hAnsi="Times New Roman" w:cs="Times New Roman"/>
          <w:sz w:val="24"/>
          <w:szCs w:val="24"/>
        </w:rPr>
        <w:t xml:space="preserve">cross-level interactions with personal religiosity. </w:t>
      </w:r>
      <w:proofErr w:type="gramStart"/>
      <w:r w:rsidRPr="00CF5B62">
        <w:rPr>
          <w:rFonts w:ascii="Times New Roman" w:hAnsi="Times New Roman" w:cs="Times New Roman"/>
          <w:sz w:val="24"/>
          <w:szCs w:val="24"/>
        </w:rPr>
        <w:t>Table 2 shows that the results of our basic model held when controlling f</w:t>
      </w:r>
      <w:r w:rsidR="001648C0" w:rsidRPr="00CF5B62">
        <w:rPr>
          <w:rFonts w:ascii="Times New Roman" w:hAnsi="Times New Roman" w:cs="Times New Roman"/>
          <w:sz w:val="24"/>
          <w:szCs w:val="24"/>
        </w:rPr>
        <w:t>or collectivism (</w:t>
      </w:r>
      <w:r w:rsidR="00AF305F" w:rsidRPr="00CF5B62">
        <w:rPr>
          <w:rFonts w:ascii="Times New Roman" w:hAnsi="Times New Roman" w:cs="Times New Roman"/>
          <w:sz w:val="24"/>
          <w:szCs w:val="24"/>
        </w:rPr>
        <w:t>third</w:t>
      </w:r>
      <w:r w:rsidR="00C7292A" w:rsidRPr="00CF5B62">
        <w:rPr>
          <w:rFonts w:ascii="Times New Roman" w:hAnsi="Times New Roman" w:cs="Times New Roman"/>
          <w:sz w:val="24"/>
          <w:szCs w:val="24"/>
        </w:rPr>
        <w:t xml:space="preserve"> </w:t>
      </w:r>
      <w:r w:rsidR="001648C0" w:rsidRPr="00CF5B62">
        <w:rPr>
          <w:rFonts w:ascii="Times New Roman" w:hAnsi="Times New Roman" w:cs="Times New Roman"/>
          <w:sz w:val="24"/>
          <w:szCs w:val="24"/>
        </w:rPr>
        <w:t xml:space="preserve">data-row), GDP </w:t>
      </w:r>
      <w:r w:rsidR="009B547B" w:rsidRPr="00CF5B62">
        <w:rPr>
          <w:rFonts w:ascii="Times New Roman" w:hAnsi="Times New Roman" w:cs="Times New Roman"/>
          <w:sz w:val="24"/>
          <w:szCs w:val="24"/>
        </w:rPr>
        <w:t xml:space="preserve">per capita </w:t>
      </w:r>
      <w:r w:rsidR="001648C0" w:rsidRPr="00CF5B62">
        <w:rPr>
          <w:rFonts w:ascii="Times New Roman" w:hAnsi="Times New Roman" w:cs="Times New Roman"/>
          <w:sz w:val="24"/>
          <w:szCs w:val="24"/>
        </w:rPr>
        <w:t>(</w:t>
      </w:r>
      <w:r w:rsidR="00AF305F" w:rsidRPr="00CF5B62">
        <w:rPr>
          <w:rFonts w:ascii="Times New Roman" w:hAnsi="Times New Roman" w:cs="Times New Roman"/>
          <w:sz w:val="24"/>
          <w:szCs w:val="24"/>
        </w:rPr>
        <w:t>fourth</w:t>
      </w:r>
      <w:r w:rsidR="00C7292A" w:rsidRPr="00CF5B62">
        <w:rPr>
          <w:rFonts w:ascii="Times New Roman" w:hAnsi="Times New Roman" w:cs="Times New Roman"/>
          <w:sz w:val="24"/>
          <w:szCs w:val="24"/>
        </w:rPr>
        <w:t xml:space="preserve"> </w:t>
      </w:r>
      <w:r w:rsidR="001648C0" w:rsidRPr="00CF5B62">
        <w:rPr>
          <w:rFonts w:ascii="Times New Roman" w:hAnsi="Times New Roman" w:cs="Times New Roman"/>
          <w:sz w:val="24"/>
          <w:szCs w:val="24"/>
        </w:rPr>
        <w:t>data-row</w:t>
      </w:r>
      <w:r w:rsidRPr="00CF5B62">
        <w:rPr>
          <w:rFonts w:ascii="Times New Roman" w:hAnsi="Times New Roman" w:cs="Times New Roman"/>
          <w:sz w:val="24"/>
          <w:szCs w:val="24"/>
        </w:rPr>
        <w:t>), and path</w:t>
      </w:r>
      <w:r w:rsidR="001648C0" w:rsidRPr="00CF5B62">
        <w:rPr>
          <w:rFonts w:ascii="Times New Roman" w:hAnsi="Times New Roman" w:cs="Times New Roman"/>
          <w:sz w:val="24"/>
          <w:szCs w:val="24"/>
        </w:rPr>
        <w:t>ogen prevalence (</w:t>
      </w:r>
      <w:r w:rsidR="00AF305F" w:rsidRPr="00CF5B62">
        <w:rPr>
          <w:rFonts w:ascii="Times New Roman" w:hAnsi="Times New Roman" w:cs="Times New Roman"/>
          <w:sz w:val="24"/>
          <w:szCs w:val="24"/>
        </w:rPr>
        <w:t>fifth</w:t>
      </w:r>
      <w:r w:rsidR="001648C0" w:rsidRPr="00CF5B62">
        <w:rPr>
          <w:rFonts w:ascii="Times New Roman" w:hAnsi="Times New Roman" w:cs="Times New Roman"/>
          <w:sz w:val="24"/>
          <w:szCs w:val="24"/>
        </w:rPr>
        <w:t xml:space="preserve"> data-row</w:t>
      </w:r>
      <w:r w:rsidRPr="00CF5B62">
        <w:rPr>
          <w:rFonts w:ascii="Times New Roman" w:hAnsi="Times New Roman" w:cs="Times New Roman"/>
          <w:sz w:val="24"/>
          <w:szCs w:val="24"/>
        </w:rPr>
        <w:t>).</w:t>
      </w:r>
      <w:proofErr w:type="gramEnd"/>
      <w:r w:rsidRPr="00CF5B62">
        <w:rPr>
          <w:rFonts w:ascii="Times New Roman" w:hAnsi="Times New Roman" w:cs="Times New Roman"/>
          <w:sz w:val="24"/>
          <w:szCs w:val="24"/>
        </w:rPr>
        <w:t xml:space="preserve"> In contrast, the three alternative cross-level interactions on self-esteem </w:t>
      </w:r>
      <w:r w:rsidR="005B1592" w:rsidRPr="00CF5B62">
        <w:rPr>
          <w:rFonts w:ascii="Times New Roman" w:hAnsi="Times New Roman" w:cs="Times New Roman"/>
          <w:sz w:val="24"/>
          <w:szCs w:val="24"/>
        </w:rPr>
        <w:t>were all non-significant</w:t>
      </w:r>
      <w:r w:rsidRPr="00CF5B62">
        <w:rPr>
          <w:rFonts w:ascii="Times New Roman" w:hAnsi="Times New Roman" w:cs="Times New Roman"/>
          <w:sz w:val="24"/>
          <w:szCs w:val="24"/>
        </w:rPr>
        <w:t xml:space="preserve"> (personal religiosity </w:t>
      </w:r>
      <w:r w:rsidRPr="00CF5B62">
        <w:rPr>
          <w:rFonts w:cs="Calibri"/>
          <w:sz w:val="24"/>
          <w:szCs w:val="24"/>
        </w:rPr>
        <w:t xml:space="preserve">× </w:t>
      </w:r>
      <w:r w:rsidR="00F13DF9" w:rsidRPr="00CF5B62">
        <w:rPr>
          <w:rFonts w:ascii="Times New Roman" w:hAnsi="Times New Roman" w:cs="Times New Roman"/>
          <w:sz w:val="24"/>
          <w:szCs w:val="24"/>
        </w:rPr>
        <w:t>collectivism:</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PE</w:t>
      </w:r>
      <w:r w:rsidR="0032518B" w:rsidRPr="00CF5B62">
        <w:rPr>
          <w:rFonts w:ascii="Times New Roman" w:hAnsi="Times New Roman" w:cs="Times New Roman"/>
          <w:sz w:val="24"/>
          <w:szCs w:val="24"/>
        </w:rPr>
        <w:t xml:space="preserve"> = .004 [-.007, .01]</w:t>
      </w:r>
      <w:r w:rsidRPr="00CF5B62">
        <w:rPr>
          <w:rFonts w:ascii="Times New Roman" w:hAnsi="Times New Roman" w:cs="Times New Roman"/>
          <w:sz w:val="24"/>
          <w:szCs w:val="24"/>
        </w:rPr>
        <w:t xml:space="preserve">; personal religiosity </w:t>
      </w:r>
      <w:r w:rsidRPr="00CF5B62">
        <w:rPr>
          <w:rFonts w:cs="Calibri"/>
          <w:sz w:val="24"/>
          <w:szCs w:val="24"/>
        </w:rPr>
        <w:t xml:space="preserve">× </w:t>
      </w:r>
      <w:r w:rsidR="00F13DF9" w:rsidRPr="00CF5B62">
        <w:rPr>
          <w:rFonts w:ascii="Times New Roman" w:hAnsi="Times New Roman" w:cs="Times New Roman"/>
          <w:sz w:val="24"/>
          <w:szCs w:val="24"/>
        </w:rPr>
        <w:t>GDP</w:t>
      </w:r>
      <w:r w:rsidR="009B547B" w:rsidRPr="00CF5B62">
        <w:rPr>
          <w:rFonts w:ascii="Times New Roman" w:hAnsi="Times New Roman" w:cs="Times New Roman"/>
          <w:sz w:val="24"/>
          <w:szCs w:val="24"/>
        </w:rPr>
        <w:t xml:space="preserve"> per capita</w:t>
      </w:r>
      <w:r w:rsidR="00F13DF9"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32518B" w:rsidRPr="00CF5B62">
        <w:rPr>
          <w:rFonts w:ascii="Times New Roman" w:hAnsi="Times New Roman" w:cs="Times New Roman"/>
          <w:i/>
          <w:sz w:val="24"/>
          <w:szCs w:val="24"/>
        </w:rPr>
        <w:t>PE</w:t>
      </w:r>
      <w:r w:rsidR="0032518B" w:rsidRPr="00CF5B62">
        <w:rPr>
          <w:rFonts w:ascii="Times New Roman" w:hAnsi="Times New Roman" w:cs="Times New Roman"/>
          <w:sz w:val="24"/>
          <w:szCs w:val="24"/>
        </w:rPr>
        <w:t xml:space="preserve"> = .00</w:t>
      </w:r>
      <w:r w:rsidR="005B05EC" w:rsidRPr="00CF5B62">
        <w:rPr>
          <w:rFonts w:ascii="Times New Roman" w:hAnsi="Times New Roman" w:cs="Times New Roman"/>
          <w:sz w:val="24"/>
          <w:szCs w:val="24"/>
        </w:rPr>
        <w:t>6</w:t>
      </w:r>
      <w:r w:rsidR="0032518B" w:rsidRPr="00CF5B62">
        <w:rPr>
          <w:rFonts w:ascii="Times New Roman" w:hAnsi="Times New Roman" w:cs="Times New Roman"/>
          <w:sz w:val="24"/>
          <w:szCs w:val="24"/>
        </w:rPr>
        <w:t xml:space="preserve"> [-.</w:t>
      </w:r>
      <w:r w:rsidR="005B05EC" w:rsidRPr="00CF5B62">
        <w:rPr>
          <w:rFonts w:ascii="Times New Roman" w:hAnsi="Times New Roman" w:cs="Times New Roman"/>
          <w:sz w:val="24"/>
          <w:szCs w:val="24"/>
        </w:rPr>
        <w:t>004</w:t>
      </w:r>
      <w:r w:rsidR="0032518B" w:rsidRPr="00CF5B62">
        <w:rPr>
          <w:rFonts w:ascii="Times New Roman" w:hAnsi="Times New Roman" w:cs="Times New Roman"/>
          <w:sz w:val="24"/>
          <w:szCs w:val="24"/>
        </w:rPr>
        <w:t>, .01]</w:t>
      </w:r>
      <w:r w:rsidRPr="00CF5B62">
        <w:rPr>
          <w:rFonts w:ascii="Times New Roman" w:hAnsi="Times New Roman" w:cs="Times New Roman"/>
          <w:sz w:val="24"/>
          <w:szCs w:val="24"/>
        </w:rPr>
        <w:t xml:space="preserve">; personal religiosity </w:t>
      </w:r>
      <w:r w:rsidRPr="00CF5B62">
        <w:rPr>
          <w:rFonts w:cs="Calibri"/>
          <w:sz w:val="24"/>
          <w:szCs w:val="24"/>
        </w:rPr>
        <w:t xml:space="preserve">× </w:t>
      </w:r>
      <w:r w:rsidR="00F13DF9" w:rsidRPr="00CF5B62">
        <w:rPr>
          <w:rFonts w:ascii="Times New Roman" w:hAnsi="Times New Roman" w:cs="Times New Roman"/>
          <w:sz w:val="24"/>
          <w:szCs w:val="24"/>
        </w:rPr>
        <w:t>pathogen prevalence:</w:t>
      </w:r>
      <w:r w:rsidRPr="00CF5B62">
        <w:rPr>
          <w:rFonts w:ascii="Times New Roman" w:hAnsi="Times New Roman" w:cs="Times New Roman"/>
          <w:sz w:val="24"/>
          <w:szCs w:val="24"/>
        </w:rPr>
        <w:t xml:space="preserve"> </w:t>
      </w:r>
      <w:r w:rsidR="0032518B" w:rsidRPr="00CF5B62">
        <w:rPr>
          <w:rFonts w:ascii="Times New Roman" w:hAnsi="Times New Roman" w:cs="Times New Roman"/>
          <w:i/>
          <w:sz w:val="24"/>
          <w:szCs w:val="24"/>
        </w:rPr>
        <w:t>PE</w:t>
      </w:r>
      <w:r w:rsidR="0032518B" w:rsidRPr="00CF5B62">
        <w:rPr>
          <w:rFonts w:ascii="Times New Roman" w:hAnsi="Times New Roman" w:cs="Times New Roman"/>
          <w:sz w:val="24"/>
          <w:szCs w:val="24"/>
        </w:rPr>
        <w:t xml:space="preserve"> = .00</w:t>
      </w:r>
      <w:r w:rsidR="005B1592" w:rsidRPr="00CF5B62">
        <w:rPr>
          <w:rFonts w:ascii="Times New Roman" w:hAnsi="Times New Roman" w:cs="Times New Roman"/>
          <w:sz w:val="24"/>
          <w:szCs w:val="24"/>
        </w:rPr>
        <w:t>5</w:t>
      </w:r>
      <w:r w:rsidR="0032518B" w:rsidRPr="00CF5B62">
        <w:rPr>
          <w:rFonts w:ascii="Times New Roman" w:hAnsi="Times New Roman" w:cs="Times New Roman"/>
          <w:sz w:val="24"/>
          <w:szCs w:val="24"/>
        </w:rPr>
        <w:t xml:space="preserve"> [-.</w:t>
      </w:r>
      <w:r w:rsidR="005B1592" w:rsidRPr="00CF5B62">
        <w:rPr>
          <w:rFonts w:ascii="Times New Roman" w:hAnsi="Times New Roman" w:cs="Times New Roman"/>
          <w:sz w:val="24"/>
          <w:szCs w:val="24"/>
        </w:rPr>
        <w:t>004</w:t>
      </w:r>
      <w:r w:rsidR="0032518B" w:rsidRPr="00CF5B62">
        <w:rPr>
          <w:rFonts w:ascii="Times New Roman" w:hAnsi="Times New Roman" w:cs="Times New Roman"/>
          <w:sz w:val="24"/>
          <w:szCs w:val="24"/>
        </w:rPr>
        <w:t>, .</w:t>
      </w:r>
      <w:r w:rsidR="005B1592" w:rsidRPr="00CF5B62">
        <w:rPr>
          <w:rFonts w:ascii="Times New Roman" w:hAnsi="Times New Roman" w:cs="Times New Roman"/>
          <w:sz w:val="24"/>
          <w:szCs w:val="24"/>
        </w:rPr>
        <w:t>02</w:t>
      </w:r>
      <w:r w:rsidR="0032518B" w:rsidRPr="00CF5B62">
        <w:rPr>
          <w:rFonts w:ascii="Times New Roman" w:hAnsi="Times New Roman" w:cs="Times New Roman"/>
          <w:sz w:val="24"/>
          <w:szCs w:val="24"/>
        </w:rPr>
        <w:t>]</w:t>
      </w:r>
      <w:r w:rsidRPr="00CF5B62">
        <w:rPr>
          <w:rFonts w:ascii="Times New Roman" w:hAnsi="Times New Roman" w:cs="Times New Roman"/>
          <w:sz w:val="24"/>
          <w:szCs w:val="24"/>
        </w:rPr>
        <w:t>).</w:t>
      </w:r>
      <w:r w:rsidR="00A32CE1" w:rsidRPr="00CF5B62">
        <w:rPr>
          <w:rFonts w:ascii="Times New Roman" w:hAnsi="Times New Roman" w:cs="Times New Roman"/>
          <w:sz w:val="24"/>
          <w:szCs w:val="24"/>
          <w:vertAlign w:val="superscript"/>
        </w:rPr>
        <w:t>10</w:t>
      </w:r>
    </w:p>
    <w:p w:rsidR="00AF305F" w:rsidRPr="00CF5B62" w:rsidRDefault="00AF305F"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proofErr w:type="gramStart"/>
      <w:r w:rsidRPr="00CF5B62">
        <w:rPr>
          <w:rFonts w:ascii="Times New Roman" w:hAnsi="Times New Roman" w:cs="Times New Roman"/>
          <w:b/>
          <w:sz w:val="24"/>
          <w:szCs w:val="24"/>
        </w:rPr>
        <w:t>Spatial dependence.</w:t>
      </w:r>
      <w:proofErr w:type="gramEnd"/>
      <w:r w:rsidRPr="00CF5B62">
        <w:rPr>
          <w:rFonts w:ascii="Times New Roman" w:hAnsi="Times New Roman" w:cs="Times New Roman"/>
          <w:b/>
          <w:sz w:val="24"/>
          <w:szCs w:val="24"/>
        </w:rPr>
        <w:t xml:space="preserve"> </w:t>
      </w:r>
      <w:r w:rsidR="00DA5580" w:rsidRPr="00CF5B62">
        <w:rPr>
          <w:rFonts w:ascii="Times New Roman" w:hAnsi="Times New Roman" w:cs="Times New Roman"/>
          <w:sz w:val="24"/>
          <w:szCs w:val="24"/>
        </w:rPr>
        <w:t>M</w:t>
      </w:r>
      <w:r w:rsidRPr="00CF5B62">
        <w:rPr>
          <w:rFonts w:ascii="Times New Roman" w:hAnsi="Times New Roman" w:cs="Times New Roman"/>
          <w:sz w:val="24"/>
          <w:szCs w:val="24"/>
        </w:rPr>
        <w:t>ultiple approaches</w:t>
      </w:r>
      <w:r w:rsidR="00DA5580" w:rsidRPr="00CF5B62">
        <w:rPr>
          <w:rFonts w:ascii="Times New Roman" w:hAnsi="Times New Roman" w:cs="Times New Roman"/>
          <w:sz w:val="24"/>
          <w:szCs w:val="24"/>
        </w:rPr>
        <w:t xml:space="preserve"> can be taken</w:t>
      </w:r>
      <w:r w:rsidRPr="00CF5B62">
        <w:rPr>
          <w:rFonts w:ascii="Times New Roman" w:hAnsi="Times New Roman" w:cs="Times New Roman"/>
          <w:sz w:val="24"/>
          <w:szCs w:val="24"/>
        </w:rPr>
        <w:t xml:space="preserve"> to account for spatial dependence between geographic units (Ward &amp; Gleditsch, 2008). One</w:t>
      </w:r>
      <w:r w:rsidR="00DA5580" w:rsidRPr="00CF5B62">
        <w:rPr>
          <w:rFonts w:ascii="Times New Roman" w:hAnsi="Times New Roman" w:cs="Times New Roman"/>
          <w:sz w:val="24"/>
          <w:szCs w:val="24"/>
        </w:rPr>
        <w:t xml:space="preserve"> widely used</w:t>
      </w:r>
      <w:r w:rsidRPr="00CF5B62">
        <w:rPr>
          <w:rFonts w:ascii="Times New Roman" w:hAnsi="Times New Roman" w:cs="Times New Roman"/>
          <w:sz w:val="24"/>
          <w:szCs w:val="24"/>
        </w:rPr>
        <w:t xml:space="preserve"> approach corrects for spatial dependence by adding a covariate, which de-biases the spatially dependent </w:t>
      </w:r>
      <w:r w:rsidRPr="00CF5B62">
        <w:rPr>
          <w:rFonts w:ascii="Times New Roman" w:hAnsi="Times New Roman" w:cs="Times New Roman"/>
          <w:sz w:val="24"/>
          <w:szCs w:val="24"/>
        </w:rPr>
        <w:lastRenderedPageBreak/>
        <w:t xml:space="preserve">predictor (here: country-level religiosity). This covariate is typically called “spatial lag.” Following Webster and Duffy (2016), we calculated a spatial lag score for a given country by averaging the religiosity of all countries in our study that share a land-border with that country. For example, Belgium shares a land-border with France, Germany, Luxembourg, and the Netherlands (http://country-facts.findthedata.com). France, Germany, and the Netherlands are also part of this study (Table 1). Thus, we averaged the religiosity of those three countries (i.e., [1.94 + 2.02 + 1.95] / 3 = 1.97). The resultant value became the spatial lag score for Belgium. We were able to calculate spatial lag scores for 55 of our 65 countries. The remaining </w:t>
      </w:r>
      <w:r w:rsidR="00DA5580" w:rsidRPr="00CF5B62">
        <w:rPr>
          <w:rFonts w:ascii="Times New Roman" w:hAnsi="Times New Roman" w:cs="Times New Roman"/>
          <w:sz w:val="24"/>
          <w:szCs w:val="24"/>
        </w:rPr>
        <w:t xml:space="preserve">10 </w:t>
      </w:r>
      <w:r w:rsidRPr="00CF5B62">
        <w:rPr>
          <w:rFonts w:ascii="Times New Roman" w:hAnsi="Times New Roman" w:cs="Times New Roman"/>
          <w:sz w:val="24"/>
          <w:szCs w:val="24"/>
        </w:rPr>
        <w:t>countries were either islands and, thus, had no land-borders (ABC Islands, Australia, Japan, New Zealand, Singapore, Taiwan</w:t>
      </w:r>
      <w:r w:rsidR="00DA5580" w:rsidRPr="00CF5B62">
        <w:rPr>
          <w:rFonts w:ascii="Times New Roman" w:hAnsi="Times New Roman" w:cs="Times New Roman"/>
          <w:sz w:val="24"/>
          <w:szCs w:val="24"/>
        </w:rPr>
        <w:t>, The Philippines,</w:t>
      </w:r>
      <w:r w:rsidRPr="00CF5B62">
        <w:rPr>
          <w:rFonts w:ascii="Times New Roman" w:hAnsi="Times New Roman" w:cs="Times New Roman"/>
          <w:sz w:val="24"/>
          <w:szCs w:val="24"/>
        </w:rPr>
        <w:t xml:space="preserve">) or there were no neighboring countries in our dataset (Dominican Republic, South Africa, South Korea). The spatial lag variable was related to country-level religiosity, </w:t>
      </w:r>
      <w:proofErr w:type="gramStart"/>
      <w:r w:rsidRPr="00CF5B62">
        <w:rPr>
          <w:rFonts w:ascii="Times New Roman" w:hAnsi="Times New Roman" w:cs="Times New Roman"/>
          <w:i/>
          <w:sz w:val="24"/>
          <w:szCs w:val="24"/>
        </w:rPr>
        <w:t>r</w:t>
      </w:r>
      <w:r w:rsidRPr="00CF5B62">
        <w:rPr>
          <w:rFonts w:ascii="Times New Roman" w:hAnsi="Times New Roman" w:cs="Times New Roman"/>
          <w:sz w:val="24"/>
          <w:szCs w:val="24"/>
        </w:rPr>
        <w:t>(</w:t>
      </w:r>
      <w:proofErr w:type="gramEnd"/>
      <w:r w:rsidRPr="00CF5B62">
        <w:rPr>
          <w:rFonts w:ascii="Times New Roman" w:hAnsi="Times New Roman" w:cs="Times New Roman"/>
          <w:sz w:val="24"/>
          <w:szCs w:val="24"/>
        </w:rPr>
        <w:t>55) = .67 [.40, .94].</w:t>
      </w:r>
      <w:r w:rsidR="00102FFA"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Thus, the moderating effect of country-level religiosity on the religiosity-esteem relation may be due to spatial lag. Hence, we repeated our basic analysis, but included the spatial lag variable and its cross-level interaction with personal religiosity. Table 2’s sixth data-row shows that the results of this analysis were virtually identical to the results of the basic analysis. Thus, spatial dependence </w:t>
      </w:r>
      <w:r w:rsidR="00DA5580" w:rsidRPr="00CF5B62">
        <w:rPr>
          <w:rFonts w:ascii="Times New Roman" w:hAnsi="Times New Roman" w:cs="Times New Roman"/>
          <w:sz w:val="24"/>
          <w:szCs w:val="24"/>
        </w:rPr>
        <w:t xml:space="preserve">cannot account for </w:t>
      </w:r>
      <w:r w:rsidRPr="00CF5B62">
        <w:rPr>
          <w:rFonts w:ascii="Times New Roman" w:hAnsi="Times New Roman" w:cs="Times New Roman"/>
          <w:sz w:val="24"/>
          <w:szCs w:val="24"/>
        </w:rPr>
        <w:t>our results.</w:t>
      </w:r>
    </w:p>
    <w:p w:rsidR="004055FC"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b/>
          <w:sz w:val="24"/>
          <w:szCs w:val="24"/>
        </w:rPr>
        <w:tab/>
      </w:r>
      <w:proofErr w:type="gramStart"/>
      <w:r w:rsidR="00C3068C" w:rsidRPr="00CF5B62">
        <w:rPr>
          <w:rFonts w:ascii="Times New Roman" w:hAnsi="Times New Roman"/>
          <w:b/>
          <w:sz w:val="24"/>
          <w:szCs w:val="24"/>
        </w:rPr>
        <w:t>Masked c</w:t>
      </w:r>
      <w:r w:rsidRPr="00CF5B62">
        <w:rPr>
          <w:rFonts w:ascii="Times New Roman" w:hAnsi="Times New Roman"/>
          <w:b/>
          <w:sz w:val="24"/>
          <w:szCs w:val="24"/>
        </w:rPr>
        <w:t>urvilinear</w:t>
      </w:r>
      <w:r w:rsidR="00C3068C" w:rsidRPr="00CF5B62">
        <w:rPr>
          <w:rFonts w:ascii="Times New Roman" w:hAnsi="Times New Roman"/>
          <w:b/>
          <w:sz w:val="24"/>
          <w:szCs w:val="24"/>
        </w:rPr>
        <w:t>ity</w:t>
      </w:r>
      <w:r w:rsidRPr="00CF5B62">
        <w:rPr>
          <w:rFonts w:ascii="Times New Roman" w:hAnsi="Times New Roman"/>
          <w:b/>
          <w:sz w:val="24"/>
          <w:szCs w:val="24"/>
        </w:rPr>
        <w:t>.</w:t>
      </w:r>
      <w:proofErr w:type="gramEnd"/>
      <w:r w:rsidRPr="00CF5B62">
        <w:rPr>
          <w:rFonts w:ascii="Times New Roman" w:hAnsi="Times New Roman"/>
          <w:b/>
          <w:sz w:val="24"/>
          <w:szCs w:val="24"/>
        </w:rPr>
        <w:t xml:space="preserve"> </w:t>
      </w:r>
      <w:r w:rsidRPr="00CF5B62">
        <w:rPr>
          <w:rFonts w:ascii="Times New Roman" w:hAnsi="Times New Roman"/>
          <w:sz w:val="24"/>
          <w:szCs w:val="24"/>
        </w:rPr>
        <w:t xml:space="preserve">Do the conclusions of the basic model change when we allow </w:t>
      </w:r>
      <w:r w:rsidR="0033326F" w:rsidRPr="00CF5B62">
        <w:rPr>
          <w:rFonts w:ascii="Times New Roman" w:hAnsi="Times New Roman"/>
          <w:sz w:val="24"/>
          <w:szCs w:val="24"/>
        </w:rPr>
        <w:t>its</w:t>
      </w:r>
      <w:r w:rsidRPr="00CF5B62">
        <w:rPr>
          <w:rFonts w:ascii="Times New Roman" w:hAnsi="Times New Roman"/>
          <w:sz w:val="24"/>
          <w:szCs w:val="24"/>
        </w:rPr>
        <w:t xml:space="preserve"> relations to be curvilinear? We </w:t>
      </w:r>
      <w:r w:rsidRPr="00CF5B62">
        <w:rPr>
          <w:rFonts w:ascii="Times New Roman" w:hAnsi="Times New Roman" w:cs="Times New Roman"/>
          <w:sz w:val="24"/>
          <w:szCs w:val="24"/>
        </w:rPr>
        <w:t>repeated our basic analysis on</w:t>
      </w:r>
      <w:r w:rsidR="00377076" w:rsidRPr="00CF5B62">
        <w:rPr>
          <w:rFonts w:ascii="Times New Roman" w:hAnsi="Times New Roman" w:cs="Times New Roman"/>
          <w:sz w:val="24"/>
          <w:szCs w:val="24"/>
        </w:rPr>
        <w:t>c</w:t>
      </w:r>
      <w:r w:rsidRPr="00CF5B62">
        <w:rPr>
          <w:rFonts w:ascii="Times New Roman" w:hAnsi="Times New Roman" w:cs="Times New Roman"/>
          <w:sz w:val="24"/>
          <w:szCs w:val="24"/>
        </w:rPr>
        <w:t>e more, including the polynomials (i.e., quadratic terms) of personal religiosity and coun</w:t>
      </w:r>
      <w:r w:rsidR="00F13DF9" w:rsidRPr="00CF5B62">
        <w:rPr>
          <w:rFonts w:ascii="Times New Roman" w:hAnsi="Times New Roman" w:cs="Times New Roman"/>
          <w:sz w:val="24"/>
          <w:szCs w:val="24"/>
        </w:rPr>
        <w:t>try-l</w:t>
      </w:r>
      <w:r w:rsidR="00691233" w:rsidRPr="00CF5B62">
        <w:rPr>
          <w:rFonts w:ascii="Times New Roman" w:hAnsi="Times New Roman" w:cs="Times New Roman"/>
          <w:sz w:val="24"/>
          <w:szCs w:val="24"/>
        </w:rPr>
        <w:t xml:space="preserve">evel religiosity (Cronbach, </w:t>
      </w:r>
      <w:r w:rsidR="001648C0" w:rsidRPr="00CF5B62">
        <w:rPr>
          <w:rFonts w:ascii="Times New Roman" w:hAnsi="Times New Roman" w:cs="Times New Roman"/>
          <w:sz w:val="24"/>
          <w:szCs w:val="24"/>
        </w:rPr>
        <w:t>1958</w:t>
      </w:r>
      <w:r w:rsidRPr="00CF5B62">
        <w:rPr>
          <w:rFonts w:ascii="Times New Roman" w:hAnsi="Times New Roman" w:cs="Times New Roman"/>
          <w:sz w:val="24"/>
          <w:szCs w:val="24"/>
        </w:rPr>
        <w:t xml:space="preserve">). </w:t>
      </w:r>
      <w:r w:rsidR="00F13DF9" w:rsidRPr="00CF5B62">
        <w:rPr>
          <w:rFonts w:ascii="Times New Roman" w:hAnsi="Times New Roman" w:cs="Times New Roman"/>
          <w:sz w:val="24"/>
          <w:szCs w:val="24"/>
        </w:rPr>
        <w:t>T</w:t>
      </w:r>
      <w:r w:rsidRPr="00CF5B62">
        <w:rPr>
          <w:rFonts w:ascii="Times New Roman" w:hAnsi="Times New Roman" w:cs="Times New Roman"/>
          <w:sz w:val="24"/>
          <w:szCs w:val="24"/>
        </w:rPr>
        <w:t xml:space="preserve">he joint contribution of </w:t>
      </w:r>
      <w:r w:rsidR="00377076" w:rsidRPr="00CF5B62">
        <w:rPr>
          <w:rFonts w:ascii="Times New Roman" w:hAnsi="Times New Roman" w:cs="Times New Roman"/>
          <w:sz w:val="24"/>
          <w:szCs w:val="24"/>
        </w:rPr>
        <w:t xml:space="preserve">the </w:t>
      </w:r>
      <w:r w:rsidRPr="00CF5B62">
        <w:rPr>
          <w:rFonts w:ascii="Times New Roman" w:hAnsi="Times New Roman" w:cs="Times New Roman"/>
          <w:sz w:val="24"/>
          <w:szCs w:val="24"/>
        </w:rPr>
        <w:t xml:space="preserve">polynomials was </w:t>
      </w:r>
      <w:r w:rsidR="00377076" w:rsidRPr="00CF5B62">
        <w:rPr>
          <w:rFonts w:ascii="Times New Roman" w:hAnsi="Times New Roman" w:cs="Times New Roman"/>
          <w:sz w:val="24"/>
          <w:szCs w:val="24"/>
        </w:rPr>
        <w:t>miniscule</w:t>
      </w:r>
      <w:r w:rsidRPr="00CF5B62">
        <w:rPr>
          <w:rFonts w:ascii="Times New Roman" w:hAnsi="Times New Roman" w:cs="Times New Roman"/>
          <w:sz w:val="24"/>
          <w:szCs w:val="24"/>
        </w:rPr>
        <w:t xml:space="preserve"> (∆</w:t>
      </w:r>
      <m:oMath>
        <m:sSubSup>
          <m:sSubSupPr>
            <m:ctrlPr>
              <w:rPr>
                <w:rFonts w:ascii="Cambria Math" w:hAnsi="Cambria Math"/>
              </w:rPr>
            </m:ctrlPr>
          </m:sSubSupPr>
          <m:e>
            <m:r>
              <w:rPr>
                <w:rFonts w:ascii="Cambria Math" w:hAnsi="Cambria Math"/>
              </w:rPr>
              <m:t>R</m:t>
            </m:r>
          </m:e>
          <m:sub>
            <m:r>
              <w:rPr>
                <w:rFonts w:ascii="Cambria Math" w:hAnsi="Cambria Math"/>
              </w:rPr>
              <m:t>marginal</m:t>
            </m:r>
          </m:sub>
          <m:sup>
            <m:r>
              <w:rPr>
                <w:rFonts w:ascii="Cambria Math" w:hAnsi="Cambria Math"/>
              </w:rPr>
              <m:t>2</m:t>
            </m:r>
          </m:sup>
        </m:sSubSup>
      </m:oMath>
      <w:r w:rsidR="003C094B" w:rsidRPr="00CF5B62">
        <w:rPr>
          <w:rFonts w:ascii="Times New Roman" w:hAnsi="Times New Roman" w:cs="Times New Roman"/>
          <w:sz w:val="24"/>
          <w:szCs w:val="24"/>
        </w:rPr>
        <w:t xml:space="preserve"> = 0.02</w:t>
      </w:r>
      <w:r w:rsidRPr="00CF5B62">
        <w:rPr>
          <w:rFonts w:ascii="Times New Roman" w:hAnsi="Times New Roman" w:cs="Times New Roman"/>
          <w:sz w:val="24"/>
          <w:szCs w:val="24"/>
        </w:rPr>
        <w:t>%</w:t>
      </w:r>
      <w:r w:rsidR="00F13DF9" w:rsidRPr="00CF5B62">
        <w:rPr>
          <w:rFonts w:ascii="Times New Roman" w:hAnsi="Times New Roman" w:cs="Times New Roman"/>
          <w:sz w:val="24"/>
          <w:szCs w:val="24"/>
        </w:rPr>
        <w:t xml:space="preserve">; Nakagawa </w:t>
      </w:r>
      <w:r w:rsidR="00691233" w:rsidRPr="00CF5B62">
        <w:rPr>
          <w:rFonts w:ascii="Times New Roman" w:hAnsi="Times New Roman" w:cs="Times New Roman"/>
          <w:sz w:val="24"/>
          <w:szCs w:val="24"/>
        </w:rPr>
        <w:t>&amp;</w:t>
      </w:r>
      <w:r w:rsidR="00F13DF9" w:rsidRPr="00CF5B62">
        <w:rPr>
          <w:rFonts w:ascii="Times New Roman" w:hAnsi="Times New Roman" w:cs="Times New Roman"/>
          <w:sz w:val="24"/>
          <w:szCs w:val="24"/>
        </w:rPr>
        <w:t xml:space="preserve"> Schielzeth</w:t>
      </w:r>
      <w:r w:rsidR="00691233" w:rsidRPr="00CF5B62">
        <w:rPr>
          <w:rFonts w:ascii="Times New Roman" w:hAnsi="Times New Roman" w:cs="Times New Roman"/>
          <w:sz w:val="24"/>
          <w:szCs w:val="24"/>
        </w:rPr>
        <w:t xml:space="preserve">, </w:t>
      </w:r>
      <w:r w:rsidRPr="00CF5B62">
        <w:rPr>
          <w:rFonts w:ascii="Times New Roman" w:hAnsi="Times New Roman" w:cs="Times New Roman"/>
          <w:sz w:val="24"/>
          <w:szCs w:val="24"/>
        </w:rPr>
        <w:t>2013)</w:t>
      </w:r>
      <w:r w:rsidR="00377076" w:rsidRPr="00CF5B62">
        <w:rPr>
          <w:rFonts w:ascii="Times New Roman" w:hAnsi="Times New Roman" w:cs="Times New Roman"/>
          <w:sz w:val="24"/>
          <w:szCs w:val="24"/>
        </w:rPr>
        <w:t>,</w:t>
      </w:r>
      <w:r w:rsidR="001648C0" w:rsidRPr="00CF5B62">
        <w:rPr>
          <w:rFonts w:ascii="Times New Roman" w:hAnsi="Times New Roman" w:cs="Times New Roman"/>
          <w:sz w:val="24"/>
          <w:szCs w:val="24"/>
        </w:rPr>
        <w:t xml:space="preserve"> and inclusion of </w:t>
      </w:r>
      <w:r w:rsidRPr="00CF5B62">
        <w:rPr>
          <w:rFonts w:ascii="Times New Roman" w:hAnsi="Times New Roman" w:cs="Times New Roman"/>
          <w:sz w:val="24"/>
          <w:szCs w:val="24"/>
        </w:rPr>
        <w:t>the</w:t>
      </w:r>
      <w:r w:rsidR="0033326F" w:rsidRPr="00CF5B62">
        <w:rPr>
          <w:rFonts w:ascii="Times New Roman" w:hAnsi="Times New Roman" w:cs="Times New Roman"/>
          <w:sz w:val="24"/>
          <w:szCs w:val="24"/>
        </w:rPr>
        <w:t>m</w:t>
      </w:r>
      <w:r w:rsidRPr="00CF5B62">
        <w:rPr>
          <w:rFonts w:ascii="Times New Roman" w:hAnsi="Times New Roman" w:cs="Times New Roman"/>
          <w:sz w:val="24"/>
          <w:szCs w:val="24"/>
        </w:rPr>
        <w:t xml:space="preserve"> did not </w:t>
      </w:r>
      <w:r w:rsidR="008741A0" w:rsidRPr="00CF5B62">
        <w:rPr>
          <w:rFonts w:ascii="Times New Roman" w:hAnsi="Times New Roman" w:cs="Times New Roman"/>
          <w:sz w:val="24"/>
          <w:szCs w:val="24"/>
        </w:rPr>
        <w:t xml:space="preserve">alter </w:t>
      </w:r>
      <w:r w:rsidR="00F13DF9" w:rsidRPr="00CF5B62">
        <w:rPr>
          <w:rFonts w:ascii="Times New Roman" w:hAnsi="Times New Roman" w:cs="Times New Roman"/>
          <w:sz w:val="24"/>
          <w:szCs w:val="24"/>
        </w:rPr>
        <w:t xml:space="preserve">our </w:t>
      </w:r>
      <w:r w:rsidRPr="00CF5B62">
        <w:rPr>
          <w:rFonts w:ascii="Times New Roman" w:hAnsi="Times New Roman" w:cs="Times New Roman"/>
          <w:sz w:val="24"/>
          <w:szCs w:val="24"/>
        </w:rPr>
        <w:t>results</w:t>
      </w:r>
      <w:r w:rsidR="001648C0" w:rsidRPr="00CF5B62">
        <w:rPr>
          <w:rFonts w:ascii="Times New Roman" w:hAnsi="Times New Roman" w:cs="Times New Roman"/>
          <w:sz w:val="24"/>
          <w:szCs w:val="24"/>
        </w:rPr>
        <w:t xml:space="preserve"> (Table 2’s final data-row)</w:t>
      </w:r>
      <w:r w:rsidRPr="00CF5B62">
        <w:rPr>
          <w:rFonts w:ascii="Times New Roman" w:hAnsi="Times New Roman" w:cs="Times New Roman"/>
          <w:sz w:val="24"/>
          <w:szCs w:val="24"/>
        </w:rPr>
        <w:t>.</w:t>
      </w:r>
    </w:p>
    <w:p w:rsidR="006D245B" w:rsidRDefault="006D245B"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proofErr w:type="gramStart"/>
      <w:r w:rsidRPr="00CF5B62">
        <w:rPr>
          <w:rFonts w:ascii="Times New Roman" w:hAnsi="Times New Roman" w:cs="Times New Roman"/>
          <w:b/>
          <w:sz w:val="24"/>
          <w:szCs w:val="24"/>
        </w:rPr>
        <w:t>Self-presentation.</w:t>
      </w:r>
      <w:proofErr w:type="gramEnd"/>
      <w:r w:rsidRPr="00CF5B62">
        <w:rPr>
          <w:rFonts w:ascii="Times New Roman" w:hAnsi="Times New Roman" w:cs="Times New Roman"/>
          <w:sz w:val="24"/>
          <w:szCs w:val="24"/>
        </w:rPr>
        <w:t xml:space="preserve"> </w:t>
      </w:r>
      <w:r w:rsidR="00FE5223" w:rsidRPr="00CF5B62">
        <w:rPr>
          <w:rFonts w:ascii="Times New Roman" w:hAnsi="Times New Roman" w:cs="Times New Roman"/>
          <w:sz w:val="24"/>
          <w:szCs w:val="24"/>
        </w:rPr>
        <w:t>Our p</w:t>
      </w:r>
      <w:r w:rsidR="009F41CC" w:rsidRPr="00CF5B62">
        <w:rPr>
          <w:rFonts w:ascii="Times New Roman" w:hAnsi="Times New Roman" w:cs="Times New Roman"/>
          <w:sz w:val="24"/>
          <w:szCs w:val="24"/>
        </w:rPr>
        <w:t xml:space="preserve">articipants completed an anonymous online-questionnaire. </w:t>
      </w:r>
      <w:r w:rsidR="00DA5580" w:rsidRPr="00CF5B62">
        <w:rPr>
          <w:rFonts w:ascii="Times New Roman" w:hAnsi="Times New Roman" w:cs="Times New Roman"/>
          <w:sz w:val="24"/>
          <w:szCs w:val="24"/>
        </w:rPr>
        <w:t>N</w:t>
      </w:r>
      <w:r w:rsidR="009F41CC" w:rsidRPr="00CF5B62">
        <w:rPr>
          <w:rFonts w:ascii="Times New Roman" w:hAnsi="Times New Roman" w:cs="Times New Roman"/>
          <w:sz w:val="24"/>
          <w:szCs w:val="24"/>
        </w:rPr>
        <w:t xml:space="preserve">o interviewers </w:t>
      </w:r>
      <w:r w:rsidR="00DA5580" w:rsidRPr="00CF5B62">
        <w:rPr>
          <w:rFonts w:ascii="Times New Roman" w:hAnsi="Times New Roman" w:cs="Times New Roman"/>
          <w:sz w:val="24"/>
          <w:szCs w:val="24"/>
        </w:rPr>
        <w:t xml:space="preserve">were </w:t>
      </w:r>
      <w:r w:rsidR="009F41CC" w:rsidRPr="00CF5B62">
        <w:rPr>
          <w:rFonts w:ascii="Times New Roman" w:hAnsi="Times New Roman" w:cs="Times New Roman"/>
          <w:sz w:val="24"/>
          <w:szCs w:val="24"/>
        </w:rPr>
        <w:t xml:space="preserve">involved. Thus, self-presentation cannot account for our results, because the presence of other people (in previous research: interviewers) </w:t>
      </w:r>
      <w:r w:rsidR="00FE5223" w:rsidRPr="00CF5B62">
        <w:rPr>
          <w:rFonts w:ascii="Times New Roman" w:hAnsi="Times New Roman" w:cs="Times New Roman"/>
          <w:sz w:val="24"/>
          <w:szCs w:val="24"/>
        </w:rPr>
        <w:t xml:space="preserve">is </w:t>
      </w:r>
      <w:r w:rsidR="009F41CC" w:rsidRPr="00CF5B62">
        <w:rPr>
          <w:rFonts w:ascii="Times New Roman" w:hAnsi="Times New Roman" w:cs="Times New Roman"/>
          <w:sz w:val="24"/>
          <w:szCs w:val="24"/>
        </w:rPr>
        <w:t>necessary for self-presentation effects to occur.</w:t>
      </w:r>
    </w:p>
    <w:p w:rsidR="004055FC" w:rsidRPr="00CF5B62" w:rsidRDefault="00445C20" w:rsidP="00CF5B62">
      <w:pPr>
        <w:tabs>
          <w:tab w:val="left" w:pos="709"/>
        </w:tabs>
        <w:spacing w:line="480" w:lineRule="exact"/>
        <w:jc w:val="center"/>
        <w:rPr>
          <w:rFonts w:ascii="Times New Roman" w:hAnsi="Times New Roman"/>
          <w:b/>
          <w:sz w:val="24"/>
          <w:szCs w:val="24"/>
        </w:rPr>
      </w:pPr>
      <w:r w:rsidRPr="00CF5B62">
        <w:rPr>
          <w:rFonts w:ascii="Times New Roman" w:hAnsi="Times New Roman" w:cs="Times New Roman"/>
          <w:b/>
          <w:sz w:val="24"/>
          <w:szCs w:val="24"/>
        </w:rPr>
        <w:t>Discussion</w:t>
      </w:r>
    </w:p>
    <w:p w:rsidR="00AB52C9" w:rsidRPr="00CF5B62" w:rsidRDefault="00691233"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lastRenderedPageBreak/>
        <w:tab/>
      </w:r>
      <w:r w:rsidR="00445C20" w:rsidRPr="00CF5B62">
        <w:rPr>
          <w:rFonts w:ascii="Times New Roman" w:hAnsi="Times New Roman" w:cs="Times New Roman"/>
          <w:sz w:val="24"/>
          <w:szCs w:val="24"/>
        </w:rPr>
        <w:t xml:space="preserve">Study 1 </w:t>
      </w:r>
      <w:r w:rsidR="0009070A" w:rsidRPr="00CF5B62">
        <w:rPr>
          <w:rFonts w:ascii="Times New Roman" w:hAnsi="Times New Roman" w:cs="Times New Roman"/>
          <w:sz w:val="24"/>
          <w:szCs w:val="24"/>
        </w:rPr>
        <w:t xml:space="preserve">was a direct replication of previous cross-cultural research on the religiosity-adjustment relation. </w:t>
      </w:r>
      <w:r w:rsidR="006C3EA3" w:rsidRPr="00CF5B62">
        <w:rPr>
          <w:rFonts w:ascii="Times New Roman" w:hAnsi="Times New Roman" w:cs="Times New Roman"/>
          <w:sz w:val="24"/>
          <w:szCs w:val="24"/>
        </w:rPr>
        <w:t>Yet, this</w:t>
      </w:r>
      <w:r w:rsidR="0009070A" w:rsidRPr="00CF5B62">
        <w:rPr>
          <w:rFonts w:ascii="Times New Roman" w:hAnsi="Times New Roman" w:cs="Times New Roman"/>
          <w:sz w:val="24"/>
          <w:szCs w:val="24"/>
        </w:rPr>
        <w:t xml:space="preserve"> study differed from previous </w:t>
      </w:r>
      <w:r w:rsidR="006C3EA3" w:rsidRPr="00CF5B62">
        <w:rPr>
          <w:rFonts w:ascii="Times New Roman" w:hAnsi="Times New Roman" w:cs="Times New Roman"/>
          <w:sz w:val="24"/>
          <w:szCs w:val="24"/>
        </w:rPr>
        <w:t xml:space="preserve">research </w:t>
      </w:r>
      <w:r w:rsidR="0009070A" w:rsidRPr="00CF5B62">
        <w:rPr>
          <w:rFonts w:ascii="Times New Roman" w:hAnsi="Times New Roman" w:cs="Times New Roman"/>
          <w:sz w:val="24"/>
          <w:szCs w:val="24"/>
        </w:rPr>
        <w:t xml:space="preserve">in </w:t>
      </w:r>
      <w:r w:rsidR="004A4EE7" w:rsidRPr="00CF5B62">
        <w:rPr>
          <w:rFonts w:ascii="Times New Roman" w:hAnsi="Times New Roman" w:cs="Times New Roman"/>
          <w:sz w:val="24"/>
          <w:szCs w:val="24"/>
        </w:rPr>
        <w:t>three</w:t>
      </w:r>
      <w:r w:rsidR="0009070A" w:rsidRPr="00CF5B62">
        <w:rPr>
          <w:rFonts w:ascii="Times New Roman" w:hAnsi="Times New Roman" w:cs="Times New Roman"/>
          <w:sz w:val="24"/>
          <w:szCs w:val="24"/>
        </w:rPr>
        <w:t xml:space="preserve"> important ways. First, previous research operationalized psychological adjustment as life satisfaction (</w:t>
      </w:r>
      <w:r w:rsidR="00DC3C89" w:rsidRPr="00CF5B62">
        <w:rPr>
          <w:rFonts w:ascii="Times New Roman" w:hAnsi="Times New Roman" w:cs="Times New Roman"/>
          <w:sz w:val="24"/>
          <w:szCs w:val="24"/>
        </w:rPr>
        <w:t>Stavrova et al., 2013</w:t>
      </w:r>
      <w:r w:rsidR="0009070A" w:rsidRPr="00CF5B62">
        <w:rPr>
          <w:rFonts w:ascii="Times New Roman" w:hAnsi="Times New Roman" w:cs="Times New Roman"/>
          <w:sz w:val="24"/>
          <w:szCs w:val="24"/>
        </w:rPr>
        <w:t>), subjective well-being (</w:t>
      </w:r>
      <w:r w:rsidR="00DC3C89" w:rsidRPr="00CF5B62">
        <w:rPr>
          <w:rFonts w:ascii="Times New Roman" w:hAnsi="Times New Roman" w:cs="Times New Roman"/>
          <w:sz w:val="24"/>
          <w:szCs w:val="24"/>
        </w:rPr>
        <w:t>Diener et al., 2011</w:t>
      </w:r>
      <w:r w:rsidR="0009070A" w:rsidRPr="00CF5B62">
        <w:rPr>
          <w:rFonts w:ascii="Times New Roman" w:hAnsi="Times New Roman" w:cs="Times New Roman"/>
          <w:sz w:val="24"/>
          <w:szCs w:val="24"/>
        </w:rPr>
        <w:t>), depression (</w:t>
      </w:r>
      <w:r w:rsidR="00DC3C89" w:rsidRPr="00CF5B62">
        <w:rPr>
          <w:rFonts w:ascii="Times New Roman" w:hAnsi="Times New Roman" w:cs="Times New Roman"/>
          <w:sz w:val="24"/>
          <w:szCs w:val="24"/>
        </w:rPr>
        <w:t>Leurent et al., 2013</w:t>
      </w:r>
      <w:r w:rsidR="0009070A" w:rsidRPr="00CF5B62">
        <w:rPr>
          <w:rFonts w:ascii="Times New Roman" w:hAnsi="Times New Roman" w:cs="Times New Roman"/>
          <w:sz w:val="24"/>
          <w:szCs w:val="24"/>
        </w:rPr>
        <w:t xml:space="preserve">), </w:t>
      </w:r>
      <w:r w:rsidR="00AB52C9" w:rsidRPr="00CF5B62">
        <w:rPr>
          <w:rFonts w:ascii="Times New Roman" w:hAnsi="Times New Roman" w:cs="Times New Roman"/>
          <w:sz w:val="24"/>
          <w:szCs w:val="24"/>
        </w:rPr>
        <w:t>or</w:t>
      </w:r>
      <w:r w:rsidR="0009070A" w:rsidRPr="00CF5B62">
        <w:rPr>
          <w:rFonts w:ascii="Times New Roman" w:hAnsi="Times New Roman" w:cs="Times New Roman"/>
          <w:sz w:val="24"/>
          <w:szCs w:val="24"/>
        </w:rPr>
        <w:t xml:space="preserve"> social self-esteem (Gebauer et al., 2012b). From an RASV </w:t>
      </w:r>
      <w:r w:rsidR="009F41CC" w:rsidRPr="00CF5B62">
        <w:rPr>
          <w:rFonts w:ascii="Times New Roman" w:hAnsi="Times New Roman" w:cs="Times New Roman"/>
          <w:sz w:val="24"/>
          <w:szCs w:val="24"/>
        </w:rPr>
        <w:t>perspective</w:t>
      </w:r>
      <w:r w:rsidR="0009070A" w:rsidRPr="00CF5B62">
        <w:rPr>
          <w:rFonts w:ascii="Times New Roman" w:hAnsi="Times New Roman" w:cs="Times New Roman"/>
          <w:sz w:val="24"/>
          <w:szCs w:val="24"/>
        </w:rPr>
        <w:t xml:space="preserve">, however, </w:t>
      </w:r>
      <w:r w:rsidR="0009070A" w:rsidRPr="00CF5B62">
        <w:rPr>
          <w:rFonts w:ascii="Times New Roman" w:hAnsi="Times New Roman" w:cs="Times New Roman"/>
          <w:i/>
          <w:sz w:val="24"/>
          <w:szCs w:val="24"/>
        </w:rPr>
        <w:t>global self-esteem</w:t>
      </w:r>
      <w:r w:rsidR="0009070A" w:rsidRPr="00CF5B62">
        <w:rPr>
          <w:rFonts w:ascii="Times New Roman" w:hAnsi="Times New Roman" w:cs="Times New Roman"/>
          <w:sz w:val="24"/>
          <w:szCs w:val="24"/>
        </w:rPr>
        <w:t xml:space="preserve"> </w:t>
      </w:r>
      <w:r w:rsidR="009F41CC" w:rsidRPr="00CF5B62">
        <w:rPr>
          <w:rFonts w:ascii="Times New Roman" w:hAnsi="Times New Roman" w:cs="Times New Roman"/>
          <w:sz w:val="24"/>
          <w:szCs w:val="24"/>
        </w:rPr>
        <w:t>is</w:t>
      </w:r>
      <w:r w:rsidR="0009070A" w:rsidRPr="00CF5B62">
        <w:rPr>
          <w:rFonts w:ascii="Times New Roman" w:hAnsi="Times New Roman" w:cs="Times New Roman"/>
          <w:sz w:val="24"/>
          <w:szCs w:val="24"/>
        </w:rPr>
        <w:t xml:space="preserve"> the most appropriate adjustment indicator. Thus, </w:t>
      </w:r>
      <w:r w:rsidR="004A4EE7" w:rsidRPr="00CF5B62">
        <w:rPr>
          <w:rFonts w:ascii="Times New Roman" w:hAnsi="Times New Roman" w:cs="Times New Roman"/>
          <w:sz w:val="24"/>
          <w:szCs w:val="24"/>
        </w:rPr>
        <w:t>we were</w:t>
      </w:r>
      <w:r w:rsidR="0009070A" w:rsidRPr="00CF5B62">
        <w:rPr>
          <w:rFonts w:ascii="Times New Roman" w:hAnsi="Times New Roman" w:cs="Times New Roman"/>
          <w:sz w:val="24"/>
          <w:szCs w:val="24"/>
        </w:rPr>
        <w:t xml:space="preserve"> fortunate that the OOS dataset </w:t>
      </w:r>
      <w:r w:rsidR="006C3EA3" w:rsidRPr="00CF5B62">
        <w:rPr>
          <w:rFonts w:ascii="Times New Roman" w:hAnsi="Times New Roman" w:cs="Times New Roman"/>
          <w:sz w:val="24"/>
          <w:szCs w:val="24"/>
        </w:rPr>
        <w:t xml:space="preserve">contained </w:t>
      </w:r>
      <w:r w:rsidR="009F41CC" w:rsidRPr="00CF5B62">
        <w:rPr>
          <w:rFonts w:ascii="Times New Roman" w:hAnsi="Times New Roman" w:cs="Times New Roman"/>
          <w:sz w:val="24"/>
          <w:szCs w:val="24"/>
        </w:rPr>
        <w:t>global self-esteem</w:t>
      </w:r>
      <w:r w:rsidR="006C3EA3" w:rsidRPr="00CF5B62">
        <w:rPr>
          <w:rFonts w:ascii="Times New Roman" w:hAnsi="Times New Roman" w:cs="Times New Roman"/>
          <w:sz w:val="24"/>
          <w:szCs w:val="24"/>
        </w:rPr>
        <w:t>, which we duly used</w:t>
      </w:r>
      <w:r w:rsidR="0009070A" w:rsidRPr="00CF5B62">
        <w:rPr>
          <w:rFonts w:ascii="Times New Roman" w:hAnsi="Times New Roman" w:cs="Times New Roman"/>
          <w:sz w:val="24"/>
          <w:szCs w:val="24"/>
        </w:rPr>
        <w:t xml:space="preserve">. Second, </w:t>
      </w:r>
      <w:r w:rsidR="004A4EE7" w:rsidRPr="00CF5B62">
        <w:rPr>
          <w:rFonts w:ascii="Times New Roman" w:hAnsi="Times New Roman" w:cs="Times New Roman"/>
          <w:sz w:val="24"/>
          <w:szCs w:val="24"/>
        </w:rPr>
        <w:t xml:space="preserve">the present study is the largest </w:t>
      </w:r>
      <w:r w:rsidR="007647D0">
        <w:rPr>
          <w:rFonts w:ascii="Times New Roman" w:hAnsi="Times New Roman" w:cs="Times New Roman"/>
          <w:sz w:val="24"/>
          <w:szCs w:val="24"/>
        </w:rPr>
        <w:t xml:space="preserve">study of </w:t>
      </w:r>
      <w:r w:rsidR="004A4EE7" w:rsidRPr="00CF5B62">
        <w:rPr>
          <w:rFonts w:ascii="Times New Roman" w:hAnsi="Times New Roman" w:cs="Times New Roman"/>
          <w:sz w:val="24"/>
          <w:szCs w:val="24"/>
        </w:rPr>
        <w:t xml:space="preserve">cross-cultural differences in the religiosity-adjustment relation to date; it includes data from over 2 million people across 65 countries. Thus, we were able to estimate all relations with high precision. Finally, we examined RASV </w:t>
      </w:r>
      <w:r w:rsidR="009E34BD" w:rsidRPr="00CF5B62">
        <w:rPr>
          <w:rFonts w:ascii="Times New Roman" w:hAnsi="Times New Roman" w:cs="Times New Roman"/>
          <w:sz w:val="24"/>
          <w:szCs w:val="24"/>
        </w:rPr>
        <w:t xml:space="preserve">predictions </w:t>
      </w:r>
      <w:r w:rsidR="004A4EE7" w:rsidRPr="00CF5B62">
        <w:rPr>
          <w:rFonts w:ascii="Times New Roman" w:hAnsi="Times New Roman" w:cs="Times New Roman"/>
          <w:sz w:val="24"/>
          <w:szCs w:val="24"/>
        </w:rPr>
        <w:t xml:space="preserve">against the backdrop of </w:t>
      </w:r>
      <w:r w:rsidR="00AF305F" w:rsidRPr="00CF5B62">
        <w:rPr>
          <w:rFonts w:ascii="Times New Roman" w:hAnsi="Times New Roman" w:cs="Times New Roman"/>
          <w:sz w:val="24"/>
          <w:szCs w:val="24"/>
        </w:rPr>
        <w:t>five</w:t>
      </w:r>
      <w:r w:rsidR="00AB52C9" w:rsidRPr="00CF5B62">
        <w:rPr>
          <w:rFonts w:ascii="Times New Roman" w:hAnsi="Times New Roman" w:cs="Times New Roman"/>
          <w:sz w:val="24"/>
          <w:szCs w:val="24"/>
        </w:rPr>
        <w:t xml:space="preserve"> alternative explanations: </w:t>
      </w:r>
      <w:r w:rsidR="00C3068C" w:rsidRPr="00CF5B62">
        <w:rPr>
          <w:rFonts w:ascii="Times New Roman" w:hAnsi="Times New Roman" w:cs="Times New Roman"/>
          <w:sz w:val="24"/>
          <w:szCs w:val="24"/>
        </w:rPr>
        <w:t>S</w:t>
      </w:r>
      <w:r w:rsidR="004A4EE7" w:rsidRPr="00CF5B62">
        <w:rPr>
          <w:rFonts w:ascii="Times New Roman" w:hAnsi="Times New Roman" w:cs="Times New Roman"/>
          <w:sz w:val="24"/>
          <w:szCs w:val="24"/>
        </w:rPr>
        <w:t xml:space="preserve">ociocultural motives perspective, </w:t>
      </w:r>
      <w:r w:rsidR="00C3068C" w:rsidRPr="00CF5B62">
        <w:rPr>
          <w:rFonts w:ascii="Times New Roman" w:hAnsi="Times New Roman" w:cs="Times New Roman"/>
          <w:sz w:val="24"/>
          <w:szCs w:val="24"/>
        </w:rPr>
        <w:t>country-level covariates</w:t>
      </w:r>
      <w:r w:rsidR="004A4EE7" w:rsidRPr="00CF5B62">
        <w:rPr>
          <w:rFonts w:ascii="Times New Roman" w:hAnsi="Times New Roman" w:cs="Times New Roman"/>
          <w:sz w:val="24"/>
          <w:szCs w:val="24"/>
        </w:rPr>
        <w:t xml:space="preserve">, </w:t>
      </w:r>
      <w:r w:rsidR="00AF305F" w:rsidRPr="00CF5B62">
        <w:rPr>
          <w:rFonts w:ascii="Times New Roman" w:hAnsi="Times New Roman" w:cs="Times New Roman"/>
          <w:sz w:val="24"/>
          <w:szCs w:val="24"/>
        </w:rPr>
        <w:t xml:space="preserve">spatial dependence, </w:t>
      </w:r>
      <w:r w:rsidR="004A4EE7" w:rsidRPr="00CF5B62">
        <w:rPr>
          <w:rFonts w:ascii="Times New Roman" w:hAnsi="Times New Roman" w:cs="Times New Roman"/>
          <w:sz w:val="24"/>
          <w:szCs w:val="24"/>
        </w:rPr>
        <w:t>masked curvilinearity</w:t>
      </w:r>
      <w:r w:rsidR="009F41CC" w:rsidRPr="00CF5B62">
        <w:rPr>
          <w:rFonts w:ascii="Times New Roman" w:hAnsi="Times New Roman" w:cs="Times New Roman"/>
          <w:sz w:val="24"/>
          <w:szCs w:val="24"/>
        </w:rPr>
        <w:t>, and self-presentation</w:t>
      </w:r>
      <w:r w:rsidR="004A4EE7" w:rsidRPr="00CF5B62">
        <w:rPr>
          <w:rFonts w:ascii="Times New Roman" w:hAnsi="Times New Roman" w:cs="Times New Roman"/>
          <w:sz w:val="24"/>
          <w:szCs w:val="24"/>
        </w:rPr>
        <w:t xml:space="preserve">. Together, Study 1 </w:t>
      </w:r>
      <w:r w:rsidR="00AB52C9" w:rsidRPr="00CF5B62">
        <w:rPr>
          <w:rFonts w:ascii="Times New Roman" w:hAnsi="Times New Roman" w:cs="Times New Roman"/>
          <w:sz w:val="24"/>
          <w:szCs w:val="24"/>
        </w:rPr>
        <w:t>offered</w:t>
      </w:r>
      <w:r w:rsidR="004A4EE7" w:rsidRPr="00CF5B62">
        <w:rPr>
          <w:rFonts w:ascii="Times New Roman" w:hAnsi="Times New Roman" w:cs="Times New Roman"/>
          <w:sz w:val="24"/>
          <w:szCs w:val="24"/>
        </w:rPr>
        <w:t xml:space="preserve"> a </w:t>
      </w:r>
      <w:r w:rsidR="006C3EA3" w:rsidRPr="00CF5B62">
        <w:rPr>
          <w:rFonts w:ascii="Times New Roman" w:hAnsi="Times New Roman" w:cs="Times New Roman"/>
          <w:sz w:val="24"/>
          <w:szCs w:val="24"/>
        </w:rPr>
        <w:t>highly diagnostic</w:t>
      </w:r>
      <w:r w:rsidR="004A4EE7" w:rsidRPr="00CF5B62">
        <w:rPr>
          <w:rFonts w:ascii="Times New Roman" w:hAnsi="Times New Roman" w:cs="Times New Roman"/>
          <w:sz w:val="24"/>
          <w:szCs w:val="24"/>
        </w:rPr>
        <w:t xml:space="preserve"> test of RASV and</w:t>
      </w:r>
      <w:r w:rsidR="006C3EA3" w:rsidRPr="00CF5B62">
        <w:rPr>
          <w:rFonts w:ascii="Times New Roman" w:hAnsi="Times New Roman" w:cs="Times New Roman"/>
          <w:sz w:val="24"/>
          <w:szCs w:val="24"/>
        </w:rPr>
        <w:t>, more generally,</w:t>
      </w:r>
      <w:r w:rsidR="004A4EE7" w:rsidRPr="00CF5B62">
        <w:rPr>
          <w:rFonts w:ascii="Times New Roman" w:hAnsi="Times New Roman" w:cs="Times New Roman"/>
          <w:sz w:val="24"/>
          <w:szCs w:val="24"/>
        </w:rPr>
        <w:t xml:space="preserve"> </w:t>
      </w:r>
      <w:r w:rsidR="00AB52C9" w:rsidRPr="00CF5B62">
        <w:rPr>
          <w:rFonts w:ascii="Times New Roman" w:hAnsi="Times New Roman" w:cs="Times New Roman"/>
          <w:sz w:val="24"/>
          <w:szCs w:val="24"/>
        </w:rPr>
        <w:t>of cross-cultural differences in the religiosity-adjustment relation.</w:t>
      </w:r>
    </w:p>
    <w:p w:rsidR="004055FC" w:rsidRPr="00CF5B62" w:rsidRDefault="00AB52C9"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t>The</w:t>
      </w:r>
      <w:r w:rsidR="004A4EE7" w:rsidRPr="00CF5B62">
        <w:rPr>
          <w:rFonts w:ascii="Times New Roman" w:hAnsi="Times New Roman" w:cs="Times New Roman"/>
          <w:sz w:val="24"/>
          <w:szCs w:val="24"/>
        </w:rPr>
        <w:t xml:space="preserve"> results </w:t>
      </w:r>
      <w:r w:rsidRPr="00CF5B62">
        <w:rPr>
          <w:rFonts w:ascii="Times New Roman" w:hAnsi="Times New Roman" w:cs="Times New Roman"/>
          <w:sz w:val="24"/>
          <w:szCs w:val="24"/>
        </w:rPr>
        <w:t xml:space="preserve">of this test </w:t>
      </w:r>
      <w:r w:rsidR="004A4EE7" w:rsidRPr="00CF5B62">
        <w:rPr>
          <w:rFonts w:ascii="Times New Roman" w:hAnsi="Times New Roman" w:cs="Times New Roman"/>
          <w:sz w:val="24"/>
          <w:szCs w:val="24"/>
        </w:rPr>
        <w:t xml:space="preserve">were </w:t>
      </w:r>
      <w:r w:rsidR="00F00ACF">
        <w:rPr>
          <w:rFonts w:ascii="Times New Roman" w:hAnsi="Times New Roman" w:cs="Times New Roman"/>
          <w:sz w:val="24"/>
          <w:szCs w:val="24"/>
        </w:rPr>
        <w:t>consistent</w:t>
      </w:r>
      <w:r w:rsidR="004A4EE7" w:rsidRPr="00CF5B62">
        <w:rPr>
          <w:rFonts w:ascii="Times New Roman" w:hAnsi="Times New Roman" w:cs="Times New Roman"/>
          <w:sz w:val="24"/>
          <w:szCs w:val="24"/>
        </w:rPr>
        <w:t xml:space="preserve"> </w:t>
      </w:r>
      <w:r w:rsidR="001679FB">
        <w:rPr>
          <w:rFonts w:ascii="Times New Roman" w:hAnsi="Times New Roman" w:cs="Times New Roman"/>
          <w:sz w:val="24"/>
          <w:szCs w:val="24"/>
        </w:rPr>
        <w:t xml:space="preserve">with </w:t>
      </w:r>
      <w:r w:rsidRPr="00CF5B62">
        <w:rPr>
          <w:rFonts w:ascii="Times New Roman" w:hAnsi="Times New Roman" w:cs="Times New Roman"/>
          <w:sz w:val="24"/>
          <w:szCs w:val="24"/>
        </w:rPr>
        <w:t>RASV and cross-cultural differences in religious adjustment benefits</w:t>
      </w:r>
      <w:r w:rsidR="004A4EE7" w:rsidRPr="00CF5B62">
        <w:rPr>
          <w:rFonts w:ascii="Times New Roman" w:hAnsi="Times New Roman" w:cs="Times New Roman"/>
          <w:sz w:val="24"/>
          <w:szCs w:val="24"/>
        </w:rPr>
        <w:t>.</w:t>
      </w:r>
      <w:r w:rsidR="00F00ACF">
        <w:rPr>
          <w:rFonts w:ascii="Times New Roman" w:hAnsi="Times New Roman" w:cs="Times New Roman"/>
          <w:sz w:val="24"/>
          <w:szCs w:val="24"/>
        </w:rPr>
        <w:t xml:space="preserve"> </w:t>
      </w:r>
      <w:r w:rsidR="00DA5580" w:rsidRPr="00CF5B62">
        <w:rPr>
          <w:rFonts w:ascii="Times New Roman" w:hAnsi="Times New Roman" w:cs="Times New Roman"/>
          <w:sz w:val="24"/>
          <w:szCs w:val="24"/>
        </w:rPr>
        <w:t>Specifically</w:t>
      </w:r>
      <w:r w:rsidR="004A4EE7" w:rsidRPr="00CF5B62">
        <w:rPr>
          <w:rFonts w:ascii="Times New Roman" w:hAnsi="Times New Roman" w:cs="Times New Roman"/>
          <w:sz w:val="24"/>
          <w:szCs w:val="24"/>
        </w:rPr>
        <w:t>, w</w:t>
      </w:r>
      <w:r w:rsidR="00445C20" w:rsidRPr="00CF5B62">
        <w:rPr>
          <w:rFonts w:ascii="Times New Roman" w:hAnsi="Times New Roman" w:cs="Times New Roman"/>
          <w:sz w:val="24"/>
          <w:szCs w:val="24"/>
        </w:rPr>
        <w:t xml:space="preserve">e obtained a comparatively strong relation between personal religiosity and self-esteem in religious countries. The size of this relation (.20) was </w:t>
      </w:r>
      <w:r w:rsidR="00A85E4E" w:rsidRPr="00CF5B62">
        <w:rPr>
          <w:rFonts w:ascii="Times New Roman" w:hAnsi="Times New Roman" w:cs="Times New Roman"/>
          <w:sz w:val="24"/>
          <w:szCs w:val="24"/>
        </w:rPr>
        <w:t>very similar</w:t>
      </w:r>
      <w:r w:rsidR="00445C20" w:rsidRPr="00CF5B62">
        <w:rPr>
          <w:rFonts w:ascii="Times New Roman" w:hAnsi="Times New Roman" w:cs="Times New Roman"/>
          <w:sz w:val="24"/>
          <w:szCs w:val="24"/>
        </w:rPr>
        <w:t xml:space="preserve"> to the size of the average relation in </w:t>
      </w:r>
      <w:r w:rsidR="004A4EE7" w:rsidRPr="00CF5B62">
        <w:rPr>
          <w:rFonts w:ascii="Times New Roman" w:hAnsi="Times New Roman" w:cs="Times New Roman"/>
          <w:sz w:val="24"/>
          <w:szCs w:val="24"/>
        </w:rPr>
        <w:t xml:space="preserve">personality and </w:t>
      </w:r>
      <w:r w:rsidR="00445C20" w:rsidRPr="00CF5B62">
        <w:rPr>
          <w:rFonts w:ascii="Times New Roman" w:hAnsi="Times New Roman" w:cs="Times New Roman"/>
          <w:sz w:val="24"/>
          <w:szCs w:val="24"/>
        </w:rPr>
        <w:t xml:space="preserve">social psychology (.21; </w:t>
      </w:r>
      <w:r w:rsidR="00F13DF9" w:rsidRPr="00CF5B62">
        <w:rPr>
          <w:rFonts w:ascii="Times New Roman" w:hAnsi="Times New Roman"/>
          <w:sz w:val="24"/>
          <w:szCs w:val="24"/>
        </w:rPr>
        <w:t xml:space="preserve">Richard, Bond, </w:t>
      </w:r>
      <w:r w:rsidR="004A4EE7" w:rsidRPr="00CF5B62">
        <w:rPr>
          <w:rFonts w:ascii="Times New Roman" w:hAnsi="Times New Roman"/>
          <w:sz w:val="24"/>
          <w:szCs w:val="24"/>
        </w:rPr>
        <w:t xml:space="preserve">&amp; Stokes-Zoota, </w:t>
      </w:r>
      <w:r w:rsidR="00445C20" w:rsidRPr="00CF5B62">
        <w:rPr>
          <w:rFonts w:ascii="Times New Roman" w:hAnsi="Times New Roman"/>
          <w:sz w:val="24"/>
          <w:szCs w:val="24"/>
        </w:rPr>
        <w:t>2003</w:t>
      </w:r>
      <w:r w:rsidR="00445C20" w:rsidRPr="00CF5B62">
        <w:rPr>
          <w:rFonts w:ascii="Times New Roman" w:hAnsi="Times New Roman" w:cs="Times New Roman"/>
          <w:sz w:val="24"/>
          <w:szCs w:val="24"/>
        </w:rPr>
        <w:t xml:space="preserve">). Moreover, the religiosity-esteem relation weakened as a function of decreasing country-level religiosity. In the </w:t>
      </w:r>
      <w:r w:rsidR="00A85E4E" w:rsidRPr="00CF5B62">
        <w:rPr>
          <w:rFonts w:ascii="Times New Roman" w:hAnsi="Times New Roman" w:cs="Times New Roman"/>
          <w:sz w:val="24"/>
          <w:szCs w:val="24"/>
        </w:rPr>
        <w:t>least</w:t>
      </w:r>
      <w:r w:rsidR="00445C20" w:rsidRPr="00CF5B62">
        <w:rPr>
          <w:rFonts w:ascii="Times New Roman" w:hAnsi="Times New Roman" w:cs="Times New Roman"/>
          <w:sz w:val="24"/>
          <w:szCs w:val="24"/>
        </w:rPr>
        <w:t xml:space="preserve"> religious countries the relation was reduced by a factor of </w:t>
      </w:r>
      <w:r w:rsidR="0032518B" w:rsidRPr="00CF5B62">
        <w:rPr>
          <w:rFonts w:ascii="Times New Roman" w:hAnsi="Times New Roman" w:cs="Times New Roman"/>
          <w:sz w:val="24"/>
          <w:szCs w:val="24"/>
        </w:rPr>
        <w:t>five</w:t>
      </w:r>
      <w:r w:rsidR="00445C20" w:rsidRPr="00CF5B62">
        <w:rPr>
          <w:rFonts w:ascii="Times New Roman" w:hAnsi="Times New Roman" w:cs="Times New Roman"/>
          <w:sz w:val="24"/>
          <w:szCs w:val="24"/>
        </w:rPr>
        <w:t>, and in absolute terms it was very small (.0</w:t>
      </w:r>
      <w:r w:rsidR="0032518B" w:rsidRPr="00CF5B62">
        <w:rPr>
          <w:rFonts w:ascii="Times New Roman" w:hAnsi="Times New Roman" w:cs="Times New Roman"/>
          <w:sz w:val="24"/>
          <w:szCs w:val="24"/>
        </w:rPr>
        <w:t>4</w:t>
      </w:r>
      <w:r w:rsidR="004A4EE7" w:rsidRPr="00CF5B62">
        <w:rPr>
          <w:rFonts w:ascii="Times New Roman" w:hAnsi="Times New Roman" w:cs="Times New Roman"/>
          <w:sz w:val="24"/>
          <w:szCs w:val="24"/>
        </w:rPr>
        <w:t xml:space="preserve">; Cohen, </w:t>
      </w:r>
      <w:r w:rsidR="009B061A" w:rsidRPr="00CF5B62">
        <w:rPr>
          <w:rFonts w:ascii="Times New Roman" w:hAnsi="Times New Roman" w:cs="Times New Roman"/>
          <w:sz w:val="24"/>
          <w:szCs w:val="24"/>
        </w:rPr>
        <w:t>1988).</w:t>
      </w:r>
      <w:r w:rsidR="009B061A" w:rsidRPr="00CF5B62">
        <w:rPr>
          <w:rFonts w:ascii="Times New Roman" w:hAnsi="Times New Roman" w:cs="Times New Roman"/>
          <w:sz w:val="24"/>
          <w:szCs w:val="24"/>
          <w:vertAlign w:val="superscript"/>
        </w:rPr>
        <w:t xml:space="preserve"> </w:t>
      </w:r>
      <w:r w:rsidR="00BE2D11" w:rsidRPr="00CF5B62">
        <w:rPr>
          <w:rFonts w:ascii="Times New Roman" w:hAnsi="Times New Roman" w:cs="Times New Roman"/>
          <w:sz w:val="24"/>
          <w:szCs w:val="24"/>
          <w:vertAlign w:val="superscript"/>
        </w:rPr>
        <w:t>1</w:t>
      </w:r>
      <w:r w:rsidR="00A32CE1" w:rsidRPr="00CF5B62">
        <w:rPr>
          <w:rFonts w:ascii="Times New Roman" w:hAnsi="Times New Roman" w:cs="Times New Roman"/>
          <w:sz w:val="24"/>
          <w:szCs w:val="24"/>
          <w:vertAlign w:val="superscript"/>
        </w:rPr>
        <w:t>1</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STUDY 2: INFORMANT-REPORTS ACROSS 36 COUNTRIES</w:t>
      </w:r>
    </w:p>
    <w:p w:rsidR="004055FC" w:rsidRPr="00CF5B62" w:rsidRDefault="003812BB"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445C20" w:rsidRPr="00CF5B62">
        <w:rPr>
          <w:rFonts w:ascii="Times New Roman" w:hAnsi="Times New Roman" w:cs="Times New Roman"/>
          <w:sz w:val="24"/>
          <w:szCs w:val="24"/>
        </w:rPr>
        <w:t xml:space="preserve">Study 1 used self-report data as did </w:t>
      </w:r>
      <w:r w:rsidR="00445C20" w:rsidRPr="00CF5B62">
        <w:rPr>
          <w:rFonts w:ascii="Times New Roman" w:hAnsi="Times New Roman" w:cs="Times New Roman"/>
          <w:i/>
          <w:sz w:val="24"/>
          <w:szCs w:val="24"/>
        </w:rPr>
        <w:t>all</w:t>
      </w:r>
      <w:r w:rsidR="00445C20" w:rsidRPr="00CF5B62">
        <w:rPr>
          <w:rFonts w:ascii="Times New Roman" w:hAnsi="Times New Roman" w:cs="Times New Roman"/>
          <w:sz w:val="24"/>
          <w:szCs w:val="24"/>
        </w:rPr>
        <w:t xml:space="preserve"> prior </w:t>
      </w:r>
      <w:r w:rsidR="004444E2" w:rsidRPr="00CF5B62">
        <w:rPr>
          <w:rFonts w:ascii="Times New Roman" w:hAnsi="Times New Roman" w:cs="Times New Roman"/>
          <w:sz w:val="24"/>
          <w:szCs w:val="24"/>
        </w:rPr>
        <w:t xml:space="preserve">research </w:t>
      </w:r>
      <w:r w:rsidR="00445C20" w:rsidRPr="00CF5B62">
        <w:rPr>
          <w:rFonts w:ascii="Times New Roman" w:hAnsi="Times New Roman" w:cs="Times New Roman"/>
          <w:sz w:val="24"/>
          <w:szCs w:val="24"/>
        </w:rPr>
        <w:t xml:space="preserve">on </w:t>
      </w:r>
      <w:r w:rsidRPr="00CF5B62">
        <w:rPr>
          <w:rFonts w:ascii="Times New Roman" w:hAnsi="Times New Roman" w:cs="Times New Roman"/>
          <w:sz w:val="24"/>
          <w:szCs w:val="24"/>
        </w:rPr>
        <w:t xml:space="preserve">cross-cultural differences in </w:t>
      </w:r>
      <w:r w:rsidR="00AB52C9" w:rsidRPr="00CF5B62">
        <w:rPr>
          <w:rFonts w:ascii="Times New Roman" w:hAnsi="Times New Roman" w:cs="Times New Roman"/>
          <w:sz w:val="24"/>
          <w:szCs w:val="24"/>
        </w:rPr>
        <w:t xml:space="preserve">religious </w:t>
      </w:r>
      <w:r w:rsidRPr="00CF5B62">
        <w:rPr>
          <w:rFonts w:ascii="Times New Roman" w:hAnsi="Times New Roman" w:cs="Times New Roman"/>
          <w:sz w:val="24"/>
          <w:szCs w:val="24"/>
        </w:rPr>
        <w:t>adjustment benefits</w:t>
      </w:r>
      <w:r w:rsidR="00445C20" w:rsidRPr="00CF5B62">
        <w:rPr>
          <w:rFonts w:ascii="Times New Roman" w:hAnsi="Times New Roman" w:cs="Times New Roman"/>
          <w:sz w:val="24"/>
          <w:szCs w:val="24"/>
        </w:rPr>
        <w:t>. Self-report data are valuable, but amenabl</w:t>
      </w:r>
      <w:r w:rsidRPr="00CF5B62">
        <w:rPr>
          <w:rFonts w:ascii="Times New Roman" w:hAnsi="Times New Roman" w:cs="Times New Roman"/>
          <w:sz w:val="24"/>
          <w:szCs w:val="24"/>
        </w:rPr>
        <w:t>e to self-report bias</w:t>
      </w:r>
      <w:r w:rsidR="006D12D3">
        <w:rPr>
          <w:rFonts w:ascii="Times New Roman" w:hAnsi="Times New Roman" w:cs="Times New Roman"/>
          <w:sz w:val="24"/>
          <w:szCs w:val="24"/>
        </w:rPr>
        <w:t>es</w:t>
      </w:r>
      <w:r w:rsidRPr="00CF5B62">
        <w:rPr>
          <w:rFonts w:ascii="Times New Roman" w:hAnsi="Times New Roman" w:cs="Times New Roman"/>
          <w:sz w:val="24"/>
          <w:szCs w:val="24"/>
        </w:rPr>
        <w:t xml:space="preserve"> (Paulhus &amp; </w:t>
      </w:r>
      <w:r w:rsidR="00F13DF9" w:rsidRPr="00CF5B62">
        <w:rPr>
          <w:rFonts w:ascii="Times New Roman" w:hAnsi="Times New Roman" w:cs="Times New Roman"/>
          <w:sz w:val="24"/>
          <w:szCs w:val="24"/>
        </w:rPr>
        <w:t>Vazire</w:t>
      </w:r>
      <w:r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 xml:space="preserve">2007). As such, their value increases when they </w:t>
      </w:r>
      <w:r w:rsidR="00B92B4C" w:rsidRPr="00CF5B62">
        <w:rPr>
          <w:rFonts w:ascii="Times New Roman" w:hAnsi="Times New Roman" w:cs="Times New Roman"/>
          <w:sz w:val="24"/>
          <w:szCs w:val="24"/>
        </w:rPr>
        <w:t xml:space="preserve">are </w:t>
      </w:r>
      <w:r w:rsidR="00445C20" w:rsidRPr="00CF5B62">
        <w:rPr>
          <w:rFonts w:ascii="Times New Roman" w:hAnsi="Times New Roman" w:cs="Times New Roman"/>
          <w:sz w:val="24"/>
          <w:szCs w:val="24"/>
        </w:rPr>
        <w:t>replicate</w:t>
      </w:r>
      <w:r w:rsidR="00B92B4C" w:rsidRPr="00CF5B62">
        <w:rPr>
          <w:rFonts w:ascii="Times New Roman" w:hAnsi="Times New Roman" w:cs="Times New Roman"/>
          <w:sz w:val="24"/>
          <w:szCs w:val="24"/>
        </w:rPr>
        <w:t>d</w:t>
      </w:r>
      <w:r w:rsidR="00445C20" w:rsidRPr="00CF5B62">
        <w:rPr>
          <w:rFonts w:ascii="Times New Roman" w:hAnsi="Times New Roman" w:cs="Times New Roman"/>
          <w:sz w:val="24"/>
          <w:szCs w:val="24"/>
        </w:rPr>
        <w:t xml:space="preserve"> by informant-reports. </w:t>
      </w:r>
      <w:r w:rsidR="00B92B4C" w:rsidRPr="00CF5B62">
        <w:rPr>
          <w:rFonts w:ascii="Times New Roman" w:hAnsi="Times New Roman" w:cs="Times New Roman"/>
          <w:sz w:val="24"/>
          <w:szCs w:val="24"/>
        </w:rPr>
        <w:t>In Study 2, w</w:t>
      </w:r>
      <w:r w:rsidR="00445C20" w:rsidRPr="00CF5B62">
        <w:rPr>
          <w:rFonts w:ascii="Times New Roman" w:hAnsi="Times New Roman" w:cs="Times New Roman"/>
          <w:sz w:val="24"/>
          <w:szCs w:val="24"/>
        </w:rPr>
        <w:t xml:space="preserve">e used informant-reports to test </w:t>
      </w:r>
      <w:r w:rsidRPr="00CF5B62">
        <w:rPr>
          <w:rFonts w:ascii="Times New Roman" w:hAnsi="Times New Roman" w:cs="Times New Roman"/>
          <w:sz w:val="24"/>
          <w:szCs w:val="24"/>
        </w:rPr>
        <w:t>RASV</w:t>
      </w:r>
      <w:r w:rsidR="00445C20"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Yet, not all biases associated with self-reports should be controlled for. Self-deceptive enhanc</w:t>
      </w:r>
      <w:r w:rsidR="00A444E1" w:rsidRPr="00CF5B62">
        <w:rPr>
          <w:rFonts w:ascii="Times New Roman" w:hAnsi="Times New Roman" w:cs="Times New Roman"/>
          <w:sz w:val="24"/>
          <w:szCs w:val="24"/>
        </w:rPr>
        <w:t>ement (Paulhus</w:t>
      </w:r>
      <w:r w:rsidRPr="00CF5B62">
        <w:rPr>
          <w:rFonts w:ascii="Times New Roman" w:hAnsi="Times New Roman" w:cs="Times New Roman"/>
          <w:sz w:val="24"/>
          <w:szCs w:val="24"/>
        </w:rPr>
        <w:t xml:space="preserve"> &amp; </w:t>
      </w:r>
      <w:r w:rsidR="00A444E1" w:rsidRPr="00CF5B62">
        <w:rPr>
          <w:rFonts w:ascii="Times New Roman" w:hAnsi="Times New Roman" w:cs="Times New Roman"/>
          <w:sz w:val="24"/>
          <w:szCs w:val="24"/>
        </w:rPr>
        <w:t>Reid</w:t>
      </w:r>
      <w:r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 xml:space="preserve">1991), for example, is one such bias that contributes valid variance to </w:t>
      </w:r>
      <w:r w:rsidRPr="00CF5B62">
        <w:rPr>
          <w:rFonts w:ascii="Times New Roman" w:hAnsi="Times New Roman" w:cs="Times New Roman"/>
          <w:sz w:val="24"/>
          <w:szCs w:val="24"/>
        </w:rPr>
        <w:t xml:space="preserve">psychological </w:t>
      </w:r>
      <w:r w:rsidRPr="00CF5B62">
        <w:rPr>
          <w:rFonts w:ascii="Times New Roman" w:hAnsi="Times New Roman" w:cs="Times New Roman"/>
          <w:sz w:val="24"/>
          <w:szCs w:val="24"/>
        </w:rPr>
        <w:lastRenderedPageBreak/>
        <w:t>adjustment</w:t>
      </w:r>
      <w:r w:rsidR="00A444E1" w:rsidRPr="00CF5B62">
        <w:rPr>
          <w:rFonts w:ascii="Times New Roman" w:hAnsi="Times New Roman" w:cs="Times New Roman"/>
          <w:sz w:val="24"/>
          <w:szCs w:val="24"/>
        </w:rPr>
        <w:t xml:space="preserve"> (</w:t>
      </w:r>
      <w:r w:rsidRPr="00CF5B62">
        <w:rPr>
          <w:rFonts w:ascii="Times New Roman" w:hAnsi="Times New Roman" w:cs="Times New Roman"/>
          <w:sz w:val="24"/>
          <w:szCs w:val="24"/>
        </w:rPr>
        <w:t>Taylor &amp; Brown, 1988</w:t>
      </w:r>
      <w:r w:rsidR="00A444E1" w:rsidRPr="00CF5B62">
        <w:rPr>
          <w:rFonts w:ascii="Times New Roman" w:hAnsi="Times New Roman" w:cs="Times New Roman"/>
          <w:sz w:val="24"/>
          <w:szCs w:val="24"/>
        </w:rPr>
        <w:t>)</w:t>
      </w:r>
      <w:r w:rsidR="00445C20" w:rsidRPr="00CF5B62">
        <w:rPr>
          <w:rFonts w:ascii="Times New Roman" w:hAnsi="Times New Roman" w:cs="Times New Roman"/>
          <w:sz w:val="24"/>
          <w:szCs w:val="24"/>
        </w:rPr>
        <w:t>. This is one reason why informant-reports, w</w:t>
      </w:r>
      <w:r w:rsidR="0048576D" w:rsidRPr="00CF5B62">
        <w:rPr>
          <w:rFonts w:ascii="Times New Roman" w:hAnsi="Times New Roman" w:cs="Times New Roman"/>
          <w:sz w:val="24"/>
          <w:szCs w:val="24"/>
        </w:rPr>
        <w:t xml:space="preserve">hich bypass self-deceptive </w:t>
      </w:r>
      <w:r w:rsidR="00445C20" w:rsidRPr="00CF5B62">
        <w:rPr>
          <w:rFonts w:ascii="Times New Roman" w:hAnsi="Times New Roman" w:cs="Times New Roman"/>
          <w:sz w:val="24"/>
          <w:szCs w:val="24"/>
        </w:rPr>
        <w:t>enhancement, c</w:t>
      </w:r>
      <w:r w:rsidR="00A444E1" w:rsidRPr="00CF5B62">
        <w:rPr>
          <w:rFonts w:ascii="Times New Roman" w:hAnsi="Times New Roman" w:cs="Times New Roman"/>
          <w:sz w:val="24"/>
          <w:szCs w:val="24"/>
        </w:rPr>
        <w:t>an be too conservative (</w:t>
      </w:r>
      <w:r w:rsidR="001648C0" w:rsidRPr="00CF5B62">
        <w:rPr>
          <w:rFonts w:ascii="Times New Roman" w:hAnsi="Times New Roman" w:cs="Times New Roman"/>
          <w:sz w:val="24"/>
          <w:szCs w:val="24"/>
        </w:rPr>
        <w:t xml:space="preserve">Paulhus </w:t>
      </w:r>
      <w:r w:rsidRPr="00CF5B62">
        <w:rPr>
          <w:rFonts w:ascii="Times New Roman" w:hAnsi="Times New Roman" w:cs="Times New Roman"/>
          <w:sz w:val="24"/>
          <w:szCs w:val="24"/>
        </w:rPr>
        <w:t xml:space="preserve">&amp; Reid, </w:t>
      </w:r>
      <w:r w:rsidR="001648C0" w:rsidRPr="00CF5B62">
        <w:rPr>
          <w:rFonts w:ascii="Times New Roman" w:hAnsi="Times New Roman" w:cs="Times New Roman"/>
          <w:sz w:val="24"/>
          <w:szCs w:val="24"/>
        </w:rPr>
        <w:t>1991</w:t>
      </w:r>
      <w:r w:rsidR="00445C20" w:rsidRPr="00CF5B62">
        <w:rPr>
          <w:rFonts w:ascii="Times New Roman" w:hAnsi="Times New Roman" w:cs="Times New Roman"/>
          <w:sz w:val="24"/>
          <w:szCs w:val="24"/>
        </w:rPr>
        <w:t xml:space="preserve">). Another reason pertains to </w:t>
      </w:r>
      <w:r w:rsidRPr="00CF5B62">
        <w:rPr>
          <w:rFonts w:ascii="Times New Roman" w:hAnsi="Times New Roman" w:cs="Times New Roman"/>
          <w:sz w:val="24"/>
          <w:szCs w:val="24"/>
        </w:rPr>
        <w:t>the inherent subjectivity of self-esteem</w:t>
      </w:r>
      <w:r w:rsidR="00445C20" w:rsidRPr="00CF5B62">
        <w:rPr>
          <w:rFonts w:ascii="Times New Roman" w:hAnsi="Times New Roman" w:cs="Times New Roman"/>
          <w:sz w:val="24"/>
          <w:szCs w:val="24"/>
        </w:rPr>
        <w:t xml:space="preserve"> (Baumeister</w:t>
      </w:r>
      <w:r w:rsidR="00DC3C89" w:rsidRPr="00CF5B62">
        <w:rPr>
          <w:rFonts w:ascii="Times New Roman" w:hAnsi="Times New Roman" w:cs="Times New Roman"/>
          <w:sz w:val="24"/>
          <w:szCs w:val="24"/>
        </w:rPr>
        <w:t>, Campbell, Krueger, &amp; Vohs, 2003</w:t>
      </w:r>
      <w:r w:rsidR="00445C20" w:rsidRPr="00CF5B62">
        <w:rPr>
          <w:rFonts w:ascii="Times New Roman" w:hAnsi="Times New Roman" w:cs="Times New Roman"/>
          <w:sz w:val="24"/>
          <w:szCs w:val="24"/>
        </w:rPr>
        <w:t xml:space="preserve">). Respondents typically have better insight into </w:t>
      </w:r>
      <w:r w:rsidRPr="00CF5B62">
        <w:rPr>
          <w:rFonts w:ascii="Times New Roman" w:hAnsi="Times New Roman" w:cs="Times New Roman"/>
          <w:sz w:val="24"/>
          <w:szCs w:val="24"/>
        </w:rPr>
        <w:t>inherently subjective</w:t>
      </w:r>
      <w:r w:rsidR="00445C20" w:rsidRPr="00CF5B62">
        <w:rPr>
          <w:rFonts w:ascii="Times New Roman" w:hAnsi="Times New Roman" w:cs="Times New Roman"/>
          <w:sz w:val="24"/>
          <w:szCs w:val="24"/>
        </w:rPr>
        <w:t xml:space="preserve"> attributes than </w:t>
      </w:r>
      <w:r w:rsidR="00B92B4C" w:rsidRPr="00CF5B62">
        <w:rPr>
          <w:rFonts w:ascii="Times New Roman" w:hAnsi="Times New Roman" w:cs="Times New Roman"/>
          <w:sz w:val="24"/>
          <w:szCs w:val="24"/>
        </w:rPr>
        <w:t xml:space="preserve">do </w:t>
      </w:r>
      <w:r w:rsidR="00A444E1" w:rsidRPr="00CF5B62">
        <w:rPr>
          <w:rFonts w:ascii="Times New Roman" w:hAnsi="Times New Roman" w:cs="Times New Roman"/>
          <w:sz w:val="24"/>
          <w:szCs w:val="24"/>
        </w:rPr>
        <w:t>informants (Vazire</w:t>
      </w:r>
      <w:r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2010), and this</w:t>
      </w:r>
      <w:r w:rsidRPr="00CF5B62">
        <w:rPr>
          <w:rFonts w:ascii="Times New Roman" w:hAnsi="Times New Roman" w:cs="Times New Roman"/>
          <w:sz w:val="24"/>
          <w:szCs w:val="24"/>
        </w:rPr>
        <w:t xml:space="preserve"> insight may render self-reported self-esteem</w:t>
      </w:r>
      <w:r w:rsidR="00445C20" w:rsidRPr="00CF5B62">
        <w:rPr>
          <w:rFonts w:ascii="Times New Roman" w:hAnsi="Times New Roman" w:cs="Times New Roman"/>
          <w:sz w:val="24"/>
          <w:szCs w:val="24"/>
        </w:rPr>
        <w:t xml:space="preserve"> m</w:t>
      </w:r>
      <w:r w:rsidRPr="00CF5B62">
        <w:rPr>
          <w:rFonts w:ascii="Times New Roman" w:hAnsi="Times New Roman" w:cs="Times New Roman"/>
          <w:sz w:val="24"/>
          <w:szCs w:val="24"/>
        </w:rPr>
        <w:t>ore valid than informant-reported self-esteem</w:t>
      </w:r>
      <w:r w:rsidR="00445C20" w:rsidRPr="00CF5B62">
        <w:rPr>
          <w:rFonts w:ascii="Times New Roman" w:hAnsi="Times New Roman" w:cs="Times New Roman"/>
          <w:sz w:val="24"/>
          <w:szCs w:val="24"/>
        </w:rPr>
        <w:t>. In all, self-reports and informant-reports have different strengths and weaknesses, and thus complement each other.</w:t>
      </w:r>
    </w:p>
    <w:p w:rsidR="0037378A"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To complicate matters, informant-reports can also be biased. </w:t>
      </w:r>
      <w:r w:rsidR="009C74EE" w:rsidRPr="00CF5B62">
        <w:rPr>
          <w:rFonts w:ascii="Times New Roman" w:hAnsi="Times New Roman" w:cs="Times New Roman"/>
          <w:sz w:val="24"/>
          <w:szCs w:val="24"/>
        </w:rPr>
        <w:t>Therefore</w:t>
      </w:r>
      <w:r w:rsidRPr="00CF5B62">
        <w:rPr>
          <w:rFonts w:ascii="Times New Roman" w:hAnsi="Times New Roman" w:cs="Times New Roman"/>
          <w:sz w:val="24"/>
          <w:szCs w:val="24"/>
        </w:rPr>
        <w:t>, it is helpful to control for informants’ self-ratings on the same dimensions on which informants rate the target persons</w:t>
      </w:r>
      <w:r w:rsidR="00AB52C9" w:rsidRPr="00CF5B62">
        <w:rPr>
          <w:rFonts w:ascii="Times New Roman" w:hAnsi="Times New Roman" w:cs="Times New Roman"/>
          <w:sz w:val="24"/>
          <w:szCs w:val="24"/>
        </w:rPr>
        <w:t xml:space="preserve"> (Gebauer et al., 2014b, 2015)</w:t>
      </w:r>
      <w:r w:rsidRPr="00CF5B62">
        <w:rPr>
          <w:rFonts w:ascii="Times New Roman" w:hAnsi="Times New Roman" w:cs="Times New Roman"/>
          <w:sz w:val="24"/>
          <w:szCs w:val="24"/>
        </w:rPr>
        <w:t xml:space="preserve">. </w:t>
      </w:r>
      <w:r w:rsidR="00FD09CA" w:rsidRPr="00CF5B62">
        <w:rPr>
          <w:rFonts w:ascii="Times New Roman" w:hAnsi="Times New Roman" w:cs="Times New Roman"/>
          <w:sz w:val="24"/>
          <w:szCs w:val="24"/>
        </w:rPr>
        <w:t>Doing so</w:t>
      </w:r>
      <w:r w:rsidRPr="00CF5B62">
        <w:rPr>
          <w:rFonts w:ascii="Times New Roman" w:hAnsi="Times New Roman" w:cs="Times New Roman"/>
          <w:sz w:val="24"/>
          <w:szCs w:val="24"/>
        </w:rPr>
        <w:t xml:space="preserve"> can combat three sources of bias. The f</w:t>
      </w:r>
      <w:r w:rsidR="00A444E1" w:rsidRPr="00CF5B62">
        <w:rPr>
          <w:rFonts w:ascii="Times New Roman" w:hAnsi="Times New Roman" w:cs="Times New Roman"/>
          <w:sz w:val="24"/>
          <w:szCs w:val="24"/>
        </w:rPr>
        <w:t xml:space="preserve">irst is self-projection (Wood, Harms, </w:t>
      </w:r>
      <w:r w:rsidR="003812BB" w:rsidRPr="00CF5B62">
        <w:rPr>
          <w:rFonts w:ascii="Times New Roman" w:hAnsi="Times New Roman" w:cs="Times New Roman"/>
          <w:sz w:val="24"/>
          <w:szCs w:val="24"/>
        </w:rPr>
        <w:t>&amp;</w:t>
      </w:r>
      <w:r w:rsidR="00A444E1" w:rsidRPr="00CF5B62">
        <w:rPr>
          <w:rFonts w:ascii="Times New Roman" w:hAnsi="Times New Roman" w:cs="Times New Roman"/>
          <w:sz w:val="24"/>
          <w:szCs w:val="24"/>
        </w:rPr>
        <w:t xml:space="preserve"> Vazire</w:t>
      </w:r>
      <w:r w:rsidR="003812BB" w:rsidRPr="00CF5B62">
        <w:rPr>
          <w:rFonts w:ascii="Times New Roman" w:hAnsi="Times New Roman" w:cs="Times New Roman"/>
          <w:sz w:val="24"/>
          <w:szCs w:val="24"/>
        </w:rPr>
        <w:t>,</w:t>
      </w:r>
      <w:r w:rsidR="00A444E1" w:rsidRPr="00CF5B62">
        <w:rPr>
          <w:rFonts w:ascii="Times New Roman" w:hAnsi="Times New Roman" w:cs="Times New Roman"/>
          <w:sz w:val="24"/>
          <w:szCs w:val="24"/>
        </w:rPr>
        <w:t xml:space="preserve"> 2010</w:t>
      </w:r>
      <w:r w:rsidR="009E34BD" w:rsidRPr="00CF5B62">
        <w:rPr>
          <w:rFonts w:ascii="Times New Roman" w:hAnsi="Times New Roman" w:cs="Times New Roman"/>
          <w:sz w:val="24"/>
          <w:szCs w:val="24"/>
        </w:rPr>
        <w:t>): i</w:t>
      </w:r>
      <w:r w:rsidRPr="00CF5B62">
        <w:rPr>
          <w:rFonts w:ascii="Times New Roman" w:hAnsi="Times New Roman" w:cs="Times New Roman"/>
          <w:sz w:val="24"/>
          <w:szCs w:val="24"/>
        </w:rPr>
        <w:t xml:space="preserve">nformants may project their own religiosity and self-esteem onto the target person. The </w:t>
      </w:r>
      <w:r w:rsidR="009E34BD" w:rsidRPr="00CF5B62">
        <w:rPr>
          <w:rFonts w:ascii="Times New Roman" w:hAnsi="Times New Roman" w:cs="Times New Roman"/>
          <w:sz w:val="24"/>
          <w:szCs w:val="24"/>
        </w:rPr>
        <w:t>second source is in</w:t>
      </w:r>
      <w:r w:rsidR="00625A01">
        <w:rPr>
          <w:rFonts w:ascii="Times New Roman" w:hAnsi="Times New Roman" w:cs="Times New Roman"/>
          <w:sz w:val="24"/>
          <w:szCs w:val="24"/>
        </w:rPr>
        <w:t>-</w:t>
      </w:r>
      <w:r w:rsidR="009E34BD" w:rsidRPr="00CF5B62">
        <w:rPr>
          <w:rFonts w:ascii="Times New Roman" w:hAnsi="Times New Roman" w:cs="Times New Roman"/>
          <w:sz w:val="24"/>
          <w:szCs w:val="24"/>
        </w:rPr>
        <w:t>group bias: r</w:t>
      </w:r>
      <w:r w:rsidRPr="00CF5B62">
        <w:rPr>
          <w:rFonts w:ascii="Times New Roman" w:hAnsi="Times New Roman" w:cs="Times New Roman"/>
          <w:sz w:val="24"/>
          <w:szCs w:val="24"/>
        </w:rPr>
        <w:t xml:space="preserve">eligious informants may overestimate </w:t>
      </w:r>
      <w:r w:rsidR="00CB04CB" w:rsidRPr="00CF5B62">
        <w:rPr>
          <w:rFonts w:ascii="Times New Roman" w:hAnsi="Times New Roman" w:cs="Times New Roman"/>
          <w:sz w:val="24"/>
          <w:szCs w:val="24"/>
        </w:rPr>
        <w:t xml:space="preserve">desirable traits in </w:t>
      </w:r>
      <w:r w:rsidRPr="00CF5B62">
        <w:rPr>
          <w:rFonts w:ascii="Times New Roman" w:hAnsi="Times New Roman" w:cs="Times New Roman"/>
          <w:sz w:val="24"/>
          <w:szCs w:val="24"/>
        </w:rPr>
        <w:t xml:space="preserve">religious </w:t>
      </w:r>
      <w:r w:rsidR="00CB04CB" w:rsidRPr="00CF5B62">
        <w:rPr>
          <w:rFonts w:ascii="Times New Roman" w:hAnsi="Times New Roman" w:cs="Times New Roman"/>
          <w:sz w:val="24"/>
          <w:szCs w:val="24"/>
        </w:rPr>
        <w:t>targets, including</w:t>
      </w:r>
      <w:r w:rsidR="00A444E1" w:rsidRPr="00CF5B62">
        <w:rPr>
          <w:rFonts w:ascii="Times New Roman" w:hAnsi="Times New Roman" w:cs="Times New Roman"/>
          <w:sz w:val="24"/>
          <w:szCs w:val="24"/>
        </w:rPr>
        <w:t xml:space="preserve"> self-esteem (Galen</w:t>
      </w:r>
      <w:r w:rsidR="003812BB" w:rsidRPr="00CF5B62">
        <w:rPr>
          <w:rFonts w:ascii="Times New Roman" w:hAnsi="Times New Roman" w:cs="Times New Roman"/>
          <w:sz w:val="24"/>
          <w:szCs w:val="24"/>
        </w:rPr>
        <w:t>,</w:t>
      </w:r>
      <w:r w:rsidRPr="00CF5B62">
        <w:rPr>
          <w:rFonts w:ascii="Times New Roman" w:hAnsi="Times New Roman" w:cs="Times New Roman"/>
          <w:sz w:val="24"/>
          <w:szCs w:val="24"/>
        </w:rPr>
        <w:t xml:space="preserve"> 2012). Finally, controlling for informantsʼ self-reports can help to adjust for biases in general scale use, such as acquiescence (</w:t>
      </w:r>
      <w:r w:rsidR="003812BB" w:rsidRPr="00CF5B62">
        <w:rPr>
          <w:rFonts w:ascii="Times New Roman" w:hAnsi="Times New Roman" w:cs="Times New Roman"/>
          <w:sz w:val="24"/>
          <w:szCs w:val="24"/>
          <w:lang w:eastAsia="de-DE"/>
        </w:rPr>
        <w:t xml:space="preserve">Zuckerman et al., </w:t>
      </w:r>
      <w:r w:rsidRPr="00CF5B62">
        <w:rPr>
          <w:rFonts w:ascii="Times New Roman" w:hAnsi="Times New Roman" w:cs="Times New Roman"/>
          <w:sz w:val="24"/>
          <w:szCs w:val="24"/>
          <w:lang w:eastAsia="de-DE"/>
        </w:rPr>
        <w:t>1995</w:t>
      </w:r>
      <w:r w:rsidRPr="00CF5B62">
        <w:rPr>
          <w:rFonts w:ascii="Times New Roman" w:hAnsi="Times New Roman" w:cs="Times New Roman"/>
          <w:sz w:val="24"/>
          <w:szCs w:val="24"/>
        </w:rPr>
        <w:t xml:space="preserve">) and extreme </w:t>
      </w:r>
      <w:r w:rsidR="00FD09CA" w:rsidRPr="00CF5B62">
        <w:rPr>
          <w:rFonts w:ascii="Times New Roman" w:hAnsi="Times New Roman" w:cs="Times New Roman"/>
          <w:sz w:val="24"/>
          <w:szCs w:val="24"/>
        </w:rPr>
        <w:t xml:space="preserve">responding </w:t>
      </w:r>
      <w:r w:rsidR="003812BB" w:rsidRPr="00CF5B62">
        <w:rPr>
          <w:rFonts w:ascii="Times New Roman" w:hAnsi="Times New Roman" w:cs="Times New Roman"/>
          <w:sz w:val="24"/>
          <w:szCs w:val="24"/>
        </w:rPr>
        <w:t xml:space="preserve">(Hui &amp; </w:t>
      </w:r>
      <w:r w:rsidR="00A444E1" w:rsidRPr="00CF5B62">
        <w:rPr>
          <w:rFonts w:ascii="Times New Roman" w:hAnsi="Times New Roman" w:cs="Times New Roman"/>
          <w:sz w:val="24"/>
          <w:szCs w:val="24"/>
        </w:rPr>
        <w:t>Triandis</w:t>
      </w:r>
      <w:r w:rsidR="003812BB"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1989). </w:t>
      </w:r>
      <w:r w:rsidR="00625A01">
        <w:rPr>
          <w:rFonts w:ascii="Times New Roman" w:hAnsi="Times New Roman" w:cs="Times New Roman"/>
          <w:sz w:val="24"/>
          <w:szCs w:val="24"/>
        </w:rPr>
        <w:t>Therefore, i</w:t>
      </w:r>
      <w:r w:rsidR="00B92B4C" w:rsidRPr="00CF5B62">
        <w:rPr>
          <w:rFonts w:ascii="Times New Roman" w:hAnsi="Times New Roman" w:cs="Times New Roman"/>
          <w:sz w:val="24"/>
          <w:szCs w:val="24"/>
        </w:rPr>
        <w:t xml:space="preserve">n Study 2, we controlled for informants’ own </w:t>
      </w:r>
      <w:r w:rsidR="00FD09CA" w:rsidRPr="00CF5B62">
        <w:rPr>
          <w:rFonts w:ascii="Times New Roman" w:hAnsi="Times New Roman" w:cs="Times New Roman"/>
          <w:sz w:val="24"/>
          <w:szCs w:val="24"/>
        </w:rPr>
        <w:t xml:space="preserve">self-reported </w:t>
      </w:r>
      <w:r w:rsidR="00B92B4C" w:rsidRPr="00CF5B62">
        <w:rPr>
          <w:rFonts w:ascii="Times New Roman" w:hAnsi="Times New Roman" w:cs="Times New Roman"/>
          <w:sz w:val="24"/>
          <w:szCs w:val="24"/>
        </w:rPr>
        <w:t xml:space="preserve">religiosity and </w:t>
      </w:r>
      <w:r w:rsidR="009E34BD" w:rsidRPr="00CF5B62">
        <w:rPr>
          <w:rFonts w:ascii="Times New Roman" w:hAnsi="Times New Roman" w:cs="Times New Roman"/>
          <w:sz w:val="24"/>
          <w:szCs w:val="24"/>
        </w:rPr>
        <w:t xml:space="preserve">for their own </w:t>
      </w:r>
      <w:r w:rsidR="00B92B4C" w:rsidRPr="00CF5B62">
        <w:rPr>
          <w:rFonts w:ascii="Times New Roman" w:hAnsi="Times New Roman" w:cs="Times New Roman"/>
          <w:sz w:val="24"/>
          <w:szCs w:val="24"/>
        </w:rPr>
        <w:t>self-esteem.</w:t>
      </w:r>
      <w:r w:rsidR="00FD09CA" w:rsidRPr="00CF5B62">
        <w:rPr>
          <w:rFonts w:ascii="Times New Roman" w:hAnsi="Times New Roman" w:cs="Times New Roman"/>
          <w:sz w:val="24"/>
          <w:szCs w:val="24"/>
        </w:rPr>
        <w:t xml:space="preserve"> </w:t>
      </w:r>
      <w:r w:rsidR="00377076" w:rsidRPr="00CF5B62">
        <w:rPr>
          <w:rFonts w:ascii="Times New Roman" w:hAnsi="Times New Roman" w:cs="Times New Roman"/>
          <w:sz w:val="24"/>
          <w:szCs w:val="24"/>
        </w:rPr>
        <w:t>C</w:t>
      </w:r>
      <w:r w:rsidR="00FD09CA" w:rsidRPr="00CF5B62">
        <w:rPr>
          <w:rFonts w:ascii="Times New Roman" w:hAnsi="Times New Roman" w:cs="Times New Roman"/>
          <w:sz w:val="24"/>
          <w:szCs w:val="24"/>
        </w:rPr>
        <w:t>ontrolling for informants</w:t>
      </w:r>
      <w:r w:rsidR="009C74EE" w:rsidRPr="00CF5B62">
        <w:rPr>
          <w:rFonts w:ascii="Times New Roman" w:hAnsi="Times New Roman" w:cs="Times New Roman"/>
          <w:sz w:val="24"/>
          <w:szCs w:val="24"/>
        </w:rPr>
        <w:t>’</w:t>
      </w:r>
      <w:r w:rsidR="00FD09CA" w:rsidRPr="00CF5B62">
        <w:rPr>
          <w:rFonts w:ascii="Times New Roman" w:hAnsi="Times New Roman" w:cs="Times New Roman"/>
          <w:sz w:val="24"/>
          <w:szCs w:val="24"/>
        </w:rPr>
        <w:t xml:space="preserve"> traits </w:t>
      </w:r>
      <w:r w:rsidRPr="00CF5B62">
        <w:rPr>
          <w:rFonts w:ascii="Times New Roman" w:hAnsi="Times New Roman" w:cs="Times New Roman"/>
          <w:sz w:val="24"/>
          <w:szCs w:val="24"/>
        </w:rPr>
        <w:t>is a conservative practice</w:t>
      </w:r>
      <w:r w:rsidR="004444E2" w:rsidRPr="00CF5B62">
        <w:rPr>
          <w:rFonts w:ascii="Times New Roman" w:hAnsi="Times New Roman" w:cs="Times New Roman"/>
          <w:sz w:val="24"/>
          <w:szCs w:val="24"/>
        </w:rPr>
        <w:t>,</w:t>
      </w:r>
      <w:r w:rsidRPr="00CF5B62">
        <w:rPr>
          <w:rFonts w:ascii="Times New Roman" w:hAnsi="Times New Roman" w:cs="Times New Roman"/>
          <w:sz w:val="24"/>
          <w:szCs w:val="24"/>
        </w:rPr>
        <w:t xml:space="preserve"> because there is </w:t>
      </w:r>
      <w:r w:rsidR="003812BB" w:rsidRPr="00CF5B62">
        <w:rPr>
          <w:rFonts w:ascii="Times New Roman" w:hAnsi="Times New Roman" w:cs="Times New Roman"/>
          <w:sz w:val="24"/>
          <w:szCs w:val="24"/>
        </w:rPr>
        <w:t xml:space="preserve">also </w:t>
      </w:r>
      <w:r w:rsidRPr="00CF5B62">
        <w:rPr>
          <w:rFonts w:ascii="Times New Roman" w:hAnsi="Times New Roman" w:cs="Times New Roman"/>
          <w:sz w:val="24"/>
          <w:szCs w:val="24"/>
        </w:rPr>
        <w:t>valid co-variation between informants’ and targets’ traits d</w:t>
      </w:r>
      <w:r w:rsidR="00A444E1" w:rsidRPr="00CF5B62">
        <w:rPr>
          <w:rFonts w:ascii="Times New Roman" w:hAnsi="Times New Roman" w:cs="Times New Roman"/>
          <w:sz w:val="24"/>
          <w:szCs w:val="24"/>
        </w:rPr>
        <w:t xml:space="preserve">ue to assortative pairing (Luo </w:t>
      </w:r>
      <w:r w:rsidR="003812BB" w:rsidRPr="00CF5B62">
        <w:rPr>
          <w:rFonts w:ascii="Times New Roman" w:hAnsi="Times New Roman" w:cs="Times New Roman"/>
          <w:sz w:val="24"/>
          <w:szCs w:val="24"/>
        </w:rPr>
        <w:t>&amp;</w:t>
      </w:r>
      <w:r w:rsidR="00A444E1" w:rsidRPr="00CF5B62">
        <w:rPr>
          <w:rFonts w:ascii="Times New Roman" w:hAnsi="Times New Roman" w:cs="Times New Roman"/>
          <w:sz w:val="24"/>
          <w:szCs w:val="24"/>
        </w:rPr>
        <w:t xml:space="preserve"> Klohnen</w:t>
      </w:r>
      <w:r w:rsidR="003812BB" w:rsidRPr="00CF5B62">
        <w:rPr>
          <w:rFonts w:ascii="Times New Roman" w:hAnsi="Times New Roman" w:cs="Times New Roman"/>
          <w:sz w:val="24"/>
          <w:szCs w:val="24"/>
        </w:rPr>
        <w:t xml:space="preserve">, </w:t>
      </w:r>
      <w:r w:rsidRPr="00CF5B62">
        <w:rPr>
          <w:rFonts w:ascii="Times New Roman" w:hAnsi="Times New Roman" w:cs="Times New Roman"/>
          <w:sz w:val="24"/>
          <w:szCs w:val="24"/>
        </w:rPr>
        <w:t>2005), geneti</w:t>
      </w:r>
      <w:r w:rsidR="00A444E1" w:rsidRPr="00CF5B62">
        <w:rPr>
          <w:rFonts w:ascii="Times New Roman" w:hAnsi="Times New Roman" w:cs="Times New Roman"/>
          <w:sz w:val="24"/>
          <w:szCs w:val="24"/>
        </w:rPr>
        <w:t>c overlap (Bouchard</w:t>
      </w:r>
      <w:r w:rsidR="003812BB" w:rsidRPr="00CF5B62">
        <w:rPr>
          <w:rFonts w:ascii="Times New Roman" w:hAnsi="Times New Roman" w:cs="Times New Roman"/>
          <w:sz w:val="24"/>
          <w:szCs w:val="24"/>
        </w:rPr>
        <w:t xml:space="preserve">, </w:t>
      </w:r>
      <w:r w:rsidRPr="00CF5B62">
        <w:rPr>
          <w:rFonts w:ascii="Times New Roman" w:hAnsi="Times New Roman" w:cs="Times New Roman"/>
          <w:sz w:val="24"/>
          <w:szCs w:val="24"/>
        </w:rPr>
        <w:t>2004), and shared environments (</w:t>
      </w:r>
      <w:r w:rsidR="00A444E1" w:rsidRPr="00CF5B62">
        <w:rPr>
          <w:rFonts w:ascii="Times New Roman" w:hAnsi="Times New Roman" w:cs="Times New Roman"/>
          <w:sz w:val="24"/>
          <w:szCs w:val="24"/>
          <w:lang w:eastAsia="de-DE"/>
        </w:rPr>
        <w:t xml:space="preserve">Caspi, Herbener, </w:t>
      </w:r>
      <w:r w:rsidR="003812BB" w:rsidRPr="00CF5B62">
        <w:rPr>
          <w:rFonts w:ascii="Times New Roman" w:hAnsi="Times New Roman" w:cs="Times New Roman"/>
          <w:sz w:val="24"/>
          <w:szCs w:val="24"/>
          <w:lang w:eastAsia="de-DE"/>
        </w:rPr>
        <w:t>&amp;</w:t>
      </w:r>
      <w:r w:rsidR="00A444E1" w:rsidRPr="00CF5B62">
        <w:rPr>
          <w:rFonts w:ascii="Times New Roman" w:hAnsi="Times New Roman" w:cs="Times New Roman"/>
          <w:sz w:val="24"/>
          <w:szCs w:val="24"/>
          <w:lang w:eastAsia="de-DE"/>
        </w:rPr>
        <w:t xml:space="preserve"> Ozer</w:t>
      </w:r>
      <w:r w:rsidRPr="00CF5B62">
        <w:rPr>
          <w:rFonts w:ascii="Times New Roman" w:hAnsi="Times New Roman" w:cs="Times New Roman"/>
          <w:sz w:val="24"/>
          <w:szCs w:val="24"/>
          <w:lang w:eastAsia="de-DE"/>
        </w:rPr>
        <w:t xml:space="preserve"> 1992</w:t>
      </w:r>
      <w:r w:rsidRPr="00CF5B62">
        <w:rPr>
          <w:rFonts w:ascii="Times New Roman" w:hAnsi="Times New Roman" w:cs="Times New Roman"/>
          <w:sz w:val="24"/>
          <w:szCs w:val="24"/>
        </w:rPr>
        <w:t>).</w:t>
      </w:r>
      <w:r w:rsidR="002B4C9E" w:rsidRPr="00CF5B62">
        <w:rPr>
          <w:rFonts w:ascii="Times New Roman" w:hAnsi="Times New Roman" w:cs="Times New Roman"/>
          <w:sz w:val="24"/>
          <w:szCs w:val="24"/>
        </w:rPr>
        <w:t xml:space="preserve"> </w:t>
      </w:r>
      <w:r w:rsidR="00EC3769" w:rsidRPr="00CF5B62">
        <w:rPr>
          <w:rFonts w:ascii="Times New Roman" w:hAnsi="Times New Roman" w:cs="Times New Roman"/>
          <w:sz w:val="24"/>
          <w:szCs w:val="24"/>
        </w:rPr>
        <w:t xml:space="preserve">Finally, </w:t>
      </w:r>
      <w:r w:rsidR="002B4C9E" w:rsidRPr="00CF5B62">
        <w:rPr>
          <w:rFonts w:ascii="Times New Roman" w:hAnsi="Times New Roman" w:cs="Times New Roman"/>
          <w:sz w:val="24"/>
          <w:szCs w:val="24"/>
        </w:rPr>
        <w:t>S</w:t>
      </w:r>
      <w:r w:rsidR="00EC3769" w:rsidRPr="00CF5B62">
        <w:rPr>
          <w:rFonts w:ascii="Times New Roman" w:hAnsi="Times New Roman" w:cs="Times New Roman"/>
          <w:sz w:val="24"/>
          <w:szCs w:val="24"/>
        </w:rPr>
        <w:t xml:space="preserve">tudy </w:t>
      </w:r>
      <w:r w:rsidR="002B4C9E" w:rsidRPr="00CF5B62">
        <w:rPr>
          <w:rFonts w:ascii="Times New Roman" w:hAnsi="Times New Roman" w:cs="Times New Roman"/>
          <w:sz w:val="24"/>
          <w:szCs w:val="24"/>
        </w:rPr>
        <w:t xml:space="preserve">2 </w:t>
      </w:r>
      <w:r w:rsidR="00EC3769" w:rsidRPr="00CF5B62">
        <w:rPr>
          <w:rFonts w:ascii="Times New Roman" w:hAnsi="Times New Roman" w:cs="Times New Roman"/>
          <w:sz w:val="24"/>
          <w:szCs w:val="24"/>
        </w:rPr>
        <w:t xml:space="preserve">sought to replicate </w:t>
      </w:r>
      <w:r w:rsidR="0037378A" w:rsidRPr="00CF5B62">
        <w:rPr>
          <w:rFonts w:ascii="Times New Roman" w:hAnsi="Times New Roman" w:cs="Times New Roman"/>
          <w:sz w:val="24"/>
          <w:szCs w:val="24"/>
        </w:rPr>
        <w:t xml:space="preserve">RASV </w:t>
      </w:r>
      <w:r w:rsidR="00EC3769" w:rsidRPr="00CF5B62">
        <w:rPr>
          <w:rFonts w:ascii="Times New Roman" w:hAnsi="Times New Roman" w:cs="Times New Roman"/>
          <w:sz w:val="24"/>
          <w:szCs w:val="24"/>
        </w:rPr>
        <w:t xml:space="preserve">evidence against the backdrop of three alternative explanations: </w:t>
      </w:r>
      <w:r w:rsidR="00C3068C" w:rsidRPr="00CF5B62">
        <w:rPr>
          <w:rFonts w:ascii="Times New Roman" w:hAnsi="Times New Roman" w:cs="Times New Roman"/>
          <w:sz w:val="24"/>
          <w:szCs w:val="24"/>
        </w:rPr>
        <w:t>S</w:t>
      </w:r>
      <w:r w:rsidR="0037378A" w:rsidRPr="00CF5B62">
        <w:rPr>
          <w:rFonts w:ascii="Times New Roman" w:hAnsi="Times New Roman" w:cs="Times New Roman"/>
          <w:sz w:val="24"/>
          <w:szCs w:val="24"/>
        </w:rPr>
        <w:t>oci</w:t>
      </w:r>
      <w:r w:rsidR="00EC3769" w:rsidRPr="00CF5B62">
        <w:rPr>
          <w:rFonts w:ascii="Times New Roman" w:hAnsi="Times New Roman" w:cs="Times New Roman"/>
          <w:sz w:val="24"/>
          <w:szCs w:val="24"/>
        </w:rPr>
        <w:t>ocultural motives perspective</w:t>
      </w:r>
      <w:r w:rsidR="0037378A" w:rsidRPr="00CF5B62">
        <w:rPr>
          <w:rFonts w:ascii="Times New Roman" w:hAnsi="Times New Roman" w:cs="Times New Roman"/>
          <w:sz w:val="24"/>
          <w:szCs w:val="24"/>
        </w:rPr>
        <w:t>, masked curvilinearity, and self-presentation.</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b/>
          <w:sz w:val="24"/>
          <w:szCs w:val="24"/>
        </w:rPr>
        <w:t>Method</w:t>
      </w:r>
    </w:p>
    <w:p w:rsidR="004055FC" w:rsidRPr="00CF5B62" w:rsidRDefault="00445C20" w:rsidP="00CF5B62">
      <w:pPr>
        <w:spacing w:line="480" w:lineRule="exact"/>
        <w:contextualSpacing/>
        <w:rPr>
          <w:rFonts w:ascii="Times New Roman" w:hAnsi="Times New Roman"/>
          <w:b/>
          <w:sz w:val="24"/>
          <w:szCs w:val="24"/>
        </w:rPr>
      </w:pPr>
      <w:r w:rsidRPr="00CF5B62">
        <w:rPr>
          <w:rFonts w:ascii="Times New Roman" w:hAnsi="Times New Roman"/>
          <w:b/>
          <w:sz w:val="24"/>
          <w:szCs w:val="24"/>
        </w:rPr>
        <w:t>Respondents</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The study used data from 560,264 respondents across 36 countries (65.2% female, 34.8% male; </w:t>
      </w:r>
      <w:r w:rsidRPr="00CF5B62">
        <w:rPr>
          <w:rFonts w:ascii="Times New Roman" w:hAnsi="Times New Roman"/>
          <w:i/>
          <w:sz w:val="24"/>
          <w:szCs w:val="24"/>
        </w:rPr>
        <w:t>M</w:t>
      </w:r>
      <w:r w:rsidRPr="00CF5B62">
        <w:rPr>
          <w:rFonts w:ascii="Times New Roman" w:hAnsi="Times New Roman"/>
          <w:iCs/>
          <w:sz w:val="24"/>
          <w:szCs w:val="24"/>
          <w:vertAlign w:val="subscript"/>
        </w:rPr>
        <w:t>age</w:t>
      </w:r>
      <w:r w:rsidRPr="00CF5B62">
        <w:rPr>
          <w:rFonts w:ascii="Times New Roman" w:hAnsi="Times New Roman"/>
          <w:sz w:val="24"/>
          <w:szCs w:val="24"/>
        </w:rPr>
        <w:t xml:space="preserve"> = 25.56 years, </w:t>
      </w:r>
      <w:r w:rsidRPr="00CF5B62">
        <w:rPr>
          <w:rFonts w:ascii="Times New Roman" w:hAnsi="Times New Roman"/>
          <w:i/>
          <w:sz w:val="24"/>
          <w:szCs w:val="24"/>
        </w:rPr>
        <w:t>SD</w:t>
      </w:r>
      <w:r w:rsidRPr="00CF5B62">
        <w:rPr>
          <w:rFonts w:ascii="Times New Roman" w:hAnsi="Times New Roman"/>
          <w:iCs/>
          <w:sz w:val="24"/>
          <w:szCs w:val="24"/>
          <w:vertAlign w:val="subscript"/>
        </w:rPr>
        <w:t>age</w:t>
      </w:r>
      <w:r w:rsidRPr="00CF5B62">
        <w:rPr>
          <w:rFonts w:ascii="Times New Roman" w:hAnsi="Times New Roman"/>
          <w:sz w:val="24"/>
          <w:szCs w:val="24"/>
        </w:rPr>
        <w:t xml:space="preserve"> = 10.69). As in Study 1, we </w:t>
      </w:r>
      <w:r w:rsidR="00FD09CA" w:rsidRPr="00CF5B62">
        <w:rPr>
          <w:rFonts w:ascii="Times New Roman" w:hAnsi="Times New Roman"/>
          <w:sz w:val="24"/>
          <w:szCs w:val="24"/>
        </w:rPr>
        <w:t>drew from</w:t>
      </w:r>
      <w:r w:rsidRPr="00CF5B62">
        <w:rPr>
          <w:rFonts w:ascii="Times New Roman" w:hAnsi="Times New Roman"/>
          <w:sz w:val="24"/>
          <w:szCs w:val="24"/>
        </w:rPr>
        <w:t xml:space="preserve"> the OOS dataset (from March 2001 to December 2009). To </w:t>
      </w:r>
      <w:r w:rsidR="00FD09CA" w:rsidRPr="00CF5B62">
        <w:rPr>
          <w:rFonts w:ascii="Times New Roman" w:hAnsi="Times New Roman"/>
          <w:sz w:val="24"/>
          <w:szCs w:val="24"/>
        </w:rPr>
        <w:t>de</w:t>
      </w:r>
      <w:r w:rsidRPr="00CF5B62">
        <w:rPr>
          <w:rFonts w:ascii="Times New Roman" w:hAnsi="Times New Roman"/>
          <w:sz w:val="24"/>
          <w:szCs w:val="24"/>
        </w:rPr>
        <w:t>rive our sample, we applied three selection-criteria to the full OOS dataset, which parallel</w:t>
      </w:r>
      <w:r w:rsidR="002B4C9E" w:rsidRPr="00CF5B62">
        <w:rPr>
          <w:rFonts w:ascii="Times New Roman" w:hAnsi="Times New Roman"/>
          <w:sz w:val="24"/>
          <w:szCs w:val="24"/>
        </w:rPr>
        <w:t>ed</w:t>
      </w:r>
      <w:r w:rsidRPr="00CF5B62">
        <w:rPr>
          <w:rFonts w:ascii="Times New Roman" w:hAnsi="Times New Roman"/>
          <w:sz w:val="24"/>
          <w:szCs w:val="24"/>
        </w:rPr>
        <w:t xml:space="preserve"> those of Study 1. </w:t>
      </w:r>
      <w:r w:rsidR="00DF614B" w:rsidRPr="00CF5B62">
        <w:rPr>
          <w:rFonts w:ascii="Times New Roman" w:hAnsi="Times New Roman"/>
          <w:sz w:val="24"/>
          <w:szCs w:val="24"/>
        </w:rPr>
        <w:t>W</w:t>
      </w:r>
      <w:r w:rsidRPr="00CF5B62">
        <w:rPr>
          <w:rFonts w:ascii="Times New Roman" w:hAnsi="Times New Roman"/>
          <w:sz w:val="24"/>
          <w:szCs w:val="24"/>
        </w:rPr>
        <w:t xml:space="preserve">e excluded respondents who </w:t>
      </w:r>
      <w:r w:rsidR="00DF614B" w:rsidRPr="00CF5B62">
        <w:rPr>
          <w:rFonts w:ascii="Times New Roman" w:hAnsi="Times New Roman"/>
          <w:sz w:val="24"/>
          <w:szCs w:val="24"/>
        </w:rPr>
        <w:t>(</w:t>
      </w:r>
      <w:r w:rsidR="00FE5223" w:rsidRPr="00CF5B62">
        <w:rPr>
          <w:rFonts w:ascii="Times New Roman" w:hAnsi="Times New Roman"/>
          <w:sz w:val="24"/>
          <w:szCs w:val="24"/>
        </w:rPr>
        <w:t>1</w:t>
      </w:r>
      <w:r w:rsidR="00DF614B" w:rsidRPr="00CF5B62">
        <w:rPr>
          <w:rFonts w:ascii="Times New Roman" w:hAnsi="Times New Roman"/>
          <w:sz w:val="24"/>
          <w:szCs w:val="24"/>
        </w:rPr>
        <w:t xml:space="preserve">) </w:t>
      </w:r>
      <w:r w:rsidRPr="00CF5B62">
        <w:rPr>
          <w:rFonts w:ascii="Times New Roman" w:hAnsi="Times New Roman"/>
          <w:sz w:val="24"/>
          <w:szCs w:val="24"/>
        </w:rPr>
        <w:t>reported resid</w:t>
      </w:r>
      <w:r w:rsidR="00FD09CA" w:rsidRPr="00CF5B62">
        <w:rPr>
          <w:rFonts w:ascii="Times New Roman" w:hAnsi="Times New Roman"/>
          <w:sz w:val="24"/>
          <w:szCs w:val="24"/>
        </w:rPr>
        <w:t>ing</w:t>
      </w:r>
      <w:r w:rsidRPr="00CF5B62">
        <w:rPr>
          <w:rFonts w:ascii="Times New Roman" w:hAnsi="Times New Roman"/>
          <w:sz w:val="24"/>
          <w:szCs w:val="24"/>
        </w:rPr>
        <w:t xml:space="preserve"> concurrently in a US state and a country outside the </w:t>
      </w:r>
      <w:r w:rsidRPr="00CF5B62">
        <w:rPr>
          <w:rFonts w:ascii="Times New Roman" w:hAnsi="Times New Roman"/>
          <w:sz w:val="24"/>
          <w:szCs w:val="24"/>
        </w:rPr>
        <w:lastRenderedPageBreak/>
        <w:t>US</w:t>
      </w:r>
      <w:r w:rsidR="00DF614B" w:rsidRPr="00CF5B62">
        <w:rPr>
          <w:rFonts w:ascii="Times New Roman" w:hAnsi="Times New Roman"/>
          <w:sz w:val="24"/>
          <w:szCs w:val="24"/>
        </w:rPr>
        <w:t>, (</w:t>
      </w:r>
      <w:r w:rsidR="00FE5223" w:rsidRPr="00CF5B62">
        <w:rPr>
          <w:rFonts w:ascii="Times New Roman" w:hAnsi="Times New Roman"/>
          <w:sz w:val="24"/>
          <w:szCs w:val="24"/>
        </w:rPr>
        <w:t>2</w:t>
      </w:r>
      <w:r w:rsidR="00DF614B" w:rsidRPr="00CF5B62">
        <w:rPr>
          <w:rFonts w:ascii="Times New Roman" w:hAnsi="Times New Roman"/>
          <w:sz w:val="24"/>
          <w:szCs w:val="24"/>
        </w:rPr>
        <w:t xml:space="preserve">) </w:t>
      </w:r>
      <w:r w:rsidRPr="00CF5B62">
        <w:rPr>
          <w:rFonts w:ascii="Times New Roman" w:hAnsi="Times New Roman"/>
          <w:sz w:val="24"/>
          <w:szCs w:val="24"/>
        </w:rPr>
        <w:t>completed an irrelevant OOS study or did not fill out our measures</w:t>
      </w:r>
      <w:r w:rsidR="00DF614B" w:rsidRPr="00CF5B62">
        <w:rPr>
          <w:rFonts w:ascii="Times New Roman" w:hAnsi="Times New Roman"/>
          <w:sz w:val="24"/>
          <w:szCs w:val="24"/>
        </w:rPr>
        <w:t xml:space="preserve">, and </w:t>
      </w:r>
      <w:proofErr w:type="gramStart"/>
      <w:r w:rsidR="00DF614B" w:rsidRPr="00CF5B62">
        <w:rPr>
          <w:rFonts w:ascii="Times New Roman" w:hAnsi="Times New Roman"/>
          <w:sz w:val="24"/>
          <w:szCs w:val="24"/>
        </w:rPr>
        <w:t>(</w:t>
      </w:r>
      <w:r w:rsidR="00FE5223" w:rsidRPr="00CF5B62">
        <w:rPr>
          <w:rFonts w:ascii="Times New Roman" w:hAnsi="Times New Roman"/>
          <w:sz w:val="24"/>
          <w:szCs w:val="24"/>
        </w:rPr>
        <w:t>3</w:t>
      </w:r>
      <w:r w:rsidR="00DF614B" w:rsidRPr="00CF5B62">
        <w:rPr>
          <w:rFonts w:ascii="Times New Roman" w:hAnsi="Times New Roman"/>
          <w:sz w:val="24"/>
          <w:szCs w:val="24"/>
        </w:rPr>
        <w:t>) were</w:t>
      </w:r>
      <w:proofErr w:type="gramEnd"/>
      <w:r w:rsidR="00DF614B" w:rsidRPr="00CF5B62">
        <w:rPr>
          <w:rFonts w:ascii="Times New Roman" w:hAnsi="Times New Roman"/>
          <w:sz w:val="24"/>
          <w:szCs w:val="24"/>
        </w:rPr>
        <w:t xml:space="preserve"> </w:t>
      </w:r>
      <w:r w:rsidRPr="00CF5B62">
        <w:rPr>
          <w:rFonts w:ascii="Times New Roman" w:hAnsi="Times New Roman"/>
          <w:sz w:val="24"/>
          <w:szCs w:val="24"/>
        </w:rPr>
        <w:t xml:space="preserve">from countries with </w:t>
      </w:r>
      <w:r w:rsidRPr="00CF5B62">
        <w:rPr>
          <w:rFonts w:ascii="Times New Roman" w:hAnsi="Times New Roman"/>
          <w:i/>
          <w:sz w:val="24"/>
          <w:szCs w:val="24"/>
        </w:rPr>
        <w:t>N</w:t>
      </w:r>
      <w:r w:rsidRPr="00CF5B62">
        <w:rPr>
          <w:rFonts w:ascii="Times New Roman" w:hAnsi="Times New Roman"/>
          <w:sz w:val="24"/>
          <w:szCs w:val="24"/>
        </w:rPr>
        <w:t xml:space="preserve"> &lt; 1,000. Table 3 lists all 36 countries along with demographic information.</w:t>
      </w:r>
    </w:p>
    <w:p w:rsidR="004055FC" w:rsidRPr="00CF5B62" w:rsidRDefault="00E119CC" w:rsidP="00CF5B62">
      <w:pPr>
        <w:spacing w:line="480" w:lineRule="exact"/>
        <w:contextualSpacing/>
        <w:rPr>
          <w:rFonts w:ascii="Times New Roman" w:hAnsi="Times New Roman"/>
          <w:b/>
          <w:sz w:val="24"/>
          <w:szCs w:val="24"/>
        </w:rPr>
      </w:pPr>
      <w:r w:rsidRPr="00CF5B62">
        <w:rPr>
          <w:rFonts w:ascii="Times New Roman" w:hAnsi="Times New Roman"/>
          <w:b/>
          <w:sz w:val="24"/>
          <w:szCs w:val="24"/>
        </w:rPr>
        <w:t xml:space="preserve">Procedure and </w:t>
      </w:r>
      <w:r w:rsidR="003812BB" w:rsidRPr="00CF5B62">
        <w:rPr>
          <w:rFonts w:ascii="Times New Roman" w:hAnsi="Times New Roman"/>
          <w:b/>
          <w:sz w:val="24"/>
          <w:szCs w:val="24"/>
        </w:rPr>
        <w:t>M</w:t>
      </w:r>
      <w:r w:rsidR="00445C20" w:rsidRPr="00CF5B62">
        <w:rPr>
          <w:rFonts w:ascii="Times New Roman" w:hAnsi="Times New Roman"/>
          <w:b/>
          <w:sz w:val="24"/>
          <w:szCs w:val="24"/>
        </w:rPr>
        <w:t>easures</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Procedure and measures were identical to Study 1</w:t>
      </w:r>
      <w:r w:rsidR="002B4C9E" w:rsidRPr="00CF5B62">
        <w:rPr>
          <w:rFonts w:ascii="Times New Roman" w:hAnsi="Times New Roman"/>
          <w:sz w:val="24"/>
          <w:szCs w:val="24"/>
        </w:rPr>
        <w:t>’s</w:t>
      </w:r>
      <w:r w:rsidRPr="00CF5B62">
        <w:rPr>
          <w:rFonts w:ascii="Times New Roman" w:hAnsi="Times New Roman"/>
          <w:sz w:val="24"/>
          <w:szCs w:val="24"/>
        </w:rPr>
        <w:t>. However, respondents provided informant-reports</w:t>
      </w:r>
      <w:r w:rsidR="00AB52C9" w:rsidRPr="00CF5B62">
        <w:rPr>
          <w:rFonts w:ascii="Times New Roman" w:hAnsi="Times New Roman"/>
          <w:sz w:val="24"/>
          <w:szCs w:val="24"/>
        </w:rPr>
        <w:t xml:space="preserve"> in addition to </w:t>
      </w:r>
      <w:proofErr w:type="gramStart"/>
      <w:r w:rsidR="00AB52C9" w:rsidRPr="00CF5B62">
        <w:rPr>
          <w:rFonts w:ascii="Times New Roman" w:hAnsi="Times New Roman"/>
          <w:sz w:val="24"/>
          <w:szCs w:val="24"/>
        </w:rPr>
        <w:t>their self-reports</w:t>
      </w:r>
      <w:proofErr w:type="gramEnd"/>
      <w:r w:rsidRPr="00CF5B62">
        <w:rPr>
          <w:rFonts w:ascii="Times New Roman" w:hAnsi="Times New Roman"/>
          <w:sz w:val="24"/>
          <w:szCs w:val="24"/>
        </w:rPr>
        <w:t xml:space="preserve">. Each item was accompanied by two rating scales (1 = </w:t>
      </w:r>
      <w:r w:rsidR="003830A3" w:rsidRPr="00CF5B62">
        <w:rPr>
          <w:rFonts w:ascii="Times New Roman" w:hAnsi="Times New Roman"/>
          <w:i/>
          <w:sz w:val="24"/>
          <w:szCs w:val="24"/>
        </w:rPr>
        <w:t xml:space="preserve">strongly </w:t>
      </w:r>
      <w:r w:rsidRPr="00CF5B62">
        <w:rPr>
          <w:rFonts w:ascii="Times New Roman" w:hAnsi="Times New Roman"/>
          <w:i/>
          <w:sz w:val="24"/>
          <w:szCs w:val="24"/>
        </w:rPr>
        <w:t>disagree</w:t>
      </w:r>
      <w:r w:rsidRPr="00CF5B62">
        <w:rPr>
          <w:rFonts w:ascii="Times New Roman" w:hAnsi="Times New Roman"/>
          <w:sz w:val="24"/>
          <w:szCs w:val="24"/>
        </w:rPr>
        <w:t xml:space="preserve">, 5 = </w:t>
      </w:r>
      <w:r w:rsidR="003830A3" w:rsidRPr="00CF5B62">
        <w:rPr>
          <w:rFonts w:ascii="Times New Roman" w:hAnsi="Times New Roman"/>
          <w:i/>
          <w:sz w:val="24"/>
          <w:szCs w:val="24"/>
        </w:rPr>
        <w:t xml:space="preserve">strongly </w:t>
      </w:r>
      <w:r w:rsidRPr="00CF5B62">
        <w:rPr>
          <w:rFonts w:ascii="Times New Roman" w:hAnsi="Times New Roman"/>
          <w:i/>
          <w:sz w:val="24"/>
          <w:szCs w:val="24"/>
        </w:rPr>
        <w:t>agree</w:t>
      </w:r>
      <w:r w:rsidRPr="00CF5B62">
        <w:rPr>
          <w:rFonts w:ascii="Times New Roman" w:hAnsi="Times New Roman"/>
          <w:sz w:val="24"/>
          <w:szCs w:val="24"/>
        </w:rPr>
        <w:t xml:space="preserve">). </w:t>
      </w:r>
      <w:proofErr w:type="gramStart"/>
      <w:r w:rsidRPr="00CF5B62">
        <w:rPr>
          <w:rFonts w:ascii="Times New Roman" w:hAnsi="Times New Roman"/>
          <w:sz w:val="24"/>
          <w:szCs w:val="24"/>
        </w:rPr>
        <w:t>Respondents supplied self-reports</w:t>
      </w:r>
      <w:proofErr w:type="gramEnd"/>
      <w:r w:rsidRPr="00CF5B62">
        <w:rPr>
          <w:rFonts w:ascii="Times New Roman" w:hAnsi="Times New Roman"/>
          <w:sz w:val="24"/>
          <w:szCs w:val="24"/>
        </w:rPr>
        <w:t xml:space="preserve"> on the first rating-scale (labeled “myself”) and informant-reports on the second rating-scale (labeled “other”). Informant-report instructions were: “Try to </w:t>
      </w:r>
      <w:r w:rsidRPr="00CF5B62">
        <w:rPr>
          <w:rFonts w:ascii="Times New Roman" w:hAnsi="Times New Roman"/>
          <w:bCs/>
          <w:sz w:val="24"/>
          <w:szCs w:val="24"/>
        </w:rPr>
        <w:t>rate someone whom you know well, such as a close friend, coworker, or family member.</w:t>
      </w:r>
      <w:r w:rsidRPr="00CF5B62">
        <w:rPr>
          <w:rFonts w:ascii="Times New Roman" w:hAnsi="Times New Roman"/>
          <w:sz w:val="24"/>
          <w:szCs w:val="24"/>
        </w:rPr>
        <w:t>” Prior research has supported the validity of informant-repo</w:t>
      </w:r>
      <w:r w:rsidR="00A444E1" w:rsidRPr="00CF5B62">
        <w:rPr>
          <w:rFonts w:ascii="Times New Roman" w:hAnsi="Times New Roman"/>
          <w:sz w:val="24"/>
          <w:szCs w:val="24"/>
        </w:rPr>
        <w:t xml:space="preserve">rts from close friends (Funder </w:t>
      </w:r>
      <w:r w:rsidR="003830A3" w:rsidRPr="00CF5B62">
        <w:rPr>
          <w:rFonts w:ascii="Times New Roman" w:hAnsi="Times New Roman"/>
          <w:sz w:val="24"/>
          <w:szCs w:val="24"/>
        </w:rPr>
        <w:t>&amp;</w:t>
      </w:r>
      <w:r w:rsidR="00A444E1" w:rsidRPr="00CF5B62">
        <w:rPr>
          <w:rFonts w:ascii="Times New Roman" w:hAnsi="Times New Roman"/>
          <w:sz w:val="24"/>
          <w:szCs w:val="24"/>
        </w:rPr>
        <w:t xml:space="preserve"> Colvin</w:t>
      </w:r>
      <w:r w:rsidR="003830A3" w:rsidRPr="00CF5B62">
        <w:rPr>
          <w:rFonts w:ascii="Times New Roman" w:hAnsi="Times New Roman"/>
          <w:sz w:val="24"/>
          <w:szCs w:val="24"/>
        </w:rPr>
        <w:t xml:space="preserve">, </w:t>
      </w:r>
      <w:r w:rsidRPr="00CF5B62">
        <w:rPr>
          <w:rFonts w:ascii="Times New Roman" w:hAnsi="Times New Roman"/>
          <w:sz w:val="24"/>
          <w:szCs w:val="24"/>
        </w:rPr>
        <w:t>1</w:t>
      </w:r>
      <w:r w:rsidR="003830A3" w:rsidRPr="00CF5B62">
        <w:rPr>
          <w:rFonts w:ascii="Times New Roman" w:hAnsi="Times New Roman"/>
          <w:sz w:val="24"/>
          <w:szCs w:val="24"/>
        </w:rPr>
        <w:t xml:space="preserve">988), coworkers (Hogan, Hogan, &amp; Roberts, </w:t>
      </w:r>
      <w:r w:rsidRPr="00CF5B62">
        <w:rPr>
          <w:rFonts w:ascii="Times New Roman" w:hAnsi="Times New Roman"/>
          <w:sz w:val="24"/>
          <w:szCs w:val="24"/>
        </w:rPr>
        <w:t>199</w:t>
      </w:r>
      <w:r w:rsidR="00A444E1" w:rsidRPr="00CF5B62">
        <w:rPr>
          <w:rFonts w:ascii="Times New Roman" w:hAnsi="Times New Roman"/>
          <w:sz w:val="24"/>
          <w:szCs w:val="24"/>
        </w:rPr>
        <w:t xml:space="preserve">6), and family members (Vazire </w:t>
      </w:r>
      <w:r w:rsidR="003830A3" w:rsidRPr="00CF5B62">
        <w:rPr>
          <w:rFonts w:ascii="Times New Roman" w:hAnsi="Times New Roman"/>
          <w:sz w:val="24"/>
          <w:szCs w:val="24"/>
        </w:rPr>
        <w:t>&amp;</w:t>
      </w:r>
      <w:r w:rsidR="00A444E1" w:rsidRPr="00CF5B62">
        <w:rPr>
          <w:rFonts w:ascii="Times New Roman" w:hAnsi="Times New Roman"/>
          <w:sz w:val="24"/>
          <w:szCs w:val="24"/>
        </w:rPr>
        <w:t xml:space="preserve"> Mehl</w:t>
      </w:r>
      <w:r w:rsidR="003830A3" w:rsidRPr="00CF5B62">
        <w:rPr>
          <w:rFonts w:ascii="Times New Roman" w:hAnsi="Times New Roman"/>
          <w:sz w:val="24"/>
          <w:szCs w:val="24"/>
        </w:rPr>
        <w:t xml:space="preserve">, </w:t>
      </w:r>
      <w:r w:rsidRPr="00CF5B62">
        <w:rPr>
          <w:rFonts w:ascii="Times New Roman" w:hAnsi="Times New Roman"/>
          <w:sz w:val="24"/>
          <w:szCs w:val="24"/>
        </w:rPr>
        <w:t>2008). Of respondents, 45.7% completed the study in English, 39.1% in Spanish, 7.4% in German, and 7.8% in Dutch.</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Country-level religiosity.</w:t>
      </w:r>
      <w:proofErr w:type="gramEnd"/>
      <w:r w:rsidRPr="00CF5B62">
        <w:rPr>
          <w:rFonts w:ascii="Times New Roman" w:hAnsi="Times New Roman"/>
          <w:b/>
          <w:sz w:val="24"/>
          <w:szCs w:val="24"/>
        </w:rPr>
        <w:t xml:space="preserve"> </w:t>
      </w:r>
      <w:r w:rsidR="00AB52C9" w:rsidRPr="00CF5B62">
        <w:rPr>
          <w:rFonts w:ascii="Times New Roman" w:hAnsi="Times New Roman"/>
          <w:sz w:val="24"/>
          <w:szCs w:val="24"/>
        </w:rPr>
        <w:t>Parallel</w:t>
      </w:r>
      <w:r w:rsidR="003830A3" w:rsidRPr="00CF5B62">
        <w:rPr>
          <w:rFonts w:ascii="Times New Roman" w:hAnsi="Times New Roman"/>
          <w:sz w:val="24"/>
          <w:szCs w:val="24"/>
        </w:rPr>
        <w:t xml:space="preserve"> to</w:t>
      </w:r>
      <w:r w:rsidRPr="00CF5B62">
        <w:rPr>
          <w:rFonts w:ascii="Times New Roman" w:hAnsi="Times New Roman"/>
          <w:sz w:val="24"/>
          <w:szCs w:val="24"/>
        </w:rPr>
        <w:t xml:space="preserve"> Study 1, country-level religiosity was assessed by averaging respondents</w:t>
      </w:r>
      <w:r w:rsidRPr="00CF5B62">
        <w:rPr>
          <w:rFonts w:ascii="Times New Roman" w:hAnsi="Times New Roman" w:cs="Times New Roman"/>
          <w:sz w:val="24"/>
          <w:szCs w:val="24"/>
        </w:rPr>
        <w:t>’</w:t>
      </w:r>
      <w:r w:rsidRPr="00CF5B62">
        <w:rPr>
          <w:rFonts w:ascii="Times New Roman" w:hAnsi="Times New Roman"/>
          <w:sz w:val="24"/>
          <w:szCs w:val="24"/>
        </w:rPr>
        <w:t xml:space="preserve"> </w:t>
      </w:r>
      <w:r w:rsidRPr="00CF5B62">
        <w:rPr>
          <w:rFonts w:ascii="Times New Roman" w:hAnsi="Times New Roman"/>
          <w:i/>
          <w:sz w:val="24"/>
          <w:szCs w:val="24"/>
        </w:rPr>
        <w:t>informant-reports</w:t>
      </w:r>
      <w:r w:rsidRPr="00CF5B62">
        <w:rPr>
          <w:rFonts w:ascii="Times New Roman" w:hAnsi="Times New Roman"/>
          <w:sz w:val="24"/>
          <w:szCs w:val="24"/>
        </w:rPr>
        <w:t xml:space="preserve"> of the personal religiosity measure within each country. Table 3 includes the resultant index. Its validity was </w:t>
      </w:r>
      <w:r w:rsidR="003C36D8" w:rsidRPr="00CF5B62">
        <w:rPr>
          <w:rFonts w:ascii="Times New Roman" w:hAnsi="Times New Roman"/>
          <w:sz w:val="24"/>
          <w:szCs w:val="24"/>
        </w:rPr>
        <w:t xml:space="preserve">supported </w:t>
      </w:r>
      <w:r w:rsidRPr="00CF5B62">
        <w:rPr>
          <w:rFonts w:ascii="Times New Roman" w:hAnsi="Times New Roman"/>
          <w:sz w:val="24"/>
          <w:szCs w:val="24"/>
        </w:rPr>
        <w:t xml:space="preserve">by its strong associations with </w:t>
      </w:r>
      <w:r w:rsidR="00BF4BCF" w:rsidRPr="00CF5B62">
        <w:rPr>
          <w:rFonts w:ascii="Times New Roman" w:hAnsi="Times New Roman"/>
          <w:sz w:val="24"/>
          <w:szCs w:val="24"/>
        </w:rPr>
        <w:t xml:space="preserve">the indices from </w:t>
      </w:r>
      <w:r w:rsidRPr="00CF5B62">
        <w:rPr>
          <w:rFonts w:ascii="Times New Roman" w:hAnsi="Times New Roman"/>
          <w:sz w:val="24"/>
          <w:szCs w:val="24"/>
        </w:rPr>
        <w:t>Study 1 (</w:t>
      </w:r>
      <w:r w:rsidRPr="00CF5B62">
        <w:rPr>
          <w:rFonts w:ascii="Times New Roman" w:hAnsi="Times New Roman"/>
          <w:i/>
          <w:sz w:val="24"/>
          <w:szCs w:val="24"/>
        </w:rPr>
        <w:t>r</w:t>
      </w:r>
      <w:r w:rsidRPr="00CF5B62">
        <w:rPr>
          <w:rFonts w:ascii="Times New Roman" w:hAnsi="Times New Roman"/>
          <w:sz w:val="24"/>
          <w:szCs w:val="24"/>
        </w:rPr>
        <w:t xml:space="preserve"> = .99, </w:t>
      </w:r>
      <w:r w:rsidRPr="00CF5B62">
        <w:rPr>
          <w:rFonts w:ascii="Times New Roman" w:hAnsi="Times New Roman"/>
          <w:i/>
          <w:sz w:val="24"/>
          <w:szCs w:val="24"/>
        </w:rPr>
        <w:t>p</w:t>
      </w:r>
      <w:r w:rsidRPr="00CF5B62">
        <w:rPr>
          <w:rFonts w:ascii="Times New Roman" w:hAnsi="Times New Roman"/>
          <w:sz w:val="24"/>
          <w:szCs w:val="24"/>
        </w:rPr>
        <w:t xml:space="preserve"> &lt; .001), the Gallup World Poll (</w:t>
      </w:r>
      <w:r w:rsidRPr="00CF5B62">
        <w:rPr>
          <w:rFonts w:ascii="Times New Roman" w:hAnsi="Times New Roman"/>
          <w:i/>
          <w:sz w:val="24"/>
          <w:szCs w:val="24"/>
        </w:rPr>
        <w:t>r</w:t>
      </w:r>
      <w:r w:rsidRPr="00CF5B62">
        <w:rPr>
          <w:rFonts w:ascii="Times New Roman" w:hAnsi="Times New Roman"/>
          <w:sz w:val="24"/>
          <w:szCs w:val="24"/>
        </w:rPr>
        <w:t xml:space="preserve"> = .95, </w:t>
      </w:r>
      <w:r w:rsidRPr="00CF5B62">
        <w:rPr>
          <w:rFonts w:ascii="Times New Roman" w:hAnsi="Times New Roman"/>
          <w:i/>
          <w:sz w:val="24"/>
          <w:szCs w:val="24"/>
        </w:rPr>
        <w:t>p</w:t>
      </w:r>
      <w:r w:rsidRPr="00CF5B62">
        <w:rPr>
          <w:rFonts w:ascii="Times New Roman" w:hAnsi="Times New Roman"/>
          <w:sz w:val="24"/>
          <w:szCs w:val="24"/>
        </w:rPr>
        <w:t xml:space="preserve"> &lt; .001), and the </w:t>
      </w:r>
      <w:r w:rsidR="00BF4BCF" w:rsidRPr="00CF5B62">
        <w:rPr>
          <w:rFonts w:ascii="Times New Roman" w:hAnsi="Times New Roman"/>
          <w:sz w:val="24"/>
          <w:szCs w:val="24"/>
        </w:rPr>
        <w:t>WVS</w:t>
      </w:r>
      <w:r w:rsidRPr="00CF5B62">
        <w:rPr>
          <w:rFonts w:ascii="Times New Roman" w:hAnsi="Times New Roman"/>
          <w:sz w:val="24"/>
          <w:szCs w:val="24"/>
        </w:rPr>
        <w:t xml:space="preserve"> (</w:t>
      </w:r>
      <w:r w:rsidRPr="00CF5B62">
        <w:rPr>
          <w:rFonts w:ascii="Times New Roman" w:hAnsi="Times New Roman"/>
          <w:i/>
          <w:sz w:val="24"/>
          <w:szCs w:val="24"/>
        </w:rPr>
        <w:t>r</w:t>
      </w:r>
      <w:r w:rsidRPr="00CF5B62">
        <w:rPr>
          <w:rFonts w:ascii="Times New Roman" w:hAnsi="Times New Roman"/>
          <w:sz w:val="24"/>
          <w:szCs w:val="24"/>
        </w:rPr>
        <w:t xml:space="preserve"> = .86, </w:t>
      </w:r>
      <w:r w:rsidRPr="00CF5B62">
        <w:rPr>
          <w:rFonts w:ascii="Times New Roman" w:hAnsi="Times New Roman"/>
          <w:i/>
          <w:sz w:val="24"/>
          <w:szCs w:val="24"/>
        </w:rPr>
        <w:t>p</w:t>
      </w:r>
      <w:r w:rsidRPr="00CF5B62">
        <w:rPr>
          <w:rFonts w:ascii="Times New Roman" w:hAnsi="Times New Roman"/>
          <w:sz w:val="24"/>
          <w:szCs w:val="24"/>
        </w:rPr>
        <w:t xml:space="preserve"> &lt; .001).</w:t>
      </w:r>
    </w:p>
    <w:p w:rsidR="004055FC" w:rsidRPr="00CF5B62" w:rsidRDefault="00445C20" w:rsidP="00CF5B62">
      <w:pPr>
        <w:spacing w:line="480" w:lineRule="exact"/>
        <w:contextualSpacing/>
        <w:outlineLvl w:val="0"/>
        <w:rPr>
          <w:rFonts w:ascii="Times New Roman" w:hAnsi="Times New Roman"/>
          <w:b/>
          <w:sz w:val="24"/>
          <w:szCs w:val="24"/>
        </w:rPr>
      </w:pPr>
      <w:r w:rsidRPr="00CF5B62">
        <w:rPr>
          <w:rFonts w:ascii="Times New Roman" w:hAnsi="Times New Roman"/>
          <w:b/>
          <w:sz w:val="24"/>
          <w:szCs w:val="24"/>
        </w:rPr>
        <w:t xml:space="preserve">Statistical </w:t>
      </w:r>
      <w:r w:rsidR="003830A3" w:rsidRPr="00CF5B62">
        <w:rPr>
          <w:rFonts w:ascii="Times New Roman" w:hAnsi="Times New Roman"/>
          <w:b/>
          <w:sz w:val="24"/>
          <w:szCs w:val="24"/>
        </w:rPr>
        <w:t>M</w:t>
      </w:r>
      <w:r w:rsidR="00C16C95" w:rsidRPr="00CF5B62">
        <w:rPr>
          <w:rFonts w:ascii="Times New Roman" w:hAnsi="Times New Roman"/>
          <w:b/>
          <w:sz w:val="24"/>
          <w:szCs w:val="24"/>
        </w:rPr>
        <w:t>odeling</w:t>
      </w:r>
    </w:p>
    <w:p w:rsidR="006D12D3"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Our </w:t>
      </w:r>
      <w:r w:rsidR="00C16C95" w:rsidRPr="00CF5B62">
        <w:rPr>
          <w:rFonts w:ascii="Times New Roman" w:hAnsi="Times New Roman"/>
          <w:sz w:val="24"/>
          <w:szCs w:val="24"/>
        </w:rPr>
        <w:t>modeling</w:t>
      </w:r>
      <w:r w:rsidRPr="00CF5B62">
        <w:rPr>
          <w:rFonts w:ascii="Times New Roman" w:hAnsi="Times New Roman"/>
          <w:sz w:val="24"/>
          <w:szCs w:val="24"/>
        </w:rPr>
        <w:t xml:space="preserve"> strategy was similar to Study 1</w:t>
      </w:r>
      <w:r w:rsidR="00A444E1" w:rsidRPr="00CF5B62">
        <w:rPr>
          <w:rFonts w:ascii="Times New Roman" w:hAnsi="Times New Roman" w:cs="Times New Roman"/>
          <w:sz w:val="24"/>
          <w:szCs w:val="24"/>
        </w:rPr>
        <w:t>’</w:t>
      </w:r>
      <w:r w:rsidR="00A444E1" w:rsidRPr="00CF5B62">
        <w:rPr>
          <w:rFonts w:ascii="Times New Roman" w:hAnsi="Times New Roman"/>
          <w:sz w:val="24"/>
          <w:szCs w:val="24"/>
        </w:rPr>
        <w:t>s</w:t>
      </w:r>
      <w:r w:rsidRPr="00CF5B62">
        <w:rPr>
          <w:rFonts w:ascii="Times New Roman" w:hAnsi="Times New Roman"/>
          <w:sz w:val="24"/>
          <w:szCs w:val="24"/>
        </w:rPr>
        <w:t xml:space="preserve">, except for the use of informant-reports. </w:t>
      </w:r>
      <w:r w:rsidR="006D12D3" w:rsidRPr="00CF5B62">
        <w:rPr>
          <w:rFonts w:ascii="Times New Roman" w:hAnsi="Times New Roman"/>
          <w:sz w:val="24"/>
          <w:szCs w:val="24"/>
        </w:rPr>
        <w:t xml:space="preserve">We decided </w:t>
      </w:r>
      <w:r w:rsidR="006D12D3" w:rsidRPr="00CF5B62">
        <w:rPr>
          <w:rFonts w:ascii="Times New Roman" w:hAnsi="Times New Roman"/>
          <w:i/>
          <w:sz w:val="24"/>
          <w:szCs w:val="24"/>
        </w:rPr>
        <w:t>a priori</w:t>
      </w:r>
      <w:r w:rsidR="006D12D3" w:rsidRPr="00CF5B62">
        <w:rPr>
          <w:rFonts w:ascii="Times New Roman" w:hAnsi="Times New Roman"/>
          <w:sz w:val="24"/>
          <w:szCs w:val="24"/>
        </w:rPr>
        <w:t xml:space="preserve"> not to control for country-level covariates (collectivism, GDP per capita, pathogen prevalence, spatial lag)</w:t>
      </w:r>
      <w:r w:rsidR="006D12D3">
        <w:rPr>
          <w:rFonts w:ascii="Times New Roman" w:hAnsi="Times New Roman"/>
          <w:sz w:val="24"/>
          <w:szCs w:val="24"/>
        </w:rPr>
        <w:t xml:space="preserve"> because t</w:t>
      </w:r>
      <w:r w:rsidR="006D12D3" w:rsidRPr="00CF5B62">
        <w:rPr>
          <w:rFonts w:ascii="Times New Roman" w:hAnsi="Times New Roman"/>
          <w:sz w:val="24"/>
          <w:szCs w:val="24"/>
        </w:rPr>
        <w:t>he number of countries (</w:t>
      </w:r>
      <w:r w:rsidR="006D12D3" w:rsidRPr="00CF5B62">
        <w:rPr>
          <w:rFonts w:ascii="Times New Roman" w:hAnsi="Times New Roman"/>
          <w:i/>
          <w:sz w:val="24"/>
          <w:szCs w:val="24"/>
        </w:rPr>
        <w:t>n</w:t>
      </w:r>
      <w:r w:rsidR="006D12D3" w:rsidRPr="00CF5B62">
        <w:rPr>
          <w:rFonts w:ascii="Times New Roman" w:hAnsi="Times New Roman"/>
          <w:sz w:val="24"/>
          <w:szCs w:val="24"/>
        </w:rPr>
        <w:t xml:space="preserve"> = 36) was not sufficiently large to control for covariates at that level (Farrar &amp; Glauber, 1967)</w:t>
      </w:r>
      <w:r w:rsidR="006D12D3">
        <w:rPr>
          <w:rFonts w:ascii="Times New Roman" w:hAnsi="Times New Roman"/>
          <w:sz w:val="24"/>
          <w:szCs w:val="24"/>
        </w:rPr>
        <w:t>.</w:t>
      </w:r>
    </w:p>
    <w:p w:rsidR="001679FB" w:rsidRDefault="001679FB" w:rsidP="001679FB">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Pr>
          <w:rFonts w:ascii="Times New Roman" w:hAnsi="Times New Roman"/>
          <w:sz w:val="24"/>
          <w:szCs w:val="24"/>
        </w:rPr>
        <w:t xml:space="preserve">The Supplemental Materials include tables with Pearson </w:t>
      </w:r>
      <w:r w:rsidR="00BF36B8">
        <w:rPr>
          <w:rFonts w:ascii="Times New Roman" w:hAnsi="Times New Roman"/>
          <w:sz w:val="24"/>
          <w:szCs w:val="24"/>
        </w:rPr>
        <w:t>correlations between all Study 2</w:t>
      </w:r>
      <w:r>
        <w:rPr>
          <w:rFonts w:ascii="Times New Roman" w:hAnsi="Times New Roman"/>
          <w:sz w:val="24"/>
          <w:szCs w:val="24"/>
        </w:rPr>
        <w:t xml:space="preserve"> variables at</w:t>
      </w:r>
      <w:r w:rsidR="00BF36B8">
        <w:rPr>
          <w:rFonts w:ascii="Times New Roman" w:hAnsi="Times New Roman"/>
          <w:sz w:val="24"/>
          <w:szCs w:val="24"/>
        </w:rPr>
        <w:t xml:space="preserve"> the participant level (Table S3</w:t>
      </w:r>
      <w:r>
        <w:rPr>
          <w:rFonts w:ascii="Times New Roman" w:hAnsi="Times New Roman"/>
          <w:sz w:val="24"/>
          <w:szCs w:val="24"/>
        </w:rPr>
        <w:t xml:space="preserve">) and between all Study </w:t>
      </w:r>
      <w:r w:rsidR="00BF36B8">
        <w:rPr>
          <w:rFonts w:ascii="Times New Roman" w:hAnsi="Times New Roman"/>
          <w:sz w:val="24"/>
          <w:szCs w:val="24"/>
        </w:rPr>
        <w:t>2</w:t>
      </w:r>
      <w:r>
        <w:rPr>
          <w:rFonts w:ascii="Times New Roman" w:hAnsi="Times New Roman"/>
          <w:sz w:val="24"/>
          <w:szCs w:val="24"/>
        </w:rPr>
        <w:t xml:space="preserve"> variable</w:t>
      </w:r>
      <w:r w:rsidR="00BF36B8">
        <w:rPr>
          <w:rFonts w:ascii="Times New Roman" w:hAnsi="Times New Roman"/>
          <w:sz w:val="24"/>
          <w:szCs w:val="24"/>
        </w:rPr>
        <w:t>s at the country level (Table S4</w:t>
      </w:r>
      <w:r>
        <w:rPr>
          <w:rFonts w:ascii="Times New Roman" w:hAnsi="Times New Roman"/>
          <w:sz w:val="24"/>
          <w:szCs w:val="24"/>
        </w:rPr>
        <w:t>).</w:t>
      </w:r>
    </w:p>
    <w:p w:rsidR="004055FC" w:rsidRPr="00CF5B62" w:rsidRDefault="00445C20" w:rsidP="00CF5B62">
      <w:pPr>
        <w:spacing w:line="480" w:lineRule="exact"/>
        <w:contextualSpacing/>
        <w:jc w:val="center"/>
        <w:rPr>
          <w:rFonts w:ascii="Times New Roman" w:hAnsi="Times New Roman"/>
          <w:b/>
          <w:sz w:val="24"/>
          <w:szCs w:val="24"/>
        </w:rPr>
      </w:pPr>
      <w:r w:rsidRPr="00CF5B62">
        <w:rPr>
          <w:rFonts w:ascii="Times New Roman" w:hAnsi="Times New Roman"/>
          <w:b/>
          <w:sz w:val="24"/>
          <w:szCs w:val="24"/>
        </w:rPr>
        <w:t>Results</w:t>
      </w:r>
    </w:p>
    <w:p w:rsidR="001C0ED3" w:rsidRPr="00CF5B62" w:rsidRDefault="003830A3"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sidR="0003009F" w:rsidRPr="00CF5B62">
        <w:rPr>
          <w:rFonts w:ascii="Times New Roman" w:hAnsi="Times New Roman"/>
          <w:sz w:val="24"/>
          <w:szCs w:val="24"/>
        </w:rPr>
        <w:t xml:space="preserve">As in Study 1, we </w:t>
      </w:r>
      <w:r w:rsidR="00403C7E" w:rsidRPr="00CF5B62">
        <w:rPr>
          <w:rFonts w:ascii="Times New Roman" w:hAnsi="Times New Roman"/>
          <w:sz w:val="24"/>
          <w:szCs w:val="24"/>
        </w:rPr>
        <w:t>first tested</w:t>
      </w:r>
      <w:r w:rsidR="0003009F" w:rsidRPr="00CF5B62">
        <w:rPr>
          <w:rFonts w:ascii="Times New Roman" w:hAnsi="Times New Roman"/>
          <w:sz w:val="24"/>
          <w:szCs w:val="24"/>
        </w:rPr>
        <w:t xml:space="preserve"> our basic model</w:t>
      </w:r>
      <w:r w:rsidR="0003009F" w:rsidRPr="00CF5B62">
        <w:rPr>
          <w:rFonts w:ascii="Times New Roman" w:hAnsi="Times New Roman" w:cs="Times New Roman"/>
          <w:sz w:val="24"/>
          <w:szCs w:val="24"/>
        </w:rPr>
        <w:t>’</w:t>
      </w:r>
      <w:r w:rsidR="0003009F" w:rsidRPr="00CF5B62">
        <w:rPr>
          <w:rFonts w:ascii="Times New Roman" w:hAnsi="Times New Roman"/>
          <w:sz w:val="24"/>
          <w:szCs w:val="24"/>
        </w:rPr>
        <w:t xml:space="preserve">s assumption that </w:t>
      </w:r>
      <w:r w:rsidR="001C0ED3" w:rsidRPr="00CF5B62">
        <w:rPr>
          <w:rFonts w:ascii="Times New Roman" w:hAnsi="Times New Roman"/>
          <w:sz w:val="24"/>
          <w:szCs w:val="24"/>
        </w:rPr>
        <w:t xml:space="preserve">the religiosity-esteem relation varies significantly across countries. </w:t>
      </w:r>
      <w:r w:rsidR="0003009F" w:rsidRPr="00CF5B62">
        <w:rPr>
          <w:rFonts w:ascii="Times New Roman" w:hAnsi="Times New Roman"/>
          <w:sz w:val="24"/>
          <w:szCs w:val="24"/>
        </w:rPr>
        <w:t xml:space="preserve">In contrast to Study 1, our tests used informant-reports of religiosity and self-esteem. </w:t>
      </w:r>
      <w:r w:rsidR="009B61A1">
        <w:rPr>
          <w:rFonts w:ascii="Times New Roman" w:hAnsi="Times New Roman"/>
          <w:sz w:val="24"/>
          <w:szCs w:val="24"/>
        </w:rPr>
        <w:t>Despite t</w:t>
      </w:r>
      <w:r w:rsidR="00403C7E" w:rsidRPr="00CF5B62">
        <w:rPr>
          <w:rFonts w:ascii="Times New Roman" w:hAnsi="Times New Roman"/>
          <w:sz w:val="24"/>
          <w:szCs w:val="24"/>
        </w:rPr>
        <w:t xml:space="preserve">hat difference, we again found significant </w:t>
      </w:r>
      <w:r w:rsidR="00403C7E" w:rsidRPr="00CF5B62">
        <w:rPr>
          <w:rFonts w:ascii="Times New Roman" w:hAnsi="Times New Roman"/>
          <w:sz w:val="24"/>
          <w:szCs w:val="24"/>
        </w:rPr>
        <w:lastRenderedPageBreak/>
        <w:t>variation in the religiosity-esteem relation across countries</w:t>
      </w:r>
      <w:r w:rsidR="001C0ED3" w:rsidRPr="00CF5B62">
        <w:rPr>
          <w:rFonts w:ascii="Times New Roman" w:hAnsi="Times New Roman"/>
          <w:sz w:val="24"/>
          <w:szCs w:val="24"/>
        </w:rPr>
        <w:t xml:space="preserve"> (</w:t>
      </w:r>
      <w:r w:rsidR="001C0ED3" w:rsidRPr="00CF5B62">
        <w:rPr>
          <w:rFonts w:ascii="Times New Roman" w:hAnsi="Times New Roman" w:cs="Times New Roman"/>
          <w:sz w:val="24"/>
          <w:szCs w:val="24"/>
        </w:rPr>
        <w:t>∆</w:t>
      </w:r>
      <w:r w:rsidR="001C0ED3" w:rsidRPr="00CF5B62">
        <w:rPr>
          <w:rFonts w:ascii="Times New Roman" w:hAnsi="Times New Roman"/>
          <w:sz w:val="24"/>
          <w:szCs w:val="24"/>
        </w:rPr>
        <w:t xml:space="preserve">AIC = </w:t>
      </w:r>
      <w:r w:rsidR="00403C7E" w:rsidRPr="00CF5B62">
        <w:rPr>
          <w:rFonts w:ascii="Times New Roman" w:hAnsi="Times New Roman"/>
          <w:sz w:val="24"/>
          <w:szCs w:val="24"/>
        </w:rPr>
        <w:t>500.13</w:t>
      </w:r>
      <w:r w:rsidR="001C0ED3" w:rsidRPr="00CF5B62">
        <w:rPr>
          <w:rFonts w:ascii="Times New Roman" w:hAnsi="Times New Roman"/>
          <w:sz w:val="24"/>
          <w:szCs w:val="24"/>
        </w:rPr>
        <w:t xml:space="preserve">; </w:t>
      </w:r>
      <w:r w:rsidR="001C0ED3" w:rsidRPr="00CF5B62">
        <w:rPr>
          <w:rFonts w:ascii="Times New Roman" w:hAnsi="Times New Roman" w:cs="Times New Roman"/>
          <w:sz w:val="24"/>
          <w:szCs w:val="24"/>
        </w:rPr>
        <w:t>∆χ</w:t>
      </w:r>
      <w:r w:rsidR="001C0ED3" w:rsidRPr="00CF5B62">
        <w:rPr>
          <w:rFonts w:ascii="Times New Roman" w:hAnsi="Times New Roman"/>
          <w:sz w:val="24"/>
          <w:szCs w:val="24"/>
        </w:rPr>
        <w:t xml:space="preserve">² = </w:t>
      </w:r>
      <w:r w:rsidR="00403C7E" w:rsidRPr="00CF5B62">
        <w:rPr>
          <w:rFonts w:ascii="Times New Roman" w:hAnsi="Times New Roman"/>
          <w:sz w:val="24"/>
          <w:szCs w:val="24"/>
        </w:rPr>
        <w:t>504.13</w:t>
      </w:r>
      <w:r w:rsidR="001C0ED3" w:rsidRPr="00CF5B62">
        <w:rPr>
          <w:rFonts w:ascii="Times New Roman" w:hAnsi="Times New Roman"/>
          <w:sz w:val="24"/>
          <w:szCs w:val="24"/>
        </w:rPr>
        <w:t xml:space="preserve">, </w:t>
      </w:r>
      <w:r w:rsidR="001C0ED3" w:rsidRPr="00CF5B62">
        <w:rPr>
          <w:rFonts w:ascii="Times New Roman" w:hAnsi="Times New Roman"/>
          <w:i/>
          <w:sz w:val="24"/>
          <w:szCs w:val="24"/>
        </w:rPr>
        <w:t>p</w:t>
      </w:r>
      <w:r w:rsidR="001C0ED3" w:rsidRPr="00CF5B62">
        <w:rPr>
          <w:rFonts w:ascii="Times New Roman" w:hAnsi="Times New Roman"/>
          <w:sz w:val="24"/>
          <w:szCs w:val="24"/>
        </w:rPr>
        <w:t xml:space="preserve"> &lt; .001). </w:t>
      </w:r>
    </w:p>
    <w:p w:rsidR="004055FC" w:rsidRPr="00CF5B62" w:rsidRDefault="003830A3"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Basic M</w:t>
      </w:r>
      <w:r w:rsidR="00445C20" w:rsidRPr="00CF5B62">
        <w:rPr>
          <w:rFonts w:ascii="Times New Roman" w:hAnsi="Times New Roman"/>
          <w:b/>
          <w:sz w:val="24"/>
          <w:szCs w:val="24"/>
        </w:rPr>
        <w:t>odel</w:t>
      </w:r>
    </w:p>
    <w:p w:rsidR="004055FC"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sidR="00403C7E" w:rsidRPr="00CF5B62">
        <w:rPr>
          <w:rFonts w:ascii="Times New Roman" w:hAnsi="Times New Roman"/>
          <w:sz w:val="24"/>
          <w:szCs w:val="24"/>
        </w:rPr>
        <w:t>We further followed Study 1</w:t>
      </w:r>
      <w:r w:rsidR="00403C7E" w:rsidRPr="00CF5B62">
        <w:rPr>
          <w:rFonts w:ascii="Times New Roman" w:hAnsi="Times New Roman" w:cs="Times New Roman"/>
          <w:sz w:val="24"/>
          <w:szCs w:val="24"/>
        </w:rPr>
        <w:t>’</w:t>
      </w:r>
      <w:r w:rsidR="00403C7E" w:rsidRPr="00CF5B62">
        <w:rPr>
          <w:rFonts w:ascii="Times New Roman" w:hAnsi="Times New Roman"/>
          <w:sz w:val="24"/>
          <w:szCs w:val="24"/>
        </w:rPr>
        <w:t>s analysis strategy</w:t>
      </w:r>
      <w:r w:rsidRPr="00CF5B62">
        <w:rPr>
          <w:rFonts w:ascii="Times New Roman" w:hAnsi="Times New Roman"/>
          <w:sz w:val="24"/>
          <w:szCs w:val="24"/>
        </w:rPr>
        <w:t xml:space="preserve">, </w:t>
      </w:r>
      <w:r w:rsidR="00CB04CB" w:rsidRPr="00CF5B62">
        <w:rPr>
          <w:rFonts w:ascii="Times New Roman" w:hAnsi="Times New Roman"/>
          <w:sz w:val="24"/>
          <w:szCs w:val="24"/>
        </w:rPr>
        <w:t xml:space="preserve">but this time we used </w:t>
      </w:r>
      <w:r w:rsidRPr="00CF5B62">
        <w:rPr>
          <w:rFonts w:ascii="Times New Roman" w:hAnsi="Times New Roman"/>
          <w:sz w:val="24"/>
          <w:szCs w:val="24"/>
        </w:rPr>
        <w:t xml:space="preserve">informant-reports. We engaged in a conceptual replication of </w:t>
      </w:r>
      <w:r w:rsidR="003830A3" w:rsidRPr="00CF5B62">
        <w:rPr>
          <w:rFonts w:ascii="Times New Roman" w:hAnsi="Times New Roman"/>
          <w:sz w:val="24"/>
          <w:szCs w:val="24"/>
        </w:rPr>
        <w:t>RASV</w:t>
      </w:r>
      <w:r w:rsidRPr="00CF5B62">
        <w:rPr>
          <w:rFonts w:ascii="Times New Roman" w:hAnsi="Times New Roman" w:cs="Times New Roman"/>
          <w:sz w:val="24"/>
          <w:szCs w:val="24"/>
        </w:rPr>
        <w:t>’</w:t>
      </w:r>
      <w:r w:rsidRPr="00CF5B62">
        <w:rPr>
          <w:rFonts w:ascii="Times New Roman" w:hAnsi="Times New Roman"/>
          <w:sz w:val="24"/>
          <w:szCs w:val="24"/>
        </w:rPr>
        <w:t>s prediction that personal religiosity is relatively strongly related to self-esteem in religious countries, but that this relation wanes with decreasing country-level religiosity and becomes attenuated, even non-existent, in highly secularized countries. As Table 4 (first data-row) indicates, we replicated Study 1</w:t>
      </w:r>
      <w:r w:rsidRPr="00CF5B62">
        <w:rPr>
          <w:rFonts w:ascii="Times New Roman" w:hAnsi="Times New Roman" w:cs="Times New Roman"/>
          <w:sz w:val="24"/>
          <w:szCs w:val="24"/>
        </w:rPr>
        <w:t>’</w:t>
      </w:r>
      <w:r w:rsidRPr="00CF5B62">
        <w:rPr>
          <w:rFonts w:ascii="Times New Roman" w:hAnsi="Times New Roman"/>
          <w:sz w:val="24"/>
          <w:szCs w:val="24"/>
        </w:rPr>
        <w:t>s results with informant-reports.</w:t>
      </w:r>
    </w:p>
    <w:p w:rsidR="004055FC"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Simple slope analyses.</w:t>
      </w:r>
      <w:proofErr w:type="gramEnd"/>
      <w:r w:rsidRPr="00CF5B62">
        <w:rPr>
          <w:rFonts w:ascii="Times New Roman" w:hAnsi="Times New Roman"/>
          <w:i/>
          <w:sz w:val="24"/>
          <w:szCs w:val="24"/>
        </w:rPr>
        <w:t xml:space="preserve"> </w:t>
      </w:r>
      <w:r w:rsidR="0028592C" w:rsidRPr="00CF5B62">
        <w:rPr>
          <w:rFonts w:ascii="Times New Roman" w:hAnsi="Times New Roman"/>
          <w:sz w:val="24"/>
          <w:szCs w:val="24"/>
        </w:rPr>
        <w:t>W</w:t>
      </w:r>
      <w:r w:rsidRPr="00CF5B62">
        <w:rPr>
          <w:rFonts w:ascii="Times New Roman" w:hAnsi="Times New Roman"/>
          <w:sz w:val="24"/>
          <w:szCs w:val="24"/>
        </w:rPr>
        <w:t xml:space="preserve">e examined the religiosity-esteem relation at the highest point (1.69 </w:t>
      </w:r>
      <w:r w:rsidRPr="00CF5B62">
        <w:rPr>
          <w:rFonts w:ascii="Times New Roman" w:hAnsi="Times New Roman"/>
          <w:i/>
          <w:sz w:val="24"/>
          <w:szCs w:val="24"/>
        </w:rPr>
        <w:t>SD</w:t>
      </w:r>
      <w:r w:rsidRPr="00CF5B62">
        <w:rPr>
          <w:rFonts w:ascii="Times New Roman" w:hAnsi="Times New Roman"/>
          <w:sz w:val="24"/>
          <w:szCs w:val="24"/>
        </w:rPr>
        <w:t xml:space="preserve"> above </w:t>
      </w:r>
      <w:r w:rsidRPr="00CF5B62">
        <w:rPr>
          <w:rFonts w:ascii="Times New Roman" w:hAnsi="Times New Roman"/>
          <w:i/>
          <w:sz w:val="24"/>
          <w:szCs w:val="24"/>
        </w:rPr>
        <w:t>M</w:t>
      </w:r>
      <w:r w:rsidRPr="00CF5B62">
        <w:rPr>
          <w:rFonts w:ascii="Times New Roman" w:hAnsi="Times New Roman"/>
          <w:sz w:val="24"/>
          <w:szCs w:val="24"/>
        </w:rPr>
        <w:t xml:space="preserve">) and at the lowest point (1.67 </w:t>
      </w:r>
      <w:r w:rsidRPr="00CF5B62">
        <w:rPr>
          <w:rFonts w:ascii="Times New Roman" w:hAnsi="Times New Roman"/>
          <w:i/>
          <w:sz w:val="24"/>
          <w:szCs w:val="24"/>
        </w:rPr>
        <w:t>SD</w:t>
      </w:r>
      <w:r w:rsidRPr="00CF5B62">
        <w:rPr>
          <w:rFonts w:ascii="Times New Roman" w:hAnsi="Times New Roman"/>
          <w:sz w:val="24"/>
          <w:szCs w:val="24"/>
        </w:rPr>
        <w:t xml:space="preserve"> below </w:t>
      </w:r>
      <w:r w:rsidRPr="00CF5B62">
        <w:rPr>
          <w:rFonts w:ascii="Times New Roman" w:hAnsi="Times New Roman"/>
          <w:i/>
          <w:sz w:val="24"/>
          <w:szCs w:val="24"/>
        </w:rPr>
        <w:t>M</w:t>
      </w:r>
      <w:r w:rsidRPr="00CF5B62">
        <w:rPr>
          <w:rFonts w:ascii="Times New Roman" w:hAnsi="Times New Roman"/>
          <w:sz w:val="24"/>
          <w:szCs w:val="24"/>
        </w:rPr>
        <w:t xml:space="preserve">) of country-level religiosity. Given that informant-reports of self-esteem have somewhat compromised validity, the simple slopes between religiosity and self-esteem </w:t>
      </w:r>
      <w:r w:rsidR="00A444E1" w:rsidRPr="00CF5B62">
        <w:rPr>
          <w:rFonts w:ascii="Times New Roman" w:hAnsi="Times New Roman"/>
          <w:sz w:val="24"/>
          <w:szCs w:val="24"/>
        </w:rPr>
        <w:t xml:space="preserve">may well </w:t>
      </w:r>
      <w:r w:rsidRPr="00CF5B62">
        <w:rPr>
          <w:rFonts w:ascii="Times New Roman" w:hAnsi="Times New Roman"/>
          <w:sz w:val="24"/>
          <w:szCs w:val="24"/>
        </w:rPr>
        <w:t xml:space="preserve">be lower </w:t>
      </w:r>
      <w:r w:rsidR="00A444E1" w:rsidRPr="00CF5B62">
        <w:rPr>
          <w:rFonts w:ascii="Times New Roman" w:hAnsi="Times New Roman"/>
          <w:sz w:val="24"/>
          <w:szCs w:val="24"/>
        </w:rPr>
        <w:t>than</w:t>
      </w:r>
      <w:r w:rsidRPr="00CF5B62">
        <w:rPr>
          <w:rFonts w:ascii="Times New Roman" w:hAnsi="Times New Roman"/>
          <w:sz w:val="24"/>
          <w:szCs w:val="24"/>
        </w:rPr>
        <w:t xml:space="preserve"> in Study 1. Table 4</w:t>
      </w:r>
      <w:r w:rsidRPr="00CF5B62">
        <w:rPr>
          <w:rFonts w:ascii="Times New Roman" w:hAnsi="Times New Roman" w:cs="Times New Roman"/>
          <w:sz w:val="24"/>
          <w:szCs w:val="24"/>
        </w:rPr>
        <w:t>’</w:t>
      </w:r>
      <w:r w:rsidRPr="00CF5B62">
        <w:rPr>
          <w:rFonts w:ascii="Times New Roman" w:hAnsi="Times New Roman"/>
          <w:sz w:val="24"/>
          <w:szCs w:val="24"/>
        </w:rPr>
        <w:t xml:space="preserve">s right-hand panel (first data-row) shows that, at the highest point of country-level religiosity, the </w:t>
      </w:r>
      <w:r w:rsidRPr="00CF5B62">
        <w:rPr>
          <w:rFonts w:ascii="Times New Roman" w:hAnsi="Times New Roman"/>
          <w:i/>
          <w:sz w:val="24"/>
          <w:szCs w:val="24"/>
        </w:rPr>
        <w:t>PE</w:t>
      </w:r>
      <w:r w:rsidRPr="00CF5B62">
        <w:rPr>
          <w:rFonts w:ascii="Times New Roman" w:hAnsi="Times New Roman"/>
          <w:sz w:val="24"/>
          <w:szCs w:val="24"/>
        </w:rPr>
        <w:t xml:space="preserve"> of the rel</w:t>
      </w:r>
      <w:r w:rsidR="00965CC9" w:rsidRPr="00CF5B62">
        <w:rPr>
          <w:rFonts w:ascii="Times New Roman" w:hAnsi="Times New Roman"/>
          <w:sz w:val="24"/>
          <w:szCs w:val="24"/>
        </w:rPr>
        <w:t>igiosity-esteem relation was .14</w:t>
      </w:r>
      <w:r w:rsidRPr="00CF5B62">
        <w:rPr>
          <w:rFonts w:ascii="Times New Roman" w:hAnsi="Times New Roman"/>
          <w:sz w:val="24"/>
          <w:szCs w:val="24"/>
        </w:rPr>
        <w:t xml:space="preserve"> </w:t>
      </w:r>
      <w:r w:rsidR="00965CC9" w:rsidRPr="00CF5B62">
        <w:rPr>
          <w:rFonts w:ascii="Times New Roman" w:hAnsi="Times New Roman"/>
          <w:sz w:val="24"/>
          <w:szCs w:val="24"/>
        </w:rPr>
        <w:t>[.12, .15]</w:t>
      </w:r>
      <w:r w:rsidRPr="00CF5B62">
        <w:rPr>
          <w:rFonts w:ascii="Times New Roman" w:hAnsi="Times New Roman"/>
          <w:sz w:val="24"/>
          <w:szCs w:val="24"/>
        </w:rPr>
        <w:t>. Table 4</w:t>
      </w:r>
      <w:r w:rsidRPr="00CF5B62">
        <w:rPr>
          <w:rFonts w:ascii="Times New Roman" w:hAnsi="Times New Roman" w:cs="Times New Roman"/>
          <w:sz w:val="24"/>
          <w:szCs w:val="24"/>
        </w:rPr>
        <w:t>’</w:t>
      </w:r>
      <w:r w:rsidRPr="00CF5B62">
        <w:rPr>
          <w:rFonts w:ascii="Times New Roman" w:hAnsi="Times New Roman"/>
          <w:sz w:val="24"/>
          <w:szCs w:val="24"/>
        </w:rPr>
        <w:t xml:space="preserve">s right-hand panel (first data-row) shows that, at the lowest point of country-level religiosity, the </w:t>
      </w:r>
      <w:r w:rsidRPr="00CF5B62">
        <w:rPr>
          <w:rFonts w:ascii="Times New Roman" w:hAnsi="Times New Roman"/>
          <w:i/>
          <w:sz w:val="24"/>
          <w:szCs w:val="24"/>
        </w:rPr>
        <w:t>PE</w:t>
      </w:r>
      <w:r w:rsidRPr="00CF5B62">
        <w:rPr>
          <w:rFonts w:ascii="Times New Roman" w:hAnsi="Times New Roman"/>
          <w:sz w:val="24"/>
          <w:szCs w:val="24"/>
        </w:rPr>
        <w:t xml:space="preserve"> of the same relation was -.01 </w:t>
      </w:r>
      <w:r w:rsidR="00965CC9" w:rsidRPr="00CF5B62">
        <w:rPr>
          <w:rFonts w:ascii="Times New Roman" w:hAnsi="Times New Roman"/>
          <w:sz w:val="24"/>
          <w:szCs w:val="24"/>
        </w:rPr>
        <w:t>[-.03, .004]</w:t>
      </w:r>
      <w:r w:rsidRPr="00CF5B62">
        <w:rPr>
          <w:rFonts w:ascii="Times New Roman" w:hAnsi="Times New Roman"/>
          <w:sz w:val="24"/>
          <w:szCs w:val="24"/>
        </w:rPr>
        <w:t>. Fig</w:t>
      </w:r>
      <w:r w:rsidR="00B255BE" w:rsidRPr="00CF5B62">
        <w:rPr>
          <w:rFonts w:ascii="Times New Roman" w:hAnsi="Times New Roman"/>
          <w:sz w:val="24"/>
          <w:szCs w:val="24"/>
        </w:rPr>
        <w:t>ure 3</w:t>
      </w:r>
      <w:r w:rsidRPr="00CF5B62">
        <w:rPr>
          <w:rFonts w:ascii="Times New Roman" w:hAnsi="Times New Roman"/>
          <w:sz w:val="24"/>
          <w:szCs w:val="24"/>
        </w:rPr>
        <w:t xml:space="preserve"> depicts the cross-level interaction, including the simple slopes.</w:t>
      </w:r>
      <w:r w:rsidR="00B255BE" w:rsidRPr="00CF5B62">
        <w:rPr>
          <w:rFonts w:ascii="Times New Roman" w:hAnsi="Times New Roman"/>
          <w:sz w:val="24"/>
          <w:szCs w:val="24"/>
        </w:rPr>
        <w:t xml:space="preserve"> Figure 4 provides a complementary display of the same cross-level interaction, </w:t>
      </w:r>
      <w:r w:rsidR="00EB56C4" w:rsidRPr="00CF5B62">
        <w:rPr>
          <w:rFonts w:ascii="Times New Roman" w:hAnsi="Times New Roman"/>
          <w:sz w:val="24"/>
          <w:szCs w:val="24"/>
        </w:rPr>
        <w:t xml:space="preserve">depicting </w:t>
      </w:r>
      <w:r w:rsidR="00B255BE" w:rsidRPr="00CF5B62">
        <w:rPr>
          <w:rFonts w:ascii="Times New Roman" w:hAnsi="Times New Roman"/>
          <w:sz w:val="24"/>
          <w:szCs w:val="24"/>
        </w:rPr>
        <w:t>each country</w:t>
      </w:r>
      <w:r w:rsidR="00B255BE" w:rsidRPr="00CF5B62">
        <w:rPr>
          <w:rFonts w:ascii="Times New Roman" w:hAnsi="Times New Roman" w:cs="Times New Roman"/>
          <w:sz w:val="24"/>
          <w:szCs w:val="24"/>
        </w:rPr>
        <w:t>’</w:t>
      </w:r>
      <w:r w:rsidR="00B255BE" w:rsidRPr="00CF5B62">
        <w:rPr>
          <w:rFonts w:ascii="Times New Roman" w:hAnsi="Times New Roman"/>
          <w:sz w:val="24"/>
          <w:szCs w:val="24"/>
        </w:rPr>
        <w:t xml:space="preserve">s religiosity-esteem relation as a function of its country-level religiosity. The religiosity-esteem relation in all 36 countries </w:t>
      </w:r>
      <w:r w:rsidR="00EB56C4" w:rsidRPr="00CF5B62">
        <w:rPr>
          <w:rFonts w:ascii="Times New Roman" w:hAnsi="Times New Roman"/>
          <w:sz w:val="24"/>
          <w:szCs w:val="24"/>
        </w:rPr>
        <w:t xml:space="preserve">was </w:t>
      </w:r>
      <w:r w:rsidR="0028592C" w:rsidRPr="00CF5B62">
        <w:rPr>
          <w:rFonts w:ascii="Times New Roman" w:hAnsi="Times New Roman"/>
          <w:sz w:val="24"/>
          <w:szCs w:val="24"/>
        </w:rPr>
        <w:t>consistent with</w:t>
      </w:r>
      <w:r w:rsidR="00B255BE" w:rsidRPr="00CF5B62">
        <w:rPr>
          <w:rFonts w:ascii="Times New Roman" w:hAnsi="Times New Roman"/>
          <w:sz w:val="24"/>
          <w:szCs w:val="24"/>
        </w:rPr>
        <w:t xml:space="preserve"> </w:t>
      </w:r>
      <w:r w:rsidR="003830A3" w:rsidRPr="00CF5B62">
        <w:rPr>
          <w:rFonts w:ascii="Times New Roman" w:hAnsi="Times New Roman"/>
          <w:sz w:val="24"/>
          <w:szCs w:val="24"/>
        </w:rPr>
        <w:t>RASV</w:t>
      </w:r>
      <w:r w:rsidR="00B255BE" w:rsidRPr="00CF5B62">
        <w:rPr>
          <w:rFonts w:ascii="Times New Roman" w:hAnsi="Times New Roman"/>
          <w:sz w:val="24"/>
          <w:szCs w:val="24"/>
        </w:rPr>
        <w:t>.</w:t>
      </w:r>
      <w:r w:rsidR="001C0ED3" w:rsidRPr="00CF5B62">
        <w:rPr>
          <w:rFonts w:ascii="Times New Roman" w:hAnsi="Times New Roman"/>
          <w:sz w:val="24"/>
          <w:szCs w:val="24"/>
        </w:rPr>
        <w:t xml:space="preserve"> </w:t>
      </w:r>
      <w:r w:rsidR="0028592C" w:rsidRPr="00CF5B62">
        <w:rPr>
          <w:rFonts w:ascii="Times New Roman" w:hAnsi="Times New Roman"/>
          <w:sz w:val="24"/>
          <w:szCs w:val="24"/>
        </w:rPr>
        <w:t>As</w:t>
      </w:r>
      <w:r w:rsidR="001C0ED3" w:rsidRPr="00CF5B62">
        <w:rPr>
          <w:rFonts w:ascii="Times New Roman" w:hAnsi="Times New Roman"/>
          <w:sz w:val="24"/>
          <w:szCs w:val="24"/>
        </w:rPr>
        <w:t xml:space="preserve"> a </w:t>
      </w:r>
      <w:r w:rsidR="001C0ED3" w:rsidRPr="00CF5B62">
        <w:rPr>
          <w:rFonts w:ascii="Times New Roman" w:hAnsi="Times New Roman" w:cs="Times New Roman"/>
          <w:sz w:val="24"/>
          <w:szCs w:val="24"/>
        </w:rPr>
        <w:t>∆</w:t>
      </w:r>
      <w:r w:rsidR="001C0ED3" w:rsidRPr="00CF5B62">
        <w:rPr>
          <w:rFonts w:ascii="Times New Roman" w:hAnsi="Times New Roman"/>
          <w:sz w:val="24"/>
          <w:szCs w:val="24"/>
        </w:rPr>
        <w:t xml:space="preserve">R²-test </w:t>
      </w:r>
      <w:r w:rsidR="0028592C" w:rsidRPr="00CF5B62">
        <w:rPr>
          <w:rFonts w:ascii="Times New Roman" w:hAnsi="Times New Roman"/>
          <w:sz w:val="24"/>
          <w:szCs w:val="24"/>
        </w:rPr>
        <w:t>indicated,</w:t>
      </w:r>
      <w:r w:rsidR="001C0ED3" w:rsidRPr="00CF5B62">
        <w:rPr>
          <w:rFonts w:ascii="Times New Roman" w:hAnsi="Times New Roman"/>
          <w:sz w:val="24"/>
          <w:szCs w:val="24"/>
        </w:rPr>
        <w:t xml:space="preserve"> country-level religiosity explained </w:t>
      </w:r>
      <w:r w:rsidR="00934532" w:rsidRPr="00CF5B62">
        <w:rPr>
          <w:rFonts w:ascii="Times New Roman" w:hAnsi="Times New Roman"/>
          <w:sz w:val="24"/>
          <w:szCs w:val="24"/>
        </w:rPr>
        <w:t>84.55</w:t>
      </w:r>
      <w:r w:rsidR="001C0ED3" w:rsidRPr="00CF5B62">
        <w:rPr>
          <w:rFonts w:ascii="Times New Roman" w:hAnsi="Times New Roman"/>
          <w:sz w:val="24"/>
          <w:szCs w:val="24"/>
        </w:rPr>
        <w:t>% of the cross-cultural variation in the religiosity-esteem relation.</w:t>
      </w:r>
    </w:p>
    <w:p w:rsidR="004055FC" w:rsidRPr="00CF5B62" w:rsidRDefault="00445C20"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A</w:t>
      </w:r>
      <w:r w:rsidR="0091161A" w:rsidRPr="00CF5B62">
        <w:rPr>
          <w:rFonts w:ascii="Times New Roman" w:hAnsi="Times New Roman"/>
          <w:b/>
          <w:sz w:val="24"/>
          <w:szCs w:val="24"/>
        </w:rPr>
        <w:t>lternative E</w:t>
      </w:r>
      <w:r w:rsidRPr="00CF5B62">
        <w:rPr>
          <w:rFonts w:ascii="Times New Roman" w:hAnsi="Times New Roman"/>
          <w:b/>
          <w:sz w:val="24"/>
          <w:szCs w:val="24"/>
        </w:rPr>
        <w:t>xplanations</w:t>
      </w:r>
    </w:p>
    <w:p w:rsidR="004055FC"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Sociocultural motives perspective.</w:t>
      </w:r>
      <w:r w:rsidRPr="00CF5B62">
        <w:rPr>
          <w:rFonts w:ascii="Times New Roman" w:hAnsi="Times New Roman" w:cs="Times New Roman"/>
          <w:sz w:val="24"/>
          <w:szCs w:val="24"/>
        </w:rPr>
        <w:t xml:space="preserve"> We tested whether our results held after controlling for informa</w:t>
      </w:r>
      <w:r w:rsidR="00481FCE" w:rsidRPr="00CF5B62">
        <w:rPr>
          <w:rFonts w:ascii="Times New Roman" w:hAnsi="Times New Roman" w:cs="Times New Roman"/>
          <w:sz w:val="24"/>
          <w:szCs w:val="24"/>
        </w:rPr>
        <w:t>nt-reported a</w:t>
      </w:r>
      <w:r w:rsidRPr="00CF5B62">
        <w:rPr>
          <w:rFonts w:ascii="Times New Roman" w:hAnsi="Times New Roman" w:cs="Times New Roman"/>
          <w:sz w:val="24"/>
          <w:szCs w:val="24"/>
        </w:rPr>
        <w:t>gr</w:t>
      </w:r>
      <w:r w:rsidR="00481FCE" w:rsidRPr="00CF5B62">
        <w:rPr>
          <w:rFonts w:ascii="Times New Roman" w:hAnsi="Times New Roman" w:cs="Times New Roman"/>
          <w:sz w:val="24"/>
          <w:szCs w:val="24"/>
        </w:rPr>
        <w:t>eeableness, informant-reported c</w:t>
      </w:r>
      <w:r w:rsidRPr="00CF5B62">
        <w:rPr>
          <w:rFonts w:ascii="Times New Roman" w:hAnsi="Times New Roman" w:cs="Times New Roman"/>
          <w:sz w:val="24"/>
          <w:szCs w:val="24"/>
        </w:rPr>
        <w:t xml:space="preserve">onscientiousness, and the cross-level interactions of these two Big Five traits with country-level religiosity. That test is even more conservative than the corresponding </w:t>
      </w:r>
      <w:r w:rsidR="00481FCE" w:rsidRPr="00CF5B62">
        <w:rPr>
          <w:rFonts w:ascii="Times New Roman" w:hAnsi="Times New Roman" w:cs="Times New Roman"/>
          <w:sz w:val="24"/>
          <w:szCs w:val="24"/>
        </w:rPr>
        <w:t>test</w:t>
      </w:r>
      <w:r w:rsidR="00EB56C4" w:rsidRPr="00CF5B62">
        <w:rPr>
          <w:rFonts w:ascii="Times New Roman" w:hAnsi="Times New Roman" w:cs="Times New Roman"/>
          <w:sz w:val="24"/>
          <w:szCs w:val="24"/>
        </w:rPr>
        <w:t xml:space="preserve"> </w:t>
      </w:r>
      <w:r w:rsidRPr="00CF5B62">
        <w:rPr>
          <w:rFonts w:ascii="Times New Roman" w:hAnsi="Times New Roman" w:cs="Times New Roman"/>
          <w:sz w:val="24"/>
          <w:szCs w:val="24"/>
        </w:rPr>
        <w:t>in Study 1, because it relie</w:t>
      </w:r>
      <w:r w:rsidR="00C56406">
        <w:rPr>
          <w:rFonts w:ascii="Times New Roman" w:hAnsi="Times New Roman" w:cs="Times New Roman"/>
          <w:sz w:val="24"/>
          <w:szCs w:val="24"/>
        </w:rPr>
        <w:t>d</w:t>
      </w:r>
      <w:r w:rsidRPr="00CF5B62">
        <w:rPr>
          <w:rFonts w:ascii="Times New Roman" w:hAnsi="Times New Roman" w:cs="Times New Roman"/>
          <w:sz w:val="24"/>
          <w:szCs w:val="24"/>
        </w:rPr>
        <w:t xml:space="preserve"> on informant-reports. </w:t>
      </w:r>
      <w:r w:rsidR="00674EBA" w:rsidRPr="00CF5B62">
        <w:rPr>
          <w:rFonts w:ascii="Times New Roman" w:hAnsi="Times New Roman" w:cs="Times New Roman"/>
          <w:sz w:val="24"/>
          <w:szCs w:val="24"/>
        </w:rPr>
        <w:t>The results revealed that t</w:t>
      </w:r>
      <w:r w:rsidRPr="00CF5B62">
        <w:rPr>
          <w:rFonts w:ascii="Times New Roman" w:hAnsi="Times New Roman" w:cs="Times New Roman"/>
          <w:sz w:val="24"/>
          <w:szCs w:val="24"/>
        </w:rPr>
        <w:t xml:space="preserve">he cross-level interaction between personal </w:t>
      </w:r>
      <w:r w:rsidRPr="00CF5B62">
        <w:rPr>
          <w:rFonts w:ascii="Times New Roman" w:hAnsi="Times New Roman" w:cs="Times New Roman"/>
          <w:sz w:val="24"/>
          <w:szCs w:val="24"/>
        </w:rPr>
        <w:lastRenderedPageBreak/>
        <w:t>religiosity and country-l</w:t>
      </w:r>
      <w:r w:rsidR="00674EBA" w:rsidRPr="00CF5B62">
        <w:rPr>
          <w:rFonts w:ascii="Times New Roman" w:hAnsi="Times New Roman" w:cs="Times New Roman"/>
          <w:sz w:val="24"/>
          <w:szCs w:val="24"/>
        </w:rPr>
        <w:t xml:space="preserve">evel religiosity was </w:t>
      </w:r>
      <w:r w:rsidR="00EB56C4" w:rsidRPr="00CF5B62">
        <w:rPr>
          <w:rFonts w:ascii="Times New Roman" w:hAnsi="Times New Roman" w:cs="Times New Roman"/>
          <w:sz w:val="24"/>
          <w:szCs w:val="24"/>
        </w:rPr>
        <w:t>weakened</w:t>
      </w:r>
      <w:r w:rsidR="00674EBA" w:rsidRPr="00CF5B62">
        <w:rPr>
          <w:rFonts w:ascii="Times New Roman" w:hAnsi="Times New Roman" w:cs="Times New Roman"/>
          <w:sz w:val="24"/>
          <w:szCs w:val="24"/>
        </w:rPr>
        <w:t xml:space="preserve">, </w:t>
      </w:r>
      <w:r w:rsidRPr="00CF5B62">
        <w:rPr>
          <w:rFonts w:ascii="Times New Roman" w:hAnsi="Times New Roman" w:cs="Times New Roman"/>
          <w:sz w:val="24"/>
          <w:szCs w:val="24"/>
        </w:rPr>
        <w:t>but remained significant (</w:t>
      </w:r>
      <w:r w:rsidR="000E14E0" w:rsidRPr="00CF5B62">
        <w:rPr>
          <w:rFonts w:ascii="Times New Roman" w:hAnsi="Times New Roman" w:cs="Times New Roman"/>
          <w:sz w:val="24"/>
          <w:szCs w:val="24"/>
        </w:rPr>
        <w:t>Table 4’s second data-row</w:t>
      </w:r>
      <w:r w:rsidRPr="00CF5B62">
        <w:rPr>
          <w:rFonts w:ascii="Times New Roman" w:hAnsi="Times New Roman" w:cs="Times New Roman"/>
          <w:sz w:val="24"/>
          <w:szCs w:val="24"/>
        </w:rPr>
        <w:t xml:space="preserve">). </w:t>
      </w:r>
      <w:r w:rsidR="00481FCE"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w:t>
      </w:r>
      <w:r w:rsidR="00B81668" w:rsidRPr="00CF5B62">
        <w:rPr>
          <w:rFonts w:ascii="Times New Roman" w:hAnsi="Times New Roman" w:cs="Times New Roman"/>
          <w:sz w:val="24"/>
          <w:szCs w:val="24"/>
        </w:rPr>
        <w:t xml:space="preserve">was </w:t>
      </w:r>
      <w:r w:rsidRPr="00CF5B62">
        <w:rPr>
          <w:rFonts w:ascii="Times New Roman" w:hAnsi="Times New Roman" w:cs="Times New Roman"/>
          <w:sz w:val="24"/>
          <w:szCs w:val="24"/>
        </w:rPr>
        <w:t>upheld.</w:t>
      </w:r>
    </w:p>
    <w:p w:rsidR="004055FC"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b/>
          <w:sz w:val="24"/>
          <w:szCs w:val="24"/>
        </w:rPr>
        <w:tab/>
      </w:r>
      <w:proofErr w:type="gramStart"/>
      <w:r w:rsidR="00C3068C" w:rsidRPr="00CF5B62">
        <w:rPr>
          <w:rFonts w:ascii="Times New Roman" w:hAnsi="Times New Roman"/>
          <w:b/>
          <w:sz w:val="24"/>
          <w:szCs w:val="24"/>
        </w:rPr>
        <w:t>Masked curvilinearity</w:t>
      </w:r>
      <w:r w:rsidRPr="00CF5B62">
        <w:rPr>
          <w:rFonts w:ascii="Times New Roman" w:hAnsi="Times New Roman"/>
          <w:b/>
          <w:sz w:val="24"/>
          <w:szCs w:val="24"/>
        </w:rPr>
        <w:t>.</w:t>
      </w:r>
      <w:proofErr w:type="gramEnd"/>
      <w:r w:rsidRPr="00CF5B62">
        <w:rPr>
          <w:rFonts w:ascii="Times New Roman" w:hAnsi="Times New Roman"/>
          <w:b/>
          <w:sz w:val="24"/>
          <w:szCs w:val="24"/>
        </w:rPr>
        <w:t xml:space="preserve"> </w:t>
      </w:r>
      <w:r w:rsidRPr="00CF5B62">
        <w:rPr>
          <w:rFonts w:ascii="Times New Roman" w:hAnsi="Times New Roman"/>
          <w:sz w:val="24"/>
          <w:szCs w:val="24"/>
        </w:rPr>
        <w:t>W</w:t>
      </w:r>
      <w:r w:rsidRPr="00CF5B62">
        <w:rPr>
          <w:rFonts w:ascii="Times New Roman" w:hAnsi="Times New Roman" w:cs="Times New Roman"/>
          <w:sz w:val="24"/>
          <w:szCs w:val="24"/>
        </w:rPr>
        <w:t>e tested whether our results changed following inclusion of the main effects’ polynomials. Table 4 (</w:t>
      </w:r>
      <w:r w:rsidR="00E77ABE" w:rsidRPr="00CF5B62">
        <w:rPr>
          <w:rFonts w:ascii="Times New Roman" w:hAnsi="Times New Roman" w:cs="Times New Roman"/>
          <w:sz w:val="24"/>
          <w:szCs w:val="24"/>
        </w:rPr>
        <w:t xml:space="preserve">third data-row) indicates that </w:t>
      </w:r>
      <w:r w:rsidRPr="00CF5B62">
        <w:rPr>
          <w:rFonts w:ascii="Times New Roman" w:hAnsi="Times New Roman" w:cs="Times New Roman"/>
          <w:sz w:val="24"/>
          <w:szCs w:val="24"/>
        </w:rPr>
        <w:t>the joint contribution of the polynomials was very small (∆</w:t>
      </w:r>
      <m:oMath>
        <m:sSubSup>
          <m:sSubSupPr>
            <m:ctrlPr>
              <w:rPr>
                <w:rFonts w:ascii="Cambria Math" w:hAnsi="Cambria Math"/>
              </w:rPr>
            </m:ctrlPr>
          </m:sSubSupPr>
          <m:e>
            <m:r>
              <w:rPr>
                <w:rFonts w:ascii="Cambria Math" w:hAnsi="Cambria Math"/>
              </w:rPr>
              <m:t>R</m:t>
            </m:r>
          </m:e>
          <m:sub>
            <m:r>
              <w:rPr>
                <w:rFonts w:ascii="Cambria Math" w:hAnsi="Cambria Math"/>
              </w:rPr>
              <m:t>marginal</m:t>
            </m:r>
          </m:sub>
          <m:sup>
            <m:r>
              <w:rPr>
                <w:rFonts w:ascii="Cambria Math" w:hAnsi="Cambria Math"/>
              </w:rPr>
              <m:t>2</m:t>
            </m:r>
          </m:sup>
        </m:sSubSup>
      </m:oMath>
      <w:r w:rsidRPr="00CF5B62">
        <w:rPr>
          <w:rFonts w:ascii="Times New Roman" w:hAnsi="Times New Roman" w:cs="Times New Roman"/>
          <w:sz w:val="24"/>
          <w:szCs w:val="24"/>
        </w:rPr>
        <w:t xml:space="preserve"> = </w:t>
      </w:r>
      <w:r w:rsidR="00323B8F" w:rsidRPr="00CF5B62">
        <w:rPr>
          <w:rFonts w:ascii="Times New Roman" w:hAnsi="Times New Roman" w:cs="Times New Roman"/>
          <w:sz w:val="24"/>
          <w:szCs w:val="24"/>
        </w:rPr>
        <w:t>0.14</w:t>
      </w:r>
      <w:r w:rsidRPr="00CF5B62">
        <w:rPr>
          <w:rFonts w:ascii="Times New Roman" w:hAnsi="Times New Roman" w:cs="Times New Roman"/>
          <w:sz w:val="24"/>
          <w:szCs w:val="24"/>
        </w:rPr>
        <w:t xml:space="preserve">%). Inclusion of the polynomials did not </w:t>
      </w:r>
      <w:r w:rsidR="00E77ABE" w:rsidRPr="00CF5B62">
        <w:rPr>
          <w:rFonts w:ascii="Times New Roman" w:hAnsi="Times New Roman" w:cs="Times New Roman"/>
          <w:sz w:val="24"/>
          <w:szCs w:val="24"/>
        </w:rPr>
        <w:t>change</w:t>
      </w:r>
      <w:r w:rsidRPr="00CF5B62">
        <w:rPr>
          <w:rFonts w:ascii="Times New Roman" w:hAnsi="Times New Roman" w:cs="Times New Roman"/>
          <w:sz w:val="24"/>
          <w:szCs w:val="24"/>
        </w:rPr>
        <w:t xml:space="preserve"> our </w:t>
      </w:r>
      <w:r w:rsidR="00E77ABE" w:rsidRPr="00CF5B62">
        <w:rPr>
          <w:rFonts w:ascii="Times New Roman" w:hAnsi="Times New Roman" w:cs="Times New Roman"/>
          <w:sz w:val="24"/>
          <w:szCs w:val="24"/>
        </w:rPr>
        <w:t>results</w:t>
      </w:r>
      <w:r w:rsidRPr="00CF5B62">
        <w:rPr>
          <w:rFonts w:ascii="Times New Roman" w:hAnsi="Times New Roman" w:cs="Times New Roman"/>
          <w:sz w:val="24"/>
          <w:szCs w:val="24"/>
        </w:rPr>
        <w:t>.</w:t>
      </w:r>
    </w:p>
    <w:p w:rsidR="00C46A38" w:rsidRPr="00CF5B62" w:rsidRDefault="00481FCE"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b/>
          <w:sz w:val="24"/>
          <w:szCs w:val="24"/>
        </w:rPr>
        <w:tab/>
      </w:r>
      <w:proofErr w:type="gramStart"/>
      <w:r w:rsidRPr="00CF5B62">
        <w:rPr>
          <w:rFonts w:ascii="Times New Roman" w:hAnsi="Times New Roman" w:cs="Times New Roman"/>
          <w:b/>
          <w:sz w:val="24"/>
          <w:szCs w:val="24"/>
        </w:rPr>
        <w:t>Self-presentation.</w:t>
      </w:r>
      <w:proofErr w:type="gramEnd"/>
      <w:r w:rsidRPr="00CF5B62">
        <w:rPr>
          <w:rFonts w:ascii="Times New Roman" w:hAnsi="Times New Roman" w:cs="Times New Roman"/>
          <w:sz w:val="24"/>
          <w:szCs w:val="24"/>
        </w:rPr>
        <w:t xml:space="preserve"> On first sight, informant-report studies may generally appear robust against self-presentation. However, this is not necessarily the case. Specifically, informants, too, may be motivated to impress audiences, including interviewers. For example, informants may describe target persons in flattering ways to </w:t>
      </w:r>
      <w:r w:rsidR="00C46A38" w:rsidRPr="00CF5B62">
        <w:rPr>
          <w:rFonts w:ascii="Times New Roman" w:hAnsi="Times New Roman" w:cs="Times New Roman"/>
          <w:sz w:val="24"/>
          <w:szCs w:val="24"/>
        </w:rPr>
        <w:t xml:space="preserve">avoid the impression that one is overly critical about close others. </w:t>
      </w:r>
      <w:r w:rsidR="00FE5223" w:rsidRPr="00CF5B62">
        <w:rPr>
          <w:rFonts w:ascii="Times New Roman" w:hAnsi="Times New Roman" w:cs="Times New Roman"/>
          <w:sz w:val="24"/>
          <w:szCs w:val="24"/>
        </w:rPr>
        <w:t>Our</w:t>
      </w:r>
      <w:r w:rsidR="00C46A38" w:rsidRPr="00CF5B62">
        <w:rPr>
          <w:rFonts w:ascii="Times New Roman" w:hAnsi="Times New Roman" w:cs="Times New Roman"/>
          <w:sz w:val="24"/>
          <w:szCs w:val="24"/>
        </w:rPr>
        <w:t xml:space="preserve"> study</w:t>
      </w:r>
      <w:r w:rsidR="00FE5223" w:rsidRPr="00CF5B62">
        <w:rPr>
          <w:rFonts w:ascii="Times New Roman" w:hAnsi="Times New Roman" w:cs="Times New Roman"/>
          <w:sz w:val="24"/>
          <w:szCs w:val="24"/>
        </w:rPr>
        <w:t>, however,</w:t>
      </w:r>
      <w:r w:rsidR="00C46A38" w:rsidRPr="00CF5B62">
        <w:rPr>
          <w:rFonts w:ascii="Times New Roman" w:hAnsi="Times New Roman" w:cs="Times New Roman"/>
          <w:sz w:val="24"/>
          <w:szCs w:val="24"/>
        </w:rPr>
        <w:t xml:space="preserve"> is not amenable to self-presentation</w:t>
      </w:r>
      <w:r w:rsidR="00FE5223" w:rsidRPr="00CF5B62">
        <w:rPr>
          <w:rFonts w:ascii="Times New Roman" w:hAnsi="Times New Roman" w:cs="Times New Roman"/>
          <w:sz w:val="24"/>
          <w:szCs w:val="24"/>
        </w:rPr>
        <w:t xml:space="preserve"> effects</w:t>
      </w:r>
      <w:r w:rsidR="00C46A38" w:rsidRPr="00CF5B62">
        <w:rPr>
          <w:rFonts w:ascii="Times New Roman" w:hAnsi="Times New Roman" w:cs="Times New Roman"/>
          <w:sz w:val="24"/>
          <w:szCs w:val="24"/>
        </w:rPr>
        <w:t xml:space="preserve">, because informants responded anonymously and </w:t>
      </w:r>
      <w:r w:rsidRPr="00CF5B62">
        <w:rPr>
          <w:rFonts w:ascii="Times New Roman" w:hAnsi="Times New Roman" w:cs="Times New Roman"/>
          <w:sz w:val="24"/>
          <w:szCs w:val="24"/>
        </w:rPr>
        <w:t xml:space="preserve">interviewers </w:t>
      </w:r>
      <w:r w:rsidR="00C46A38" w:rsidRPr="00CF5B62">
        <w:rPr>
          <w:rFonts w:ascii="Times New Roman" w:hAnsi="Times New Roman" w:cs="Times New Roman"/>
          <w:sz w:val="24"/>
          <w:szCs w:val="24"/>
        </w:rPr>
        <w:t xml:space="preserve">were </w:t>
      </w:r>
      <w:r w:rsidR="00FE5223" w:rsidRPr="00CF5B62">
        <w:rPr>
          <w:rFonts w:ascii="Times New Roman" w:hAnsi="Times New Roman" w:cs="Times New Roman"/>
          <w:sz w:val="24"/>
          <w:szCs w:val="24"/>
        </w:rPr>
        <w:t>absent</w:t>
      </w:r>
      <w:r w:rsidR="00C46A38" w:rsidRPr="00CF5B62">
        <w:rPr>
          <w:rFonts w:ascii="Times New Roman" w:hAnsi="Times New Roman" w:cs="Times New Roman"/>
          <w:sz w:val="24"/>
          <w:szCs w:val="24"/>
        </w:rPr>
        <w:t>.</w:t>
      </w:r>
    </w:p>
    <w:p w:rsidR="004055FC" w:rsidRPr="00CF5B62" w:rsidRDefault="00C46A38"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proofErr w:type="gramStart"/>
      <w:r w:rsidR="00445C20" w:rsidRPr="00CF5B62">
        <w:rPr>
          <w:rFonts w:ascii="Times New Roman" w:hAnsi="Times New Roman" w:cs="Times New Roman"/>
          <w:b/>
          <w:sz w:val="24"/>
          <w:szCs w:val="24"/>
        </w:rPr>
        <w:t>Biases in informant-reports.</w:t>
      </w:r>
      <w:proofErr w:type="gramEnd"/>
      <w:r w:rsidR="00445C20" w:rsidRPr="00CF5B62">
        <w:rPr>
          <w:rFonts w:ascii="Times New Roman" w:hAnsi="Times New Roman" w:cs="Times New Roman"/>
          <w:sz w:val="24"/>
          <w:szCs w:val="24"/>
        </w:rPr>
        <w:t xml:space="preserve"> To account for potential informant-report biases, we controlled for informants’ self-reported self-esteem, their self-reported personal religiosity, and the cross-level interaction between informants’ personal religiosity and country-level religiosity.</w:t>
      </w:r>
      <w:r w:rsidR="00674EBA" w:rsidRPr="00CF5B62">
        <w:rPr>
          <w:rFonts w:ascii="Times New Roman" w:hAnsi="Times New Roman" w:cs="Times New Roman"/>
          <w:sz w:val="24"/>
          <w:szCs w:val="24"/>
        </w:rPr>
        <w:t xml:space="preserve"> The resultant model provides a</w:t>
      </w:r>
      <w:r w:rsidR="0028592C" w:rsidRPr="00CF5B62">
        <w:rPr>
          <w:rFonts w:ascii="Times New Roman" w:hAnsi="Times New Roman" w:cs="Times New Roman"/>
          <w:sz w:val="24"/>
          <w:szCs w:val="24"/>
        </w:rPr>
        <w:t xml:space="preserve"> </w:t>
      </w:r>
      <w:r w:rsidR="00FE5223" w:rsidRPr="00CF5B62">
        <w:rPr>
          <w:rFonts w:ascii="Times New Roman" w:hAnsi="Times New Roman" w:cs="Times New Roman"/>
          <w:sz w:val="24"/>
          <w:szCs w:val="24"/>
        </w:rPr>
        <w:t>hig</w:t>
      </w:r>
      <w:r w:rsidR="008150FB" w:rsidRPr="00CF5B62">
        <w:rPr>
          <w:rFonts w:ascii="Times New Roman" w:hAnsi="Times New Roman" w:cs="Times New Roman"/>
          <w:sz w:val="24"/>
          <w:szCs w:val="24"/>
        </w:rPr>
        <w:t>h</w:t>
      </w:r>
      <w:r w:rsidR="00FE5223" w:rsidRPr="00CF5B62">
        <w:rPr>
          <w:rFonts w:ascii="Times New Roman" w:hAnsi="Times New Roman" w:cs="Times New Roman"/>
          <w:sz w:val="24"/>
          <w:szCs w:val="24"/>
        </w:rPr>
        <w:t xml:space="preserve">ly </w:t>
      </w:r>
      <w:r w:rsidR="00445C20" w:rsidRPr="00CF5B62">
        <w:rPr>
          <w:rFonts w:ascii="Times New Roman" w:hAnsi="Times New Roman" w:cs="Times New Roman"/>
          <w:sz w:val="24"/>
          <w:szCs w:val="24"/>
        </w:rPr>
        <w:t>conser</w:t>
      </w:r>
      <w:r w:rsidR="00674EBA" w:rsidRPr="00CF5B62">
        <w:rPr>
          <w:rFonts w:ascii="Times New Roman" w:hAnsi="Times New Roman" w:cs="Times New Roman"/>
          <w:sz w:val="24"/>
          <w:szCs w:val="24"/>
        </w:rPr>
        <w:t xml:space="preserve">vative test, because </w:t>
      </w:r>
      <w:r w:rsidR="00445C20" w:rsidRPr="00CF5B62">
        <w:rPr>
          <w:rFonts w:ascii="Times New Roman" w:hAnsi="Times New Roman" w:cs="Times New Roman"/>
          <w:sz w:val="24"/>
          <w:szCs w:val="24"/>
        </w:rPr>
        <w:t xml:space="preserve">these controls </w:t>
      </w:r>
      <w:r w:rsidR="00674EBA" w:rsidRPr="00CF5B62">
        <w:rPr>
          <w:rFonts w:ascii="Times New Roman" w:hAnsi="Times New Roman" w:cs="Times New Roman"/>
          <w:sz w:val="24"/>
          <w:szCs w:val="24"/>
        </w:rPr>
        <w:t>partly</w:t>
      </w:r>
      <w:r w:rsidR="00445C20" w:rsidRPr="00CF5B62">
        <w:rPr>
          <w:rFonts w:ascii="Times New Roman" w:hAnsi="Times New Roman" w:cs="Times New Roman"/>
          <w:sz w:val="24"/>
          <w:szCs w:val="24"/>
        </w:rPr>
        <w:t xml:space="preserve"> restrict valid co-variation between informants’ self-reports and informant-reports. Table 4 (final data-row) indicates that the basic model’s effects were reduced but remained significant, further bolstering </w:t>
      </w:r>
      <w:r w:rsidRPr="00CF5B62">
        <w:rPr>
          <w:rFonts w:ascii="Times New Roman" w:hAnsi="Times New Roman" w:cs="Times New Roman"/>
          <w:sz w:val="24"/>
          <w:szCs w:val="24"/>
        </w:rPr>
        <w:t>RASV</w:t>
      </w:r>
      <w:r w:rsidR="00445C20" w:rsidRPr="00CF5B62">
        <w:rPr>
          <w:rFonts w:ascii="Times New Roman" w:hAnsi="Times New Roman" w:cs="Times New Roman"/>
          <w:sz w:val="24"/>
          <w:szCs w:val="24"/>
        </w:rPr>
        <w:t>.</w:t>
      </w:r>
    </w:p>
    <w:p w:rsidR="004055FC" w:rsidRPr="00CF5B62" w:rsidRDefault="00445C20" w:rsidP="00CF5B62">
      <w:pPr>
        <w:tabs>
          <w:tab w:val="left" w:pos="709"/>
        </w:tabs>
        <w:spacing w:line="480" w:lineRule="exact"/>
        <w:jc w:val="center"/>
        <w:rPr>
          <w:rFonts w:ascii="Times New Roman" w:hAnsi="Times New Roman" w:cs="Times New Roman"/>
          <w:b/>
          <w:sz w:val="24"/>
          <w:szCs w:val="24"/>
        </w:rPr>
      </w:pPr>
      <w:r w:rsidRPr="00CF5B62">
        <w:rPr>
          <w:rFonts w:ascii="Times New Roman" w:hAnsi="Times New Roman" w:cs="Times New Roman"/>
          <w:b/>
          <w:sz w:val="24"/>
          <w:szCs w:val="24"/>
        </w:rPr>
        <w:t>Discussion</w:t>
      </w:r>
    </w:p>
    <w:p w:rsidR="004055FC" w:rsidRPr="00CF5B62" w:rsidRDefault="00C46A38"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445C20" w:rsidRPr="00CF5B62">
        <w:rPr>
          <w:rFonts w:ascii="Times New Roman" w:hAnsi="Times New Roman" w:cs="Times New Roman"/>
          <w:sz w:val="24"/>
          <w:szCs w:val="24"/>
        </w:rPr>
        <w:t xml:space="preserve">The literature on </w:t>
      </w:r>
      <w:r w:rsidRPr="00CF5B62">
        <w:rPr>
          <w:rFonts w:ascii="Times New Roman" w:hAnsi="Times New Roman" w:cs="Times New Roman"/>
          <w:sz w:val="24"/>
          <w:szCs w:val="24"/>
        </w:rPr>
        <w:t>cross-cultural differences in the religiosity-adjustment relation</w:t>
      </w:r>
      <w:r w:rsidR="00445C20" w:rsidRPr="00CF5B62">
        <w:rPr>
          <w:rFonts w:ascii="Times New Roman" w:hAnsi="Times New Roman" w:cs="Times New Roman"/>
          <w:sz w:val="24"/>
          <w:szCs w:val="24"/>
        </w:rPr>
        <w:t xml:space="preserve"> has relied exclusively on self-reports. In Study 2, we </w:t>
      </w:r>
      <w:r w:rsidR="006F7D41" w:rsidRPr="00CF5B62">
        <w:rPr>
          <w:rFonts w:ascii="Times New Roman" w:hAnsi="Times New Roman" w:cs="Times New Roman"/>
          <w:sz w:val="24"/>
          <w:szCs w:val="24"/>
        </w:rPr>
        <w:t xml:space="preserve">capitalized on </w:t>
      </w:r>
      <w:r w:rsidR="00BF4BCF" w:rsidRPr="00CF5B62">
        <w:rPr>
          <w:rFonts w:ascii="Times New Roman" w:hAnsi="Times New Roman" w:cs="Times New Roman"/>
          <w:sz w:val="24"/>
          <w:szCs w:val="24"/>
        </w:rPr>
        <w:t>informant-reports</w:t>
      </w:r>
      <w:r w:rsidR="00445C20" w:rsidRPr="00CF5B62">
        <w:rPr>
          <w:rFonts w:ascii="Times New Roman" w:hAnsi="Times New Roman" w:cs="Times New Roman"/>
          <w:sz w:val="24"/>
          <w:szCs w:val="24"/>
        </w:rPr>
        <w:t>. Further, we used a large</w:t>
      </w:r>
      <w:r w:rsidRPr="00CF5B62">
        <w:rPr>
          <w:rFonts w:ascii="Times New Roman" w:hAnsi="Times New Roman" w:cs="Times New Roman"/>
          <w:sz w:val="24"/>
          <w:szCs w:val="24"/>
        </w:rPr>
        <w:t xml:space="preserve"> sample and rigorous controls (agreeableness and c</w:t>
      </w:r>
      <w:r w:rsidR="00445C20" w:rsidRPr="00CF5B62">
        <w:rPr>
          <w:rFonts w:ascii="Times New Roman" w:hAnsi="Times New Roman" w:cs="Times New Roman"/>
          <w:sz w:val="24"/>
          <w:szCs w:val="24"/>
        </w:rPr>
        <w:t>onscientiousness, polynomial relations, informant</w:t>
      </w:r>
      <w:r w:rsidR="00B81668"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 xml:space="preserve">reporters’ own religiosity and </w:t>
      </w:r>
      <w:r w:rsidR="00E77ABE" w:rsidRPr="00CF5B62">
        <w:rPr>
          <w:rFonts w:ascii="Times New Roman" w:hAnsi="Times New Roman" w:cs="Times New Roman"/>
          <w:sz w:val="24"/>
          <w:szCs w:val="24"/>
        </w:rPr>
        <w:t xml:space="preserve">their </w:t>
      </w:r>
      <w:r w:rsidR="00445C20" w:rsidRPr="00CF5B62">
        <w:rPr>
          <w:rFonts w:ascii="Times New Roman" w:hAnsi="Times New Roman" w:cs="Times New Roman"/>
          <w:sz w:val="24"/>
          <w:szCs w:val="24"/>
        </w:rPr>
        <w:t xml:space="preserve">own self-esteem). </w:t>
      </w:r>
      <w:r w:rsidR="006F7D41" w:rsidRPr="00CF5B62">
        <w:rPr>
          <w:rFonts w:ascii="Times New Roman" w:hAnsi="Times New Roman" w:cs="Times New Roman"/>
          <w:sz w:val="24"/>
          <w:szCs w:val="24"/>
        </w:rPr>
        <w:t>T</w:t>
      </w:r>
      <w:r w:rsidRPr="00CF5B62">
        <w:rPr>
          <w:rFonts w:ascii="Times New Roman" w:hAnsi="Times New Roman" w:cs="Times New Roman"/>
          <w:sz w:val="24"/>
          <w:szCs w:val="24"/>
        </w:rPr>
        <w:t xml:space="preserve">he results replicated </w:t>
      </w:r>
      <w:r w:rsidR="0037378A" w:rsidRPr="00CF5B62">
        <w:rPr>
          <w:rFonts w:ascii="Times New Roman" w:hAnsi="Times New Roman" w:cs="Times New Roman"/>
          <w:sz w:val="24"/>
          <w:szCs w:val="24"/>
        </w:rPr>
        <w:t xml:space="preserve">and fortified </w:t>
      </w:r>
      <w:r w:rsidRPr="00CF5B62">
        <w:rPr>
          <w:rFonts w:ascii="Times New Roman" w:hAnsi="Times New Roman" w:cs="Times New Roman"/>
          <w:sz w:val="24"/>
          <w:szCs w:val="24"/>
        </w:rPr>
        <w:t>prev</w:t>
      </w:r>
      <w:r w:rsidR="0037378A" w:rsidRPr="00CF5B62">
        <w:rPr>
          <w:rFonts w:ascii="Times New Roman" w:hAnsi="Times New Roman" w:cs="Times New Roman"/>
          <w:sz w:val="24"/>
          <w:szCs w:val="24"/>
        </w:rPr>
        <w:t>ious RASV evidence</w:t>
      </w:r>
      <w:r w:rsidR="00BF4BCF" w:rsidRPr="00CF5B62">
        <w:rPr>
          <w:rFonts w:ascii="Times New Roman" w:hAnsi="Times New Roman" w:cs="Times New Roman"/>
          <w:sz w:val="24"/>
          <w:szCs w:val="24"/>
        </w:rPr>
        <w:t xml:space="preserve"> as well as previous evidence for cross-cultural differences in religious adjustment benefits more generally</w:t>
      </w:r>
      <w:r w:rsidR="0037378A" w:rsidRPr="00CF5B62">
        <w:rPr>
          <w:rFonts w:ascii="Times New Roman" w:hAnsi="Times New Roman" w:cs="Times New Roman"/>
          <w:sz w:val="24"/>
          <w:szCs w:val="24"/>
        </w:rPr>
        <w:t>.</w:t>
      </w:r>
    </w:p>
    <w:p w:rsidR="0037378A" w:rsidRPr="00CF5B62" w:rsidRDefault="005F6675"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The absolute size of the religiosity-esteem relation was smaller in Study 2 than in Study 1. This was the case in the most religious </w:t>
      </w:r>
      <w:r w:rsidR="006374D5" w:rsidRPr="00CF5B62">
        <w:rPr>
          <w:rFonts w:ascii="Times New Roman" w:hAnsi="Times New Roman" w:cs="Times New Roman"/>
          <w:sz w:val="24"/>
          <w:szCs w:val="24"/>
        </w:rPr>
        <w:t xml:space="preserve">countries </w:t>
      </w:r>
      <w:r w:rsidRPr="00CF5B62">
        <w:rPr>
          <w:rFonts w:ascii="Times New Roman" w:hAnsi="Times New Roman" w:cs="Times New Roman"/>
          <w:sz w:val="24"/>
          <w:szCs w:val="24"/>
        </w:rPr>
        <w:t>(Study 1:</w:t>
      </w:r>
      <w:r w:rsidR="006F7D41" w:rsidRPr="00CF5B62">
        <w:rPr>
          <w:rFonts w:ascii="Times New Roman" w:hAnsi="Times New Roman" w:cs="Times New Roman"/>
          <w:sz w:val="24"/>
          <w:szCs w:val="24"/>
        </w:rPr>
        <w:t xml:space="preserve"> </w:t>
      </w:r>
      <w:r w:rsidRPr="00CF5B62">
        <w:rPr>
          <w:rFonts w:ascii="Times New Roman" w:hAnsi="Times New Roman" w:cs="Times New Roman"/>
          <w:sz w:val="24"/>
          <w:szCs w:val="24"/>
        </w:rPr>
        <w:t>.20; Study 2:</w:t>
      </w:r>
      <w:r w:rsidR="006F7D41"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.14) and </w:t>
      </w:r>
      <w:r w:rsidR="006374D5" w:rsidRPr="00CF5B62">
        <w:rPr>
          <w:rFonts w:ascii="Times New Roman" w:hAnsi="Times New Roman" w:cs="Times New Roman"/>
          <w:sz w:val="24"/>
          <w:szCs w:val="24"/>
        </w:rPr>
        <w:t xml:space="preserve">in </w:t>
      </w:r>
      <w:r w:rsidRPr="00CF5B62">
        <w:rPr>
          <w:rFonts w:ascii="Times New Roman" w:hAnsi="Times New Roman" w:cs="Times New Roman"/>
          <w:sz w:val="24"/>
          <w:szCs w:val="24"/>
        </w:rPr>
        <w:t xml:space="preserve">the least religious </w:t>
      </w:r>
      <w:r w:rsidR="006374D5" w:rsidRPr="00CF5B62">
        <w:rPr>
          <w:rFonts w:ascii="Times New Roman" w:hAnsi="Times New Roman" w:cs="Times New Roman"/>
          <w:sz w:val="24"/>
          <w:szCs w:val="24"/>
        </w:rPr>
        <w:t xml:space="preserve">countries </w:t>
      </w:r>
      <w:r w:rsidRPr="00CF5B62">
        <w:rPr>
          <w:rFonts w:ascii="Times New Roman" w:hAnsi="Times New Roman" w:cs="Times New Roman"/>
          <w:sz w:val="24"/>
          <w:szCs w:val="24"/>
        </w:rPr>
        <w:t xml:space="preserve">(Study 1: .04; Study 2: -.01). The weaker relations may be due to </w:t>
      </w:r>
      <w:r w:rsidRPr="00CF5B62">
        <w:rPr>
          <w:rFonts w:ascii="Times New Roman" w:hAnsi="Times New Roman" w:cs="Times New Roman"/>
          <w:sz w:val="24"/>
          <w:szCs w:val="24"/>
        </w:rPr>
        <w:lastRenderedPageBreak/>
        <w:t>validity deficits that characterize informant-reported</w:t>
      </w:r>
      <w:r w:rsidR="00674EBA" w:rsidRPr="00CF5B62">
        <w:rPr>
          <w:rFonts w:ascii="Times New Roman" w:hAnsi="Times New Roman" w:cs="Times New Roman"/>
          <w:sz w:val="24"/>
          <w:szCs w:val="24"/>
        </w:rPr>
        <w:t xml:space="preserve"> self-esteem (Baumeister et al. 2003</w:t>
      </w:r>
      <w:r w:rsidR="00BF4BCF" w:rsidRPr="00CF5B62">
        <w:rPr>
          <w:rFonts w:ascii="Times New Roman" w:hAnsi="Times New Roman" w:cs="Times New Roman"/>
          <w:sz w:val="24"/>
          <w:szCs w:val="24"/>
        </w:rPr>
        <w:t>; Paulhus &amp; Reid, 1991</w:t>
      </w:r>
      <w:r w:rsidRPr="00CF5B62">
        <w:rPr>
          <w:rFonts w:ascii="Times New Roman" w:hAnsi="Times New Roman" w:cs="Times New Roman"/>
          <w:sz w:val="24"/>
          <w:szCs w:val="24"/>
        </w:rPr>
        <w:t xml:space="preserve">). </w:t>
      </w:r>
      <w:r w:rsidR="00EB56C4" w:rsidRPr="00CF5B62">
        <w:rPr>
          <w:rFonts w:ascii="Times New Roman" w:hAnsi="Times New Roman" w:cs="Times New Roman"/>
          <w:sz w:val="24"/>
          <w:szCs w:val="24"/>
        </w:rPr>
        <w:t>Hence</w:t>
      </w:r>
      <w:r w:rsidRPr="00CF5B62">
        <w:rPr>
          <w:rFonts w:ascii="Times New Roman" w:hAnsi="Times New Roman" w:cs="Times New Roman"/>
          <w:sz w:val="24"/>
          <w:szCs w:val="24"/>
        </w:rPr>
        <w:t xml:space="preserve">, it may not be particularly useful to compare the absolute size of the religiosity-esteem relation between the two assessment methods. Another comparison may be more relevant. The </w:t>
      </w:r>
      <w:r w:rsidRPr="00CF5B62">
        <w:rPr>
          <w:rFonts w:ascii="Times New Roman" w:hAnsi="Times New Roman" w:cs="Times New Roman"/>
          <w:i/>
          <w:sz w:val="24"/>
          <w:szCs w:val="24"/>
        </w:rPr>
        <w:t>difference</w:t>
      </w:r>
      <w:r w:rsidRPr="00CF5B62">
        <w:rPr>
          <w:rFonts w:ascii="Times New Roman" w:hAnsi="Times New Roman" w:cs="Times New Roman"/>
          <w:sz w:val="24"/>
          <w:szCs w:val="24"/>
        </w:rPr>
        <w:t xml:space="preserve"> between the religiosity-esteem relation in Study 2’s most religious </w:t>
      </w:r>
      <w:r w:rsidR="00BF4BCF" w:rsidRPr="00CF5B62">
        <w:rPr>
          <w:rFonts w:ascii="Times New Roman" w:hAnsi="Times New Roman" w:cs="Times New Roman"/>
          <w:sz w:val="24"/>
          <w:szCs w:val="24"/>
        </w:rPr>
        <w:t xml:space="preserve">countries </w:t>
      </w:r>
      <w:r w:rsidRPr="00CF5B62">
        <w:rPr>
          <w:rFonts w:ascii="Times New Roman" w:hAnsi="Times New Roman" w:cs="Times New Roman"/>
          <w:sz w:val="24"/>
          <w:szCs w:val="24"/>
        </w:rPr>
        <w:t xml:space="preserve">and </w:t>
      </w:r>
      <w:r w:rsidR="00BF4BCF" w:rsidRPr="00CF5B62">
        <w:rPr>
          <w:rFonts w:ascii="Times New Roman" w:hAnsi="Times New Roman" w:cs="Times New Roman"/>
          <w:sz w:val="24"/>
          <w:szCs w:val="24"/>
        </w:rPr>
        <w:t xml:space="preserve">its </w:t>
      </w:r>
      <w:r w:rsidRPr="00CF5B62">
        <w:rPr>
          <w:rFonts w:ascii="Times New Roman" w:hAnsi="Times New Roman" w:cs="Times New Roman"/>
          <w:sz w:val="24"/>
          <w:szCs w:val="24"/>
        </w:rPr>
        <w:t>least religious countries was .15 (.14 - [-.01]).</w:t>
      </w:r>
      <w:r w:rsidR="009707C2" w:rsidRPr="00CF5B62">
        <w:rPr>
          <w:rFonts w:ascii="Times New Roman" w:hAnsi="Times New Roman" w:cs="Times New Roman"/>
          <w:sz w:val="24"/>
          <w:szCs w:val="24"/>
        </w:rPr>
        <w:t xml:space="preserve"> </w:t>
      </w:r>
      <w:proofErr w:type="gramStart"/>
      <w:r w:rsidR="000E14E0" w:rsidRPr="00CF5B62">
        <w:rPr>
          <w:rFonts w:ascii="Times New Roman" w:hAnsi="Times New Roman" w:cs="Times New Roman"/>
          <w:sz w:val="24"/>
          <w:szCs w:val="24"/>
        </w:rPr>
        <w:t>T</w:t>
      </w:r>
      <w:r w:rsidRPr="00CF5B62">
        <w:rPr>
          <w:rFonts w:ascii="Times New Roman" w:hAnsi="Times New Roman" w:cs="Times New Roman"/>
          <w:sz w:val="24"/>
          <w:szCs w:val="24"/>
        </w:rPr>
        <w:t xml:space="preserve">hat difference is very similar to </w:t>
      </w:r>
      <w:r w:rsidR="00BF4BCF" w:rsidRPr="00CF5B62">
        <w:rPr>
          <w:rFonts w:ascii="Times New Roman" w:hAnsi="Times New Roman" w:cs="Times New Roman"/>
          <w:sz w:val="24"/>
          <w:szCs w:val="24"/>
        </w:rPr>
        <w:t xml:space="preserve">the </w:t>
      </w:r>
      <w:r w:rsidR="002B4C9E" w:rsidRPr="00CF5B62">
        <w:rPr>
          <w:rFonts w:ascii="Times New Roman" w:hAnsi="Times New Roman" w:cs="Times New Roman"/>
          <w:sz w:val="24"/>
          <w:szCs w:val="24"/>
        </w:rPr>
        <w:t xml:space="preserve">corresponding </w:t>
      </w:r>
      <w:r w:rsidR="00BF4BCF" w:rsidRPr="00CF5B62">
        <w:rPr>
          <w:rFonts w:ascii="Times New Roman" w:hAnsi="Times New Roman" w:cs="Times New Roman"/>
          <w:sz w:val="24"/>
          <w:szCs w:val="24"/>
        </w:rPr>
        <w:t xml:space="preserve">difference in </w:t>
      </w:r>
      <w:r w:rsidRPr="00CF5B62">
        <w:rPr>
          <w:rFonts w:ascii="Times New Roman" w:hAnsi="Times New Roman" w:cs="Times New Roman"/>
          <w:sz w:val="24"/>
          <w:szCs w:val="24"/>
        </w:rPr>
        <w:t>Study 1</w:t>
      </w:r>
      <w:r w:rsidR="00BF4BCF" w:rsidRPr="00CF5B62">
        <w:rPr>
          <w:rFonts w:ascii="Times New Roman" w:hAnsi="Times New Roman" w:cs="Times New Roman"/>
          <w:sz w:val="24"/>
          <w:szCs w:val="24"/>
        </w:rPr>
        <w:t>:</w:t>
      </w:r>
      <w:r w:rsidRPr="00CF5B62">
        <w:rPr>
          <w:rFonts w:ascii="Times New Roman" w:hAnsi="Times New Roman" w:cs="Times New Roman"/>
          <w:sz w:val="24"/>
          <w:szCs w:val="24"/>
        </w:rPr>
        <w:t xml:space="preserve"> .16 (.20 - .04).</w:t>
      </w:r>
      <w:proofErr w:type="gramEnd"/>
    </w:p>
    <w:p w:rsidR="0037378A"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STUDY 3: SELF-REPORTS ACROSS 1,932 URBAN AREAS,</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 xml:space="preserve">243 FEDERAL </w:t>
      </w:r>
      <w:proofErr w:type="gramStart"/>
      <w:r w:rsidRPr="00CF5B62">
        <w:rPr>
          <w:rFonts w:ascii="Times New Roman" w:hAnsi="Times New Roman" w:cs="Times New Roman"/>
          <w:b/>
          <w:sz w:val="24"/>
          <w:szCs w:val="24"/>
        </w:rPr>
        <w:t>STATES,</w:t>
      </w:r>
      <w:proofErr w:type="gramEnd"/>
      <w:r w:rsidRPr="00CF5B62">
        <w:rPr>
          <w:rFonts w:ascii="Times New Roman" w:hAnsi="Times New Roman" w:cs="Times New Roman"/>
          <w:b/>
          <w:sz w:val="24"/>
          <w:szCs w:val="24"/>
        </w:rPr>
        <w:t xml:space="preserve"> AND 18 COUNTRIES</w:t>
      </w:r>
    </w:p>
    <w:p w:rsidR="00EC3769" w:rsidRPr="00CF5B62" w:rsidRDefault="0037378A"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S</w:t>
      </w:r>
      <w:r w:rsidR="005B4E74" w:rsidRPr="00CF5B62">
        <w:rPr>
          <w:rFonts w:ascii="Times New Roman" w:hAnsi="Times New Roman" w:cs="Times New Roman"/>
          <w:sz w:val="24"/>
          <w:szCs w:val="24"/>
        </w:rPr>
        <w:t>tudies 1-</w:t>
      </w:r>
      <w:r w:rsidRPr="00CF5B62">
        <w:rPr>
          <w:rFonts w:ascii="Times New Roman" w:hAnsi="Times New Roman" w:cs="Times New Roman"/>
          <w:sz w:val="24"/>
          <w:szCs w:val="24"/>
        </w:rPr>
        <w:t>2</w:t>
      </w:r>
      <w:r w:rsidR="00EB56C4"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affir</w:t>
      </w:r>
      <w:r w:rsidR="008D1B61" w:rsidRPr="00CF5B62">
        <w:rPr>
          <w:rFonts w:ascii="Times New Roman" w:hAnsi="Times New Roman" w:cs="Times New Roman"/>
          <w:sz w:val="24"/>
          <w:szCs w:val="24"/>
        </w:rPr>
        <w:t xml:space="preserve">med the relevance of culture for </w:t>
      </w:r>
      <w:r w:rsidRPr="00CF5B62">
        <w:rPr>
          <w:rFonts w:ascii="Times New Roman" w:hAnsi="Times New Roman" w:cs="Times New Roman"/>
          <w:sz w:val="24"/>
          <w:szCs w:val="24"/>
        </w:rPr>
        <w:t>the religiosity-adjustment relation</w:t>
      </w:r>
      <w:r w:rsidR="00445C20" w:rsidRPr="00CF5B62">
        <w:rPr>
          <w:rFonts w:ascii="Times New Roman" w:hAnsi="Times New Roman" w:cs="Times New Roman"/>
          <w:sz w:val="24"/>
          <w:szCs w:val="24"/>
        </w:rPr>
        <w:t>. Th</w:t>
      </w:r>
      <w:r w:rsidR="00EB56C4" w:rsidRPr="00CF5B62">
        <w:rPr>
          <w:rFonts w:ascii="Times New Roman" w:hAnsi="Times New Roman" w:cs="Times New Roman"/>
          <w:sz w:val="24"/>
          <w:szCs w:val="24"/>
        </w:rPr>
        <w:t>ese findings</w:t>
      </w:r>
      <w:r w:rsidR="00445C20" w:rsidRPr="00CF5B62">
        <w:rPr>
          <w:rFonts w:ascii="Times New Roman" w:hAnsi="Times New Roman" w:cs="Times New Roman"/>
          <w:sz w:val="24"/>
          <w:szCs w:val="24"/>
        </w:rPr>
        <w:t xml:space="preserve">, however, </w:t>
      </w:r>
      <w:r w:rsidR="00C56406">
        <w:rPr>
          <w:rFonts w:ascii="Times New Roman" w:hAnsi="Times New Roman" w:cs="Times New Roman"/>
          <w:sz w:val="24"/>
          <w:szCs w:val="24"/>
        </w:rPr>
        <w:t xml:space="preserve">might </w:t>
      </w:r>
      <w:r w:rsidR="00445C20" w:rsidRPr="00CF5B62">
        <w:rPr>
          <w:rFonts w:ascii="Times New Roman" w:hAnsi="Times New Roman" w:cs="Times New Roman"/>
          <w:sz w:val="24"/>
          <w:szCs w:val="24"/>
        </w:rPr>
        <w:t xml:space="preserve">underestimate the contribution of culture. According to </w:t>
      </w:r>
      <w:r w:rsidRPr="00CF5B62">
        <w:rPr>
          <w:rFonts w:ascii="Times New Roman" w:hAnsi="Times New Roman" w:cs="Times New Roman"/>
          <w:sz w:val="24"/>
          <w:szCs w:val="24"/>
        </w:rPr>
        <w:t>RASV</w:t>
      </w:r>
      <w:r w:rsidR="00445C20" w:rsidRPr="00CF5B62">
        <w:rPr>
          <w:rFonts w:ascii="Times New Roman" w:hAnsi="Times New Roman" w:cs="Times New Roman"/>
          <w:sz w:val="24"/>
          <w:szCs w:val="24"/>
        </w:rPr>
        <w:t xml:space="preserve">, the country-level is not the only sociocultural level </w:t>
      </w:r>
      <w:r w:rsidR="00B403FF" w:rsidRPr="00CF5B62">
        <w:rPr>
          <w:rFonts w:ascii="Times New Roman" w:hAnsi="Times New Roman" w:cs="Times New Roman"/>
          <w:sz w:val="24"/>
          <w:szCs w:val="24"/>
        </w:rPr>
        <w:t xml:space="preserve">relevant </w:t>
      </w:r>
      <w:r w:rsidRPr="00CF5B62">
        <w:rPr>
          <w:rFonts w:ascii="Times New Roman" w:hAnsi="Times New Roman" w:cs="Times New Roman"/>
          <w:sz w:val="24"/>
          <w:szCs w:val="24"/>
        </w:rPr>
        <w:t>for the religiosity-adjustment relation</w:t>
      </w:r>
      <w:r w:rsidR="00897340" w:rsidRPr="00CF5B62">
        <w:rPr>
          <w:rFonts w:ascii="Times New Roman" w:hAnsi="Times New Roman" w:cs="Times New Roman"/>
          <w:sz w:val="24"/>
          <w:szCs w:val="24"/>
        </w:rPr>
        <w:t xml:space="preserve"> (Sedikides </w:t>
      </w:r>
      <w:r w:rsidRPr="00CF5B62">
        <w:rPr>
          <w:rFonts w:ascii="Times New Roman" w:hAnsi="Times New Roman" w:cs="Times New Roman"/>
          <w:sz w:val="24"/>
          <w:szCs w:val="24"/>
        </w:rPr>
        <w:t>&amp;</w:t>
      </w:r>
      <w:r w:rsidR="00897340" w:rsidRPr="00CF5B62">
        <w:rPr>
          <w:rFonts w:ascii="Times New Roman" w:hAnsi="Times New Roman" w:cs="Times New Roman"/>
          <w:sz w:val="24"/>
          <w:szCs w:val="24"/>
        </w:rPr>
        <w:t xml:space="preserve"> Gebauer</w:t>
      </w:r>
      <w:r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2010). Study 3 focuse</w:t>
      </w:r>
      <w:r w:rsidR="00C56406">
        <w:rPr>
          <w:rFonts w:ascii="Times New Roman" w:hAnsi="Times New Roman" w:cs="Times New Roman"/>
          <w:sz w:val="24"/>
          <w:szCs w:val="24"/>
        </w:rPr>
        <w:t>d</w:t>
      </w:r>
      <w:r w:rsidR="00445C20" w:rsidRPr="00CF5B62">
        <w:rPr>
          <w:rFonts w:ascii="Times New Roman" w:hAnsi="Times New Roman" w:cs="Times New Roman"/>
          <w:sz w:val="24"/>
          <w:szCs w:val="24"/>
        </w:rPr>
        <w:t xml:space="preserve"> on the urban area and federal state level</w:t>
      </w:r>
      <w:r w:rsidR="00B403FF" w:rsidRPr="00CF5B62">
        <w:rPr>
          <w:rFonts w:ascii="Times New Roman" w:hAnsi="Times New Roman" w:cs="Times New Roman"/>
          <w:sz w:val="24"/>
          <w:szCs w:val="24"/>
        </w:rPr>
        <w:t>s</w:t>
      </w:r>
      <w:r w:rsidR="00445C20" w:rsidRPr="00CF5B62">
        <w:rPr>
          <w:rFonts w:ascii="Times New Roman" w:hAnsi="Times New Roman" w:cs="Times New Roman"/>
          <w:sz w:val="24"/>
          <w:szCs w:val="24"/>
        </w:rPr>
        <w:t xml:space="preserve"> in addition to the country level. </w:t>
      </w:r>
      <w:r w:rsidRPr="00CF5B62">
        <w:rPr>
          <w:rFonts w:ascii="Times New Roman" w:hAnsi="Times New Roman" w:cs="Times New Roman"/>
          <w:sz w:val="24"/>
          <w:szCs w:val="24"/>
        </w:rPr>
        <w:t>RASV</w:t>
      </w:r>
      <w:r w:rsidR="00445C20" w:rsidRPr="00CF5B62">
        <w:rPr>
          <w:rFonts w:ascii="Times New Roman" w:hAnsi="Times New Roman" w:cs="Times New Roman"/>
          <w:sz w:val="24"/>
          <w:szCs w:val="24"/>
        </w:rPr>
        <w:t xml:space="preserve"> predicts that the religiosity-esteem relation will be concurrently moderated by all three sociocultural levels. </w:t>
      </w:r>
      <w:r w:rsidR="00EB56C4" w:rsidRPr="00CF5B62">
        <w:rPr>
          <w:rFonts w:ascii="Times New Roman" w:hAnsi="Times New Roman" w:cs="Times New Roman"/>
          <w:sz w:val="24"/>
          <w:szCs w:val="24"/>
        </w:rPr>
        <w:t>W</w:t>
      </w:r>
      <w:r w:rsidR="00445C20" w:rsidRPr="00CF5B62">
        <w:rPr>
          <w:rFonts w:ascii="Times New Roman" w:hAnsi="Times New Roman" w:cs="Times New Roman"/>
          <w:sz w:val="24"/>
          <w:szCs w:val="24"/>
        </w:rPr>
        <w:t>e should</w:t>
      </w:r>
      <w:r w:rsidR="00EB56C4" w:rsidRPr="00CF5B62">
        <w:rPr>
          <w:rFonts w:ascii="Times New Roman" w:hAnsi="Times New Roman" w:cs="Times New Roman"/>
          <w:sz w:val="24"/>
          <w:szCs w:val="24"/>
        </w:rPr>
        <w:t xml:space="preserve"> then</w:t>
      </w:r>
      <w:r w:rsidR="00445C20" w:rsidRPr="00CF5B62">
        <w:rPr>
          <w:rFonts w:ascii="Times New Roman" w:hAnsi="Times New Roman" w:cs="Times New Roman"/>
          <w:sz w:val="24"/>
          <w:szCs w:val="24"/>
        </w:rPr>
        <w:t xml:space="preserve"> find a </w:t>
      </w:r>
      <w:r w:rsidR="00EC3769" w:rsidRPr="00CF5B62">
        <w:rPr>
          <w:rFonts w:ascii="Times New Roman" w:hAnsi="Times New Roman" w:cs="Times New Roman"/>
          <w:sz w:val="24"/>
          <w:szCs w:val="24"/>
        </w:rPr>
        <w:t>particularly strong</w:t>
      </w:r>
      <w:r w:rsidR="00445C20" w:rsidRPr="00CF5B62">
        <w:rPr>
          <w:rFonts w:ascii="Times New Roman" w:hAnsi="Times New Roman" w:cs="Times New Roman"/>
          <w:sz w:val="24"/>
          <w:szCs w:val="24"/>
        </w:rPr>
        <w:t xml:space="preserve"> religiosity-esteem relation in the most religious urban areas from the most religious federal states of the most religio</w:t>
      </w:r>
      <w:r w:rsidR="00897340" w:rsidRPr="00CF5B62">
        <w:rPr>
          <w:rFonts w:ascii="Times New Roman" w:hAnsi="Times New Roman" w:cs="Times New Roman"/>
          <w:sz w:val="24"/>
          <w:szCs w:val="24"/>
        </w:rPr>
        <w:t>us countries</w:t>
      </w:r>
      <w:r w:rsidR="00445C20" w:rsidRPr="00CF5B62">
        <w:rPr>
          <w:rFonts w:ascii="Times New Roman" w:hAnsi="Times New Roman" w:cs="Times New Roman"/>
          <w:sz w:val="24"/>
          <w:szCs w:val="24"/>
        </w:rPr>
        <w:t xml:space="preserve">. Conversely, we </w:t>
      </w:r>
      <w:r w:rsidR="00BD1780" w:rsidRPr="00CF5B62">
        <w:rPr>
          <w:rFonts w:ascii="Times New Roman" w:hAnsi="Times New Roman" w:cs="Times New Roman"/>
          <w:sz w:val="24"/>
          <w:szCs w:val="24"/>
        </w:rPr>
        <w:t xml:space="preserve">should </w:t>
      </w:r>
      <w:r w:rsidR="00AD5A78" w:rsidRPr="00CF5B62">
        <w:rPr>
          <w:rFonts w:ascii="Times New Roman" w:hAnsi="Times New Roman" w:cs="Times New Roman"/>
          <w:sz w:val="24"/>
          <w:szCs w:val="24"/>
        </w:rPr>
        <w:t>find</w:t>
      </w:r>
      <w:r w:rsidR="00445C20" w:rsidRPr="00CF5B62">
        <w:rPr>
          <w:rFonts w:ascii="Times New Roman" w:hAnsi="Times New Roman" w:cs="Times New Roman"/>
          <w:sz w:val="24"/>
          <w:szCs w:val="24"/>
        </w:rPr>
        <w:t xml:space="preserve"> a </w:t>
      </w:r>
      <w:r w:rsidR="00EC3769" w:rsidRPr="00CF5B62">
        <w:rPr>
          <w:rFonts w:ascii="Times New Roman" w:hAnsi="Times New Roman" w:cs="Times New Roman"/>
          <w:sz w:val="24"/>
          <w:szCs w:val="24"/>
        </w:rPr>
        <w:t>particularly weak</w:t>
      </w:r>
      <w:r w:rsidR="00445C20" w:rsidRPr="00CF5B62">
        <w:rPr>
          <w:rFonts w:ascii="Times New Roman" w:hAnsi="Times New Roman" w:cs="Times New Roman"/>
          <w:sz w:val="24"/>
          <w:szCs w:val="24"/>
        </w:rPr>
        <w:t xml:space="preserve"> religiosity-esteem relation in the least religious urban areas from the least religious federal states of the least religious countries.</w:t>
      </w:r>
    </w:p>
    <w:p w:rsidR="005B4E74"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BF4BCF" w:rsidRPr="00CF5B62">
        <w:rPr>
          <w:rFonts w:ascii="Times New Roman" w:hAnsi="Times New Roman" w:cs="Times New Roman"/>
          <w:sz w:val="24"/>
          <w:szCs w:val="24"/>
        </w:rPr>
        <w:t>As in Studies 1-2, we tested RASV against the backdrop of the sociocultural motives perspective, masked curvilinearity, and self-presentation. Additionally</w:t>
      </w:r>
      <w:r w:rsidR="006F7D41" w:rsidRPr="00CF5B62">
        <w:rPr>
          <w:rFonts w:ascii="Times New Roman" w:hAnsi="Times New Roman" w:cs="Times New Roman"/>
          <w:sz w:val="24"/>
          <w:szCs w:val="24"/>
        </w:rPr>
        <w:t xml:space="preserve"> and for the first time</w:t>
      </w:r>
      <w:r w:rsidR="00BF4BCF" w:rsidRPr="00CF5B62">
        <w:rPr>
          <w:rFonts w:ascii="Times New Roman" w:hAnsi="Times New Roman" w:cs="Times New Roman"/>
          <w:sz w:val="24"/>
          <w:szCs w:val="24"/>
        </w:rPr>
        <w:t xml:space="preserve">, </w:t>
      </w:r>
      <w:r w:rsidR="006F7D41" w:rsidRPr="00CF5B62">
        <w:rPr>
          <w:rFonts w:ascii="Times New Roman" w:hAnsi="Times New Roman" w:cs="Times New Roman"/>
          <w:sz w:val="24"/>
          <w:szCs w:val="24"/>
        </w:rPr>
        <w:t>we</w:t>
      </w:r>
      <w:r w:rsidR="00BF4BCF" w:rsidRPr="00CF5B62">
        <w:rPr>
          <w:rFonts w:ascii="Times New Roman" w:hAnsi="Times New Roman" w:cs="Times New Roman"/>
          <w:sz w:val="24"/>
          <w:szCs w:val="24"/>
        </w:rPr>
        <w:t xml:space="preserve"> tested RASV against </w:t>
      </w:r>
      <w:r w:rsidR="006F7D41" w:rsidRPr="00CF5B62">
        <w:rPr>
          <w:rFonts w:ascii="Times New Roman" w:hAnsi="Times New Roman" w:cs="Times New Roman"/>
          <w:sz w:val="24"/>
          <w:szCs w:val="24"/>
        </w:rPr>
        <w:t>another</w:t>
      </w:r>
      <w:r w:rsidR="00BF4BCF" w:rsidRPr="00CF5B62">
        <w:rPr>
          <w:rFonts w:ascii="Times New Roman" w:hAnsi="Times New Roman" w:cs="Times New Roman"/>
          <w:sz w:val="24"/>
          <w:szCs w:val="24"/>
        </w:rPr>
        <w:t xml:space="preserve"> </w:t>
      </w:r>
      <w:r w:rsidR="005B4E74" w:rsidRPr="00CF5B62">
        <w:rPr>
          <w:rFonts w:ascii="Times New Roman" w:hAnsi="Times New Roman" w:cs="Times New Roman"/>
          <w:sz w:val="24"/>
          <w:szCs w:val="24"/>
        </w:rPr>
        <w:t>alternative: R</w:t>
      </w:r>
      <w:r w:rsidRPr="00CF5B62">
        <w:rPr>
          <w:rFonts w:ascii="Times New Roman" w:hAnsi="Times New Roman" w:cs="Times New Roman"/>
          <w:sz w:val="24"/>
          <w:szCs w:val="24"/>
        </w:rPr>
        <w:t xml:space="preserve">eligious </w:t>
      </w:r>
      <w:r w:rsidR="00897340" w:rsidRPr="00CF5B62">
        <w:rPr>
          <w:rFonts w:ascii="Times New Roman" w:hAnsi="Times New Roman" w:cs="Times New Roman"/>
          <w:sz w:val="24"/>
          <w:szCs w:val="24"/>
        </w:rPr>
        <w:t>people</w:t>
      </w:r>
      <w:r w:rsidRPr="00CF5B62">
        <w:rPr>
          <w:rFonts w:ascii="Times New Roman" w:hAnsi="Times New Roman" w:cs="Times New Roman"/>
          <w:sz w:val="24"/>
          <w:szCs w:val="24"/>
        </w:rPr>
        <w:t xml:space="preserve"> </w:t>
      </w:r>
      <w:r w:rsidR="005B4E74" w:rsidRPr="00CF5B62">
        <w:rPr>
          <w:rFonts w:ascii="Times New Roman" w:hAnsi="Times New Roman" w:cs="Times New Roman"/>
          <w:sz w:val="24"/>
          <w:szCs w:val="24"/>
        </w:rPr>
        <w:t xml:space="preserve">may </w:t>
      </w:r>
      <w:r w:rsidRPr="00CF5B62">
        <w:rPr>
          <w:rFonts w:ascii="Times New Roman" w:hAnsi="Times New Roman" w:cs="Times New Roman"/>
          <w:sz w:val="24"/>
          <w:szCs w:val="24"/>
        </w:rPr>
        <w:t xml:space="preserve">enjoy more supportive interpersonal contact with fellow believers in religious, compared to secular, countries. Such contact, </w:t>
      </w:r>
      <w:r w:rsidR="005B4E74" w:rsidRPr="00CF5B62">
        <w:rPr>
          <w:rFonts w:ascii="Times New Roman" w:hAnsi="Times New Roman" w:cs="Times New Roman"/>
          <w:sz w:val="24"/>
          <w:szCs w:val="24"/>
        </w:rPr>
        <w:t>in turn</w:t>
      </w:r>
      <w:r w:rsidRPr="00CF5B62">
        <w:rPr>
          <w:rFonts w:ascii="Times New Roman" w:hAnsi="Times New Roman" w:cs="Times New Roman"/>
          <w:sz w:val="24"/>
          <w:szCs w:val="24"/>
        </w:rPr>
        <w:t xml:space="preserve">, </w:t>
      </w:r>
      <w:r w:rsidR="005B4E74" w:rsidRPr="00CF5B62">
        <w:rPr>
          <w:rFonts w:ascii="Times New Roman" w:hAnsi="Times New Roman" w:cs="Times New Roman"/>
          <w:sz w:val="24"/>
          <w:szCs w:val="24"/>
        </w:rPr>
        <w:t>may</w:t>
      </w:r>
      <w:r w:rsidRPr="00CF5B62">
        <w:rPr>
          <w:rFonts w:ascii="Times New Roman" w:hAnsi="Times New Roman" w:cs="Times New Roman"/>
          <w:sz w:val="24"/>
          <w:szCs w:val="24"/>
        </w:rPr>
        <w:t xml:space="preserve"> account for the </w:t>
      </w:r>
      <w:r w:rsidR="00B403FF" w:rsidRPr="00CF5B62">
        <w:rPr>
          <w:rFonts w:ascii="Times New Roman" w:hAnsi="Times New Roman" w:cs="Times New Roman"/>
          <w:sz w:val="24"/>
          <w:szCs w:val="24"/>
        </w:rPr>
        <w:t xml:space="preserve">stronger </w:t>
      </w:r>
      <w:r w:rsidR="008D1B61" w:rsidRPr="00CF5B62">
        <w:rPr>
          <w:rFonts w:ascii="Times New Roman" w:hAnsi="Times New Roman" w:cs="Times New Roman"/>
          <w:sz w:val="24"/>
          <w:szCs w:val="24"/>
        </w:rPr>
        <w:t xml:space="preserve">relation between religiosity and </w:t>
      </w:r>
      <w:r w:rsidR="0037378A" w:rsidRPr="00CF5B62">
        <w:rPr>
          <w:rFonts w:ascii="Times New Roman" w:hAnsi="Times New Roman" w:cs="Times New Roman"/>
          <w:sz w:val="24"/>
          <w:szCs w:val="24"/>
        </w:rPr>
        <w:t>psychological adjustment</w:t>
      </w:r>
      <w:r w:rsidR="008D1B61" w:rsidRPr="00CF5B62">
        <w:rPr>
          <w:rFonts w:ascii="Times New Roman" w:hAnsi="Times New Roman" w:cs="Times New Roman"/>
          <w:sz w:val="24"/>
          <w:szCs w:val="24"/>
        </w:rPr>
        <w:t xml:space="preserve"> </w:t>
      </w:r>
      <w:r w:rsidRPr="00CF5B62">
        <w:rPr>
          <w:rFonts w:ascii="Times New Roman" w:hAnsi="Times New Roman" w:cs="Times New Roman"/>
          <w:sz w:val="24"/>
          <w:szCs w:val="24"/>
        </w:rPr>
        <w:t>in religious countries</w:t>
      </w:r>
      <w:r w:rsidR="005B4E74" w:rsidRPr="00CF5B62">
        <w:rPr>
          <w:rFonts w:ascii="Times New Roman" w:hAnsi="Times New Roman" w:cs="Times New Roman"/>
          <w:sz w:val="24"/>
          <w:szCs w:val="24"/>
        </w:rPr>
        <w:t xml:space="preserve"> (Diener et al., 2011; Stavrova et al., 2013)</w:t>
      </w:r>
      <w:r w:rsidRPr="00CF5B62">
        <w:rPr>
          <w:rFonts w:ascii="Times New Roman" w:hAnsi="Times New Roman" w:cs="Times New Roman"/>
          <w:sz w:val="24"/>
          <w:szCs w:val="24"/>
        </w:rPr>
        <w:t xml:space="preserve">. Study 3’s four-level hierarchical model </w:t>
      </w:r>
      <w:r w:rsidR="00D11475" w:rsidRPr="00CF5B62">
        <w:rPr>
          <w:rFonts w:ascii="Times New Roman" w:hAnsi="Times New Roman" w:cs="Times New Roman"/>
          <w:sz w:val="24"/>
          <w:szCs w:val="24"/>
        </w:rPr>
        <w:t xml:space="preserve">allowed us to test </w:t>
      </w:r>
      <w:r w:rsidR="005B4E74" w:rsidRPr="00CF5B62">
        <w:rPr>
          <w:rFonts w:ascii="Times New Roman" w:hAnsi="Times New Roman" w:cs="Times New Roman"/>
          <w:sz w:val="24"/>
          <w:szCs w:val="24"/>
        </w:rPr>
        <w:t xml:space="preserve">RASV, controlling for </w:t>
      </w:r>
      <w:r w:rsidR="003F67E1" w:rsidRPr="00CF5B62">
        <w:rPr>
          <w:rFonts w:ascii="Times New Roman" w:hAnsi="Times New Roman" w:cs="Times New Roman"/>
          <w:sz w:val="24"/>
          <w:szCs w:val="24"/>
        </w:rPr>
        <w:t>possible effects of interpersonal contact</w:t>
      </w:r>
      <w:r w:rsidRPr="00CF5B62">
        <w:rPr>
          <w:rFonts w:ascii="Times New Roman" w:hAnsi="Times New Roman" w:cs="Times New Roman"/>
          <w:sz w:val="24"/>
          <w:szCs w:val="24"/>
        </w:rPr>
        <w:t xml:space="preserve">. </w:t>
      </w:r>
      <w:r w:rsidR="003F67E1" w:rsidRPr="00CF5B62">
        <w:rPr>
          <w:rFonts w:ascii="Times New Roman" w:hAnsi="Times New Roman" w:cs="Times New Roman"/>
          <w:sz w:val="24"/>
          <w:szCs w:val="24"/>
        </w:rPr>
        <w:t>Specifically, t</w:t>
      </w:r>
      <w:r w:rsidRPr="00CF5B62">
        <w:rPr>
          <w:rFonts w:ascii="Times New Roman" w:hAnsi="Times New Roman" w:cs="Times New Roman"/>
          <w:sz w:val="24"/>
          <w:szCs w:val="24"/>
        </w:rPr>
        <w:t xml:space="preserve">he interpersonal benefits of religiosity should be largely a function </w:t>
      </w:r>
      <w:r w:rsidR="00D122C6" w:rsidRPr="00CF5B62">
        <w:rPr>
          <w:rFonts w:ascii="Times New Roman" w:hAnsi="Times New Roman" w:cs="Times New Roman"/>
          <w:sz w:val="24"/>
          <w:szCs w:val="24"/>
        </w:rPr>
        <w:t>of urban area-level religiosity, because most</w:t>
      </w:r>
      <w:r w:rsidRPr="00CF5B62">
        <w:rPr>
          <w:rFonts w:ascii="Times New Roman" w:hAnsi="Times New Roman" w:cs="Times New Roman"/>
          <w:sz w:val="24"/>
          <w:szCs w:val="24"/>
        </w:rPr>
        <w:t xml:space="preserve"> </w:t>
      </w:r>
      <w:r w:rsidR="00D122C6" w:rsidRPr="00CF5B62">
        <w:rPr>
          <w:rFonts w:ascii="Times New Roman" w:hAnsi="Times New Roman" w:cs="Times New Roman"/>
          <w:sz w:val="24"/>
          <w:szCs w:val="24"/>
        </w:rPr>
        <w:t>of the supportive interpersonal contact</w:t>
      </w:r>
      <w:r w:rsidRPr="00CF5B62">
        <w:rPr>
          <w:rFonts w:ascii="Times New Roman" w:hAnsi="Times New Roman" w:cs="Times New Roman"/>
          <w:sz w:val="24"/>
          <w:szCs w:val="24"/>
        </w:rPr>
        <w:t xml:space="preserve"> </w:t>
      </w:r>
      <w:r w:rsidR="00D122C6" w:rsidRPr="00CF5B62">
        <w:rPr>
          <w:rFonts w:ascii="Times New Roman" w:hAnsi="Times New Roman" w:cs="Times New Roman"/>
          <w:sz w:val="24"/>
          <w:szCs w:val="24"/>
        </w:rPr>
        <w:t xml:space="preserve">among religious believers </w:t>
      </w:r>
      <w:r w:rsidR="00EB56C4" w:rsidRPr="00CF5B62">
        <w:rPr>
          <w:rFonts w:ascii="Times New Roman" w:hAnsi="Times New Roman" w:cs="Times New Roman"/>
          <w:sz w:val="24"/>
          <w:szCs w:val="24"/>
        </w:rPr>
        <w:t xml:space="preserve">likely </w:t>
      </w:r>
      <w:r w:rsidRPr="00CF5B62">
        <w:rPr>
          <w:rFonts w:ascii="Times New Roman" w:hAnsi="Times New Roman" w:cs="Times New Roman"/>
          <w:sz w:val="24"/>
          <w:szCs w:val="24"/>
        </w:rPr>
        <w:t>take</w:t>
      </w:r>
      <w:r w:rsidR="00EB56C4" w:rsidRPr="00CF5B62">
        <w:rPr>
          <w:rFonts w:ascii="Times New Roman" w:hAnsi="Times New Roman" w:cs="Times New Roman"/>
          <w:sz w:val="24"/>
          <w:szCs w:val="24"/>
        </w:rPr>
        <w:t>s</w:t>
      </w:r>
      <w:r w:rsidRPr="00CF5B62">
        <w:rPr>
          <w:rFonts w:ascii="Times New Roman" w:hAnsi="Times New Roman" w:cs="Times New Roman"/>
          <w:sz w:val="24"/>
          <w:szCs w:val="24"/>
        </w:rPr>
        <w:t xml:space="preserve"> place </w:t>
      </w:r>
      <w:r w:rsidR="00D122C6" w:rsidRPr="00CF5B62">
        <w:rPr>
          <w:rFonts w:ascii="Times New Roman" w:hAnsi="Times New Roman" w:cs="Times New Roman"/>
          <w:sz w:val="24"/>
          <w:szCs w:val="24"/>
        </w:rPr>
        <w:t xml:space="preserve">within their religious congregations and those congregations are typically situated at the </w:t>
      </w:r>
      <w:r w:rsidR="00533C78" w:rsidRPr="00CF5B62">
        <w:rPr>
          <w:rFonts w:ascii="Times New Roman" w:hAnsi="Times New Roman" w:cs="Times New Roman"/>
          <w:sz w:val="24"/>
          <w:szCs w:val="24"/>
        </w:rPr>
        <w:t>urban</w:t>
      </w:r>
      <w:r w:rsidR="002F7E04">
        <w:rPr>
          <w:rFonts w:ascii="Times New Roman" w:hAnsi="Times New Roman" w:cs="Times New Roman"/>
          <w:sz w:val="24"/>
          <w:szCs w:val="24"/>
        </w:rPr>
        <w:t>-</w:t>
      </w:r>
      <w:r w:rsidR="00533C78" w:rsidRPr="00CF5B62">
        <w:rPr>
          <w:rFonts w:ascii="Times New Roman" w:hAnsi="Times New Roman" w:cs="Times New Roman"/>
          <w:sz w:val="24"/>
          <w:szCs w:val="24"/>
        </w:rPr>
        <w:t>area level</w:t>
      </w:r>
      <w:r w:rsidR="00897340" w:rsidRPr="00CF5B62">
        <w:rPr>
          <w:rFonts w:ascii="Times New Roman" w:hAnsi="Times New Roman" w:cs="Times New Roman"/>
          <w:sz w:val="24"/>
          <w:szCs w:val="24"/>
        </w:rPr>
        <w:t xml:space="preserve"> (i.e., one’s city, including its </w:t>
      </w:r>
      <w:r w:rsidR="00897340" w:rsidRPr="00CF5B62">
        <w:rPr>
          <w:rFonts w:ascii="Times New Roman" w:hAnsi="Times New Roman" w:cs="Times New Roman"/>
          <w:sz w:val="24"/>
          <w:szCs w:val="24"/>
        </w:rPr>
        <w:lastRenderedPageBreak/>
        <w:t>metropolitan regions)</w:t>
      </w:r>
      <w:r w:rsidRPr="00CF5B62">
        <w:rPr>
          <w:rFonts w:ascii="Times New Roman" w:hAnsi="Times New Roman" w:cs="Times New Roman"/>
          <w:sz w:val="24"/>
          <w:szCs w:val="24"/>
        </w:rPr>
        <w:t xml:space="preserve">. However, if state- and country-level religiosity moderated the religiosity-esteem relation after controlling for urban area-level religiosity, </w:t>
      </w:r>
      <w:r w:rsidR="00897340" w:rsidRPr="00CF5B62">
        <w:rPr>
          <w:rFonts w:ascii="Times New Roman" w:hAnsi="Times New Roman" w:cs="Times New Roman"/>
          <w:sz w:val="24"/>
          <w:szCs w:val="24"/>
        </w:rPr>
        <w:t>the results</w:t>
      </w:r>
      <w:r w:rsidRPr="00CF5B62">
        <w:rPr>
          <w:rFonts w:ascii="Times New Roman" w:hAnsi="Times New Roman" w:cs="Times New Roman"/>
          <w:sz w:val="24"/>
          <w:szCs w:val="24"/>
        </w:rPr>
        <w:t xml:space="preserve"> would </w:t>
      </w:r>
      <w:r w:rsidR="00533C78" w:rsidRPr="00CF5B62">
        <w:rPr>
          <w:rFonts w:ascii="Times New Roman" w:hAnsi="Times New Roman" w:cs="Times New Roman"/>
          <w:sz w:val="24"/>
          <w:szCs w:val="24"/>
        </w:rPr>
        <w:t>suggest an independent contribution of</w:t>
      </w:r>
      <w:r w:rsidRPr="00CF5B62">
        <w:rPr>
          <w:rFonts w:ascii="Times New Roman" w:hAnsi="Times New Roman" w:cs="Times New Roman"/>
          <w:sz w:val="24"/>
          <w:szCs w:val="24"/>
        </w:rPr>
        <w:t xml:space="preserve"> </w:t>
      </w:r>
      <w:r w:rsidR="003F67E1" w:rsidRPr="00CF5B62">
        <w:rPr>
          <w:rFonts w:ascii="Times New Roman" w:hAnsi="Times New Roman" w:cs="Times New Roman"/>
          <w:sz w:val="24"/>
          <w:szCs w:val="24"/>
        </w:rPr>
        <w:t>RASV</w:t>
      </w:r>
      <w:r w:rsidRPr="00CF5B62">
        <w:rPr>
          <w:rFonts w:ascii="Times New Roman" w:hAnsi="Times New Roman" w:cs="Times New Roman"/>
          <w:sz w:val="24"/>
          <w:szCs w:val="24"/>
        </w:rPr>
        <w:t>.</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b/>
          <w:sz w:val="24"/>
          <w:szCs w:val="24"/>
        </w:rPr>
        <w:t>Method</w:t>
      </w:r>
    </w:p>
    <w:p w:rsidR="004055FC" w:rsidRPr="00CF5B62" w:rsidRDefault="00445C20" w:rsidP="00CF5B62">
      <w:pPr>
        <w:spacing w:line="480" w:lineRule="exact"/>
        <w:contextualSpacing/>
        <w:rPr>
          <w:rFonts w:ascii="Times New Roman" w:hAnsi="Times New Roman"/>
          <w:b/>
          <w:sz w:val="24"/>
          <w:szCs w:val="24"/>
        </w:rPr>
      </w:pPr>
      <w:r w:rsidRPr="00CF5B62">
        <w:rPr>
          <w:rFonts w:ascii="Times New Roman" w:hAnsi="Times New Roman"/>
          <w:b/>
          <w:sz w:val="24"/>
          <w:szCs w:val="24"/>
        </w:rPr>
        <w:t>Respondents</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The study used data from 1,188,536 respondents across 1,932 urban areas, which were located in 243 federal states, which were </w:t>
      </w:r>
      <w:r w:rsidR="00533C78" w:rsidRPr="00CF5B62">
        <w:rPr>
          <w:rFonts w:ascii="Times New Roman" w:hAnsi="Times New Roman" w:cs="Times New Roman"/>
          <w:sz w:val="24"/>
          <w:szCs w:val="24"/>
        </w:rPr>
        <w:t>part of</w:t>
      </w:r>
      <w:r w:rsidRPr="00CF5B62">
        <w:rPr>
          <w:rFonts w:ascii="Times New Roman" w:hAnsi="Times New Roman" w:cs="Times New Roman"/>
          <w:sz w:val="24"/>
          <w:szCs w:val="24"/>
        </w:rPr>
        <w:t xml:space="preserve"> 18 countries (63.8% female, 36.2% male; </w:t>
      </w:r>
      <w:r w:rsidRPr="00CF5B62">
        <w:rPr>
          <w:rFonts w:ascii="Times New Roman" w:hAnsi="Times New Roman" w:cs="Times New Roman"/>
          <w:i/>
          <w:sz w:val="24"/>
          <w:szCs w:val="24"/>
        </w:rPr>
        <w:t>M</w:t>
      </w:r>
      <w:r w:rsidRPr="00CF5B62">
        <w:rPr>
          <w:rFonts w:ascii="Times New Roman" w:hAnsi="Times New Roman" w:cs="Times New Roman"/>
          <w:iCs/>
          <w:sz w:val="24"/>
          <w:szCs w:val="24"/>
          <w:vertAlign w:val="subscript"/>
        </w:rPr>
        <w:t>age</w:t>
      </w:r>
      <w:r w:rsidRPr="00CF5B62">
        <w:rPr>
          <w:rFonts w:ascii="Times New Roman" w:hAnsi="Times New Roman" w:cs="Times New Roman"/>
          <w:sz w:val="24"/>
          <w:szCs w:val="24"/>
        </w:rPr>
        <w:t xml:space="preserve"> = 25.77 years, </w:t>
      </w:r>
      <w:r w:rsidRPr="00CF5B62">
        <w:rPr>
          <w:rFonts w:ascii="Times New Roman" w:hAnsi="Times New Roman" w:cs="Times New Roman"/>
          <w:i/>
          <w:sz w:val="24"/>
          <w:szCs w:val="24"/>
        </w:rPr>
        <w:t>SD</w:t>
      </w:r>
      <w:r w:rsidRPr="00CF5B62">
        <w:rPr>
          <w:rFonts w:ascii="Times New Roman" w:hAnsi="Times New Roman" w:cs="Times New Roman"/>
          <w:iCs/>
          <w:sz w:val="24"/>
          <w:szCs w:val="24"/>
          <w:vertAlign w:val="subscript"/>
        </w:rPr>
        <w:t>age</w:t>
      </w:r>
      <w:r w:rsidRPr="00CF5B62">
        <w:rPr>
          <w:rFonts w:ascii="Times New Roman" w:hAnsi="Times New Roman" w:cs="Times New Roman"/>
          <w:sz w:val="24"/>
          <w:szCs w:val="24"/>
        </w:rPr>
        <w:t xml:space="preserve"> = 10.94). As in Studies 1-2, we </w:t>
      </w:r>
      <w:r w:rsidR="002062A4" w:rsidRPr="00CF5B62">
        <w:rPr>
          <w:rFonts w:ascii="Times New Roman" w:hAnsi="Times New Roman" w:cs="Times New Roman"/>
          <w:sz w:val="24"/>
          <w:szCs w:val="24"/>
        </w:rPr>
        <w:t>drew from</w:t>
      </w:r>
      <w:r w:rsidRPr="00CF5B62">
        <w:rPr>
          <w:rFonts w:ascii="Times New Roman" w:hAnsi="Times New Roman" w:cs="Times New Roman"/>
          <w:sz w:val="24"/>
          <w:szCs w:val="24"/>
        </w:rPr>
        <w:t xml:space="preserve"> the OOS dataset (from March 2001 to December 2009). </w:t>
      </w:r>
      <w:r w:rsidR="00DA1B60" w:rsidRPr="00CF5B62">
        <w:rPr>
          <w:rFonts w:ascii="Times New Roman" w:hAnsi="Times New Roman" w:cs="Times New Roman"/>
          <w:sz w:val="24"/>
          <w:szCs w:val="24"/>
        </w:rPr>
        <w:t xml:space="preserve">We </w:t>
      </w:r>
      <w:r w:rsidR="002062A4" w:rsidRPr="00CF5B62">
        <w:rPr>
          <w:rFonts w:ascii="Times New Roman" w:hAnsi="Times New Roman" w:cs="Times New Roman"/>
          <w:sz w:val="24"/>
          <w:szCs w:val="24"/>
        </w:rPr>
        <w:t>de</w:t>
      </w:r>
      <w:r w:rsidRPr="00CF5B62">
        <w:rPr>
          <w:rFonts w:ascii="Times New Roman" w:hAnsi="Times New Roman" w:cs="Times New Roman"/>
          <w:sz w:val="24"/>
          <w:szCs w:val="24"/>
        </w:rPr>
        <w:t>rive</w:t>
      </w:r>
      <w:r w:rsidR="00DA1B60" w:rsidRPr="00CF5B62">
        <w:rPr>
          <w:rFonts w:ascii="Times New Roman" w:hAnsi="Times New Roman" w:cs="Times New Roman"/>
          <w:sz w:val="24"/>
          <w:szCs w:val="24"/>
        </w:rPr>
        <w:t>d</w:t>
      </w:r>
      <w:r w:rsidRPr="00CF5B62">
        <w:rPr>
          <w:rFonts w:ascii="Times New Roman" w:hAnsi="Times New Roman" w:cs="Times New Roman"/>
          <w:sz w:val="24"/>
          <w:szCs w:val="24"/>
        </w:rPr>
        <w:t xml:space="preserve"> </w:t>
      </w:r>
      <w:r w:rsidR="008D1B61" w:rsidRPr="00CF5B62">
        <w:rPr>
          <w:rFonts w:ascii="Times New Roman" w:hAnsi="Times New Roman" w:cs="Times New Roman"/>
          <w:sz w:val="24"/>
          <w:szCs w:val="24"/>
        </w:rPr>
        <w:t>our</w:t>
      </w:r>
      <w:r w:rsidRPr="00CF5B62">
        <w:rPr>
          <w:rFonts w:ascii="Times New Roman" w:hAnsi="Times New Roman" w:cs="Times New Roman"/>
          <w:sz w:val="24"/>
          <w:szCs w:val="24"/>
        </w:rPr>
        <w:t xml:space="preserve"> sample</w:t>
      </w:r>
      <w:r w:rsidR="00DA1B60" w:rsidRPr="00CF5B62">
        <w:rPr>
          <w:rFonts w:ascii="Times New Roman" w:hAnsi="Times New Roman" w:cs="Times New Roman"/>
          <w:sz w:val="24"/>
          <w:szCs w:val="24"/>
        </w:rPr>
        <w:t xml:space="preserve"> by</w:t>
      </w:r>
      <w:r w:rsidRPr="00CF5B62">
        <w:rPr>
          <w:rFonts w:ascii="Times New Roman" w:hAnsi="Times New Roman" w:cs="Times New Roman"/>
          <w:sz w:val="24"/>
          <w:szCs w:val="24"/>
        </w:rPr>
        <w:t xml:space="preserve"> appl</w:t>
      </w:r>
      <w:r w:rsidR="00DA1B60" w:rsidRPr="00CF5B62">
        <w:rPr>
          <w:rFonts w:ascii="Times New Roman" w:hAnsi="Times New Roman" w:cs="Times New Roman"/>
          <w:sz w:val="24"/>
          <w:szCs w:val="24"/>
        </w:rPr>
        <w:t>ying</w:t>
      </w:r>
      <w:r w:rsidRPr="00CF5B62">
        <w:rPr>
          <w:rFonts w:ascii="Times New Roman" w:hAnsi="Times New Roman" w:cs="Times New Roman"/>
          <w:sz w:val="24"/>
          <w:szCs w:val="24"/>
        </w:rPr>
        <w:t xml:space="preserve"> five selection-criteria to the full OOS dataset.</w:t>
      </w:r>
    </w:p>
    <w:p w:rsidR="004055FC" w:rsidRPr="001679FB" w:rsidRDefault="00445C20" w:rsidP="00CF5B62">
      <w:pPr>
        <w:spacing w:line="480" w:lineRule="exact"/>
        <w:ind w:firstLine="708"/>
        <w:contextualSpacing/>
        <w:rPr>
          <w:rFonts w:ascii="Times New Roman" w:hAnsi="Times New Roman" w:cs="Times New Roman"/>
          <w:sz w:val="24"/>
          <w:szCs w:val="24"/>
        </w:rPr>
      </w:pPr>
      <w:r w:rsidRPr="001679FB">
        <w:rPr>
          <w:rFonts w:ascii="Times New Roman" w:hAnsi="Times New Roman" w:cs="Times New Roman"/>
          <w:sz w:val="24"/>
          <w:szCs w:val="24"/>
        </w:rPr>
        <w:t xml:space="preserve">First, </w:t>
      </w:r>
      <w:r w:rsidR="002062A4" w:rsidRPr="001679FB">
        <w:rPr>
          <w:rFonts w:ascii="Times New Roman" w:hAnsi="Times New Roman" w:cs="Times New Roman"/>
          <w:sz w:val="24"/>
          <w:szCs w:val="24"/>
        </w:rPr>
        <w:t xml:space="preserve">to sort respondents into urban areas and </w:t>
      </w:r>
      <w:r w:rsidR="00897340" w:rsidRPr="001679FB">
        <w:rPr>
          <w:rFonts w:ascii="Times New Roman" w:hAnsi="Times New Roman" w:cs="Times New Roman"/>
          <w:sz w:val="24"/>
          <w:szCs w:val="24"/>
        </w:rPr>
        <w:t xml:space="preserve">federal </w:t>
      </w:r>
      <w:r w:rsidR="002062A4" w:rsidRPr="001679FB">
        <w:rPr>
          <w:rFonts w:ascii="Times New Roman" w:hAnsi="Times New Roman" w:cs="Times New Roman"/>
          <w:sz w:val="24"/>
          <w:szCs w:val="24"/>
        </w:rPr>
        <w:t>states</w:t>
      </w:r>
      <w:r w:rsidR="00DA1B60" w:rsidRPr="001679FB">
        <w:rPr>
          <w:rFonts w:ascii="Times New Roman" w:hAnsi="Times New Roman" w:cs="Times New Roman"/>
          <w:sz w:val="24"/>
          <w:szCs w:val="24"/>
        </w:rPr>
        <w:t>,</w:t>
      </w:r>
      <w:r w:rsidR="002062A4" w:rsidRPr="001679FB">
        <w:rPr>
          <w:rFonts w:ascii="Times New Roman" w:hAnsi="Times New Roman" w:cs="Times New Roman"/>
          <w:sz w:val="24"/>
          <w:szCs w:val="24"/>
        </w:rPr>
        <w:t xml:space="preserve"> </w:t>
      </w:r>
      <w:r w:rsidRPr="001679FB">
        <w:rPr>
          <w:rFonts w:ascii="Times New Roman" w:hAnsi="Times New Roman" w:cs="Times New Roman"/>
          <w:sz w:val="24"/>
          <w:szCs w:val="24"/>
        </w:rPr>
        <w:t xml:space="preserve">we relied on </w:t>
      </w:r>
      <w:r w:rsidR="00EB56C4" w:rsidRPr="001679FB">
        <w:rPr>
          <w:rFonts w:ascii="Times New Roman" w:hAnsi="Times New Roman" w:cs="Times New Roman"/>
          <w:sz w:val="24"/>
          <w:szCs w:val="24"/>
        </w:rPr>
        <w:t xml:space="preserve">their </w:t>
      </w:r>
      <w:r w:rsidRPr="001679FB">
        <w:rPr>
          <w:rFonts w:ascii="Times New Roman" w:hAnsi="Times New Roman" w:cs="Times New Roman"/>
          <w:sz w:val="24"/>
          <w:szCs w:val="24"/>
        </w:rPr>
        <w:t>zip-codes</w:t>
      </w:r>
      <w:r w:rsidR="002062A4" w:rsidRPr="001679FB">
        <w:rPr>
          <w:rFonts w:ascii="Times New Roman" w:hAnsi="Times New Roman" w:cs="Times New Roman"/>
          <w:sz w:val="24"/>
          <w:szCs w:val="24"/>
        </w:rPr>
        <w:t>;</w:t>
      </w:r>
      <w:r w:rsidRPr="001679FB">
        <w:rPr>
          <w:rFonts w:ascii="Times New Roman" w:hAnsi="Times New Roman" w:cs="Times New Roman"/>
          <w:sz w:val="24"/>
          <w:szCs w:val="24"/>
        </w:rPr>
        <w:t xml:space="preserve"> </w:t>
      </w:r>
      <w:r w:rsidR="002062A4" w:rsidRPr="001679FB">
        <w:rPr>
          <w:rFonts w:ascii="Times New Roman" w:hAnsi="Times New Roman" w:cs="Times New Roman"/>
          <w:sz w:val="24"/>
          <w:szCs w:val="24"/>
        </w:rPr>
        <w:t xml:space="preserve">so </w:t>
      </w:r>
      <w:r w:rsidRPr="001679FB">
        <w:rPr>
          <w:rFonts w:ascii="Times New Roman" w:hAnsi="Times New Roman" w:cs="Times New Roman"/>
          <w:sz w:val="24"/>
          <w:szCs w:val="24"/>
        </w:rPr>
        <w:t xml:space="preserve">we excluded all respondents who did not report their zip code. Second, for each country, we needed to assure a sufficiently large number of respondents per federal state and urban area. Therefore, we </w:t>
      </w:r>
      <w:r w:rsidR="00B76E36" w:rsidRPr="001679FB">
        <w:rPr>
          <w:rFonts w:ascii="Times New Roman" w:hAnsi="Times New Roman" w:cs="Times New Roman"/>
          <w:sz w:val="24"/>
          <w:szCs w:val="24"/>
        </w:rPr>
        <w:t xml:space="preserve">only </w:t>
      </w:r>
      <w:r w:rsidRPr="001679FB">
        <w:rPr>
          <w:rFonts w:ascii="Times New Roman" w:hAnsi="Times New Roman" w:cs="Times New Roman"/>
          <w:sz w:val="24"/>
          <w:szCs w:val="24"/>
        </w:rPr>
        <w:t>coded the zip-codes of respondents from countries with at least 8,000 cases. Twenty</w:t>
      </w:r>
      <w:r w:rsidR="00466C61" w:rsidRPr="001679FB">
        <w:rPr>
          <w:rFonts w:ascii="Times New Roman" w:hAnsi="Times New Roman" w:cs="Times New Roman"/>
          <w:sz w:val="24"/>
          <w:szCs w:val="24"/>
        </w:rPr>
        <w:t>-</w:t>
      </w:r>
      <w:r w:rsidRPr="001679FB">
        <w:rPr>
          <w:rFonts w:ascii="Times New Roman" w:hAnsi="Times New Roman" w:cs="Times New Roman"/>
          <w:sz w:val="24"/>
          <w:szCs w:val="24"/>
        </w:rPr>
        <w:t>two countries met that criterion. We used the worldwide GeoPostcodes database (version 1.1) to sort respondents into their federal states and urban areas. The GeoPostcodes database is the most complete d</w:t>
      </w:r>
      <w:r w:rsidR="00B76E36" w:rsidRPr="001679FB">
        <w:rPr>
          <w:rFonts w:ascii="Times New Roman" w:hAnsi="Times New Roman" w:cs="Times New Roman"/>
          <w:sz w:val="24"/>
          <w:szCs w:val="24"/>
        </w:rPr>
        <w:t xml:space="preserve">atabase of worldwide postcodes, allowing us </w:t>
      </w:r>
      <w:r w:rsidRPr="001679FB">
        <w:rPr>
          <w:rFonts w:ascii="Times New Roman" w:hAnsi="Times New Roman" w:cs="Times New Roman"/>
          <w:sz w:val="24"/>
          <w:szCs w:val="24"/>
        </w:rPr>
        <w:t xml:space="preserve">to determine respondentsʼ federal states and urban areas from 18 of the 22 initial countries. Third, </w:t>
      </w:r>
      <w:r w:rsidRPr="001679FB">
        <w:rPr>
          <w:rFonts w:ascii="Times New Roman" w:hAnsi="Times New Roman"/>
          <w:sz w:val="24"/>
          <w:szCs w:val="24"/>
        </w:rPr>
        <w:t>we excluded respondents who reported resid</w:t>
      </w:r>
      <w:r w:rsidR="00720569" w:rsidRPr="001679FB">
        <w:rPr>
          <w:rFonts w:ascii="Times New Roman" w:hAnsi="Times New Roman"/>
          <w:sz w:val="24"/>
          <w:szCs w:val="24"/>
        </w:rPr>
        <w:t>ing</w:t>
      </w:r>
      <w:r w:rsidRPr="001679FB">
        <w:rPr>
          <w:rFonts w:ascii="Times New Roman" w:hAnsi="Times New Roman"/>
          <w:sz w:val="24"/>
          <w:szCs w:val="24"/>
        </w:rPr>
        <w:t xml:space="preserve"> concurrently in a US state and a country outside the US</w:t>
      </w:r>
      <w:r w:rsidRPr="001679FB">
        <w:rPr>
          <w:rFonts w:ascii="Times New Roman" w:hAnsi="Times New Roman" w:cs="Times New Roman"/>
          <w:sz w:val="24"/>
          <w:szCs w:val="24"/>
        </w:rPr>
        <w:t xml:space="preserve">. Fourth, we excluded respondents who completed an irrelevant OOS study or did not fill out our measures. Finally, we excluded respondents from urban areas with less than 100 cases. We chose this cut-off </w:t>
      </w:r>
      <w:r w:rsidR="00D5656F" w:rsidRPr="001679FB">
        <w:rPr>
          <w:rFonts w:ascii="Times New Roman" w:hAnsi="Times New Roman" w:cs="Times New Roman"/>
          <w:sz w:val="24"/>
          <w:szCs w:val="24"/>
        </w:rPr>
        <w:t xml:space="preserve">point </w:t>
      </w:r>
      <w:r w:rsidRPr="001679FB">
        <w:rPr>
          <w:rFonts w:ascii="Times New Roman" w:hAnsi="Times New Roman" w:cs="Times New Roman"/>
          <w:sz w:val="24"/>
          <w:szCs w:val="24"/>
        </w:rPr>
        <w:t>in order to assure reasonably accurate estimation of urban area-level religiosity (</w:t>
      </w:r>
      <w:r w:rsidR="00897340" w:rsidRPr="001679FB">
        <w:rPr>
          <w:rFonts w:ascii="Times New Roman" w:hAnsi="Times New Roman"/>
          <w:sz w:val="24"/>
          <w:szCs w:val="24"/>
        </w:rPr>
        <w:t xml:space="preserve">Snijders </w:t>
      </w:r>
      <w:r w:rsidR="005B4E74" w:rsidRPr="001679FB">
        <w:rPr>
          <w:rFonts w:ascii="Times New Roman" w:hAnsi="Times New Roman"/>
          <w:sz w:val="24"/>
          <w:szCs w:val="24"/>
        </w:rPr>
        <w:t>&amp;</w:t>
      </w:r>
      <w:r w:rsidR="00897340" w:rsidRPr="001679FB">
        <w:rPr>
          <w:rFonts w:ascii="Times New Roman" w:hAnsi="Times New Roman"/>
          <w:sz w:val="24"/>
          <w:szCs w:val="24"/>
        </w:rPr>
        <w:t xml:space="preserve"> Bosker</w:t>
      </w:r>
      <w:r w:rsidR="005B4E74" w:rsidRPr="001679FB">
        <w:rPr>
          <w:rFonts w:ascii="Times New Roman" w:hAnsi="Times New Roman"/>
          <w:sz w:val="24"/>
          <w:szCs w:val="24"/>
        </w:rPr>
        <w:t xml:space="preserve">, </w:t>
      </w:r>
      <w:r w:rsidRPr="001679FB">
        <w:rPr>
          <w:rFonts w:ascii="Times New Roman" w:hAnsi="Times New Roman"/>
          <w:sz w:val="24"/>
          <w:szCs w:val="24"/>
        </w:rPr>
        <w:t>2012</w:t>
      </w:r>
      <w:r w:rsidRPr="001679FB">
        <w:rPr>
          <w:rFonts w:ascii="Times New Roman" w:hAnsi="Times New Roman" w:cs="Times New Roman"/>
          <w:sz w:val="24"/>
          <w:szCs w:val="24"/>
        </w:rPr>
        <w:t>). Table 5 lists all 18 countries along with demographic information.</w:t>
      </w:r>
    </w:p>
    <w:p w:rsidR="004055FC" w:rsidRPr="00CF5B62" w:rsidRDefault="005B4E74" w:rsidP="00CF5B62">
      <w:pPr>
        <w:spacing w:line="480" w:lineRule="exact"/>
        <w:contextualSpacing/>
        <w:rPr>
          <w:rFonts w:ascii="Times New Roman" w:hAnsi="Times New Roman"/>
          <w:b/>
          <w:sz w:val="24"/>
          <w:szCs w:val="24"/>
        </w:rPr>
      </w:pPr>
      <w:r w:rsidRPr="00CF5B62">
        <w:rPr>
          <w:rFonts w:ascii="Times New Roman" w:hAnsi="Times New Roman"/>
          <w:b/>
          <w:sz w:val="24"/>
          <w:szCs w:val="24"/>
        </w:rPr>
        <w:t>Procedure and M</w:t>
      </w:r>
      <w:r w:rsidR="00445C20" w:rsidRPr="00CF5B62">
        <w:rPr>
          <w:rFonts w:ascii="Times New Roman" w:hAnsi="Times New Roman"/>
          <w:b/>
          <w:sz w:val="24"/>
          <w:szCs w:val="24"/>
        </w:rPr>
        <w:t>easures</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Procedure and measures were identical to Study 1</w:t>
      </w:r>
      <w:r w:rsidR="00DA1B60" w:rsidRPr="00CF5B62">
        <w:rPr>
          <w:rFonts w:ascii="Times New Roman" w:hAnsi="Times New Roman"/>
          <w:sz w:val="24"/>
          <w:szCs w:val="24"/>
        </w:rPr>
        <w:t>’s</w:t>
      </w:r>
      <w:r w:rsidRPr="00CF5B62">
        <w:rPr>
          <w:rFonts w:ascii="Times New Roman" w:hAnsi="Times New Roman"/>
          <w:sz w:val="24"/>
          <w:szCs w:val="24"/>
        </w:rPr>
        <w:t>. The only addition was the use of state-level and urban area-level religiosity. Of respondents, 83.2% completed the measures in English, 9.7% in Spanish, 3.6% in German, and 3.6% in Dutch.</w:t>
      </w:r>
    </w:p>
    <w:p w:rsidR="004055FC" w:rsidRPr="00CF5B62"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lastRenderedPageBreak/>
        <w:tab/>
      </w:r>
      <w:proofErr w:type="gramStart"/>
      <w:r w:rsidRPr="00CF5B62">
        <w:rPr>
          <w:rFonts w:ascii="Times New Roman" w:hAnsi="Times New Roman"/>
          <w:b/>
          <w:sz w:val="24"/>
          <w:szCs w:val="24"/>
        </w:rPr>
        <w:t>Sociocultural religiosity.</w:t>
      </w:r>
      <w:proofErr w:type="gramEnd"/>
      <w:r w:rsidRPr="00CF5B62">
        <w:rPr>
          <w:rFonts w:ascii="Times New Roman" w:hAnsi="Times New Roman"/>
          <w:b/>
          <w:sz w:val="24"/>
          <w:szCs w:val="24"/>
        </w:rPr>
        <w:t xml:space="preserve"> </w:t>
      </w:r>
      <w:r w:rsidRPr="00CF5B62">
        <w:rPr>
          <w:rFonts w:ascii="Times New Roman" w:hAnsi="Times New Roman"/>
          <w:sz w:val="24"/>
          <w:szCs w:val="24"/>
        </w:rPr>
        <w:t>Parallel to Study 1, sociocultural religiosity was assessed by averaging respondents</w:t>
      </w:r>
      <w:r w:rsidRPr="00CF5B62">
        <w:rPr>
          <w:rFonts w:ascii="Times New Roman" w:hAnsi="Times New Roman" w:cs="Times New Roman"/>
          <w:sz w:val="24"/>
          <w:szCs w:val="24"/>
        </w:rPr>
        <w:t>’</w:t>
      </w:r>
      <w:r w:rsidRPr="00CF5B62">
        <w:rPr>
          <w:rFonts w:ascii="Times New Roman" w:hAnsi="Times New Roman"/>
          <w:sz w:val="24"/>
          <w:szCs w:val="24"/>
        </w:rPr>
        <w:t xml:space="preserve"> personal religiosity within each country (country-level index), each state (state-level index), and each urban area (area-level index). We present the country-level index in Table 5. As in Studies 1-2, that index was strongly related to </w:t>
      </w:r>
      <w:r w:rsidR="0091161A" w:rsidRPr="00CF5B62">
        <w:rPr>
          <w:rFonts w:ascii="Times New Roman" w:hAnsi="Times New Roman"/>
          <w:sz w:val="24"/>
          <w:szCs w:val="24"/>
        </w:rPr>
        <w:t xml:space="preserve">indices from the </w:t>
      </w:r>
      <w:r w:rsidRPr="00CF5B62">
        <w:rPr>
          <w:rFonts w:ascii="Times New Roman" w:hAnsi="Times New Roman"/>
          <w:sz w:val="24"/>
          <w:szCs w:val="24"/>
        </w:rPr>
        <w:t>Gallup World Poll (</w:t>
      </w:r>
      <w:r w:rsidRPr="00CF5B62">
        <w:rPr>
          <w:rFonts w:ascii="Times New Roman" w:hAnsi="Times New Roman"/>
          <w:i/>
          <w:sz w:val="24"/>
          <w:szCs w:val="24"/>
        </w:rPr>
        <w:t>r</w:t>
      </w:r>
      <w:r w:rsidRPr="00CF5B62">
        <w:rPr>
          <w:rFonts w:ascii="Times New Roman" w:hAnsi="Times New Roman"/>
          <w:sz w:val="24"/>
          <w:szCs w:val="24"/>
        </w:rPr>
        <w:t xml:space="preserve"> = .96, </w:t>
      </w:r>
      <w:r w:rsidRPr="00CF5B62">
        <w:rPr>
          <w:rFonts w:ascii="Times New Roman" w:hAnsi="Times New Roman"/>
          <w:i/>
          <w:sz w:val="24"/>
          <w:szCs w:val="24"/>
        </w:rPr>
        <w:t>p</w:t>
      </w:r>
      <w:r w:rsidRPr="00CF5B62">
        <w:rPr>
          <w:rFonts w:ascii="Times New Roman" w:hAnsi="Times New Roman"/>
          <w:sz w:val="24"/>
          <w:szCs w:val="24"/>
        </w:rPr>
        <w:t xml:space="preserve"> &lt; .001) and the </w:t>
      </w:r>
      <w:r w:rsidR="0091161A" w:rsidRPr="00CF5B62">
        <w:rPr>
          <w:rFonts w:ascii="Times New Roman" w:hAnsi="Times New Roman"/>
          <w:sz w:val="24"/>
          <w:szCs w:val="24"/>
        </w:rPr>
        <w:t>WVS</w:t>
      </w:r>
      <w:r w:rsidRPr="00CF5B62">
        <w:rPr>
          <w:rFonts w:ascii="Times New Roman" w:hAnsi="Times New Roman"/>
          <w:sz w:val="24"/>
          <w:szCs w:val="24"/>
        </w:rPr>
        <w:t xml:space="preserve"> (</w:t>
      </w:r>
      <w:r w:rsidRPr="00CF5B62">
        <w:rPr>
          <w:rFonts w:ascii="Times New Roman" w:hAnsi="Times New Roman"/>
          <w:i/>
          <w:sz w:val="24"/>
          <w:szCs w:val="24"/>
        </w:rPr>
        <w:t>r</w:t>
      </w:r>
      <w:r w:rsidRPr="00CF5B62">
        <w:rPr>
          <w:rFonts w:ascii="Times New Roman" w:hAnsi="Times New Roman"/>
          <w:sz w:val="24"/>
          <w:szCs w:val="24"/>
        </w:rPr>
        <w:t xml:space="preserve"> = .92, </w:t>
      </w:r>
      <w:r w:rsidRPr="00CF5B62">
        <w:rPr>
          <w:rFonts w:ascii="Times New Roman" w:hAnsi="Times New Roman"/>
          <w:i/>
          <w:sz w:val="24"/>
          <w:szCs w:val="24"/>
        </w:rPr>
        <w:t>p</w:t>
      </w:r>
      <w:r w:rsidRPr="00CF5B62">
        <w:rPr>
          <w:rFonts w:ascii="Times New Roman" w:hAnsi="Times New Roman"/>
          <w:sz w:val="24"/>
          <w:szCs w:val="24"/>
        </w:rPr>
        <w:t xml:space="preserve"> &lt; .001). There are no external state- and area-level indices available for the 18 countries.</w:t>
      </w:r>
    </w:p>
    <w:p w:rsidR="004055FC" w:rsidRPr="00CF5B62" w:rsidRDefault="00445C20" w:rsidP="00CF5B62">
      <w:pPr>
        <w:spacing w:line="480" w:lineRule="exact"/>
        <w:contextualSpacing/>
        <w:outlineLvl w:val="0"/>
        <w:rPr>
          <w:rFonts w:ascii="Times New Roman" w:hAnsi="Times New Roman"/>
          <w:b/>
          <w:sz w:val="24"/>
          <w:szCs w:val="24"/>
        </w:rPr>
      </w:pPr>
      <w:r w:rsidRPr="00CF5B62">
        <w:rPr>
          <w:rFonts w:ascii="Times New Roman" w:hAnsi="Times New Roman"/>
          <w:b/>
          <w:sz w:val="24"/>
          <w:szCs w:val="24"/>
        </w:rPr>
        <w:t xml:space="preserve">Statistical </w:t>
      </w:r>
      <w:r w:rsidR="0091161A" w:rsidRPr="00CF5B62">
        <w:rPr>
          <w:rFonts w:ascii="Times New Roman" w:hAnsi="Times New Roman"/>
          <w:b/>
          <w:sz w:val="24"/>
          <w:szCs w:val="24"/>
        </w:rPr>
        <w:t>M</w:t>
      </w:r>
      <w:r w:rsidR="00D82881" w:rsidRPr="00CF5B62">
        <w:rPr>
          <w:rFonts w:ascii="Times New Roman" w:hAnsi="Times New Roman"/>
          <w:b/>
          <w:sz w:val="24"/>
          <w:szCs w:val="24"/>
        </w:rPr>
        <w:t>odeling</w:t>
      </w:r>
    </w:p>
    <w:p w:rsidR="00325FD3" w:rsidRDefault="00445C20" w:rsidP="00CF5B62">
      <w:pPr>
        <w:spacing w:line="480" w:lineRule="exact"/>
        <w:contextualSpacing/>
        <w:rPr>
          <w:rFonts w:ascii="Times New Roman" w:hAnsi="Times New Roman"/>
          <w:sz w:val="24"/>
          <w:szCs w:val="24"/>
        </w:rPr>
      </w:pPr>
      <w:r w:rsidRPr="00CF5B62">
        <w:rPr>
          <w:rFonts w:ascii="Times New Roman" w:hAnsi="Times New Roman"/>
          <w:sz w:val="24"/>
          <w:szCs w:val="24"/>
        </w:rPr>
        <w:tab/>
        <w:t xml:space="preserve">We extended </w:t>
      </w:r>
      <w:r w:rsidR="00533C78" w:rsidRPr="00CF5B62">
        <w:rPr>
          <w:rFonts w:ascii="Times New Roman" w:hAnsi="Times New Roman"/>
          <w:sz w:val="24"/>
          <w:szCs w:val="24"/>
        </w:rPr>
        <w:t>Study 1</w:t>
      </w:r>
      <w:r w:rsidR="00533C78" w:rsidRPr="00CF5B62">
        <w:rPr>
          <w:rFonts w:ascii="Times New Roman" w:hAnsi="Times New Roman" w:cs="Times New Roman"/>
          <w:sz w:val="24"/>
          <w:szCs w:val="24"/>
        </w:rPr>
        <w:t>’</w:t>
      </w:r>
      <w:r w:rsidR="00533C78" w:rsidRPr="00CF5B62">
        <w:rPr>
          <w:rFonts w:ascii="Times New Roman" w:hAnsi="Times New Roman"/>
          <w:sz w:val="24"/>
          <w:szCs w:val="24"/>
        </w:rPr>
        <w:t>s</w:t>
      </w:r>
      <w:r w:rsidRPr="00CF5B62">
        <w:rPr>
          <w:rFonts w:ascii="Times New Roman" w:hAnsi="Times New Roman"/>
          <w:sz w:val="24"/>
          <w:szCs w:val="24"/>
        </w:rPr>
        <w:t xml:space="preserve"> linear mixed-effects models to account for the four-level data structure (respondents nested in urban areas, in federal states, in countries).</w:t>
      </w:r>
      <w:r w:rsidR="00D82881" w:rsidRPr="00CF5B62">
        <w:rPr>
          <w:rFonts w:ascii="Times New Roman" w:hAnsi="Times New Roman"/>
          <w:sz w:val="24"/>
          <w:szCs w:val="24"/>
        </w:rPr>
        <w:t xml:space="preserve"> Specifically, we </w:t>
      </w:r>
      <w:r w:rsidR="00D82881" w:rsidRPr="00CF5B62">
        <w:rPr>
          <w:rFonts w:ascii="Times New Roman" w:hAnsi="Times New Roman"/>
          <w:i/>
          <w:sz w:val="24"/>
          <w:szCs w:val="24"/>
        </w:rPr>
        <w:t>z</w:t>
      </w:r>
      <w:r w:rsidR="00D82881" w:rsidRPr="00CF5B62">
        <w:rPr>
          <w:rFonts w:ascii="Times New Roman" w:hAnsi="Times New Roman"/>
          <w:sz w:val="24"/>
          <w:szCs w:val="24"/>
        </w:rPr>
        <w:t xml:space="preserve">-standardized all variables, centered all level-1, level-2, and level-3 predictors </w:t>
      </w:r>
      <w:r w:rsidR="004736E9" w:rsidRPr="00CF5B62">
        <w:rPr>
          <w:rFonts w:ascii="Times New Roman" w:hAnsi="Times New Roman"/>
          <w:sz w:val="24"/>
          <w:szCs w:val="24"/>
        </w:rPr>
        <w:t>around their mean at the</w:t>
      </w:r>
      <w:r w:rsidR="00D82881" w:rsidRPr="00CF5B62">
        <w:rPr>
          <w:rFonts w:ascii="Times New Roman" w:hAnsi="Times New Roman"/>
          <w:sz w:val="24"/>
          <w:szCs w:val="24"/>
        </w:rPr>
        <w:t xml:space="preserve"> next higher level (e.g., </w:t>
      </w:r>
      <w:r w:rsidR="00B86CC2" w:rsidRPr="00CF5B62">
        <w:rPr>
          <w:rFonts w:ascii="Times New Roman" w:hAnsi="Times New Roman"/>
          <w:sz w:val="24"/>
          <w:szCs w:val="24"/>
        </w:rPr>
        <w:t xml:space="preserve">we centered </w:t>
      </w:r>
      <w:r w:rsidR="00D82881" w:rsidRPr="00CF5B62">
        <w:rPr>
          <w:rFonts w:ascii="Times New Roman" w:hAnsi="Times New Roman"/>
          <w:sz w:val="24"/>
          <w:szCs w:val="24"/>
        </w:rPr>
        <w:t>participants</w:t>
      </w:r>
      <w:r w:rsidR="00D82881" w:rsidRPr="00CF5B62">
        <w:rPr>
          <w:rFonts w:ascii="Times New Roman" w:hAnsi="Times New Roman" w:cs="Times New Roman"/>
          <w:sz w:val="24"/>
          <w:szCs w:val="24"/>
        </w:rPr>
        <w:t>’</w:t>
      </w:r>
      <w:r w:rsidR="00D82881" w:rsidRPr="00CF5B62">
        <w:rPr>
          <w:rFonts w:ascii="Times New Roman" w:hAnsi="Times New Roman"/>
          <w:sz w:val="24"/>
          <w:szCs w:val="24"/>
        </w:rPr>
        <w:t xml:space="preserve"> personal religiosity </w:t>
      </w:r>
      <w:proofErr w:type="gramStart"/>
      <w:r w:rsidR="00D82881" w:rsidRPr="00CF5B62">
        <w:rPr>
          <w:rFonts w:ascii="Times New Roman" w:hAnsi="Times New Roman"/>
          <w:sz w:val="24"/>
          <w:szCs w:val="24"/>
        </w:rPr>
        <w:t>around</w:t>
      </w:r>
      <w:proofErr w:type="gramEnd"/>
      <w:r w:rsidR="00D82881" w:rsidRPr="00CF5B62">
        <w:rPr>
          <w:rFonts w:ascii="Times New Roman" w:hAnsi="Times New Roman"/>
          <w:sz w:val="24"/>
          <w:szCs w:val="24"/>
        </w:rPr>
        <w:t xml:space="preserve"> their urban-area mean), and included random intercepts and random slopes for all level-1, level-2, and level-3 predictors.</w:t>
      </w:r>
      <w:r w:rsidR="00CF0E17" w:rsidRPr="00CF5B62">
        <w:rPr>
          <w:rFonts w:ascii="Times New Roman" w:hAnsi="Times New Roman"/>
          <w:sz w:val="24"/>
          <w:szCs w:val="24"/>
        </w:rPr>
        <w:t xml:space="preserve"> The resultant four-level models were too complex to converge. </w:t>
      </w:r>
      <w:r w:rsidR="002F7E04">
        <w:rPr>
          <w:rFonts w:ascii="Times New Roman" w:hAnsi="Times New Roman"/>
          <w:sz w:val="24"/>
          <w:szCs w:val="24"/>
        </w:rPr>
        <w:t>T</w:t>
      </w:r>
      <w:r w:rsidR="00CF0E17" w:rsidRPr="00CF5B62">
        <w:rPr>
          <w:rFonts w:ascii="Times New Roman" w:hAnsi="Times New Roman"/>
          <w:sz w:val="24"/>
          <w:szCs w:val="24"/>
        </w:rPr>
        <w:t>o reduce mode</w:t>
      </w:r>
      <w:r w:rsidR="00325FD3" w:rsidRPr="00CF5B62">
        <w:rPr>
          <w:rFonts w:ascii="Times New Roman" w:hAnsi="Times New Roman"/>
          <w:sz w:val="24"/>
          <w:szCs w:val="24"/>
        </w:rPr>
        <w:t xml:space="preserve">l complexity, we followed </w:t>
      </w:r>
      <w:r w:rsidR="0091161A" w:rsidRPr="00CF5B62">
        <w:rPr>
          <w:rFonts w:ascii="Times New Roman" w:hAnsi="Times New Roman"/>
          <w:sz w:val="24"/>
          <w:szCs w:val="24"/>
        </w:rPr>
        <w:t xml:space="preserve">recommendations by </w:t>
      </w:r>
      <w:r w:rsidR="00325FD3" w:rsidRPr="00CF5B62">
        <w:rPr>
          <w:rFonts w:ascii="Times New Roman" w:hAnsi="Times New Roman"/>
          <w:sz w:val="24"/>
          <w:szCs w:val="24"/>
        </w:rPr>
        <w:t>Bates, Kliegl, Vasishth, and Baayen</w:t>
      </w:r>
      <w:r w:rsidR="00CF0E17" w:rsidRPr="00CF5B62">
        <w:rPr>
          <w:rFonts w:ascii="Times New Roman" w:hAnsi="Times New Roman"/>
          <w:sz w:val="24"/>
          <w:szCs w:val="24"/>
        </w:rPr>
        <w:t xml:space="preserve"> (2015) and specified all </w:t>
      </w:r>
      <w:r w:rsidR="002F3A17" w:rsidRPr="00CF5B62">
        <w:rPr>
          <w:rFonts w:ascii="Times New Roman" w:hAnsi="Times New Roman"/>
          <w:sz w:val="24"/>
          <w:szCs w:val="24"/>
        </w:rPr>
        <w:t>random effects as uncorrelated.</w:t>
      </w:r>
    </w:p>
    <w:p w:rsidR="00BF36B8" w:rsidRDefault="00BF36B8" w:rsidP="00BF36B8">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Pr>
          <w:rFonts w:ascii="Times New Roman" w:hAnsi="Times New Roman"/>
          <w:sz w:val="24"/>
          <w:szCs w:val="24"/>
        </w:rPr>
        <w:t>The Supplemental Materials include tables with Pearson correlations between all Study 2 variables at the participant level (Table S5) and between all Study 2 variables at the three sociocultural levels (area: Table S6, federal state: Table S7, country: Table S8).</w:t>
      </w:r>
    </w:p>
    <w:p w:rsidR="004055FC" w:rsidRPr="00CF5B62" w:rsidRDefault="00445C20" w:rsidP="00CF5B62">
      <w:pPr>
        <w:spacing w:line="480" w:lineRule="exact"/>
        <w:contextualSpacing/>
        <w:jc w:val="center"/>
        <w:rPr>
          <w:rFonts w:ascii="Times New Roman" w:hAnsi="Times New Roman"/>
          <w:b/>
          <w:sz w:val="24"/>
          <w:szCs w:val="24"/>
        </w:rPr>
      </w:pPr>
      <w:r w:rsidRPr="00CF5B62">
        <w:rPr>
          <w:rFonts w:ascii="Times New Roman" w:hAnsi="Times New Roman"/>
          <w:b/>
          <w:sz w:val="24"/>
          <w:szCs w:val="24"/>
        </w:rPr>
        <w:t>Results</w:t>
      </w:r>
    </w:p>
    <w:p w:rsidR="00934532" w:rsidRPr="00CF5B62" w:rsidRDefault="00325FD3"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sidR="00934532" w:rsidRPr="00CF5B62">
        <w:rPr>
          <w:rFonts w:ascii="Times New Roman" w:hAnsi="Times New Roman"/>
          <w:sz w:val="24"/>
          <w:szCs w:val="24"/>
        </w:rPr>
        <w:t xml:space="preserve">We tested </w:t>
      </w:r>
      <w:r w:rsidR="00DC27FA" w:rsidRPr="00CF5B62">
        <w:rPr>
          <w:rFonts w:ascii="Times New Roman" w:hAnsi="Times New Roman"/>
          <w:sz w:val="24"/>
          <w:szCs w:val="24"/>
        </w:rPr>
        <w:t>whether</w:t>
      </w:r>
      <w:r w:rsidR="001C0ED3" w:rsidRPr="00CF5B62">
        <w:rPr>
          <w:rFonts w:ascii="Times New Roman" w:hAnsi="Times New Roman"/>
          <w:sz w:val="24"/>
          <w:szCs w:val="24"/>
        </w:rPr>
        <w:t xml:space="preserve"> the religiosity-esteem relation varie</w:t>
      </w:r>
      <w:r w:rsidR="00934532" w:rsidRPr="00CF5B62">
        <w:rPr>
          <w:rFonts w:ascii="Times New Roman" w:hAnsi="Times New Roman"/>
          <w:sz w:val="24"/>
          <w:szCs w:val="24"/>
        </w:rPr>
        <w:t>s significantly across all three sociocultural contexts</w:t>
      </w:r>
      <w:r w:rsidR="001C0ED3" w:rsidRPr="00CF5B62">
        <w:rPr>
          <w:rFonts w:ascii="Times New Roman" w:hAnsi="Times New Roman"/>
          <w:sz w:val="24"/>
          <w:szCs w:val="24"/>
        </w:rPr>
        <w:t xml:space="preserve">. </w:t>
      </w:r>
      <w:r w:rsidR="00DC27FA" w:rsidRPr="00CF5B62">
        <w:rPr>
          <w:rFonts w:ascii="Times New Roman" w:hAnsi="Times New Roman"/>
          <w:sz w:val="24"/>
          <w:szCs w:val="24"/>
        </w:rPr>
        <w:t>T</w:t>
      </w:r>
      <w:r w:rsidR="00934532" w:rsidRPr="00CF5B62">
        <w:rPr>
          <w:rFonts w:ascii="Times New Roman" w:hAnsi="Times New Roman"/>
          <w:sz w:val="24"/>
          <w:szCs w:val="24"/>
        </w:rPr>
        <w:t xml:space="preserve">his was the case at the </w:t>
      </w:r>
      <w:r w:rsidR="00A32CE1" w:rsidRPr="00CF5B62">
        <w:rPr>
          <w:rFonts w:ascii="Times New Roman" w:hAnsi="Times New Roman"/>
          <w:sz w:val="24"/>
          <w:szCs w:val="24"/>
        </w:rPr>
        <w:t>country level (</w:t>
      </w:r>
      <w:r w:rsidR="00A32CE1" w:rsidRPr="00CF5B62">
        <w:rPr>
          <w:rFonts w:ascii="Times New Roman" w:hAnsi="Times New Roman" w:cs="Times New Roman"/>
          <w:sz w:val="24"/>
          <w:szCs w:val="24"/>
        </w:rPr>
        <w:t>∆</w:t>
      </w:r>
      <w:r w:rsidR="00A32CE1" w:rsidRPr="00CF5B62">
        <w:rPr>
          <w:rFonts w:ascii="Times New Roman" w:hAnsi="Times New Roman"/>
          <w:sz w:val="24"/>
          <w:szCs w:val="24"/>
        </w:rPr>
        <w:t xml:space="preserve">AIC = 116.76; </w:t>
      </w:r>
      <w:r w:rsidR="00A32CE1" w:rsidRPr="00CF5B62">
        <w:rPr>
          <w:rFonts w:ascii="Times New Roman" w:hAnsi="Times New Roman" w:cs="Times New Roman"/>
          <w:sz w:val="24"/>
          <w:szCs w:val="24"/>
        </w:rPr>
        <w:t>∆</w:t>
      </w:r>
      <w:proofErr w:type="gramStart"/>
      <w:r w:rsidR="00A32CE1" w:rsidRPr="00CF5B62">
        <w:rPr>
          <w:rFonts w:ascii="Times New Roman" w:hAnsi="Times New Roman" w:cs="Times New Roman"/>
          <w:sz w:val="24"/>
          <w:szCs w:val="24"/>
        </w:rPr>
        <w:t>χ</w:t>
      </w:r>
      <w:r w:rsidR="00A32CE1" w:rsidRPr="00CF5B62">
        <w:rPr>
          <w:rFonts w:ascii="Times New Roman" w:hAnsi="Times New Roman"/>
          <w:sz w:val="24"/>
          <w:szCs w:val="24"/>
        </w:rPr>
        <w:t>²[</w:t>
      </w:r>
      <w:proofErr w:type="gramEnd"/>
      <w:r w:rsidR="00A32CE1" w:rsidRPr="00CF5B62">
        <w:rPr>
          <w:rFonts w:ascii="Times New Roman" w:hAnsi="Times New Roman"/>
          <w:sz w:val="24"/>
          <w:szCs w:val="24"/>
        </w:rPr>
        <w:t xml:space="preserve">1] = 118.76, </w:t>
      </w:r>
      <w:r w:rsidR="00A32CE1" w:rsidRPr="00CF5B62">
        <w:rPr>
          <w:rFonts w:ascii="Times New Roman" w:hAnsi="Times New Roman"/>
          <w:i/>
          <w:sz w:val="24"/>
          <w:szCs w:val="24"/>
        </w:rPr>
        <w:t>p</w:t>
      </w:r>
      <w:r w:rsidR="00A32CE1" w:rsidRPr="00CF5B62">
        <w:rPr>
          <w:rFonts w:ascii="Times New Roman" w:hAnsi="Times New Roman"/>
          <w:sz w:val="24"/>
          <w:szCs w:val="24"/>
        </w:rPr>
        <w:t xml:space="preserve"> &lt; .001)</w:t>
      </w:r>
      <w:r w:rsidR="00934532" w:rsidRPr="00CF5B62">
        <w:rPr>
          <w:rFonts w:ascii="Times New Roman" w:hAnsi="Times New Roman"/>
          <w:sz w:val="24"/>
          <w:szCs w:val="24"/>
        </w:rPr>
        <w:t>, the federal state level (</w:t>
      </w:r>
      <w:r w:rsidR="00934532" w:rsidRPr="00CF5B62">
        <w:rPr>
          <w:rFonts w:ascii="Times New Roman" w:hAnsi="Times New Roman" w:cs="Times New Roman"/>
          <w:sz w:val="24"/>
          <w:szCs w:val="24"/>
        </w:rPr>
        <w:t>∆</w:t>
      </w:r>
      <w:r w:rsidR="00934532" w:rsidRPr="00CF5B62">
        <w:rPr>
          <w:rFonts w:ascii="Times New Roman" w:hAnsi="Times New Roman"/>
          <w:sz w:val="24"/>
          <w:szCs w:val="24"/>
        </w:rPr>
        <w:t xml:space="preserve">AIC = </w:t>
      </w:r>
      <w:r w:rsidR="001A792F" w:rsidRPr="00CF5B62">
        <w:rPr>
          <w:rFonts w:ascii="Times New Roman" w:hAnsi="Times New Roman"/>
          <w:sz w:val="24"/>
          <w:szCs w:val="24"/>
        </w:rPr>
        <w:t>120.35</w:t>
      </w:r>
      <w:r w:rsidR="00934532" w:rsidRPr="00CF5B62">
        <w:rPr>
          <w:rFonts w:ascii="Times New Roman" w:hAnsi="Times New Roman"/>
          <w:sz w:val="24"/>
          <w:szCs w:val="24"/>
        </w:rPr>
        <w:t xml:space="preserve">; </w:t>
      </w:r>
      <w:r w:rsidR="00934532" w:rsidRPr="00CF5B62">
        <w:rPr>
          <w:rFonts w:ascii="Times New Roman" w:hAnsi="Times New Roman" w:cs="Times New Roman"/>
          <w:sz w:val="24"/>
          <w:szCs w:val="24"/>
        </w:rPr>
        <w:t>∆χ</w:t>
      </w:r>
      <w:r w:rsidR="00934532" w:rsidRPr="00CF5B62">
        <w:rPr>
          <w:rFonts w:ascii="Times New Roman" w:hAnsi="Times New Roman"/>
          <w:sz w:val="24"/>
          <w:szCs w:val="24"/>
        </w:rPr>
        <w:t>²</w:t>
      </w:r>
      <w:r w:rsidR="003E3B37" w:rsidRPr="00CF5B62">
        <w:rPr>
          <w:rFonts w:ascii="Times New Roman" w:hAnsi="Times New Roman"/>
          <w:sz w:val="24"/>
          <w:szCs w:val="24"/>
        </w:rPr>
        <w:t>[</w:t>
      </w:r>
      <w:r w:rsidR="001A792F" w:rsidRPr="00CF5B62">
        <w:rPr>
          <w:rFonts w:ascii="Times New Roman" w:hAnsi="Times New Roman"/>
          <w:sz w:val="24"/>
          <w:szCs w:val="24"/>
        </w:rPr>
        <w:t>1</w:t>
      </w:r>
      <w:r w:rsidR="003E3B37" w:rsidRPr="00CF5B62">
        <w:rPr>
          <w:rFonts w:ascii="Times New Roman" w:hAnsi="Times New Roman"/>
          <w:sz w:val="24"/>
          <w:szCs w:val="24"/>
        </w:rPr>
        <w:t>]</w:t>
      </w:r>
      <w:r w:rsidR="00934532" w:rsidRPr="00CF5B62">
        <w:rPr>
          <w:rFonts w:ascii="Times New Roman" w:hAnsi="Times New Roman"/>
          <w:sz w:val="24"/>
          <w:szCs w:val="24"/>
        </w:rPr>
        <w:t xml:space="preserve"> = </w:t>
      </w:r>
      <w:r w:rsidR="001A792F" w:rsidRPr="00CF5B62">
        <w:rPr>
          <w:rFonts w:ascii="Times New Roman" w:hAnsi="Times New Roman"/>
          <w:sz w:val="24"/>
          <w:szCs w:val="24"/>
        </w:rPr>
        <w:t>122</w:t>
      </w:r>
      <w:r w:rsidR="003E3B37" w:rsidRPr="00CF5B62">
        <w:rPr>
          <w:rFonts w:ascii="Times New Roman" w:hAnsi="Times New Roman"/>
          <w:sz w:val="24"/>
          <w:szCs w:val="24"/>
        </w:rPr>
        <w:t>.</w:t>
      </w:r>
      <w:r w:rsidR="001A792F" w:rsidRPr="00CF5B62">
        <w:rPr>
          <w:rFonts w:ascii="Times New Roman" w:hAnsi="Times New Roman"/>
          <w:sz w:val="24"/>
          <w:szCs w:val="24"/>
        </w:rPr>
        <w:t>35</w:t>
      </w:r>
      <w:r w:rsidR="00934532" w:rsidRPr="00CF5B62">
        <w:rPr>
          <w:rFonts w:ascii="Times New Roman" w:hAnsi="Times New Roman"/>
          <w:sz w:val="24"/>
          <w:szCs w:val="24"/>
        </w:rPr>
        <w:t xml:space="preserve">, </w:t>
      </w:r>
      <w:r w:rsidR="00934532" w:rsidRPr="00CF5B62">
        <w:rPr>
          <w:rFonts w:ascii="Times New Roman" w:hAnsi="Times New Roman"/>
          <w:i/>
          <w:sz w:val="24"/>
          <w:szCs w:val="24"/>
        </w:rPr>
        <w:t>p</w:t>
      </w:r>
      <w:r w:rsidR="00934532" w:rsidRPr="00CF5B62">
        <w:rPr>
          <w:rFonts w:ascii="Times New Roman" w:hAnsi="Times New Roman"/>
          <w:sz w:val="24"/>
          <w:szCs w:val="24"/>
        </w:rPr>
        <w:t xml:space="preserve"> &lt; .001), and the</w:t>
      </w:r>
      <w:r w:rsidR="00A32CE1" w:rsidRPr="00CF5B62">
        <w:rPr>
          <w:rFonts w:ascii="Times New Roman" w:hAnsi="Times New Roman"/>
          <w:sz w:val="24"/>
          <w:szCs w:val="24"/>
        </w:rPr>
        <w:t xml:space="preserve"> urban area level (</w:t>
      </w:r>
      <w:r w:rsidR="00A32CE1" w:rsidRPr="00CF5B62">
        <w:rPr>
          <w:rFonts w:ascii="Times New Roman" w:hAnsi="Times New Roman" w:cs="Times New Roman"/>
          <w:sz w:val="24"/>
          <w:szCs w:val="24"/>
        </w:rPr>
        <w:t>∆</w:t>
      </w:r>
      <w:r w:rsidR="00A32CE1" w:rsidRPr="00CF5B62">
        <w:rPr>
          <w:rFonts w:ascii="Times New Roman" w:hAnsi="Times New Roman"/>
          <w:sz w:val="24"/>
          <w:szCs w:val="24"/>
        </w:rPr>
        <w:t xml:space="preserve">AIC = 49.36; </w:t>
      </w:r>
      <w:r w:rsidR="00A32CE1" w:rsidRPr="00CF5B62">
        <w:rPr>
          <w:rFonts w:ascii="Times New Roman" w:hAnsi="Times New Roman" w:cs="Times New Roman"/>
          <w:sz w:val="24"/>
          <w:szCs w:val="24"/>
        </w:rPr>
        <w:t>∆χ</w:t>
      </w:r>
      <w:r w:rsidR="00A32CE1" w:rsidRPr="00CF5B62">
        <w:rPr>
          <w:rFonts w:ascii="Times New Roman" w:hAnsi="Times New Roman"/>
          <w:sz w:val="24"/>
          <w:szCs w:val="24"/>
        </w:rPr>
        <w:t xml:space="preserve">²[2] = 53.36, </w:t>
      </w:r>
      <w:r w:rsidR="00A32CE1" w:rsidRPr="00CF5B62">
        <w:rPr>
          <w:rFonts w:ascii="Times New Roman" w:hAnsi="Times New Roman"/>
          <w:i/>
          <w:sz w:val="24"/>
          <w:szCs w:val="24"/>
        </w:rPr>
        <w:t>p</w:t>
      </w:r>
      <w:r w:rsidR="00A32CE1" w:rsidRPr="00CF5B62">
        <w:rPr>
          <w:rFonts w:ascii="Times New Roman" w:hAnsi="Times New Roman"/>
          <w:sz w:val="24"/>
          <w:szCs w:val="24"/>
        </w:rPr>
        <w:t xml:space="preserve"> &lt; .001)</w:t>
      </w:r>
      <w:r w:rsidR="00934532" w:rsidRPr="00CF5B62">
        <w:rPr>
          <w:rFonts w:ascii="Times New Roman" w:hAnsi="Times New Roman"/>
          <w:sz w:val="24"/>
          <w:szCs w:val="24"/>
        </w:rPr>
        <w:t>.</w:t>
      </w:r>
      <w:r w:rsidR="00526806" w:rsidRPr="00CF5B62">
        <w:rPr>
          <w:rFonts w:ascii="Times New Roman" w:hAnsi="Times New Roman"/>
          <w:sz w:val="24"/>
          <w:szCs w:val="24"/>
        </w:rPr>
        <w:t xml:space="preserve"> There was considerably more variance in the religiosity-esteem relation </w:t>
      </w:r>
      <w:r w:rsidR="00A32CE1" w:rsidRPr="00CF5B62">
        <w:rPr>
          <w:rFonts w:ascii="Times New Roman" w:hAnsi="Times New Roman"/>
          <w:sz w:val="24"/>
          <w:szCs w:val="24"/>
        </w:rPr>
        <w:t>at the country level (.002), compared to the federal state level (.0005) and the urban area level (.0006).</w:t>
      </w:r>
    </w:p>
    <w:p w:rsidR="004055FC" w:rsidRPr="00CF5B62" w:rsidRDefault="00445C20"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Ba</w:t>
      </w:r>
      <w:r w:rsidR="0091161A" w:rsidRPr="00CF5B62">
        <w:rPr>
          <w:rFonts w:ascii="Times New Roman" w:hAnsi="Times New Roman"/>
          <w:b/>
          <w:sz w:val="24"/>
          <w:szCs w:val="24"/>
        </w:rPr>
        <w:t>sic M</w:t>
      </w:r>
      <w:r w:rsidRPr="00CF5B62">
        <w:rPr>
          <w:rFonts w:ascii="Times New Roman" w:hAnsi="Times New Roman"/>
          <w:b/>
          <w:sz w:val="24"/>
          <w:szCs w:val="24"/>
        </w:rPr>
        <w:t>odel</w:t>
      </w:r>
    </w:p>
    <w:p w:rsidR="004055FC"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r w:rsidR="00FA1E18" w:rsidRPr="00CF5B62">
        <w:rPr>
          <w:rFonts w:ascii="Times New Roman" w:hAnsi="Times New Roman"/>
          <w:sz w:val="24"/>
          <w:szCs w:val="24"/>
        </w:rPr>
        <w:t>As in</w:t>
      </w:r>
      <w:r w:rsidRPr="00CF5B62">
        <w:rPr>
          <w:rFonts w:ascii="Times New Roman" w:hAnsi="Times New Roman"/>
          <w:sz w:val="24"/>
          <w:szCs w:val="24"/>
        </w:rPr>
        <w:t xml:space="preserve"> Studies 1-2, we began </w:t>
      </w:r>
      <w:r w:rsidR="00FA1E18" w:rsidRPr="00CF5B62">
        <w:rPr>
          <w:rFonts w:ascii="Times New Roman" w:hAnsi="Times New Roman"/>
          <w:sz w:val="24"/>
          <w:szCs w:val="24"/>
        </w:rPr>
        <w:t xml:space="preserve">by </w:t>
      </w:r>
      <w:r w:rsidR="00B40D43" w:rsidRPr="00CF5B62">
        <w:rPr>
          <w:rFonts w:ascii="Times New Roman" w:hAnsi="Times New Roman"/>
          <w:sz w:val="24"/>
          <w:szCs w:val="24"/>
        </w:rPr>
        <w:t>testing the basic model</w:t>
      </w:r>
      <w:r w:rsidRPr="00CF5B62">
        <w:rPr>
          <w:rFonts w:ascii="Times New Roman" w:hAnsi="Times New Roman"/>
          <w:sz w:val="24"/>
          <w:szCs w:val="24"/>
        </w:rPr>
        <w:t>. We focused not only on country-level religiosity (as in Studies 1-2)</w:t>
      </w:r>
      <w:r w:rsidR="00DA1B60" w:rsidRPr="00CF5B62">
        <w:rPr>
          <w:rFonts w:ascii="Times New Roman" w:hAnsi="Times New Roman"/>
          <w:sz w:val="24"/>
          <w:szCs w:val="24"/>
        </w:rPr>
        <w:t>,</w:t>
      </w:r>
      <w:r w:rsidRPr="00CF5B62">
        <w:rPr>
          <w:rFonts w:ascii="Times New Roman" w:hAnsi="Times New Roman"/>
          <w:sz w:val="24"/>
          <w:szCs w:val="24"/>
        </w:rPr>
        <w:t xml:space="preserve"> but also on state-level religiosity within the countries and on area-level religiosity within the states. Crucially, we examined the role of </w:t>
      </w:r>
      <w:r w:rsidRPr="00CF5B62">
        <w:rPr>
          <w:rFonts w:ascii="Times New Roman" w:hAnsi="Times New Roman"/>
          <w:sz w:val="24"/>
          <w:szCs w:val="24"/>
        </w:rPr>
        <w:lastRenderedPageBreak/>
        <w:t>country-level, state-level, and area-level religiosity simultaneously within a single, four-level mixed-effects model. Therefore, the effect of each sociocultural level is independent of the other two sociocultural levels. Table 6</w:t>
      </w:r>
      <w:r w:rsidRPr="00CF5B62">
        <w:rPr>
          <w:rFonts w:ascii="Times New Roman" w:hAnsi="Times New Roman" w:cs="Times New Roman"/>
          <w:sz w:val="24"/>
          <w:szCs w:val="24"/>
        </w:rPr>
        <w:t>’</w:t>
      </w:r>
      <w:r w:rsidRPr="00CF5B62">
        <w:rPr>
          <w:rFonts w:ascii="Times New Roman" w:hAnsi="Times New Roman"/>
          <w:sz w:val="24"/>
          <w:szCs w:val="24"/>
        </w:rPr>
        <w:t xml:space="preserve">s data-rows 1 to 3 present the results of the basic model. The first data-row shows that country-level religiosity moderated the religiosity-esteem relation, and that the precise pattern of the moderation effect followed </w:t>
      </w:r>
      <w:r w:rsidR="00325FD3" w:rsidRPr="00CF5B62">
        <w:rPr>
          <w:rFonts w:ascii="Times New Roman" w:hAnsi="Times New Roman"/>
          <w:sz w:val="24"/>
          <w:szCs w:val="24"/>
        </w:rPr>
        <w:t>RASV</w:t>
      </w:r>
      <w:r w:rsidRPr="00CF5B62">
        <w:rPr>
          <w:rFonts w:ascii="Times New Roman" w:hAnsi="Times New Roman"/>
          <w:sz w:val="24"/>
          <w:szCs w:val="24"/>
        </w:rPr>
        <w:t>. We replicated once more the findings from Studies 1-2.</w:t>
      </w:r>
      <w:r w:rsidR="00AA666E" w:rsidRPr="00CF5B62">
        <w:rPr>
          <w:rFonts w:ascii="Times New Roman" w:hAnsi="Times New Roman"/>
          <w:sz w:val="24"/>
          <w:szCs w:val="24"/>
          <w:vertAlign w:val="superscript"/>
        </w:rPr>
        <w:t>1</w:t>
      </w:r>
      <w:r w:rsidR="00A32CE1" w:rsidRPr="00CF5B62">
        <w:rPr>
          <w:rFonts w:ascii="Times New Roman" w:hAnsi="Times New Roman"/>
          <w:sz w:val="24"/>
          <w:szCs w:val="24"/>
          <w:vertAlign w:val="superscript"/>
        </w:rPr>
        <w:t>2</w:t>
      </w:r>
      <w:r w:rsidRPr="00CF5B62">
        <w:rPr>
          <w:rFonts w:ascii="Times New Roman" w:hAnsi="Times New Roman"/>
          <w:sz w:val="24"/>
          <w:szCs w:val="24"/>
        </w:rPr>
        <w:t xml:space="preserve"> </w:t>
      </w:r>
      <w:proofErr w:type="gramStart"/>
      <w:r w:rsidRPr="00CF5B62">
        <w:rPr>
          <w:rFonts w:ascii="Times New Roman" w:hAnsi="Times New Roman"/>
          <w:sz w:val="24"/>
          <w:szCs w:val="24"/>
        </w:rPr>
        <w:t>This</w:t>
      </w:r>
      <w:proofErr w:type="gramEnd"/>
      <w:r w:rsidRPr="00CF5B62">
        <w:rPr>
          <w:rFonts w:ascii="Times New Roman" w:hAnsi="Times New Roman"/>
          <w:sz w:val="24"/>
          <w:szCs w:val="24"/>
        </w:rPr>
        <w:t xml:space="preserve"> was a conservative replication</w:t>
      </w:r>
      <w:r w:rsidR="00DA1B60" w:rsidRPr="00CF5B62">
        <w:rPr>
          <w:rFonts w:ascii="Times New Roman" w:hAnsi="Times New Roman"/>
          <w:sz w:val="24"/>
          <w:szCs w:val="24"/>
        </w:rPr>
        <w:t>,</w:t>
      </w:r>
      <w:r w:rsidR="00E30F2F" w:rsidRPr="00CF5B62">
        <w:rPr>
          <w:rFonts w:ascii="Times New Roman" w:hAnsi="Times New Roman"/>
          <w:sz w:val="24"/>
          <w:szCs w:val="24"/>
        </w:rPr>
        <w:t xml:space="preserve"> </w:t>
      </w:r>
      <w:r w:rsidR="00D5656F" w:rsidRPr="00CF5B62">
        <w:rPr>
          <w:rFonts w:ascii="Times New Roman" w:hAnsi="Times New Roman"/>
          <w:sz w:val="24"/>
          <w:szCs w:val="24"/>
        </w:rPr>
        <w:t xml:space="preserve">given that </w:t>
      </w:r>
      <w:r w:rsidRPr="00CF5B62">
        <w:rPr>
          <w:rFonts w:ascii="Times New Roman" w:hAnsi="Times New Roman"/>
          <w:sz w:val="24"/>
          <w:szCs w:val="24"/>
        </w:rPr>
        <w:t>the analysis controlled for state-level and area-level religiosity.</w:t>
      </w:r>
    </w:p>
    <w:p w:rsidR="004055FC" w:rsidRPr="00CF5B62" w:rsidRDefault="00445C20" w:rsidP="00CF5B62">
      <w:pPr>
        <w:tabs>
          <w:tab w:val="left" w:pos="709"/>
        </w:tabs>
        <w:spacing w:line="480" w:lineRule="exact"/>
        <w:rPr>
          <w:rFonts w:ascii="Times New Roman" w:hAnsi="Times New Roman"/>
          <w:sz w:val="24"/>
          <w:szCs w:val="24"/>
          <w:vertAlign w:val="superscript"/>
        </w:rPr>
      </w:pPr>
      <w:r w:rsidRPr="00CF5B62">
        <w:rPr>
          <w:rFonts w:ascii="Times New Roman" w:hAnsi="Times New Roman"/>
          <w:sz w:val="24"/>
          <w:szCs w:val="24"/>
        </w:rPr>
        <w:tab/>
        <w:t xml:space="preserve">The second data-row of Table 6 shows that state-level religiosity also moderated the religiosity-esteem relation. This interaction followed </w:t>
      </w:r>
      <w:r w:rsidR="00325FD3" w:rsidRPr="00CF5B62">
        <w:rPr>
          <w:rFonts w:ascii="Times New Roman" w:hAnsi="Times New Roman"/>
          <w:sz w:val="24"/>
          <w:szCs w:val="24"/>
        </w:rPr>
        <w:t>RASV</w:t>
      </w:r>
      <w:r w:rsidRPr="00CF5B62">
        <w:rPr>
          <w:rFonts w:ascii="Times New Roman" w:hAnsi="Times New Roman"/>
          <w:sz w:val="24"/>
          <w:szCs w:val="24"/>
        </w:rPr>
        <w:t>, offering another replication at a more refined sociocultural level. Importantly, the effects emerged independent of the country-level effects</w:t>
      </w:r>
      <w:r w:rsidR="00E30F2F" w:rsidRPr="00CF5B62">
        <w:rPr>
          <w:rFonts w:ascii="Times New Roman" w:hAnsi="Times New Roman"/>
          <w:sz w:val="24"/>
          <w:szCs w:val="24"/>
        </w:rPr>
        <w:t xml:space="preserve"> described above</w:t>
      </w:r>
      <w:r w:rsidRPr="00CF5B62">
        <w:rPr>
          <w:rFonts w:ascii="Times New Roman" w:hAnsi="Times New Roman"/>
          <w:sz w:val="24"/>
          <w:szCs w:val="24"/>
        </w:rPr>
        <w:t xml:space="preserve">. Finally, the third data-row of Table 6 shows that area-level religiosity also moderated the religiosity-esteem relation. Once more, that interaction followed </w:t>
      </w:r>
      <w:r w:rsidR="00325FD3" w:rsidRPr="00CF5B62">
        <w:rPr>
          <w:rFonts w:ascii="Times New Roman" w:hAnsi="Times New Roman"/>
          <w:sz w:val="24"/>
          <w:szCs w:val="24"/>
        </w:rPr>
        <w:t>RASV</w:t>
      </w:r>
      <w:r w:rsidRPr="00CF5B62">
        <w:rPr>
          <w:rFonts w:ascii="Times New Roman" w:hAnsi="Times New Roman"/>
          <w:sz w:val="24"/>
          <w:szCs w:val="24"/>
        </w:rPr>
        <w:t>, providing the fourth replication of Study 1</w:t>
      </w:r>
      <w:r w:rsidRPr="00CF5B62">
        <w:rPr>
          <w:rFonts w:ascii="Times New Roman" w:hAnsi="Times New Roman" w:cs="Times New Roman"/>
          <w:sz w:val="24"/>
          <w:szCs w:val="24"/>
        </w:rPr>
        <w:t>’</w:t>
      </w:r>
      <w:r w:rsidRPr="00CF5B62">
        <w:rPr>
          <w:rFonts w:ascii="Times New Roman" w:hAnsi="Times New Roman"/>
          <w:sz w:val="24"/>
          <w:szCs w:val="24"/>
        </w:rPr>
        <w:t xml:space="preserve">s results. As </w:t>
      </w:r>
      <w:r w:rsidR="00E30F2F" w:rsidRPr="00CF5B62">
        <w:rPr>
          <w:rFonts w:ascii="Times New Roman" w:hAnsi="Times New Roman"/>
          <w:sz w:val="24"/>
          <w:szCs w:val="24"/>
        </w:rPr>
        <w:t>before</w:t>
      </w:r>
      <w:r w:rsidRPr="00CF5B62">
        <w:rPr>
          <w:rFonts w:ascii="Times New Roman" w:hAnsi="Times New Roman"/>
          <w:sz w:val="24"/>
          <w:szCs w:val="24"/>
        </w:rPr>
        <w:t>, that interaction emerged independent of country-level effects and of state-level effects.</w:t>
      </w:r>
      <w:r w:rsidR="00ED5771" w:rsidRPr="00CF5B62">
        <w:rPr>
          <w:rFonts w:ascii="Times New Roman" w:hAnsi="Times New Roman"/>
          <w:sz w:val="24"/>
          <w:szCs w:val="24"/>
          <w:vertAlign w:val="superscript"/>
        </w:rPr>
        <w:t>13</w:t>
      </w:r>
    </w:p>
    <w:p w:rsidR="004055FC" w:rsidRPr="00CF5B62" w:rsidRDefault="00445C20"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Simple slope analyses.</w:t>
      </w:r>
      <w:proofErr w:type="gramEnd"/>
      <w:r w:rsidRPr="00CF5B62">
        <w:rPr>
          <w:rFonts w:ascii="Times New Roman" w:hAnsi="Times New Roman"/>
          <w:b/>
          <w:sz w:val="24"/>
          <w:szCs w:val="24"/>
        </w:rPr>
        <w:t xml:space="preserve"> </w:t>
      </w:r>
      <w:r w:rsidRPr="00CF5B62">
        <w:rPr>
          <w:rFonts w:ascii="Times New Roman" w:hAnsi="Times New Roman"/>
          <w:sz w:val="24"/>
          <w:szCs w:val="24"/>
        </w:rPr>
        <w:t xml:space="preserve">Similar to Studies 1-2, we focused on the religiosity-esteem relation at the highest and lowest points of sociocultural religiosity. However, </w:t>
      </w:r>
      <w:r w:rsidR="00E30F2F" w:rsidRPr="00CF5B62">
        <w:rPr>
          <w:rFonts w:ascii="Times New Roman" w:hAnsi="Times New Roman"/>
          <w:sz w:val="24"/>
          <w:szCs w:val="24"/>
        </w:rPr>
        <w:t>unlike</w:t>
      </w:r>
      <w:r w:rsidRPr="00CF5B62">
        <w:rPr>
          <w:rFonts w:ascii="Times New Roman" w:hAnsi="Times New Roman"/>
          <w:sz w:val="24"/>
          <w:szCs w:val="24"/>
        </w:rPr>
        <w:t xml:space="preserve"> the</w:t>
      </w:r>
      <w:r w:rsidR="00E30F2F" w:rsidRPr="00CF5B62">
        <w:rPr>
          <w:rFonts w:ascii="Times New Roman" w:hAnsi="Times New Roman"/>
          <w:sz w:val="24"/>
          <w:szCs w:val="24"/>
        </w:rPr>
        <w:t xml:space="preserve"> previous</w:t>
      </w:r>
      <w:r w:rsidRPr="00CF5B62">
        <w:rPr>
          <w:rFonts w:ascii="Times New Roman" w:hAnsi="Times New Roman"/>
          <w:sz w:val="24"/>
          <w:szCs w:val="24"/>
        </w:rPr>
        <w:t xml:space="preserve"> studies, we examine</w:t>
      </w:r>
      <w:r w:rsidR="00325FD3" w:rsidRPr="00CF5B62">
        <w:rPr>
          <w:rFonts w:ascii="Times New Roman" w:hAnsi="Times New Roman"/>
          <w:sz w:val="24"/>
          <w:szCs w:val="24"/>
        </w:rPr>
        <w:t>d</w:t>
      </w:r>
      <w:r w:rsidRPr="00CF5B62">
        <w:rPr>
          <w:rFonts w:ascii="Times New Roman" w:hAnsi="Times New Roman"/>
          <w:sz w:val="24"/>
          <w:szCs w:val="24"/>
        </w:rPr>
        <w:t xml:space="preserve"> not only the simple slopes at (a) the point of highest country-level religiosity and (b) the point of lowest country-level religiosity, but also at (c) the point of highest state-level religiosity within the most religious country, (d) the point of lowest state-level religiosity within the least religious country, (e) the point of highest area-level religiosity within the most religious state of the most religious country, and (f) the point of lowest area-level religiosity within the least religious state of the least religious country. What are the standardized coefficients for those six simple slopes (a-f)?</w:t>
      </w:r>
    </w:p>
    <w:p w:rsidR="00234F95" w:rsidRPr="00CF5B62" w:rsidRDefault="00234F95" w:rsidP="00CF5B62">
      <w:pPr>
        <w:tabs>
          <w:tab w:val="left" w:pos="709"/>
        </w:tabs>
        <w:spacing w:line="480" w:lineRule="exact"/>
        <w:rPr>
          <w:rFonts w:ascii="Times New Roman" w:hAnsi="Times New Roman"/>
          <w:sz w:val="24"/>
          <w:szCs w:val="24"/>
        </w:rPr>
      </w:pPr>
      <w:r w:rsidRPr="00CF5B62">
        <w:rPr>
          <w:rFonts w:ascii="Times New Roman" w:hAnsi="Times New Roman"/>
          <w:sz w:val="24"/>
          <w:szCs w:val="24"/>
        </w:rPr>
        <w:tab/>
        <w:t>The first three data-rows of Table 6</w:t>
      </w:r>
      <w:r w:rsidRPr="00CF5B62">
        <w:rPr>
          <w:rFonts w:ascii="Times New Roman" w:hAnsi="Times New Roman" w:cs="Times New Roman"/>
          <w:sz w:val="24"/>
          <w:szCs w:val="24"/>
        </w:rPr>
        <w:t>’</w:t>
      </w:r>
      <w:r w:rsidRPr="00CF5B62">
        <w:rPr>
          <w:rFonts w:ascii="Times New Roman" w:hAnsi="Times New Roman"/>
          <w:sz w:val="24"/>
          <w:szCs w:val="24"/>
        </w:rPr>
        <w:t>s right-hand panel show simple slopes a-f. In line with RASV, slope f (</w:t>
      </w:r>
      <w:r w:rsidRPr="00CF5B62">
        <w:rPr>
          <w:rFonts w:ascii="Times New Roman" w:hAnsi="Times New Roman"/>
          <w:i/>
          <w:sz w:val="24"/>
          <w:szCs w:val="24"/>
        </w:rPr>
        <w:t>PE</w:t>
      </w:r>
      <w:r w:rsidRPr="00CF5B62">
        <w:rPr>
          <w:rFonts w:ascii="Times New Roman" w:hAnsi="Times New Roman"/>
          <w:sz w:val="24"/>
          <w:szCs w:val="24"/>
        </w:rPr>
        <w:t xml:space="preserve"> = -.02 [-.05, .01]; lowest country-, state-, and area-level religiosity) was smaller than slope d (</w:t>
      </w:r>
      <w:r w:rsidRPr="00CF5B62">
        <w:rPr>
          <w:rFonts w:ascii="Times New Roman" w:hAnsi="Times New Roman"/>
          <w:i/>
          <w:sz w:val="24"/>
          <w:szCs w:val="24"/>
        </w:rPr>
        <w:t>PE</w:t>
      </w:r>
      <w:r w:rsidRPr="00CF5B62">
        <w:rPr>
          <w:rFonts w:ascii="Times New Roman" w:hAnsi="Times New Roman"/>
          <w:sz w:val="24"/>
          <w:szCs w:val="24"/>
        </w:rPr>
        <w:t xml:space="preserve"> = .02 [-.01, .05]; lowest country- and state-level religiosity, average area-level religiosity), which was smaller than slope b (</w:t>
      </w:r>
      <w:r w:rsidRPr="00CF5B62">
        <w:rPr>
          <w:rFonts w:ascii="Times New Roman" w:hAnsi="Times New Roman"/>
          <w:i/>
          <w:sz w:val="24"/>
          <w:szCs w:val="24"/>
        </w:rPr>
        <w:t>PE</w:t>
      </w:r>
      <w:r w:rsidRPr="00CF5B62">
        <w:rPr>
          <w:rFonts w:ascii="Times New Roman" w:hAnsi="Times New Roman"/>
          <w:sz w:val="24"/>
          <w:szCs w:val="24"/>
        </w:rPr>
        <w:t xml:space="preserve"> = .06 [.03, .09]; lowest country-level religiosity, average state-and area-level religiosity). Furthermore, slope e (</w:t>
      </w:r>
      <w:r w:rsidRPr="00CF5B62">
        <w:rPr>
          <w:rFonts w:ascii="Times New Roman" w:hAnsi="Times New Roman"/>
          <w:i/>
          <w:sz w:val="24"/>
          <w:szCs w:val="24"/>
        </w:rPr>
        <w:t>PE</w:t>
      </w:r>
      <w:r w:rsidRPr="00CF5B62">
        <w:rPr>
          <w:rFonts w:ascii="Times New Roman" w:hAnsi="Times New Roman"/>
          <w:sz w:val="24"/>
          <w:szCs w:val="24"/>
        </w:rPr>
        <w:t xml:space="preserve"> = .31 [.27, .36]; highest country-, state-, and area-level religiosity) was larger than slope c (</w:t>
      </w:r>
      <w:r w:rsidRPr="00CF5B62">
        <w:rPr>
          <w:rFonts w:ascii="Times New Roman" w:hAnsi="Times New Roman"/>
          <w:i/>
          <w:sz w:val="24"/>
          <w:szCs w:val="24"/>
        </w:rPr>
        <w:t>PE</w:t>
      </w:r>
      <w:r w:rsidRPr="00CF5B62">
        <w:rPr>
          <w:rFonts w:ascii="Times New Roman" w:hAnsi="Times New Roman"/>
          <w:sz w:val="24"/>
          <w:szCs w:val="24"/>
        </w:rPr>
        <w:t xml:space="preserve"> = </w:t>
      </w:r>
      <w:r w:rsidRPr="00CF5B62">
        <w:rPr>
          <w:rFonts w:ascii="Times New Roman" w:hAnsi="Times New Roman"/>
          <w:sz w:val="24"/>
          <w:szCs w:val="24"/>
        </w:rPr>
        <w:lastRenderedPageBreak/>
        <w:t>.23 [.19, .27]; highest country- and state-level religiosity, average area-level religiosity), which was larger than slope a (</w:t>
      </w:r>
      <w:r w:rsidRPr="00CF5B62">
        <w:rPr>
          <w:rFonts w:ascii="Times New Roman" w:hAnsi="Times New Roman"/>
          <w:i/>
          <w:sz w:val="24"/>
          <w:szCs w:val="24"/>
        </w:rPr>
        <w:t>PE</w:t>
      </w:r>
      <w:r w:rsidRPr="00CF5B62">
        <w:rPr>
          <w:rFonts w:ascii="Times New Roman" w:hAnsi="Times New Roman"/>
          <w:sz w:val="24"/>
          <w:szCs w:val="24"/>
        </w:rPr>
        <w:t xml:space="preserve"> = .19 [.16, .23]; highest country-level religiosity, average state- and area-level religiosity). Figure 5 depicts the three cross-level interactions, including the simple slopes a-f. </w:t>
      </w:r>
      <w:r w:rsidRPr="00CF5B62">
        <w:rPr>
          <w:rFonts w:ascii="Times New Roman" w:hAnsi="Times New Roman" w:cs="Times New Roman"/>
          <w:sz w:val="24"/>
          <w:szCs w:val="24"/>
        </w:rPr>
        <w:t>∆</w:t>
      </w:r>
      <w:r w:rsidRPr="00CF5B62">
        <w:rPr>
          <w:rFonts w:ascii="Times New Roman" w:hAnsi="Times New Roman"/>
          <w:sz w:val="24"/>
          <w:szCs w:val="24"/>
        </w:rPr>
        <w:t>R²-tests revealed that sociocultural religiosity explained a substantial amount of the cross-cultural variation in the religiosity-esteem relation: 23.12% of the urban area-level variation, 64.34% of the federal state-level variation, and 64.22% of the country-level variation.</w:t>
      </w:r>
    </w:p>
    <w:p w:rsidR="004055FC" w:rsidRPr="00CF5B62" w:rsidRDefault="00325FD3" w:rsidP="00CF5B62">
      <w:pPr>
        <w:tabs>
          <w:tab w:val="left" w:pos="709"/>
        </w:tabs>
        <w:spacing w:line="480" w:lineRule="exact"/>
        <w:rPr>
          <w:rFonts w:ascii="Times New Roman" w:hAnsi="Times New Roman"/>
          <w:b/>
          <w:sz w:val="24"/>
          <w:szCs w:val="24"/>
        </w:rPr>
      </w:pPr>
      <w:r w:rsidRPr="00CF5B62">
        <w:rPr>
          <w:rFonts w:ascii="Times New Roman" w:hAnsi="Times New Roman"/>
          <w:b/>
          <w:sz w:val="24"/>
          <w:szCs w:val="24"/>
        </w:rPr>
        <w:t>Alternative E</w:t>
      </w:r>
      <w:r w:rsidR="00445C20" w:rsidRPr="00CF5B62">
        <w:rPr>
          <w:rFonts w:ascii="Times New Roman" w:hAnsi="Times New Roman"/>
          <w:b/>
          <w:sz w:val="24"/>
          <w:szCs w:val="24"/>
        </w:rPr>
        <w:t>xplanations</w:t>
      </w:r>
    </w:p>
    <w:p w:rsidR="004055FC"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Sociocultural motives perspective.</w:t>
      </w:r>
      <w:r w:rsidRPr="00CF5B62">
        <w:rPr>
          <w:rFonts w:ascii="Times New Roman" w:hAnsi="Times New Roman" w:cs="Times New Roman"/>
          <w:sz w:val="24"/>
          <w:szCs w:val="24"/>
        </w:rPr>
        <w:t xml:space="preserve"> As in Studies 1-2, we tested whether our resu</w:t>
      </w:r>
      <w:r w:rsidR="00325FD3" w:rsidRPr="00CF5B62">
        <w:rPr>
          <w:rFonts w:ascii="Times New Roman" w:hAnsi="Times New Roman" w:cs="Times New Roman"/>
          <w:sz w:val="24"/>
          <w:szCs w:val="24"/>
        </w:rPr>
        <w:t>lts held after controlling for agreeableness, c</w:t>
      </w:r>
      <w:r w:rsidRPr="00CF5B62">
        <w:rPr>
          <w:rFonts w:ascii="Times New Roman" w:hAnsi="Times New Roman" w:cs="Times New Roman"/>
          <w:sz w:val="24"/>
          <w:szCs w:val="24"/>
        </w:rPr>
        <w:t>onscientiousness, and the interactions of those two Big Five traits with country-, state-, and area-l</w:t>
      </w:r>
      <w:r w:rsidR="007A4490" w:rsidRPr="00CF5B62">
        <w:rPr>
          <w:rFonts w:ascii="Times New Roman" w:hAnsi="Times New Roman" w:cs="Times New Roman"/>
          <w:sz w:val="24"/>
          <w:szCs w:val="24"/>
        </w:rPr>
        <w:t>evel religiosity. In Stud</w:t>
      </w:r>
      <w:r w:rsidR="00DC27FA" w:rsidRPr="00CF5B62">
        <w:rPr>
          <w:rFonts w:ascii="Times New Roman" w:hAnsi="Times New Roman" w:cs="Times New Roman"/>
          <w:sz w:val="24"/>
          <w:szCs w:val="24"/>
        </w:rPr>
        <w:t>y</w:t>
      </w:r>
      <w:r w:rsidR="007A4490" w:rsidRPr="00CF5B62">
        <w:rPr>
          <w:rFonts w:ascii="Times New Roman" w:hAnsi="Times New Roman" w:cs="Times New Roman"/>
          <w:sz w:val="24"/>
          <w:szCs w:val="24"/>
        </w:rPr>
        <w:t xml:space="preserve"> 1</w:t>
      </w:r>
      <w:r w:rsidRPr="00CF5B62">
        <w:rPr>
          <w:rFonts w:ascii="Times New Roman" w:hAnsi="Times New Roman" w:cs="Times New Roman"/>
          <w:sz w:val="24"/>
          <w:szCs w:val="24"/>
        </w:rPr>
        <w:t>, we described how conservative that test is, given that it partly controls for valid variance in self-esteem. The same argument applies to Study 3 and even more so, because the test involve</w:t>
      </w:r>
      <w:r w:rsidR="00466C61">
        <w:rPr>
          <w:rFonts w:ascii="Times New Roman" w:hAnsi="Times New Roman" w:cs="Times New Roman"/>
          <w:sz w:val="24"/>
          <w:szCs w:val="24"/>
        </w:rPr>
        <w:t>d</w:t>
      </w:r>
      <w:r w:rsidRPr="00CF5B62">
        <w:rPr>
          <w:rFonts w:ascii="Times New Roman" w:hAnsi="Times New Roman" w:cs="Times New Roman"/>
          <w:sz w:val="24"/>
          <w:szCs w:val="24"/>
        </w:rPr>
        <w:t xml:space="preserve"> fitting nine cross-level interactions </w:t>
      </w:r>
      <w:r w:rsidR="00325FD3" w:rsidRPr="00CF5B62">
        <w:rPr>
          <w:rFonts w:ascii="Times New Roman" w:hAnsi="Times New Roman" w:cs="Times New Roman"/>
          <w:sz w:val="24"/>
          <w:szCs w:val="24"/>
        </w:rPr>
        <w:t>(personal religiosity, agreeableness, and c</w:t>
      </w:r>
      <w:r w:rsidRPr="00CF5B62">
        <w:rPr>
          <w:rFonts w:ascii="Times New Roman" w:hAnsi="Times New Roman" w:cs="Times New Roman"/>
          <w:sz w:val="24"/>
          <w:szCs w:val="24"/>
        </w:rPr>
        <w:t xml:space="preserve">onscientiousness × area-, state-, and country-level religiosity). Table 6’s data-rows 4-6 include those results. Similar to Studies 1-2, the cross-level interactions between personal and sociocultural religiosity were </w:t>
      </w:r>
      <w:r w:rsidR="00DC27FA" w:rsidRPr="00CF5B62">
        <w:rPr>
          <w:rFonts w:ascii="Times New Roman" w:hAnsi="Times New Roman" w:cs="Times New Roman"/>
          <w:sz w:val="24"/>
          <w:szCs w:val="24"/>
        </w:rPr>
        <w:t xml:space="preserve">weakened </w:t>
      </w:r>
      <w:r w:rsidR="00325FD3" w:rsidRPr="00CF5B62">
        <w:rPr>
          <w:rFonts w:ascii="Times New Roman" w:hAnsi="Times New Roman" w:cs="Times New Roman"/>
          <w:sz w:val="24"/>
          <w:szCs w:val="24"/>
        </w:rPr>
        <w:t>when controlling for agreeableness and c</w:t>
      </w:r>
      <w:r w:rsidRPr="00CF5B62">
        <w:rPr>
          <w:rFonts w:ascii="Times New Roman" w:hAnsi="Times New Roman" w:cs="Times New Roman"/>
          <w:sz w:val="24"/>
          <w:szCs w:val="24"/>
        </w:rPr>
        <w:t xml:space="preserve">onscientiousness. Importantly, </w:t>
      </w:r>
      <w:r w:rsidR="0037450A">
        <w:rPr>
          <w:rFonts w:ascii="Times New Roman" w:hAnsi="Times New Roman" w:cs="Times New Roman"/>
          <w:sz w:val="24"/>
          <w:szCs w:val="24"/>
        </w:rPr>
        <w:t xml:space="preserve">however, </w:t>
      </w:r>
      <w:r w:rsidR="00DD0965" w:rsidRPr="00CF5B62">
        <w:rPr>
          <w:rFonts w:ascii="Times New Roman" w:hAnsi="Times New Roman" w:cs="Times New Roman"/>
          <w:sz w:val="24"/>
          <w:szCs w:val="24"/>
        </w:rPr>
        <w:t xml:space="preserve">all </w:t>
      </w:r>
      <w:r w:rsidRPr="00CF5B62">
        <w:rPr>
          <w:rFonts w:ascii="Times New Roman" w:hAnsi="Times New Roman" w:cs="Times New Roman"/>
          <w:sz w:val="24"/>
          <w:szCs w:val="24"/>
        </w:rPr>
        <w:t>those cross-level interactions remained intact.</w:t>
      </w:r>
    </w:p>
    <w:p w:rsidR="004055FC"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b/>
          <w:sz w:val="24"/>
          <w:szCs w:val="24"/>
        </w:rPr>
        <w:tab/>
      </w:r>
      <w:proofErr w:type="gramStart"/>
      <w:r w:rsidR="00C3068C" w:rsidRPr="00CF5B62">
        <w:rPr>
          <w:rFonts w:ascii="Times New Roman" w:hAnsi="Times New Roman"/>
          <w:b/>
          <w:sz w:val="24"/>
          <w:szCs w:val="24"/>
        </w:rPr>
        <w:t>Masked c</w:t>
      </w:r>
      <w:r w:rsidRPr="00CF5B62">
        <w:rPr>
          <w:rFonts w:ascii="Times New Roman" w:hAnsi="Times New Roman"/>
          <w:b/>
          <w:sz w:val="24"/>
          <w:szCs w:val="24"/>
        </w:rPr>
        <w:t>urvilinear</w:t>
      </w:r>
      <w:r w:rsidR="00C3068C" w:rsidRPr="00CF5B62">
        <w:rPr>
          <w:rFonts w:ascii="Times New Roman" w:hAnsi="Times New Roman"/>
          <w:b/>
          <w:sz w:val="24"/>
          <w:szCs w:val="24"/>
        </w:rPr>
        <w:t>ity</w:t>
      </w:r>
      <w:r w:rsidRPr="00CF5B62">
        <w:rPr>
          <w:rFonts w:ascii="Times New Roman" w:hAnsi="Times New Roman"/>
          <w:b/>
          <w:sz w:val="24"/>
          <w:szCs w:val="24"/>
        </w:rPr>
        <w:t>.</w:t>
      </w:r>
      <w:proofErr w:type="gramEnd"/>
      <w:r w:rsidRPr="00CF5B62">
        <w:rPr>
          <w:rFonts w:ascii="Times New Roman" w:hAnsi="Times New Roman"/>
          <w:b/>
          <w:sz w:val="24"/>
          <w:szCs w:val="24"/>
        </w:rPr>
        <w:t xml:space="preserve"> </w:t>
      </w:r>
      <w:r w:rsidRPr="00CF5B62">
        <w:rPr>
          <w:rFonts w:ascii="Times New Roman" w:hAnsi="Times New Roman"/>
          <w:sz w:val="24"/>
          <w:szCs w:val="24"/>
        </w:rPr>
        <w:t>As in Studies 1-2</w:t>
      </w:r>
      <w:r w:rsidRPr="00CF5B62">
        <w:rPr>
          <w:rFonts w:ascii="Times New Roman" w:hAnsi="Times New Roman" w:cs="Times New Roman"/>
          <w:sz w:val="24"/>
          <w:szCs w:val="24"/>
        </w:rPr>
        <w:t>, we tested whether our results change after inclusion of the main effects’ polynomials (at all four levels).</w:t>
      </w:r>
      <w:r w:rsidR="0054349E" w:rsidRPr="00CF5B62">
        <w:rPr>
          <w:rFonts w:ascii="Times New Roman" w:hAnsi="Times New Roman" w:cs="Times New Roman"/>
          <w:sz w:val="24"/>
          <w:szCs w:val="24"/>
          <w:vertAlign w:val="superscript"/>
        </w:rPr>
        <w:t>1</w:t>
      </w:r>
      <w:r w:rsidR="002F3A17" w:rsidRPr="00CF5B62">
        <w:rPr>
          <w:rFonts w:ascii="Times New Roman" w:hAnsi="Times New Roman" w:cs="Times New Roman"/>
          <w:sz w:val="24"/>
          <w:szCs w:val="24"/>
          <w:vertAlign w:val="superscript"/>
        </w:rPr>
        <w:t>4</w:t>
      </w:r>
      <w:r w:rsidRPr="00CF5B62">
        <w:rPr>
          <w:rFonts w:ascii="Times New Roman" w:hAnsi="Times New Roman" w:cs="Times New Roman"/>
          <w:sz w:val="24"/>
          <w:szCs w:val="24"/>
        </w:rPr>
        <w:t xml:space="preserve"> Table 6’s data-rows 7-9 present the </w:t>
      </w:r>
      <w:r w:rsidR="000B2A17" w:rsidRPr="00CF5B62">
        <w:rPr>
          <w:rFonts w:ascii="Times New Roman" w:hAnsi="Times New Roman" w:cs="Times New Roman"/>
          <w:sz w:val="24"/>
          <w:szCs w:val="24"/>
        </w:rPr>
        <w:t xml:space="preserve">new </w:t>
      </w:r>
      <w:r w:rsidRPr="00CF5B62">
        <w:rPr>
          <w:rFonts w:ascii="Times New Roman" w:hAnsi="Times New Roman" w:cs="Times New Roman"/>
          <w:sz w:val="24"/>
          <w:szCs w:val="24"/>
        </w:rPr>
        <w:t>results. The four polynomials did not explain any additional variance in self-esteem. In fact, the reverse was the case. Our basic model explained somewhat more variance than the model with the polynomials (∆</w:t>
      </w:r>
      <m:oMath>
        <m:sSubSup>
          <m:sSubSupPr>
            <m:ctrlPr>
              <w:rPr>
                <w:rFonts w:ascii="Cambria Math" w:hAnsi="Cambria Math"/>
              </w:rPr>
            </m:ctrlPr>
          </m:sSubSupPr>
          <m:e>
            <m:r>
              <w:rPr>
                <w:rFonts w:ascii="Cambria Math" w:hAnsi="Cambria Math"/>
              </w:rPr>
              <m:t>R</m:t>
            </m:r>
          </m:e>
          <m:sub>
            <m:r>
              <w:rPr>
                <w:rFonts w:ascii="Cambria Math" w:hAnsi="Cambria Math"/>
              </w:rPr>
              <m:t>ma</m:t>
            </m:r>
            <m:r>
              <w:rPr>
                <w:rFonts w:ascii="Cambria Math" w:hAnsi="Cambria Math"/>
              </w:rPr>
              <m:t>rginal</m:t>
            </m:r>
          </m:sub>
          <m:sup>
            <m:r>
              <w:rPr>
                <w:rFonts w:ascii="Cambria Math" w:hAnsi="Cambria Math"/>
              </w:rPr>
              <m:t>2</m:t>
            </m:r>
          </m:sup>
        </m:sSubSup>
      </m:oMath>
      <w:r w:rsidR="00864F5C" w:rsidRPr="00CF5B62">
        <w:rPr>
          <w:rFonts w:ascii="Times New Roman" w:hAnsi="Times New Roman" w:cs="Times New Roman"/>
          <w:sz w:val="24"/>
          <w:szCs w:val="24"/>
        </w:rPr>
        <w:t xml:space="preserve"> = .07</w:t>
      </w:r>
      <w:r w:rsidRPr="00CF5B62">
        <w:rPr>
          <w:rFonts w:ascii="Times New Roman" w:hAnsi="Times New Roman" w:cs="Times New Roman"/>
          <w:sz w:val="24"/>
          <w:szCs w:val="24"/>
        </w:rPr>
        <w:t xml:space="preserve">%). </w:t>
      </w:r>
      <w:r w:rsidR="00DD0965" w:rsidRPr="00CF5B62">
        <w:rPr>
          <w:rFonts w:ascii="Times New Roman" w:hAnsi="Times New Roman" w:cs="Times New Roman"/>
          <w:sz w:val="24"/>
          <w:szCs w:val="24"/>
        </w:rPr>
        <w:t>As in Studies 1</w:t>
      </w:r>
      <w:r w:rsidR="00DC27FA" w:rsidRPr="00CF5B62">
        <w:rPr>
          <w:rFonts w:ascii="Times New Roman" w:hAnsi="Times New Roman" w:cs="Times New Roman"/>
          <w:sz w:val="24"/>
          <w:szCs w:val="24"/>
        </w:rPr>
        <w:t>-</w:t>
      </w:r>
      <w:r w:rsidR="00DD0965" w:rsidRPr="00CF5B62">
        <w:rPr>
          <w:rFonts w:ascii="Times New Roman" w:hAnsi="Times New Roman" w:cs="Times New Roman"/>
          <w:sz w:val="24"/>
          <w:szCs w:val="24"/>
        </w:rPr>
        <w:t xml:space="preserve">2, </w:t>
      </w:r>
      <w:r w:rsidR="00AC4014" w:rsidRPr="00CF5B62">
        <w:rPr>
          <w:rFonts w:ascii="Times New Roman" w:hAnsi="Times New Roman" w:cs="Times New Roman"/>
          <w:sz w:val="24"/>
          <w:szCs w:val="24"/>
        </w:rPr>
        <w:t>inclusion of the polynomials did not change our results.</w:t>
      </w:r>
    </w:p>
    <w:p w:rsidR="00325FD3" w:rsidRPr="00CF5B62" w:rsidRDefault="00325FD3" w:rsidP="00CF5B62">
      <w:pPr>
        <w:tabs>
          <w:tab w:val="left" w:pos="709"/>
        </w:tabs>
        <w:spacing w:line="480" w:lineRule="exact"/>
        <w:rPr>
          <w:rFonts w:ascii="Times New Roman" w:hAnsi="Times New Roman" w:cs="Times New Roman"/>
          <w:sz w:val="24"/>
          <w:szCs w:val="24"/>
        </w:rPr>
      </w:pPr>
      <w:r w:rsidRPr="00CF5B62">
        <w:rPr>
          <w:rFonts w:ascii="Times New Roman" w:hAnsi="Times New Roman" w:cs="Times New Roman"/>
          <w:sz w:val="24"/>
          <w:szCs w:val="24"/>
        </w:rPr>
        <w:tab/>
      </w:r>
      <w:proofErr w:type="gramStart"/>
      <w:r w:rsidRPr="00CF5B62">
        <w:rPr>
          <w:rFonts w:ascii="Times New Roman" w:hAnsi="Times New Roman" w:cs="Times New Roman"/>
          <w:b/>
          <w:sz w:val="24"/>
          <w:szCs w:val="24"/>
        </w:rPr>
        <w:t>Self-presentation.</w:t>
      </w:r>
      <w:proofErr w:type="gramEnd"/>
      <w:r w:rsidRPr="00CF5B62">
        <w:rPr>
          <w:rFonts w:ascii="Times New Roman" w:hAnsi="Times New Roman" w:cs="Times New Roman"/>
          <w:sz w:val="24"/>
          <w:szCs w:val="24"/>
        </w:rPr>
        <w:t xml:space="preserve"> As in Studies 1-2 respondents completed an anonymous online-questionnaire; no interviewers were involved. Thus, self-presentation cannot account for our results.</w:t>
      </w:r>
    </w:p>
    <w:p w:rsidR="00AE176A" w:rsidRPr="00CF5B62" w:rsidRDefault="00445C20" w:rsidP="00CF5B62">
      <w:pPr>
        <w:tabs>
          <w:tab w:val="left" w:pos="709"/>
        </w:tabs>
        <w:spacing w:line="480" w:lineRule="exact"/>
        <w:rPr>
          <w:rFonts w:ascii="Times New Roman" w:hAnsi="Times New Roman" w:cs="Times New Roman"/>
          <w:sz w:val="24"/>
          <w:szCs w:val="24"/>
        </w:rPr>
      </w:pPr>
      <w:r w:rsidRPr="00CF5B62">
        <w:rPr>
          <w:rFonts w:ascii="Times New Roman" w:hAnsi="Times New Roman"/>
          <w:sz w:val="24"/>
          <w:szCs w:val="24"/>
        </w:rPr>
        <w:tab/>
      </w:r>
      <w:proofErr w:type="gramStart"/>
      <w:r w:rsidRPr="00CF5B62">
        <w:rPr>
          <w:rFonts w:ascii="Times New Roman" w:hAnsi="Times New Roman"/>
          <w:b/>
          <w:sz w:val="24"/>
          <w:szCs w:val="24"/>
        </w:rPr>
        <w:t>Interpersonal contact.</w:t>
      </w:r>
      <w:proofErr w:type="gramEnd"/>
      <w:r w:rsidRPr="00CF5B62">
        <w:rPr>
          <w:rFonts w:ascii="Times New Roman" w:hAnsi="Times New Roman"/>
          <w:b/>
          <w:sz w:val="24"/>
          <w:szCs w:val="24"/>
        </w:rPr>
        <w:t xml:space="preserve"> </w:t>
      </w:r>
      <w:r w:rsidRPr="00CF5B62">
        <w:rPr>
          <w:rFonts w:ascii="Times New Roman" w:hAnsi="Times New Roman" w:cs="Times New Roman"/>
          <w:sz w:val="24"/>
          <w:szCs w:val="24"/>
        </w:rPr>
        <w:t xml:space="preserve">Study 3’s basic results offer good reasons to endorse </w:t>
      </w:r>
      <w:r w:rsidR="00325FD3"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over and above the interpersonal contact explanation. The results yielded cross-level </w:t>
      </w:r>
      <w:r w:rsidRPr="00CF5B62">
        <w:rPr>
          <w:rFonts w:ascii="Times New Roman" w:hAnsi="Times New Roman" w:cs="Times New Roman"/>
          <w:sz w:val="24"/>
          <w:szCs w:val="24"/>
        </w:rPr>
        <w:lastRenderedPageBreak/>
        <w:t xml:space="preserve">interactions including country-level religiosity and state-level religiosity even after accounting for urban area-level religiosity (i.e., the sociocultural context at which direct interpersonal contact </w:t>
      </w:r>
      <w:r w:rsidR="008C7922" w:rsidRPr="00CF5B62">
        <w:rPr>
          <w:rFonts w:ascii="Times New Roman" w:hAnsi="Times New Roman" w:cs="Times New Roman"/>
          <w:sz w:val="24"/>
          <w:szCs w:val="24"/>
        </w:rPr>
        <w:t xml:space="preserve">typically </w:t>
      </w:r>
      <w:r w:rsidRPr="00CF5B62">
        <w:rPr>
          <w:rFonts w:ascii="Times New Roman" w:hAnsi="Times New Roman" w:cs="Times New Roman"/>
          <w:sz w:val="24"/>
          <w:szCs w:val="24"/>
        </w:rPr>
        <w:t xml:space="preserve">takes place). Furthermore, the cross-level interaction involving urban area-level religiosity is consistent with both </w:t>
      </w:r>
      <w:r w:rsidR="00AE176A"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and the interpersonal contact explanation. Moreover, people typically over-rely on their immediate sociocultural context (here: the urban area level) to form norms about broader contexts (here: country- and s</w:t>
      </w:r>
      <w:r w:rsidR="007A4490" w:rsidRPr="00CF5B62">
        <w:rPr>
          <w:rFonts w:ascii="Times New Roman" w:hAnsi="Times New Roman" w:cs="Times New Roman"/>
          <w:sz w:val="24"/>
          <w:szCs w:val="24"/>
        </w:rPr>
        <w:t>tate-level religiosity; Fiedler</w:t>
      </w:r>
      <w:r w:rsidR="001C2B75"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CA2BE1" w:rsidRPr="00CF5B62">
        <w:rPr>
          <w:rFonts w:ascii="Times New Roman" w:hAnsi="Times New Roman" w:cs="Times New Roman"/>
          <w:sz w:val="24"/>
          <w:szCs w:val="24"/>
        </w:rPr>
        <w:t>2000</w:t>
      </w:r>
      <w:r w:rsidR="001C2AB1" w:rsidRPr="00CF5B62">
        <w:rPr>
          <w:rFonts w:ascii="Times New Roman" w:hAnsi="Times New Roman" w:cs="Times New Roman"/>
          <w:sz w:val="24"/>
          <w:szCs w:val="24"/>
        </w:rPr>
        <w:t>; Galesic, Olsson, &amp; Rieskamp, 2012</w:t>
      </w:r>
      <w:r w:rsidRPr="00CF5B62">
        <w:rPr>
          <w:rFonts w:ascii="Times New Roman" w:hAnsi="Times New Roman" w:cs="Times New Roman"/>
          <w:sz w:val="24"/>
          <w:szCs w:val="24"/>
        </w:rPr>
        <w:t>). That is, people may derive self-esteem from living up to the urban area-level religiosity norm</w:t>
      </w:r>
      <w:r w:rsidR="00CB2359">
        <w:rPr>
          <w:rFonts w:ascii="Times New Roman" w:hAnsi="Times New Roman" w:cs="Times New Roman"/>
          <w:sz w:val="24"/>
          <w:szCs w:val="24"/>
        </w:rPr>
        <w:t xml:space="preserve"> in part</w:t>
      </w:r>
      <w:r w:rsidRPr="00CF5B62">
        <w:rPr>
          <w:rFonts w:ascii="Times New Roman" w:hAnsi="Times New Roman" w:cs="Times New Roman"/>
          <w:sz w:val="24"/>
          <w:szCs w:val="24"/>
        </w:rPr>
        <w:t xml:space="preserve"> because they believe that this norm reflects the religiosity norms of the country- or state-levels.</w:t>
      </w:r>
    </w:p>
    <w:p w:rsidR="004055FC" w:rsidRPr="00CF5B62" w:rsidRDefault="00445C20" w:rsidP="00CF5B62">
      <w:pPr>
        <w:tabs>
          <w:tab w:val="left" w:pos="709"/>
        </w:tabs>
        <w:spacing w:line="480" w:lineRule="exact"/>
        <w:jc w:val="center"/>
        <w:rPr>
          <w:rFonts w:ascii="Times New Roman" w:hAnsi="Times New Roman" w:cs="Times New Roman"/>
          <w:b/>
          <w:sz w:val="24"/>
          <w:szCs w:val="24"/>
        </w:rPr>
      </w:pPr>
      <w:r w:rsidRPr="00CF5B62">
        <w:rPr>
          <w:rFonts w:ascii="Times New Roman" w:hAnsi="Times New Roman" w:cs="Times New Roman"/>
          <w:b/>
          <w:sz w:val="24"/>
          <w:szCs w:val="24"/>
        </w:rPr>
        <w:t>Discussion</w:t>
      </w:r>
    </w:p>
    <w:p w:rsidR="00AE176A" w:rsidRPr="00CF5B62" w:rsidRDefault="00445C20" w:rsidP="00CF5B62">
      <w:pPr>
        <w:spacing w:line="480" w:lineRule="exact"/>
        <w:rPr>
          <w:rFonts w:ascii="Times New Roman" w:hAnsi="Times New Roman" w:cs="Times New Roman"/>
          <w:sz w:val="24"/>
          <w:szCs w:val="24"/>
        </w:rPr>
      </w:pPr>
      <w:r w:rsidRPr="00CF5B62">
        <w:rPr>
          <w:rFonts w:ascii="Times New Roman" w:hAnsi="Times New Roman"/>
          <w:sz w:val="24"/>
          <w:szCs w:val="24"/>
        </w:rPr>
        <w:tab/>
        <w:t xml:space="preserve">The literature on </w:t>
      </w:r>
      <w:r w:rsidR="0091161A" w:rsidRPr="00CF5B62">
        <w:rPr>
          <w:rFonts w:ascii="Times New Roman" w:hAnsi="Times New Roman"/>
          <w:sz w:val="24"/>
          <w:szCs w:val="24"/>
        </w:rPr>
        <w:t>the cross-cultural benefits of religiosity</w:t>
      </w:r>
      <w:r w:rsidRPr="00CF5B62">
        <w:rPr>
          <w:rFonts w:ascii="Times New Roman" w:hAnsi="Times New Roman"/>
          <w:sz w:val="24"/>
          <w:szCs w:val="24"/>
        </w:rPr>
        <w:t xml:space="preserve"> has </w:t>
      </w:r>
      <w:r w:rsidR="00431D81" w:rsidRPr="00CF5B62">
        <w:rPr>
          <w:rFonts w:ascii="Times New Roman" w:hAnsi="Times New Roman"/>
          <w:sz w:val="24"/>
          <w:szCs w:val="24"/>
        </w:rPr>
        <w:t>relied</w:t>
      </w:r>
      <w:r w:rsidRPr="00CF5B62">
        <w:rPr>
          <w:rFonts w:ascii="Times New Roman" w:hAnsi="Times New Roman"/>
          <w:sz w:val="24"/>
          <w:szCs w:val="24"/>
        </w:rPr>
        <w:t xml:space="preserve"> on a single sociocultural level</w:t>
      </w:r>
      <w:r w:rsidRPr="00CF5B62">
        <w:rPr>
          <w:rFonts w:ascii="Times New Roman" w:eastAsia="TimesNewRomanPSMT" w:hAnsi="Times New Roman" w:cs="Times New Roman"/>
          <w:sz w:val="24"/>
          <w:szCs w:val="24"/>
        </w:rPr>
        <w:t xml:space="preserve">. In contrast, Study 3 focused </w:t>
      </w:r>
      <w:r w:rsidR="0091161A" w:rsidRPr="00CF5B62">
        <w:rPr>
          <w:rFonts w:ascii="Times New Roman" w:eastAsia="TimesNewRomanPSMT" w:hAnsi="Times New Roman" w:cs="Times New Roman"/>
          <w:sz w:val="24"/>
          <w:szCs w:val="24"/>
        </w:rPr>
        <w:t>concurrently</w:t>
      </w:r>
      <w:r w:rsidRPr="00CF5B62">
        <w:rPr>
          <w:rFonts w:ascii="Times New Roman" w:eastAsia="TimesNewRomanPSMT" w:hAnsi="Times New Roman" w:cs="Times New Roman"/>
          <w:sz w:val="24"/>
          <w:szCs w:val="24"/>
        </w:rPr>
        <w:t xml:space="preserve"> on three sociocultural levels: urban area, federal state, and country. </w:t>
      </w:r>
      <w:r w:rsidR="000B2A17" w:rsidRPr="00CF5B62">
        <w:rPr>
          <w:rFonts w:ascii="Times New Roman" w:eastAsia="TimesNewRomanPSMT" w:hAnsi="Times New Roman" w:cs="Times New Roman"/>
          <w:sz w:val="24"/>
          <w:szCs w:val="24"/>
        </w:rPr>
        <w:t xml:space="preserve">Consistent with </w:t>
      </w:r>
      <w:r w:rsidR="00AE176A" w:rsidRPr="00CF5B62">
        <w:rPr>
          <w:rFonts w:ascii="Times New Roman" w:eastAsia="TimesNewRomanPSMT" w:hAnsi="Times New Roman" w:cs="Times New Roman"/>
          <w:sz w:val="24"/>
          <w:szCs w:val="24"/>
        </w:rPr>
        <w:t>RASV</w:t>
      </w:r>
      <w:r w:rsidRPr="00CF5B62">
        <w:rPr>
          <w:rFonts w:ascii="Times New Roman" w:eastAsia="TimesNewRomanPSMT" w:hAnsi="Times New Roman" w:cs="Times New Roman"/>
          <w:sz w:val="24"/>
          <w:szCs w:val="24"/>
        </w:rPr>
        <w:t xml:space="preserve">, sociocultural religiosity at all three levels </w:t>
      </w:r>
      <w:r w:rsidR="0091161A" w:rsidRPr="00CF5B62">
        <w:rPr>
          <w:rFonts w:ascii="Times New Roman" w:eastAsia="TimesNewRomanPSMT" w:hAnsi="Times New Roman" w:cs="Times New Roman"/>
          <w:sz w:val="24"/>
          <w:szCs w:val="24"/>
        </w:rPr>
        <w:t>proved uniquely</w:t>
      </w:r>
      <w:r w:rsidRPr="00CF5B62">
        <w:rPr>
          <w:rFonts w:ascii="Times New Roman" w:eastAsia="TimesNewRomanPSMT" w:hAnsi="Times New Roman" w:cs="Times New Roman"/>
          <w:sz w:val="24"/>
          <w:szCs w:val="24"/>
        </w:rPr>
        <w:t xml:space="preserve"> relevant for the </w:t>
      </w:r>
      <w:r w:rsidR="0091161A" w:rsidRPr="00CF5B62">
        <w:rPr>
          <w:rFonts w:ascii="Times New Roman" w:eastAsia="TimesNewRomanPSMT" w:hAnsi="Times New Roman" w:cs="Times New Roman"/>
          <w:sz w:val="24"/>
          <w:szCs w:val="24"/>
        </w:rPr>
        <w:t>religiosity-esteem relation</w:t>
      </w:r>
      <w:r w:rsidRPr="00CF5B62">
        <w:rPr>
          <w:rFonts w:ascii="Times New Roman" w:eastAsia="TimesNewRomanPSMT" w:hAnsi="Times New Roman" w:cs="Times New Roman"/>
          <w:sz w:val="24"/>
          <w:szCs w:val="24"/>
        </w:rPr>
        <w:t xml:space="preserve">. </w:t>
      </w:r>
      <w:r w:rsidR="0091161A" w:rsidRPr="00CF5B62">
        <w:rPr>
          <w:rFonts w:ascii="Times New Roman" w:eastAsia="TimesNewRomanPSMT" w:hAnsi="Times New Roman" w:cs="Times New Roman"/>
          <w:sz w:val="24"/>
          <w:szCs w:val="24"/>
        </w:rPr>
        <w:t>Hence, p</w:t>
      </w:r>
      <w:r w:rsidRPr="00CF5B62">
        <w:rPr>
          <w:rFonts w:ascii="Times New Roman" w:eastAsia="TimesNewRomanPSMT" w:hAnsi="Times New Roman" w:cs="Times New Roman"/>
          <w:sz w:val="24"/>
          <w:szCs w:val="24"/>
        </w:rPr>
        <w:t xml:space="preserve">ast research has underestimated the </w:t>
      </w:r>
      <w:r w:rsidR="009A55F9" w:rsidRPr="00CF5B62">
        <w:rPr>
          <w:rFonts w:ascii="Times New Roman" w:eastAsia="TimesNewRomanPSMT" w:hAnsi="Times New Roman" w:cs="Times New Roman"/>
          <w:sz w:val="24"/>
          <w:szCs w:val="24"/>
        </w:rPr>
        <w:t xml:space="preserve">importance </w:t>
      </w:r>
      <w:r w:rsidRPr="00CF5B62">
        <w:rPr>
          <w:rFonts w:ascii="Times New Roman" w:eastAsia="TimesNewRomanPSMT" w:hAnsi="Times New Roman" w:cs="Times New Roman"/>
          <w:sz w:val="24"/>
          <w:szCs w:val="24"/>
        </w:rPr>
        <w:t>of sociocultural religiosity. This conclusion is underscored by a comparison of the religiosity-esteem relation in (</w:t>
      </w:r>
      <w:r w:rsidR="00D5656F" w:rsidRPr="00CF5B62">
        <w:rPr>
          <w:rFonts w:ascii="Times New Roman" w:eastAsia="TimesNewRomanPSMT" w:hAnsi="Times New Roman" w:cs="Times New Roman"/>
          <w:sz w:val="24"/>
          <w:szCs w:val="24"/>
        </w:rPr>
        <w:t>1</w:t>
      </w:r>
      <w:r w:rsidRPr="00CF5B62">
        <w:rPr>
          <w:rFonts w:ascii="Times New Roman" w:eastAsia="TimesNewRomanPSMT" w:hAnsi="Times New Roman" w:cs="Times New Roman"/>
          <w:sz w:val="24"/>
          <w:szCs w:val="24"/>
        </w:rPr>
        <w:t xml:space="preserve">) the most religious urban area of the most religious federal state </w:t>
      </w:r>
      <w:r w:rsidR="008C7922" w:rsidRPr="00CF5B62">
        <w:rPr>
          <w:rFonts w:ascii="Times New Roman" w:eastAsia="TimesNewRomanPSMT" w:hAnsi="Times New Roman" w:cs="Times New Roman"/>
          <w:sz w:val="24"/>
          <w:szCs w:val="24"/>
        </w:rPr>
        <w:t xml:space="preserve">from the most religious country </w:t>
      </w:r>
      <w:r w:rsidRPr="00CF5B62">
        <w:rPr>
          <w:rFonts w:ascii="Times New Roman" w:eastAsia="TimesNewRomanPSMT" w:hAnsi="Times New Roman" w:cs="Times New Roman"/>
          <w:sz w:val="24"/>
          <w:szCs w:val="24"/>
        </w:rPr>
        <w:t>with (</w:t>
      </w:r>
      <w:r w:rsidR="00D5656F" w:rsidRPr="00CF5B62">
        <w:rPr>
          <w:rFonts w:ascii="Times New Roman" w:eastAsia="TimesNewRomanPSMT" w:hAnsi="Times New Roman" w:cs="Times New Roman"/>
          <w:sz w:val="24"/>
          <w:szCs w:val="24"/>
        </w:rPr>
        <w:t>2</w:t>
      </w:r>
      <w:r w:rsidRPr="00CF5B62">
        <w:rPr>
          <w:rFonts w:ascii="Times New Roman" w:eastAsia="TimesNewRomanPSMT" w:hAnsi="Times New Roman" w:cs="Times New Roman"/>
          <w:sz w:val="24"/>
          <w:szCs w:val="24"/>
        </w:rPr>
        <w:t xml:space="preserve">) </w:t>
      </w:r>
      <w:r w:rsidRPr="00CF5B62">
        <w:rPr>
          <w:rFonts w:ascii="Times New Roman" w:hAnsi="Times New Roman" w:cs="Times New Roman"/>
          <w:sz w:val="24"/>
          <w:szCs w:val="24"/>
        </w:rPr>
        <w:t xml:space="preserve">the least religious </w:t>
      </w:r>
      <w:r w:rsidRPr="00CF5B62">
        <w:rPr>
          <w:rFonts w:ascii="Times New Roman" w:eastAsia="TimesNewRomanPSMT" w:hAnsi="Times New Roman" w:cs="Times New Roman"/>
          <w:sz w:val="24"/>
          <w:szCs w:val="24"/>
        </w:rPr>
        <w:t xml:space="preserve">urban area of the least religious federal state from the least religious country. In the former, </w:t>
      </w:r>
      <w:r w:rsidR="000942DD">
        <w:rPr>
          <w:rFonts w:ascii="Times New Roman" w:eastAsia="TimesNewRomanPSMT" w:hAnsi="Times New Roman" w:cs="Times New Roman"/>
          <w:sz w:val="24"/>
          <w:szCs w:val="24"/>
        </w:rPr>
        <w:t xml:space="preserve">the </w:t>
      </w:r>
      <w:r w:rsidRPr="00CF5B62">
        <w:rPr>
          <w:rFonts w:ascii="Times New Roman" w:eastAsia="TimesNewRomanPSMT" w:hAnsi="Times New Roman" w:cs="Times New Roman"/>
          <w:sz w:val="24"/>
          <w:szCs w:val="24"/>
        </w:rPr>
        <w:t xml:space="preserve">most religious place, </w:t>
      </w:r>
      <w:r w:rsidR="008C7922" w:rsidRPr="00CF5B62">
        <w:rPr>
          <w:rFonts w:ascii="Times New Roman" w:eastAsia="TimesNewRomanPSMT" w:hAnsi="Times New Roman" w:cs="Times New Roman"/>
          <w:sz w:val="24"/>
          <w:szCs w:val="24"/>
        </w:rPr>
        <w:t>the religiosity-esteem relation</w:t>
      </w:r>
      <w:r w:rsidR="0091161A" w:rsidRPr="00CF5B62">
        <w:rPr>
          <w:rFonts w:ascii="Times New Roman" w:eastAsia="TimesNewRomanPSMT" w:hAnsi="Times New Roman" w:cs="Times New Roman"/>
          <w:sz w:val="24"/>
          <w:szCs w:val="24"/>
        </w:rPr>
        <w:t xml:space="preserve"> (.31) </w:t>
      </w:r>
      <w:r w:rsidRPr="00CF5B62">
        <w:rPr>
          <w:rFonts w:ascii="Times New Roman" w:eastAsia="TimesNewRomanPSMT" w:hAnsi="Times New Roman" w:cs="Times New Roman"/>
          <w:sz w:val="24"/>
          <w:szCs w:val="24"/>
        </w:rPr>
        <w:t xml:space="preserve">clearly exceeded the size of the average relation in </w:t>
      </w:r>
      <w:r w:rsidR="00AE176A" w:rsidRPr="00CF5B62">
        <w:rPr>
          <w:rFonts w:ascii="Times New Roman" w:eastAsia="TimesNewRomanPSMT" w:hAnsi="Times New Roman" w:cs="Times New Roman"/>
          <w:sz w:val="24"/>
          <w:szCs w:val="24"/>
        </w:rPr>
        <w:t xml:space="preserve">personality and </w:t>
      </w:r>
      <w:r w:rsidRPr="00CF5B62">
        <w:rPr>
          <w:rFonts w:ascii="Times New Roman" w:eastAsia="TimesNewRomanPSMT" w:hAnsi="Times New Roman" w:cs="Times New Roman"/>
          <w:sz w:val="24"/>
          <w:szCs w:val="24"/>
        </w:rPr>
        <w:t>social psychology (</w:t>
      </w:r>
      <w:r w:rsidR="0091161A" w:rsidRPr="00CF5B62">
        <w:rPr>
          <w:rFonts w:ascii="Times New Roman" w:eastAsia="TimesNewRomanPSMT" w:hAnsi="Times New Roman" w:cs="Times New Roman"/>
          <w:sz w:val="24"/>
          <w:szCs w:val="24"/>
        </w:rPr>
        <w:t xml:space="preserve">.21; </w:t>
      </w:r>
      <w:r w:rsidRPr="00CF5B62">
        <w:rPr>
          <w:rFonts w:ascii="Times New Roman" w:hAnsi="Times New Roman" w:cs="Times New Roman"/>
          <w:sz w:val="24"/>
          <w:szCs w:val="24"/>
        </w:rPr>
        <w:t>Richard et al</w:t>
      </w:r>
      <w:r w:rsidR="007A4490" w:rsidRPr="00CF5B62">
        <w:rPr>
          <w:rFonts w:ascii="Times New Roman" w:hAnsi="Times New Roman" w:cs="Times New Roman"/>
          <w:sz w:val="24"/>
          <w:szCs w:val="24"/>
        </w:rPr>
        <w:t>.</w:t>
      </w:r>
      <w:r w:rsidR="00AE176A"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2003). In the latter, </w:t>
      </w:r>
      <w:r w:rsidR="000942DD">
        <w:rPr>
          <w:rFonts w:ascii="Times New Roman" w:hAnsi="Times New Roman" w:cs="Times New Roman"/>
          <w:sz w:val="24"/>
          <w:szCs w:val="24"/>
        </w:rPr>
        <w:t xml:space="preserve">the </w:t>
      </w:r>
      <w:r w:rsidRPr="00CF5B62">
        <w:rPr>
          <w:rFonts w:ascii="Times New Roman" w:hAnsi="Times New Roman" w:cs="Times New Roman"/>
          <w:sz w:val="24"/>
          <w:szCs w:val="24"/>
        </w:rPr>
        <w:t>least religious place, however, the s</w:t>
      </w:r>
      <w:r w:rsidR="00CA2BE1" w:rsidRPr="00CF5B62">
        <w:rPr>
          <w:rFonts w:ascii="Times New Roman" w:hAnsi="Times New Roman" w:cs="Times New Roman"/>
          <w:sz w:val="24"/>
          <w:szCs w:val="24"/>
        </w:rPr>
        <w:t xml:space="preserve">ame relation was </w:t>
      </w:r>
      <w:r w:rsidR="0091161A" w:rsidRPr="00CF5B62">
        <w:rPr>
          <w:rFonts w:ascii="Times New Roman" w:hAnsi="Times New Roman" w:cs="Times New Roman"/>
          <w:sz w:val="24"/>
          <w:szCs w:val="24"/>
        </w:rPr>
        <w:t>miniscule and not significant (-.02)</w:t>
      </w:r>
      <w:r w:rsidRPr="00CF5B62">
        <w:rPr>
          <w:rFonts w:ascii="Times New Roman" w:hAnsi="Times New Roman" w:cs="Times New Roman"/>
          <w:sz w:val="24"/>
          <w:szCs w:val="24"/>
        </w:rPr>
        <w:t xml:space="preserve">. </w:t>
      </w:r>
      <w:r w:rsidRPr="00CF5B62">
        <w:rPr>
          <w:rFonts w:ascii="Times New Roman" w:eastAsia="TimesNewRomanPSMT" w:hAnsi="Times New Roman" w:cs="Times New Roman"/>
          <w:sz w:val="24"/>
          <w:szCs w:val="24"/>
        </w:rPr>
        <w:t xml:space="preserve">Finally, state- and country-level religiosity moderated the religiosity-esteem relation independently of the moderating effect of area-level religiosity. Thus, </w:t>
      </w:r>
      <w:r w:rsidR="00DC27FA" w:rsidRPr="00CF5B62">
        <w:rPr>
          <w:rFonts w:ascii="Times New Roman" w:eastAsia="TimesNewRomanPSMT" w:hAnsi="Times New Roman" w:cs="Times New Roman"/>
          <w:sz w:val="24"/>
          <w:szCs w:val="24"/>
        </w:rPr>
        <w:t xml:space="preserve">in all likelihood, </w:t>
      </w:r>
      <w:r w:rsidRPr="00CF5B62">
        <w:rPr>
          <w:rFonts w:ascii="Times New Roman" w:eastAsia="TimesNewRomanPSMT" w:hAnsi="Times New Roman" w:cs="Times New Roman"/>
          <w:sz w:val="24"/>
          <w:szCs w:val="24"/>
        </w:rPr>
        <w:t xml:space="preserve">the evidence for </w:t>
      </w:r>
      <w:r w:rsidR="00AE176A" w:rsidRPr="00CF5B62">
        <w:rPr>
          <w:rFonts w:ascii="Times New Roman" w:eastAsia="TimesNewRomanPSMT" w:hAnsi="Times New Roman" w:cs="Times New Roman"/>
          <w:sz w:val="24"/>
          <w:szCs w:val="24"/>
        </w:rPr>
        <w:t>RASV</w:t>
      </w:r>
      <w:r w:rsidRPr="00CF5B62">
        <w:rPr>
          <w:rFonts w:ascii="Times New Roman" w:eastAsia="TimesNewRomanPSMT" w:hAnsi="Times New Roman" w:cs="Times New Roman"/>
          <w:sz w:val="24"/>
          <w:szCs w:val="24"/>
        </w:rPr>
        <w:t xml:space="preserve"> is not reducible to direct interpersonal benefits of religiosity.</w:t>
      </w:r>
    </w:p>
    <w:p w:rsidR="004055FC" w:rsidRPr="00CF5B62" w:rsidRDefault="00445C20" w:rsidP="00CF5B62">
      <w:pPr>
        <w:spacing w:line="480" w:lineRule="exact"/>
        <w:jc w:val="center"/>
        <w:rPr>
          <w:rFonts w:ascii="Times New Roman" w:hAnsi="Times New Roman" w:cs="Times New Roman"/>
          <w:b/>
          <w:sz w:val="24"/>
          <w:szCs w:val="24"/>
        </w:rPr>
      </w:pPr>
      <w:r w:rsidRPr="00CF5B62">
        <w:rPr>
          <w:rFonts w:ascii="Times New Roman" w:hAnsi="Times New Roman"/>
          <w:b/>
          <w:sz w:val="24"/>
          <w:szCs w:val="24"/>
        </w:rPr>
        <w:t>GENERAL DISCUSSION</w:t>
      </w:r>
    </w:p>
    <w:p w:rsidR="00E24552" w:rsidRPr="00CF5B62" w:rsidRDefault="00AE176A"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The </w:t>
      </w:r>
      <w:r w:rsidR="009A55F9" w:rsidRPr="00CF5B62">
        <w:rPr>
          <w:rFonts w:ascii="Times New Roman" w:hAnsi="Times New Roman" w:cs="Times New Roman"/>
          <w:sz w:val="24"/>
          <w:szCs w:val="24"/>
        </w:rPr>
        <w:t xml:space="preserve">relevance </w:t>
      </w:r>
      <w:r w:rsidRPr="00CF5B62">
        <w:rPr>
          <w:rFonts w:ascii="Times New Roman" w:hAnsi="Times New Roman" w:cs="Times New Roman"/>
          <w:sz w:val="24"/>
          <w:szCs w:val="24"/>
        </w:rPr>
        <w:t xml:space="preserve">of religiosity </w:t>
      </w:r>
      <w:r w:rsidR="00160B98">
        <w:rPr>
          <w:rFonts w:ascii="Times New Roman" w:hAnsi="Times New Roman" w:cs="Times New Roman"/>
          <w:sz w:val="24"/>
          <w:szCs w:val="24"/>
        </w:rPr>
        <w:t>w</w:t>
      </w:r>
      <w:r w:rsidRPr="00CF5B62">
        <w:rPr>
          <w:rFonts w:ascii="Times New Roman" w:hAnsi="Times New Roman" w:cs="Times New Roman"/>
          <w:sz w:val="24"/>
          <w:szCs w:val="24"/>
        </w:rPr>
        <w:t>as long overlooked in personality and social psychology (</w:t>
      </w:r>
      <w:r w:rsidR="00B33B71" w:rsidRPr="00CF5B62">
        <w:rPr>
          <w:rFonts w:ascii="Times New Roman" w:hAnsi="Times New Roman" w:cs="Times New Roman"/>
          <w:sz w:val="24"/>
          <w:szCs w:val="24"/>
        </w:rPr>
        <w:t>Baumeister, 2002; Emmons, 1999</w:t>
      </w:r>
      <w:r w:rsidRPr="00CF5B62">
        <w:rPr>
          <w:rFonts w:ascii="Times New Roman" w:hAnsi="Times New Roman" w:cs="Times New Roman"/>
          <w:sz w:val="24"/>
          <w:szCs w:val="24"/>
        </w:rPr>
        <w:t xml:space="preserve">), but </w:t>
      </w:r>
      <w:r w:rsidR="00160B98">
        <w:rPr>
          <w:rFonts w:ascii="Times New Roman" w:hAnsi="Times New Roman" w:cs="Times New Roman"/>
          <w:sz w:val="24"/>
          <w:szCs w:val="24"/>
        </w:rPr>
        <w:t xml:space="preserve">in recent years </w:t>
      </w:r>
      <w:r w:rsidRPr="00CF5B62">
        <w:rPr>
          <w:rFonts w:ascii="Times New Roman" w:hAnsi="Times New Roman" w:cs="Times New Roman"/>
          <w:sz w:val="24"/>
          <w:szCs w:val="24"/>
        </w:rPr>
        <w:t xml:space="preserve">this </w:t>
      </w:r>
      <w:r w:rsidR="00160B98">
        <w:rPr>
          <w:rFonts w:ascii="Times New Roman" w:hAnsi="Times New Roman" w:cs="Times New Roman"/>
          <w:sz w:val="24"/>
          <w:szCs w:val="24"/>
        </w:rPr>
        <w:t xml:space="preserve">omission </w:t>
      </w:r>
      <w:r w:rsidRPr="00CF5B62">
        <w:rPr>
          <w:rFonts w:ascii="Times New Roman" w:hAnsi="Times New Roman" w:cs="Times New Roman"/>
          <w:sz w:val="24"/>
          <w:szCs w:val="24"/>
        </w:rPr>
        <w:t xml:space="preserve">has </w:t>
      </w:r>
      <w:r w:rsidR="00160B98">
        <w:rPr>
          <w:rFonts w:ascii="Times New Roman" w:hAnsi="Times New Roman" w:cs="Times New Roman"/>
          <w:sz w:val="24"/>
          <w:szCs w:val="24"/>
        </w:rPr>
        <w:t xml:space="preserve">begun to be rectified; in fact, </w:t>
      </w:r>
      <w:r w:rsidR="008A6ECE" w:rsidRPr="00CF5B62">
        <w:rPr>
          <w:rFonts w:ascii="Times New Roman" w:hAnsi="Times New Roman" w:cs="Times New Roman"/>
          <w:sz w:val="24"/>
          <w:szCs w:val="24"/>
        </w:rPr>
        <w:t>r</w:t>
      </w:r>
      <w:r w:rsidRPr="00CF5B62">
        <w:rPr>
          <w:rFonts w:ascii="Times New Roman" w:hAnsi="Times New Roman" w:cs="Times New Roman"/>
          <w:sz w:val="24"/>
          <w:szCs w:val="24"/>
        </w:rPr>
        <w:t xml:space="preserve">eligiosity </w:t>
      </w:r>
      <w:r w:rsidR="009A55F9" w:rsidRPr="00CF5B62">
        <w:rPr>
          <w:rFonts w:ascii="Times New Roman" w:hAnsi="Times New Roman" w:cs="Times New Roman"/>
          <w:sz w:val="24"/>
          <w:szCs w:val="24"/>
        </w:rPr>
        <w:t>is rapidly becoming a mainstream topic</w:t>
      </w:r>
      <w:r w:rsidRPr="00CF5B62">
        <w:rPr>
          <w:rFonts w:ascii="Times New Roman" w:hAnsi="Times New Roman" w:cs="Times New Roman"/>
          <w:sz w:val="24"/>
          <w:szCs w:val="24"/>
        </w:rPr>
        <w:t xml:space="preserve"> (</w:t>
      </w:r>
      <w:r w:rsidR="00B33B71" w:rsidRPr="00CF5B62">
        <w:rPr>
          <w:rFonts w:ascii="Times New Roman" w:hAnsi="Times New Roman" w:cs="Times New Roman"/>
          <w:sz w:val="24"/>
          <w:szCs w:val="24"/>
        </w:rPr>
        <w:t>Saroglou, 2014; Sedikides, 2010</w:t>
      </w:r>
      <w:r w:rsidRPr="00CF5B62">
        <w:rPr>
          <w:rFonts w:ascii="Times New Roman" w:hAnsi="Times New Roman" w:cs="Times New Roman"/>
          <w:sz w:val="24"/>
          <w:szCs w:val="24"/>
        </w:rPr>
        <w:t xml:space="preserve">). By </w:t>
      </w:r>
      <w:r w:rsidR="00160B98">
        <w:rPr>
          <w:rFonts w:ascii="Times New Roman" w:hAnsi="Times New Roman" w:cs="Times New Roman"/>
          <w:sz w:val="24"/>
          <w:szCs w:val="24"/>
        </w:rPr>
        <w:t>far</w:t>
      </w:r>
      <w:r w:rsidRPr="00CF5B62">
        <w:rPr>
          <w:rFonts w:ascii="Times New Roman" w:hAnsi="Times New Roman" w:cs="Times New Roman"/>
          <w:sz w:val="24"/>
          <w:szCs w:val="24"/>
        </w:rPr>
        <w:t xml:space="preserve">, the most </w:t>
      </w:r>
      <w:r w:rsidR="00050C2D" w:rsidRPr="00CF5B62">
        <w:rPr>
          <w:rFonts w:ascii="Times New Roman" w:hAnsi="Times New Roman" w:cs="Times New Roman"/>
          <w:sz w:val="24"/>
          <w:szCs w:val="24"/>
        </w:rPr>
        <w:t>frequently</w:t>
      </w:r>
      <w:r w:rsidRPr="00CF5B62">
        <w:rPr>
          <w:rFonts w:ascii="Times New Roman" w:hAnsi="Times New Roman" w:cs="Times New Roman"/>
          <w:sz w:val="24"/>
          <w:szCs w:val="24"/>
        </w:rPr>
        <w:t xml:space="preserve"> studied question in </w:t>
      </w:r>
      <w:r w:rsidR="000A1B1F" w:rsidRPr="00CF5B62">
        <w:rPr>
          <w:rFonts w:ascii="Times New Roman" w:hAnsi="Times New Roman" w:cs="Times New Roman"/>
          <w:sz w:val="24"/>
          <w:szCs w:val="24"/>
        </w:rPr>
        <w:t>th</w:t>
      </w:r>
      <w:r w:rsidR="009A55F9" w:rsidRPr="00CF5B62">
        <w:rPr>
          <w:rFonts w:ascii="Times New Roman" w:hAnsi="Times New Roman" w:cs="Times New Roman"/>
          <w:sz w:val="24"/>
          <w:szCs w:val="24"/>
        </w:rPr>
        <w:t>is topic</w:t>
      </w:r>
      <w:r w:rsidRPr="00CF5B62">
        <w:rPr>
          <w:rFonts w:ascii="Times New Roman" w:hAnsi="Times New Roman" w:cs="Times New Roman"/>
          <w:sz w:val="24"/>
          <w:szCs w:val="24"/>
        </w:rPr>
        <w:t xml:space="preserve"> concerns the </w:t>
      </w:r>
      <w:r w:rsidRPr="00CF5B62">
        <w:rPr>
          <w:rFonts w:ascii="Times New Roman" w:hAnsi="Times New Roman" w:cs="Times New Roman"/>
          <w:sz w:val="24"/>
          <w:szCs w:val="24"/>
        </w:rPr>
        <w:lastRenderedPageBreak/>
        <w:t>relation between religiosity and psychol</w:t>
      </w:r>
      <w:r w:rsidR="00904D00" w:rsidRPr="00CF5B62">
        <w:rPr>
          <w:rFonts w:ascii="Times New Roman" w:hAnsi="Times New Roman" w:cs="Times New Roman"/>
          <w:sz w:val="24"/>
          <w:szCs w:val="24"/>
        </w:rPr>
        <w:t>ogical adjustment</w:t>
      </w:r>
      <w:r w:rsidR="000A1B1F" w:rsidRPr="00CF5B62">
        <w:rPr>
          <w:rFonts w:ascii="Times New Roman" w:hAnsi="Times New Roman" w:cs="Times New Roman"/>
          <w:sz w:val="24"/>
          <w:szCs w:val="24"/>
        </w:rPr>
        <w:t xml:space="preserve">. Hundreds </w:t>
      </w:r>
      <w:r w:rsidRPr="00CF5B62">
        <w:rPr>
          <w:rFonts w:ascii="Times New Roman" w:hAnsi="Times New Roman" w:cs="Times New Roman"/>
          <w:sz w:val="24"/>
          <w:szCs w:val="24"/>
        </w:rPr>
        <w:t xml:space="preserve">of studies have shown that religious people are psychologically better </w:t>
      </w:r>
      <w:r w:rsidR="00050C2D" w:rsidRPr="00CF5B62">
        <w:rPr>
          <w:rFonts w:ascii="Times New Roman" w:hAnsi="Times New Roman" w:cs="Times New Roman"/>
          <w:sz w:val="24"/>
          <w:szCs w:val="24"/>
        </w:rPr>
        <w:t>off</w:t>
      </w:r>
      <w:r w:rsidRPr="00CF5B62">
        <w:rPr>
          <w:rFonts w:ascii="Times New Roman" w:hAnsi="Times New Roman" w:cs="Times New Roman"/>
          <w:sz w:val="24"/>
          <w:szCs w:val="24"/>
        </w:rPr>
        <w:t xml:space="preserve"> than their non-religious counterparts (</w:t>
      </w:r>
      <w:r w:rsidR="00B33B71" w:rsidRPr="00CF5B62">
        <w:rPr>
          <w:rFonts w:ascii="Times New Roman" w:hAnsi="Times New Roman" w:cs="Times New Roman"/>
          <w:sz w:val="24"/>
          <w:szCs w:val="24"/>
        </w:rPr>
        <w:t>Koenig et al., 2012; Smith et al., 2003</w:t>
      </w:r>
      <w:r w:rsidRPr="00CF5B62">
        <w:rPr>
          <w:rFonts w:ascii="Times New Roman" w:hAnsi="Times New Roman" w:cs="Times New Roman"/>
          <w:sz w:val="24"/>
          <w:szCs w:val="24"/>
        </w:rPr>
        <w:t>).</w:t>
      </w:r>
      <w:r w:rsidR="00E24552" w:rsidRPr="00CF5B62">
        <w:rPr>
          <w:rFonts w:ascii="Times New Roman" w:hAnsi="Times New Roman" w:cs="Times New Roman"/>
          <w:sz w:val="24"/>
          <w:szCs w:val="24"/>
        </w:rPr>
        <w:t xml:space="preserve"> Recently, however, a handful of studies questioned that staple of religiosity research, suggesting that religious adjustment benefits may be limited to religious cultures (</w:t>
      </w:r>
      <w:r w:rsidR="00904D00" w:rsidRPr="00CF5B62">
        <w:rPr>
          <w:rFonts w:ascii="Times New Roman" w:hAnsi="Times New Roman" w:cs="Times New Roman"/>
          <w:sz w:val="24"/>
          <w:szCs w:val="24"/>
        </w:rPr>
        <w:t>Diener et al., 2011; Stavrova et al., 2013</w:t>
      </w:r>
      <w:r w:rsidR="00E24552" w:rsidRPr="00CF5B62">
        <w:rPr>
          <w:rFonts w:ascii="Times New Roman" w:hAnsi="Times New Roman" w:cs="Times New Roman"/>
          <w:sz w:val="24"/>
          <w:szCs w:val="24"/>
        </w:rPr>
        <w:t>).</w:t>
      </w:r>
    </w:p>
    <w:p w:rsidR="000B50B9" w:rsidRPr="00CF5B62" w:rsidRDefault="00E24552"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A7311C"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w:t>
      </w:r>
      <w:r w:rsidR="00A7311C" w:rsidRPr="00CF5B62">
        <w:rPr>
          <w:rFonts w:ascii="Times New Roman" w:hAnsi="Times New Roman" w:cs="Times New Roman"/>
          <w:sz w:val="24"/>
          <w:szCs w:val="24"/>
        </w:rPr>
        <w:t>(</w:t>
      </w:r>
      <w:r w:rsidR="00904D00" w:rsidRPr="00CF5B62">
        <w:rPr>
          <w:rFonts w:ascii="Times New Roman" w:hAnsi="Times New Roman" w:cs="Times New Roman"/>
          <w:sz w:val="24"/>
          <w:szCs w:val="24"/>
        </w:rPr>
        <w:t>Gebauer et al., 2012b) offered one</w:t>
      </w:r>
      <w:r w:rsidRPr="00CF5B62">
        <w:rPr>
          <w:rFonts w:ascii="Times New Roman" w:hAnsi="Times New Roman" w:cs="Times New Roman"/>
          <w:sz w:val="24"/>
          <w:szCs w:val="24"/>
        </w:rPr>
        <w:t xml:space="preserve"> theoretical explanation for those cross-cultural differences in the religiosity-adjustment relation. </w:t>
      </w:r>
      <w:r w:rsidR="0091161A" w:rsidRPr="00CF5B62">
        <w:rPr>
          <w:rFonts w:ascii="Times New Roman" w:hAnsi="Times New Roman" w:cs="Times New Roman"/>
          <w:sz w:val="24"/>
          <w:szCs w:val="24"/>
        </w:rPr>
        <w:t xml:space="preserve">Essentially, </w:t>
      </w:r>
      <w:r w:rsidR="00E21F60" w:rsidRPr="00CF5B62">
        <w:rPr>
          <w:rFonts w:ascii="Times New Roman" w:hAnsi="Times New Roman" w:cs="Times New Roman"/>
          <w:sz w:val="24"/>
          <w:szCs w:val="24"/>
        </w:rPr>
        <w:t xml:space="preserve">RASV </w:t>
      </w:r>
      <w:r w:rsidR="0091161A" w:rsidRPr="00CF5B62">
        <w:rPr>
          <w:rFonts w:ascii="Times New Roman" w:hAnsi="Times New Roman" w:cs="Times New Roman"/>
          <w:sz w:val="24"/>
          <w:szCs w:val="24"/>
        </w:rPr>
        <w:t>is a religiosity-specific instantiation of the psychological centrality principle (</w:t>
      </w:r>
      <w:r w:rsidR="00C95ED2" w:rsidRPr="00CF5B62">
        <w:rPr>
          <w:rFonts w:ascii="Times New Roman" w:hAnsi="Times New Roman" w:cs="Times New Roman"/>
          <w:sz w:val="24"/>
          <w:szCs w:val="24"/>
        </w:rPr>
        <w:t>James, 1907; Rosenberg, 1965</w:t>
      </w:r>
      <w:r w:rsidR="0091161A" w:rsidRPr="00CF5B62">
        <w:rPr>
          <w:rFonts w:ascii="Times New Roman" w:hAnsi="Times New Roman" w:cs="Times New Roman"/>
          <w:sz w:val="24"/>
          <w:szCs w:val="24"/>
        </w:rPr>
        <w:t>)</w:t>
      </w:r>
      <w:r w:rsidR="009A55F9" w:rsidRPr="00CF5B62">
        <w:rPr>
          <w:rFonts w:ascii="Times New Roman" w:hAnsi="Times New Roman" w:cs="Times New Roman"/>
          <w:sz w:val="24"/>
          <w:szCs w:val="24"/>
        </w:rPr>
        <w:t>,</w:t>
      </w:r>
      <w:r w:rsidR="0091161A" w:rsidRPr="00CF5B62">
        <w:rPr>
          <w:rFonts w:ascii="Times New Roman" w:hAnsi="Times New Roman" w:cs="Times New Roman"/>
          <w:sz w:val="24"/>
          <w:szCs w:val="24"/>
        </w:rPr>
        <w:t xml:space="preserve"> a cornerstone in the self-conce</w:t>
      </w:r>
      <w:r w:rsidR="00C95ED2" w:rsidRPr="00CF5B62">
        <w:rPr>
          <w:rFonts w:ascii="Times New Roman" w:hAnsi="Times New Roman" w:cs="Times New Roman"/>
          <w:sz w:val="24"/>
          <w:szCs w:val="24"/>
        </w:rPr>
        <w:t>pt literature (Crocker &amp; Wolfe, 2001; Fulmer et al., 2010; Gebauer et al., 2013d; Pyszczynski et al., 2003; Sedikides &amp; Strube, 1997). RASV states</w:t>
      </w:r>
      <w:r w:rsidR="00E21F60" w:rsidRPr="00CF5B62">
        <w:rPr>
          <w:rFonts w:ascii="Times New Roman" w:hAnsi="Times New Roman" w:cs="Times New Roman"/>
          <w:sz w:val="24"/>
          <w:szCs w:val="24"/>
        </w:rPr>
        <w:t xml:space="preserve"> that religious people will take particular pride in their religiosity, if ambient culture cherishes religiosity as a social value. </w:t>
      </w:r>
      <w:r w:rsidRPr="00CF5B62">
        <w:rPr>
          <w:rFonts w:ascii="Times New Roman" w:hAnsi="Times New Roman" w:cs="Times New Roman"/>
          <w:sz w:val="24"/>
          <w:szCs w:val="24"/>
        </w:rPr>
        <w:t>In effect</w:t>
      </w:r>
      <w:r w:rsidR="00E21F60" w:rsidRPr="00CF5B62">
        <w:rPr>
          <w:rFonts w:ascii="Times New Roman" w:hAnsi="Times New Roman" w:cs="Times New Roman"/>
          <w:sz w:val="24"/>
          <w:szCs w:val="24"/>
        </w:rPr>
        <w:t xml:space="preserve">, religious people will feel particularly good about themselves, if they live in religious cultures. </w:t>
      </w:r>
      <w:r w:rsidR="00C95ED2" w:rsidRPr="00CF5B62">
        <w:rPr>
          <w:rFonts w:ascii="Times New Roman" w:hAnsi="Times New Roman" w:cs="Times New Roman"/>
          <w:sz w:val="24"/>
          <w:szCs w:val="24"/>
        </w:rPr>
        <w:t xml:space="preserve">It further follows from </w:t>
      </w:r>
      <w:r w:rsidR="00E21F60" w:rsidRPr="00CF5B62">
        <w:rPr>
          <w:rFonts w:ascii="Times New Roman" w:hAnsi="Times New Roman" w:cs="Times New Roman"/>
          <w:sz w:val="24"/>
          <w:szCs w:val="24"/>
        </w:rPr>
        <w:t xml:space="preserve">RASV that religious people will not take </w:t>
      </w:r>
      <w:r w:rsidR="00C95ED2" w:rsidRPr="00CF5B62">
        <w:rPr>
          <w:rFonts w:ascii="Times New Roman" w:hAnsi="Times New Roman" w:cs="Times New Roman"/>
          <w:sz w:val="24"/>
          <w:szCs w:val="24"/>
        </w:rPr>
        <w:t xml:space="preserve">particular </w:t>
      </w:r>
      <w:r w:rsidR="00E21F60" w:rsidRPr="00CF5B62">
        <w:rPr>
          <w:rFonts w:ascii="Times New Roman" w:hAnsi="Times New Roman" w:cs="Times New Roman"/>
          <w:sz w:val="24"/>
          <w:szCs w:val="24"/>
        </w:rPr>
        <w:t xml:space="preserve">pride in their religiosity, if ambient culture does not cherish religiosity as a social value. </w:t>
      </w:r>
      <w:r w:rsidR="00C95ED2" w:rsidRPr="00CF5B62">
        <w:rPr>
          <w:rFonts w:ascii="Times New Roman" w:hAnsi="Times New Roman" w:cs="Times New Roman"/>
          <w:sz w:val="24"/>
          <w:szCs w:val="24"/>
        </w:rPr>
        <w:t>Thus</w:t>
      </w:r>
      <w:r w:rsidR="00E21F60" w:rsidRPr="00CF5B62">
        <w:rPr>
          <w:rFonts w:ascii="Times New Roman" w:hAnsi="Times New Roman" w:cs="Times New Roman"/>
          <w:sz w:val="24"/>
          <w:szCs w:val="24"/>
        </w:rPr>
        <w:t xml:space="preserve">, religious people will </w:t>
      </w:r>
      <w:r w:rsidR="001C2B75" w:rsidRPr="00CF5B62">
        <w:rPr>
          <w:rFonts w:ascii="Times New Roman" w:hAnsi="Times New Roman" w:cs="Times New Roman"/>
          <w:sz w:val="24"/>
          <w:szCs w:val="24"/>
        </w:rPr>
        <w:t xml:space="preserve">enjoy little (or no) self-esteem benefits, </w:t>
      </w:r>
      <w:r w:rsidR="00E21F60" w:rsidRPr="00CF5B62">
        <w:rPr>
          <w:rFonts w:ascii="Times New Roman" w:hAnsi="Times New Roman" w:cs="Times New Roman"/>
          <w:sz w:val="24"/>
          <w:szCs w:val="24"/>
        </w:rPr>
        <w:t>if they live in secular cultures.</w:t>
      </w:r>
    </w:p>
    <w:p w:rsidR="00746B4C" w:rsidRPr="00CF5B62" w:rsidRDefault="000B50B9"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E9138A" w:rsidRPr="00CF5B62">
        <w:rPr>
          <w:rFonts w:ascii="Times New Roman" w:hAnsi="Times New Roman" w:cs="Times New Roman"/>
          <w:sz w:val="24"/>
          <w:szCs w:val="24"/>
        </w:rPr>
        <w:t>Yet</w:t>
      </w:r>
      <w:r w:rsidR="00E24552" w:rsidRPr="00CF5B62">
        <w:rPr>
          <w:rFonts w:ascii="Times New Roman" w:hAnsi="Times New Roman" w:cs="Times New Roman"/>
          <w:sz w:val="24"/>
          <w:szCs w:val="24"/>
        </w:rPr>
        <w:t xml:space="preserve">, </w:t>
      </w:r>
      <w:r w:rsidR="00746B4C" w:rsidRPr="00CF5B62">
        <w:rPr>
          <w:rFonts w:ascii="Times New Roman" w:hAnsi="Times New Roman" w:cs="Times New Roman"/>
          <w:sz w:val="24"/>
          <w:szCs w:val="24"/>
        </w:rPr>
        <w:t>previous evidence has</w:t>
      </w:r>
      <w:r w:rsidR="00E24552" w:rsidRPr="00CF5B62">
        <w:rPr>
          <w:rFonts w:ascii="Times New Roman" w:hAnsi="Times New Roman" w:cs="Times New Roman"/>
          <w:sz w:val="24"/>
          <w:szCs w:val="24"/>
        </w:rPr>
        <w:t xml:space="preserve"> </w:t>
      </w:r>
      <w:r w:rsidR="009A55F9" w:rsidRPr="00CF5B62">
        <w:rPr>
          <w:rFonts w:ascii="Times New Roman" w:hAnsi="Times New Roman" w:cs="Times New Roman"/>
          <w:sz w:val="24"/>
          <w:szCs w:val="24"/>
        </w:rPr>
        <w:t xml:space="preserve">not </w:t>
      </w:r>
      <w:r w:rsidR="00746B4C" w:rsidRPr="00CF5B62">
        <w:rPr>
          <w:rFonts w:ascii="Times New Roman" w:hAnsi="Times New Roman" w:cs="Times New Roman"/>
          <w:sz w:val="24"/>
          <w:szCs w:val="24"/>
        </w:rPr>
        <w:t xml:space="preserve">been </w:t>
      </w:r>
      <w:r w:rsidR="00E24552" w:rsidRPr="00CF5B62">
        <w:rPr>
          <w:rFonts w:ascii="Times New Roman" w:hAnsi="Times New Roman" w:cs="Times New Roman"/>
          <w:sz w:val="24"/>
          <w:szCs w:val="24"/>
        </w:rPr>
        <w:t xml:space="preserve">conclusive </w:t>
      </w:r>
      <w:r w:rsidR="009A55F9" w:rsidRPr="00CF5B62">
        <w:rPr>
          <w:rFonts w:ascii="Times New Roman" w:hAnsi="Times New Roman" w:cs="Times New Roman"/>
          <w:sz w:val="24"/>
          <w:szCs w:val="24"/>
        </w:rPr>
        <w:t xml:space="preserve">regarding </w:t>
      </w:r>
      <w:r w:rsidR="00E24552" w:rsidRPr="00CF5B62">
        <w:rPr>
          <w:rFonts w:ascii="Times New Roman" w:hAnsi="Times New Roman" w:cs="Times New Roman"/>
          <w:sz w:val="24"/>
          <w:szCs w:val="24"/>
        </w:rPr>
        <w:t xml:space="preserve">RASV </w:t>
      </w:r>
      <w:r w:rsidR="001C2B75" w:rsidRPr="00CF5B62">
        <w:rPr>
          <w:rFonts w:ascii="Times New Roman" w:hAnsi="Times New Roman" w:cs="Times New Roman"/>
          <w:sz w:val="24"/>
          <w:szCs w:val="24"/>
        </w:rPr>
        <w:t xml:space="preserve">and regarding </w:t>
      </w:r>
      <w:r w:rsidR="00E24552" w:rsidRPr="00CF5B62">
        <w:rPr>
          <w:rFonts w:ascii="Times New Roman" w:hAnsi="Times New Roman" w:cs="Times New Roman"/>
          <w:sz w:val="24"/>
          <w:szCs w:val="24"/>
        </w:rPr>
        <w:t xml:space="preserve">cross-cultural differences in </w:t>
      </w:r>
      <w:r w:rsidR="00C95ED2" w:rsidRPr="00CF5B62">
        <w:rPr>
          <w:rFonts w:ascii="Times New Roman" w:hAnsi="Times New Roman" w:cs="Times New Roman"/>
          <w:sz w:val="24"/>
          <w:szCs w:val="24"/>
        </w:rPr>
        <w:t>religious adjustment benefits</w:t>
      </w:r>
      <w:r w:rsidR="001C2B75" w:rsidRPr="00CF5B62">
        <w:rPr>
          <w:rFonts w:ascii="Times New Roman" w:hAnsi="Times New Roman" w:cs="Times New Roman"/>
          <w:sz w:val="24"/>
          <w:szCs w:val="24"/>
        </w:rPr>
        <w:t xml:space="preserve"> more generally</w:t>
      </w:r>
      <w:r w:rsidR="00E24552" w:rsidRPr="00CF5B62">
        <w:rPr>
          <w:rFonts w:ascii="Times New Roman" w:hAnsi="Times New Roman" w:cs="Times New Roman"/>
          <w:sz w:val="24"/>
          <w:szCs w:val="24"/>
        </w:rPr>
        <w:t xml:space="preserve">. More precisely, </w:t>
      </w:r>
      <w:r w:rsidR="009A55F9" w:rsidRPr="00CF5B62">
        <w:rPr>
          <w:rFonts w:ascii="Times New Roman" w:hAnsi="Times New Roman" w:cs="Times New Roman"/>
          <w:sz w:val="24"/>
          <w:szCs w:val="24"/>
        </w:rPr>
        <w:t xml:space="preserve">the pertinent </w:t>
      </w:r>
      <w:r w:rsidR="00746B4C" w:rsidRPr="00CF5B62">
        <w:rPr>
          <w:rFonts w:ascii="Times New Roman" w:hAnsi="Times New Roman" w:cs="Times New Roman"/>
          <w:sz w:val="24"/>
          <w:szCs w:val="24"/>
        </w:rPr>
        <w:t xml:space="preserve">evidence </w:t>
      </w:r>
      <w:r w:rsidR="009A55F9" w:rsidRPr="00CF5B62">
        <w:rPr>
          <w:rFonts w:ascii="Times New Roman" w:hAnsi="Times New Roman" w:cs="Times New Roman"/>
          <w:sz w:val="24"/>
          <w:szCs w:val="24"/>
        </w:rPr>
        <w:t xml:space="preserve">has been </w:t>
      </w:r>
      <w:r w:rsidR="00E24552" w:rsidRPr="00CF5B62">
        <w:rPr>
          <w:rFonts w:ascii="Times New Roman" w:hAnsi="Times New Roman" w:cs="Times New Roman"/>
          <w:sz w:val="24"/>
          <w:szCs w:val="24"/>
        </w:rPr>
        <w:t xml:space="preserve">indirect, inconsistent, and </w:t>
      </w:r>
      <w:r w:rsidR="00746B4C" w:rsidRPr="00CF5B62">
        <w:rPr>
          <w:rFonts w:ascii="Times New Roman" w:hAnsi="Times New Roman" w:cs="Times New Roman"/>
          <w:sz w:val="24"/>
          <w:szCs w:val="24"/>
        </w:rPr>
        <w:t>vulnerable</w:t>
      </w:r>
      <w:r w:rsidR="00E24552" w:rsidRPr="00CF5B62">
        <w:rPr>
          <w:rFonts w:ascii="Times New Roman" w:hAnsi="Times New Roman" w:cs="Times New Roman"/>
          <w:sz w:val="24"/>
          <w:szCs w:val="24"/>
        </w:rPr>
        <w:t xml:space="preserve"> to alternative explanations.</w:t>
      </w:r>
      <w:r w:rsidR="00746B4C" w:rsidRPr="00CF5B62">
        <w:rPr>
          <w:rFonts w:ascii="Times New Roman" w:hAnsi="Times New Roman" w:cs="Times New Roman"/>
          <w:sz w:val="24"/>
          <w:szCs w:val="24"/>
        </w:rPr>
        <w:t xml:space="preserve"> </w:t>
      </w:r>
      <w:r w:rsidR="00E9138A" w:rsidRPr="00CF5B62">
        <w:rPr>
          <w:rFonts w:ascii="Times New Roman" w:hAnsi="Times New Roman" w:cs="Times New Roman"/>
          <w:sz w:val="24"/>
          <w:szCs w:val="24"/>
        </w:rPr>
        <w:t>Our</w:t>
      </w:r>
      <w:r w:rsidR="00746B4C" w:rsidRPr="00CF5B62">
        <w:rPr>
          <w:rFonts w:ascii="Times New Roman" w:hAnsi="Times New Roman" w:cs="Times New Roman"/>
          <w:sz w:val="24"/>
          <w:szCs w:val="24"/>
        </w:rPr>
        <w:t xml:space="preserve"> </w:t>
      </w:r>
      <w:r w:rsidR="00E9138A" w:rsidRPr="00CF5B62">
        <w:rPr>
          <w:rFonts w:ascii="Times New Roman" w:hAnsi="Times New Roman" w:cs="Times New Roman"/>
          <w:sz w:val="24"/>
          <w:szCs w:val="24"/>
        </w:rPr>
        <w:t>research sought to clarify matters</w:t>
      </w:r>
      <w:r w:rsidR="00746B4C" w:rsidRPr="00CF5B62">
        <w:rPr>
          <w:rFonts w:ascii="Times New Roman" w:hAnsi="Times New Roman" w:cs="Times New Roman"/>
          <w:sz w:val="24"/>
          <w:szCs w:val="24"/>
        </w:rPr>
        <w:t>.</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Summary of Results</w:t>
      </w:r>
    </w:p>
    <w:p w:rsidR="004055FC" w:rsidRPr="00CF5B62" w:rsidRDefault="00746B4C"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445C20" w:rsidRPr="00CF5B62">
        <w:rPr>
          <w:rFonts w:ascii="Times New Roman" w:hAnsi="Times New Roman" w:cs="Times New Roman"/>
          <w:sz w:val="24"/>
          <w:szCs w:val="24"/>
        </w:rPr>
        <w:t xml:space="preserve">Study 1 </w:t>
      </w:r>
      <w:r w:rsidR="00230BCC" w:rsidRPr="00CF5B62">
        <w:rPr>
          <w:rFonts w:ascii="Times New Roman" w:hAnsi="Times New Roman" w:cs="Times New Roman"/>
          <w:sz w:val="24"/>
          <w:szCs w:val="24"/>
        </w:rPr>
        <w:t>focused on self-reports to examine</w:t>
      </w:r>
      <w:r w:rsidR="00445C20" w:rsidRPr="00CF5B62">
        <w:rPr>
          <w:rFonts w:ascii="Times New Roman" w:hAnsi="Times New Roman" w:cs="Times New Roman"/>
          <w:sz w:val="24"/>
          <w:szCs w:val="24"/>
        </w:rPr>
        <w:t xml:space="preserve"> cross-cultural differences in the religiosity-esteem relation. The study used a very large dataset (</w:t>
      </w:r>
      <w:r w:rsidR="00445C20" w:rsidRPr="00CF5B62">
        <w:rPr>
          <w:rFonts w:ascii="Times New Roman" w:hAnsi="Times New Roman" w:cs="Times New Roman"/>
          <w:i/>
          <w:sz w:val="24"/>
          <w:szCs w:val="24"/>
        </w:rPr>
        <w:t>N</w:t>
      </w:r>
      <w:r w:rsidR="00FC1BAC" w:rsidRPr="00CF5B62">
        <w:rPr>
          <w:rFonts w:ascii="Times New Roman" w:hAnsi="Times New Roman" w:cs="Times New Roman"/>
          <w:sz w:val="24"/>
          <w:szCs w:val="24"/>
        </w:rPr>
        <w:t xml:space="preserve"> = 2,195,301 from 65 countries)</w:t>
      </w:r>
      <w:r w:rsidR="00445C20" w:rsidRPr="00CF5B62">
        <w:rPr>
          <w:rFonts w:ascii="Times New Roman" w:hAnsi="Times New Roman" w:cs="Times New Roman"/>
          <w:sz w:val="24"/>
          <w:szCs w:val="24"/>
        </w:rPr>
        <w:t xml:space="preserve">. </w:t>
      </w:r>
      <w:r w:rsidR="00C95ED2" w:rsidRPr="00CF5B62">
        <w:rPr>
          <w:rFonts w:ascii="Times New Roman" w:hAnsi="Times New Roman" w:cs="Times New Roman"/>
          <w:sz w:val="24"/>
          <w:szCs w:val="24"/>
        </w:rPr>
        <w:t>T</w:t>
      </w:r>
      <w:r w:rsidR="00B25B81" w:rsidRPr="00CF5B62">
        <w:rPr>
          <w:rFonts w:ascii="Times New Roman" w:hAnsi="Times New Roman" w:cs="Times New Roman"/>
          <w:sz w:val="24"/>
          <w:szCs w:val="24"/>
        </w:rPr>
        <w:t xml:space="preserve">he results </w:t>
      </w:r>
      <w:r w:rsidR="00AF305F" w:rsidRPr="00CF5B62">
        <w:rPr>
          <w:rFonts w:ascii="Times New Roman" w:hAnsi="Times New Roman" w:cs="Times New Roman"/>
          <w:sz w:val="24"/>
          <w:szCs w:val="24"/>
        </w:rPr>
        <w:t>were fully consistent with</w:t>
      </w:r>
      <w:r w:rsidR="001C2094" w:rsidRPr="00CF5B62">
        <w:rPr>
          <w:rFonts w:ascii="Times New Roman" w:hAnsi="Times New Roman" w:cs="Times New Roman"/>
          <w:sz w:val="24"/>
          <w:szCs w:val="24"/>
        </w:rPr>
        <w:t xml:space="preserve"> </w:t>
      </w:r>
      <w:r w:rsidR="00784FAF" w:rsidRPr="00CF5B62">
        <w:rPr>
          <w:rFonts w:ascii="Times New Roman" w:hAnsi="Times New Roman" w:cs="Times New Roman"/>
          <w:sz w:val="24"/>
          <w:szCs w:val="24"/>
        </w:rPr>
        <w:t>RASV</w:t>
      </w:r>
      <w:r w:rsidR="00B25B81"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 xml:space="preserve">In the most religious countries, the size of </w:t>
      </w:r>
      <w:r w:rsidR="007A4490" w:rsidRPr="00CF5B62">
        <w:rPr>
          <w:rFonts w:ascii="Times New Roman" w:hAnsi="Times New Roman" w:cs="Times New Roman"/>
          <w:sz w:val="24"/>
          <w:szCs w:val="24"/>
        </w:rPr>
        <w:t>the religiosity-esteem</w:t>
      </w:r>
      <w:r w:rsidR="00445C20" w:rsidRPr="00CF5B62">
        <w:rPr>
          <w:rFonts w:ascii="Times New Roman" w:hAnsi="Times New Roman" w:cs="Times New Roman"/>
          <w:sz w:val="24"/>
          <w:szCs w:val="24"/>
        </w:rPr>
        <w:t xml:space="preserve"> relation (.20) was </w:t>
      </w:r>
      <w:r w:rsidR="00BE10E1" w:rsidRPr="00CF5B62">
        <w:rPr>
          <w:rFonts w:ascii="Times New Roman" w:hAnsi="Times New Roman" w:cs="Times New Roman"/>
          <w:sz w:val="24"/>
          <w:szCs w:val="24"/>
        </w:rPr>
        <w:t>similar</w:t>
      </w:r>
      <w:r w:rsidR="00445C20" w:rsidRPr="00CF5B62">
        <w:rPr>
          <w:rFonts w:ascii="Times New Roman" w:hAnsi="Times New Roman" w:cs="Times New Roman"/>
          <w:sz w:val="24"/>
          <w:szCs w:val="24"/>
        </w:rPr>
        <w:t xml:space="preserve"> to the average effect size in </w:t>
      </w:r>
      <w:r w:rsidR="00784FAF" w:rsidRPr="00CF5B62">
        <w:rPr>
          <w:rFonts w:ascii="Times New Roman" w:hAnsi="Times New Roman" w:cs="Times New Roman"/>
          <w:sz w:val="24"/>
          <w:szCs w:val="24"/>
        </w:rPr>
        <w:t xml:space="preserve">personality and </w:t>
      </w:r>
      <w:r w:rsidR="00445C20" w:rsidRPr="00CF5B62">
        <w:rPr>
          <w:rFonts w:ascii="Times New Roman" w:hAnsi="Times New Roman" w:cs="Times New Roman"/>
          <w:sz w:val="24"/>
          <w:szCs w:val="24"/>
        </w:rPr>
        <w:t xml:space="preserve">social </w:t>
      </w:r>
      <w:r w:rsidR="007A4490" w:rsidRPr="00CF5B62">
        <w:rPr>
          <w:rFonts w:ascii="Times New Roman" w:hAnsi="Times New Roman" w:cs="Times New Roman"/>
          <w:sz w:val="24"/>
          <w:szCs w:val="24"/>
        </w:rPr>
        <w:t xml:space="preserve">psychology (.21; </w:t>
      </w:r>
      <w:r w:rsidR="00AF305F" w:rsidRPr="00CF5B62">
        <w:rPr>
          <w:rFonts w:ascii="Times New Roman" w:hAnsi="Times New Roman" w:cs="Times New Roman"/>
          <w:sz w:val="24"/>
          <w:szCs w:val="24"/>
        </w:rPr>
        <w:t>Richard</w:t>
      </w:r>
      <w:r w:rsidR="007A4490" w:rsidRPr="00CF5B62">
        <w:rPr>
          <w:rFonts w:ascii="Times New Roman" w:hAnsi="Times New Roman" w:cs="Times New Roman"/>
          <w:sz w:val="24"/>
          <w:szCs w:val="24"/>
        </w:rPr>
        <w:t xml:space="preserve"> et al.</w:t>
      </w:r>
      <w:r w:rsidR="00784FAF" w:rsidRPr="00CF5B62">
        <w:rPr>
          <w:rFonts w:ascii="Times New Roman" w:hAnsi="Times New Roman" w:cs="Times New Roman"/>
          <w:sz w:val="24"/>
          <w:szCs w:val="24"/>
        </w:rPr>
        <w:t>,</w:t>
      </w:r>
      <w:r w:rsidR="00445C20" w:rsidRPr="00CF5B62">
        <w:rPr>
          <w:rFonts w:ascii="Times New Roman" w:hAnsi="Times New Roman" w:cs="Times New Roman"/>
          <w:sz w:val="24"/>
          <w:szCs w:val="24"/>
        </w:rPr>
        <w:t xml:space="preserve"> 2003). Moreover, this relation weakened with decreasing country-level religiosity. In the least religious countries, the size of the relation was </w:t>
      </w:r>
      <w:r w:rsidR="006B3423" w:rsidRPr="00CF5B62">
        <w:rPr>
          <w:rFonts w:ascii="Times New Roman" w:hAnsi="Times New Roman" w:cs="Times New Roman"/>
          <w:sz w:val="24"/>
          <w:szCs w:val="24"/>
        </w:rPr>
        <w:t xml:space="preserve">reduced by a factor of </w:t>
      </w:r>
      <w:r w:rsidR="006B3423" w:rsidRPr="00CF5B62">
        <w:rPr>
          <w:rFonts w:ascii="Times New Roman" w:hAnsi="Times New Roman" w:cs="Times New Roman"/>
          <w:i/>
          <w:sz w:val="24"/>
          <w:szCs w:val="24"/>
        </w:rPr>
        <w:t>five</w:t>
      </w:r>
      <w:r w:rsidR="00445C20" w:rsidRPr="00CF5B62">
        <w:rPr>
          <w:rFonts w:ascii="Times New Roman" w:hAnsi="Times New Roman" w:cs="Times New Roman"/>
          <w:sz w:val="24"/>
          <w:szCs w:val="24"/>
        </w:rPr>
        <w:t xml:space="preserve"> (.0</w:t>
      </w:r>
      <w:r w:rsidR="006B3423" w:rsidRPr="00CF5B62">
        <w:rPr>
          <w:rFonts w:ascii="Times New Roman" w:hAnsi="Times New Roman" w:cs="Times New Roman"/>
          <w:sz w:val="24"/>
          <w:szCs w:val="24"/>
        </w:rPr>
        <w:t>4</w:t>
      </w:r>
      <w:r w:rsidR="007A4490" w:rsidRPr="00CF5B62">
        <w:rPr>
          <w:rFonts w:ascii="Times New Roman" w:hAnsi="Times New Roman" w:cs="Times New Roman"/>
          <w:sz w:val="24"/>
          <w:szCs w:val="24"/>
        </w:rPr>
        <w:t>; Cohen</w:t>
      </w:r>
      <w:r w:rsidR="00784FAF" w:rsidRPr="00CF5B62">
        <w:rPr>
          <w:rFonts w:ascii="Times New Roman" w:hAnsi="Times New Roman" w:cs="Times New Roman"/>
          <w:sz w:val="24"/>
          <w:szCs w:val="24"/>
        </w:rPr>
        <w:t>,</w:t>
      </w:r>
      <w:r w:rsidR="00445C20" w:rsidRPr="00CF5B62">
        <w:rPr>
          <w:rFonts w:ascii="Times New Roman" w:hAnsi="Times New Roman" w:cs="Times New Roman"/>
          <w:sz w:val="24"/>
          <w:szCs w:val="24"/>
        </w:rPr>
        <w:t xml:space="preserve"> 1988).</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lastRenderedPageBreak/>
        <w:tab/>
        <w:t xml:space="preserve">Study 2 </w:t>
      </w:r>
      <w:r w:rsidR="007853A6" w:rsidRPr="00CF5B62">
        <w:rPr>
          <w:rFonts w:ascii="Times New Roman" w:hAnsi="Times New Roman" w:cs="Times New Roman"/>
          <w:sz w:val="24"/>
          <w:szCs w:val="24"/>
        </w:rPr>
        <w:t>(</w:t>
      </w:r>
      <w:r w:rsidR="007853A6" w:rsidRPr="00CF5B62">
        <w:rPr>
          <w:rFonts w:ascii="Times New Roman" w:hAnsi="Times New Roman" w:cs="Times New Roman"/>
          <w:i/>
          <w:sz w:val="24"/>
          <w:szCs w:val="24"/>
        </w:rPr>
        <w:t>N</w:t>
      </w:r>
      <w:r w:rsidR="007853A6" w:rsidRPr="00CF5B62">
        <w:rPr>
          <w:rFonts w:ascii="Times New Roman" w:hAnsi="Times New Roman" w:cs="Times New Roman"/>
          <w:sz w:val="24"/>
          <w:szCs w:val="24"/>
        </w:rPr>
        <w:t xml:space="preserve"> = </w:t>
      </w:r>
      <w:r w:rsidR="007853A6" w:rsidRPr="00CF5B62">
        <w:rPr>
          <w:rFonts w:ascii="Times New Roman" w:hAnsi="Times New Roman"/>
          <w:sz w:val="24"/>
          <w:szCs w:val="24"/>
        </w:rPr>
        <w:t xml:space="preserve">560,264 from 36 countries) </w:t>
      </w:r>
      <w:r w:rsidRPr="00CF5B62">
        <w:rPr>
          <w:rFonts w:ascii="Times New Roman" w:hAnsi="Times New Roman" w:cs="Times New Roman"/>
          <w:sz w:val="24"/>
          <w:szCs w:val="24"/>
        </w:rPr>
        <w:t xml:space="preserve">was the first informant-report investigation into </w:t>
      </w:r>
      <w:r w:rsidR="007A4490" w:rsidRPr="00CF5B62">
        <w:rPr>
          <w:rFonts w:ascii="Times New Roman" w:hAnsi="Times New Roman" w:cs="Times New Roman"/>
          <w:sz w:val="24"/>
          <w:szCs w:val="24"/>
        </w:rPr>
        <w:t>cross-cultural</w:t>
      </w:r>
      <w:r w:rsidR="00C077B9" w:rsidRPr="00CF5B62">
        <w:rPr>
          <w:rFonts w:ascii="Times New Roman" w:hAnsi="Times New Roman" w:cs="Times New Roman"/>
          <w:sz w:val="24"/>
          <w:szCs w:val="24"/>
        </w:rPr>
        <w:t xml:space="preserve"> </w:t>
      </w:r>
      <w:r w:rsidR="00C95ED2" w:rsidRPr="00CF5B62">
        <w:rPr>
          <w:rFonts w:ascii="Times New Roman" w:hAnsi="Times New Roman" w:cs="Times New Roman"/>
          <w:sz w:val="24"/>
          <w:szCs w:val="24"/>
        </w:rPr>
        <w:t xml:space="preserve">differences in </w:t>
      </w:r>
      <w:r w:rsidR="005944A0">
        <w:rPr>
          <w:rFonts w:ascii="Times New Roman" w:hAnsi="Times New Roman" w:cs="Times New Roman"/>
          <w:sz w:val="24"/>
          <w:szCs w:val="24"/>
        </w:rPr>
        <w:t xml:space="preserve">the benefits of </w:t>
      </w:r>
      <w:r w:rsidR="00C95ED2" w:rsidRPr="00CF5B62">
        <w:rPr>
          <w:rFonts w:ascii="Times New Roman" w:hAnsi="Times New Roman" w:cs="Times New Roman"/>
          <w:sz w:val="24"/>
          <w:szCs w:val="24"/>
        </w:rPr>
        <w:t>religious adjustment</w:t>
      </w:r>
      <w:r w:rsidRPr="00CF5B62">
        <w:rPr>
          <w:rFonts w:ascii="Times New Roman" w:hAnsi="Times New Roman" w:cs="Times New Roman"/>
          <w:sz w:val="24"/>
          <w:szCs w:val="24"/>
        </w:rPr>
        <w:t>. Self-report</w:t>
      </w:r>
      <w:r w:rsidR="001524FD" w:rsidRPr="00CF5B62">
        <w:rPr>
          <w:rFonts w:ascii="Times New Roman" w:hAnsi="Times New Roman" w:cs="Times New Roman"/>
          <w:sz w:val="24"/>
          <w:szCs w:val="24"/>
        </w:rPr>
        <w:t xml:space="preserve"> findings</w:t>
      </w:r>
      <w:r w:rsidRPr="00CF5B62">
        <w:rPr>
          <w:rFonts w:ascii="Times New Roman" w:hAnsi="Times New Roman" w:cs="Times New Roman"/>
          <w:sz w:val="24"/>
          <w:szCs w:val="24"/>
        </w:rPr>
        <w:t xml:space="preserve"> are most informative when </w:t>
      </w:r>
      <w:r w:rsidR="001524FD" w:rsidRPr="00CF5B62">
        <w:rPr>
          <w:rFonts w:ascii="Times New Roman" w:hAnsi="Times New Roman" w:cs="Times New Roman"/>
          <w:sz w:val="24"/>
          <w:szCs w:val="24"/>
        </w:rPr>
        <w:t xml:space="preserve">supported </w:t>
      </w:r>
      <w:r w:rsidRPr="00CF5B62">
        <w:rPr>
          <w:rFonts w:ascii="Times New Roman" w:hAnsi="Times New Roman" w:cs="Times New Roman"/>
          <w:sz w:val="24"/>
          <w:szCs w:val="24"/>
        </w:rPr>
        <w:t>by</w:t>
      </w:r>
      <w:r w:rsidR="001524FD" w:rsidRPr="00CF5B62">
        <w:rPr>
          <w:rFonts w:ascii="Times New Roman" w:hAnsi="Times New Roman" w:cs="Times New Roman"/>
          <w:sz w:val="24"/>
          <w:szCs w:val="24"/>
        </w:rPr>
        <w:t xml:space="preserve"> </w:t>
      </w:r>
      <w:r w:rsidR="001C2094" w:rsidRPr="00CF5B62">
        <w:rPr>
          <w:rFonts w:ascii="Times New Roman" w:hAnsi="Times New Roman" w:cs="Times New Roman"/>
          <w:sz w:val="24"/>
          <w:szCs w:val="24"/>
        </w:rPr>
        <w:t>informant-reports</w:t>
      </w:r>
      <w:r w:rsidR="004A4EAB" w:rsidRPr="00CF5B62">
        <w:rPr>
          <w:rFonts w:ascii="Times New Roman" w:hAnsi="Times New Roman" w:cs="Times New Roman"/>
          <w:sz w:val="24"/>
          <w:szCs w:val="24"/>
        </w:rPr>
        <w:t>,</w:t>
      </w:r>
      <w:r w:rsidR="001524FD" w:rsidRPr="00CF5B62">
        <w:rPr>
          <w:rFonts w:ascii="Times New Roman" w:hAnsi="Times New Roman" w:cs="Times New Roman"/>
          <w:sz w:val="24"/>
          <w:szCs w:val="24"/>
        </w:rPr>
        <w:t xml:space="preserve"> because</w:t>
      </w:r>
      <w:r w:rsidRPr="00CF5B62">
        <w:rPr>
          <w:rFonts w:ascii="Times New Roman" w:hAnsi="Times New Roman" w:cs="Times New Roman"/>
          <w:sz w:val="24"/>
          <w:szCs w:val="24"/>
        </w:rPr>
        <w:t xml:space="preserve"> the latter can circumvent biases i</w:t>
      </w:r>
      <w:r w:rsidR="007A4490" w:rsidRPr="00CF5B62">
        <w:rPr>
          <w:rFonts w:ascii="Times New Roman" w:hAnsi="Times New Roman" w:cs="Times New Roman"/>
          <w:sz w:val="24"/>
          <w:szCs w:val="24"/>
        </w:rPr>
        <w:t xml:space="preserve">nherent in the former (Paulhus </w:t>
      </w:r>
      <w:r w:rsidR="00784FAF" w:rsidRPr="00CF5B62">
        <w:rPr>
          <w:rFonts w:ascii="Times New Roman" w:hAnsi="Times New Roman" w:cs="Times New Roman"/>
          <w:sz w:val="24"/>
          <w:szCs w:val="24"/>
        </w:rPr>
        <w:t>&amp;</w:t>
      </w:r>
      <w:r w:rsidR="007A4490" w:rsidRPr="00CF5B62">
        <w:rPr>
          <w:rFonts w:ascii="Times New Roman" w:hAnsi="Times New Roman" w:cs="Times New Roman"/>
          <w:sz w:val="24"/>
          <w:szCs w:val="24"/>
        </w:rPr>
        <w:t xml:space="preserve"> Vazire</w:t>
      </w:r>
      <w:r w:rsidR="00784FAF" w:rsidRPr="00CF5B62">
        <w:rPr>
          <w:rFonts w:ascii="Times New Roman" w:hAnsi="Times New Roman" w:cs="Times New Roman"/>
          <w:sz w:val="24"/>
          <w:szCs w:val="24"/>
        </w:rPr>
        <w:t>,</w:t>
      </w:r>
      <w:r w:rsidRPr="00CF5B62">
        <w:rPr>
          <w:rFonts w:ascii="Times New Roman" w:hAnsi="Times New Roman" w:cs="Times New Roman"/>
          <w:sz w:val="24"/>
          <w:szCs w:val="24"/>
        </w:rPr>
        <w:t xml:space="preserve"> 2007). As such, Study 2 is a vital complement </w:t>
      </w:r>
      <w:r w:rsidR="001524FD" w:rsidRPr="00CF5B62">
        <w:rPr>
          <w:rFonts w:ascii="Times New Roman" w:hAnsi="Times New Roman" w:cs="Times New Roman"/>
          <w:sz w:val="24"/>
          <w:szCs w:val="24"/>
        </w:rPr>
        <w:t>to</w:t>
      </w:r>
      <w:r w:rsidRPr="00CF5B62">
        <w:rPr>
          <w:rFonts w:ascii="Times New Roman" w:hAnsi="Times New Roman" w:cs="Times New Roman"/>
          <w:sz w:val="24"/>
          <w:szCs w:val="24"/>
        </w:rPr>
        <w:t xml:space="preserve"> </w:t>
      </w:r>
      <w:r w:rsidR="001C2094" w:rsidRPr="00CF5B62">
        <w:rPr>
          <w:rFonts w:ascii="Times New Roman" w:hAnsi="Times New Roman" w:cs="Times New Roman"/>
          <w:sz w:val="24"/>
          <w:szCs w:val="24"/>
        </w:rPr>
        <w:t>the literature</w:t>
      </w:r>
      <w:r w:rsidRPr="00CF5B62">
        <w:rPr>
          <w:rFonts w:ascii="Times New Roman" w:hAnsi="Times New Roman" w:cs="Times New Roman"/>
          <w:sz w:val="24"/>
          <w:szCs w:val="24"/>
        </w:rPr>
        <w:t xml:space="preserve"> on </w:t>
      </w:r>
      <w:r w:rsidR="00C95ED2" w:rsidRPr="00CF5B62">
        <w:rPr>
          <w:rFonts w:ascii="Times New Roman" w:hAnsi="Times New Roman" w:cs="Times New Roman"/>
          <w:sz w:val="24"/>
          <w:szCs w:val="24"/>
        </w:rPr>
        <w:t>cross-cultural differences in religious adjustment benefits</w:t>
      </w:r>
      <w:r w:rsidRPr="00CF5B62">
        <w:rPr>
          <w:rFonts w:ascii="Times New Roman" w:hAnsi="Times New Roman" w:cs="Times New Roman"/>
          <w:sz w:val="24"/>
          <w:szCs w:val="24"/>
        </w:rPr>
        <w:t xml:space="preserve">, </w:t>
      </w:r>
      <w:r w:rsidR="007A4490" w:rsidRPr="00CF5B62">
        <w:rPr>
          <w:rFonts w:ascii="Times New Roman" w:hAnsi="Times New Roman" w:cs="Times New Roman"/>
          <w:sz w:val="24"/>
          <w:szCs w:val="24"/>
        </w:rPr>
        <w:t>including our Study 1</w:t>
      </w:r>
      <w:r w:rsidRPr="00CF5B62">
        <w:rPr>
          <w:rFonts w:ascii="Times New Roman" w:hAnsi="Times New Roman" w:cs="Times New Roman"/>
          <w:sz w:val="24"/>
          <w:szCs w:val="24"/>
        </w:rPr>
        <w:t xml:space="preserve">. </w:t>
      </w:r>
      <w:r w:rsidRPr="00CF5B62">
        <w:rPr>
          <w:rFonts w:ascii="Times New Roman" w:hAnsi="Times New Roman"/>
          <w:sz w:val="24"/>
          <w:szCs w:val="24"/>
        </w:rPr>
        <w:t xml:space="preserve">Again, the results </w:t>
      </w:r>
      <w:r w:rsidR="00AF305F" w:rsidRPr="00CF5B62">
        <w:rPr>
          <w:rFonts w:ascii="Times New Roman" w:hAnsi="Times New Roman"/>
          <w:sz w:val="24"/>
          <w:szCs w:val="24"/>
        </w:rPr>
        <w:t>were perfectly in line with</w:t>
      </w:r>
      <w:r w:rsidRPr="00CF5B62">
        <w:rPr>
          <w:rFonts w:ascii="Times New Roman" w:hAnsi="Times New Roman"/>
          <w:sz w:val="24"/>
          <w:szCs w:val="24"/>
        </w:rPr>
        <w:t xml:space="preserve"> </w:t>
      </w:r>
      <w:r w:rsidR="00784FAF" w:rsidRPr="00CF5B62">
        <w:rPr>
          <w:rFonts w:ascii="Times New Roman" w:hAnsi="Times New Roman"/>
          <w:sz w:val="24"/>
          <w:szCs w:val="24"/>
        </w:rPr>
        <w:t>RASV</w:t>
      </w:r>
      <w:r w:rsidRPr="00CF5B62">
        <w:rPr>
          <w:rFonts w:ascii="Times New Roman" w:hAnsi="Times New Roman"/>
          <w:sz w:val="24"/>
          <w:szCs w:val="24"/>
        </w:rPr>
        <w:t>.</w:t>
      </w:r>
    </w:p>
    <w:p w:rsidR="00784FAF"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Study 3 </w:t>
      </w:r>
      <w:r w:rsidR="001524FD" w:rsidRPr="00CF5B62">
        <w:rPr>
          <w:rFonts w:ascii="Times New Roman" w:hAnsi="Times New Roman" w:cs="Times New Roman"/>
          <w:sz w:val="24"/>
          <w:szCs w:val="24"/>
        </w:rPr>
        <w:t xml:space="preserve">extended </w:t>
      </w:r>
      <w:r w:rsidR="00065BFD" w:rsidRPr="00CF5B62">
        <w:rPr>
          <w:rFonts w:ascii="Times New Roman" w:hAnsi="Times New Roman" w:cs="Times New Roman"/>
          <w:sz w:val="24"/>
          <w:szCs w:val="24"/>
        </w:rPr>
        <w:t>research</w:t>
      </w:r>
      <w:r w:rsidR="00C077B9" w:rsidRPr="00CF5B62">
        <w:rPr>
          <w:rFonts w:ascii="Times New Roman" w:hAnsi="Times New Roman" w:cs="Times New Roman"/>
          <w:sz w:val="24"/>
          <w:szCs w:val="24"/>
        </w:rPr>
        <w:t xml:space="preserve"> on </w:t>
      </w:r>
      <w:r w:rsidR="00C95ED2" w:rsidRPr="00CF5B62">
        <w:rPr>
          <w:rFonts w:ascii="Times New Roman" w:hAnsi="Times New Roman" w:cs="Times New Roman"/>
          <w:sz w:val="24"/>
          <w:szCs w:val="24"/>
        </w:rPr>
        <w:t>cross-cultural differences in religious adjustment benefits to</w:t>
      </w:r>
      <w:r w:rsidRPr="00CF5B62">
        <w:rPr>
          <w:rFonts w:ascii="Times New Roman" w:hAnsi="Times New Roman" w:cs="Times New Roman"/>
          <w:sz w:val="24"/>
          <w:szCs w:val="24"/>
        </w:rPr>
        <w:t xml:space="preserve"> three </w:t>
      </w:r>
      <w:r w:rsidR="00784FAF" w:rsidRPr="00CF5B62">
        <w:rPr>
          <w:rFonts w:ascii="Times New Roman" w:hAnsi="Times New Roman" w:cs="Times New Roman"/>
          <w:sz w:val="24"/>
          <w:szCs w:val="24"/>
        </w:rPr>
        <w:t xml:space="preserve">cultural </w:t>
      </w:r>
      <w:r w:rsidRPr="00CF5B62">
        <w:rPr>
          <w:rFonts w:ascii="Times New Roman" w:hAnsi="Times New Roman" w:cs="Times New Roman"/>
          <w:sz w:val="24"/>
          <w:szCs w:val="24"/>
        </w:rPr>
        <w:t xml:space="preserve">levels: urban area, federal state, </w:t>
      </w:r>
      <w:r w:rsidR="00164153">
        <w:rPr>
          <w:rFonts w:ascii="Times New Roman" w:hAnsi="Times New Roman" w:cs="Times New Roman"/>
          <w:sz w:val="24"/>
          <w:szCs w:val="24"/>
        </w:rPr>
        <w:t xml:space="preserve">and </w:t>
      </w:r>
      <w:r w:rsidRPr="00CF5B62">
        <w:rPr>
          <w:rFonts w:ascii="Times New Roman" w:hAnsi="Times New Roman" w:cs="Times New Roman"/>
          <w:sz w:val="24"/>
          <w:szCs w:val="24"/>
        </w:rPr>
        <w:t>country. Study 3 also relied on a large sample (</w:t>
      </w:r>
      <w:r w:rsidRPr="00CF5B62">
        <w:rPr>
          <w:rFonts w:ascii="Times New Roman" w:hAnsi="Times New Roman" w:cs="Times New Roman"/>
          <w:i/>
          <w:sz w:val="24"/>
          <w:szCs w:val="24"/>
        </w:rPr>
        <w:t>N</w:t>
      </w:r>
      <w:r w:rsidRPr="00CF5B62">
        <w:rPr>
          <w:rFonts w:ascii="Times New Roman" w:hAnsi="Times New Roman" w:cs="Times New Roman"/>
          <w:sz w:val="24"/>
          <w:szCs w:val="24"/>
        </w:rPr>
        <w:t xml:space="preserve"> = 1,188,536 across 1,932 urban areas from 243 federal states in 18 countries). </w:t>
      </w:r>
      <w:r w:rsidR="007853A6" w:rsidRPr="00CF5B62">
        <w:rPr>
          <w:rFonts w:ascii="Times New Roman" w:hAnsi="Times New Roman" w:cs="Times New Roman"/>
          <w:sz w:val="24"/>
          <w:szCs w:val="24"/>
        </w:rPr>
        <w:t>S</w:t>
      </w:r>
      <w:r w:rsidRPr="00CF5B62">
        <w:rPr>
          <w:rFonts w:ascii="Times New Roman" w:hAnsi="Times New Roman" w:cs="Times New Roman"/>
          <w:sz w:val="24"/>
          <w:szCs w:val="24"/>
        </w:rPr>
        <w:t xml:space="preserve">ociocultural religiosity at all three levels independently moderated the religiosity-esteem relation, suggesting that </w:t>
      </w:r>
      <w:r w:rsidR="008A6ECE" w:rsidRPr="00CF5B62">
        <w:rPr>
          <w:rFonts w:ascii="Times New Roman" w:hAnsi="Times New Roman" w:cs="Times New Roman"/>
          <w:sz w:val="24"/>
          <w:szCs w:val="24"/>
        </w:rPr>
        <w:t>the literature</w:t>
      </w:r>
      <w:r w:rsidRPr="00CF5B62">
        <w:rPr>
          <w:rFonts w:ascii="Times New Roman" w:hAnsi="Times New Roman" w:cs="Times New Roman"/>
          <w:sz w:val="24"/>
          <w:szCs w:val="24"/>
        </w:rPr>
        <w:t xml:space="preserve"> had underestimated the contribution of </w:t>
      </w:r>
      <w:r w:rsidR="00C077B9" w:rsidRPr="00CF5B62">
        <w:rPr>
          <w:rFonts w:ascii="Times New Roman" w:hAnsi="Times New Roman" w:cs="Times New Roman"/>
          <w:sz w:val="24"/>
          <w:szCs w:val="24"/>
        </w:rPr>
        <w:t xml:space="preserve">the </w:t>
      </w:r>
      <w:r w:rsidRPr="00CF5B62">
        <w:rPr>
          <w:rFonts w:ascii="Times New Roman" w:hAnsi="Times New Roman" w:cs="Times New Roman"/>
          <w:sz w:val="24"/>
          <w:szCs w:val="24"/>
        </w:rPr>
        <w:t xml:space="preserve">sociocultural context </w:t>
      </w:r>
      <w:r w:rsidR="006B3727" w:rsidRPr="00CF5B62">
        <w:rPr>
          <w:rFonts w:ascii="Times New Roman" w:hAnsi="Times New Roman" w:cs="Times New Roman"/>
          <w:sz w:val="24"/>
          <w:szCs w:val="24"/>
        </w:rPr>
        <w:t>for the religiosity-adjustment relation</w:t>
      </w:r>
      <w:r w:rsidRPr="00CF5B62">
        <w:rPr>
          <w:rFonts w:ascii="Times New Roman" w:hAnsi="Times New Roman" w:cs="Times New Roman"/>
          <w:sz w:val="24"/>
          <w:szCs w:val="24"/>
        </w:rPr>
        <w:t>. We estimated a strong religiosity-esteem relation (.</w:t>
      </w:r>
      <w:r w:rsidR="00B25B81" w:rsidRPr="00CF5B62">
        <w:rPr>
          <w:rFonts w:ascii="Times New Roman" w:hAnsi="Times New Roman" w:cs="Times New Roman"/>
          <w:sz w:val="24"/>
          <w:szCs w:val="24"/>
        </w:rPr>
        <w:t>31</w:t>
      </w:r>
      <w:r w:rsidRPr="00CF5B62">
        <w:rPr>
          <w:rFonts w:ascii="Times New Roman" w:hAnsi="Times New Roman" w:cs="Times New Roman"/>
          <w:sz w:val="24"/>
          <w:szCs w:val="24"/>
        </w:rPr>
        <w:t>) in the most religious urban area of the most religious federal state from the most religious country</w:t>
      </w:r>
      <w:r w:rsidR="004A4EAB" w:rsidRPr="00CF5B62">
        <w:rPr>
          <w:rFonts w:ascii="Times New Roman" w:hAnsi="Times New Roman" w:cs="Times New Roman"/>
          <w:sz w:val="24"/>
          <w:szCs w:val="24"/>
        </w:rPr>
        <w:t>,</w:t>
      </w:r>
      <w:r w:rsidRPr="00CF5B62">
        <w:rPr>
          <w:rFonts w:ascii="Times New Roman" w:hAnsi="Times New Roman" w:cs="Times New Roman"/>
          <w:sz w:val="24"/>
          <w:szCs w:val="24"/>
        </w:rPr>
        <w:t xml:space="preserve"> but a </w:t>
      </w:r>
      <w:r w:rsidR="00B25B81" w:rsidRPr="00CF5B62">
        <w:rPr>
          <w:rFonts w:ascii="Times New Roman" w:hAnsi="Times New Roman" w:cs="Times New Roman"/>
          <w:sz w:val="24"/>
          <w:szCs w:val="24"/>
        </w:rPr>
        <w:t>non-significant</w:t>
      </w:r>
      <w:r w:rsidRPr="00CF5B62">
        <w:rPr>
          <w:rFonts w:ascii="Times New Roman" w:hAnsi="Times New Roman" w:cs="Times New Roman"/>
          <w:sz w:val="24"/>
          <w:szCs w:val="24"/>
        </w:rPr>
        <w:t xml:space="preserve"> religiosity-esteem relation (</w:t>
      </w:r>
      <w:r w:rsidR="00B25B81" w:rsidRPr="00CF5B62">
        <w:rPr>
          <w:rFonts w:ascii="Times New Roman" w:hAnsi="Times New Roman" w:cs="Times New Roman"/>
          <w:sz w:val="24"/>
          <w:szCs w:val="24"/>
        </w:rPr>
        <w:t>-.02</w:t>
      </w:r>
      <w:r w:rsidRPr="00CF5B62">
        <w:rPr>
          <w:rFonts w:ascii="Times New Roman" w:hAnsi="Times New Roman" w:cs="Times New Roman"/>
          <w:sz w:val="24"/>
          <w:szCs w:val="24"/>
        </w:rPr>
        <w:t xml:space="preserve">) in the least religious urban area of the least religious federal state from the least religious country. </w:t>
      </w:r>
      <w:r w:rsidR="00784FAF" w:rsidRPr="00CF5B62">
        <w:rPr>
          <w:rFonts w:ascii="Times New Roman" w:hAnsi="Times New Roman" w:cs="Times New Roman"/>
          <w:sz w:val="24"/>
          <w:szCs w:val="24"/>
        </w:rPr>
        <w:t>T</w:t>
      </w:r>
      <w:r w:rsidRPr="00CF5B62">
        <w:rPr>
          <w:rFonts w:ascii="Times New Roman" w:hAnsi="Times New Roman" w:cs="Times New Roman"/>
          <w:sz w:val="24"/>
          <w:szCs w:val="24"/>
        </w:rPr>
        <w:t xml:space="preserve">he </w:t>
      </w:r>
      <w:r w:rsidRPr="00CF5B62">
        <w:rPr>
          <w:rFonts w:ascii="Times New Roman" w:hAnsi="Times New Roman" w:cs="Times New Roman"/>
          <w:i/>
          <w:sz w:val="24"/>
          <w:szCs w:val="24"/>
        </w:rPr>
        <w:t>difference</w:t>
      </w:r>
      <w:r w:rsidRPr="00CF5B62">
        <w:rPr>
          <w:rFonts w:ascii="Times New Roman" w:hAnsi="Times New Roman" w:cs="Times New Roman"/>
          <w:sz w:val="24"/>
          <w:szCs w:val="24"/>
        </w:rPr>
        <w:t xml:space="preserve"> between those two relations (∆ = .</w:t>
      </w:r>
      <w:r w:rsidR="00B25B81" w:rsidRPr="00CF5B62">
        <w:rPr>
          <w:rFonts w:ascii="Times New Roman" w:hAnsi="Times New Roman" w:cs="Times New Roman"/>
          <w:sz w:val="24"/>
          <w:szCs w:val="24"/>
        </w:rPr>
        <w:t>33</w:t>
      </w:r>
      <w:r w:rsidRPr="00CF5B62">
        <w:rPr>
          <w:rFonts w:ascii="Times New Roman" w:hAnsi="Times New Roman" w:cs="Times New Roman"/>
          <w:sz w:val="24"/>
          <w:szCs w:val="24"/>
        </w:rPr>
        <w:t xml:space="preserve">) exceeded the average effect size in </w:t>
      </w:r>
      <w:r w:rsidR="00784FAF" w:rsidRPr="00CF5B62">
        <w:rPr>
          <w:rFonts w:ascii="Times New Roman" w:hAnsi="Times New Roman" w:cs="Times New Roman"/>
          <w:sz w:val="24"/>
          <w:szCs w:val="24"/>
        </w:rPr>
        <w:t xml:space="preserve">personality and </w:t>
      </w:r>
      <w:r w:rsidRPr="00CF5B62">
        <w:rPr>
          <w:rFonts w:ascii="Times New Roman" w:hAnsi="Times New Roman" w:cs="Times New Roman"/>
          <w:sz w:val="24"/>
          <w:szCs w:val="24"/>
        </w:rPr>
        <w:t xml:space="preserve">social psychology. The cumulative results provide </w:t>
      </w:r>
      <w:r w:rsidR="008A6ECE" w:rsidRPr="00CF5B62">
        <w:rPr>
          <w:rFonts w:ascii="Times New Roman" w:hAnsi="Times New Roman" w:cs="Times New Roman"/>
          <w:sz w:val="24"/>
          <w:szCs w:val="24"/>
        </w:rPr>
        <w:t>unequivocal</w:t>
      </w:r>
      <w:r w:rsidR="00784FAF" w:rsidRPr="00CF5B62">
        <w:rPr>
          <w:rFonts w:ascii="Times New Roman" w:hAnsi="Times New Roman" w:cs="Times New Roman"/>
          <w:sz w:val="24"/>
          <w:szCs w:val="24"/>
        </w:rPr>
        <w:t xml:space="preserve"> </w:t>
      </w:r>
      <w:r w:rsidR="004635F2">
        <w:rPr>
          <w:rFonts w:ascii="Times New Roman" w:hAnsi="Times New Roman" w:cs="Times New Roman"/>
          <w:sz w:val="24"/>
          <w:szCs w:val="24"/>
        </w:rPr>
        <w:t>support</w:t>
      </w:r>
      <w:r w:rsidR="004635F2" w:rsidRPr="00CF5B62">
        <w:rPr>
          <w:rFonts w:ascii="Times New Roman" w:hAnsi="Times New Roman" w:cs="Times New Roman"/>
          <w:sz w:val="24"/>
          <w:szCs w:val="24"/>
        </w:rPr>
        <w:t xml:space="preserve"> </w:t>
      </w:r>
      <w:r w:rsidR="00784FAF" w:rsidRPr="00CF5B62">
        <w:rPr>
          <w:rFonts w:ascii="Times New Roman" w:hAnsi="Times New Roman" w:cs="Times New Roman"/>
          <w:sz w:val="24"/>
          <w:szCs w:val="24"/>
        </w:rPr>
        <w:t xml:space="preserve">for RASV and </w:t>
      </w:r>
      <w:r w:rsidR="00AF305F" w:rsidRPr="00CF5B62">
        <w:rPr>
          <w:rFonts w:ascii="Times New Roman" w:hAnsi="Times New Roman" w:cs="Times New Roman"/>
          <w:sz w:val="24"/>
          <w:szCs w:val="24"/>
        </w:rPr>
        <w:t xml:space="preserve">for </w:t>
      </w:r>
      <w:r w:rsidR="00784FAF" w:rsidRPr="00CF5B62">
        <w:rPr>
          <w:rFonts w:ascii="Times New Roman" w:hAnsi="Times New Roman" w:cs="Times New Roman"/>
          <w:sz w:val="24"/>
          <w:szCs w:val="24"/>
        </w:rPr>
        <w:t>cross-cultural differences in the religiosity-adjustment relation</w:t>
      </w:r>
      <w:r w:rsidRPr="00CF5B62">
        <w:rPr>
          <w:rFonts w:ascii="Times New Roman" w:hAnsi="Times New Roman" w:cs="Times New Roman"/>
          <w:sz w:val="24"/>
          <w:szCs w:val="24"/>
        </w:rPr>
        <w:t>.</w:t>
      </w:r>
    </w:p>
    <w:p w:rsidR="004055F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Alternative Explanations</w:t>
      </w:r>
    </w:p>
    <w:p w:rsidR="004055FC" w:rsidRPr="00CF5B62" w:rsidRDefault="00F81EB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8A6ECE" w:rsidRPr="00CF5B62">
        <w:rPr>
          <w:rFonts w:ascii="Times New Roman" w:hAnsi="Times New Roman" w:cs="Times New Roman"/>
          <w:sz w:val="24"/>
          <w:szCs w:val="24"/>
        </w:rPr>
        <w:t>The literature</w:t>
      </w:r>
      <w:r w:rsidRPr="00CF5B62">
        <w:rPr>
          <w:rFonts w:ascii="Times New Roman" w:hAnsi="Times New Roman" w:cs="Times New Roman"/>
          <w:sz w:val="24"/>
          <w:szCs w:val="24"/>
        </w:rPr>
        <w:t xml:space="preserve"> on cross-cultural differences in the religiosity-adjustment relation </w:t>
      </w:r>
      <w:r w:rsidR="00AE5ECB" w:rsidRPr="00CF5B62">
        <w:rPr>
          <w:rFonts w:ascii="Times New Roman" w:hAnsi="Times New Roman" w:cs="Times New Roman"/>
          <w:sz w:val="24"/>
          <w:szCs w:val="24"/>
        </w:rPr>
        <w:t xml:space="preserve">is </w:t>
      </w:r>
      <w:r w:rsidR="00653BAD">
        <w:rPr>
          <w:rFonts w:ascii="Times New Roman" w:hAnsi="Times New Roman" w:cs="Times New Roman"/>
          <w:sz w:val="24"/>
          <w:szCs w:val="24"/>
        </w:rPr>
        <w:t>subject</w:t>
      </w:r>
      <w:r w:rsidR="00653BAD"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to alternative explanations. </w:t>
      </w:r>
      <w:r w:rsidR="00445C20" w:rsidRPr="00CF5B62">
        <w:rPr>
          <w:rFonts w:ascii="Times New Roman" w:hAnsi="Times New Roman" w:cs="Times New Roman"/>
          <w:sz w:val="24"/>
          <w:szCs w:val="24"/>
        </w:rPr>
        <w:t xml:space="preserve">We </w:t>
      </w:r>
      <w:r w:rsidR="00AE506D" w:rsidRPr="00CF5B62">
        <w:rPr>
          <w:rFonts w:ascii="Times New Roman" w:hAnsi="Times New Roman" w:cs="Times New Roman"/>
          <w:sz w:val="24"/>
          <w:szCs w:val="24"/>
        </w:rPr>
        <w:t xml:space="preserve">describe </w:t>
      </w:r>
      <w:r w:rsidR="00AF305F" w:rsidRPr="00CF5B62">
        <w:rPr>
          <w:rFonts w:ascii="Times New Roman" w:hAnsi="Times New Roman" w:cs="Times New Roman"/>
          <w:sz w:val="24"/>
          <w:szCs w:val="24"/>
        </w:rPr>
        <w:t>seven</w:t>
      </w:r>
      <w:r w:rsidR="00445C20" w:rsidRPr="00CF5B62">
        <w:rPr>
          <w:rFonts w:ascii="Times New Roman" w:hAnsi="Times New Roman" w:cs="Times New Roman"/>
          <w:sz w:val="24"/>
          <w:szCs w:val="24"/>
        </w:rPr>
        <w:t xml:space="preserve"> a</w:t>
      </w:r>
      <w:r w:rsidRPr="00CF5B62">
        <w:rPr>
          <w:rFonts w:ascii="Times New Roman" w:hAnsi="Times New Roman" w:cs="Times New Roman"/>
          <w:sz w:val="24"/>
          <w:szCs w:val="24"/>
        </w:rPr>
        <w:t>lternatives</w:t>
      </w:r>
      <w:r w:rsidR="00445C20" w:rsidRPr="00CF5B62">
        <w:rPr>
          <w:rFonts w:ascii="Times New Roman" w:hAnsi="Times New Roman" w:cs="Times New Roman"/>
          <w:sz w:val="24"/>
          <w:szCs w:val="24"/>
        </w:rPr>
        <w:t xml:space="preserve"> and how we addressed them. We also discuss three alternatives that future research </w:t>
      </w:r>
      <w:r w:rsidR="008A6ECE" w:rsidRPr="00CF5B62">
        <w:rPr>
          <w:rFonts w:ascii="Times New Roman" w:hAnsi="Times New Roman" w:cs="Times New Roman"/>
          <w:sz w:val="24"/>
          <w:szCs w:val="24"/>
        </w:rPr>
        <w:t xml:space="preserve">might </w:t>
      </w:r>
      <w:r w:rsidR="00445C20" w:rsidRPr="00CF5B62">
        <w:rPr>
          <w:rFonts w:ascii="Times New Roman" w:hAnsi="Times New Roman" w:cs="Times New Roman"/>
          <w:sz w:val="24"/>
          <w:szCs w:val="24"/>
        </w:rPr>
        <w:t>address.</w:t>
      </w:r>
    </w:p>
    <w:p w:rsidR="004055FC" w:rsidRPr="00CF5B62" w:rsidRDefault="00AF305F" w:rsidP="00CF5B62">
      <w:pPr>
        <w:spacing w:line="480" w:lineRule="exact"/>
        <w:contextualSpacing/>
        <w:rPr>
          <w:rFonts w:ascii="Times New Roman" w:hAnsi="Times New Roman" w:cs="Times New Roman"/>
          <w:b/>
          <w:sz w:val="24"/>
          <w:szCs w:val="24"/>
        </w:rPr>
      </w:pPr>
      <w:r w:rsidRPr="00CF5B62">
        <w:rPr>
          <w:rFonts w:ascii="Times New Roman" w:hAnsi="Times New Roman" w:cs="Times New Roman"/>
          <w:b/>
          <w:sz w:val="24"/>
          <w:szCs w:val="24"/>
        </w:rPr>
        <w:t>Seven</w:t>
      </w:r>
      <w:r w:rsidR="00445C20" w:rsidRPr="00CF5B62">
        <w:rPr>
          <w:rFonts w:ascii="Times New Roman" w:hAnsi="Times New Roman" w:cs="Times New Roman"/>
          <w:b/>
          <w:sz w:val="24"/>
          <w:szCs w:val="24"/>
        </w:rPr>
        <w:t xml:space="preserve"> </w:t>
      </w:r>
      <w:r w:rsidR="003D0983" w:rsidRPr="00CF5B62">
        <w:rPr>
          <w:rFonts w:ascii="Times New Roman" w:hAnsi="Times New Roman" w:cs="Times New Roman"/>
          <w:b/>
          <w:sz w:val="24"/>
          <w:szCs w:val="24"/>
        </w:rPr>
        <w:t>Addressed</w:t>
      </w:r>
      <w:r w:rsidR="001C2094" w:rsidRPr="00CF5B62">
        <w:rPr>
          <w:rFonts w:ascii="Times New Roman" w:hAnsi="Times New Roman" w:cs="Times New Roman"/>
          <w:b/>
          <w:sz w:val="24"/>
          <w:szCs w:val="24"/>
        </w:rPr>
        <w:t xml:space="preserve"> </w:t>
      </w:r>
      <w:r w:rsidR="00F81EB0" w:rsidRPr="00CF5B62">
        <w:rPr>
          <w:rFonts w:ascii="Times New Roman" w:hAnsi="Times New Roman" w:cs="Times New Roman"/>
          <w:b/>
          <w:sz w:val="24"/>
          <w:szCs w:val="24"/>
        </w:rPr>
        <w:t>A</w:t>
      </w:r>
      <w:r w:rsidR="00445C20" w:rsidRPr="00CF5B62">
        <w:rPr>
          <w:rFonts w:ascii="Times New Roman" w:hAnsi="Times New Roman" w:cs="Times New Roman"/>
          <w:b/>
          <w:sz w:val="24"/>
          <w:szCs w:val="24"/>
        </w:rPr>
        <w:t xml:space="preserve">lternative </w:t>
      </w:r>
      <w:r w:rsidR="00F81EB0" w:rsidRPr="00CF5B62">
        <w:rPr>
          <w:rFonts w:ascii="Times New Roman" w:hAnsi="Times New Roman" w:cs="Times New Roman"/>
          <w:b/>
          <w:sz w:val="24"/>
          <w:szCs w:val="24"/>
        </w:rPr>
        <w:t>E</w:t>
      </w:r>
      <w:r w:rsidR="00445C20" w:rsidRPr="00CF5B62">
        <w:rPr>
          <w:rFonts w:ascii="Times New Roman" w:hAnsi="Times New Roman" w:cs="Times New Roman"/>
          <w:b/>
          <w:sz w:val="24"/>
          <w:szCs w:val="24"/>
        </w:rPr>
        <w:t>xplanations</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i/>
          <w:sz w:val="24"/>
          <w:szCs w:val="24"/>
        </w:rPr>
        <w:tab/>
      </w:r>
      <w:r w:rsidRPr="00CF5B62">
        <w:rPr>
          <w:rFonts w:ascii="Times New Roman" w:hAnsi="Times New Roman" w:cs="Times New Roman"/>
          <w:b/>
          <w:sz w:val="24"/>
          <w:szCs w:val="24"/>
        </w:rPr>
        <w:t xml:space="preserve">Sociocultural motives perspective. </w:t>
      </w:r>
      <w:r w:rsidR="00F81EB0" w:rsidRPr="00CF5B62">
        <w:rPr>
          <w:rFonts w:ascii="Times New Roman" w:hAnsi="Times New Roman" w:cs="Times New Roman"/>
          <w:sz w:val="24"/>
          <w:szCs w:val="24"/>
        </w:rPr>
        <w:t>Religiosity’s relations with a</w:t>
      </w:r>
      <w:r w:rsidRPr="00CF5B62">
        <w:rPr>
          <w:rFonts w:ascii="Times New Roman" w:hAnsi="Times New Roman" w:cs="Times New Roman"/>
          <w:sz w:val="24"/>
          <w:szCs w:val="24"/>
        </w:rPr>
        <w:t xml:space="preserve">greeableness and </w:t>
      </w:r>
      <w:r w:rsidR="00F81EB0" w:rsidRPr="00CF5B62">
        <w:rPr>
          <w:rFonts w:ascii="Times New Roman" w:hAnsi="Times New Roman" w:cs="Times New Roman"/>
          <w:sz w:val="24"/>
          <w:szCs w:val="24"/>
        </w:rPr>
        <w:t>c</w:t>
      </w:r>
      <w:r w:rsidRPr="00CF5B62">
        <w:rPr>
          <w:rFonts w:ascii="Times New Roman" w:hAnsi="Times New Roman" w:cs="Times New Roman"/>
          <w:sz w:val="24"/>
          <w:szCs w:val="24"/>
        </w:rPr>
        <w:t xml:space="preserve">onscientiousness differ across sociocultural contexts in much the same way as religiosity’s relation with self-esteem </w:t>
      </w:r>
      <w:r w:rsidR="00AE506D" w:rsidRPr="00CF5B62">
        <w:rPr>
          <w:rFonts w:ascii="Times New Roman" w:hAnsi="Times New Roman" w:cs="Times New Roman"/>
          <w:sz w:val="24"/>
          <w:szCs w:val="24"/>
        </w:rPr>
        <w:t>do</w:t>
      </w:r>
      <w:r w:rsidR="00AB1DD0" w:rsidRPr="00CF5B62">
        <w:rPr>
          <w:rFonts w:ascii="Times New Roman" w:hAnsi="Times New Roman" w:cs="Times New Roman"/>
          <w:sz w:val="24"/>
          <w:szCs w:val="24"/>
        </w:rPr>
        <w:t>es</w:t>
      </w:r>
      <w:r w:rsidR="00AE506D" w:rsidRPr="00CF5B62">
        <w:rPr>
          <w:rFonts w:ascii="Times New Roman" w:hAnsi="Times New Roman" w:cs="Times New Roman"/>
          <w:sz w:val="24"/>
          <w:szCs w:val="24"/>
        </w:rPr>
        <w:t xml:space="preserve"> </w:t>
      </w:r>
      <w:r w:rsidR="00065BFD" w:rsidRPr="00CF5B62">
        <w:rPr>
          <w:rFonts w:ascii="Times New Roman" w:hAnsi="Times New Roman" w:cs="Times New Roman"/>
          <w:sz w:val="24"/>
          <w:szCs w:val="24"/>
        </w:rPr>
        <w:t>(Gebauer et al.</w:t>
      </w:r>
      <w:r w:rsidR="00F81EB0" w:rsidRPr="00CF5B62">
        <w:rPr>
          <w:rFonts w:ascii="Times New Roman" w:hAnsi="Times New Roman" w:cs="Times New Roman"/>
          <w:sz w:val="24"/>
          <w:szCs w:val="24"/>
        </w:rPr>
        <w:t xml:space="preserve"> 2014b). Agreeableness and c</w:t>
      </w:r>
      <w:r w:rsidRPr="00CF5B62">
        <w:rPr>
          <w:rFonts w:ascii="Times New Roman" w:hAnsi="Times New Roman" w:cs="Times New Roman"/>
          <w:sz w:val="24"/>
          <w:szCs w:val="24"/>
        </w:rPr>
        <w:t xml:space="preserve">onscientiousness are </w:t>
      </w:r>
      <w:r w:rsidR="00C077B9" w:rsidRPr="00CF5B62">
        <w:rPr>
          <w:rFonts w:ascii="Times New Roman" w:hAnsi="Times New Roman" w:cs="Times New Roman"/>
          <w:sz w:val="24"/>
          <w:szCs w:val="24"/>
        </w:rPr>
        <w:t xml:space="preserve">zero-order </w:t>
      </w:r>
      <w:r w:rsidRPr="00CF5B62">
        <w:rPr>
          <w:rFonts w:ascii="Times New Roman" w:hAnsi="Times New Roman" w:cs="Times New Roman"/>
          <w:sz w:val="24"/>
          <w:szCs w:val="24"/>
        </w:rPr>
        <w:t>correlates of self-esteem (</w:t>
      </w:r>
      <w:r w:rsidR="00065BFD" w:rsidRPr="00CF5B62">
        <w:rPr>
          <w:rFonts w:ascii="Times New Roman" w:hAnsi="Times New Roman" w:cs="Times New Roman"/>
          <w:sz w:val="24"/>
          <w:szCs w:val="24"/>
        </w:rPr>
        <w:t>Gebauer et al.</w:t>
      </w:r>
      <w:r w:rsidR="00C077B9" w:rsidRPr="00CF5B62">
        <w:rPr>
          <w:rFonts w:ascii="Times New Roman" w:hAnsi="Times New Roman" w:cs="Times New Roman"/>
          <w:sz w:val="24"/>
          <w:szCs w:val="24"/>
        </w:rPr>
        <w:t xml:space="preserve"> </w:t>
      </w:r>
      <w:r w:rsidR="007853A6" w:rsidRPr="00CF5B62">
        <w:rPr>
          <w:rFonts w:ascii="Times New Roman" w:hAnsi="Times New Roman" w:cs="Times New Roman"/>
          <w:sz w:val="24"/>
          <w:szCs w:val="24"/>
        </w:rPr>
        <w:t>2015</w:t>
      </w:r>
      <w:r w:rsidR="00AB1DD0" w:rsidRPr="00CF5B62">
        <w:rPr>
          <w:rFonts w:ascii="Times New Roman" w:hAnsi="Times New Roman" w:cs="Times New Roman"/>
          <w:sz w:val="24"/>
          <w:szCs w:val="24"/>
        </w:rPr>
        <w:t>; Robins et al., 2002</w:t>
      </w:r>
      <w:r w:rsidRPr="00CF5B62">
        <w:rPr>
          <w:rFonts w:ascii="Times New Roman" w:hAnsi="Times New Roman" w:cs="Times New Roman"/>
          <w:sz w:val="24"/>
          <w:szCs w:val="24"/>
        </w:rPr>
        <w:t xml:space="preserve">). Thus, </w:t>
      </w:r>
      <w:r w:rsidR="00581892" w:rsidRPr="00CF5B62">
        <w:rPr>
          <w:rFonts w:ascii="Times New Roman" w:hAnsi="Times New Roman" w:cs="Times New Roman"/>
          <w:sz w:val="24"/>
          <w:szCs w:val="24"/>
        </w:rPr>
        <w:t>we examined</w:t>
      </w:r>
      <w:r w:rsidRPr="00CF5B62">
        <w:rPr>
          <w:rFonts w:ascii="Times New Roman" w:hAnsi="Times New Roman" w:cs="Times New Roman"/>
          <w:sz w:val="24"/>
          <w:szCs w:val="24"/>
        </w:rPr>
        <w:t xml:space="preserve"> whether </w:t>
      </w:r>
      <w:r w:rsidR="007853A6" w:rsidRPr="00CF5B62">
        <w:rPr>
          <w:rFonts w:ascii="Times New Roman" w:hAnsi="Times New Roman" w:cs="Times New Roman"/>
          <w:sz w:val="24"/>
          <w:szCs w:val="24"/>
        </w:rPr>
        <w:t>our results</w:t>
      </w:r>
      <w:r w:rsidR="00F81EB0" w:rsidRPr="00CF5B62">
        <w:rPr>
          <w:rFonts w:ascii="Times New Roman" w:hAnsi="Times New Roman" w:cs="Times New Roman"/>
          <w:sz w:val="24"/>
          <w:szCs w:val="24"/>
        </w:rPr>
        <w:t xml:space="preserve"> held after controlling for agreeableness, c</w:t>
      </w:r>
      <w:r w:rsidRPr="00CF5B62">
        <w:rPr>
          <w:rFonts w:ascii="Times New Roman" w:hAnsi="Times New Roman" w:cs="Times New Roman"/>
          <w:sz w:val="24"/>
          <w:szCs w:val="24"/>
        </w:rPr>
        <w:t xml:space="preserve">onscientiousness, and their interactions with sociocultural religiosity. </w:t>
      </w:r>
      <w:r w:rsidR="00AE5ECB" w:rsidRPr="00CF5B62">
        <w:rPr>
          <w:rFonts w:ascii="Times New Roman" w:hAnsi="Times New Roman" w:cs="Times New Roman"/>
          <w:sz w:val="24"/>
          <w:szCs w:val="24"/>
        </w:rPr>
        <w:t xml:space="preserve">Given that </w:t>
      </w:r>
      <w:r w:rsidR="00653E8F" w:rsidRPr="00CF5B62">
        <w:rPr>
          <w:rFonts w:ascii="Times New Roman" w:hAnsi="Times New Roman" w:cs="Times New Roman"/>
          <w:sz w:val="24"/>
          <w:szCs w:val="24"/>
        </w:rPr>
        <w:t xml:space="preserve">those controls are highly </w:t>
      </w:r>
      <w:r w:rsidR="00653E8F" w:rsidRPr="00CF5B62">
        <w:rPr>
          <w:rFonts w:ascii="Times New Roman" w:hAnsi="Times New Roman" w:cs="Times New Roman"/>
          <w:sz w:val="24"/>
          <w:szCs w:val="24"/>
        </w:rPr>
        <w:lastRenderedPageBreak/>
        <w:t>conservative</w:t>
      </w:r>
      <w:r w:rsidR="00AE506D" w:rsidRPr="00CF5B62">
        <w:rPr>
          <w:rFonts w:ascii="Times New Roman" w:hAnsi="Times New Roman" w:cs="Times New Roman"/>
          <w:sz w:val="24"/>
          <w:szCs w:val="24"/>
        </w:rPr>
        <w:t>,</w:t>
      </w:r>
      <w:r w:rsidR="007853A6" w:rsidRPr="00CF5B62">
        <w:rPr>
          <w:rFonts w:ascii="Times New Roman" w:hAnsi="Times New Roman" w:cs="Times New Roman"/>
          <w:sz w:val="24"/>
          <w:szCs w:val="24"/>
        </w:rPr>
        <w:t xml:space="preserve"> they </w:t>
      </w:r>
      <w:r w:rsidRPr="00CF5B62">
        <w:rPr>
          <w:rFonts w:ascii="Times New Roman" w:hAnsi="Times New Roman" w:cs="Times New Roman"/>
          <w:sz w:val="24"/>
          <w:szCs w:val="24"/>
        </w:rPr>
        <w:t xml:space="preserve">reduced the </w:t>
      </w:r>
      <w:r w:rsidR="007853A6" w:rsidRPr="00CF5B62">
        <w:rPr>
          <w:rFonts w:ascii="Times New Roman" w:hAnsi="Times New Roman" w:cs="Times New Roman"/>
          <w:sz w:val="24"/>
          <w:szCs w:val="24"/>
        </w:rPr>
        <w:t xml:space="preserve">effect </w:t>
      </w:r>
      <w:r w:rsidRPr="00CF5B62">
        <w:rPr>
          <w:rFonts w:ascii="Times New Roman" w:hAnsi="Times New Roman" w:cs="Times New Roman"/>
          <w:sz w:val="24"/>
          <w:szCs w:val="24"/>
        </w:rPr>
        <w:t>size</w:t>
      </w:r>
      <w:r w:rsidR="007853A6" w:rsidRPr="00CF5B62">
        <w:rPr>
          <w:rFonts w:ascii="Times New Roman" w:hAnsi="Times New Roman" w:cs="Times New Roman"/>
          <w:sz w:val="24"/>
          <w:szCs w:val="24"/>
        </w:rPr>
        <w:t>s</w:t>
      </w:r>
      <w:r w:rsidRPr="00CF5B62">
        <w:rPr>
          <w:rFonts w:ascii="Times New Roman" w:hAnsi="Times New Roman" w:cs="Times New Roman"/>
          <w:sz w:val="24"/>
          <w:szCs w:val="24"/>
        </w:rPr>
        <w:t xml:space="preserve">. </w:t>
      </w:r>
      <w:r w:rsidR="00581892" w:rsidRPr="00CF5B62">
        <w:rPr>
          <w:rFonts w:ascii="Times New Roman" w:hAnsi="Times New Roman" w:cs="Times New Roman"/>
          <w:sz w:val="24"/>
          <w:szCs w:val="24"/>
        </w:rPr>
        <w:t xml:space="preserve">Nonetheless, </w:t>
      </w:r>
      <w:r w:rsidR="00864F5C" w:rsidRPr="00CF5B62">
        <w:rPr>
          <w:rFonts w:ascii="Times New Roman" w:hAnsi="Times New Roman" w:cs="Times New Roman"/>
          <w:sz w:val="24"/>
          <w:szCs w:val="24"/>
        </w:rPr>
        <w:t xml:space="preserve">all </w:t>
      </w:r>
      <w:r w:rsidR="007853A6" w:rsidRPr="00CF5B62">
        <w:rPr>
          <w:rFonts w:ascii="Times New Roman" w:hAnsi="Times New Roman" w:cs="Times New Roman"/>
          <w:sz w:val="24"/>
          <w:szCs w:val="24"/>
        </w:rPr>
        <w:t>results remained</w:t>
      </w:r>
      <w:r w:rsidRPr="00CF5B62">
        <w:rPr>
          <w:rFonts w:ascii="Times New Roman" w:hAnsi="Times New Roman" w:cs="Times New Roman"/>
          <w:sz w:val="24"/>
          <w:szCs w:val="24"/>
        </w:rPr>
        <w:t xml:space="preserve"> significant</w:t>
      </w:r>
      <w:r w:rsidR="00864F5C" w:rsidRPr="00CF5B62">
        <w:rPr>
          <w:rFonts w:ascii="Times New Roman" w:hAnsi="Times New Roman" w:cs="Times New Roman"/>
          <w:sz w:val="24"/>
          <w:szCs w:val="24"/>
        </w:rPr>
        <w:t xml:space="preserve">. </w:t>
      </w:r>
      <w:r w:rsidR="004635F2">
        <w:rPr>
          <w:rFonts w:ascii="Times New Roman" w:hAnsi="Times New Roman" w:cs="Times New Roman"/>
          <w:sz w:val="24"/>
          <w:szCs w:val="24"/>
        </w:rPr>
        <w:t>The sociocultural motives perspective cannot account for the current findings</w:t>
      </w:r>
      <w:r w:rsidRPr="00CF5B62">
        <w:rPr>
          <w:rFonts w:ascii="Times New Roman" w:hAnsi="Times New Roman" w:cs="Times New Roman"/>
          <w:sz w:val="24"/>
          <w:szCs w:val="24"/>
        </w:rPr>
        <w:t>.</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r>
      <w:proofErr w:type="gramStart"/>
      <w:r w:rsidRPr="00CF5B62">
        <w:rPr>
          <w:rFonts w:ascii="Times New Roman" w:hAnsi="Times New Roman" w:cs="Times New Roman"/>
          <w:b/>
          <w:sz w:val="24"/>
          <w:szCs w:val="24"/>
        </w:rPr>
        <w:t>Country-level covariates.</w:t>
      </w:r>
      <w:proofErr w:type="gramEnd"/>
      <w:r w:rsidRPr="00CF5B62">
        <w:rPr>
          <w:rFonts w:ascii="Times New Roman" w:hAnsi="Times New Roman" w:cs="Times New Roman"/>
          <w:b/>
          <w:sz w:val="24"/>
          <w:szCs w:val="24"/>
        </w:rPr>
        <w:t xml:space="preserve"> </w:t>
      </w:r>
      <w:r w:rsidRPr="00CF5B62">
        <w:rPr>
          <w:rFonts w:ascii="Times New Roman" w:hAnsi="Times New Roman" w:cs="Times New Roman"/>
          <w:sz w:val="24"/>
          <w:szCs w:val="24"/>
        </w:rPr>
        <w:t>At the country level, collectivism, GDP</w:t>
      </w:r>
      <w:r w:rsidR="009B547B" w:rsidRPr="00CF5B62">
        <w:rPr>
          <w:rFonts w:ascii="Times New Roman" w:hAnsi="Times New Roman" w:cs="Times New Roman"/>
          <w:sz w:val="24"/>
          <w:szCs w:val="24"/>
        </w:rPr>
        <w:t xml:space="preserve"> per capita</w:t>
      </w:r>
      <w:r w:rsidRPr="00CF5B62">
        <w:rPr>
          <w:rFonts w:ascii="Times New Roman" w:hAnsi="Times New Roman" w:cs="Times New Roman"/>
          <w:sz w:val="24"/>
          <w:szCs w:val="24"/>
        </w:rPr>
        <w:t>, and pathogen prevalence are correlates of religiosity. Th</w:t>
      </w:r>
      <w:r w:rsidR="00581892" w:rsidRPr="00CF5B62">
        <w:rPr>
          <w:rFonts w:ascii="Times New Roman" w:hAnsi="Times New Roman" w:cs="Times New Roman"/>
          <w:sz w:val="24"/>
          <w:szCs w:val="24"/>
        </w:rPr>
        <w:t>us, th</w:t>
      </w:r>
      <w:r w:rsidRPr="00CF5B62">
        <w:rPr>
          <w:rFonts w:ascii="Times New Roman" w:hAnsi="Times New Roman" w:cs="Times New Roman"/>
          <w:sz w:val="24"/>
          <w:szCs w:val="24"/>
        </w:rPr>
        <w:t xml:space="preserve">e moderating effect of country-level religiosity on the religiosity-esteem relation </w:t>
      </w:r>
      <w:r w:rsidR="00581892" w:rsidRPr="00CF5B62">
        <w:rPr>
          <w:rFonts w:ascii="Times New Roman" w:hAnsi="Times New Roman" w:cs="Times New Roman"/>
          <w:sz w:val="24"/>
          <w:szCs w:val="24"/>
        </w:rPr>
        <w:t xml:space="preserve">could </w:t>
      </w:r>
      <w:r w:rsidRPr="00CF5B62">
        <w:rPr>
          <w:rFonts w:ascii="Times New Roman" w:hAnsi="Times New Roman" w:cs="Times New Roman"/>
          <w:sz w:val="24"/>
          <w:szCs w:val="24"/>
        </w:rPr>
        <w:t>be accounted for by country-level collectivism, GDP</w:t>
      </w:r>
      <w:r w:rsidR="009B547B" w:rsidRPr="00CF5B62">
        <w:rPr>
          <w:rFonts w:ascii="Times New Roman" w:hAnsi="Times New Roman" w:cs="Times New Roman"/>
          <w:sz w:val="24"/>
          <w:szCs w:val="24"/>
        </w:rPr>
        <w:t xml:space="preserve"> per capita</w:t>
      </w:r>
      <w:r w:rsidRPr="00CF5B62">
        <w:rPr>
          <w:rFonts w:ascii="Times New Roman" w:hAnsi="Times New Roman" w:cs="Times New Roman"/>
          <w:sz w:val="24"/>
          <w:szCs w:val="24"/>
        </w:rPr>
        <w:t xml:space="preserve">, </w:t>
      </w:r>
      <w:r w:rsidR="00F81EB0" w:rsidRPr="00CF5B62">
        <w:rPr>
          <w:rFonts w:ascii="Times New Roman" w:hAnsi="Times New Roman" w:cs="Times New Roman"/>
          <w:sz w:val="24"/>
          <w:szCs w:val="24"/>
        </w:rPr>
        <w:t>or</w:t>
      </w:r>
      <w:r w:rsidRPr="00CF5B62">
        <w:rPr>
          <w:rFonts w:ascii="Times New Roman" w:hAnsi="Times New Roman" w:cs="Times New Roman"/>
          <w:sz w:val="24"/>
          <w:szCs w:val="24"/>
        </w:rPr>
        <w:t xml:space="preserve"> pathogen prevalence. </w:t>
      </w:r>
      <w:r w:rsidR="007853A6" w:rsidRPr="00CF5B62">
        <w:rPr>
          <w:rFonts w:ascii="Times New Roman" w:hAnsi="Times New Roman" w:cs="Times New Roman"/>
          <w:sz w:val="24"/>
          <w:szCs w:val="24"/>
        </w:rPr>
        <w:t>Hence</w:t>
      </w:r>
      <w:r w:rsidR="004A4EAB"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581892" w:rsidRPr="00CF5B62">
        <w:rPr>
          <w:rFonts w:ascii="Times New Roman" w:hAnsi="Times New Roman" w:cs="Times New Roman"/>
          <w:sz w:val="24"/>
          <w:szCs w:val="24"/>
        </w:rPr>
        <w:t xml:space="preserve">we tested </w:t>
      </w:r>
      <w:r w:rsidRPr="00CF5B62">
        <w:rPr>
          <w:rFonts w:ascii="Times New Roman" w:hAnsi="Times New Roman" w:cs="Times New Roman"/>
          <w:sz w:val="24"/>
          <w:szCs w:val="24"/>
        </w:rPr>
        <w:t>whether the results held after controlling for each of these country-level covariates and their interactions with pe</w:t>
      </w:r>
      <w:r w:rsidR="007853A6" w:rsidRPr="00CF5B62">
        <w:rPr>
          <w:rFonts w:ascii="Times New Roman" w:hAnsi="Times New Roman" w:cs="Times New Roman"/>
          <w:sz w:val="24"/>
          <w:szCs w:val="24"/>
        </w:rPr>
        <w:t>rsonal religiosity. They did.</w:t>
      </w:r>
    </w:p>
    <w:p w:rsidR="00AF305F" w:rsidRPr="00CF5B62" w:rsidRDefault="00AF305F"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proofErr w:type="gramStart"/>
      <w:r w:rsidRPr="00CF5B62">
        <w:rPr>
          <w:rFonts w:ascii="Times New Roman" w:hAnsi="Times New Roman" w:cs="Times New Roman"/>
          <w:b/>
          <w:sz w:val="24"/>
          <w:szCs w:val="24"/>
        </w:rPr>
        <w:t>Spatial dependence.</w:t>
      </w:r>
      <w:proofErr w:type="gramEnd"/>
      <w:r w:rsidRPr="00CF5B62">
        <w:rPr>
          <w:rFonts w:ascii="Times New Roman" w:hAnsi="Times New Roman" w:cs="Times New Roman"/>
          <w:sz w:val="24"/>
          <w:szCs w:val="24"/>
        </w:rPr>
        <w:t xml:space="preserve"> </w:t>
      </w:r>
      <w:r w:rsidR="00084565" w:rsidRPr="00CF5B62">
        <w:rPr>
          <w:rFonts w:ascii="Times New Roman" w:hAnsi="Times New Roman" w:cs="Times New Roman"/>
          <w:sz w:val="24"/>
          <w:szCs w:val="24"/>
        </w:rPr>
        <w:t>Geographical units (e.g., countries) are spatially ordered and, thus, they are not totally independent from each other</w:t>
      </w:r>
      <w:r w:rsidR="00E4340E" w:rsidRPr="00CF5B62">
        <w:rPr>
          <w:rFonts w:ascii="Times New Roman" w:hAnsi="Times New Roman" w:cs="Times New Roman"/>
          <w:sz w:val="24"/>
          <w:szCs w:val="24"/>
        </w:rPr>
        <w:t xml:space="preserve"> (Ward &amp; Gleditsch, 2008)</w:t>
      </w:r>
      <w:r w:rsidR="00084565"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Strictly speaking, </w:t>
      </w:r>
      <w:r w:rsidR="00084565" w:rsidRPr="00CF5B62">
        <w:rPr>
          <w:rFonts w:ascii="Times New Roman" w:hAnsi="Times New Roman" w:cs="Times New Roman"/>
          <w:sz w:val="24"/>
          <w:szCs w:val="24"/>
        </w:rPr>
        <w:t xml:space="preserve">then, </w:t>
      </w:r>
      <w:r w:rsidRPr="00CF5B62">
        <w:rPr>
          <w:rFonts w:ascii="Times New Roman" w:hAnsi="Times New Roman" w:cs="Times New Roman"/>
          <w:sz w:val="24"/>
          <w:szCs w:val="24"/>
        </w:rPr>
        <w:t xml:space="preserve">all prior </w:t>
      </w:r>
      <w:r w:rsidR="00084565" w:rsidRPr="00CF5B62">
        <w:rPr>
          <w:rFonts w:ascii="Times New Roman" w:hAnsi="Times New Roman" w:cs="Times New Roman"/>
          <w:sz w:val="24"/>
          <w:szCs w:val="24"/>
        </w:rPr>
        <w:t>mixed-effects models</w:t>
      </w:r>
      <w:r w:rsidRPr="00CF5B62">
        <w:rPr>
          <w:rFonts w:ascii="Times New Roman" w:hAnsi="Times New Roman" w:cs="Times New Roman"/>
          <w:sz w:val="24"/>
          <w:szCs w:val="24"/>
        </w:rPr>
        <w:t xml:space="preserve"> on cross-cultural differences in the religiosity-adjustment relation violated the assumption of independence between </w:t>
      </w:r>
      <w:r w:rsidR="00084565" w:rsidRPr="00CF5B62">
        <w:rPr>
          <w:rFonts w:ascii="Times New Roman" w:hAnsi="Times New Roman" w:cs="Times New Roman"/>
          <w:sz w:val="24"/>
          <w:szCs w:val="24"/>
        </w:rPr>
        <w:t>level-2 units (e.g., countries). We statistically controlled for this dependence, using the spatial lag method. Controlling for spatial lag did not change our results at all. Thus, we conclude that spatial dependence does not threaten the validity of RASV</w:t>
      </w:r>
      <w:r w:rsidR="00E4340E" w:rsidRPr="00CF5B62">
        <w:rPr>
          <w:rFonts w:ascii="Times New Roman" w:hAnsi="Times New Roman" w:cs="Times New Roman"/>
          <w:sz w:val="24"/>
          <w:szCs w:val="24"/>
        </w:rPr>
        <w:t xml:space="preserve"> and―in all likelihood</w:t>
      </w:r>
      <w:r w:rsidR="00084565" w:rsidRPr="00CF5B62">
        <w:rPr>
          <w:rFonts w:ascii="Times New Roman" w:hAnsi="Times New Roman" w:cs="Times New Roman"/>
          <w:sz w:val="24"/>
          <w:szCs w:val="24"/>
        </w:rPr>
        <w:t xml:space="preserve">―of previous evidence </w:t>
      </w:r>
      <w:r w:rsidR="00E4340E" w:rsidRPr="00CF5B62">
        <w:rPr>
          <w:rFonts w:ascii="Times New Roman" w:hAnsi="Times New Roman" w:cs="Times New Roman"/>
          <w:sz w:val="24"/>
          <w:szCs w:val="24"/>
        </w:rPr>
        <w:t>for</w:t>
      </w:r>
      <w:r w:rsidR="00084565" w:rsidRPr="00CF5B62">
        <w:rPr>
          <w:rFonts w:ascii="Times New Roman" w:hAnsi="Times New Roman" w:cs="Times New Roman"/>
          <w:sz w:val="24"/>
          <w:szCs w:val="24"/>
        </w:rPr>
        <w:t xml:space="preserve"> cross-cultural differences in </w:t>
      </w:r>
      <w:r w:rsidR="00E4340E" w:rsidRPr="00CF5B62">
        <w:rPr>
          <w:rFonts w:ascii="Times New Roman" w:hAnsi="Times New Roman" w:cs="Times New Roman"/>
          <w:sz w:val="24"/>
          <w:szCs w:val="24"/>
        </w:rPr>
        <w:t>the religiosity-adjustment relation</w:t>
      </w:r>
      <w:r w:rsidR="00084565" w:rsidRPr="00CF5B62">
        <w:rPr>
          <w:rFonts w:ascii="Times New Roman" w:hAnsi="Times New Roman" w:cs="Times New Roman"/>
          <w:sz w:val="24"/>
          <w:szCs w:val="24"/>
        </w:rPr>
        <w:t>.</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proofErr w:type="gramStart"/>
      <w:r w:rsidR="00A4240F" w:rsidRPr="00CF5B62">
        <w:rPr>
          <w:rFonts w:ascii="Times New Roman" w:hAnsi="Times New Roman" w:cs="Times New Roman"/>
          <w:b/>
          <w:sz w:val="24"/>
          <w:szCs w:val="24"/>
        </w:rPr>
        <w:t>Masked c</w:t>
      </w:r>
      <w:r w:rsidRPr="00CF5B62">
        <w:rPr>
          <w:rFonts w:ascii="Times New Roman" w:hAnsi="Times New Roman" w:cs="Times New Roman"/>
          <w:b/>
          <w:sz w:val="24"/>
          <w:szCs w:val="24"/>
        </w:rPr>
        <w:t>urvilinear</w:t>
      </w:r>
      <w:r w:rsidR="00A4240F" w:rsidRPr="00CF5B62">
        <w:rPr>
          <w:rFonts w:ascii="Times New Roman" w:hAnsi="Times New Roman" w:cs="Times New Roman"/>
          <w:b/>
          <w:sz w:val="24"/>
          <w:szCs w:val="24"/>
        </w:rPr>
        <w:t>ity</w:t>
      </w:r>
      <w:r w:rsidRPr="00CF5B62">
        <w:rPr>
          <w:rFonts w:ascii="Times New Roman" w:hAnsi="Times New Roman" w:cs="Times New Roman"/>
          <w:b/>
          <w:sz w:val="24"/>
          <w:szCs w:val="24"/>
        </w:rPr>
        <w:t>.</w:t>
      </w:r>
      <w:proofErr w:type="gramEnd"/>
      <w:r w:rsidRPr="00CF5B62">
        <w:rPr>
          <w:rFonts w:ascii="Times New Roman" w:hAnsi="Times New Roman" w:cs="Times New Roman"/>
          <w:b/>
          <w:sz w:val="24"/>
          <w:szCs w:val="24"/>
        </w:rPr>
        <w:t xml:space="preserve"> </w:t>
      </w:r>
      <w:r w:rsidR="007853A6" w:rsidRPr="00CF5B62">
        <w:rPr>
          <w:rFonts w:ascii="Times New Roman" w:hAnsi="Times New Roman" w:cs="Times New Roman"/>
          <w:sz w:val="24"/>
          <w:szCs w:val="24"/>
        </w:rPr>
        <w:t>We predicted</w:t>
      </w:r>
      <w:r w:rsidRPr="00CF5B62">
        <w:rPr>
          <w:rFonts w:ascii="Times New Roman" w:hAnsi="Times New Roman" w:cs="Times New Roman"/>
          <w:sz w:val="24"/>
          <w:szCs w:val="24"/>
        </w:rPr>
        <w:t xml:space="preserve"> a linear relation between personal religiosity and self-esteem, and a linear change of this relation as a function of sociocultural religiosity. However, </w:t>
      </w:r>
      <w:r w:rsidR="007853A6" w:rsidRPr="00CF5B62">
        <w:rPr>
          <w:rFonts w:ascii="Times New Roman" w:hAnsi="Times New Roman" w:cs="Times New Roman"/>
          <w:sz w:val="24"/>
          <w:szCs w:val="24"/>
        </w:rPr>
        <w:t xml:space="preserve">our linear tests may have masked some </w:t>
      </w:r>
      <w:r w:rsidRPr="00CF5B62">
        <w:rPr>
          <w:rFonts w:ascii="Times New Roman" w:hAnsi="Times New Roman" w:cs="Times New Roman"/>
          <w:sz w:val="24"/>
          <w:szCs w:val="24"/>
        </w:rPr>
        <w:t>curvilinear</w:t>
      </w:r>
      <w:r w:rsidR="007853A6" w:rsidRPr="00CF5B62">
        <w:rPr>
          <w:rFonts w:ascii="Times New Roman" w:hAnsi="Times New Roman" w:cs="Times New Roman"/>
          <w:sz w:val="24"/>
          <w:szCs w:val="24"/>
        </w:rPr>
        <w:t xml:space="preserve"> relations</w:t>
      </w:r>
      <w:r w:rsidR="009103A9" w:rsidRPr="00CF5B62">
        <w:rPr>
          <w:rFonts w:ascii="Times New Roman" w:hAnsi="Times New Roman" w:cs="Times New Roman"/>
          <w:sz w:val="24"/>
          <w:szCs w:val="24"/>
        </w:rPr>
        <w:t>,</w:t>
      </w:r>
      <w:r w:rsidR="007853A6" w:rsidRPr="00CF5B62">
        <w:rPr>
          <w:rFonts w:ascii="Times New Roman" w:hAnsi="Times New Roman" w:cs="Times New Roman"/>
          <w:sz w:val="24"/>
          <w:szCs w:val="24"/>
        </w:rPr>
        <w:t xml:space="preserve"> and the latter may </w:t>
      </w:r>
      <w:r w:rsidRPr="00CF5B62">
        <w:rPr>
          <w:rFonts w:ascii="Times New Roman" w:hAnsi="Times New Roman" w:cs="Times New Roman"/>
          <w:sz w:val="24"/>
          <w:szCs w:val="24"/>
        </w:rPr>
        <w:t>have been respons</w:t>
      </w:r>
      <w:r w:rsidR="00065BFD" w:rsidRPr="00CF5B62">
        <w:rPr>
          <w:rFonts w:ascii="Times New Roman" w:hAnsi="Times New Roman" w:cs="Times New Roman"/>
          <w:sz w:val="24"/>
          <w:szCs w:val="24"/>
        </w:rPr>
        <w:t>ible for our findings (Cronbach</w:t>
      </w:r>
      <w:r w:rsidR="00F81EB0" w:rsidRPr="00CF5B62">
        <w:rPr>
          <w:rFonts w:ascii="Times New Roman" w:hAnsi="Times New Roman" w:cs="Times New Roman"/>
          <w:sz w:val="24"/>
          <w:szCs w:val="24"/>
        </w:rPr>
        <w:t xml:space="preserve">, </w:t>
      </w:r>
      <w:r w:rsidRPr="00CF5B62">
        <w:rPr>
          <w:rFonts w:ascii="Times New Roman" w:hAnsi="Times New Roman" w:cs="Times New Roman"/>
          <w:sz w:val="24"/>
          <w:szCs w:val="24"/>
        </w:rPr>
        <w:t>1958</w:t>
      </w:r>
      <w:r w:rsidR="007853A6" w:rsidRPr="00CF5B62">
        <w:rPr>
          <w:rFonts w:ascii="Times New Roman" w:hAnsi="Times New Roman" w:cs="Times New Roman"/>
          <w:sz w:val="24"/>
          <w:szCs w:val="24"/>
        </w:rPr>
        <w:t>)</w:t>
      </w:r>
      <w:r w:rsidRPr="00CF5B62">
        <w:rPr>
          <w:rFonts w:ascii="Times New Roman" w:hAnsi="Times New Roman" w:cs="Times New Roman"/>
          <w:sz w:val="24"/>
          <w:szCs w:val="24"/>
        </w:rPr>
        <w:t xml:space="preserve">. </w:t>
      </w:r>
      <w:r w:rsidR="00AE506D" w:rsidRPr="00CF5B62">
        <w:rPr>
          <w:rFonts w:ascii="Times New Roman" w:hAnsi="Times New Roman" w:cs="Times New Roman"/>
          <w:sz w:val="24"/>
          <w:szCs w:val="24"/>
        </w:rPr>
        <w:t>T</w:t>
      </w:r>
      <w:r w:rsidR="007853A6" w:rsidRPr="00CF5B62">
        <w:rPr>
          <w:rFonts w:ascii="Times New Roman" w:hAnsi="Times New Roman" w:cs="Times New Roman"/>
          <w:sz w:val="24"/>
          <w:szCs w:val="24"/>
        </w:rPr>
        <w:t xml:space="preserve">his alternative </w:t>
      </w:r>
      <w:r w:rsidR="00746860" w:rsidRPr="00CF5B62">
        <w:rPr>
          <w:rFonts w:ascii="Times New Roman" w:hAnsi="Times New Roman" w:cs="Times New Roman"/>
          <w:sz w:val="24"/>
          <w:szCs w:val="24"/>
        </w:rPr>
        <w:t>explanation</w:t>
      </w:r>
      <w:r w:rsidR="007853A6" w:rsidRPr="00CF5B62">
        <w:rPr>
          <w:rFonts w:ascii="Times New Roman" w:hAnsi="Times New Roman" w:cs="Times New Roman"/>
          <w:sz w:val="24"/>
          <w:szCs w:val="24"/>
        </w:rPr>
        <w:t xml:space="preserve"> did not apply either</w:t>
      </w:r>
      <w:r w:rsidR="008A6ECE" w:rsidRPr="00CF5B62">
        <w:rPr>
          <w:rFonts w:ascii="Times New Roman" w:hAnsi="Times New Roman" w:cs="Times New Roman"/>
          <w:sz w:val="24"/>
          <w:szCs w:val="24"/>
        </w:rPr>
        <w:t xml:space="preserve">: </w:t>
      </w:r>
      <w:r w:rsidR="007853A6" w:rsidRPr="00CF5B62">
        <w:rPr>
          <w:rFonts w:ascii="Times New Roman" w:hAnsi="Times New Roman" w:cs="Times New Roman"/>
          <w:sz w:val="24"/>
          <w:szCs w:val="24"/>
        </w:rPr>
        <w:t xml:space="preserve">adding curvilinear effects to our models did not undermine support for </w:t>
      </w:r>
      <w:r w:rsidR="00F81EB0" w:rsidRPr="00CF5B62">
        <w:rPr>
          <w:rFonts w:ascii="Times New Roman" w:hAnsi="Times New Roman" w:cs="Times New Roman"/>
          <w:sz w:val="24"/>
          <w:szCs w:val="24"/>
        </w:rPr>
        <w:t>RASV</w:t>
      </w:r>
      <w:r w:rsidRPr="00CF5B62">
        <w:rPr>
          <w:rFonts w:ascii="Times New Roman" w:hAnsi="Times New Roman" w:cs="Times New Roman"/>
          <w:sz w:val="24"/>
          <w:szCs w:val="24"/>
        </w:rPr>
        <w:t>.</w:t>
      </w:r>
    </w:p>
    <w:p w:rsidR="00A4240F" w:rsidRPr="00CF5B62" w:rsidRDefault="00A4240F"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r>
      <w:proofErr w:type="gramStart"/>
      <w:r w:rsidRPr="00CF5B62">
        <w:rPr>
          <w:rFonts w:ascii="Times New Roman" w:hAnsi="Times New Roman" w:cs="Times New Roman"/>
          <w:b/>
          <w:sz w:val="24"/>
          <w:szCs w:val="24"/>
        </w:rPr>
        <w:t>Self-presentation.</w:t>
      </w:r>
      <w:proofErr w:type="gramEnd"/>
      <w:r w:rsidRPr="00CF5B62">
        <w:rPr>
          <w:rFonts w:ascii="Times New Roman" w:hAnsi="Times New Roman" w:cs="Times New Roman"/>
          <w:b/>
          <w:sz w:val="24"/>
          <w:szCs w:val="24"/>
        </w:rPr>
        <w:t xml:space="preserve"> </w:t>
      </w:r>
      <w:r w:rsidRPr="00CF5B62">
        <w:rPr>
          <w:rFonts w:ascii="Times New Roman" w:hAnsi="Times New Roman" w:cs="Times New Roman"/>
          <w:sz w:val="24"/>
          <w:szCs w:val="24"/>
        </w:rPr>
        <w:t>High self-presenters are keen to impress other people and, thus, exaggerate their desirable attributes in the presence of others (Sedikides et al., 2007, 2015). Most cross-cultural data on the religiosity-adjustment relation have been co</w:t>
      </w:r>
      <w:r w:rsidR="006D12D3">
        <w:rPr>
          <w:rFonts w:ascii="Times New Roman" w:hAnsi="Times New Roman" w:cs="Times New Roman"/>
          <w:sz w:val="24"/>
          <w:szCs w:val="24"/>
        </w:rPr>
        <w:t>llected by interviewers (WVS, ES</w:t>
      </w:r>
      <w:r w:rsidRPr="00CF5B62">
        <w:rPr>
          <w:rFonts w:ascii="Times New Roman" w:hAnsi="Times New Roman" w:cs="Times New Roman"/>
          <w:sz w:val="24"/>
          <w:szCs w:val="24"/>
        </w:rPr>
        <w:t>S, Gallup World Poll), rendering self-presentation a plausible alternative explanation. In our studies, however, self-presentation is not a valid alternative explanation, because participants responded to an anonymous online questionnaire.</w:t>
      </w:r>
    </w:p>
    <w:p w:rsidR="00653E8F"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b/>
          <w:sz w:val="24"/>
          <w:szCs w:val="24"/>
        </w:rPr>
        <w:t>Self-report bias</w:t>
      </w:r>
      <w:r w:rsidR="006D12D3">
        <w:rPr>
          <w:rFonts w:ascii="Times New Roman" w:hAnsi="Times New Roman" w:cs="Times New Roman"/>
          <w:b/>
          <w:sz w:val="24"/>
          <w:szCs w:val="24"/>
        </w:rPr>
        <w:t>es</w:t>
      </w:r>
      <w:r w:rsidRPr="00CF5B62">
        <w:rPr>
          <w:rFonts w:ascii="Times New Roman" w:hAnsi="Times New Roman" w:cs="Times New Roman"/>
          <w:b/>
          <w:sz w:val="24"/>
          <w:szCs w:val="24"/>
        </w:rPr>
        <w:t xml:space="preserve">. </w:t>
      </w:r>
      <w:r w:rsidR="00AB1DD0" w:rsidRPr="00CF5B62">
        <w:rPr>
          <w:rFonts w:ascii="Times New Roman" w:hAnsi="Times New Roman" w:cs="Times New Roman"/>
          <w:sz w:val="24"/>
          <w:szCs w:val="24"/>
        </w:rPr>
        <w:t>All prior</w:t>
      </w:r>
      <w:r w:rsidR="007853A6" w:rsidRPr="00CF5B62">
        <w:rPr>
          <w:rFonts w:ascii="Times New Roman" w:hAnsi="Times New Roman" w:cs="Times New Roman"/>
          <w:sz w:val="24"/>
          <w:szCs w:val="24"/>
        </w:rPr>
        <w:t xml:space="preserve"> research on </w:t>
      </w:r>
      <w:r w:rsidR="00F81EB0" w:rsidRPr="00CF5B62">
        <w:rPr>
          <w:rFonts w:ascii="Times New Roman" w:hAnsi="Times New Roman" w:cs="Times New Roman"/>
          <w:sz w:val="24"/>
          <w:szCs w:val="24"/>
        </w:rPr>
        <w:t>cross-cultural differences in the religiosity-adjustment relation</w:t>
      </w:r>
      <w:r w:rsidR="009103A9" w:rsidRPr="00CF5B62">
        <w:rPr>
          <w:rFonts w:ascii="Times New Roman" w:hAnsi="Times New Roman" w:cs="Times New Roman"/>
          <w:sz w:val="24"/>
          <w:szCs w:val="24"/>
        </w:rPr>
        <w:t xml:space="preserve"> relied</w:t>
      </w:r>
      <w:r w:rsidR="007853A6" w:rsidRPr="00CF5B62">
        <w:rPr>
          <w:rFonts w:ascii="Times New Roman" w:hAnsi="Times New Roman" w:cs="Times New Roman"/>
          <w:sz w:val="24"/>
          <w:szCs w:val="24"/>
        </w:rPr>
        <w:t xml:space="preserve"> exclusively </w:t>
      </w:r>
      <w:r w:rsidR="009103A9" w:rsidRPr="00CF5B62">
        <w:rPr>
          <w:rFonts w:ascii="Times New Roman" w:hAnsi="Times New Roman" w:cs="Times New Roman"/>
          <w:sz w:val="24"/>
          <w:szCs w:val="24"/>
        </w:rPr>
        <w:t>on</w:t>
      </w:r>
      <w:r w:rsidR="007853A6" w:rsidRPr="00CF5B62">
        <w:rPr>
          <w:rFonts w:ascii="Times New Roman" w:hAnsi="Times New Roman" w:cs="Times New Roman"/>
          <w:sz w:val="24"/>
          <w:szCs w:val="24"/>
        </w:rPr>
        <w:t xml:space="preserve"> self-report</w:t>
      </w:r>
      <w:r w:rsidR="009103A9" w:rsidRPr="00CF5B62">
        <w:rPr>
          <w:rFonts w:ascii="Times New Roman" w:hAnsi="Times New Roman" w:cs="Times New Roman"/>
          <w:sz w:val="24"/>
          <w:szCs w:val="24"/>
        </w:rPr>
        <w:t>s</w:t>
      </w:r>
      <w:r w:rsidR="007853A6" w:rsidRPr="00CF5B62">
        <w:rPr>
          <w:rFonts w:ascii="Times New Roman" w:hAnsi="Times New Roman" w:cs="Times New Roman"/>
          <w:sz w:val="24"/>
          <w:szCs w:val="24"/>
        </w:rPr>
        <w:t xml:space="preserve">. Hence, self-report biases may have </w:t>
      </w:r>
      <w:r w:rsidR="007853A6" w:rsidRPr="00CF5B62">
        <w:rPr>
          <w:rFonts w:ascii="Times New Roman" w:hAnsi="Times New Roman" w:cs="Times New Roman"/>
          <w:sz w:val="24"/>
          <w:szCs w:val="24"/>
        </w:rPr>
        <w:lastRenderedPageBreak/>
        <w:t xml:space="preserve">driven </w:t>
      </w:r>
      <w:r w:rsidR="00653E8F" w:rsidRPr="00CF5B62">
        <w:rPr>
          <w:rFonts w:ascii="Times New Roman" w:hAnsi="Times New Roman" w:cs="Times New Roman"/>
          <w:sz w:val="24"/>
          <w:szCs w:val="24"/>
        </w:rPr>
        <w:t xml:space="preserve">prior </w:t>
      </w:r>
      <w:r w:rsidR="007853A6" w:rsidRPr="00CF5B62">
        <w:rPr>
          <w:rFonts w:ascii="Times New Roman" w:hAnsi="Times New Roman" w:cs="Times New Roman"/>
          <w:sz w:val="24"/>
          <w:szCs w:val="24"/>
        </w:rPr>
        <w:t>results</w:t>
      </w:r>
      <w:r w:rsidR="00065BFD" w:rsidRPr="00CF5B62">
        <w:rPr>
          <w:rFonts w:ascii="Times New Roman" w:hAnsi="Times New Roman" w:cs="Times New Roman"/>
          <w:sz w:val="24"/>
          <w:szCs w:val="24"/>
        </w:rPr>
        <w:t xml:space="preserve"> (Paulhus </w:t>
      </w:r>
      <w:r w:rsidR="00F81EB0" w:rsidRPr="00CF5B62">
        <w:rPr>
          <w:rFonts w:ascii="Times New Roman" w:hAnsi="Times New Roman" w:cs="Times New Roman"/>
          <w:sz w:val="24"/>
          <w:szCs w:val="24"/>
        </w:rPr>
        <w:t>&amp;</w:t>
      </w:r>
      <w:r w:rsidR="00065BFD" w:rsidRPr="00CF5B62">
        <w:rPr>
          <w:rFonts w:ascii="Times New Roman" w:hAnsi="Times New Roman" w:cs="Times New Roman"/>
          <w:sz w:val="24"/>
          <w:szCs w:val="24"/>
        </w:rPr>
        <w:t xml:space="preserve"> Vazire</w:t>
      </w:r>
      <w:r w:rsidR="00F81EB0" w:rsidRPr="00CF5B62">
        <w:rPr>
          <w:rFonts w:ascii="Times New Roman" w:hAnsi="Times New Roman" w:cs="Times New Roman"/>
          <w:sz w:val="24"/>
          <w:szCs w:val="24"/>
        </w:rPr>
        <w:t xml:space="preserve">, </w:t>
      </w:r>
      <w:r w:rsidR="00746860" w:rsidRPr="00CF5B62">
        <w:rPr>
          <w:rFonts w:ascii="Times New Roman" w:hAnsi="Times New Roman" w:cs="Times New Roman"/>
          <w:sz w:val="24"/>
          <w:szCs w:val="24"/>
        </w:rPr>
        <w:t>2007)</w:t>
      </w:r>
      <w:r w:rsidR="007853A6" w:rsidRPr="00CF5B62">
        <w:rPr>
          <w:rFonts w:ascii="Times New Roman" w:hAnsi="Times New Roman" w:cs="Times New Roman"/>
          <w:sz w:val="24"/>
          <w:szCs w:val="24"/>
        </w:rPr>
        <w:t xml:space="preserve">. </w:t>
      </w:r>
      <w:r w:rsidR="008A6ECE" w:rsidRPr="00CF5B62">
        <w:rPr>
          <w:rFonts w:ascii="Times New Roman" w:hAnsi="Times New Roman" w:cs="Times New Roman"/>
          <w:sz w:val="24"/>
          <w:szCs w:val="24"/>
        </w:rPr>
        <w:t>W</w:t>
      </w:r>
      <w:r w:rsidR="00746860" w:rsidRPr="00CF5B62">
        <w:rPr>
          <w:rFonts w:ascii="Times New Roman" w:hAnsi="Times New Roman" w:cs="Times New Roman"/>
          <w:sz w:val="24"/>
          <w:szCs w:val="24"/>
        </w:rPr>
        <w:t>e complemented our self-report data with informant-report data</w:t>
      </w:r>
      <w:r w:rsidR="009103A9" w:rsidRPr="00CF5B62">
        <w:rPr>
          <w:rFonts w:ascii="Times New Roman" w:hAnsi="Times New Roman" w:cs="Times New Roman"/>
          <w:sz w:val="24"/>
          <w:szCs w:val="24"/>
        </w:rPr>
        <w:t>,</w:t>
      </w:r>
      <w:r w:rsidR="00746860" w:rsidRPr="00CF5B62">
        <w:rPr>
          <w:rFonts w:ascii="Times New Roman" w:hAnsi="Times New Roman" w:cs="Times New Roman"/>
          <w:sz w:val="24"/>
          <w:szCs w:val="24"/>
        </w:rPr>
        <w:t xml:space="preserve"> and we </w:t>
      </w:r>
      <w:r w:rsidR="009103A9" w:rsidRPr="00CF5B62">
        <w:rPr>
          <w:rFonts w:ascii="Times New Roman" w:hAnsi="Times New Roman" w:cs="Times New Roman"/>
          <w:sz w:val="24"/>
          <w:szCs w:val="24"/>
        </w:rPr>
        <w:t xml:space="preserve">obtained </w:t>
      </w:r>
      <w:r w:rsidR="00746860" w:rsidRPr="00CF5B62">
        <w:rPr>
          <w:rFonts w:ascii="Times New Roman" w:hAnsi="Times New Roman" w:cs="Times New Roman"/>
          <w:sz w:val="24"/>
          <w:szCs w:val="24"/>
        </w:rPr>
        <w:t xml:space="preserve">highly similar results. The consistency across reporting methods buttresses </w:t>
      </w:r>
      <w:r w:rsidR="00F81EB0" w:rsidRPr="00CF5B62">
        <w:rPr>
          <w:rFonts w:ascii="Times New Roman" w:hAnsi="Times New Roman" w:cs="Times New Roman"/>
          <w:sz w:val="24"/>
          <w:szCs w:val="24"/>
        </w:rPr>
        <w:t>RASV</w:t>
      </w:r>
      <w:r w:rsidR="00746860" w:rsidRPr="00CF5B62">
        <w:rPr>
          <w:rFonts w:ascii="Times New Roman" w:hAnsi="Times New Roman" w:cs="Times New Roman"/>
          <w:sz w:val="24"/>
          <w:szCs w:val="24"/>
        </w:rPr>
        <w:t>.</w:t>
      </w:r>
    </w:p>
    <w:p w:rsidR="006A429D" w:rsidRPr="00CF5B62" w:rsidRDefault="00653E8F"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AE5ECB" w:rsidRPr="00CF5B62">
        <w:rPr>
          <w:rFonts w:ascii="Times New Roman" w:hAnsi="Times New Roman" w:cs="Times New Roman"/>
          <w:sz w:val="24"/>
          <w:szCs w:val="24"/>
        </w:rPr>
        <w:t>I</w:t>
      </w:r>
      <w:r w:rsidR="00445C20" w:rsidRPr="00CF5B62">
        <w:rPr>
          <w:rFonts w:ascii="Times New Roman" w:hAnsi="Times New Roman" w:cs="Times New Roman"/>
          <w:sz w:val="24"/>
          <w:szCs w:val="24"/>
        </w:rPr>
        <w:t>nformant-reports too can be biased</w:t>
      </w:r>
      <w:r w:rsidR="00F81EB0" w:rsidRPr="00CF5B62">
        <w:rPr>
          <w:rFonts w:ascii="Times New Roman" w:hAnsi="Times New Roman" w:cs="Times New Roman"/>
          <w:sz w:val="24"/>
          <w:szCs w:val="24"/>
        </w:rPr>
        <w:t xml:space="preserve"> (Vazire, 2010)</w:t>
      </w:r>
      <w:r w:rsidR="00445C20" w:rsidRPr="00CF5B62">
        <w:rPr>
          <w:rFonts w:ascii="Times New Roman" w:hAnsi="Times New Roman" w:cs="Times New Roman"/>
          <w:sz w:val="24"/>
          <w:szCs w:val="24"/>
        </w:rPr>
        <w:t xml:space="preserve">. An effective way to </w:t>
      </w:r>
      <w:r w:rsidR="009103A9" w:rsidRPr="00CF5B62">
        <w:rPr>
          <w:rFonts w:ascii="Times New Roman" w:hAnsi="Times New Roman" w:cs="Times New Roman"/>
          <w:sz w:val="24"/>
          <w:szCs w:val="24"/>
        </w:rPr>
        <w:t xml:space="preserve">correct for </w:t>
      </w:r>
      <w:r w:rsidR="00445C20" w:rsidRPr="00CF5B62">
        <w:rPr>
          <w:rFonts w:ascii="Times New Roman" w:hAnsi="Times New Roman" w:cs="Times New Roman"/>
          <w:sz w:val="24"/>
          <w:szCs w:val="24"/>
        </w:rPr>
        <w:t>such biases is to control for informants’ self-reports on the same dimensions on which the informants judge the targets</w:t>
      </w:r>
      <w:r w:rsidR="00F81EB0" w:rsidRPr="00CF5B62">
        <w:rPr>
          <w:rFonts w:ascii="Times New Roman" w:hAnsi="Times New Roman" w:cs="Times New Roman"/>
          <w:sz w:val="24"/>
          <w:szCs w:val="24"/>
        </w:rPr>
        <w:t xml:space="preserve"> (Gebauer et al. 2014b 2015)</w:t>
      </w:r>
      <w:r w:rsidR="00445C20" w:rsidRPr="00CF5B62">
        <w:rPr>
          <w:rFonts w:ascii="Times New Roman" w:hAnsi="Times New Roman" w:cs="Times New Roman"/>
          <w:sz w:val="24"/>
          <w:szCs w:val="24"/>
        </w:rPr>
        <w:t xml:space="preserve">. </w:t>
      </w:r>
      <w:r w:rsidR="009103A9" w:rsidRPr="00CF5B62">
        <w:rPr>
          <w:rFonts w:ascii="Times New Roman" w:hAnsi="Times New Roman" w:cs="Times New Roman"/>
          <w:sz w:val="24"/>
          <w:szCs w:val="24"/>
        </w:rPr>
        <w:t>O</w:t>
      </w:r>
      <w:r w:rsidR="00381D1F" w:rsidRPr="00CF5B62">
        <w:rPr>
          <w:rFonts w:ascii="Times New Roman" w:hAnsi="Times New Roman" w:cs="Times New Roman"/>
          <w:sz w:val="24"/>
          <w:szCs w:val="24"/>
        </w:rPr>
        <w:t>ur informant-report study</w:t>
      </w:r>
      <w:r w:rsidR="00445C20" w:rsidRPr="00CF5B62">
        <w:rPr>
          <w:rFonts w:ascii="Times New Roman" w:hAnsi="Times New Roman" w:cs="Times New Roman"/>
          <w:sz w:val="24"/>
          <w:szCs w:val="24"/>
        </w:rPr>
        <w:t xml:space="preserve"> controlled for informants’ religiosity, their self-esteem, and the interaction between informants’ religiosity and country-level religiosity. </w:t>
      </w:r>
      <w:r w:rsidR="00F81EB0" w:rsidRPr="00CF5B62">
        <w:rPr>
          <w:rFonts w:ascii="Times New Roman" w:hAnsi="Times New Roman" w:cs="Times New Roman"/>
          <w:sz w:val="24"/>
          <w:szCs w:val="24"/>
        </w:rPr>
        <w:t>RASV evidence</w:t>
      </w:r>
      <w:r w:rsidR="00AE506D" w:rsidRPr="00CF5B62">
        <w:rPr>
          <w:rFonts w:ascii="Times New Roman" w:hAnsi="Times New Roman" w:cs="Times New Roman"/>
          <w:sz w:val="24"/>
          <w:szCs w:val="24"/>
        </w:rPr>
        <w:t xml:space="preserve"> held despite</w:t>
      </w:r>
      <w:r w:rsidR="00381D1F" w:rsidRPr="00CF5B62">
        <w:rPr>
          <w:rFonts w:ascii="Times New Roman" w:hAnsi="Times New Roman" w:cs="Times New Roman"/>
          <w:sz w:val="24"/>
          <w:szCs w:val="24"/>
        </w:rPr>
        <w:t xml:space="preserve"> these highly conservative</w:t>
      </w:r>
      <w:r w:rsidR="00AE506D" w:rsidRPr="00CF5B62">
        <w:rPr>
          <w:rFonts w:ascii="Times New Roman" w:hAnsi="Times New Roman" w:cs="Times New Roman"/>
          <w:sz w:val="24"/>
          <w:szCs w:val="24"/>
        </w:rPr>
        <w:t xml:space="preserve"> </w:t>
      </w:r>
      <w:r w:rsidR="00F81EB0" w:rsidRPr="00CF5B62">
        <w:rPr>
          <w:rFonts w:ascii="Times New Roman" w:hAnsi="Times New Roman" w:cs="Times New Roman"/>
          <w:sz w:val="24"/>
          <w:szCs w:val="24"/>
        </w:rPr>
        <w:t xml:space="preserve">controls </w:t>
      </w:r>
      <w:r w:rsidR="00445C20" w:rsidRPr="00CF5B62">
        <w:rPr>
          <w:rFonts w:ascii="Times New Roman" w:hAnsi="Times New Roman" w:cs="Times New Roman"/>
          <w:sz w:val="24"/>
          <w:szCs w:val="24"/>
        </w:rPr>
        <w:t>(</w:t>
      </w:r>
      <w:r w:rsidR="00E4340E" w:rsidRPr="00CF5B62">
        <w:rPr>
          <w:rFonts w:ascii="Times New Roman" w:hAnsi="Times New Roman" w:cs="Times New Roman"/>
          <w:sz w:val="24"/>
          <w:szCs w:val="24"/>
        </w:rPr>
        <w:t xml:space="preserve">Bouchard, 2004; </w:t>
      </w:r>
      <w:r w:rsidR="00065BFD" w:rsidRPr="00CF5B62">
        <w:rPr>
          <w:rFonts w:ascii="Times New Roman" w:hAnsi="Times New Roman" w:cs="Times New Roman"/>
          <w:sz w:val="24"/>
          <w:szCs w:val="24"/>
          <w:lang w:eastAsia="de-DE"/>
        </w:rPr>
        <w:t>Caspi et al.</w:t>
      </w:r>
      <w:r w:rsidR="00F81EB0" w:rsidRPr="00CF5B62">
        <w:rPr>
          <w:rFonts w:ascii="Times New Roman" w:hAnsi="Times New Roman" w:cs="Times New Roman"/>
          <w:sz w:val="24"/>
          <w:szCs w:val="24"/>
          <w:lang w:eastAsia="de-DE"/>
        </w:rPr>
        <w:t>,</w:t>
      </w:r>
      <w:r w:rsidR="00381D1F" w:rsidRPr="00CF5B62">
        <w:rPr>
          <w:rFonts w:ascii="Times New Roman" w:hAnsi="Times New Roman" w:cs="Times New Roman"/>
          <w:sz w:val="24"/>
          <w:szCs w:val="24"/>
          <w:lang w:eastAsia="de-DE"/>
        </w:rPr>
        <w:t xml:space="preserve"> 1992; </w:t>
      </w:r>
      <w:r w:rsidR="00F81EB0" w:rsidRPr="00CF5B62">
        <w:rPr>
          <w:rFonts w:ascii="Times New Roman" w:hAnsi="Times New Roman" w:cs="Times New Roman"/>
          <w:sz w:val="24"/>
          <w:szCs w:val="24"/>
        </w:rPr>
        <w:t>Luo &amp;</w:t>
      </w:r>
      <w:r w:rsidR="00065BFD" w:rsidRPr="00CF5B62">
        <w:rPr>
          <w:rFonts w:ascii="Times New Roman" w:hAnsi="Times New Roman" w:cs="Times New Roman"/>
          <w:sz w:val="24"/>
          <w:szCs w:val="24"/>
        </w:rPr>
        <w:t xml:space="preserve"> Klohnen</w:t>
      </w:r>
      <w:r w:rsidR="00F81EB0" w:rsidRPr="00CF5B62">
        <w:rPr>
          <w:rFonts w:ascii="Times New Roman" w:hAnsi="Times New Roman" w:cs="Times New Roman"/>
          <w:sz w:val="24"/>
          <w:szCs w:val="24"/>
        </w:rPr>
        <w:t xml:space="preserve">, </w:t>
      </w:r>
      <w:r w:rsidR="00445C20" w:rsidRPr="00CF5B62">
        <w:rPr>
          <w:rFonts w:ascii="Times New Roman" w:hAnsi="Times New Roman" w:cs="Times New Roman"/>
          <w:sz w:val="24"/>
          <w:szCs w:val="24"/>
        </w:rPr>
        <w:t>2005)</w:t>
      </w:r>
      <w:r w:rsidR="00F81EB0" w:rsidRPr="00CF5B62">
        <w:rPr>
          <w:rFonts w:ascii="Times New Roman" w:hAnsi="Times New Roman" w:cs="Times New Roman"/>
          <w:sz w:val="24"/>
          <w:szCs w:val="24"/>
        </w:rPr>
        <w:t>.</w:t>
      </w:r>
    </w:p>
    <w:p w:rsidR="003D0983" w:rsidRPr="00CF5B62" w:rsidRDefault="00F81EB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r>
      <w:proofErr w:type="gramStart"/>
      <w:r w:rsidRPr="00CF5B62">
        <w:rPr>
          <w:rFonts w:ascii="Times New Roman" w:hAnsi="Times New Roman" w:cs="Times New Roman"/>
          <w:b/>
          <w:sz w:val="24"/>
          <w:szCs w:val="24"/>
        </w:rPr>
        <w:t>Interpersonal contact.</w:t>
      </w:r>
      <w:proofErr w:type="gramEnd"/>
      <w:r w:rsidRPr="00CF5B62">
        <w:rPr>
          <w:rFonts w:ascii="Times New Roman" w:hAnsi="Times New Roman" w:cs="Times New Roman"/>
          <w:i/>
          <w:sz w:val="24"/>
          <w:szCs w:val="24"/>
        </w:rPr>
        <w:t xml:space="preserve"> </w:t>
      </w:r>
      <w:r w:rsidRPr="00CF5B62">
        <w:rPr>
          <w:rFonts w:ascii="Times New Roman" w:hAnsi="Times New Roman" w:cs="Times New Roman"/>
          <w:sz w:val="24"/>
          <w:szCs w:val="24"/>
        </w:rPr>
        <w:t xml:space="preserve">Religious contexts may confer </w:t>
      </w:r>
      <w:r w:rsidRPr="00CF5B62">
        <w:rPr>
          <w:rFonts w:ascii="Times New Roman" w:hAnsi="Times New Roman" w:cs="Times New Roman"/>
          <w:i/>
          <w:sz w:val="24"/>
          <w:szCs w:val="24"/>
        </w:rPr>
        <w:t>interpersonal</w:t>
      </w:r>
      <w:r w:rsidRPr="00CF5B62">
        <w:rPr>
          <w:rFonts w:ascii="Times New Roman" w:hAnsi="Times New Roman" w:cs="Times New Roman"/>
          <w:sz w:val="24"/>
          <w:szCs w:val="24"/>
        </w:rPr>
        <w:t xml:space="preserve"> benefits to religious individuals, and tho</w:t>
      </w:r>
      <w:r w:rsidR="00AB1DD0" w:rsidRPr="00CF5B62">
        <w:rPr>
          <w:rFonts w:ascii="Times New Roman" w:hAnsi="Times New Roman" w:cs="Times New Roman"/>
          <w:sz w:val="24"/>
          <w:szCs w:val="24"/>
        </w:rPr>
        <w:t xml:space="preserve">se benefits, in turn, may lead to better psychological adjustment </w:t>
      </w:r>
      <w:r w:rsidRPr="00CF5B62">
        <w:rPr>
          <w:rFonts w:ascii="Times New Roman" w:hAnsi="Times New Roman" w:cs="Times New Roman"/>
          <w:sz w:val="24"/>
          <w:szCs w:val="24"/>
        </w:rPr>
        <w:t xml:space="preserve">(Diener et al. 2011; Stavrova et al. 2013). </w:t>
      </w:r>
      <w:r w:rsidR="003D0983" w:rsidRPr="00CF5B62">
        <w:rPr>
          <w:rFonts w:ascii="Times New Roman" w:hAnsi="Times New Roman" w:cs="Times New Roman"/>
          <w:sz w:val="24"/>
          <w:szCs w:val="24"/>
        </w:rPr>
        <w:t>Study 3’s</w:t>
      </w:r>
      <w:r w:rsidRPr="00CF5B62">
        <w:rPr>
          <w:rFonts w:ascii="Times New Roman" w:hAnsi="Times New Roman" w:cs="Times New Roman"/>
          <w:sz w:val="24"/>
          <w:szCs w:val="24"/>
        </w:rPr>
        <w:t xml:space="preserve"> four-level hierarchical model afforded us the opportunity to control for this interpersonal contact explanation. </w:t>
      </w:r>
      <w:r w:rsidR="003D0983" w:rsidRPr="00CF5B62">
        <w:rPr>
          <w:rFonts w:ascii="Times New Roman" w:hAnsi="Times New Roman" w:cs="Times New Roman"/>
          <w:sz w:val="24"/>
          <w:szCs w:val="24"/>
        </w:rPr>
        <w:t>RASV evidence</w:t>
      </w:r>
      <w:r w:rsidRPr="00CF5B62">
        <w:rPr>
          <w:rFonts w:ascii="Times New Roman" w:hAnsi="Times New Roman" w:cs="Times New Roman"/>
          <w:sz w:val="24"/>
          <w:szCs w:val="24"/>
        </w:rPr>
        <w:t xml:space="preserve"> would be strong, if state- and country-level religiosity moderated the religiosity-esteem relation even after controlling for the most “interpersonal level”―that is, the urban area level (cities, including their metropolitan regions). Indeed, we found precisely that pattern of results, obtaining </w:t>
      </w:r>
      <w:r w:rsidR="003D0983" w:rsidRPr="00CF5B62">
        <w:rPr>
          <w:rFonts w:ascii="Times New Roman" w:hAnsi="Times New Roman" w:cs="Times New Roman"/>
          <w:sz w:val="24"/>
          <w:szCs w:val="24"/>
        </w:rPr>
        <w:t>strong</w:t>
      </w:r>
      <w:r w:rsidRPr="00CF5B62">
        <w:rPr>
          <w:rFonts w:ascii="Times New Roman" w:hAnsi="Times New Roman" w:cs="Times New Roman"/>
          <w:sz w:val="24"/>
          <w:szCs w:val="24"/>
        </w:rPr>
        <w:t xml:space="preserve"> </w:t>
      </w:r>
      <w:r w:rsidR="003D0983" w:rsidRPr="00CF5B62">
        <w:rPr>
          <w:rFonts w:ascii="Times New Roman" w:hAnsi="Times New Roman" w:cs="Times New Roman"/>
          <w:sz w:val="24"/>
          <w:szCs w:val="24"/>
        </w:rPr>
        <w:t xml:space="preserve">RASV </w:t>
      </w:r>
      <w:r w:rsidRPr="00CF5B62">
        <w:rPr>
          <w:rFonts w:ascii="Times New Roman" w:hAnsi="Times New Roman" w:cs="Times New Roman"/>
          <w:sz w:val="24"/>
          <w:szCs w:val="24"/>
        </w:rPr>
        <w:t>evidence over and above potential interpersonal effects.</w:t>
      </w:r>
    </w:p>
    <w:p w:rsidR="004055FC" w:rsidRPr="00CF5B62" w:rsidRDefault="00E119CC" w:rsidP="00CF5B62">
      <w:pPr>
        <w:spacing w:line="480" w:lineRule="exact"/>
        <w:contextualSpacing/>
        <w:rPr>
          <w:rFonts w:ascii="Times New Roman" w:hAnsi="Times New Roman" w:cs="Times New Roman"/>
          <w:b/>
          <w:sz w:val="24"/>
          <w:szCs w:val="24"/>
        </w:rPr>
      </w:pPr>
      <w:r w:rsidRPr="00CF5B62">
        <w:rPr>
          <w:rFonts w:ascii="Times New Roman" w:hAnsi="Times New Roman" w:cs="Times New Roman"/>
          <w:b/>
          <w:sz w:val="24"/>
          <w:szCs w:val="24"/>
        </w:rPr>
        <w:t xml:space="preserve">Three </w:t>
      </w:r>
      <w:r w:rsidR="003D0983" w:rsidRPr="00CF5B62">
        <w:rPr>
          <w:rFonts w:ascii="Times New Roman" w:hAnsi="Times New Roman" w:cs="Times New Roman"/>
          <w:b/>
          <w:sz w:val="24"/>
          <w:szCs w:val="24"/>
        </w:rPr>
        <w:t>U</w:t>
      </w:r>
      <w:r w:rsidR="001C2094" w:rsidRPr="00CF5B62">
        <w:rPr>
          <w:rFonts w:ascii="Times New Roman" w:hAnsi="Times New Roman" w:cs="Times New Roman"/>
          <w:b/>
          <w:sz w:val="24"/>
          <w:szCs w:val="24"/>
        </w:rPr>
        <w:t xml:space="preserve">naddressed </w:t>
      </w:r>
      <w:r w:rsidR="003D0983" w:rsidRPr="00CF5B62">
        <w:rPr>
          <w:rFonts w:ascii="Times New Roman" w:hAnsi="Times New Roman" w:cs="Times New Roman"/>
          <w:b/>
          <w:sz w:val="24"/>
          <w:szCs w:val="24"/>
        </w:rPr>
        <w:t>Alternative E</w:t>
      </w:r>
      <w:r w:rsidR="00445C20" w:rsidRPr="00CF5B62">
        <w:rPr>
          <w:rFonts w:ascii="Times New Roman" w:hAnsi="Times New Roman" w:cs="Times New Roman"/>
          <w:b/>
          <w:sz w:val="24"/>
          <w:szCs w:val="24"/>
        </w:rPr>
        <w:t>xplanations</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b/>
          <w:sz w:val="24"/>
          <w:szCs w:val="24"/>
        </w:rPr>
        <w:tab/>
      </w:r>
      <w:proofErr w:type="gramStart"/>
      <w:r w:rsidRPr="00CF5B62">
        <w:rPr>
          <w:rFonts w:ascii="Times New Roman" w:hAnsi="Times New Roman" w:cs="Times New Roman"/>
          <w:b/>
          <w:sz w:val="24"/>
          <w:szCs w:val="24"/>
        </w:rPr>
        <w:t>Causality.</w:t>
      </w:r>
      <w:proofErr w:type="gramEnd"/>
      <w:r w:rsidRPr="00CF5B62">
        <w:rPr>
          <w:rFonts w:ascii="Times New Roman" w:hAnsi="Times New Roman" w:cs="Times New Roman"/>
          <w:i/>
          <w:sz w:val="24"/>
          <w:szCs w:val="24"/>
        </w:rPr>
        <w:t xml:space="preserve"> </w:t>
      </w:r>
      <w:r w:rsidRPr="00CF5B62">
        <w:rPr>
          <w:rFonts w:ascii="Times New Roman" w:hAnsi="Times New Roman" w:cs="Times New Roman"/>
          <w:sz w:val="24"/>
          <w:szCs w:val="24"/>
        </w:rPr>
        <w:t xml:space="preserve">Almost all large-scale, cross-cultural research in </w:t>
      </w:r>
      <w:r w:rsidR="00AB1DD0" w:rsidRPr="00CF5B62">
        <w:rPr>
          <w:rFonts w:ascii="Times New Roman" w:hAnsi="Times New Roman" w:cs="Times New Roman"/>
          <w:sz w:val="24"/>
          <w:szCs w:val="24"/>
        </w:rPr>
        <w:t xml:space="preserve">the </w:t>
      </w:r>
      <w:r w:rsidR="000C7047" w:rsidRPr="00CF5B62">
        <w:rPr>
          <w:rFonts w:ascii="Times New Roman" w:hAnsi="Times New Roman" w:cs="Times New Roman"/>
          <w:sz w:val="24"/>
          <w:szCs w:val="24"/>
        </w:rPr>
        <w:t>social sciences is correlational</w:t>
      </w:r>
      <w:r w:rsidRPr="00CF5B62">
        <w:rPr>
          <w:rFonts w:ascii="Times New Roman" w:hAnsi="Times New Roman" w:cs="Times New Roman"/>
          <w:sz w:val="24"/>
          <w:szCs w:val="24"/>
        </w:rPr>
        <w:t>.</w:t>
      </w:r>
      <w:r w:rsidR="00D46472" w:rsidRPr="00CF5B62">
        <w:rPr>
          <w:rFonts w:ascii="Times New Roman" w:hAnsi="Times New Roman" w:cs="Times New Roman"/>
          <w:sz w:val="24"/>
          <w:szCs w:val="24"/>
        </w:rPr>
        <w:t xml:space="preserve"> The same is true for </w:t>
      </w:r>
      <w:r w:rsidR="009103A9" w:rsidRPr="00CF5B62">
        <w:rPr>
          <w:rFonts w:ascii="Times New Roman" w:hAnsi="Times New Roman" w:cs="Times New Roman"/>
          <w:sz w:val="24"/>
          <w:szCs w:val="24"/>
        </w:rPr>
        <w:t>our</w:t>
      </w:r>
      <w:r w:rsidR="00D46472" w:rsidRPr="00CF5B62">
        <w:rPr>
          <w:rFonts w:ascii="Times New Roman" w:hAnsi="Times New Roman" w:cs="Times New Roman"/>
          <w:sz w:val="24"/>
          <w:szCs w:val="24"/>
        </w:rPr>
        <w:t xml:space="preserve"> research.</w:t>
      </w:r>
      <w:r w:rsidRPr="00CF5B62">
        <w:rPr>
          <w:rFonts w:ascii="Times New Roman" w:hAnsi="Times New Roman" w:cs="Times New Roman"/>
          <w:sz w:val="24"/>
          <w:szCs w:val="24"/>
        </w:rPr>
        <w:t xml:space="preserve"> </w:t>
      </w:r>
      <w:r w:rsidR="009103A9" w:rsidRPr="00CF5B62">
        <w:rPr>
          <w:rFonts w:ascii="Times New Roman" w:hAnsi="Times New Roman" w:cs="Times New Roman"/>
          <w:sz w:val="24"/>
          <w:szCs w:val="24"/>
        </w:rPr>
        <w:t>Consequently</w:t>
      </w:r>
      <w:r w:rsidR="00D46472" w:rsidRPr="00CF5B62">
        <w:rPr>
          <w:rFonts w:ascii="Times New Roman" w:hAnsi="Times New Roman" w:cs="Times New Roman"/>
          <w:sz w:val="24"/>
          <w:szCs w:val="24"/>
        </w:rPr>
        <w:t xml:space="preserve">, </w:t>
      </w:r>
      <w:r w:rsidR="00AB1DD0" w:rsidRPr="00CF5B62">
        <w:rPr>
          <w:rFonts w:ascii="Times New Roman" w:hAnsi="Times New Roman" w:cs="Times New Roman"/>
          <w:sz w:val="24"/>
          <w:szCs w:val="24"/>
        </w:rPr>
        <w:t xml:space="preserve">RASV’s causal assumptions </w:t>
      </w:r>
      <w:r w:rsidR="00D46472" w:rsidRPr="00CF5B62">
        <w:rPr>
          <w:rFonts w:ascii="Times New Roman" w:hAnsi="Times New Roman" w:cs="Times New Roman"/>
          <w:sz w:val="24"/>
          <w:szCs w:val="24"/>
        </w:rPr>
        <w:t>remain untested. This calls for experiments</w:t>
      </w:r>
      <w:r w:rsidR="009103A9" w:rsidRPr="00CF5B62">
        <w:rPr>
          <w:rFonts w:ascii="Times New Roman" w:hAnsi="Times New Roman" w:cs="Times New Roman"/>
          <w:sz w:val="24"/>
          <w:szCs w:val="24"/>
        </w:rPr>
        <w:t xml:space="preserve"> </w:t>
      </w:r>
      <w:r w:rsidR="00C61139" w:rsidRPr="00CF5B62">
        <w:rPr>
          <w:rFonts w:ascii="Times New Roman" w:hAnsi="Times New Roman" w:cs="Times New Roman"/>
          <w:sz w:val="24"/>
          <w:szCs w:val="24"/>
        </w:rPr>
        <w:t>that</w:t>
      </w:r>
      <w:r w:rsidR="003D0983" w:rsidRPr="00CF5B62">
        <w:rPr>
          <w:rFonts w:ascii="Times New Roman" w:hAnsi="Times New Roman" w:cs="Times New Roman"/>
          <w:sz w:val="24"/>
          <w:szCs w:val="24"/>
        </w:rPr>
        <w:t xml:space="preserve"> </w:t>
      </w:r>
      <w:r w:rsidR="00C61139" w:rsidRPr="00CF5B62">
        <w:rPr>
          <w:rFonts w:ascii="Times New Roman" w:hAnsi="Times New Roman" w:cs="Times New Roman"/>
          <w:sz w:val="24"/>
          <w:szCs w:val="24"/>
        </w:rPr>
        <w:t xml:space="preserve">heighten (vs. not) believers’ perception of the prevalence of religiosity in their culture. </w:t>
      </w:r>
      <w:r w:rsidR="003D0983" w:rsidRPr="00CF5B62">
        <w:rPr>
          <w:rFonts w:ascii="Times New Roman" w:hAnsi="Times New Roman" w:cs="Times New Roman"/>
          <w:sz w:val="24"/>
          <w:szCs w:val="24"/>
        </w:rPr>
        <w:t>RASV</w:t>
      </w:r>
      <w:r w:rsidR="00C61139" w:rsidRPr="00CF5B62">
        <w:rPr>
          <w:rFonts w:ascii="Times New Roman" w:hAnsi="Times New Roman" w:cs="Times New Roman"/>
          <w:sz w:val="24"/>
          <w:szCs w:val="24"/>
        </w:rPr>
        <w:t xml:space="preserve"> would predict self-esteem benefits for believers who learn that religiosity is culturally common compared to </w:t>
      </w:r>
      <w:r w:rsidR="00AE506D" w:rsidRPr="00CF5B62">
        <w:rPr>
          <w:rFonts w:ascii="Times New Roman" w:hAnsi="Times New Roman" w:cs="Times New Roman"/>
          <w:sz w:val="24"/>
          <w:szCs w:val="24"/>
        </w:rPr>
        <w:t xml:space="preserve">those </w:t>
      </w:r>
      <w:r w:rsidR="00C61139" w:rsidRPr="00CF5B62">
        <w:rPr>
          <w:rFonts w:ascii="Times New Roman" w:hAnsi="Times New Roman" w:cs="Times New Roman"/>
          <w:sz w:val="24"/>
          <w:szCs w:val="24"/>
        </w:rPr>
        <w:t xml:space="preserve">who learn that religiosity is culturally uncommon. </w:t>
      </w:r>
      <w:r w:rsidR="003917BA" w:rsidRPr="00CF5B62">
        <w:rPr>
          <w:rFonts w:ascii="Times New Roman" w:hAnsi="Times New Roman" w:cs="Times New Roman"/>
          <w:sz w:val="24"/>
          <w:szCs w:val="24"/>
        </w:rPr>
        <w:t xml:space="preserve">However, newly acquired </w:t>
      </w:r>
      <w:r w:rsidR="00D46472" w:rsidRPr="00CF5B62">
        <w:rPr>
          <w:rFonts w:ascii="Times New Roman" w:hAnsi="Times New Roman" w:cs="Times New Roman"/>
          <w:sz w:val="24"/>
          <w:szCs w:val="24"/>
        </w:rPr>
        <w:t>belie</w:t>
      </w:r>
      <w:r w:rsidR="00655DBB" w:rsidRPr="00CF5B62">
        <w:rPr>
          <w:rFonts w:ascii="Times New Roman" w:hAnsi="Times New Roman" w:cs="Times New Roman"/>
          <w:sz w:val="24"/>
          <w:szCs w:val="24"/>
        </w:rPr>
        <w:t>f</w:t>
      </w:r>
      <w:r w:rsidR="00D46472" w:rsidRPr="00CF5B62">
        <w:rPr>
          <w:rFonts w:ascii="Times New Roman" w:hAnsi="Times New Roman" w:cs="Times New Roman"/>
          <w:sz w:val="24"/>
          <w:szCs w:val="24"/>
        </w:rPr>
        <w:t xml:space="preserve">s may </w:t>
      </w:r>
      <w:r w:rsidR="007604B0" w:rsidRPr="00CF5B62">
        <w:rPr>
          <w:rFonts w:ascii="Times New Roman" w:hAnsi="Times New Roman" w:cs="Times New Roman"/>
          <w:sz w:val="24"/>
          <w:szCs w:val="24"/>
        </w:rPr>
        <w:t>become sufficiently effective only</w:t>
      </w:r>
      <w:r w:rsidR="003917BA" w:rsidRPr="00CF5B62">
        <w:rPr>
          <w:rFonts w:ascii="Times New Roman" w:hAnsi="Times New Roman" w:cs="Times New Roman"/>
          <w:sz w:val="24"/>
          <w:szCs w:val="24"/>
        </w:rPr>
        <w:t xml:space="preserve"> once </w:t>
      </w:r>
      <w:r w:rsidR="00D46472" w:rsidRPr="00CF5B62">
        <w:rPr>
          <w:rFonts w:ascii="Times New Roman" w:hAnsi="Times New Roman" w:cs="Times New Roman"/>
          <w:sz w:val="24"/>
          <w:szCs w:val="24"/>
        </w:rPr>
        <w:t>they</w:t>
      </w:r>
      <w:r w:rsidR="003917BA" w:rsidRPr="00CF5B62">
        <w:rPr>
          <w:rFonts w:ascii="Times New Roman" w:hAnsi="Times New Roman" w:cs="Times New Roman"/>
          <w:sz w:val="24"/>
          <w:szCs w:val="24"/>
        </w:rPr>
        <w:t xml:space="preserve"> </w:t>
      </w:r>
      <w:r w:rsidR="002F60DD">
        <w:rPr>
          <w:rFonts w:ascii="Times New Roman" w:hAnsi="Times New Roman" w:cs="Times New Roman"/>
          <w:sz w:val="24"/>
          <w:szCs w:val="24"/>
        </w:rPr>
        <w:t xml:space="preserve">have </w:t>
      </w:r>
      <w:r w:rsidR="003917BA" w:rsidRPr="00CF5B62">
        <w:rPr>
          <w:rFonts w:ascii="Times New Roman" w:hAnsi="Times New Roman" w:cs="Times New Roman"/>
          <w:sz w:val="24"/>
          <w:szCs w:val="24"/>
        </w:rPr>
        <w:t xml:space="preserve">had </w:t>
      </w:r>
      <w:r w:rsidR="007604B0" w:rsidRPr="00CF5B62">
        <w:rPr>
          <w:rFonts w:ascii="Times New Roman" w:hAnsi="Times New Roman" w:cs="Times New Roman"/>
          <w:sz w:val="24"/>
          <w:szCs w:val="24"/>
        </w:rPr>
        <w:t xml:space="preserve">the </w:t>
      </w:r>
      <w:r w:rsidR="003917BA" w:rsidRPr="00CF5B62">
        <w:rPr>
          <w:rFonts w:ascii="Times New Roman" w:hAnsi="Times New Roman" w:cs="Times New Roman"/>
          <w:sz w:val="24"/>
          <w:szCs w:val="24"/>
        </w:rPr>
        <w:t xml:space="preserve">time to “sink in” and get integrated in one’s broader </w:t>
      </w:r>
      <w:r w:rsidR="007604B0" w:rsidRPr="00CF5B62">
        <w:rPr>
          <w:rFonts w:ascii="Times New Roman" w:hAnsi="Times New Roman" w:cs="Times New Roman"/>
          <w:sz w:val="24"/>
          <w:szCs w:val="24"/>
        </w:rPr>
        <w:t xml:space="preserve">belief </w:t>
      </w:r>
      <w:r w:rsidR="003917BA" w:rsidRPr="00CF5B62">
        <w:rPr>
          <w:rFonts w:ascii="Times New Roman" w:hAnsi="Times New Roman" w:cs="Times New Roman"/>
          <w:sz w:val="24"/>
          <w:szCs w:val="24"/>
        </w:rPr>
        <w:t>network</w:t>
      </w:r>
      <w:r w:rsidR="00065BFD" w:rsidRPr="00CF5B62">
        <w:rPr>
          <w:rFonts w:ascii="Times New Roman" w:hAnsi="Times New Roman" w:cs="Times New Roman"/>
          <w:sz w:val="24"/>
          <w:szCs w:val="24"/>
        </w:rPr>
        <w:t xml:space="preserve"> (Batson, Schoenrade, </w:t>
      </w:r>
      <w:r w:rsidR="003D0983" w:rsidRPr="00CF5B62">
        <w:rPr>
          <w:rFonts w:ascii="Times New Roman" w:hAnsi="Times New Roman" w:cs="Times New Roman"/>
          <w:sz w:val="24"/>
          <w:szCs w:val="24"/>
        </w:rPr>
        <w:t>&amp;</w:t>
      </w:r>
      <w:r w:rsidR="00065BFD" w:rsidRPr="00CF5B62">
        <w:rPr>
          <w:rFonts w:ascii="Times New Roman" w:hAnsi="Times New Roman" w:cs="Times New Roman"/>
          <w:sz w:val="24"/>
          <w:szCs w:val="24"/>
        </w:rPr>
        <w:t xml:space="preserve"> Ventis</w:t>
      </w:r>
      <w:r w:rsidR="003D0983" w:rsidRPr="00CF5B62">
        <w:rPr>
          <w:rFonts w:ascii="Times New Roman" w:hAnsi="Times New Roman" w:cs="Times New Roman"/>
          <w:sz w:val="24"/>
          <w:szCs w:val="24"/>
        </w:rPr>
        <w:t xml:space="preserve">, </w:t>
      </w:r>
      <w:r w:rsidR="003917BA" w:rsidRPr="00CF5B62">
        <w:rPr>
          <w:rFonts w:ascii="Times New Roman" w:hAnsi="Times New Roman" w:cs="Times New Roman"/>
          <w:sz w:val="24"/>
          <w:szCs w:val="24"/>
        </w:rPr>
        <w:t xml:space="preserve">1993). </w:t>
      </w:r>
      <w:r w:rsidR="007E6B00" w:rsidRPr="00CF5B62">
        <w:rPr>
          <w:rFonts w:ascii="Times New Roman" w:hAnsi="Times New Roman" w:cs="Times New Roman"/>
          <w:sz w:val="24"/>
          <w:szCs w:val="24"/>
        </w:rPr>
        <w:t xml:space="preserve">Hence, experiments may require long delays (perhaps days or weeks) between the </w:t>
      </w:r>
      <w:r w:rsidR="00AB1DD0" w:rsidRPr="00CF5B62">
        <w:rPr>
          <w:rFonts w:ascii="Times New Roman" w:hAnsi="Times New Roman" w:cs="Times New Roman"/>
          <w:sz w:val="24"/>
          <w:szCs w:val="24"/>
        </w:rPr>
        <w:t>commonness</w:t>
      </w:r>
      <w:r w:rsidR="007E6B00" w:rsidRPr="00CF5B62">
        <w:rPr>
          <w:rFonts w:ascii="Times New Roman" w:hAnsi="Times New Roman" w:cs="Times New Roman"/>
          <w:sz w:val="24"/>
          <w:szCs w:val="24"/>
        </w:rPr>
        <w:t xml:space="preserve"> manipulation and self-esteem assessment. Such experiments may not be feasible for ethical reasons.</w:t>
      </w:r>
    </w:p>
    <w:p w:rsidR="004055FC" w:rsidRPr="00CF5B62" w:rsidRDefault="00445C20"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lastRenderedPageBreak/>
        <w:tab/>
      </w:r>
      <w:proofErr w:type="gramStart"/>
      <w:r w:rsidRPr="00CF5B62">
        <w:rPr>
          <w:rFonts w:ascii="Times New Roman" w:hAnsi="Times New Roman" w:cs="Times New Roman"/>
          <w:b/>
          <w:sz w:val="24"/>
          <w:szCs w:val="24"/>
        </w:rPr>
        <w:t>Religious denominations.</w:t>
      </w:r>
      <w:proofErr w:type="gramEnd"/>
      <w:r w:rsidRPr="00CF5B62">
        <w:rPr>
          <w:rFonts w:ascii="Times New Roman" w:hAnsi="Times New Roman" w:cs="Times New Roman"/>
          <w:sz w:val="24"/>
          <w:szCs w:val="24"/>
        </w:rPr>
        <w:t xml:space="preserve"> We had no </w:t>
      </w:r>
      <w:r w:rsidR="007604B0" w:rsidRPr="00CF5B62">
        <w:rPr>
          <w:rFonts w:ascii="Times New Roman" w:hAnsi="Times New Roman" w:cs="Times New Roman"/>
          <w:sz w:val="24"/>
          <w:szCs w:val="24"/>
        </w:rPr>
        <w:t>knowledge of</w:t>
      </w:r>
      <w:r w:rsidRPr="00CF5B62">
        <w:rPr>
          <w:rFonts w:ascii="Times New Roman" w:hAnsi="Times New Roman" w:cs="Times New Roman"/>
          <w:sz w:val="24"/>
          <w:szCs w:val="24"/>
        </w:rPr>
        <w:t xml:space="preserve"> respondents’ religious denomination. Hence, </w:t>
      </w:r>
      <w:r w:rsidR="00864F5C" w:rsidRPr="00CF5B62">
        <w:rPr>
          <w:rFonts w:ascii="Times New Roman" w:hAnsi="Times New Roman" w:cs="Times New Roman"/>
          <w:sz w:val="24"/>
          <w:szCs w:val="24"/>
        </w:rPr>
        <w:t>our</w:t>
      </w:r>
      <w:r w:rsidRPr="00CF5B62">
        <w:rPr>
          <w:rFonts w:ascii="Times New Roman" w:hAnsi="Times New Roman" w:cs="Times New Roman"/>
          <w:sz w:val="24"/>
          <w:szCs w:val="24"/>
        </w:rPr>
        <w:t xml:space="preserve"> </w:t>
      </w:r>
      <w:r w:rsidR="007E6B00" w:rsidRPr="00CF5B62">
        <w:rPr>
          <w:rFonts w:ascii="Times New Roman" w:hAnsi="Times New Roman" w:cs="Times New Roman"/>
          <w:sz w:val="24"/>
          <w:szCs w:val="24"/>
        </w:rPr>
        <w:t>RASV evidence</w:t>
      </w:r>
      <w:r w:rsidR="00864F5C" w:rsidRPr="00CF5B62">
        <w:rPr>
          <w:rFonts w:ascii="Times New Roman" w:hAnsi="Times New Roman" w:cs="Times New Roman"/>
          <w:sz w:val="24"/>
          <w:szCs w:val="24"/>
        </w:rPr>
        <w:t xml:space="preserve"> may have been</w:t>
      </w:r>
      <w:r w:rsidRPr="00CF5B62">
        <w:rPr>
          <w:rFonts w:ascii="Times New Roman" w:hAnsi="Times New Roman" w:cs="Times New Roman"/>
          <w:sz w:val="24"/>
          <w:szCs w:val="24"/>
        </w:rPr>
        <w:t xml:space="preserve"> </w:t>
      </w:r>
      <w:r w:rsidR="008A6ECE" w:rsidRPr="00CF5B62">
        <w:rPr>
          <w:rFonts w:ascii="Times New Roman" w:hAnsi="Times New Roman" w:cs="Times New Roman"/>
          <w:sz w:val="24"/>
          <w:szCs w:val="24"/>
        </w:rPr>
        <w:t xml:space="preserve">in part </w:t>
      </w:r>
      <w:r w:rsidRPr="00CF5B62">
        <w:rPr>
          <w:rFonts w:ascii="Times New Roman" w:hAnsi="Times New Roman" w:cs="Times New Roman"/>
          <w:sz w:val="24"/>
          <w:szCs w:val="24"/>
        </w:rPr>
        <w:t>driven by specific religious denominations.</w:t>
      </w:r>
      <w:r w:rsidR="00C61139"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Diener et al. (2011) </w:t>
      </w:r>
      <w:r w:rsidR="00D46472" w:rsidRPr="00CF5B62">
        <w:rPr>
          <w:rFonts w:ascii="Times New Roman" w:hAnsi="Times New Roman" w:cs="Times New Roman"/>
          <w:sz w:val="24"/>
          <w:szCs w:val="24"/>
        </w:rPr>
        <w:t xml:space="preserve">and Stavrova et al. (2013) </w:t>
      </w:r>
      <w:r w:rsidRPr="00CF5B62">
        <w:rPr>
          <w:rFonts w:ascii="Times New Roman" w:hAnsi="Times New Roman" w:cs="Times New Roman"/>
          <w:sz w:val="24"/>
          <w:szCs w:val="24"/>
        </w:rPr>
        <w:t xml:space="preserve">examined </w:t>
      </w:r>
      <w:r w:rsidR="00AB1DD0" w:rsidRPr="00CF5B62">
        <w:rPr>
          <w:rFonts w:ascii="Times New Roman" w:hAnsi="Times New Roman" w:cs="Times New Roman"/>
          <w:sz w:val="24"/>
          <w:szCs w:val="24"/>
        </w:rPr>
        <w:t>cross-cultural differences in religious adjustment benefits</w:t>
      </w:r>
      <w:r w:rsidR="00D46472" w:rsidRPr="00CF5B62">
        <w:rPr>
          <w:rFonts w:ascii="Times New Roman" w:hAnsi="Times New Roman" w:cs="Times New Roman"/>
          <w:sz w:val="24"/>
          <w:szCs w:val="24"/>
        </w:rPr>
        <w:t xml:space="preserve"> across various</w:t>
      </w:r>
      <w:r w:rsidRPr="00CF5B62">
        <w:rPr>
          <w:rFonts w:ascii="Times New Roman" w:hAnsi="Times New Roman" w:cs="Times New Roman"/>
          <w:sz w:val="24"/>
          <w:szCs w:val="24"/>
        </w:rPr>
        <w:t xml:space="preserve"> religious denomination</w:t>
      </w:r>
      <w:r w:rsidR="00D46472" w:rsidRPr="00CF5B62">
        <w:rPr>
          <w:rFonts w:ascii="Times New Roman" w:hAnsi="Times New Roman" w:cs="Times New Roman"/>
          <w:sz w:val="24"/>
          <w:szCs w:val="24"/>
        </w:rPr>
        <w:t>s</w:t>
      </w:r>
      <w:r w:rsidR="007604B0" w:rsidRPr="00CF5B62">
        <w:rPr>
          <w:rFonts w:ascii="Times New Roman" w:hAnsi="Times New Roman" w:cs="Times New Roman"/>
          <w:sz w:val="24"/>
          <w:szCs w:val="24"/>
        </w:rPr>
        <w:t xml:space="preserve"> and</w:t>
      </w:r>
      <w:r w:rsidR="00D46472" w:rsidRPr="00CF5B62">
        <w:rPr>
          <w:rFonts w:ascii="Times New Roman" w:hAnsi="Times New Roman" w:cs="Times New Roman"/>
          <w:sz w:val="24"/>
          <w:szCs w:val="24"/>
        </w:rPr>
        <w:t xml:space="preserve"> </w:t>
      </w:r>
      <w:r w:rsidRPr="00CF5B62">
        <w:rPr>
          <w:rFonts w:ascii="Times New Roman" w:hAnsi="Times New Roman" w:cs="Times New Roman"/>
          <w:sz w:val="24"/>
          <w:szCs w:val="24"/>
        </w:rPr>
        <w:t>found no sizable differences</w:t>
      </w:r>
      <w:r w:rsidR="00D46472" w:rsidRPr="00CF5B62">
        <w:rPr>
          <w:rFonts w:ascii="Times New Roman" w:hAnsi="Times New Roman" w:cs="Times New Roman"/>
          <w:sz w:val="24"/>
          <w:szCs w:val="24"/>
        </w:rPr>
        <w:t xml:space="preserve"> </w:t>
      </w:r>
      <w:r w:rsidR="002F60DD">
        <w:rPr>
          <w:rFonts w:ascii="Times New Roman" w:hAnsi="Times New Roman" w:cs="Times New Roman"/>
          <w:sz w:val="24"/>
          <w:szCs w:val="24"/>
        </w:rPr>
        <w:t>among</w:t>
      </w:r>
      <w:r w:rsidR="002F60DD" w:rsidRPr="00CF5B62">
        <w:rPr>
          <w:rFonts w:ascii="Times New Roman" w:hAnsi="Times New Roman" w:cs="Times New Roman"/>
          <w:sz w:val="24"/>
          <w:szCs w:val="24"/>
        </w:rPr>
        <w:t xml:space="preserve"> </w:t>
      </w:r>
      <w:r w:rsidR="00065BFD" w:rsidRPr="00CF5B62">
        <w:rPr>
          <w:rFonts w:ascii="Times New Roman" w:hAnsi="Times New Roman" w:cs="Times New Roman"/>
          <w:sz w:val="24"/>
          <w:szCs w:val="24"/>
        </w:rPr>
        <w:t>different religions</w:t>
      </w:r>
      <w:r w:rsidRPr="00CF5B62">
        <w:rPr>
          <w:rFonts w:ascii="Times New Roman" w:hAnsi="Times New Roman" w:cs="Times New Roman"/>
          <w:sz w:val="24"/>
          <w:szCs w:val="24"/>
        </w:rPr>
        <w:t xml:space="preserve">. What has not yet been examined, however, are </w:t>
      </w:r>
      <w:r w:rsidR="00AB1DD0" w:rsidRPr="00CF5B62">
        <w:rPr>
          <w:rFonts w:ascii="Times New Roman" w:hAnsi="Times New Roman" w:cs="Times New Roman"/>
          <w:sz w:val="24"/>
          <w:szCs w:val="24"/>
        </w:rPr>
        <w:t>religious adjustment</w:t>
      </w:r>
      <w:r w:rsidRPr="00CF5B62">
        <w:rPr>
          <w:rFonts w:ascii="Times New Roman" w:hAnsi="Times New Roman" w:cs="Times New Roman"/>
          <w:sz w:val="24"/>
          <w:szCs w:val="24"/>
        </w:rPr>
        <w:t xml:space="preserve"> benefits </w:t>
      </w:r>
      <w:r w:rsidR="00D46472" w:rsidRPr="00CF5B62">
        <w:rPr>
          <w:rFonts w:ascii="Times New Roman" w:hAnsi="Times New Roman" w:cs="Times New Roman"/>
          <w:sz w:val="24"/>
          <w:szCs w:val="24"/>
        </w:rPr>
        <w:t xml:space="preserve">for believers </w:t>
      </w:r>
      <w:r w:rsidR="00777F1E" w:rsidRPr="00CF5B62">
        <w:rPr>
          <w:rFonts w:ascii="Times New Roman" w:hAnsi="Times New Roman" w:cs="Times New Roman"/>
          <w:sz w:val="24"/>
          <w:szCs w:val="24"/>
        </w:rPr>
        <w:t>who live</w:t>
      </w:r>
      <w:r w:rsidR="00D46472" w:rsidRPr="00CF5B62">
        <w:rPr>
          <w:rFonts w:ascii="Times New Roman" w:hAnsi="Times New Roman" w:cs="Times New Roman"/>
          <w:sz w:val="24"/>
          <w:szCs w:val="24"/>
        </w:rPr>
        <w:t xml:space="preserve"> in a country</w:t>
      </w:r>
      <w:r w:rsidRPr="00CF5B62">
        <w:rPr>
          <w:rFonts w:ascii="Times New Roman" w:hAnsi="Times New Roman" w:cs="Times New Roman"/>
          <w:sz w:val="24"/>
          <w:szCs w:val="24"/>
        </w:rPr>
        <w:t xml:space="preserve"> where a different religion is dominant. </w:t>
      </w:r>
      <w:r w:rsidR="00777F1E"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would predict that personal religiosity is only beneficial, if it matches the predominant religion in the sociocultural context</w:t>
      </w:r>
      <w:r w:rsidR="002F3A17" w:rsidRPr="00CF5B62">
        <w:rPr>
          <w:rFonts w:ascii="Times New Roman" w:hAnsi="Times New Roman" w:cs="Times New Roman"/>
          <w:sz w:val="24"/>
          <w:szCs w:val="24"/>
        </w:rPr>
        <w:t xml:space="preserve"> (see also Rosenberg, 1965)</w:t>
      </w:r>
      <w:r w:rsidRPr="00CF5B62">
        <w:rPr>
          <w:rFonts w:ascii="Times New Roman" w:hAnsi="Times New Roman" w:cs="Times New Roman"/>
          <w:sz w:val="24"/>
          <w:szCs w:val="24"/>
        </w:rPr>
        <w:t xml:space="preserve">. This would also mean that our research has underestimated the </w:t>
      </w:r>
      <w:r w:rsidR="00777F1E" w:rsidRPr="00CF5B62">
        <w:rPr>
          <w:rFonts w:ascii="Times New Roman" w:hAnsi="Times New Roman" w:cs="Times New Roman"/>
          <w:sz w:val="24"/>
          <w:szCs w:val="24"/>
        </w:rPr>
        <w:t>relevance of sociocultural religiosity</w:t>
      </w:r>
      <w:r w:rsidRPr="00CF5B62">
        <w:rPr>
          <w:rFonts w:ascii="Times New Roman" w:hAnsi="Times New Roman" w:cs="Times New Roman"/>
          <w:sz w:val="24"/>
          <w:szCs w:val="24"/>
        </w:rPr>
        <w:t xml:space="preserve"> for the religiosity-esteem relation</w:t>
      </w:r>
      <w:r w:rsidR="007604B0" w:rsidRPr="00CF5B62">
        <w:rPr>
          <w:rFonts w:ascii="Times New Roman" w:hAnsi="Times New Roman" w:cs="Times New Roman"/>
          <w:sz w:val="24"/>
          <w:szCs w:val="24"/>
        </w:rPr>
        <w:t>,</w:t>
      </w:r>
      <w:r w:rsidRPr="00CF5B62">
        <w:rPr>
          <w:rFonts w:ascii="Times New Roman" w:hAnsi="Times New Roman" w:cs="Times New Roman"/>
          <w:sz w:val="24"/>
          <w:szCs w:val="24"/>
        </w:rPr>
        <w:t xml:space="preserve"> because </w:t>
      </w:r>
      <w:r w:rsidR="0018511C" w:rsidRPr="00CF5B62">
        <w:rPr>
          <w:rFonts w:ascii="Times New Roman" w:hAnsi="Times New Roman" w:cs="Times New Roman"/>
          <w:sz w:val="24"/>
          <w:szCs w:val="24"/>
        </w:rPr>
        <w:t>we were unable to account</w:t>
      </w:r>
      <w:r w:rsidRPr="00CF5B62">
        <w:rPr>
          <w:rFonts w:ascii="Times New Roman" w:hAnsi="Times New Roman" w:cs="Times New Roman"/>
          <w:sz w:val="24"/>
          <w:szCs w:val="24"/>
        </w:rPr>
        <w:t xml:space="preserve"> for religious persons liv</w:t>
      </w:r>
      <w:r w:rsidR="007604B0" w:rsidRPr="00CF5B62">
        <w:rPr>
          <w:rFonts w:ascii="Times New Roman" w:hAnsi="Times New Roman" w:cs="Times New Roman"/>
          <w:sz w:val="24"/>
          <w:szCs w:val="24"/>
        </w:rPr>
        <w:t>ing</w:t>
      </w:r>
      <w:r w:rsidRPr="00CF5B62">
        <w:rPr>
          <w:rFonts w:ascii="Times New Roman" w:hAnsi="Times New Roman" w:cs="Times New Roman"/>
          <w:sz w:val="24"/>
          <w:szCs w:val="24"/>
        </w:rPr>
        <w:t xml:space="preserve"> in a religious country where the majority</w:t>
      </w:r>
      <w:r w:rsidR="00AE506D" w:rsidRPr="00CF5B62">
        <w:rPr>
          <w:rFonts w:ascii="Times New Roman" w:hAnsi="Times New Roman" w:cs="Times New Roman"/>
          <w:sz w:val="24"/>
          <w:szCs w:val="24"/>
        </w:rPr>
        <w:t xml:space="preserve"> identifies with </w:t>
      </w:r>
      <w:r w:rsidRPr="00CF5B62">
        <w:rPr>
          <w:rFonts w:ascii="Times New Roman" w:hAnsi="Times New Roman" w:cs="Times New Roman"/>
          <w:sz w:val="24"/>
          <w:szCs w:val="24"/>
        </w:rPr>
        <w:t xml:space="preserve">a different </w:t>
      </w:r>
      <w:r w:rsidR="00AE506D" w:rsidRPr="00CF5B62">
        <w:rPr>
          <w:rFonts w:ascii="Times New Roman" w:hAnsi="Times New Roman" w:cs="Times New Roman"/>
          <w:sz w:val="24"/>
          <w:szCs w:val="24"/>
        </w:rPr>
        <w:t>faith</w:t>
      </w:r>
      <w:r w:rsidRPr="00CF5B62">
        <w:rPr>
          <w:rFonts w:ascii="Times New Roman" w:hAnsi="Times New Roman" w:cs="Times New Roman"/>
          <w:sz w:val="24"/>
          <w:szCs w:val="24"/>
        </w:rPr>
        <w:t>.</w:t>
      </w:r>
    </w:p>
    <w:p w:rsidR="00777F1E" w:rsidRPr="00CF5B62" w:rsidRDefault="00445C20" w:rsidP="00CF5B62">
      <w:pPr>
        <w:spacing w:line="480" w:lineRule="exact"/>
        <w:contextualSpacing/>
        <w:rPr>
          <w:rFonts w:ascii="Times New Roman" w:hAnsi="Times New Roman" w:cs="Times New Roman"/>
          <w:sz w:val="24"/>
          <w:szCs w:val="24"/>
          <w:lang w:val="en-GB"/>
        </w:rPr>
      </w:pPr>
      <w:r w:rsidRPr="00CF5B62">
        <w:rPr>
          <w:rFonts w:ascii="Times New Roman" w:hAnsi="Times New Roman" w:cs="Times New Roman"/>
          <w:sz w:val="24"/>
          <w:szCs w:val="24"/>
        </w:rPr>
        <w:tab/>
      </w:r>
      <w:proofErr w:type="gramStart"/>
      <w:r w:rsidRPr="00CF5B62">
        <w:rPr>
          <w:rFonts w:ascii="Times New Roman" w:hAnsi="Times New Roman" w:cs="Times New Roman"/>
          <w:b/>
          <w:sz w:val="24"/>
          <w:szCs w:val="24"/>
        </w:rPr>
        <w:t>Subtypes of religiosity.</w:t>
      </w:r>
      <w:proofErr w:type="gramEnd"/>
      <w:r w:rsidRPr="00CF5B62">
        <w:rPr>
          <w:rFonts w:ascii="Times New Roman" w:hAnsi="Times New Roman" w:cs="Times New Roman"/>
          <w:sz w:val="24"/>
          <w:szCs w:val="24"/>
        </w:rPr>
        <w:t xml:space="preserve"> </w:t>
      </w:r>
      <w:r w:rsidR="008A6ECE" w:rsidRPr="00CF5B62">
        <w:rPr>
          <w:rFonts w:ascii="Times New Roman" w:hAnsi="Times New Roman" w:cs="Times New Roman"/>
          <w:sz w:val="24"/>
          <w:szCs w:val="24"/>
        </w:rPr>
        <w:t>Evidence indicates that r</w:t>
      </w:r>
      <w:r w:rsidRPr="00CF5B62">
        <w:rPr>
          <w:rFonts w:ascii="Times New Roman" w:hAnsi="Times New Roman" w:cs="Times New Roman"/>
          <w:sz w:val="24"/>
          <w:szCs w:val="24"/>
        </w:rPr>
        <w:t>eligious cultures value intrinsic religiosity (e.g., “</w:t>
      </w:r>
      <w:r w:rsidRPr="00CF5B62">
        <w:rPr>
          <w:rFonts w:ascii="Times New Roman" w:eastAsia="Calibri" w:hAnsi="Times New Roman" w:cs="Times New Roman"/>
          <w:sz w:val="24"/>
          <w:szCs w:val="24"/>
          <w:lang w:val="en-GB"/>
        </w:rPr>
        <w:t>If I were to join a church group I would prefer to join a Bible study group rather than a social fellowship</w:t>
      </w:r>
      <w:r w:rsidR="00065BFD" w:rsidRPr="00CF5B62">
        <w:rPr>
          <w:rFonts w:ascii="Times New Roman" w:hAnsi="Times New Roman" w:cs="Times New Roman"/>
          <w:sz w:val="24"/>
          <w:szCs w:val="24"/>
          <w:lang w:val="en-GB"/>
        </w:rPr>
        <w:t xml:space="preserve">;” Allport </w:t>
      </w:r>
      <w:r w:rsidR="00777F1E" w:rsidRPr="00CF5B62">
        <w:rPr>
          <w:rFonts w:ascii="Times New Roman" w:hAnsi="Times New Roman" w:cs="Times New Roman"/>
          <w:sz w:val="24"/>
          <w:szCs w:val="24"/>
          <w:lang w:val="en-GB"/>
        </w:rPr>
        <w:t>&amp;</w:t>
      </w:r>
      <w:r w:rsidR="00065BFD" w:rsidRPr="00CF5B62">
        <w:rPr>
          <w:rFonts w:ascii="Times New Roman" w:hAnsi="Times New Roman" w:cs="Times New Roman"/>
          <w:sz w:val="24"/>
          <w:szCs w:val="24"/>
          <w:lang w:val="en-GB"/>
        </w:rPr>
        <w:t xml:space="preserve"> Ross</w:t>
      </w:r>
      <w:r w:rsidR="00777F1E" w:rsidRPr="00CF5B62">
        <w:rPr>
          <w:rFonts w:ascii="Times New Roman" w:hAnsi="Times New Roman" w:cs="Times New Roman"/>
          <w:sz w:val="24"/>
          <w:szCs w:val="24"/>
          <w:lang w:val="en-GB"/>
        </w:rPr>
        <w:t xml:space="preserve">, </w:t>
      </w:r>
      <w:r w:rsidR="00D46472" w:rsidRPr="00CF5B62">
        <w:rPr>
          <w:rFonts w:ascii="Times New Roman" w:hAnsi="Times New Roman" w:cs="Times New Roman"/>
          <w:sz w:val="24"/>
          <w:szCs w:val="24"/>
          <w:lang w:val="en-GB"/>
        </w:rPr>
        <w:t xml:space="preserve">1967), but devalue </w:t>
      </w:r>
      <w:r w:rsidRPr="00CF5B62">
        <w:rPr>
          <w:rFonts w:ascii="Times New Roman" w:hAnsi="Times New Roman" w:cs="Times New Roman"/>
          <w:sz w:val="24"/>
          <w:szCs w:val="24"/>
          <w:lang w:val="en-GB"/>
        </w:rPr>
        <w:t>extrinsic religiosity (e.g., “</w:t>
      </w:r>
      <w:r w:rsidRPr="00CF5B62">
        <w:rPr>
          <w:rFonts w:ascii="Times New Roman" w:eastAsia="Calibri" w:hAnsi="Times New Roman" w:cs="Times New Roman"/>
          <w:sz w:val="24"/>
          <w:szCs w:val="24"/>
          <w:lang w:val="en-GB"/>
        </w:rPr>
        <w:t>The church is most important as a place to form</w:t>
      </w:r>
      <w:r w:rsidRPr="00CF5B62">
        <w:rPr>
          <w:rFonts w:ascii="Times New Roman" w:hAnsi="Times New Roman" w:cs="Times New Roman"/>
          <w:sz w:val="24"/>
          <w:szCs w:val="24"/>
          <w:lang w:val="en-GB"/>
        </w:rPr>
        <w:t>ulate g</w:t>
      </w:r>
      <w:r w:rsidR="00065BFD" w:rsidRPr="00CF5B62">
        <w:rPr>
          <w:rFonts w:ascii="Times New Roman" w:hAnsi="Times New Roman" w:cs="Times New Roman"/>
          <w:sz w:val="24"/>
          <w:szCs w:val="24"/>
          <w:lang w:val="en-GB"/>
        </w:rPr>
        <w:t xml:space="preserve">ood social relations;” Allport </w:t>
      </w:r>
      <w:r w:rsidR="00777F1E" w:rsidRPr="00CF5B62">
        <w:rPr>
          <w:rFonts w:ascii="Times New Roman" w:hAnsi="Times New Roman" w:cs="Times New Roman"/>
          <w:sz w:val="24"/>
          <w:szCs w:val="24"/>
          <w:lang w:val="en-GB"/>
        </w:rPr>
        <w:t>&amp;</w:t>
      </w:r>
      <w:r w:rsidR="00065BFD" w:rsidRPr="00CF5B62">
        <w:rPr>
          <w:rFonts w:ascii="Times New Roman" w:hAnsi="Times New Roman" w:cs="Times New Roman"/>
          <w:sz w:val="24"/>
          <w:szCs w:val="24"/>
          <w:lang w:val="en-GB"/>
        </w:rPr>
        <w:t xml:space="preserve"> Ross</w:t>
      </w:r>
      <w:r w:rsidR="00777F1E" w:rsidRPr="00CF5B62">
        <w:rPr>
          <w:rFonts w:ascii="Times New Roman" w:hAnsi="Times New Roman" w:cs="Times New Roman"/>
          <w:sz w:val="24"/>
          <w:szCs w:val="24"/>
          <w:lang w:val="en-GB"/>
        </w:rPr>
        <w:t xml:space="preserve">, </w:t>
      </w:r>
      <w:r w:rsidRPr="00CF5B62">
        <w:rPr>
          <w:rFonts w:ascii="Times New Roman" w:hAnsi="Times New Roman" w:cs="Times New Roman"/>
          <w:sz w:val="24"/>
          <w:szCs w:val="24"/>
          <w:lang w:val="en-GB"/>
        </w:rPr>
        <w:t>1967)</w:t>
      </w:r>
      <w:r w:rsidR="00E8475A">
        <w:rPr>
          <w:rFonts w:ascii="Times New Roman" w:hAnsi="Times New Roman" w:cs="Times New Roman"/>
          <w:sz w:val="24"/>
          <w:szCs w:val="24"/>
          <w:lang w:val="en-GB"/>
        </w:rPr>
        <w:t xml:space="preserve"> </w:t>
      </w:r>
      <w:r w:rsidR="00E8475A" w:rsidRPr="00CF5B62">
        <w:rPr>
          <w:rFonts w:ascii="Times New Roman" w:hAnsi="Times New Roman" w:cs="Times New Roman"/>
          <w:sz w:val="24"/>
          <w:szCs w:val="24"/>
        </w:rPr>
        <w:t>(Sedikides &amp; Gebauer, 2010)</w:t>
      </w:r>
      <w:r w:rsidRPr="00CF5B62">
        <w:rPr>
          <w:rFonts w:ascii="Times New Roman" w:hAnsi="Times New Roman" w:cs="Times New Roman"/>
          <w:sz w:val="24"/>
          <w:szCs w:val="24"/>
          <w:lang w:val="en-GB"/>
        </w:rPr>
        <w:t xml:space="preserve">. Hence, </w:t>
      </w:r>
      <w:r w:rsidR="00777F1E" w:rsidRPr="00CF5B62">
        <w:rPr>
          <w:rFonts w:ascii="Times New Roman" w:hAnsi="Times New Roman" w:cs="Times New Roman"/>
          <w:sz w:val="24"/>
          <w:szCs w:val="24"/>
          <w:lang w:val="en-GB"/>
        </w:rPr>
        <w:t>RASV</w:t>
      </w:r>
      <w:r w:rsidRPr="00CF5B62">
        <w:rPr>
          <w:rFonts w:ascii="Times New Roman" w:hAnsi="Times New Roman" w:cs="Times New Roman"/>
          <w:sz w:val="24"/>
          <w:szCs w:val="24"/>
          <w:lang w:val="en-GB"/>
        </w:rPr>
        <w:t xml:space="preserve"> predicts that higher sociocultural religiosity </w:t>
      </w:r>
      <w:r w:rsidR="00D46472" w:rsidRPr="00CF5B62">
        <w:rPr>
          <w:rFonts w:ascii="Times New Roman" w:hAnsi="Times New Roman" w:cs="Times New Roman"/>
          <w:sz w:val="24"/>
          <w:szCs w:val="24"/>
          <w:lang w:val="en-GB"/>
        </w:rPr>
        <w:t>is</w:t>
      </w:r>
      <w:r w:rsidRPr="00CF5B62">
        <w:rPr>
          <w:rFonts w:ascii="Times New Roman" w:hAnsi="Times New Roman" w:cs="Times New Roman"/>
          <w:sz w:val="24"/>
          <w:szCs w:val="24"/>
          <w:lang w:val="en-GB"/>
        </w:rPr>
        <w:t xml:space="preserve"> associated with steep increases in intrinsic religiosity’s benefits, but with decreases in extrinsic religiosity’s benefits. </w:t>
      </w:r>
      <w:r w:rsidR="00D46472" w:rsidRPr="00CF5B62">
        <w:rPr>
          <w:rFonts w:ascii="Times New Roman" w:hAnsi="Times New Roman" w:cs="Times New Roman"/>
          <w:sz w:val="24"/>
          <w:szCs w:val="24"/>
          <w:lang w:val="en-GB"/>
        </w:rPr>
        <w:t>W</w:t>
      </w:r>
      <w:r w:rsidRPr="00CF5B62">
        <w:rPr>
          <w:rFonts w:ascii="Times New Roman" w:hAnsi="Times New Roman" w:cs="Times New Roman"/>
          <w:sz w:val="24"/>
          <w:szCs w:val="24"/>
          <w:lang w:val="en-GB"/>
        </w:rPr>
        <w:t>e were unab</w:t>
      </w:r>
      <w:r w:rsidR="00D46472" w:rsidRPr="00CF5B62">
        <w:rPr>
          <w:rFonts w:ascii="Times New Roman" w:hAnsi="Times New Roman" w:cs="Times New Roman"/>
          <w:sz w:val="24"/>
          <w:szCs w:val="24"/>
          <w:lang w:val="en-GB"/>
        </w:rPr>
        <w:t xml:space="preserve">le to examine those predictions, because our studies included a measure </w:t>
      </w:r>
      <w:r w:rsidR="00703B01" w:rsidRPr="00CF5B62">
        <w:rPr>
          <w:rFonts w:ascii="Times New Roman" w:hAnsi="Times New Roman" w:cs="Times New Roman"/>
          <w:sz w:val="24"/>
          <w:szCs w:val="24"/>
          <w:lang w:val="en-GB"/>
        </w:rPr>
        <w:t xml:space="preserve">only </w:t>
      </w:r>
      <w:r w:rsidR="00D46472" w:rsidRPr="00CF5B62">
        <w:rPr>
          <w:rFonts w:ascii="Times New Roman" w:hAnsi="Times New Roman" w:cs="Times New Roman"/>
          <w:sz w:val="24"/>
          <w:szCs w:val="24"/>
          <w:lang w:val="en-GB"/>
        </w:rPr>
        <w:t xml:space="preserve">of global religiosity. </w:t>
      </w:r>
      <w:r w:rsidRPr="00CF5B62">
        <w:rPr>
          <w:rFonts w:ascii="Times New Roman" w:hAnsi="Times New Roman" w:cs="Times New Roman"/>
          <w:sz w:val="24"/>
          <w:szCs w:val="24"/>
        </w:rPr>
        <w:t xml:space="preserve">Arguably, </w:t>
      </w:r>
      <w:r w:rsidR="00D46472" w:rsidRPr="00CF5B62">
        <w:rPr>
          <w:rFonts w:ascii="Times New Roman" w:hAnsi="Times New Roman" w:cs="Times New Roman"/>
          <w:sz w:val="24"/>
          <w:szCs w:val="24"/>
        </w:rPr>
        <w:t>however,</w:t>
      </w:r>
      <w:r w:rsidR="008150FB" w:rsidRPr="00CF5B62">
        <w:rPr>
          <w:rFonts w:ascii="Times New Roman" w:hAnsi="Times New Roman" w:cs="Times New Roman"/>
          <w:sz w:val="24"/>
          <w:szCs w:val="24"/>
        </w:rPr>
        <w:t xml:space="preserve"> support for</w:t>
      </w:r>
      <w:r w:rsidR="00D46472" w:rsidRPr="00CF5B62">
        <w:rPr>
          <w:rFonts w:ascii="Times New Roman" w:hAnsi="Times New Roman" w:cs="Times New Roman"/>
          <w:sz w:val="24"/>
          <w:szCs w:val="24"/>
        </w:rPr>
        <w:t xml:space="preserve"> </w:t>
      </w:r>
      <w:r w:rsidR="00777F1E" w:rsidRPr="00CF5B62">
        <w:rPr>
          <w:rFonts w:ascii="Times New Roman" w:hAnsi="Times New Roman" w:cs="Times New Roman"/>
          <w:sz w:val="24"/>
          <w:szCs w:val="24"/>
        </w:rPr>
        <w:t xml:space="preserve">RASV </w:t>
      </w:r>
      <w:r w:rsidRPr="00CF5B62">
        <w:rPr>
          <w:rFonts w:ascii="Times New Roman" w:hAnsi="Times New Roman" w:cs="Times New Roman"/>
          <w:sz w:val="24"/>
          <w:szCs w:val="24"/>
        </w:rPr>
        <w:t xml:space="preserve">would have been </w:t>
      </w:r>
      <w:r w:rsidR="002B4652" w:rsidRPr="00CF5B62">
        <w:rPr>
          <w:rFonts w:ascii="Times New Roman" w:hAnsi="Times New Roman" w:cs="Times New Roman"/>
          <w:sz w:val="24"/>
          <w:szCs w:val="24"/>
        </w:rPr>
        <w:t xml:space="preserve">even </w:t>
      </w:r>
      <w:r w:rsidRPr="00CF5B62">
        <w:rPr>
          <w:rFonts w:ascii="Times New Roman" w:hAnsi="Times New Roman" w:cs="Times New Roman"/>
          <w:sz w:val="24"/>
          <w:szCs w:val="24"/>
        </w:rPr>
        <w:t>stronger had we disentangled the opposing effects of intrinsic and extrinsic religiosity.</w:t>
      </w:r>
      <w:r w:rsidR="00F9223A" w:rsidRPr="00CF5B62">
        <w:rPr>
          <w:rFonts w:ascii="Times New Roman" w:hAnsi="Times New Roman" w:cs="Times New Roman"/>
          <w:sz w:val="24"/>
          <w:szCs w:val="24"/>
          <w:vertAlign w:val="superscript"/>
        </w:rPr>
        <w:t>1</w:t>
      </w:r>
      <w:r w:rsidR="002F3A17" w:rsidRPr="00CF5B62">
        <w:rPr>
          <w:rFonts w:ascii="Times New Roman" w:hAnsi="Times New Roman" w:cs="Times New Roman"/>
          <w:sz w:val="24"/>
          <w:szCs w:val="24"/>
          <w:vertAlign w:val="superscript"/>
        </w:rPr>
        <w:t>5</w:t>
      </w:r>
      <w:r w:rsidRPr="00CF5B62">
        <w:rPr>
          <w:rFonts w:ascii="Times New Roman" w:hAnsi="Times New Roman" w:cs="Times New Roman"/>
          <w:sz w:val="24"/>
          <w:szCs w:val="24"/>
        </w:rPr>
        <w:t xml:space="preserve"> Future research </w:t>
      </w:r>
      <w:r w:rsidR="008150FB" w:rsidRPr="00CF5B62">
        <w:rPr>
          <w:rFonts w:ascii="Times New Roman" w:hAnsi="Times New Roman" w:cs="Times New Roman"/>
          <w:sz w:val="24"/>
          <w:szCs w:val="24"/>
        </w:rPr>
        <w:t xml:space="preserve">would do well to </w:t>
      </w:r>
      <w:r w:rsidR="009B3DDF" w:rsidRPr="00CF5B62">
        <w:rPr>
          <w:rFonts w:ascii="Times New Roman" w:hAnsi="Times New Roman" w:cs="Times New Roman"/>
          <w:sz w:val="24"/>
          <w:szCs w:val="24"/>
        </w:rPr>
        <w:t>address</w:t>
      </w:r>
      <w:r w:rsidRPr="00CF5B62">
        <w:rPr>
          <w:rFonts w:ascii="Times New Roman" w:hAnsi="Times New Roman" w:cs="Times New Roman"/>
          <w:sz w:val="24"/>
          <w:szCs w:val="24"/>
        </w:rPr>
        <w:t xml:space="preserve"> this issue.</w:t>
      </w:r>
    </w:p>
    <w:p w:rsidR="00E119CC" w:rsidRPr="00CF5B62" w:rsidRDefault="00445C20" w:rsidP="00CF5B62">
      <w:pPr>
        <w:spacing w:line="480" w:lineRule="exact"/>
        <w:contextualSpacing/>
        <w:jc w:val="center"/>
        <w:rPr>
          <w:rFonts w:ascii="Times New Roman" w:hAnsi="Times New Roman" w:cs="Times New Roman"/>
          <w:b/>
          <w:sz w:val="24"/>
          <w:szCs w:val="24"/>
        </w:rPr>
      </w:pPr>
      <w:r w:rsidRPr="00CF5B62">
        <w:rPr>
          <w:rFonts w:ascii="Times New Roman" w:hAnsi="Times New Roman" w:cs="Times New Roman"/>
          <w:b/>
          <w:sz w:val="24"/>
          <w:szCs w:val="24"/>
        </w:rPr>
        <w:t>Conclusion</w:t>
      </w:r>
    </w:p>
    <w:p w:rsidR="008C0208" w:rsidRPr="00CF5B62" w:rsidRDefault="00833168"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t xml:space="preserve">Does the religiosity-adjustment relation vary across cultures? </w:t>
      </w:r>
      <w:r w:rsidR="008150FB" w:rsidRPr="00CF5B62">
        <w:rPr>
          <w:rFonts w:ascii="Times New Roman" w:hAnsi="Times New Roman" w:cs="Times New Roman"/>
          <w:sz w:val="24"/>
          <w:szCs w:val="24"/>
        </w:rPr>
        <w:t>I</w:t>
      </w:r>
      <w:r w:rsidRPr="00CF5B62">
        <w:rPr>
          <w:rFonts w:ascii="Times New Roman" w:hAnsi="Times New Roman" w:cs="Times New Roman"/>
          <w:sz w:val="24"/>
          <w:szCs w:val="24"/>
        </w:rPr>
        <w:t xml:space="preserve">f so, does RASV offer a viable explanation for those cross-cultural differences? </w:t>
      </w:r>
      <w:r w:rsidR="00DC4F54" w:rsidRPr="00CF5B62">
        <w:rPr>
          <w:rFonts w:ascii="Times New Roman" w:hAnsi="Times New Roman" w:cs="Times New Roman"/>
          <w:sz w:val="24"/>
          <w:szCs w:val="24"/>
        </w:rPr>
        <w:t xml:space="preserve">Previous research on cross-cultural differences in the religiosity-adjustment relation </w:t>
      </w:r>
      <w:r w:rsidR="00BD0FEB" w:rsidRPr="00CF5B62">
        <w:rPr>
          <w:rFonts w:ascii="Times New Roman" w:hAnsi="Times New Roman" w:cs="Times New Roman"/>
          <w:sz w:val="24"/>
          <w:szCs w:val="24"/>
        </w:rPr>
        <w:t>has been</w:t>
      </w:r>
      <w:r w:rsidR="00DC4F54" w:rsidRPr="00CF5B62">
        <w:rPr>
          <w:rFonts w:ascii="Times New Roman" w:hAnsi="Times New Roman" w:cs="Times New Roman"/>
          <w:sz w:val="24"/>
          <w:szCs w:val="24"/>
        </w:rPr>
        <w:t xml:space="preserve"> </w:t>
      </w:r>
      <w:r w:rsidR="00ED37B3" w:rsidRPr="00CF5B62">
        <w:rPr>
          <w:rFonts w:ascii="Times New Roman" w:hAnsi="Times New Roman" w:cs="Times New Roman"/>
          <w:sz w:val="24"/>
          <w:szCs w:val="24"/>
        </w:rPr>
        <w:t>comparatively sparse</w:t>
      </w:r>
      <w:r w:rsidR="008150FB" w:rsidRPr="00CF5B62">
        <w:rPr>
          <w:rFonts w:ascii="Times New Roman" w:hAnsi="Times New Roman" w:cs="Times New Roman"/>
          <w:sz w:val="24"/>
          <w:szCs w:val="24"/>
        </w:rPr>
        <w:t>,</w:t>
      </w:r>
      <w:r w:rsidR="00ED37B3" w:rsidRPr="00CF5B62">
        <w:rPr>
          <w:rFonts w:ascii="Times New Roman" w:hAnsi="Times New Roman" w:cs="Times New Roman"/>
          <w:sz w:val="24"/>
          <w:szCs w:val="24"/>
        </w:rPr>
        <w:t xml:space="preserve"> and </w:t>
      </w:r>
      <w:r w:rsidR="00DC4F54" w:rsidRPr="00CF5B62">
        <w:rPr>
          <w:rFonts w:ascii="Times New Roman" w:hAnsi="Times New Roman" w:cs="Times New Roman"/>
          <w:sz w:val="24"/>
          <w:szCs w:val="24"/>
        </w:rPr>
        <w:t xml:space="preserve">the few </w:t>
      </w:r>
      <w:r w:rsidR="00BD0FEB" w:rsidRPr="00CF5B62">
        <w:rPr>
          <w:rFonts w:ascii="Times New Roman" w:hAnsi="Times New Roman" w:cs="Times New Roman"/>
          <w:sz w:val="24"/>
          <w:szCs w:val="24"/>
        </w:rPr>
        <w:t xml:space="preserve">cross-cultural studies that </w:t>
      </w:r>
      <w:r w:rsidR="00ED37B3" w:rsidRPr="00CF5B62">
        <w:rPr>
          <w:rFonts w:ascii="Times New Roman" w:hAnsi="Times New Roman" w:cs="Times New Roman"/>
          <w:sz w:val="24"/>
          <w:szCs w:val="24"/>
        </w:rPr>
        <w:t xml:space="preserve">do </w:t>
      </w:r>
      <w:r w:rsidR="00BD0FEB" w:rsidRPr="00CF5B62">
        <w:rPr>
          <w:rFonts w:ascii="Times New Roman" w:hAnsi="Times New Roman" w:cs="Times New Roman"/>
          <w:sz w:val="24"/>
          <w:szCs w:val="24"/>
        </w:rPr>
        <w:t>exist have been</w:t>
      </w:r>
      <w:r w:rsidR="00DD2CC0" w:rsidRPr="00CF5B62">
        <w:rPr>
          <w:rFonts w:ascii="Times New Roman" w:hAnsi="Times New Roman" w:cs="Times New Roman"/>
          <w:sz w:val="24"/>
          <w:szCs w:val="24"/>
        </w:rPr>
        <w:t xml:space="preserve"> far from conclusive</w:t>
      </w:r>
      <w:r w:rsidR="008150FB" w:rsidRPr="00CF5B62">
        <w:rPr>
          <w:rFonts w:ascii="Times New Roman" w:hAnsi="Times New Roman" w:cs="Times New Roman"/>
          <w:sz w:val="24"/>
          <w:szCs w:val="24"/>
        </w:rPr>
        <w:t>.</w:t>
      </w:r>
      <w:r w:rsidR="00BD0FEB" w:rsidRPr="00CF5B62">
        <w:rPr>
          <w:rFonts w:ascii="Times New Roman" w:hAnsi="Times New Roman" w:cs="Times New Roman"/>
          <w:sz w:val="24"/>
          <w:szCs w:val="24"/>
        </w:rPr>
        <w:t xml:space="preserve"> From a RASV perspective, previous studies have been indirect (i.e., global self-esteem has not been assessed). </w:t>
      </w:r>
      <w:r w:rsidR="00AE5ECB" w:rsidRPr="00CF5B62">
        <w:rPr>
          <w:rFonts w:ascii="Times New Roman" w:hAnsi="Times New Roman" w:cs="Times New Roman"/>
          <w:sz w:val="24"/>
          <w:szCs w:val="24"/>
        </w:rPr>
        <w:t>Past research</w:t>
      </w:r>
      <w:r w:rsidR="00BD0FEB" w:rsidRPr="00CF5B62">
        <w:rPr>
          <w:rFonts w:ascii="Times New Roman" w:hAnsi="Times New Roman" w:cs="Times New Roman"/>
          <w:sz w:val="24"/>
          <w:szCs w:val="24"/>
        </w:rPr>
        <w:t xml:space="preserve"> ha</w:t>
      </w:r>
      <w:r w:rsidR="00AE5ECB" w:rsidRPr="00CF5B62">
        <w:rPr>
          <w:rFonts w:ascii="Times New Roman" w:hAnsi="Times New Roman" w:cs="Times New Roman"/>
          <w:sz w:val="24"/>
          <w:szCs w:val="24"/>
        </w:rPr>
        <w:t>s</w:t>
      </w:r>
      <w:r w:rsidR="00BD0FEB" w:rsidRPr="00CF5B62">
        <w:rPr>
          <w:rFonts w:ascii="Times New Roman" w:hAnsi="Times New Roman" w:cs="Times New Roman"/>
          <w:sz w:val="24"/>
          <w:szCs w:val="24"/>
        </w:rPr>
        <w:t xml:space="preserve"> </w:t>
      </w:r>
      <w:r w:rsidR="00ED37B3" w:rsidRPr="00CF5B62">
        <w:rPr>
          <w:rFonts w:ascii="Times New Roman" w:hAnsi="Times New Roman" w:cs="Times New Roman"/>
          <w:sz w:val="24"/>
          <w:szCs w:val="24"/>
        </w:rPr>
        <w:t xml:space="preserve">also </w:t>
      </w:r>
      <w:r w:rsidR="00BD0FEB" w:rsidRPr="00CF5B62">
        <w:rPr>
          <w:rFonts w:ascii="Times New Roman" w:hAnsi="Times New Roman" w:cs="Times New Roman"/>
          <w:sz w:val="24"/>
          <w:szCs w:val="24"/>
        </w:rPr>
        <w:t>been inconsistent (</w:t>
      </w:r>
      <w:r w:rsidR="00DD2CC0" w:rsidRPr="00CF5B62">
        <w:rPr>
          <w:rFonts w:ascii="Times New Roman" w:hAnsi="Times New Roman" w:cs="Times New Roman"/>
          <w:sz w:val="24"/>
          <w:szCs w:val="24"/>
        </w:rPr>
        <w:t xml:space="preserve">e.g., </w:t>
      </w:r>
      <w:r w:rsidR="00BD0FEB" w:rsidRPr="00CF5B62">
        <w:rPr>
          <w:rFonts w:ascii="Times New Roman" w:hAnsi="Times New Roman" w:cs="Times New Roman"/>
          <w:sz w:val="24"/>
          <w:szCs w:val="24"/>
        </w:rPr>
        <w:t>sociocultural religiosity moderated the religiosity-adjustment relation i</w:t>
      </w:r>
      <w:r w:rsidR="00DD2CC0" w:rsidRPr="00CF5B62">
        <w:rPr>
          <w:rFonts w:ascii="Times New Roman" w:hAnsi="Times New Roman" w:cs="Times New Roman"/>
          <w:sz w:val="24"/>
          <w:szCs w:val="24"/>
        </w:rPr>
        <w:t>n the WVS, but not in the ESS) and liable to alternative explanations.</w:t>
      </w:r>
    </w:p>
    <w:p w:rsidR="008C0208" w:rsidRPr="00CF5B62" w:rsidRDefault="008C0208"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lastRenderedPageBreak/>
        <w:tab/>
      </w:r>
      <w:r w:rsidR="00ED37B3" w:rsidRPr="00CF5B62">
        <w:rPr>
          <w:rFonts w:ascii="Times New Roman" w:hAnsi="Times New Roman" w:cs="Times New Roman"/>
          <w:sz w:val="24"/>
          <w:szCs w:val="24"/>
        </w:rPr>
        <w:t xml:space="preserve">Our three studies </w:t>
      </w:r>
      <w:r w:rsidR="00DD2CC0" w:rsidRPr="00CF5B62">
        <w:rPr>
          <w:rFonts w:ascii="Times New Roman" w:hAnsi="Times New Roman" w:cs="Times New Roman"/>
          <w:sz w:val="24"/>
          <w:szCs w:val="24"/>
        </w:rPr>
        <w:t>sought to address many of those issues. Among other things, we used global self-esteem as our adjustment indicator</w:t>
      </w:r>
      <w:r w:rsidRPr="00CF5B62">
        <w:rPr>
          <w:rFonts w:ascii="Times New Roman" w:hAnsi="Times New Roman" w:cs="Times New Roman"/>
          <w:sz w:val="24"/>
          <w:szCs w:val="24"/>
        </w:rPr>
        <w:t>. W</w:t>
      </w:r>
      <w:r w:rsidR="00DD2CC0" w:rsidRPr="00CF5B62">
        <w:rPr>
          <w:rFonts w:ascii="Times New Roman" w:hAnsi="Times New Roman" w:cs="Times New Roman"/>
          <w:sz w:val="24"/>
          <w:szCs w:val="24"/>
        </w:rPr>
        <w:t xml:space="preserve">e drew on the largest samples to date (560,264 ≤ </w:t>
      </w:r>
      <w:r w:rsidR="00DD2CC0" w:rsidRPr="00CF5B62">
        <w:rPr>
          <w:rFonts w:ascii="Times New Roman" w:hAnsi="Times New Roman" w:cs="Times New Roman"/>
          <w:i/>
          <w:sz w:val="24"/>
          <w:szCs w:val="24"/>
        </w:rPr>
        <w:t>N</w:t>
      </w:r>
      <w:r w:rsidR="00DD2CC0" w:rsidRPr="00CF5B62">
        <w:rPr>
          <w:rFonts w:ascii="Times New Roman" w:hAnsi="Times New Roman" w:cs="Times New Roman"/>
          <w:sz w:val="24"/>
          <w:szCs w:val="24"/>
        </w:rPr>
        <w:t xml:space="preserve">s ≤ 2,195,301). </w:t>
      </w:r>
      <w:r w:rsidRPr="00CF5B62">
        <w:rPr>
          <w:rFonts w:ascii="Times New Roman" w:hAnsi="Times New Roman" w:cs="Times New Roman"/>
          <w:sz w:val="24"/>
          <w:szCs w:val="24"/>
        </w:rPr>
        <w:t xml:space="preserve">We </w:t>
      </w:r>
      <w:r w:rsidR="004635F2">
        <w:rPr>
          <w:rFonts w:ascii="Times New Roman" w:hAnsi="Times New Roman" w:cs="Times New Roman"/>
          <w:sz w:val="24"/>
          <w:szCs w:val="24"/>
        </w:rPr>
        <w:t xml:space="preserve">included </w:t>
      </w:r>
      <w:r w:rsidRPr="00CF5B62">
        <w:rPr>
          <w:rFonts w:ascii="Times New Roman" w:hAnsi="Times New Roman" w:cs="Times New Roman"/>
          <w:sz w:val="24"/>
          <w:szCs w:val="24"/>
        </w:rPr>
        <w:t xml:space="preserve">many relevant covariates at the individual level (agreeableness, conscientiousness) and </w:t>
      </w:r>
      <w:r w:rsidR="00ED37B3" w:rsidRPr="00CF5B62">
        <w:rPr>
          <w:rFonts w:ascii="Times New Roman" w:hAnsi="Times New Roman" w:cs="Times New Roman"/>
          <w:sz w:val="24"/>
          <w:szCs w:val="24"/>
        </w:rPr>
        <w:t xml:space="preserve">the </w:t>
      </w:r>
      <w:r w:rsidRPr="00CF5B62">
        <w:rPr>
          <w:rFonts w:ascii="Times New Roman" w:hAnsi="Times New Roman" w:cs="Times New Roman"/>
          <w:sz w:val="24"/>
          <w:szCs w:val="24"/>
        </w:rPr>
        <w:t>sociocultural level (</w:t>
      </w:r>
      <w:r w:rsidR="00ED37B3" w:rsidRPr="00CF5B62">
        <w:rPr>
          <w:rFonts w:ascii="Times New Roman" w:hAnsi="Times New Roman" w:cs="Times New Roman"/>
          <w:sz w:val="24"/>
          <w:szCs w:val="24"/>
        </w:rPr>
        <w:t>collectivism, GDP</w:t>
      </w:r>
      <w:r w:rsidR="009B547B" w:rsidRPr="00CF5B62">
        <w:rPr>
          <w:rFonts w:ascii="Times New Roman" w:hAnsi="Times New Roman" w:cs="Times New Roman"/>
          <w:sz w:val="24"/>
          <w:szCs w:val="24"/>
        </w:rPr>
        <w:t xml:space="preserve"> per capita</w:t>
      </w:r>
      <w:r w:rsidR="00ED37B3" w:rsidRPr="00CF5B62">
        <w:rPr>
          <w:rFonts w:ascii="Times New Roman" w:hAnsi="Times New Roman" w:cs="Times New Roman"/>
          <w:sz w:val="24"/>
          <w:szCs w:val="24"/>
        </w:rPr>
        <w:t xml:space="preserve">, </w:t>
      </w:r>
      <w:r w:rsidRPr="00CF5B62">
        <w:rPr>
          <w:rFonts w:ascii="Times New Roman" w:hAnsi="Times New Roman" w:cs="Times New Roman"/>
          <w:sz w:val="24"/>
          <w:szCs w:val="24"/>
        </w:rPr>
        <w:t>and pathogen prevalence</w:t>
      </w:r>
      <w:r w:rsidR="00ED5771" w:rsidRPr="00CF5B62">
        <w:rPr>
          <w:rFonts w:ascii="Times New Roman" w:hAnsi="Times New Roman" w:cs="Times New Roman"/>
          <w:sz w:val="24"/>
          <w:szCs w:val="24"/>
        </w:rPr>
        <w:t>, spatial dependence</w:t>
      </w:r>
      <w:r w:rsidRPr="00CF5B62">
        <w:rPr>
          <w:rFonts w:ascii="Times New Roman" w:hAnsi="Times New Roman" w:cs="Times New Roman"/>
          <w:sz w:val="24"/>
          <w:szCs w:val="24"/>
        </w:rPr>
        <w:t>)</w:t>
      </w:r>
      <w:r w:rsidR="00AE5ECB" w:rsidRPr="00CF5B62">
        <w:rPr>
          <w:rFonts w:ascii="Times New Roman" w:hAnsi="Times New Roman" w:cs="Times New Roman"/>
          <w:sz w:val="24"/>
          <w:szCs w:val="24"/>
        </w:rPr>
        <w:t>, th</w:t>
      </w:r>
      <w:r w:rsidR="00780AF0">
        <w:rPr>
          <w:rFonts w:ascii="Times New Roman" w:hAnsi="Times New Roman" w:cs="Times New Roman"/>
          <w:sz w:val="24"/>
          <w:szCs w:val="24"/>
        </w:rPr>
        <w:t>ereby</w:t>
      </w:r>
      <w:r w:rsidR="00AE5ECB" w:rsidRPr="00CF5B62">
        <w:rPr>
          <w:rFonts w:ascii="Times New Roman" w:hAnsi="Times New Roman" w:cs="Times New Roman"/>
          <w:sz w:val="24"/>
          <w:szCs w:val="24"/>
        </w:rPr>
        <w:t xml:space="preserve"> ruling out alternative explanations</w:t>
      </w:r>
      <w:r w:rsidRPr="00CF5B62">
        <w:rPr>
          <w:rFonts w:ascii="Times New Roman" w:hAnsi="Times New Roman" w:cs="Times New Roman"/>
          <w:sz w:val="24"/>
          <w:szCs w:val="24"/>
        </w:rPr>
        <w:t xml:space="preserve">. We conducted the first informant-report study </w:t>
      </w:r>
      <w:r w:rsidR="000211EA" w:rsidRPr="00CF5B62">
        <w:rPr>
          <w:rFonts w:ascii="Times New Roman" w:hAnsi="Times New Roman" w:cs="Times New Roman"/>
          <w:sz w:val="24"/>
          <w:szCs w:val="24"/>
        </w:rPr>
        <w:t>in this research area</w:t>
      </w:r>
      <w:r w:rsidR="00086D5C"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Finally, we </w:t>
      </w:r>
      <w:r w:rsidR="000211EA" w:rsidRPr="00CF5B62">
        <w:rPr>
          <w:rFonts w:ascii="Times New Roman" w:hAnsi="Times New Roman" w:cs="Times New Roman"/>
          <w:sz w:val="24"/>
          <w:szCs w:val="24"/>
        </w:rPr>
        <w:t>were</w:t>
      </w:r>
      <w:r w:rsidRPr="00CF5B62">
        <w:rPr>
          <w:rFonts w:ascii="Times New Roman" w:hAnsi="Times New Roman" w:cs="Times New Roman"/>
          <w:sz w:val="24"/>
          <w:szCs w:val="24"/>
        </w:rPr>
        <w:t xml:space="preserve"> the first to examine</w:t>
      </w:r>
      <w:r w:rsidR="00086D5C" w:rsidRPr="00CF5B62">
        <w:rPr>
          <w:rFonts w:ascii="Times New Roman" w:hAnsi="Times New Roman" w:cs="Times New Roman"/>
          <w:sz w:val="24"/>
          <w:szCs w:val="24"/>
        </w:rPr>
        <w:t xml:space="preserve"> the </w:t>
      </w:r>
      <w:r w:rsidRPr="00CF5B62">
        <w:rPr>
          <w:rFonts w:ascii="Times New Roman" w:hAnsi="Times New Roman" w:cs="Times New Roman"/>
          <w:sz w:val="24"/>
          <w:szCs w:val="24"/>
        </w:rPr>
        <w:t>relevance of sociocultu</w:t>
      </w:r>
      <w:r w:rsidR="000211EA" w:rsidRPr="00CF5B62">
        <w:rPr>
          <w:rFonts w:ascii="Times New Roman" w:hAnsi="Times New Roman" w:cs="Times New Roman"/>
          <w:sz w:val="24"/>
          <w:szCs w:val="24"/>
        </w:rPr>
        <w:t xml:space="preserve">ral religiosity at multiple </w:t>
      </w:r>
      <w:r w:rsidRPr="00CF5B62">
        <w:rPr>
          <w:rFonts w:ascii="Times New Roman" w:hAnsi="Times New Roman" w:cs="Times New Roman"/>
          <w:sz w:val="24"/>
          <w:szCs w:val="24"/>
        </w:rPr>
        <w:t>level</w:t>
      </w:r>
      <w:r w:rsidR="000211EA" w:rsidRPr="00CF5B62">
        <w:rPr>
          <w:rFonts w:ascii="Times New Roman" w:hAnsi="Times New Roman" w:cs="Times New Roman"/>
          <w:sz w:val="24"/>
          <w:szCs w:val="24"/>
        </w:rPr>
        <w:t>s (i.e., urban area level, federal state level, and country level).</w:t>
      </w:r>
    </w:p>
    <w:p w:rsidR="00777F1E" w:rsidRPr="00ED5771" w:rsidRDefault="008C0208" w:rsidP="00CF5B62">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00086D5C" w:rsidRPr="00CF5B62">
        <w:rPr>
          <w:rFonts w:ascii="Times New Roman" w:hAnsi="Times New Roman" w:cs="Times New Roman"/>
          <w:sz w:val="24"/>
          <w:szCs w:val="24"/>
        </w:rPr>
        <w:t xml:space="preserve">Our confidence in the RASV grew as a result of this undertaking. </w:t>
      </w:r>
      <w:r w:rsidR="00081856" w:rsidRPr="00CF5B62">
        <w:rPr>
          <w:rFonts w:ascii="Times New Roman" w:hAnsi="Times New Roman" w:cs="Times New Roman"/>
          <w:sz w:val="24"/>
          <w:szCs w:val="24"/>
        </w:rPr>
        <w:t>Study 3’s key result is perhaps most telling in this regard. We compared the religiosity-esteem relation in the</w:t>
      </w:r>
      <w:r w:rsidR="00E0072C" w:rsidRPr="00CF5B62">
        <w:rPr>
          <w:rFonts w:ascii="Times New Roman" w:hAnsi="Times New Roman" w:cs="Times New Roman"/>
          <w:sz w:val="24"/>
          <w:szCs w:val="24"/>
        </w:rPr>
        <w:t xml:space="preserve"> most religious place (i.e., </w:t>
      </w:r>
      <w:r w:rsidR="00234F95" w:rsidRPr="00CF5B62">
        <w:rPr>
          <w:rFonts w:ascii="Times New Roman" w:hAnsi="Times New Roman"/>
          <w:sz w:val="24"/>
          <w:szCs w:val="24"/>
        </w:rPr>
        <w:t>highest country-, state-, and area-level religiosity</w:t>
      </w:r>
      <w:r w:rsidR="00081856" w:rsidRPr="00CF5B62">
        <w:rPr>
          <w:rFonts w:ascii="Times New Roman" w:hAnsi="Times New Roman" w:cs="Times New Roman"/>
          <w:sz w:val="24"/>
          <w:szCs w:val="24"/>
        </w:rPr>
        <w:t xml:space="preserve">) with the same relation in the least religious place (i.e., </w:t>
      </w:r>
      <w:r w:rsidR="00234F95" w:rsidRPr="00CF5B62">
        <w:rPr>
          <w:rFonts w:ascii="Times New Roman" w:hAnsi="Times New Roman"/>
          <w:sz w:val="24"/>
          <w:szCs w:val="24"/>
        </w:rPr>
        <w:t>lowest country-, state-, and area-level religiosity</w:t>
      </w:r>
      <w:r w:rsidR="00081856" w:rsidRPr="00CF5B62">
        <w:rPr>
          <w:rFonts w:ascii="Times New Roman" w:hAnsi="Times New Roman" w:cs="Times New Roman"/>
          <w:sz w:val="24"/>
          <w:szCs w:val="24"/>
        </w:rPr>
        <w:t>)</w:t>
      </w:r>
      <w:r w:rsidR="00234F95" w:rsidRPr="00CF5B62">
        <w:rPr>
          <w:rFonts w:ascii="Times New Roman" w:hAnsi="Times New Roman" w:cs="Times New Roman"/>
          <w:sz w:val="24"/>
          <w:szCs w:val="24"/>
        </w:rPr>
        <w:t xml:space="preserve">. We found a medium-sized religiosity-esteem relation in the most religious place (.31 [.27, .36]), but no relation whatsoever in the least religious place (-.02 [-.05, .01]). </w:t>
      </w:r>
      <w:r w:rsidR="00ED37B3" w:rsidRPr="00CF5B62">
        <w:rPr>
          <w:rFonts w:ascii="Times New Roman" w:hAnsi="Times New Roman" w:cs="Times New Roman"/>
          <w:sz w:val="24"/>
          <w:szCs w:val="24"/>
        </w:rPr>
        <w:t>Evidently, then, t</w:t>
      </w:r>
      <w:r w:rsidR="00481D87" w:rsidRPr="00CF5B62">
        <w:rPr>
          <w:rFonts w:ascii="Times New Roman" w:hAnsi="Times New Roman" w:cs="Times New Roman"/>
          <w:sz w:val="24"/>
          <w:szCs w:val="24"/>
        </w:rPr>
        <w:t xml:space="preserve">he power of sociocultural religiosity for the religiosity-esteem </w:t>
      </w:r>
      <w:r w:rsidR="00ED37B3" w:rsidRPr="00CF5B62">
        <w:rPr>
          <w:rFonts w:ascii="Times New Roman" w:hAnsi="Times New Roman" w:cs="Times New Roman"/>
          <w:sz w:val="24"/>
          <w:szCs w:val="24"/>
        </w:rPr>
        <w:t>relation</w:t>
      </w:r>
      <w:r w:rsidR="00481D87" w:rsidRPr="00CF5B62">
        <w:rPr>
          <w:rFonts w:ascii="Times New Roman" w:hAnsi="Times New Roman" w:cs="Times New Roman"/>
          <w:sz w:val="24"/>
          <w:szCs w:val="24"/>
        </w:rPr>
        <w:t xml:space="preserve"> </w:t>
      </w:r>
      <w:r w:rsidR="00ED37B3" w:rsidRPr="00CF5B62">
        <w:rPr>
          <w:rFonts w:ascii="Times New Roman" w:hAnsi="Times New Roman" w:cs="Times New Roman"/>
          <w:sz w:val="24"/>
          <w:szCs w:val="24"/>
        </w:rPr>
        <w:t>exceeds</w:t>
      </w:r>
      <w:r w:rsidR="00481D87" w:rsidRPr="00CF5B62">
        <w:rPr>
          <w:rFonts w:ascii="Times New Roman" w:hAnsi="Times New Roman" w:cs="Times New Roman"/>
          <w:sz w:val="24"/>
          <w:szCs w:val="24"/>
        </w:rPr>
        <w:t xml:space="preserve"> the average effect size in personality and social psychology </w:t>
      </w:r>
      <w:r w:rsidR="00ED37B3" w:rsidRPr="00CF5B62">
        <w:rPr>
          <w:rFonts w:ascii="Times New Roman" w:hAnsi="Times New Roman" w:cs="Times New Roman"/>
          <w:sz w:val="24"/>
          <w:szCs w:val="24"/>
        </w:rPr>
        <w:t xml:space="preserve">by clear margin </w:t>
      </w:r>
      <w:r w:rsidR="00481D87" w:rsidRPr="00CF5B62">
        <w:rPr>
          <w:rFonts w:ascii="Times New Roman" w:hAnsi="Times New Roman" w:cs="Times New Roman"/>
          <w:sz w:val="24"/>
          <w:szCs w:val="24"/>
        </w:rPr>
        <w:t>(</w:t>
      </w:r>
      <w:r w:rsidR="00AD58F9" w:rsidRPr="00CF5B62">
        <w:rPr>
          <w:rFonts w:ascii="Times New Roman" w:hAnsi="Times New Roman" w:cs="Times New Roman"/>
          <w:sz w:val="24"/>
          <w:szCs w:val="24"/>
        </w:rPr>
        <w:t xml:space="preserve">.21; </w:t>
      </w:r>
      <w:r w:rsidR="00ED5771" w:rsidRPr="00CF5B62">
        <w:rPr>
          <w:rFonts w:ascii="Times New Roman" w:hAnsi="Times New Roman" w:cs="Times New Roman"/>
          <w:sz w:val="24"/>
          <w:szCs w:val="24"/>
        </w:rPr>
        <w:t>Richard</w:t>
      </w:r>
      <w:r w:rsidR="00AD58F9" w:rsidRPr="00CF5B62">
        <w:rPr>
          <w:rFonts w:ascii="Times New Roman" w:hAnsi="Times New Roman" w:cs="Times New Roman"/>
          <w:sz w:val="24"/>
          <w:szCs w:val="24"/>
        </w:rPr>
        <w:t xml:space="preserve"> et al., 20</w:t>
      </w:r>
      <w:r w:rsidR="00AB7257" w:rsidRPr="00CF5B62">
        <w:rPr>
          <w:rFonts w:ascii="Times New Roman" w:hAnsi="Times New Roman" w:cs="Times New Roman"/>
          <w:sz w:val="24"/>
          <w:szCs w:val="24"/>
        </w:rPr>
        <w:t>03</w:t>
      </w:r>
      <w:r w:rsidR="00481D87" w:rsidRPr="00CF5B62">
        <w:rPr>
          <w:rFonts w:ascii="Times New Roman" w:hAnsi="Times New Roman" w:cs="Times New Roman"/>
          <w:sz w:val="24"/>
          <w:szCs w:val="24"/>
        </w:rPr>
        <w:t>). The psychological benefits of religiosity are contingent on sociocultural religiosity</w:t>
      </w:r>
      <w:r w:rsidR="008150FB" w:rsidRPr="00CF5B62">
        <w:rPr>
          <w:rFonts w:ascii="Times New Roman" w:hAnsi="Times New Roman" w:cs="Times New Roman"/>
          <w:sz w:val="24"/>
          <w:szCs w:val="24"/>
        </w:rPr>
        <w:t>,</w:t>
      </w:r>
      <w:r w:rsidR="00481D87" w:rsidRPr="00CF5B62">
        <w:rPr>
          <w:rFonts w:ascii="Times New Roman" w:hAnsi="Times New Roman" w:cs="Times New Roman"/>
          <w:sz w:val="24"/>
          <w:szCs w:val="24"/>
        </w:rPr>
        <w:t xml:space="preserve"> and RASV provides a compelling theoretical explanation for </w:t>
      </w:r>
      <w:r w:rsidR="00AD58F9" w:rsidRPr="00CF5B62">
        <w:rPr>
          <w:rFonts w:ascii="Times New Roman" w:hAnsi="Times New Roman" w:cs="Times New Roman"/>
          <w:sz w:val="24"/>
          <w:szCs w:val="24"/>
        </w:rPr>
        <w:t>that contingency.</w:t>
      </w:r>
    </w:p>
    <w:p w:rsidR="004A035F" w:rsidRPr="006F5056" w:rsidRDefault="004A035F" w:rsidP="004A035F">
      <w:pPr>
        <w:rPr>
          <w:rFonts w:ascii="Times New Roman" w:hAnsi="Times New Roman" w:cs="Times New Roman"/>
          <w:b/>
          <w:sz w:val="24"/>
          <w:szCs w:val="24"/>
        </w:rPr>
      </w:pPr>
      <w:r w:rsidRPr="006F5056">
        <w:br w:type="page"/>
      </w:r>
    </w:p>
    <w:p w:rsidR="000C6D03" w:rsidRPr="008B6965" w:rsidRDefault="000C6D03" w:rsidP="00AD58F9">
      <w:pPr>
        <w:spacing w:line="480" w:lineRule="exact"/>
        <w:contextualSpacing/>
        <w:jc w:val="center"/>
        <w:rPr>
          <w:rFonts w:ascii="Times New Roman" w:hAnsi="Times New Roman" w:cs="Times New Roman"/>
          <w:b/>
          <w:sz w:val="24"/>
          <w:szCs w:val="24"/>
        </w:rPr>
      </w:pPr>
      <w:r w:rsidRPr="008B6965">
        <w:rPr>
          <w:rFonts w:ascii="Times New Roman" w:hAnsi="Times New Roman" w:cs="Times New Roman"/>
          <w:b/>
          <w:sz w:val="24"/>
          <w:szCs w:val="24"/>
        </w:rPr>
        <w:lastRenderedPageBreak/>
        <w:t>REFERENCES</w:t>
      </w:r>
    </w:p>
    <w:p w:rsidR="00970B15" w:rsidRDefault="00970B15" w:rsidP="00970B15">
      <w:pPr>
        <w:spacing w:line="480" w:lineRule="exact"/>
        <w:ind w:left="709" w:hanging="709"/>
        <w:contextualSpacing/>
        <w:rPr>
          <w:rFonts w:ascii="Times New Roman" w:hAnsi="Times New Roman" w:cs="Times New Roman"/>
          <w:sz w:val="24"/>
          <w:szCs w:val="24"/>
        </w:rPr>
      </w:pPr>
      <w:proofErr w:type="gramStart"/>
      <w:r w:rsidRPr="008C2A97">
        <w:rPr>
          <w:rFonts w:ascii="Times New Roman" w:hAnsi="Times New Roman" w:cs="Times New Roman"/>
          <w:sz w:val="24"/>
          <w:szCs w:val="24"/>
        </w:rPr>
        <w:t>Aiken, L. S., &amp; West, S. G. (1991).</w:t>
      </w:r>
      <w:proofErr w:type="gramEnd"/>
      <w:r w:rsidRPr="008C2A97">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Multiple regression: Testing and interpreting interactions. </w:t>
      </w:r>
      <w:r w:rsidRPr="008B6965">
        <w:rPr>
          <w:rFonts w:ascii="Times New Roman" w:hAnsi="Times New Roman" w:cs="Times New Roman"/>
          <w:sz w:val="24"/>
          <w:szCs w:val="24"/>
        </w:rPr>
        <w:t>Newbury Park, CA: Sage.</w:t>
      </w:r>
    </w:p>
    <w:p w:rsidR="002341B7" w:rsidRPr="002341B7" w:rsidRDefault="002341B7" w:rsidP="00970B15">
      <w:pPr>
        <w:spacing w:line="480" w:lineRule="exact"/>
        <w:ind w:left="709" w:hanging="709"/>
        <w:contextualSpacing/>
        <w:rPr>
          <w:rFonts w:ascii="Times New Roman" w:hAnsi="Times New Roman" w:cs="Times New Roman"/>
          <w:color w:val="000000"/>
          <w:sz w:val="24"/>
          <w:szCs w:val="24"/>
        </w:rPr>
      </w:pPr>
      <w:proofErr w:type="gramStart"/>
      <w:r w:rsidRPr="00BD44DD">
        <w:rPr>
          <w:rFonts w:ascii="Times New Roman" w:hAnsi="Times New Roman" w:cs="Times New Roman"/>
          <w:bCs/>
          <w:color w:val="000000"/>
          <w:sz w:val="24"/>
          <w:szCs w:val="24"/>
        </w:rPr>
        <w:t>Alicke, M. D., &amp; Sedikides, C. (2009).</w:t>
      </w:r>
      <w:proofErr w:type="gramEnd"/>
      <w:r w:rsidRPr="00BD44DD">
        <w:rPr>
          <w:rFonts w:ascii="Times New Roman" w:hAnsi="Times New Roman" w:cs="Times New Roman"/>
          <w:bCs/>
          <w:color w:val="000000"/>
          <w:sz w:val="24"/>
          <w:szCs w:val="24"/>
        </w:rPr>
        <w:t xml:space="preserve"> Self-enhancement and self-protection: What they are and what they do. </w:t>
      </w:r>
      <w:r w:rsidRPr="00BD44DD">
        <w:rPr>
          <w:rFonts w:ascii="Times New Roman" w:hAnsi="Times New Roman" w:cs="Times New Roman"/>
          <w:bCs/>
          <w:i/>
          <w:color w:val="000000"/>
          <w:sz w:val="24"/>
          <w:szCs w:val="24"/>
        </w:rPr>
        <w:t>European Review of Social Psychology, 20</w:t>
      </w:r>
      <w:r w:rsidRPr="00BD44DD">
        <w:rPr>
          <w:rFonts w:ascii="Times New Roman" w:hAnsi="Times New Roman" w:cs="Times New Roman"/>
          <w:bCs/>
          <w:color w:val="000000"/>
          <w:sz w:val="24"/>
          <w:szCs w:val="24"/>
        </w:rPr>
        <w:t>, 1-48.</w:t>
      </w:r>
    </w:p>
    <w:p w:rsidR="00970B15" w:rsidRPr="008B6965" w:rsidRDefault="00970B15" w:rsidP="00970B15">
      <w:pPr>
        <w:spacing w:line="480" w:lineRule="exact"/>
        <w:ind w:left="709" w:hanging="720"/>
        <w:contextualSpacing/>
        <w:rPr>
          <w:rFonts w:ascii="Times New Roman" w:hAnsi="Times New Roman" w:cs="Times New Roman"/>
          <w:bCs/>
          <w:sz w:val="24"/>
          <w:szCs w:val="24"/>
        </w:rPr>
      </w:pPr>
      <w:proofErr w:type="gramStart"/>
      <w:r w:rsidRPr="008B6965">
        <w:rPr>
          <w:rFonts w:ascii="Times New Roman" w:hAnsi="Times New Roman" w:cs="Times New Roman"/>
          <w:sz w:val="24"/>
          <w:szCs w:val="24"/>
        </w:rPr>
        <w:t>Allport, G. W., &amp; Ross, J. M. (1967).</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Personal religious orientation and prejudice.</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Journal of Personality and Social Psychology, 5,</w:t>
      </w:r>
      <w:r w:rsidRPr="008B6965">
        <w:rPr>
          <w:rFonts w:ascii="Times New Roman" w:hAnsi="Times New Roman" w:cs="Times New Roman"/>
          <w:sz w:val="24"/>
          <w:szCs w:val="24"/>
        </w:rPr>
        <w:t xml:space="preserve"> 432-443.</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Alwall, J. (2000). Religious liberty in Sweden: An overview. </w:t>
      </w:r>
      <w:proofErr w:type="gramStart"/>
      <w:r w:rsidRPr="008B6965">
        <w:rPr>
          <w:rFonts w:ascii="Times New Roman" w:hAnsi="Times New Roman" w:cs="Times New Roman"/>
          <w:i/>
          <w:sz w:val="24"/>
          <w:szCs w:val="24"/>
        </w:rPr>
        <w:t>Journal of Church and State, 15</w:t>
      </w:r>
      <w:r w:rsidRPr="008B6965">
        <w:rPr>
          <w:rFonts w:ascii="Times New Roman" w:hAnsi="Times New Roman" w:cs="Times New Roman"/>
          <w:sz w:val="24"/>
          <w:szCs w:val="24"/>
        </w:rPr>
        <w:t>,147-171.</w:t>
      </w:r>
      <w:proofErr w:type="gramEnd"/>
    </w:p>
    <w:p w:rsidR="002B613B" w:rsidRPr="0023721C" w:rsidRDefault="002B613B" w:rsidP="002B613B">
      <w:pPr>
        <w:spacing w:line="480" w:lineRule="exact"/>
        <w:ind w:left="709" w:hanging="720"/>
        <w:contextualSpacing/>
        <w:rPr>
          <w:rFonts w:ascii="Times New Roman" w:eastAsia="TimesNewRomanPSMT" w:hAnsi="Times New Roman" w:cs="Times New Roman"/>
          <w:sz w:val="24"/>
          <w:szCs w:val="24"/>
        </w:rPr>
      </w:pPr>
      <w:r w:rsidRPr="0023721C">
        <w:rPr>
          <w:rFonts w:ascii="Times New Roman" w:eastAsia="Times New Roman" w:hAnsi="Times New Roman" w:cs="Times New Roman"/>
          <w:color w:val="222222"/>
          <w:sz w:val="24"/>
          <w:szCs w:val="24"/>
          <w:lang w:eastAsia="de-DE"/>
        </w:rPr>
        <w:t xml:space="preserve">Barr, D. J., Levy, R., Scheepers, C., &amp; Tily, H. J. (2013). Random effects structure for confirmatory hypothesis testing: Keep it maximal. </w:t>
      </w:r>
      <w:r w:rsidRPr="008B6965">
        <w:rPr>
          <w:rFonts w:ascii="Times New Roman" w:eastAsia="Times New Roman" w:hAnsi="Times New Roman" w:cs="Times New Roman"/>
          <w:i/>
          <w:iCs/>
          <w:color w:val="222222"/>
          <w:sz w:val="24"/>
          <w:szCs w:val="24"/>
          <w:lang w:eastAsia="de-DE"/>
        </w:rPr>
        <w:t>Journal of Memory and L</w:t>
      </w:r>
      <w:r w:rsidRPr="0023721C">
        <w:rPr>
          <w:rFonts w:ascii="Times New Roman" w:eastAsia="Times New Roman" w:hAnsi="Times New Roman" w:cs="Times New Roman"/>
          <w:i/>
          <w:iCs/>
          <w:color w:val="222222"/>
          <w:sz w:val="24"/>
          <w:szCs w:val="24"/>
          <w:lang w:eastAsia="de-DE"/>
        </w:rPr>
        <w:t>anguage</w:t>
      </w:r>
      <w:r w:rsidRPr="0023721C">
        <w:rPr>
          <w:rFonts w:ascii="Times New Roman" w:eastAsia="Times New Roman" w:hAnsi="Times New Roman" w:cs="Times New Roman"/>
          <w:color w:val="222222"/>
          <w:sz w:val="24"/>
          <w:szCs w:val="24"/>
          <w:lang w:eastAsia="de-DE"/>
        </w:rPr>
        <w:t xml:space="preserve">, </w:t>
      </w:r>
      <w:r w:rsidRPr="0023721C">
        <w:rPr>
          <w:rFonts w:ascii="Times New Roman" w:eastAsia="Times New Roman" w:hAnsi="Times New Roman" w:cs="Times New Roman"/>
          <w:i/>
          <w:iCs/>
          <w:color w:val="222222"/>
          <w:sz w:val="24"/>
          <w:szCs w:val="24"/>
          <w:lang w:eastAsia="de-DE"/>
        </w:rPr>
        <w:t>68</w:t>
      </w:r>
      <w:r w:rsidRPr="0023721C">
        <w:rPr>
          <w:rFonts w:ascii="Times New Roman" w:eastAsia="Times New Roman" w:hAnsi="Times New Roman" w:cs="Times New Roman"/>
          <w:color w:val="222222"/>
          <w:sz w:val="24"/>
          <w:szCs w:val="24"/>
          <w:lang w:eastAsia="de-DE"/>
        </w:rPr>
        <w:t>, 255-278.</w:t>
      </w:r>
    </w:p>
    <w:p w:rsidR="002B613B" w:rsidRPr="008B6965" w:rsidRDefault="002B613B" w:rsidP="002B613B">
      <w:pPr>
        <w:spacing w:line="480" w:lineRule="exact"/>
        <w:ind w:left="709" w:hanging="720"/>
        <w:contextualSpacing/>
        <w:rPr>
          <w:rStyle w:val="mw-headline"/>
          <w:rFonts w:ascii="Times New Roman" w:hAnsi="Times New Roman" w:cs="Times New Roman"/>
          <w:sz w:val="24"/>
          <w:szCs w:val="24"/>
        </w:rPr>
      </w:pPr>
      <w:proofErr w:type="gramStart"/>
      <w:r w:rsidRPr="008B6965">
        <w:rPr>
          <w:rFonts w:ascii="Times New Roman" w:hAnsi="Times New Roman" w:cs="Times New Roman"/>
          <w:sz w:val="24"/>
          <w:szCs w:val="24"/>
        </w:rPr>
        <w:t>Bates, D., Kliegl, R., Vasishth, S., &amp; Baayen, H. (2015).</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Parsimonious mixed models.</w:t>
      </w:r>
      <w:r w:rsidRPr="008B6965">
        <w:rPr>
          <w:rFonts w:ascii="Times New Roman" w:hAnsi="Times New Roman" w:cs="Times New Roman"/>
          <w:sz w:val="24"/>
          <w:szCs w:val="24"/>
        </w:rPr>
        <w:t xml:space="preserve"> Retrieved from http://arxiv.org/abs/1506.04967</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Bates, D., Maechler, M., Bolker, B., &amp; Walker, S. (2014). </w:t>
      </w:r>
      <w:r w:rsidRPr="008B6965">
        <w:rPr>
          <w:rFonts w:ascii="Times New Roman" w:hAnsi="Times New Roman" w:cs="Times New Roman"/>
          <w:i/>
          <w:sz w:val="24"/>
          <w:szCs w:val="24"/>
        </w:rPr>
        <w:t xml:space="preserve">lme4: Linear mixed-effects models using Eigen and S4. </w:t>
      </w:r>
      <w:proofErr w:type="gramStart"/>
      <w:r w:rsidRPr="008B6965">
        <w:rPr>
          <w:rFonts w:ascii="Times New Roman" w:hAnsi="Times New Roman" w:cs="Times New Roman"/>
          <w:i/>
          <w:sz w:val="24"/>
          <w:szCs w:val="24"/>
        </w:rPr>
        <w:t>R package version 1.0-6 [Computer software]</w:t>
      </w:r>
      <w:r w:rsidRPr="008B6965">
        <w:rPr>
          <w:rFonts w:ascii="Times New Roman" w:hAnsi="Times New Roman" w:cs="Times New Roman"/>
          <w:sz w:val="24"/>
          <w:szCs w:val="24"/>
        </w:rPr>
        <w:t>.</w:t>
      </w:r>
      <w:proofErr w:type="gramEnd"/>
      <w:r w:rsidRPr="008B6965">
        <w:rPr>
          <w:rFonts w:ascii="Times New Roman" w:hAnsi="Times New Roman" w:cs="Times New Roman"/>
          <w:sz w:val="24"/>
          <w:szCs w:val="24"/>
        </w:rPr>
        <w:t xml:space="preserve"> Retrieved from http://CRAN.R-project.org/package=lme4</w:t>
      </w:r>
    </w:p>
    <w:p w:rsidR="00970B15" w:rsidRPr="008E0507" w:rsidRDefault="00970B15" w:rsidP="00970B15">
      <w:pPr>
        <w:spacing w:line="480" w:lineRule="exact"/>
        <w:ind w:left="709" w:hanging="720"/>
        <w:contextualSpacing/>
        <w:rPr>
          <w:rFonts w:ascii="Times New Roman" w:hAnsi="Times New Roman" w:cs="Times New Roman"/>
          <w:sz w:val="24"/>
          <w:szCs w:val="24"/>
        </w:rPr>
      </w:pPr>
      <w:r w:rsidRPr="008E0507">
        <w:rPr>
          <w:rFonts w:ascii="Times New Roman" w:eastAsia="Times New Roman" w:hAnsi="Times New Roman" w:cs="Times New Roman"/>
          <w:color w:val="222222"/>
          <w:sz w:val="24"/>
          <w:szCs w:val="24"/>
          <w:lang w:eastAsia="de-DE"/>
        </w:rPr>
        <w:t xml:space="preserve">Batson, C. D. (1976). Religion as prosocial: Agent or double agent? </w:t>
      </w:r>
      <w:r w:rsidRPr="008E0507">
        <w:rPr>
          <w:rFonts w:ascii="Times New Roman" w:eastAsia="Times New Roman" w:hAnsi="Times New Roman" w:cs="Times New Roman"/>
          <w:i/>
          <w:iCs/>
          <w:color w:val="222222"/>
          <w:sz w:val="24"/>
          <w:szCs w:val="24"/>
          <w:lang w:eastAsia="de-DE"/>
        </w:rPr>
        <w:t xml:space="preserve">Journal for the Scientific </w:t>
      </w:r>
      <w:r w:rsidR="008150FB">
        <w:rPr>
          <w:rFonts w:ascii="Times New Roman" w:eastAsia="Times New Roman" w:hAnsi="Times New Roman" w:cs="Times New Roman"/>
          <w:i/>
          <w:iCs/>
          <w:color w:val="222222"/>
          <w:sz w:val="24"/>
          <w:szCs w:val="24"/>
          <w:lang w:eastAsia="de-DE"/>
        </w:rPr>
        <w:t>S</w:t>
      </w:r>
      <w:r w:rsidRPr="008E0507">
        <w:rPr>
          <w:rFonts w:ascii="Times New Roman" w:eastAsia="Times New Roman" w:hAnsi="Times New Roman" w:cs="Times New Roman"/>
          <w:i/>
          <w:iCs/>
          <w:color w:val="222222"/>
          <w:sz w:val="24"/>
          <w:szCs w:val="24"/>
          <w:lang w:eastAsia="de-DE"/>
        </w:rPr>
        <w:t>tudy of Religion</w:t>
      </w:r>
      <w:r w:rsidRPr="008E0507">
        <w:rPr>
          <w:rFonts w:ascii="Times New Roman" w:eastAsia="Times New Roman" w:hAnsi="Times New Roman" w:cs="Times New Roman"/>
          <w:i/>
          <w:color w:val="222222"/>
          <w:sz w:val="24"/>
          <w:szCs w:val="24"/>
          <w:lang w:eastAsia="de-DE"/>
        </w:rPr>
        <w:t xml:space="preserve">, </w:t>
      </w:r>
      <w:r w:rsidRPr="008B6965">
        <w:rPr>
          <w:rFonts w:ascii="Times New Roman" w:eastAsia="Times New Roman" w:hAnsi="Times New Roman" w:cs="Times New Roman"/>
          <w:i/>
          <w:color w:val="222222"/>
          <w:sz w:val="24"/>
          <w:szCs w:val="24"/>
          <w:lang w:eastAsia="de-DE"/>
        </w:rPr>
        <w:t>15</w:t>
      </w:r>
      <w:r w:rsidRPr="008B6965">
        <w:rPr>
          <w:rFonts w:ascii="Times New Roman" w:eastAsia="Times New Roman" w:hAnsi="Times New Roman" w:cs="Times New Roman"/>
          <w:color w:val="222222"/>
          <w:sz w:val="24"/>
          <w:szCs w:val="24"/>
          <w:lang w:eastAsia="de-DE"/>
        </w:rPr>
        <w:t xml:space="preserve">, </w:t>
      </w:r>
      <w:r w:rsidRPr="008E0507">
        <w:rPr>
          <w:rFonts w:ascii="Times New Roman" w:eastAsia="Times New Roman" w:hAnsi="Times New Roman" w:cs="Times New Roman"/>
          <w:color w:val="222222"/>
          <w:sz w:val="24"/>
          <w:szCs w:val="24"/>
          <w:lang w:eastAsia="de-DE"/>
        </w:rPr>
        <w:t>29-45.</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NewRomanPSMT" w:hAnsi="Times New Roman" w:cs="Times New Roman"/>
          <w:sz w:val="24"/>
          <w:szCs w:val="24"/>
        </w:rPr>
        <w:t>Batson, C. D., Schoenrade, P., &amp; Ventis, W. L. (1993).</w:t>
      </w:r>
      <w:proofErr w:type="gramEnd"/>
      <w:r w:rsidRPr="008B6965">
        <w:rPr>
          <w:rFonts w:ascii="Times New Roman" w:eastAsia="TimesNewRomanPSMT" w:hAnsi="Times New Roman" w:cs="Times New Roman"/>
          <w:sz w:val="24"/>
          <w:szCs w:val="24"/>
        </w:rPr>
        <w:t xml:space="preserve"> </w:t>
      </w:r>
      <w:r w:rsidRPr="008B6965">
        <w:rPr>
          <w:rFonts w:ascii="Times New Roman" w:eastAsia="TimesNewRomanPSMT" w:hAnsi="Times New Roman" w:cs="Times New Roman"/>
          <w:i/>
          <w:iCs/>
          <w:sz w:val="24"/>
          <w:szCs w:val="24"/>
        </w:rPr>
        <w:t>Religion and the individual: A social-psychological perspective</w:t>
      </w:r>
      <w:r w:rsidRPr="008B6965">
        <w:rPr>
          <w:rFonts w:ascii="Times New Roman" w:eastAsia="TimesNewRomanPSMT" w:hAnsi="Times New Roman" w:cs="Times New Roman"/>
          <w:sz w:val="24"/>
          <w:szCs w:val="24"/>
        </w:rPr>
        <w:t>. New York, NY: Oxford University Press.</w:t>
      </w:r>
    </w:p>
    <w:p w:rsidR="00970B15" w:rsidRPr="00D92A9D"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eastAsia="Times New Roman" w:hAnsi="Times New Roman" w:cs="Times New Roman"/>
          <w:color w:val="222222"/>
          <w:sz w:val="24"/>
          <w:szCs w:val="24"/>
          <w:lang w:eastAsia="de-DE"/>
        </w:rPr>
        <w:t xml:space="preserve">Baumeister, R. </w:t>
      </w:r>
      <w:r w:rsidRPr="00D92A9D">
        <w:rPr>
          <w:rFonts w:ascii="Times New Roman" w:eastAsia="Times New Roman" w:hAnsi="Times New Roman" w:cs="Times New Roman"/>
          <w:color w:val="222222"/>
          <w:sz w:val="24"/>
          <w:szCs w:val="24"/>
          <w:lang w:eastAsia="de-DE"/>
        </w:rPr>
        <w:t xml:space="preserve">F. (2002). Religion and psychology: Introduction to the special issue. </w:t>
      </w:r>
      <w:r w:rsidRPr="00D92A9D">
        <w:rPr>
          <w:rFonts w:ascii="Times New Roman" w:eastAsia="Times New Roman" w:hAnsi="Times New Roman" w:cs="Times New Roman"/>
          <w:i/>
          <w:iCs/>
          <w:color w:val="222222"/>
          <w:sz w:val="24"/>
          <w:szCs w:val="24"/>
          <w:lang w:eastAsia="de-DE"/>
        </w:rPr>
        <w:t>Psychological Inquiry</w:t>
      </w:r>
      <w:r w:rsidRPr="00D92A9D">
        <w:rPr>
          <w:rFonts w:ascii="Times New Roman" w:eastAsia="Times New Roman" w:hAnsi="Times New Roman" w:cs="Times New Roman"/>
          <w:color w:val="222222"/>
          <w:sz w:val="24"/>
          <w:szCs w:val="24"/>
          <w:lang w:eastAsia="de-DE"/>
        </w:rPr>
        <w:t xml:space="preserve">, </w:t>
      </w:r>
      <w:r w:rsidRPr="00D92A9D">
        <w:rPr>
          <w:rFonts w:ascii="Times New Roman" w:eastAsia="Times New Roman" w:hAnsi="Times New Roman" w:cs="Times New Roman"/>
          <w:i/>
          <w:iCs/>
          <w:color w:val="222222"/>
          <w:sz w:val="24"/>
          <w:szCs w:val="24"/>
          <w:lang w:eastAsia="de-DE"/>
        </w:rPr>
        <w:t>13</w:t>
      </w:r>
      <w:r w:rsidRPr="00D92A9D">
        <w:rPr>
          <w:rFonts w:ascii="Times New Roman" w:eastAsia="Times New Roman" w:hAnsi="Times New Roman" w:cs="Times New Roman"/>
          <w:color w:val="222222"/>
          <w:sz w:val="24"/>
          <w:szCs w:val="24"/>
          <w:lang w:eastAsia="de-DE"/>
        </w:rPr>
        <w:t>, 165-167.</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Baumeister, R. F., Campbell, J. D., Krueger, J. I., &amp; Vohs, K. D. (2003).</w:t>
      </w:r>
      <w:proofErr w:type="gramEnd"/>
      <w:r w:rsidRPr="008B6965">
        <w:rPr>
          <w:rFonts w:ascii="Times New Roman" w:hAnsi="Times New Roman" w:cs="Times New Roman"/>
          <w:sz w:val="24"/>
          <w:szCs w:val="24"/>
        </w:rPr>
        <w:t xml:space="preserve"> Does high self-esteem cause better performance, interpersonal success, happiness or healthier lifestyle? </w:t>
      </w:r>
      <w:r w:rsidRPr="008B6965">
        <w:rPr>
          <w:rFonts w:ascii="Times New Roman" w:hAnsi="Times New Roman" w:cs="Times New Roman"/>
          <w:i/>
          <w:iCs/>
          <w:sz w:val="24"/>
          <w:szCs w:val="24"/>
        </w:rPr>
        <w:t>Psychological Science in the Public Interest, 4</w:t>
      </w:r>
      <w:r w:rsidRPr="008B6965">
        <w:rPr>
          <w:rFonts w:ascii="Times New Roman" w:hAnsi="Times New Roman" w:cs="Times New Roman"/>
          <w:sz w:val="24"/>
          <w:szCs w:val="24"/>
        </w:rPr>
        <w:t>, 1-44.</w:t>
      </w:r>
    </w:p>
    <w:p w:rsidR="00970B15" w:rsidRPr="008B6965" w:rsidRDefault="00970B15" w:rsidP="00970B15">
      <w:pPr>
        <w:spacing w:line="480" w:lineRule="exact"/>
        <w:ind w:left="720" w:hanging="720"/>
        <w:contextualSpacing/>
        <w:rPr>
          <w:rFonts w:ascii="Times New Roman" w:eastAsia="Times New Roman" w:hAnsi="Times New Roman" w:cs="Times New Roman"/>
          <w:sz w:val="24"/>
          <w:szCs w:val="24"/>
          <w:lang w:eastAsia="de-DE"/>
        </w:rPr>
      </w:pPr>
      <w:r w:rsidRPr="008B6965">
        <w:rPr>
          <w:rFonts w:ascii="Times New Roman" w:eastAsia="Times New Roman" w:hAnsi="Times New Roman" w:cs="Times New Roman"/>
          <w:sz w:val="24"/>
          <w:szCs w:val="24"/>
          <w:lang w:eastAsia="de-DE"/>
        </w:rPr>
        <w:t>Becker, M., Vignoles, V. L., Owe, E., Easterbrook, M. J., Brown, R., Smith, P. B</w:t>
      </w:r>
      <w:proofErr w:type="gramStart"/>
      <w:r w:rsidRPr="008B6965">
        <w:rPr>
          <w:rFonts w:ascii="Times New Roman" w:eastAsia="Times New Roman" w:hAnsi="Times New Roman" w:cs="Times New Roman"/>
          <w:sz w:val="24"/>
          <w:szCs w:val="24"/>
          <w:lang w:eastAsia="de-DE"/>
        </w:rPr>
        <w:t>., ...</w:t>
      </w:r>
      <w:proofErr w:type="gramEnd"/>
      <w:r w:rsidRPr="008B6965">
        <w:rPr>
          <w:rFonts w:ascii="Times New Roman" w:eastAsia="Times New Roman" w:hAnsi="Times New Roman" w:cs="Times New Roman"/>
          <w:sz w:val="24"/>
          <w:szCs w:val="24"/>
          <w:lang w:eastAsia="de-DE"/>
        </w:rPr>
        <w:t xml:space="preserve"> &amp; Koller, S. H. (2014). Cultural bases for self-evaluation: Seeing oneself positively in different cultural contexts. </w:t>
      </w:r>
      <w:r w:rsidRPr="008B6965">
        <w:rPr>
          <w:rFonts w:ascii="Times New Roman" w:eastAsia="Times New Roman" w:hAnsi="Times New Roman" w:cs="Times New Roman"/>
          <w:i/>
          <w:iCs/>
          <w:sz w:val="24"/>
          <w:szCs w:val="24"/>
          <w:lang w:eastAsia="de-DE"/>
        </w:rPr>
        <w:t>Personality and Social Psychology Bulletin</w:t>
      </w:r>
      <w:r w:rsidRPr="008B6965">
        <w:rPr>
          <w:rFonts w:ascii="Times New Roman" w:eastAsia="Times New Roman" w:hAnsi="Times New Roman" w:cs="Times New Roman"/>
          <w:sz w:val="24"/>
          <w:szCs w:val="24"/>
          <w:lang w:eastAsia="de-DE"/>
        </w:rPr>
        <w:t>, 40, 657-675.</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lastRenderedPageBreak/>
        <w:t>Benet-Martínez, V., &amp; John, O. P. (1998).</w:t>
      </w:r>
      <w:proofErr w:type="gramEnd"/>
      <w:r w:rsidRPr="008B6965">
        <w:rPr>
          <w:rFonts w:ascii="Times New Roman" w:hAnsi="Times New Roman" w:cs="Times New Roman"/>
          <w:sz w:val="24"/>
          <w:szCs w:val="24"/>
        </w:rPr>
        <w:t xml:space="preserve"> Los Cinco Grandes across cultures and ethnic groups: Multitrait-multimethod analyses of the Big Five in Spanish and English. </w:t>
      </w:r>
      <w:r w:rsidRPr="008B6965">
        <w:rPr>
          <w:rFonts w:ascii="Times New Roman" w:hAnsi="Times New Roman" w:cs="Times New Roman"/>
          <w:i/>
          <w:sz w:val="24"/>
          <w:szCs w:val="24"/>
        </w:rPr>
        <w:t>Journal of Personality and Social Psychology, 75,</w:t>
      </w:r>
      <w:r w:rsidRPr="008B6965">
        <w:rPr>
          <w:rFonts w:ascii="Times New Roman" w:hAnsi="Times New Roman" w:cs="Times New Roman"/>
          <w:sz w:val="24"/>
          <w:szCs w:val="24"/>
        </w:rPr>
        <w:t xml:space="preserve"> 729-750.</w:t>
      </w:r>
    </w:p>
    <w:p w:rsidR="00970B15" w:rsidRPr="00637AFD" w:rsidRDefault="00970B15" w:rsidP="00970B15">
      <w:pPr>
        <w:spacing w:line="480" w:lineRule="exact"/>
        <w:ind w:left="720" w:hanging="720"/>
        <w:contextualSpacing/>
        <w:rPr>
          <w:rFonts w:ascii="Times New Roman" w:hAnsi="Times New Roman" w:cs="Times New Roman"/>
          <w:sz w:val="24"/>
          <w:szCs w:val="24"/>
        </w:rPr>
      </w:pPr>
      <w:r w:rsidRPr="00BD44DD">
        <w:rPr>
          <w:rFonts w:ascii="Times New Roman" w:hAnsi="Times New Roman" w:cs="Times New Roman"/>
          <w:sz w:val="24"/>
          <w:szCs w:val="24"/>
        </w:rPr>
        <w:t>Bleidorn, W., Arslan, R. C., Denissen, J. J. A., Rentfrow, Gebauer, J. E., P. J., Potter, J., &amp; Gosling, S. D. (</w:t>
      </w:r>
      <w:r w:rsidR="00637AFD" w:rsidRPr="00BD44DD">
        <w:rPr>
          <w:rFonts w:ascii="Times New Roman" w:hAnsi="Times New Roman" w:cs="Times New Roman"/>
          <w:sz w:val="24"/>
          <w:szCs w:val="24"/>
        </w:rPr>
        <w:t>2016</w:t>
      </w:r>
      <w:r w:rsidRPr="00BD44DD">
        <w:rPr>
          <w:rFonts w:ascii="Times New Roman" w:hAnsi="Times New Roman" w:cs="Times New Roman"/>
          <w:sz w:val="24"/>
          <w:szCs w:val="24"/>
        </w:rPr>
        <w:t xml:space="preserve">). </w:t>
      </w:r>
      <w:proofErr w:type="gramStart"/>
      <w:r w:rsidRPr="00637AFD">
        <w:rPr>
          <w:rFonts w:ascii="Times New Roman" w:hAnsi="Times New Roman" w:cs="Times New Roman"/>
          <w:sz w:val="24"/>
          <w:szCs w:val="24"/>
        </w:rPr>
        <w:t>Age and gender differences in self-esteem—A cross-cultural window.</w:t>
      </w:r>
      <w:proofErr w:type="gramEnd"/>
      <w:r w:rsidRPr="00637AFD">
        <w:rPr>
          <w:rFonts w:ascii="Times New Roman" w:hAnsi="Times New Roman" w:cs="Times New Roman"/>
          <w:sz w:val="24"/>
          <w:szCs w:val="24"/>
        </w:rPr>
        <w:t xml:space="preserve"> </w:t>
      </w:r>
      <w:proofErr w:type="gramStart"/>
      <w:r w:rsidRPr="00637AFD">
        <w:rPr>
          <w:rFonts w:ascii="Times New Roman" w:hAnsi="Times New Roman" w:cs="Times New Roman"/>
          <w:i/>
          <w:sz w:val="24"/>
          <w:szCs w:val="24"/>
        </w:rPr>
        <w:t>Journal of Personality and Social Psychology</w:t>
      </w:r>
      <w:r w:rsidRPr="00637AFD">
        <w:rPr>
          <w:rFonts w:ascii="Times New Roman" w:hAnsi="Times New Roman" w:cs="Times New Roman"/>
          <w:sz w:val="24"/>
          <w:szCs w:val="24"/>
        </w:rPr>
        <w:t>.</w:t>
      </w:r>
      <w:proofErr w:type="gramEnd"/>
      <w:r w:rsidR="00637AFD" w:rsidRPr="00637AFD">
        <w:rPr>
          <w:rFonts w:ascii="Times New Roman" w:hAnsi="Times New Roman" w:cs="Times New Roman"/>
          <w:sz w:val="24"/>
          <w:szCs w:val="24"/>
        </w:rPr>
        <w:t xml:space="preserve"> Advance online publication. </w:t>
      </w:r>
      <w:proofErr w:type="gramStart"/>
      <w:r w:rsidR="00637AFD" w:rsidRPr="00637AFD">
        <w:rPr>
          <w:rFonts w:ascii="Times New Roman" w:hAnsi="Times New Roman" w:cs="Times New Roman"/>
          <w:sz w:val="24"/>
          <w:szCs w:val="24"/>
        </w:rPr>
        <w:t>doi:</w:t>
      </w:r>
      <w:proofErr w:type="gramEnd"/>
      <w:r w:rsidR="00637AFD" w:rsidRPr="00637AFD">
        <w:rPr>
          <w:rFonts w:ascii="Times New Roman" w:hAnsi="Times New Roman" w:cs="Times New Roman"/>
          <w:sz w:val="24"/>
          <w:szCs w:val="24"/>
        </w:rPr>
        <w:t>10.1037/pspp0000078</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E0507">
        <w:rPr>
          <w:rFonts w:ascii="Times New Roman" w:eastAsia="Times New Roman" w:hAnsi="Times New Roman" w:cs="Times New Roman"/>
          <w:color w:val="222222"/>
          <w:sz w:val="24"/>
          <w:szCs w:val="24"/>
          <w:lang w:eastAsia="de-DE"/>
        </w:rPr>
        <w:t xml:space="preserve">Bond, M. H., Lun, V. M. C., &amp; Li, L. M. (2012). </w:t>
      </w:r>
      <w:r w:rsidRPr="008B6965">
        <w:rPr>
          <w:rFonts w:ascii="Times New Roman" w:hAnsi="Times New Roman" w:cs="Times New Roman"/>
          <w:sz w:val="24"/>
          <w:szCs w:val="24"/>
        </w:rPr>
        <w:t xml:space="preserve">The roles of secularism in values and engagement in religious practices for the life satisfaction of young people: The moderating role of national-societal factors. </w:t>
      </w:r>
      <w:proofErr w:type="gramStart"/>
      <w:r w:rsidRPr="008B6965">
        <w:rPr>
          <w:rFonts w:ascii="Times New Roman" w:hAnsi="Times New Roman" w:cs="Times New Roman"/>
          <w:sz w:val="24"/>
          <w:szCs w:val="24"/>
        </w:rPr>
        <w:t xml:space="preserve">In G. Trommsdorff &amp; X.Y. Chen (Eds.), </w:t>
      </w:r>
      <w:r w:rsidRPr="008B6965">
        <w:rPr>
          <w:rFonts w:ascii="Times New Roman" w:hAnsi="Times New Roman" w:cs="Times New Roman"/>
          <w:i/>
          <w:iCs/>
          <w:sz w:val="24"/>
          <w:szCs w:val="24"/>
        </w:rPr>
        <w:t xml:space="preserve">Values, religion and culture in adolescent development </w:t>
      </w:r>
      <w:r w:rsidRPr="008B6965">
        <w:rPr>
          <w:rFonts w:ascii="Times New Roman" w:hAnsi="Times New Roman" w:cs="Times New Roman"/>
          <w:sz w:val="24"/>
          <w:szCs w:val="24"/>
        </w:rPr>
        <w:t>(pp. 123-145)</w:t>
      </w:r>
      <w:r w:rsidRPr="008B6965">
        <w:rPr>
          <w:rFonts w:ascii="Times New Roman" w:hAnsi="Times New Roman" w:cs="Times New Roman"/>
          <w:i/>
          <w:iCs/>
          <w:sz w:val="24"/>
          <w:szCs w:val="24"/>
        </w:rPr>
        <w:t>.</w:t>
      </w:r>
      <w:proofErr w:type="gramEnd"/>
      <w:r w:rsidRPr="008B6965">
        <w:rPr>
          <w:rFonts w:ascii="Times New Roman" w:hAnsi="Times New Roman" w:cs="Times New Roman"/>
          <w:i/>
          <w:iCs/>
          <w:sz w:val="24"/>
          <w:szCs w:val="24"/>
        </w:rPr>
        <w:t xml:space="preserve"> </w:t>
      </w:r>
      <w:r w:rsidRPr="008B6965">
        <w:rPr>
          <w:rFonts w:ascii="Times New Roman" w:hAnsi="Times New Roman" w:cs="Times New Roman"/>
          <w:sz w:val="24"/>
          <w:szCs w:val="24"/>
        </w:rPr>
        <w:t>New York, NY: Cambridge University Press.</w:t>
      </w:r>
    </w:p>
    <w:p w:rsidR="00970B15" w:rsidRPr="008B6965" w:rsidRDefault="00970B15" w:rsidP="00970B15">
      <w:pPr>
        <w:spacing w:line="480" w:lineRule="exact"/>
        <w:ind w:left="720" w:hanging="720"/>
        <w:contextualSpacing/>
        <w:rPr>
          <w:rFonts w:ascii="Times New Roman" w:eastAsia="Times New Roman" w:hAnsi="Times New Roman" w:cs="Times New Roman"/>
          <w:color w:val="222222"/>
          <w:sz w:val="24"/>
          <w:szCs w:val="24"/>
          <w:lang w:eastAsia="de-DE"/>
        </w:rPr>
      </w:pPr>
      <w:r w:rsidRPr="008B6965">
        <w:rPr>
          <w:rFonts w:ascii="Times New Roman" w:eastAsia="Times New Roman" w:hAnsi="Times New Roman" w:cs="Times New Roman"/>
          <w:color w:val="222222"/>
          <w:sz w:val="24"/>
          <w:szCs w:val="24"/>
          <w:lang w:eastAsia="de-DE"/>
        </w:rPr>
        <w:t xml:space="preserve">Bouchard, T. J. (2004). Genetic influence on human psychological traits: A survey. </w:t>
      </w:r>
      <w:r w:rsidRPr="008B6965">
        <w:rPr>
          <w:rFonts w:ascii="Times New Roman" w:eastAsia="Times New Roman" w:hAnsi="Times New Roman" w:cs="Times New Roman"/>
          <w:i/>
          <w:iCs/>
          <w:color w:val="222222"/>
          <w:sz w:val="24"/>
          <w:szCs w:val="24"/>
          <w:lang w:eastAsia="de-DE"/>
        </w:rPr>
        <w:t>Current Directions in Psychological Science</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13</w:t>
      </w:r>
      <w:r w:rsidRPr="008B6965">
        <w:rPr>
          <w:rFonts w:ascii="Times New Roman" w:eastAsia="Times New Roman" w:hAnsi="Times New Roman" w:cs="Times New Roman"/>
          <w:color w:val="222222"/>
          <w:sz w:val="24"/>
          <w:szCs w:val="24"/>
          <w:lang w:eastAsia="de-DE"/>
        </w:rPr>
        <w:t>, 148-151.</w:t>
      </w:r>
    </w:p>
    <w:p w:rsidR="00970B15" w:rsidRPr="008E0507" w:rsidRDefault="00970B15" w:rsidP="00970B15">
      <w:pPr>
        <w:spacing w:line="480" w:lineRule="exact"/>
        <w:ind w:left="720" w:hanging="720"/>
        <w:contextualSpacing/>
        <w:rPr>
          <w:rFonts w:ascii="Times New Roman" w:eastAsia="Times New Roman" w:hAnsi="Times New Roman" w:cs="Times New Roman"/>
          <w:color w:val="222222"/>
          <w:sz w:val="24"/>
          <w:szCs w:val="24"/>
          <w:lang w:eastAsia="de-DE"/>
        </w:rPr>
      </w:pPr>
      <w:proofErr w:type="gramStart"/>
      <w:r w:rsidRPr="008E0507">
        <w:rPr>
          <w:rFonts w:ascii="Times New Roman" w:eastAsia="Times New Roman" w:hAnsi="Times New Roman" w:cs="Times New Roman"/>
          <w:color w:val="222222"/>
          <w:sz w:val="24"/>
          <w:szCs w:val="24"/>
          <w:lang w:eastAsia="de-DE"/>
        </w:rPr>
        <w:t>Brewer, M. B., Manzi, J. M., &amp; Shaw, J. S. (1993).</w:t>
      </w:r>
      <w:proofErr w:type="gramEnd"/>
      <w:r w:rsidRPr="008E0507">
        <w:rPr>
          <w:rFonts w:ascii="Times New Roman" w:eastAsia="Times New Roman" w:hAnsi="Times New Roman" w:cs="Times New Roman"/>
          <w:color w:val="222222"/>
          <w:sz w:val="24"/>
          <w:szCs w:val="24"/>
          <w:lang w:eastAsia="de-DE"/>
        </w:rPr>
        <w:t xml:space="preserve"> </w:t>
      </w:r>
      <w:proofErr w:type="gramStart"/>
      <w:r w:rsidRPr="008E0507">
        <w:rPr>
          <w:rFonts w:ascii="Times New Roman" w:eastAsia="Times New Roman" w:hAnsi="Times New Roman" w:cs="Times New Roman"/>
          <w:color w:val="222222"/>
          <w:sz w:val="24"/>
          <w:szCs w:val="24"/>
          <w:lang w:eastAsia="de-DE"/>
        </w:rPr>
        <w:t>In-group identification as a function of depersonalization, distinctiveness, and status.</w:t>
      </w:r>
      <w:proofErr w:type="gramEnd"/>
      <w:r w:rsidRPr="008E0507">
        <w:rPr>
          <w:rFonts w:ascii="Times New Roman" w:eastAsia="Times New Roman" w:hAnsi="Times New Roman" w:cs="Times New Roman"/>
          <w:color w:val="222222"/>
          <w:sz w:val="24"/>
          <w:szCs w:val="24"/>
          <w:lang w:eastAsia="de-DE"/>
        </w:rPr>
        <w:t xml:space="preserve"> </w:t>
      </w:r>
      <w:r w:rsidRPr="008E0507">
        <w:rPr>
          <w:rFonts w:ascii="Times New Roman" w:eastAsia="Times New Roman" w:hAnsi="Times New Roman" w:cs="Times New Roman"/>
          <w:i/>
          <w:iCs/>
          <w:color w:val="222222"/>
          <w:sz w:val="24"/>
          <w:szCs w:val="24"/>
          <w:lang w:eastAsia="de-DE"/>
        </w:rPr>
        <w:t>Psychological Science</w:t>
      </w:r>
      <w:r w:rsidRPr="008E0507">
        <w:rPr>
          <w:rFonts w:ascii="Times New Roman" w:eastAsia="Times New Roman" w:hAnsi="Times New Roman" w:cs="Times New Roman"/>
          <w:color w:val="222222"/>
          <w:sz w:val="24"/>
          <w:szCs w:val="24"/>
          <w:lang w:eastAsia="de-DE"/>
        </w:rPr>
        <w:t xml:space="preserve">, </w:t>
      </w:r>
      <w:r w:rsidRPr="008E0507">
        <w:rPr>
          <w:rFonts w:ascii="Times New Roman" w:eastAsia="Times New Roman" w:hAnsi="Times New Roman" w:cs="Times New Roman"/>
          <w:i/>
          <w:iCs/>
          <w:color w:val="222222"/>
          <w:sz w:val="24"/>
          <w:szCs w:val="24"/>
          <w:lang w:eastAsia="de-DE"/>
        </w:rPr>
        <w:t>4</w:t>
      </w:r>
      <w:r w:rsidRPr="008E0507">
        <w:rPr>
          <w:rFonts w:ascii="Times New Roman" w:eastAsia="Times New Roman" w:hAnsi="Times New Roman" w:cs="Times New Roman"/>
          <w:color w:val="222222"/>
          <w:sz w:val="24"/>
          <w:szCs w:val="24"/>
          <w:lang w:eastAsia="de-DE"/>
        </w:rPr>
        <w:t>, 88-92.</w:t>
      </w:r>
    </w:p>
    <w:p w:rsidR="00970B15" w:rsidRPr="008B6965" w:rsidRDefault="00970B15" w:rsidP="00970B15">
      <w:pPr>
        <w:spacing w:line="480" w:lineRule="exact"/>
        <w:ind w:left="720" w:hanging="720"/>
        <w:contextualSpacing/>
        <w:rPr>
          <w:rFonts w:ascii="Times New Roman" w:hAnsi="Times New Roman" w:cs="Times New Roman"/>
          <w:sz w:val="24"/>
          <w:szCs w:val="24"/>
          <w:lang w:eastAsia="de-DE"/>
        </w:rPr>
      </w:pPr>
      <w:proofErr w:type="gramStart"/>
      <w:r w:rsidRPr="008B6965">
        <w:rPr>
          <w:rFonts w:ascii="Times New Roman" w:hAnsi="Times New Roman" w:cs="Times New Roman"/>
          <w:sz w:val="24"/>
          <w:szCs w:val="24"/>
          <w:lang w:eastAsia="de-DE"/>
        </w:rPr>
        <w:t>Caspi, A., Herbener, E. S., &amp; Ozer, D. J. (1992).</w:t>
      </w:r>
      <w:proofErr w:type="gramEnd"/>
      <w:r w:rsidRPr="008B6965">
        <w:rPr>
          <w:rFonts w:ascii="Times New Roman" w:hAnsi="Times New Roman" w:cs="Times New Roman"/>
          <w:sz w:val="24"/>
          <w:szCs w:val="24"/>
          <w:lang w:eastAsia="de-DE"/>
        </w:rPr>
        <w:t xml:space="preserve"> </w:t>
      </w:r>
      <w:proofErr w:type="gramStart"/>
      <w:r w:rsidRPr="008B6965">
        <w:rPr>
          <w:rFonts w:ascii="Times New Roman" w:hAnsi="Times New Roman" w:cs="Times New Roman"/>
          <w:sz w:val="24"/>
          <w:szCs w:val="24"/>
          <w:lang w:eastAsia="de-DE"/>
        </w:rPr>
        <w:t>Shared experiences and the similarity of personalities: A longitudinal study of married couples.</w:t>
      </w:r>
      <w:proofErr w:type="gramEnd"/>
      <w:r w:rsidRPr="008B6965">
        <w:rPr>
          <w:rFonts w:ascii="Times New Roman" w:hAnsi="Times New Roman" w:cs="Times New Roman"/>
          <w:sz w:val="24"/>
          <w:szCs w:val="24"/>
          <w:lang w:eastAsia="de-DE"/>
        </w:rPr>
        <w:t xml:space="preserve"> </w:t>
      </w:r>
      <w:r w:rsidRPr="008B6965">
        <w:rPr>
          <w:rFonts w:ascii="Times New Roman" w:hAnsi="Times New Roman" w:cs="Times New Roman"/>
          <w:i/>
          <w:iCs/>
          <w:sz w:val="24"/>
          <w:szCs w:val="24"/>
          <w:lang w:eastAsia="de-DE"/>
        </w:rPr>
        <w:t>Journal of Personality and Social Psychology</w:t>
      </w:r>
      <w:r w:rsidRPr="008B6965">
        <w:rPr>
          <w:rFonts w:ascii="Times New Roman" w:hAnsi="Times New Roman" w:cs="Times New Roman"/>
          <w:sz w:val="24"/>
          <w:szCs w:val="24"/>
          <w:lang w:eastAsia="de-DE"/>
        </w:rPr>
        <w:t xml:space="preserve">, </w:t>
      </w:r>
      <w:r w:rsidRPr="008B6965">
        <w:rPr>
          <w:rFonts w:ascii="Times New Roman" w:hAnsi="Times New Roman" w:cs="Times New Roman"/>
          <w:i/>
          <w:iCs/>
          <w:sz w:val="24"/>
          <w:szCs w:val="24"/>
          <w:lang w:eastAsia="de-DE"/>
        </w:rPr>
        <w:t>62</w:t>
      </w:r>
      <w:r w:rsidRPr="008B6965">
        <w:rPr>
          <w:rFonts w:ascii="Times New Roman" w:hAnsi="Times New Roman" w:cs="Times New Roman"/>
          <w:sz w:val="24"/>
          <w:szCs w:val="24"/>
          <w:lang w:eastAsia="de-DE"/>
        </w:rPr>
        <w:t>, 281-291.</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Clark, A.E., &amp; Lelkes, O. (2009).</w:t>
      </w:r>
      <w:proofErr w:type="gramEnd"/>
      <w:r w:rsidRPr="008B6965">
        <w:rPr>
          <w:rFonts w:ascii="Times New Roman" w:hAnsi="Times New Roman" w:cs="Times New Roman"/>
          <w:sz w:val="24"/>
          <w:szCs w:val="24"/>
        </w:rPr>
        <w:t xml:space="preserve"> Let us pray: Religious interactions in life satisfaction. PSE Working Papers 2009, PSE (École normale supérieure).</w:t>
      </w:r>
    </w:p>
    <w:p w:rsidR="00970B15" w:rsidRPr="008B6965" w:rsidRDefault="00970B15" w:rsidP="00970B15">
      <w:pPr>
        <w:spacing w:line="480" w:lineRule="exact"/>
        <w:ind w:left="720" w:hanging="720"/>
        <w:contextualSpacing/>
        <w:rPr>
          <w:rFonts w:ascii="Times New Roman" w:hAnsi="Times New Roman" w:cs="Times New Roman"/>
          <w:color w:val="222222"/>
          <w:sz w:val="24"/>
          <w:szCs w:val="24"/>
        </w:rPr>
      </w:pPr>
      <w:r w:rsidRPr="008B6965">
        <w:rPr>
          <w:rFonts w:ascii="Times New Roman" w:hAnsi="Times New Roman" w:cs="Times New Roman"/>
          <w:bCs/>
          <w:color w:val="000000"/>
          <w:sz w:val="24"/>
          <w:szCs w:val="24"/>
        </w:rPr>
        <w:t>Cohen</w:t>
      </w:r>
      <w:r w:rsidRPr="008B6965">
        <w:rPr>
          <w:rFonts w:ascii="Times New Roman" w:hAnsi="Times New Roman" w:cs="Times New Roman"/>
          <w:color w:val="222222"/>
          <w:sz w:val="24"/>
          <w:szCs w:val="24"/>
        </w:rPr>
        <w:t>, J. (</w:t>
      </w:r>
      <w:r w:rsidRPr="008B6965">
        <w:rPr>
          <w:rFonts w:ascii="Times New Roman" w:hAnsi="Times New Roman" w:cs="Times New Roman"/>
          <w:bCs/>
          <w:color w:val="000000"/>
          <w:sz w:val="24"/>
          <w:szCs w:val="24"/>
        </w:rPr>
        <w:t>1988</w:t>
      </w:r>
      <w:r w:rsidRPr="008B6965">
        <w:rPr>
          <w:rFonts w:ascii="Times New Roman" w:hAnsi="Times New Roman" w:cs="Times New Roman"/>
          <w:color w:val="222222"/>
          <w:sz w:val="24"/>
          <w:szCs w:val="24"/>
        </w:rPr>
        <w:t xml:space="preserve">). </w:t>
      </w:r>
      <w:r w:rsidRPr="008B6965">
        <w:rPr>
          <w:rFonts w:ascii="Times New Roman" w:hAnsi="Times New Roman" w:cs="Times New Roman"/>
          <w:i/>
          <w:color w:val="222222"/>
          <w:sz w:val="24"/>
          <w:szCs w:val="24"/>
        </w:rPr>
        <w:t>Statistical power analysis for the behavioral sciences</w:t>
      </w:r>
      <w:r w:rsidRPr="008B6965">
        <w:rPr>
          <w:rFonts w:ascii="Times New Roman" w:hAnsi="Times New Roman" w:cs="Times New Roman"/>
          <w:color w:val="222222"/>
          <w:sz w:val="24"/>
          <w:szCs w:val="24"/>
        </w:rPr>
        <w:t xml:space="preserve"> (2nd </w:t>
      </w:r>
      <w:proofErr w:type="gramStart"/>
      <w:r w:rsidRPr="008B6965">
        <w:rPr>
          <w:rFonts w:ascii="Times New Roman" w:hAnsi="Times New Roman" w:cs="Times New Roman"/>
          <w:color w:val="222222"/>
          <w:sz w:val="24"/>
          <w:szCs w:val="24"/>
        </w:rPr>
        <w:t>ed</w:t>
      </w:r>
      <w:proofErr w:type="gramEnd"/>
      <w:r w:rsidRPr="008B6965">
        <w:rPr>
          <w:rFonts w:ascii="Times New Roman" w:hAnsi="Times New Roman" w:cs="Times New Roman"/>
          <w:color w:val="222222"/>
          <w:sz w:val="24"/>
          <w:szCs w:val="24"/>
        </w:rPr>
        <w:t>.). Hillsdale, NJ: Erlbaum.</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Cohen, J., &amp; Cohen, P. (1983).</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Applied multiple regression/correlation analysis for the behavioral sciences</w:t>
      </w:r>
      <w:r w:rsidRPr="008B6965">
        <w:rPr>
          <w:rFonts w:ascii="Times New Roman" w:hAnsi="Times New Roman" w:cs="Times New Roman"/>
          <w:sz w:val="24"/>
          <w:szCs w:val="24"/>
        </w:rPr>
        <w:t xml:space="preserve"> (2nd </w:t>
      </w:r>
      <w:proofErr w:type="gramStart"/>
      <w:r w:rsidRPr="008B6965">
        <w:rPr>
          <w:rFonts w:ascii="Times New Roman" w:hAnsi="Times New Roman" w:cs="Times New Roman"/>
          <w:sz w:val="24"/>
          <w:szCs w:val="24"/>
        </w:rPr>
        <w:t>ed</w:t>
      </w:r>
      <w:proofErr w:type="gramEnd"/>
      <w:r w:rsidRPr="008B6965">
        <w:rPr>
          <w:rFonts w:ascii="Times New Roman" w:hAnsi="Times New Roman" w:cs="Times New Roman"/>
          <w:sz w:val="24"/>
          <w:szCs w:val="24"/>
        </w:rPr>
        <w:t>.). Hillsdale, NJ: Erlbaum.</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Crocker, J., &amp; Wolfe, C. T. (2001).</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Contingencies of self-worth.</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Psychological Review</w:t>
      </w:r>
      <w:r w:rsidRPr="008B6965">
        <w:rPr>
          <w:rFonts w:ascii="Times New Roman" w:hAnsi="Times New Roman" w:cs="Times New Roman"/>
          <w:i/>
          <w:sz w:val="24"/>
          <w:szCs w:val="24"/>
        </w:rPr>
        <w:t xml:space="preserve">, </w:t>
      </w:r>
      <w:r w:rsidRPr="008B6965">
        <w:rPr>
          <w:rFonts w:ascii="Times New Roman" w:hAnsi="Times New Roman" w:cs="Times New Roman"/>
          <w:bCs/>
          <w:i/>
          <w:sz w:val="24"/>
          <w:szCs w:val="24"/>
        </w:rPr>
        <w:t>108</w:t>
      </w:r>
      <w:r w:rsidRPr="008B6965">
        <w:rPr>
          <w:rFonts w:ascii="Times New Roman" w:hAnsi="Times New Roman" w:cs="Times New Roman"/>
          <w:sz w:val="24"/>
          <w:szCs w:val="24"/>
        </w:rPr>
        <w:t>, 593-623.</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hAnsi="Times New Roman" w:cs="Times New Roman"/>
          <w:sz w:val="24"/>
          <w:szCs w:val="24"/>
        </w:rPr>
        <w:lastRenderedPageBreak/>
        <w:t xml:space="preserve">Cronbach, L. J. (1958). </w:t>
      </w:r>
      <w:proofErr w:type="gramStart"/>
      <w:r w:rsidRPr="008B6965">
        <w:rPr>
          <w:rFonts w:ascii="Times New Roman" w:hAnsi="Times New Roman" w:cs="Times New Roman"/>
          <w:sz w:val="24"/>
          <w:szCs w:val="24"/>
        </w:rPr>
        <w:t>Proposals leading to analytic treatment of social perception scores.</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 xml:space="preserve">In R. Tagiuri &amp; L. Petrullo (Eds.), </w:t>
      </w:r>
      <w:r w:rsidRPr="008B6965">
        <w:rPr>
          <w:rFonts w:ascii="Times New Roman" w:hAnsi="Times New Roman" w:cs="Times New Roman"/>
          <w:i/>
          <w:sz w:val="24"/>
          <w:szCs w:val="24"/>
        </w:rPr>
        <w:t>Person perception and interpersonal behavior</w:t>
      </w:r>
      <w:r w:rsidRPr="008B6965">
        <w:rPr>
          <w:rFonts w:ascii="Times New Roman" w:hAnsi="Times New Roman" w:cs="Times New Roman"/>
          <w:sz w:val="24"/>
          <w:szCs w:val="24"/>
        </w:rPr>
        <w:t xml:space="preserve"> (pp. 353-379).</w:t>
      </w:r>
      <w:proofErr w:type="gramEnd"/>
      <w:r w:rsidRPr="008B6965">
        <w:rPr>
          <w:rFonts w:ascii="Times New Roman" w:hAnsi="Times New Roman" w:cs="Times New Roman"/>
          <w:sz w:val="24"/>
          <w:szCs w:val="24"/>
        </w:rPr>
        <w:t xml:space="preserve"> Stanford, CA: Stanford University Press.</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Denissen, J. J. A., Geenen, R., van Aken, M. A. G., Gosling, S. D., &amp; Potter, J. (2008). </w:t>
      </w:r>
      <w:proofErr w:type="gramStart"/>
      <w:r w:rsidRPr="008B6965">
        <w:rPr>
          <w:rFonts w:ascii="Times New Roman" w:hAnsi="Times New Roman" w:cs="Times New Roman"/>
          <w:sz w:val="24"/>
          <w:szCs w:val="24"/>
        </w:rPr>
        <w:t>Development and validation of a Dutch translation of the Big Five Inventory (BFI).</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Journal of Personality Assessment, 90, </w:t>
      </w:r>
      <w:r w:rsidRPr="008B6965">
        <w:rPr>
          <w:rFonts w:ascii="Times New Roman" w:hAnsi="Times New Roman" w:cs="Times New Roman"/>
          <w:sz w:val="24"/>
          <w:szCs w:val="24"/>
        </w:rPr>
        <w:t>152-157.</w:t>
      </w:r>
    </w:p>
    <w:p w:rsidR="00970B15" w:rsidRPr="008B6965" w:rsidRDefault="00970B15" w:rsidP="00970B15">
      <w:pPr>
        <w:spacing w:line="480" w:lineRule="exact"/>
        <w:ind w:left="709" w:hanging="720"/>
        <w:contextualSpacing/>
        <w:rPr>
          <w:rFonts w:ascii="Times New Roman" w:eastAsia="TimesNewRoman" w:hAnsi="Times New Roman" w:cs="Times New Roman"/>
          <w:sz w:val="24"/>
          <w:szCs w:val="24"/>
        </w:rPr>
      </w:pPr>
      <w:proofErr w:type="gramStart"/>
      <w:r w:rsidRPr="008B6965">
        <w:rPr>
          <w:rFonts w:ascii="Times New Roman" w:eastAsia="TimesNewRoman" w:hAnsi="Times New Roman" w:cs="Times New Roman"/>
          <w:sz w:val="24"/>
          <w:szCs w:val="24"/>
        </w:rPr>
        <w:t>Diener, E., Tay, L., &amp; Myers, D. G. (2011).</w:t>
      </w:r>
      <w:proofErr w:type="gramEnd"/>
      <w:r w:rsidRPr="008B6965">
        <w:rPr>
          <w:rFonts w:ascii="Times New Roman" w:eastAsia="TimesNewRoman" w:hAnsi="Times New Roman" w:cs="Times New Roman"/>
          <w:sz w:val="24"/>
          <w:szCs w:val="24"/>
        </w:rPr>
        <w:t xml:space="preserve"> The religion paradox: If religion makes people happy, why are so many dropping out? </w:t>
      </w:r>
      <w:r w:rsidRPr="008B6965">
        <w:rPr>
          <w:rFonts w:ascii="Times New Roman" w:eastAsia="TimesNewRoman" w:hAnsi="Times New Roman" w:cs="Times New Roman"/>
          <w:i/>
          <w:iCs/>
          <w:sz w:val="24"/>
          <w:szCs w:val="24"/>
        </w:rPr>
        <w:t xml:space="preserve">Journal of Personality and Social Psychology, 101, </w:t>
      </w:r>
      <w:r w:rsidRPr="008B6965">
        <w:rPr>
          <w:rFonts w:ascii="Times New Roman" w:eastAsia="TimesNewRoman" w:hAnsi="Times New Roman" w:cs="Times New Roman"/>
          <w:sz w:val="24"/>
          <w:szCs w:val="24"/>
        </w:rPr>
        <w:t>1278-1290.</w:t>
      </w:r>
    </w:p>
    <w:p w:rsidR="00970B15" w:rsidRPr="008B6965" w:rsidRDefault="00970B15" w:rsidP="00970B15">
      <w:pPr>
        <w:spacing w:line="480" w:lineRule="exact"/>
        <w:ind w:left="709" w:hanging="720"/>
        <w:contextualSpacing/>
        <w:rPr>
          <w:rFonts w:ascii="Times New Roman" w:eastAsia="Times New Roman" w:hAnsi="Times New Roman" w:cs="Times New Roman"/>
          <w:color w:val="222222"/>
          <w:sz w:val="24"/>
          <w:szCs w:val="24"/>
          <w:lang w:eastAsia="de-DE"/>
        </w:rPr>
      </w:pPr>
      <w:r w:rsidRPr="008B6965">
        <w:rPr>
          <w:rFonts w:ascii="Times New Roman" w:eastAsia="Times New Roman" w:hAnsi="Times New Roman" w:cs="Times New Roman"/>
          <w:color w:val="222222"/>
          <w:sz w:val="24"/>
          <w:szCs w:val="24"/>
          <w:lang w:eastAsia="de-DE"/>
        </w:rPr>
        <w:t xml:space="preserve">Donahue, M. J. (1985). Intrinsic and extrinsic religiousness: The empirical research. </w:t>
      </w:r>
      <w:r w:rsidRPr="008B6965">
        <w:rPr>
          <w:rFonts w:ascii="Times New Roman" w:eastAsia="Times New Roman" w:hAnsi="Times New Roman" w:cs="Times New Roman"/>
          <w:i/>
          <w:iCs/>
          <w:color w:val="222222"/>
          <w:sz w:val="24"/>
          <w:szCs w:val="24"/>
          <w:lang w:eastAsia="de-DE"/>
        </w:rPr>
        <w:t>Journal for the Scientific Study of Religion, 24</w:t>
      </w:r>
      <w:r w:rsidRPr="008B6965">
        <w:rPr>
          <w:rFonts w:ascii="Times New Roman" w:eastAsia="Times New Roman" w:hAnsi="Times New Roman" w:cs="Times New Roman"/>
          <w:color w:val="222222"/>
          <w:sz w:val="24"/>
          <w:szCs w:val="24"/>
          <w:lang w:eastAsia="de-DE"/>
        </w:rPr>
        <w:t>, 418-423.</w:t>
      </w:r>
    </w:p>
    <w:p w:rsidR="002B613B" w:rsidRPr="008B6965" w:rsidRDefault="002B613B" w:rsidP="002B613B">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Eichhorn, J. (2012). </w:t>
      </w:r>
      <w:proofErr w:type="gramStart"/>
      <w:r w:rsidRPr="008B6965">
        <w:rPr>
          <w:rFonts w:ascii="Times New Roman" w:hAnsi="Times New Roman" w:cs="Times New Roman"/>
          <w:sz w:val="24"/>
          <w:szCs w:val="24"/>
        </w:rPr>
        <w:t>Happiness for believers?</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Contextualizing the effects of religiosity on life-satisfaction.</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European Sociological Review, </w:t>
      </w:r>
      <w:r w:rsidRPr="008B6965">
        <w:rPr>
          <w:rFonts w:ascii="Times New Roman" w:hAnsi="Times New Roman" w:cs="Times New Roman"/>
          <w:i/>
          <w:sz w:val="24"/>
          <w:szCs w:val="24"/>
        </w:rPr>
        <w:t>28</w:t>
      </w:r>
      <w:r w:rsidRPr="008B6965">
        <w:rPr>
          <w:rFonts w:ascii="Times New Roman" w:hAnsi="Times New Roman" w:cs="Times New Roman"/>
          <w:sz w:val="24"/>
          <w:szCs w:val="24"/>
        </w:rPr>
        <w:t xml:space="preserve">, 583-593. </w:t>
      </w:r>
    </w:p>
    <w:p w:rsidR="00970B15" w:rsidRPr="00D92A9D" w:rsidRDefault="00970B15" w:rsidP="00970B15">
      <w:pPr>
        <w:spacing w:line="480" w:lineRule="exact"/>
        <w:ind w:left="709" w:hanging="720"/>
        <w:contextualSpacing/>
        <w:rPr>
          <w:rFonts w:ascii="Times New Roman" w:hAnsi="Times New Roman" w:cs="Times New Roman"/>
          <w:bCs/>
          <w:sz w:val="24"/>
          <w:szCs w:val="24"/>
        </w:rPr>
      </w:pPr>
      <w:r w:rsidRPr="00D92A9D">
        <w:rPr>
          <w:rFonts w:ascii="Times New Roman" w:eastAsia="Times New Roman" w:hAnsi="Times New Roman" w:cs="Times New Roman"/>
          <w:color w:val="222222"/>
          <w:sz w:val="24"/>
          <w:szCs w:val="24"/>
          <w:lang w:eastAsia="de-DE"/>
        </w:rPr>
        <w:t xml:space="preserve">Emmons, R. A. (1999). Religion in the psychology of personality: An introduction. </w:t>
      </w:r>
      <w:r w:rsidRPr="008B6965">
        <w:rPr>
          <w:rFonts w:ascii="Times New Roman" w:eastAsia="Times New Roman" w:hAnsi="Times New Roman" w:cs="Times New Roman"/>
          <w:i/>
          <w:iCs/>
          <w:color w:val="222222"/>
          <w:sz w:val="24"/>
          <w:szCs w:val="24"/>
          <w:lang w:eastAsia="de-DE"/>
        </w:rPr>
        <w:t>Journal of P</w:t>
      </w:r>
      <w:r w:rsidRPr="00D92A9D">
        <w:rPr>
          <w:rFonts w:ascii="Times New Roman" w:eastAsia="Times New Roman" w:hAnsi="Times New Roman" w:cs="Times New Roman"/>
          <w:i/>
          <w:iCs/>
          <w:color w:val="222222"/>
          <w:sz w:val="24"/>
          <w:szCs w:val="24"/>
          <w:lang w:eastAsia="de-DE"/>
        </w:rPr>
        <w:t>ersonality</w:t>
      </w:r>
      <w:r w:rsidRPr="00D92A9D">
        <w:rPr>
          <w:rFonts w:ascii="Times New Roman" w:eastAsia="Times New Roman" w:hAnsi="Times New Roman" w:cs="Times New Roman"/>
          <w:color w:val="222222"/>
          <w:sz w:val="24"/>
          <w:szCs w:val="24"/>
          <w:lang w:eastAsia="de-DE"/>
        </w:rPr>
        <w:t xml:space="preserve">, </w:t>
      </w:r>
      <w:r w:rsidRPr="00D92A9D">
        <w:rPr>
          <w:rFonts w:ascii="Times New Roman" w:eastAsia="Times New Roman" w:hAnsi="Times New Roman" w:cs="Times New Roman"/>
          <w:i/>
          <w:iCs/>
          <w:color w:val="222222"/>
          <w:sz w:val="24"/>
          <w:szCs w:val="24"/>
          <w:lang w:eastAsia="de-DE"/>
        </w:rPr>
        <w:t>67</w:t>
      </w:r>
      <w:r w:rsidRPr="00D92A9D">
        <w:rPr>
          <w:rFonts w:ascii="Times New Roman" w:eastAsia="Times New Roman" w:hAnsi="Times New Roman" w:cs="Times New Roman"/>
          <w:color w:val="222222"/>
          <w:sz w:val="24"/>
          <w:szCs w:val="24"/>
          <w:lang w:eastAsia="de-DE"/>
        </w:rPr>
        <w:t>, 874-888.</w:t>
      </w:r>
    </w:p>
    <w:p w:rsidR="00970B15" w:rsidRPr="008B6965" w:rsidRDefault="00970B15" w:rsidP="00970B15">
      <w:pPr>
        <w:spacing w:line="480" w:lineRule="exact"/>
        <w:ind w:left="720" w:hanging="720"/>
        <w:contextualSpacing/>
        <w:rPr>
          <w:rFonts w:ascii="Times New Roman" w:eastAsia="TimesNewRomanPSMT" w:hAnsi="Times New Roman" w:cs="Times New Roman"/>
          <w:sz w:val="24"/>
          <w:szCs w:val="24"/>
        </w:rPr>
      </w:pPr>
      <w:proofErr w:type="gramStart"/>
      <w:r w:rsidRPr="008B6965">
        <w:rPr>
          <w:rFonts w:ascii="Times New Roman" w:eastAsia="TimesNewRomanPSMT" w:hAnsi="Times New Roman" w:cs="Times New Roman"/>
          <w:sz w:val="24"/>
          <w:szCs w:val="24"/>
        </w:rPr>
        <w:t>Enders, C. K., &amp; Tofighi, D. (2007).</w:t>
      </w:r>
      <w:proofErr w:type="gramEnd"/>
      <w:r w:rsidRPr="008B6965">
        <w:rPr>
          <w:rFonts w:ascii="Times New Roman" w:eastAsia="TimesNewRomanPSMT" w:hAnsi="Times New Roman" w:cs="Times New Roman"/>
          <w:sz w:val="24"/>
          <w:szCs w:val="24"/>
        </w:rPr>
        <w:t xml:space="preserve"> Centering predictor variables in cross-sectional multilevel models: A new look at an old issue. </w:t>
      </w:r>
      <w:r w:rsidRPr="008B6965">
        <w:rPr>
          <w:rFonts w:ascii="Times New Roman" w:eastAsia="TimesNewRomanPSMT" w:hAnsi="Times New Roman" w:cs="Times New Roman"/>
          <w:i/>
          <w:iCs/>
          <w:sz w:val="24"/>
          <w:szCs w:val="24"/>
        </w:rPr>
        <w:t>Psychological Methods, 12</w:t>
      </w:r>
      <w:r w:rsidRPr="008B6965">
        <w:rPr>
          <w:rFonts w:ascii="Times New Roman" w:eastAsia="TimesNewRomanPSMT" w:hAnsi="Times New Roman" w:cs="Times New Roman"/>
          <w:sz w:val="24"/>
          <w:szCs w:val="24"/>
        </w:rPr>
        <w:t>, 121-138.</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Farrar, D. E., &amp; Glauber, R. R. (1967). Multicollinearity in regression analysis: The problem revisited. </w:t>
      </w:r>
      <w:r w:rsidRPr="008B6965">
        <w:rPr>
          <w:rFonts w:ascii="Times New Roman" w:hAnsi="Times New Roman" w:cs="Times New Roman"/>
          <w:i/>
          <w:sz w:val="24"/>
          <w:szCs w:val="24"/>
        </w:rPr>
        <w:t>The Review of Economics and Statistics, 49,</w:t>
      </w:r>
      <w:r w:rsidRPr="008B6965">
        <w:rPr>
          <w:rFonts w:ascii="Times New Roman" w:hAnsi="Times New Roman" w:cs="Times New Roman"/>
          <w:sz w:val="24"/>
          <w:szCs w:val="24"/>
        </w:rPr>
        <w:t xml:space="preserve"> 92-107.</w:t>
      </w:r>
    </w:p>
    <w:p w:rsidR="00970B15" w:rsidRPr="008B6965" w:rsidRDefault="00970B15" w:rsidP="00970B15">
      <w:pPr>
        <w:spacing w:line="480" w:lineRule="exact"/>
        <w:ind w:left="709" w:hanging="720"/>
        <w:contextualSpacing/>
        <w:rPr>
          <w:rFonts w:ascii="Times New Roman" w:eastAsia="TimesNewRomanPSMT" w:hAnsi="Times New Roman" w:cs="Times New Roman"/>
          <w:sz w:val="24"/>
          <w:szCs w:val="24"/>
        </w:rPr>
      </w:pPr>
      <w:r w:rsidRPr="008B6965">
        <w:rPr>
          <w:rFonts w:ascii="Times New Roman" w:eastAsia="TimesNewRomanPSMT" w:hAnsi="Times New Roman" w:cs="Times New Roman"/>
          <w:sz w:val="24"/>
          <w:szCs w:val="24"/>
        </w:rPr>
        <w:t xml:space="preserve">Fiedler, K. (2000). Beware of samples! A cognitive-ecological sampling approach to judgment biases. </w:t>
      </w:r>
      <w:r w:rsidRPr="008B6965">
        <w:rPr>
          <w:rFonts w:ascii="Times New Roman" w:eastAsia="TimesNewRomanPSMT" w:hAnsi="Times New Roman" w:cs="Times New Roman"/>
          <w:i/>
          <w:iCs/>
          <w:sz w:val="24"/>
          <w:szCs w:val="24"/>
        </w:rPr>
        <w:t>Psychological Review</w:t>
      </w:r>
      <w:r w:rsidRPr="008B6965">
        <w:rPr>
          <w:rFonts w:ascii="Times New Roman" w:eastAsia="TimesNewRomanPSMT" w:hAnsi="Times New Roman" w:cs="Times New Roman"/>
          <w:sz w:val="24"/>
          <w:szCs w:val="24"/>
        </w:rPr>
        <w:t xml:space="preserve">, </w:t>
      </w:r>
      <w:r w:rsidRPr="008B6965">
        <w:rPr>
          <w:rFonts w:ascii="Times New Roman" w:eastAsia="TimesNewRomanPSMT" w:hAnsi="Times New Roman" w:cs="Times New Roman"/>
          <w:i/>
          <w:iCs/>
          <w:sz w:val="24"/>
          <w:szCs w:val="24"/>
        </w:rPr>
        <w:t>107</w:t>
      </w:r>
      <w:r w:rsidRPr="008B6965">
        <w:rPr>
          <w:rFonts w:ascii="Times New Roman" w:eastAsia="TimesNewRomanPSMT" w:hAnsi="Times New Roman" w:cs="Times New Roman"/>
          <w:sz w:val="24"/>
          <w:szCs w:val="24"/>
        </w:rPr>
        <w:t>, 659-676.</w:t>
      </w:r>
    </w:p>
    <w:p w:rsidR="00970B15" w:rsidRPr="008B6965" w:rsidRDefault="00970B15" w:rsidP="00970B15">
      <w:pPr>
        <w:spacing w:line="480" w:lineRule="exact"/>
        <w:ind w:left="709" w:hanging="720"/>
        <w:contextualSpacing/>
        <w:rPr>
          <w:rFonts w:ascii="Times New Roman" w:eastAsia="TimesNewRomanPSMT"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Fincher, C. L., &amp; Thornhill, R. (2012).</w:t>
      </w:r>
      <w:proofErr w:type="gramEnd"/>
      <w:r w:rsidRPr="008B6965">
        <w:rPr>
          <w:rFonts w:ascii="Times New Roman" w:eastAsia="Times New Roman" w:hAnsi="Times New Roman" w:cs="Times New Roman"/>
          <w:color w:val="222222"/>
          <w:sz w:val="24"/>
          <w:szCs w:val="24"/>
          <w:lang w:eastAsia="de-DE"/>
        </w:rPr>
        <w:t xml:space="preserve"> Parasite-stress promotes in-group assortative sociality: The cases of strong family ties and heightened religiosity. </w:t>
      </w:r>
      <w:r w:rsidRPr="008B6965">
        <w:rPr>
          <w:rFonts w:ascii="Times New Roman" w:eastAsia="Times New Roman" w:hAnsi="Times New Roman" w:cs="Times New Roman"/>
          <w:i/>
          <w:iCs/>
          <w:color w:val="222222"/>
          <w:sz w:val="24"/>
          <w:szCs w:val="24"/>
          <w:lang w:eastAsia="de-DE"/>
        </w:rPr>
        <w:t>Behavioral and Brain Sciences</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35</w:t>
      </w:r>
      <w:r w:rsidRPr="008B6965">
        <w:rPr>
          <w:rFonts w:ascii="Times New Roman" w:eastAsia="Times New Roman" w:hAnsi="Times New Roman" w:cs="Times New Roman"/>
          <w:color w:val="222222"/>
          <w:sz w:val="24"/>
          <w:szCs w:val="24"/>
          <w:lang w:eastAsia="de-DE"/>
        </w:rPr>
        <w:t>, 61-79.</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Fulmer, C. A., Gelfand, M. J., Kruglanski, A. W., Kim-Prieto, C., Diener, E., Pierro, A., &amp; Higgins, E. T. (2011). On “feeling right” in cultural contexts: How person-culture match affects self-esteem and subjective well-being. </w:t>
      </w:r>
      <w:r w:rsidRPr="008B6965">
        <w:rPr>
          <w:rFonts w:ascii="Times New Roman" w:hAnsi="Times New Roman" w:cs="Times New Roman"/>
          <w:i/>
          <w:sz w:val="24"/>
          <w:szCs w:val="24"/>
        </w:rPr>
        <w:t>Psychological Science, 21,</w:t>
      </w:r>
      <w:r w:rsidRPr="008B6965">
        <w:rPr>
          <w:rFonts w:ascii="Times New Roman" w:hAnsi="Times New Roman" w:cs="Times New Roman"/>
          <w:sz w:val="24"/>
          <w:szCs w:val="24"/>
        </w:rPr>
        <w:t xml:space="preserve"> 1563-1569.</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lastRenderedPageBreak/>
        <w:t>Funder, D. C., &amp; Colvin, C. R. (1988).</w:t>
      </w:r>
      <w:proofErr w:type="gramEnd"/>
      <w:r w:rsidRPr="008B6965">
        <w:rPr>
          <w:rFonts w:ascii="Times New Roman" w:hAnsi="Times New Roman" w:cs="Times New Roman"/>
          <w:sz w:val="24"/>
          <w:szCs w:val="24"/>
        </w:rPr>
        <w:t xml:space="preserve"> Friends and strangers: Acquaintanceship, agreement, and the accuracy of personality judgment. </w:t>
      </w:r>
      <w:r w:rsidRPr="008B6965">
        <w:rPr>
          <w:rFonts w:ascii="Times New Roman" w:hAnsi="Times New Roman" w:cs="Times New Roman"/>
          <w:i/>
          <w:iCs/>
          <w:sz w:val="24"/>
          <w:szCs w:val="24"/>
        </w:rPr>
        <w:t xml:space="preserve">Journal of Personality and Social Psychology, 55, </w:t>
      </w:r>
      <w:r w:rsidRPr="008B6965">
        <w:rPr>
          <w:rFonts w:ascii="Times New Roman" w:hAnsi="Times New Roman" w:cs="Times New Roman"/>
          <w:sz w:val="24"/>
          <w:szCs w:val="24"/>
        </w:rPr>
        <w:t>149-158.</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eastAsia="Times New Roman" w:hAnsi="Times New Roman" w:cs="Times New Roman"/>
          <w:color w:val="222222"/>
          <w:sz w:val="24"/>
          <w:szCs w:val="24"/>
          <w:lang w:eastAsia="de-DE"/>
        </w:rPr>
        <w:t xml:space="preserve">Galen, L. W. (2012). Does religious belief promote prosociality? </w:t>
      </w:r>
      <w:proofErr w:type="gramStart"/>
      <w:r w:rsidRPr="008B6965">
        <w:rPr>
          <w:rFonts w:ascii="Times New Roman" w:eastAsia="Times New Roman" w:hAnsi="Times New Roman" w:cs="Times New Roman"/>
          <w:color w:val="222222"/>
          <w:sz w:val="24"/>
          <w:szCs w:val="24"/>
          <w:lang w:eastAsia="de-DE"/>
        </w:rPr>
        <w:t>A critical examination.</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Psychological Bulletin</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138</w:t>
      </w:r>
      <w:r w:rsidRPr="008B6965">
        <w:rPr>
          <w:rFonts w:ascii="Times New Roman" w:eastAsia="Times New Roman" w:hAnsi="Times New Roman" w:cs="Times New Roman"/>
          <w:color w:val="222222"/>
          <w:sz w:val="24"/>
          <w:szCs w:val="24"/>
          <w:lang w:eastAsia="de-DE"/>
        </w:rPr>
        <w:t>, 876-906.</w:t>
      </w:r>
    </w:p>
    <w:p w:rsidR="00970B15" w:rsidRPr="008B6965" w:rsidRDefault="00970B15" w:rsidP="00970B15">
      <w:pPr>
        <w:spacing w:line="480" w:lineRule="exact"/>
        <w:ind w:left="709" w:hanging="720"/>
        <w:contextualSpacing/>
        <w:rPr>
          <w:rFonts w:ascii="Times New Roman" w:hAnsi="Times New Roman" w:cs="Times New Roman"/>
          <w:color w:val="0000FF"/>
          <w:sz w:val="24"/>
          <w:szCs w:val="24"/>
        </w:rPr>
      </w:pPr>
      <w:proofErr w:type="gramStart"/>
      <w:r w:rsidRPr="008B6965">
        <w:rPr>
          <w:rFonts w:ascii="Times New Roman" w:hAnsi="Times New Roman" w:cs="Times New Roman"/>
          <w:color w:val="000000"/>
          <w:sz w:val="24"/>
          <w:szCs w:val="24"/>
        </w:rPr>
        <w:t>Galesic, M., Olsson, H., &amp; Rieskamp, J. (2012).</w:t>
      </w:r>
      <w:proofErr w:type="gramEnd"/>
      <w:r w:rsidRPr="008B6965">
        <w:rPr>
          <w:rFonts w:ascii="Times New Roman" w:hAnsi="Times New Roman" w:cs="Times New Roman"/>
          <w:color w:val="000000"/>
          <w:sz w:val="24"/>
          <w:szCs w:val="24"/>
        </w:rPr>
        <w:t xml:space="preserve"> Social sampling explains apparent biases in judgments of social environments. </w:t>
      </w:r>
      <w:r w:rsidRPr="008B6965">
        <w:rPr>
          <w:rFonts w:ascii="Times New Roman" w:hAnsi="Times New Roman" w:cs="Times New Roman"/>
          <w:i/>
          <w:color w:val="000000"/>
          <w:sz w:val="24"/>
          <w:szCs w:val="24"/>
        </w:rPr>
        <w:t>Psychological Science, 23</w:t>
      </w:r>
      <w:r w:rsidRPr="008B6965">
        <w:rPr>
          <w:rFonts w:ascii="Times New Roman" w:hAnsi="Times New Roman" w:cs="Times New Roman"/>
          <w:color w:val="000000"/>
          <w:sz w:val="24"/>
          <w:szCs w:val="24"/>
        </w:rPr>
        <w:t>, 1515-1523</w:t>
      </w:r>
      <w:r w:rsidRPr="008B6965">
        <w:rPr>
          <w:rFonts w:ascii="Times New Roman" w:hAnsi="Times New Roman" w:cs="Times New Roman"/>
          <w:color w:val="0000FF"/>
          <w:sz w:val="24"/>
          <w:szCs w:val="24"/>
        </w:rPr>
        <w:t>.</w:t>
      </w:r>
    </w:p>
    <w:p w:rsidR="002B613B" w:rsidRPr="008B6965" w:rsidRDefault="002B613B" w:rsidP="002B613B">
      <w:pPr>
        <w:spacing w:line="480" w:lineRule="exact"/>
        <w:ind w:left="720" w:hanging="720"/>
        <w:contextualSpacing/>
        <w:rPr>
          <w:rFonts w:ascii="Times New Roman" w:hAnsi="Times New Roman" w:cs="Times New Roman"/>
          <w:sz w:val="24"/>
          <w:szCs w:val="24"/>
        </w:rPr>
      </w:pPr>
      <w:r w:rsidRPr="008B6965">
        <w:rPr>
          <w:rFonts w:ascii="Times New Roman" w:eastAsia="Times New Roman" w:hAnsi="Times New Roman" w:cs="Times New Roman"/>
          <w:sz w:val="24"/>
          <w:szCs w:val="24"/>
          <w:lang w:eastAsia="de-DE"/>
        </w:rPr>
        <w:t xml:space="preserve">Ganzach, Y. (1997). </w:t>
      </w:r>
      <w:proofErr w:type="gramStart"/>
      <w:r w:rsidRPr="008B6965">
        <w:rPr>
          <w:rFonts w:ascii="Times New Roman" w:eastAsia="Times New Roman" w:hAnsi="Times New Roman" w:cs="Times New Roman"/>
          <w:sz w:val="24"/>
          <w:szCs w:val="24"/>
          <w:lang w:eastAsia="de-DE"/>
        </w:rPr>
        <w:t>Misleading interaction and curvilinear terms.</w:t>
      </w:r>
      <w:proofErr w:type="gramEnd"/>
      <w:r w:rsidRPr="008B6965">
        <w:rPr>
          <w:rFonts w:ascii="Times New Roman" w:hAnsi="Times New Roman" w:cs="Times New Roman"/>
          <w:iCs/>
          <w:sz w:val="24"/>
          <w:szCs w:val="24"/>
        </w:rPr>
        <w:t xml:space="preserve"> </w:t>
      </w:r>
      <w:r w:rsidRPr="008B6965">
        <w:rPr>
          <w:rFonts w:ascii="Times New Roman" w:hAnsi="Times New Roman" w:cs="Times New Roman"/>
          <w:i/>
          <w:iCs/>
          <w:sz w:val="24"/>
          <w:szCs w:val="24"/>
        </w:rPr>
        <w:t xml:space="preserve">Psychological Methods, 2, </w:t>
      </w:r>
      <w:r w:rsidRPr="008B6965">
        <w:rPr>
          <w:rFonts w:ascii="Times New Roman" w:hAnsi="Times New Roman" w:cs="Times New Roman"/>
          <w:iCs/>
          <w:sz w:val="24"/>
          <w:szCs w:val="24"/>
        </w:rPr>
        <w:t>235-247.</w:t>
      </w:r>
    </w:p>
    <w:p w:rsidR="00970B15" w:rsidRPr="008B6965" w:rsidRDefault="00970B15" w:rsidP="00970B15">
      <w:pPr>
        <w:spacing w:line="480" w:lineRule="exact"/>
        <w:ind w:left="709" w:hanging="720"/>
        <w:contextualSpacing/>
        <w:rPr>
          <w:rFonts w:ascii="Times New Roman" w:hAnsi="Times New Roman" w:cs="Times New Roman"/>
          <w:bCs/>
          <w:iCs/>
          <w:sz w:val="24"/>
          <w:szCs w:val="24"/>
        </w:rPr>
      </w:pPr>
      <w:r w:rsidRPr="008C2A97">
        <w:rPr>
          <w:rFonts w:ascii="Times New Roman" w:eastAsia="Times New Roman" w:hAnsi="Times New Roman" w:cs="Times New Roman"/>
          <w:color w:val="000000"/>
          <w:sz w:val="24"/>
          <w:szCs w:val="24"/>
          <w:lang w:val="de-DE" w:eastAsia="de-DE"/>
        </w:rPr>
        <w:t xml:space="preserve">Gebauer, J. E., Bleidorn, W., Gosling, S. D., Rentfrow, P. J., Lamb, M. E., &amp; Potter, J. (2014b). </w:t>
      </w:r>
      <w:r w:rsidRPr="008B6965">
        <w:rPr>
          <w:rFonts w:ascii="Times New Roman" w:eastAsia="Times New Roman" w:hAnsi="Times New Roman" w:cs="Times New Roman"/>
          <w:color w:val="000000"/>
          <w:sz w:val="24"/>
          <w:szCs w:val="24"/>
          <w:lang w:eastAsia="de-DE"/>
        </w:rPr>
        <w:t xml:space="preserve">Cross-cultural variations in Big Five relationships with religiosity: A sociocultural motives perspective. </w:t>
      </w:r>
      <w:r w:rsidRPr="008B6965">
        <w:rPr>
          <w:rFonts w:ascii="Times New Roman" w:eastAsia="Times New Roman" w:hAnsi="Times New Roman" w:cs="Times New Roman"/>
          <w:i/>
          <w:iCs/>
          <w:color w:val="000000"/>
          <w:sz w:val="24"/>
          <w:szCs w:val="24"/>
          <w:lang w:eastAsia="de-DE"/>
        </w:rPr>
        <w:t>Journal of Personality and Social Psychology</w:t>
      </w:r>
      <w:r w:rsidRPr="008B6965">
        <w:rPr>
          <w:rFonts w:ascii="Times New Roman" w:eastAsia="Times New Roman" w:hAnsi="Times New Roman" w:cs="Times New Roman"/>
          <w:i/>
          <w:color w:val="000000"/>
          <w:sz w:val="24"/>
          <w:szCs w:val="24"/>
          <w:lang w:eastAsia="de-DE"/>
        </w:rPr>
        <w:t>, 107,</w:t>
      </w:r>
      <w:r w:rsidRPr="008B6965">
        <w:rPr>
          <w:rFonts w:ascii="Times New Roman" w:eastAsia="Times New Roman" w:hAnsi="Times New Roman" w:cs="Times New Roman"/>
          <w:color w:val="000000"/>
          <w:sz w:val="24"/>
          <w:szCs w:val="24"/>
          <w:lang w:eastAsia="de-DE"/>
        </w:rPr>
        <w:t xml:space="preserve"> 1064-1091.</w:t>
      </w:r>
    </w:p>
    <w:p w:rsidR="00970B15" w:rsidRPr="008B6965" w:rsidRDefault="00970B15" w:rsidP="00970B15">
      <w:pPr>
        <w:spacing w:line="480" w:lineRule="exact"/>
        <w:ind w:left="709" w:hanging="720"/>
        <w:contextualSpacing/>
        <w:rPr>
          <w:rFonts w:ascii="Times New Roman" w:hAnsi="Times New Roman" w:cs="Times New Roman"/>
          <w:sz w:val="24"/>
          <w:szCs w:val="24"/>
          <w:lang w:val="de-DE"/>
        </w:rPr>
      </w:pPr>
      <w:proofErr w:type="gramStart"/>
      <w:r w:rsidRPr="008B6965">
        <w:rPr>
          <w:rFonts w:ascii="Times New Roman" w:hAnsi="Times New Roman" w:cs="Times New Roman"/>
          <w:sz w:val="24"/>
          <w:szCs w:val="24"/>
        </w:rPr>
        <w:t>Gebauer, J. E., &amp; Maio, G. R. (2012).</w:t>
      </w:r>
      <w:proofErr w:type="gramEnd"/>
      <w:r w:rsidRPr="008B6965">
        <w:rPr>
          <w:rFonts w:ascii="Times New Roman" w:hAnsi="Times New Roman" w:cs="Times New Roman"/>
          <w:sz w:val="24"/>
          <w:szCs w:val="24"/>
        </w:rPr>
        <w:t xml:space="preserve"> The need to belong can motivate belief in God. </w:t>
      </w:r>
      <w:r w:rsidRPr="008B6965">
        <w:rPr>
          <w:rFonts w:ascii="Times New Roman" w:hAnsi="Times New Roman" w:cs="Times New Roman"/>
          <w:i/>
          <w:iCs/>
          <w:color w:val="000000"/>
          <w:sz w:val="24"/>
          <w:szCs w:val="24"/>
          <w:lang w:val="de-DE"/>
        </w:rPr>
        <w:t>Journal of Personality, 80</w:t>
      </w:r>
      <w:r w:rsidRPr="008B6965">
        <w:rPr>
          <w:rFonts w:ascii="Times New Roman" w:hAnsi="Times New Roman" w:cs="Times New Roman"/>
          <w:sz w:val="24"/>
          <w:szCs w:val="24"/>
          <w:lang w:val="de-DE"/>
        </w:rPr>
        <w:t>, 465-501.</w:t>
      </w:r>
    </w:p>
    <w:p w:rsidR="00970B15" w:rsidRPr="008B6965" w:rsidRDefault="00970B15" w:rsidP="00970B15">
      <w:pPr>
        <w:spacing w:line="480" w:lineRule="exact"/>
        <w:ind w:left="709" w:hanging="720"/>
        <w:contextualSpacing/>
        <w:rPr>
          <w:rFonts w:ascii="Times New Roman" w:hAnsi="Times New Roman" w:cs="Times New Roman"/>
          <w:bCs/>
          <w:iCs/>
          <w:sz w:val="24"/>
          <w:szCs w:val="24"/>
        </w:rPr>
      </w:pPr>
      <w:r w:rsidRPr="008B6965">
        <w:rPr>
          <w:rFonts w:ascii="Times New Roman" w:hAnsi="Times New Roman" w:cs="Times New Roman"/>
          <w:sz w:val="24"/>
          <w:szCs w:val="24"/>
          <w:lang w:val="de-DE"/>
        </w:rPr>
        <w:t xml:space="preserve">Gebauer, J. E., Nehrlich, A. D., Sedikides, C., &amp; Neberich, W. (2013b). </w:t>
      </w:r>
      <w:r w:rsidRPr="008B6965">
        <w:rPr>
          <w:rFonts w:ascii="Times New Roman" w:hAnsi="Times New Roman" w:cs="Times New Roman"/>
          <w:sz w:val="24"/>
          <w:szCs w:val="24"/>
        </w:rPr>
        <w:t xml:space="preserve">The psychological benefits of income are contingent on individual-level and culture-level religiosity. </w:t>
      </w:r>
      <w:r w:rsidRPr="008B6965">
        <w:rPr>
          <w:rFonts w:ascii="Times New Roman" w:hAnsi="Times New Roman" w:cs="Times New Roman"/>
          <w:i/>
          <w:iCs/>
          <w:color w:val="000000"/>
          <w:sz w:val="24"/>
          <w:szCs w:val="24"/>
        </w:rPr>
        <w:t xml:space="preserve">Social Psychological and Personality Science, 4, </w:t>
      </w:r>
      <w:r w:rsidRPr="008B6965">
        <w:rPr>
          <w:rFonts w:ascii="Times New Roman" w:hAnsi="Times New Roman" w:cs="Times New Roman"/>
          <w:sz w:val="24"/>
          <w:szCs w:val="24"/>
        </w:rPr>
        <w:t>569-578.</w:t>
      </w:r>
    </w:p>
    <w:p w:rsidR="00970B15" w:rsidRPr="008B6965" w:rsidRDefault="00970B15" w:rsidP="00970B15">
      <w:pPr>
        <w:spacing w:line="480" w:lineRule="exact"/>
        <w:ind w:left="709" w:hanging="720"/>
        <w:contextualSpacing/>
        <w:rPr>
          <w:rStyle w:val="slug-doi"/>
          <w:rFonts w:ascii="Times New Roman" w:hAnsi="Times New Roman" w:cs="Times New Roman"/>
          <w:bCs/>
          <w:color w:val="333300"/>
          <w:sz w:val="24"/>
          <w:szCs w:val="24"/>
        </w:rPr>
      </w:pPr>
      <w:r w:rsidRPr="008B6965">
        <w:rPr>
          <w:rFonts w:ascii="Times New Roman" w:hAnsi="Times New Roman" w:cs="Times New Roman"/>
          <w:sz w:val="24"/>
          <w:szCs w:val="24"/>
        </w:rPr>
        <w:t xml:space="preserve">Gebauer, J. E., Paulhus, D. L., &amp; Neberich, W. (2013c). Big </w:t>
      </w:r>
      <w:proofErr w:type="gramStart"/>
      <w:r w:rsidRPr="008B6965">
        <w:rPr>
          <w:rFonts w:ascii="Times New Roman" w:hAnsi="Times New Roman" w:cs="Times New Roman"/>
          <w:sz w:val="24"/>
          <w:szCs w:val="24"/>
        </w:rPr>
        <w:t>Two</w:t>
      </w:r>
      <w:proofErr w:type="gramEnd"/>
      <w:r w:rsidRPr="008B6965">
        <w:rPr>
          <w:rFonts w:ascii="Times New Roman" w:hAnsi="Times New Roman" w:cs="Times New Roman"/>
          <w:sz w:val="24"/>
          <w:szCs w:val="24"/>
        </w:rPr>
        <w:t xml:space="preserve"> personality and religiosity across cultures: Communals as religious conformists and agentics as religious contrarians. </w:t>
      </w:r>
      <w:r w:rsidRPr="008B6965">
        <w:rPr>
          <w:rFonts w:ascii="Times New Roman" w:hAnsi="Times New Roman" w:cs="Times New Roman"/>
          <w:i/>
          <w:iCs/>
          <w:color w:val="000000"/>
          <w:sz w:val="24"/>
          <w:szCs w:val="24"/>
        </w:rPr>
        <w:t xml:space="preserve">Social Psychological and Personality Science, 4, </w:t>
      </w:r>
      <w:r w:rsidRPr="008B6965">
        <w:rPr>
          <w:rFonts w:ascii="Times New Roman" w:hAnsi="Times New Roman" w:cs="Times New Roman"/>
          <w:sz w:val="24"/>
          <w:szCs w:val="24"/>
        </w:rPr>
        <w:t>21-30.</w:t>
      </w:r>
    </w:p>
    <w:p w:rsidR="00970B15" w:rsidRPr="008B6965" w:rsidRDefault="00970B15" w:rsidP="00970B15">
      <w:pPr>
        <w:spacing w:line="480" w:lineRule="exact"/>
        <w:ind w:left="709" w:hanging="720"/>
        <w:contextualSpacing/>
        <w:rPr>
          <w:rFonts w:ascii="Times New Roman" w:hAnsi="Times New Roman" w:cs="Times New Roman"/>
          <w:bCs/>
          <w:sz w:val="24"/>
          <w:szCs w:val="24"/>
        </w:rPr>
      </w:pPr>
      <w:proofErr w:type="gramStart"/>
      <w:r w:rsidRPr="008B6965">
        <w:rPr>
          <w:rFonts w:ascii="Times New Roman" w:hAnsi="Times New Roman" w:cs="Times New Roman"/>
          <w:bCs/>
          <w:sz w:val="24"/>
          <w:szCs w:val="24"/>
        </w:rPr>
        <w:t>Gebauer, J. E., Sedikides, C., Lüdtke, O., &amp; Neberich, W. (2014c).</w:t>
      </w:r>
      <w:proofErr w:type="gramEnd"/>
      <w:r w:rsidRPr="008B6965">
        <w:rPr>
          <w:rFonts w:ascii="Times New Roman" w:hAnsi="Times New Roman" w:cs="Times New Roman"/>
          <w:bCs/>
          <w:sz w:val="24"/>
          <w:szCs w:val="24"/>
        </w:rPr>
        <w:t xml:space="preserve"> Agency-communion and interest in prosocial behavior: Social motives for conformity and deviance explain socio-contextual inconsistencies. </w:t>
      </w:r>
      <w:r w:rsidRPr="008B6965">
        <w:rPr>
          <w:rFonts w:ascii="Times New Roman" w:hAnsi="Times New Roman" w:cs="Times New Roman"/>
          <w:bCs/>
          <w:i/>
          <w:color w:val="000000"/>
          <w:sz w:val="24"/>
          <w:szCs w:val="24"/>
        </w:rPr>
        <w:t>Journal of Personality, 82</w:t>
      </w:r>
      <w:r w:rsidRPr="008B6965">
        <w:rPr>
          <w:rFonts w:ascii="Times New Roman" w:hAnsi="Times New Roman" w:cs="Times New Roman"/>
          <w:bCs/>
          <w:sz w:val="24"/>
          <w:szCs w:val="24"/>
        </w:rPr>
        <w:t>, 452-466.</w:t>
      </w:r>
    </w:p>
    <w:p w:rsidR="00DD1C4D" w:rsidRDefault="00970B15" w:rsidP="00970B15">
      <w:pPr>
        <w:spacing w:line="480" w:lineRule="exact"/>
        <w:ind w:left="709" w:hanging="720"/>
        <w:contextualSpacing/>
        <w:rPr>
          <w:rFonts w:ascii="Times New Roman" w:hAnsi="Times New Roman" w:cs="Times New Roman"/>
          <w:iCs/>
          <w:color w:val="000000"/>
          <w:sz w:val="24"/>
          <w:szCs w:val="24"/>
        </w:rPr>
      </w:pPr>
      <w:r w:rsidRPr="008B6965">
        <w:rPr>
          <w:rFonts w:ascii="Times New Roman" w:hAnsi="Times New Roman" w:cs="Times New Roman"/>
          <w:sz w:val="24"/>
          <w:szCs w:val="24"/>
        </w:rPr>
        <w:t xml:space="preserve">Gebauer, J. E., Sedikides, C., Wagner, J., Bleidorn, W., Rentfrow, P. J., Potter, J., &amp; Gosling, S. D. (2015). </w:t>
      </w:r>
      <w:proofErr w:type="gramStart"/>
      <w:r w:rsidRPr="008B6965">
        <w:rPr>
          <w:rFonts w:ascii="Times New Roman" w:hAnsi="Times New Roman" w:cs="Times New Roman"/>
          <w:sz w:val="24"/>
          <w:szCs w:val="24"/>
        </w:rPr>
        <w:t>Cultural norm-fulfillment, interpersonal-belonging, or getting-ahead?</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A large-scale cross-cultural test of three perspectives on the function of self-esteem.</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color w:val="000000"/>
          <w:sz w:val="24"/>
          <w:szCs w:val="24"/>
        </w:rPr>
        <w:t xml:space="preserve">Journal of Personality and Social Psychology, 109, </w:t>
      </w:r>
      <w:r w:rsidRPr="008B6965">
        <w:rPr>
          <w:rFonts w:ascii="Times New Roman" w:hAnsi="Times New Roman" w:cs="Times New Roman"/>
          <w:iCs/>
          <w:color w:val="000000"/>
          <w:sz w:val="24"/>
          <w:szCs w:val="24"/>
        </w:rPr>
        <w:t>526-548.</w:t>
      </w:r>
    </w:p>
    <w:p w:rsidR="00DD1C4D" w:rsidRDefault="00DD1C4D" w:rsidP="00970B15">
      <w:pPr>
        <w:spacing w:line="480" w:lineRule="exact"/>
        <w:ind w:left="709" w:hanging="720"/>
        <w:contextualSpacing/>
        <w:rPr>
          <w:rFonts w:ascii="Times New Roman" w:hAnsi="Times New Roman" w:cs="Times New Roman"/>
          <w:iCs/>
          <w:color w:val="000000"/>
          <w:sz w:val="24"/>
          <w:szCs w:val="24"/>
        </w:rPr>
      </w:pPr>
      <w:proofErr w:type="gramStart"/>
      <w:r w:rsidRPr="00DD1C4D">
        <w:rPr>
          <w:rFonts w:ascii="Times New Roman" w:hAnsi="Times New Roman" w:cs="Times New Roman"/>
          <w:sz w:val="24"/>
          <w:szCs w:val="24"/>
        </w:rPr>
        <w:lastRenderedPageBreak/>
        <w:t>Gebauer, J. E., Leary, M. R., &amp; Neberich, W. (2012a).</w:t>
      </w:r>
      <w:proofErr w:type="gramEnd"/>
      <w:r w:rsidRPr="00DD1C4D">
        <w:rPr>
          <w:rFonts w:ascii="Times New Roman" w:hAnsi="Times New Roman" w:cs="Times New Roman"/>
          <w:sz w:val="24"/>
          <w:szCs w:val="24"/>
        </w:rPr>
        <w:t xml:space="preserve"> Big </w:t>
      </w:r>
      <w:proofErr w:type="gramStart"/>
      <w:r w:rsidRPr="00DD1C4D">
        <w:rPr>
          <w:rFonts w:ascii="Times New Roman" w:hAnsi="Times New Roman" w:cs="Times New Roman"/>
          <w:sz w:val="24"/>
          <w:szCs w:val="24"/>
        </w:rPr>
        <w:t>Two</w:t>
      </w:r>
      <w:proofErr w:type="gramEnd"/>
      <w:r w:rsidRPr="00DD1C4D">
        <w:rPr>
          <w:rFonts w:ascii="Times New Roman" w:hAnsi="Times New Roman" w:cs="Times New Roman"/>
          <w:sz w:val="24"/>
          <w:szCs w:val="24"/>
        </w:rPr>
        <w:t xml:space="preserve"> personality and Big Three mate preferences: Similarity attracts, but country-level mate preferences crucially matter. </w:t>
      </w:r>
      <w:r w:rsidRPr="00DD1C4D">
        <w:rPr>
          <w:rFonts w:ascii="Times New Roman" w:hAnsi="Times New Roman" w:cs="Times New Roman"/>
          <w:i/>
          <w:iCs/>
          <w:color w:val="000000"/>
          <w:sz w:val="24"/>
          <w:szCs w:val="24"/>
        </w:rPr>
        <w:t xml:space="preserve">Personality and Social Psychology Bulletin, 38, </w:t>
      </w:r>
      <w:r w:rsidRPr="00DD1C4D">
        <w:rPr>
          <w:rFonts w:ascii="Times New Roman" w:hAnsi="Times New Roman" w:cs="Times New Roman"/>
          <w:sz w:val="24"/>
          <w:szCs w:val="24"/>
        </w:rPr>
        <w:t>1579-1593.</w:t>
      </w:r>
    </w:p>
    <w:p w:rsidR="00970B15" w:rsidRPr="0079227E" w:rsidRDefault="00970B15" w:rsidP="00970B15">
      <w:pPr>
        <w:spacing w:line="480" w:lineRule="exact"/>
        <w:ind w:left="709" w:hanging="720"/>
        <w:contextualSpacing/>
        <w:rPr>
          <w:rFonts w:ascii="Times New Roman" w:hAnsi="Times New Roman" w:cs="Times New Roman"/>
          <w:iCs/>
          <w:color w:val="000000"/>
          <w:sz w:val="24"/>
          <w:szCs w:val="24"/>
          <w:lang w:val="de-DE"/>
        </w:rPr>
      </w:pPr>
      <w:proofErr w:type="gramStart"/>
      <w:r w:rsidRPr="008B6965">
        <w:rPr>
          <w:rFonts w:ascii="Times New Roman" w:hAnsi="Times New Roman" w:cs="Times New Roman"/>
          <w:bCs/>
          <w:color w:val="000000"/>
          <w:sz w:val="24"/>
          <w:szCs w:val="24"/>
        </w:rPr>
        <w:t>Gebauer, J. E., Sedikides, C., &amp; Neberich, W. (2012b).</w:t>
      </w:r>
      <w:proofErr w:type="gramEnd"/>
      <w:r w:rsidRPr="008B6965">
        <w:rPr>
          <w:rFonts w:ascii="Times New Roman" w:hAnsi="Times New Roman" w:cs="Times New Roman"/>
          <w:bCs/>
          <w:color w:val="000000"/>
          <w:sz w:val="24"/>
          <w:szCs w:val="24"/>
        </w:rPr>
        <w:t xml:space="preserve"> Religiosity, self-esteem, and psychological adjustment: On the cross-cultural specificity of the benefits of religiosity. </w:t>
      </w:r>
      <w:r w:rsidRPr="008B6965">
        <w:rPr>
          <w:rFonts w:ascii="Times New Roman" w:hAnsi="Times New Roman" w:cs="Times New Roman"/>
          <w:bCs/>
          <w:i/>
          <w:iCs/>
          <w:color w:val="000000"/>
          <w:sz w:val="24"/>
          <w:szCs w:val="24"/>
          <w:lang w:val="de-DE"/>
        </w:rPr>
        <w:t>Psychological Science, 23</w:t>
      </w:r>
      <w:r w:rsidRPr="008B6965">
        <w:rPr>
          <w:rFonts w:ascii="Times New Roman" w:hAnsi="Times New Roman" w:cs="Times New Roman"/>
          <w:bCs/>
          <w:color w:val="000000"/>
          <w:sz w:val="24"/>
          <w:szCs w:val="24"/>
          <w:lang w:val="de-DE"/>
        </w:rPr>
        <w:t xml:space="preserve">, </w:t>
      </w:r>
      <w:r w:rsidRPr="008B6965">
        <w:rPr>
          <w:rFonts w:ascii="Times New Roman" w:hAnsi="Times New Roman" w:cs="Times New Roman"/>
          <w:bCs/>
          <w:color w:val="000000"/>
          <w:sz w:val="24"/>
          <w:szCs w:val="24"/>
          <w:lang w:val="de-DE" w:eastAsia="zh-CN"/>
        </w:rPr>
        <w:t>158-160.</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hAnsi="Times New Roman" w:cs="Times New Roman"/>
          <w:sz w:val="24"/>
          <w:szCs w:val="24"/>
          <w:lang w:val="de-DE"/>
        </w:rPr>
        <w:t xml:space="preserve">Gebauer, J. E., Wagner, J., Sedikides, C., &amp; Neberich, W. (2013d). </w:t>
      </w:r>
      <w:r w:rsidRPr="008B6965">
        <w:rPr>
          <w:rFonts w:ascii="Times New Roman" w:hAnsi="Times New Roman" w:cs="Times New Roman"/>
          <w:sz w:val="24"/>
          <w:szCs w:val="24"/>
        </w:rPr>
        <w:t xml:space="preserve">Agency-communion and self-esteem relations are moderated by culture, religiosity, age, and sex: Evidence for the “Self-Centrality Breeds Self-Enhancement” principle. </w:t>
      </w:r>
      <w:r w:rsidRPr="008B6965">
        <w:rPr>
          <w:rFonts w:ascii="Times New Roman" w:hAnsi="Times New Roman" w:cs="Times New Roman"/>
          <w:i/>
          <w:iCs/>
          <w:sz w:val="24"/>
          <w:szCs w:val="24"/>
        </w:rPr>
        <w:t xml:space="preserve">Journal of Personality, 81, </w:t>
      </w:r>
      <w:r w:rsidRPr="008B6965">
        <w:rPr>
          <w:rFonts w:ascii="Times New Roman" w:hAnsi="Times New Roman" w:cs="Times New Roman"/>
          <w:sz w:val="24"/>
          <w:szCs w:val="24"/>
        </w:rPr>
        <w:t>261-275.</w:t>
      </w:r>
    </w:p>
    <w:p w:rsidR="00970B15" w:rsidRPr="008B6965" w:rsidRDefault="00970B15" w:rsidP="00970B15">
      <w:pPr>
        <w:spacing w:line="480" w:lineRule="exact"/>
        <w:ind w:left="709" w:hanging="720"/>
        <w:contextualSpacing/>
        <w:rPr>
          <w:rFonts w:ascii="Times New Roman" w:hAnsi="Times New Roman" w:cs="Times New Roman"/>
          <w:bCs/>
          <w:color w:val="000000"/>
          <w:sz w:val="24"/>
          <w:szCs w:val="24"/>
        </w:rPr>
      </w:pPr>
      <w:proofErr w:type="gramStart"/>
      <w:r w:rsidRPr="008B6965">
        <w:rPr>
          <w:rFonts w:ascii="Times New Roman" w:eastAsia="MyriadPro-Cond" w:hAnsi="Times New Roman" w:cs="Times New Roman"/>
          <w:sz w:val="24"/>
          <w:szCs w:val="24"/>
        </w:rPr>
        <w:t>Gill, A. (2008).</w:t>
      </w:r>
      <w:proofErr w:type="gramEnd"/>
      <w:r w:rsidRPr="008B6965">
        <w:rPr>
          <w:rFonts w:ascii="Times New Roman" w:eastAsia="MyriadPro-Cond" w:hAnsi="Times New Roman" w:cs="Times New Roman"/>
          <w:sz w:val="24"/>
          <w:szCs w:val="24"/>
        </w:rPr>
        <w:t xml:space="preserve"> Secularization and the state: The role government plays in determining social religiosity. In D. Pollack &amp; D. V. A. Olson (Eds.), </w:t>
      </w:r>
      <w:proofErr w:type="gramStart"/>
      <w:r w:rsidRPr="008B6965">
        <w:rPr>
          <w:rFonts w:ascii="Times New Roman" w:eastAsia="MyriadPro-CondIt" w:hAnsi="Times New Roman" w:cs="Times New Roman"/>
          <w:i/>
          <w:iCs/>
          <w:sz w:val="24"/>
          <w:szCs w:val="24"/>
        </w:rPr>
        <w:t>The</w:t>
      </w:r>
      <w:proofErr w:type="gramEnd"/>
      <w:r w:rsidRPr="008B6965">
        <w:rPr>
          <w:rFonts w:ascii="Times New Roman" w:eastAsia="MyriadPro-CondIt" w:hAnsi="Times New Roman" w:cs="Times New Roman"/>
          <w:i/>
          <w:iCs/>
          <w:sz w:val="24"/>
          <w:szCs w:val="24"/>
        </w:rPr>
        <w:t xml:space="preserve"> role of religion in modern societies</w:t>
      </w:r>
      <w:r w:rsidRPr="008B6965">
        <w:rPr>
          <w:rFonts w:ascii="Times New Roman" w:eastAsia="MyriadPro-Cond" w:hAnsi="Times New Roman" w:cs="Times New Roman"/>
          <w:sz w:val="24"/>
          <w:szCs w:val="24"/>
        </w:rPr>
        <w:t xml:space="preserve"> </w:t>
      </w:r>
      <w:r w:rsidRPr="008B6965">
        <w:rPr>
          <w:rFonts w:ascii="Times New Roman" w:hAnsi="Times New Roman" w:cs="Times New Roman"/>
          <w:bCs/>
          <w:color w:val="000000"/>
          <w:sz w:val="24"/>
          <w:szCs w:val="24"/>
        </w:rPr>
        <w:t>(pp. 115-140). New York, NY: Routledge.</w:t>
      </w:r>
    </w:p>
    <w:p w:rsidR="00970B15" w:rsidRPr="008B6965" w:rsidRDefault="00970B15" w:rsidP="00970B15">
      <w:pPr>
        <w:spacing w:line="480" w:lineRule="exact"/>
        <w:ind w:left="720" w:hanging="720"/>
        <w:contextualSpacing/>
        <w:rPr>
          <w:rFonts w:ascii="Times New Roman" w:eastAsia="TimesNewRomanPSMT" w:hAnsi="Times New Roman" w:cs="Times New Roman"/>
          <w:sz w:val="24"/>
          <w:szCs w:val="24"/>
        </w:rPr>
      </w:pPr>
      <w:r w:rsidRPr="008B6965">
        <w:rPr>
          <w:rFonts w:ascii="Times New Roman" w:eastAsia="TimesNewRomanPSMT" w:hAnsi="Times New Roman" w:cs="Times New Roman"/>
          <w:sz w:val="24"/>
          <w:szCs w:val="24"/>
        </w:rPr>
        <w:t xml:space="preserve">Goodwin, R., Marshall, T., Fulop, M., Adonu, J., Spiewak, S., Neto, F., &amp; Hernandez Plaza, S. (2012). Mate value and self-esteem: Evidence from eight cultural groups. </w:t>
      </w:r>
      <w:r w:rsidRPr="008B6965">
        <w:rPr>
          <w:rFonts w:ascii="Times New Roman" w:eastAsia="TimesNewRomanPSMT" w:hAnsi="Times New Roman" w:cs="Times New Roman"/>
          <w:i/>
          <w:iCs/>
          <w:sz w:val="24"/>
          <w:szCs w:val="24"/>
        </w:rPr>
        <w:t>PLoS ONE</w:t>
      </w:r>
      <w:r w:rsidRPr="008B6965">
        <w:rPr>
          <w:rFonts w:ascii="Times New Roman" w:eastAsia="TimesNewRomanPSMT" w:hAnsi="Times New Roman" w:cs="Times New Roman"/>
          <w:sz w:val="24"/>
          <w:szCs w:val="24"/>
        </w:rPr>
        <w:t xml:space="preserve">, </w:t>
      </w:r>
      <w:r w:rsidRPr="008B6965">
        <w:rPr>
          <w:rFonts w:ascii="Times New Roman" w:eastAsia="TimesNewRomanPSMT" w:hAnsi="Times New Roman" w:cs="Times New Roman"/>
          <w:i/>
          <w:iCs/>
          <w:sz w:val="24"/>
          <w:szCs w:val="24"/>
        </w:rPr>
        <w:t>7</w:t>
      </w:r>
      <w:r w:rsidRPr="008B6965">
        <w:rPr>
          <w:rFonts w:ascii="Times New Roman" w:eastAsia="TimesNewRomanPSMT" w:hAnsi="Times New Roman" w:cs="Times New Roman"/>
          <w:sz w:val="24"/>
          <w:szCs w:val="24"/>
        </w:rPr>
        <w:t>, e36106.</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Gosling, S. D., Vazire, S., Srivastava, S., &amp; John, O. P. (2004).</w:t>
      </w:r>
      <w:proofErr w:type="gramEnd"/>
      <w:r w:rsidRPr="008B6965">
        <w:rPr>
          <w:rFonts w:ascii="Times New Roman" w:hAnsi="Times New Roman" w:cs="Times New Roman"/>
          <w:sz w:val="24"/>
          <w:szCs w:val="24"/>
        </w:rPr>
        <w:t xml:space="preserve"> Should we trust Web-based studies? </w:t>
      </w:r>
      <w:proofErr w:type="gramStart"/>
      <w:r w:rsidRPr="008B6965">
        <w:rPr>
          <w:rFonts w:ascii="Times New Roman" w:hAnsi="Times New Roman" w:cs="Times New Roman"/>
          <w:sz w:val="24"/>
          <w:szCs w:val="24"/>
        </w:rPr>
        <w:t>A comparative analysis of six preconceptions about Internet questionnaires.</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American Psychologist, 59, </w:t>
      </w:r>
      <w:r w:rsidRPr="008B6965">
        <w:rPr>
          <w:rFonts w:ascii="Times New Roman" w:hAnsi="Times New Roman" w:cs="Times New Roman"/>
          <w:sz w:val="24"/>
          <w:szCs w:val="24"/>
        </w:rPr>
        <w:t>93-104.</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Hayes A. F. (2006).</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A primer on multilevel modeling.</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Human Communication Research, 32</w:t>
      </w:r>
      <w:r w:rsidRPr="008B6965">
        <w:rPr>
          <w:rFonts w:ascii="Times New Roman" w:hAnsi="Times New Roman" w:cs="Times New Roman"/>
          <w:sz w:val="24"/>
          <w:szCs w:val="24"/>
        </w:rPr>
        <w:t>, 385-410.</w:t>
      </w:r>
    </w:p>
    <w:p w:rsidR="00E610AB" w:rsidRPr="008B6965" w:rsidRDefault="00E610AB" w:rsidP="00E610AB">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Hedges, L. V., &amp; Olkin, I. (1985).</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iCs/>
          <w:sz w:val="24"/>
          <w:szCs w:val="24"/>
        </w:rPr>
        <w:t>Statistical methods for meta-analysis.</w:t>
      </w:r>
      <w:proofErr w:type="gramEnd"/>
      <w:r w:rsidRPr="008B6965">
        <w:rPr>
          <w:rFonts w:ascii="Times New Roman" w:hAnsi="Times New Roman" w:cs="Times New Roman"/>
          <w:i/>
          <w:iCs/>
          <w:sz w:val="24"/>
          <w:szCs w:val="24"/>
        </w:rPr>
        <w:t xml:space="preserve"> </w:t>
      </w:r>
      <w:r w:rsidRPr="008B6965">
        <w:rPr>
          <w:rFonts w:ascii="Times New Roman" w:hAnsi="Times New Roman" w:cs="Times New Roman"/>
          <w:sz w:val="24"/>
          <w:szCs w:val="24"/>
        </w:rPr>
        <w:t>New York, NY: Academic Press.</w:t>
      </w:r>
    </w:p>
    <w:p w:rsidR="00E610AB" w:rsidRPr="008B6965" w:rsidRDefault="00E610AB" w:rsidP="00E610AB">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Hill, P. C., &amp; Pargament, K. I. (2003).</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Advances in the conceptualization and measurement of religion and spirituality.</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American Psychologist, 58</w:t>
      </w:r>
      <w:r w:rsidRPr="008B6965">
        <w:rPr>
          <w:rFonts w:ascii="Times New Roman" w:hAnsi="Times New Roman" w:cs="Times New Roman"/>
          <w:sz w:val="24"/>
          <w:szCs w:val="24"/>
        </w:rPr>
        <w:t>, 64-74.</w:t>
      </w:r>
    </w:p>
    <w:p w:rsidR="00970B15" w:rsidRPr="008B6965" w:rsidRDefault="00970B15" w:rsidP="00970B15">
      <w:pPr>
        <w:spacing w:line="480" w:lineRule="exact"/>
        <w:ind w:left="720" w:hanging="720"/>
        <w:contextualSpacing/>
        <w:rPr>
          <w:rFonts w:ascii="Times New Roman" w:hAnsi="Times New Roman" w:cs="Times New Roman"/>
          <w:sz w:val="24"/>
          <w:szCs w:val="24"/>
        </w:rPr>
      </w:pPr>
      <w:r w:rsidRPr="008B6965">
        <w:rPr>
          <w:rFonts w:ascii="Times New Roman" w:hAnsi="Times New Roman" w:cs="Times New Roman"/>
          <w:sz w:val="24"/>
          <w:szCs w:val="24"/>
        </w:rPr>
        <w:t>Hofstede, G. (1991). Cultures and organizations: Software of the mind. Cambridge, UK: McGraw-Hill.</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Hogan, R., Hogan, J., &amp; Roberts, B. W. (1996).</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Personality and employment decisions.</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American Psychologist, 51, </w:t>
      </w:r>
      <w:r w:rsidRPr="008B6965">
        <w:rPr>
          <w:rFonts w:ascii="Times New Roman" w:hAnsi="Times New Roman" w:cs="Times New Roman"/>
          <w:sz w:val="24"/>
          <w:szCs w:val="24"/>
        </w:rPr>
        <w:t>469-477.</w:t>
      </w:r>
    </w:p>
    <w:p w:rsidR="002B613B"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lastRenderedPageBreak/>
        <w:t>Horn, J. L., &amp; McArdle, J. J. (1992).</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A practical and theoretical guide to measurement invariance in aging research.</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Experimental Aging Research, 18, </w:t>
      </w:r>
      <w:r w:rsidRPr="008B6965">
        <w:rPr>
          <w:rFonts w:ascii="Times New Roman" w:hAnsi="Times New Roman" w:cs="Times New Roman"/>
          <w:sz w:val="24"/>
          <w:szCs w:val="24"/>
        </w:rPr>
        <w:t>117-144.</w:t>
      </w:r>
    </w:p>
    <w:p w:rsidR="00970B15" w:rsidRPr="008B6965" w:rsidRDefault="00970B15" w:rsidP="00970B15">
      <w:pPr>
        <w:spacing w:line="480" w:lineRule="exact"/>
        <w:ind w:left="720" w:hanging="720"/>
        <w:contextualSpacing/>
        <w:rPr>
          <w:rFonts w:ascii="Times New Roman" w:eastAsia="Times New Roman" w:hAnsi="Times New Roman" w:cs="Times New Roman"/>
          <w:color w:val="222222"/>
          <w:sz w:val="24"/>
          <w:szCs w:val="24"/>
          <w:lang w:eastAsia="de-DE"/>
        </w:rPr>
      </w:pPr>
      <w:proofErr w:type="gramStart"/>
      <w:r w:rsidRPr="008B6965">
        <w:rPr>
          <w:rFonts w:ascii="Times New Roman" w:eastAsia="Times New Roman" w:hAnsi="Times New Roman" w:cs="Times New Roman"/>
          <w:color w:val="222222"/>
          <w:sz w:val="24"/>
          <w:szCs w:val="24"/>
          <w:lang w:eastAsia="de-DE"/>
        </w:rPr>
        <w:t>Hui, C. H., &amp; Triandis, H. C. (1989).</w:t>
      </w:r>
      <w:proofErr w:type="gramEnd"/>
      <w:r w:rsidRPr="008B6965">
        <w:rPr>
          <w:rFonts w:ascii="Times New Roman" w:eastAsia="Times New Roman" w:hAnsi="Times New Roman" w:cs="Times New Roman"/>
          <w:color w:val="222222"/>
          <w:sz w:val="24"/>
          <w:szCs w:val="24"/>
          <w:lang w:eastAsia="de-DE"/>
        </w:rPr>
        <w:t xml:space="preserve"> Effects of culture and response format on extreme response style. </w:t>
      </w:r>
      <w:r w:rsidRPr="008B6965">
        <w:rPr>
          <w:rFonts w:ascii="Times New Roman" w:eastAsia="Times New Roman" w:hAnsi="Times New Roman" w:cs="Times New Roman"/>
          <w:i/>
          <w:iCs/>
          <w:color w:val="222222"/>
          <w:sz w:val="24"/>
          <w:szCs w:val="24"/>
          <w:lang w:eastAsia="de-DE"/>
        </w:rPr>
        <w:t>Journal of Cross-Cultural Psychology</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20</w:t>
      </w:r>
      <w:r w:rsidRPr="008B6965">
        <w:rPr>
          <w:rFonts w:ascii="Times New Roman" w:eastAsia="Times New Roman" w:hAnsi="Times New Roman" w:cs="Times New Roman"/>
          <w:color w:val="222222"/>
          <w:sz w:val="24"/>
          <w:szCs w:val="24"/>
          <w:lang w:eastAsia="de-DE"/>
        </w:rPr>
        <w:t>, 296-309.</w:t>
      </w:r>
    </w:p>
    <w:p w:rsidR="002B613B" w:rsidRPr="008B6965" w:rsidRDefault="002B613B" w:rsidP="002B613B">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Hox, J. J., de Leeuw, E. D., &amp; Kreft, I. G. G.</w:t>
      </w:r>
      <w:r w:rsidR="00E610AB" w:rsidRPr="008B6965">
        <w:rPr>
          <w:rFonts w:ascii="Times New Roman" w:hAnsi="Times New Roman" w:cs="Times New Roman"/>
          <w:sz w:val="24"/>
          <w:szCs w:val="24"/>
        </w:rPr>
        <w:t xml:space="preserve"> (1991).</w:t>
      </w:r>
      <w:proofErr w:type="gramEnd"/>
      <w:r w:rsidRPr="008B6965">
        <w:rPr>
          <w:rFonts w:ascii="Times New Roman" w:hAnsi="Times New Roman" w:cs="Times New Roman"/>
          <w:sz w:val="24"/>
          <w:szCs w:val="24"/>
        </w:rPr>
        <w:t xml:space="preserve"> The effect of interviewer and respondent characteristics on the quality of survey data: a multilevel model</w:t>
      </w:r>
      <w:r w:rsidR="00E610AB" w:rsidRPr="008B6965">
        <w:rPr>
          <w:rFonts w:ascii="Times New Roman" w:hAnsi="Times New Roman" w:cs="Times New Roman"/>
          <w:sz w:val="24"/>
          <w:szCs w:val="24"/>
        </w:rPr>
        <w:t xml:space="preserve">. In </w:t>
      </w:r>
      <w:r w:rsidRPr="008B6965">
        <w:rPr>
          <w:rFonts w:ascii="Times New Roman" w:hAnsi="Times New Roman" w:cs="Times New Roman"/>
          <w:sz w:val="24"/>
          <w:szCs w:val="24"/>
        </w:rPr>
        <w:t>P.</w:t>
      </w:r>
      <w:r w:rsidR="00E610AB" w:rsidRPr="008B6965">
        <w:rPr>
          <w:rFonts w:ascii="Times New Roman" w:hAnsi="Times New Roman" w:cs="Times New Roman"/>
          <w:sz w:val="24"/>
          <w:szCs w:val="24"/>
        </w:rPr>
        <w:t xml:space="preserve"> </w:t>
      </w:r>
      <w:r w:rsidRPr="008B6965">
        <w:rPr>
          <w:rFonts w:ascii="Times New Roman" w:hAnsi="Times New Roman" w:cs="Times New Roman"/>
          <w:sz w:val="24"/>
          <w:szCs w:val="24"/>
        </w:rPr>
        <w:t>P. Biemer, R.</w:t>
      </w:r>
      <w:r w:rsidR="00E610AB" w:rsidRPr="008B6965">
        <w:rPr>
          <w:rFonts w:ascii="Times New Roman" w:hAnsi="Times New Roman" w:cs="Times New Roman"/>
          <w:sz w:val="24"/>
          <w:szCs w:val="24"/>
        </w:rPr>
        <w:t xml:space="preserve"> </w:t>
      </w:r>
      <w:r w:rsidRPr="008B6965">
        <w:rPr>
          <w:rFonts w:ascii="Times New Roman" w:hAnsi="Times New Roman" w:cs="Times New Roman"/>
          <w:sz w:val="24"/>
          <w:szCs w:val="24"/>
        </w:rPr>
        <w:t>M. Groves, L.</w:t>
      </w:r>
      <w:r w:rsidR="00E610AB" w:rsidRPr="008B6965">
        <w:rPr>
          <w:rFonts w:ascii="Times New Roman" w:hAnsi="Times New Roman" w:cs="Times New Roman"/>
          <w:sz w:val="24"/>
          <w:szCs w:val="24"/>
        </w:rPr>
        <w:t xml:space="preserve"> </w:t>
      </w:r>
      <w:r w:rsidRPr="008B6965">
        <w:rPr>
          <w:rFonts w:ascii="Times New Roman" w:hAnsi="Times New Roman" w:cs="Times New Roman"/>
          <w:sz w:val="24"/>
          <w:szCs w:val="24"/>
        </w:rPr>
        <w:t>E. Lyberg &amp; N.</w:t>
      </w:r>
      <w:r w:rsidR="00E610AB" w:rsidRPr="008B6965">
        <w:rPr>
          <w:rFonts w:ascii="Times New Roman" w:hAnsi="Times New Roman" w:cs="Times New Roman"/>
          <w:sz w:val="24"/>
          <w:szCs w:val="24"/>
        </w:rPr>
        <w:t xml:space="preserve"> A. Mathiowetz (E</w:t>
      </w:r>
      <w:r w:rsidRPr="008B6965">
        <w:rPr>
          <w:rFonts w:ascii="Times New Roman" w:hAnsi="Times New Roman" w:cs="Times New Roman"/>
          <w:sz w:val="24"/>
          <w:szCs w:val="24"/>
        </w:rPr>
        <w:t>ds</w:t>
      </w:r>
      <w:r w:rsidR="00E610AB" w:rsidRPr="008B6965">
        <w:rPr>
          <w:rFonts w:ascii="Times New Roman" w:hAnsi="Times New Roman" w:cs="Times New Roman"/>
          <w:sz w:val="24"/>
          <w:szCs w:val="24"/>
        </w:rPr>
        <w:t>.</w:t>
      </w:r>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Measurement Errors in Surveys</w:t>
      </w:r>
      <w:r w:rsidRPr="008B6965">
        <w:rPr>
          <w:rFonts w:ascii="Times New Roman" w:hAnsi="Times New Roman" w:cs="Times New Roman"/>
          <w:sz w:val="24"/>
          <w:szCs w:val="24"/>
        </w:rPr>
        <w:t xml:space="preserve"> </w:t>
      </w:r>
      <w:r w:rsidR="00E610AB" w:rsidRPr="008B6965">
        <w:rPr>
          <w:rFonts w:ascii="Times New Roman" w:hAnsi="Times New Roman" w:cs="Times New Roman"/>
          <w:sz w:val="24"/>
          <w:szCs w:val="24"/>
        </w:rPr>
        <w:t xml:space="preserve">(pp. </w:t>
      </w:r>
      <w:r w:rsidRPr="008B6965">
        <w:rPr>
          <w:rFonts w:ascii="Times New Roman" w:hAnsi="Times New Roman" w:cs="Times New Roman"/>
          <w:sz w:val="24"/>
          <w:szCs w:val="24"/>
        </w:rPr>
        <w:t>439-461</w:t>
      </w:r>
      <w:r w:rsidR="00E610AB" w:rsidRPr="008B6965">
        <w:rPr>
          <w:rFonts w:ascii="Times New Roman" w:hAnsi="Times New Roman" w:cs="Times New Roman"/>
          <w:sz w:val="24"/>
          <w:szCs w:val="24"/>
        </w:rPr>
        <w:t>)</w:t>
      </w:r>
      <w:r w:rsidRPr="008B6965">
        <w:rPr>
          <w:rFonts w:ascii="Times New Roman" w:hAnsi="Times New Roman" w:cs="Times New Roman"/>
          <w:sz w:val="24"/>
          <w:szCs w:val="24"/>
        </w:rPr>
        <w:t>. New York</w:t>
      </w:r>
      <w:r w:rsidR="00E610AB" w:rsidRPr="008B6965">
        <w:rPr>
          <w:rFonts w:ascii="Times New Roman" w:hAnsi="Times New Roman" w:cs="Times New Roman"/>
          <w:sz w:val="24"/>
          <w:szCs w:val="24"/>
        </w:rPr>
        <w:t>, NY</w:t>
      </w:r>
      <w:r w:rsidRPr="008B6965">
        <w:rPr>
          <w:rFonts w:ascii="Times New Roman" w:hAnsi="Times New Roman" w:cs="Times New Roman"/>
          <w:sz w:val="24"/>
          <w:szCs w:val="24"/>
        </w:rPr>
        <w:t>: Wiley.</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James, W. (1907).</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iCs/>
          <w:sz w:val="24"/>
          <w:szCs w:val="24"/>
        </w:rPr>
        <w:t xml:space="preserve">The principles of psychology </w:t>
      </w:r>
      <w:r w:rsidRPr="008B6965">
        <w:rPr>
          <w:rFonts w:ascii="Times New Roman" w:hAnsi="Times New Roman" w:cs="Times New Roman"/>
          <w:sz w:val="24"/>
          <w:szCs w:val="24"/>
        </w:rPr>
        <w:t>(Vol. 1).</w:t>
      </w:r>
      <w:proofErr w:type="gramEnd"/>
      <w:r w:rsidRPr="008B6965">
        <w:rPr>
          <w:rFonts w:ascii="Times New Roman" w:hAnsi="Times New Roman" w:cs="Times New Roman"/>
          <w:sz w:val="24"/>
          <w:szCs w:val="24"/>
        </w:rPr>
        <w:t xml:space="preserve"> New York, NY: Holt.</w:t>
      </w:r>
    </w:p>
    <w:p w:rsidR="00970B15" w:rsidRPr="008B6965" w:rsidRDefault="00970B15" w:rsidP="00970B15">
      <w:pPr>
        <w:spacing w:line="480" w:lineRule="exact"/>
        <w:ind w:left="720"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John, O. P., Donahue, E. M., &amp; Kentle, R. L. (1991).</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The Big Five Inventory—Versions 4a and 54. </w:t>
      </w:r>
      <w:r w:rsidRPr="008B6965">
        <w:rPr>
          <w:rFonts w:ascii="Times New Roman" w:hAnsi="Times New Roman" w:cs="Times New Roman"/>
          <w:sz w:val="24"/>
          <w:szCs w:val="24"/>
        </w:rPr>
        <w:t>Berkeley: University of California at Berkeley, Institute of Personality and Social Research.</w:t>
      </w:r>
    </w:p>
    <w:p w:rsidR="00970B15" w:rsidRPr="00992F96" w:rsidRDefault="00970B15" w:rsidP="00970B15">
      <w:pPr>
        <w:spacing w:line="480" w:lineRule="exact"/>
        <w:ind w:left="720" w:hanging="720"/>
        <w:contextualSpacing/>
        <w:rPr>
          <w:rFonts w:ascii="Times New Roman" w:eastAsia="Times New Roman" w:hAnsi="Times New Roman" w:cs="Times New Roman"/>
          <w:color w:val="222222"/>
          <w:sz w:val="24"/>
          <w:szCs w:val="24"/>
          <w:lang w:eastAsia="de-DE"/>
        </w:rPr>
      </w:pPr>
      <w:proofErr w:type="gramStart"/>
      <w:r w:rsidRPr="00992F96">
        <w:rPr>
          <w:rFonts w:ascii="Times New Roman" w:eastAsia="Times New Roman" w:hAnsi="Times New Roman" w:cs="Times New Roman"/>
          <w:color w:val="222222"/>
          <w:sz w:val="24"/>
          <w:szCs w:val="24"/>
          <w:lang w:eastAsia="de-DE"/>
        </w:rPr>
        <w:t>Judge, T. A., Erez, A., Bono, J. E., &amp; Thoresen, C. J. (2002).</w:t>
      </w:r>
      <w:proofErr w:type="gramEnd"/>
      <w:r w:rsidRPr="00992F96">
        <w:rPr>
          <w:rFonts w:ascii="Times New Roman" w:eastAsia="Times New Roman" w:hAnsi="Times New Roman" w:cs="Times New Roman"/>
          <w:color w:val="222222"/>
          <w:sz w:val="24"/>
          <w:szCs w:val="24"/>
          <w:lang w:eastAsia="de-DE"/>
        </w:rPr>
        <w:t xml:space="preserve"> Are measures of self-esteem, neuroticism, locus of control, and generalized self-efficacy indicators of a common core construct? </w:t>
      </w:r>
      <w:r w:rsidRPr="008B6965">
        <w:rPr>
          <w:rFonts w:ascii="Times New Roman" w:eastAsia="Times New Roman" w:hAnsi="Times New Roman" w:cs="Times New Roman"/>
          <w:i/>
          <w:iCs/>
          <w:color w:val="222222"/>
          <w:sz w:val="24"/>
          <w:szCs w:val="24"/>
          <w:lang w:eastAsia="de-DE"/>
        </w:rPr>
        <w:t>Journal of Personality and Social P</w:t>
      </w:r>
      <w:r w:rsidRPr="00992F96">
        <w:rPr>
          <w:rFonts w:ascii="Times New Roman" w:eastAsia="Times New Roman" w:hAnsi="Times New Roman" w:cs="Times New Roman"/>
          <w:i/>
          <w:iCs/>
          <w:color w:val="222222"/>
          <w:sz w:val="24"/>
          <w:szCs w:val="24"/>
          <w:lang w:eastAsia="de-DE"/>
        </w:rPr>
        <w:t>sychology</w:t>
      </w:r>
      <w:r w:rsidRPr="00992F96">
        <w:rPr>
          <w:rFonts w:ascii="Times New Roman" w:eastAsia="Times New Roman" w:hAnsi="Times New Roman" w:cs="Times New Roman"/>
          <w:color w:val="222222"/>
          <w:sz w:val="24"/>
          <w:szCs w:val="24"/>
          <w:lang w:eastAsia="de-DE"/>
        </w:rPr>
        <w:t xml:space="preserve">, </w:t>
      </w:r>
      <w:r w:rsidRPr="00992F96">
        <w:rPr>
          <w:rFonts w:ascii="Times New Roman" w:eastAsia="Times New Roman" w:hAnsi="Times New Roman" w:cs="Times New Roman"/>
          <w:i/>
          <w:iCs/>
          <w:color w:val="222222"/>
          <w:sz w:val="24"/>
          <w:szCs w:val="24"/>
          <w:lang w:eastAsia="de-DE"/>
        </w:rPr>
        <w:t>83</w:t>
      </w:r>
      <w:r w:rsidRPr="00992F96">
        <w:rPr>
          <w:rFonts w:ascii="Times New Roman" w:eastAsia="Times New Roman" w:hAnsi="Times New Roman" w:cs="Times New Roman"/>
          <w:color w:val="222222"/>
          <w:sz w:val="24"/>
          <w:szCs w:val="24"/>
          <w:lang w:eastAsia="de-DE"/>
        </w:rPr>
        <w:t>, 693</w:t>
      </w:r>
      <w:r w:rsidRPr="008B6965">
        <w:rPr>
          <w:rFonts w:ascii="Times New Roman" w:eastAsia="Times New Roman" w:hAnsi="Times New Roman" w:cs="Times New Roman"/>
          <w:color w:val="222222"/>
          <w:sz w:val="24"/>
          <w:szCs w:val="24"/>
          <w:lang w:eastAsia="de-DE"/>
        </w:rPr>
        <w:t>-710.</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Kline, R. B. (1998). </w:t>
      </w:r>
      <w:proofErr w:type="gramStart"/>
      <w:r w:rsidRPr="008B6965">
        <w:rPr>
          <w:rFonts w:ascii="Times New Roman" w:hAnsi="Times New Roman" w:cs="Times New Roman"/>
          <w:i/>
          <w:iCs/>
          <w:sz w:val="24"/>
          <w:szCs w:val="24"/>
        </w:rPr>
        <w:t>Principles and practice of structural equation modeling.</w:t>
      </w:r>
      <w:proofErr w:type="gramEnd"/>
      <w:r w:rsidRPr="008B6965">
        <w:rPr>
          <w:rFonts w:ascii="Times New Roman" w:hAnsi="Times New Roman" w:cs="Times New Roman"/>
          <w:i/>
          <w:iCs/>
          <w:sz w:val="24"/>
          <w:szCs w:val="24"/>
        </w:rPr>
        <w:t xml:space="preserve"> </w:t>
      </w:r>
      <w:r w:rsidRPr="008B6965">
        <w:rPr>
          <w:rFonts w:ascii="Times New Roman" w:hAnsi="Times New Roman" w:cs="Times New Roman"/>
          <w:sz w:val="24"/>
          <w:szCs w:val="24"/>
        </w:rPr>
        <w:t>New York, NY: Guilford Press.</w:t>
      </w:r>
    </w:p>
    <w:p w:rsidR="00970B15" w:rsidRPr="00992F96" w:rsidRDefault="00970B15" w:rsidP="00970B15">
      <w:pPr>
        <w:spacing w:line="480" w:lineRule="exact"/>
        <w:ind w:left="720" w:hanging="720"/>
        <w:contextualSpacing/>
        <w:rPr>
          <w:rFonts w:ascii="Times New Roman" w:eastAsia="Times New Roman" w:hAnsi="Times New Roman" w:cs="Times New Roman"/>
          <w:color w:val="222222"/>
          <w:sz w:val="24"/>
          <w:szCs w:val="24"/>
          <w:lang w:eastAsia="de-DE"/>
        </w:rPr>
      </w:pPr>
      <w:proofErr w:type="gramStart"/>
      <w:r w:rsidRPr="00992F96">
        <w:rPr>
          <w:rFonts w:ascii="Times New Roman" w:eastAsia="Times New Roman" w:hAnsi="Times New Roman" w:cs="Times New Roman"/>
          <w:color w:val="222222"/>
          <w:sz w:val="24"/>
          <w:szCs w:val="24"/>
          <w:lang w:eastAsia="de-DE"/>
        </w:rPr>
        <w:t>Koenig, H.</w:t>
      </w:r>
      <w:r w:rsidRPr="008B6965">
        <w:rPr>
          <w:rFonts w:ascii="Times New Roman" w:eastAsia="Times New Roman" w:hAnsi="Times New Roman" w:cs="Times New Roman"/>
          <w:color w:val="222222"/>
          <w:sz w:val="24"/>
          <w:szCs w:val="24"/>
          <w:lang w:eastAsia="de-DE"/>
        </w:rPr>
        <w:t xml:space="preserve"> G.</w:t>
      </w:r>
      <w:r w:rsidRPr="00992F96">
        <w:rPr>
          <w:rFonts w:ascii="Times New Roman" w:eastAsia="Times New Roman" w:hAnsi="Times New Roman" w:cs="Times New Roman"/>
          <w:color w:val="222222"/>
          <w:sz w:val="24"/>
          <w:szCs w:val="24"/>
          <w:lang w:eastAsia="de-DE"/>
        </w:rPr>
        <w:t>, King, D.</w:t>
      </w:r>
      <w:r w:rsidRPr="008B6965">
        <w:rPr>
          <w:rFonts w:ascii="Times New Roman" w:eastAsia="Times New Roman" w:hAnsi="Times New Roman" w:cs="Times New Roman"/>
          <w:color w:val="222222"/>
          <w:sz w:val="24"/>
          <w:szCs w:val="24"/>
          <w:lang w:eastAsia="de-DE"/>
        </w:rPr>
        <w:t xml:space="preserve"> E.</w:t>
      </w:r>
      <w:r w:rsidRPr="00992F96">
        <w:rPr>
          <w:rFonts w:ascii="Times New Roman" w:eastAsia="Times New Roman" w:hAnsi="Times New Roman" w:cs="Times New Roman"/>
          <w:color w:val="222222"/>
          <w:sz w:val="24"/>
          <w:szCs w:val="24"/>
          <w:lang w:eastAsia="de-DE"/>
        </w:rPr>
        <w:t>, &amp; Carson, V. B. (2012).</w:t>
      </w:r>
      <w:proofErr w:type="gramEnd"/>
      <w:r w:rsidRPr="00992F96">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 xml:space="preserve">Handbook of </w:t>
      </w:r>
      <w:r w:rsidR="008150FB">
        <w:rPr>
          <w:rFonts w:ascii="Times New Roman" w:eastAsia="Times New Roman" w:hAnsi="Times New Roman" w:cs="Times New Roman"/>
          <w:i/>
          <w:iCs/>
          <w:color w:val="222222"/>
          <w:sz w:val="24"/>
          <w:szCs w:val="24"/>
          <w:lang w:eastAsia="de-DE"/>
        </w:rPr>
        <w:t>r</w:t>
      </w:r>
      <w:r w:rsidRPr="008B6965">
        <w:rPr>
          <w:rFonts w:ascii="Times New Roman" w:eastAsia="Times New Roman" w:hAnsi="Times New Roman" w:cs="Times New Roman"/>
          <w:i/>
          <w:iCs/>
          <w:color w:val="222222"/>
          <w:sz w:val="24"/>
          <w:szCs w:val="24"/>
          <w:lang w:eastAsia="de-DE"/>
        </w:rPr>
        <w:t xml:space="preserve">eligion and </w:t>
      </w:r>
      <w:r w:rsidR="008150FB">
        <w:rPr>
          <w:rFonts w:ascii="Times New Roman" w:eastAsia="Times New Roman" w:hAnsi="Times New Roman" w:cs="Times New Roman"/>
          <w:i/>
          <w:iCs/>
          <w:color w:val="222222"/>
          <w:sz w:val="24"/>
          <w:szCs w:val="24"/>
          <w:lang w:eastAsia="de-DE"/>
        </w:rPr>
        <w:t>h</w:t>
      </w:r>
      <w:r w:rsidRPr="00992F96">
        <w:rPr>
          <w:rFonts w:ascii="Times New Roman" w:eastAsia="Times New Roman" w:hAnsi="Times New Roman" w:cs="Times New Roman"/>
          <w:i/>
          <w:iCs/>
          <w:color w:val="222222"/>
          <w:sz w:val="24"/>
          <w:szCs w:val="24"/>
          <w:lang w:eastAsia="de-DE"/>
        </w:rPr>
        <w:t>ealth</w:t>
      </w:r>
      <w:r w:rsidRPr="008B6965">
        <w:rPr>
          <w:rFonts w:ascii="Times New Roman" w:eastAsia="Times New Roman" w:hAnsi="Times New Roman" w:cs="Times New Roman"/>
          <w:i/>
          <w:iCs/>
          <w:color w:val="222222"/>
          <w:sz w:val="24"/>
          <w:szCs w:val="24"/>
          <w:lang w:eastAsia="de-DE"/>
        </w:rPr>
        <w:t xml:space="preserve"> </w:t>
      </w:r>
      <w:r w:rsidRPr="008B6965">
        <w:rPr>
          <w:rFonts w:ascii="Times New Roman" w:eastAsia="Times New Roman" w:hAnsi="Times New Roman" w:cs="Times New Roman"/>
          <w:iCs/>
          <w:color w:val="222222"/>
          <w:sz w:val="24"/>
          <w:szCs w:val="24"/>
          <w:lang w:eastAsia="de-DE"/>
        </w:rPr>
        <w:t xml:space="preserve">(2nd </w:t>
      </w:r>
      <w:proofErr w:type="gramStart"/>
      <w:r w:rsidRPr="008B6965">
        <w:rPr>
          <w:rFonts w:ascii="Times New Roman" w:eastAsia="Times New Roman" w:hAnsi="Times New Roman" w:cs="Times New Roman"/>
          <w:iCs/>
          <w:color w:val="222222"/>
          <w:sz w:val="24"/>
          <w:szCs w:val="24"/>
          <w:lang w:eastAsia="de-DE"/>
        </w:rPr>
        <w:t>ed</w:t>
      </w:r>
      <w:proofErr w:type="gramEnd"/>
      <w:r w:rsidRPr="008B6965">
        <w:rPr>
          <w:rFonts w:ascii="Times New Roman" w:eastAsia="Times New Roman" w:hAnsi="Times New Roman" w:cs="Times New Roman"/>
          <w:iCs/>
          <w:color w:val="222222"/>
          <w:sz w:val="24"/>
          <w:szCs w:val="24"/>
          <w:lang w:eastAsia="de-DE"/>
        </w:rPr>
        <w:t>.)</w:t>
      </w:r>
      <w:r w:rsidRPr="008B6965">
        <w:rPr>
          <w:rFonts w:ascii="Times New Roman" w:eastAsia="Times New Roman" w:hAnsi="Times New Roman" w:cs="Times New Roman"/>
          <w:color w:val="222222"/>
          <w:sz w:val="24"/>
          <w:szCs w:val="24"/>
          <w:lang w:eastAsia="de-DE"/>
        </w:rPr>
        <w:t>. New York, NY: Oxford University P</w:t>
      </w:r>
      <w:r w:rsidRPr="00992F96">
        <w:rPr>
          <w:rFonts w:ascii="Times New Roman" w:eastAsia="Times New Roman" w:hAnsi="Times New Roman" w:cs="Times New Roman"/>
          <w:color w:val="222222"/>
          <w:sz w:val="24"/>
          <w:szCs w:val="24"/>
          <w:lang w:eastAsia="de-DE"/>
        </w:rPr>
        <w:t>ress.</w:t>
      </w:r>
    </w:p>
    <w:p w:rsidR="00970B15" w:rsidRPr="008B6965" w:rsidRDefault="00970B15" w:rsidP="00970B15">
      <w:pPr>
        <w:spacing w:line="480" w:lineRule="exact"/>
        <w:ind w:left="720" w:hanging="720"/>
        <w:contextualSpacing/>
        <w:rPr>
          <w:rFonts w:ascii="Times New Roman" w:eastAsia="Times New Roman" w:hAnsi="Times New Roman" w:cs="Times New Roman"/>
          <w:sz w:val="24"/>
          <w:szCs w:val="24"/>
          <w:lang w:eastAsia="de-DE"/>
        </w:rPr>
      </w:pPr>
      <w:proofErr w:type="gramStart"/>
      <w:r w:rsidRPr="008B6965">
        <w:rPr>
          <w:rFonts w:ascii="Times New Roman" w:hAnsi="Times New Roman" w:cs="Times New Roman"/>
          <w:sz w:val="24"/>
          <w:szCs w:val="24"/>
        </w:rPr>
        <w:t>Kreft, I. G. G., &amp; de Leeuw, J. (1998).</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sz w:val="24"/>
          <w:szCs w:val="24"/>
        </w:rPr>
        <w:t>Introducing multilevel modeling.</w:t>
      </w:r>
      <w:proofErr w:type="gramEnd"/>
      <w:r w:rsidRPr="008B6965">
        <w:rPr>
          <w:rFonts w:ascii="Times New Roman" w:hAnsi="Times New Roman" w:cs="Times New Roman"/>
          <w:sz w:val="24"/>
          <w:szCs w:val="24"/>
        </w:rPr>
        <w:t xml:space="preserve"> Thousand Oaks, CA: Sage.</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Lavrič, M., &amp; Flere, S. (2008).</w:t>
      </w:r>
      <w:proofErr w:type="gramEnd"/>
      <w:r w:rsidRPr="008B6965">
        <w:rPr>
          <w:rFonts w:ascii="Times New Roman" w:eastAsia="Times New Roman" w:hAnsi="Times New Roman" w:cs="Times New Roman"/>
          <w:color w:val="222222"/>
          <w:sz w:val="24"/>
          <w:szCs w:val="24"/>
          <w:lang w:eastAsia="de-DE"/>
        </w:rPr>
        <w:t xml:space="preserve"> </w:t>
      </w:r>
      <w:proofErr w:type="gramStart"/>
      <w:r w:rsidRPr="008B6965">
        <w:rPr>
          <w:rFonts w:ascii="Times New Roman" w:eastAsia="Times New Roman" w:hAnsi="Times New Roman" w:cs="Times New Roman"/>
          <w:color w:val="222222"/>
          <w:sz w:val="24"/>
          <w:szCs w:val="24"/>
          <w:lang w:eastAsia="de-DE"/>
        </w:rPr>
        <w:t>The role of culture in the relationship between religiosity and psychological well-being.</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Journal of Religion and Health</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47</w:t>
      </w:r>
      <w:r w:rsidRPr="008B6965">
        <w:rPr>
          <w:rFonts w:ascii="Times New Roman" w:eastAsia="Times New Roman" w:hAnsi="Times New Roman" w:cs="Times New Roman"/>
          <w:color w:val="222222"/>
          <w:sz w:val="24"/>
          <w:szCs w:val="24"/>
          <w:lang w:eastAsia="de-DE"/>
        </w:rPr>
        <w:t>, 164-175.</w:t>
      </w:r>
    </w:p>
    <w:p w:rsidR="00E610AB" w:rsidRPr="008B6965" w:rsidRDefault="00E610AB" w:rsidP="00E610AB">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Leurent, B., Nazareth, I., Bellon-Saameno, J., Geerlings, M-I., Maaroos, H., Saldivia, S., Svab, I., Torres-Gonzalez, F., Xavier, M., &amp; King, M. (2013).</w:t>
      </w:r>
      <w:proofErr w:type="gramEnd"/>
      <w:r w:rsidRPr="008B6965">
        <w:rPr>
          <w:rFonts w:ascii="Times New Roman" w:hAnsi="Times New Roman" w:cs="Times New Roman"/>
          <w:sz w:val="24"/>
          <w:szCs w:val="24"/>
        </w:rPr>
        <w:t xml:space="preserve"> Spiritual and religious beliefs as risk factors for the onset of major depression: an international cohort study. </w:t>
      </w:r>
      <w:r w:rsidRPr="008B6965">
        <w:rPr>
          <w:rFonts w:ascii="Times New Roman" w:hAnsi="Times New Roman" w:cs="Times New Roman"/>
          <w:i/>
          <w:iCs/>
          <w:sz w:val="24"/>
          <w:szCs w:val="24"/>
        </w:rPr>
        <w:t xml:space="preserve">Psychological Medicine, </w:t>
      </w:r>
      <w:r w:rsidRPr="008B6965">
        <w:rPr>
          <w:rFonts w:ascii="Times New Roman" w:hAnsi="Times New Roman" w:cs="Times New Roman"/>
          <w:i/>
          <w:sz w:val="24"/>
          <w:szCs w:val="24"/>
        </w:rPr>
        <w:t>43</w:t>
      </w:r>
      <w:r w:rsidRPr="008B6965">
        <w:rPr>
          <w:rFonts w:ascii="Times New Roman" w:hAnsi="Times New Roman" w:cs="Times New Roman"/>
          <w:sz w:val="24"/>
          <w:szCs w:val="24"/>
        </w:rPr>
        <w:t>, 2109-2120.</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 New Roman" w:hAnsi="Times New Roman" w:cs="Times New Roman"/>
          <w:sz w:val="24"/>
          <w:szCs w:val="24"/>
          <w:lang w:eastAsia="de-DE"/>
        </w:rPr>
        <w:t>Lipsey, M. W., &amp; Wilson.</w:t>
      </w:r>
      <w:proofErr w:type="gramEnd"/>
      <w:r w:rsidRPr="008B6965">
        <w:rPr>
          <w:rFonts w:ascii="Times New Roman" w:eastAsia="Times New Roman" w:hAnsi="Times New Roman" w:cs="Times New Roman"/>
          <w:sz w:val="24"/>
          <w:szCs w:val="24"/>
          <w:lang w:eastAsia="de-DE"/>
        </w:rPr>
        <w:t xml:space="preserve"> D. B. (2001). </w:t>
      </w:r>
      <w:proofErr w:type="gramStart"/>
      <w:r w:rsidRPr="008B6965">
        <w:rPr>
          <w:rFonts w:ascii="Times New Roman" w:eastAsia="Times New Roman" w:hAnsi="Times New Roman" w:cs="Times New Roman"/>
          <w:i/>
          <w:iCs/>
          <w:sz w:val="24"/>
          <w:szCs w:val="24"/>
          <w:lang w:eastAsia="de-DE"/>
        </w:rPr>
        <w:t>Practical meta-analysis</w:t>
      </w:r>
      <w:r w:rsidRPr="008B6965">
        <w:rPr>
          <w:rFonts w:ascii="Times New Roman" w:eastAsia="Times New Roman" w:hAnsi="Times New Roman" w:cs="Times New Roman"/>
          <w:sz w:val="24"/>
          <w:szCs w:val="24"/>
          <w:lang w:eastAsia="de-DE"/>
        </w:rPr>
        <w:t>.</w:t>
      </w:r>
      <w:proofErr w:type="gramEnd"/>
      <w:r w:rsidRPr="008B6965">
        <w:rPr>
          <w:rFonts w:ascii="Times New Roman" w:eastAsia="Times New Roman" w:hAnsi="Times New Roman" w:cs="Times New Roman"/>
          <w:sz w:val="24"/>
          <w:szCs w:val="24"/>
          <w:lang w:eastAsia="de-DE"/>
        </w:rPr>
        <w:t xml:space="preserve"> Thousand Oaks, CA: Sage.</w:t>
      </w:r>
    </w:p>
    <w:p w:rsidR="00970B15" w:rsidRPr="008B6965" w:rsidRDefault="00970B15" w:rsidP="00970B15">
      <w:pPr>
        <w:spacing w:line="480" w:lineRule="exact"/>
        <w:ind w:left="810" w:hanging="810"/>
        <w:contextualSpacing/>
        <w:rPr>
          <w:rFonts w:ascii="Times New Roman" w:eastAsia="Times New Roman" w:hAnsi="Times New Roman" w:cs="Times New Roman"/>
          <w:sz w:val="24"/>
          <w:szCs w:val="24"/>
          <w:lang w:eastAsia="de-DE"/>
        </w:rPr>
      </w:pPr>
      <w:r w:rsidRPr="008B6965">
        <w:rPr>
          <w:rFonts w:ascii="Times New Roman" w:eastAsia="Times New Roman" w:hAnsi="Times New Roman" w:cs="Times New Roman"/>
          <w:sz w:val="24"/>
          <w:szCs w:val="24"/>
          <w:lang w:eastAsia="de-DE"/>
        </w:rPr>
        <w:lastRenderedPageBreak/>
        <w:t>Lönnqvist, J. E., Verkasalo, M., Helkama, K., Andreyeva, G. M., Bezmenova, I., Rattazzi, A. M. M</w:t>
      </w:r>
      <w:proofErr w:type="gramStart"/>
      <w:r w:rsidRPr="008B6965">
        <w:rPr>
          <w:rFonts w:ascii="Times New Roman" w:eastAsia="Times New Roman" w:hAnsi="Times New Roman" w:cs="Times New Roman"/>
          <w:sz w:val="24"/>
          <w:szCs w:val="24"/>
          <w:lang w:eastAsia="de-DE"/>
        </w:rPr>
        <w:t>., ...</w:t>
      </w:r>
      <w:proofErr w:type="gramEnd"/>
      <w:r w:rsidRPr="008B6965">
        <w:rPr>
          <w:rFonts w:ascii="Times New Roman" w:eastAsia="Times New Roman" w:hAnsi="Times New Roman" w:cs="Times New Roman"/>
          <w:sz w:val="24"/>
          <w:szCs w:val="24"/>
          <w:lang w:eastAsia="de-DE"/>
        </w:rPr>
        <w:t xml:space="preserve"> &amp; Stetsenko, A. (2009). </w:t>
      </w:r>
      <w:proofErr w:type="gramStart"/>
      <w:r w:rsidRPr="008B6965">
        <w:rPr>
          <w:rFonts w:ascii="Times New Roman" w:eastAsia="Times New Roman" w:hAnsi="Times New Roman" w:cs="Times New Roman"/>
          <w:sz w:val="24"/>
          <w:szCs w:val="24"/>
          <w:lang w:eastAsia="de-DE"/>
        </w:rPr>
        <w:t>Self</w:t>
      </w:r>
      <w:r w:rsidRPr="008B6965">
        <w:rPr>
          <w:rFonts w:ascii="Cambria Math" w:eastAsia="Times New Roman" w:hAnsi="Cambria Math" w:cs="Times New Roman"/>
          <w:sz w:val="24"/>
          <w:szCs w:val="24"/>
          <w:lang w:eastAsia="de-DE"/>
        </w:rPr>
        <w:t>‐</w:t>
      </w:r>
      <w:r w:rsidRPr="008B6965">
        <w:rPr>
          <w:rFonts w:ascii="Times New Roman" w:eastAsia="Times New Roman" w:hAnsi="Times New Roman" w:cs="Times New Roman"/>
          <w:sz w:val="24"/>
          <w:szCs w:val="24"/>
          <w:lang w:eastAsia="de-DE"/>
        </w:rPr>
        <w:t>esteem and values.</w:t>
      </w:r>
      <w:proofErr w:type="gramEnd"/>
      <w:r w:rsidRPr="008B6965">
        <w:rPr>
          <w:rFonts w:ascii="Times New Roman" w:eastAsia="Times New Roman" w:hAnsi="Times New Roman" w:cs="Times New Roman"/>
          <w:sz w:val="24"/>
          <w:szCs w:val="24"/>
          <w:lang w:eastAsia="de-DE"/>
        </w:rPr>
        <w:t xml:space="preserve"> </w:t>
      </w:r>
      <w:r w:rsidRPr="008B6965">
        <w:rPr>
          <w:rFonts w:ascii="Times New Roman" w:eastAsia="Times New Roman" w:hAnsi="Times New Roman" w:cs="Times New Roman"/>
          <w:i/>
          <w:iCs/>
          <w:sz w:val="24"/>
          <w:szCs w:val="24"/>
          <w:lang w:eastAsia="de-DE"/>
        </w:rPr>
        <w:t>European Journal of Social Psychology</w:t>
      </w:r>
      <w:r w:rsidRPr="008B6965">
        <w:rPr>
          <w:rFonts w:ascii="Times New Roman" w:eastAsia="Times New Roman" w:hAnsi="Times New Roman" w:cs="Times New Roman"/>
          <w:sz w:val="24"/>
          <w:szCs w:val="24"/>
          <w:lang w:eastAsia="de-DE"/>
        </w:rPr>
        <w:t xml:space="preserve">, </w:t>
      </w:r>
      <w:r w:rsidRPr="008B6965">
        <w:rPr>
          <w:rFonts w:ascii="Times New Roman" w:eastAsia="Times New Roman" w:hAnsi="Times New Roman" w:cs="Times New Roman"/>
          <w:i/>
          <w:iCs/>
          <w:sz w:val="24"/>
          <w:szCs w:val="24"/>
          <w:lang w:eastAsia="de-DE"/>
        </w:rPr>
        <w:t>39</w:t>
      </w:r>
      <w:r w:rsidRPr="008B6965">
        <w:rPr>
          <w:rFonts w:ascii="Times New Roman" w:eastAsia="Times New Roman" w:hAnsi="Times New Roman" w:cs="Times New Roman"/>
          <w:sz w:val="24"/>
          <w:szCs w:val="24"/>
          <w:lang w:eastAsia="de-DE"/>
        </w:rPr>
        <w:t>, 40-51.</w:t>
      </w:r>
    </w:p>
    <w:p w:rsidR="00E610AB" w:rsidRPr="008B6965" w:rsidRDefault="00E610AB" w:rsidP="00E610AB">
      <w:pPr>
        <w:spacing w:line="480" w:lineRule="exact"/>
        <w:ind w:left="810" w:hanging="810"/>
        <w:contextualSpacing/>
        <w:rPr>
          <w:rFonts w:ascii="Times New Roman" w:eastAsia="Times New Roman" w:hAnsi="Times New Roman" w:cs="Times New Roman"/>
          <w:sz w:val="24"/>
          <w:szCs w:val="24"/>
          <w:lang w:eastAsia="de-DE"/>
        </w:rPr>
      </w:pPr>
      <w:proofErr w:type="gramStart"/>
      <w:r w:rsidRPr="008B6965">
        <w:rPr>
          <w:rFonts w:ascii="Times New Roman" w:hAnsi="Times New Roman" w:cs="Times New Roman"/>
          <w:sz w:val="24"/>
          <w:szCs w:val="24"/>
        </w:rPr>
        <w:t>Lun, V., &amp; Bond, M. H. (2013).</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Examining the relation of religion and spirituality to subjective well-being across national cultures.</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Psychology of Religion and Spirituality, </w:t>
      </w:r>
      <w:r w:rsidRPr="008B6965">
        <w:rPr>
          <w:rFonts w:ascii="Times New Roman" w:hAnsi="Times New Roman" w:cs="Times New Roman"/>
          <w:sz w:val="24"/>
          <w:szCs w:val="24"/>
        </w:rPr>
        <w:t>5, 304-325.</w:t>
      </w:r>
    </w:p>
    <w:p w:rsidR="00970B15" w:rsidRPr="008B6965" w:rsidRDefault="00970B15" w:rsidP="00970B15">
      <w:pPr>
        <w:spacing w:line="480" w:lineRule="exact"/>
        <w:ind w:left="810" w:hanging="810"/>
        <w:contextualSpacing/>
        <w:rPr>
          <w:rFonts w:ascii="Times New Roman" w:eastAsia="Times New Roman" w:hAnsi="Times New Roman" w:cs="Times New Roman"/>
          <w:sz w:val="24"/>
          <w:szCs w:val="24"/>
          <w:lang w:eastAsia="de-DE"/>
        </w:rPr>
      </w:pPr>
      <w:proofErr w:type="gramStart"/>
      <w:r w:rsidRPr="008B6965">
        <w:rPr>
          <w:rFonts w:ascii="Times New Roman" w:hAnsi="Times New Roman" w:cs="Times New Roman"/>
          <w:sz w:val="24"/>
          <w:szCs w:val="24"/>
          <w:lang w:eastAsia="de-DE"/>
        </w:rPr>
        <w:t>Luo, S., &amp; Klohnen, E. C. (2005).</w:t>
      </w:r>
      <w:proofErr w:type="gramEnd"/>
      <w:r w:rsidRPr="008B6965">
        <w:rPr>
          <w:rFonts w:ascii="Times New Roman" w:hAnsi="Times New Roman" w:cs="Times New Roman"/>
          <w:sz w:val="24"/>
          <w:szCs w:val="24"/>
          <w:lang w:eastAsia="de-DE"/>
        </w:rPr>
        <w:t xml:space="preserve"> Assortative mating and marital quality in newlyweds: A couple-centered approach. </w:t>
      </w:r>
      <w:r w:rsidRPr="008B6965">
        <w:rPr>
          <w:rFonts w:ascii="Times New Roman" w:hAnsi="Times New Roman" w:cs="Times New Roman"/>
          <w:i/>
          <w:iCs/>
          <w:sz w:val="24"/>
          <w:szCs w:val="24"/>
          <w:lang w:eastAsia="de-DE"/>
        </w:rPr>
        <w:t>Journal of Personality and Social Psychology</w:t>
      </w:r>
      <w:r w:rsidRPr="008B6965">
        <w:rPr>
          <w:rFonts w:ascii="Times New Roman" w:hAnsi="Times New Roman" w:cs="Times New Roman"/>
          <w:sz w:val="24"/>
          <w:szCs w:val="24"/>
          <w:lang w:eastAsia="de-DE"/>
        </w:rPr>
        <w:t xml:space="preserve">, </w:t>
      </w:r>
      <w:r w:rsidRPr="008B6965">
        <w:rPr>
          <w:rFonts w:ascii="Times New Roman" w:hAnsi="Times New Roman" w:cs="Times New Roman"/>
          <w:i/>
          <w:iCs/>
          <w:sz w:val="24"/>
          <w:szCs w:val="24"/>
          <w:lang w:eastAsia="de-DE"/>
        </w:rPr>
        <w:t>88</w:t>
      </w:r>
      <w:r w:rsidRPr="008B6965">
        <w:rPr>
          <w:rFonts w:ascii="Times New Roman" w:hAnsi="Times New Roman" w:cs="Times New Roman"/>
          <w:sz w:val="24"/>
          <w:szCs w:val="24"/>
          <w:lang w:eastAsia="de-DE"/>
        </w:rPr>
        <w:t>, 304-326.</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Maas, C. J. M., &amp; Hox, J. J. (2004).</w:t>
      </w:r>
      <w:proofErr w:type="gramEnd"/>
      <w:r w:rsidRPr="008B6965">
        <w:rPr>
          <w:rFonts w:ascii="Times New Roman" w:hAnsi="Times New Roman" w:cs="Times New Roman"/>
          <w:sz w:val="24"/>
          <w:szCs w:val="24"/>
        </w:rPr>
        <w:t xml:space="preserve"> Robustness issues in multilevel regression analysis. </w:t>
      </w:r>
      <w:r w:rsidRPr="008B6965">
        <w:rPr>
          <w:rFonts w:ascii="Times New Roman" w:hAnsi="Times New Roman" w:cs="Times New Roman"/>
          <w:i/>
          <w:iCs/>
          <w:sz w:val="24"/>
          <w:szCs w:val="24"/>
        </w:rPr>
        <w:t>Statistica Neerlandica, 58</w:t>
      </w:r>
      <w:r w:rsidRPr="008B6965">
        <w:rPr>
          <w:rFonts w:ascii="Times New Roman" w:hAnsi="Times New Roman" w:cs="Times New Roman"/>
          <w:iCs/>
          <w:sz w:val="24"/>
          <w:szCs w:val="24"/>
        </w:rPr>
        <w:t>,</w:t>
      </w:r>
      <w:r w:rsidRPr="008B6965">
        <w:rPr>
          <w:rFonts w:ascii="Times New Roman" w:hAnsi="Times New Roman" w:cs="Times New Roman"/>
          <w:sz w:val="24"/>
          <w:szCs w:val="24"/>
        </w:rPr>
        <w:t xml:space="preserve"> 127-137.</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Nakagawa, S., &amp; Schielzeth, H. (2013).</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A general and simple method for obtaining R2 from generalized linear mixed-effects models.</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Methods in Ecology and Evolution, 4</w:t>
      </w:r>
      <w:r w:rsidRPr="008B6965">
        <w:rPr>
          <w:rFonts w:ascii="Times New Roman" w:hAnsi="Times New Roman" w:cs="Times New Roman"/>
          <w:sz w:val="24"/>
          <w:szCs w:val="24"/>
        </w:rPr>
        <w:t>, 133–142.</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Nezlek, J. B. (2008). </w:t>
      </w:r>
      <w:proofErr w:type="gramStart"/>
      <w:r w:rsidRPr="008B6965">
        <w:rPr>
          <w:rFonts w:ascii="Times New Roman" w:hAnsi="Times New Roman" w:cs="Times New Roman"/>
          <w:sz w:val="24"/>
          <w:szCs w:val="24"/>
        </w:rPr>
        <w:t>An introduction to multilevel modeling for Social and Personality Psychology.</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Social and Personality Psychology Compass, 2</w:t>
      </w:r>
      <w:r w:rsidRPr="008B6965">
        <w:rPr>
          <w:rFonts w:ascii="Times New Roman" w:hAnsi="Times New Roman" w:cs="Times New Roman"/>
          <w:sz w:val="24"/>
          <w:szCs w:val="24"/>
        </w:rPr>
        <w:t>, 842-860.</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Norenzayan, A., &amp; Hansen, I. G. (2006).</w:t>
      </w:r>
      <w:proofErr w:type="gramEnd"/>
      <w:r w:rsidRPr="008B6965">
        <w:rPr>
          <w:rFonts w:ascii="Times New Roman" w:eastAsia="Times New Roman" w:hAnsi="Times New Roman" w:cs="Times New Roman"/>
          <w:color w:val="222222"/>
          <w:sz w:val="24"/>
          <w:szCs w:val="24"/>
          <w:lang w:eastAsia="de-DE"/>
        </w:rPr>
        <w:t xml:space="preserve"> </w:t>
      </w:r>
      <w:proofErr w:type="gramStart"/>
      <w:r w:rsidRPr="008B6965">
        <w:rPr>
          <w:rFonts w:ascii="Times New Roman" w:eastAsia="Times New Roman" w:hAnsi="Times New Roman" w:cs="Times New Roman"/>
          <w:color w:val="222222"/>
          <w:sz w:val="24"/>
          <w:szCs w:val="24"/>
          <w:lang w:eastAsia="de-DE"/>
        </w:rPr>
        <w:t>Belief in supernatural agents in the face of death.</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Personality and Social Psychology Bulletin</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32</w:t>
      </w:r>
      <w:r w:rsidRPr="008B6965">
        <w:rPr>
          <w:rFonts w:ascii="Times New Roman" w:eastAsia="Times New Roman" w:hAnsi="Times New Roman" w:cs="Times New Roman"/>
          <w:color w:val="222222"/>
          <w:sz w:val="24"/>
          <w:szCs w:val="24"/>
          <w:lang w:eastAsia="de-DE"/>
        </w:rPr>
        <w:t>, 174-187.</w:t>
      </w:r>
    </w:p>
    <w:p w:rsidR="00970B15" w:rsidRPr="008B6965" w:rsidRDefault="00970B15" w:rsidP="00970B15">
      <w:pPr>
        <w:spacing w:line="480" w:lineRule="exact"/>
        <w:ind w:left="709" w:hanging="720"/>
        <w:contextualSpacing/>
        <w:rPr>
          <w:rFonts w:ascii="Times New Roman" w:eastAsia="Times New Roman" w:hAnsi="Times New Roman" w:cs="Times New Roman"/>
          <w:color w:val="222222"/>
          <w:sz w:val="24"/>
          <w:szCs w:val="24"/>
          <w:lang w:eastAsia="de-DE"/>
        </w:rPr>
      </w:pPr>
      <w:proofErr w:type="gramStart"/>
      <w:r w:rsidRPr="008B6965">
        <w:rPr>
          <w:rFonts w:ascii="Times New Roman" w:eastAsia="TimesNewRomanPSMT" w:hAnsi="Times New Roman" w:cs="Times New Roman"/>
          <w:sz w:val="24"/>
          <w:szCs w:val="24"/>
        </w:rPr>
        <w:t>Oishi, S., &amp; Diener, E. (2014).</w:t>
      </w:r>
      <w:proofErr w:type="gramEnd"/>
      <w:r w:rsidRPr="008B6965">
        <w:rPr>
          <w:rFonts w:ascii="Times New Roman" w:eastAsia="TimesNewRomanPSMT" w:hAnsi="Times New Roman" w:cs="Times New Roman"/>
          <w:sz w:val="24"/>
          <w:szCs w:val="24"/>
        </w:rPr>
        <w:t xml:space="preserve"> Residents of poor nations have more meaning in life than residents of wealthy nations. </w:t>
      </w:r>
      <w:r w:rsidRPr="008B6965">
        <w:rPr>
          <w:rFonts w:ascii="Times New Roman" w:eastAsia="TimesNewRomanPSMT" w:hAnsi="Times New Roman" w:cs="Times New Roman"/>
          <w:i/>
          <w:iCs/>
          <w:sz w:val="24"/>
          <w:szCs w:val="24"/>
        </w:rPr>
        <w:t>Psychological Science</w:t>
      </w:r>
      <w:r w:rsidRPr="008B6965">
        <w:rPr>
          <w:rFonts w:ascii="Times New Roman" w:eastAsia="TimesNewRomanPSMT" w:hAnsi="Times New Roman" w:cs="Times New Roman"/>
          <w:sz w:val="24"/>
          <w:szCs w:val="24"/>
        </w:rPr>
        <w:t xml:space="preserve">, </w:t>
      </w:r>
      <w:r w:rsidRPr="008B6965">
        <w:rPr>
          <w:rFonts w:ascii="Times New Roman" w:eastAsia="TimesNewRomanPSMT" w:hAnsi="Times New Roman" w:cs="Times New Roman"/>
          <w:i/>
          <w:iCs/>
          <w:sz w:val="24"/>
          <w:szCs w:val="24"/>
        </w:rPr>
        <w:t>25</w:t>
      </w:r>
      <w:r w:rsidRPr="008B6965">
        <w:rPr>
          <w:rFonts w:ascii="Times New Roman" w:eastAsia="TimesNewRomanPSMT" w:hAnsi="Times New Roman" w:cs="Times New Roman"/>
          <w:sz w:val="24"/>
          <w:szCs w:val="24"/>
        </w:rPr>
        <w:t>, 422-430.</w:t>
      </w:r>
    </w:p>
    <w:p w:rsidR="00970B15" w:rsidRPr="008B6965" w:rsidRDefault="00970B15" w:rsidP="00970B15">
      <w:pPr>
        <w:spacing w:line="480" w:lineRule="exact"/>
        <w:ind w:left="709" w:hanging="720"/>
        <w:contextualSpacing/>
        <w:rPr>
          <w:rFonts w:ascii="Times New Roman" w:eastAsia="Times New Roman" w:hAnsi="Times New Roman" w:cs="Times New Roman"/>
          <w:color w:val="222222"/>
          <w:sz w:val="24"/>
          <w:szCs w:val="24"/>
          <w:lang w:eastAsia="de-DE"/>
        </w:rPr>
      </w:pPr>
      <w:r w:rsidRPr="008B6965">
        <w:rPr>
          <w:rFonts w:ascii="Times New Roman" w:eastAsia="Times New Roman" w:hAnsi="Times New Roman" w:cs="Times New Roman"/>
          <w:color w:val="222222"/>
          <w:sz w:val="24"/>
          <w:szCs w:val="24"/>
          <w:lang w:eastAsia="de-DE"/>
        </w:rPr>
        <w:t xml:space="preserve">Okulicz-Kozaryn, A. (2010). </w:t>
      </w:r>
      <w:proofErr w:type="gramStart"/>
      <w:r w:rsidRPr="008B6965">
        <w:rPr>
          <w:rFonts w:ascii="Times New Roman" w:eastAsia="Times New Roman" w:hAnsi="Times New Roman" w:cs="Times New Roman"/>
          <w:color w:val="222222"/>
          <w:sz w:val="24"/>
          <w:szCs w:val="24"/>
          <w:lang w:eastAsia="de-DE"/>
        </w:rPr>
        <w:t>Religiosity and life satisfaction across nations.</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Mental Health, Religion &amp; Culture</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13</w:t>
      </w:r>
      <w:r w:rsidRPr="008B6965">
        <w:rPr>
          <w:rFonts w:ascii="Times New Roman" w:eastAsia="Times New Roman" w:hAnsi="Times New Roman" w:cs="Times New Roman"/>
          <w:color w:val="222222"/>
          <w:sz w:val="24"/>
          <w:szCs w:val="24"/>
          <w:lang w:eastAsia="de-DE"/>
        </w:rPr>
        <w:t>, 155-169.</w:t>
      </w:r>
    </w:p>
    <w:p w:rsidR="00970B15" w:rsidRPr="008B6965" w:rsidRDefault="00970B15" w:rsidP="00970B15">
      <w:pPr>
        <w:spacing w:line="480" w:lineRule="exact"/>
        <w:ind w:left="810" w:hanging="810"/>
        <w:contextualSpacing/>
        <w:rPr>
          <w:rFonts w:ascii="Times New Roman" w:eastAsia="Times New Roman" w:hAnsi="Times New Roman" w:cs="Times New Roman"/>
          <w:color w:val="222222"/>
          <w:sz w:val="24"/>
          <w:szCs w:val="24"/>
          <w:lang w:eastAsia="de-DE"/>
        </w:rPr>
      </w:pPr>
      <w:r w:rsidRPr="008B6965">
        <w:rPr>
          <w:rFonts w:ascii="Times New Roman" w:eastAsia="Times New Roman" w:hAnsi="Times New Roman" w:cs="Times New Roman"/>
          <w:color w:val="222222"/>
          <w:sz w:val="24"/>
          <w:szCs w:val="24"/>
          <w:lang w:eastAsia="de-DE"/>
        </w:rPr>
        <w:t xml:space="preserve">Paulhus, D. L., &amp; Reid, D. B. (1991). </w:t>
      </w:r>
      <w:proofErr w:type="gramStart"/>
      <w:r w:rsidRPr="008B6965">
        <w:rPr>
          <w:rFonts w:ascii="Times New Roman" w:eastAsia="Times New Roman" w:hAnsi="Times New Roman" w:cs="Times New Roman"/>
          <w:color w:val="222222"/>
          <w:sz w:val="24"/>
          <w:szCs w:val="24"/>
          <w:lang w:eastAsia="de-DE"/>
        </w:rPr>
        <w:t>Enhancement and denial in socially desirable responding.</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Journal of Personality and Social Psychology</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60</w:t>
      </w:r>
      <w:r w:rsidRPr="008B6965">
        <w:rPr>
          <w:rFonts w:ascii="Times New Roman" w:eastAsia="Times New Roman" w:hAnsi="Times New Roman" w:cs="Times New Roman"/>
          <w:color w:val="222222"/>
          <w:sz w:val="24"/>
          <w:szCs w:val="24"/>
          <w:lang w:eastAsia="de-DE"/>
        </w:rPr>
        <w:t>, 307-317.</w:t>
      </w:r>
    </w:p>
    <w:p w:rsidR="00970B15" w:rsidRPr="008B6965" w:rsidRDefault="00970B15" w:rsidP="00970B15">
      <w:pPr>
        <w:spacing w:line="480" w:lineRule="exact"/>
        <w:ind w:left="810" w:hanging="810"/>
        <w:contextualSpacing/>
        <w:rPr>
          <w:rFonts w:ascii="Times New Roman" w:hAnsi="Times New Roman" w:cs="Times New Roman"/>
          <w:sz w:val="24"/>
          <w:szCs w:val="24"/>
        </w:rPr>
      </w:pPr>
      <w:r w:rsidRPr="008B6965">
        <w:rPr>
          <w:rFonts w:ascii="Times New Roman" w:hAnsi="Times New Roman" w:cs="Times New Roman"/>
          <w:sz w:val="24"/>
          <w:szCs w:val="24"/>
        </w:rPr>
        <w:t xml:space="preserve">Paulhus, D. L., &amp; Vazire, S. (2007). </w:t>
      </w:r>
      <w:proofErr w:type="gramStart"/>
      <w:r w:rsidRPr="008B6965">
        <w:rPr>
          <w:rFonts w:ascii="Times New Roman" w:hAnsi="Times New Roman" w:cs="Times New Roman"/>
          <w:sz w:val="24"/>
          <w:szCs w:val="24"/>
        </w:rPr>
        <w:t>The self-report method.</w:t>
      </w:r>
      <w:proofErr w:type="gramEnd"/>
      <w:r w:rsidRPr="008B6965">
        <w:rPr>
          <w:rFonts w:ascii="Times New Roman" w:hAnsi="Times New Roman" w:cs="Times New Roman"/>
          <w:sz w:val="24"/>
          <w:szCs w:val="24"/>
        </w:rPr>
        <w:t xml:space="preserve"> In R. W. Robins, R. C. Fraley, &amp; R. Krueger (Eds.), </w:t>
      </w:r>
      <w:r w:rsidRPr="008B6965">
        <w:rPr>
          <w:rFonts w:ascii="Times New Roman" w:hAnsi="Times New Roman" w:cs="Times New Roman"/>
          <w:i/>
          <w:iCs/>
          <w:sz w:val="24"/>
          <w:szCs w:val="24"/>
        </w:rPr>
        <w:t xml:space="preserve">Handbook of research methods in personality psychology </w:t>
      </w:r>
      <w:r w:rsidRPr="008B6965">
        <w:rPr>
          <w:rFonts w:ascii="Times New Roman" w:hAnsi="Times New Roman" w:cs="Times New Roman"/>
          <w:sz w:val="24"/>
          <w:szCs w:val="24"/>
        </w:rPr>
        <w:t>(pp. 224–239). New York, NY: Guilford Press.</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lastRenderedPageBreak/>
        <w:t>Pirutinsky, S. (2013).</w:t>
      </w:r>
      <w:proofErr w:type="gramEnd"/>
      <w:r w:rsidRPr="008B6965">
        <w:rPr>
          <w:rFonts w:ascii="Times New Roman" w:eastAsia="Times New Roman" w:hAnsi="Times New Roman" w:cs="Times New Roman"/>
          <w:color w:val="222222"/>
          <w:sz w:val="24"/>
          <w:szCs w:val="24"/>
          <w:lang w:eastAsia="de-DE"/>
        </w:rPr>
        <w:t xml:space="preserve"> Is the connection between religiosity and psychological functioning due to religion’s social value? </w:t>
      </w:r>
      <w:proofErr w:type="gramStart"/>
      <w:r w:rsidRPr="008B6965">
        <w:rPr>
          <w:rFonts w:ascii="Times New Roman" w:eastAsia="Times New Roman" w:hAnsi="Times New Roman" w:cs="Times New Roman"/>
          <w:color w:val="222222"/>
          <w:sz w:val="24"/>
          <w:szCs w:val="24"/>
          <w:lang w:eastAsia="de-DE"/>
        </w:rPr>
        <w:t>A failure to replicate.</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Journal of Religion and Health</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52</w:t>
      </w:r>
      <w:r w:rsidRPr="008B6965">
        <w:rPr>
          <w:rFonts w:ascii="Times New Roman" w:eastAsia="Times New Roman" w:hAnsi="Times New Roman" w:cs="Times New Roman"/>
          <w:color w:val="222222"/>
          <w:sz w:val="24"/>
          <w:szCs w:val="24"/>
          <w:lang w:eastAsia="de-DE"/>
        </w:rPr>
        <w:t>, 782-784.</w:t>
      </w:r>
    </w:p>
    <w:p w:rsidR="00970B15" w:rsidRPr="008B6965" w:rsidRDefault="00970B15" w:rsidP="00970B15">
      <w:pPr>
        <w:spacing w:line="480" w:lineRule="exact"/>
        <w:ind w:left="810" w:hanging="810"/>
        <w:contextualSpacing/>
        <w:rPr>
          <w:rFonts w:ascii="Times New Roman" w:eastAsia="Times New Roman" w:hAnsi="Times New Roman" w:cs="Times New Roman"/>
          <w:color w:val="222222"/>
          <w:sz w:val="24"/>
          <w:szCs w:val="24"/>
          <w:lang w:eastAsia="de-DE"/>
        </w:rPr>
      </w:pPr>
      <w:proofErr w:type="gramStart"/>
      <w:r w:rsidRPr="008B6965">
        <w:rPr>
          <w:rFonts w:ascii="Times New Roman" w:eastAsia="Times New Roman" w:hAnsi="Times New Roman" w:cs="Times New Roman"/>
          <w:color w:val="222222"/>
          <w:sz w:val="24"/>
          <w:szCs w:val="24"/>
          <w:lang w:eastAsia="de-DE"/>
        </w:rPr>
        <w:t>Preacher, K. J., Curran, P. J., &amp; Bauer, D. J. (2006).</w:t>
      </w:r>
      <w:proofErr w:type="gramEnd"/>
      <w:r w:rsidRPr="008B6965">
        <w:rPr>
          <w:rFonts w:ascii="Times New Roman" w:eastAsia="Times New Roman" w:hAnsi="Times New Roman" w:cs="Times New Roman"/>
          <w:color w:val="222222"/>
          <w:sz w:val="24"/>
          <w:szCs w:val="24"/>
          <w:lang w:eastAsia="de-DE"/>
        </w:rPr>
        <w:t xml:space="preserve"> Computational tools for probing interactions in multiple linear regression, multilevel modeling, and latent curve analysis. </w:t>
      </w:r>
      <w:r w:rsidRPr="008B6965">
        <w:rPr>
          <w:rFonts w:ascii="Times New Roman" w:eastAsia="Times New Roman" w:hAnsi="Times New Roman" w:cs="Times New Roman"/>
          <w:i/>
          <w:iCs/>
          <w:color w:val="222222"/>
          <w:sz w:val="24"/>
          <w:szCs w:val="24"/>
          <w:lang w:eastAsia="de-DE"/>
        </w:rPr>
        <w:t>Journal of Educational and Behavioral Statistics</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31</w:t>
      </w:r>
      <w:r w:rsidRPr="008B6965">
        <w:rPr>
          <w:rFonts w:ascii="Times New Roman" w:eastAsia="Times New Roman" w:hAnsi="Times New Roman" w:cs="Times New Roman"/>
          <w:color w:val="222222"/>
          <w:sz w:val="24"/>
          <w:szCs w:val="24"/>
          <w:lang w:eastAsia="de-DE"/>
        </w:rPr>
        <w:t>, 437-448.</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Pyszczynski, T., Greenberg, J., Solomon, S., Arndt, J., Schimel, J. (2004). Why do people need self-esteem? </w:t>
      </w:r>
      <w:proofErr w:type="gramStart"/>
      <w:r w:rsidRPr="008B6965">
        <w:rPr>
          <w:rFonts w:ascii="Times New Roman" w:hAnsi="Times New Roman" w:cs="Times New Roman"/>
          <w:sz w:val="24"/>
          <w:szCs w:val="24"/>
        </w:rPr>
        <w:t>A theoretical and empirical review.</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Psychological Bulletin, 130</w:t>
      </w:r>
      <w:r w:rsidRPr="008B6965">
        <w:rPr>
          <w:rFonts w:ascii="Times New Roman" w:hAnsi="Times New Roman" w:cs="Times New Roman"/>
          <w:sz w:val="24"/>
          <w:szCs w:val="24"/>
        </w:rPr>
        <w:t>, 435-468.</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R Development Core Team.</w:t>
      </w:r>
      <w:proofErr w:type="gramEnd"/>
      <w:r w:rsidRPr="008B6965">
        <w:rPr>
          <w:rFonts w:ascii="Times New Roman" w:hAnsi="Times New Roman" w:cs="Times New Roman"/>
          <w:sz w:val="24"/>
          <w:szCs w:val="24"/>
        </w:rPr>
        <w:t xml:space="preserve"> (2014). R: A language and environment for statistical computing. R Foundation for Statistical Computing, Vienna, Austria, http://www.R-project.org.</w:t>
      </w:r>
    </w:p>
    <w:p w:rsidR="00970B15" w:rsidRPr="008B6965" w:rsidRDefault="00970B15" w:rsidP="00970B15">
      <w:pPr>
        <w:spacing w:line="480" w:lineRule="exact"/>
        <w:ind w:left="810" w:hanging="810"/>
        <w:contextualSpacing/>
        <w:rPr>
          <w:rFonts w:ascii="Times New Roman" w:hAnsi="Times New Roman" w:cs="Times New Roman"/>
          <w:sz w:val="24"/>
          <w:szCs w:val="24"/>
        </w:rPr>
      </w:pPr>
      <w:r w:rsidRPr="008B6965">
        <w:rPr>
          <w:rFonts w:ascii="Times New Roman" w:hAnsi="Times New Roman" w:cs="Times New Roman"/>
          <w:sz w:val="24"/>
          <w:szCs w:val="24"/>
          <w:lang w:val="de-DE"/>
        </w:rPr>
        <w:t xml:space="preserve">Rammstedt, B. (1997). </w:t>
      </w:r>
      <w:r w:rsidRPr="008B6965">
        <w:rPr>
          <w:rFonts w:ascii="Times New Roman" w:hAnsi="Times New Roman" w:cs="Times New Roman"/>
          <w:i/>
          <w:sz w:val="24"/>
          <w:szCs w:val="24"/>
          <w:lang w:val="de-DE"/>
        </w:rPr>
        <w:t>Die deutsche Version des Big Five Inventory (BFI): Übersetzung und Validierung eines Fragebogens zur Erfassung des Fünf-Faktoren-Modells der Persönlichkeit</w:t>
      </w:r>
      <w:r w:rsidRPr="008B6965">
        <w:rPr>
          <w:rFonts w:ascii="Times New Roman" w:hAnsi="Times New Roman" w:cs="Times New Roman"/>
          <w:sz w:val="24"/>
          <w:szCs w:val="24"/>
          <w:lang w:val="de-DE"/>
        </w:rPr>
        <w:t xml:space="preserve">. </w:t>
      </w:r>
      <w:r w:rsidRPr="008B6965">
        <w:rPr>
          <w:rFonts w:ascii="Times New Roman" w:hAnsi="Times New Roman" w:cs="Times New Roman"/>
          <w:sz w:val="24"/>
          <w:szCs w:val="24"/>
        </w:rPr>
        <w:t>[The German version of the Big Five Inventory (BFI): Translation and validation of a questionnaire assessing the Five Factor Model of personality]. Unpublished diploma thesis. University of Bielefeld, Germany.</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Richard, F. D., Bond Jr, C. F., &amp; Stokes-Zoota, J. J. (2003).</w:t>
      </w:r>
      <w:proofErr w:type="gramEnd"/>
      <w:r w:rsidRPr="008B6965">
        <w:rPr>
          <w:rFonts w:ascii="Times New Roman" w:eastAsia="Times New Roman" w:hAnsi="Times New Roman" w:cs="Times New Roman"/>
          <w:color w:val="222222"/>
          <w:sz w:val="24"/>
          <w:szCs w:val="24"/>
          <w:lang w:eastAsia="de-DE"/>
        </w:rPr>
        <w:t xml:space="preserve"> One hundred years of social psychology quantitatively described. </w:t>
      </w:r>
      <w:r w:rsidRPr="008B6965">
        <w:rPr>
          <w:rFonts w:ascii="Times New Roman" w:eastAsia="Times New Roman" w:hAnsi="Times New Roman" w:cs="Times New Roman"/>
          <w:i/>
          <w:iCs/>
          <w:color w:val="222222"/>
          <w:sz w:val="24"/>
          <w:szCs w:val="24"/>
          <w:lang w:eastAsia="de-DE"/>
        </w:rPr>
        <w:t>Review of General Psychology</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7</w:t>
      </w:r>
      <w:r w:rsidRPr="008B6965">
        <w:rPr>
          <w:rFonts w:ascii="Times New Roman" w:eastAsia="Times New Roman" w:hAnsi="Times New Roman" w:cs="Times New Roman"/>
          <w:color w:val="222222"/>
          <w:sz w:val="24"/>
          <w:szCs w:val="24"/>
          <w:lang w:eastAsia="de-DE"/>
        </w:rPr>
        <w:t>, 331-363.</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Robins, R. W., Hendin, H. M., &amp; Trzesniewski, K. H. (2001).</w:t>
      </w:r>
      <w:proofErr w:type="gramEnd"/>
      <w:r w:rsidRPr="008B6965">
        <w:rPr>
          <w:rFonts w:ascii="Times New Roman" w:hAnsi="Times New Roman" w:cs="Times New Roman"/>
          <w:sz w:val="24"/>
          <w:szCs w:val="24"/>
        </w:rPr>
        <w:t xml:space="preserve"> Measuring global self-esteem: Construct validation of a single-item measure and the Rosenberg Self-Esteem Scale. </w:t>
      </w:r>
      <w:r w:rsidRPr="008B6965">
        <w:rPr>
          <w:rFonts w:ascii="Times New Roman" w:hAnsi="Times New Roman" w:cs="Times New Roman"/>
          <w:i/>
          <w:sz w:val="24"/>
          <w:szCs w:val="24"/>
        </w:rPr>
        <w:t xml:space="preserve">Personality and Social Psychology Bulletin, 27, </w:t>
      </w:r>
      <w:r w:rsidRPr="008B6965">
        <w:rPr>
          <w:rFonts w:ascii="Times New Roman" w:hAnsi="Times New Roman" w:cs="Times New Roman"/>
          <w:sz w:val="24"/>
          <w:szCs w:val="24"/>
        </w:rPr>
        <w:t>151-161.</w:t>
      </w:r>
    </w:p>
    <w:p w:rsidR="00970B15" w:rsidRPr="008B6965" w:rsidRDefault="00970B15" w:rsidP="00970B15">
      <w:pPr>
        <w:spacing w:line="480" w:lineRule="exact"/>
        <w:ind w:left="810" w:hanging="810"/>
        <w:contextualSpacing/>
        <w:rPr>
          <w:rFonts w:ascii="Times New Roman" w:eastAsia="Times New Roman" w:hAnsi="Times New Roman" w:cs="Times New Roman"/>
          <w:sz w:val="24"/>
          <w:szCs w:val="24"/>
          <w:lang w:eastAsia="de-DE"/>
        </w:rPr>
      </w:pPr>
      <w:r w:rsidRPr="008B6965">
        <w:rPr>
          <w:rFonts w:ascii="Times New Roman" w:eastAsia="Times New Roman" w:hAnsi="Times New Roman" w:cs="Times New Roman"/>
          <w:sz w:val="24"/>
          <w:szCs w:val="24"/>
          <w:lang w:eastAsia="de-DE"/>
        </w:rPr>
        <w:t xml:space="preserve">Robins, R. W., Tracy, J. L., Trzesniewski, K., Potter, J., &amp; Gosling, S. D. (2001). Personality correlates of self-esteem. </w:t>
      </w:r>
      <w:r w:rsidRPr="008B6965">
        <w:rPr>
          <w:rFonts w:ascii="Times New Roman" w:eastAsia="Times New Roman" w:hAnsi="Times New Roman" w:cs="Times New Roman"/>
          <w:i/>
          <w:iCs/>
          <w:sz w:val="24"/>
          <w:szCs w:val="24"/>
          <w:lang w:eastAsia="de-DE"/>
        </w:rPr>
        <w:t>Journal of Research in Personality</w:t>
      </w:r>
      <w:r w:rsidRPr="008B6965">
        <w:rPr>
          <w:rFonts w:ascii="Times New Roman" w:eastAsia="Times New Roman" w:hAnsi="Times New Roman" w:cs="Times New Roman"/>
          <w:sz w:val="24"/>
          <w:szCs w:val="24"/>
          <w:lang w:eastAsia="de-DE"/>
        </w:rPr>
        <w:t xml:space="preserve">, </w:t>
      </w:r>
      <w:r w:rsidRPr="008B6965">
        <w:rPr>
          <w:rFonts w:ascii="Times New Roman" w:eastAsia="Times New Roman" w:hAnsi="Times New Roman" w:cs="Times New Roman"/>
          <w:i/>
          <w:iCs/>
          <w:sz w:val="24"/>
          <w:szCs w:val="24"/>
          <w:lang w:eastAsia="de-DE"/>
        </w:rPr>
        <w:t>35</w:t>
      </w:r>
      <w:r w:rsidRPr="008B6965">
        <w:rPr>
          <w:rFonts w:ascii="Times New Roman" w:eastAsia="Times New Roman" w:hAnsi="Times New Roman" w:cs="Times New Roman"/>
          <w:sz w:val="24"/>
          <w:szCs w:val="24"/>
          <w:lang w:eastAsia="de-DE"/>
        </w:rPr>
        <w:t>, 463-482.</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Rokeach, M. (1973).</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sz w:val="24"/>
          <w:szCs w:val="24"/>
        </w:rPr>
        <w:t>The nature of human values.</w:t>
      </w:r>
      <w:proofErr w:type="gramEnd"/>
      <w:r w:rsidRPr="008B6965">
        <w:rPr>
          <w:rFonts w:ascii="Times New Roman" w:hAnsi="Times New Roman" w:cs="Times New Roman"/>
          <w:i/>
          <w:sz w:val="24"/>
          <w:szCs w:val="24"/>
        </w:rPr>
        <w:t xml:space="preserve"> </w:t>
      </w:r>
      <w:r w:rsidRPr="008B6965">
        <w:rPr>
          <w:rFonts w:ascii="Times New Roman" w:hAnsi="Times New Roman" w:cs="Times New Roman"/>
          <w:sz w:val="24"/>
          <w:szCs w:val="24"/>
        </w:rPr>
        <w:t>New York, NY: Free Press.</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Rosenberg, M. (1965).</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iCs/>
          <w:sz w:val="24"/>
          <w:szCs w:val="24"/>
        </w:rPr>
        <w:t>Society and the adolescent self-image.</w:t>
      </w:r>
      <w:proofErr w:type="gramEnd"/>
      <w:r w:rsidRPr="008B6965">
        <w:rPr>
          <w:rFonts w:ascii="Times New Roman" w:hAnsi="Times New Roman" w:cs="Times New Roman"/>
          <w:i/>
          <w:iCs/>
          <w:sz w:val="24"/>
          <w:szCs w:val="24"/>
        </w:rPr>
        <w:t xml:space="preserve"> </w:t>
      </w:r>
      <w:r w:rsidRPr="008B6965">
        <w:rPr>
          <w:rFonts w:ascii="Times New Roman" w:hAnsi="Times New Roman" w:cs="Times New Roman"/>
          <w:sz w:val="24"/>
          <w:szCs w:val="24"/>
        </w:rPr>
        <w:t>Princeton, NJ: Princeton University Press.</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Rosenberg, M. (1979).</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i/>
          <w:iCs/>
          <w:sz w:val="24"/>
          <w:szCs w:val="24"/>
        </w:rPr>
        <w:t>Conceiving the self.</w:t>
      </w:r>
      <w:proofErr w:type="gramEnd"/>
      <w:r w:rsidRPr="008B6965">
        <w:rPr>
          <w:rFonts w:ascii="Times New Roman" w:hAnsi="Times New Roman" w:cs="Times New Roman"/>
          <w:i/>
          <w:iCs/>
          <w:sz w:val="24"/>
          <w:szCs w:val="24"/>
        </w:rPr>
        <w:t xml:space="preserve"> </w:t>
      </w:r>
      <w:r w:rsidRPr="008B6965">
        <w:rPr>
          <w:rFonts w:ascii="Times New Roman" w:hAnsi="Times New Roman" w:cs="Times New Roman"/>
          <w:sz w:val="24"/>
          <w:szCs w:val="24"/>
        </w:rPr>
        <w:t>New York, NY: Basic Books.</w:t>
      </w:r>
    </w:p>
    <w:p w:rsidR="00970B15" w:rsidRPr="008B6965" w:rsidRDefault="00970B15" w:rsidP="00970B15">
      <w:pPr>
        <w:spacing w:line="480" w:lineRule="exact"/>
        <w:ind w:left="810" w:hanging="810"/>
        <w:contextualSpacing/>
        <w:rPr>
          <w:rFonts w:ascii="Times New Roman" w:eastAsia="Times New Roman" w:hAnsi="Times New Roman" w:cs="Times New Roman"/>
          <w:sz w:val="24"/>
          <w:szCs w:val="24"/>
          <w:lang w:eastAsia="de-DE"/>
        </w:rPr>
      </w:pPr>
      <w:r w:rsidRPr="008B6965">
        <w:rPr>
          <w:rFonts w:ascii="Times New Roman" w:eastAsia="Times New Roman" w:hAnsi="Times New Roman" w:cs="Times New Roman"/>
          <w:sz w:val="24"/>
          <w:szCs w:val="24"/>
          <w:lang w:eastAsia="de-DE"/>
        </w:rPr>
        <w:t xml:space="preserve">Rosenberg, M., &amp; Pearlin, L. I. (1978). </w:t>
      </w:r>
      <w:proofErr w:type="gramStart"/>
      <w:r w:rsidRPr="008B6965">
        <w:rPr>
          <w:rFonts w:ascii="Times New Roman" w:eastAsia="Times New Roman" w:hAnsi="Times New Roman" w:cs="Times New Roman"/>
          <w:sz w:val="24"/>
          <w:szCs w:val="24"/>
          <w:lang w:eastAsia="de-DE"/>
        </w:rPr>
        <w:t>Social class and self-esteem among children and adults.</w:t>
      </w:r>
      <w:proofErr w:type="gramEnd"/>
      <w:r w:rsidRPr="008B6965">
        <w:rPr>
          <w:rFonts w:ascii="Times New Roman" w:eastAsia="Times New Roman" w:hAnsi="Times New Roman" w:cs="Times New Roman"/>
          <w:sz w:val="24"/>
          <w:szCs w:val="24"/>
          <w:lang w:eastAsia="de-DE"/>
        </w:rPr>
        <w:t xml:space="preserve"> </w:t>
      </w:r>
      <w:r w:rsidRPr="008B6965">
        <w:rPr>
          <w:rFonts w:ascii="Times New Roman" w:eastAsia="Times New Roman" w:hAnsi="Times New Roman" w:cs="Times New Roman"/>
          <w:i/>
          <w:iCs/>
          <w:sz w:val="24"/>
          <w:szCs w:val="24"/>
          <w:lang w:eastAsia="de-DE"/>
        </w:rPr>
        <w:t>American Journal of Sociology</w:t>
      </w:r>
      <w:r w:rsidRPr="008B6965">
        <w:rPr>
          <w:rFonts w:ascii="Times New Roman" w:eastAsia="Times New Roman" w:hAnsi="Times New Roman" w:cs="Times New Roman"/>
          <w:i/>
          <w:sz w:val="24"/>
          <w:szCs w:val="24"/>
          <w:lang w:eastAsia="de-DE"/>
        </w:rPr>
        <w:t>, 84,</w:t>
      </w:r>
      <w:r w:rsidRPr="008B6965">
        <w:rPr>
          <w:rFonts w:ascii="Times New Roman" w:eastAsia="Times New Roman" w:hAnsi="Times New Roman" w:cs="Times New Roman"/>
          <w:sz w:val="24"/>
          <w:szCs w:val="24"/>
          <w:lang w:eastAsia="de-DE"/>
        </w:rPr>
        <w:t xml:space="preserve"> 53-77.</w:t>
      </w:r>
    </w:p>
    <w:p w:rsidR="00970B15" w:rsidRPr="00D92A9D" w:rsidRDefault="00970B15" w:rsidP="00970B15">
      <w:pPr>
        <w:spacing w:line="480" w:lineRule="exact"/>
        <w:ind w:left="810" w:hanging="810"/>
        <w:contextualSpacing/>
        <w:rPr>
          <w:rFonts w:ascii="Times New Roman" w:hAnsi="Times New Roman" w:cs="Times New Roman"/>
          <w:sz w:val="24"/>
          <w:szCs w:val="24"/>
        </w:rPr>
      </w:pPr>
      <w:proofErr w:type="gramStart"/>
      <w:r w:rsidRPr="00D92A9D">
        <w:rPr>
          <w:rFonts w:ascii="Times New Roman" w:eastAsia="Times New Roman" w:hAnsi="Times New Roman" w:cs="Times New Roman"/>
          <w:color w:val="222222"/>
          <w:sz w:val="24"/>
          <w:szCs w:val="24"/>
          <w:lang w:eastAsia="de-DE"/>
        </w:rPr>
        <w:lastRenderedPageBreak/>
        <w:t xml:space="preserve">Saroglou, V. </w:t>
      </w:r>
      <w:r w:rsidRPr="008B6965">
        <w:rPr>
          <w:rFonts w:ascii="Times New Roman" w:eastAsia="Times New Roman" w:hAnsi="Times New Roman" w:cs="Times New Roman"/>
          <w:color w:val="222222"/>
          <w:sz w:val="24"/>
          <w:szCs w:val="24"/>
          <w:lang w:eastAsia="de-DE"/>
        </w:rPr>
        <w:t xml:space="preserve">(Ed.) </w:t>
      </w:r>
      <w:r w:rsidR="008948B7">
        <w:rPr>
          <w:rFonts w:ascii="Times New Roman" w:eastAsia="Times New Roman" w:hAnsi="Times New Roman" w:cs="Times New Roman"/>
          <w:color w:val="222222"/>
          <w:sz w:val="24"/>
          <w:szCs w:val="24"/>
          <w:lang w:eastAsia="de-DE"/>
        </w:rPr>
        <w:t>(2014</w:t>
      </w:r>
      <w:r w:rsidRPr="00D92A9D">
        <w:rPr>
          <w:rFonts w:ascii="Times New Roman" w:eastAsia="Times New Roman" w:hAnsi="Times New Roman" w:cs="Times New Roman"/>
          <w:color w:val="222222"/>
          <w:sz w:val="24"/>
          <w:szCs w:val="24"/>
          <w:lang w:eastAsia="de-DE"/>
        </w:rPr>
        <w:t>).</w:t>
      </w:r>
      <w:proofErr w:type="gramEnd"/>
      <w:r w:rsidRPr="00D92A9D">
        <w:rPr>
          <w:rFonts w:ascii="Times New Roman" w:eastAsia="Times New Roman" w:hAnsi="Times New Roman" w:cs="Times New Roman"/>
          <w:color w:val="222222"/>
          <w:sz w:val="24"/>
          <w:szCs w:val="24"/>
          <w:lang w:eastAsia="de-DE"/>
        </w:rPr>
        <w:t xml:space="preserve"> </w:t>
      </w:r>
      <w:proofErr w:type="gramStart"/>
      <w:r w:rsidRPr="00D92A9D">
        <w:rPr>
          <w:rFonts w:ascii="Times New Roman" w:eastAsia="Times New Roman" w:hAnsi="Times New Roman" w:cs="Times New Roman"/>
          <w:i/>
          <w:iCs/>
          <w:color w:val="222222"/>
          <w:sz w:val="24"/>
          <w:szCs w:val="24"/>
          <w:lang w:eastAsia="de-DE"/>
        </w:rPr>
        <w:t>Religion, personality, and social behavior</w:t>
      </w:r>
      <w:r w:rsidRPr="00D92A9D">
        <w:rPr>
          <w:rFonts w:ascii="Times New Roman" w:eastAsia="Times New Roman" w:hAnsi="Times New Roman" w:cs="Times New Roman"/>
          <w:color w:val="222222"/>
          <w:sz w:val="24"/>
          <w:szCs w:val="24"/>
          <w:lang w:eastAsia="de-DE"/>
        </w:rPr>
        <w:t>.</w:t>
      </w:r>
      <w:proofErr w:type="gramEnd"/>
      <w:r w:rsidRPr="00D92A9D">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color w:val="222222"/>
          <w:sz w:val="24"/>
          <w:szCs w:val="24"/>
          <w:lang w:eastAsia="de-DE"/>
        </w:rPr>
        <w:t xml:space="preserve">New York, NY: </w:t>
      </w:r>
      <w:r w:rsidRPr="00D92A9D">
        <w:rPr>
          <w:rFonts w:ascii="Times New Roman" w:eastAsia="Times New Roman" w:hAnsi="Times New Roman" w:cs="Times New Roman"/>
          <w:color w:val="222222"/>
          <w:sz w:val="24"/>
          <w:szCs w:val="24"/>
          <w:lang w:eastAsia="de-DE"/>
        </w:rPr>
        <w:t>Psychology Press.</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Schönbrodt, F. D. (2015). RSA: Response surface analysis. </w:t>
      </w:r>
      <w:r w:rsidRPr="008B6965">
        <w:rPr>
          <w:rFonts w:ascii="Times New Roman" w:hAnsi="Times New Roman" w:cs="Times New Roman"/>
          <w:sz w:val="24"/>
          <w:szCs w:val="24"/>
          <w:lang w:val="de-DE"/>
        </w:rPr>
        <w:t xml:space="preserve">R package version 0.9.6 [Computer software]. </w:t>
      </w:r>
      <w:r w:rsidRPr="008B6965">
        <w:rPr>
          <w:rFonts w:ascii="Times New Roman" w:hAnsi="Times New Roman" w:cs="Times New Roman"/>
          <w:sz w:val="24"/>
          <w:szCs w:val="24"/>
        </w:rPr>
        <w:t>Retrieved from http://cran.r-project.org/web/packages/RSA</w:t>
      </w:r>
    </w:p>
    <w:p w:rsidR="00970B15" w:rsidRPr="008B6965" w:rsidRDefault="00970B15" w:rsidP="00970B15">
      <w:pPr>
        <w:spacing w:line="480" w:lineRule="exact"/>
        <w:ind w:left="810" w:hanging="810"/>
        <w:contextualSpacing/>
        <w:rPr>
          <w:rStyle w:val="Betont"/>
          <w:rFonts w:ascii="Times New Roman" w:hAnsi="Times New Roman" w:cs="Times New Roman"/>
          <w:sz w:val="24"/>
          <w:szCs w:val="24"/>
        </w:rPr>
      </w:pPr>
      <w:proofErr w:type="gramStart"/>
      <w:r w:rsidRPr="008C2A97">
        <w:rPr>
          <w:rFonts w:ascii="Times New Roman" w:hAnsi="Times New Roman" w:cs="Times New Roman"/>
          <w:sz w:val="24"/>
          <w:szCs w:val="24"/>
        </w:rPr>
        <w:t>Schönbrodt, F. D., &amp; Perugini, M. (2013).</w:t>
      </w:r>
      <w:proofErr w:type="gramEnd"/>
      <w:r w:rsidRPr="008C2A97">
        <w:rPr>
          <w:rFonts w:ascii="Times New Roman" w:hAnsi="Times New Roman" w:cs="Times New Roman"/>
          <w:sz w:val="24"/>
          <w:szCs w:val="24"/>
        </w:rPr>
        <w:t xml:space="preserve"> </w:t>
      </w:r>
      <w:r w:rsidRPr="008B6965">
        <w:rPr>
          <w:rFonts w:ascii="Times New Roman" w:hAnsi="Times New Roman" w:cs="Times New Roman"/>
          <w:sz w:val="24"/>
          <w:szCs w:val="24"/>
        </w:rPr>
        <w:t>At what sample size do correlations stabilize?</w:t>
      </w:r>
      <w:r w:rsidRPr="008B6965">
        <w:rPr>
          <w:rStyle w:val="Betont"/>
          <w:rFonts w:ascii="Times New Roman" w:hAnsi="Times New Roman" w:cs="Times New Roman"/>
          <w:sz w:val="24"/>
          <w:szCs w:val="24"/>
        </w:rPr>
        <w:t xml:space="preserve"> Journal of Research in Personality, 47</w:t>
      </w:r>
      <w:r w:rsidRPr="008B6965">
        <w:rPr>
          <w:rFonts w:ascii="Times New Roman" w:hAnsi="Times New Roman" w:cs="Times New Roman"/>
          <w:sz w:val="24"/>
          <w:szCs w:val="24"/>
        </w:rPr>
        <w:t>, 609-612</w:t>
      </w:r>
      <w:r w:rsidRPr="008B6965">
        <w:rPr>
          <w:rStyle w:val="Betont"/>
          <w:rFonts w:ascii="Times New Roman" w:hAnsi="Times New Roman" w:cs="Times New Roman"/>
          <w:sz w:val="24"/>
          <w:szCs w:val="24"/>
        </w:rPr>
        <w:t>.</w:t>
      </w:r>
      <w:r w:rsidR="00E610AB" w:rsidRPr="008B6965">
        <w:rPr>
          <w:rStyle w:val="Betont"/>
          <w:rFonts w:ascii="Times New Roman" w:hAnsi="Times New Roman" w:cs="Times New Roman"/>
          <w:sz w:val="24"/>
          <w:szCs w:val="24"/>
        </w:rPr>
        <w:t>´</w:t>
      </w:r>
    </w:p>
    <w:p w:rsidR="00E610AB" w:rsidRPr="00110995" w:rsidRDefault="00E610AB" w:rsidP="00E610AB">
      <w:pPr>
        <w:spacing w:line="480" w:lineRule="exact"/>
        <w:ind w:left="709" w:hanging="720"/>
        <w:contextualSpacing/>
        <w:rPr>
          <w:rFonts w:ascii="Times New Roman" w:hAnsi="Times New Roman" w:cs="Times New Roman"/>
          <w:sz w:val="24"/>
          <w:szCs w:val="24"/>
        </w:rPr>
      </w:pPr>
      <w:r w:rsidRPr="00110995">
        <w:rPr>
          <w:rFonts w:ascii="Times New Roman" w:eastAsia="Times New Roman" w:hAnsi="Times New Roman" w:cs="Times New Roman"/>
          <w:color w:val="222222"/>
          <w:sz w:val="24"/>
          <w:szCs w:val="24"/>
          <w:lang w:eastAsia="de-DE"/>
        </w:rPr>
        <w:t xml:space="preserve">Schwartz, S. H., &amp; Huismans, S. (1995). </w:t>
      </w:r>
      <w:proofErr w:type="gramStart"/>
      <w:r w:rsidRPr="00110995">
        <w:rPr>
          <w:rFonts w:ascii="Times New Roman" w:eastAsia="Times New Roman" w:hAnsi="Times New Roman" w:cs="Times New Roman"/>
          <w:color w:val="222222"/>
          <w:sz w:val="24"/>
          <w:szCs w:val="24"/>
          <w:lang w:eastAsia="de-DE"/>
        </w:rPr>
        <w:t>Value priorities and religiosity in four western religions.</w:t>
      </w:r>
      <w:proofErr w:type="gramEnd"/>
      <w:r w:rsidRPr="00110995">
        <w:rPr>
          <w:rFonts w:ascii="Times New Roman" w:eastAsia="Times New Roman" w:hAnsi="Times New Roman" w:cs="Times New Roman"/>
          <w:color w:val="222222"/>
          <w:sz w:val="24"/>
          <w:szCs w:val="24"/>
          <w:lang w:eastAsia="de-DE"/>
        </w:rPr>
        <w:t xml:space="preserve"> </w:t>
      </w:r>
      <w:r w:rsidRPr="00110995">
        <w:rPr>
          <w:rFonts w:ascii="Times New Roman" w:eastAsia="Times New Roman" w:hAnsi="Times New Roman" w:cs="Times New Roman"/>
          <w:i/>
          <w:iCs/>
          <w:color w:val="222222"/>
          <w:sz w:val="24"/>
          <w:szCs w:val="24"/>
          <w:lang w:eastAsia="de-DE"/>
        </w:rPr>
        <w:t>Social Psychology Quterly</w:t>
      </w:r>
      <w:r w:rsidRPr="00110995">
        <w:rPr>
          <w:rFonts w:ascii="Times New Roman" w:eastAsia="Times New Roman" w:hAnsi="Times New Roman" w:cs="Times New Roman"/>
          <w:i/>
          <w:color w:val="222222"/>
          <w:sz w:val="24"/>
          <w:szCs w:val="24"/>
          <w:lang w:eastAsia="de-DE"/>
        </w:rPr>
        <w:t xml:space="preserve">, </w:t>
      </w:r>
      <w:r w:rsidRPr="008B6965">
        <w:rPr>
          <w:rFonts w:ascii="Times New Roman" w:eastAsia="Times New Roman" w:hAnsi="Times New Roman" w:cs="Times New Roman"/>
          <w:i/>
          <w:color w:val="222222"/>
          <w:sz w:val="24"/>
          <w:szCs w:val="24"/>
          <w:lang w:eastAsia="de-DE"/>
        </w:rPr>
        <w:t>58,</w:t>
      </w:r>
      <w:r w:rsidRPr="008B6965">
        <w:rPr>
          <w:rFonts w:ascii="Times New Roman" w:eastAsia="Times New Roman" w:hAnsi="Times New Roman" w:cs="Times New Roman"/>
          <w:color w:val="222222"/>
          <w:sz w:val="24"/>
          <w:szCs w:val="24"/>
          <w:lang w:eastAsia="de-DE"/>
        </w:rPr>
        <w:t xml:space="preserve"> </w:t>
      </w:r>
      <w:r w:rsidRPr="00110995">
        <w:rPr>
          <w:rFonts w:ascii="Times New Roman" w:eastAsia="Times New Roman" w:hAnsi="Times New Roman" w:cs="Times New Roman"/>
          <w:color w:val="222222"/>
          <w:sz w:val="24"/>
          <w:szCs w:val="24"/>
          <w:lang w:eastAsia="de-DE"/>
        </w:rPr>
        <w:t>88-107.</w:t>
      </w:r>
    </w:p>
    <w:p w:rsidR="00970B15" w:rsidRPr="008B6965" w:rsidRDefault="00970B15" w:rsidP="00970B15">
      <w:pPr>
        <w:spacing w:line="480" w:lineRule="exact"/>
        <w:ind w:left="709" w:hanging="720"/>
        <w:contextualSpacing/>
        <w:rPr>
          <w:rFonts w:ascii="Times New Roman" w:hAnsi="Times New Roman" w:cs="Times New Roman"/>
          <w:bCs/>
          <w:color w:val="000000"/>
          <w:sz w:val="24"/>
          <w:szCs w:val="24"/>
        </w:rPr>
      </w:pPr>
      <w:r w:rsidRPr="008B6965">
        <w:rPr>
          <w:rFonts w:ascii="Times New Roman" w:hAnsi="Times New Roman" w:cs="Times New Roman"/>
          <w:bCs/>
          <w:color w:val="000000"/>
          <w:sz w:val="24"/>
          <w:szCs w:val="24"/>
        </w:rPr>
        <w:t xml:space="preserve">Sedikides, C. (2010). Why does religiosity persist? </w:t>
      </w:r>
      <w:r w:rsidRPr="008B6965">
        <w:rPr>
          <w:rFonts w:ascii="Times New Roman" w:hAnsi="Times New Roman" w:cs="Times New Roman"/>
          <w:bCs/>
          <w:i/>
          <w:color w:val="000000"/>
          <w:sz w:val="24"/>
          <w:szCs w:val="24"/>
        </w:rPr>
        <w:t>Personality and Social Psychology Review, 14</w:t>
      </w:r>
      <w:r w:rsidRPr="008B6965">
        <w:rPr>
          <w:rFonts w:ascii="Times New Roman" w:hAnsi="Times New Roman" w:cs="Times New Roman"/>
          <w:bCs/>
          <w:color w:val="000000"/>
          <w:sz w:val="24"/>
          <w:szCs w:val="24"/>
        </w:rPr>
        <w:t>, 3-6.</w:t>
      </w:r>
    </w:p>
    <w:p w:rsidR="00FA590A" w:rsidRPr="00FA590A" w:rsidRDefault="00FA590A" w:rsidP="00970B15">
      <w:pPr>
        <w:spacing w:line="480" w:lineRule="exact"/>
        <w:ind w:left="709" w:hanging="720"/>
        <w:contextualSpacing/>
        <w:rPr>
          <w:rFonts w:ascii="Times New Roman" w:hAnsi="Times New Roman" w:cs="Times New Roman"/>
          <w:bCs/>
          <w:color w:val="000000"/>
          <w:sz w:val="24"/>
          <w:szCs w:val="24"/>
        </w:rPr>
      </w:pPr>
      <w:r w:rsidRPr="00BD44DD">
        <w:rPr>
          <w:rFonts w:ascii="Times New Roman" w:hAnsi="Times New Roman" w:cs="Times New Roman"/>
          <w:sz w:val="24"/>
          <w:szCs w:val="24"/>
        </w:rPr>
        <w:t xml:space="preserve">Sedikides, C., Gaertner, L., &amp; </w:t>
      </w:r>
      <w:proofErr w:type="gramStart"/>
      <w:r w:rsidRPr="00BD44DD">
        <w:rPr>
          <w:rFonts w:ascii="Times New Roman" w:hAnsi="Times New Roman" w:cs="Times New Roman"/>
          <w:sz w:val="24"/>
          <w:szCs w:val="24"/>
        </w:rPr>
        <w:t>Cai</w:t>
      </w:r>
      <w:proofErr w:type="gramEnd"/>
      <w:r w:rsidRPr="00BD44DD">
        <w:rPr>
          <w:rFonts w:ascii="Times New Roman" w:hAnsi="Times New Roman" w:cs="Times New Roman"/>
          <w:sz w:val="24"/>
          <w:szCs w:val="24"/>
        </w:rPr>
        <w:t xml:space="preserve">, H. (2015). On the panculturality of self-enhancement and self-protection motivation: The case for the universality of self-esteem. In A. J. Elliot (Ed.), </w:t>
      </w:r>
      <w:r w:rsidRPr="00BD44DD">
        <w:rPr>
          <w:rFonts w:ascii="Times New Roman" w:hAnsi="Times New Roman" w:cs="Times New Roman"/>
          <w:i/>
          <w:sz w:val="24"/>
          <w:szCs w:val="24"/>
        </w:rPr>
        <w:t>Advances in Motivation Science</w:t>
      </w:r>
      <w:r w:rsidRPr="00BD44DD">
        <w:rPr>
          <w:rFonts w:ascii="Times New Roman" w:hAnsi="Times New Roman" w:cs="Times New Roman"/>
          <w:sz w:val="24"/>
          <w:szCs w:val="24"/>
        </w:rPr>
        <w:t xml:space="preserve"> (Vol. 2, pp. 185-241). San Diego, CA: Academic Press.</w:t>
      </w:r>
    </w:p>
    <w:p w:rsidR="007F58AA" w:rsidRDefault="00970B15" w:rsidP="00BD44DD">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Sedikides, C., Gaertner, L., &amp; Toguchi, Y. (2003).</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Pancultural self-enhancement.</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Journal of Personality and Social Psychology</w:t>
      </w:r>
      <w:r w:rsidRPr="008B6965">
        <w:rPr>
          <w:rFonts w:ascii="Times New Roman" w:hAnsi="Times New Roman" w:cs="Times New Roman"/>
          <w:i/>
          <w:sz w:val="24"/>
          <w:szCs w:val="24"/>
        </w:rPr>
        <w:t xml:space="preserve">, </w:t>
      </w:r>
      <w:r w:rsidRPr="008B6965">
        <w:rPr>
          <w:rFonts w:ascii="Times New Roman" w:hAnsi="Times New Roman" w:cs="Times New Roman"/>
          <w:bCs/>
          <w:i/>
          <w:sz w:val="24"/>
          <w:szCs w:val="24"/>
        </w:rPr>
        <w:t>84</w:t>
      </w:r>
      <w:r w:rsidRPr="008B6965">
        <w:rPr>
          <w:rFonts w:ascii="Times New Roman" w:hAnsi="Times New Roman" w:cs="Times New Roman"/>
          <w:i/>
          <w:sz w:val="24"/>
          <w:szCs w:val="24"/>
        </w:rPr>
        <w:t xml:space="preserve">, </w:t>
      </w:r>
      <w:r w:rsidRPr="008B6965">
        <w:rPr>
          <w:rFonts w:ascii="Times New Roman" w:hAnsi="Times New Roman" w:cs="Times New Roman"/>
          <w:sz w:val="24"/>
          <w:szCs w:val="24"/>
        </w:rPr>
        <w:t>60-79.</w:t>
      </w:r>
    </w:p>
    <w:p w:rsidR="007F58AA" w:rsidRPr="007F58AA" w:rsidRDefault="007F58AA" w:rsidP="00970B15">
      <w:pPr>
        <w:spacing w:line="480" w:lineRule="exact"/>
        <w:ind w:left="810" w:hanging="810"/>
        <w:contextualSpacing/>
        <w:rPr>
          <w:rFonts w:ascii="Times New Roman" w:hAnsi="Times New Roman" w:cs="Times New Roman"/>
          <w:sz w:val="24"/>
          <w:szCs w:val="24"/>
        </w:rPr>
      </w:pPr>
      <w:r w:rsidRPr="00BD44DD">
        <w:rPr>
          <w:rFonts w:ascii="Times New Roman" w:hAnsi="Times New Roman" w:cs="Times New Roman"/>
          <w:bCs/>
          <w:color w:val="000000"/>
          <w:sz w:val="24"/>
          <w:szCs w:val="24"/>
          <w:lang w:val="de-DE"/>
        </w:rPr>
        <w:t xml:space="preserve">Sedikides, C., Gaertner, L., &amp; Vevea, J. L. (2005). </w:t>
      </w:r>
      <w:r w:rsidRPr="00BD44DD">
        <w:rPr>
          <w:rFonts w:ascii="Times New Roman" w:hAnsi="Times New Roman" w:cs="Times New Roman"/>
          <w:bCs/>
          <w:color w:val="000000"/>
          <w:sz w:val="24"/>
          <w:szCs w:val="24"/>
        </w:rPr>
        <w:t xml:space="preserve">Pancultural self-enhancement reloaded: A meta-analytic reply to Heine (2005). </w:t>
      </w:r>
      <w:r w:rsidRPr="00BD44DD">
        <w:rPr>
          <w:rFonts w:ascii="Times New Roman" w:hAnsi="Times New Roman" w:cs="Times New Roman"/>
          <w:bCs/>
          <w:i/>
          <w:color w:val="000000"/>
          <w:sz w:val="24"/>
          <w:szCs w:val="24"/>
        </w:rPr>
        <w:t>Journal of Personality and Social Psychology, 89</w:t>
      </w:r>
      <w:r w:rsidRPr="00BD44DD">
        <w:rPr>
          <w:rFonts w:ascii="Times New Roman" w:hAnsi="Times New Roman" w:cs="Times New Roman"/>
          <w:bCs/>
          <w:color w:val="000000"/>
          <w:sz w:val="24"/>
          <w:szCs w:val="24"/>
        </w:rPr>
        <w:t>, 539-551.</w:t>
      </w:r>
    </w:p>
    <w:p w:rsidR="00970B15" w:rsidRPr="008B6965" w:rsidRDefault="00970B15" w:rsidP="00970B15">
      <w:pPr>
        <w:spacing w:line="480" w:lineRule="exact"/>
        <w:ind w:left="709" w:hanging="720"/>
        <w:contextualSpacing/>
        <w:rPr>
          <w:rStyle w:val="doi"/>
          <w:rFonts w:ascii="Times New Roman" w:hAnsi="Times New Roman" w:cs="Times New Roman"/>
          <w:bCs/>
          <w:color w:val="000000"/>
          <w:sz w:val="24"/>
          <w:szCs w:val="24"/>
        </w:rPr>
      </w:pPr>
      <w:proofErr w:type="gramStart"/>
      <w:r w:rsidRPr="00BD44DD">
        <w:rPr>
          <w:rFonts w:ascii="Times New Roman" w:hAnsi="Times New Roman" w:cs="Times New Roman"/>
          <w:bCs/>
          <w:color w:val="000000"/>
          <w:sz w:val="24"/>
          <w:szCs w:val="24"/>
        </w:rPr>
        <w:t>Sedikides, C., &amp; Gebauer, J. E. (2010).</w:t>
      </w:r>
      <w:proofErr w:type="gramEnd"/>
      <w:r w:rsidRPr="00BD44DD">
        <w:rPr>
          <w:rFonts w:ascii="Times New Roman" w:hAnsi="Times New Roman" w:cs="Times New Roman"/>
          <w:bCs/>
          <w:color w:val="000000"/>
          <w:sz w:val="24"/>
          <w:szCs w:val="24"/>
        </w:rPr>
        <w:t xml:space="preserve"> </w:t>
      </w:r>
      <w:r w:rsidRPr="008B6965">
        <w:rPr>
          <w:rFonts w:ascii="Times New Roman" w:hAnsi="Times New Roman" w:cs="Times New Roman"/>
          <w:bCs/>
          <w:color w:val="000000"/>
          <w:sz w:val="24"/>
          <w:szCs w:val="24"/>
        </w:rPr>
        <w:t xml:space="preserve">Religiosity as self-enhancement: A meta-analysis of the relation between socially desirable responding and religiosity. </w:t>
      </w:r>
      <w:r w:rsidRPr="008B6965">
        <w:rPr>
          <w:rFonts w:ascii="Times New Roman" w:hAnsi="Times New Roman" w:cs="Times New Roman"/>
          <w:bCs/>
          <w:i/>
          <w:color w:val="000000"/>
          <w:sz w:val="24"/>
          <w:szCs w:val="24"/>
        </w:rPr>
        <w:t>Personality and Social Psychology Review, 14</w:t>
      </w:r>
      <w:r w:rsidRPr="008B6965">
        <w:rPr>
          <w:rFonts w:ascii="Times New Roman" w:hAnsi="Times New Roman" w:cs="Times New Roman"/>
          <w:bCs/>
          <w:color w:val="000000"/>
          <w:sz w:val="24"/>
          <w:szCs w:val="24"/>
        </w:rPr>
        <w:t>, 17-36.</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bCs/>
          <w:color w:val="000000"/>
          <w:sz w:val="24"/>
          <w:szCs w:val="24"/>
        </w:rPr>
        <w:t>Sedikides, C., &amp; Gebauer, J. E. (2013).</w:t>
      </w:r>
      <w:proofErr w:type="gramEnd"/>
      <w:r w:rsidRPr="008B6965">
        <w:rPr>
          <w:rFonts w:ascii="Times New Roman" w:hAnsi="Times New Roman" w:cs="Times New Roman"/>
          <w:bCs/>
          <w:color w:val="000000"/>
          <w:sz w:val="24"/>
          <w:szCs w:val="24"/>
        </w:rPr>
        <w:t xml:space="preserve"> </w:t>
      </w:r>
      <w:proofErr w:type="gramStart"/>
      <w:r w:rsidRPr="008B6965">
        <w:rPr>
          <w:rFonts w:ascii="Times New Roman" w:hAnsi="Times New Roman" w:cs="Times New Roman"/>
          <w:bCs/>
          <w:color w:val="000000"/>
          <w:sz w:val="24"/>
          <w:szCs w:val="24"/>
        </w:rPr>
        <w:t>Religion and the self.</w:t>
      </w:r>
      <w:proofErr w:type="gramEnd"/>
      <w:r w:rsidRPr="008B6965">
        <w:rPr>
          <w:rFonts w:ascii="Times New Roman" w:hAnsi="Times New Roman" w:cs="Times New Roman"/>
          <w:bCs/>
          <w:color w:val="000000"/>
          <w:sz w:val="24"/>
          <w:szCs w:val="24"/>
        </w:rPr>
        <w:t xml:space="preserve"> </w:t>
      </w:r>
      <w:proofErr w:type="gramStart"/>
      <w:r w:rsidRPr="008B6965">
        <w:rPr>
          <w:rFonts w:ascii="Times New Roman" w:hAnsi="Times New Roman" w:cs="Times New Roman"/>
          <w:bCs/>
          <w:color w:val="000000"/>
          <w:sz w:val="24"/>
          <w:szCs w:val="24"/>
        </w:rPr>
        <w:t xml:space="preserve">In V. Saroglou (Ed.), </w:t>
      </w:r>
      <w:r w:rsidRPr="008B6965">
        <w:rPr>
          <w:rFonts w:ascii="Times New Roman" w:hAnsi="Times New Roman" w:cs="Times New Roman"/>
          <w:bCs/>
          <w:i/>
          <w:iCs/>
          <w:color w:val="000000"/>
          <w:sz w:val="24"/>
          <w:szCs w:val="24"/>
        </w:rPr>
        <w:t>Religion, personality, and social behavior</w:t>
      </w:r>
      <w:r w:rsidRPr="008B6965">
        <w:rPr>
          <w:rFonts w:ascii="Times New Roman" w:hAnsi="Times New Roman" w:cs="Times New Roman"/>
          <w:bCs/>
          <w:color w:val="000000"/>
          <w:sz w:val="24"/>
          <w:szCs w:val="24"/>
        </w:rPr>
        <w:t xml:space="preserve"> (pp. 46-70).</w:t>
      </w:r>
      <w:proofErr w:type="gramEnd"/>
      <w:r w:rsidRPr="008B6965">
        <w:rPr>
          <w:rFonts w:ascii="Times New Roman" w:hAnsi="Times New Roman" w:cs="Times New Roman"/>
          <w:bCs/>
          <w:color w:val="000000"/>
          <w:sz w:val="24"/>
          <w:szCs w:val="24"/>
        </w:rPr>
        <w:t xml:space="preserve"> New York, NY: Psychology Press.</w:t>
      </w:r>
    </w:p>
    <w:p w:rsidR="006723B7" w:rsidRDefault="00970B15">
      <w:pPr>
        <w:spacing w:line="480" w:lineRule="exact"/>
        <w:ind w:left="709" w:hanging="720"/>
        <w:contextualSpacing/>
        <w:rPr>
          <w:rFonts w:ascii="Times New Roman" w:hAnsi="Times New Roman" w:cs="Times New Roman"/>
          <w:bCs/>
          <w:color w:val="000000"/>
          <w:sz w:val="24"/>
          <w:szCs w:val="24"/>
          <w:lang w:val="fr-FR"/>
        </w:rPr>
      </w:pPr>
      <w:proofErr w:type="gramStart"/>
      <w:r w:rsidRPr="008B6965">
        <w:rPr>
          <w:rFonts w:ascii="Times New Roman" w:hAnsi="Times New Roman" w:cs="Times New Roman"/>
          <w:bCs/>
          <w:color w:val="000000"/>
          <w:sz w:val="24"/>
          <w:szCs w:val="24"/>
        </w:rPr>
        <w:t>Sedikides, C., &amp; Gregg, A. P. (2008).</w:t>
      </w:r>
      <w:proofErr w:type="gramEnd"/>
      <w:r w:rsidRPr="008B6965">
        <w:rPr>
          <w:rFonts w:ascii="Times New Roman" w:hAnsi="Times New Roman" w:cs="Times New Roman"/>
          <w:bCs/>
          <w:color w:val="000000"/>
          <w:sz w:val="24"/>
          <w:szCs w:val="24"/>
        </w:rPr>
        <w:t xml:space="preserve"> Self-enhancement: Food for thought. </w:t>
      </w:r>
      <w:r w:rsidRPr="008B6965">
        <w:rPr>
          <w:rFonts w:ascii="Times New Roman" w:hAnsi="Times New Roman" w:cs="Times New Roman"/>
          <w:bCs/>
          <w:i/>
          <w:color w:val="000000"/>
          <w:sz w:val="24"/>
          <w:szCs w:val="24"/>
          <w:lang w:val="fr-FR"/>
        </w:rPr>
        <w:t>Perspectives on Psychological Science, 3</w:t>
      </w:r>
      <w:r w:rsidRPr="008B6965">
        <w:rPr>
          <w:rFonts w:ascii="Times New Roman" w:hAnsi="Times New Roman" w:cs="Times New Roman"/>
          <w:bCs/>
          <w:color w:val="000000"/>
          <w:sz w:val="24"/>
          <w:szCs w:val="24"/>
          <w:lang w:val="fr-FR"/>
        </w:rPr>
        <w:t>, 102-116.</w:t>
      </w:r>
    </w:p>
    <w:p w:rsidR="00863CF0" w:rsidRPr="00BD44DD" w:rsidRDefault="00863CF0">
      <w:pPr>
        <w:spacing w:line="480" w:lineRule="exact"/>
        <w:ind w:left="709" w:hanging="720"/>
        <w:contextualSpacing/>
        <w:rPr>
          <w:rFonts w:ascii="Times New Roman" w:hAnsi="Times New Roman" w:cs="Times New Roman"/>
          <w:sz w:val="24"/>
          <w:szCs w:val="24"/>
        </w:rPr>
      </w:pPr>
      <w:proofErr w:type="gramStart"/>
      <w:r w:rsidRPr="00BD44DD">
        <w:rPr>
          <w:rFonts w:ascii="Times New Roman" w:hAnsi="Times New Roman" w:cs="Times New Roman"/>
          <w:bCs/>
          <w:color w:val="000000"/>
          <w:sz w:val="24"/>
          <w:szCs w:val="24"/>
        </w:rPr>
        <w:t>Sedikides, C., Gregg, A. P., &amp; Hart, C. M. (2007).</w:t>
      </w:r>
      <w:proofErr w:type="gramEnd"/>
      <w:r w:rsidRPr="00BD44DD">
        <w:rPr>
          <w:rFonts w:ascii="Times New Roman" w:hAnsi="Times New Roman" w:cs="Times New Roman"/>
          <w:bCs/>
          <w:color w:val="000000"/>
          <w:sz w:val="24"/>
          <w:szCs w:val="24"/>
        </w:rPr>
        <w:t xml:space="preserve"> </w:t>
      </w:r>
      <w:proofErr w:type="gramStart"/>
      <w:r w:rsidRPr="00BD44DD">
        <w:rPr>
          <w:rFonts w:ascii="Times New Roman" w:hAnsi="Times New Roman" w:cs="Times New Roman"/>
          <w:bCs/>
          <w:color w:val="000000"/>
          <w:sz w:val="24"/>
          <w:szCs w:val="24"/>
        </w:rPr>
        <w:t>The importance of being modest.</w:t>
      </w:r>
      <w:proofErr w:type="gramEnd"/>
      <w:r w:rsidRPr="00BD44DD">
        <w:rPr>
          <w:rFonts w:ascii="Times New Roman" w:hAnsi="Times New Roman" w:cs="Times New Roman"/>
          <w:bCs/>
          <w:color w:val="000000"/>
          <w:sz w:val="24"/>
          <w:szCs w:val="24"/>
        </w:rPr>
        <w:t xml:space="preserve"> In C. Sedikides &amp; S. Spencer (Eds.), </w:t>
      </w:r>
      <w:r w:rsidRPr="00BD44DD">
        <w:rPr>
          <w:rFonts w:ascii="Times New Roman" w:hAnsi="Times New Roman" w:cs="Times New Roman"/>
          <w:bCs/>
          <w:i/>
          <w:color w:val="000000"/>
          <w:sz w:val="24"/>
          <w:szCs w:val="24"/>
        </w:rPr>
        <w:t>The self: Frontiers in social psychology</w:t>
      </w:r>
      <w:r w:rsidRPr="00BD44DD">
        <w:rPr>
          <w:rFonts w:ascii="Times New Roman" w:hAnsi="Times New Roman" w:cs="Times New Roman"/>
          <w:bCs/>
          <w:color w:val="000000"/>
          <w:sz w:val="24"/>
          <w:szCs w:val="24"/>
        </w:rPr>
        <w:t xml:space="preserve"> (pp. 163-184). New York, NY: Psychology Press.</w:t>
      </w:r>
    </w:p>
    <w:p w:rsidR="00E921C7" w:rsidRDefault="00B01AAB">
      <w:pPr>
        <w:spacing w:line="480" w:lineRule="exact"/>
        <w:ind w:left="709" w:hanging="720"/>
        <w:contextualSpacing/>
        <w:rPr>
          <w:rFonts w:ascii="Times New Roman" w:hAnsi="Times New Roman" w:cs="Times New Roman"/>
          <w:sz w:val="24"/>
          <w:szCs w:val="24"/>
          <w:lang w:val="en-CA"/>
        </w:rPr>
      </w:pPr>
      <w:proofErr w:type="gramStart"/>
      <w:r w:rsidRPr="00BD44DD">
        <w:rPr>
          <w:rFonts w:ascii="Times New Roman" w:hAnsi="Times New Roman" w:cs="Times New Roman"/>
          <w:sz w:val="24"/>
          <w:szCs w:val="24"/>
        </w:rPr>
        <w:lastRenderedPageBreak/>
        <w:t>Sedikides, C., Hoorens, V., &amp; Dufner, M. (2015).</w:t>
      </w:r>
      <w:proofErr w:type="gramEnd"/>
      <w:r w:rsidRPr="00BD44DD">
        <w:rPr>
          <w:rFonts w:ascii="Times New Roman" w:hAnsi="Times New Roman" w:cs="Times New Roman"/>
          <w:sz w:val="24"/>
          <w:szCs w:val="24"/>
        </w:rPr>
        <w:t xml:space="preserve"> </w:t>
      </w:r>
      <w:r w:rsidRPr="00B01AAB">
        <w:rPr>
          <w:rFonts w:ascii="Times New Roman" w:hAnsi="Times New Roman" w:cs="Times New Roman"/>
          <w:sz w:val="24"/>
          <w:szCs w:val="24"/>
        </w:rPr>
        <w:t>Self-enhancing self-presentation:</w:t>
      </w:r>
      <w:r w:rsidR="00EA27BC" w:rsidRPr="00306B27">
        <w:rPr>
          <w:sz w:val="24"/>
          <w:szCs w:val="24"/>
        </w:rPr>
        <w:t xml:space="preserve"> </w:t>
      </w:r>
      <w:r w:rsidRPr="00B01AAB">
        <w:rPr>
          <w:rFonts w:ascii="Times New Roman" w:hAnsi="Times New Roman" w:cs="Times New Roman"/>
          <w:sz w:val="24"/>
          <w:szCs w:val="24"/>
        </w:rPr>
        <w:t xml:space="preserve">Interpersonal, relational, and organizational implications. </w:t>
      </w:r>
      <w:r w:rsidRPr="00B01AAB">
        <w:rPr>
          <w:rFonts w:ascii="Times New Roman" w:hAnsi="Times New Roman" w:cs="Times New Roman"/>
          <w:bCs/>
          <w:kern w:val="36"/>
          <w:sz w:val="24"/>
          <w:szCs w:val="24"/>
          <w:lang w:val="en-AU"/>
        </w:rPr>
        <w:t xml:space="preserve">In F. Guay, D. M. McInerney, R. Craven, &amp; H. W. Marsh (Eds.), </w:t>
      </w:r>
      <w:r w:rsidRPr="00B01AAB">
        <w:rPr>
          <w:rFonts w:ascii="Times New Roman" w:hAnsi="Times New Roman" w:cs="Times New Roman"/>
          <w:bCs/>
          <w:i/>
          <w:kern w:val="36"/>
          <w:sz w:val="24"/>
          <w:szCs w:val="24"/>
          <w:lang w:val="en-AU"/>
        </w:rPr>
        <w:t>Self-concept, motivation and identity: Underpinning success with research and practice</w:t>
      </w:r>
      <w:r w:rsidRPr="00B01AAB">
        <w:rPr>
          <w:rFonts w:ascii="Times New Roman" w:hAnsi="Times New Roman" w:cs="Times New Roman"/>
          <w:bCs/>
          <w:kern w:val="36"/>
          <w:sz w:val="24"/>
          <w:szCs w:val="24"/>
          <w:lang w:val="en-AU"/>
        </w:rPr>
        <w:t xml:space="preserve">. International Advances in Self Research (Vol. 5, pp. 29-55). Charlotte, NC: </w:t>
      </w:r>
      <w:r w:rsidRPr="00B01AAB">
        <w:rPr>
          <w:rFonts w:ascii="Times New Roman" w:hAnsi="Times New Roman" w:cs="Times New Roman"/>
          <w:sz w:val="24"/>
          <w:szCs w:val="24"/>
          <w:lang w:val="en-CA"/>
        </w:rPr>
        <w:t>Information Age Publishing.</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Sedikides, C., Rudich, E. A., Gregg, A. P., Kumashiro, M., &amp; Rusbult, C. (2004).</w:t>
      </w:r>
      <w:proofErr w:type="gramEnd"/>
      <w:r w:rsidRPr="008B6965">
        <w:rPr>
          <w:rFonts w:ascii="Times New Roman" w:hAnsi="Times New Roman" w:cs="Times New Roman"/>
          <w:sz w:val="24"/>
          <w:szCs w:val="24"/>
        </w:rPr>
        <w:t xml:space="preserve"> Are normal narcissists psychologically healthy? Self-esteem matters. </w:t>
      </w:r>
      <w:r w:rsidRPr="008B6965">
        <w:rPr>
          <w:rFonts w:ascii="Times New Roman" w:hAnsi="Times New Roman" w:cs="Times New Roman"/>
          <w:i/>
          <w:sz w:val="24"/>
          <w:szCs w:val="24"/>
        </w:rPr>
        <w:t>Journal of Personality and Social Psychology, 87,</w:t>
      </w:r>
      <w:r w:rsidRPr="008B6965">
        <w:rPr>
          <w:rFonts w:ascii="Times New Roman" w:hAnsi="Times New Roman" w:cs="Times New Roman"/>
          <w:sz w:val="24"/>
          <w:szCs w:val="24"/>
        </w:rPr>
        <w:t xml:space="preserve"> 400-416.</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E921C7">
        <w:rPr>
          <w:rFonts w:ascii="Times New Roman" w:hAnsi="Times New Roman" w:cs="Times New Roman"/>
          <w:sz w:val="24"/>
          <w:szCs w:val="24"/>
        </w:rPr>
        <w:t>Sedikides, C., &amp; Strube, M. J. (1997).</w:t>
      </w:r>
      <w:proofErr w:type="gramEnd"/>
      <w:r w:rsidRPr="00E921C7">
        <w:rPr>
          <w:rFonts w:ascii="Times New Roman" w:hAnsi="Times New Roman" w:cs="Times New Roman"/>
          <w:sz w:val="24"/>
          <w:szCs w:val="24"/>
        </w:rPr>
        <w:t xml:space="preserve"> </w:t>
      </w:r>
      <w:r w:rsidRPr="008B6965">
        <w:rPr>
          <w:rFonts w:ascii="Times New Roman" w:hAnsi="Times New Roman" w:cs="Times New Roman"/>
          <w:sz w:val="24"/>
          <w:szCs w:val="24"/>
        </w:rPr>
        <w:t xml:space="preserve">Self-evaluation: To thine own self be good, to thine own self be sure, to thine own self be true, and to thine own self be better. </w:t>
      </w:r>
      <w:r w:rsidRPr="008B6965">
        <w:rPr>
          <w:rFonts w:ascii="Times New Roman" w:hAnsi="Times New Roman" w:cs="Times New Roman"/>
          <w:i/>
          <w:sz w:val="24"/>
          <w:szCs w:val="24"/>
        </w:rPr>
        <w:t>Advances in Experimental Social Psychology, 29</w:t>
      </w:r>
      <w:r w:rsidRPr="008B6965">
        <w:rPr>
          <w:rFonts w:ascii="Times New Roman" w:hAnsi="Times New Roman" w:cs="Times New Roman"/>
          <w:sz w:val="24"/>
          <w:szCs w:val="24"/>
        </w:rPr>
        <w:t>, 209-269.</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NewRomanPSMT" w:hAnsi="Times New Roman" w:cs="Times New Roman"/>
          <w:sz w:val="24"/>
          <w:szCs w:val="24"/>
        </w:rPr>
        <w:t>Smith, T. B., McCullough, M. E., &amp; Poll, J. (2003).</w:t>
      </w:r>
      <w:proofErr w:type="gramEnd"/>
      <w:r w:rsidRPr="008B6965">
        <w:rPr>
          <w:rFonts w:ascii="Times New Roman" w:eastAsia="TimesNewRomanPSMT" w:hAnsi="Times New Roman" w:cs="Times New Roman"/>
          <w:sz w:val="24"/>
          <w:szCs w:val="24"/>
        </w:rPr>
        <w:t xml:space="preserve"> Religiousness and depression: Evidence for a main effect and the moderating influence of stressful life events. </w:t>
      </w:r>
      <w:r w:rsidRPr="008B6965">
        <w:rPr>
          <w:rFonts w:ascii="Times New Roman" w:eastAsia="TimesNewRomanPSMT" w:hAnsi="Times New Roman" w:cs="Times New Roman"/>
          <w:i/>
          <w:iCs/>
          <w:sz w:val="24"/>
          <w:szCs w:val="24"/>
        </w:rPr>
        <w:t>Psychological Bulletin</w:t>
      </w:r>
      <w:r w:rsidRPr="008B6965">
        <w:rPr>
          <w:rFonts w:ascii="Times New Roman" w:eastAsia="TimesNewRomanPSMT" w:hAnsi="Times New Roman" w:cs="Times New Roman"/>
          <w:sz w:val="24"/>
          <w:szCs w:val="24"/>
        </w:rPr>
        <w:t xml:space="preserve">, </w:t>
      </w:r>
      <w:r w:rsidRPr="008B6965">
        <w:rPr>
          <w:rFonts w:ascii="Times New Roman" w:eastAsia="TimesNewRomanPSMT" w:hAnsi="Times New Roman" w:cs="Times New Roman"/>
          <w:i/>
          <w:iCs/>
          <w:sz w:val="24"/>
          <w:szCs w:val="24"/>
        </w:rPr>
        <w:t>129</w:t>
      </w:r>
      <w:r w:rsidRPr="008B6965">
        <w:rPr>
          <w:rFonts w:ascii="Times New Roman" w:eastAsia="TimesNewRomanPSMT" w:hAnsi="Times New Roman" w:cs="Times New Roman"/>
          <w:sz w:val="24"/>
          <w:szCs w:val="24"/>
        </w:rPr>
        <w:t>, 614-636.</w:t>
      </w:r>
    </w:p>
    <w:p w:rsidR="00970B15" w:rsidRPr="008B6965" w:rsidRDefault="00970B15" w:rsidP="00970B15">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sz w:val="24"/>
          <w:szCs w:val="24"/>
        </w:rPr>
        <w:t xml:space="preserve">Snoep, L. (2008). Religiousness and happiness in three nations: A research note. </w:t>
      </w:r>
      <w:r w:rsidRPr="008B6965">
        <w:rPr>
          <w:rFonts w:ascii="Times New Roman" w:hAnsi="Times New Roman" w:cs="Times New Roman"/>
          <w:i/>
          <w:sz w:val="24"/>
          <w:szCs w:val="24"/>
        </w:rPr>
        <w:t>Journal of Happiness Studies, 9,</w:t>
      </w:r>
      <w:r w:rsidRPr="008B6965">
        <w:rPr>
          <w:rFonts w:ascii="Times New Roman" w:hAnsi="Times New Roman" w:cs="Times New Roman"/>
          <w:sz w:val="24"/>
          <w:szCs w:val="24"/>
        </w:rPr>
        <w:t xml:space="preserve"> 207-211.</w:t>
      </w:r>
    </w:p>
    <w:p w:rsidR="00970B15" w:rsidRPr="008B6965" w:rsidRDefault="00970B15" w:rsidP="00970B15">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Snijders, T. A. B., &amp; Bosker, R. J. (2012).</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Multilevel analysis: An introduction to basic and</w:t>
      </w:r>
      <w:r w:rsidRPr="008B6965">
        <w:rPr>
          <w:rFonts w:ascii="Times New Roman" w:eastAsia="TimesNewRomanPSMT" w:hAnsi="Times New Roman" w:cs="Times New Roman"/>
          <w:i/>
          <w:sz w:val="24"/>
          <w:szCs w:val="24"/>
        </w:rPr>
        <w:t xml:space="preserve"> </w:t>
      </w:r>
      <w:r w:rsidRPr="008B6965">
        <w:rPr>
          <w:rFonts w:ascii="Times New Roman" w:hAnsi="Times New Roman" w:cs="Times New Roman"/>
          <w:i/>
          <w:sz w:val="24"/>
          <w:szCs w:val="24"/>
        </w:rPr>
        <w:t>advanced multilevel modelin</w:t>
      </w:r>
      <w:r w:rsidRPr="008B6965">
        <w:rPr>
          <w:rFonts w:ascii="Times New Roman" w:hAnsi="Times New Roman" w:cs="Times New Roman"/>
          <w:sz w:val="24"/>
          <w:szCs w:val="24"/>
        </w:rPr>
        <w:t xml:space="preserve">g (2nd </w:t>
      </w:r>
      <w:proofErr w:type="gramStart"/>
      <w:r w:rsidRPr="008B6965">
        <w:rPr>
          <w:rFonts w:ascii="Times New Roman" w:hAnsi="Times New Roman" w:cs="Times New Roman"/>
          <w:sz w:val="24"/>
          <w:szCs w:val="24"/>
        </w:rPr>
        <w:t>ed</w:t>
      </w:r>
      <w:proofErr w:type="gramEnd"/>
      <w:r w:rsidRPr="008B6965">
        <w:rPr>
          <w:rFonts w:ascii="Times New Roman" w:hAnsi="Times New Roman" w:cs="Times New Roman"/>
          <w:sz w:val="24"/>
          <w:szCs w:val="24"/>
        </w:rPr>
        <w:t>.). Thousand Oaks, CA: Sage.</w:t>
      </w:r>
    </w:p>
    <w:p w:rsidR="00E610AB" w:rsidRPr="008B6965" w:rsidRDefault="00E610AB" w:rsidP="00E610AB">
      <w:pPr>
        <w:spacing w:line="480" w:lineRule="exact"/>
        <w:ind w:left="709" w:hanging="720"/>
        <w:contextualSpacing/>
        <w:rPr>
          <w:rFonts w:ascii="Times New Roman" w:hAnsi="Times New Roman" w:cs="Times New Roman"/>
          <w:sz w:val="24"/>
          <w:szCs w:val="24"/>
        </w:rPr>
      </w:pPr>
      <w:r w:rsidRPr="008B6965">
        <w:rPr>
          <w:rFonts w:ascii="Times New Roman" w:hAnsi="Times New Roman" w:cs="Times New Roman"/>
          <w:bCs/>
          <w:sz w:val="24"/>
          <w:szCs w:val="24"/>
        </w:rPr>
        <w:t>Stavrova, O.</w:t>
      </w:r>
      <w:r w:rsidRPr="008B6965">
        <w:rPr>
          <w:rFonts w:ascii="Times New Roman" w:hAnsi="Times New Roman" w:cs="Times New Roman"/>
          <w:b/>
          <w:bCs/>
          <w:sz w:val="24"/>
          <w:szCs w:val="24"/>
        </w:rPr>
        <w:t xml:space="preserve"> (</w:t>
      </w:r>
      <w:r w:rsidRPr="008B6965">
        <w:rPr>
          <w:rFonts w:ascii="Times New Roman" w:hAnsi="Times New Roman" w:cs="Times New Roman"/>
          <w:sz w:val="24"/>
          <w:szCs w:val="24"/>
        </w:rPr>
        <w:t xml:space="preserve">2015). Religion, self-rated health, and mortality: Whether religiosity delays death depends on the cultural context. </w:t>
      </w:r>
      <w:r w:rsidRPr="008B6965">
        <w:rPr>
          <w:rFonts w:ascii="Times New Roman" w:hAnsi="Times New Roman" w:cs="Times New Roman"/>
          <w:i/>
          <w:iCs/>
          <w:sz w:val="24"/>
          <w:szCs w:val="24"/>
        </w:rPr>
        <w:t xml:space="preserve">Social Psychological and Personality Science, 6, </w:t>
      </w:r>
      <w:r w:rsidRPr="008B6965">
        <w:rPr>
          <w:rFonts w:ascii="Times New Roman" w:hAnsi="Times New Roman" w:cs="Times New Roman"/>
          <w:iCs/>
          <w:sz w:val="24"/>
          <w:szCs w:val="24"/>
        </w:rPr>
        <w:t>911-922.</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Stavrova, O., Fetchenhauer, D., &amp; Schlösser, T. (2013).</w:t>
      </w:r>
      <w:proofErr w:type="gramEnd"/>
      <w:r w:rsidRPr="008B6965">
        <w:rPr>
          <w:rFonts w:ascii="Times New Roman" w:eastAsia="Times New Roman" w:hAnsi="Times New Roman" w:cs="Times New Roman"/>
          <w:color w:val="222222"/>
          <w:sz w:val="24"/>
          <w:szCs w:val="24"/>
          <w:lang w:eastAsia="de-DE"/>
        </w:rPr>
        <w:t xml:space="preserve"> Why are religious people happy? </w:t>
      </w:r>
      <w:proofErr w:type="gramStart"/>
      <w:r w:rsidRPr="008B6965">
        <w:rPr>
          <w:rFonts w:ascii="Times New Roman" w:eastAsia="Times New Roman" w:hAnsi="Times New Roman" w:cs="Times New Roman"/>
          <w:color w:val="222222"/>
          <w:sz w:val="24"/>
          <w:szCs w:val="24"/>
          <w:lang w:eastAsia="de-DE"/>
        </w:rPr>
        <w:t>The effect of the social norm of religiosity across countries.</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Social Science Research</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42</w:t>
      </w:r>
      <w:r w:rsidRPr="008B6965">
        <w:rPr>
          <w:rFonts w:ascii="Times New Roman" w:eastAsia="Times New Roman" w:hAnsi="Times New Roman" w:cs="Times New Roman"/>
          <w:color w:val="222222"/>
          <w:sz w:val="24"/>
          <w:szCs w:val="24"/>
          <w:lang w:eastAsia="de-DE"/>
        </w:rPr>
        <w:t>, 90-105.</w:t>
      </w:r>
    </w:p>
    <w:p w:rsidR="00970B15" w:rsidRPr="008B6965" w:rsidRDefault="00970B15" w:rsidP="00970B15">
      <w:pPr>
        <w:spacing w:line="480" w:lineRule="exact"/>
        <w:ind w:left="709" w:hanging="720"/>
        <w:contextualSpacing/>
        <w:rPr>
          <w:rFonts w:ascii="Times New Roman" w:eastAsia="Times New Roman" w:hAnsi="Times New Roman" w:cs="Times New Roman"/>
          <w:color w:val="222222"/>
          <w:sz w:val="24"/>
          <w:szCs w:val="24"/>
          <w:lang w:eastAsia="de-DE"/>
        </w:rPr>
      </w:pPr>
      <w:proofErr w:type="gramStart"/>
      <w:r w:rsidRPr="008B6965">
        <w:rPr>
          <w:rFonts w:ascii="Times New Roman" w:eastAsia="Times New Roman" w:hAnsi="Times New Roman" w:cs="Times New Roman"/>
          <w:color w:val="222222"/>
          <w:sz w:val="24"/>
          <w:szCs w:val="24"/>
          <w:lang w:eastAsia="de-DE"/>
        </w:rPr>
        <w:t>Taras, V., Steel, P., &amp; Kirkman, B. L. (2012).</w:t>
      </w:r>
      <w:proofErr w:type="gramEnd"/>
      <w:r w:rsidRPr="008B6965">
        <w:rPr>
          <w:rFonts w:ascii="Times New Roman" w:eastAsia="Times New Roman" w:hAnsi="Times New Roman" w:cs="Times New Roman"/>
          <w:color w:val="222222"/>
          <w:sz w:val="24"/>
          <w:szCs w:val="24"/>
          <w:lang w:eastAsia="de-DE"/>
        </w:rPr>
        <w:t xml:space="preserve"> </w:t>
      </w:r>
      <w:proofErr w:type="gramStart"/>
      <w:r w:rsidRPr="008B6965">
        <w:rPr>
          <w:rFonts w:ascii="Times New Roman" w:eastAsia="Times New Roman" w:hAnsi="Times New Roman" w:cs="Times New Roman"/>
          <w:color w:val="222222"/>
          <w:sz w:val="24"/>
          <w:szCs w:val="24"/>
          <w:lang w:eastAsia="de-DE"/>
        </w:rPr>
        <w:t>Improving national cultural indices using a longitudinal meta-analysis of Hofstede's dimensions.</w:t>
      </w:r>
      <w:proofErr w:type="gramEnd"/>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Journal of World Business</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47</w:t>
      </w:r>
      <w:r w:rsidRPr="008B6965">
        <w:rPr>
          <w:rFonts w:ascii="Times New Roman" w:eastAsia="Times New Roman" w:hAnsi="Times New Roman" w:cs="Times New Roman"/>
          <w:color w:val="222222"/>
          <w:sz w:val="24"/>
          <w:szCs w:val="24"/>
          <w:lang w:eastAsia="de-DE"/>
        </w:rPr>
        <w:t>, 329-341.</w:t>
      </w:r>
    </w:p>
    <w:p w:rsidR="00A7311C" w:rsidRDefault="00E610AB" w:rsidP="00A7311C">
      <w:pPr>
        <w:spacing w:line="480" w:lineRule="exact"/>
        <w:ind w:left="810" w:hanging="810"/>
        <w:contextualSpacing/>
        <w:rPr>
          <w:rFonts w:ascii="Times New Roman" w:eastAsia="Times New Roman" w:hAnsi="Times New Roman" w:cs="Times New Roman"/>
          <w:color w:val="222222"/>
          <w:sz w:val="24"/>
          <w:szCs w:val="24"/>
          <w:lang w:eastAsia="de-DE"/>
        </w:rPr>
      </w:pPr>
      <w:proofErr w:type="gramStart"/>
      <w:r w:rsidRPr="0023721C">
        <w:rPr>
          <w:rFonts w:ascii="Times New Roman" w:eastAsia="Times New Roman" w:hAnsi="Times New Roman" w:cs="Times New Roman"/>
          <w:color w:val="222222"/>
          <w:sz w:val="24"/>
          <w:szCs w:val="24"/>
          <w:lang w:eastAsia="de-DE"/>
        </w:rPr>
        <w:t>Taylor, S. E., &amp; Brown, J. D. (1988).</w:t>
      </w:r>
      <w:proofErr w:type="gramEnd"/>
      <w:r w:rsidRPr="0023721C">
        <w:rPr>
          <w:rFonts w:ascii="Times New Roman" w:eastAsia="Times New Roman" w:hAnsi="Times New Roman" w:cs="Times New Roman"/>
          <w:color w:val="222222"/>
          <w:sz w:val="24"/>
          <w:szCs w:val="24"/>
          <w:lang w:eastAsia="de-DE"/>
        </w:rPr>
        <w:t xml:space="preserve"> Illusion and well-being: a social psychological perspective on mental health. </w:t>
      </w:r>
      <w:r w:rsidRPr="008B6965">
        <w:rPr>
          <w:rFonts w:ascii="Times New Roman" w:eastAsia="Times New Roman" w:hAnsi="Times New Roman" w:cs="Times New Roman"/>
          <w:i/>
          <w:iCs/>
          <w:color w:val="222222"/>
          <w:sz w:val="24"/>
          <w:szCs w:val="24"/>
          <w:lang w:eastAsia="de-DE"/>
        </w:rPr>
        <w:t>Psychological B</w:t>
      </w:r>
      <w:r w:rsidRPr="0023721C">
        <w:rPr>
          <w:rFonts w:ascii="Times New Roman" w:eastAsia="Times New Roman" w:hAnsi="Times New Roman" w:cs="Times New Roman"/>
          <w:i/>
          <w:iCs/>
          <w:color w:val="222222"/>
          <w:sz w:val="24"/>
          <w:szCs w:val="24"/>
          <w:lang w:eastAsia="de-DE"/>
        </w:rPr>
        <w:t>ulletin</w:t>
      </w:r>
      <w:r w:rsidRPr="0023721C">
        <w:rPr>
          <w:rFonts w:ascii="Times New Roman" w:eastAsia="Times New Roman" w:hAnsi="Times New Roman" w:cs="Times New Roman"/>
          <w:color w:val="222222"/>
          <w:sz w:val="24"/>
          <w:szCs w:val="24"/>
          <w:lang w:eastAsia="de-DE"/>
        </w:rPr>
        <w:t xml:space="preserve">, </w:t>
      </w:r>
      <w:r w:rsidRPr="0023721C">
        <w:rPr>
          <w:rFonts w:ascii="Times New Roman" w:eastAsia="Times New Roman" w:hAnsi="Times New Roman" w:cs="Times New Roman"/>
          <w:i/>
          <w:iCs/>
          <w:color w:val="222222"/>
          <w:sz w:val="24"/>
          <w:szCs w:val="24"/>
          <w:lang w:eastAsia="de-DE"/>
        </w:rPr>
        <w:t>103</w:t>
      </w:r>
      <w:r w:rsidRPr="008B6965">
        <w:rPr>
          <w:rFonts w:ascii="Times New Roman" w:eastAsia="Times New Roman" w:hAnsi="Times New Roman" w:cs="Times New Roman"/>
          <w:color w:val="222222"/>
          <w:sz w:val="24"/>
          <w:szCs w:val="24"/>
          <w:lang w:eastAsia="de-DE"/>
        </w:rPr>
        <w:t>, 193-210.</w:t>
      </w:r>
    </w:p>
    <w:p w:rsidR="00A7311C" w:rsidRPr="00A7311C" w:rsidRDefault="00A7311C" w:rsidP="00A7311C">
      <w:pPr>
        <w:spacing w:line="480" w:lineRule="exact"/>
        <w:ind w:left="810" w:hanging="810"/>
        <w:contextualSpacing/>
        <w:rPr>
          <w:rFonts w:ascii="Times New Roman" w:eastAsia="Times New Roman" w:hAnsi="Times New Roman" w:cs="Times New Roman"/>
          <w:color w:val="222222"/>
          <w:sz w:val="24"/>
          <w:szCs w:val="24"/>
          <w:lang w:eastAsia="de-DE"/>
        </w:rPr>
      </w:pPr>
      <w:proofErr w:type="gramStart"/>
      <w:r w:rsidRPr="00A7311C">
        <w:rPr>
          <w:rFonts w:ascii="Times New Roman" w:hAnsi="Times New Roman" w:cs="Times New Roman"/>
          <w:sz w:val="24"/>
          <w:szCs w:val="24"/>
        </w:rPr>
        <w:lastRenderedPageBreak/>
        <w:t>Twenge, J. M., &amp; Crocker, J, (2002).</w:t>
      </w:r>
      <w:proofErr w:type="gramEnd"/>
      <w:r w:rsidRPr="00A7311C">
        <w:rPr>
          <w:rFonts w:ascii="Times New Roman" w:hAnsi="Times New Roman" w:cs="Times New Roman"/>
          <w:sz w:val="24"/>
          <w:szCs w:val="24"/>
        </w:rPr>
        <w:t xml:space="preserve"> Race and self-esteem: Meta-analyses comparing Whites, Blacks, Hispanics, Asians, and American Indians and comment on Gray-Little and Hafdahl (2000). </w:t>
      </w:r>
      <w:r w:rsidRPr="00A7311C">
        <w:rPr>
          <w:rFonts w:ascii="Times New Roman" w:hAnsi="Times New Roman" w:cs="Times New Roman"/>
          <w:i/>
          <w:iCs/>
          <w:sz w:val="24"/>
          <w:szCs w:val="24"/>
        </w:rPr>
        <w:t xml:space="preserve">Psychological Bulletin, 128, </w:t>
      </w:r>
      <w:r w:rsidRPr="00A7311C">
        <w:rPr>
          <w:rFonts w:ascii="Times New Roman" w:hAnsi="Times New Roman" w:cs="Times New Roman"/>
          <w:sz w:val="24"/>
          <w:szCs w:val="24"/>
        </w:rPr>
        <w:t>371-408.</w:t>
      </w:r>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Vazire, S. (2010).</w:t>
      </w:r>
      <w:proofErr w:type="gramEnd"/>
      <w:r w:rsidRPr="008B6965">
        <w:rPr>
          <w:rFonts w:ascii="Times New Roman" w:hAnsi="Times New Roman" w:cs="Times New Roman"/>
          <w:sz w:val="24"/>
          <w:szCs w:val="24"/>
        </w:rPr>
        <w:t xml:space="preserve"> Who knows what about a person? </w:t>
      </w:r>
      <w:proofErr w:type="gramStart"/>
      <w:r w:rsidRPr="008B6965">
        <w:rPr>
          <w:rFonts w:ascii="Times New Roman" w:hAnsi="Times New Roman" w:cs="Times New Roman"/>
          <w:sz w:val="24"/>
          <w:szCs w:val="24"/>
        </w:rPr>
        <w:t>The self-other knowledge asymmetry (SOKA) model.</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sz w:val="24"/>
          <w:szCs w:val="24"/>
        </w:rPr>
        <w:t xml:space="preserve">Journal of Personality and Social Psychology, 98, </w:t>
      </w:r>
      <w:r w:rsidRPr="008B6965">
        <w:rPr>
          <w:rFonts w:ascii="Times New Roman" w:hAnsi="Times New Roman" w:cs="Times New Roman"/>
          <w:sz w:val="24"/>
          <w:szCs w:val="24"/>
        </w:rPr>
        <w:t>281-300.</w:t>
      </w:r>
    </w:p>
    <w:p w:rsidR="006723B7" w:rsidRDefault="00970B15" w:rsidP="006723B7">
      <w:pPr>
        <w:spacing w:line="480" w:lineRule="exact"/>
        <w:ind w:left="810" w:hanging="81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Vazire, S., &amp; Mehl, M. R. (2008).</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Knowing me, knowing you: The accuracy and unique predictive validity of self-ratings and other-ratings of daily behavior.</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Journal of Personality and Social Psychology, 95, </w:t>
      </w:r>
      <w:r w:rsidRPr="008B6965">
        <w:rPr>
          <w:rFonts w:ascii="Times New Roman" w:hAnsi="Times New Roman" w:cs="Times New Roman"/>
          <w:sz w:val="24"/>
          <w:szCs w:val="24"/>
        </w:rPr>
        <w:t>1202-1216.</w:t>
      </w:r>
    </w:p>
    <w:p w:rsidR="006723B7" w:rsidRPr="006723B7" w:rsidRDefault="006723B7" w:rsidP="006723B7">
      <w:pPr>
        <w:spacing w:line="480" w:lineRule="exact"/>
        <w:ind w:left="810" w:hanging="810"/>
        <w:contextualSpacing/>
        <w:rPr>
          <w:rFonts w:ascii="Times New Roman" w:hAnsi="Times New Roman" w:cs="Times New Roman"/>
          <w:sz w:val="24"/>
          <w:szCs w:val="24"/>
        </w:rPr>
      </w:pPr>
      <w:proofErr w:type="gramStart"/>
      <w:r w:rsidRPr="006723B7">
        <w:rPr>
          <w:rFonts w:ascii="Times New Roman" w:hAnsi="Times New Roman" w:cs="Times New Roman"/>
          <w:sz w:val="24"/>
          <w:szCs w:val="24"/>
        </w:rPr>
        <w:t>Ward, M. D., &amp; Gleditsch, K. S. (2008).</w:t>
      </w:r>
      <w:proofErr w:type="gramEnd"/>
      <w:r w:rsidRPr="006723B7">
        <w:rPr>
          <w:rFonts w:ascii="Times New Roman" w:hAnsi="Times New Roman" w:cs="Times New Roman"/>
          <w:sz w:val="24"/>
          <w:szCs w:val="24"/>
        </w:rPr>
        <w:t xml:space="preserve"> </w:t>
      </w:r>
      <w:proofErr w:type="gramStart"/>
      <w:r w:rsidRPr="006723B7">
        <w:rPr>
          <w:rFonts w:ascii="Times New Roman" w:hAnsi="Times New Roman" w:cs="Times New Roman"/>
          <w:sz w:val="24"/>
          <w:szCs w:val="24"/>
        </w:rPr>
        <w:t>Spatial regression models.</w:t>
      </w:r>
      <w:proofErr w:type="gramEnd"/>
      <w:r w:rsidRPr="006723B7">
        <w:rPr>
          <w:rFonts w:ascii="Times New Roman" w:hAnsi="Times New Roman" w:cs="Times New Roman"/>
          <w:sz w:val="24"/>
          <w:szCs w:val="24"/>
        </w:rPr>
        <w:t xml:space="preserve"> Los Angeles: Sage.</w:t>
      </w:r>
    </w:p>
    <w:p w:rsidR="00970B1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hAnsi="Times New Roman" w:cs="Times New Roman"/>
          <w:sz w:val="24"/>
          <w:szCs w:val="24"/>
        </w:rPr>
        <w:t>Watson, D., Suls, J., &amp; Haig, J. (2002).</w:t>
      </w:r>
      <w:proofErr w:type="gramEnd"/>
      <w:r w:rsidRPr="008B6965">
        <w:rPr>
          <w:rFonts w:ascii="Times New Roman" w:hAnsi="Times New Roman" w:cs="Times New Roman"/>
          <w:sz w:val="24"/>
          <w:szCs w:val="24"/>
        </w:rPr>
        <w:t xml:space="preserve"> </w:t>
      </w:r>
      <w:proofErr w:type="gramStart"/>
      <w:r w:rsidRPr="008B6965">
        <w:rPr>
          <w:rFonts w:ascii="Times New Roman" w:hAnsi="Times New Roman" w:cs="Times New Roman"/>
          <w:sz w:val="24"/>
          <w:szCs w:val="24"/>
        </w:rPr>
        <w:t>Global self-esteem in relation to structural models of personality and affectivity.</w:t>
      </w:r>
      <w:proofErr w:type="gramEnd"/>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Journal of Personality and Social Psychology,</w:t>
      </w:r>
      <w:r w:rsidRPr="008B6965">
        <w:rPr>
          <w:rFonts w:ascii="Times New Roman" w:hAnsi="Times New Roman" w:cs="Times New Roman"/>
          <w:sz w:val="24"/>
          <w:szCs w:val="24"/>
        </w:rPr>
        <w:t xml:space="preserve"> </w:t>
      </w:r>
      <w:r w:rsidRPr="008B6965">
        <w:rPr>
          <w:rFonts w:ascii="Times New Roman" w:hAnsi="Times New Roman" w:cs="Times New Roman"/>
          <w:i/>
          <w:iCs/>
          <w:sz w:val="24"/>
          <w:szCs w:val="24"/>
        </w:rPr>
        <w:t xml:space="preserve">83, </w:t>
      </w:r>
      <w:r w:rsidRPr="008B6965">
        <w:rPr>
          <w:rFonts w:ascii="Times New Roman" w:hAnsi="Times New Roman" w:cs="Times New Roman"/>
          <w:sz w:val="24"/>
          <w:szCs w:val="24"/>
        </w:rPr>
        <w:t>185-197.</w:t>
      </w:r>
    </w:p>
    <w:p w:rsidR="006723B7" w:rsidRPr="006723B7" w:rsidRDefault="006723B7" w:rsidP="00970B15">
      <w:pPr>
        <w:spacing w:line="480" w:lineRule="exact"/>
        <w:ind w:left="709" w:hanging="720"/>
        <w:contextualSpacing/>
        <w:rPr>
          <w:rFonts w:ascii="Times New Roman" w:hAnsi="Times New Roman" w:cs="Times New Roman"/>
          <w:sz w:val="24"/>
          <w:szCs w:val="24"/>
        </w:rPr>
      </w:pPr>
      <w:proofErr w:type="gramStart"/>
      <w:r w:rsidRPr="00BD44DD">
        <w:rPr>
          <w:rFonts w:ascii="Times New Roman" w:hAnsi="Times New Roman" w:cs="Times New Roman"/>
          <w:sz w:val="24"/>
          <w:szCs w:val="24"/>
        </w:rPr>
        <w:t>Webster, G. D., &amp; Duffy, R. D. (2016).</w:t>
      </w:r>
      <w:proofErr w:type="gramEnd"/>
      <w:r w:rsidRPr="00BD44DD">
        <w:rPr>
          <w:rFonts w:ascii="Times New Roman" w:hAnsi="Times New Roman" w:cs="Times New Roman"/>
          <w:sz w:val="24"/>
          <w:szCs w:val="24"/>
        </w:rPr>
        <w:t xml:space="preserve"> </w:t>
      </w:r>
      <w:proofErr w:type="gramStart"/>
      <w:r w:rsidRPr="006723B7">
        <w:rPr>
          <w:rFonts w:ascii="Times New Roman" w:hAnsi="Times New Roman" w:cs="Times New Roman"/>
          <w:sz w:val="24"/>
          <w:szCs w:val="24"/>
        </w:rPr>
        <w:t>Losing faith in the intelligence-religiosity link: New evidence for a decline effect, spatial dependence, and mediation by education and life quality.</w:t>
      </w:r>
      <w:proofErr w:type="gramEnd"/>
      <w:r w:rsidRPr="006723B7">
        <w:rPr>
          <w:rFonts w:ascii="Times New Roman" w:hAnsi="Times New Roman" w:cs="Times New Roman"/>
          <w:sz w:val="24"/>
          <w:szCs w:val="24"/>
        </w:rPr>
        <w:t xml:space="preserve"> </w:t>
      </w:r>
      <w:r w:rsidRPr="00BD44DD">
        <w:rPr>
          <w:rFonts w:ascii="Times New Roman" w:hAnsi="Times New Roman" w:cs="Times New Roman"/>
          <w:i/>
          <w:sz w:val="24"/>
          <w:szCs w:val="24"/>
        </w:rPr>
        <w:t>Intelligence, 55</w:t>
      </w:r>
      <w:r w:rsidRPr="006723B7">
        <w:rPr>
          <w:rFonts w:ascii="Times New Roman" w:hAnsi="Times New Roman" w:cs="Times New Roman"/>
          <w:sz w:val="24"/>
          <w:szCs w:val="24"/>
        </w:rPr>
        <w:t>, 15-27.</w:t>
      </w:r>
    </w:p>
    <w:p w:rsidR="00970B15" w:rsidRPr="008B6965" w:rsidRDefault="00970B15" w:rsidP="00970B15">
      <w:pPr>
        <w:spacing w:line="480" w:lineRule="exact"/>
        <w:ind w:left="810" w:hanging="810"/>
        <w:contextualSpacing/>
        <w:rPr>
          <w:rFonts w:ascii="Times New Roman" w:hAnsi="Times New Roman" w:cs="Times New Roman"/>
          <w:sz w:val="24"/>
          <w:szCs w:val="24"/>
        </w:rPr>
      </w:pPr>
      <w:r w:rsidRPr="008B6965">
        <w:rPr>
          <w:rFonts w:ascii="Times New Roman" w:hAnsi="Times New Roman" w:cs="Times New Roman"/>
          <w:sz w:val="24"/>
          <w:szCs w:val="24"/>
        </w:rPr>
        <w:t xml:space="preserve">Wood, D., Harms, P., &amp; Vazire, S. (2010). Perceiver effects as projective tests: What your perceptions of others say about you. </w:t>
      </w:r>
      <w:r w:rsidRPr="008B6965">
        <w:rPr>
          <w:rFonts w:ascii="Times New Roman" w:hAnsi="Times New Roman" w:cs="Times New Roman"/>
          <w:i/>
          <w:iCs/>
          <w:sz w:val="24"/>
          <w:szCs w:val="24"/>
        </w:rPr>
        <w:t>Journal of Personality and Social Psychology</w:t>
      </w:r>
      <w:r w:rsidRPr="008B6965">
        <w:rPr>
          <w:rFonts w:ascii="Times New Roman" w:hAnsi="Times New Roman" w:cs="Times New Roman"/>
          <w:i/>
          <w:sz w:val="24"/>
          <w:szCs w:val="24"/>
        </w:rPr>
        <w:t xml:space="preserve">, </w:t>
      </w:r>
      <w:r w:rsidRPr="008B6965">
        <w:rPr>
          <w:rFonts w:ascii="Times New Roman" w:hAnsi="Times New Roman" w:cs="Times New Roman"/>
          <w:bCs/>
          <w:i/>
          <w:sz w:val="24"/>
          <w:szCs w:val="24"/>
        </w:rPr>
        <w:t>99</w:t>
      </w:r>
      <w:r w:rsidRPr="008B6965">
        <w:rPr>
          <w:rFonts w:ascii="Times New Roman" w:hAnsi="Times New Roman" w:cs="Times New Roman"/>
          <w:i/>
          <w:sz w:val="24"/>
          <w:szCs w:val="24"/>
        </w:rPr>
        <w:t>,</w:t>
      </w:r>
      <w:r w:rsidRPr="008B6965">
        <w:rPr>
          <w:rFonts w:ascii="Times New Roman" w:hAnsi="Times New Roman" w:cs="Times New Roman"/>
          <w:sz w:val="24"/>
          <w:szCs w:val="24"/>
        </w:rPr>
        <w:t xml:space="preserve"> 174-190.</w:t>
      </w:r>
    </w:p>
    <w:p w:rsidR="00970B15" w:rsidRPr="008B6965" w:rsidRDefault="00970B15" w:rsidP="00970B15">
      <w:pPr>
        <w:spacing w:line="480" w:lineRule="exact"/>
        <w:ind w:left="709" w:hanging="720"/>
        <w:contextualSpacing/>
        <w:rPr>
          <w:rStyle w:val="reference-text"/>
          <w:rFonts w:ascii="Times New Roman" w:hAnsi="Times New Roman" w:cs="Times New Roman"/>
          <w:sz w:val="24"/>
          <w:szCs w:val="24"/>
        </w:rPr>
      </w:pPr>
      <w:proofErr w:type="gramStart"/>
      <w:r w:rsidRPr="008B6965">
        <w:rPr>
          <w:rStyle w:val="reference-text"/>
          <w:rFonts w:ascii="Times New Roman" w:hAnsi="Times New Roman" w:cs="Times New Roman"/>
          <w:sz w:val="24"/>
          <w:szCs w:val="24"/>
        </w:rPr>
        <w:t>World Economic Outlook Database, April 2014</w:t>
      </w:r>
      <w:r w:rsidRPr="008B6965">
        <w:rPr>
          <w:rStyle w:val="reference-text"/>
          <w:rFonts w:ascii="Times New Roman" w:hAnsi="Times New Roman" w:cs="Times New Roman"/>
          <w:i/>
          <w:sz w:val="24"/>
          <w:szCs w:val="24"/>
        </w:rPr>
        <w:t>, International Monetary Fund</w:t>
      </w:r>
      <w:r w:rsidRPr="008B6965">
        <w:rPr>
          <w:rStyle w:val="reference-text"/>
          <w:rFonts w:ascii="Times New Roman" w:hAnsi="Times New Roman" w:cs="Times New Roman"/>
          <w:sz w:val="24"/>
          <w:szCs w:val="24"/>
        </w:rPr>
        <w:t>.</w:t>
      </w:r>
      <w:proofErr w:type="gramEnd"/>
      <w:r w:rsidRPr="008B6965">
        <w:rPr>
          <w:rStyle w:val="reference-text"/>
          <w:rFonts w:ascii="Times New Roman" w:hAnsi="Times New Roman" w:cs="Times New Roman"/>
          <w:sz w:val="24"/>
          <w:szCs w:val="24"/>
        </w:rPr>
        <w:t xml:space="preserve"> Database updated on 8 April 2014. </w:t>
      </w:r>
      <w:proofErr w:type="gramStart"/>
      <w:r w:rsidRPr="008B6965">
        <w:rPr>
          <w:rStyle w:val="reference-text"/>
          <w:rFonts w:ascii="Times New Roman" w:hAnsi="Times New Roman" w:cs="Times New Roman"/>
          <w:sz w:val="24"/>
          <w:szCs w:val="24"/>
        </w:rPr>
        <w:t>Accessed on 10 April 2014.</w:t>
      </w:r>
      <w:proofErr w:type="gramEnd"/>
    </w:p>
    <w:p w:rsidR="00970B15" w:rsidRPr="008B6965" w:rsidRDefault="00970B15" w:rsidP="00970B15">
      <w:pPr>
        <w:spacing w:line="480" w:lineRule="exact"/>
        <w:ind w:left="709" w:hanging="720"/>
        <w:contextualSpacing/>
        <w:rPr>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Ysseldyk, R., Matheson, K., &amp; Anisman, H. (2010).</w:t>
      </w:r>
      <w:proofErr w:type="gramEnd"/>
      <w:r w:rsidRPr="008B6965">
        <w:rPr>
          <w:rFonts w:ascii="Times New Roman" w:eastAsia="Times New Roman" w:hAnsi="Times New Roman" w:cs="Times New Roman"/>
          <w:color w:val="222222"/>
          <w:sz w:val="24"/>
          <w:szCs w:val="24"/>
          <w:lang w:eastAsia="de-DE"/>
        </w:rPr>
        <w:t xml:space="preserve"> Religiosity as identity: Toward an understanding of religion from a social identity perspective. </w:t>
      </w:r>
      <w:r w:rsidRPr="008B6965">
        <w:rPr>
          <w:rFonts w:ascii="Times New Roman" w:eastAsia="Times New Roman" w:hAnsi="Times New Roman" w:cs="Times New Roman"/>
          <w:i/>
          <w:iCs/>
          <w:color w:val="222222"/>
          <w:sz w:val="24"/>
          <w:szCs w:val="24"/>
          <w:lang w:eastAsia="de-DE"/>
        </w:rPr>
        <w:t>Personality and Social Psychology Review</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14</w:t>
      </w:r>
      <w:r w:rsidRPr="008B6965">
        <w:rPr>
          <w:rFonts w:ascii="Times New Roman" w:eastAsia="Times New Roman" w:hAnsi="Times New Roman" w:cs="Times New Roman"/>
          <w:color w:val="222222"/>
          <w:sz w:val="24"/>
          <w:szCs w:val="24"/>
          <w:lang w:eastAsia="de-DE"/>
        </w:rPr>
        <w:t>, 60-71.</w:t>
      </w:r>
    </w:p>
    <w:p w:rsidR="00970B15" w:rsidRDefault="00970B15" w:rsidP="00970B15">
      <w:pPr>
        <w:spacing w:line="480" w:lineRule="exact"/>
        <w:ind w:left="709" w:hanging="720"/>
        <w:contextualSpacing/>
        <w:rPr>
          <w:rStyle w:val="reference-text"/>
          <w:rFonts w:ascii="Times New Roman" w:hAnsi="Times New Roman" w:cs="Times New Roman"/>
          <w:sz w:val="24"/>
          <w:szCs w:val="24"/>
        </w:rPr>
      </w:pPr>
      <w:proofErr w:type="gramStart"/>
      <w:r w:rsidRPr="008B6965">
        <w:rPr>
          <w:rFonts w:ascii="Times New Roman" w:eastAsia="Times New Roman" w:hAnsi="Times New Roman" w:cs="Times New Roman"/>
          <w:color w:val="222222"/>
          <w:sz w:val="24"/>
          <w:szCs w:val="24"/>
          <w:lang w:eastAsia="de-DE"/>
        </w:rPr>
        <w:t>Zuckerman, M., Knee, C. R., Hodgins, H. S., &amp; Miyake, K. (1995).</w:t>
      </w:r>
      <w:proofErr w:type="gramEnd"/>
      <w:r w:rsidRPr="008B6965">
        <w:rPr>
          <w:rFonts w:ascii="Times New Roman" w:eastAsia="Times New Roman" w:hAnsi="Times New Roman" w:cs="Times New Roman"/>
          <w:color w:val="222222"/>
          <w:sz w:val="24"/>
          <w:szCs w:val="24"/>
          <w:lang w:eastAsia="de-DE"/>
        </w:rPr>
        <w:t xml:space="preserve"> Hypothesis confirmation: The joint effect of positive test strategy and acquiescence response set. </w:t>
      </w:r>
      <w:r w:rsidRPr="008B6965">
        <w:rPr>
          <w:rFonts w:ascii="Times New Roman" w:eastAsia="Times New Roman" w:hAnsi="Times New Roman" w:cs="Times New Roman"/>
          <w:i/>
          <w:iCs/>
          <w:color w:val="222222"/>
          <w:sz w:val="24"/>
          <w:szCs w:val="24"/>
          <w:lang w:eastAsia="de-DE"/>
        </w:rPr>
        <w:t>Journal of Personality and Social Psychology</w:t>
      </w:r>
      <w:r w:rsidRPr="008B6965">
        <w:rPr>
          <w:rFonts w:ascii="Times New Roman" w:eastAsia="Times New Roman" w:hAnsi="Times New Roman" w:cs="Times New Roman"/>
          <w:color w:val="222222"/>
          <w:sz w:val="24"/>
          <w:szCs w:val="24"/>
          <w:lang w:eastAsia="de-DE"/>
        </w:rPr>
        <w:t xml:space="preserve">, </w:t>
      </w:r>
      <w:r w:rsidRPr="008B6965">
        <w:rPr>
          <w:rFonts w:ascii="Times New Roman" w:eastAsia="Times New Roman" w:hAnsi="Times New Roman" w:cs="Times New Roman"/>
          <w:i/>
          <w:iCs/>
          <w:color w:val="222222"/>
          <w:sz w:val="24"/>
          <w:szCs w:val="24"/>
          <w:lang w:eastAsia="de-DE"/>
        </w:rPr>
        <w:t>68</w:t>
      </w:r>
      <w:r w:rsidRPr="008B6965">
        <w:rPr>
          <w:rFonts w:ascii="Times New Roman" w:eastAsia="Times New Roman" w:hAnsi="Times New Roman" w:cs="Times New Roman"/>
          <w:color w:val="222222"/>
          <w:sz w:val="24"/>
          <w:szCs w:val="24"/>
          <w:lang w:eastAsia="de-DE"/>
        </w:rPr>
        <w:t>, 52-60.</w:t>
      </w:r>
    </w:p>
    <w:p w:rsidR="000C6D03" w:rsidRPr="006F5056" w:rsidRDefault="000C6D03" w:rsidP="000C6D03"/>
    <w:p w:rsidR="004A035F" w:rsidRPr="006F5056" w:rsidRDefault="004A035F" w:rsidP="004A035F">
      <w:pPr>
        <w:spacing w:line="480" w:lineRule="exact"/>
        <w:ind w:left="709" w:hanging="720"/>
        <w:contextualSpacing/>
        <w:rPr>
          <w:rStyle w:val="reference-text"/>
          <w:rFonts w:ascii="Times New Roman" w:hAnsi="Times New Roman" w:cs="Times New Roman"/>
          <w:sz w:val="24"/>
          <w:szCs w:val="24"/>
        </w:rPr>
      </w:pPr>
    </w:p>
    <w:p w:rsidR="004A035F" w:rsidRPr="006F5056" w:rsidRDefault="004A035F" w:rsidP="004A035F"/>
    <w:p w:rsidR="00FB386F" w:rsidRPr="006F5056" w:rsidRDefault="00FB386F">
      <w:pPr>
        <w:suppressAutoHyphens w:val="0"/>
        <w:rPr>
          <w:rFonts w:ascii="Times New Roman" w:hAnsi="Times New Roman"/>
          <w:sz w:val="24"/>
          <w:szCs w:val="24"/>
        </w:rPr>
      </w:pPr>
      <w:r w:rsidRPr="006F5056">
        <w:rPr>
          <w:rFonts w:ascii="Times New Roman" w:hAnsi="Times New Roman"/>
          <w:sz w:val="24"/>
          <w:szCs w:val="24"/>
        </w:rPr>
        <w:br w:type="page"/>
      </w:r>
    </w:p>
    <w:p w:rsidR="004055FC" w:rsidRPr="00CF5B62" w:rsidRDefault="00445C20" w:rsidP="00AD58F9">
      <w:pPr>
        <w:spacing w:line="480" w:lineRule="exact"/>
        <w:contextualSpacing/>
        <w:jc w:val="center"/>
        <w:rPr>
          <w:rFonts w:ascii="Times New Roman" w:hAnsi="Times New Roman"/>
          <w:b/>
          <w:sz w:val="24"/>
          <w:szCs w:val="24"/>
        </w:rPr>
      </w:pPr>
      <w:r w:rsidRPr="00CF5B62">
        <w:rPr>
          <w:rFonts w:ascii="Times New Roman" w:hAnsi="Times New Roman"/>
          <w:b/>
          <w:sz w:val="24"/>
          <w:szCs w:val="24"/>
        </w:rPr>
        <w:lastRenderedPageBreak/>
        <w:t>NOTES</w:t>
      </w:r>
    </w:p>
    <w:p w:rsidR="0054349E" w:rsidRPr="00CF5B62" w:rsidRDefault="0054349E" w:rsidP="0054349E">
      <w:pPr>
        <w:spacing w:line="480" w:lineRule="exact"/>
        <w:rPr>
          <w:rFonts w:ascii="Times New Roman" w:hAnsi="Times New Roman"/>
          <w:sz w:val="24"/>
          <w:szCs w:val="24"/>
        </w:rPr>
      </w:pPr>
      <w:r w:rsidRPr="00CF5B62">
        <w:rPr>
          <w:rFonts w:ascii="Times New Roman" w:hAnsi="Times New Roman"/>
          <w:sz w:val="24"/>
          <w:szCs w:val="24"/>
        </w:rPr>
        <w:tab/>
      </w:r>
      <w:r w:rsidRPr="00CF5B62">
        <w:rPr>
          <w:rFonts w:ascii="Times New Roman" w:hAnsi="Times New Roman"/>
          <w:sz w:val="24"/>
          <w:szCs w:val="24"/>
          <w:vertAlign w:val="superscript"/>
        </w:rPr>
        <w:t>1</w:t>
      </w:r>
      <w:r w:rsidRPr="00CF5B62">
        <w:rPr>
          <w:rFonts w:ascii="Times New Roman" w:hAnsi="Times New Roman"/>
          <w:sz w:val="24"/>
          <w:szCs w:val="24"/>
        </w:rPr>
        <w:t xml:space="preserve">The term </w:t>
      </w:r>
      <w:r w:rsidRPr="00CF5B62">
        <w:rPr>
          <w:rFonts w:ascii="Times New Roman" w:hAnsi="Times New Roman" w:cs="Times New Roman"/>
          <w:sz w:val="24"/>
          <w:szCs w:val="24"/>
        </w:rPr>
        <w:t>“</w:t>
      </w:r>
      <w:r w:rsidRPr="00CF5B62">
        <w:rPr>
          <w:rFonts w:ascii="Times New Roman" w:hAnsi="Times New Roman"/>
          <w:sz w:val="24"/>
          <w:szCs w:val="24"/>
        </w:rPr>
        <w:t>religiosity-as-social-value hypothesis</w:t>
      </w:r>
      <w:r w:rsidRPr="00CF5B62">
        <w:rPr>
          <w:rFonts w:ascii="Times New Roman" w:hAnsi="Times New Roman" w:cs="Times New Roman"/>
          <w:sz w:val="24"/>
          <w:szCs w:val="24"/>
        </w:rPr>
        <w:t>”</w:t>
      </w:r>
      <w:r w:rsidRPr="00CF5B62">
        <w:rPr>
          <w:rFonts w:ascii="Times New Roman" w:hAnsi="Times New Roman"/>
          <w:sz w:val="24"/>
          <w:szCs w:val="24"/>
        </w:rPr>
        <w:t xml:space="preserve"> </w:t>
      </w:r>
      <w:r w:rsidR="00ED37B3" w:rsidRPr="00CF5B62">
        <w:rPr>
          <w:rFonts w:ascii="Times New Roman" w:hAnsi="Times New Roman"/>
          <w:sz w:val="24"/>
          <w:szCs w:val="24"/>
        </w:rPr>
        <w:t>is not meant to</w:t>
      </w:r>
      <w:r w:rsidRPr="00CF5B62">
        <w:rPr>
          <w:rFonts w:ascii="Times New Roman" w:hAnsi="Times New Roman"/>
          <w:sz w:val="24"/>
          <w:szCs w:val="24"/>
        </w:rPr>
        <w:t xml:space="preserve"> imply that religiosity is </w:t>
      </w:r>
      <w:r w:rsidR="00ED37B3" w:rsidRPr="00CF5B62">
        <w:rPr>
          <w:rFonts w:ascii="Times New Roman" w:hAnsi="Times New Roman"/>
          <w:sz w:val="24"/>
          <w:szCs w:val="24"/>
        </w:rPr>
        <w:t>equivalent with</w:t>
      </w:r>
      <w:r w:rsidRPr="00CF5B62">
        <w:rPr>
          <w:rFonts w:ascii="Times New Roman" w:hAnsi="Times New Roman"/>
          <w:sz w:val="24"/>
          <w:szCs w:val="24"/>
        </w:rPr>
        <w:t xml:space="preserve"> social value. </w:t>
      </w:r>
      <w:r w:rsidR="00ED37B3" w:rsidRPr="00CF5B62">
        <w:rPr>
          <w:rFonts w:ascii="Times New Roman" w:hAnsi="Times New Roman"/>
          <w:sz w:val="24"/>
          <w:szCs w:val="24"/>
        </w:rPr>
        <w:t>Religiosity has many functions</w:t>
      </w:r>
      <w:r w:rsidRPr="00CF5B62">
        <w:rPr>
          <w:rFonts w:ascii="Times New Roman" w:hAnsi="Times New Roman"/>
          <w:sz w:val="24"/>
          <w:szCs w:val="24"/>
        </w:rPr>
        <w:t xml:space="preserve"> (Sedikides &amp; Gebauer, 2013), and so the hypothesis simply states that </w:t>
      </w:r>
      <w:r w:rsidR="00ED37B3" w:rsidRPr="00CF5B62">
        <w:rPr>
          <w:rFonts w:ascii="Times New Roman" w:hAnsi="Times New Roman"/>
          <w:sz w:val="24"/>
          <w:szCs w:val="24"/>
        </w:rPr>
        <w:t xml:space="preserve">one function of religiosity is to provide </w:t>
      </w:r>
      <w:r w:rsidRPr="00CF5B62">
        <w:rPr>
          <w:rFonts w:ascii="Times New Roman" w:hAnsi="Times New Roman"/>
          <w:sz w:val="24"/>
          <w:szCs w:val="24"/>
        </w:rPr>
        <w:t xml:space="preserve">social value. </w:t>
      </w:r>
      <w:r w:rsidR="00ED37B3" w:rsidRPr="00CF5B62">
        <w:rPr>
          <w:rFonts w:ascii="Times New Roman" w:hAnsi="Times New Roman"/>
          <w:sz w:val="24"/>
          <w:szCs w:val="24"/>
        </w:rPr>
        <w:t>Similar</w:t>
      </w:r>
      <w:r w:rsidRPr="00CF5B62">
        <w:rPr>
          <w:rFonts w:ascii="Times New Roman" w:hAnsi="Times New Roman"/>
          <w:sz w:val="24"/>
          <w:szCs w:val="24"/>
        </w:rPr>
        <w:t xml:space="preserve"> terminology has been used to characterize other </w:t>
      </w:r>
      <w:r w:rsidR="00ED37B3" w:rsidRPr="00CF5B62">
        <w:rPr>
          <w:rFonts w:ascii="Times New Roman" w:hAnsi="Times New Roman"/>
          <w:sz w:val="24"/>
          <w:szCs w:val="24"/>
        </w:rPr>
        <w:t>aspects of religiosity</w:t>
      </w:r>
      <w:r w:rsidRPr="00CF5B62">
        <w:rPr>
          <w:rFonts w:ascii="Times New Roman" w:hAnsi="Times New Roman"/>
          <w:sz w:val="24"/>
          <w:szCs w:val="24"/>
        </w:rPr>
        <w:t xml:space="preserve"> (e.g., religion-as-prosocial</w:t>
      </w:r>
      <w:r w:rsidR="00EE6170" w:rsidRPr="00CF5B62">
        <w:rPr>
          <w:rFonts w:ascii="Times New Roman" w:hAnsi="Times New Roman"/>
          <w:sz w:val="24"/>
          <w:szCs w:val="24"/>
        </w:rPr>
        <w:t>;</w:t>
      </w:r>
      <w:r w:rsidRPr="00CF5B62">
        <w:rPr>
          <w:rFonts w:ascii="Times New Roman" w:hAnsi="Times New Roman"/>
          <w:sz w:val="24"/>
          <w:szCs w:val="24"/>
        </w:rPr>
        <w:t xml:space="preserve"> Batson, 1976).</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sz w:val="24"/>
          <w:szCs w:val="24"/>
          <w:vertAlign w:val="superscript"/>
        </w:rPr>
        <w:tab/>
        <w:t>2</w:t>
      </w:r>
      <w:r w:rsidRPr="00CF5B62">
        <w:rPr>
          <w:rFonts w:ascii="Times New Roman" w:hAnsi="Times New Roman"/>
          <w:sz w:val="24"/>
          <w:szCs w:val="24"/>
        </w:rPr>
        <w:t>Conscientiousness is a stronger</w:t>
      </w:r>
      <w:r w:rsidR="00ED37B3" w:rsidRPr="00CF5B62">
        <w:rPr>
          <w:rFonts w:ascii="Times New Roman" w:hAnsi="Times New Roman"/>
          <w:sz w:val="24"/>
          <w:szCs w:val="24"/>
        </w:rPr>
        <w:t xml:space="preserve"> correlate of self-esteem than </w:t>
      </w:r>
      <w:r w:rsidR="005544C8">
        <w:rPr>
          <w:rFonts w:ascii="Times New Roman" w:hAnsi="Times New Roman"/>
          <w:sz w:val="24"/>
          <w:szCs w:val="24"/>
        </w:rPr>
        <w:t xml:space="preserve">is </w:t>
      </w:r>
      <w:r w:rsidR="00ED37B3" w:rsidRPr="00CF5B62">
        <w:rPr>
          <w:rFonts w:ascii="Times New Roman" w:hAnsi="Times New Roman"/>
          <w:sz w:val="24"/>
          <w:szCs w:val="24"/>
        </w:rPr>
        <w:t>a</w:t>
      </w:r>
      <w:r w:rsidRPr="00CF5B62">
        <w:rPr>
          <w:rFonts w:ascii="Times New Roman" w:hAnsi="Times New Roman"/>
          <w:sz w:val="24"/>
          <w:szCs w:val="24"/>
        </w:rPr>
        <w:t>greeableness (Gebauer et al., 2015</w:t>
      </w:r>
      <w:r w:rsidR="00DD1C4D" w:rsidRPr="00CF5B62">
        <w:rPr>
          <w:rFonts w:ascii="Times New Roman" w:hAnsi="Times New Roman"/>
          <w:sz w:val="24"/>
          <w:szCs w:val="24"/>
        </w:rPr>
        <w:t>; Robins et al., 2002</w:t>
      </w:r>
      <w:r w:rsidRPr="00CF5B62">
        <w:rPr>
          <w:rFonts w:ascii="Times New Roman" w:hAnsi="Times New Roman" w:cs="Times New Roman"/>
          <w:sz w:val="24"/>
          <w:szCs w:val="24"/>
        </w:rPr>
        <w:t>).</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vertAlign w:val="superscript"/>
        </w:rPr>
        <w:tab/>
        <w:t>3</w:t>
      </w:r>
      <w:r w:rsidRPr="00CF5B62">
        <w:rPr>
          <w:rFonts w:ascii="Times New Roman" w:hAnsi="Times New Roman" w:cs="Times New Roman"/>
          <w:sz w:val="24"/>
          <w:szCs w:val="24"/>
        </w:rPr>
        <w:t>There</w:t>
      </w:r>
      <w:r w:rsidR="00A7311C" w:rsidRPr="00CF5B62">
        <w:rPr>
          <w:rFonts w:ascii="Times New Roman" w:hAnsi="Times New Roman" w:cs="Times New Roman"/>
          <w:sz w:val="24"/>
          <w:szCs w:val="24"/>
        </w:rPr>
        <w:t xml:space="preserve"> is </w:t>
      </w:r>
      <w:r w:rsidRPr="00CF5B62">
        <w:rPr>
          <w:rFonts w:ascii="Times New Roman" w:hAnsi="Times New Roman" w:cs="Times New Roman"/>
          <w:sz w:val="24"/>
          <w:szCs w:val="24"/>
        </w:rPr>
        <w:t xml:space="preserve">reason to question the interpersonal contact explanation. In-group ties are typically stronger in minority, compared to majority, groups (Brewer, Manzi, &amp; Shaw, 1993). Accordingly, interpersonal contact among religious believers should be particularly supportive in </w:t>
      </w:r>
      <w:r w:rsidRPr="00CF5B62">
        <w:rPr>
          <w:rFonts w:ascii="Times New Roman" w:hAnsi="Times New Roman" w:cs="Times New Roman"/>
          <w:i/>
          <w:sz w:val="24"/>
          <w:szCs w:val="24"/>
        </w:rPr>
        <w:t>secular</w:t>
      </w:r>
      <w:r w:rsidRPr="00CF5B62">
        <w:rPr>
          <w:rFonts w:ascii="Times New Roman" w:hAnsi="Times New Roman" w:cs="Times New Roman"/>
          <w:sz w:val="24"/>
          <w:szCs w:val="24"/>
        </w:rPr>
        <w:t xml:space="preserve"> countries, where religious in-groups are minority groups. Consequently, interpersonal contact among religious believers should engender </w:t>
      </w:r>
      <w:r w:rsidR="00DD1C4D" w:rsidRPr="00CF5B62">
        <w:rPr>
          <w:rFonts w:ascii="Times New Roman" w:hAnsi="Times New Roman" w:cs="Times New Roman"/>
          <w:sz w:val="24"/>
          <w:szCs w:val="24"/>
        </w:rPr>
        <w:t>adjustment</w:t>
      </w:r>
      <w:r w:rsidRPr="00CF5B62">
        <w:rPr>
          <w:rFonts w:ascii="Times New Roman" w:hAnsi="Times New Roman" w:cs="Times New Roman"/>
          <w:sz w:val="24"/>
          <w:szCs w:val="24"/>
        </w:rPr>
        <w:t xml:space="preserve"> benefits in secular, not in religious, countries. In line with this reasoning, Bond, Lun, and Li (2012) found a stronger relation between religious participation and </w:t>
      </w:r>
      <w:r w:rsidR="00DD1C4D" w:rsidRPr="00CF5B62">
        <w:rPr>
          <w:rFonts w:ascii="Times New Roman" w:hAnsi="Times New Roman" w:cs="Times New Roman"/>
          <w:sz w:val="24"/>
          <w:szCs w:val="24"/>
        </w:rPr>
        <w:t>psychological adjustment</w:t>
      </w:r>
      <w:r w:rsidRPr="00CF5B62">
        <w:rPr>
          <w:rFonts w:ascii="Times New Roman" w:hAnsi="Times New Roman" w:cs="Times New Roman"/>
          <w:sz w:val="24"/>
          <w:szCs w:val="24"/>
        </w:rPr>
        <w:t xml:space="preserve"> when the sociocultural context was hostile towards religious group members. They suggested that external threat may have strengthened social support among religious group-members, thus boosting their </w:t>
      </w:r>
      <w:r w:rsidR="00DD1C4D" w:rsidRPr="00CF5B62">
        <w:rPr>
          <w:rFonts w:ascii="Times New Roman" w:hAnsi="Times New Roman" w:cs="Times New Roman"/>
          <w:sz w:val="24"/>
          <w:szCs w:val="24"/>
        </w:rPr>
        <w:t>psychological adjustment</w:t>
      </w:r>
      <w:r w:rsidRPr="00CF5B62">
        <w:rPr>
          <w:rFonts w:ascii="Times New Roman" w:hAnsi="Times New Roman" w:cs="Times New Roman"/>
          <w:sz w:val="24"/>
          <w:szCs w:val="24"/>
        </w:rPr>
        <w:t>.</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sz w:val="24"/>
          <w:szCs w:val="24"/>
          <w:vertAlign w:val="superscript"/>
        </w:rPr>
        <w:tab/>
        <w:t>4</w:t>
      </w:r>
      <w:r w:rsidRPr="00CF5B62">
        <w:rPr>
          <w:rFonts w:ascii="Times New Roman" w:hAnsi="Times New Roman"/>
          <w:sz w:val="24"/>
          <w:szCs w:val="24"/>
        </w:rPr>
        <w:t xml:space="preserve">By a </w:t>
      </w:r>
      <w:r w:rsidRPr="00CF5B62">
        <w:rPr>
          <w:rFonts w:ascii="Times New Roman" w:hAnsi="Times New Roman" w:cs="Times New Roman"/>
          <w:sz w:val="24"/>
          <w:szCs w:val="24"/>
        </w:rPr>
        <w:t>“</w:t>
      </w:r>
      <w:r w:rsidRPr="00CF5B62">
        <w:rPr>
          <w:rFonts w:ascii="Times New Roman" w:hAnsi="Times New Roman"/>
          <w:sz w:val="24"/>
          <w:szCs w:val="24"/>
        </w:rPr>
        <w:t>satisfactory</w:t>
      </w:r>
      <w:r w:rsidRPr="00CF5B62">
        <w:rPr>
          <w:rFonts w:ascii="Times New Roman" w:hAnsi="Times New Roman" w:cs="Times New Roman"/>
          <w:sz w:val="24"/>
          <w:szCs w:val="24"/>
        </w:rPr>
        <w:t>” level of measurement invariance, we refer to metric invariance. We compared Big Five relations with self-esteem across countries, and metric invariance is necessary and sufficient for that type of cross-cultural analysis (Horn &amp; McArdle, 1992).</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sz w:val="24"/>
          <w:szCs w:val="24"/>
          <w:vertAlign w:val="superscript"/>
        </w:rPr>
        <w:t>5</w:t>
      </w:r>
      <w:r w:rsidRPr="00CF5B62">
        <w:rPr>
          <w:rFonts w:ascii="Times New Roman" w:hAnsi="Times New Roman" w:cs="Times New Roman"/>
          <w:sz w:val="24"/>
          <w:szCs w:val="24"/>
        </w:rPr>
        <w:t xml:space="preserve">The country-level accounted for little variance in self-esteem; the intra-class correlation (ICC) was .03. Such low ICCs are often used to justify omission of mixed-effects analyses. As Nezlek (2008, p. 857) argued, however, “even if there is no between-group variance for all of the measures of interest, it cannot be assumed that relationships between or among these measures do not vary across groups.” Nezlek advocated the use of mixed-effects analyses whenever the data are nested. Additionally, mixed-effects analyses are never </w:t>
      </w:r>
      <w:r w:rsidR="00E8475A" w:rsidRPr="00E8475A">
        <w:rPr>
          <w:rFonts w:ascii="Times New Roman" w:hAnsi="Times New Roman" w:cs="Times New Roman"/>
          <w:sz w:val="24"/>
          <w:szCs w:val="24"/>
        </w:rPr>
        <w:t xml:space="preserve">disadvantageous </w:t>
      </w:r>
      <w:r w:rsidR="00EE6170" w:rsidRPr="00E8475A">
        <w:rPr>
          <w:rFonts w:ascii="Times New Roman" w:hAnsi="Times New Roman" w:cs="Times New Roman"/>
          <w:sz w:val="24"/>
          <w:szCs w:val="24"/>
        </w:rPr>
        <w:t>(</w:t>
      </w:r>
      <w:r w:rsidRPr="00E8475A">
        <w:rPr>
          <w:rFonts w:ascii="Times New Roman" w:hAnsi="Times New Roman" w:cs="Times New Roman"/>
          <w:sz w:val="24"/>
          <w:szCs w:val="24"/>
        </w:rPr>
        <w:t>even when ICCs are zero</w:t>
      </w:r>
      <w:r w:rsidR="00EE6170" w:rsidRPr="00E8475A">
        <w:rPr>
          <w:rFonts w:ascii="Times New Roman" w:hAnsi="Times New Roman" w:cs="Times New Roman"/>
          <w:sz w:val="24"/>
          <w:szCs w:val="24"/>
        </w:rPr>
        <w:t>;</w:t>
      </w:r>
      <w:r w:rsidRPr="00E8475A">
        <w:rPr>
          <w:rFonts w:ascii="Times New Roman" w:hAnsi="Times New Roman" w:cs="Times New Roman"/>
          <w:sz w:val="24"/>
          <w:szCs w:val="24"/>
        </w:rPr>
        <w:t xml:space="preserve"> Hayes, 2006), and small ICCs can still bias results</w:t>
      </w:r>
      <w:r w:rsidRPr="00CF5B62">
        <w:rPr>
          <w:rFonts w:ascii="Times New Roman" w:hAnsi="Times New Roman" w:cs="Times New Roman"/>
          <w:sz w:val="24"/>
          <w:szCs w:val="24"/>
        </w:rPr>
        <w:t xml:space="preserve"> when mixed-effects analyses are omitted (Kreft &amp; de Leeuw, 1998, p. 9-10). Thus, we </w:t>
      </w:r>
      <w:r w:rsidRPr="00CF5B62">
        <w:rPr>
          <w:rFonts w:ascii="Times New Roman" w:hAnsi="Times New Roman" w:cs="Times New Roman"/>
          <w:sz w:val="24"/>
          <w:szCs w:val="24"/>
        </w:rPr>
        <w:lastRenderedPageBreak/>
        <w:t>used mixed-effects analyses in Study 1, Study 2 (ICC = .02), and Study 3 (ICC</w:t>
      </w:r>
      <w:r w:rsidRPr="00CF5B62">
        <w:rPr>
          <w:rFonts w:ascii="Times New Roman" w:hAnsi="Times New Roman" w:cs="Times New Roman"/>
          <w:sz w:val="24"/>
          <w:szCs w:val="24"/>
          <w:vertAlign w:val="subscript"/>
        </w:rPr>
        <w:t>country</w:t>
      </w:r>
      <w:r w:rsidRPr="00CF5B62">
        <w:rPr>
          <w:rFonts w:ascii="Times New Roman" w:hAnsi="Times New Roman" w:cs="Times New Roman"/>
          <w:sz w:val="24"/>
          <w:szCs w:val="24"/>
        </w:rPr>
        <w:t xml:space="preserve"> = .04, ICC</w:t>
      </w:r>
      <w:r w:rsidRPr="00CF5B62">
        <w:rPr>
          <w:rFonts w:ascii="Times New Roman" w:hAnsi="Times New Roman" w:cs="Times New Roman"/>
          <w:sz w:val="24"/>
          <w:szCs w:val="24"/>
          <w:vertAlign w:val="subscript"/>
        </w:rPr>
        <w:t>state</w:t>
      </w:r>
      <w:r w:rsidRPr="00CF5B62">
        <w:rPr>
          <w:rFonts w:ascii="Times New Roman" w:hAnsi="Times New Roman" w:cs="Times New Roman"/>
          <w:sz w:val="24"/>
          <w:szCs w:val="24"/>
        </w:rPr>
        <w:t xml:space="preserve"> = .002, ICC</w:t>
      </w:r>
      <w:r w:rsidRPr="00CF5B62">
        <w:rPr>
          <w:rFonts w:ascii="Times New Roman" w:hAnsi="Times New Roman" w:cs="Times New Roman"/>
          <w:sz w:val="24"/>
          <w:szCs w:val="24"/>
          <w:vertAlign w:val="subscript"/>
        </w:rPr>
        <w:t>area</w:t>
      </w:r>
      <w:r w:rsidRPr="00CF5B62">
        <w:rPr>
          <w:rFonts w:ascii="Times New Roman" w:hAnsi="Times New Roman" w:cs="Times New Roman"/>
          <w:sz w:val="24"/>
          <w:szCs w:val="24"/>
        </w:rPr>
        <w:t xml:space="preserve"> = .005).</w:t>
      </w:r>
      <w:r w:rsidR="000128A4" w:rsidRPr="00CF5B62">
        <w:rPr>
          <w:rFonts w:ascii="Times New Roman" w:hAnsi="Times New Roman" w:cs="Times New Roman"/>
          <w:sz w:val="24"/>
          <w:szCs w:val="24"/>
        </w:rPr>
        <w:t xml:space="preserve"> The small self-esteem ICCs </w:t>
      </w:r>
      <w:proofErr w:type="gramStart"/>
      <w:r w:rsidR="003025E6">
        <w:rPr>
          <w:rFonts w:ascii="Times New Roman" w:hAnsi="Times New Roman" w:cs="Times New Roman"/>
          <w:sz w:val="24"/>
          <w:szCs w:val="24"/>
        </w:rPr>
        <w:t>raise</w:t>
      </w:r>
      <w:proofErr w:type="gramEnd"/>
      <w:r w:rsidR="003025E6" w:rsidRPr="00CF5B62">
        <w:rPr>
          <w:rFonts w:ascii="Times New Roman" w:hAnsi="Times New Roman" w:cs="Times New Roman"/>
          <w:sz w:val="24"/>
          <w:szCs w:val="24"/>
        </w:rPr>
        <w:t xml:space="preserve"> </w:t>
      </w:r>
      <w:r w:rsidR="000128A4" w:rsidRPr="00CF5B62">
        <w:rPr>
          <w:rFonts w:ascii="Times New Roman" w:hAnsi="Times New Roman" w:cs="Times New Roman"/>
          <w:sz w:val="24"/>
          <w:szCs w:val="24"/>
        </w:rPr>
        <w:t xml:space="preserve">the question </w:t>
      </w:r>
      <w:r w:rsidR="003025E6">
        <w:rPr>
          <w:rFonts w:ascii="Times New Roman" w:hAnsi="Times New Roman" w:cs="Times New Roman"/>
          <w:sz w:val="24"/>
          <w:szCs w:val="24"/>
        </w:rPr>
        <w:t xml:space="preserve">of </w:t>
      </w:r>
      <w:r w:rsidR="000128A4" w:rsidRPr="00CF5B62">
        <w:rPr>
          <w:rFonts w:ascii="Times New Roman" w:hAnsi="Times New Roman" w:cs="Times New Roman"/>
          <w:sz w:val="24"/>
          <w:szCs w:val="24"/>
        </w:rPr>
        <w:t xml:space="preserve">whether religiosity ICCs are similarly small. If the religiosity ICCs were </w:t>
      </w:r>
      <w:r w:rsidR="00F939AE" w:rsidRPr="00CF5B62">
        <w:rPr>
          <w:rFonts w:ascii="Times New Roman" w:hAnsi="Times New Roman" w:cs="Times New Roman"/>
          <w:sz w:val="24"/>
          <w:szCs w:val="24"/>
        </w:rPr>
        <w:t xml:space="preserve">substantially </w:t>
      </w:r>
      <w:r w:rsidR="000128A4" w:rsidRPr="00CF5B62">
        <w:rPr>
          <w:rFonts w:ascii="Times New Roman" w:hAnsi="Times New Roman" w:cs="Times New Roman"/>
          <w:sz w:val="24"/>
          <w:szCs w:val="24"/>
        </w:rPr>
        <w:t xml:space="preserve">smaller than .01, the variability of </w:t>
      </w:r>
      <w:r w:rsidR="00F939AE" w:rsidRPr="00CF5B62">
        <w:rPr>
          <w:rFonts w:ascii="Times New Roman" w:hAnsi="Times New Roman" w:cs="Times New Roman"/>
          <w:sz w:val="24"/>
          <w:szCs w:val="24"/>
        </w:rPr>
        <w:t xml:space="preserve">sociocultural </w:t>
      </w:r>
      <w:r w:rsidR="000128A4" w:rsidRPr="00CF5B62">
        <w:rPr>
          <w:rFonts w:ascii="Times New Roman" w:hAnsi="Times New Roman" w:cs="Times New Roman"/>
          <w:sz w:val="24"/>
          <w:szCs w:val="24"/>
        </w:rPr>
        <w:t xml:space="preserve">religiosity </w:t>
      </w:r>
      <w:r w:rsidR="00F939AE" w:rsidRPr="00CF5B62">
        <w:rPr>
          <w:rFonts w:ascii="Times New Roman" w:hAnsi="Times New Roman" w:cs="Times New Roman"/>
          <w:sz w:val="24"/>
          <w:szCs w:val="24"/>
        </w:rPr>
        <w:t>may not be</w:t>
      </w:r>
      <w:r w:rsidR="000128A4" w:rsidRPr="00CF5B62">
        <w:rPr>
          <w:rFonts w:ascii="Times New Roman" w:hAnsi="Times New Roman" w:cs="Times New Roman"/>
          <w:sz w:val="24"/>
          <w:szCs w:val="24"/>
        </w:rPr>
        <w:t xml:space="preserve"> meaningful. </w:t>
      </w:r>
      <w:r w:rsidR="00F939AE" w:rsidRPr="00CF5B62">
        <w:rPr>
          <w:rFonts w:ascii="Times New Roman" w:hAnsi="Times New Roman" w:cs="Times New Roman"/>
          <w:sz w:val="24"/>
          <w:szCs w:val="24"/>
        </w:rPr>
        <w:t xml:space="preserve">Hence, we examined all religiosity ICCs in Studies 1-3 and the results </w:t>
      </w:r>
      <w:r w:rsidR="003025E6">
        <w:rPr>
          <w:rFonts w:ascii="Times New Roman" w:hAnsi="Times New Roman" w:cs="Times New Roman"/>
          <w:sz w:val="24"/>
          <w:szCs w:val="24"/>
        </w:rPr>
        <w:t>eliminated</w:t>
      </w:r>
      <w:r w:rsidR="003025E6" w:rsidRPr="00CF5B62">
        <w:rPr>
          <w:rFonts w:ascii="Times New Roman" w:hAnsi="Times New Roman" w:cs="Times New Roman"/>
          <w:sz w:val="24"/>
          <w:szCs w:val="24"/>
        </w:rPr>
        <w:t xml:space="preserve"> </w:t>
      </w:r>
      <w:r w:rsidR="00F939AE" w:rsidRPr="00CF5B62">
        <w:rPr>
          <w:rFonts w:ascii="Times New Roman" w:hAnsi="Times New Roman" w:cs="Times New Roman"/>
          <w:sz w:val="24"/>
          <w:szCs w:val="24"/>
        </w:rPr>
        <w:t>those concerns. Specifically, the religiosity ICCs were always considerably larger than .01: Study 1 (ICC = .10), Study 2 (ICC = .10), and in Study 3 (ICC</w:t>
      </w:r>
      <w:r w:rsidR="00F939AE" w:rsidRPr="00CF5B62">
        <w:rPr>
          <w:rFonts w:ascii="Times New Roman" w:hAnsi="Times New Roman" w:cs="Times New Roman"/>
          <w:sz w:val="24"/>
          <w:szCs w:val="24"/>
          <w:vertAlign w:val="subscript"/>
        </w:rPr>
        <w:t>country</w:t>
      </w:r>
      <w:r w:rsidR="00F939AE" w:rsidRPr="00CF5B62">
        <w:rPr>
          <w:rFonts w:ascii="Times New Roman" w:hAnsi="Times New Roman" w:cs="Times New Roman"/>
          <w:sz w:val="24"/>
          <w:szCs w:val="24"/>
        </w:rPr>
        <w:t xml:space="preserve"> = .13, ICC</w:t>
      </w:r>
      <w:r w:rsidR="00F939AE" w:rsidRPr="00CF5B62">
        <w:rPr>
          <w:rFonts w:ascii="Times New Roman" w:hAnsi="Times New Roman" w:cs="Times New Roman"/>
          <w:sz w:val="24"/>
          <w:szCs w:val="24"/>
          <w:vertAlign w:val="subscript"/>
        </w:rPr>
        <w:t>state</w:t>
      </w:r>
      <w:r w:rsidR="00F939AE" w:rsidRPr="00CF5B62">
        <w:rPr>
          <w:rFonts w:ascii="Times New Roman" w:hAnsi="Times New Roman" w:cs="Times New Roman"/>
          <w:sz w:val="24"/>
          <w:szCs w:val="24"/>
        </w:rPr>
        <w:t xml:space="preserve"> = .02, ICC</w:t>
      </w:r>
      <w:r w:rsidR="00F939AE" w:rsidRPr="00CF5B62">
        <w:rPr>
          <w:rFonts w:ascii="Times New Roman" w:hAnsi="Times New Roman" w:cs="Times New Roman"/>
          <w:sz w:val="24"/>
          <w:szCs w:val="24"/>
          <w:vertAlign w:val="subscript"/>
        </w:rPr>
        <w:t>area</w:t>
      </w:r>
      <w:r w:rsidR="00F939AE" w:rsidRPr="00CF5B62">
        <w:rPr>
          <w:rFonts w:ascii="Times New Roman" w:hAnsi="Times New Roman" w:cs="Times New Roman"/>
          <w:sz w:val="24"/>
          <w:szCs w:val="24"/>
        </w:rPr>
        <w:t xml:space="preserve"> = .02).</w:t>
      </w:r>
    </w:p>
    <w:p w:rsidR="00A32CE1" w:rsidRPr="00CF5B62" w:rsidRDefault="00A32CE1"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sz w:val="24"/>
          <w:szCs w:val="24"/>
          <w:vertAlign w:val="superscript"/>
        </w:rPr>
        <w:t>6</w:t>
      </w:r>
      <w:r w:rsidR="009B547B" w:rsidRPr="00CF5B62">
        <w:rPr>
          <w:rFonts w:ascii="Times New Roman" w:hAnsi="Times New Roman" w:cs="Times New Roman"/>
          <w:sz w:val="24"/>
          <w:szCs w:val="24"/>
        </w:rPr>
        <w:t>In previous research</w:t>
      </w:r>
      <w:r w:rsidR="00AE5ECB" w:rsidRPr="00CF5B62">
        <w:rPr>
          <w:rFonts w:ascii="Times New Roman" w:hAnsi="Times New Roman" w:cs="Times New Roman"/>
          <w:sz w:val="24"/>
          <w:szCs w:val="24"/>
        </w:rPr>
        <w:t>,</w:t>
      </w:r>
      <w:r w:rsidR="009B547B" w:rsidRPr="00CF5B62">
        <w:rPr>
          <w:rFonts w:ascii="Times New Roman" w:hAnsi="Times New Roman" w:cs="Times New Roman"/>
          <w:sz w:val="24"/>
          <w:szCs w:val="24"/>
        </w:rPr>
        <w:t xml:space="preserve"> people from religious</w:t>
      </w:r>
      <w:r w:rsidR="00AE5ECB" w:rsidRPr="00CF5B62">
        <w:rPr>
          <w:rFonts w:ascii="Times New Roman" w:hAnsi="Times New Roman" w:cs="Times New Roman"/>
          <w:sz w:val="24"/>
          <w:szCs w:val="24"/>
        </w:rPr>
        <w:t xml:space="preserve"> (vs. secular)</w:t>
      </w:r>
      <w:r w:rsidR="009B547B" w:rsidRPr="00CF5B62">
        <w:rPr>
          <w:rFonts w:ascii="Times New Roman" w:hAnsi="Times New Roman" w:cs="Times New Roman"/>
          <w:sz w:val="24"/>
          <w:szCs w:val="24"/>
        </w:rPr>
        <w:t xml:space="preserve"> countries reported lower subjective well-being (Diener et al., 2011; Stavrova et al., 2013). That negative effect of country-level religiosity on well-being is driven by poorer living conditions in religious countries (e.g., lower GDP per capita; Stavrova et al., 2013).</w:t>
      </w:r>
      <w:r w:rsidR="00FC3044" w:rsidRPr="00CF5B62">
        <w:rPr>
          <w:rFonts w:ascii="Times New Roman" w:hAnsi="Times New Roman" w:cs="Times New Roman"/>
          <w:sz w:val="24"/>
          <w:szCs w:val="24"/>
        </w:rPr>
        <w:t xml:space="preserve"> In contrast, we found a positive effect of country-level religiosity on self-esteem. The nature of global self-esteem can explain that difference. As described in the Introduction, self-esteem originates from living up to </w:t>
      </w:r>
      <w:r w:rsidR="00C7597B" w:rsidRPr="00CF5B62">
        <w:rPr>
          <w:rFonts w:ascii="Times New Roman" w:hAnsi="Times New Roman" w:cs="Times New Roman"/>
          <w:sz w:val="24"/>
          <w:szCs w:val="24"/>
        </w:rPr>
        <w:t>ambient</w:t>
      </w:r>
      <w:r w:rsidR="00FC3044" w:rsidRPr="00CF5B62">
        <w:rPr>
          <w:rFonts w:ascii="Times New Roman" w:hAnsi="Times New Roman" w:cs="Times New Roman"/>
          <w:sz w:val="24"/>
          <w:szCs w:val="24"/>
        </w:rPr>
        <w:t xml:space="preserve"> social values </w:t>
      </w:r>
      <w:r w:rsidR="00FC3044" w:rsidRPr="00CF5B62">
        <w:rPr>
          <w:rFonts w:ascii="Times New Roman" w:hAnsi="Times New Roman" w:cs="Times New Roman"/>
          <w:i/>
          <w:sz w:val="24"/>
          <w:szCs w:val="24"/>
        </w:rPr>
        <w:t>within</w:t>
      </w:r>
      <w:r w:rsidR="00FC3044" w:rsidRPr="00CF5B62">
        <w:rPr>
          <w:rFonts w:ascii="Times New Roman" w:hAnsi="Times New Roman" w:cs="Times New Roman"/>
          <w:sz w:val="24"/>
          <w:szCs w:val="24"/>
        </w:rPr>
        <w:t xml:space="preserve"> </w:t>
      </w:r>
      <w:r w:rsidR="00C7597B" w:rsidRPr="00CF5B62">
        <w:rPr>
          <w:rFonts w:ascii="Times New Roman" w:hAnsi="Times New Roman" w:cs="Times New Roman"/>
          <w:sz w:val="24"/>
          <w:szCs w:val="24"/>
        </w:rPr>
        <w:t>one’s</w:t>
      </w:r>
      <w:r w:rsidR="00FC3044" w:rsidRPr="00CF5B62">
        <w:rPr>
          <w:rFonts w:ascii="Times New Roman" w:hAnsi="Times New Roman" w:cs="Times New Roman"/>
          <w:sz w:val="24"/>
          <w:szCs w:val="24"/>
        </w:rPr>
        <w:t xml:space="preserve"> social group (here: the country at large), but </w:t>
      </w:r>
      <w:r w:rsidR="00AE5ECB" w:rsidRPr="00CF5B62">
        <w:rPr>
          <w:rFonts w:ascii="Times New Roman" w:hAnsi="Times New Roman" w:cs="Times New Roman"/>
          <w:sz w:val="24"/>
          <w:szCs w:val="24"/>
        </w:rPr>
        <w:t>it</w:t>
      </w:r>
      <w:r w:rsidR="00C7597B" w:rsidRPr="00CF5B62">
        <w:rPr>
          <w:rFonts w:ascii="Times New Roman" w:hAnsi="Times New Roman" w:cs="Times New Roman"/>
          <w:sz w:val="24"/>
          <w:szCs w:val="24"/>
        </w:rPr>
        <w:t xml:space="preserve"> originates much less from the standing of one’s social group </w:t>
      </w:r>
      <w:r w:rsidR="00C7597B" w:rsidRPr="00CF5B62">
        <w:rPr>
          <w:rFonts w:ascii="Times New Roman" w:hAnsi="Times New Roman" w:cs="Times New Roman"/>
          <w:i/>
          <w:sz w:val="24"/>
          <w:szCs w:val="24"/>
        </w:rPr>
        <w:t>relative to other social groups</w:t>
      </w:r>
      <w:r w:rsidR="00C7597B" w:rsidRPr="00CF5B62">
        <w:rPr>
          <w:rFonts w:ascii="Times New Roman" w:hAnsi="Times New Roman" w:cs="Times New Roman"/>
          <w:sz w:val="24"/>
          <w:szCs w:val="24"/>
        </w:rPr>
        <w:t xml:space="preserve"> (here: the relative standing of one’s country on GDP per capita). To illustrate, Blacks in the US </w:t>
      </w:r>
      <w:r w:rsidR="005478C6" w:rsidRPr="00CF5B62">
        <w:rPr>
          <w:rFonts w:ascii="Times New Roman" w:hAnsi="Times New Roman" w:cs="Times New Roman"/>
          <w:sz w:val="24"/>
          <w:szCs w:val="24"/>
        </w:rPr>
        <w:t xml:space="preserve">are disadvantaged compared to Whites, but Blacks </w:t>
      </w:r>
      <w:r w:rsidR="00C7597B" w:rsidRPr="00CF5B62">
        <w:rPr>
          <w:rFonts w:ascii="Times New Roman" w:hAnsi="Times New Roman" w:cs="Times New Roman"/>
          <w:sz w:val="24"/>
          <w:szCs w:val="24"/>
        </w:rPr>
        <w:t>possess h</w:t>
      </w:r>
      <w:r w:rsidR="005478C6" w:rsidRPr="00CF5B62">
        <w:rPr>
          <w:rFonts w:ascii="Times New Roman" w:hAnsi="Times New Roman" w:cs="Times New Roman"/>
          <w:sz w:val="24"/>
          <w:szCs w:val="24"/>
        </w:rPr>
        <w:t>igher self-esteem</w:t>
      </w:r>
      <w:r w:rsidR="00C7597B" w:rsidRPr="00CF5B62">
        <w:rPr>
          <w:rFonts w:ascii="Times New Roman" w:hAnsi="Times New Roman" w:cs="Times New Roman"/>
          <w:sz w:val="24"/>
          <w:szCs w:val="24"/>
        </w:rPr>
        <w:t xml:space="preserve"> (Twenge &amp; Crocker, 2002)</w:t>
      </w:r>
      <w:r w:rsidR="005478C6" w:rsidRPr="00CF5B62">
        <w:rPr>
          <w:rFonts w:ascii="Times New Roman" w:hAnsi="Times New Roman" w:cs="Times New Roman"/>
          <w:sz w:val="24"/>
          <w:szCs w:val="24"/>
        </w:rPr>
        <w:t>. Further supporting this reasoning, country-level religiosity also predicted higher social self-esteem in Gebauer et al.’s (2012b) original RASV data.</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vertAlign w:val="superscript"/>
        </w:rPr>
        <w:tab/>
      </w:r>
      <w:r w:rsidR="008E5F6D" w:rsidRPr="00CF5B62">
        <w:rPr>
          <w:rFonts w:ascii="Times New Roman" w:hAnsi="Times New Roman" w:cs="Times New Roman"/>
          <w:sz w:val="24"/>
          <w:szCs w:val="24"/>
          <w:vertAlign w:val="superscript"/>
        </w:rPr>
        <w:t>7</w:t>
      </w:r>
      <w:r w:rsidRPr="00CF5B62">
        <w:rPr>
          <w:rFonts w:ascii="Times New Roman" w:hAnsi="Times New Roman" w:cs="Times New Roman"/>
          <w:sz w:val="24"/>
          <w:szCs w:val="24"/>
        </w:rPr>
        <w:t xml:space="preserve">In single-level regression, it is sometimes cautioned to refrain from testing simple slopes at values more extreme than </w:t>
      </w:r>
      <w:r w:rsidRPr="00CF5B62">
        <w:rPr>
          <w:rFonts w:ascii="Times New Roman" w:hAnsi="Times New Roman" w:cs="Times New Roman"/>
          <w:i/>
          <w:sz w:val="24"/>
          <w:szCs w:val="24"/>
        </w:rPr>
        <w:t>M</w:t>
      </w:r>
      <w:r w:rsidRPr="00CF5B62">
        <w:rPr>
          <w:rFonts w:ascii="Times New Roman" w:hAnsi="Times New Roman" w:cs="Times New Roman"/>
          <w:sz w:val="24"/>
          <w:szCs w:val="24"/>
        </w:rPr>
        <w:t xml:space="preserve"> +/- 1</w:t>
      </w:r>
      <w:r w:rsidRPr="00CF5B62">
        <w:rPr>
          <w:rFonts w:ascii="Times New Roman" w:hAnsi="Times New Roman" w:cs="Times New Roman"/>
          <w:i/>
          <w:sz w:val="24"/>
          <w:szCs w:val="24"/>
        </w:rPr>
        <w:t>SD</w:t>
      </w:r>
      <w:r w:rsidR="00075BB1">
        <w:rPr>
          <w:rFonts w:ascii="Times New Roman" w:hAnsi="Times New Roman" w:cs="Times New Roman"/>
          <w:sz w:val="24"/>
          <w:szCs w:val="24"/>
        </w:rPr>
        <w:t xml:space="preserve"> because </w:t>
      </w:r>
      <w:r w:rsidRPr="00CF5B62">
        <w:rPr>
          <w:rFonts w:ascii="Times New Roman" w:hAnsi="Times New Roman" w:cs="Times New Roman"/>
          <w:sz w:val="24"/>
          <w:szCs w:val="24"/>
        </w:rPr>
        <w:t xml:space="preserve">the researcher runs the risk of testing the slopes for a very small number of “outliers.” Another view states that simple slopes can be tested at any value, as long as this value lies within the theoretically possible scale range (Cohen &amp; Cohen, 1983; Preacher et al., 2006). Our decision to test simple slopes at the points of the most religious country and the most secular country (i.e., the most extreme countries) is independent of this controversy. We have no reason to expect anything special or even undesirable among respondents from those countries. To the contrary, the high rank-order similarity between our country-level religiosity index and representative indices (Diener et al., </w:t>
      </w:r>
      <w:r w:rsidRPr="00CF5B62">
        <w:rPr>
          <w:rFonts w:ascii="Times New Roman" w:hAnsi="Times New Roman" w:cs="Times New Roman"/>
          <w:sz w:val="24"/>
          <w:szCs w:val="24"/>
        </w:rPr>
        <w:lastRenderedPageBreak/>
        <w:t xml:space="preserve">2011; Fincher &amp; Thornhill, 2012) </w:t>
      </w:r>
      <w:r w:rsidR="00DD1C4D" w:rsidRPr="00CF5B62">
        <w:rPr>
          <w:rFonts w:ascii="Times New Roman" w:hAnsi="Times New Roman" w:cs="Times New Roman"/>
          <w:sz w:val="24"/>
          <w:szCs w:val="24"/>
        </w:rPr>
        <w:t>indicates</w:t>
      </w:r>
      <w:r w:rsidRPr="00CF5B62">
        <w:rPr>
          <w:rFonts w:ascii="Times New Roman" w:hAnsi="Times New Roman" w:cs="Times New Roman"/>
          <w:sz w:val="24"/>
          <w:szCs w:val="24"/>
        </w:rPr>
        <w:t xml:space="preserve"> that our respondents’ religiosity is representative of their countries.</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vertAlign w:val="superscript"/>
        </w:rPr>
        <w:tab/>
      </w:r>
      <w:r w:rsidR="008E5F6D" w:rsidRPr="00CF5B62">
        <w:rPr>
          <w:rFonts w:ascii="Times New Roman" w:hAnsi="Times New Roman" w:cs="Times New Roman"/>
          <w:sz w:val="24"/>
          <w:szCs w:val="24"/>
          <w:vertAlign w:val="superscript"/>
        </w:rPr>
        <w:t>8</w:t>
      </w:r>
      <w:r w:rsidRPr="00CF5B62">
        <w:rPr>
          <w:rFonts w:ascii="Times New Roman" w:hAnsi="Times New Roman" w:cs="Times New Roman"/>
          <w:sz w:val="24"/>
          <w:szCs w:val="24"/>
        </w:rPr>
        <w:t xml:space="preserve">Snijders and Bosker (2012) argued that </w:t>
      </w:r>
      <w:r w:rsidRPr="00CF5B62">
        <w:rPr>
          <w:rFonts w:ascii="Times New Roman" w:hAnsi="Times New Roman" w:cs="Times New Roman"/>
          <w:i/>
          <w:sz w:val="24"/>
          <w:szCs w:val="24"/>
        </w:rPr>
        <w:t>z</w:t>
      </w:r>
      <w:r w:rsidRPr="00CF5B62">
        <w:rPr>
          <w:rFonts w:ascii="Times New Roman" w:hAnsi="Times New Roman" w:cs="Times New Roman"/>
          <w:sz w:val="24"/>
          <w:szCs w:val="24"/>
        </w:rPr>
        <w:t xml:space="preserve">-standardizing variables in multilevel analysis produces standardized coefficients that are conceptually comparable to beta coefficients in single-level regression. However, given that the field has not reached consensus on this issue, we compared the results of our simple slope analyses with the zero-order correlations between religiosity and self-esteem in very religious and very secular countries. Table 1 presents these correlations within each country. We calculated the weighted mean religiosity-esteem correlations for the five most religious countries, </w:t>
      </w:r>
      <w:proofErr w:type="gramStart"/>
      <w:r w:rsidRPr="00CF5B62">
        <w:rPr>
          <w:rFonts w:ascii="Times New Roman" w:hAnsi="Times New Roman" w:cs="Times New Roman"/>
          <w:i/>
          <w:sz w:val="24"/>
          <w:szCs w:val="24"/>
        </w:rPr>
        <w:t>r</w:t>
      </w:r>
      <w:r w:rsidR="00501C1D" w:rsidRPr="00CF5B62">
        <w:rPr>
          <w:rFonts w:ascii="Times New Roman" w:hAnsi="Times New Roman" w:cs="Times New Roman"/>
          <w:sz w:val="24"/>
          <w:szCs w:val="24"/>
        </w:rPr>
        <w:t>(</w:t>
      </w:r>
      <w:proofErr w:type="gramEnd"/>
      <w:r w:rsidR="00501C1D" w:rsidRPr="00CF5B62">
        <w:rPr>
          <w:rFonts w:ascii="Times New Roman" w:hAnsi="Times New Roman" w:cs="Times New Roman"/>
          <w:sz w:val="24"/>
          <w:szCs w:val="24"/>
        </w:rPr>
        <w:t>28,868)</w:t>
      </w:r>
      <w:r w:rsidRPr="00CF5B62">
        <w:rPr>
          <w:rFonts w:ascii="Times New Roman" w:hAnsi="Times New Roman" w:cs="Times New Roman"/>
          <w:sz w:val="24"/>
          <w:szCs w:val="24"/>
        </w:rPr>
        <w:t xml:space="preserve"> = .19</w:t>
      </w:r>
      <w:r w:rsidR="00501C1D" w:rsidRPr="00CF5B62">
        <w:rPr>
          <w:rFonts w:ascii="Times New Roman" w:hAnsi="Times New Roman" w:cs="Times New Roman"/>
          <w:sz w:val="24"/>
          <w:szCs w:val="24"/>
        </w:rPr>
        <w:t xml:space="preserve"> [.18, .21]</w:t>
      </w:r>
      <w:r w:rsidRPr="00CF5B62">
        <w:rPr>
          <w:rFonts w:ascii="Times New Roman" w:hAnsi="Times New Roman" w:cs="Times New Roman"/>
          <w:sz w:val="24"/>
          <w:szCs w:val="24"/>
        </w:rPr>
        <w:t xml:space="preserve">, and the five most secular countries, </w:t>
      </w:r>
      <w:r w:rsidR="00501C1D" w:rsidRPr="00CF5B62">
        <w:rPr>
          <w:rFonts w:ascii="Times New Roman" w:hAnsi="Times New Roman" w:cs="Times New Roman"/>
          <w:i/>
          <w:sz w:val="24"/>
          <w:szCs w:val="24"/>
        </w:rPr>
        <w:t>r</w:t>
      </w:r>
      <w:r w:rsidR="00501C1D" w:rsidRPr="00CF5B62">
        <w:rPr>
          <w:rFonts w:ascii="Times New Roman" w:hAnsi="Times New Roman" w:cs="Times New Roman"/>
          <w:sz w:val="24"/>
          <w:szCs w:val="24"/>
        </w:rPr>
        <w:t>(</w:t>
      </w:r>
      <w:r w:rsidR="001E22ED" w:rsidRPr="00CF5B62">
        <w:rPr>
          <w:rFonts w:ascii="Times New Roman" w:hAnsi="Times New Roman" w:cs="Times New Roman"/>
          <w:sz w:val="24"/>
          <w:szCs w:val="24"/>
        </w:rPr>
        <w:t>148,098</w:t>
      </w:r>
      <w:r w:rsidR="00501C1D" w:rsidRPr="00CF5B62">
        <w:rPr>
          <w:rFonts w:ascii="Times New Roman" w:hAnsi="Times New Roman" w:cs="Times New Roman"/>
          <w:sz w:val="24"/>
          <w:szCs w:val="24"/>
        </w:rPr>
        <w:t>) = .06 [</w:t>
      </w:r>
      <w:r w:rsidR="001E22ED" w:rsidRPr="00CF5B62">
        <w:rPr>
          <w:rFonts w:ascii="Times New Roman" w:hAnsi="Times New Roman" w:cs="Times New Roman"/>
          <w:sz w:val="24"/>
          <w:szCs w:val="24"/>
        </w:rPr>
        <w:t>.06</w:t>
      </w:r>
      <w:r w:rsidR="00501C1D" w:rsidRPr="00CF5B62">
        <w:rPr>
          <w:rFonts w:ascii="Times New Roman" w:hAnsi="Times New Roman" w:cs="Times New Roman"/>
          <w:sz w:val="24"/>
          <w:szCs w:val="24"/>
        </w:rPr>
        <w:t>, .</w:t>
      </w:r>
      <w:r w:rsidR="001E22ED" w:rsidRPr="00CF5B62">
        <w:rPr>
          <w:rFonts w:ascii="Times New Roman" w:hAnsi="Times New Roman" w:cs="Times New Roman"/>
          <w:sz w:val="24"/>
          <w:szCs w:val="24"/>
        </w:rPr>
        <w:t>07</w:t>
      </w:r>
      <w:r w:rsidR="00501C1D" w:rsidRPr="00CF5B62">
        <w:rPr>
          <w:rFonts w:ascii="Times New Roman" w:hAnsi="Times New Roman" w:cs="Times New Roman"/>
          <w:sz w:val="24"/>
          <w:szCs w:val="24"/>
        </w:rPr>
        <w:t xml:space="preserve">]. </w:t>
      </w:r>
      <w:r w:rsidRPr="00CF5B62">
        <w:rPr>
          <w:rFonts w:ascii="Times New Roman" w:hAnsi="Times New Roman" w:cs="Times New Roman"/>
          <w:sz w:val="24"/>
          <w:szCs w:val="24"/>
        </w:rPr>
        <w:t xml:space="preserve">These results </w:t>
      </w:r>
      <w:r w:rsidR="00E8475A">
        <w:rPr>
          <w:rFonts w:ascii="Times New Roman" w:hAnsi="Times New Roman" w:cs="Times New Roman"/>
          <w:sz w:val="24"/>
          <w:szCs w:val="24"/>
        </w:rPr>
        <w:t>are consistent</w:t>
      </w:r>
      <w:r w:rsidRPr="00CF5B62">
        <w:rPr>
          <w:rFonts w:ascii="Times New Roman" w:hAnsi="Times New Roman" w:cs="Times New Roman"/>
          <w:sz w:val="24"/>
          <w:szCs w:val="24"/>
        </w:rPr>
        <w:t xml:space="preserve"> with our simple slope analyses.</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sz w:val="24"/>
          <w:szCs w:val="24"/>
          <w:vertAlign w:val="superscript"/>
        </w:rPr>
        <w:tab/>
      </w:r>
      <w:r w:rsidR="008E5F6D" w:rsidRPr="00CF5B62">
        <w:rPr>
          <w:rFonts w:ascii="Times New Roman" w:hAnsi="Times New Roman"/>
          <w:sz w:val="24"/>
          <w:szCs w:val="24"/>
          <w:vertAlign w:val="superscript"/>
        </w:rPr>
        <w:t>9</w:t>
      </w:r>
      <w:r w:rsidRPr="00CF5B62">
        <w:rPr>
          <w:rFonts w:ascii="Times New Roman" w:hAnsi="Times New Roman"/>
          <w:sz w:val="24"/>
          <w:szCs w:val="24"/>
        </w:rPr>
        <w:t xml:space="preserve">The figure was </w:t>
      </w:r>
      <w:r w:rsidRPr="00CF5B62">
        <w:rPr>
          <w:rFonts w:ascii="Times New Roman" w:hAnsi="Times New Roman" w:cs="Times New Roman"/>
          <w:sz w:val="24"/>
          <w:szCs w:val="24"/>
        </w:rPr>
        <w:t xml:space="preserve">generated with the </w:t>
      </w:r>
      <w:r w:rsidRPr="00CF5B62">
        <w:rPr>
          <w:rFonts w:ascii="Times New Roman" w:hAnsi="Times New Roman" w:cs="Times New Roman"/>
          <w:i/>
          <w:sz w:val="24"/>
          <w:szCs w:val="24"/>
        </w:rPr>
        <w:t>R</w:t>
      </w:r>
      <w:r w:rsidRPr="00CF5B62">
        <w:rPr>
          <w:rFonts w:ascii="Times New Roman" w:hAnsi="Times New Roman" w:cs="Times New Roman"/>
          <w:sz w:val="24"/>
          <w:szCs w:val="24"/>
        </w:rPr>
        <w:t xml:space="preserve"> package </w:t>
      </w:r>
      <w:r w:rsidRPr="00CF5B62">
        <w:rPr>
          <w:rFonts w:ascii="Times New Roman" w:hAnsi="Times New Roman" w:cs="Times New Roman"/>
          <w:i/>
          <w:sz w:val="24"/>
          <w:szCs w:val="24"/>
        </w:rPr>
        <w:t>RSA</w:t>
      </w:r>
      <w:r w:rsidRPr="00CF5B62">
        <w:rPr>
          <w:rFonts w:ascii="Times New Roman" w:hAnsi="Times New Roman" w:cs="Times New Roman"/>
          <w:sz w:val="24"/>
          <w:szCs w:val="24"/>
        </w:rPr>
        <w:t xml:space="preserve"> (Schönbrodt, 2015). The surface of the figure captures the full range of observed responses (no extrapolation to theoretically possible, but empirically unobserved, responses).</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vertAlign w:val="superscript"/>
        </w:rPr>
        <w:tab/>
      </w:r>
      <w:r w:rsidR="008E5F6D" w:rsidRPr="00CF5B62">
        <w:rPr>
          <w:rFonts w:ascii="Times New Roman" w:hAnsi="Times New Roman" w:cs="Times New Roman"/>
          <w:sz w:val="24"/>
          <w:szCs w:val="24"/>
          <w:vertAlign w:val="superscript"/>
        </w:rPr>
        <w:t>10</w:t>
      </w:r>
      <w:r w:rsidRPr="00CF5B62">
        <w:rPr>
          <w:rFonts w:ascii="Times New Roman" w:hAnsi="Times New Roman" w:cs="Times New Roman"/>
          <w:sz w:val="24"/>
          <w:szCs w:val="24"/>
        </w:rPr>
        <w:t>We checked whether our results replicate when replacing our country-level religiosity index with the Gallup World Poll index. The interaction between personal religiosity and country-level religiosity held, despite controlling for collectivism, GDP, and pathogen prevalence (including their interactions with personal religiosity).</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sz w:val="24"/>
          <w:szCs w:val="24"/>
          <w:vertAlign w:val="superscript"/>
        </w:rPr>
        <w:t>1</w:t>
      </w:r>
      <w:r w:rsidR="008E5F6D" w:rsidRPr="00CF5B62">
        <w:rPr>
          <w:rFonts w:ascii="Times New Roman" w:hAnsi="Times New Roman" w:cs="Times New Roman"/>
          <w:sz w:val="24"/>
          <w:szCs w:val="24"/>
          <w:vertAlign w:val="superscript"/>
        </w:rPr>
        <w:t>1</w:t>
      </w:r>
      <w:r w:rsidRPr="00CF5B62">
        <w:rPr>
          <w:rFonts w:ascii="Times New Roman" w:hAnsi="Times New Roman" w:cs="Times New Roman"/>
          <w:sz w:val="24"/>
          <w:szCs w:val="24"/>
        </w:rPr>
        <w:t xml:space="preserve">In this study, 49 countries (75%; </w:t>
      </w:r>
      <w:r w:rsidRPr="00CF5B62">
        <w:rPr>
          <w:rFonts w:ascii="Times New Roman" w:hAnsi="Times New Roman" w:cs="Times New Roman"/>
          <w:i/>
          <w:sz w:val="24"/>
          <w:szCs w:val="24"/>
        </w:rPr>
        <w:t>N</w:t>
      </w:r>
      <w:r w:rsidRPr="00CF5B62">
        <w:rPr>
          <w:rFonts w:ascii="Times New Roman" w:hAnsi="Times New Roman" w:cs="Times New Roman"/>
          <w:sz w:val="24"/>
          <w:szCs w:val="24"/>
        </w:rPr>
        <w:t xml:space="preserve"> = 2,060,405) had a Judeo-Christian background and 16 countries (25%; </w:t>
      </w:r>
      <w:r w:rsidRPr="00CF5B62">
        <w:rPr>
          <w:rFonts w:ascii="Times New Roman" w:hAnsi="Times New Roman" w:cs="Times New Roman"/>
          <w:i/>
          <w:sz w:val="24"/>
          <w:szCs w:val="24"/>
        </w:rPr>
        <w:t>N</w:t>
      </w:r>
      <w:r w:rsidRPr="00CF5B62">
        <w:rPr>
          <w:rFonts w:ascii="Times New Roman" w:hAnsi="Times New Roman" w:cs="Times New Roman"/>
          <w:sz w:val="24"/>
          <w:szCs w:val="24"/>
        </w:rPr>
        <w:t xml:space="preserve"> = 134,896) had a non-Judeo-Christian background (i.e., another religion was primary in those 16 countries). To test for RASV’s generalizability, we repeated our basic analysis separately for the 49 Judeo-Christian countries and the 16 non-Judeo-Christian countries. We found evidence for RASV in both analyses. In the Judeo-Christian countries, country-level religiosity moderated the religiosity-esteem relation,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.04 [.04, .05]. Simple slope analyses revealed that this relation was comparatively strong </w:t>
      </w:r>
      <w:r w:rsidRPr="00CF5B62">
        <w:rPr>
          <w:rFonts w:ascii="Times New Roman" w:hAnsi="Times New Roman"/>
          <w:sz w:val="24"/>
          <w:szCs w:val="24"/>
        </w:rPr>
        <w:t>at the highest point of country-level religiosity</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.20 [.18, .21], and four times weaker </w:t>
      </w:r>
      <w:r w:rsidRPr="00CF5B62">
        <w:rPr>
          <w:rFonts w:ascii="Times New Roman" w:hAnsi="Times New Roman"/>
          <w:sz w:val="24"/>
          <w:szCs w:val="24"/>
        </w:rPr>
        <w:t>at the lowest point of country-level religiosity</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.05 [.03, .06]. In the non-Judeo-Christian countries, country-level religiosity also moderated the religiosity-esteem relation,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.04 [.02, .05], </w:t>
      </w:r>
      <w:r w:rsidRPr="00CF5B62">
        <w:rPr>
          <w:rFonts w:ascii="Times New Roman" w:hAnsi="Times New Roman" w:cs="Times New Roman"/>
          <w:sz w:val="24"/>
          <w:szCs w:val="24"/>
        </w:rPr>
        <w:lastRenderedPageBreak/>
        <w:t xml:space="preserve">and this relation was once more stronger </w:t>
      </w:r>
      <w:r w:rsidRPr="00CF5B62">
        <w:rPr>
          <w:rFonts w:ascii="Times New Roman" w:hAnsi="Times New Roman"/>
          <w:sz w:val="24"/>
          <w:szCs w:val="24"/>
        </w:rPr>
        <w:t>at the highest point of country-level religiosity</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.17 [.15, .20], compared to</w:t>
      </w:r>
      <w:r w:rsidRPr="00CF5B62">
        <w:rPr>
          <w:rFonts w:ascii="Times New Roman" w:hAnsi="Times New Roman"/>
          <w:sz w:val="24"/>
          <w:szCs w:val="24"/>
        </w:rPr>
        <w:t xml:space="preserve"> the lowest point of country-level religiosity</w:t>
      </w:r>
      <w:r w:rsidRPr="00CF5B62">
        <w:rPr>
          <w:rFonts w:ascii="Times New Roman" w:hAnsi="Times New Roman" w:cs="Times New Roman"/>
          <w:sz w:val="24"/>
          <w:szCs w:val="24"/>
        </w:rPr>
        <w:t xml:space="preserve">, </w:t>
      </w:r>
      <w:r w:rsidRPr="00CF5B62">
        <w:rPr>
          <w:rFonts w:ascii="Times New Roman" w:hAnsi="Times New Roman" w:cs="Times New Roman"/>
          <w:i/>
          <w:sz w:val="24"/>
          <w:szCs w:val="24"/>
        </w:rPr>
        <w:t>PE</w:t>
      </w:r>
      <w:r w:rsidRPr="00CF5B62">
        <w:rPr>
          <w:rFonts w:ascii="Times New Roman" w:hAnsi="Times New Roman" w:cs="Times New Roman"/>
          <w:sz w:val="24"/>
          <w:szCs w:val="24"/>
        </w:rPr>
        <w:t xml:space="preserve"> = .07 [.04, .09].</w:t>
      </w:r>
    </w:p>
    <w:p w:rsidR="0054349E"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vertAlign w:val="superscript"/>
        </w:rPr>
        <w:tab/>
        <w:t>1</w:t>
      </w:r>
      <w:r w:rsidR="008E5F6D" w:rsidRPr="00CF5B62">
        <w:rPr>
          <w:rFonts w:ascii="Times New Roman" w:hAnsi="Times New Roman" w:cs="Times New Roman"/>
          <w:sz w:val="24"/>
          <w:szCs w:val="24"/>
          <w:vertAlign w:val="superscript"/>
        </w:rPr>
        <w:t>2</w:t>
      </w:r>
      <w:r w:rsidRPr="00CF5B62">
        <w:rPr>
          <w:rFonts w:ascii="Times New Roman" w:hAnsi="Times New Roman" w:cs="Times New Roman"/>
          <w:sz w:val="24"/>
          <w:szCs w:val="24"/>
        </w:rPr>
        <w:t>These results involve a comparatively small number of countries (</w:t>
      </w:r>
      <w:r w:rsidRPr="00CF5B62">
        <w:rPr>
          <w:rFonts w:ascii="Times New Roman" w:hAnsi="Times New Roman" w:cs="Times New Roman"/>
          <w:i/>
          <w:sz w:val="24"/>
          <w:szCs w:val="24"/>
        </w:rPr>
        <w:t>n</w:t>
      </w:r>
      <w:r w:rsidRPr="00CF5B62">
        <w:rPr>
          <w:rFonts w:ascii="Times New Roman" w:hAnsi="Times New Roman" w:cs="Times New Roman"/>
          <w:sz w:val="24"/>
          <w:szCs w:val="24"/>
        </w:rPr>
        <w:t xml:space="preserve"> = 18). Some simulation studies have suggested that results based on data with less than </w:t>
      </w:r>
      <w:r w:rsidRPr="00CF5B62">
        <w:rPr>
          <w:rFonts w:ascii="Times New Roman" w:hAnsi="Times New Roman" w:cs="Times New Roman"/>
          <w:i/>
          <w:sz w:val="24"/>
          <w:szCs w:val="24"/>
        </w:rPr>
        <w:t>n</w:t>
      </w:r>
      <w:r w:rsidRPr="00CF5B62">
        <w:rPr>
          <w:rFonts w:ascii="Times New Roman" w:hAnsi="Times New Roman" w:cs="Times New Roman"/>
          <w:sz w:val="24"/>
          <w:szCs w:val="24"/>
        </w:rPr>
        <w:t xml:space="preserve"> = 30 higher-level units should be treated with caution (Maas &amp; Hox, 2004). We have confidence in our findings for three reasons. </w:t>
      </w:r>
      <w:r w:rsidR="00B01AAB" w:rsidRPr="00CF5B62">
        <w:rPr>
          <w:rFonts w:ascii="Times New Roman" w:hAnsi="Times New Roman" w:cs="Times New Roman"/>
          <w:i/>
          <w:sz w:val="24"/>
          <w:szCs w:val="24"/>
        </w:rPr>
        <w:t>First</w:t>
      </w:r>
      <w:r w:rsidRPr="00CF5B62">
        <w:rPr>
          <w:rFonts w:ascii="Times New Roman" w:hAnsi="Times New Roman" w:cs="Times New Roman"/>
          <w:sz w:val="24"/>
          <w:szCs w:val="24"/>
        </w:rPr>
        <w:t>, the number of respondents within countries was very large, resulting in precise estimates of within-country relations between personal religiosity and self-esteem. Such estimates increase the precision of cross-level interactions (Gebauer</w:t>
      </w:r>
      <w:r w:rsidR="00DD1C4D" w:rsidRPr="00CF5B62">
        <w:rPr>
          <w:rFonts w:ascii="Times New Roman" w:hAnsi="Times New Roman" w:cs="Times New Roman"/>
          <w:sz w:val="24"/>
          <w:szCs w:val="24"/>
        </w:rPr>
        <w:t>, Sedikides, Lüdtke, &amp; Neberich, 2014c</w:t>
      </w:r>
      <w:r w:rsidRPr="00CF5B62">
        <w:rPr>
          <w:rFonts w:ascii="Times New Roman" w:hAnsi="Times New Roman" w:cs="Times New Roman"/>
          <w:sz w:val="24"/>
          <w:szCs w:val="24"/>
        </w:rPr>
        <w:t xml:space="preserve">). </w:t>
      </w:r>
      <w:r w:rsidR="00B01AAB" w:rsidRPr="00CF5B62">
        <w:rPr>
          <w:rFonts w:ascii="Times New Roman" w:hAnsi="Times New Roman" w:cs="Times New Roman"/>
          <w:i/>
          <w:sz w:val="24"/>
          <w:szCs w:val="24"/>
        </w:rPr>
        <w:t>Second</w:t>
      </w:r>
      <w:r w:rsidRPr="00CF5B62">
        <w:rPr>
          <w:rFonts w:ascii="Times New Roman" w:hAnsi="Times New Roman" w:cs="Times New Roman"/>
          <w:sz w:val="24"/>
          <w:szCs w:val="24"/>
        </w:rPr>
        <w:t xml:space="preserve">, we complemented our mixed effects analysis with a meta-analytic analysis. We treated each country as a separate sample, resulting in a “meta-analysis” with 18 samples. A homogeneity test (Hedges &amp; Olkin, 1985) yielded significant heterogeneity in the religiosity-esteem relation between those samples, </w:t>
      </w:r>
      <w:proofErr w:type="gramStart"/>
      <w:r w:rsidRPr="00CF5B62">
        <w:rPr>
          <w:rFonts w:ascii="Times New Roman" w:hAnsi="Times New Roman" w:cs="Times New Roman"/>
          <w:i/>
          <w:sz w:val="24"/>
          <w:szCs w:val="24"/>
        </w:rPr>
        <w:t>Q</w:t>
      </w:r>
      <w:r w:rsidRPr="00CF5B62">
        <w:rPr>
          <w:rFonts w:ascii="Times New Roman" w:hAnsi="Times New Roman" w:cs="Times New Roman"/>
          <w:sz w:val="24"/>
          <w:szCs w:val="24"/>
        </w:rPr>
        <w:t>(</w:t>
      </w:r>
      <w:proofErr w:type="gramEnd"/>
      <w:r w:rsidRPr="00CF5B62">
        <w:rPr>
          <w:rFonts w:ascii="Times New Roman" w:hAnsi="Times New Roman" w:cs="Times New Roman"/>
          <w:sz w:val="24"/>
          <w:szCs w:val="24"/>
        </w:rPr>
        <w:t xml:space="preserve">17) = 55.06, </w:t>
      </w:r>
      <w:r w:rsidRPr="00CF5B62">
        <w:rPr>
          <w:rFonts w:ascii="Times New Roman" w:hAnsi="Times New Roman" w:cs="Times New Roman"/>
          <w:i/>
          <w:sz w:val="24"/>
          <w:szCs w:val="24"/>
        </w:rPr>
        <w:t>p</w:t>
      </w:r>
      <w:r w:rsidRPr="00CF5B62">
        <w:rPr>
          <w:rFonts w:ascii="Times New Roman" w:hAnsi="Times New Roman" w:cs="Times New Roman"/>
          <w:sz w:val="24"/>
          <w:szCs w:val="24"/>
        </w:rPr>
        <w:t xml:space="preserve"> &lt; .0001. A meta-regression analysis (FIML estimation; Lipsey &amp; Wilson, 2001) further revealed that country-level religiosity partly explained that heterogeneity: </w:t>
      </w:r>
      <w:r w:rsidR="00AD46D2" w:rsidRPr="00CF5B62">
        <w:rPr>
          <w:rFonts w:ascii="Times New Roman" w:hAnsi="Times New Roman" w:cs="Times New Roman"/>
          <w:sz w:val="24"/>
          <w:szCs w:val="24"/>
        </w:rPr>
        <w:t>t</w:t>
      </w:r>
      <w:r w:rsidRPr="00CF5B62">
        <w:rPr>
          <w:rFonts w:ascii="Times New Roman" w:hAnsi="Times New Roman" w:cs="Times New Roman"/>
          <w:sz w:val="24"/>
          <w:szCs w:val="24"/>
        </w:rPr>
        <w:t xml:space="preserve">he religiosity-esteem relation was significantly larger in religious countries, compared to non-religious countries, </w:t>
      </w:r>
      <w:r w:rsidRPr="00CF5B62">
        <w:rPr>
          <w:rFonts w:ascii="Times New Roman" w:hAnsi="Times New Roman" w:cs="Times New Roman"/>
          <w:i/>
          <w:sz w:val="24"/>
          <w:szCs w:val="24"/>
        </w:rPr>
        <w:t>B</w:t>
      </w:r>
      <w:r w:rsidRPr="00CF5B62">
        <w:rPr>
          <w:rFonts w:ascii="Times New Roman" w:hAnsi="Times New Roman" w:cs="Times New Roman"/>
          <w:sz w:val="24"/>
          <w:szCs w:val="24"/>
        </w:rPr>
        <w:t xml:space="preserve"> = .08, </w:t>
      </w:r>
      <w:r w:rsidRPr="00CF5B62">
        <w:rPr>
          <w:rFonts w:ascii="Times New Roman" w:hAnsi="Times New Roman" w:cs="Times New Roman"/>
          <w:i/>
          <w:sz w:val="24"/>
          <w:szCs w:val="24"/>
        </w:rPr>
        <w:t>SE</w:t>
      </w:r>
      <w:r w:rsidRPr="00CF5B62">
        <w:rPr>
          <w:rFonts w:ascii="Times New Roman" w:hAnsi="Times New Roman" w:cs="Times New Roman"/>
          <w:sz w:val="24"/>
          <w:szCs w:val="24"/>
        </w:rPr>
        <w:t xml:space="preserve"> = .01, </w:t>
      </w:r>
      <w:r w:rsidRPr="00CF5B62">
        <w:rPr>
          <w:rFonts w:ascii="Times New Roman" w:hAnsi="Times New Roman" w:cs="Times New Roman"/>
          <w:i/>
          <w:sz w:val="24"/>
          <w:szCs w:val="24"/>
        </w:rPr>
        <w:t>p</w:t>
      </w:r>
      <w:r w:rsidRPr="00CF5B62">
        <w:rPr>
          <w:rFonts w:ascii="Times New Roman" w:hAnsi="Times New Roman" w:cs="Times New Roman"/>
          <w:sz w:val="24"/>
          <w:szCs w:val="24"/>
        </w:rPr>
        <w:t xml:space="preserve"> &lt; .0001. Thus, the meta-analytic results replicated the mixed-effects results. </w:t>
      </w:r>
      <w:r w:rsidR="00B01AAB" w:rsidRPr="00CF5B62">
        <w:rPr>
          <w:rFonts w:ascii="Times New Roman" w:hAnsi="Times New Roman" w:cs="Times New Roman"/>
          <w:i/>
          <w:sz w:val="24"/>
          <w:szCs w:val="24"/>
        </w:rPr>
        <w:t>Finally</w:t>
      </w:r>
      <w:r w:rsidRPr="00CF5B62">
        <w:rPr>
          <w:rFonts w:ascii="Times New Roman" w:hAnsi="Times New Roman" w:cs="Times New Roman"/>
          <w:sz w:val="24"/>
          <w:szCs w:val="24"/>
        </w:rPr>
        <w:t xml:space="preserve">, the present study’s mixed-effects results are credible, </w:t>
      </w:r>
      <w:r w:rsidR="0014471E">
        <w:rPr>
          <w:rFonts w:ascii="Times New Roman" w:hAnsi="Times New Roman" w:cs="Times New Roman"/>
          <w:sz w:val="24"/>
          <w:szCs w:val="24"/>
        </w:rPr>
        <w:t>because</w:t>
      </w:r>
      <w:r w:rsidRPr="00CF5B62">
        <w:rPr>
          <w:rFonts w:ascii="Times New Roman" w:hAnsi="Times New Roman" w:cs="Times New Roman"/>
          <w:sz w:val="24"/>
          <w:szCs w:val="24"/>
        </w:rPr>
        <w:t xml:space="preserve"> they replicated conceptually the findings from Studies 1-2.</w:t>
      </w:r>
    </w:p>
    <w:p w:rsidR="002F3A17" w:rsidRPr="00CF5B62" w:rsidRDefault="0054349E"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sz w:val="24"/>
          <w:szCs w:val="24"/>
          <w:vertAlign w:val="superscript"/>
        </w:rPr>
        <w:t>1</w:t>
      </w:r>
      <w:r w:rsidR="008E5F6D" w:rsidRPr="00CF5B62">
        <w:rPr>
          <w:rFonts w:ascii="Times New Roman" w:hAnsi="Times New Roman" w:cs="Times New Roman"/>
          <w:sz w:val="24"/>
          <w:szCs w:val="24"/>
          <w:vertAlign w:val="superscript"/>
        </w:rPr>
        <w:t>3</w:t>
      </w:r>
      <w:r w:rsidR="00C55804" w:rsidRPr="00CF5B62">
        <w:rPr>
          <w:rFonts w:ascii="Times New Roman" w:hAnsi="Times New Roman" w:cs="Times New Roman"/>
          <w:sz w:val="24"/>
          <w:szCs w:val="24"/>
        </w:rPr>
        <w:t xml:space="preserve">As described in this study’s Statistical Modeling section, we had to reduce model complexity of our four-level model in order to achieve convergence. Hence, we specified all random effects as uncorrelated (Bates et al., 2015). </w:t>
      </w:r>
      <w:r w:rsidR="002C66AE" w:rsidRPr="00CF5B62">
        <w:rPr>
          <w:rFonts w:ascii="Times New Roman" w:hAnsi="Times New Roman" w:cs="Times New Roman"/>
          <w:sz w:val="24"/>
          <w:szCs w:val="24"/>
        </w:rPr>
        <w:t xml:space="preserve">In reality, however, our random effects are probably correlated. Hence, this note describes the results of a complementary strategy to reduce model complexity without having to specify our random effects as uncorrelated. Specifically, we computed two additional </w:t>
      </w:r>
      <w:r w:rsidR="002C66AE" w:rsidRPr="00CF5B62">
        <w:rPr>
          <w:rFonts w:ascii="Times New Roman" w:hAnsi="Times New Roman" w:cs="Times New Roman"/>
          <w:i/>
          <w:sz w:val="24"/>
          <w:szCs w:val="24"/>
        </w:rPr>
        <w:t>three-level</w:t>
      </w:r>
      <w:r w:rsidR="002C66AE" w:rsidRPr="00CF5B62">
        <w:rPr>
          <w:rFonts w:ascii="Times New Roman" w:hAnsi="Times New Roman" w:cs="Times New Roman"/>
          <w:sz w:val="24"/>
          <w:szCs w:val="24"/>
        </w:rPr>
        <w:t xml:space="preserve"> models and both models allowed their random effects to correlate</w:t>
      </w:r>
      <w:r w:rsidR="00AD46D2" w:rsidRPr="00CF5B62">
        <w:rPr>
          <w:rFonts w:ascii="Times New Roman" w:hAnsi="Times New Roman" w:cs="Times New Roman"/>
          <w:sz w:val="24"/>
          <w:szCs w:val="24"/>
        </w:rPr>
        <w:t>.</w:t>
      </w:r>
      <w:r w:rsidR="002C66AE" w:rsidRPr="00CF5B62">
        <w:rPr>
          <w:rFonts w:ascii="Times New Roman" w:hAnsi="Times New Roman" w:cs="Times New Roman"/>
          <w:sz w:val="24"/>
          <w:szCs w:val="24"/>
        </w:rPr>
        <w:t xml:space="preserve"> In the </w:t>
      </w:r>
      <w:r w:rsidR="00E1050E" w:rsidRPr="00CF5B62">
        <w:rPr>
          <w:rFonts w:ascii="Times New Roman" w:hAnsi="Times New Roman" w:cs="Times New Roman"/>
          <w:sz w:val="24"/>
          <w:szCs w:val="24"/>
        </w:rPr>
        <w:t>“states-ignored model,”</w:t>
      </w:r>
      <w:r w:rsidR="002C66AE" w:rsidRPr="00CF5B62">
        <w:rPr>
          <w:rFonts w:ascii="Times New Roman" w:hAnsi="Times New Roman" w:cs="Times New Roman"/>
          <w:sz w:val="24"/>
          <w:szCs w:val="24"/>
        </w:rPr>
        <w:t xml:space="preserve"> participants were nested in areas and areas were nested in countries. I</w:t>
      </w:r>
      <w:r w:rsidR="00E1050E" w:rsidRPr="00CF5B62">
        <w:rPr>
          <w:rFonts w:ascii="Times New Roman" w:hAnsi="Times New Roman" w:cs="Times New Roman"/>
          <w:sz w:val="24"/>
          <w:szCs w:val="24"/>
        </w:rPr>
        <w:t>n the “areas-ignored model,”</w:t>
      </w:r>
      <w:r w:rsidR="002C66AE" w:rsidRPr="00CF5B62">
        <w:rPr>
          <w:rFonts w:ascii="Times New Roman" w:hAnsi="Times New Roman" w:cs="Times New Roman"/>
          <w:sz w:val="24"/>
          <w:szCs w:val="24"/>
        </w:rPr>
        <w:t xml:space="preserve"> participants were nested in federal states and federal states </w:t>
      </w:r>
      <w:r w:rsidR="00E1050E" w:rsidRPr="00CF5B62">
        <w:rPr>
          <w:rFonts w:ascii="Times New Roman" w:hAnsi="Times New Roman" w:cs="Times New Roman"/>
          <w:sz w:val="24"/>
          <w:szCs w:val="24"/>
        </w:rPr>
        <w:t xml:space="preserve">were </w:t>
      </w:r>
      <w:r w:rsidR="002C66AE" w:rsidRPr="00CF5B62">
        <w:rPr>
          <w:rFonts w:ascii="Times New Roman" w:hAnsi="Times New Roman" w:cs="Times New Roman"/>
          <w:sz w:val="24"/>
          <w:szCs w:val="24"/>
        </w:rPr>
        <w:t xml:space="preserve">nested in countries. The results of both models </w:t>
      </w:r>
      <w:r w:rsidR="00E1050E" w:rsidRPr="00CF5B62">
        <w:rPr>
          <w:rFonts w:ascii="Times New Roman" w:hAnsi="Times New Roman" w:cs="Times New Roman"/>
          <w:sz w:val="24"/>
          <w:szCs w:val="24"/>
        </w:rPr>
        <w:t xml:space="preserve">were </w:t>
      </w:r>
      <w:r w:rsidR="00B46C30" w:rsidRPr="00CF5B62">
        <w:rPr>
          <w:rFonts w:ascii="Times New Roman" w:hAnsi="Times New Roman" w:cs="Times New Roman"/>
          <w:sz w:val="24"/>
          <w:szCs w:val="24"/>
        </w:rPr>
        <w:t xml:space="preserve">fully </w:t>
      </w:r>
      <w:r w:rsidR="00E1050E" w:rsidRPr="00CF5B62">
        <w:rPr>
          <w:rFonts w:ascii="Times New Roman" w:hAnsi="Times New Roman" w:cs="Times New Roman"/>
          <w:sz w:val="24"/>
          <w:szCs w:val="24"/>
        </w:rPr>
        <w:t xml:space="preserve">in line with RASV predictions. In the states-ignored model, </w:t>
      </w:r>
      <w:r w:rsidR="00B46C30" w:rsidRPr="00CF5B62">
        <w:rPr>
          <w:rFonts w:ascii="Times New Roman" w:hAnsi="Times New Roman" w:cs="Times New Roman"/>
          <w:sz w:val="24"/>
          <w:szCs w:val="24"/>
        </w:rPr>
        <w:t>there was a positive relation between personal religiosity and</w:t>
      </w:r>
      <w:r w:rsidR="00E1050E" w:rsidRPr="00CF5B62">
        <w:rPr>
          <w:rFonts w:ascii="Times New Roman" w:hAnsi="Times New Roman" w:cs="Times New Roman"/>
          <w:sz w:val="24"/>
          <w:szCs w:val="24"/>
        </w:rPr>
        <w:t xml:space="preserve"> </w:t>
      </w:r>
      <w:r w:rsidR="00B46C30" w:rsidRPr="00CF5B62">
        <w:rPr>
          <w:rFonts w:ascii="Times New Roman" w:hAnsi="Times New Roman" w:cs="Times New Roman"/>
          <w:sz w:val="24"/>
          <w:szCs w:val="24"/>
        </w:rPr>
        <w:t xml:space="preserve">self-esteem and this relation was </w:t>
      </w:r>
      <w:r w:rsidR="00E1050E" w:rsidRPr="00CF5B62">
        <w:rPr>
          <w:rFonts w:ascii="Times New Roman" w:hAnsi="Times New Roman" w:cs="Times New Roman"/>
          <w:sz w:val="24"/>
          <w:szCs w:val="24"/>
        </w:rPr>
        <w:t xml:space="preserve">concurrently </w:t>
      </w:r>
      <w:r w:rsidR="00B46C30" w:rsidRPr="00CF5B62">
        <w:rPr>
          <w:rFonts w:ascii="Times New Roman" w:hAnsi="Times New Roman" w:cs="Times New Roman"/>
          <w:sz w:val="24"/>
          <w:szCs w:val="24"/>
        </w:rPr>
        <w:t xml:space="preserve">exacerbated </w:t>
      </w:r>
      <w:r w:rsidR="00B46C30" w:rsidRPr="00CF5B62">
        <w:rPr>
          <w:rFonts w:ascii="Times New Roman" w:hAnsi="Times New Roman" w:cs="Times New Roman"/>
          <w:sz w:val="24"/>
          <w:szCs w:val="24"/>
        </w:rPr>
        <w:lastRenderedPageBreak/>
        <w:t xml:space="preserve">with increasing </w:t>
      </w:r>
      <w:r w:rsidR="00E1050E" w:rsidRPr="00CF5B62">
        <w:rPr>
          <w:rFonts w:ascii="Times New Roman" w:hAnsi="Times New Roman" w:cs="Times New Roman"/>
          <w:sz w:val="24"/>
          <w:szCs w:val="24"/>
        </w:rPr>
        <w:t xml:space="preserve">area-level religiosity, </w:t>
      </w:r>
      <w:r w:rsidR="00B46C30" w:rsidRPr="00CF5B62">
        <w:rPr>
          <w:rFonts w:ascii="Times New Roman" w:hAnsi="Times New Roman" w:cs="Times New Roman"/>
          <w:i/>
          <w:sz w:val="24"/>
          <w:szCs w:val="24"/>
        </w:rPr>
        <w:t>PE</w:t>
      </w:r>
      <w:r w:rsidR="00B46C30" w:rsidRPr="00CF5B62">
        <w:rPr>
          <w:rFonts w:ascii="Times New Roman" w:hAnsi="Times New Roman" w:cs="Times New Roman"/>
          <w:sz w:val="24"/>
          <w:szCs w:val="24"/>
        </w:rPr>
        <w:t xml:space="preserve"> = .02 [.01, .03]</w:t>
      </w:r>
      <w:r w:rsidR="00E1050E" w:rsidRPr="00CF5B62">
        <w:rPr>
          <w:rFonts w:ascii="Times New Roman" w:hAnsi="Times New Roman" w:cs="Times New Roman"/>
          <w:sz w:val="24"/>
          <w:szCs w:val="24"/>
        </w:rPr>
        <w:t>, an</w:t>
      </w:r>
      <w:r w:rsidR="00B46C30" w:rsidRPr="00CF5B62">
        <w:rPr>
          <w:rFonts w:ascii="Times New Roman" w:hAnsi="Times New Roman" w:cs="Times New Roman"/>
          <w:sz w:val="24"/>
          <w:szCs w:val="24"/>
        </w:rPr>
        <w:t xml:space="preserve">d with increasing country-level religiosity, </w:t>
      </w:r>
      <w:r w:rsidR="00B46C30" w:rsidRPr="00CF5B62">
        <w:rPr>
          <w:rFonts w:ascii="Times New Roman" w:hAnsi="Times New Roman" w:cs="Times New Roman"/>
          <w:i/>
          <w:sz w:val="24"/>
          <w:szCs w:val="24"/>
        </w:rPr>
        <w:t>PE</w:t>
      </w:r>
      <w:r w:rsidR="00B46C30" w:rsidRPr="00CF5B62">
        <w:rPr>
          <w:rFonts w:ascii="Times New Roman" w:hAnsi="Times New Roman" w:cs="Times New Roman"/>
          <w:sz w:val="24"/>
          <w:szCs w:val="24"/>
        </w:rPr>
        <w:t xml:space="preserve"> = .04 [.03, .06]</w:t>
      </w:r>
      <w:r w:rsidR="00E1050E" w:rsidRPr="00CF5B62">
        <w:rPr>
          <w:rFonts w:ascii="Times New Roman" w:hAnsi="Times New Roman" w:cs="Times New Roman"/>
          <w:sz w:val="24"/>
          <w:szCs w:val="24"/>
        </w:rPr>
        <w:t xml:space="preserve">. In the areas-ignored model, </w:t>
      </w:r>
      <w:r w:rsidR="00B46C30" w:rsidRPr="00CF5B62">
        <w:rPr>
          <w:rFonts w:ascii="Times New Roman" w:hAnsi="Times New Roman" w:cs="Times New Roman"/>
          <w:sz w:val="24"/>
          <w:szCs w:val="24"/>
        </w:rPr>
        <w:t xml:space="preserve">there was also a positive relation between personal religiosity and self-esteem and this relation was concurrently exacerbated with increasing state-level religiosity, </w:t>
      </w:r>
      <w:r w:rsidR="00B46C30" w:rsidRPr="00CF5B62">
        <w:rPr>
          <w:rFonts w:ascii="Times New Roman" w:hAnsi="Times New Roman" w:cs="Times New Roman"/>
          <w:i/>
          <w:sz w:val="24"/>
          <w:szCs w:val="24"/>
        </w:rPr>
        <w:t>PE</w:t>
      </w:r>
      <w:r w:rsidR="00B46C30" w:rsidRPr="00CF5B62">
        <w:rPr>
          <w:rFonts w:ascii="Times New Roman" w:hAnsi="Times New Roman" w:cs="Times New Roman"/>
          <w:sz w:val="24"/>
          <w:szCs w:val="24"/>
        </w:rPr>
        <w:t xml:space="preserve"> = .03 [.02, .04], and with increasing country-level religiosity, </w:t>
      </w:r>
      <w:r w:rsidR="00B46C30" w:rsidRPr="00CF5B62">
        <w:rPr>
          <w:rFonts w:ascii="Times New Roman" w:hAnsi="Times New Roman" w:cs="Times New Roman"/>
          <w:i/>
          <w:sz w:val="24"/>
          <w:szCs w:val="24"/>
        </w:rPr>
        <w:t>PE</w:t>
      </w:r>
      <w:r w:rsidR="00B46C30" w:rsidRPr="00CF5B62">
        <w:rPr>
          <w:rFonts w:ascii="Times New Roman" w:hAnsi="Times New Roman" w:cs="Times New Roman"/>
          <w:sz w:val="24"/>
          <w:szCs w:val="24"/>
        </w:rPr>
        <w:t xml:space="preserve"> = .04 [.03, .05]. </w:t>
      </w:r>
      <w:r w:rsidR="00E1050E" w:rsidRPr="00CF5B62">
        <w:rPr>
          <w:rFonts w:ascii="Times New Roman" w:hAnsi="Times New Roman" w:cs="Times New Roman"/>
          <w:sz w:val="24"/>
          <w:szCs w:val="24"/>
        </w:rPr>
        <w:t xml:space="preserve">These </w:t>
      </w:r>
      <w:r w:rsidR="00F71FCD">
        <w:rPr>
          <w:rFonts w:ascii="Times New Roman" w:hAnsi="Times New Roman" w:cs="Times New Roman"/>
          <w:sz w:val="24"/>
          <w:szCs w:val="24"/>
        </w:rPr>
        <w:t>findings</w:t>
      </w:r>
      <w:r w:rsidR="00F71FCD" w:rsidRPr="00CF5B62">
        <w:rPr>
          <w:rFonts w:ascii="Times New Roman" w:hAnsi="Times New Roman" w:cs="Times New Roman"/>
          <w:sz w:val="24"/>
          <w:szCs w:val="24"/>
        </w:rPr>
        <w:t xml:space="preserve"> </w:t>
      </w:r>
      <w:r w:rsidR="00F71FCD">
        <w:rPr>
          <w:rFonts w:ascii="Times New Roman" w:hAnsi="Times New Roman" w:cs="Times New Roman"/>
          <w:sz w:val="24"/>
          <w:szCs w:val="24"/>
        </w:rPr>
        <w:t>suggest</w:t>
      </w:r>
      <w:r w:rsidR="00F71FCD" w:rsidRPr="00CF5B62">
        <w:rPr>
          <w:rFonts w:ascii="Times New Roman" w:hAnsi="Times New Roman" w:cs="Times New Roman"/>
          <w:sz w:val="24"/>
          <w:szCs w:val="24"/>
        </w:rPr>
        <w:t xml:space="preserve"> </w:t>
      </w:r>
      <w:r w:rsidR="00E1050E" w:rsidRPr="00CF5B62">
        <w:rPr>
          <w:rFonts w:ascii="Times New Roman" w:hAnsi="Times New Roman" w:cs="Times New Roman"/>
          <w:sz w:val="24"/>
          <w:szCs w:val="24"/>
        </w:rPr>
        <w:t xml:space="preserve">that </w:t>
      </w:r>
      <w:r w:rsidR="00F71FCD">
        <w:rPr>
          <w:rFonts w:ascii="Times New Roman" w:hAnsi="Times New Roman" w:cs="Times New Roman"/>
          <w:sz w:val="24"/>
          <w:szCs w:val="24"/>
        </w:rPr>
        <w:t xml:space="preserve">the results from </w:t>
      </w:r>
      <w:r w:rsidR="00E1050E" w:rsidRPr="00CF5B62">
        <w:rPr>
          <w:rFonts w:ascii="Times New Roman" w:hAnsi="Times New Roman" w:cs="Times New Roman"/>
          <w:sz w:val="24"/>
          <w:szCs w:val="24"/>
        </w:rPr>
        <w:t>Study 3 are not artificially caused by forcing random slopes to be uncorrelated.</w:t>
      </w:r>
    </w:p>
    <w:p w:rsidR="0054349E" w:rsidRPr="00CF5B62" w:rsidRDefault="002F3A17" w:rsidP="0054349E">
      <w:pPr>
        <w:spacing w:line="480" w:lineRule="exact"/>
        <w:contextualSpacing/>
        <w:rPr>
          <w:rFonts w:ascii="Times New Roman" w:hAnsi="Times New Roman" w:cs="Times New Roman"/>
          <w:sz w:val="24"/>
          <w:szCs w:val="24"/>
        </w:rPr>
      </w:pPr>
      <w:r w:rsidRPr="00CF5B62">
        <w:rPr>
          <w:rFonts w:ascii="Times New Roman" w:hAnsi="Times New Roman" w:cs="Times New Roman"/>
          <w:sz w:val="24"/>
          <w:szCs w:val="24"/>
        </w:rPr>
        <w:tab/>
      </w:r>
      <w:r w:rsidRPr="00CF5B62">
        <w:rPr>
          <w:rFonts w:ascii="Times New Roman" w:hAnsi="Times New Roman" w:cs="Times New Roman"/>
          <w:sz w:val="24"/>
          <w:szCs w:val="24"/>
          <w:vertAlign w:val="superscript"/>
        </w:rPr>
        <w:t>14</w:t>
      </w:r>
      <w:r w:rsidR="0054349E" w:rsidRPr="00CF5B62">
        <w:rPr>
          <w:rFonts w:ascii="Times New Roman" w:hAnsi="Times New Roman" w:cs="Times New Roman"/>
          <w:sz w:val="24"/>
          <w:szCs w:val="24"/>
        </w:rPr>
        <w:t>The model did not converge when we specified the polynomials as random effects. Thus, we specified them as fixed effects. This is not a problem in our case, because the point estimates are unaffected by this specification decision and the confidence intervals (which become too narrow) are not relevant for our ∆</w:t>
      </w:r>
      <m:oMath>
        <m:sSubSup>
          <m:sSubSupPr>
            <m:ctrlPr>
              <w:rPr>
                <w:rFonts w:ascii="Cambria Math" w:hAnsi="Cambria Math"/>
              </w:rPr>
            </m:ctrlPr>
          </m:sSubSupPr>
          <m:e>
            <m:r>
              <w:rPr>
                <w:rFonts w:ascii="Cambria Math" w:hAnsi="Cambria Math"/>
              </w:rPr>
              <m:t>R</m:t>
            </m:r>
          </m:e>
          <m:sub>
            <m:r>
              <w:rPr>
                <w:rFonts w:ascii="Cambria Math" w:hAnsi="Cambria Math"/>
              </w:rPr>
              <m:t>marginal</m:t>
            </m:r>
          </m:sub>
          <m:sup>
            <m:r>
              <w:rPr>
                <w:rFonts w:ascii="Cambria Math" w:hAnsi="Cambria Math"/>
              </w:rPr>
              <m:t>2</m:t>
            </m:r>
          </m:sup>
        </m:sSubSup>
      </m:oMath>
      <w:r w:rsidR="0054349E" w:rsidRPr="00CF5B62">
        <w:rPr>
          <w:rFonts w:ascii="Times New Roman" w:hAnsi="Times New Roman" w:cs="Times New Roman"/>
          <w:sz w:val="24"/>
          <w:szCs w:val="24"/>
        </w:rPr>
        <w:t xml:space="preserve"> tests. </w:t>
      </w:r>
    </w:p>
    <w:p w:rsidR="0054349E" w:rsidRPr="000E2F49" w:rsidRDefault="0054349E" w:rsidP="000E2F49">
      <w:pPr>
        <w:spacing w:line="480" w:lineRule="exact"/>
        <w:contextualSpacing/>
        <w:rPr>
          <w:rFonts w:ascii="Times New Roman" w:hAnsi="Times New Roman" w:cs="Times New Roman"/>
          <w:sz w:val="24"/>
          <w:szCs w:val="24"/>
        </w:rPr>
        <w:sectPr w:rsidR="0054349E" w:rsidRPr="000E2F49" w:rsidSect="00E7113B">
          <w:headerReference w:type="default" r:id="rId9"/>
          <w:pgSz w:w="11906" w:h="16838"/>
          <w:pgMar w:top="1417" w:right="1417" w:bottom="1134" w:left="1417" w:header="708" w:footer="0" w:gutter="0"/>
          <w:pgNumType w:start="2"/>
          <w:cols w:space="720"/>
          <w:formProt w:val="0"/>
          <w:docGrid w:linePitch="360" w:charSpace="-2049"/>
        </w:sectPr>
      </w:pPr>
      <w:r w:rsidRPr="00CF5B62">
        <w:rPr>
          <w:rFonts w:ascii="Times New Roman" w:hAnsi="Times New Roman" w:cs="Times New Roman"/>
          <w:sz w:val="24"/>
          <w:szCs w:val="24"/>
          <w:vertAlign w:val="superscript"/>
        </w:rPr>
        <w:tab/>
        <w:t>1</w:t>
      </w:r>
      <w:r w:rsidR="002F3A17" w:rsidRPr="00CF5B62">
        <w:rPr>
          <w:rFonts w:ascii="Times New Roman" w:hAnsi="Times New Roman" w:cs="Times New Roman"/>
          <w:sz w:val="24"/>
          <w:szCs w:val="24"/>
          <w:vertAlign w:val="superscript"/>
        </w:rPr>
        <w:t>5</w:t>
      </w:r>
      <w:r w:rsidRPr="00CF5B62">
        <w:rPr>
          <w:rFonts w:ascii="Times New Roman" w:hAnsi="Times New Roman" w:cs="Times New Roman"/>
          <w:sz w:val="24"/>
          <w:szCs w:val="24"/>
        </w:rPr>
        <w:t xml:space="preserve">One might wonder why we obtained evidence for </w:t>
      </w:r>
      <w:r w:rsidR="000E2F49" w:rsidRPr="00CF5B62">
        <w:rPr>
          <w:rFonts w:ascii="Times New Roman" w:hAnsi="Times New Roman" w:cs="Times New Roman"/>
          <w:sz w:val="24"/>
          <w:szCs w:val="24"/>
        </w:rPr>
        <w:t>RASV</w:t>
      </w:r>
      <w:r w:rsidRPr="00CF5B62">
        <w:rPr>
          <w:rFonts w:ascii="Times New Roman" w:hAnsi="Times New Roman" w:cs="Times New Roman"/>
          <w:sz w:val="24"/>
          <w:szCs w:val="24"/>
        </w:rPr>
        <w:t xml:space="preserve"> at all, given that global religiosity includes intrinsic as well as extrinsic religiosity and given that these two religiosity facets are presumed to have opposing influences. The answer is straightforward and meta-analytically supported. Intrinsic (compared to extrinsic) religiosity is a much more focal and dominant facet of global religiosity (Donahue, 1985).</w:t>
      </w:r>
    </w:p>
    <w:p w:rsidR="004055FC" w:rsidRPr="006F5056" w:rsidRDefault="00445C20" w:rsidP="000E2F49">
      <w:pPr>
        <w:spacing w:line="480" w:lineRule="exact"/>
        <w:rPr>
          <w:rFonts w:ascii="Times New Roman" w:hAnsi="Times New Roman"/>
          <w:sz w:val="24"/>
          <w:szCs w:val="24"/>
        </w:rPr>
      </w:pPr>
      <w:proofErr w:type="gramStart"/>
      <w:r w:rsidRPr="006F5056">
        <w:rPr>
          <w:rFonts w:ascii="Times New Roman" w:hAnsi="Times New Roman"/>
          <w:b/>
          <w:sz w:val="24"/>
          <w:szCs w:val="24"/>
        </w:rPr>
        <w:lastRenderedPageBreak/>
        <w:t>Table 1.</w:t>
      </w:r>
      <w:proofErr w:type="gramEnd"/>
      <w:r w:rsidRPr="006F5056">
        <w:rPr>
          <w:rFonts w:ascii="Times New Roman" w:hAnsi="Times New Roman"/>
          <w:b/>
          <w:sz w:val="24"/>
          <w:szCs w:val="24"/>
        </w:rPr>
        <w:t xml:space="preserve"> </w:t>
      </w:r>
      <w:r w:rsidRPr="006F5056">
        <w:rPr>
          <w:rFonts w:ascii="Times New Roman" w:hAnsi="Times New Roman"/>
          <w:sz w:val="24"/>
          <w:szCs w:val="24"/>
        </w:rPr>
        <w:t>Study 1</w:t>
      </w:r>
      <w:r w:rsidRPr="006F5056">
        <w:rPr>
          <w:rFonts w:ascii="Times New Roman" w:hAnsi="Times New Roman" w:cs="Times New Roman"/>
          <w:sz w:val="24"/>
          <w:szCs w:val="24"/>
        </w:rPr>
        <w:t>’</w:t>
      </w:r>
      <w:r w:rsidRPr="006F5056">
        <w:rPr>
          <w:rFonts w:ascii="Times New Roman" w:hAnsi="Times New Roman"/>
          <w:sz w:val="24"/>
          <w:szCs w:val="24"/>
        </w:rPr>
        <w:t>s countries (sorted by country-level religiosity</w:t>
      </w:r>
      <w:r w:rsidR="000C78EA" w:rsidRPr="006F5056">
        <w:rPr>
          <w:rFonts w:ascii="Times New Roman" w:hAnsi="Times New Roman"/>
          <w:sz w:val="24"/>
          <w:szCs w:val="24"/>
        </w:rPr>
        <w:t>; high to low</w:t>
      </w:r>
      <w:r w:rsidRPr="006F5056">
        <w:rPr>
          <w:rFonts w:ascii="Times New Roman" w:hAnsi="Times New Roman"/>
          <w:sz w:val="24"/>
          <w:szCs w:val="24"/>
        </w:rPr>
        <w:t>), within-country descriptive statistics, and within-country zero-order correlations between personal religiosity and self-esteem</w:t>
      </w:r>
    </w:p>
    <w:p w:rsidR="004055FC" w:rsidRPr="006F5056" w:rsidRDefault="004055FC">
      <w:pPr>
        <w:rPr>
          <w:rFonts w:ascii="Times New Roman" w:hAnsi="Times New Roman"/>
          <w:sz w:val="24"/>
          <w:szCs w:val="24"/>
        </w:rPr>
      </w:pPr>
    </w:p>
    <w:tbl>
      <w:tblPr>
        <w:tblW w:w="9025" w:type="dxa"/>
        <w:tblInd w:w="60" w:type="dxa"/>
        <w:tblCellMar>
          <w:left w:w="70" w:type="dxa"/>
          <w:right w:w="70" w:type="dxa"/>
        </w:tblCellMar>
        <w:tblLook w:val="04A0" w:firstRow="1" w:lastRow="0" w:firstColumn="1" w:lastColumn="0" w:noHBand="0" w:noVBand="1"/>
      </w:tblPr>
      <w:tblGrid>
        <w:gridCol w:w="1853"/>
        <w:gridCol w:w="1100"/>
        <w:gridCol w:w="893"/>
        <w:gridCol w:w="895"/>
        <w:gridCol w:w="890"/>
        <w:gridCol w:w="1467"/>
        <w:gridCol w:w="1927"/>
      </w:tblGrid>
      <w:tr w:rsidR="00C607F8" w:rsidRPr="006F5056" w:rsidTr="00C607F8">
        <w:trPr>
          <w:trHeight w:val="750"/>
        </w:trPr>
        <w:tc>
          <w:tcPr>
            <w:tcW w:w="1853" w:type="dxa"/>
            <w:tcBorders>
              <w:top w:val="single" w:sz="12" w:space="0" w:color="auto"/>
              <w:left w:val="nil"/>
              <w:bottom w:val="single" w:sz="12" w:space="0" w:color="auto"/>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w:t>
            </w:r>
          </w:p>
        </w:tc>
        <w:tc>
          <w:tcPr>
            <w:tcW w:w="1100"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i/>
                <w:sz w:val="24"/>
                <w:szCs w:val="24"/>
                <w:lang w:eastAsia="de-DE"/>
              </w:rPr>
            </w:pPr>
            <w:r w:rsidRPr="006F5056">
              <w:rPr>
                <w:rFonts w:ascii="Times New Roman" w:eastAsia="Times New Roman" w:hAnsi="Times New Roman" w:cs="Times New Roman"/>
                <w:i/>
                <w:sz w:val="24"/>
                <w:szCs w:val="24"/>
                <w:lang w:eastAsia="de-DE"/>
              </w:rPr>
              <w:t>N</w:t>
            </w:r>
          </w:p>
        </w:tc>
        <w:tc>
          <w:tcPr>
            <w:tcW w:w="893"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age (years)</w:t>
            </w:r>
          </w:p>
        </w:tc>
        <w:tc>
          <w:tcPr>
            <w:tcW w:w="895"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women</w:t>
            </w:r>
          </w:p>
        </w:tc>
        <w:tc>
          <w:tcPr>
            <w:tcW w:w="890"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p>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men</w:t>
            </w:r>
          </w:p>
        </w:tc>
        <w:tc>
          <w:tcPr>
            <w:tcW w:w="1467"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country-level</w:t>
            </w:r>
          </w:p>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religiosity</w:t>
            </w:r>
          </w:p>
        </w:tc>
        <w:tc>
          <w:tcPr>
            <w:tcW w:w="1927" w:type="dxa"/>
            <w:tcBorders>
              <w:top w:val="single" w:sz="12" w:space="0" w:color="auto"/>
              <w:left w:val="nil"/>
              <w:bottom w:val="single" w:sz="12" w:space="0" w:color="auto"/>
              <w:right w:val="nil"/>
            </w:tcBorders>
            <w:shd w:val="clear" w:color="auto" w:fill="auto"/>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correlation:</w:t>
            </w:r>
          </w:p>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 religiosity</w:t>
            </w:r>
          </w:p>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&amp; self-esteem</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Pakistan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4,024</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23.16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46.60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Philippines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18,605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75.00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Egypt</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2,205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23.19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67.90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32.10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Saudi Arabia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1,179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25.72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46.70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Indonesia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2,855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24.21</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58.30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41.70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3.19</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India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20,836</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24.80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48.80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51.20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Dominican Republic</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4,036</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23.04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75.80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24.20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3.15</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Panama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1,571</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24.70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70.80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29.20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El Salvador</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2,222</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23.58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Nicaragua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1,280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24.56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74.40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Malaysia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8,788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23.29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Honduras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1,450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24.40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Arab Emirates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3,748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57.60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42.40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South Africa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5,380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28.23</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Paraguay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1,849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23.75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69.90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30.10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2.99</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Lebanon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1,141</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23.50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2.96</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Guatemala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3,340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23.81</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67.50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32.50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2.95</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Venezuela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13,297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22.66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74.30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Bolivia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3,732</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23.12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Peru</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13,493</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23.44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Ecuador</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4,051</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23.99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Colombia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21,478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22.56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71.10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Costa Rica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3,663</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23.90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68.70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31.30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2.76</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Thailand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1,940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25.79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60.10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39.90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lastRenderedPageBreak/>
              <w:t>ABC-Islands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1,080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28.08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72.70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27.30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2.71</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States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1,162,493</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25.64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Singapore</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10,237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22.37</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2.66</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Chile</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32,737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23.33</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Brazil</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3,461</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29.44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Taiwan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1,230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26.42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Romania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3,107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23.42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64.00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Mexico</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82,190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22.80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66.20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33.80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Iran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1,017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25.58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57.00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South Korea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2,329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27.38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57.00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Turkey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1,489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25.72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53.90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46.10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2.41</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Croatia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1,726</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23.53</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2.41</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Hong Kong</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4,220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25.99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Argentina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69,404</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23.39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China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6,454</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27.63</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61.50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38.50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Serbia-Montenegro</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1,392</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24.59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58.00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Russia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1,197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25.32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Italy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4,343</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29.70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55.20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44.80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2.25</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Greece</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2,910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25.86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63.50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36.50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Japan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3,818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56.40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Uruguay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4,460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24.15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73.50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26.50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2.19</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Canada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108,693</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24.64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60.40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39.60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2.19</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Ireland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10,728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24.36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58.60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41.40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Poland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2,535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23.99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46.90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New Zealand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14,298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26.64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63.20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36.80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Australia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51,017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25.47</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59.70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40.30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Austria</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9,070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26.86</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59.70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40.30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2.11</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Hungary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1,206</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26.17</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58.00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Switzerland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13,278</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29.08</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56.10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43.90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2.08</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Germany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80,115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28.15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57.40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2.02</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Portugal</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1,940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25.37</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50.40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49.60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lastRenderedPageBreak/>
              <w:t>Israel</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2,479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27.30</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56.60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43.40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1.97</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Netherlands</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72,735</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29.85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62.40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37.60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1.95</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Finland</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7,757</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24.45</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60.50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39.50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1.95</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France</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5,116</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27.72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55.60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44.40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1.94</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Kingdom</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118,779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25.02</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55.30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1.91</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Spain</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104,524</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23.57</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70.20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29.80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1.90</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Denmark</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4,909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27.49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47.00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53.00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1.76</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Belgium</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14,230</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26.54</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59.60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40.40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1.76</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C607F8" w:rsidRPr="006F5056" w:rsidTr="00C607F8">
        <w:trPr>
          <w:trHeight w:val="450"/>
        </w:trPr>
        <w:tc>
          <w:tcPr>
            <w:tcW w:w="185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Norway</w:t>
            </w:r>
          </w:p>
        </w:tc>
        <w:tc>
          <w:tcPr>
            <w:tcW w:w="110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12,509</w:t>
            </w:r>
          </w:p>
        </w:tc>
        <w:tc>
          <w:tcPr>
            <w:tcW w:w="893"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27.49</w:t>
            </w:r>
          </w:p>
        </w:tc>
        <w:tc>
          <w:tcPr>
            <w:tcW w:w="895"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57.30</w:t>
            </w:r>
          </w:p>
        </w:tc>
        <w:tc>
          <w:tcPr>
            <w:tcW w:w="890"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42.70</w:t>
            </w:r>
          </w:p>
        </w:tc>
        <w:tc>
          <w:tcPr>
            <w:tcW w:w="146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1.69</w:t>
            </w:r>
          </w:p>
        </w:tc>
        <w:tc>
          <w:tcPr>
            <w:tcW w:w="1927" w:type="dxa"/>
            <w:tcBorders>
              <w:top w:val="nil"/>
              <w:left w:val="nil"/>
              <w:bottom w:val="nil"/>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C607F8" w:rsidRPr="006F5056" w:rsidTr="00C607F8">
        <w:trPr>
          <w:trHeight w:val="450"/>
        </w:trPr>
        <w:tc>
          <w:tcPr>
            <w:tcW w:w="1853"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Sweden</w:t>
            </w:r>
          </w:p>
        </w:tc>
        <w:tc>
          <w:tcPr>
            <w:tcW w:w="1100"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11,926</w:t>
            </w:r>
          </w:p>
        </w:tc>
        <w:tc>
          <w:tcPr>
            <w:tcW w:w="893"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27.51</w:t>
            </w:r>
          </w:p>
        </w:tc>
        <w:tc>
          <w:tcPr>
            <w:tcW w:w="895"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55.60</w:t>
            </w:r>
          </w:p>
        </w:tc>
        <w:tc>
          <w:tcPr>
            <w:tcW w:w="890"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44.40</w:t>
            </w:r>
          </w:p>
        </w:tc>
        <w:tc>
          <w:tcPr>
            <w:tcW w:w="1467"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1.67</w:t>
            </w:r>
          </w:p>
        </w:tc>
        <w:tc>
          <w:tcPr>
            <w:tcW w:w="1927" w:type="dxa"/>
            <w:tcBorders>
              <w:top w:val="nil"/>
              <w:left w:val="nil"/>
              <w:bottom w:val="single" w:sz="12" w:space="0" w:color="auto"/>
              <w:right w:val="nil"/>
            </w:tcBorders>
            <w:shd w:val="clear" w:color="auto" w:fill="auto"/>
            <w:noWrap/>
            <w:vAlign w:val="center"/>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bl>
    <w:p w:rsidR="004055FC" w:rsidRPr="006F5056" w:rsidRDefault="00445C20" w:rsidP="000E2F49">
      <w:pPr>
        <w:spacing w:line="480" w:lineRule="exact"/>
        <w:rPr>
          <w:rFonts w:ascii="Times New Roman" w:hAnsi="Times New Roman" w:cs="Times New Roman"/>
          <w:b/>
          <w:sz w:val="24"/>
          <w:szCs w:val="24"/>
        </w:rPr>
        <w:sectPr w:rsidR="004055FC" w:rsidRPr="006F5056">
          <w:pgSz w:w="11906" w:h="16838"/>
          <w:pgMar w:top="1417" w:right="1417" w:bottom="1134" w:left="1417" w:header="708" w:footer="0" w:gutter="0"/>
          <w:cols w:space="720"/>
          <w:formProt w:val="0"/>
          <w:docGrid w:linePitch="360" w:charSpace="-2049"/>
        </w:sectPr>
      </w:pPr>
      <w:r w:rsidRPr="006F5056">
        <w:rPr>
          <w:rFonts w:ascii="Times New Roman" w:hAnsi="Times New Roman" w:cs="Times New Roman"/>
          <w:b/>
          <w:sz w:val="24"/>
          <w:szCs w:val="24"/>
        </w:rPr>
        <w:t xml:space="preserve">Note. </w:t>
      </w:r>
      <w:r w:rsidRPr="006F5056">
        <w:rPr>
          <w:rFonts w:ascii="Times New Roman" w:hAnsi="Times New Roman" w:cs="Times New Roman"/>
          <w:sz w:val="24"/>
          <w:szCs w:val="24"/>
        </w:rPr>
        <w:t xml:space="preserve">*** </w:t>
      </w:r>
      <w:r w:rsidR="00C607F8" w:rsidRPr="006F5056">
        <w:rPr>
          <w:rFonts w:ascii="Times New Roman" w:hAnsi="Times New Roman"/>
          <w:sz w:val="24"/>
          <w:szCs w:val="24"/>
        </w:rPr>
        <w:sym w:font="Wingdings" w:char="00F3"/>
      </w:r>
      <w:r w:rsidR="00A83B94" w:rsidRPr="006F5056">
        <w:rPr>
          <w:rFonts w:ascii="Times New Roman" w:hAnsi="Times New Roman" w:cs="Times New Roman"/>
          <w:sz w:val="24"/>
          <w:szCs w:val="24"/>
        </w:rPr>
        <w:t xml:space="preserve"> </w:t>
      </w:r>
      <w:proofErr w:type="gramStart"/>
      <w:r w:rsidRPr="006F5056">
        <w:rPr>
          <w:rFonts w:ascii="Times New Roman" w:hAnsi="Times New Roman" w:cs="Times New Roman"/>
          <w:i/>
          <w:sz w:val="24"/>
          <w:szCs w:val="24"/>
        </w:rPr>
        <w:t>p</w:t>
      </w:r>
      <w:proofErr w:type="gramEnd"/>
      <w:r w:rsidRPr="006F5056">
        <w:rPr>
          <w:rFonts w:ascii="Times New Roman" w:hAnsi="Times New Roman" w:cs="Times New Roman"/>
          <w:sz w:val="24"/>
          <w:szCs w:val="24"/>
        </w:rPr>
        <w:t xml:space="preserve"> &lt; .001, ** </w:t>
      </w:r>
      <w:r w:rsidR="00C607F8" w:rsidRPr="006F5056">
        <w:rPr>
          <w:rFonts w:ascii="Times New Roman" w:hAnsi="Times New Roman"/>
          <w:sz w:val="24"/>
          <w:szCs w:val="24"/>
        </w:rPr>
        <w:sym w:font="Wingdings" w:char="00F3"/>
      </w:r>
      <w:r w:rsidRPr="006F5056">
        <w:rPr>
          <w:rFonts w:ascii="Times New Roman" w:hAnsi="Times New Roman" w:cs="Times New Roman"/>
          <w:sz w:val="24"/>
          <w:szCs w:val="24"/>
        </w:rPr>
        <w:t xml:space="preserve"> </w:t>
      </w:r>
      <w:r w:rsidRPr="006F5056">
        <w:rPr>
          <w:rFonts w:ascii="Times New Roman" w:hAnsi="Times New Roman" w:cs="Times New Roman"/>
          <w:i/>
          <w:sz w:val="24"/>
          <w:szCs w:val="24"/>
        </w:rPr>
        <w:t>p</w:t>
      </w:r>
      <w:r w:rsidRPr="006F5056">
        <w:rPr>
          <w:rFonts w:ascii="Times New Roman" w:hAnsi="Times New Roman" w:cs="Times New Roman"/>
          <w:sz w:val="24"/>
          <w:szCs w:val="24"/>
        </w:rPr>
        <w:t xml:space="preserve"> &lt; .01, * </w:t>
      </w:r>
      <w:r w:rsidR="00C607F8" w:rsidRPr="006F5056">
        <w:rPr>
          <w:rFonts w:ascii="Times New Roman" w:hAnsi="Times New Roman"/>
          <w:sz w:val="24"/>
          <w:szCs w:val="24"/>
        </w:rPr>
        <w:sym w:font="Wingdings" w:char="00F3"/>
      </w:r>
      <w:r w:rsidRPr="006F5056">
        <w:rPr>
          <w:rFonts w:ascii="Times New Roman" w:hAnsi="Times New Roman" w:cs="Times New Roman"/>
          <w:sz w:val="24"/>
          <w:szCs w:val="24"/>
        </w:rPr>
        <w:t xml:space="preserve"> </w:t>
      </w:r>
      <w:r w:rsidRPr="006F5056">
        <w:rPr>
          <w:rFonts w:ascii="Times New Roman" w:hAnsi="Times New Roman" w:cs="Times New Roman"/>
          <w:i/>
          <w:sz w:val="24"/>
          <w:szCs w:val="24"/>
        </w:rPr>
        <w:t>p</w:t>
      </w:r>
      <w:r w:rsidRPr="006F5056">
        <w:rPr>
          <w:rFonts w:ascii="Times New Roman" w:hAnsi="Times New Roman" w:cs="Times New Roman"/>
          <w:sz w:val="24"/>
          <w:szCs w:val="24"/>
        </w:rPr>
        <w:t xml:space="preserve"> &lt; .05.</w:t>
      </w:r>
    </w:p>
    <w:p w:rsidR="004055FC" w:rsidRPr="006F5056" w:rsidRDefault="00445C20">
      <w:pPr>
        <w:rPr>
          <w:rFonts w:ascii="Times New Roman" w:hAnsi="Times New Roman"/>
          <w:sz w:val="24"/>
          <w:szCs w:val="24"/>
        </w:rPr>
      </w:pPr>
      <w:proofErr w:type="gramStart"/>
      <w:r w:rsidRPr="006F5056">
        <w:rPr>
          <w:rFonts w:ascii="Times New Roman" w:hAnsi="Times New Roman"/>
          <w:b/>
          <w:sz w:val="24"/>
          <w:szCs w:val="24"/>
        </w:rPr>
        <w:lastRenderedPageBreak/>
        <w:t>Table 2.</w:t>
      </w:r>
      <w:proofErr w:type="gramEnd"/>
      <w:r w:rsidRPr="006F5056">
        <w:rPr>
          <w:rFonts w:ascii="Times New Roman" w:hAnsi="Times New Roman"/>
          <w:b/>
          <w:sz w:val="24"/>
          <w:szCs w:val="24"/>
        </w:rPr>
        <w:t xml:space="preserve"> </w:t>
      </w:r>
      <w:r w:rsidRPr="006F5056">
        <w:rPr>
          <w:rFonts w:ascii="Times New Roman" w:hAnsi="Times New Roman"/>
          <w:sz w:val="24"/>
          <w:szCs w:val="24"/>
        </w:rPr>
        <w:t>Study 1</w:t>
      </w:r>
      <w:r w:rsidRPr="006F5056">
        <w:rPr>
          <w:rFonts w:ascii="Times New Roman" w:hAnsi="Times New Roman" w:cs="Times New Roman"/>
          <w:sz w:val="24"/>
          <w:szCs w:val="24"/>
        </w:rPr>
        <w:t>’</w:t>
      </w:r>
      <w:r w:rsidRPr="006F5056">
        <w:rPr>
          <w:rFonts w:ascii="Times New Roman" w:hAnsi="Times New Roman"/>
          <w:sz w:val="24"/>
          <w:szCs w:val="24"/>
        </w:rPr>
        <w:t>s results</w:t>
      </w:r>
    </w:p>
    <w:p w:rsidR="004055FC" w:rsidRPr="006F5056" w:rsidRDefault="004055FC">
      <w:pPr>
        <w:spacing w:line="480" w:lineRule="exact"/>
        <w:contextualSpacing/>
        <w:rPr>
          <w:rFonts w:ascii="Times New Roman" w:hAnsi="Times New Roman"/>
          <w:b/>
          <w:sz w:val="24"/>
          <w:szCs w:val="24"/>
        </w:rPr>
      </w:pPr>
    </w:p>
    <w:tbl>
      <w:tblPr>
        <w:tblW w:w="14412" w:type="dxa"/>
        <w:jc w:val="center"/>
        <w:tblCellMar>
          <w:left w:w="70" w:type="dxa"/>
          <w:right w:w="70" w:type="dxa"/>
        </w:tblCellMar>
        <w:tblLook w:val="04A0" w:firstRow="1" w:lastRow="0" w:firstColumn="1" w:lastColumn="0" w:noHBand="0" w:noVBand="1"/>
      </w:tblPr>
      <w:tblGrid>
        <w:gridCol w:w="2320"/>
        <w:gridCol w:w="220"/>
        <w:gridCol w:w="720"/>
        <w:gridCol w:w="720"/>
        <w:gridCol w:w="720"/>
        <w:gridCol w:w="200"/>
        <w:gridCol w:w="765"/>
        <w:gridCol w:w="765"/>
        <w:gridCol w:w="765"/>
        <w:gridCol w:w="200"/>
        <w:gridCol w:w="719"/>
        <w:gridCol w:w="719"/>
        <w:gridCol w:w="719"/>
        <w:gridCol w:w="220"/>
        <w:gridCol w:w="220"/>
        <w:gridCol w:w="697"/>
        <w:gridCol w:w="697"/>
        <w:gridCol w:w="697"/>
        <w:gridCol w:w="238"/>
        <w:gridCol w:w="697"/>
        <w:gridCol w:w="697"/>
        <w:gridCol w:w="697"/>
      </w:tblGrid>
      <w:tr w:rsidR="00C607F8" w:rsidRPr="006F5056" w:rsidTr="00091AEC">
        <w:trPr>
          <w:trHeight w:val="345"/>
          <w:jc w:val="center"/>
        </w:trPr>
        <w:tc>
          <w:tcPr>
            <w:tcW w:w="23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012" w:type="dxa"/>
            <w:gridSpan w:val="11"/>
            <w:tcBorders>
              <w:top w:val="single" w:sz="12" w:space="0" w:color="auto"/>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linear mixed-effects analyses</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4420" w:type="dxa"/>
            <w:gridSpan w:val="7"/>
            <w:tcBorders>
              <w:top w:val="single" w:sz="12" w:space="0" w:color="auto"/>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simple slope analyses</w:t>
            </w:r>
          </w:p>
        </w:tc>
      </w:tr>
      <w:tr w:rsidR="00C607F8" w:rsidRPr="006F5056" w:rsidTr="00091AEC">
        <w:trPr>
          <w:trHeight w:val="315"/>
          <w:jc w:val="center"/>
        </w:trPr>
        <w:tc>
          <w:tcPr>
            <w:tcW w:w="232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160" w:type="dxa"/>
            <w:gridSpan w:val="3"/>
            <w:vMerge w:val="restart"/>
            <w:tcBorders>
              <w:top w:val="single" w:sz="8" w:space="0" w:color="auto"/>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w:t>
            </w:r>
          </w:p>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religiosity</w:t>
            </w:r>
          </w:p>
        </w:tc>
        <w:tc>
          <w:tcPr>
            <w:tcW w:w="20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295" w:type="dxa"/>
            <w:gridSpan w:val="3"/>
            <w:vMerge w:val="restart"/>
            <w:tcBorders>
              <w:top w:val="single" w:sz="8" w:space="0" w:color="auto"/>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country-level religiosity</w:t>
            </w:r>
          </w:p>
        </w:tc>
        <w:tc>
          <w:tcPr>
            <w:tcW w:w="20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157" w:type="dxa"/>
            <w:gridSpan w:val="3"/>
            <w:vMerge w:val="restart"/>
            <w:tcBorders>
              <w:top w:val="single" w:sz="8" w:space="0" w:color="auto"/>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cross-level interaction</w:t>
            </w:r>
          </w:p>
        </w:tc>
        <w:tc>
          <w:tcPr>
            <w:tcW w:w="22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vMerge w:val="restart"/>
            <w:tcBorders>
              <w:top w:val="nil"/>
              <w:left w:val="nil"/>
              <w:bottom w:val="single" w:sz="12" w:space="0" w:color="000000"/>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091" w:type="dxa"/>
            <w:gridSpan w:val="3"/>
            <w:tcBorders>
              <w:top w:val="single" w:sz="8" w:space="0" w:color="auto"/>
              <w:left w:val="nil"/>
              <w:bottom w:val="nil"/>
              <w:right w:val="nil"/>
            </w:tcBorders>
            <w:shd w:val="clear" w:color="auto" w:fill="auto"/>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high county-level religiosity</w:t>
            </w:r>
          </w:p>
        </w:tc>
        <w:tc>
          <w:tcPr>
            <w:tcW w:w="238" w:type="dxa"/>
            <w:vMerge w:val="restart"/>
            <w:tcBorders>
              <w:top w:val="nil"/>
              <w:left w:val="nil"/>
              <w:bottom w:val="single" w:sz="12" w:space="0" w:color="000000"/>
              <w:right w:val="nil"/>
            </w:tcBorders>
            <w:shd w:val="clear" w:color="auto" w:fill="auto"/>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091" w:type="dxa"/>
            <w:gridSpan w:val="3"/>
            <w:tcBorders>
              <w:top w:val="single" w:sz="8" w:space="0" w:color="auto"/>
              <w:left w:val="nil"/>
              <w:bottom w:val="nil"/>
              <w:right w:val="nil"/>
            </w:tcBorders>
            <w:shd w:val="clear" w:color="auto" w:fill="auto"/>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low county-level religiosity</w:t>
            </w:r>
          </w:p>
        </w:tc>
      </w:tr>
      <w:tr w:rsidR="00C607F8" w:rsidRPr="006F5056" w:rsidTr="00091AEC">
        <w:trPr>
          <w:trHeight w:val="330"/>
          <w:jc w:val="center"/>
        </w:trPr>
        <w:tc>
          <w:tcPr>
            <w:tcW w:w="232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160" w:type="dxa"/>
            <w:gridSpan w:val="3"/>
            <w:vMerge/>
            <w:tcBorders>
              <w:top w:val="single" w:sz="8" w:space="0" w:color="auto"/>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0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95" w:type="dxa"/>
            <w:gridSpan w:val="3"/>
            <w:vMerge/>
            <w:tcBorders>
              <w:top w:val="single" w:sz="8" w:space="0" w:color="auto"/>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0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157" w:type="dxa"/>
            <w:gridSpan w:val="3"/>
            <w:vMerge/>
            <w:tcBorders>
              <w:top w:val="single" w:sz="8" w:space="0" w:color="auto"/>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20"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091" w:type="dxa"/>
            <w:gridSpan w:val="3"/>
            <w:tcBorders>
              <w:top w:val="nil"/>
              <w:left w:val="nil"/>
              <w:bottom w:val="single" w:sz="12" w:space="0" w:color="auto"/>
              <w:right w:val="nil"/>
            </w:tcBorders>
            <w:shd w:val="clear" w:color="auto" w:fill="auto"/>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(1.77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above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c>
          <w:tcPr>
            <w:tcW w:w="238" w:type="dxa"/>
            <w:vMerge/>
            <w:tcBorders>
              <w:top w:val="nil"/>
              <w:left w:val="nil"/>
              <w:bottom w:val="single" w:sz="12" w:space="0" w:color="000000"/>
              <w:right w:val="nil"/>
            </w:tcBorders>
            <w:vAlign w:val="center"/>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2091" w:type="dxa"/>
            <w:gridSpan w:val="3"/>
            <w:tcBorders>
              <w:top w:val="nil"/>
              <w:left w:val="nil"/>
              <w:bottom w:val="single" w:sz="12" w:space="0" w:color="auto"/>
              <w:right w:val="nil"/>
            </w:tcBorders>
            <w:shd w:val="clear" w:color="auto" w:fill="auto"/>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(1.83</w:t>
            </w:r>
            <w:r w:rsidR="0065316E" w:rsidRPr="006F5056">
              <w:rPr>
                <w:rFonts w:ascii="Times New Roman" w:eastAsia="Times New Roman" w:hAnsi="Times New Roman" w:cs="Times New Roman"/>
                <w:sz w:val="24"/>
                <w:szCs w:val="24"/>
                <w:lang w:eastAsia="de-DE"/>
              </w:rPr>
              <w:t xml:space="preserve">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below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r>
      <w:tr w:rsidR="00C607F8" w:rsidRPr="006F5056" w:rsidTr="00091AEC">
        <w:trPr>
          <w:trHeight w:val="345"/>
          <w:jc w:val="center"/>
        </w:trPr>
        <w:tc>
          <w:tcPr>
            <w:tcW w:w="23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model</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20"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20"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65"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65"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19"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19"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697" w:type="dxa"/>
            <w:tcBorders>
              <w:top w:val="nil"/>
              <w:left w:val="nil"/>
              <w:bottom w:val="single" w:sz="8"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r>
      <w:tr w:rsidR="00C607F8"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C607F8" w:rsidRPr="006F5056" w:rsidRDefault="00C607F8" w:rsidP="00BC39D3">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20"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65"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765"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19"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719"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c>
          <w:tcPr>
            <w:tcW w:w="697" w:type="dxa"/>
            <w:tcBorders>
              <w:top w:val="nil"/>
              <w:left w:val="nil"/>
              <w:bottom w:val="nil"/>
              <w:right w:val="nil"/>
            </w:tcBorders>
            <w:shd w:val="clear" w:color="auto" w:fill="auto"/>
            <w:noWrap/>
            <w:vAlign w:val="bottom"/>
            <w:hideMark/>
          </w:tcPr>
          <w:p w:rsidR="00C607F8" w:rsidRPr="006F5056" w:rsidRDefault="0065316E"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w:t>
            </w:r>
          </w:p>
        </w:tc>
        <w:tc>
          <w:tcPr>
            <w:tcW w:w="697" w:type="dxa"/>
            <w:tcBorders>
              <w:top w:val="nil"/>
              <w:left w:val="nil"/>
              <w:bottom w:val="nil"/>
              <w:right w:val="nil"/>
            </w:tcBorders>
            <w:shd w:val="clear" w:color="auto" w:fill="auto"/>
            <w:noWrap/>
            <w:vAlign w:val="bottom"/>
            <w:hideMark/>
          </w:tcPr>
          <w:p w:rsidR="00C607F8" w:rsidRPr="006F5056" w:rsidRDefault="0065316E"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697"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697" w:type="dxa"/>
            <w:tcBorders>
              <w:top w:val="nil"/>
              <w:left w:val="nil"/>
              <w:bottom w:val="nil"/>
              <w:right w:val="nil"/>
            </w:tcBorders>
            <w:shd w:val="clear" w:color="auto" w:fill="auto"/>
            <w:noWrap/>
            <w:vAlign w:val="bottom"/>
            <w:hideMark/>
          </w:tcPr>
          <w:p w:rsidR="00C607F8" w:rsidRPr="006F5056" w:rsidRDefault="003049F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091AEC"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A &amp; C</w:t>
            </w:r>
          </w:p>
        </w:tc>
        <w:tc>
          <w:tcPr>
            <w:tcW w:w="2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7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c>
          <w:tcPr>
            <w:tcW w:w="7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20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65"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765"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c>
          <w:tcPr>
            <w:tcW w:w="20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9"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9"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2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38"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697" w:type="dxa"/>
            <w:tcBorders>
              <w:top w:val="nil"/>
              <w:left w:val="nil"/>
              <w:bottom w:val="nil"/>
              <w:right w:val="nil"/>
            </w:tcBorders>
            <w:shd w:val="clear" w:color="auto" w:fill="auto"/>
            <w:noWrap/>
            <w:vAlign w:val="bottom"/>
            <w:hideMark/>
          </w:tcPr>
          <w:p w:rsidR="00091AEC" w:rsidRPr="006F5056" w:rsidRDefault="00091AEC" w:rsidP="00E05D4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r w:rsidR="00C607F8"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C607F8" w:rsidRPr="006F5056" w:rsidRDefault="00091AEC" w:rsidP="00C607F8">
            <w:pPr>
              <w:spacing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basic + spatial lag</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.12</w:t>
            </w:r>
          </w:p>
        </w:tc>
        <w:tc>
          <w:tcPr>
            <w:tcW w:w="720"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.11</w:t>
            </w:r>
          </w:p>
        </w:tc>
        <w:tc>
          <w:tcPr>
            <w:tcW w:w="720"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.13</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.12</w:t>
            </w:r>
          </w:p>
        </w:tc>
        <w:tc>
          <w:tcPr>
            <w:tcW w:w="765"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.08</w:t>
            </w:r>
          </w:p>
        </w:tc>
        <w:tc>
          <w:tcPr>
            <w:tcW w:w="765"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.16</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.04</w:t>
            </w:r>
          </w:p>
        </w:tc>
        <w:tc>
          <w:tcPr>
            <w:tcW w:w="719"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.03</w:t>
            </w:r>
          </w:p>
        </w:tc>
        <w:tc>
          <w:tcPr>
            <w:tcW w:w="719"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.05</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.20</w:t>
            </w: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.17</w:t>
            </w: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.22</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.04</w:t>
            </w: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.02</w:t>
            </w:r>
          </w:p>
        </w:tc>
        <w:tc>
          <w:tcPr>
            <w:tcW w:w="697" w:type="dxa"/>
            <w:tcBorders>
              <w:top w:val="nil"/>
              <w:left w:val="nil"/>
              <w:bottom w:val="nil"/>
              <w:right w:val="nil"/>
            </w:tcBorders>
            <w:shd w:val="clear" w:color="auto" w:fill="auto"/>
            <w:noWrap/>
            <w:vAlign w:val="bottom"/>
            <w:hideMark/>
          </w:tcPr>
          <w:p w:rsidR="00C607F8" w:rsidRPr="006F5056" w:rsidRDefault="00091AEC" w:rsidP="00C607F8">
            <w:pPr>
              <w:spacing w:line="240" w:lineRule="auto"/>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.06</w:t>
            </w:r>
          </w:p>
        </w:tc>
      </w:tr>
      <w:tr w:rsidR="00C607F8"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collectivism</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E53C24" w:rsidRPr="006F5056">
              <w:rPr>
                <w:rFonts w:ascii="Times New Roman" w:eastAsia="Times New Roman" w:hAnsi="Times New Roman" w:cs="Times New Roman"/>
                <w:sz w:val="24"/>
                <w:szCs w:val="24"/>
                <w:lang w:eastAsia="de-DE"/>
              </w:rPr>
              <w:t>1</w:t>
            </w: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E53C24" w:rsidRPr="006F5056">
              <w:rPr>
                <w:rFonts w:ascii="Times New Roman" w:eastAsia="Times New Roman" w:hAnsi="Times New Roman" w:cs="Times New Roman"/>
                <w:sz w:val="24"/>
                <w:szCs w:val="24"/>
                <w:lang w:eastAsia="de-DE"/>
              </w:rPr>
              <w:t>3</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53C24" w:rsidRPr="006F5056">
              <w:rPr>
                <w:rFonts w:ascii="Times New Roman" w:eastAsia="Times New Roman" w:hAnsi="Times New Roman" w:cs="Times New Roman"/>
                <w:sz w:val="24"/>
                <w:szCs w:val="24"/>
                <w:lang w:eastAsia="de-DE"/>
              </w:rPr>
              <w:t>12</w:t>
            </w:r>
          </w:p>
        </w:tc>
        <w:tc>
          <w:tcPr>
            <w:tcW w:w="765"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53C24" w:rsidRPr="006F5056">
              <w:rPr>
                <w:rFonts w:ascii="Times New Roman" w:eastAsia="Times New Roman" w:hAnsi="Times New Roman" w:cs="Times New Roman"/>
                <w:sz w:val="24"/>
                <w:szCs w:val="24"/>
                <w:lang w:eastAsia="de-DE"/>
              </w:rPr>
              <w:t>8</w:t>
            </w:r>
          </w:p>
        </w:tc>
        <w:tc>
          <w:tcPr>
            <w:tcW w:w="765"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E53C24" w:rsidRPr="006F5056">
              <w:rPr>
                <w:rFonts w:ascii="Times New Roman" w:eastAsia="Times New Roman" w:hAnsi="Times New Roman" w:cs="Times New Roman"/>
                <w:sz w:val="24"/>
                <w:szCs w:val="24"/>
                <w:lang w:eastAsia="de-DE"/>
              </w:rPr>
              <w:t>7</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53C24" w:rsidRPr="006F5056">
              <w:rPr>
                <w:rFonts w:ascii="Times New Roman" w:eastAsia="Times New Roman" w:hAnsi="Times New Roman" w:cs="Times New Roman"/>
                <w:sz w:val="24"/>
                <w:szCs w:val="24"/>
                <w:lang w:eastAsia="de-DE"/>
              </w:rPr>
              <w:t>3</w:t>
            </w: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3715E3"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c>
          <w:tcPr>
            <w:tcW w:w="697" w:type="dxa"/>
            <w:tcBorders>
              <w:top w:val="nil"/>
              <w:left w:val="nil"/>
              <w:bottom w:val="nil"/>
              <w:right w:val="nil"/>
            </w:tcBorders>
            <w:shd w:val="clear" w:color="auto" w:fill="auto"/>
            <w:noWrap/>
            <w:vAlign w:val="bottom"/>
            <w:hideMark/>
          </w:tcPr>
          <w:p w:rsidR="00C607F8" w:rsidRPr="006F5056" w:rsidRDefault="003715E3"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w:t>
            </w:r>
          </w:p>
        </w:tc>
        <w:tc>
          <w:tcPr>
            <w:tcW w:w="697" w:type="dxa"/>
            <w:tcBorders>
              <w:top w:val="nil"/>
              <w:left w:val="nil"/>
              <w:bottom w:val="nil"/>
              <w:right w:val="nil"/>
            </w:tcBorders>
            <w:shd w:val="clear" w:color="auto" w:fill="auto"/>
            <w:noWrap/>
            <w:vAlign w:val="bottom"/>
            <w:hideMark/>
          </w:tcPr>
          <w:p w:rsidR="00C607F8" w:rsidRPr="006F5056" w:rsidRDefault="003715E3"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940210" w:rsidRPr="006F5056">
              <w:rPr>
                <w:rFonts w:ascii="Times New Roman" w:eastAsia="Times New Roman" w:hAnsi="Times New Roman" w:cs="Times New Roman"/>
                <w:sz w:val="24"/>
                <w:szCs w:val="24"/>
                <w:lang w:eastAsia="de-DE"/>
              </w:rPr>
              <w:t>5</w:t>
            </w:r>
          </w:p>
        </w:tc>
        <w:tc>
          <w:tcPr>
            <w:tcW w:w="697"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940210" w:rsidRPr="006F5056">
              <w:rPr>
                <w:rFonts w:ascii="Times New Roman" w:eastAsia="Times New Roman" w:hAnsi="Times New Roman" w:cs="Times New Roman"/>
                <w:sz w:val="24"/>
                <w:szCs w:val="24"/>
                <w:lang w:eastAsia="de-DE"/>
              </w:rPr>
              <w:t>3</w:t>
            </w:r>
          </w:p>
        </w:tc>
        <w:tc>
          <w:tcPr>
            <w:tcW w:w="697"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940210" w:rsidRPr="006F5056">
              <w:rPr>
                <w:rFonts w:ascii="Times New Roman" w:eastAsia="Times New Roman" w:hAnsi="Times New Roman" w:cs="Times New Roman"/>
                <w:sz w:val="24"/>
                <w:szCs w:val="24"/>
                <w:lang w:eastAsia="de-DE"/>
              </w:rPr>
              <w:t>7</w:t>
            </w:r>
          </w:p>
        </w:tc>
      </w:tr>
      <w:tr w:rsidR="00C607F8"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GDP</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20"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720"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65"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765"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19" w:type="dxa"/>
            <w:tcBorders>
              <w:top w:val="nil"/>
              <w:left w:val="nil"/>
              <w:bottom w:val="nil"/>
              <w:right w:val="nil"/>
            </w:tcBorders>
            <w:shd w:val="clear" w:color="auto" w:fill="auto"/>
            <w:noWrap/>
            <w:vAlign w:val="bottom"/>
            <w:hideMark/>
          </w:tcPr>
          <w:p w:rsidR="00C607F8" w:rsidRPr="006F5056" w:rsidRDefault="005B05EC"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59564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c>
          <w:tcPr>
            <w:tcW w:w="697" w:type="dxa"/>
            <w:tcBorders>
              <w:top w:val="nil"/>
              <w:left w:val="nil"/>
              <w:bottom w:val="nil"/>
              <w:right w:val="nil"/>
            </w:tcBorders>
            <w:shd w:val="clear" w:color="auto" w:fill="auto"/>
            <w:noWrap/>
            <w:vAlign w:val="bottom"/>
            <w:hideMark/>
          </w:tcPr>
          <w:p w:rsidR="00C607F8" w:rsidRPr="006F5056" w:rsidRDefault="0059564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w:t>
            </w:r>
          </w:p>
        </w:tc>
        <w:tc>
          <w:tcPr>
            <w:tcW w:w="697" w:type="dxa"/>
            <w:tcBorders>
              <w:top w:val="nil"/>
              <w:left w:val="nil"/>
              <w:bottom w:val="nil"/>
              <w:right w:val="nil"/>
            </w:tcBorders>
            <w:shd w:val="clear" w:color="auto" w:fill="auto"/>
            <w:noWrap/>
            <w:vAlign w:val="bottom"/>
            <w:hideMark/>
          </w:tcPr>
          <w:p w:rsidR="00C607F8" w:rsidRPr="006F5056" w:rsidRDefault="0059564A"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EC1C80"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697" w:type="dxa"/>
            <w:tcBorders>
              <w:top w:val="nil"/>
              <w:left w:val="nil"/>
              <w:bottom w:val="nil"/>
              <w:right w:val="nil"/>
            </w:tcBorders>
            <w:shd w:val="clear" w:color="auto" w:fill="auto"/>
            <w:noWrap/>
            <w:vAlign w:val="bottom"/>
            <w:hideMark/>
          </w:tcPr>
          <w:p w:rsidR="00C607F8" w:rsidRPr="006F5056" w:rsidRDefault="00EC1C80"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697" w:type="dxa"/>
            <w:tcBorders>
              <w:top w:val="nil"/>
              <w:left w:val="nil"/>
              <w:bottom w:val="nil"/>
              <w:right w:val="nil"/>
            </w:tcBorders>
            <w:shd w:val="clear" w:color="auto" w:fill="auto"/>
            <w:noWrap/>
            <w:vAlign w:val="bottom"/>
            <w:hideMark/>
          </w:tcPr>
          <w:p w:rsidR="00C607F8" w:rsidRPr="006F5056" w:rsidRDefault="00EC1C80"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C607F8" w:rsidRPr="006F5056" w:rsidTr="00091AEC">
        <w:trPr>
          <w:trHeight w:val="315"/>
          <w:jc w:val="center"/>
        </w:trPr>
        <w:tc>
          <w:tcPr>
            <w:tcW w:w="23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pathogens</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20"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7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A50663" w:rsidRPr="006F5056">
              <w:rPr>
                <w:rFonts w:ascii="Times New Roman" w:eastAsia="Times New Roman" w:hAnsi="Times New Roman" w:cs="Times New Roman"/>
                <w:sz w:val="24"/>
                <w:szCs w:val="24"/>
                <w:lang w:eastAsia="de-DE"/>
              </w:rPr>
              <w:t>3</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765"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c>
          <w:tcPr>
            <w:tcW w:w="765"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5B1592" w:rsidRPr="006F5056">
              <w:rPr>
                <w:rFonts w:ascii="Times New Roman" w:eastAsia="Times New Roman" w:hAnsi="Times New Roman" w:cs="Times New Roman"/>
                <w:sz w:val="24"/>
                <w:szCs w:val="24"/>
                <w:lang w:eastAsia="de-DE"/>
              </w:rPr>
              <w:t>5</w:t>
            </w:r>
          </w:p>
        </w:tc>
        <w:tc>
          <w:tcPr>
            <w:tcW w:w="20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19"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719"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w:t>
            </w: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w:t>
            </w:r>
          </w:p>
        </w:tc>
        <w:tc>
          <w:tcPr>
            <w:tcW w:w="238" w:type="dxa"/>
            <w:tcBorders>
              <w:top w:val="nil"/>
              <w:left w:val="nil"/>
              <w:bottom w:val="nil"/>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697" w:type="dxa"/>
            <w:tcBorders>
              <w:top w:val="nil"/>
              <w:left w:val="nil"/>
              <w:bottom w:val="nil"/>
              <w:right w:val="nil"/>
            </w:tcBorders>
            <w:shd w:val="clear" w:color="auto" w:fill="auto"/>
            <w:noWrap/>
            <w:vAlign w:val="bottom"/>
            <w:hideMark/>
          </w:tcPr>
          <w:p w:rsidR="00C607F8" w:rsidRPr="006F5056" w:rsidRDefault="005B1592"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C607F8" w:rsidRPr="006F5056" w:rsidTr="00091AEC">
        <w:trPr>
          <w:trHeight w:val="330"/>
          <w:jc w:val="center"/>
        </w:trPr>
        <w:tc>
          <w:tcPr>
            <w:tcW w:w="23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polynomials</w:t>
            </w:r>
          </w:p>
        </w:tc>
        <w:tc>
          <w:tcPr>
            <w:tcW w:w="2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7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20"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7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20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65"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765"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765"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c>
          <w:tcPr>
            <w:tcW w:w="20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719"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719"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19" w:type="dxa"/>
            <w:tcBorders>
              <w:top w:val="nil"/>
              <w:left w:val="nil"/>
              <w:bottom w:val="single" w:sz="12" w:space="0" w:color="auto"/>
              <w:right w:val="nil"/>
            </w:tcBorders>
            <w:shd w:val="clear" w:color="auto" w:fill="auto"/>
            <w:noWrap/>
            <w:vAlign w:val="bottom"/>
            <w:hideMark/>
          </w:tcPr>
          <w:p w:rsidR="00C607F8" w:rsidRPr="006F5056" w:rsidRDefault="00396F41"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c>
          <w:tcPr>
            <w:tcW w:w="2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220"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single" w:sz="12" w:space="0" w:color="auto"/>
              <w:right w:val="nil"/>
            </w:tcBorders>
            <w:shd w:val="clear" w:color="auto" w:fill="auto"/>
            <w:noWrap/>
            <w:vAlign w:val="bottom"/>
            <w:hideMark/>
          </w:tcPr>
          <w:p w:rsidR="00C607F8" w:rsidRPr="006F5056" w:rsidRDefault="003C094B"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c>
          <w:tcPr>
            <w:tcW w:w="697"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c>
          <w:tcPr>
            <w:tcW w:w="697" w:type="dxa"/>
            <w:tcBorders>
              <w:top w:val="nil"/>
              <w:left w:val="nil"/>
              <w:bottom w:val="single" w:sz="12" w:space="0" w:color="auto"/>
              <w:right w:val="nil"/>
            </w:tcBorders>
            <w:shd w:val="clear" w:color="auto" w:fill="auto"/>
            <w:noWrap/>
            <w:vAlign w:val="bottom"/>
            <w:hideMark/>
          </w:tcPr>
          <w:p w:rsidR="00C607F8" w:rsidRPr="006F5056" w:rsidRDefault="003C094B"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w:t>
            </w:r>
          </w:p>
        </w:tc>
        <w:tc>
          <w:tcPr>
            <w:tcW w:w="238" w:type="dxa"/>
            <w:tcBorders>
              <w:top w:val="nil"/>
              <w:left w:val="nil"/>
              <w:bottom w:val="single" w:sz="12" w:space="0" w:color="auto"/>
              <w:right w:val="nil"/>
            </w:tcBorders>
            <w:shd w:val="clear" w:color="auto" w:fill="auto"/>
            <w:noWrap/>
            <w:vAlign w:val="bottom"/>
            <w:hideMark/>
          </w:tcPr>
          <w:p w:rsidR="00C607F8" w:rsidRPr="006F5056" w:rsidRDefault="00C607F8" w:rsidP="00C607F8">
            <w:pPr>
              <w:spacing w:line="240" w:lineRule="auto"/>
              <w:jc w:val="center"/>
              <w:rPr>
                <w:rFonts w:ascii="Times New Roman" w:eastAsia="Times New Roman" w:hAnsi="Times New Roman" w:cs="Times New Roman"/>
                <w:sz w:val="24"/>
                <w:szCs w:val="24"/>
                <w:lang w:eastAsia="de-DE"/>
              </w:rPr>
            </w:pPr>
          </w:p>
        </w:tc>
        <w:tc>
          <w:tcPr>
            <w:tcW w:w="697" w:type="dxa"/>
            <w:tcBorders>
              <w:top w:val="nil"/>
              <w:left w:val="nil"/>
              <w:bottom w:val="single" w:sz="12" w:space="0" w:color="auto"/>
              <w:right w:val="nil"/>
            </w:tcBorders>
            <w:shd w:val="clear" w:color="auto" w:fill="auto"/>
            <w:noWrap/>
            <w:vAlign w:val="bottom"/>
            <w:hideMark/>
          </w:tcPr>
          <w:p w:rsidR="00C607F8" w:rsidRPr="006F5056" w:rsidRDefault="003C094B"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697" w:type="dxa"/>
            <w:tcBorders>
              <w:top w:val="nil"/>
              <w:left w:val="nil"/>
              <w:bottom w:val="single" w:sz="12" w:space="0" w:color="auto"/>
              <w:right w:val="nil"/>
            </w:tcBorders>
            <w:shd w:val="clear" w:color="auto" w:fill="auto"/>
            <w:noWrap/>
            <w:vAlign w:val="bottom"/>
            <w:hideMark/>
          </w:tcPr>
          <w:p w:rsidR="00C607F8" w:rsidRPr="006F5056" w:rsidRDefault="003C094B"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c>
          <w:tcPr>
            <w:tcW w:w="697" w:type="dxa"/>
            <w:tcBorders>
              <w:top w:val="nil"/>
              <w:left w:val="nil"/>
              <w:bottom w:val="single" w:sz="12" w:space="0" w:color="auto"/>
              <w:right w:val="nil"/>
            </w:tcBorders>
            <w:shd w:val="clear" w:color="auto" w:fill="auto"/>
            <w:noWrap/>
            <w:vAlign w:val="bottom"/>
            <w:hideMark/>
          </w:tcPr>
          <w:p w:rsidR="00C607F8" w:rsidRPr="006F5056" w:rsidRDefault="003C094B" w:rsidP="00C607F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r>
    </w:tbl>
    <w:p w:rsidR="004055FC" w:rsidRPr="006F5056" w:rsidRDefault="00445C20">
      <w:pPr>
        <w:spacing w:line="480" w:lineRule="exact"/>
        <w:contextualSpacing/>
        <w:rPr>
          <w:rFonts w:ascii="Times New Roman" w:hAnsi="Times New Roman"/>
          <w:b/>
          <w:sz w:val="24"/>
          <w:szCs w:val="24"/>
        </w:rPr>
        <w:sectPr w:rsidR="004055FC" w:rsidRPr="006F5056">
          <w:headerReference w:type="default" r:id="rId10"/>
          <w:pgSz w:w="16838" w:h="11906" w:orient="landscape"/>
          <w:pgMar w:top="1417" w:right="1417" w:bottom="1417" w:left="1134" w:header="708" w:footer="0" w:gutter="0"/>
          <w:cols w:space="720"/>
          <w:formProt w:val="0"/>
          <w:docGrid w:linePitch="360" w:charSpace="-2049"/>
        </w:sectPr>
      </w:pPr>
      <w:r w:rsidRPr="006F5056">
        <w:rPr>
          <w:rFonts w:ascii="Times New Roman" w:hAnsi="Times New Roman"/>
          <w:b/>
          <w:sz w:val="24"/>
          <w:szCs w:val="24"/>
        </w:rPr>
        <w:t>Note.</w:t>
      </w:r>
      <w:r w:rsidRPr="006F5056">
        <w:rPr>
          <w:rFonts w:ascii="Times New Roman" w:hAnsi="Times New Roman"/>
          <w:sz w:val="24"/>
          <w:szCs w:val="24"/>
        </w:rPr>
        <w:t xml:space="preserve">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lower bound of 95% confidence interval,</w:t>
      </w:r>
      <w:r w:rsidRPr="006F5056">
        <w:rPr>
          <w:rFonts w:ascii="Times New Roman" w:eastAsia="Times New Roman" w:hAnsi="Times New Roman" w:cs="Times New Roman"/>
          <w:i/>
          <w:sz w:val="24"/>
          <w:szCs w:val="24"/>
          <w:lang w:eastAsia="de-DE"/>
        </w:rPr>
        <w:t xml:space="preserve">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upper bo</w:t>
      </w:r>
      <w:r w:rsidR="00BC39D3" w:rsidRPr="006F5056">
        <w:rPr>
          <w:rFonts w:ascii="Times New Roman" w:eastAsia="Times New Roman" w:hAnsi="Times New Roman" w:cs="Times New Roman"/>
          <w:sz w:val="24"/>
          <w:szCs w:val="24"/>
          <w:lang w:eastAsia="de-DE"/>
        </w:rPr>
        <w:t>und of 95% confidence interval</w:t>
      </w:r>
      <w:r w:rsidRPr="006F5056">
        <w:rPr>
          <w:rFonts w:ascii="Times New Roman" w:eastAsia="Times New Roman" w:hAnsi="Times New Roman" w:cs="Times New Roman"/>
          <w:sz w:val="24"/>
          <w:szCs w:val="24"/>
          <w:lang w:eastAsia="de-DE"/>
        </w:rPr>
        <w:t>, A = Agreeableness,</w:t>
      </w:r>
      <w:r w:rsidRPr="006F5056">
        <w:rPr>
          <w:rFonts w:ascii="Times New Roman" w:eastAsia="Times New Roman" w:hAnsi="Times New Roman" w:cs="Times New Roman"/>
          <w:i/>
          <w:sz w:val="24"/>
          <w:szCs w:val="24"/>
          <w:lang w:eastAsia="de-DE"/>
        </w:rPr>
        <w:t xml:space="preserve"> </w:t>
      </w:r>
      <w:r w:rsidRPr="006F5056">
        <w:rPr>
          <w:rFonts w:ascii="Times New Roman" w:eastAsia="Times New Roman" w:hAnsi="Times New Roman" w:cs="Times New Roman"/>
          <w:sz w:val="24"/>
          <w:szCs w:val="24"/>
          <w:lang w:eastAsia="de-DE"/>
        </w:rPr>
        <w:t>C = Conscientiousness</w:t>
      </w:r>
      <w:r w:rsidR="00AD4485" w:rsidRPr="006F5056">
        <w:rPr>
          <w:rFonts w:ascii="Times New Roman" w:eastAsia="Times New Roman" w:hAnsi="Times New Roman" w:cs="Times New Roman"/>
          <w:sz w:val="24"/>
          <w:szCs w:val="24"/>
          <w:lang w:eastAsia="de-DE"/>
        </w:rPr>
        <w:t>.</w:t>
      </w:r>
    </w:p>
    <w:p w:rsidR="004055FC" w:rsidRPr="006F5056" w:rsidRDefault="00445C20" w:rsidP="000E2F49">
      <w:pPr>
        <w:spacing w:line="480" w:lineRule="exact"/>
        <w:rPr>
          <w:rFonts w:ascii="Times New Roman" w:hAnsi="Times New Roman"/>
          <w:sz w:val="24"/>
          <w:szCs w:val="24"/>
        </w:rPr>
      </w:pPr>
      <w:proofErr w:type="gramStart"/>
      <w:r w:rsidRPr="006F5056">
        <w:rPr>
          <w:rFonts w:ascii="Times New Roman" w:hAnsi="Times New Roman"/>
          <w:b/>
          <w:sz w:val="24"/>
          <w:szCs w:val="24"/>
        </w:rPr>
        <w:lastRenderedPageBreak/>
        <w:t>Table 3.</w:t>
      </w:r>
      <w:proofErr w:type="gramEnd"/>
      <w:r w:rsidRPr="006F5056">
        <w:rPr>
          <w:rFonts w:ascii="Times New Roman" w:hAnsi="Times New Roman"/>
          <w:b/>
          <w:sz w:val="24"/>
          <w:szCs w:val="24"/>
        </w:rPr>
        <w:t xml:space="preserve"> </w:t>
      </w:r>
      <w:r w:rsidRPr="006F5056">
        <w:rPr>
          <w:rFonts w:ascii="Times New Roman" w:hAnsi="Times New Roman"/>
          <w:sz w:val="24"/>
          <w:szCs w:val="24"/>
        </w:rPr>
        <w:t>Study 2</w:t>
      </w:r>
      <w:r w:rsidRPr="006F5056">
        <w:rPr>
          <w:rFonts w:ascii="Times New Roman" w:hAnsi="Times New Roman" w:cs="Times New Roman"/>
          <w:sz w:val="24"/>
          <w:szCs w:val="24"/>
        </w:rPr>
        <w:t>’</w:t>
      </w:r>
      <w:r w:rsidRPr="006F5056">
        <w:rPr>
          <w:rFonts w:ascii="Times New Roman" w:hAnsi="Times New Roman"/>
          <w:sz w:val="24"/>
          <w:szCs w:val="24"/>
        </w:rPr>
        <w:t>s countries (sorted by country-level religiosity), within-country descriptive statistics, and within-country zero-order correlations between personal religiosity and self-esteem</w:t>
      </w:r>
    </w:p>
    <w:p w:rsidR="004055FC" w:rsidRPr="006F5056" w:rsidRDefault="004055FC">
      <w:pPr>
        <w:rPr>
          <w:rFonts w:ascii="Times New Roman" w:hAnsi="Times New Roman"/>
          <w:b/>
          <w:sz w:val="24"/>
          <w:szCs w:val="24"/>
        </w:rPr>
      </w:pPr>
    </w:p>
    <w:tbl>
      <w:tblPr>
        <w:tblW w:w="8780" w:type="dxa"/>
        <w:tblInd w:w="60" w:type="dxa"/>
        <w:tblCellMar>
          <w:left w:w="70" w:type="dxa"/>
          <w:right w:w="70" w:type="dxa"/>
        </w:tblCellMar>
        <w:tblLook w:val="04A0" w:firstRow="1" w:lastRow="0" w:firstColumn="1" w:lastColumn="0" w:noHBand="0" w:noVBand="1"/>
      </w:tblPr>
      <w:tblGrid>
        <w:gridCol w:w="2180"/>
        <w:gridCol w:w="920"/>
        <w:gridCol w:w="920"/>
        <w:gridCol w:w="920"/>
        <w:gridCol w:w="920"/>
        <w:gridCol w:w="1114"/>
        <w:gridCol w:w="2000"/>
      </w:tblGrid>
      <w:tr w:rsidR="00856B33" w:rsidRPr="006F5056" w:rsidTr="00840724">
        <w:trPr>
          <w:trHeight w:val="750"/>
        </w:trPr>
        <w:tc>
          <w:tcPr>
            <w:tcW w:w="2180" w:type="dxa"/>
            <w:tcBorders>
              <w:top w:val="single" w:sz="12" w:space="0" w:color="auto"/>
              <w:left w:val="nil"/>
              <w:bottom w:val="single" w:sz="12" w:space="0" w:color="auto"/>
              <w:right w:val="nil"/>
            </w:tcBorders>
            <w:shd w:val="clear" w:color="auto" w:fill="auto"/>
            <w:noWrap/>
            <w:vAlign w:val="center"/>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w:t>
            </w:r>
          </w:p>
        </w:tc>
        <w:tc>
          <w:tcPr>
            <w:tcW w:w="92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i/>
                <w:sz w:val="24"/>
                <w:szCs w:val="24"/>
                <w:lang w:eastAsia="de-DE"/>
              </w:rPr>
            </w:pPr>
            <w:r w:rsidRPr="006F5056">
              <w:rPr>
                <w:rFonts w:ascii="Times New Roman" w:eastAsia="Times New Roman" w:hAnsi="Times New Roman" w:cs="Times New Roman"/>
                <w:i/>
                <w:sz w:val="24"/>
                <w:szCs w:val="24"/>
                <w:lang w:eastAsia="de-DE"/>
              </w:rPr>
              <w:t>N</w:t>
            </w:r>
          </w:p>
        </w:tc>
        <w:tc>
          <w:tcPr>
            <w:tcW w:w="92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age (years)</w:t>
            </w:r>
          </w:p>
        </w:tc>
        <w:tc>
          <w:tcPr>
            <w:tcW w:w="92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women</w:t>
            </w:r>
          </w:p>
        </w:tc>
        <w:tc>
          <w:tcPr>
            <w:tcW w:w="92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men</w:t>
            </w:r>
          </w:p>
        </w:tc>
        <w:tc>
          <w:tcPr>
            <w:tcW w:w="92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socio-cultural</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religiosity</w:t>
            </w:r>
          </w:p>
        </w:tc>
        <w:tc>
          <w:tcPr>
            <w:tcW w:w="200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correlation:</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 religiosity</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&amp; self-esteem</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Philippines</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3,295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21.68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3.24</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India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3,878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24.57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49.60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50.40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3.11</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Dominican Republic</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2,438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22.66</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76.40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3.11</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El Salvador</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1,412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23.45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3.07</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Paraguay</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1,145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23.34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3.00</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Malaysia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1,547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2.97</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Guatemala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2,037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23.68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2.95</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Venezuela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7,648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22.35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74.90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2.94</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Peru</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8,077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23.13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68.70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31.30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2.91</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Colombia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13,735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71.30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28.70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2.90</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Ecuador</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23.49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2.90</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Bolivia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2,421</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22.74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67.40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2.88</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Costa Rica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2,204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23.77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2.82</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Singapore</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1,969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22.33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2.74</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Chile</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19,252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22.83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2.70</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States</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189,060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26.47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2.64</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Mexico</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52,575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22.74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66.00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34.00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Argentina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42,569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23.19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China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1,317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27.63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2.41</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Italy</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1,115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29.22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2.35</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Uruguay</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23.72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73.60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2.25</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Canada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17,157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25.89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Ireland</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1,646</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24.84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61.70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38.30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2.22</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Australia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7,620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26.84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60.40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39.60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2.18</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Switzerland</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5,266</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29.58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56.90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lastRenderedPageBreak/>
              <w:t>Austria</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3,699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27.28</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France</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1,074</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28.45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61.60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38.40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2.08</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New Zealand</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3,087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26.57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65.10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34.90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2.08</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Finland</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1,429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24.52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65.80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34.20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2.07</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.00</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Germany</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33,295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28.65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40.10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2.04</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.00</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The Netherlands</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40,357</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31.03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64.20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35.80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2.01</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Spain</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54,305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23.45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2.00</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Kingdom</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18,990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25.69</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55.50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1.95</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Norway</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1,255</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28.30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52.50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47.50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1.87</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r w:rsidR="00856B33" w:rsidRPr="006F5056" w:rsidTr="00840724">
        <w:trPr>
          <w:trHeight w:val="450"/>
        </w:trPr>
        <w:tc>
          <w:tcPr>
            <w:tcW w:w="218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Belgium</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6,442</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27.53</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63.80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36.20</w:t>
            </w:r>
          </w:p>
        </w:tc>
        <w:tc>
          <w:tcPr>
            <w:tcW w:w="92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1.83</w:t>
            </w:r>
          </w:p>
        </w:tc>
        <w:tc>
          <w:tcPr>
            <w:tcW w:w="20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r>
      <w:tr w:rsidR="00856B33" w:rsidRPr="006F5056" w:rsidTr="00840724">
        <w:trPr>
          <w:trHeight w:val="450"/>
        </w:trPr>
        <w:tc>
          <w:tcPr>
            <w:tcW w:w="218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Sweden</w:t>
            </w:r>
          </w:p>
        </w:tc>
        <w:tc>
          <w:tcPr>
            <w:tcW w:w="92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1,853</w:t>
            </w:r>
          </w:p>
        </w:tc>
        <w:tc>
          <w:tcPr>
            <w:tcW w:w="92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28.56</w:t>
            </w:r>
          </w:p>
        </w:tc>
        <w:tc>
          <w:tcPr>
            <w:tcW w:w="92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54.70</w:t>
            </w:r>
          </w:p>
        </w:tc>
        <w:tc>
          <w:tcPr>
            <w:tcW w:w="92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45.30</w:t>
            </w:r>
          </w:p>
        </w:tc>
        <w:tc>
          <w:tcPr>
            <w:tcW w:w="92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1.74</w:t>
            </w:r>
          </w:p>
        </w:tc>
        <w:tc>
          <w:tcPr>
            <w:tcW w:w="200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r>
    </w:tbl>
    <w:p w:rsidR="004055FC" w:rsidRPr="006F5056" w:rsidRDefault="00445C20" w:rsidP="000E2F49">
      <w:pPr>
        <w:spacing w:line="480" w:lineRule="exact"/>
        <w:rPr>
          <w:rFonts w:ascii="Times New Roman" w:hAnsi="Times New Roman"/>
          <w:b/>
          <w:sz w:val="24"/>
          <w:szCs w:val="24"/>
        </w:rPr>
        <w:sectPr w:rsidR="004055FC" w:rsidRPr="006F5056">
          <w:headerReference w:type="default" r:id="rId11"/>
          <w:pgSz w:w="11906" w:h="16838"/>
          <w:pgMar w:top="1417" w:right="1417" w:bottom="1134" w:left="1417" w:header="708" w:footer="0" w:gutter="0"/>
          <w:cols w:space="720"/>
          <w:formProt w:val="0"/>
          <w:docGrid w:linePitch="360" w:charSpace="-2049"/>
        </w:sectPr>
      </w:pPr>
      <w:r w:rsidRPr="006F5056">
        <w:rPr>
          <w:rFonts w:ascii="Times New Roman" w:hAnsi="Times New Roman"/>
          <w:b/>
          <w:sz w:val="24"/>
          <w:szCs w:val="24"/>
        </w:rPr>
        <w:t xml:space="preserve">Note. </w:t>
      </w:r>
      <w:proofErr w:type="gramStart"/>
      <w:r w:rsidRPr="006F5056">
        <w:rPr>
          <w:rFonts w:ascii="Times New Roman" w:hAnsi="Times New Roman"/>
          <w:sz w:val="24"/>
          <w:szCs w:val="24"/>
        </w:rPr>
        <w:t xml:space="preserve">***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.001, **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.01, *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.05.</w:t>
      </w:r>
      <w:proofErr w:type="gramEnd"/>
    </w:p>
    <w:p w:rsidR="004055FC" w:rsidRPr="006F5056" w:rsidRDefault="00445C20">
      <w:pPr>
        <w:rPr>
          <w:rFonts w:ascii="Times New Roman" w:hAnsi="Times New Roman"/>
          <w:sz w:val="24"/>
          <w:szCs w:val="24"/>
        </w:rPr>
      </w:pPr>
      <w:proofErr w:type="gramStart"/>
      <w:r w:rsidRPr="006F5056">
        <w:rPr>
          <w:rFonts w:ascii="Times New Roman" w:hAnsi="Times New Roman"/>
          <w:b/>
          <w:sz w:val="24"/>
          <w:szCs w:val="24"/>
        </w:rPr>
        <w:lastRenderedPageBreak/>
        <w:t>Table 4.</w:t>
      </w:r>
      <w:proofErr w:type="gramEnd"/>
      <w:r w:rsidRPr="006F5056">
        <w:rPr>
          <w:rFonts w:ascii="Times New Roman" w:hAnsi="Times New Roman"/>
          <w:b/>
          <w:sz w:val="24"/>
          <w:szCs w:val="24"/>
        </w:rPr>
        <w:t xml:space="preserve"> </w:t>
      </w:r>
      <w:r w:rsidRPr="006F5056">
        <w:rPr>
          <w:rFonts w:ascii="Times New Roman" w:hAnsi="Times New Roman"/>
          <w:sz w:val="24"/>
          <w:szCs w:val="24"/>
        </w:rPr>
        <w:t>Study 2</w:t>
      </w:r>
      <w:r w:rsidRPr="006F5056">
        <w:rPr>
          <w:rFonts w:ascii="Times New Roman" w:hAnsi="Times New Roman" w:cs="Times New Roman"/>
          <w:sz w:val="24"/>
          <w:szCs w:val="24"/>
        </w:rPr>
        <w:t>’</w:t>
      </w:r>
      <w:r w:rsidRPr="006F5056">
        <w:rPr>
          <w:rFonts w:ascii="Times New Roman" w:hAnsi="Times New Roman"/>
          <w:sz w:val="24"/>
          <w:szCs w:val="24"/>
        </w:rPr>
        <w:t>s results</w:t>
      </w:r>
    </w:p>
    <w:p w:rsidR="004055FC" w:rsidRPr="006F5056" w:rsidRDefault="004055FC">
      <w:pPr>
        <w:spacing w:line="480" w:lineRule="exact"/>
        <w:contextualSpacing/>
        <w:rPr>
          <w:rFonts w:ascii="Times New Roman" w:hAnsi="Times New Roman"/>
          <w:b/>
          <w:sz w:val="24"/>
          <w:szCs w:val="24"/>
        </w:rPr>
      </w:pPr>
    </w:p>
    <w:tbl>
      <w:tblPr>
        <w:tblW w:w="15156" w:type="dxa"/>
        <w:tblInd w:w="59" w:type="dxa"/>
        <w:tblCellMar>
          <w:left w:w="70" w:type="dxa"/>
          <w:right w:w="70" w:type="dxa"/>
        </w:tblCellMar>
        <w:tblLook w:val="04A0" w:firstRow="1" w:lastRow="0" w:firstColumn="1" w:lastColumn="0" w:noHBand="0" w:noVBand="1"/>
      </w:tblPr>
      <w:tblGrid>
        <w:gridCol w:w="2282"/>
        <w:gridCol w:w="215"/>
        <w:gridCol w:w="546"/>
        <w:gridCol w:w="648"/>
        <w:gridCol w:w="647"/>
        <w:gridCol w:w="200"/>
        <w:gridCol w:w="670"/>
        <w:gridCol w:w="794"/>
        <w:gridCol w:w="795"/>
        <w:gridCol w:w="200"/>
        <w:gridCol w:w="618"/>
        <w:gridCol w:w="749"/>
        <w:gridCol w:w="749"/>
        <w:gridCol w:w="217"/>
        <w:gridCol w:w="217"/>
        <w:gridCol w:w="811"/>
        <w:gridCol w:w="963"/>
        <w:gridCol w:w="964"/>
        <w:gridCol w:w="200"/>
        <w:gridCol w:w="767"/>
        <w:gridCol w:w="976"/>
        <w:gridCol w:w="928"/>
      </w:tblGrid>
      <w:tr w:rsidR="004055FC" w:rsidRPr="006F5056">
        <w:trPr>
          <w:trHeight w:val="345"/>
        </w:trPr>
        <w:tc>
          <w:tcPr>
            <w:tcW w:w="2284"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6"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611" w:type="dxa"/>
            <w:gridSpan w:val="11"/>
            <w:tcBorders>
              <w:top w:val="single" w:sz="12" w:space="0" w:color="00000A"/>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linear mixed-effects analyses</w:t>
            </w:r>
          </w:p>
        </w:tc>
        <w:tc>
          <w:tcPr>
            <w:tcW w:w="217"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7"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606" w:type="dxa"/>
            <w:gridSpan w:val="7"/>
            <w:tcBorders>
              <w:top w:val="single" w:sz="12" w:space="0" w:color="00000A"/>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simple slope analyses</w:t>
            </w:r>
          </w:p>
        </w:tc>
      </w:tr>
      <w:tr w:rsidR="004055FC" w:rsidRPr="006F5056">
        <w:trPr>
          <w:trHeight w:val="315"/>
        </w:trPr>
        <w:tc>
          <w:tcPr>
            <w:tcW w:w="2284" w:type="dxa"/>
            <w:vMerge w:val="restart"/>
            <w:tcBorders>
              <w:bottom w:val="single" w:sz="12" w:space="0" w:color="000001"/>
            </w:tcBorders>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6" w:type="dxa"/>
            <w:vMerge w:val="restart"/>
            <w:tcBorders>
              <w:bottom w:val="single" w:sz="12" w:space="0" w:color="000001"/>
            </w:tcBorders>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42"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 religiosity</w:t>
            </w:r>
          </w:p>
        </w:tc>
        <w:tc>
          <w:tcPr>
            <w:tcW w:w="197"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259"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country-level religiosity</w:t>
            </w:r>
          </w:p>
        </w:tc>
        <w:tc>
          <w:tcPr>
            <w:tcW w:w="198"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115"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cross-level interaction</w:t>
            </w:r>
          </w:p>
        </w:tc>
        <w:tc>
          <w:tcPr>
            <w:tcW w:w="217" w:type="dxa"/>
            <w:vMerge w:val="restart"/>
            <w:tcBorders>
              <w:bottom w:val="single" w:sz="12" w:space="0" w:color="000001"/>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7" w:type="dxa"/>
            <w:vMerge w:val="restart"/>
            <w:tcBorders>
              <w:bottom w:val="single" w:sz="12" w:space="0" w:color="000001"/>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740" w:type="dxa"/>
            <w:gridSpan w:val="3"/>
            <w:tcBorders>
              <w:top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high country-level religiosity</w:t>
            </w:r>
          </w:p>
        </w:tc>
        <w:tc>
          <w:tcPr>
            <w:tcW w:w="197"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669" w:type="dxa"/>
            <w:gridSpan w:val="3"/>
            <w:tcBorders>
              <w:top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low country-level religiosity</w:t>
            </w:r>
          </w:p>
        </w:tc>
      </w:tr>
      <w:tr w:rsidR="004055FC" w:rsidRPr="006F5056">
        <w:trPr>
          <w:trHeight w:val="330"/>
        </w:trPr>
        <w:tc>
          <w:tcPr>
            <w:tcW w:w="2284"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6"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42"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97"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59"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98"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15"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7"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7"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40" w:type="dxa"/>
            <w:gridSpan w:val="3"/>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(1.69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above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c>
          <w:tcPr>
            <w:tcW w:w="197"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669" w:type="dxa"/>
            <w:gridSpan w:val="3"/>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(1.67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below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r>
      <w:tr w:rsidR="004055FC" w:rsidRPr="006F5056">
        <w:trPr>
          <w:trHeight w:val="345"/>
        </w:trPr>
        <w:tc>
          <w:tcPr>
            <w:tcW w:w="2284"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model</w:t>
            </w:r>
          </w:p>
        </w:tc>
        <w:tc>
          <w:tcPr>
            <w:tcW w:w="216"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4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648"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64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70"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9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9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18"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49"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49"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811"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96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96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97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928"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r>
      <w:tr w:rsidR="004055FC" w:rsidRPr="006F5056">
        <w:trPr>
          <w:trHeight w:val="315"/>
        </w:trPr>
        <w:tc>
          <w:tcPr>
            <w:tcW w:w="2284" w:type="dxa"/>
            <w:shd w:val="clear" w:color="auto" w:fill="auto"/>
            <w:vAlign w:val="bottom"/>
          </w:tcPr>
          <w:p w:rsidR="004055FC" w:rsidRPr="006F5056" w:rsidRDefault="00445C20" w:rsidP="00BC39D3">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w:t>
            </w:r>
          </w:p>
        </w:tc>
        <w:tc>
          <w:tcPr>
            <w:tcW w:w="216"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c>
          <w:tcPr>
            <w:tcW w:w="64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57000E" w:rsidRPr="006F5056">
              <w:rPr>
                <w:rFonts w:ascii="Times New Roman" w:eastAsia="Times New Roman" w:hAnsi="Times New Roman" w:cs="Times New Roman"/>
                <w:sz w:val="24"/>
                <w:szCs w:val="24"/>
                <w:lang w:eastAsia="de-DE"/>
              </w:rPr>
              <w:t>05</w:t>
            </w:r>
          </w:p>
        </w:tc>
        <w:tc>
          <w:tcPr>
            <w:tcW w:w="6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57000E" w:rsidRPr="006F5056">
              <w:rPr>
                <w:rFonts w:ascii="Times New Roman" w:eastAsia="Times New Roman" w:hAnsi="Times New Roman" w:cs="Times New Roman"/>
                <w:sz w:val="24"/>
                <w:szCs w:val="24"/>
                <w:lang w:eastAsia="de-DE"/>
              </w:rPr>
              <w:t>7</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70"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57000E" w:rsidRPr="006F5056">
              <w:rPr>
                <w:rFonts w:ascii="Times New Roman" w:eastAsia="Times New Roman" w:hAnsi="Times New Roman" w:cs="Times New Roman"/>
                <w:sz w:val="24"/>
                <w:szCs w:val="24"/>
                <w:lang w:eastAsia="de-DE"/>
              </w:rPr>
              <w:t>10</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57000E" w:rsidRPr="006F5056">
              <w:rPr>
                <w:rFonts w:ascii="Times New Roman" w:eastAsia="Times New Roman" w:hAnsi="Times New Roman" w:cs="Times New Roman"/>
                <w:sz w:val="24"/>
                <w:szCs w:val="24"/>
                <w:lang w:eastAsia="de-DE"/>
              </w:rPr>
              <w:t>7</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57000E" w:rsidRPr="006F5056">
              <w:rPr>
                <w:rFonts w:ascii="Times New Roman" w:eastAsia="Times New Roman" w:hAnsi="Times New Roman" w:cs="Times New Roman"/>
                <w:sz w:val="24"/>
                <w:szCs w:val="24"/>
                <w:lang w:eastAsia="de-DE"/>
              </w:rPr>
              <w:t>13</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1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2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811"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57000E" w:rsidRPr="006F5056">
              <w:rPr>
                <w:rFonts w:ascii="Times New Roman" w:eastAsia="Times New Roman" w:hAnsi="Times New Roman" w:cs="Times New Roman"/>
                <w:sz w:val="24"/>
                <w:szCs w:val="24"/>
                <w:lang w:eastAsia="de-DE"/>
              </w:rPr>
              <w:t>4</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57000E" w:rsidRPr="006F5056">
              <w:rPr>
                <w:rFonts w:ascii="Times New Roman" w:eastAsia="Times New Roman" w:hAnsi="Times New Roman" w:cs="Times New Roman"/>
                <w:sz w:val="24"/>
                <w:szCs w:val="24"/>
                <w:lang w:eastAsia="de-DE"/>
              </w:rPr>
              <w:t>2</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57000E" w:rsidRPr="006F5056">
              <w:rPr>
                <w:rFonts w:ascii="Times New Roman" w:eastAsia="Times New Roman" w:hAnsi="Times New Roman" w:cs="Times New Roman"/>
                <w:sz w:val="24"/>
                <w:szCs w:val="24"/>
                <w:lang w:eastAsia="de-DE"/>
              </w:rPr>
              <w:t>5</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c>
          <w:tcPr>
            <w:tcW w:w="97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57000E" w:rsidRPr="006F5056">
              <w:rPr>
                <w:rFonts w:ascii="Times New Roman" w:eastAsia="Times New Roman" w:hAnsi="Times New Roman" w:cs="Times New Roman"/>
                <w:sz w:val="24"/>
                <w:szCs w:val="24"/>
                <w:lang w:eastAsia="de-DE"/>
              </w:rPr>
              <w:t>3</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.00</w:t>
            </w:r>
            <w:r w:rsidR="0057000E" w:rsidRPr="006F5056">
              <w:rPr>
                <w:rFonts w:ascii="Times New Roman" w:eastAsia="Times New Roman" w:hAnsi="Times New Roman" w:cs="Times New Roman"/>
                <w:sz w:val="24"/>
                <w:szCs w:val="24"/>
                <w:lang w:eastAsia="de-DE"/>
              </w:rPr>
              <w:t>4</w:t>
            </w:r>
          </w:p>
        </w:tc>
      </w:tr>
      <w:tr w:rsidR="004055FC" w:rsidRPr="006F5056">
        <w:trPr>
          <w:trHeight w:val="315"/>
        </w:trPr>
        <w:tc>
          <w:tcPr>
            <w:tcW w:w="2284"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A &amp; C</w:t>
            </w:r>
          </w:p>
        </w:tc>
        <w:tc>
          <w:tcPr>
            <w:tcW w:w="216"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64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6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70"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77ABE" w:rsidRPr="006F5056">
              <w:rPr>
                <w:rFonts w:ascii="Times New Roman" w:eastAsia="Times New Roman" w:hAnsi="Times New Roman" w:cs="Times New Roman"/>
                <w:sz w:val="24"/>
                <w:szCs w:val="24"/>
                <w:lang w:eastAsia="de-DE"/>
              </w:rPr>
              <w:t>6</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1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77ABE" w:rsidRPr="006F5056">
              <w:rPr>
                <w:rFonts w:ascii="Times New Roman" w:eastAsia="Times New Roman" w:hAnsi="Times New Roman" w:cs="Times New Roman"/>
                <w:sz w:val="24"/>
                <w:szCs w:val="24"/>
                <w:lang w:eastAsia="de-DE"/>
              </w:rPr>
              <w:t>4</w:t>
            </w:r>
          </w:p>
        </w:tc>
        <w:tc>
          <w:tcPr>
            <w:tcW w:w="2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811"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775AC" w:rsidRPr="006F5056">
              <w:rPr>
                <w:rFonts w:ascii="Times New Roman" w:eastAsia="Times New Roman" w:hAnsi="Times New Roman" w:cs="Times New Roman"/>
                <w:sz w:val="24"/>
                <w:szCs w:val="24"/>
                <w:lang w:eastAsia="de-DE"/>
              </w:rPr>
              <w:t>9</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775AC" w:rsidRPr="006F5056">
              <w:rPr>
                <w:rFonts w:ascii="Times New Roman" w:eastAsia="Times New Roman" w:hAnsi="Times New Roman" w:cs="Times New Roman"/>
                <w:sz w:val="24"/>
                <w:szCs w:val="24"/>
                <w:lang w:eastAsia="de-DE"/>
              </w:rPr>
              <w:t>8</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775AC" w:rsidRPr="006F5056">
              <w:rPr>
                <w:rFonts w:ascii="Times New Roman" w:eastAsia="Times New Roman" w:hAnsi="Times New Roman" w:cs="Times New Roman"/>
                <w:sz w:val="24"/>
                <w:szCs w:val="24"/>
                <w:lang w:eastAsia="de-DE"/>
              </w:rPr>
              <w:t>10</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314E1" w:rsidRPr="006F5056">
              <w:rPr>
                <w:rFonts w:ascii="Times New Roman" w:eastAsia="Times New Roman" w:hAnsi="Times New Roman" w:cs="Times New Roman"/>
                <w:sz w:val="24"/>
                <w:szCs w:val="24"/>
                <w:lang w:eastAsia="de-DE"/>
              </w:rPr>
              <w:t>2</w:t>
            </w:r>
          </w:p>
        </w:tc>
        <w:tc>
          <w:tcPr>
            <w:tcW w:w="97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314E1" w:rsidRPr="006F5056">
              <w:rPr>
                <w:rFonts w:ascii="Times New Roman" w:eastAsia="Times New Roman" w:hAnsi="Times New Roman" w:cs="Times New Roman"/>
                <w:sz w:val="24"/>
                <w:szCs w:val="24"/>
                <w:lang w:eastAsia="de-DE"/>
              </w:rPr>
              <w:t>3</w:t>
            </w:r>
          </w:p>
        </w:tc>
        <w:tc>
          <w:tcPr>
            <w:tcW w:w="928" w:type="dxa"/>
            <w:shd w:val="clear" w:color="auto" w:fill="auto"/>
            <w:vAlign w:val="bottom"/>
          </w:tcPr>
          <w:p w:rsidR="004055FC" w:rsidRPr="006F5056" w:rsidRDefault="003314E1">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.00</w:t>
            </w:r>
            <w:r w:rsidRPr="006F5056">
              <w:rPr>
                <w:rFonts w:ascii="Times New Roman" w:eastAsia="Times New Roman" w:hAnsi="Times New Roman" w:cs="Times New Roman"/>
                <w:sz w:val="24"/>
                <w:szCs w:val="24"/>
                <w:lang w:eastAsia="de-DE"/>
              </w:rPr>
              <w:t>4</w:t>
            </w:r>
          </w:p>
        </w:tc>
      </w:tr>
      <w:tr w:rsidR="004055FC" w:rsidRPr="006F5056">
        <w:trPr>
          <w:trHeight w:val="315"/>
        </w:trPr>
        <w:tc>
          <w:tcPr>
            <w:tcW w:w="2284"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polynomials</w:t>
            </w:r>
          </w:p>
        </w:tc>
        <w:tc>
          <w:tcPr>
            <w:tcW w:w="216"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64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64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209F4" w:rsidRPr="006F5056">
              <w:rPr>
                <w:rFonts w:ascii="Times New Roman" w:eastAsia="Times New Roman" w:hAnsi="Times New Roman" w:cs="Times New Roman"/>
                <w:sz w:val="24"/>
                <w:szCs w:val="24"/>
                <w:lang w:eastAsia="de-DE"/>
              </w:rPr>
              <w:t>6</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70"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7209F4" w:rsidRPr="006F5056">
              <w:rPr>
                <w:rFonts w:ascii="Times New Roman" w:eastAsia="Times New Roman" w:hAnsi="Times New Roman" w:cs="Times New Roman"/>
                <w:sz w:val="24"/>
                <w:szCs w:val="24"/>
                <w:lang w:eastAsia="de-DE"/>
              </w:rPr>
              <w:t>10</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209F4" w:rsidRPr="006F5056">
              <w:rPr>
                <w:rFonts w:ascii="Times New Roman" w:eastAsia="Times New Roman" w:hAnsi="Times New Roman" w:cs="Times New Roman"/>
                <w:sz w:val="24"/>
                <w:szCs w:val="24"/>
                <w:lang w:eastAsia="de-DE"/>
              </w:rPr>
              <w:t>7</w:t>
            </w:r>
          </w:p>
        </w:tc>
        <w:tc>
          <w:tcPr>
            <w:tcW w:w="79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7209F4" w:rsidRPr="006F5056">
              <w:rPr>
                <w:rFonts w:ascii="Times New Roman" w:eastAsia="Times New Roman" w:hAnsi="Times New Roman" w:cs="Times New Roman"/>
                <w:sz w:val="24"/>
                <w:szCs w:val="24"/>
                <w:lang w:eastAsia="de-DE"/>
              </w:rPr>
              <w:t>3</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1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209F4" w:rsidRPr="006F5056">
              <w:rPr>
                <w:rFonts w:ascii="Times New Roman" w:eastAsia="Times New Roman" w:hAnsi="Times New Roman" w:cs="Times New Roman"/>
                <w:sz w:val="24"/>
                <w:szCs w:val="24"/>
                <w:lang w:eastAsia="de-DE"/>
              </w:rPr>
              <w:t>6</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209F4" w:rsidRPr="006F5056">
              <w:rPr>
                <w:rFonts w:ascii="Times New Roman" w:eastAsia="Times New Roman" w:hAnsi="Times New Roman" w:cs="Times New Roman"/>
                <w:sz w:val="24"/>
                <w:szCs w:val="24"/>
                <w:lang w:eastAsia="de-DE"/>
              </w:rPr>
              <w:t>5</w:t>
            </w:r>
          </w:p>
        </w:tc>
        <w:tc>
          <w:tcPr>
            <w:tcW w:w="749"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209F4" w:rsidRPr="006F5056">
              <w:rPr>
                <w:rFonts w:ascii="Times New Roman" w:eastAsia="Times New Roman" w:hAnsi="Times New Roman" w:cs="Times New Roman"/>
                <w:sz w:val="24"/>
                <w:szCs w:val="24"/>
                <w:lang w:eastAsia="de-DE"/>
              </w:rPr>
              <w:t>7</w:t>
            </w:r>
          </w:p>
        </w:tc>
        <w:tc>
          <w:tcPr>
            <w:tcW w:w="2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811"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323B8F" w:rsidRPr="006F5056">
              <w:rPr>
                <w:rFonts w:ascii="Times New Roman" w:eastAsia="Times New Roman" w:hAnsi="Times New Roman" w:cs="Times New Roman"/>
                <w:sz w:val="24"/>
                <w:szCs w:val="24"/>
                <w:lang w:eastAsia="de-DE"/>
              </w:rPr>
              <w:t>5</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323B8F" w:rsidRPr="006F5056">
              <w:rPr>
                <w:rFonts w:ascii="Times New Roman" w:eastAsia="Times New Roman" w:hAnsi="Times New Roman" w:cs="Times New Roman"/>
                <w:sz w:val="24"/>
                <w:szCs w:val="24"/>
                <w:lang w:eastAsia="de-DE"/>
              </w:rPr>
              <w:t>3</w:t>
            </w:r>
          </w:p>
        </w:tc>
        <w:tc>
          <w:tcPr>
            <w:tcW w:w="96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323B8F" w:rsidRPr="006F5056">
              <w:rPr>
                <w:rFonts w:ascii="Times New Roman" w:eastAsia="Times New Roman" w:hAnsi="Times New Roman" w:cs="Times New Roman"/>
                <w:sz w:val="24"/>
                <w:szCs w:val="24"/>
                <w:lang w:eastAsia="de-DE"/>
              </w:rPr>
              <w:t>7</w:t>
            </w:r>
          </w:p>
        </w:tc>
        <w:tc>
          <w:tcPr>
            <w:tcW w:w="19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23B8F" w:rsidRPr="006F5056">
              <w:rPr>
                <w:rFonts w:ascii="Times New Roman" w:eastAsia="Times New Roman" w:hAnsi="Times New Roman" w:cs="Times New Roman"/>
                <w:sz w:val="24"/>
                <w:szCs w:val="24"/>
                <w:lang w:eastAsia="de-DE"/>
              </w:rPr>
              <w:t>5</w:t>
            </w:r>
          </w:p>
        </w:tc>
        <w:tc>
          <w:tcPr>
            <w:tcW w:w="97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23B8F" w:rsidRPr="006F5056">
              <w:rPr>
                <w:rFonts w:ascii="Times New Roman" w:eastAsia="Times New Roman" w:hAnsi="Times New Roman" w:cs="Times New Roman"/>
                <w:sz w:val="24"/>
                <w:szCs w:val="24"/>
                <w:lang w:eastAsia="de-DE"/>
              </w:rPr>
              <w:t>6</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23B8F" w:rsidRPr="006F5056">
              <w:rPr>
                <w:rFonts w:ascii="Times New Roman" w:eastAsia="Times New Roman" w:hAnsi="Times New Roman" w:cs="Times New Roman"/>
                <w:sz w:val="24"/>
                <w:szCs w:val="24"/>
                <w:lang w:eastAsia="de-DE"/>
              </w:rPr>
              <w:t>3</w:t>
            </w:r>
          </w:p>
        </w:tc>
      </w:tr>
      <w:tr w:rsidR="004055FC" w:rsidRPr="006F5056">
        <w:trPr>
          <w:trHeight w:val="330"/>
        </w:trPr>
        <w:tc>
          <w:tcPr>
            <w:tcW w:w="2284" w:type="dxa"/>
            <w:tcBorders>
              <w:bottom w:val="single" w:sz="12" w:space="0" w:color="00000A"/>
            </w:tcBorders>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 self-reports</w:t>
            </w:r>
          </w:p>
        </w:tc>
        <w:tc>
          <w:tcPr>
            <w:tcW w:w="216" w:type="dxa"/>
            <w:tcBorders>
              <w:bottom w:val="single" w:sz="12" w:space="0" w:color="00000A"/>
            </w:tcBorders>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54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648"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1</w:t>
            </w:r>
          </w:p>
        </w:tc>
        <w:tc>
          <w:tcPr>
            <w:tcW w:w="64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3</w:t>
            </w:r>
          </w:p>
        </w:tc>
        <w:tc>
          <w:tcPr>
            <w:tcW w:w="197"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70"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9</w:t>
            </w:r>
          </w:p>
        </w:tc>
        <w:tc>
          <w:tcPr>
            <w:tcW w:w="794"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6</w:t>
            </w:r>
          </w:p>
        </w:tc>
        <w:tc>
          <w:tcPr>
            <w:tcW w:w="794"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302738" w:rsidRPr="006F5056">
              <w:rPr>
                <w:rFonts w:ascii="Times New Roman" w:eastAsia="Times New Roman" w:hAnsi="Times New Roman" w:cs="Times New Roman"/>
                <w:sz w:val="24"/>
                <w:szCs w:val="24"/>
                <w:lang w:eastAsia="de-DE"/>
              </w:rPr>
              <w:t>12</w:t>
            </w:r>
          </w:p>
        </w:tc>
        <w:tc>
          <w:tcPr>
            <w:tcW w:w="197"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18"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.04</w:t>
            </w:r>
          </w:p>
        </w:tc>
        <w:tc>
          <w:tcPr>
            <w:tcW w:w="749"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749"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5</w:t>
            </w:r>
          </w:p>
        </w:tc>
        <w:tc>
          <w:tcPr>
            <w:tcW w:w="217"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6"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811"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964"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c>
          <w:tcPr>
            <w:tcW w:w="964"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197"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5</w:t>
            </w:r>
          </w:p>
        </w:tc>
        <w:tc>
          <w:tcPr>
            <w:tcW w:w="97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302738" w:rsidRPr="006F5056">
              <w:rPr>
                <w:rFonts w:ascii="Times New Roman" w:eastAsia="Times New Roman" w:hAnsi="Times New Roman" w:cs="Times New Roman"/>
                <w:sz w:val="24"/>
                <w:szCs w:val="24"/>
                <w:lang w:eastAsia="de-DE"/>
              </w:rPr>
              <w:t>6</w:t>
            </w:r>
          </w:p>
        </w:tc>
        <w:tc>
          <w:tcPr>
            <w:tcW w:w="928"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bl>
    <w:p w:rsidR="004055FC" w:rsidRPr="006F5056" w:rsidRDefault="00445C20">
      <w:pPr>
        <w:spacing w:line="480" w:lineRule="exact"/>
        <w:contextualSpacing/>
        <w:rPr>
          <w:rFonts w:ascii="Times New Roman" w:hAnsi="Times New Roman"/>
          <w:sz w:val="24"/>
          <w:szCs w:val="24"/>
        </w:rPr>
      </w:pPr>
      <w:r w:rsidRPr="006F5056">
        <w:rPr>
          <w:rFonts w:ascii="Times New Roman" w:hAnsi="Times New Roman"/>
          <w:b/>
          <w:sz w:val="24"/>
          <w:szCs w:val="24"/>
        </w:rPr>
        <w:t>Note.</w:t>
      </w:r>
      <w:r w:rsidRPr="006F5056">
        <w:rPr>
          <w:rFonts w:ascii="Times New Roman" w:hAnsi="Times New Roman"/>
          <w:sz w:val="24"/>
          <w:szCs w:val="24"/>
        </w:rPr>
        <w:t xml:space="preserve">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lower bound of 95% confidence interval,</w:t>
      </w:r>
      <w:r w:rsidRPr="006F5056">
        <w:rPr>
          <w:rFonts w:ascii="Times New Roman" w:eastAsia="Times New Roman" w:hAnsi="Times New Roman" w:cs="Times New Roman"/>
          <w:i/>
          <w:sz w:val="24"/>
          <w:szCs w:val="24"/>
          <w:lang w:eastAsia="de-DE"/>
        </w:rPr>
        <w:t xml:space="preserve">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upper bo</w:t>
      </w:r>
      <w:r w:rsidR="00BC39D3" w:rsidRPr="006F5056">
        <w:rPr>
          <w:rFonts w:ascii="Times New Roman" w:eastAsia="Times New Roman" w:hAnsi="Times New Roman" w:cs="Times New Roman"/>
          <w:sz w:val="24"/>
          <w:szCs w:val="24"/>
          <w:lang w:eastAsia="de-DE"/>
        </w:rPr>
        <w:t>und of 95% confidence interval</w:t>
      </w:r>
      <w:r w:rsidRPr="006F5056">
        <w:rPr>
          <w:rFonts w:ascii="Times New Roman" w:eastAsia="Times New Roman" w:hAnsi="Times New Roman" w:cs="Times New Roman"/>
          <w:sz w:val="24"/>
          <w:szCs w:val="24"/>
          <w:lang w:eastAsia="de-DE"/>
        </w:rPr>
        <w:t>, A = informant-reported Agreeableness,</w:t>
      </w:r>
      <w:r w:rsidRPr="006F5056">
        <w:rPr>
          <w:rFonts w:ascii="Times New Roman" w:eastAsia="Times New Roman" w:hAnsi="Times New Roman" w:cs="Times New Roman"/>
          <w:i/>
          <w:sz w:val="24"/>
          <w:szCs w:val="24"/>
          <w:lang w:eastAsia="de-DE"/>
        </w:rPr>
        <w:t xml:space="preserve"> </w:t>
      </w:r>
      <w:r w:rsidRPr="006F5056">
        <w:rPr>
          <w:rFonts w:ascii="Times New Roman" w:eastAsia="Times New Roman" w:hAnsi="Times New Roman" w:cs="Times New Roman"/>
          <w:sz w:val="24"/>
          <w:szCs w:val="24"/>
          <w:lang w:eastAsia="de-DE"/>
        </w:rPr>
        <w:t>C = informant-reported Conscientiousness</w:t>
      </w:r>
      <w:r w:rsidRPr="006F5056">
        <w:rPr>
          <w:rFonts w:ascii="Times New Roman" w:hAnsi="Times New Roman"/>
          <w:sz w:val="24"/>
          <w:szCs w:val="24"/>
        </w:rPr>
        <w:t>.</w:t>
      </w:r>
    </w:p>
    <w:p w:rsidR="004055FC" w:rsidRPr="006F5056" w:rsidRDefault="004055FC">
      <w:pPr>
        <w:spacing w:line="480" w:lineRule="exact"/>
        <w:contextualSpacing/>
        <w:rPr>
          <w:rFonts w:ascii="Times New Roman" w:eastAsia="Times New Roman" w:hAnsi="Times New Roman" w:cs="Times New Roman"/>
          <w:sz w:val="24"/>
          <w:szCs w:val="24"/>
          <w:lang w:eastAsia="de-DE"/>
        </w:rPr>
      </w:pPr>
    </w:p>
    <w:p w:rsidR="004055FC" w:rsidRPr="006F5056" w:rsidRDefault="004055FC">
      <w:pPr>
        <w:spacing w:line="480" w:lineRule="exact"/>
        <w:contextualSpacing/>
        <w:rPr>
          <w:rFonts w:ascii="Times New Roman" w:hAnsi="Times New Roman"/>
          <w:sz w:val="24"/>
          <w:szCs w:val="24"/>
        </w:rPr>
      </w:pPr>
    </w:p>
    <w:p w:rsidR="004055FC" w:rsidRPr="006F5056" w:rsidRDefault="004055FC">
      <w:pPr>
        <w:spacing w:line="480" w:lineRule="exact"/>
        <w:contextualSpacing/>
        <w:rPr>
          <w:rFonts w:ascii="Times New Roman" w:hAnsi="Times New Roman"/>
          <w:sz w:val="24"/>
          <w:szCs w:val="24"/>
        </w:rPr>
      </w:pPr>
    </w:p>
    <w:p w:rsidR="004055FC" w:rsidRPr="006F5056" w:rsidRDefault="00445C20">
      <w:pPr>
        <w:rPr>
          <w:rFonts w:ascii="Times New Roman" w:hAnsi="Times New Roman"/>
          <w:b/>
          <w:sz w:val="24"/>
          <w:szCs w:val="24"/>
        </w:rPr>
      </w:pPr>
      <w:r w:rsidRPr="006F5056">
        <w:br w:type="page"/>
      </w:r>
    </w:p>
    <w:p w:rsidR="004055FC" w:rsidRPr="006F5056" w:rsidRDefault="00445C20" w:rsidP="000E2F49">
      <w:pPr>
        <w:spacing w:line="480" w:lineRule="exact"/>
        <w:rPr>
          <w:rFonts w:ascii="Times New Roman" w:hAnsi="Times New Roman"/>
          <w:b/>
          <w:sz w:val="24"/>
          <w:szCs w:val="24"/>
        </w:rPr>
      </w:pPr>
      <w:proofErr w:type="gramStart"/>
      <w:r w:rsidRPr="006F5056">
        <w:rPr>
          <w:rFonts w:ascii="Times New Roman" w:hAnsi="Times New Roman"/>
          <w:b/>
          <w:sz w:val="24"/>
          <w:szCs w:val="24"/>
        </w:rPr>
        <w:lastRenderedPageBreak/>
        <w:t>Table 5.</w:t>
      </w:r>
      <w:proofErr w:type="gramEnd"/>
      <w:r w:rsidRPr="006F5056">
        <w:rPr>
          <w:rFonts w:ascii="Times New Roman" w:hAnsi="Times New Roman"/>
          <w:b/>
          <w:sz w:val="24"/>
          <w:szCs w:val="24"/>
        </w:rPr>
        <w:t xml:space="preserve"> </w:t>
      </w:r>
      <w:r w:rsidRPr="006F5056">
        <w:rPr>
          <w:rFonts w:ascii="Times New Roman" w:hAnsi="Times New Roman"/>
          <w:sz w:val="24"/>
          <w:szCs w:val="24"/>
        </w:rPr>
        <w:t>Study 3</w:t>
      </w:r>
      <w:r w:rsidRPr="006F5056">
        <w:rPr>
          <w:rFonts w:ascii="Times New Roman" w:hAnsi="Times New Roman" w:cs="Times New Roman"/>
          <w:sz w:val="24"/>
          <w:szCs w:val="24"/>
        </w:rPr>
        <w:t>’</w:t>
      </w:r>
      <w:r w:rsidRPr="006F5056">
        <w:rPr>
          <w:rFonts w:ascii="Times New Roman" w:hAnsi="Times New Roman"/>
          <w:sz w:val="24"/>
          <w:szCs w:val="24"/>
        </w:rPr>
        <w:t>s countries (sorted by country-level religiosity), within-country descriptive statistics, and within-country zero-order correlations between personal religiosity and self-esteem</w:t>
      </w:r>
    </w:p>
    <w:tbl>
      <w:tblPr>
        <w:tblW w:w="13478" w:type="dxa"/>
        <w:tblInd w:w="59" w:type="dxa"/>
        <w:tblCellMar>
          <w:left w:w="70" w:type="dxa"/>
          <w:right w:w="70" w:type="dxa"/>
        </w:tblCellMar>
        <w:tblLook w:val="04A0" w:firstRow="1" w:lastRow="0" w:firstColumn="1" w:lastColumn="0" w:noHBand="0" w:noVBand="1"/>
      </w:tblPr>
      <w:tblGrid>
        <w:gridCol w:w="1840"/>
        <w:gridCol w:w="1475"/>
        <w:gridCol w:w="1303"/>
        <w:gridCol w:w="1306"/>
        <w:gridCol w:w="1299"/>
        <w:gridCol w:w="1300"/>
        <w:gridCol w:w="1295"/>
        <w:gridCol w:w="1291"/>
        <w:gridCol w:w="2369"/>
      </w:tblGrid>
      <w:tr w:rsidR="00856B33" w:rsidRPr="006F5056" w:rsidTr="00840724">
        <w:trPr>
          <w:trHeight w:val="750"/>
        </w:trPr>
        <w:tc>
          <w:tcPr>
            <w:tcW w:w="1840" w:type="dxa"/>
            <w:tcBorders>
              <w:top w:val="single" w:sz="12" w:space="0" w:color="auto"/>
              <w:left w:val="nil"/>
              <w:bottom w:val="single" w:sz="12" w:space="0" w:color="auto"/>
              <w:right w:val="nil"/>
            </w:tcBorders>
            <w:shd w:val="clear" w:color="auto" w:fill="auto"/>
            <w:noWrap/>
            <w:vAlign w:val="center"/>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w:t>
            </w:r>
          </w:p>
        </w:tc>
        <w:tc>
          <w:tcPr>
            <w:tcW w:w="1475"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i/>
                <w:sz w:val="24"/>
                <w:szCs w:val="24"/>
                <w:lang w:eastAsia="de-DE"/>
              </w:rPr>
            </w:pPr>
            <w:r w:rsidRPr="006F5056">
              <w:rPr>
                <w:rFonts w:ascii="Times New Roman" w:eastAsia="Times New Roman" w:hAnsi="Times New Roman" w:cs="Times New Roman"/>
                <w:i/>
                <w:sz w:val="24"/>
                <w:szCs w:val="24"/>
                <w:lang w:eastAsia="de-DE"/>
              </w:rPr>
              <w:t>N</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respondents</w:t>
            </w:r>
          </w:p>
        </w:tc>
        <w:tc>
          <w:tcPr>
            <w:tcW w:w="1303"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i/>
                <w:sz w:val="24"/>
                <w:szCs w:val="24"/>
                <w:lang w:eastAsia="de-DE"/>
              </w:rPr>
            </w:pPr>
            <w:r w:rsidRPr="006F5056">
              <w:rPr>
                <w:rFonts w:ascii="Times New Roman" w:eastAsia="Times New Roman" w:hAnsi="Times New Roman" w:cs="Times New Roman"/>
                <w:i/>
                <w:sz w:val="24"/>
                <w:szCs w:val="24"/>
                <w:lang w:eastAsia="de-DE"/>
              </w:rPr>
              <w:t>N</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urban areas</w:t>
            </w:r>
          </w:p>
        </w:tc>
        <w:tc>
          <w:tcPr>
            <w:tcW w:w="1306"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i/>
                <w:sz w:val="24"/>
                <w:szCs w:val="24"/>
                <w:lang w:eastAsia="de-DE"/>
              </w:rPr>
            </w:pPr>
            <w:r w:rsidRPr="006F5056">
              <w:rPr>
                <w:rFonts w:ascii="Times New Roman" w:eastAsia="Times New Roman" w:hAnsi="Times New Roman" w:cs="Times New Roman"/>
                <w:i/>
                <w:sz w:val="24"/>
                <w:szCs w:val="24"/>
                <w:lang w:eastAsia="de-DE"/>
              </w:rPr>
              <w:t>N</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states</w:t>
            </w:r>
          </w:p>
        </w:tc>
        <w:tc>
          <w:tcPr>
            <w:tcW w:w="1299"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age</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(years)</w:t>
            </w:r>
          </w:p>
        </w:tc>
        <w:tc>
          <w:tcPr>
            <w:tcW w:w="1300"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women</w:t>
            </w:r>
          </w:p>
        </w:tc>
        <w:tc>
          <w:tcPr>
            <w:tcW w:w="1295"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p>
          <w:p w:rsidR="00856B33" w:rsidRPr="006F5056" w:rsidRDefault="00D04DCC"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w:t>
            </w:r>
            <w:r w:rsidR="00856B33" w:rsidRPr="006F5056">
              <w:rPr>
                <w:rFonts w:ascii="Times New Roman" w:eastAsia="Times New Roman" w:hAnsi="Times New Roman" w:cs="Times New Roman"/>
                <w:sz w:val="24"/>
                <w:szCs w:val="24"/>
                <w:lang w:eastAsia="de-DE"/>
              </w:rPr>
              <w:t>en</w:t>
            </w:r>
          </w:p>
        </w:tc>
        <w:tc>
          <w:tcPr>
            <w:tcW w:w="1291"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country-level religiosity</w:t>
            </w:r>
          </w:p>
        </w:tc>
        <w:tc>
          <w:tcPr>
            <w:tcW w:w="2369" w:type="dxa"/>
            <w:tcBorders>
              <w:top w:val="single" w:sz="12" w:space="0" w:color="auto"/>
              <w:left w:val="nil"/>
              <w:bottom w:val="single" w:sz="12" w:space="0" w:color="auto"/>
              <w:right w:val="nil"/>
            </w:tcBorders>
            <w:shd w:val="clear" w:color="auto" w:fill="auto"/>
            <w:vAlign w:val="center"/>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correlation:</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 religiosity</w:t>
            </w:r>
          </w:p>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&amp; self-esteem</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Philippines</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9,699</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21.34</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75.60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24.40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3.28</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India</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7,270</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24.82</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48.50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51.50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3.19</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Malaysia</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2,092</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23.08</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69.10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30.90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2.92</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Venezuela</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4,606</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23.28</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72.40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27.60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2.90</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Singapore</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1,838</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21.32</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63.80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36.20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2.71</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States</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898,471</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1,163</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53</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25.85</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63.40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36.60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2.67</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Chile</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881</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21.46</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74.00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26.00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2.61</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Mexico</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35,096</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98</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32</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23.24</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66.60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33.40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2.48</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Canada</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28,453</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41</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24.62</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62.50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37.50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2.20</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Australia</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18,047</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87</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25.53</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62.00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38.00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2.13</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Switzerland</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6,175</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29.62</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56.20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43.80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2.05</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.07***</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Germany</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38,019</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141</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15</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28.74</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59.20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40.80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2.04</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The Netherlands</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44,876</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145</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29.76</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64.10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35.90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1.95</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United Kingdom</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14,213</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84</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31</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24.26</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61.70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38.30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1.93</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.12***</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Spain</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72,288</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43</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23.38</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70.90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29.10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1.89</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Belgium</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3,358</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27.16</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61.20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38.80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1.77</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.11***</w:t>
            </w:r>
          </w:p>
        </w:tc>
      </w:tr>
      <w:tr w:rsidR="00856B33" w:rsidRPr="006F5056" w:rsidTr="00840724">
        <w:trPr>
          <w:trHeight w:val="450"/>
        </w:trPr>
        <w:tc>
          <w:tcPr>
            <w:tcW w:w="184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lastRenderedPageBreak/>
              <w:t>Norway</w:t>
            </w:r>
          </w:p>
        </w:tc>
        <w:tc>
          <w:tcPr>
            <w:tcW w:w="147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1,459</w:t>
            </w:r>
          </w:p>
        </w:tc>
        <w:tc>
          <w:tcPr>
            <w:tcW w:w="1303"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306"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29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25.92</w:t>
            </w:r>
          </w:p>
        </w:tc>
        <w:tc>
          <w:tcPr>
            <w:tcW w:w="1300"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59.90</w:t>
            </w:r>
          </w:p>
        </w:tc>
        <w:tc>
          <w:tcPr>
            <w:tcW w:w="1295"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40.10</w:t>
            </w:r>
          </w:p>
        </w:tc>
        <w:tc>
          <w:tcPr>
            <w:tcW w:w="1291"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1.69</w:t>
            </w:r>
          </w:p>
        </w:tc>
        <w:tc>
          <w:tcPr>
            <w:tcW w:w="2369" w:type="dxa"/>
            <w:tcBorders>
              <w:top w:val="nil"/>
              <w:left w:val="nil"/>
              <w:bottom w:val="nil"/>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r>
      <w:tr w:rsidR="00856B33" w:rsidRPr="006F5056" w:rsidTr="00840724">
        <w:trPr>
          <w:trHeight w:val="450"/>
        </w:trPr>
        <w:tc>
          <w:tcPr>
            <w:tcW w:w="184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Sweden</w:t>
            </w:r>
          </w:p>
        </w:tc>
        <w:tc>
          <w:tcPr>
            <w:tcW w:w="1475"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1,695</w:t>
            </w:r>
          </w:p>
        </w:tc>
        <w:tc>
          <w:tcPr>
            <w:tcW w:w="1303"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7</w:t>
            </w:r>
          </w:p>
        </w:tc>
        <w:tc>
          <w:tcPr>
            <w:tcW w:w="1306"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w:t>
            </w:r>
          </w:p>
        </w:tc>
        <w:tc>
          <w:tcPr>
            <w:tcW w:w="1299"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27.24</w:t>
            </w:r>
          </w:p>
        </w:tc>
        <w:tc>
          <w:tcPr>
            <w:tcW w:w="1300"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60.40</w:t>
            </w:r>
          </w:p>
        </w:tc>
        <w:tc>
          <w:tcPr>
            <w:tcW w:w="1295"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39.60</w:t>
            </w:r>
          </w:p>
        </w:tc>
        <w:tc>
          <w:tcPr>
            <w:tcW w:w="1291"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right"/>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1.62</w:t>
            </w:r>
          </w:p>
        </w:tc>
        <w:tc>
          <w:tcPr>
            <w:tcW w:w="2369" w:type="dxa"/>
            <w:tcBorders>
              <w:top w:val="nil"/>
              <w:left w:val="nil"/>
              <w:bottom w:val="single" w:sz="12" w:space="0" w:color="auto"/>
              <w:right w:val="nil"/>
            </w:tcBorders>
            <w:shd w:val="clear" w:color="auto" w:fill="auto"/>
            <w:noWrap/>
            <w:vAlign w:val="bottom"/>
            <w:hideMark/>
          </w:tcPr>
          <w:p w:rsidR="00856B33" w:rsidRPr="006F5056" w:rsidRDefault="00856B33" w:rsidP="0084072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r>
    </w:tbl>
    <w:p w:rsidR="004055FC" w:rsidRPr="006F5056" w:rsidRDefault="004055FC">
      <w:pPr>
        <w:rPr>
          <w:rFonts w:ascii="Times New Roman" w:hAnsi="Times New Roman"/>
          <w:b/>
          <w:sz w:val="24"/>
          <w:szCs w:val="24"/>
        </w:rPr>
      </w:pPr>
    </w:p>
    <w:p w:rsidR="004055FC" w:rsidRPr="006F5056" w:rsidRDefault="00445C20" w:rsidP="000E2F49">
      <w:pPr>
        <w:spacing w:line="480" w:lineRule="exact"/>
        <w:rPr>
          <w:rFonts w:ascii="Times New Roman" w:hAnsi="Times New Roman"/>
          <w:b/>
          <w:sz w:val="24"/>
          <w:szCs w:val="24"/>
        </w:rPr>
      </w:pPr>
      <w:r w:rsidRPr="006F5056">
        <w:rPr>
          <w:rFonts w:ascii="Times New Roman" w:hAnsi="Times New Roman"/>
          <w:b/>
          <w:sz w:val="24"/>
          <w:szCs w:val="24"/>
        </w:rPr>
        <w:t xml:space="preserve">Note. </w:t>
      </w:r>
      <w:proofErr w:type="gramStart"/>
      <w:r w:rsidRPr="006F5056">
        <w:rPr>
          <w:rFonts w:ascii="Times New Roman" w:hAnsi="Times New Roman"/>
          <w:sz w:val="24"/>
          <w:szCs w:val="24"/>
        </w:rPr>
        <w:t xml:space="preserve">***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.001, **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.01, * </w:t>
      </w:r>
      <w:r w:rsidRPr="006F5056">
        <w:rPr>
          <w:rFonts w:ascii="Wingdings" w:hAnsi="Wingdings"/>
          <w:sz w:val="24"/>
          <w:szCs w:val="24"/>
        </w:rPr>
        <w:t></w:t>
      </w:r>
      <w:r w:rsidRPr="006F5056">
        <w:rPr>
          <w:rFonts w:ascii="Times New Roman" w:hAnsi="Times New Roman"/>
          <w:sz w:val="24"/>
          <w:szCs w:val="24"/>
        </w:rPr>
        <w:t xml:space="preserve"> </w:t>
      </w:r>
      <w:r w:rsidRPr="006F5056">
        <w:rPr>
          <w:rFonts w:ascii="Times New Roman" w:hAnsi="Times New Roman"/>
          <w:i/>
          <w:sz w:val="24"/>
          <w:szCs w:val="24"/>
        </w:rPr>
        <w:t>p</w:t>
      </w:r>
      <w:r w:rsidRPr="006F5056">
        <w:rPr>
          <w:rFonts w:ascii="Times New Roman" w:hAnsi="Times New Roman"/>
          <w:sz w:val="24"/>
          <w:szCs w:val="24"/>
        </w:rPr>
        <w:t xml:space="preserve"> &lt; .05.</w:t>
      </w:r>
      <w:proofErr w:type="gramEnd"/>
      <w:r w:rsidRPr="006F5056">
        <w:rPr>
          <w:rFonts w:ascii="Times New Roman" w:hAnsi="Times New Roman"/>
          <w:sz w:val="24"/>
          <w:szCs w:val="24"/>
        </w:rPr>
        <w:t xml:space="preserve"> There are 53 </w:t>
      </w:r>
      <w:r w:rsidRPr="006F5056">
        <w:rPr>
          <w:rFonts w:ascii="Times New Roman" w:hAnsi="Times New Roman" w:cs="Times New Roman"/>
          <w:sz w:val="24"/>
          <w:szCs w:val="24"/>
        </w:rPr>
        <w:t>“</w:t>
      </w:r>
      <w:r w:rsidRPr="006F5056">
        <w:rPr>
          <w:rFonts w:ascii="Times New Roman" w:hAnsi="Times New Roman"/>
          <w:sz w:val="24"/>
          <w:szCs w:val="24"/>
        </w:rPr>
        <w:t>states</w:t>
      </w:r>
      <w:r w:rsidRPr="006F5056">
        <w:rPr>
          <w:rFonts w:ascii="Times New Roman" w:hAnsi="Times New Roman" w:cs="Times New Roman"/>
          <w:sz w:val="24"/>
          <w:szCs w:val="24"/>
        </w:rPr>
        <w:t>”</w:t>
      </w:r>
      <w:r w:rsidRPr="006F5056">
        <w:rPr>
          <w:rFonts w:ascii="Times New Roman" w:hAnsi="Times New Roman"/>
          <w:sz w:val="24"/>
          <w:szCs w:val="24"/>
        </w:rPr>
        <w:t xml:space="preserve"> in the US, because, in addition to the 50 US states, the GeoPostcodes database also places Washington DC, Puerto Rico, and Guam at that sociocultural level.</w:t>
      </w:r>
      <w:r w:rsidRPr="006F5056">
        <w:br w:type="page"/>
      </w:r>
    </w:p>
    <w:p w:rsidR="004055FC" w:rsidRPr="006F5056" w:rsidRDefault="00445C20">
      <w:pPr>
        <w:rPr>
          <w:rFonts w:ascii="Times New Roman" w:hAnsi="Times New Roman"/>
          <w:sz w:val="24"/>
          <w:szCs w:val="24"/>
        </w:rPr>
      </w:pPr>
      <w:proofErr w:type="gramStart"/>
      <w:r w:rsidRPr="006F5056">
        <w:rPr>
          <w:rFonts w:ascii="Times New Roman" w:hAnsi="Times New Roman"/>
          <w:b/>
          <w:sz w:val="24"/>
          <w:szCs w:val="24"/>
        </w:rPr>
        <w:lastRenderedPageBreak/>
        <w:t>Table 6.</w:t>
      </w:r>
      <w:proofErr w:type="gramEnd"/>
      <w:r w:rsidRPr="006F5056">
        <w:rPr>
          <w:rFonts w:ascii="Times New Roman" w:hAnsi="Times New Roman"/>
          <w:b/>
          <w:sz w:val="24"/>
          <w:szCs w:val="24"/>
        </w:rPr>
        <w:t xml:space="preserve"> </w:t>
      </w:r>
      <w:r w:rsidRPr="006F5056">
        <w:rPr>
          <w:rFonts w:ascii="Times New Roman" w:hAnsi="Times New Roman"/>
          <w:sz w:val="24"/>
          <w:szCs w:val="24"/>
        </w:rPr>
        <w:t>Study 3</w:t>
      </w:r>
      <w:r w:rsidRPr="006F5056">
        <w:rPr>
          <w:rFonts w:ascii="Times New Roman" w:hAnsi="Times New Roman" w:cs="Times New Roman"/>
          <w:sz w:val="24"/>
          <w:szCs w:val="24"/>
        </w:rPr>
        <w:t>’</w:t>
      </w:r>
      <w:r w:rsidRPr="006F5056">
        <w:rPr>
          <w:rFonts w:ascii="Times New Roman" w:hAnsi="Times New Roman"/>
          <w:sz w:val="24"/>
          <w:szCs w:val="24"/>
        </w:rPr>
        <w:t>s results</w:t>
      </w:r>
    </w:p>
    <w:p w:rsidR="004055FC" w:rsidRPr="006F5056" w:rsidRDefault="004055FC">
      <w:pPr>
        <w:spacing w:line="480" w:lineRule="exact"/>
        <w:contextualSpacing/>
        <w:rPr>
          <w:rFonts w:ascii="Times New Roman" w:hAnsi="Times New Roman"/>
          <w:b/>
          <w:sz w:val="24"/>
          <w:szCs w:val="24"/>
        </w:rPr>
      </w:pPr>
    </w:p>
    <w:tbl>
      <w:tblPr>
        <w:tblW w:w="15129" w:type="dxa"/>
        <w:tblInd w:w="59" w:type="dxa"/>
        <w:tblCellMar>
          <w:left w:w="70" w:type="dxa"/>
          <w:right w:w="70" w:type="dxa"/>
        </w:tblCellMar>
        <w:tblLook w:val="04A0" w:firstRow="1" w:lastRow="0" w:firstColumn="1" w:lastColumn="0" w:noHBand="0" w:noVBand="1"/>
      </w:tblPr>
      <w:tblGrid>
        <w:gridCol w:w="2061"/>
        <w:gridCol w:w="220"/>
        <w:gridCol w:w="625"/>
        <w:gridCol w:w="623"/>
        <w:gridCol w:w="623"/>
        <w:gridCol w:w="200"/>
        <w:gridCol w:w="766"/>
        <w:gridCol w:w="765"/>
        <w:gridCol w:w="766"/>
        <w:gridCol w:w="200"/>
        <w:gridCol w:w="717"/>
        <w:gridCol w:w="715"/>
        <w:gridCol w:w="716"/>
        <w:gridCol w:w="220"/>
        <w:gridCol w:w="219"/>
        <w:gridCol w:w="927"/>
        <w:gridCol w:w="928"/>
        <w:gridCol w:w="927"/>
        <w:gridCol w:w="200"/>
        <w:gridCol w:w="905"/>
        <w:gridCol w:w="904"/>
        <w:gridCol w:w="902"/>
      </w:tblGrid>
      <w:tr w:rsidR="004055FC" w:rsidRPr="006F5056">
        <w:trPr>
          <w:trHeight w:val="345"/>
        </w:trPr>
        <w:tc>
          <w:tcPr>
            <w:tcW w:w="2060"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713" w:type="dxa"/>
            <w:gridSpan w:val="11"/>
            <w:tcBorders>
              <w:top w:val="single" w:sz="12" w:space="0" w:color="00000A"/>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linear mixed-effects analyses</w:t>
            </w:r>
          </w:p>
        </w:tc>
        <w:tc>
          <w:tcPr>
            <w:tcW w:w="220"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5693" w:type="dxa"/>
            <w:gridSpan w:val="7"/>
            <w:tcBorders>
              <w:top w:val="single" w:sz="12" w:space="0" w:color="00000A"/>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simple slope analyses</w:t>
            </w:r>
          </w:p>
        </w:tc>
      </w:tr>
      <w:tr w:rsidR="004055FC" w:rsidRPr="006F5056">
        <w:trPr>
          <w:trHeight w:val="315"/>
        </w:trPr>
        <w:tc>
          <w:tcPr>
            <w:tcW w:w="2060" w:type="dxa"/>
            <w:vMerge w:val="restart"/>
            <w:tcBorders>
              <w:bottom w:val="single" w:sz="12" w:space="0" w:color="000001"/>
            </w:tcBorders>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val="restart"/>
            <w:tcBorders>
              <w:bottom w:val="single" w:sz="12" w:space="0" w:color="000001"/>
            </w:tcBorders>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70"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personal religiosity</w:t>
            </w:r>
          </w:p>
        </w:tc>
        <w:tc>
          <w:tcPr>
            <w:tcW w:w="200"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295"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sociocultural religiosity</w:t>
            </w:r>
          </w:p>
        </w:tc>
        <w:tc>
          <w:tcPr>
            <w:tcW w:w="200"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148" w:type="dxa"/>
            <w:gridSpan w:val="3"/>
            <w:vMerge w:val="restart"/>
            <w:tcBorders>
              <w:top w:val="single" w:sz="8" w:space="0" w:color="00000A"/>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cross-level interaction</w:t>
            </w:r>
          </w:p>
        </w:tc>
        <w:tc>
          <w:tcPr>
            <w:tcW w:w="220" w:type="dxa"/>
            <w:vMerge w:val="restart"/>
            <w:tcBorders>
              <w:bottom w:val="single" w:sz="12" w:space="0" w:color="000001"/>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vMerge w:val="restart"/>
            <w:tcBorders>
              <w:bottom w:val="single" w:sz="12" w:space="0" w:color="000001"/>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782" w:type="dxa"/>
            <w:gridSpan w:val="3"/>
            <w:tcBorders>
              <w:top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high sociocultural religiosity</w:t>
            </w:r>
          </w:p>
        </w:tc>
        <w:tc>
          <w:tcPr>
            <w:tcW w:w="200" w:type="dxa"/>
            <w:vMerge w:val="restart"/>
            <w:tcBorders>
              <w:bottom w:val="single" w:sz="12" w:space="0" w:color="000001"/>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2711" w:type="dxa"/>
            <w:gridSpan w:val="3"/>
            <w:tcBorders>
              <w:top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low sociocultural religiosity</w:t>
            </w:r>
          </w:p>
        </w:tc>
      </w:tr>
      <w:tr w:rsidR="004055FC" w:rsidRPr="006F5056">
        <w:trPr>
          <w:trHeight w:val="330"/>
        </w:trPr>
        <w:tc>
          <w:tcPr>
            <w:tcW w:w="206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70"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95"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48"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82" w:type="dxa"/>
            <w:gridSpan w:val="3"/>
            <w:shd w:val="clear" w:color="auto" w:fill="auto"/>
            <w:vAlign w:val="bottom"/>
          </w:tcPr>
          <w:p w:rsidR="004055FC" w:rsidRPr="006F5056" w:rsidRDefault="00AD5A7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 4: 1.84</w:t>
            </w:r>
            <w:r w:rsidR="00445C20" w:rsidRPr="006F5056">
              <w:rPr>
                <w:rFonts w:ascii="Times New Roman" w:eastAsia="Times New Roman" w:hAnsi="Times New Roman" w:cs="Times New Roman"/>
                <w:sz w:val="24"/>
                <w:szCs w:val="24"/>
                <w:lang w:eastAsia="de-DE"/>
              </w:rPr>
              <w:t xml:space="preserve"> </w:t>
            </w:r>
            <w:r w:rsidR="00445C20" w:rsidRPr="006F5056">
              <w:rPr>
                <w:rFonts w:ascii="Times New Roman" w:eastAsia="Times New Roman" w:hAnsi="Times New Roman" w:cs="Times New Roman"/>
                <w:i/>
                <w:iCs/>
                <w:sz w:val="24"/>
                <w:szCs w:val="24"/>
                <w:lang w:eastAsia="de-DE"/>
              </w:rPr>
              <w:t xml:space="preserve">SD </w:t>
            </w:r>
            <w:r w:rsidR="00445C20" w:rsidRPr="006F5056">
              <w:rPr>
                <w:rFonts w:ascii="Times New Roman" w:eastAsia="Times New Roman" w:hAnsi="Times New Roman" w:cs="Times New Roman"/>
                <w:sz w:val="24"/>
                <w:szCs w:val="24"/>
                <w:lang w:eastAsia="de-DE"/>
              </w:rPr>
              <w:t xml:space="preserve">above </w:t>
            </w:r>
            <w:r w:rsidR="00445C20" w:rsidRPr="006F5056">
              <w:rPr>
                <w:rFonts w:ascii="Times New Roman" w:eastAsia="Times New Roman" w:hAnsi="Times New Roman" w:cs="Times New Roman"/>
                <w:i/>
                <w:iCs/>
                <w:sz w:val="24"/>
                <w:szCs w:val="24"/>
                <w:lang w:eastAsia="de-DE"/>
              </w:rPr>
              <w:t>M</w:t>
            </w:r>
            <w:r w:rsidR="00445C20" w:rsidRPr="006F5056">
              <w:rPr>
                <w:rFonts w:ascii="Times New Roman" w:eastAsia="Times New Roman" w:hAnsi="Times New Roman" w:cs="Times New Roman"/>
                <w:sz w:val="24"/>
                <w:szCs w:val="24"/>
                <w:lang w:eastAsia="de-DE"/>
              </w:rPr>
              <w:t>)</w:t>
            </w: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11" w:type="dxa"/>
            <w:gridSpan w:val="3"/>
            <w:shd w:val="clear" w:color="auto" w:fill="auto"/>
            <w:vAlign w:val="bottom"/>
          </w:tcPr>
          <w:p w:rsidR="004055FC" w:rsidRPr="006F5056" w:rsidRDefault="00AD5A78">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 4: 1.33</w:t>
            </w:r>
            <w:r w:rsidR="00445C20" w:rsidRPr="006F5056">
              <w:rPr>
                <w:rFonts w:ascii="Times New Roman" w:eastAsia="Times New Roman" w:hAnsi="Times New Roman" w:cs="Times New Roman"/>
                <w:sz w:val="24"/>
                <w:szCs w:val="24"/>
                <w:lang w:eastAsia="de-DE"/>
              </w:rPr>
              <w:t xml:space="preserve"> </w:t>
            </w:r>
            <w:r w:rsidR="00445C20" w:rsidRPr="006F5056">
              <w:rPr>
                <w:rFonts w:ascii="Times New Roman" w:eastAsia="Times New Roman" w:hAnsi="Times New Roman" w:cs="Times New Roman"/>
                <w:i/>
                <w:iCs/>
                <w:sz w:val="24"/>
                <w:szCs w:val="24"/>
                <w:lang w:eastAsia="de-DE"/>
              </w:rPr>
              <w:t xml:space="preserve">SD </w:t>
            </w:r>
            <w:r w:rsidR="00445C20" w:rsidRPr="006F5056">
              <w:rPr>
                <w:rFonts w:ascii="Times New Roman" w:eastAsia="Times New Roman" w:hAnsi="Times New Roman" w:cs="Times New Roman"/>
                <w:sz w:val="24"/>
                <w:szCs w:val="24"/>
                <w:lang w:eastAsia="de-DE"/>
              </w:rPr>
              <w:t xml:space="preserve">below </w:t>
            </w:r>
            <w:r w:rsidR="00445C20" w:rsidRPr="006F5056">
              <w:rPr>
                <w:rFonts w:ascii="Times New Roman" w:eastAsia="Times New Roman" w:hAnsi="Times New Roman" w:cs="Times New Roman"/>
                <w:i/>
                <w:iCs/>
                <w:sz w:val="24"/>
                <w:szCs w:val="24"/>
                <w:lang w:eastAsia="de-DE"/>
              </w:rPr>
              <w:t>M</w:t>
            </w:r>
            <w:r w:rsidR="00445C20" w:rsidRPr="006F5056">
              <w:rPr>
                <w:rFonts w:ascii="Times New Roman" w:eastAsia="Times New Roman" w:hAnsi="Times New Roman" w:cs="Times New Roman"/>
                <w:sz w:val="24"/>
                <w:szCs w:val="24"/>
                <w:lang w:eastAsia="de-DE"/>
              </w:rPr>
              <w:t>)</w:t>
            </w:r>
          </w:p>
        </w:tc>
      </w:tr>
      <w:tr w:rsidR="004055FC" w:rsidRPr="006F5056">
        <w:trPr>
          <w:trHeight w:val="330"/>
        </w:trPr>
        <w:tc>
          <w:tcPr>
            <w:tcW w:w="206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70"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95"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48"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82" w:type="dxa"/>
            <w:gridSpan w:val="3"/>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(l. 3: </w:t>
            </w:r>
            <w:r w:rsidR="00DF26E7" w:rsidRPr="006F5056">
              <w:rPr>
                <w:rFonts w:ascii="Times New Roman" w:eastAsia="Times New Roman" w:hAnsi="Times New Roman" w:cs="Times New Roman"/>
                <w:sz w:val="24"/>
                <w:szCs w:val="24"/>
                <w:lang w:eastAsia="de-DE"/>
              </w:rPr>
              <w:t>1</w:t>
            </w:r>
            <w:r w:rsidRPr="006F5056">
              <w:rPr>
                <w:rFonts w:ascii="Times New Roman" w:eastAsia="Times New Roman" w:hAnsi="Times New Roman" w:cs="Times New Roman"/>
                <w:sz w:val="24"/>
                <w:szCs w:val="24"/>
                <w:lang w:eastAsia="de-DE"/>
              </w:rPr>
              <w:t>.</w:t>
            </w:r>
            <w:r w:rsidR="00DF26E7" w:rsidRPr="006F5056">
              <w:rPr>
                <w:rFonts w:ascii="Times New Roman" w:eastAsia="Times New Roman" w:hAnsi="Times New Roman" w:cs="Times New Roman"/>
                <w:sz w:val="24"/>
                <w:szCs w:val="24"/>
                <w:lang w:eastAsia="de-DE"/>
              </w:rPr>
              <w:t>06</w:t>
            </w:r>
            <w:r w:rsidRPr="006F5056">
              <w:rPr>
                <w:rFonts w:ascii="Times New Roman" w:eastAsia="Times New Roman" w:hAnsi="Times New Roman" w:cs="Times New Roman"/>
                <w:sz w:val="24"/>
                <w:szCs w:val="24"/>
                <w:lang w:eastAsia="de-DE"/>
              </w:rPr>
              <w:t xml:space="preserve">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above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11" w:type="dxa"/>
            <w:gridSpan w:val="3"/>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(l. 3: 1.</w:t>
            </w:r>
            <w:r w:rsidR="00DF26E7" w:rsidRPr="006F5056">
              <w:rPr>
                <w:rFonts w:ascii="Times New Roman" w:eastAsia="Times New Roman" w:hAnsi="Times New Roman" w:cs="Times New Roman"/>
                <w:sz w:val="24"/>
                <w:szCs w:val="24"/>
                <w:lang w:eastAsia="de-DE"/>
              </w:rPr>
              <w:t>19</w:t>
            </w:r>
            <w:r w:rsidRPr="006F5056">
              <w:rPr>
                <w:rFonts w:ascii="Times New Roman" w:eastAsia="Times New Roman" w:hAnsi="Times New Roman" w:cs="Times New Roman"/>
                <w:sz w:val="24"/>
                <w:szCs w:val="24"/>
                <w:lang w:eastAsia="de-DE"/>
              </w:rPr>
              <w:t xml:space="preserve">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below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r>
      <w:tr w:rsidR="004055FC" w:rsidRPr="006F5056">
        <w:trPr>
          <w:trHeight w:val="330"/>
        </w:trPr>
        <w:tc>
          <w:tcPr>
            <w:tcW w:w="206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1870"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95"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48" w:type="dxa"/>
            <w:gridSpan w:val="3"/>
            <w:vMerge/>
            <w:tcBorders>
              <w:top w:val="single" w:sz="8" w:space="0" w:color="00000A"/>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2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82" w:type="dxa"/>
            <w:gridSpan w:val="3"/>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(l. 2: </w:t>
            </w:r>
            <w:r w:rsidR="00AE41FA" w:rsidRPr="006F5056">
              <w:rPr>
                <w:rFonts w:ascii="Times New Roman" w:eastAsia="Times New Roman" w:hAnsi="Times New Roman" w:cs="Times New Roman"/>
                <w:sz w:val="24"/>
                <w:szCs w:val="24"/>
                <w:lang w:eastAsia="de-DE"/>
              </w:rPr>
              <w:t>3.46</w:t>
            </w:r>
            <w:r w:rsidRPr="006F5056">
              <w:rPr>
                <w:rFonts w:ascii="Times New Roman" w:eastAsia="Times New Roman" w:hAnsi="Times New Roman" w:cs="Times New Roman"/>
                <w:sz w:val="24"/>
                <w:szCs w:val="24"/>
                <w:lang w:eastAsia="de-DE"/>
              </w:rPr>
              <w:t xml:space="preserve">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above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c>
          <w:tcPr>
            <w:tcW w:w="200" w:type="dxa"/>
            <w:vMerge/>
            <w:tcBorders>
              <w:bottom w:val="single" w:sz="12" w:space="0" w:color="000001"/>
            </w:tcBorders>
            <w:shd w:val="clear" w:color="auto" w:fill="auto"/>
            <w:vAlign w:val="center"/>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711" w:type="dxa"/>
            <w:gridSpan w:val="3"/>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xml:space="preserve">(l. 2: </w:t>
            </w:r>
            <w:r w:rsidR="00AE41FA" w:rsidRPr="006F5056">
              <w:rPr>
                <w:rFonts w:ascii="Times New Roman" w:eastAsia="Times New Roman" w:hAnsi="Times New Roman" w:cs="Times New Roman"/>
                <w:sz w:val="24"/>
                <w:szCs w:val="24"/>
                <w:lang w:eastAsia="de-DE"/>
              </w:rPr>
              <w:t>1.55</w:t>
            </w:r>
            <w:r w:rsidRPr="006F5056">
              <w:rPr>
                <w:rFonts w:ascii="Times New Roman" w:eastAsia="Times New Roman" w:hAnsi="Times New Roman" w:cs="Times New Roman"/>
                <w:sz w:val="24"/>
                <w:szCs w:val="24"/>
                <w:lang w:eastAsia="de-DE"/>
              </w:rPr>
              <w:t xml:space="preserve"> </w:t>
            </w:r>
            <w:r w:rsidRPr="006F5056">
              <w:rPr>
                <w:rFonts w:ascii="Times New Roman" w:eastAsia="Times New Roman" w:hAnsi="Times New Roman" w:cs="Times New Roman"/>
                <w:i/>
                <w:iCs/>
                <w:sz w:val="24"/>
                <w:szCs w:val="24"/>
                <w:lang w:eastAsia="de-DE"/>
              </w:rPr>
              <w:t xml:space="preserve">SD </w:t>
            </w:r>
            <w:r w:rsidRPr="006F5056">
              <w:rPr>
                <w:rFonts w:ascii="Times New Roman" w:eastAsia="Times New Roman" w:hAnsi="Times New Roman" w:cs="Times New Roman"/>
                <w:sz w:val="24"/>
                <w:szCs w:val="24"/>
                <w:lang w:eastAsia="de-DE"/>
              </w:rPr>
              <w:t xml:space="preserve">below </w:t>
            </w:r>
            <w:r w:rsidRPr="006F5056">
              <w:rPr>
                <w:rFonts w:ascii="Times New Roman" w:eastAsia="Times New Roman" w:hAnsi="Times New Roman" w:cs="Times New Roman"/>
                <w:i/>
                <w:iCs/>
                <w:sz w:val="24"/>
                <w:szCs w:val="24"/>
                <w:lang w:eastAsia="de-DE"/>
              </w:rPr>
              <w:t>M</w:t>
            </w:r>
            <w:r w:rsidRPr="006F5056">
              <w:rPr>
                <w:rFonts w:ascii="Times New Roman" w:eastAsia="Times New Roman" w:hAnsi="Times New Roman" w:cs="Times New Roman"/>
                <w:sz w:val="24"/>
                <w:szCs w:val="24"/>
                <w:lang w:eastAsia="de-DE"/>
              </w:rPr>
              <w:t>)</w:t>
            </w:r>
          </w:p>
        </w:tc>
      </w:tr>
      <w:tr w:rsidR="004055FC" w:rsidRPr="006F5056">
        <w:trPr>
          <w:trHeight w:val="34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model</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623"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623"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65"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66"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715"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715"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928"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927"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PE</w:t>
            </w:r>
          </w:p>
        </w:tc>
        <w:tc>
          <w:tcPr>
            <w:tcW w:w="904"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c>
          <w:tcPr>
            <w:tcW w:w="902" w:type="dxa"/>
            <w:tcBorders>
              <w:bottom w:val="single" w:sz="8"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i/>
                <w:iCs/>
                <w:sz w:val="24"/>
                <w:szCs w:val="24"/>
                <w:lang w:eastAsia="de-DE"/>
              </w:rPr>
            </w:pPr>
            <w:r w:rsidRPr="006F5056">
              <w:rPr>
                <w:rFonts w:ascii="Times New Roman" w:eastAsia="Times New Roman" w:hAnsi="Times New Roman" w:cs="Times New Roman"/>
                <w:i/>
                <w:iCs/>
                <w:sz w:val="24"/>
                <w:szCs w:val="24"/>
                <w:lang w:eastAsia="de-DE"/>
              </w:rPr>
              <w:t>↑CI</w:t>
            </w: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(fl.: 1 &amp; 4)</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2</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403946" w:rsidRPr="006F5056">
              <w:rPr>
                <w:rFonts w:ascii="Times New Roman" w:eastAsia="Times New Roman" w:hAnsi="Times New Roman" w:cs="Times New Roman"/>
                <w:sz w:val="24"/>
                <w:szCs w:val="24"/>
                <w:lang w:eastAsia="de-DE"/>
              </w:rPr>
              <w:t>0</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69225E"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3</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69225E" w:rsidRPr="006F5056">
              <w:rPr>
                <w:rFonts w:ascii="Times New Roman" w:eastAsia="Times New Roman" w:hAnsi="Times New Roman" w:cs="Times New Roman"/>
                <w:sz w:val="24"/>
                <w:szCs w:val="24"/>
                <w:lang w:eastAsia="de-DE"/>
              </w:rPr>
              <w:t>7</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69225E" w:rsidRPr="006F5056">
              <w:rPr>
                <w:rFonts w:ascii="Times New Roman" w:eastAsia="Times New Roman" w:hAnsi="Times New Roman" w:cs="Times New Roman"/>
                <w:sz w:val="24"/>
                <w:szCs w:val="24"/>
                <w:lang w:eastAsia="de-DE"/>
              </w:rPr>
              <w:t>20</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69225E" w:rsidRPr="006F5056">
              <w:rPr>
                <w:rFonts w:ascii="Times New Roman" w:eastAsia="Times New Roman" w:hAnsi="Times New Roman" w:cs="Times New Roman"/>
                <w:sz w:val="24"/>
                <w:szCs w:val="24"/>
                <w:lang w:eastAsia="de-DE"/>
              </w:rPr>
              <w:t>4</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E4251" w:rsidRPr="006F5056">
              <w:rPr>
                <w:rFonts w:ascii="Times New Roman" w:eastAsia="Times New Roman" w:hAnsi="Times New Roman" w:cs="Times New Roman"/>
                <w:sz w:val="24"/>
                <w:szCs w:val="24"/>
                <w:lang w:eastAsia="de-DE"/>
              </w:rPr>
              <w:t>2</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E4251" w:rsidRPr="006F5056">
              <w:rPr>
                <w:rFonts w:ascii="Times New Roman" w:eastAsia="Times New Roman" w:hAnsi="Times New Roman" w:cs="Times New Roman"/>
                <w:sz w:val="24"/>
                <w:szCs w:val="24"/>
                <w:lang w:eastAsia="de-DE"/>
              </w:rPr>
              <w:t>6</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555DDE" w:rsidRPr="006F5056">
              <w:rPr>
                <w:rFonts w:ascii="Times New Roman" w:eastAsia="Times New Roman" w:hAnsi="Times New Roman" w:cs="Times New Roman"/>
                <w:sz w:val="24"/>
                <w:szCs w:val="24"/>
                <w:lang w:eastAsia="de-DE"/>
              </w:rPr>
              <w:t>9</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CD1E6A" w:rsidRPr="006F5056">
              <w:rPr>
                <w:rFonts w:ascii="Times New Roman" w:eastAsia="Times New Roman" w:hAnsi="Times New Roman" w:cs="Times New Roman"/>
                <w:sz w:val="24"/>
                <w:szCs w:val="24"/>
                <w:lang w:eastAsia="de-DE"/>
              </w:rPr>
              <w:t>6</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555DDE" w:rsidRPr="006F5056">
              <w:rPr>
                <w:rFonts w:ascii="Times New Roman" w:eastAsia="Times New Roman" w:hAnsi="Times New Roman" w:cs="Times New Roman"/>
                <w:sz w:val="24"/>
                <w:szCs w:val="24"/>
                <w:lang w:eastAsia="de-DE"/>
              </w:rPr>
              <w:t>2</w:t>
            </w:r>
            <w:r w:rsidR="00CD1E6A" w:rsidRPr="006F5056">
              <w:rPr>
                <w:rFonts w:ascii="Times New Roman" w:eastAsia="Times New Roman" w:hAnsi="Times New Roman" w:cs="Times New Roman"/>
                <w:sz w:val="24"/>
                <w:szCs w:val="24"/>
                <w:lang w:eastAsia="de-DE"/>
              </w:rPr>
              <w:t>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B82CA4">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c>
          <w:tcPr>
            <w:tcW w:w="904" w:type="dxa"/>
            <w:shd w:val="clear" w:color="auto" w:fill="auto"/>
            <w:vAlign w:val="bottom"/>
          </w:tcPr>
          <w:p w:rsidR="004055FC" w:rsidRPr="006F5056" w:rsidRDefault="00A94289">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A94289" w:rsidRPr="006F5056">
              <w:rPr>
                <w:rFonts w:ascii="Times New Roman" w:eastAsia="Times New Roman" w:hAnsi="Times New Roman" w:cs="Times New Roman"/>
                <w:sz w:val="24"/>
                <w:szCs w:val="24"/>
                <w:lang w:eastAsia="de-DE"/>
              </w:rPr>
              <w:t>09</w:t>
            </w: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(fl.: 1 &amp; 3)</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2</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403946" w:rsidRPr="006F5056">
              <w:rPr>
                <w:rFonts w:ascii="Times New Roman" w:eastAsia="Times New Roman" w:hAnsi="Times New Roman" w:cs="Times New Roman"/>
                <w:sz w:val="24"/>
                <w:szCs w:val="24"/>
                <w:lang w:eastAsia="de-DE"/>
              </w:rPr>
              <w:t>0</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E4251" w:rsidRPr="006F5056">
              <w:rPr>
                <w:rFonts w:ascii="Times New Roman" w:eastAsia="Times New Roman" w:hAnsi="Times New Roman" w:cs="Times New Roman"/>
                <w:sz w:val="24"/>
                <w:szCs w:val="24"/>
                <w:lang w:eastAsia="de-DE"/>
              </w:rPr>
              <w:t>5</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E4251" w:rsidRPr="006F5056">
              <w:rPr>
                <w:rFonts w:ascii="Times New Roman" w:eastAsia="Times New Roman" w:hAnsi="Times New Roman" w:cs="Times New Roman"/>
                <w:sz w:val="24"/>
                <w:szCs w:val="24"/>
                <w:lang w:eastAsia="de-DE"/>
              </w:rPr>
              <w:t>04</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69225E"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1</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69225E" w:rsidRPr="006F5056">
              <w:rPr>
                <w:rFonts w:ascii="Times New Roman" w:eastAsia="Times New Roman" w:hAnsi="Times New Roman" w:cs="Times New Roman"/>
                <w:sz w:val="24"/>
                <w:szCs w:val="24"/>
                <w:lang w:eastAsia="de-DE"/>
              </w:rPr>
              <w:t>04</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69225E" w:rsidRPr="006F5056">
              <w:rPr>
                <w:rFonts w:ascii="Times New Roman" w:eastAsia="Times New Roman" w:hAnsi="Times New Roman" w:cs="Times New Roman"/>
                <w:sz w:val="24"/>
                <w:szCs w:val="24"/>
                <w:lang w:eastAsia="de-DE"/>
              </w:rPr>
              <w:t>3</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69225E" w:rsidRPr="006F5056">
              <w:rPr>
                <w:rFonts w:ascii="Times New Roman" w:eastAsia="Times New Roman" w:hAnsi="Times New Roman" w:cs="Times New Roman"/>
                <w:sz w:val="24"/>
                <w:szCs w:val="24"/>
                <w:lang w:eastAsia="de-DE"/>
              </w:rPr>
              <w:t>5</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47ED6" w:rsidRPr="006F5056">
              <w:rPr>
                <w:rFonts w:ascii="Times New Roman" w:eastAsia="Times New Roman" w:hAnsi="Times New Roman" w:cs="Times New Roman"/>
                <w:sz w:val="24"/>
                <w:szCs w:val="24"/>
                <w:lang w:eastAsia="de-DE"/>
              </w:rPr>
              <w:t>23</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CD1E6A" w:rsidRPr="006F5056">
              <w:rPr>
                <w:rFonts w:ascii="Times New Roman" w:eastAsia="Times New Roman" w:hAnsi="Times New Roman" w:cs="Times New Roman"/>
                <w:sz w:val="24"/>
                <w:szCs w:val="24"/>
                <w:lang w:eastAsia="de-DE"/>
              </w:rPr>
              <w:t>19</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47ED6" w:rsidRPr="006F5056">
              <w:rPr>
                <w:rFonts w:ascii="Times New Roman" w:eastAsia="Times New Roman" w:hAnsi="Times New Roman" w:cs="Times New Roman"/>
                <w:sz w:val="24"/>
                <w:szCs w:val="24"/>
                <w:lang w:eastAsia="de-DE"/>
              </w:rPr>
              <w:t>2</w:t>
            </w:r>
            <w:r w:rsidR="00CD1E6A" w:rsidRPr="006F5056">
              <w:rPr>
                <w:rFonts w:ascii="Times New Roman" w:eastAsia="Times New Roman" w:hAnsi="Times New Roman" w:cs="Times New Roman"/>
                <w:sz w:val="24"/>
                <w:szCs w:val="24"/>
                <w:lang w:eastAsia="de-DE"/>
              </w:rPr>
              <w:t>7</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CD1E6A" w:rsidRPr="006F5056">
              <w:rPr>
                <w:rFonts w:ascii="Times New Roman" w:eastAsia="Times New Roman" w:hAnsi="Times New Roman" w:cs="Times New Roman"/>
                <w:sz w:val="24"/>
                <w:szCs w:val="24"/>
                <w:lang w:eastAsia="de-DE"/>
              </w:rPr>
              <w:t>2</w:t>
            </w:r>
          </w:p>
        </w:tc>
        <w:tc>
          <w:tcPr>
            <w:tcW w:w="904" w:type="dxa"/>
            <w:shd w:val="clear" w:color="auto" w:fill="auto"/>
            <w:vAlign w:val="bottom"/>
          </w:tcPr>
          <w:p w:rsidR="004055FC" w:rsidRPr="006F5056" w:rsidRDefault="00DF26E7">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CD1E6A" w:rsidRPr="006F5056">
              <w:rPr>
                <w:rFonts w:ascii="Times New Roman" w:eastAsia="Times New Roman" w:hAnsi="Times New Roman" w:cs="Times New Roman"/>
                <w:sz w:val="24"/>
                <w:szCs w:val="24"/>
                <w:lang w:eastAsia="de-DE"/>
              </w:rPr>
              <w:t>1</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DF26E7" w:rsidRPr="006F5056">
              <w:rPr>
                <w:rFonts w:ascii="Times New Roman" w:eastAsia="Times New Roman" w:hAnsi="Times New Roman" w:cs="Times New Roman"/>
                <w:sz w:val="24"/>
                <w:szCs w:val="24"/>
                <w:lang w:eastAsia="de-DE"/>
              </w:rPr>
              <w:t>0</w:t>
            </w:r>
            <w:r w:rsidR="00CD1E6A" w:rsidRPr="006F5056">
              <w:rPr>
                <w:rFonts w:ascii="Times New Roman" w:eastAsia="Times New Roman" w:hAnsi="Times New Roman" w:cs="Times New Roman"/>
                <w:sz w:val="24"/>
                <w:szCs w:val="24"/>
                <w:lang w:eastAsia="de-DE"/>
              </w:rPr>
              <w:t>5</w:t>
            </w: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basic (fl.: 1 &amp; 2)</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2</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403946" w:rsidRPr="006F5056">
              <w:rPr>
                <w:rFonts w:ascii="Times New Roman" w:eastAsia="Times New Roman" w:hAnsi="Times New Roman" w:cs="Times New Roman"/>
                <w:sz w:val="24"/>
                <w:szCs w:val="24"/>
                <w:lang w:eastAsia="de-DE"/>
              </w:rPr>
              <w:t>0</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7E4251" w:rsidRPr="006F5056">
              <w:rPr>
                <w:rFonts w:ascii="Times New Roman" w:eastAsia="Times New Roman" w:hAnsi="Times New Roman" w:cs="Times New Roman"/>
                <w:sz w:val="24"/>
                <w:szCs w:val="24"/>
                <w:lang w:eastAsia="de-DE"/>
              </w:rPr>
              <w:t>4</w:t>
            </w:r>
          </w:p>
        </w:tc>
        <w:tc>
          <w:tcPr>
            <w:tcW w:w="765" w:type="dxa"/>
            <w:shd w:val="clear" w:color="auto" w:fill="auto"/>
            <w:vAlign w:val="bottom"/>
          </w:tcPr>
          <w:p w:rsidR="004055FC" w:rsidRPr="006F5056" w:rsidRDefault="007E4251">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w:t>
            </w:r>
            <w:r w:rsidR="0069225E" w:rsidRPr="006F5056">
              <w:rPr>
                <w:rFonts w:ascii="Times New Roman" w:eastAsia="Times New Roman" w:hAnsi="Times New Roman" w:cs="Times New Roman"/>
                <w:sz w:val="24"/>
                <w:szCs w:val="24"/>
                <w:lang w:eastAsia="de-DE"/>
              </w:rPr>
              <w:t>1</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69225E" w:rsidRPr="006F5056">
              <w:rPr>
                <w:rFonts w:ascii="Times New Roman" w:eastAsia="Times New Roman" w:hAnsi="Times New Roman" w:cs="Times New Roman"/>
                <w:sz w:val="24"/>
                <w:szCs w:val="24"/>
                <w:lang w:eastAsia="de-DE"/>
              </w:rPr>
              <w:t>1</w:t>
            </w:r>
            <w:r w:rsidR="007E4251" w:rsidRPr="006F5056">
              <w:rPr>
                <w:rFonts w:ascii="Times New Roman" w:eastAsia="Times New Roman" w:hAnsi="Times New Roman" w:cs="Times New Roman"/>
                <w:sz w:val="24"/>
                <w:szCs w:val="24"/>
                <w:lang w:eastAsia="de-DE"/>
              </w:rPr>
              <w:t>0</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7368D" w:rsidRPr="006F5056">
              <w:rPr>
                <w:rFonts w:ascii="Times New Roman" w:eastAsia="Times New Roman" w:hAnsi="Times New Roman" w:cs="Times New Roman"/>
                <w:sz w:val="24"/>
                <w:szCs w:val="24"/>
                <w:lang w:eastAsia="de-DE"/>
              </w:rPr>
              <w:t>31</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.27</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7368D" w:rsidRPr="006F5056">
              <w:rPr>
                <w:rFonts w:ascii="Times New Roman" w:eastAsia="Times New Roman" w:hAnsi="Times New Roman" w:cs="Times New Roman"/>
                <w:sz w:val="24"/>
                <w:szCs w:val="24"/>
                <w:lang w:eastAsia="de-DE"/>
              </w:rPr>
              <w:t>36</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CD1E6A">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sz w:val="24"/>
                <w:szCs w:val="24"/>
                <w:lang w:eastAsia="de-DE"/>
              </w:rPr>
              <w:t>02</w:t>
            </w:r>
          </w:p>
        </w:tc>
        <w:tc>
          <w:tcPr>
            <w:tcW w:w="904" w:type="dxa"/>
            <w:shd w:val="clear" w:color="auto" w:fill="auto"/>
            <w:vAlign w:val="bottom"/>
          </w:tcPr>
          <w:p w:rsidR="004055FC" w:rsidRPr="006F5056" w:rsidRDefault="00CD1E6A">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w:t>
            </w:r>
            <w:r w:rsidRPr="006F5056">
              <w:rPr>
                <w:rFonts w:ascii="Times New Roman" w:eastAsia="Times New Roman" w:hAnsi="Times New Roman" w:cs="Times New Roman"/>
                <w:sz w:val="24"/>
                <w:szCs w:val="24"/>
                <w:lang w:eastAsia="de-DE"/>
              </w:rPr>
              <w:t>5</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CD1E6A" w:rsidRPr="006F5056">
              <w:rPr>
                <w:rFonts w:ascii="Times New Roman" w:eastAsia="Times New Roman" w:hAnsi="Times New Roman" w:cs="Times New Roman"/>
                <w:sz w:val="24"/>
                <w:szCs w:val="24"/>
                <w:lang w:eastAsia="de-DE"/>
              </w:rPr>
              <w:t>1</w:t>
            </w:r>
          </w:p>
        </w:tc>
      </w:tr>
      <w:tr w:rsidR="004055FC" w:rsidRPr="006F5056">
        <w:trPr>
          <w:trHeight w:hRule="exact" w:val="23"/>
        </w:trPr>
        <w:tc>
          <w:tcPr>
            <w:tcW w:w="2060"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23"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23"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8"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4"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2"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 C (fl.: 1 &amp; 4)</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7</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B7368D" w:rsidRPr="006F5056">
              <w:rPr>
                <w:rFonts w:ascii="Times New Roman" w:eastAsia="Times New Roman" w:hAnsi="Times New Roman" w:cs="Times New Roman"/>
                <w:sz w:val="24"/>
                <w:szCs w:val="24"/>
                <w:lang w:eastAsia="de-DE"/>
              </w:rPr>
              <w:t>4</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7</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7368D" w:rsidRPr="006F5056">
              <w:rPr>
                <w:rFonts w:ascii="Times New Roman" w:eastAsia="Times New Roman" w:hAnsi="Times New Roman" w:cs="Times New Roman"/>
                <w:sz w:val="24"/>
                <w:szCs w:val="24"/>
                <w:lang w:eastAsia="de-DE"/>
              </w:rPr>
              <w:t>21</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2</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.00</w:t>
            </w:r>
            <w:r w:rsidR="00B7368D" w:rsidRPr="006F5056">
              <w:rPr>
                <w:rFonts w:ascii="Times New Roman" w:eastAsia="Times New Roman" w:hAnsi="Times New Roman" w:cs="Times New Roman"/>
                <w:sz w:val="24"/>
                <w:szCs w:val="24"/>
                <w:lang w:eastAsia="de-DE"/>
              </w:rPr>
              <w:t>5</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3</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437395" w:rsidRPr="006F5056">
              <w:rPr>
                <w:rFonts w:ascii="Times New Roman" w:eastAsia="Times New Roman" w:hAnsi="Times New Roman" w:cs="Times New Roman"/>
                <w:sz w:val="24"/>
                <w:szCs w:val="24"/>
                <w:lang w:eastAsia="de-DE"/>
              </w:rPr>
              <w:t>1</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37395" w:rsidRPr="006F5056">
              <w:rPr>
                <w:rFonts w:ascii="Times New Roman" w:eastAsia="Times New Roman" w:hAnsi="Times New Roman" w:cs="Times New Roman"/>
                <w:sz w:val="24"/>
                <w:szCs w:val="24"/>
                <w:lang w:eastAsia="de-DE"/>
              </w:rPr>
              <w:t>8</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437395" w:rsidRPr="006F5056">
              <w:rPr>
                <w:rFonts w:ascii="Times New Roman" w:eastAsia="Times New Roman" w:hAnsi="Times New Roman" w:cs="Times New Roman"/>
                <w:sz w:val="24"/>
                <w:szCs w:val="24"/>
                <w:lang w:eastAsia="de-DE"/>
              </w:rPr>
              <w:t>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37395" w:rsidRPr="006F5056">
              <w:rPr>
                <w:rFonts w:ascii="Times New Roman" w:eastAsia="Times New Roman" w:hAnsi="Times New Roman" w:cs="Times New Roman"/>
                <w:sz w:val="24"/>
                <w:szCs w:val="24"/>
                <w:lang w:eastAsia="de-DE"/>
              </w:rPr>
              <w:t>5</w:t>
            </w:r>
          </w:p>
        </w:tc>
        <w:tc>
          <w:tcPr>
            <w:tcW w:w="90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37395" w:rsidRPr="006F5056">
              <w:rPr>
                <w:rFonts w:ascii="Times New Roman" w:eastAsia="Times New Roman" w:hAnsi="Times New Roman" w:cs="Times New Roman"/>
                <w:sz w:val="24"/>
                <w:szCs w:val="24"/>
                <w:lang w:eastAsia="de-DE"/>
              </w:rPr>
              <w:t>3</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437395" w:rsidRPr="006F5056">
              <w:rPr>
                <w:rFonts w:ascii="Times New Roman" w:eastAsia="Times New Roman" w:hAnsi="Times New Roman" w:cs="Times New Roman"/>
                <w:sz w:val="24"/>
                <w:szCs w:val="24"/>
                <w:lang w:eastAsia="de-DE"/>
              </w:rPr>
              <w:t>7</w:t>
            </w: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 C (fl.: 1 &amp; 3)</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7</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.05</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03</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7368D" w:rsidRPr="006F5056">
              <w:rPr>
                <w:rFonts w:ascii="Times New Roman" w:eastAsia="Times New Roman" w:hAnsi="Times New Roman" w:cs="Times New Roman"/>
                <w:sz w:val="24"/>
                <w:szCs w:val="24"/>
                <w:lang w:eastAsia="de-DE"/>
              </w:rPr>
              <w:t>11</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2</w:t>
            </w:r>
          </w:p>
        </w:tc>
        <w:tc>
          <w:tcPr>
            <w:tcW w:w="715" w:type="dxa"/>
            <w:shd w:val="clear" w:color="auto" w:fill="auto"/>
            <w:vAlign w:val="bottom"/>
          </w:tcPr>
          <w:p w:rsidR="004055FC" w:rsidRPr="006F5056" w:rsidRDefault="00B7368D">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3</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E07C2" w:rsidRPr="006F5056">
              <w:rPr>
                <w:rFonts w:ascii="Times New Roman" w:eastAsia="Times New Roman" w:hAnsi="Times New Roman" w:cs="Times New Roman"/>
                <w:sz w:val="24"/>
                <w:szCs w:val="24"/>
                <w:lang w:eastAsia="de-DE"/>
              </w:rPr>
              <w:t>3</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.10</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E07C2" w:rsidRPr="006F5056">
              <w:rPr>
                <w:rFonts w:ascii="Times New Roman" w:eastAsia="Times New Roman" w:hAnsi="Times New Roman" w:cs="Times New Roman"/>
                <w:sz w:val="24"/>
                <w:szCs w:val="24"/>
                <w:lang w:eastAsia="de-DE"/>
              </w:rPr>
              <w:t>6</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E07C2" w:rsidRPr="006F5056">
              <w:rPr>
                <w:rFonts w:ascii="Times New Roman" w:eastAsia="Times New Roman" w:hAnsi="Times New Roman" w:cs="Times New Roman"/>
                <w:sz w:val="24"/>
                <w:szCs w:val="24"/>
                <w:lang w:eastAsia="de-DE"/>
              </w:rPr>
              <w:t>3</w:t>
            </w:r>
          </w:p>
        </w:tc>
        <w:tc>
          <w:tcPr>
            <w:tcW w:w="90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E07C2" w:rsidRPr="006F5056">
              <w:rPr>
                <w:rFonts w:ascii="Times New Roman" w:eastAsia="Times New Roman" w:hAnsi="Times New Roman" w:cs="Times New Roman"/>
                <w:sz w:val="24"/>
                <w:szCs w:val="24"/>
                <w:lang w:eastAsia="de-DE"/>
              </w:rPr>
              <w:t>06</w:t>
            </w:r>
          </w:p>
        </w:tc>
        <w:tc>
          <w:tcPr>
            <w:tcW w:w="902" w:type="dxa"/>
            <w:shd w:val="clear" w:color="auto" w:fill="auto"/>
            <w:vAlign w:val="bottom"/>
          </w:tcPr>
          <w:p w:rsidR="004055FC" w:rsidRPr="006F5056" w:rsidRDefault="00445C20" w:rsidP="001E07C2">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E07C2" w:rsidRPr="006F5056">
              <w:rPr>
                <w:rFonts w:ascii="Times New Roman" w:eastAsia="Times New Roman" w:hAnsi="Times New Roman" w:cs="Times New Roman"/>
                <w:sz w:val="24"/>
                <w:szCs w:val="24"/>
                <w:lang w:eastAsia="de-DE"/>
              </w:rPr>
              <w:t>5</w:t>
            </w:r>
          </w:p>
        </w:tc>
      </w:tr>
      <w:tr w:rsidR="004055FC" w:rsidRPr="006F5056">
        <w:trPr>
          <w:trHeight w:val="330"/>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A, C (fl.: 1 &amp; 2)</w:t>
            </w:r>
          </w:p>
        </w:tc>
        <w:tc>
          <w:tcPr>
            <w:tcW w:w="219"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 </w:t>
            </w: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.08</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7</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.09</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4</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7368D" w:rsidRPr="006F5056">
              <w:rPr>
                <w:rFonts w:ascii="Times New Roman" w:eastAsia="Times New Roman" w:hAnsi="Times New Roman" w:cs="Times New Roman"/>
                <w:sz w:val="24"/>
                <w:szCs w:val="24"/>
                <w:lang w:eastAsia="de-DE"/>
              </w:rPr>
              <w:t>1</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7368D" w:rsidRPr="006F5056">
              <w:rPr>
                <w:rFonts w:ascii="Times New Roman" w:eastAsia="Times New Roman" w:hAnsi="Times New Roman" w:cs="Times New Roman"/>
                <w:sz w:val="24"/>
                <w:szCs w:val="24"/>
                <w:lang w:eastAsia="de-DE"/>
              </w:rPr>
              <w:t>10</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.01</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E07C2" w:rsidRPr="006F5056">
              <w:rPr>
                <w:rFonts w:ascii="Times New Roman" w:eastAsia="Times New Roman" w:hAnsi="Times New Roman" w:cs="Times New Roman"/>
                <w:sz w:val="24"/>
                <w:szCs w:val="24"/>
                <w:lang w:eastAsia="de-DE"/>
              </w:rPr>
              <w:t>9</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.16</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1E07C2" w:rsidRPr="006F5056">
              <w:rPr>
                <w:rFonts w:ascii="Times New Roman" w:eastAsia="Times New Roman" w:hAnsi="Times New Roman" w:cs="Times New Roman"/>
                <w:sz w:val="24"/>
                <w:szCs w:val="24"/>
                <w:lang w:eastAsia="de-DE"/>
              </w:rPr>
              <w:t>23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E07C2" w:rsidRPr="006F5056">
              <w:rPr>
                <w:rFonts w:ascii="Times New Roman" w:eastAsia="Times New Roman" w:hAnsi="Times New Roman" w:cs="Times New Roman"/>
                <w:sz w:val="24"/>
                <w:szCs w:val="24"/>
                <w:lang w:eastAsia="de-DE"/>
              </w:rPr>
              <w:t>0</w:t>
            </w:r>
            <w:r w:rsidR="000E2F49">
              <w:rPr>
                <w:rFonts w:ascii="Times New Roman" w:eastAsia="Times New Roman" w:hAnsi="Times New Roman" w:cs="Times New Roman"/>
                <w:sz w:val="24"/>
                <w:szCs w:val="24"/>
                <w:lang w:eastAsia="de-DE"/>
              </w:rPr>
              <w:t>1</w:t>
            </w:r>
          </w:p>
        </w:tc>
        <w:tc>
          <w:tcPr>
            <w:tcW w:w="904" w:type="dxa"/>
            <w:shd w:val="clear" w:color="auto" w:fill="auto"/>
            <w:vAlign w:val="bottom"/>
          </w:tcPr>
          <w:p w:rsidR="004055FC" w:rsidRPr="006F5056" w:rsidRDefault="001E07C2">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.02</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E07C2" w:rsidRPr="006F5056">
              <w:rPr>
                <w:rFonts w:ascii="Times New Roman" w:eastAsia="Times New Roman" w:hAnsi="Times New Roman" w:cs="Times New Roman"/>
                <w:sz w:val="24"/>
                <w:szCs w:val="24"/>
                <w:lang w:eastAsia="de-DE"/>
              </w:rPr>
              <w:t>2</w:t>
            </w:r>
          </w:p>
        </w:tc>
      </w:tr>
      <w:tr w:rsidR="004055FC" w:rsidRPr="006F5056">
        <w:trPr>
          <w:trHeight w:hRule="exact" w:val="23"/>
        </w:trPr>
        <w:tc>
          <w:tcPr>
            <w:tcW w:w="2060"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23"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623"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8"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4"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2"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r>
      <w:tr w:rsidR="004055FC" w:rsidRPr="006F5056">
        <w:trPr>
          <w:trHeight w:val="330"/>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poly (fl.: 1 &amp; 4)</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D0402" w:rsidRPr="006F5056">
              <w:rPr>
                <w:rFonts w:ascii="Times New Roman" w:eastAsia="Times New Roman" w:hAnsi="Times New Roman" w:cs="Times New Roman"/>
                <w:sz w:val="24"/>
                <w:szCs w:val="24"/>
                <w:lang w:eastAsia="de-DE"/>
              </w:rPr>
              <w:t>1</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10</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1D0402">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FB4DA6" w:rsidRPr="006F5056">
              <w:rPr>
                <w:rFonts w:ascii="Times New Roman" w:eastAsia="Times New Roman" w:hAnsi="Times New Roman" w:cs="Times New Roman"/>
                <w:sz w:val="24"/>
                <w:szCs w:val="24"/>
                <w:lang w:eastAsia="de-DE"/>
              </w:rPr>
              <w:t>2</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4</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20</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4</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3</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6</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EA69DB" w:rsidRPr="006F5056">
              <w:rPr>
                <w:rFonts w:ascii="Times New Roman" w:eastAsia="Times New Roman" w:hAnsi="Times New Roman" w:cs="Times New Roman"/>
                <w:sz w:val="24"/>
                <w:szCs w:val="24"/>
                <w:lang w:eastAsia="de-DE"/>
              </w:rPr>
              <w:t>9</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EA69DB" w:rsidRPr="006F5056">
              <w:rPr>
                <w:rFonts w:ascii="Times New Roman" w:eastAsia="Times New Roman" w:hAnsi="Times New Roman" w:cs="Times New Roman"/>
                <w:sz w:val="24"/>
                <w:szCs w:val="24"/>
                <w:lang w:eastAsia="de-DE"/>
              </w:rPr>
              <w:t>6</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23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06</w:t>
            </w:r>
          </w:p>
        </w:tc>
        <w:tc>
          <w:tcPr>
            <w:tcW w:w="90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A69DB" w:rsidRPr="006F5056">
              <w:rPr>
                <w:rFonts w:ascii="Times New Roman" w:eastAsia="Times New Roman" w:hAnsi="Times New Roman" w:cs="Times New Roman"/>
                <w:sz w:val="24"/>
                <w:szCs w:val="24"/>
                <w:lang w:eastAsia="de-DE"/>
              </w:rPr>
              <w:t>3</w:t>
            </w:r>
          </w:p>
        </w:tc>
        <w:tc>
          <w:tcPr>
            <w:tcW w:w="902"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08</w:t>
            </w:r>
          </w:p>
        </w:tc>
      </w:tr>
      <w:tr w:rsidR="004055FC" w:rsidRPr="006F5056">
        <w:trPr>
          <w:trHeight w:val="315"/>
        </w:trPr>
        <w:tc>
          <w:tcPr>
            <w:tcW w:w="2060" w:type="dxa"/>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poly (fl.: 1 &amp; 3)</w:t>
            </w:r>
          </w:p>
        </w:tc>
        <w:tc>
          <w:tcPr>
            <w:tcW w:w="219" w:type="dxa"/>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D0402" w:rsidRPr="006F5056">
              <w:rPr>
                <w:rFonts w:ascii="Times New Roman" w:eastAsia="Times New Roman" w:hAnsi="Times New Roman" w:cs="Times New Roman"/>
                <w:sz w:val="24"/>
                <w:szCs w:val="24"/>
                <w:lang w:eastAsia="de-DE"/>
              </w:rPr>
              <w:t>1</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10</w:t>
            </w:r>
          </w:p>
        </w:tc>
        <w:tc>
          <w:tcPr>
            <w:tcW w:w="623"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5</w:t>
            </w:r>
          </w:p>
        </w:tc>
        <w:tc>
          <w:tcPr>
            <w:tcW w:w="76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01</w:t>
            </w:r>
          </w:p>
        </w:tc>
        <w:tc>
          <w:tcPr>
            <w:tcW w:w="766"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11</w:t>
            </w:r>
          </w:p>
        </w:tc>
        <w:tc>
          <w:tcPr>
            <w:tcW w:w="19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D0402" w:rsidRPr="006F5056">
              <w:rPr>
                <w:rFonts w:ascii="Times New Roman" w:eastAsia="Times New Roman" w:hAnsi="Times New Roman" w:cs="Times New Roman"/>
                <w:sz w:val="24"/>
                <w:szCs w:val="24"/>
                <w:lang w:eastAsia="de-DE"/>
              </w:rPr>
              <w:t>4</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3</w:t>
            </w:r>
          </w:p>
        </w:tc>
        <w:tc>
          <w:tcPr>
            <w:tcW w:w="71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5</w:t>
            </w:r>
          </w:p>
        </w:tc>
        <w:tc>
          <w:tcPr>
            <w:tcW w:w="22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23</w:t>
            </w:r>
          </w:p>
        </w:tc>
        <w:tc>
          <w:tcPr>
            <w:tcW w:w="928"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20</w:t>
            </w:r>
          </w:p>
        </w:tc>
        <w:tc>
          <w:tcPr>
            <w:tcW w:w="927"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EA69DB" w:rsidRPr="006F5056">
              <w:rPr>
                <w:rFonts w:ascii="Times New Roman" w:eastAsia="Times New Roman" w:hAnsi="Times New Roman" w:cs="Times New Roman"/>
                <w:sz w:val="24"/>
                <w:szCs w:val="24"/>
                <w:lang w:eastAsia="de-DE"/>
              </w:rPr>
              <w:t>27</w:t>
            </w:r>
          </w:p>
        </w:tc>
        <w:tc>
          <w:tcPr>
            <w:tcW w:w="200" w:type="dxa"/>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EA69DB" w:rsidRPr="006F5056">
              <w:rPr>
                <w:rFonts w:ascii="Times New Roman" w:eastAsia="Times New Roman" w:hAnsi="Times New Roman" w:cs="Times New Roman"/>
                <w:sz w:val="24"/>
                <w:szCs w:val="24"/>
                <w:lang w:eastAsia="de-DE"/>
              </w:rPr>
              <w:t>1</w:t>
            </w:r>
          </w:p>
        </w:tc>
        <w:tc>
          <w:tcPr>
            <w:tcW w:w="904" w:type="dxa"/>
            <w:shd w:val="clear" w:color="auto" w:fill="auto"/>
            <w:vAlign w:val="bottom"/>
          </w:tcPr>
          <w:p w:rsidR="004055FC" w:rsidRPr="006F5056" w:rsidRDefault="00EA69DB">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w:t>
            </w:r>
            <w:r w:rsidRPr="006F5056">
              <w:rPr>
                <w:rFonts w:ascii="Times New Roman" w:eastAsia="Times New Roman" w:hAnsi="Times New Roman" w:cs="Times New Roman"/>
                <w:sz w:val="24"/>
                <w:szCs w:val="24"/>
                <w:lang w:eastAsia="de-DE"/>
              </w:rPr>
              <w:t>2</w:t>
            </w:r>
          </w:p>
        </w:tc>
        <w:tc>
          <w:tcPr>
            <w:tcW w:w="902" w:type="dxa"/>
            <w:shd w:val="clear" w:color="auto" w:fill="auto"/>
            <w:vAlign w:val="bottom"/>
          </w:tcPr>
          <w:p w:rsidR="004055FC" w:rsidRPr="006F5056" w:rsidRDefault="00EA69DB">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445C20" w:rsidRPr="006F5056">
              <w:rPr>
                <w:rFonts w:ascii="Times New Roman" w:eastAsia="Times New Roman" w:hAnsi="Times New Roman" w:cs="Times New Roman"/>
                <w:sz w:val="24"/>
                <w:szCs w:val="24"/>
                <w:lang w:eastAsia="de-DE"/>
              </w:rPr>
              <w:t>0</w:t>
            </w:r>
            <w:r w:rsidRPr="006F5056">
              <w:rPr>
                <w:rFonts w:ascii="Times New Roman" w:eastAsia="Times New Roman" w:hAnsi="Times New Roman" w:cs="Times New Roman"/>
                <w:sz w:val="24"/>
                <w:szCs w:val="24"/>
                <w:lang w:eastAsia="de-DE"/>
              </w:rPr>
              <w:t>4</w:t>
            </w:r>
          </w:p>
        </w:tc>
      </w:tr>
      <w:tr w:rsidR="004055FC" w:rsidRPr="006F5056">
        <w:trPr>
          <w:trHeight w:val="315"/>
        </w:trPr>
        <w:tc>
          <w:tcPr>
            <w:tcW w:w="2060" w:type="dxa"/>
            <w:tcBorders>
              <w:bottom w:val="single" w:sz="12" w:space="0" w:color="00000A"/>
            </w:tcBorders>
            <w:shd w:val="clear" w:color="auto" w:fill="auto"/>
            <w:vAlign w:val="bottom"/>
          </w:tcPr>
          <w:p w:rsidR="004055FC" w:rsidRPr="006F5056" w:rsidRDefault="00445C20">
            <w:pPr>
              <w:spacing w:line="240" w:lineRule="auto"/>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poly (fl.: 1 &amp; 2)</w:t>
            </w:r>
          </w:p>
        </w:tc>
        <w:tc>
          <w:tcPr>
            <w:tcW w:w="219" w:type="dxa"/>
            <w:tcBorders>
              <w:bottom w:val="single" w:sz="12" w:space="0" w:color="00000A"/>
            </w:tcBorders>
            <w:shd w:val="clear" w:color="auto" w:fill="auto"/>
            <w:vAlign w:val="bottom"/>
          </w:tcPr>
          <w:p w:rsidR="004055FC" w:rsidRPr="006F5056" w:rsidRDefault="004055FC">
            <w:pPr>
              <w:spacing w:line="240" w:lineRule="auto"/>
              <w:rPr>
                <w:rFonts w:ascii="Times New Roman" w:eastAsia="Times New Roman" w:hAnsi="Times New Roman" w:cs="Times New Roman"/>
                <w:sz w:val="24"/>
                <w:szCs w:val="24"/>
                <w:lang w:eastAsia="de-DE"/>
              </w:rPr>
            </w:pPr>
          </w:p>
        </w:tc>
        <w:tc>
          <w:tcPr>
            <w:tcW w:w="624"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w:t>
            </w:r>
            <w:r w:rsidR="001D0402" w:rsidRPr="006F5056">
              <w:rPr>
                <w:rFonts w:ascii="Times New Roman" w:eastAsia="Times New Roman" w:hAnsi="Times New Roman" w:cs="Times New Roman"/>
                <w:sz w:val="24"/>
                <w:szCs w:val="24"/>
                <w:lang w:eastAsia="de-DE"/>
              </w:rPr>
              <w:t>1</w:t>
            </w:r>
          </w:p>
        </w:tc>
        <w:tc>
          <w:tcPr>
            <w:tcW w:w="623"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10</w:t>
            </w:r>
          </w:p>
        </w:tc>
        <w:tc>
          <w:tcPr>
            <w:tcW w:w="623"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.13</w:t>
            </w:r>
          </w:p>
        </w:tc>
        <w:tc>
          <w:tcPr>
            <w:tcW w:w="200"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66"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D0402" w:rsidRPr="006F5056">
              <w:rPr>
                <w:rFonts w:ascii="Times New Roman" w:eastAsia="Times New Roman" w:hAnsi="Times New Roman" w:cs="Times New Roman"/>
                <w:sz w:val="24"/>
                <w:szCs w:val="24"/>
                <w:lang w:eastAsia="de-DE"/>
              </w:rPr>
              <w:t>4</w:t>
            </w:r>
          </w:p>
        </w:tc>
        <w:tc>
          <w:tcPr>
            <w:tcW w:w="765"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FB4DA6" w:rsidRPr="006F5056">
              <w:rPr>
                <w:rFonts w:ascii="Times New Roman" w:eastAsia="Times New Roman" w:hAnsi="Times New Roman" w:cs="Times New Roman"/>
                <w:sz w:val="24"/>
                <w:szCs w:val="24"/>
                <w:lang w:eastAsia="de-DE"/>
              </w:rPr>
              <w:t>2</w:t>
            </w:r>
          </w:p>
        </w:tc>
        <w:tc>
          <w:tcPr>
            <w:tcW w:w="766"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FB4DA6" w:rsidRPr="006F5056">
              <w:rPr>
                <w:rFonts w:ascii="Times New Roman" w:eastAsia="Times New Roman" w:hAnsi="Times New Roman" w:cs="Times New Roman"/>
                <w:sz w:val="24"/>
                <w:szCs w:val="24"/>
                <w:lang w:eastAsia="de-DE"/>
              </w:rPr>
              <w:t>10</w:t>
            </w:r>
          </w:p>
        </w:tc>
        <w:tc>
          <w:tcPr>
            <w:tcW w:w="199"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71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1D0402" w:rsidRPr="006F5056">
              <w:rPr>
                <w:rFonts w:ascii="Times New Roman" w:eastAsia="Times New Roman" w:hAnsi="Times New Roman" w:cs="Times New Roman"/>
                <w:sz w:val="24"/>
                <w:szCs w:val="24"/>
                <w:lang w:eastAsia="de-DE"/>
              </w:rPr>
              <w:t>3</w:t>
            </w:r>
          </w:p>
        </w:tc>
        <w:tc>
          <w:tcPr>
            <w:tcW w:w="715"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.02</w:t>
            </w:r>
          </w:p>
        </w:tc>
        <w:tc>
          <w:tcPr>
            <w:tcW w:w="715"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220"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219"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2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C211D" w:rsidRPr="006F5056">
              <w:rPr>
                <w:rFonts w:ascii="Times New Roman" w:eastAsia="Times New Roman" w:hAnsi="Times New Roman" w:cs="Times New Roman"/>
                <w:sz w:val="24"/>
                <w:szCs w:val="24"/>
                <w:lang w:eastAsia="de-DE"/>
              </w:rPr>
              <w:t>32</w:t>
            </w:r>
          </w:p>
        </w:tc>
        <w:tc>
          <w:tcPr>
            <w:tcW w:w="928"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.2</w:t>
            </w:r>
            <w:r w:rsidR="00BC211D" w:rsidRPr="006F5056">
              <w:rPr>
                <w:rFonts w:ascii="Times New Roman" w:eastAsia="Times New Roman" w:hAnsi="Times New Roman" w:cs="Times New Roman"/>
                <w:sz w:val="24"/>
                <w:szCs w:val="24"/>
                <w:lang w:eastAsia="de-DE"/>
              </w:rPr>
              <w:t>8</w:t>
            </w:r>
          </w:p>
        </w:tc>
        <w:tc>
          <w:tcPr>
            <w:tcW w:w="927"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w:t>
            </w:r>
            <w:r w:rsidR="00BC211D" w:rsidRPr="006F5056">
              <w:rPr>
                <w:rFonts w:ascii="Times New Roman" w:eastAsia="Times New Roman" w:hAnsi="Times New Roman" w:cs="Times New Roman"/>
                <w:sz w:val="24"/>
                <w:szCs w:val="24"/>
                <w:lang w:eastAsia="de-DE"/>
              </w:rPr>
              <w:t>36</w:t>
            </w:r>
          </w:p>
        </w:tc>
        <w:tc>
          <w:tcPr>
            <w:tcW w:w="200" w:type="dxa"/>
            <w:tcBorders>
              <w:bottom w:val="single" w:sz="12" w:space="0" w:color="00000A"/>
            </w:tcBorders>
            <w:shd w:val="clear" w:color="auto" w:fill="auto"/>
            <w:vAlign w:val="bottom"/>
          </w:tcPr>
          <w:p w:rsidR="004055FC" w:rsidRPr="006F5056" w:rsidRDefault="004055FC">
            <w:pPr>
              <w:spacing w:line="240" w:lineRule="auto"/>
              <w:jc w:val="center"/>
              <w:rPr>
                <w:rFonts w:ascii="Times New Roman" w:eastAsia="Times New Roman" w:hAnsi="Times New Roman" w:cs="Times New Roman"/>
                <w:sz w:val="24"/>
                <w:szCs w:val="24"/>
                <w:lang w:eastAsia="de-DE"/>
              </w:rPr>
            </w:pPr>
          </w:p>
        </w:tc>
        <w:tc>
          <w:tcPr>
            <w:tcW w:w="905" w:type="dxa"/>
            <w:tcBorders>
              <w:bottom w:val="single" w:sz="12" w:space="0" w:color="00000A"/>
            </w:tcBorders>
            <w:shd w:val="clear" w:color="auto" w:fill="auto"/>
            <w:vAlign w:val="bottom"/>
          </w:tcPr>
          <w:p w:rsidR="004055FC" w:rsidRPr="006F5056" w:rsidRDefault="00BC211D">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-.03</w:t>
            </w:r>
          </w:p>
        </w:tc>
        <w:tc>
          <w:tcPr>
            <w:tcW w:w="904" w:type="dxa"/>
            <w:tcBorders>
              <w:bottom w:val="single" w:sz="12" w:space="0" w:color="00000A"/>
            </w:tcBorders>
            <w:shd w:val="clear" w:color="auto" w:fill="auto"/>
            <w:vAlign w:val="bottom"/>
          </w:tcPr>
          <w:p w:rsidR="004055FC" w:rsidRPr="006F5056" w:rsidRDefault="00BC211D">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-.06</w:t>
            </w:r>
          </w:p>
        </w:tc>
        <w:tc>
          <w:tcPr>
            <w:tcW w:w="902" w:type="dxa"/>
            <w:tcBorders>
              <w:bottom w:val="single" w:sz="12" w:space="0" w:color="00000A"/>
            </w:tcBorders>
            <w:shd w:val="clear" w:color="auto" w:fill="auto"/>
            <w:vAlign w:val="bottom"/>
          </w:tcPr>
          <w:p w:rsidR="004055FC" w:rsidRPr="006F5056" w:rsidRDefault="00445C20">
            <w:pPr>
              <w:spacing w:line="240" w:lineRule="auto"/>
              <w:jc w:val="center"/>
              <w:rPr>
                <w:rFonts w:ascii="Times New Roman" w:eastAsia="Times New Roman" w:hAnsi="Times New Roman" w:cs="Times New Roman"/>
                <w:sz w:val="24"/>
                <w:szCs w:val="24"/>
                <w:lang w:eastAsia="de-DE"/>
              </w:rPr>
            </w:pPr>
            <w:r w:rsidRPr="006F5056">
              <w:rPr>
                <w:rFonts w:ascii="Times New Roman" w:eastAsia="Times New Roman" w:hAnsi="Times New Roman" w:cs="Times New Roman"/>
                <w:sz w:val="24"/>
                <w:szCs w:val="24"/>
                <w:lang w:eastAsia="de-DE"/>
              </w:rPr>
              <w:t>.0</w:t>
            </w:r>
            <w:r w:rsidR="00BC211D" w:rsidRPr="006F5056">
              <w:rPr>
                <w:rFonts w:ascii="Times New Roman" w:eastAsia="Times New Roman" w:hAnsi="Times New Roman" w:cs="Times New Roman"/>
                <w:sz w:val="24"/>
                <w:szCs w:val="24"/>
                <w:lang w:eastAsia="de-DE"/>
              </w:rPr>
              <w:t>04</w:t>
            </w:r>
          </w:p>
        </w:tc>
      </w:tr>
    </w:tbl>
    <w:p w:rsidR="004055FC" w:rsidRPr="006F5056" w:rsidRDefault="00445C20">
      <w:pPr>
        <w:spacing w:line="480" w:lineRule="exact"/>
        <w:contextualSpacing/>
        <w:rPr>
          <w:rFonts w:ascii="Times New Roman" w:hAnsi="Times New Roman"/>
          <w:sz w:val="24"/>
          <w:szCs w:val="24"/>
        </w:rPr>
        <w:sectPr w:rsidR="004055FC" w:rsidRPr="006F5056">
          <w:headerReference w:type="default" r:id="rId12"/>
          <w:pgSz w:w="16838" w:h="11906" w:orient="landscape"/>
          <w:pgMar w:top="1417" w:right="1417" w:bottom="1417" w:left="1134" w:header="708" w:footer="0" w:gutter="0"/>
          <w:cols w:space="720"/>
          <w:formProt w:val="0"/>
          <w:docGrid w:linePitch="360" w:charSpace="-2049"/>
        </w:sectPr>
      </w:pPr>
      <w:r w:rsidRPr="006F5056">
        <w:rPr>
          <w:rFonts w:ascii="Times New Roman" w:hAnsi="Times New Roman"/>
          <w:b/>
          <w:sz w:val="24"/>
          <w:szCs w:val="24"/>
        </w:rPr>
        <w:t>Note.</w:t>
      </w:r>
      <w:r w:rsidRPr="006F5056">
        <w:rPr>
          <w:rFonts w:ascii="Times New Roman" w:hAnsi="Times New Roman"/>
          <w:sz w:val="24"/>
          <w:szCs w:val="24"/>
        </w:rPr>
        <w:t xml:space="preserve">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lower bound of 95% confidence interval,</w:t>
      </w:r>
      <w:r w:rsidRPr="006F5056">
        <w:rPr>
          <w:rFonts w:ascii="Times New Roman" w:eastAsia="Times New Roman" w:hAnsi="Times New Roman" w:cs="Times New Roman"/>
          <w:i/>
          <w:sz w:val="24"/>
          <w:szCs w:val="24"/>
          <w:lang w:eastAsia="de-DE"/>
        </w:rPr>
        <w:t xml:space="preserve"> </w:t>
      </w:r>
      <w:r w:rsidRPr="006F5056">
        <w:rPr>
          <w:rFonts w:ascii="Times New Roman" w:eastAsia="Times New Roman" w:hAnsi="Times New Roman" w:cs="Times New Roman"/>
          <w:sz w:val="24"/>
          <w:szCs w:val="24"/>
          <w:lang w:eastAsia="de-DE"/>
        </w:rPr>
        <w:t>↑</w:t>
      </w:r>
      <w:r w:rsidRPr="006F5056">
        <w:rPr>
          <w:rFonts w:ascii="Times New Roman" w:eastAsia="Times New Roman" w:hAnsi="Times New Roman" w:cs="Times New Roman"/>
          <w:i/>
          <w:sz w:val="24"/>
          <w:szCs w:val="24"/>
          <w:lang w:eastAsia="de-DE"/>
        </w:rPr>
        <w:t xml:space="preserve">CI </w:t>
      </w:r>
      <w:r w:rsidRPr="006F5056">
        <w:rPr>
          <w:rFonts w:ascii="Times New Roman" w:eastAsia="Times New Roman" w:hAnsi="Times New Roman" w:cs="Times New Roman"/>
          <w:sz w:val="24"/>
          <w:szCs w:val="24"/>
          <w:lang w:eastAsia="de-DE"/>
        </w:rPr>
        <w:t xml:space="preserve">= upper bound of 95% confidence interval, basic = basic model, “A, C” = basic model + Agreeableness and Conscientiousness, poly = basic model + polynomials, fl = focal level, l. 1 </w:t>
      </w:r>
      <w:r w:rsidRPr="006F5056">
        <w:rPr>
          <w:rFonts w:ascii="Times New Roman" w:hAnsi="Times New Roman"/>
          <w:sz w:val="24"/>
          <w:szCs w:val="24"/>
        </w:rPr>
        <w:t>= respondent level, l. 2 = urban area level, l. 3 = state level, l. 4 = country level</w:t>
      </w:r>
      <w:r w:rsidR="00856B33" w:rsidRPr="006F5056">
        <w:rPr>
          <w:rFonts w:ascii="Times New Roman" w:hAnsi="Times New Roman"/>
          <w:sz w:val="24"/>
          <w:szCs w:val="24"/>
        </w:rPr>
        <w:t>.</w:t>
      </w:r>
    </w:p>
    <w:p w:rsidR="004055FC" w:rsidRPr="006F5056" w:rsidRDefault="00445C20">
      <w:pPr>
        <w:spacing w:line="480" w:lineRule="exact"/>
        <w:contextualSpacing/>
        <w:rPr>
          <w:rFonts w:ascii="Times New Roman" w:hAnsi="Times New Roman"/>
          <w:sz w:val="24"/>
          <w:szCs w:val="24"/>
        </w:rPr>
      </w:pPr>
      <w:proofErr w:type="gramStart"/>
      <w:r w:rsidRPr="006F5056">
        <w:rPr>
          <w:rFonts w:ascii="Times New Roman" w:hAnsi="Times New Roman"/>
          <w:b/>
          <w:sz w:val="24"/>
          <w:szCs w:val="24"/>
        </w:rPr>
        <w:lastRenderedPageBreak/>
        <w:t>Figure 1.</w:t>
      </w:r>
      <w:proofErr w:type="gramEnd"/>
      <w:r w:rsidRPr="006F5056">
        <w:rPr>
          <w:rFonts w:ascii="Times New Roman" w:hAnsi="Times New Roman"/>
          <w:b/>
          <w:sz w:val="24"/>
          <w:szCs w:val="24"/>
        </w:rPr>
        <w:t xml:space="preserve"> </w:t>
      </w:r>
      <w:r w:rsidRPr="006F5056">
        <w:rPr>
          <w:rFonts w:ascii="Times New Roman" w:hAnsi="Times New Roman"/>
          <w:sz w:val="24"/>
          <w:szCs w:val="24"/>
        </w:rPr>
        <w:t>Study 1</w:t>
      </w:r>
      <w:r w:rsidRPr="006F5056">
        <w:rPr>
          <w:rFonts w:ascii="Times New Roman" w:hAnsi="Times New Roman" w:cs="Times New Roman"/>
          <w:sz w:val="24"/>
          <w:szCs w:val="24"/>
        </w:rPr>
        <w:t>’</w:t>
      </w:r>
      <w:r w:rsidRPr="006F5056">
        <w:rPr>
          <w:rFonts w:ascii="Times New Roman" w:hAnsi="Times New Roman"/>
          <w:sz w:val="24"/>
          <w:szCs w:val="24"/>
        </w:rPr>
        <w:t>s basic model, depicting the relation between personal religiosity and self-esteem as a function of country-level religiosity</w:t>
      </w:r>
      <w:r w:rsidR="000E2F49">
        <w:rPr>
          <w:rFonts w:ascii="Times New Roman" w:hAnsi="Times New Roman"/>
          <w:sz w:val="24"/>
          <w:szCs w:val="24"/>
        </w:rPr>
        <w:t>.</w:t>
      </w:r>
    </w:p>
    <w:p w:rsidR="004055FC" w:rsidRPr="006F5056" w:rsidRDefault="004F2516">
      <w:pPr>
        <w:spacing w:line="480" w:lineRule="exact"/>
        <w:contextualSpacing/>
        <w:rPr>
          <w:rFonts w:ascii="Times New Roman" w:hAnsi="Times New Roman"/>
          <w:sz w:val="24"/>
          <w:szCs w:val="24"/>
        </w:rPr>
      </w:pPr>
      <w:r w:rsidRPr="006F5056">
        <w:rPr>
          <w:rFonts w:ascii="Times New Roman" w:hAnsi="Times New Roman"/>
          <w:noProof/>
          <w:sz w:val="24"/>
          <w:szCs w:val="24"/>
          <w:lang w:val="en-GB" w:eastAsia="en-GB"/>
        </w:rPr>
        <w:drawing>
          <wp:anchor distT="0" distB="0" distL="114300" distR="114300" simplePos="0" relativeHeight="251714048" behindDoc="1" locked="0" layoutInCell="1" allowOverlap="1">
            <wp:simplePos x="0" y="0"/>
            <wp:positionH relativeFrom="column">
              <wp:posOffset>-78105</wp:posOffset>
            </wp:positionH>
            <wp:positionV relativeFrom="paragraph">
              <wp:posOffset>500380</wp:posOffset>
            </wp:positionV>
            <wp:extent cx="5760085" cy="5751195"/>
            <wp:effectExtent l="19050" t="0" r="0" b="0"/>
            <wp:wrapTight wrapText="bothSides">
              <wp:wrapPolygon edited="0">
                <wp:start x="-71" y="0"/>
                <wp:lineTo x="-71" y="21536"/>
                <wp:lineTo x="21574" y="21536"/>
                <wp:lineTo x="21574" y="0"/>
                <wp:lineTo x="-71" y="0"/>
              </wp:wrapPolygon>
            </wp:wrapTight>
            <wp:docPr id="3" name="Bild 5" descr="D:\RESEARCH\Out-of-Service\03_Relig-Se\AAA -- Submissions\ASR\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EARCH\Out-of-Service\03_Relig-Se\AAA -- Submissions\ASR\figure1.jpg"/>
                    <pic:cNvPicPr>
                      <a:picLocks noChangeAspect="1" noChangeArrowheads="1"/>
                    </pic:cNvPicPr>
                  </pic:nvPicPr>
                  <pic:blipFill>
                    <a:blip r:embed="rId13"/>
                    <a:srcRect/>
                    <a:stretch>
                      <a:fillRect/>
                    </a:stretch>
                  </pic:blipFill>
                  <pic:spPr bwMode="auto">
                    <a:xfrm>
                      <a:off x="0" y="0"/>
                      <a:ext cx="5760085" cy="5751195"/>
                    </a:xfrm>
                    <a:prstGeom prst="rect">
                      <a:avLst/>
                    </a:prstGeom>
                    <a:noFill/>
                    <a:ln w="9525">
                      <a:noFill/>
                      <a:miter lim="800000"/>
                      <a:headEnd/>
                      <a:tailEnd/>
                    </a:ln>
                  </pic:spPr>
                </pic:pic>
              </a:graphicData>
            </a:graphic>
          </wp:anchor>
        </w:drawing>
      </w:r>
    </w:p>
    <w:p w:rsidR="004F2516" w:rsidRPr="006F5056" w:rsidRDefault="004F2516">
      <w:pPr>
        <w:spacing w:line="480" w:lineRule="exact"/>
        <w:contextualSpacing/>
        <w:rPr>
          <w:rFonts w:ascii="Times New Roman" w:hAnsi="Times New Roman"/>
          <w:b/>
          <w:sz w:val="24"/>
          <w:szCs w:val="24"/>
        </w:rPr>
      </w:pPr>
    </w:p>
    <w:p w:rsidR="004055FC" w:rsidRPr="006F5056" w:rsidRDefault="00445C20">
      <w:pPr>
        <w:spacing w:line="480" w:lineRule="exact"/>
        <w:contextualSpacing/>
        <w:rPr>
          <w:rFonts w:ascii="Times New Roman" w:hAnsi="Times New Roman"/>
          <w:b/>
          <w:sz w:val="24"/>
          <w:szCs w:val="24"/>
        </w:rPr>
      </w:pPr>
      <w:r w:rsidRPr="006F5056">
        <w:rPr>
          <w:rFonts w:ascii="Times New Roman" w:hAnsi="Times New Roman"/>
          <w:b/>
          <w:sz w:val="24"/>
          <w:szCs w:val="24"/>
        </w:rPr>
        <w:t xml:space="preserve">Note. </w:t>
      </w:r>
      <w:r w:rsidRPr="006F5056">
        <w:rPr>
          <w:rFonts w:ascii="Times New Roman" w:hAnsi="Times New Roman"/>
          <w:sz w:val="24"/>
          <w:szCs w:val="24"/>
        </w:rPr>
        <w:t>The most religious countries in the sample are displayed at the left endpoint of the coun</w:t>
      </w:r>
      <w:r w:rsidR="004F2516" w:rsidRPr="006F5056">
        <w:rPr>
          <w:rFonts w:ascii="Times New Roman" w:hAnsi="Times New Roman"/>
          <w:sz w:val="24"/>
          <w:szCs w:val="24"/>
        </w:rPr>
        <w:t>try-level religiosity axis (1.77</w:t>
      </w:r>
      <w:r w:rsidRPr="006F5056">
        <w:rPr>
          <w:rFonts w:ascii="Times New Roman" w:hAnsi="Times New Roman"/>
          <w:sz w:val="24"/>
          <w:szCs w:val="24"/>
        </w:rPr>
        <w:t xml:space="preserve"> </w:t>
      </w:r>
      <w:r w:rsidRPr="006F5056">
        <w:rPr>
          <w:rFonts w:ascii="Times New Roman" w:hAnsi="Times New Roman"/>
          <w:i/>
          <w:sz w:val="24"/>
          <w:szCs w:val="24"/>
        </w:rPr>
        <w:t>SD</w:t>
      </w:r>
      <w:r w:rsidRPr="006F5056">
        <w:rPr>
          <w:rFonts w:ascii="Times New Roman" w:hAnsi="Times New Roman"/>
          <w:sz w:val="24"/>
          <w:szCs w:val="24"/>
        </w:rPr>
        <w:t xml:space="preserve"> above </w:t>
      </w:r>
      <w:r w:rsidRPr="006F5056">
        <w:rPr>
          <w:rFonts w:ascii="Times New Roman" w:hAnsi="Times New Roman"/>
          <w:i/>
          <w:sz w:val="24"/>
          <w:szCs w:val="24"/>
        </w:rPr>
        <w:t>M</w:t>
      </w:r>
      <w:r w:rsidRPr="006F5056">
        <w:rPr>
          <w:rFonts w:ascii="Times New Roman" w:hAnsi="Times New Roman"/>
          <w:sz w:val="24"/>
          <w:szCs w:val="24"/>
        </w:rPr>
        <w:t>). The least religious countries in the sample are displayed at the right endpoint of the country-level religiosity axis (1.</w:t>
      </w:r>
      <w:r w:rsidR="004F2516" w:rsidRPr="006F5056">
        <w:rPr>
          <w:rFonts w:ascii="Times New Roman" w:hAnsi="Times New Roman"/>
          <w:sz w:val="24"/>
          <w:szCs w:val="24"/>
        </w:rPr>
        <w:t>83</w:t>
      </w:r>
      <w:r w:rsidRPr="006F5056">
        <w:rPr>
          <w:rFonts w:ascii="Times New Roman" w:hAnsi="Times New Roman"/>
          <w:sz w:val="24"/>
          <w:szCs w:val="24"/>
        </w:rPr>
        <w:t xml:space="preserve"> </w:t>
      </w:r>
      <w:r w:rsidRPr="006F5056">
        <w:rPr>
          <w:rFonts w:ascii="Times New Roman" w:hAnsi="Times New Roman"/>
          <w:i/>
          <w:sz w:val="24"/>
          <w:szCs w:val="24"/>
        </w:rPr>
        <w:t>SD</w:t>
      </w:r>
      <w:r w:rsidRPr="006F5056">
        <w:rPr>
          <w:rFonts w:ascii="Times New Roman" w:hAnsi="Times New Roman"/>
          <w:sz w:val="24"/>
          <w:szCs w:val="24"/>
        </w:rPr>
        <w:t xml:space="preserve"> below </w:t>
      </w:r>
      <w:r w:rsidRPr="006F5056">
        <w:rPr>
          <w:rFonts w:ascii="Times New Roman" w:hAnsi="Times New Roman"/>
          <w:i/>
          <w:sz w:val="24"/>
          <w:szCs w:val="24"/>
        </w:rPr>
        <w:t>M</w:t>
      </w:r>
      <w:r w:rsidRPr="006F5056">
        <w:rPr>
          <w:rFonts w:ascii="Times New Roman" w:hAnsi="Times New Roman"/>
          <w:sz w:val="24"/>
          <w:szCs w:val="24"/>
        </w:rPr>
        <w:t xml:space="preserve">).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w:t>
      </w:r>
      <w:r w:rsidR="006F151D" w:rsidRPr="006F5056">
        <w:rPr>
          <w:rFonts w:ascii="Times New Roman" w:hAnsi="Times New Roman"/>
          <w:sz w:val="24"/>
          <w:szCs w:val="24"/>
        </w:rPr>
        <w:t xml:space="preserve">including its </w:t>
      </w:r>
      <w:r w:rsidR="008C6E9E" w:rsidRPr="006F5056">
        <w:rPr>
          <w:rFonts w:ascii="Times New Roman" w:hAnsi="Times New Roman"/>
          <w:sz w:val="24"/>
          <w:szCs w:val="24"/>
        </w:rPr>
        <w:t xml:space="preserve">95% </w:t>
      </w:r>
      <w:r w:rsidRPr="006F5056">
        <w:rPr>
          <w:rFonts w:ascii="Times New Roman" w:hAnsi="Times New Roman"/>
          <w:sz w:val="24"/>
          <w:szCs w:val="24"/>
        </w:rPr>
        <w:t>confidence interval.</w:t>
      </w:r>
    </w:p>
    <w:p w:rsidR="004055FC" w:rsidRPr="006F5056" w:rsidRDefault="00445C20">
      <w:pPr>
        <w:rPr>
          <w:rFonts w:ascii="Times New Roman" w:hAnsi="Times New Roman"/>
          <w:b/>
          <w:sz w:val="24"/>
          <w:szCs w:val="24"/>
        </w:rPr>
      </w:pPr>
      <w:r w:rsidRPr="006F5056">
        <w:br w:type="page"/>
      </w:r>
    </w:p>
    <w:p w:rsidR="00213790" w:rsidRPr="006F5056" w:rsidRDefault="00213790">
      <w:pPr>
        <w:spacing w:line="480" w:lineRule="exact"/>
        <w:contextualSpacing/>
        <w:rPr>
          <w:rFonts w:ascii="Times New Roman" w:hAnsi="Times New Roman"/>
          <w:b/>
          <w:sz w:val="24"/>
          <w:szCs w:val="24"/>
        </w:rPr>
        <w:sectPr w:rsidR="00213790" w:rsidRPr="006F5056">
          <w:headerReference w:type="default" r:id="rId14"/>
          <w:pgSz w:w="11906" w:h="16838"/>
          <w:pgMar w:top="1417" w:right="1417" w:bottom="1134" w:left="1417" w:header="708" w:footer="0" w:gutter="0"/>
          <w:cols w:space="720"/>
          <w:formProt w:val="0"/>
          <w:docGrid w:linePitch="360" w:charSpace="-2049"/>
        </w:sectPr>
      </w:pPr>
    </w:p>
    <w:p w:rsidR="00213790" w:rsidRPr="006F5056" w:rsidRDefault="00213790" w:rsidP="000E2F49">
      <w:pPr>
        <w:spacing w:line="480" w:lineRule="exact"/>
        <w:contextualSpacing/>
        <w:rPr>
          <w:rFonts w:ascii="Times-Roman" w:hAnsi="Times-Roman" w:cs="Times-Roman"/>
          <w:sz w:val="24"/>
          <w:szCs w:val="24"/>
        </w:rPr>
      </w:pPr>
      <w:proofErr w:type="gramStart"/>
      <w:r w:rsidRPr="006F5056">
        <w:rPr>
          <w:rFonts w:ascii="Times-Roman" w:hAnsi="Times-Roman" w:cs="Times-Roman"/>
          <w:b/>
          <w:sz w:val="24"/>
          <w:szCs w:val="24"/>
        </w:rPr>
        <w:lastRenderedPageBreak/>
        <w:t>Figure 2.</w:t>
      </w:r>
      <w:proofErr w:type="gramEnd"/>
      <w:r w:rsidRPr="006F5056">
        <w:rPr>
          <w:rFonts w:ascii="Times-Roman" w:hAnsi="Times-Roman" w:cs="Times-Roman"/>
          <w:b/>
          <w:sz w:val="24"/>
          <w:szCs w:val="24"/>
        </w:rPr>
        <w:t xml:space="preserve"> </w:t>
      </w:r>
      <w:proofErr w:type="gramStart"/>
      <w:r w:rsidRPr="006F5056">
        <w:rPr>
          <w:rFonts w:ascii="Times-Roman" w:hAnsi="Times-Roman" w:cs="Times-Roman"/>
          <w:sz w:val="24"/>
          <w:szCs w:val="24"/>
        </w:rPr>
        <w:t>Zero-order correlations between personal religiosity and self-esteem for each country</w:t>
      </w:r>
      <w:r w:rsidR="00235EDD" w:rsidRPr="006F5056">
        <w:rPr>
          <w:rFonts w:ascii="Times-Roman" w:hAnsi="Times-Roman" w:cs="Times-Roman"/>
          <w:sz w:val="24"/>
          <w:szCs w:val="24"/>
        </w:rPr>
        <w:t xml:space="preserve"> in</w:t>
      </w:r>
      <w:r w:rsidRPr="006F5056">
        <w:rPr>
          <w:rFonts w:ascii="Times-Roman" w:hAnsi="Times-Roman" w:cs="Times-Roman"/>
          <w:sz w:val="24"/>
          <w:szCs w:val="24"/>
        </w:rPr>
        <w:t xml:space="preserve"> Study 1 as a function of country-level religiosity.</w:t>
      </w:r>
      <w:proofErr w:type="gramEnd"/>
    </w:p>
    <w:p w:rsidR="00E612F9" w:rsidRPr="006F5056" w:rsidRDefault="00E612F9" w:rsidP="00213790">
      <w:pPr>
        <w:spacing w:line="240" w:lineRule="auto"/>
        <w:contextualSpacing/>
        <w:rPr>
          <w:rFonts w:ascii="Times-Roman" w:hAnsi="Times-Roman" w:cs="Times-Roman"/>
          <w:sz w:val="24"/>
          <w:szCs w:val="24"/>
        </w:rPr>
      </w:pPr>
    </w:p>
    <w:p w:rsidR="00E612F9" w:rsidRPr="006F5056" w:rsidRDefault="009F5B66" w:rsidP="00213790">
      <w:pPr>
        <w:spacing w:line="240" w:lineRule="auto"/>
        <w:contextualSpacing/>
        <w:rPr>
          <w:rFonts w:ascii="Times-Roman" w:hAnsi="Times-Roman" w:cs="Times-Roman"/>
          <w:sz w:val="24"/>
          <w:szCs w:val="24"/>
        </w:rPr>
      </w:pPr>
      <w:r>
        <w:rPr>
          <w:noProof/>
        </w:rPr>
        <w:pict>
          <v:shapetype id="_x0000_t202" coordsize="21600,21600" o:spt="202" path="m,l,21600r21600,l21600,xe">
            <v:stroke joinstyle="miter"/>
            <v:path gradientshapeok="t" o:connecttype="rect"/>
          </v:shapetype>
          <v:shape id="Text Box 1089" o:spid="_x0000_s1026" type="#_x0000_t202" style="position:absolute;margin-left:-10.95pt;margin-top:13.15pt;width:28.2pt;height:266.35pt;z-index:2517068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" filled="f" stroked="f">
            <v:textbox style="layout-flow:vertical;mso-layout-flow-alt:bottom-to-top;mso-fit-shape-to-text:t">
              <w:txbxContent>
                <w:p w:rsidR="00E57C76" w:rsidRPr="00E612F9" w:rsidRDefault="00E57C76" w:rsidP="00213790">
                  <w:pPr>
                    <w:spacing w:line="240" w:lineRule="auto"/>
                    <w:contextualSpacing/>
                    <w:jc w:val="center"/>
                    <w:rPr>
                      <w:rFonts w:ascii="Times New Roman" w:hAnsi="Times New Roman" w:cs="Times New Roman"/>
                      <w:sz w:val="24"/>
                      <w:szCs w:val="24"/>
                      <w:lang w:val="de-DE"/>
                    </w:rPr>
                  </w:pPr>
                  <w:r>
                    <w:rPr>
                      <w:rFonts w:ascii="Times New Roman" w:hAnsi="Times New Roman" w:cs="Times New Roman"/>
                      <w:sz w:val="24"/>
                      <w:szCs w:val="24"/>
                      <w:lang w:val="de-DE"/>
                    </w:rPr>
                    <w:t>religiosity-esteem relation</w:t>
                  </w:r>
                </w:p>
              </w:txbxContent>
            </v:textbox>
          </v:shape>
        </w:pict>
      </w:r>
      <w:r w:rsidR="00B74D8F" w:rsidRPr="006F5056">
        <w:rPr>
          <w:rFonts w:ascii="Times-Roman" w:hAnsi="Times-Roman" w:cs="Times-Roman"/>
          <w:noProof/>
          <w:sz w:val="24"/>
          <w:szCs w:val="24"/>
          <w:lang w:val="en-GB" w:eastAsia="en-GB"/>
        </w:rPr>
        <w:drawing>
          <wp:anchor distT="0" distB="0" distL="114300" distR="114300" simplePos="0" relativeHeight="251707904" behindDoc="1" locked="0" layoutInCell="1" allowOverlap="1">
            <wp:simplePos x="0" y="0"/>
            <wp:positionH relativeFrom="column">
              <wp:posOffset>312420</wp:posOffset>
            </wp:positionH>
            <wp:positionV relativeFrom="paragraph">
              <wp:posOffset>-1905</wp:posOffset>
            </wp:positionV>
            <wp:extent cx="4867275" cy="3894455"/>
            <wp:effectExtent l="19050" t="0" r="9525" b="0"/>
            <wp:wrapTight wrapText="bothSides">
              <wp:wrapPolygon edited="0">
                <wp:start x="-85" y="0"/>
                <wp:lineTo x="-85" y="21449"/>
                <wp:lineTo x="21642" y="21449"/>
                <wp:lineTo x="21642" y="0"/>
                <wp:lineTo x="-85" y="0"/>
              </wp:wrapPolygon>
            </wp:wrapTight>
            <wp:docPr id="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4867275" cy="3894455"/>
                    </a:xfrm>
                    <a:prstGeom prst="rect">
                      <a:avLst/>
                    </a:prstGeom>
                    <a:noFill/>
                    <a:ln w="9525">
                      <a:noFill/>
                      <a:miter lim="800000"/>
                      <a:headEnd/>
                      <a:tailEnd/>
                    </a:ln>
                  </pic:spPr>
                </pic:pic>
              </a:graphicData>
            </a:graphic>
          </wp:anchor>
        </w:drawing>
      </w:r>
    </w:p>
    <w:p w:rsidR="00B74D8F" w:rsidRPr="006F5056" w:rsidRDefault="00B74D8F" w:rsidP="00B74D8F">
      <w:pPr>
        <w:suppressAutoHyphens w:val="0"/>
        <w:autoSpaceDE w:val="0"/>
        <w:autoSpaceDN w:val="0"/>
        <w:adjustRightInd w:val="0"/>
        <w:spacing w:line="240" w:lineRule="auto"/>
        <w:rPr>
          <w:rFonts w:ascii="Times New Roman" w:hAnsi="Times New Roman" w:cs="Times New Roman"/>
          <w:sz w:val="24"/>
          <w:szCs w:val="24"/>
        </w:rPr>
      </w:pPr>
      <w:r w:rsidRPr="006F5056">
        <w:rPr>
          <w:rFonts w:ascii="Times New Roman" w:hAnsi="Times New Roman" w:cs="Times New Roman"/>
          <w:sz w:val="24"/>
          <w:szCs w:val="24"/>
        </w:rPr>
        <w:t xml:space="preserve"> </w:t>
      </w:r>
    </w:p>
    <w:p w:rsidR="00B74D8F" w:rsidRPr="006F5056" w:rsidRDefault="00B74D8F" w:rsidP="00B74D8F">
      <w:pPr>
        <w:suppressAutoHyphens w:val="0"/>
        <w:autoSpaceDE w:val="0"/>
        <w:autoSpaceDN w:val="0"/>
        <w:adjustRightInd w:val="0"/>
        <w:spacing w:line="240" w:lineRule="auto"/>
        <w:rPr>
          <w:rFonts w:ascii="Times New Roman" w:hAnsi="Times New Roman" w:cs="Times New Roman"/>
          <w:sz w:val="24"/>
          <w:szCs w:val="24"/>
        </w:rPr>
      </w:pPr>
    </w:p>
    <w:p w:rsidR="00B74D8F" w:rsidRPr="006F5056" w:rsidRDefault="00B74D8F" w:rsidP="00B74D8F">
      <w:pPr>
        <w:suppressAutoHyphens w:val="0"/>
        <w:autoSpaceDE w:val="0"/>
        <w:autoSpaceDN w:val="0"/>
        <w:adjustRightInd w:val="0"/>
        <w:spacing w:line="400" w:lineRule="atLeast"/>
        <w:rPr>
          <w:rFonts w:ascii="Times New Roman" w:hAnsi="Times New Roman" w:cs="Times New 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9F5B66" w:rsidP="00213790">
      <w:pPr>
        <w:spacing w:line="480" w:lineRule="auto"/>
        <w:contextualSpacing/>
        <w:rPr>
          <w:rFonts w:ascii="Times-Roman" w:hAnsi="Times-Roman" w:cs="Times-Roman"/>
          <w:sz w:val="24"/>
          <w:szCs w:val="24"/>
        </w:rPr>
      </w:pPr>
      <w:r>
        <w:rPr>
          <w:rFonts w:ascii="Times-Roman" w:hAnsi="Times-Roman" w:cs="Times-Roman"/>
          <w:noProof/>
          <w:sz w:val="24"/>
          <w:szCs w:val="24"/>
        </w:rPr>
        <w:pict>
          <v:shape id="Text Box 1088" o:spid="_x0000_s1027" type="#_x0000_t202" style="position:absolute;margin-left:151.05pt;margin-top:7.15pt;width:154.3pt;height:21pt;z-index:251705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" filled="f" stroked="f">
            <v:textbox style="mso-fit-shape-to-text:t">
              <w:txbxContent>
                <w:p w:rsidR="00E57C76" w:rsidRPr="000206C2" w:rsidRDefault="00E57C76" w:rsidP="00213790">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country-</w:t>
                  </w:r>
                  <w:r w:rsidRPr="000206C2">
                    <w:rPr>
                      <w:rFonts w:ascii="Times New Roman" w:hAnsi="Times New Roman" w:cs="Times New Roman"/>
                      <w:sz w:val="24"/>
                      <w:szCs w:val="24"/>
                    </w:rPr>
                    <w:t>level</w:t>
                  </w:r>
                  <w:proofErr w:type="gramEnd"/>
                  <w:r w:rsidRPr="000206C2">
                    <w:rPr>
                      <w:rFonts w:ascii="Times New Roman" w:hAnsi="Times New Roman" w:cs="Times New Roman"/>
                      <w:sz w:val="24"/>
                      <w:szCs w:val="24"/>
                    </w:rPr>
                    <w:t xml:space="preserve"> religiosity</w:t>
                  </w:r>
                </w:p>
              </w:txbxContent>
            </v:textbox>
          </v:shape>
        </w:pict>
      </w:r>
    </w:p>
    <w:p w:rsidR="00213790" w:rsidRPr="006F5056" w:rsidRDefault="00213790" w:rsidP="00213790">
      <w:pPr>
        <w:spacing w:line="480" w:lineRule="auto"/>
        <w:contextualSpacing/>
        <w:rPr>
          <w:rFonts w:ascii="Times-Roman" w:hAnsi="Times-Roman" w:cs="Times-Roman"/>
          <w:sz w:val="24"/>
          <w:szCs w:val="24"/>
        </w:rPr>
      </w:pPr>
    </w:p>
    <w:p w:rsidR="00213790" w:rsidRPr="006F5056" w:rsidRDefault="00213790" w:rsidP="000E2F49">
      <w:pPr>
        <w:spacing w:line="480" w:lineRule="exact"/>
        <w:contextualSpacing/>
        <w:rPr>
          <w:rFonts w:ascii="Times New Roman" w:hAnsi="Times New Roman" w:cs="Times New Roman"/>
          <w:b/>
          <w:sz w:val="24"/>
          <w:szCs w:val="24"/>
        </w:rPr>
      </w:pPr>
      <w:r w:rsidRPr="006F5056">
        <w:rPr>
          <w:rFonts w:ascii="Times-Roman" w:hAnsi="Times-Roman" w:cs="Times-Roman"/>
          <w:b/>
          <w:sz w:val="24"/>
          <w:szCs w:val="24"/>
        </w:rPr>
        <w:t>Note.</w:t>
      </w:r>
      <w:r w:rsidRPr="006F5056">
        <w:rPr>
          <w:rFonts w:ascii="Times-Roman" w:hAnsi="Times-Roman" w:cs="Times-Roman"/>
          <w:sz w:val="24"/>
          <w:szCs w:val="24"/>
        </w:rPr>
        <w:t xml:space="preserve"> </w:t>
      </w:r>
      <w:r w:rsidR="009F5B66">
        <w:rPr>
          <w:rFonts w:ascii="Times-Roman" w:hAnsi="Times-Roman" w:cs="Times-Roman"/>
          <w:noProof/>
          <w:sz w:val="24"/>
          <w:szCs w:val="24"/>
        </w:rPr>
      </w:r>
      <w:r w:rsidR="009F5B66">
        <w:rPr>
          <w:rFonts w:ascii="Times-Roman" w:hAnsi="Times-Roman" w:cs="Times-Roman"/>
          <w:noProof/>
          <w:sz w:val="24"/>
          <w:szCs w:val="24"/>
        </w:rPr>
        <w:pict>
          <v:oval id="Oval 38" o:spid="_x0000_s1036" style="width:5.65pt;height:5.65pt;visibility:visible;mso-left-percent:-10001;mso-top-percent:-10001;mso-position-horizontal:absolute;mso-position-horizontal-relative:char;mso-position-vertical:absolute;mso-position-vertical-relative:line;mso-left-percent:-10001;mso-top-percent:-10001" fillcolor="black [3213]">
            <w10:wrap type="none"/>
            <w10:anchorlock/>
          </v:oval>
        </w:pict>
      </w:r>
      <w:r w:rsidRPr="006F5056">
        <w:rPr>
          <w:rFonts w:ascii="Times-Roman" w:hAnsi="Times-Roman" w:cs="Times-Roman"/>
          <w:sz w:val="24"/>
          <w:szCs w:val="24"/>
        </w:rPr>
        <w:t xml:space="preserve"> = </w:t>
      </w:r>
      <w:r w:rsidR="00E612F9" w:rsidRPr="006F5056">
        <w:rPr>
          <w:rFonts w:ascii="Times-Roman" w:hAnsi="Times-Roman" w:cs="Times-Roman"/>
          <w:sz w:val="24"/>
          <w:szCs w:val="24"/>
        </w:rPr>
        <w:t>Each country</w:t>
      </w:r>
      <w:r w:rsidR="00E612F9" w:rsidRPr="006F5056">
        <w:rPr>
          <w:rFonts w:ascii="Times New Roman" w:hAnsi="Times New Roman" w:cs="Times New Roman"/>
          <w:sz w:val="24"/>
          <w:szCs w:val="24"/>
        </w:rPr>
        <w:t>’</w:t>
      </w:r>
      <w:r w:rsidR="00E612F9" w:rsidRPr="006F5056">
        <w:rPr>
          <w:rFonts w:ascii="Times-Roman" w:hAnsi="Times-Roman" w:cs="Times-Roman"/>
          <w:sz w:val="24"/>
          <w:szCs w:val="24"/>
        </w:rPr>
        <w:t>s religiosity-esteem relation</w:t>
      </w:r>
      <w:r w:rsidRPr="006F5056">
        <w:rPr>
          <w:rFonts w:ascii="Times-Roman" w:hAnsi="Times-Roman" w:cs="Times-Roman"/>
          <w:sz w:val="24"/>
          <w:szCs w:val="24"/>
        </w:rPr>
        <w:t xml:space="preserve">, including </w:t>
      </w:r>
      <w:r w:rsidR="00E612F9" w:rsidRPr="006F5056">
        <w:rPr>
          <w:rFonts w:ascii="Times-Roman" w:hAnsi="Times-Roman" w:cs="Times-Roman"/>
          <w:sz w:val="24"/>
          <w:szCs w:val="24"/>
        </w:rPr>
        <w:t>the</w:t>
      </w:r>
      <w:r w:rsidRPr="006F5056">
        <w:rPr>
          <w:rFonts w:ascii="Times-Roman" w:hAnsi="Times-Roman" w:cs="Times-Roman"/>
          <w:sz w:val="24"/>
          <w:szCs w:val="24"/>
        </w:rPr>
        <w:t xml:space="preserve"> best fitting regression line over all countries (</w:t>
      </w:r>
      <w:r w:rsidR="009F5B66">
        <w:rPr>
          <w:rFonts w:ascii="Times-Roman" w:hAnsi="Times-Roman" w:cs="Times-Roman"/>
          <w:noProof/>
          <w:sz w:val="24"/>
          <w:szCs w:val="24"/>
        </w:rPr>
      </w:r>
      <w:r w:rsidR="009F5B66">
        <w:rPr>
          <w:rFonts w:ascii="Times-Roman" w:hAnsi="Times-Roman" w:cs="Times-Roman"/>
          <w:noProof/>
          <w:sz w:val="24"/>
          <w:szCs w:val="24"/>
        </w:rPr>
        <w:pict>
          <v:shapetype id="_x0000_t32" coordsize="21600,21600" o:spt="32" o:oned="t" path="m,l21600,21600e" filled="f">
            <v:path arrowok="t" fillok="f" o:connecttype="none"/>
            <o:lock v:ext="edit" shapetype="t"/>
          </v:shapetype>
          <v:shape id="AutoShape 37" o:spid="_x0000_s1035" type="#_x0000_t32" style="width:28.35pt;height:0;flip:y;visibility:visible;mso-left-percent:-10001;mso-top-percent:-10001;mso-position-horizontal:absolute;mso-position-horizontal-relative:char;mso-position-vertical:absolute;mso-position-vertical-relative:line;mso-left-percent:-10001;mso-top-percent:-10001" strokeweight="2.25pt">
            <w10:wrap type="none"/>
            <w10:anchorlock/>
          </v:shape>
        </w:pict>
      </w:r>
      <w:r w:rsidRPr="006F5056">
        <w:rPr>
          <w:rFonts w:ascii="Times-Roman" w:hAnsi="Times-Roman" w:cs="Times-Roman"/>
          <w:sz w:val="24"/>
          <w:szCs w:val="24"/>
        </w:rPr>
        <w:t>)</w:t>
      </w:r>
      <w:r w:rsidR="00E612F9" w:rsidRPr="006F5056">
        <w:rPr>
          <w:rFonts w:ascii="Times-Roman" w:hAnsi="Times-Roman" w:cs="Times-Roman"/>
          <w:sz w:val="24"/>
          <w:szCs w:val="24"/>
        </w:rPr>
        <w:t>.</w:t>
      </w:r>
    </w:p>
    <w:p w:rsidR="00213790" w:rsidRPr="006F5056" w:rsidRDefault="00213790" w:rsidP="000E2F49">
      <w:pPr>
        <w:spacing w:line="480" w:lineRule="exact"/>
        <w:contextualSpacing/>
        <w:rPr>
          <w:rFonts w:ascii="Times New Roman" w:hAnsi="Times New Roman"/>
          <w:b/>
          <w:sz w:val="24"/>
          <w:szCs w:val="24"/>
        </w:rPr>
        <w:sectPr w:rsidR="00213790" w:rsidRPr="006F5056" w:rsidSect="00B74D8F">
          <w:pgSz w:w="11906" w:h="16838"/>
          <w:pgMar w:top="1417" w:right="1417" w:bottom="1134" w:left="1417" w:header="708" w:footer="0" w:gutter="0"/>
          <w:cols w:space="720"/>
          <w:formProt w:val="0"/>
          <w:docGrid w:linePitch="360" w:charSpace="-2049"/>
        </w:sectPr>
      </w:pPr>
    </w:p>
    <w:p w:rsidR="004055FC" w:rsidRPr="006F5056" w:rsidRDefault="00235EDD" w:rsidP="000E2F49">
      <w:pPr>
        <w:spacing w:line="480" w:lineRule="exact"/>
        <w:contextualSpacing/>
        <w:rPr>
          <w:rFonts w:ascii="Times New Roman" w:hAnsi="Times New Roman"/>
          <w:sz w:val="24"/>
          <w:szCs w:val="24"/>
        </w:rPr>
      </w:pPr>
      <w:proofErr w:type="gramStart"/>
      <w:r w:rsidRPr="006F5056">
        <w:rPr>
          <w:rFonts w:ascii="Times New Roman" w:hAnsi="Times New Roman"/>
          <w:b/>
          <w:sz w:val="24"/>
          <w:szCs w:val="24"/>
        </w:rPr>
        <w:lastRenderedPageBreak/>
        <w:t>Figure 3</w:t>
      </w:r>
      <w:r w:rsidR="00445C20" w:rsidRPr="006F5056">
        <w:rPr>
          <w:rFonts w:ascii="Times New Roman" w:hAnsi="Times New Roman"/>
          <w:b/>
          <w:sz w:val="24"/>
          <w:szCs w:val="24"/>
        </w:rPr>
        <w:t>.</w:t>
      </w:r>
      <w:proofErr w:type="gramEnd"/>
      <w:r w:rsidR="00445C20" w:rsidRPr="006F5056">
        <w:rPr>
          <w:rFonts w:ascii="Times New Roman" w:hAnsi="Times New Roman"/>
          <w:b/>
          <w:sz w:val="24"/>
          <w:szCs w:val="24"/>
        </w:rPr>
        <w:t xml:space="preserve"> </w:t>
      </w:r>
      <w:r w:rsidR="00445C20" w:rsidRPr="006F5056">
        <w:rPr>
          <w:rFonts w:ascii="Times New Roman" w:hAnsi="Times New Roman"/>
          <w:sz w:val="24"/>
          <w:szCs w:val="24"/>
        </w:rPr>
        <w:t>Study 2</w:t>
      </w:r>
      <w:r w:rsidR="00445C20" w:rsidRPr="006F5056">
        <w:rPr>
          <w:rFonts w:ascii="Times New Roman" w:hAnsi="Times New Roman" w:cs="Times New Roman"/>
          <w:sz w:val="24"/>
          <w:szCs w:val="24"/>
        </w:rPr>
        <w:t>’</w:t>
      </w:r>
      <w:r w:rsidR="00445C20" w:rsidRPr="006F5056">
        <w:rPr>
          <w:rFonts w:ascii="Times New Roman" w:hAnsi="Times New Roman"/>
          <w:sz w:val="24"/>
          <w:szCs w:val="24"/>
        </w:rPr>
        <w:t>s basic informant-report model, depicting the relation between personal religiosity and self-esteem as a function of country-levels religiosity</w:t>
      </w:r>
      <w:r w:rsidR="000E2F49">
        <w:rPr>
          <w:rFonts w:ascii="Times New Roman" w:hAnsi="Times New Roman"/>
          <w:sz w:val="24"/>
          <w:szCs w:val="24"/>
        </w:rPr>
        <w:t>.</w:t>
      </w:r>
    </w:p>
    <w:p w:rsidR="004055FC" w:rsidRPr="006F5056" w:rsidRDefault="004055FC">
      <w:pPr>
        <w:spacing w:line="480" w:lineRule="exact"/>
        <w:contextualSpacing/>
        <w:rPr>
          <w:rFonts w:ascii="Times New Roman" w:hAnsi="Times New Roman"/>
          <w:sz w:val="24"/>
          <w:szCs w:val="24"/>
        </w:rPr>
      </w:pPr>
    </w:p>
    <w:p w:rsidR="004055FC" w:rsidRPr="006F5056" w:rsidRDefault="006F151D">
      <w:pPr>
        <w:spacing w:line="480" w:lineRule="exact"/>
        <w:contextualSpacing/>
        <w:rPr>
          <w:rFonts w:ascii="Times New Roman" w:hAnsi="Times New Roman"/>
          <w:sz w:val="24"/>
          <w:szCs w:val="24"/>
        </w:rPr>
      </w:pPr>
      <w:r w:rsidRPr="006F5056">
        <w:rPr>
          <w:rFonts w:ascii="Times New Roman" w:hAnsi="Times New Roman"/>
          <w:noProof/>
          <w:sz w:val="24"/>
          <w:szCs w:val="24"/>
          <w:lang w:val="en-GB" w:eastAsia="en-GB"/>
        </w:rPr>
        <w:drawing>
          <wp:anchor distT="0" distB="0" distL="114300" distR="114300" simplePos="0" relativeHeight="251715072" behindDoc="1" locked="0" layoutInCell="1" allowOverlap="1">
            <wp:simplePos x="0" y="0"/>
            <wp:positionH relativeFrom="column">
              <wp:posOffset>-201295</wp:posOffset>
            </wp:positionH>
            <wp:positionV relativeFrom="paragraph">
              <wp:posOffset>122555</wp:posOffset>
            </wp:positionV>
            <wp:extent cx="5759450" cy="5734050"/>
            <wp:effectExtent l="19050" t="0" r="0" b="0"/>
            <wp:wrapTight wrapText="bothSides">
              <wp:wrapPolygon edited="0">
                <wp:start x="-71" y="0"/>
                <wp:lineTo x="-71" y="21528"/>
                <wp:lineTo x="21576" y="21528"/>
                <wp:lineTo x="21576" y="0"/>
                <wp:lineTo x="-71" y="0"/>
              </wp:wrapPolygon>
            </wp:wrapTight>
            <wp:docPr id="6" name="Bild 14" descr="D:\RESEARCH\Out-of-Service\03_Relig-Se\AAA -- Submissions\AS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ESEARCH\Out-of-Service\03_Relig-Se\AAA -- Submissions\ASR\figure3.jpg"/>
                    <pic:cNvPicPr>
                      <a:picLocks noChangeAspect="1" noChangeArrowheads="1"/>
                    </pic:cNvPicPr>
                  </pic:nvPicPr>
                  <pic:blipFill>
                    <a:blip r:embed="rId16"/>
                    <a:srcRect/>
                    <a:stretch>
                      <a:fillRect/>
                    </a:stretch>
                  </pic:blipFill>
                  <pic:spPr bwMode="auto">
                    <a:xfrm>
                      <a:off x="0" y="0"/>
                      <a:ext cx="5759450" cy="5734050"/>
                    </a:xfrm>
                    <a:prstGeom prst="rect">
                      <a:avLst/>
                    </a:prstGeom>
                    <a:noFill/>
                    <a:ln w="9525">
                      <a:noFill/>
                      <a:miter lim="800000"/>
                      <a:headEnd/>
                      <a:tailEnd/>
                    </a:ln>
                  </pic:spPr>
                </pic:pic>
              </a:graphicData>
            </a:graphic>
          </wp:anchor>
        </w:drawing>
      </w:r>
    </w:p>
    <w:p w:rsidR="00235EDD" w:rsidRPr="006F5056" w:rsidRDefault="00445C20" w:rsidP="006F151D">
      <w:pPr>
        <w:spacing w:line="480" w:lineRule="exact"/>
        <w:contextualSpacing/>
        <w:rPr>
          <w:rFonts w:ascii="Times New Roman" w:hAnsi="Times New Roman"/>
          <w:sz w:val="24"/>
          <w:szCs w:val="24"/>
        </w:rPr>
        <w:sectPr w:rsidR="00235EDD" w:rsidRPr="006F5056" w:rsidSect="00B74D8F">
          <w:pgSz w:w="11906" w:h="16838"/>
          <w:pgMar w:top="1417" w:right="1417" w:bottom="1134" w:left="1417" w:header="708" w:footer="0" w:gutter="0"/>
          <w:cols w:space="720"/>
          <w:formProt w:val="0"/>
          <w:docGrid w:linePitch="360" w:charSpace="-2049"/>
        </w:sectPr>
      </w:pPr>
      <w:r w:rsidRPr="006F5056">
        <w:rPr>
          <w:rFonts w:ascii="Times New Roman" w:hAnsi="Times New Roman"/>
          <w:b/>
          <w:sz w:val="24"/>
          <w:szCs w:val="24"/>
        </w:rPr>
        <w:t xml:space="preserve">Note. </w:t>
      </w:r>
      <w:r w:rsidRPr="006F5056">
        <w:rPr>
          <w:rFonts w:ascii="Times New Roman" w:hAnsi="Times New Roman"/>
          <w:sz w:val="24"/>
          <w:szCs w:val="24"/>
        </w:rPr>
        <w:t xml:space="preserve">The most religious countries in the sample are displayed at the left endpoint of the country-level religiosity axis (1.69 </w:t>
      </w:r>
      <w:r w:rsidRPr="006F5056">
        <w:rPr>
          <w:rFonts w:ascii="Times New Roman" w:hAnsi="Times New Roman"/>
          <w:i/>
          <w:sz w:val="24"/>
          <w:szCs w:val="24"/>
        </w:rPr>
        <w:t>SD</w:t>
      </w:r>
      <w:r w:rsidRPr="006F5056">
        <w:rPr>
          <w:rFonts w:ascii="Times New Roman" w:hAnsi="Times New Roman"/>
          <w:sz w:val="24"/>
          <w:szCs w:val="24"/>
        </w:rPr>
        <w:t xml:space="preserve"> above </w:t>
      </w:r>
      <w:r w:rsidRPr="006F5056">
        <w:rPr>
          <w:rFonts w:ascii="Times New Roman" w:hAnsi="Times New Roman"/>
          <w:i/>
          <w:sz w:val="24"/>
          <w:szCs w:val="24"/>
        </w:rPr>
        <w:t>M</w:t>
      </w:r>
      <w:r w:rsidRPr="006F5056">
        <w:rPr>
          <w:rFonts w:ascii="Times New Roman" w:hAnsi="Times New Roman"/>
          <w:sz w:val="24"/>
          <w:szCs w:val="24"/>
        </w:rPr>
        <w:t xml:space="preserve">). The least religious countries in the sample are displayed at the right endpoint of the country-level religiosity axis (1.67 </w:t>
      </w:r>
      <w:r w:rsidRPr="006F5056">
        <w:rPr>
          <w:rFonts w:ascii="Times New Roman" w:hAnsi="Times New Roman"/>
          <w:i/>
          <w:sz w:val="24"/>
          <w:szCs w:val="24"/>
        </w:rPr>
        <w:t>SD</w:t>
      </w:r>
      <w:r w:rsidRPr="006F5056">
        <w:rPr>
          <w:rFonts w:ascii="Times New Roman" w:hAnsi="Times New Roman"/>
          <w:sz w:val="24"/>
          <w:szCs w:val="24"/>
        </w:rPr>
        <w:t xml:space="preserve"> below </w:t>
      </w:r>
      <w:r w:rsidRPr="006F5056">
        <w:rPr>
          <w:rFonts w:ascii="Times New Roman" w:hAnsi="Times New Roman"/>
          <w:i/>
          <w:sz w:val="24"/>
          <w:szCs w:val="24"/>
        </w:rPr>
        <w:t>M</w:t>
      </w:r>
      <w:r w:rsidRPr="006F5056">
        <w:rPr>
          <w:rFonts w:ascii="Times New Roman" w:hAnsi="Times New Roman"/>
          <w:sz w:val="24"/>
          <w:szCs w:val="24"/>
        </w:rPr>
        <w:t xml:space="preserve">).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w:t>
      </w:r>
      <w:r w:rsidR="006F151D" w:rsidRPr="006F5056">
        <w:rPr>
          <w:rFonts w:ascii="Times New Roman" w:hAnsi="Times New Roman"/>
          <w:sz w:val="24"/>
          <w:szCs w:val="24"/>
        </w:rPr>
        <w:t>including its 95% confidence interval.</w:t>
      </w:r>
    </w:p>
    <w:p w:rsidR="00E2261B" w:rsidRPr="006F5056" w:rsidRDefault="00235EDD" w:rsidP="000E2F49">
      <w:pPr>
        <w:suppressAutoHyphens w:val="0"/>
        <w:autoSpaceDE w:val="0"/>
        <w:autoSpaceDN w:val="0"/>
        <w:adjustRightInd w:val="0"/>
        <w:spacing w:line="480" w:lineRule="exact"/>
        <w:rPr>
          <w:rFonts w:ascii="Times New Roman" w:hAnsi="Times New Roman" w:cs="Times New Roman"/>
          <w:sz w:val="24"/>
          <w:szCs w:val="24"/>
        </w:rPr>
      </w:pPr>
      <w:proofErr w:type="gramStart"/>
      <w:r w:rsidRPr="006F5056">
        <w:rPr>
          <w:rFonts w:ascii="Times-Roman" w:hAnsi="Times-Roman" w:cs="Times-Roman"/>
          <w:b/>
          <w:sz w:val="24"/>
          <w:szCs w:val="24"/>
        </w:rPr>
        <w:lastRenderedPageBreak/>
        <w:t>Figure 4.</w:t>
      </w:r>
      <w:proofErr w:type="gramEnd"/>
      <w:r w:rsidRPr="006F5056">
        <w:rPr>
          <w:rFonts w:ascii="Times-Roman" w:hAnsi="Times-Roman" w:cs="Times-Roman"/>
          <w:b/>
          <w:sz w:val="24"/>
          <w:szCs w:val="24"/>
        </w:rPr>
        <w:t xml:space="preserve"> </w:t>
      </w:r>
      <w:proofErr w:type="gramStart"/>
      <w:r w:rsidRPr="006F5056">
        <w:rPr>
          <w:rFonts w:ascii="Times-Roman" w:hAnsi="Times-Roman" w:cs="Times-Roman"/>
          <w:sz w:val="24"/>
          <w:szCs w:val="24"/>
        </w:rPr>
        <w:t>Zero-order correlations between informant-reported personal religiosity and informant-reported self-esteem for each country in Study 2 as a function of country-level religiosity.</w:t>
      </w:r>
      <w:proofErr w:type="gramEnd"/>
      <w:r w:rsidR="00E2261B" w:rsidRPr="006F5056">
        <w:rPr>
          <w:rFonts w:ascii="Times New Roman" w:hAnsi="Times New Roman" w:cs="Times New Roman"/>
          <w:sz w:val="24"/>
          <w:szCs w:val="24"/>
        </w:rPr>
        <w:t xml:space="preserve"> </w:t>
      </w:r>
    </w:p>
    <w:p w:rsidR="00E2261B" w:rsidRPr="006F5056" w:rsidRDefault="00E2261B" w:rsidP="00E2261B">
      <w:pPr>
        <w:suppressAutoHyphens w:val="0"/>
        <w:autoSpaceDE w:val="0"/>
        <w:autoSpaceDN w:val="0"/>
        <w:adjustRightInd w:val="0"/>
        <w:spacing w:line="240" w:lineRule="auto"/>
        <w:rPr>
          <w:rFonts w:ascii="Times New Roman" w:hAnsi="Times New Roman" w:cs="Times New Roman"/>
          <w:sz w:val="24"/>
          <w:szCs w:val="24"/>
        </w:rPr>
      </w:pPr>
    </w:p>
    <w:p w:rsidR="00E2261B" w:rsidRPr="006F5056" w:rsidRDefault="00E2261B" w:rsidP="00E2261B">
      <w:pPr>
        <w:suppressAutoHyphens w:val="0"/>
        <w:autoSpaceDE w:val="0"/>
        <w:autoSpaceDN w:val="0"/>
        <w:adjustRightInd w:val="0"/>
        <w:spacing w:line="400" w:lineRule="atLeast"/>
        <w:rPr>
          <w:rFonts w:ascii="Times New Roman" w:hAnsi="Times New Roman" w:cs="Times New Roman"/>
          <w:sz w:val="24"/>
          <w:szCs w:val="24"/>
        </w:rPr>
      </w:pPr>
    </w:p>
    <w:p w:rsidR="00235EDD" w:rsidRPr="006F5056" w:rsidRDefault="00235EDD" w:rsidP="00235EDD">
      <w:pPr>
        <w:spacing w:line="240" w:lineRule="auto"/>
        <w:contextualSpacing/>
        <w:rPr>
          <w:rFonts w:ascii="Times-Roman" w:hAnsi="Times-Roman" w:cs="Times-Roman"/>
          <w:sz w:val="24"/>
          <w:szCs w:val="24"/>
        </w:rPr>
      </w:pPr>
    </w:p>
    <w:p w:rsidR="00235EDD" w:rsidRPr="006F5056" w:rsidRDefault="00235EDD" w:rsidP="00235EDD">
      <w:pPr>
        <w:spacing w:line="240" w:lineRule="auto"/>
        <w:contextualSpacing/>
        <w:rPr>
          <w:rFonts w:ascii="Times-Roman" w:hAnsi="Times-Roman" w:cs="Times-Roman"/>
          <w:sz w:val="24"/>
          <w:szCs w:val="24"/>
        </w:rPr>
      </w:pPr>
    </w:p>
    <w:p w:rsidR="00235EDD" w:rsidRPr="006F5056" w:rsidRDefault="009F5B66" w:rsidP="00235EDD">
      <w:pPr>
        <w:spacing w:line="240" w:lineRule="auto"/>
        <w:contextualSpacing/>
        <w:rPr>
          <w:rFonts w:ascii="Times-Roman" w:hAnsi="Times-Roman" w:cs="Times-Roman"/>
          <w:sz w:val="24"/>
          <w:szCs w:val="24"/>
        </w:rPr>
      </w:pPr>
      <w:r>
        <w:rPr>
          <w:noProof/>
        </w:rPr>
        <w:pict>
          <v:shape id="_x0000_s1028" type="#_x0000_t202" style="position:absolute;margin-left:-13.7pt;margin-top:13.15pt;width:42pt;height:266.35pt;z-index:251710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" filled="f" stroked="f">
            <v:textbox style="layout-flow:vertical;mso-layout-flow-alt:bottom-to-top;mso-fit-shape-to-text:t">
              <w:txbxContent>
                <w:p w:rsidR="00E57C76" w:rsidRPr="00235EDD" w:rsidRDefault="00E57C76" w:rsidP="00235EDD">
                  <w:pPr>
                    <w:spacing w:line="240" w:lineRule="auto"/>
                    <w:contextualSpacing/>
                    <w:jc w:val="center"/>
                    <w:rPr>
                      <w:rFonts w:ascii="Times New Roman" w:hAnsi="Times New Roman" w:cs="Times New Roman"/>
                      <w:sz w:val="24"/>
                      <w:szCs w:val="24"/>
                    </w:rPr>
                  </w:pPr>
                  <w:proofErr w:type="gramStart"/>
                  <w:r w:rsidRPr="00235EDD">
                    <w:rPr>
                      <w:rFonts w:ascii="Times New Roman" w:hAnsi="Times New Roman" w:cs="Times New Roman"/>
                      <w:sz w:val="24"/>
                      <w:szCs w:val="24"/>
                    </w:rPr>
                    <w:t>religiosity-esteem</w:t>
                  </w:r>
                  <w:proofErr w:type="gramEnd"/>
                  <w:r w:rsidRPr="00235EDD">
                    <w:rPr>
                      <w:rFonts w:ascii="Times New Roman" w:hAnsi="Times New Roman" w:cs="Times New Roman"/>
                      <w:sz w:val="24"/>
                      <w:szCs w:val="24"/>
                    </w:rPr>
                    <w:t xml:space="preserve"> relation</w:t>
                  </w:r>
                </w:p>
                <w:p w:rsidR="00E57C76" w:rsidRPr="00235EDD" w:rsidRDefault="00E57C76" w:rsidP="00235EDD">
                  <w:pPr>
                    <w:spacing w:line="240" w:lineRule="auto"/>
                    <w:contextualSpacing/>
                    <w:jc w:val="center"/>
                    <w:rPr>
                      <w:rFonts w:ascii="Times New Roman" w:hAnsi="Times New Roman" w:cs="Times New Roman"/>
                      <w:sz w:val="24"/>
                      <w:szCs w:val="24"/>
                    </w:rPr>
                  </w:pPr>
                  <w:r w:rsidRPr="00235EDD">
                    <w:rPr>
                      <w:rFonts w:ascii="Times New Roman" w:hAnsi="Times New Roman" w:cs="Times New Roman"/>
                      <w:sz w:val="24"/>
                      <w:szCs w:val="24"/>
                    </w:rPr>
                    <w:t>(</w:t>
                  </w:r>
                  <w:proofErr w:type="gramStart"/>
                  <w:r w:rsidRPr="00235EDD">
                    <w:rPr>
                      <w:rFonts w:ascii="Times New Roman" w:hAnsi="Times New Roman" w:cs="Times New Roman"/>
                      <w:sz w:val="24"/>
                      <w:szCs w:val="24"/>
                    </w:rPr>
                    <w:t>based</w:t>
                  </w:r>
                  <w:proofErr w:type="gramEnd"/>
                  <w:r w:rsidRPr="00235EDD">
                    <w:rPr>
                      <w:rFonts w:ascii="Times New Roman" w:hAnsi="Times New Roman" w:cs="Times New Roman"/>
                      <w:sz w:val="24"/>
                      <w:szCs w:val="24"/>
                    </w:rPr>
                    <w:t xml:space="preserve"> on informant-reports)</w:t>
                  </w:r>
                </w:p>
              </w:txbxContent>
            </v:textbox>
          </v:shape>
        </w:pict>
      </w:r>
      <w:r w:rsidR="00E2261B" w:rsidRPr="006F5056">
        <w:rPr>
          <w:rFonts w:ascii="Times-Roman" w:hAnsi="Times-Roman" w:cs="Times-Roman"/>
          <w:noProof/>
          <w:sz w:val="24"/>
          <w:szCs w:val="24"/>
          <w:lang w:val="en-GB" w:eastAsia="en-GB"/>
        </w:rPr>
        <w:drawing>
          <wp:anchor distT="0" distB="0" distL="114300" distR="114300" simplePos="0" relativeHeight="251713024" behindDoc="1" locked="0" layoutInCell="1" allowOverlap="1">
            <wp:simplePos x="0" y="0"/>
            <wp:positionH relativeFrom="column">
              <wp:posOffset>270980</wp:posOffset>
            </wp:positionH>
            <wp:positionV relativeFrom="paragraph">
              <wp:posOffset>-55468</wp:posOffset>
            </wp:positionV>
            <wp:extent cx="4907028" cy="3915866"/>
            <wp:effectExtent l="19050" t="0" r="8890" b="0"/>
            <wp:wrapTight wrapText="bothSides">
              <wp:wrapPolygon edited="0">
                <wp:start x="-84" y="0"/>
                <wp:lineTo x="-84" y="21533"/>
                <wp:lineTo x="21639" y="21533"/>
                <wp:lineTo x="21639" y="0"/>
                <wp:lineTo x="-84" y="0"/>
              </wp:wrapPolygon>
            </wp:wrapTight>
            <wp:docPr id="7"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4906010" cy="3917315"/>
                    </a:xfrm>
                    <a:prstGeom prst="rect">
                      <a:avLst/>
                    </a:prstGeom>
                    <a:noFill/>
                    <a:ln w="9525">
                      <a:noFill/>
                      <a:miter lim="800000"/>
                      <a:headEnd/>
                      <a:tailEnd/>
                    </a:ln>
                  </pic:spPr>
                </pic:pic>
              </a:graphicData>
            </a:graphic>
          </wp:anchor>
        </w:drawing>
      </w:r>
    </w:p>
    <w:p w:rsidR="00235EDD" w:rsidRPr="006F5056" w:rsidRDefault="00235EDD" w:rsidP="00235EDD">
      <w:pPr>
        <w:suppressAutoHyphens w:val="0"/>
        <w:autoSpaceDE w:val="0"/>
        <w:autoSpaceDN w:val="0"/>
        <w:adjustRightInd w:val="0"/>
        <w:spacing w:line="240" w:lineRule="auto"/>
        <w:rPr>
          <w:rFonts w:ascii="Times New Roman" w:hAnsi="Times New Roman" w:cs="Times New Roman"/>
          <w:sz w:val="24"/>
          <w:szCs w:val="24"/>
        </w:rPr>
      </w:pPr>
      <w:r w:rsidRPr="006F5056">
        <w:rPr>
          <w:rFonts w:ascii="Times New Roman" w:hAnsi="Times New Roman" w:cs="Times New Roman"/>
          <w:sz w:val="24"/>
          <w:szCs w:val="24"/>
        </w:rPr>
        <w:t xml:space="preserve"> </w:t>
      </w:r>
    </w:p>
    <w:p w:rsidR="00235EDD" w:rsidRPr="006F5056" w:rsidRDefault="00235EDD" w:rsidP="00235EDD">
      <w:pPr>
        <w:suppressAutoHyphens w:val="0"/>
        <w:autoSpaceDE w:val="0"/>
        <w:autoSpaceDN w:val="0"/>
        <w:adjustRightInd w:val="0"/>
        <w:spacing w:line="240" w:lineRule="auto"/>
        <w:rPr>
          <w:rFonts w:ascii="Times New Roman" w:hAnsi="Times New Roman" w:cs="Times New Roman"/>
          <w:sz w:val="24"/>
          <w:szCs w:val="24"/>
        </w:rPr>
      </w:pPr>
    </w:p>
    <w:p w:rsidR="00235EDD" w:rsidRPr="006F5056" w:rsidRDefault="00235EDD" w:rsidP="00235EDD">
      <w:pPr>
        <w:suppressAutoHyphens w:val="0"/>
        <w:autoSpaceDE w:val="0"/>
        <w:autoSpaceDN w:val="0"/>
        <w:adjustRightInd w:val="0"/>
        <w:spacing w:line="400" w:lineRule="atLeast"/>
        <w:rPr>
          <w:rFonts w:ascii="Times New Roman" w:hAnsi="Times New Roman" w:cs="Times New 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9F5B66" w:rsidP="00235EDD">
      <w:pPr>
        <w:spacing w:line="480" w:lineRule="auto"/>
        <w:contextualSpacing/>
        <w:rPr>
          <w:rFonts w:ascii="Times-Roman" w:hAnsi="Times-Roman" w:cs="Times-Roman"/>
          <w:sz w:val="24"/>
          <w:szCs w:val="24"/>
        </w:rPr>
      </w:pPr>
      <w:r>
        <w:rPr>
          <w:rFonts w:ascii="Times-Roman" w:hAnsi="Times-Roman" w:cs="Times-Roman"/>
          <w:noProof/>
          <w:sz w:val="24"/>
          <w:szCs w:val="24"/>
        </w:rPr>
        <w:pict>
          <v:shape id="_x0000_s1029" type="#_x0000_t202" style="position:absolute;margin-left:151.05pt;margin-top:7.15pt;width:154.3pt;height:21pt;z-index:2517099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" filled="f" stroked="f">
            <v:textbox style="mso-fit-shape-to-text:t">
              <w:txbxContent>
                <w:p w:rsidR="00E57C76" w:rsidRPr="000206C2" w:rsidRDefault="00E57C76" w:rsidP="00235EDD">
                  <w:pPr>
                    <w:spacing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country-</w:t>
                  </w:r>
                  <w:r w:rsidRPr="000206C2">
                    <w:rPr>
                      <w:rFonts w:ascii="Times New Roman" w:hAnsi="Times New Roman" w:cs="Times New Roman"/>
                      <w:sz w:val="24"/>
                      <w:szCs w:val="24"/>
                    </w:rPr>
                    <w:t>level</w:t>
                  </w:r>
                  <w:proofErr w:type="gramEnd"/>
                  <w:r w:rsidRPr="000206C2">
                    <w:rPr>
                      <w:rFonts w:ascii="Times New Roman" w:hAnsi="Times New Roman" w:cs="Times New Roman"/>
                      <w:sz w:val="24"/>
                      <w:szCs w:val="24"/>
                    </w:rPr>
                    <w:t xml:space="preserve"> religiosity</w:t>
                  </w:r>
                </w:p>
              </w:txbxContent>
            </v:textbox>
          </v:shape>
        </w:pict>
      </w:r>
    </w:p>
    <w:p w:rsidR="00235EDD" w:rsidRPr="006F5056" w:rsidRDefault="00235EDD" w:rsidP="00235EDD">
      <w:pPr>
        <w:spacing w:line="480" w:lineRule="auto"/>
        <w:contextualSpacing/>
        <w:rPr>
          <w:rFonts w:ascii="Times-Roman" w:hAnsi="Times-Roman" w:cs="Times-Roman"/>
          <w:sz w:val="24"/>
          <w:szCs w:val="24"/>
        </w:rPr>
      </w:pPr>
    </w:p>
    <w:p w:rsidR="00235EDD" w:rsidRPr="006F5056" w:rsidRDefault="00235EDD" w:rsidP="000E2F49">
      <w:pPr>
        <w:spacing w:line="480" w:lineRule="exact"/>
        <w:contextualSpacing/>
        <w:rPr>
          <w:rFonts w:ascii="Times New Roman" w:hAnsi="Times New Roman" w:cs="Times New Roman"/>
          <w:b/>
          <w:sz w:val="24"/>
          <w:szCs w:val="24"/>
        </w:rPr>
      </w:pPr>
      <w:r w:rsidRPr="006F5056">
        <w:rPr>
          <w:rFonts w:ascii="Times-Roman" w:hAnsi="Times-Roman" w:cs="Times-Roman"/>
          <w:b/>
          <w:sz w:val="24"/>
          <w:szCs w:val="24"/>
        </w:rPr>
        <w:t>Note.</w:t>
      </w:r>
      <w:r w:rsidRPr="006F5056">
        <w:rPr>
          <w:rFonts w:ascii="Times-Roman" w:hAnsi="Times-Roman" w:cs="Times-Roman"/>
          <w:sz w:val="24"/>
          <w:szCs w:val="24"/>
        </w:rPr>
        <w:t xml:space="preserve"> </w:t>
      </w:r>
      <w:r w:rsidR="009F5B66">
        <w:rPr>
          <w:rFonts w:ascii="Times-Roman" w:hAnsi="Times-Roman" w:cs="Times-Roman"/>
          <w:noProof/>
          <w:sz w:val="24"/>
          <w:szCs w:val="24"/>
        </w:rPr>
      </w:r>
      <w:r w:rsidR="009F5B66">
        <w:rPr>
          <w:rFonts w:ascii="Times-Roman" w:hAnsi="Times-Roman" w:cs="Times-Roman"/>
          <w:noProof/>
          <w:sz w:val="24"/>
          <w:szCs w:val="24"/>
        </w:rPr>
        <w:pict>
          <v:oval id="Oval 36" o:spid="_x0000_s1034" style="width:5.65pt;height:5.65pt;visibility:visible;mso-left-percent:-10001;mso-top-percent:-10001;mso-position-horizontal:absolute;mso-position-horizontal-relative:char;mso-position-vertical:absolute;mso-position-vertical-relative:line;mso-left-percent:-10001;mso-top-percent:-10001" fillcolor="black [3213]">
            <w10:wrap type="none"/>
            <w10:anchorlock/>
          </v:oval>
        </w:pict>
      </w:r>
      <w:r w:rsidRPr="006F5056">
        <w:rPr>
          <w:rFonts w:ascii="Times-Roman" w:hAnsi="Times-Roman" w:cs="Times-Roman"/>
          <w:sz w:val="24"/>
          <w:szCs w:val="24"/>
        </w:rPr>
        <w:t xml:space="preserve"> = Each country</w:t>
      </w:r>
      <w:r w:rsidRPr="006F5056">
        <w:rPr>
          <w:rFonts w:ascii="Times New Roman" w:hAnsi="Times New Roman" w:cs="Times New Roman"/>
          <w:sz w:val="24"/>
          <w:szCs w:val="24"/>
        </w:rPr>
        <w:t>’</w:t>
      </w:r>
      <w:r w:rsidRPr="006F5056">
        <w:rPr>
          <w:rFonts w:ascii="Times-Roman" w:hAnsi="Times-Roman" w:cs="Times-Roman"/>
          <w:sz w:val="24"/>
          <w:szCs w:val="24"/>
        </w:rPr>
        <w:t>s religiosity-esteem relation (based on informant-reports), including the best fitting regression line over all countries (</w:t>
      </w:r>
      <w:r w:rsidR="009F5B66">
        <w:rPr>
          <w:rFonts w:ascii="Times-Roman" w:hAnsi="Times-Roman" w:cs="Times-Roman"/>
          <w:noProof/>
          <w:sz w:val="24"/>
          <w:szCs w:val="24"/>
        </w:rPr>
      </w:r>
      <w:r w:rsidR="009F5B66">
        <w:rPr>
          <w:rFonts w:ascii="Times-Roman" w:hAnsi="Times-Roman" w:cs="Times-Roman"/>
          <w:noProof/>
          <w:sz w:val="24"/>
          <w:szCs w:val="24"/>
        </w:rPr>
        <w:pict>
          <v:shape id="AutoShape 35" o:spid="_x0000_s1033" type="#_x0000_t32" style="width:28.35pt;height:0;flip:y;visibility:visible;mso-left-percent:-10001;mso-top-percent:-10001;mso-position-horizontal:absolute;mso-position-horizontal-relative:char;mso-position-vertical:absolute;mso-position-vertical-relative:line;mso-left-percent:-10001;mso-top-percent:-10001" strokeweight="2.25pt">
            <w10:wrap type="none"/>
            <w10:anchorlock/>
          </v:shape>
        </w:pict>
      </w:r>
      <w:r w:rsidRPr="006F5056">
        <w:rPr>
          <w:rFonts w:ascii="Times-Roman" w:hAnsi="Times-Roman" w:cs="Times-Roman"/>
          <w:sz w:val="24"/>
          <w:szCs w:val="24"/>
        </w:rPr>
        <w:t>).</w:t>
      </w:r>
    </w:p>
    <w:p w:rsidR="00235EDD" w:rsidRPr="006F5056" w:rsidRDefault="00235EDD" w:rsidP="000E2F49">
      <w:pPr>
        <w:spacing w:line="480" w:lineRule="exact"/>
        <w:contextualSpacing/>
        <w:rPr>
          <w:rFonts w:ascii="Times New Roman" w:hAnsi="Times New Roman"/>
          <w:b/>
          <w:sz w:val="24"/>
          <w:szCs w:val="24"/>
        </w:rPr>
        <w:sectPr w:rsidR="00235EDD" w:rsidRPr="006F5056" w:rsidSect="00B74D8F">
          <w:pgSz w:w="11906" w:h="16838"/>
          <w:pgMar w:top="1417" w:right="1417" w:bottom="1134" w:left="1417" w:header="708" w:footer="0" w:gutter="0"/>
          <w:cols w:space="720"/>
          <w:formProt w:val="0"/>
          <w:docGrid w:linePitch="360" w:charSpace="-2049"/>
        </w:sectPr>
      </w:pPr>
    </w:p>
    <w:p w:rsidR="00856B33" w:rsidRPr="006F5056" w:rsidRDefault="00856B33" w:rsidP="00856B33">
      <w:pPr>
        <w:spacing w:line="480" w:lineRule="exact"/>
        <w:contextualSpacing/>
        <w:rPr>
          <w:rFonts w:ascii="Times New Roman" w:hAnsi="Times New Roman"/>
          <w:sz w:val="24"/>
          <w:szCs w:val="24"/>
        </w:rPr>
      </w:pPr>
      <w:proofErr w:type="gramStart"/>
      <w:r w:rsidRPr="006F5056">
        <w:rPr>
          <w:rFonts w:ascii="Times New Roman" w:hAnsi="Times New Roman"/>
          <w:b/>
          <w:sz w:val="24"/>
          <w:szCs w:val="24"/>
        </w:rPr>
        <w:lastRenderedPageBreak/>
        <w:t xml:space="preserve">Figure </w:t>
      </w:r>
      <w:r w:rsidR="00235EDD" w:rsidRPr="006F5056">
        <w:rPr>
          <w:rFonts w:ascii="Times New Roman" w:hAnsi="Times New Roman"/>
          <w:b/>
          <w:sz w:val="24"/>
          <w:szCs w:val="24"/>
        </w:rPr>
        <w:t>5</w:t>
      </w:r>
      <w:r w:rsidRPr="006F5056">
        <w:rPr>
          <w:rFonts w:ascii="Times New Roman" w:hAnsi="Times New Roman"/>
          <w:b/>
          <w:sz w:val="24"/>
          <w:szCs w:val="24"/>
        </w:rPr>
        <w:t>.</w:t>
      </w:r>
      <w:proofErr w:type="gramEnd"/>
      <w:r w:rsidRPr="006F5056">
        <w:rPr>
          <w:rFonts w:ascii="Times New Roman" w:hAnsi="Times New Roman"/>
          <w:sz w:val="24"/>
          <w:szCs w:val="24"/>
        </w:rPr>
        <w:t xml:space="preserve"> Study 3</w:t>
      </w:r>
      <w:r w:rsidRPr="006F5056">
        <w:rPr>
          <w:rFonts w:ascii="Times New Roman" w:hAnsi="Times New Roman" w:cs="Times New Roman"/>
          <w:sz w:val="24"/>
          <w:szCs w:val="24"/>
        </w:rPr>
        <w:t>’</w:t>
      </w:r>
      <w:r w:rsidRPr="006F5056">
        <w:rPr>
          <w:rFonts w:ascii="Times New Roman" w:hAnsi="Times New Roman"/>
          <w:sz w:val="24"/>
          <w:szCs w:val="24"/>
        </w:rPr>
        <w:t>s basic model, depicting the relation between personal religiosity and self-esteem as a function of sociocultural religiosit</w:t>
      </w:r>
      <w:r w:rsidR="00327288">
        <w:rPr>
          <w:rFonts w:ascii="Times New Roman" w:hAnsi="Times New Roman"/>
          <w:sz w:val="24"/>
          <w:szCs w:val="24"/>
        </w:rPr>
        <w:t>y at the country level (Figure 5</w:t>
      </w:r>
      <w:r w:rsidRPr="006F5056">
        <w:rPr>
          <w:rFonts w:ascii="Times New Roman" w:hAnsi="Times New Roman"/>
          <w:sz w:val="24"/>
          <w:szCs w:val="24"/>
        </w:rPr>
        <w:t xml:space="preserve">.1), at the </w:t>
      </w:r>
      <w:r w:rsidR="002F5544" w:rsidRPr="006F5056">
        <w:rPr>
          <w:rFonts w:ascii="Times New Roman" w:hAnsi="Times New Roman"/>
          <w:sz w:val="24"/>
          <w:szCs w:val="24"/>
        </w:rPr>
        <w:t xml:space="preserve">federal </w:t>
      </w:r>
      <w:r w:rsidR="00327288">
        <w:rPr>
          <w:rFonts w:ascii="Times New Roman" w:hAnsi="Times New Roman"/>
          <w:sz w:val="24"/>
          <w:szCs w:val="24"/>
        </w:rPr>
        <w:t>state level (Figure 5</w:t>
      </w:r>
      <w:r w:rsidRPr="006F5056">
        <w:rPr>
          <w:rFonts w:ascii="Times New Roman" w:hAnsi="Times New Roman"/>
          <w:sz w:val="24"/>
          <w:szCs w:val="24"/>
        </w:rPr>
        <w:t>.2), and a</w:t>
      </w:r>
      <w:r w:rsidR="00327288">
        <w:rPr>
          <w:rFonts w:ascii="Times New Roman" w:hAnsi="Times New Roman"/>
          <w:sz w:val="24"/>
          <w:szCs w:val="24"/>
        </w:rPr>
        <w:t>t the urban area level (Figure 5</w:t>
      </w:r>
      <w:r w:rsidRPr="006F5056">
        <w:rPr>
          <w:rFonts w:ascii="Times New Roman" w:hAnsi="Times New Roman"/>
          <w:sz w:val="24"/>
          <w:szCs w:val="24"/>
        </w:rPr>
        <w:t>.3)</w:t>
      </w:r>
      <w:r w:rsidR="000E2F49">
        <w:rPr>
          <w:rFonts w:ascii="Times New Roman" w:hAnsi="Times New Roman"/>
          <w:noProof/>
          <w:sz w:val="24"/>
          <w:szCs w:val="24"/>
          <w:lang w:eastAsia="de-DE"/>
        </w:rPr>
        <w:t>.</w:t>
      </w:r>
    </w:p>
    <w:p w:rsidR="00856B33" w:rsidRPr="006F5056" w:rsidRDefault="00856B33" w:rsidP="00856B33">
      <w:pPr>
        <w:spacing w:line="480" w:lineRule="exact"/>
        <w:contextualSpacing/>
        <w:rPr>
          <w:rFonts w:ascii="Times New Roman" w:hAnsi="Times New Roman"/>
          <w:sz w:val="24"/>
          <w:szCs w:val="24"/>
        </w:rPr>
      </w:pPr>
    </w:p>
    <w:p w:rsidR="00856B33" w:rsidRPr="006F5056" w:rsidRDefault="002F5544" w:rsidP="00856B33">
      <w:pPr>
        <w:spacing w:line="480" w:lineRule="exact"/>
        <w:contextualSpacing/>
        <w:rPr>
          <w:rFonts w:ascii="Times New Roman" w:hAnsi="Times New Roman"/>
          <w:sz w:val="24"/>
          <w:szCs w:val="24"/>
        </w:rPr>
      </w:pPr>
      <w:r w:rsidRPr="006F5056">
        <w:rPr>
          <w:rFonts w:ascii="Times New Roman" w:hAnsi="Times New Roman"/>
          <w:b/>
          <w:noProof/>
          <w:sz w:val="24"/>
          <w:szCs w:val="24"/>
          <w:lang w:val="en-GB" w:eastAsia="en-GB"/>
        </w:rPr>
        <w:drawing>
          <wp:anchor distT="0" distB="0" distL="114300" distR="114300" simplePos="0" relativeHeight="251718144" behindDoc="1" locked="0" layoutInCell="1" allowOverlap="1">
            <wp:simplePos x="0" y="0"/>
            <wp:positionH relativeFrom="column">
              <wp:posOffset>6099810</wp:posOffset>
            </wp:positionH>
            <wp:positionV relativeFrom="paragraph">
              <wp:posOffset>579755</wp:posOffset>
            </wp:positionV>
            <wp:extent cx="2943860" cy="2940050"/>
            <wp:effectExtent l="19050" t="0" r="8890" b="0"/>
            <wp:wrapTight wrapText="bothSides">
              <wp:wrapPolygon edited="0">
                <wp:start x="-140" y="0"/>
                <wp:lineTo x="-140" y="21413"/>
                <wp:lineTo x="21665" y="21413"/>
                <wp:lineTo x="21665" y="0"/>
                <wp:lineTo x="-140" y="0"/>
              </wp:wrapPolygon>
            </wp:wrapTight>
            <wp:docPr id="21" name="Bild 19" descr="D:\RESEARCH\Out-of-Service\03_Relig-Se\AAA -- Submissions\ASR\figure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SEARCH\Out-of-Service\03_Relig-Se\AAA -- Submissions\ASR\figure5_3.jpg"/>
                    <pic:cNvPicPr>
                      <a:picLocks noChangeAspect="1" noChangeArrowheads="1"/>
                    </pic:cNvPicPr>
                  </pic:nvPicPr>
                  <pic:blipFill>
                    <a:blip r:embed="rId18"/>
                    <a:srcRect/>
                    <a:stretch>
                      <a:fillRect/>
                    </a:stretch>
                  </pic:blipFill>
                  <pic:spPr bwMode="auto">
                    <a:xfrm>
                      <a:off x="0" y="0"/>
                      <a:ext cx="2943860" cy="2940050"/>
                    </a:xfrm>
                    <a:prstGeom prst="rect">
                      <a:avLst/>
                    </a:prstGeom>
                    <a:noFill/>
                    <a:ln w="9525">
                      <a:noFill/>
                      <a:miter lim="800000"/>
                      <a:headEnd/>
                      <a:tailEnd/>
                    </a:ln>
                  </pic:spPr>
                </pic:pic>
              </a:graphicData>
            </a:graphic>
          </wp:anchor>
        </w:drawing>
      </w:r>
      <w:r w:rsidR="009F5B66">
        <w:rPr>
          <w:rFonts w:ascii="Times New Roman" w:hAnsi="Times New Roman"/>
          <w:b/>
          <w:noProof/>
          <w:sz w:val="24"/>
          <w:szCs w:val="24"/>
        </w:rPr>
        <w:pict>
          <v:shape id="Text Box 32" o:spid="_x0000_s1030" type="#_x0000_t202" style="position:absolute;margin-left:233.7pt;margin-top:3.55pt;width:238.55pt;height:40pt;z-index:2516771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" filled="f" stroked="f">
            <v:textbox>
              <w:txbxContent>
                <w:p w:rsidR="00E57C76" w:rsidRPr="000C414E" w:rsidRDefault="00E57C76" w:rsidP="00856B33">
                  <w:pPr>
                    <w:jc w:val="center"/>
                    <w:rPr>
                      <w:rFonts w:ascii="Times New Roman" w:hAnsi="Times New Roman" w:cs="Times New Roman"/>
                      <w:sz w:val="24"/>
                      <w:szCs w:val="24"/>
                    </w:rPr>
                  </w:pPr>
                  <w:proofErr w:type="gramStart"/>
                  <w:r>
                    <w:rPr>
                      <w:rFonts w:ascii="Times New Roman" w:hAnsi="Times New Roman" w:cs="Times New Roman"/>
                      <w:b/>
                      <w:sz w:val="24"/>
                      <w:szCs w:val="24"/>
                    </w:rPr>
                    <w:t>Figure 5.2</w:t>
                  </w:r>
                  <w:r w:rsidRPr="000C414E">
                    <w:rPr>
                      <w:rFonts w:ascii="Times New Roman" w:hAnsi="Times New Roman" w:cs="Times New Roman"/>
                      <w:b/>
                      <w:sz w:val="24"/>
                      <w:szCs w:val="24"/>
                    </w:rPr>
                    <w:t>.</w:t>
                  </w:r>
                  <w:proofErr w:type="gramEnd"/>
                  <w:r w:rsidRPr="000C414E">
                    <w:rPr>
                      <w:rFonts w:ascii="Times New Roman" w:hAnsi="Times New Roman" w:cs="Times New Roman"/>
                      <w:sz w:val="24"/>
                      <w:szCs w:val="24"/>
                    </w:rPr>
                    <w:t xml:space="preserve"> </w:t>
                  </w:r>
                  <w:r>
                    <w:rPr>
                      <w:rFonts w:ascii="Times New Roman" w:hAnsi="Times New Roman" w:cs="Times New Roman"/>
                      <w:sz w:val="24"/>
                      <w:szCs w:val="24"/>
                    </w:rPr>
                    <w:t>State-level religiosity</w:t>
                  </w:r>
                </w:p>
              </w:txbxContent>
            </v:textbox>
          </v:shape>
        </w:pict>
      </w:r>
      <w:r w:rsidR="009F5B66">
        <w:rPr>
          <w:rFonts w:ascii="Times New Roman" w:hAnsi="Times New Roman"/>
          <w:b/>
          <w:noProof/>
          <w:sz w:val="24"/>
          <w:szCs w:val="24"/>
        </w:rPr>
        <w:pict>
          <v:shape id="Text Box 33" o:spid="_x0000_s1031" type="#_x0000_t202" style="position:absolute;margin-left:466.25pt;margin-top:3.45pt;width:238.55pt;height:40pt;z-index:2516782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" filled="f" stroked="f">
            <v:textbox>
              <w:txbxContent>
                <w:p w:rsidR="00E57C76" w:rsidRPr="000C414E" w:rsidRDefault="00E57C76" w:rsidP="00856B33">
                  <w:pPr>
                    <w:jc w:val="center"/>
                    <w:rPr>
                      <w:rFonts w:ascii="Times New Roman" w:hAnsi="Times New Roman" w:cs="Times New Roman"/>
                      <w:sz w:val="24"/>
                      <w:szCs w:val="24"/>
                    </w:rPr>
                  </w:pPr>
                  <w:proofErr w:type="gramStart"/>
                  <w:r>
                    <w:rPr>
                      <w:rFonts w:ascii="Times New Roman" w:hAnsi="Times New Roman" w:cs="Times New Roman"/>
                      <w:b/>
                      <w:sz w:val="24"/>
                      <w:szCs w:val="24"/>
                    </w:rPr>
                    <w:t>Figure 5.3</w:t>
                  </w:r>
                  <w:r w:rsidRPr="000C414E">
                    <w:rPr>
                      <w:rFonts w:ascii="Times New Roman" w:hAnsi="Times New Roman" w:cs="Times New Roman"/>
                      <w:b/>
                      <w:sz w:val="24"/>
                      <w:szCs w:val="24"/>
                    </w:rPr>
                    <w:t>.</w:t>
                  </w:r>
                  <w:proofErr w:type="gramEnd"/>
                  <w:r w:rsidRPr="000C414E">
                    <w:rPr>
                      <w:rFonts w:ascii="Times New Roman" w:hAnsi="Times New Roman" w:cs="Times New Roman"/>
                      <w:sz w:val="24"/>
                      <w:szCs w:val="24"/>
                    </w:rPr>
                    <w:t xml:space="preserve"> </w:t>
                  </w:r>
                  <w:r>
                    <w:rPr>
                      <w:rFonts w:ascii="Times New Roman" w:hAnsi="Times New Roman" w:cs="Times New Roman"/>
                      <w:sz w:val="24"/>
                      <w:szCs w:val="24"/>
                    </w:rPr>
                    <w:t>Area-level religiosity</w:t>
                  </w:r>
                </w:p>
              </w:txbxContent>
            </v:textbox>
          </v:shape>
        </w:pict>
      </w:r>
      <w:r w:rsidR="009F5B66">
        <w:rPr>
          <w:rFonts w:ascii="Times New Roman" w:hAnsi="Times New Roman"/>
          <w:noProof/>
          <w:sz w:val="24"/>
          <w:szCs w:val="24"/>
        </w:rPr>
        <w:pict>
          <v:shape id="Text Box 28" o:spid="_x0000_s1032" type="#_x0000_t202" style="position:absolute;margin-left:-7.05pt;margin-top:3.65pt;width:238.55pt;height:40pt;z-index:25167616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" filled="f" stroked="f">
            <v:textbox>
              <w:txbxContent>
                <w:p w:rsidR="00E57C76" w:rsidRPr="000C414E" w:rsidRDefault="00E57C76" w:rsidP="00856B33">
                  <w:pPr>
                    <w:jc w:val="center"/>
                    <w:rPr>
                      <w:rFonts w:ascii="Times New Roman" w:hAnsi="Times New Roman" w:cs="Times New Roman"/>
                      <w:sz w:val="24"/>
                      <w:szCs w:val="24"/>
                    </w:rPr>
                  </w:pPr>
                  <w:proofErr w:type="gramStart"/>
                  <w:r>
                    <w:rPr>
                      <w:rFonts w:ascii="Times New Roman" w:hAnsi="Times New Roman" w:cs="Times New Roman"/>
                      <w:b/>
                      <w:sz w:val="24"/>
                      <w:szCs w:val="24"/>
                    </w:rPr>
                    <w:t>Figure 5</w:t>
                  </w:r>
                  <w:r w:rsidRPr="000C414E">
                    <w:rPr>
                      <w:rFonts w:ascii="Times New Roman" w:hAnsi="Times New Roman" w:cs="Times New Roman"/>
                      <w:b/>
                      <w:sz w:val="24"/>
                      <w:szCs w:val="24"/>
                    </w:rPr>
                    <w:t>.1.</w:t>
                  </w:r>
                  <w:proofErr w:type="gramEnd"/>
                  <w:r w:rsidRPr="000C414E">
                    <w:rPr>
                      <w:rFonts w:ascii="Times New Roman" w:hAnsi="Times New Roman" w:cs="Times New Roman"/>
                      <w:sz w:val="24"/>
                      <w:szCs w:val="24"/>
                    </w:rPr>
                    <w:t xml:space="preserve"> </w:t>
                  </w:r>
                  <w:r>
                    <w:rPr>
                      <w:rFonts w:ascii="Times New Roman" w:hAnsi="Times New Roman" w:cs="Times New Roman"/>
                      <w:sz w:val="24"/>
                      <w:szCs w:val="24"/>
                    </w:rPr>
                    <w:t>Country-level religiosity</w:t>
                  </w:r>
                </w:p>
              </w:txbxContent>
            </v:textbox>
          </v:shape>
        </w:pict>
      </w:r>
    </w:p>
    <w:p w:rsidR="003D09B0" w:rsidRPr="006F5056" w:rsidRDefault="003D09B0" w:rsidP="003D09B0">
      <w:pPr>
        <w:spacing w:line="240" w:lineRule="auto"/>
        <w:contextualSpacing/>
        <w:rPr>
          <w:rFonts w:ascii="Times New Roman" w:hAnsi="Times New Roman" w:cs="Times New Roman"/>
          <w:b/>
          <w:sz w:val="24"/>
          <w:szCs w:val="24"/>
        </w:rPr>
      </w:pPr>
      <w:r w:rsidRPr="006F5056">
        <w:rPr>
          <w:rFonts w:ascii="Times New Roman" w:hAnsi="Times New Roman" w:cs="Times New Roman"/>
          <w:b/>
          <w:noProof/>
          <w:sz w:val="24"/>
          <w:szCs w:val="24"/>
          <w:lang w:val="en-GB" w:eastAsia="en-GB"/>
        </w:rPr>
        <w:drawing>
          <wp:anchor distT="0" distB="0" distL="114300" distR="114300" simplePos="0" relativeHeight="251716096" behindDoc="1" locked="0" layoutInCell="1" allowOverlap="1">
            <wp:simplePos x="0" y="0"/>
            <wp:positionH relativeFrom="column">
              <wp:posOffset>30480</wp:posOffset>
            </wp:positionH>
            <wp:positionV relativeFrom="paragraph">
              <wp:posOffset>290195</wp:posOffset>
            </wp:positionV>
            <wp:extent cx="2938780" cy="2941955"/>
            <wp:effectExtent l="19050" t="0" r="0" b="0"/>
            <wp:wrapTight wrapText="bothSides">
              <wp:wrapPolygon edited="0">
                <wp:start x="-140" y="0"/>
                <wp:lineTo x="-140" y="21400"/>
                <wp:lineTo x="21563" y="21400"/>
                <wp:lineTo x="21563" y="0"/>
                <wp:lineTo x="-140" y="0"/>
              </wp:wrapPolygon>
            </wp:wrapTight>
            <wp:docPr id="15" name="Bild 15" descr="D:\RESEARCH\Out-of-Service\03_Relig-Se\AAA -- Submissions\ASR\figure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ESEARCH\Out-of-Service\03_Relig-Se\AAA -- Submissions\ASR\figure5_1.jpg"/>
                    <pic:cNvPicPr>
                      <a:picLocks noChangeAspect="1" noChangeArrowheads="1"/>
                    </pic:cNvPicPr>
                  </pic:nvPicPr>
                  <pic:blipFill>
                    <a:blip r:embed="rId19"/>
                    <a:srcRect/>
                    <a:stretch>
                      <a:fillRect/>
                    </a:stretch>
                  </pic:blipFill>
                  <pic:spPr bwMode="auto">
                    <a:xfrm>
                      <a:off x="0" y="0"/>
                      <a:ext cx="2938780" cy="2941955"/>
                    </a:xfrm>
                    <a:prstGeom prst="rect">
                      <a:avLst/>
                    </a:prstGeom>
                    <a:noFill/>
                    <a:ln w="9525">
                      <a:noFill/>
                      <a:miter lim="800000"/>
                      <a:headEnd/>
                      <a:tailEnd/>
                    </a:ln>
                  </pic:spPr>
                </pic:pic>
              </a:graphicData>
            </a:graphic>
          </wp:anchor>
        </w:drawing>
      </w:r>
      <w:r w:rsidRPr="006F5056">
        <w:rPr>
          <w:rFonts w:ascii="Times New Roman" w:hAnsi="Times New Roman" w:cs="Times New Roman"/>
          <w:b/>
          <w:noProof/>
          <w:sz w:val="24"/>
          <w:szCs w:val="24"/>
          <w:lang w:val="en-GB" w:eastAsia="en-GB"/>
        </w:rPr>
        <w:drawing>
          <wp:anchor distT="0" distB="0" distL="114300" distR="114300" simplePos="0" relativeHeight="251717120" behindDoc="1" locked="0" layoutInCell="1" allowOverlap="1">
            <wp:simplePos x="0" y="0"/>
            <wp:positionH relativeFrom="column">
              <wp:posOffset>3075305</wp:posOffset>
            </wp:positionH>
            <wp:positionV relativeFrom="paragraph">
              <wp:posOffset>274320</wp:posOffset>
            </wp:positionV>
            <wp:extent cx="2954655" cy="2941955"/>
            <wp:effectExtent l="19050" t="0" r="0" b="0"/>
            <wp:wrapTight wrapText="bothSides">
              <wp:wrapPolygon edited="0">
                <wp:start x="-139" y="0"/>
                <wp:lineTo x="-139" y="21400"/>
                <wp:lineTo x="21586" y="21400"/>
                <wp:lineTo x="21586" y="0"/>
                <wp:lineTo x="-139" y="0"/>
              </wp:wrapPolygon>
            </wp:wrapTight>
            <wp:docPr id="18" name="Bild 17" descr="D:\RESEARCH\Out-of-Service\03_Relig-Se\AAA -- Submissions\ASR\figure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EARCH\Out-of-Service\03_Relig-Se\AAA -- Submissions\ASR\figure5_2.jpg"/>
                    <pic:cNvPicPr>
                      <a:picLocks noChangeAspect="1" noChangeArrowheads="1"/>
                    </pic:cNvPicPr>
                  </pic:nvPicPr>
                  <pic:blipFill>
                    <a:blip r:embed="rId20"/>
                    <a:srcRect/>
                    <a:stretch>
                      <a:fillRect/>
                    </a:stretch>
                  </pic:blipFill>
                  <pic:spPr bwMode="auto">
                    <a:xfrm>
                      <a:off x="0" y="0"/>
                      <a:ext cx="2954655" cy="2941955"/>
                    </a:xfrm>
                    <a:prstGeom prst="rect">
                      <a:avLst/>
                    </a:prstGeom>
                    <a:noFill/>
                    <a:ln w="9525">
                      <a:noFill/>
                      <a:miter lim="800000"/>
                      <a:headEnd/>
                      <a:tailEnd/>
                    </a:ln>
                  </pic:spPr>
                </pic:pic>
              </a:graphicData>
            </a:graphic>
          </wp:anchor>
        </w:drawing>
      </w:r>
    </w:p>
    <w:p w:rsidR="003D09B0" w:rsidRPr="006F5056" w:rsidRDefault="003D09B0" w:rsidP="003D09B0">
      <w:pPr>
        <w:spacing w:line="240" w:lineRule="auto"/>
        <w:contextualSpacing/>
        <w:rPr>
          <w:rFonts w:ascii="Times New Roman" w:hAnsi="Times New Roman" w:cs="Times New Roman"/>
          <w:b/>
          <w:sz w:val="24"/>
          <w:szCs w:val="24"/>
        </w:rPr>
      </w:pPr>
    </w:p>
    <w:p w:rsidR="001679FB" w:rsidRDefault="003D09B0" w:rsidP="000E2F49">
      <w:pPr>
        <w:spacing w:line="480" w:lineRule="exact"/>
        <w:contextualSpacing/>
        <w:rPr>
          <w:rFonts w:ascii="Times New Roman" w:hAnsi="Times New Roman"/>
          <w:sz w:val="24"/>
          <w:szCs w:val="24"/>
        </w:rPr>
        <w:sectPr w:rsidR="001679FB" w:rsidSect="001C56E6">
          <w:headerReference w:type="default" r:id="rId21"/>
          <w:pgSz w:w="16838" w:h="11906" w:orient="landscape"/>
          <w:pgMar w:top="1417" w:right="1417" w:bottom="1417" w:left="1134" w:header="708" w:footer="0" w:gutter="0"/>
          <w:cols w:space="720"/>
          <w:formProt w:val="0"/>
          <w:docGrid w:linePitch="360" w:charSpace="-2049"/>
        </w:sectPr>
      </w:pPr>
      <w:r w:rsidRPr="006F5056">
        <w:rPr>
          <w:rFonts w:ascii="Times New Roman" w:hAnsi="Times New Roman" w:cs="Times New Roman"/>
          <w:b/>
          <w:sz w:val="24"/>
          <w:szCs w:val="24"/>
        </w:rPr>
        <w:t>Note.</w:t>
      </w:r>
      <w:r w:rsidRPr="006F5056">
        <w:rPr>
          <w:rFonts w:ascii="Times New Roman" w:hAnsi="Times New Roman" w:cs="Times New Roman"/>
          <w:sz w:val="24"/>
          <w:szCs w:val="24"/>
        </w:rPr>
        <w:t xml:space="preserve"> Figure 5.1 is based on a two-level model, in which respondents are nested in countries. Figure 5.2 is based on a two-level model, in which respondents are nested in federal states. Figure 5.3 is based on a two-level model, in which respondents are nested in urban areas. The simple slopes are from the four-level model described in the text. </w:t>
      </w:r>
      <w:r w:rsidRPr="006F5056">
        <w:rPr>
          <w:rFonts w:ascii="Times New Roman" w:hAnsi="Times New Roman"/>
          <w:i/>
          <w:sz w:val="24"/>
          <w:szCs w:val="24"/>
        </w:rPr>
        <w:t>PE</w:t>
      </w:r>
      <w:r w:rsidRPr="006F5056">
        <w:rPr>
          <w:rFonts w:ascii="Times New Roman" w:hAnsi="Times New Roman"/>
          <w:sz w:val="24"/>
          <w:szCs w:val="24"/>
        </w:rPr>
        <w:t xml:space="preserve"> = point estimate of standardized coefficient, including its 95% confidence interval.</w:t>
      </w:r>
    </w:p>
    <w:p w:rsidR="001679FB" w:rsidRPr="0096593B" w:rsidRDefault="001679FB" w:rsidP="001679FB">
      <w:pPr>
        <w:spacing w:line="480" w:lineRule="exact"/>
        <w:contextualSpacing/>
        <w:jc w:val="center"/>
        <w:rPr>
          <w:rFonts w:ascii="Times New Roman" w:hAnsi="Times New Roman"/>
          <w:b/>
          <w:sz w:val="24"/>
          <w:szCs w:val="24"/>
        </w:rPr>
      </w:pPr>
      <w:r w:rsidRPr="0096593B">
        <w:rPr>
          <w:rFonts w:ascii="Times New Roman" w:hAnsi="Times New Roman"/>
          <w:b/>
          <w:sz w:val="24"/>
          <w:szCs w:val="24"/>
        </w:rPr>
        <w:lastRenderedPageBreak/>
        <w:t>SUPPLEMENT</w:t>
      </w:r>
      <w:r w:rsidR="00E57C76">
        <w:rPr>
          <w:rFonts w:ascii="Times New Roman" w:hAnsi="Times New Roman"/>
          <w:b/>
          <w:sz w:val="24"/>
          <w:szCs w:val="24"/>
        </w:rPr>
        <w:t>AL MATERIALS</w:t>
      </w:r>
    </w:p>
    <w:p w:rsidR="001679FB" w:rsidRDefault="001679FB" w:rsidP="001679FB">
      <w:pPr>
        <w:spacing w:line="480" w:lineRule="exact"/>
        <w:contextualSpacing/>
        <w:rPr>
          <w:rFonts w:ascii="Times New Roman" w:hAnsi="Times New Roman" w:cs="Times New Roman"/>
          <w:sz w:val="24"/>
          <w:szCs w:val="24"/>
        </w:rPr>
      </w:pPr>
      <w:r w:rsidRPr="0096593B">
        <w:rPr>
          <w:rFonts w:ascii="Times New Roman" w:hAnsi="Times New Roman" w:cs="Times New Roman"/>
          <w:b/>
          <w:sz w:val="24"/>
          <w:szCs w:val="24"/>
        </w:rPr>
        <w:t>Table S1.</w:t>
      </w:r>
      <w:r>
        <w:rPr>
          <w:rFonts w:ascii="Times New Roman" w:hAnsi="Times New Roman" w:cs="Times New Roman"/>
          <w:sz w:val="24"/>
          <w:szCs w:val="24"/>
        </w:rPr>
        <w:t xml:space="preserve"> Pearson correlations between all level-1 variables (i.e., participant-level variables) in Study 1</w:t>
      </w:r>
    </w:p>
    <w:tbl>
      <w:tblPr>
        <w:tblW w:w="6880" w:type="dxa"/>
        <w:tblInd w:w="61" w:type="dxa"/>
        <w:tblCellMar>
          <w:left w:w="70" w:type="dxa"/>
          <w:right w:w="70" w:type="dxa"/>
        </w:tblCellMar>
        <w:tblLook w:val="04A0" w:firstRow="1" w:lastRow="0" w:firstColumn="1" w:lastColumn="0" w:noHBand="0" w:noVBand="1"/>
      </w:tblPr>
      <w:tblGrid>
        <w:gridCol w:w="1720"/>
        <w:gridCol w:w="1720"/>
        <w:gridCol w:w="1720"/>
        <w:gridCol w:w="1720"/>
      </w:tblGrid>
      <w:tr w:rsidR="001679FB" w:rsidRPr="0096593B"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i/>
                <w:color w:val="000000"/>
                <w:sz w:val="24"/>
                <w:szCs w:val="24"/>
                <w:lang w:val="de-DE" w:eastAsia="de-DE"/>
              </w:rPr>
              <w:t>N</w:t>
            </w:r>
            <w:r w:rsidRPr="0096593B">
              <w:rPr>
                <w:rFonts w:ascii="Times New Roman" w:eastAsia="Times New Roman" w:hAnsi="Times New Roman" w:cs="Times New Roman"/>
                <w:color w:val="000000"/>
                <w:sz w:val="24"/>
                <w:szCs w:val="24"/>
                <w:lang w:val="de-DE" w:eastAsia="de-DE"/>
              </w:rPr>
              <w:t xml:space="preserve"> = 2,195,301</w:t>
            </w:r>
          </w:p>
        </w:tc>
        <w:tc>
          <w:tcPr>
            <w:tcW w:w="1720" w:type="dxa"/>
            <w:tcBorders>
              <w:top w:val="single" w:sz="8" w:space="0" w:color="auto"/>
              <w:left w:val="nil"/>
              <w:bottom w:val="nil"/>
              <w:right w:val="nil"/>
            </w:tcBorders>
            <w:shd w:val="clear" w:color="auto" w:fill="auto"/>
            <w:noWrap/>
            <w:vAlign w:val="center"/>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roofErr w:type="spellStart"/>
            <w:r w:rsidRPr="0096593B">
              <w:rPr>
                <w:rFonts w:ascii="Times New Roman" w:eastAsia="Times New Roman" w:hAnsi="Times New Roman" w:cs="Times New Roman"/>
                <w:color w:val="000000"/>
                <w:sz w:val="24"/>
                <w:szCs w:val="24"/>
                <w:lang w:val="de-DE" w:eastAsia="de-DE"/>
              </w:rPr>
              <w:t>cns</w:t>
            </w:r>
            <w:proofErr w:type="spellEnd"/>
          </w:p>
        </w:tc>
      </w:tr>
      <w:tr w:rsidR="001679FB" w:rsidRPr="0096593B"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.121</w:t>
            </w:r>
          </w:p>
        </w:tc>
        <w:tc>
          <w:tcPr>
            <w:tcW w:w="1720" w:type="dxa"/>
            <w:tcBorders>
              <w:top w:val="single" w:sz="4" w:space="0" w:color="auto"/>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.173</w:t>
            </w:r>
          </w:p>
        </w:tc>
        <w:tc>
          <w:tcPr>
            <w:tcW w:w="1720" w:type="dxa"/>
            <w:tcBorders>
              <w:top w:val="single" w:sz="4" w:space="0" w:color="auto"/>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.128</w:t>
            </w:r>
          </w:p>
        </w:tc>
      </w:tr>
      <w:tr w:rsidR="001679FB" w:rsidRPr="0096593B" w:rsidTr="001679FB">
        <w:trPr>
          <w:trHeight w:val="315"/>
        </w:trPr>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[.120, .122]</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[.172, .175]</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[.127, .129]</w:t>
            </w:r>
          </w:p>
        </w:tc>
      </w:tr>
      <w:tr w:rsidR="001679FB" w:rsidRPr="0096593B" w:rsidTr="001679FB">
        <w:trPr>
          <w:trHeight w:val="315"/>
        </w:trPr>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.145</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.255</w:t>
            </w:r>
          </w:p>
        </w:tc>
      </w:tr>
      <w:tr w:rsidR="001679FB" w:rsidRPr="0096593B" w:rsidTr="001679FB">
        <w:trPr>
          <w:trHeight w:val="315"/>
        </w:trPr>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[.144, .147]</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[.254, .256]</w:t>
            </w:r>
          </w:p>
        </w:tc>
      </w:tr>
      <w:tr w:rsidR="001679FB" w:rsidRPr="0096593B" w:rsidTr="001679FB">
        <w:trPr>
          <w:trHeight w:val="315"/>
        </w:trPr>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.28</w:t>
            </w:r>
            <w:r>
              <w:rPr>
                <w:rFonts w:ascii="Times New Roman" w:eastAsia="Times New Roman" w:hAnsi="Times New Roman" w:cs="Times New Roman"/>
                <w:color w:val="000000"/>
                <w:sz w:val="24"/>
                <w:szCs w:val="24"/>
                <w:lang w:val="de-DE" w:eastAsia="de-DE"/>
              </w:rPr>
              <w:t>0</w:t>
            </w:r>
          </w:p>
        </w:tc>
      </w:tr>
      <w:tr w:rsidR="001679FB" w:rsidRPr="0096593B"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96593B"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96593B"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96593B">
              <w:rPr>
                <w:rFonts w:ascii="Times New Roman" w:eastAsia="Times New Roman" w:hAnsi="Times New Roman" w:cs="Times New Roman"/>
                <w:color w:val="000000"/>
                <w:sz w:val="24"/>
                <w:szCs w:val="24"/>
                <w:lang w:val="de-DE" w:eastAsia="de-DE"/>
              </w:rPr>
              <w:t>[.279, .281]</w:t>
            </w:r>
          </w:p>
        </w:tc>
      </w:tr>
    </w:tbl>
    <w:p w:rsidR="001679FB" w:rsidRPr="003C558F" w:rsidRDefault="001679FB" w:rsidP="001679FB">
      <w:pPr>
        <w:spacing w:line="240" w:lineRule="auto"/>
        <w:contextualSpacing/>
        <w:rPr>
          <w:rFonts w:ascii="Times New Roman" w:eastAsia="Times New Roman" w:hAnsi="Times New Roman" w:cs="Times New Roman"/>
          <w:sz w:val="24"/>
          <w:szCs w:val="24"/>
          <w:lang w:eastAsia="de-DE"/>
        </w:rPr>
      </w:pPr>
      <w:r w:rsidRPr="003C558F">
        <w:rPr>
          <w:rFonts w:ascii="Times New Roman" w:hAnsi="Times New Roman" w:cs="Times New Roman"/>
          <w:b/>
          <w:sz w:val="24"/>
          <w:szCs w:val="24"/>
        </w:rPr>
        <w:t>Note.</w:t>
      </w:r>
      <w:r w:rsidRPr="003C558F">
        <w:rPr>
          <w:rFonts w:ascii="Times New Roman" w:hAnsi="Times New Roman" w:cs="Times New Roman"/>
          <w:sz w:val="24"/>
          <w:szCs w:val="24"/>
        </w:rPr>
        <w:t xml:space="preserve"> </w:t>
      </w:r>
      <w:proofErr w:type="gramStart"/>
      <w:r w:rsidRPr="003C558F">
        <w:rPr>
          <w:rFonts w:ascii="Times New Roman" w:hAnsi="Times New Roman" w:cs="Times New Roman"/>
          <w:sz w:val="24"/>
          <w:szCs w:val="24"/>
        </w:rPr>
        <w:t>rel</w:t>
      </w:r>
      <w:proofErr w:type="gramEnd"/>
      <w:r w:rsidRPr="003C558F">
        <w:rPr>
          <w:rFonts w:ascii="Times New Roman" w:hAnsi="Times New Roman" w:cs="Times New Roman"/>
          <w:sz w:val="24"/>
          <w:szCs w:val="24"/>
        </w:rPr>
        <w:t xml:space="preserve"> = religiosity, se = self-esteem, agr = agreeableness, cns = conscientiousness. It is inaccurate to calculate Pearson correlations across the complete data set, because such a practice ignores the nested data structure. To account for this problem, we borrowed four common steps from meta-analysis: (1) We calculated the Pearson correlations for all 65 countries separately, (2) we transformed all those correlations to </w:t>
      </w:r>
      <w:r w:rsidRPr="003C558F">
        <w:rPr>
          <w:rFonts w:ascii="Times New Roman" w:eastAsia="Times New Roman" w:hAnsi="Times New Roman" w:cs="Times New Roman"/>
          <w:sz w:val="24"/>
          <w:szCs w:val="24"/>
          <w:lang w:eastAsia="de-DE"/>
        </w:rPr>
        <w:t>Fisher’s z-scores</w:t>
      </w:r>
      <w:r w:rsidRPr="003C558F">
        <w:rPr>
          <w:rFonts w:ascii="Times New Roman" w:hAnsi="Times New Roman" w:cs="Times New Roman"/>
          <w:sz w:val="24"/>
          <w:szCs w:val="24"/>
        </w:rPr>
        <w:t xml:space="preserve"> </w:t>
      </w:r>
      <w:r w:rsidRPr="003C558F">
        <w:rPr>
          <w:rFonts w:ascii="Times New Roman" w:eastAsia="Times New Roman" w:hAnsi="Times New Roman" w:cs="Times New Roman"/>
          <w:sz w:val="24"/>
          <w:szCs w:val="24"/>
          <w:lang w:eastAsia="de-DE"/>
        </w:rPr>
        <w:t xml:space="preserve">(Rosenthal &amp; Rubin, 1982), (3) we </w:t>
      </w:r>
      <w:r w:rsidRPr="003C558F">
        <w:rPr>
          <w:rFonts w:ascii="Times New Roman" w:hAnsi="Times New Roman" w:cs="Times New Roman"/>
          <w:sz w:val="24"/>
          <w:szCs w:val="24"/>
        </w:rPr>
        <w:t xml:space="preserve">averaged the corresponding z-scores across all countries, while weighting them by their inverse variance weight </w:t>
      </w:r>
      <w:r w:rsidRPr="003C558F">
        <w:rPr>
          <w:rFonts w:ascii="Times New Roman" w:eastAsia="Times New Roman" w:hAnsi="Times New Roman" w:cs="Times New Roman"/>
          <w:sz w:val="24"/>
          <w:szCs w:val="24"/>
          <w:lang w:eastAsia="de-DE"/>
        </w:rPr>
        <w:t>(Hedges &amp; Olkin, 1985)</w:t>
      </w:r>
      <w:r w:rsidRPr="003C558F">
        <w:rPr>
          <w:rFonts w:ascii="Times New Roman" w:hAnsi="Times New Roman" w:cs="Times New Roman"/>
          <w:sz w:val="24"/>
          <w:szCs w:val="24"/>
        </w:rPr>
        <w:t xml:space="preserve">, (4) </w:t>
      </w:r>
      <w:r w:rsidRPr="003C558F">
        <w:rPr>
          <w:rFonts w:ascii="Times New Roman" w:eastAsia="Times New Roman" w:hAnsi="Times New Roman" w:cs="Times New Roman"/>
          <w:sz w:val="24"/>
          <w:szCs w:val="24"/>
          <w:lang w:eastAsia="de-DE"/>
        </w:rPr>
        <w:t>we back-transformed the resultant omnibus-z-scores into omnibus Pearson correlations.</w:t>
      </w:r>
    </w:p>
    <w:p w:rsidR="001679FB" w:rsidRDefault="001679FB" w:rsidP="001679FB">
      <w:pPr>
        <w:suppressAutoHyphens w:val="0"/>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S2</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level-2 variables (i.e., country-level variables) in Study 1</w:t>
      </w:r>
    </w:p>
    <w:tbl>
      <w:tblPr>
        <w:tblW w:w="12040" w:type="dxa"/>
        <w:tblInd w:w="61" w:type="dxa"/>
        <w:tblCellMar>
          <w:left w:w="70" w:type="dxa"/>
          <w:right w:w="70" w:type="dxa"/>
        </w:tblCellMar>
        <w:tblLook w:val="04A0" w:firstRow="1" w:lastRow="0" w:firstColumn="1" w:lastColumn="0" w:noHBand="0" w:noVBand="1"/>
      </w:tblPr>
      <w:tblGrid>
        <w:gridCol w:w="1720"/>
        <w:gridCol w:w="1720"/>
        <w:gridCol w:w="1720"/>
        <w:gridCol w:w="1720"/>
        <w:gridCol w:w="1720"/>
        <w:gridCol w:w="1720"/>
        <w:gridCol w:w="1720"/>
      </w:tblGrid>
      <w:tr w:rsidR="001679FB" w:rsidRPr="00F27EF9"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i/>
                <w:color w:val="000000"/>
                <w:sz w:val="24"/>
                <w:szCs w:val="24"/>
                <w:lang w:val="de-DE" w:eastAsia="de-DE"/>
              </w:rPr>
              <w:t>N</w:t>
            </w:r>
            <w:r w:rsidRPr="00F27EF9">
              <w:rPr>
                <w:rFonts w:ascii="Times New Roman" w:eastAsia="Times New Roman" w:hAnsi="Times New Roman" w:cs="Times New Roman"/>
                <w:color w:val="000000"/>
                <w:sz w:val="24"/>
                <w:szCs w:val="24"/>
                <w:lang w:val="de-DE" w:eastAsia="de-DE"/>
              </w:rPr>
              <w:t xml:space="preserve"> = 65</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cns</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col</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gdp</w:t>
            </w:r>
          </w:p>
        </w:tc>
        <w:tc>
          <w:tcPr>
            <w:tcW w:w="1720" w:type="dxa"/>
            <w:tcBorders>
              <w:top w:val="single" w:sz="8" w:space="0" w:color="auto"/>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path</w:t>
            </w:r>
          </w:p>
        </w:tc>
      </w:tr>
      <w:tr w:rsidR="001679FB" w:rsidRPr="00F27EF9"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.732</w:t>
            </w:r>
          </w:p>
        </w:tc>
        <w:tc>
          <w:tcPr>
            <w:tcW w:w="1720" w:type="dxa"/>
            <w:tcBorders>
              <w:top w:val="single" w:sz="4" w:space="0" w:color="auto"/>
              <w:left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.12</w:t>
            </w:r>
            <w:r>
              <w:rPr>
                <w:rFonts w:ascii="Times New Roman" w:eastAsia="Times New Roman" w:hAnsi="Times New Roman" w:cs="Times New Roman"/>
                <w:color w:val="000000"/>
                <w:sz w:val="24"/>
                <w:szCs w:val="24"/>
                <w:lang w:val="de-DE" w:eastAsia="de-DE"/>
              </w:rPr>
              <w:t>0</w:t>
            </w:r>
          </w:p>
        </w:tc>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.07</w:t>
            </w:r>
            <w:r>
              <w:rPr>
                <w:rFonts w:ascii="Times New Roman" w:eastAsia="Times New Roman" w:hAnsi="Times New Roman" w:cs="Times New Roman"/>
                <w:color w:val="000000"/>
                <w:sz w:val="24"/>
                <w:szCs w:val="24"/>
                <w:lang w:val="de-DE" w:eastAsia="de-DE"/>
              </w:rPr>
              <w:t>0</w:t>
            </w:r>
          </w:p>
        </w:tc>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.751</w:t>
            </w:r>
          </w:p>
        </w:tc>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.656</w:t>
            </w:r>
          </w:p>
        </w:tc>
        <w:tc>
          <w:tcPr>
            <w:tcW w:w="1720" w:type="dxa"/>
            <w:tcBorders>
              <w:top w:val="single" w:sz="4" w:space="0" w:color="auto"/>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.709</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[.594, .828]</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[-.128, .354]</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[-.177, .309]</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[.616, .843]</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[-.777, -.489]</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[.561, .813]</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.223</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.35</w:t>
            </w:r>
            <w:r>
              <w:rPr>
                <w:rFonts w:ascii="Times New Roman" w:eastAsia="Times New Roman" w:hAnsi="Times New Roman" w:cs="Times New Roman"/>
                <w:color w:val="000000"/>
                <w:sz w:val="24"/>
                <w:szCs w:val="24"/>
                <w:lang w:val="de-DE" w:eastAsia="de-DE"/>
              </w:rPr>
              <w:t>0</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.532</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.484</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.555</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[-.022, .443]</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[.116, .547]</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[.324, .691]</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[-.652, -.270]</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[.358, .705]</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.318</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.22</w:t>
            </w:r>
            <w:r>
              <w:rPr>
                <w:rFonts w:ascii="Times New Roman" w:eastAsia="Times New Roman" w:hAnsi="Times New Roman" w:cs="Times New Roman"/>
                <w:color w:val="000000"/>
                <w:sz w:val="24"/>
                <w:szCs w:val="24"/>
                <w:lang w:val="de-DE" w:eastAsia="de-DE"/>
              </w:rPr>
              <w:t>0</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.185</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.105</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[.080, .521]</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[-.447, .034]</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[-.064, .412]</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[-.342, .145]</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cns</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.227</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.004</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.018</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[-.453, .026]</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[-.242, .250]</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[-.229, .263]</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col</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.653</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.652</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[-.777, -.480]</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[.479, .776]</w:t>
            </w:r>
          </w:p>
        </w:tc>
      </w:tr>
      <w:tr w:rsidR="001679FB" w:rsidRPr="00F27EF9" w:rsidTr="001679FB">
        <w:trPr>
          <w:trHeight w:val="315"/>
        </w:trPr>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gdp</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F27EF9">
              <w:rPr>
                <w:rFonts w:ascii="Times New Roman" w:eastAsia="Times New Roman" w:hAnsi="Times New Roman" w:cs="Times New Roman"/>
                <w:color w:val="000000"/>
                <w:sz w:val="24"/>
                <w:szCs w:val="24"/>
                <w:lang w:val="de-DE" w:eastAsia="de-DE"/>
              </w:rPr>
              <w:t>.681</w:t>
            </w:r>
          </w:p>
        </w:tc>
      </w:tr>
      <w:tr w:rsidR="001679FB" w:rsidRPr="00F27EF9"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F27EF9"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F27EF9"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F27EF9">
              <w:rPr>
                <w:rFonts w:ascii="Times New Roman" w:eastAsia="Times New Roman" w:hAnsi="Times New Roman" w:cs="Times New Roman"/>
                <w:color w:val="000000"/>
                <w:sz w:val="24"/>
                <w:szCs w:val="24"/>
                <w:lang w:val="de-DE" w:eastAsia="de-DE"/>
              </w:rPr>
              <w:t>[-.794, -.523]</w:t>
            </w:r>
          </w:p>
        </w:tc>
      </w:tr>
    </w:tbl>
    <w:p w:rsidR="001679FB" w:rsidRPr="00ED18A7" w:rsidRDefault="001679FB" w:rsidP="001679FB">
      <w:pPr>
        <w:spacing w:line="240" w:lineRule="auto"/>
        <w:contextualSpacing/>
        <w:rPr>
          <w:rFonts w:ascii="Times New Roman" w:eastAsia="Times New Roman" w:hAnsi="Times New Roman" w:cs="Times New Roman"/>
          <w:sz w:val="24"/>
          <w:szCs w:val="24"/>
          <w:lang w:eastAsia="de-DE"/>
        </w:rPr>
      </w:pPr>
      <w:r w:rsidRPr="0096593B">
        <w:rPr>
          <w:rFonts w:ascii="Times New Roman" w:hAnsi="Times New Roman" w:cs="Times New Roman"/>
          <w:b/>
          <w:sz w:val="24"/>
          <w:szCs w:val="24"/>
        </w:rPr>
        <w:t>Note.</w:t>
      </w:r>
      <w:r>
        <w:rPr>
          <w:rFonts w:ascii="Times New Roman" w:hAnsi="Times New Roman" w:cs="Times New Roman"/>
          <w:sz w:val="24"/>
          <w:szCs w:val="24"/>
        </w:rPr>
        <w:t xml:space="preserve"> </w:t>
      </w:r>
      <w:proofErr w:type="gramStart"/>
      <w:r>
        <w:rPr>
          <w:rFonts w:ascii="Times New Roman" w:hAnsi="Times New Roman" w:cs="Times New Roman"/>
          <w:sz w:val="24"/>
          <w:szCs w:val="24"/>
        </w:rPr>
        <w:t>rel</w:t>
      </w:r>
      <w:proofErr w:type="gramEnd"/>
      <w:r>
        <w:rPr>
          <w:rFonts w:ascii="Times New Roman" w:hAnsi="Times New Roman" w:cs="Times New Roman"/>
          <w:sz w:val="24"/>
          <w:szCs w:val="24"/>
        </w:rPr>
        <w:t xml:space="preserve"> = religiosity, se = self-esteem, agr = agreeableness, cns = conscientiousness, col = collectivism, gdp = gross domestic product (per capita), path = pathogen prevalence</w:t>
      </w:r>
      <w:r w:rsidRPr="00D803D7">
        <w:rPr>
          <w:rFonts w:ascii="Times New Roman" w:eastAsia="Times New Roman" w:hAnsi="Times New Roman" w:cs="Times New Roman"/>
          <w:sz w:val="24"/>
          <w:szCs w:val="24"/>
          <w:lang w:eastAsia="de-DE"/>
        </w:rPr>
        <w:t>.</w:t>
      </w:r>
    </w:p>
    <w:p w:rsidR="001679FB" w:rsidRDefault="001679FB" w:rsidP="001679FB">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S3</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level-1 variables (i.e., participant-level variables) in Study 2</w:t>
      </w:r>
    </w:p>
    <w:tbl>
      <w:tblPr>
        <w:tblW w:w="13760" w:type="dxa"/>
        <w:tblInd w:w="61" w:type="dxa"/>
        <w:tblCellMar>
          <w:left w:w="70" w:type="dxa"/>
          <w:right w:w="70" w:type="dxa"/>
        </w:tblCellMar>
        <w:tblLook w:val="04A0" w:firstRow="1" w:lastRow="0" w:firstColumn="1" w:lastColumn="0" w:noHBand="0" w:noVBand="1"/>
      </w:tblPr>
      <w:tblGrid>
        <w:gridCol w:w="1720"/>
        <w:gridCol w:w="1720"/>
        <w:gridCol w:w="1720"/>
        <w:gridCol w:w="1720"/>
        <w:gridCol w:w="1720"/>
        <w:gridCol w:w="1720"/>
        <w:gridCol w:w="1720"/>
        <w:gridCol w:w="1720"/>
      </w:tblGrid>
      <w:tr w:rsidR="001679FB" w:rsidRPr="00F27B29"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i/>
                <w:color w:val="000000"/>
                <w:sz w:val="24"/>
                <w:szCs w:val="24"/>
                <w:lang w:eastAsia="de-DE"/>
              </w:rPr>
              <w:t>N</w:t>
            </w:r>
            <w:r w:rsidRPr="00F27B29">
              <w:rPr>
                <w:rFonts w:ascii="Times New Roman" w:eastAsia="Times New Roman" w:hAnsi="Times New Roman" w:cs="Times New Roman"/>
                <w:color w:val="000000"/>
                <w:sz w:val="24"/>
                <w:szCs w:val="24"/>
                <w:lang w:eastAsia="de-DE"/>
              </w:rPr>
              <w:t xml:space="preserve"> = 560,264</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cns</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rel</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cns</w:t>
            </w:r>
          </w:p>
        </w:tc>
      </w:tr>
      <w:tr w:rsidR="001679FB" w:rsidRPr="00F27B29"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w:t>
            </w:r>
            <w:r>
              <w:rPr>
                <w:rFonts w:ascii="Times New Roman" w:eastAsia="Times New Roman" w:hAnsi="Times New Roman" w:cs="Times New Roman"/>
                <w:color w:val="000000"/>
                <w:sz w:val="24"/>
                <w:szCs w:val="24"/>
                <w:lang w:eastAsia="de-DE"/>
              </w:rPr>
              <w:t>r</w:t>
            </w:r>
            <w:r w:rsidRPr="00F27B29">
              <w:rPr>
                <w:rFonts w:ascii="Times New Roman" w:eastAsia="Times New Roman" w:hAnsi="Times New Roman" w:cs="Times New Roman"/>
                <w:color w:val="000000"/>
                <w:sz w:val="24"/>
                <w:szCs w:val="24"/>
                <w:lang w:eastAsia="de-DE"/>
              </w:rPr>
              <w:t>el</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.056</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.095</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.091</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.518</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.071</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.052</w:t>
            </w:r>
          </w:p>
        </w:tc>
        <w:tc>
          <w:tcPr>
            <w:tcW w:w="1720" w:type="dxa"/>
            <w:tcBorders>
              <w:top w:val="single" w:sz="4"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.057</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[.054, .059]</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[.092, .097]</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[.088, .094]</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[.516, .520]</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[.068, .073]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[.050, .055]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[.054, .059]</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se</w:t>
            </w:r>
          </w:p>
        </w:tc>
        <w:tc>
          <w:tcPr>
            <w:tcW w:w="1720" w:type="dxa"/>
            <w:vMerge w:val="restart"/>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.116</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.183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.073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.322</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.097</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w:t>
            </w:r>
            <w:r>
              <w:rPr>
                <w:rFonts w:ascii="Times New Roman" w:eastAsia="Times New Roman" w:hAnsi="Times New Roman" w:cs="Times New Roman"/>
                <w:color w:val="000000"/>
                <w:sz w:val="24"/>
                <w:szCs w:val="24"/>
                <w:lang w:eastAsia="de-DE"/>
              </w:rPr>
              <w:t>0</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[.114, .119]</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[.180, .185]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[.070, .075]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[.320, .325]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[.095, .100]</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[.107, .112]</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val="restart"/>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.29</w:t>
            </w:r>
            <w:r>
              <w:rPr>
                <w:rFonts w:ascii="Times New Roman" w:eastAsia="Times New Roman" w:hAnsi="Times New Roman" w:cs="Times New Roman"/>
                <w:color w:val="000000"/>
                <w:sz w:val="24"/>
                <w:szCs w:val="24"/>
                <w:lang w:eastAsia="de-DE"/>
              </w:rPr>
              <w:t>0</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.067</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.087</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.312</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.155</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[.288, .293]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[.064, .069]</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[.084, .090]</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[.310, .315]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[.152, .158]</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cns</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val="restart"/>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.078</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.111</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.203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.301</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[.075, .080]</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[.108, .113]</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[.200, .205]</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[.299, .304]</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rel</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val="restart"/>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.097</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.159</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.117</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[.094, .099]</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[.157, .162]</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[.114, .120]</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val="restart"/>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.132</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.23</w:t>
            </w:r>
            <w:r>
              <w:rPr>
                <w:rFonts w:ascii="Times New Roman" w:eastAsia="Times New Roman" w:hAnsi="Times New Roman" w:cs="Times New Roman"/>
                <w:color w:val="000000"/>
                <w:sz w:val="24"/>
                <w:szCs w:val="24"/>
                <w:lang w:eastAsia="de-DE"/>
              </w:rPr>
              <w:t>0</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[.129, .134]</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[.228, .233]</w:t>
            </w:r>
          </w:p>
        </w:tc>
      </w:tr>
      <w:tr w:rsidR="001679FB" w:rsidRPr="00F27B29"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w:t>
            </w:r>
          </w:p>
        </w:tc>
        <w:tc>
          <w:tcPr>
            <w:tcW w:w="1720" w:type="dxa"/>
            <w:tcBorders>
              <w:top w:val="nil"/>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.236</w:t>
            </w:r>
          </w:p>
        </w:tc>
      </w:tr>
      <w:tr w:rsidR="001679FB" w:rsidRPr="00F27B29"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 </w:t>
            </w:r>
          </w:p>
        </w:tc>
        <w:tc>
          <w:tcPr>
            <w:tcW w:w="1720" w:type="dxa"/>
            <w:vMerge/>
            <w:tcBorders>
              <w:top w:val="nil"/>
              <w:left w:val="nil"/>
              <w:bottom w:val="single" w:sz="8" w:space="0" w:color="000000"/>
              <w:right w:val="nil"/>
            </w:tcBorders>
            <w:vAlign w:val="center"/>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single" w:sz="8" w:space="0" w:color="auto"/>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sidRPr="00F27B29">
              <w:rPr>
                <w:rFonts w:ascii="Times New Roman" w:eastAsia="Times New Roman" w:hAnsi="Times New Roman" w:cs="Times New Roman"/>
                <w:color w:val="000000"/>
                <w:sz w:val="24"/>
                <w:szCs w:val="24"/>
                <w:lang w:eastAsia="de-DE"/>
              </w:rPr>
              <w:t>[.234, .239]</w:t>
            </w:r>
          </w:p>
        </w:tc>
      </w:tr>
    </w:tbl>
    <w:p w:rsidR="001679FB" w:rsidRPr="003C558F" w:rsidRDefault="001679FB" w:rsidP="001679FB">
      <w:pPr>
        <w:spacing w:line="240" w:lineRule="auto"/>
        <w:contextualSpacing/>
        <w:rPr>
          <w:rFonts w:ascii="Times New Roman" w:eastAsia="Times New Roman" w:hAnsi="Times New Roman" w:cs="Times New Roman"/>
          <w:sz w:val="24"/>
          <w:szCs w:val="24"/>
          <w:lang w:eastAsia="de-DE"/>
        </w:rPr>
      </w:pPr>
      <w:r w:rsidRPr="003C558F">
        <w:rPr>
          <w:rFonts w:ascii="Times New Roman" w:hAnsi="Times New Roman" w:cs="Times New Roman"/>
          <w:b/>
          <w:sz w:val="24"/>
          <w:szCs w:val="24"/>
        </w:rPr>
        <w:t>Note.</w:t>
      </w:r>
      <w:r w:rsidRPr="003C558F">
        <w:rPr>
          <w:rFonts w:ascii="Times New Roman" w:hAnsi="Times New Roman" w:cs="Times New Roman"/>
          <w:sz w:val="24"/>
          <w:szCs w:val="24"/>
        </w:rPr>
        <w:t xml:space="preserve"> </w:t>
      </w:r>
      <w:proofErr w:type="gramStart"/>
      <w:r w:rsidRPr="003C558F">
        <w:rPr>
          <w:rFonts w:ascii="Times New Roman" w:hAnsi="Times New Roman" w:cs="Times New Roman"/>
          <w:sz w:val="24"/>
          <w:szCs w:val="24"/>
        </w:rPr>
        <w:t>rel</w:t>
      </w:r>
      <w:proofErr w:type="gramEnd"/>
      <w:r w:rsidRPr="003C558F">
        <w:rPr>
          <w:rFonts w:ascii="Times New Roman" w:hAnsi="Times New Roman" w:cs="Times New Roman"/>
          <w:sz w:val="24"/>
          <w:szCs w:val="24"/>
        </w:rPr>
        <w:t xml:space="preserve"> = religiosity, se = self-esteem, agr = agreeableness, cns = conscientiousness. It is inaccurate to calculate Pearson correlations across the complete data set, because such a practice ignores the nested data structure. To account for this problem, we borrowed four common steps from meta-analysis: (1) We calculated the Pearson correlations for all 65 countries separately, (2) we transformed all those correlations to </w:t>
      </w:r>
      <w:r w:rsidRPr="003C558F">
        <w:rPr>
          <w:rFonts w:ascii="Times New Roman" w:eastAsia="Times New Roman" w:hAnsi="Times New Roman" w:cs="Times New Roman"/>
          <w:sz w:val="24"/>
          <w:szCs w:val="24"/>
          <w:lang w:eastAsia="de-DE"/>
        </w:rPr>
        <w:t>Fisher’s z-scores</w:t>
      </w:r>
      <w:r w:rsidRPr="003C558F">
        <w:rPr>
          <w:rFonts w:ascii="Times New Roman" w:hAnsi="Times New Roman" w:cs="Times New Roman"/>
          <w:sz w:val="24"/>
          <w:szCs w:val="24"/>
        </w:rPr>
        <w:t xml:space="preserve"> </w:t>
      </w:r>
      <w:r w:rsidRPr="003C558F">
        <w:rPr>
          <w:rFonts w:ascii="Times New Roman" w:eastAsia="Times New Roman" w:hAnsi="Times New Roman" w:cs="Times New Roman"/>
          <w:sz w:val="24"/>
          <w:szCs w:val="24"/>
          <w:lang w:eastAsia="de-DE"/>
        </w:rPr>
        <w:t xml:space="preserve">(Rosenthal &amp; Rubin, 1982), (3) we </w:t>
      </w:r>
      <w:r w:rsidRPr="003C558F">
        <w:rPr>
          <w:rFonts w:ascii="Times New Roman" w:hAnsi="Times New Roman" w:cs="Times New Roman"/>
          <w:sz w:val="24"/>
          <w:szCs w:val="24"/>
        </w:rPr>
        <w:t xml:space="preserve">averaged the corresponding z-scores across all countries, while weighting them by their inverse variance weight </w:t>
      </w:r>
      <w:r w:rsidRPr="003C558F">
        <w:rPr>
          <w:rFonts w:ascii="Times New Roman" w:eastAsia="Times New Roman" w:hAnsi="Times New Roman" w:cs="Times New Roman"/>
          <w:sz w:val="24"/>
          <w:szCs w:val="24"/>
          <w:lang w:eastAsia="de-DE"/>
        </w:rPr>
        <w:t>(Hedges &amp; Olkin, 1985)</w:t>
      </w:r>
      <w:r w:rsidRPr="003C558F">
        <w:rPr>
          <w:rFonts w:ascii="Times New Roman" w:hAnsi="Times New Roman" w:cs="Times New Roman"/>
          <w:sz w:val="24"/>
          <w:szCs w:val="24"/>
        </w:rPr>
        <w:t xml:space="preserve">, (4) </w:t>
      </w:r>
      <w:r w:rsidRPr="003C558F">
        <w:rPr>
          <w:rFonts w:ascii="Times New Roman" w:eastAsia="Times New Roman" w:hAnsi="Times New Roman" w:cs="Times New Roman"/>
          <w:sz w:val="24"/>
          <w:szCs w:val="24"/>
          <w:lang w:eastAsia="de-DE"/>
        </w:rPr>
        <w:t>we back-transformed the resultant omnibus-z-scores into omnibus Pearson correlations.</w:t>
      </w:r>
    </w:p>
    <w:p w:rsidR="001679FB" w:rsidRPr="00ED18A7" w:rsidRDefault="001679FB" w:rsidP="001679FB">
      <w:pPr>
        <w:spacing w:line="480" w:lineRule="exact"/>
        <w:contextualSpacing/>
        <w:rPr>
          <w:rFonts w:ascii="Times New Roman" w:eastAsia="Times New Roman" w:hAnsi="Times New Roman" w:cs="Times New Roman"/>
          <w:sz w:val="24"/>
          <w:szCs w:val="24"/>
          <w:lang w:eastAsia="de-DE"/>
        </w:rPr>
      </w:pP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S4</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level-2 variables (i.e., country-level variables) in Study 2</w:t>
      </w:r>
    </w:p>
    <w:tbl>
      <w:tblPr>
        <w:tblW w:w="13760" w:type="dxa"/>
        <w:tblInd w:w="61" w:type="dxa"/>
        <w:tblCellMar>
          <w:left w:w="70" w:type="dxa"/>
          <w:right w:w="70" w:type="dxa"/>
        </w:tblCellMar>
        <w:tblLook w:val="04A0" w:firstRow="1" w:lastRow="0" w:firstColumn="1" w:lastColumn="0" w:noHBand="0" w:noVBand="1"/>
      </w:tblPr>
      <w:tblGrid>
        <w:gridCol w:w="1720"/>
        <w:gridCol w:w="1720"/>
        <w:gridCol w:w="1720"/>
        <w:gridCol w:w="1720"/>
        <w:gridCol w:w="1720"/>
        <w:gridCol w:w="1720"/>
        <w:gridCol w:w="1720"/>
        <w:gridCol w:w="1720"/>
      </w:tblGrid>
      <w:tr w:rsidR="001679FB" w:rsidRPr="00D5084C"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i/>
                <w:color w:val="000000"/>
                <w:sz w:val="24"/>
                <w:szCs w:val="24"/>
                <w:lang w:val="de-DE" w:eastAsia="de-DE"/>
              </w:rPr>
              <w:t>N</w:t>
            </w:r>
            <w:r w:rsidRPr="00D5084C">
              <w:rPr>
                <w:rFonts w:ascii="Times New Roman" w:eastAsia="Times New Roman" w:hAnsi="Times New Roman" w:cs="Times New Roman"/>
                <w:color w:val="000000"/>
                <w:sz w:val="24"/>
                <w:szCs w:val="24"/>
                <w:lang w:val="de-DE" w:eastAsia="de-DE"/>
              </w:rPr>
              <w:t xml:space="preserve"> = 36</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cns</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rel</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single" w:sz="8" w:space="0" w:color="auto"/>
              <w:left w:val="nil"/>
              <w:bottom w:val="nil"/>
              <w:right w:val="nil"/>
            </w:tcBorders>
            <w:shd w:val="clear" w:color="auto" w:fill="auto"/>
            <w:noWrap/>
            <w:vAlign w:val="center"/>
            <w:hideMark/>
          </w:tcPr>
          <w:p w:rsidR="001679FB" w:rsidRPr="00F27B29" w:rsidRDefault="001679FB" w:rsidP="001679FB">
            <w:pPr>
              <w:suppressAutoHyphens w:val="0"/>
              <w:spacing w:line="240" w:lineRule="auto"/>
              <w:jc w:val="center"/>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cns</w:t>
            </w:r>
          </w:p>
        </w:tc>
      </w:tr>
      <w:tr w:rsidR="001679FB" w:rsidRPr="00D5084C"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w:t>
            </w:r>
            <w:r>
              <w:rPr>
                <w:rFonts w:ascii="Times New Roman" w:eastAsia="Times New Roman" w:hAnsi="Times New Roman" w:cs="Times New Roman"/>
                <w:color w:val="000000"/>
                <w:sz w:val="24"/>
                <w:szCs w:val="24"/>
                <w:lang w:eastAsia="de-DE"/>
              </w:rPr>
              <w:t>r</w:t>
            </w:r>
            <w:r w:rsidRPr="00F27B29">
              <w:rPr>
                <w:rFonts w:ascii="Times New Roman" w:eastAsia="Times New Roman" w:hAnsi="Times New Roman" w:cs="Times New Roman"/>
                <w:color w:val="000000"/>
                <w:sz w:val="24"/>
                <w:szCs w:val="24"/>
                <w:lang w:eastAsia="de-DE"/>
              </w:rPr>
              <w:t>el</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.742</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.328</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.415</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.993</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.699</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.142</w:t>
            </w:r>
          </w:p>
        </w:tc>
        <w:tc>
          <w:tcPr>
            <w:tcW w:w="1720" w:type="dxa"/>
            <w:tcBorders>
              <w:top w:val="single" w:sz="4"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.138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[.547, .861]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[-.593, .001]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[-.654, -.100]</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[.986, .996]</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[.481, .836]</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[-.450, .196]</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[-.446, .200]</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se</w:t>
            </w: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.276</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.019</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.735</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.938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.11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.153</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[-.554, .058]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[-.345, .311]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[.536, .857]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[.881, .968]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[-.423, .227]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[-.185, .458]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.336</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.267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.123</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.888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.068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[.008, .598]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[-.548, .067]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[-.434, .214]</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[.790, .942]</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[-.266, .388]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informant-rated</w:t>
            </w:r>
            <w:r w:rsidRPr="00F27B29">
              <w:rPr>
                <w:rFonts w:ascii="Times New Roman" w:eastAsia="Times New Roman" w:hAnsi="Times New Roman" w:cs="Times New Roman"/>
                <w:color w:val="000000"/>
                <w:sz w:val="24"/>
                <w:szCs w:val="24"/>
                <w:lang w:eastAsia="de-DE"/>
              </w:rPr>
              <w:t xml:space="preserve"> cns</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.388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.107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.399</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.848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[-.636, -.068</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[-.230, .421]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[.081, .643]</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[.720, .920]</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rel</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.709</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.067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D5084C">
              <w:rPr>
                <w:rFonts w:ascii="Times New Roman" w:eastAsia="Times New Roman" w:hAnsi="Times New Roman" w:cs="Times New Roman"/>
                <w:color w:val="000000"/>
                <w:sz w:val="24"/>
                <w:szCs w:val="24"/>
                <w:lang w:val="de-DE" w:eastAsia="de-DE"/>
              </w:rPr>
              <w:t>.109</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[.496, .842]</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[-.387, .267]</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[-.422, .228]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se</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.072</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.218</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[-.263, .391]</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[-.119, .510]</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F27B29" w:rsidRDefault="001679FB" w:rsidP="001679FB">
            <w:pPr>
              <w:suppressAutoHyphens w:val="0"/>
              <w:spacing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informant</w:t>
            </w:r>
            <w:r w:rsidRPr="00F27B29">
              <w:rPr>
                <w:rFonts w:ascii="Times New Roman" w:eastAsia="Times New Roman" w:hAnsi="Times New Roman" w:cs="Times New Roman"/>
                <w:color w:val="000000"/>
                <w:sz w:val="24"/>
                <w:szCs w:val="24"/>
                <w:lang w:eastAsia="de-DE"/>
              </w:rPr>
              <w:t>s’</w:t>
            </w:r>
            <w:r>
              <w:rPr>
                <w:rFonts w:ascii="Times New Roman" w:eastAsia="Times New Roman" w:hAnsi="Times New Roman" w:cs="Times New Roman"/>
                <w:color w:val="000000"/>
                <w:sz w:val="24"/>
                <w:szCs w:val="24"/>
                <w:lang w:eastAsia="de-DE"/>
              </w:rPr>
              <w:t xml:space="preserve"> self-rated</w:t>
            </w:r>
            <w:r w:rsidRPr="00F27B29">
              <w:rPr>
                <w:rFonts w:ascii="Times New Roman" w:eastAsia="Times New Roman" w:hAnsi="Times New Roman" w:cs="Times New Roman"/>
                <w:color w:val="000000"/>
                <w:sz w:val="24"/>
                <w:szCs w:val="24"/>
                <w:lang w:eastAsia="de-DE"/>
              </w:rPr>
              <w:t xml:space="preserve"> agr</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.238</w:t>
            </w:r>
          </w:p>
        </w:tc>
      </w:tr>
      <w:tr w:rsidR="001679FB" w:rsidRPr="00D5084C"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[-.098, .525]</w:t>
            </w:r>
          </w:p>
        </w:tc>
      </w:tr>
    </w:tbl>
    <w:p w:rsidR="001679FB" w:rsidRDefault="001679FB" w:rsidP="001679FB">
      <w:pPr>
        <w:spacing w:line="240" w:lineRule="auto"/>
        <w:contextualSpacing/>
        <w:rPr>
          <w:rFonts w:ascii="Times New Roman" w:eastAsia="Times New Roman" w:hAnsi="Times New Roman" w:cs="Times New Roman"/>
          <w:sz w:val="24"/>
          <w:szCs w:val="24"/>
          <w:lang w:eastAsia="de-DE"/>
        </w:rPr>
      </w:pPr>
      <w:r w:rsidRPr="0096593B">
        <w:rPr>
          <w:rFonts w:ascii="Times New Roman" w:hAnsi="Times New Roman" w:cs="Times New Roman"/>
          <w:b/>
          <w:sz w:val="24"/>
          <w:szCs w:val="24"/>
        </w:rPr>
        <w:t>Note.</w:t>
      </w:r>
      <w:r>
        <w:rPr>
          <w:rFonts w:ascii="Times New Roman" w:hAnsi="Times New Roman" w:cs="Times New Roman"/>
          <w:sz w:val="24"/>
          <w:szCs w:val="24"/>
        </w:rPr>
        <w:t xml:space="preserve"> </w:t>
      </w:r>
      <w:proofErr w:type="gramStart"/>
      <w:r>
        <w:rPr>
          <w:rFonts w:ascii="Times New Roman" w:hAnsi="Times New Roman" w:cs="Times New Roman"/>
          <w:sz w:val="24"/>
          <w:szCs w:val="24"/>
        </w:rPr>
        <w:t>rel</w:t>
      </w:r>
      <w:proofErr w:type="gramEnd"/>
      <w:r>
        <w:rPr>
          <w:rFonts w:ascii="Times New Roman" w:hAnsi="Times New Roman" w:cs="Times New Roman"/>
          <w:sz w:val="24"/>
          <w:szCs w:val="24"/>
        </w:rPr>
        <w:t xml:space="preserve"> = religiosity, se = self-esteem, agr = agreeableness, cns = conscientiousness</w:t>
      </w:r>
      <w:r w:rsidRPr="00D803D7">
        <w:rPr>
          <w:rFonts w:ascii="Times New Roman" w:eastAsia="Times New Roman" w:hAnsi="Times New Roman" w:cs="Times New Roman"/>
          <w:sz w:val="24"/>
          <w:szCs w:val="24"/>
          <w:lang w:eastAsia="de-DE"/>
        </w:rPr>
        <w:t>.</w:t>
      </w:r>
    </w:p>
    <w:p w:rsidR="001679FB" w:rsidRDefault="001679FB" w:rsidP="001679FB">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S5</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level-1 variables (i.e., participant-level variables) in Study 3</w:t>
      </w:r>
    </w:p>
    <w:tbl>
      <w:tblPr>
        <w:tblW w:w="6880" w:type="dxa"/>
        <w:tblInd w:w="61" w:type="dxa"/>
        <w:tblCellMar>
          <w:left w:w="70" w:type="dxa"/>
          <w:right w:w="70" w:type="dxa"/>
        </w:tblCellMar>
        <w:tblLook w:val="04A0" w:firstRow="1" w:lastRow="0" w:firstColumn="1" w:lastColumn="0" w:noHBand="0" w:noVBand="1"/>
      </w:tblPr>
      <w:tblGrid>
        <w:gridCol w:w="1720"/>
        <w:gridCol w:w="1720"/>
        <w:gridCol w:w="1720"/>
        <w:gridCol w:w="1720"/>
      </w:tblGrid>
      <w:tr w:rsidR="001679FB" w:rsidRPr="00D5084C"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i/>
                <w:color w:val="000000"/>
                <w:sz w:val="24"/>
                <w:szCs w:val="24"/>
                <w:lang w:val="de-DE" w:eastAsia="de-DE"/>
              </w:rPr>
              <w:t>N</w:t>
            </w:r>
            <w:r w:rsidRPr="00D5084C">
              <w:rPr>
                <w:rFonts w:ascii="Times New Roman" w:eastAsia="Times New Roman" w:hAnsi="Times New Roman" w:cs="Times New Roman"/>
                <w:color w:val="000000"/>
                <w:sz w:val="24"/>
                <w:szCs w:val="24"/>
                <w:lang w:val="de-DE" w:eastAsia="de-DE"/>
              </w:rPr>
              <w:t xml:space="preserve"> = 1,188,536</w:t>
            </w:r>
          </w:p>
        </w:tc>
        <w:tc>
          <w:tcPr>
            <w:tcW w:w="1720" w:type="dxa"/>
            <w:tcBorders>
              <w:top w:val="single" w:sz="8"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cns</w:t>
            </w:r>
          </w:p>
        </w:tc>
      </w:tr>
      <w:tr w:rsidR="001679FB" w:rsidRPr="00D5084C"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.134</w:t>
            </w:r>
          </w:p>
        </w:tc>
        <w:tc>
          <w:tcPr>
            <w:tcW w:w="1720" w:type="dxa"/>
            <w:tcBorders>
              <w:top w:val="single" w:sz="4" w:space="0" w:color="auto"/>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.185</w:t>
            </w:r>
          </w:p>
        </w:tc>
        <w:tc>
          <w:tcPr>
            <w:tcW w:w="1720" w:type="dxa"/>
            <w:tcBorders>
              <w:top w:val="single" w:sz="4" w:space="0" w:color="auto"/>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.139</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[.132, .136]</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[.184, .187]</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[.137, .140]</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.163</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.264</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[.161, .165]</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[.263, .266]</w:t>
            </w:r>
          </w:p>
        </w:tc>
      </w:tr>
      <w:tr w:rsidR="001679FB" w:rsidRPr="00D5084C" w:rsidTr="001679FB">
        <w:trPr>
          <w:trHeight w:val="315"/>
        </w:trPr>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.292</w:t>
            </w:r>
          </w:p>
        </w:tc>
      </w:tr>
      <w:tr w:rsidR="001679FB" w:rsidRPr="00D5084C"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D5084C"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D5084C"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D5084C">
              <w:rPr>
                <w:rFonts w:ascii="Times New Roman" w:eastAsia="Times New Roman" w:hAnsi="Times New Roman" w:cs="Times New Roman"/>
                <w:color w:val="000000"/>
                <w:sz w:val="24"/>
                <w:szCs w:val="24"/>
                <w:lang w:val="de-DE" w:eastAsia="de-DE"/>
              </w:rPr>
              <w:t>[.290, .294]</w:t>
            </w:r>
          </w:p>
        </w:tc>
      </w:tr>
    </w:tbl>
    <w:p w:rsidR="001679FB" w:rsidRPr="003C558F" w:rsidRDefault="001679FB" w:rsidP="001679FB">
      <w:pPr>
        <w:spacing w:line="240" w:lineRule="auto"/>
        <w:contextualSpacing/>
        <w:rPr>
          <w:rFonts w:ascii="Times New Roman" w:eastAsia="Times New Roman" w:hAnsi="Times New Roman" w:cs="Times New Roman"/>
          <w:sz w:val="24"/>
          <w:szCs w:val="24"/>
          <w:lang w:eastAsia="de-DE"/>
        </w:rPr>
      </w:pPr>
      <w:r w:rsidRPr="003C558F">
        <w:rPr>
          <w:rFonts w:ascii="Times New Roman" w:hAnsi="Times New Roman" w:cs="Times New Roman"/>
          <w:b/>
          <w:sz w:val="24"/>
          <w:szCs w:val="24"/>
        </w:rPr>
        <w:t>Note.</w:t>
      </w:r>
      <w:r w:rsidRPr="003C558F">
        <w:rPr>
          <w:rFonts w:ascii="Times New Roman" w:hAnsi="Times New Roman" w:cs="Times New Roman"/>
          <w:sz w:val="24"/>
          <w:szCs w:val="24"/>
        </w:rPr>
        <w:t xml:space="preserve"> </w:t>
      </w:r>
      <w:proofErr w:type="gramStart"/>
      <w:r w:rsidRPr="003C558F">
        <w:rPr>
          <w:rFonts w:ascii="Times New Roman" w:hAnsi="Times New Roman" w:cs="Times New Roman"/>
          <w:sz w:val="24"/>
          <w:szCs w:val="24"/>
        </w:rPr>
        <w:t>rel</w:t>
      </w:r>
      <w:proofErr w:type="gramEnd"/>
      <w:r w:rsidRPr="003C558F">
        <w:rPr>
          <w:rFonts w:ascii="Times New Roman" w:hAnsi="Times New Roman" w:cs="Times New Roman"/>
          <w:sz w:val="24"/>
          <w:szCs w:val="24"/>
        </w:rPr>
        <w:t xml:space="preserve"> = religiosity, se = self-esteem, agr = agreeableness, cns = conscientiousness. It is inaccurate to calculate Pearson correlations across the complete data set, because such a practice ignores the nested data structure. To account for this problem, we borrowed four common steps from meta-analysis: (1) We calculated the Pearson correlations for all 65 countries separately, (2) we transformed all those correlations to </w:t>
      </w:r>
      <w:r w:rsidRPr="003C558F">
        <w:rPr>
          <w:rFonts w:ascii="Times New Roman" w:eastAsia="Times New Roman" w:hAnsi="Times New Roman" w:cs="Times New Roman"/>
          <w:sz w:val="24"/>
          <w:szCs w:val="24"/>
          <w:lang w:eastAsia="de-DE"/>
        </w:rPr>
        <w:t>Fisher’s z-scores</w:t>
      </w:r>
      <w:r w:rsidRPr="003C558F">
        <w:rPr>
          <w:rFonts w:ascii="Times New Roman" w:hAnsi="Times New Roman" w:cs="Times New Roman"/>
          <w:sz w:val="24"/>
          <w:szCs w:val="24"/>
        </w:rPr>
        <w:t xml:space="preserve"> </w:t>
      </w:r>
      <w:r w:rsidRPr="003C558F">
        <w:rPr>
          <w:rFonts w:ascii="Times New Roman" w:eastAsia="Times New Roman" w:hAnsi="Times New Roman" w:cs="Times New Roman"/>
          <w:sz w:val="24"/>
          <w:szCs w:val="24"/>
          <w:lang w:eastAsia="de-DE"/>
        </w:rPr>
        <w:t xml:space="preserve">(Rosenthal &amp; Rubin, 1982), (3) we </w:t>
      </w:r>
      <w:r w:rsidRPr="003C558F">
        <w:rPr>
          <w:rFonts w:ascii="Times New Roman" w:hAnsi="Times New Roman" w:cs="Times New Roman"/>
          <w:sz w:val="24"/>
          <w:szCs w:val="24"/>
        </w:rPr>
        <w:t xml:space="preserve">averaged the corresponding z-scores across all countries, while weighting them by their inverse variance weight </w:t>
      </w:r>
      <w:r w:rsidRPr="003C558F">
        <w:rPr>
          <w:rFonts w:ascii="Times New Roman" w:eastAsia="Times New Roman" w:hAnsi="Times New Roman" w:cs="Times New Roman"/>
          <w:sz w:val="24"/>
          <w:szCs w:val="24"/>
          <w:lang w:eastAsia="de-DE"/>
        </w:rPr>
        <w:t>(Hedges &amp; Olkin, 1985)</w:t>
      </w:r>
      <w:r w:rsidRPr="003C558F">
        <w:rPr>
          <w:rFonts w:ascii="Times New Roman" w:hAnsi="Times New Roman" w:cs="Times New Roman"/>
          <w:sz w:val="24"/>
          <w:szCs w:val="24"/>
        </w:rPr>
        <w:t xml:space="preserve">, (4) </w:t>
      </w:r>
      <w:r w:rsidRPr="003C558F">
        <w:rPr>
          <w:rFonts w:ascii="Times New Roman" w:eastAsia="Times New Roman" w:hAnsi="Times New Roman" w:cs="Times New Roman"/>
          <w:sz w:val="24"/>
          <w:szCs w:val="24"/>
          <w:lang w:eastAsia="de-DE"/>
        </w:rPr>
        <w:t>we back-transformed the resultant omnibus-z-scores into omnibus Pearson correlations.</w:t>
      </w:r>
    </w:p>
    <w:p w:rsidR="001679FB" w:rsidRPr="00ED18A7" w:rsidRDefault="001679FB" w:rsidP="001679FB">
      <w:pPr>
        <w:spacing w:line="240" w:lineRule="auto"/>
        <w:contextualSpacing/>
        <w:rPr>
          <w:rFonts w:ascii="Times New Roman" w:eastAsia="Times New Roman" w:hAnsi="Times New Roman" w:cs="Times New Roman"/>
          <w:sz w:val="24"/>
          <w:szCs w:val="24"/>
          <w:lang w:eastAsia="de-DE"/>
        </w:rPr>
      </w:pPr>
    </w:p>
    <w:p w:rsidR="001679FB" w:rsidRDefault="001679FB" w:rsidP="001679FB">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S6</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level-2 variables (i.e., area-level variables) in Study 3</w:t>
      </w:r>
    </w:p>
    <w:tbl>
      <w:tblPr>
        <w:tblW w:w="6880" w:type="dxa"/>
        <w:tblInd w:w="61" w:type="dxa"/>
        <w:tblCellMar>
          <w:left w:w="70" w:type="dxa"/>
          <w:right w:w="70" w:type="dxa"/>
        </w:tblCellMar>
        <w:tblLook w:val="04A0" w:firstRow="1" w:lastRow="0" w:firstColumn="1" w:lastColumn="0" w:noHBand="0" w:noVBand="1"/>
      </w:tblPr>
      <w:tblGrid>
        <w:gridCol w:w="1720"/>
        <w:gridCol w:w="1720"/>
        <w:gridCol w:w="1720"/>
        <w:gridCol w:w="1720"/>
      </w:tblGrid>
      <w:tr w:rsidR="001679FB" w:rsidRPr="00067F6A"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i/>
                <w:color w:val="000000"/>
                <w:sz w:val="24"/>
                <w:szCs w:val="24"/>
                <w:lang w:val="de-DE" w:eastAsia="de-DE"/>
              </w:rPr>
              <w:t>N</w:t>
            </w:r>
            <w:r w:rsidRPr="00067F6A">
              <w:rPr>
                <w:rFonts w:ascii="Times New Roman" w:eastAsia="Times New Roman" w:hAnsi="Times New Roman" w:cs="Times New Roman"/>
                <w:color w:val="000000"/>
                <w:sz w:val="24"/>
                <w:szCs w:val="24"/>
                <w:lang w:val="de-DE" w:eastAsia="de-DE"/>
              </w:rPr>
              <w:t xml:space="preserve"> = 1,932</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cns</w:t>
            </w:r>
          </w:p>
        </w:tc>
      </w:tr>
      <w:tr w:rsidR="001679FB" w:rsidRPr="00067F6A"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.504</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.546</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.455</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[.470, .537]</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[.514, .577]</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[.419, .490]</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.257</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.342</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[.215, .298]</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[.302, .381]</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.601</w:t>
            </w:r>
          </w:p>
        </w:tc>
      </w:tr>
      <w:tr w:rsidR="001679FB" w:rsidRPr="00067F6A"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[.572, .629]</w:t>
            </w:r>
          </w:p>
        </w:tc>
      </w:tr>
    </w:tbl>
    <w:p w:rsidR="001679FB" w:rsidRDefault="001679FB" w:rsidP="001679FB">
      <w:pPr>
        <w:spacing w:line="240" w:lineRule="auto"/>
        <w:contextualSpacing/>
        <w:rPr>
          <w:rFonts w:ascii="Times New Roman" w:eastAsia="Times New Roman" w:hAnsi="Times New Roman" w:cs="Times New Roman"/>
          <w:sz w:val="24"/>
          <w:szCs w:val="24"/>
          <w:lang w:eastAsia="de-DE"/>
        </w:rPr>
      </w:pPr>
      <w:r w:rsidRPr="0096593B">
        <w:rPr>
          <w:rFonts w:ascii="Times New Roman" w:hAnsi="Times New Roman" w:cs="Times New Roman"/>
          <w:b/>
          <w:sz w:val="24"/>
          <w:szCs w:val="24"/>
        </w:rPr>
        <w:t>Note.</w:t>
      </w:r>
      <w:r>
        <w:rPr>
          <w:rFonts w:ascii="Times New Roman" w:hAnsi="Times New Roman" w:cs="Times New Roman"/>
          <w:sz w:val="24"/>
          <w:szCs w:val="24"/>
        </w:rPr>
        <w:t xml:space="preserve"> </w:t>
      </w:r>
      <w:proofErr w:type="gramStart"/>
      <w:r>
        <w:rPr>
          <w:rFonts w:ascii="Times New Roman" w:hAnsi="Times New Roman" w:cs="Times New Roman"/>
          <w:sz w:val="24"/>
          <w:szCs w:val="24"/>
        </w:rPr>
        <w:t>rel</w:t>
      </w:r>
      <w:proofErr w:type="gramEnd"/>
      <w:r>
        <w:rPr>
          <w:rFonts w:ascii="Times New Roman" w:hAnsi="Times New Roman" w:cs="Times New Roman"/>
          <w:sz w:val="24"/>
          <w:szCs w:val="24"/>
        </w:rPr>
        <w:t xml:space="preserve"> = religiosity, se = self-esteem, agr = agreeableness, cns = conscientiousness</w:t>
      </w:r>
      <w:r w:rsidRPr="00D803D7">
        <w:rPr>
          <w:rFonts w:ascii="Times New Roman" w:eastAsia="Times New Roman" w:hAnsi="Times New Roman" w:cs="Times New Roman"/>
          <w:sz w:val="24"/>
          <w:szCs w:val="24"/>
          <w:lang w:eastAsia="de-DE"/>
        </w:rPr>
        <w:t>.</w:t>
      </w:r>
    </w:p>
    <w:p w:rsidR="001679FB" w:rsidRDefault="001679FB" w:rsidP="001679FB">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S7</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level-3 variables (i.e., state-level variables) in Study 3</w:t>
      </w:r>
    </w:p>
    <w:tbl>
      <w:tblPr>
        <w:tblW w:w="6880" w:type="dxa"/>
        <w:tblInd w:w="61" w:type="dxa"/>
        <w:tblCellMar>
          <w:left w:w="70" w:type="dxa"/>
          <w:right w:w="70" w:type="dxa"/>
        </w:tblCellMar>
        <w:tblLook w:val="04A0" w:firstRow="1" w:lastRow="0" w:firstColumn="1" w:lastColumn="0" w:noHBand="0" w:noVBand="1"/>
      </w:tblPr>
      <w:tblGrid>
        <w:gridCol w:w="1720"/>
        <w:gridCol w:w="1720"/>
        <w:gridCol w:w="1720"/>
        <w:gridCol w:w="1720"/>
      </w:tblGrid>
      <w:tr w:rsidR="001679FB" w:rsidRPr="00067F6A"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i/>
                <w:color w:val="000000"/>
                <w:sz w:val="24"/>
                <w:szCs w:val="24"/>
                <w:lang w:val="de-DE" w:eastAsia="de-DE"/>
              </w:rPr>
              <w:t>N</w:t>
            </w:r>
            <w:r w:rsidRPr="00067F6A">
              <w:rPr>
                <w:rFonts w:ascii="Times New Roman" w:eastAsia="Times New Roman" w:hAnsi="Times New Roman" w:cs="Times New Roman"/>
                <w:color w:val="000000"/>
                <w:sz w:val="24"/>
                <w:szCs w:val="24"/>
                <w:lang w:val="de-DE" w:eastAsia="de-DE"/>
              </w:rPr>
              <w:t xml:space="preserve"> = 243</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cns</w:t>
            </w:r>
          </w:p>
        </w:tc>
      </w:tr>
      <w:tr w:rsidR="001679FB" w:rsidRPr="00067F6A"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0.709</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0.292</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0.15</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[.640, .766]</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[.172, .403]</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[.025, .271]</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0.178</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0.366</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[.053, .297]</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[.252, .470]</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0.423</w:t>
            </w:r>
          </w:p>
        </w:tc>
      </w:tr>
      <w:tr w:rsidR="001679FB" w:rsidRPr="00067F6A"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[.314, .521]</w:t>
            </w:r>
          </w:p>
        </w:tc>
      </w:tr>
    </w:tbl>
    <w:p w:rsidR="001679FB" w:rsidRDefault="001679FB" w:rsidP="001679FB">
      <w:pPr>
        <w:spacing w:line="240" w:lineRule="auto"/>
        <w:contextualSpacing/>
        <w:rPr>
          <w:rFonts w:ascii="Times New Roman" w:eastAsia="Times New Roman" w:hAnsi="Times New Roman" w:cs="Times New Roman"/>
          <w:sz w:val="24"/>
          <w:szCs w:val="24"/>
          <w:lang w:eastAsia="de-DE"/>
        </w:rPr>
      </w:pPr>
      <w:r w:rsidRPr="0096593B">
        <w:rPr>
          <w:rFonts w:ascii="Times New Roman" w:hAnsi="Times New Roman" w:cs="Times New Roman"/>
          <w:b/>
          <w:sz w:val="24"/>
          <w:szCs w:val="24"/>
        </w:rPr>
        <w:t>Note.</w:t>
      </w:r>
      <w:r>
        <w:rPr>
          <w:rFonts w:ascii="Times New Roman" w:hAnsi="Times New Roman" w:cs="Times New Roman"/>
          <w:sz w:val="24"/>
          <w:szCs w:val="24"/>
        </w:rPr>
        <w:t xml:space="preserve"> </w:t>
      </w:r>
      <w:proofErr w:type="gramStart"/>
      <w:r>
        <w:rPr>
          <w:rFonts w:ascii="Times New Roman" w:hAnsi="Times New Roman" w:cs="Times New Roman"/>
          <w:sz w:val="24"/>
          <w:szCs w:val="24"/>
        </w:rPr>
        <w:t>rel</w:t>
      </w:r>
      <w:proofErr w:type="gramEnd"/>
      <w:r>
        <w:rPr>
          <w:rFonts w:ascii="Times New Roman" w:hAnsi="Times New Roman" w:cs="Times New Roman"/>
          <w:sz w:val="24"/>
          <w:szCs w:val="24"/>
        </w:rPr>
        <w:t xml:space="preserve"> = religiosity, se = self-esteem, agr = agreeableness, cns = conscientiousness</w:t>
      </w:r>
      <w:r w:rsidRPr="00D803D7">
        <w:rPr>
          <w:rFonts w:ascii="Times New Roman" w:eastAsia="Times New Roman" w:hAnsi="Times New Roman" w:cs="Times New Roman"/>
          <w:sz w:val="24"/>
          <w:szCs w:val="24"/>
          <w:lang w:eastAsia="de-DE"/>
        </w:rPr>
        <w:t>.</w:t>
      </w:r>
    </w:p>
    <w:p w:rsidR="001679FB" w:rsidRDefault="001679FB" w:rsidP="001679FB">
      <w:pPr>
        <w:suppressAutoHyphens w:val="0"/>
        <w:rPr>
          <w:rFonts w:ascii="Times New Roman" w:hAnsi="Times New Roman" w:cs="Times New Roman"/>
          <w:b/>
          <w:sz w:val="24"/>
          <w:szCs w:val="24"/>
        </w:rPr>
      </w:pPr>
      <w:r>
        <w:rPr>
          <w:rFonts w:ascii="Times New Roman" w:hAnsi="Times New Roman" w:cs="Times New Roman"/>
          <w:b/>
          <w:sz w:val="24"/>
          <w:szCs w:val="24"/>
        </w:rPr>
        <w:br w:type="page"/>
      </w:r>
    </w:p>
    <w:p w:rsidR="001679FB" w:rsidRDefault="001679FB" w:rsidP="001679FB">
      <w:pPr>
        <w:spacing w:line="480" w:lineRule="exact"/>
        <w:contextualSpacing/>
        <w:rPr>
          <w:rFonts w:ascii="Times New Roman" w:hAnsi="Times New Roman" w:cs="Times New Roman"/>
          <w:sz w:val="24"/>
          <w:szCs w:val="24"/>
        </w:rPr>
      </w:pPr>
      <w:r>
        <w:rPr>
          <w:rFonts w:ascii="Times New Roman" w:hAnsi="Times New Roman" w:cs="Times New Roman"/>
          <w:b/>
          <w:sz w:val="24"/>
          <w:szCs w:val="24"/>
        </w:rPr>
        <w:lastRenderedPageBreak/>
        <w:t>Table S8</w:t>
      </w:r>
      <w:r w:rsidRPr="0096593B">
        <w:rPr>
          <w:rFonts w:ascii="Times New Roman" w:hAnsi="Times New Roman" w:cs="Times New Roman"/>
          <w:b/>
          <w:sz w:val="24"/>
          <w:szCs w:val="24"/>
        </w:rPr>
        <w:t>.</w:t>
      </w:r>
      <w:r>
        <w:rPr>
          <w:rFonts w:ascii="Times New Roman" w:hAnsi="Times New Roman" w:cs="Times New Roman"/>
          <w:sz w:val="24"/>
          <w:szCs w:val="24"/>
        </w:rPr>
        <w:t xml:space="preserve"> Pearson correlations between all level-4 variables (i.e., country-level variables) in Study 3</w:t>
      </w:r>
    </w:p>
    <w:tbl>
      <w:tblPr>
        <w:tblW w:w="6880" w:type="dxa"/>
        <w:tblInd w:w="61" w:type="dxa"/>
        <w:tblCellMar>
          <w:left w:w="70" w:type="dxa"/>
          <w:right w:w="70" w:type="dxa"/>
        </w:tblCellMar>
        <w:tblLook w:val="04A0" w:firstRow="1" w:lastRow="0" w:firstColumn="1" w:lastColumn="0" w:noHBand="0" w:noVBand="1"/>
      </w:tblPr>
      <w:tblGrid>
        <w:gridCol w:w="1720"/>
        <w:gridCol w:w="1720"/>
        <w:gridCol w:w="1720"/>
        <w:gridCol w:w="1720"/>
      </w:tblGrid>
      <w:tr w:rsidR="001679FB" w:rsidRPr="00067F6A" w:rsidTr="001679FB">
        <w:trPr>
          <w:trHeight w:val="480"/>
        </w:trPr>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i/>
                <w:color w:val="000000"/>
                <w:sz w:val="24"/>
                <w:szCs w:val="24"/>
                <w:lang w:val="de-DE" w:eastAsia="de-DE"/>
              </w:rPr>
              <w:t>N</w:t>
            </w:r>
            <w:r w:rsidRPr="00067F6A">
              <w:rPr>
                <w:rFonts w:ascii="Times New Roman" w:eastAsia="Times New Roman" w:hAnsi="Times New Roman" w:cs="Times New Roman"/>
                <w:color w:val="000000"/>
                <w:sz w:val="24"/>
                <w:szCs w:val="24"/>
                <w:lang w:val="de-DE" w:eastAsia="de-DE"/>
              </w:rPr>
              <w:t xml:space="preserve"> = 18</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single" w:sz="8" w:space="0" w:color="auto"/>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cns</w:t>
            </w:r>
          </w:p>
        </w:tc>
      </w:tr>
      <w:tr w:rsidR="001679FB" w:rsidRPr="00067F6A" w:rsidTr="001679FB">
        <w:trPr>
          <w:trHeight w:val="315"/>
        </w:trPr>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rel</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.674</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.036</w:t>
            </w:r>
          </w:p>
        </w:tc>
        <w:tc>
          <w:tcPr>
            <w:tcW w:w="1720" w:type="dxa"/>
            <w:tcBorders>
              <w:top w:val="single" w:sz="4" w:space="0" w:color="auto"/>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Pr>
                <w:rFonts w:ascii="Times New Roman" w:eastAsia="Times New Roman" w:hAnsi="Times New Roman" w:cs="Times New Roman"/>
                <w:color w:val="000000"/>
                <w:sz w:val="24"/>
                <w:szCs w:val="24"/>
                <w:lang w:val="de-DE" w:eastAsia="de-DE"/>
              </w:rPr>
              <w:t>-</w:t>
            </w:r>
            <w:r w:rsidRPr="00067F6A">
              <w:rPr>
                <w:rFonts w:ascii="Times New Roman" w:eastAsia="Times New Roman" w:hAnsi="Times New Roman" w:cs="Times New Roman"/>
                <w:color w:val="000000"/>
                <w:sz w:val="24"/>
                <w:szCs w:val="24"/>
                <w:lang w:val="de-DE" w:eastAsia="de-DE"/>
              </w:rPr>
              <w:t>.344</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[.302, .868]</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[-.438, .495]</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[-.699, .146]</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se</w:t>
            </w:r>
          </w:p>
        </w:tc>
        <w:tc>
          <w:tcPr>
            <w:tcW w:w="1720" w:type="dxa"/>
            <w:vMerge w:val="restart"/>
            <w:tcBorders>
              <w:top w:val="nil"/>
              <w:left w:val="nil"/>
              <w:bottom w:val="nil"/>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.17</w:t>
            </w:r>
            <w:r>
              <w:rPr>
                <w:rFonts w:ascii="Times New Roman" w:eastAsia="Times New Roman" w:hAnsi="Times New Roman" w:cs="Times New Roman"/>
                <w:color w:val="000000"/>
                <w:sz w:val="24"/>
                <w:szCs w:val="24"/>
                <w:lang w:val="de-DE" w:eastAsia="de-DE"/>
              </w:rPr>
              <w:t>0</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.194</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vMerge/>
            <w:tcBorders>
              <w:top w:val="nil"/>
              <w:left w:val="nil"/>
              <w:bottom w:val="nil"/>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[-.322, .590]</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[-.300, .606]</w:t>
            </w:r>
          </w:p>
        </w:tc>
      </w:tr>
      <w:tr w:rsidR="001679FB" w:rsidRPr="00067F6A" w:rsidTr="001679FB">
        <w:trPr>
          <w:trHeight w:val="315"/>
        </w:trPr>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agr</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p>
        </w:tc>
        <w:tc>
          <w:tcPr>
            <w:tcW w:w="1720" w:type="dxa"/>
            <w:vMerge w:val="restart"/>
            <w:tcBorders>
              <w:top w:val="nil"/>
              <w:left w:val="nil"/>
              <w:bottom w:val="single" w:sz="8" w:space="0" w:color="000000"/>
              <w:right w:val="nil"/>
            </w:tcBorders>
            <w:shd w:val="clear" w:color="auto" w:fill="auto"/>
            <w:noWrap/>
            <w:vAlign w:val="center"/>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w:t>
            </w:r>
          </w:p>
        </w:tc>
        <w:tc>
          <w:tcPr>
            <w:tcW w:w="1720" w:type="dxa"/>
            <w:tcBorders>
              <w:top w:val="nil"/>
              <w:left w:val="nil"/>
              <w:bottom w:val="nil"/>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.194</w:t>
            </w:r>
          </w:p>
        </w:tc>
      </w:tr>
      <w:tr w:rsidR="001679FB" w:rsidRPr="00067F6A" w:rsidTr="001679FB">
        <w:trPr>
          <w:trHeight w:val="330"/>
        </w:trPr>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 </w:t>
            </w:r>
          </w:p>
        </w:tc>
        <w:tc>
          <w:tcPr>
            <w:tcW w:w="1720" w:type="dxa"/>
            <w:vMerge/>
            <w:tcBorders>
              <w:top w:val="nil"/>
              <w:left w:val="nil"/>
              <w:bottom w:val="single" w:sz="8" w:space="0" w:color="000000"/>
              <w:right w:val="nil"/>
            </w:tcBorders>
            <w:vAlign w:val="center"/>
            <w:hideMark/>
          </w:tcPr>
          <w:p w:rsidR="001679FB" w:rsidRPr="00067F6A" w:rsidRDefault="001679FB" w:rsidP="001679FB">
            <w:pPr>
              <w:suppressAutoHyphens w:val="0"/>
              <w:spacing w:line="240" w:lineRule="auto"/>
              <w:rPr>
                <w:rFonts w:ascii="Times New Roman" w:eastAsia="Times New Roman" w:hAnsi="Times New Roman" w:cs="Times New Roman"/>
                <w:color w:val="000000"/>
                <w:sz w:val="24"/>
                <w:szCs w:val="24"/>
                <w:lang w:val="de-DE" w:eastAsia="de-DE"/>
              </w:rPr>
            </w:pPr>
          </w:p>
        </w:tc>
        <w:tc>
          <w:tcPr>
            <w:tcW w:w="1720" w:type="dxa"/>
            <w:tcBorders>
              <w:top w:val="nil"/>
              <w:left w:val="nil"/>
              <w:bottom w:val="single" w:sz="8" w:space="0" w:color="auto"/>
              <w:right w:val="nil"/>
            </w:tcBorders>
            <w:shd w:val="clear" w:color="auto" w:fill="auto"/>
            <w:noWrap/>
            <w:vAlign w:val="bottom"/>
            <w:hideMark/>
          </w:tcPr>
          <w:p w:rsidR="001679FB" w:rsidRPr="00067F6A" w:rsidRDefault="001679FB" w:rsidP="001679FB">
            <w:pPr>
              <w:suppressAutoHyphens w:val="0"/>
              <w:spacing w:line="240" w:lineRule="auto"/>
              <w:jc w:val="center"/>
              <w:rPr>
                <w:rFonts w:ascii="Times New Roman" w:eastAsia="Times New Roman" w:hAnsi="Times New Roman" w:cs="Times New Roman"/>
                <w:color w:val="000000"/>
                <w:sz w:val="24"/>
                <w:szCs w:val="24"/>
                <w:lang w:val="de-DE" w:eastAsia="de-DE"/>
              </w:rPr>
            </w:pPr>
            <w:r w:rsidRPr="00067F6A">
              <w:rPr>
                <w:rFonts w:ascii="Times New Roman" w:eastAsia="Times New Roman" w:hAnsi="Times New Roman" w:cs="Times New Roman"/>
                <w:color w:val="000000"/>
                <w:sz w:val="24"/>
                <w:szCs w:val="24"/>
                <w:lang w:val="de-DE" w:eastAsia="de-DE"/>
              </w:rPr>
              <w:t>[-.300, .606]</w:t>
            </w:r>
          </w:p>
        </w:tc>
      </w:tr>
    </w:tbl>
    <w:p w:rsidR="001679FB" w:rsidRDefault="001679FB" w:rsidP="001679FB">
      <w:pPr>
        <w:spacing w:line="240" w:lineRule="auto"/>
        <w:contextualSpacing/>
        <w:rPr>
          <w:rFonts w:ascii="Times New Roman" w:eastAsia="Times New Roman" w:hAnsi="Times New Roman" w:cs="Times New Roman"/>
          <w:sz w:val="24"/>
          <w:szCs w:val="24"/>
          <w:lang w:eastAsia="de-DE"/>
        </w:rPr>
      </w:pPr>
      <w:r w:rsidRPr="0096593B">
        <w:rPr>
          <w:rFonts w:ascii="Times New Roman" w:hAnsi="Times New Roman" w:cs="Times New Roman"/>
          <w:b/>
          <w:sz w:val="24"/>
          <w:szCs w:val="24"/>
        </w:rPr>
        <w:t>Note.</w:t>
      </w:r>
      <w:r>
        <w:rPr>
          <w:rFonts w:ascii="Times New Roman" w:hAnsi="Times New Roman" w:cs="Times New Roman"/>
          <w:sz w:val="24"/>
          <w:szCs w:val="24"/>
        </w:rPr>
        <w:t xml:space="preserve"> </w:t>
      </w:r>
      <w:proofErr w:type="gramStart"/>
      <w:r>
        <w:rPr>
          <w:rFonts w:ascii="Times New Roman" w:hAnsi="Times New Roman" w:cs="Times New Roman"/>
          <w:sz w:val="24"/>
          <w:szCs w:val="24"/>
        </w:rPr>
        <w:t>rel</w:t>
      </w:r>
      <w:proofErr w:type="gramEnd"/>
      <w:r>
        <w:rPr>
          <w:rFonts w:ascii="Times New Roman" w:hAnsi="Times New Roman" w:cs="Times New Roman"/>
          <w:sz w:val="24"/>
          <w:szCs w:val="24"/>
        </w:rPr>
        <w:t xml:space="preserve"> = religiosity, se = self-esteem, agr = agreeableness, cns = conscientiousness</w:t>
      </w:r>
      <w:r w:rsidRPr="00D803D7">
        <w:rPr>
          <w:rFonts w:ascii="Times New Roman" w:eastAsia="Times New Roman" w:hAnsi="Times New Roman" w:cs="Times New Roman"/>
          <w:sz w:val="24"/>
          <w:szCs w:val="24"/>
          <w:lang w:eastAsia="de-DE"/>
        </w:rPr>
        <w:t>.</w:t>
      </w:r>
    </w:p>
    <w:p w:rsidR="001679FB" w:rsidRDefault="001679FB" w:rsidP="001679FB">
      <w:pPr>
        <w:suppressAutoHyphens w:val="0"/>
        <w:rPr>
          <w:rFonts w:ascii="Times New Roman" w:hAnsi="Times New Roman" w:cs="Times New Roman"/>
          <w:sz w:val="24"/>
          <w:szCs w:val="24"/>
        </w:rPr>
        <w:sectPr w:rsidR="001679FB" w:rsidSect="001C56E6">
          <w:headerReference w:type="default" r:id="rId22"/>
          <w:pgSz w:w="16838" w:h="11906" w:orient="landscape"/>
          <w:pgMar w:top="1417" w:right="1417" w:bottom="1417" w:left="1134" w:header="708" w:footer="0" w:gutter="0"/>
          <w:cols w:space="720"/>
          <w:formProt w:val="0"/>
          <w:docGrid w:linePitch="360" w:charSpace="-2049"/>
        </w:sectPr>
      </w:pPr>
    </w:p>
    <w:p w:rsidR="001679FB" w:rsidRPr="00ED2A1E" w:rsidRDefault="001679FB" w:rsidP="001679FB">
      <w:pPr>
        <w:suppressAutoHyphens w:val="0"/>
        <w:jc w:val="center"/>
        <w:rPr>
          <w:rFonts w:ascii="Times New Roman" w:hAnsi="Times New Roman" w:cs="Times New Roman"/>
          <w:b/>
          <w:sz w:val="24"/>
          <w:szCs w:val="24"/>
        </w:rPr>
      </w:pPr>
      <w:r w:rsidRPr="00ED2A1E">
        <w:rPr>
          <w:rFonts w:ascii="Times New Roman" w:hAnsi="Times New Roman" w:cs="Times New Roman"/>
          <w:b/>
          <w:sz w:val="24"/>
          <w:szCs w:val="24"/>
        </w:rPr>
        <w:lastRenderedPageBreak/>
        <w:t>REFERENCES</w:t>
      </w:r>
    </w:p>
    <w:p w:rsidR="001679FB" w:rsidRPr="00D803D7" w:rsidRDefault="001679FB" w:rsidP="001679FB">
      <w:pPr>
        <w:spacing w:line="480" w:lineRule="exact"/>
        <w:ind w:left="709" w:hanging="709"/>
        <w:contextualSpacing/>
        <w:rPr>
          <w:rFonts w:ascii="Times New Roman" w:hAnsi="Times New Roman" w:cs="Times New Roman"/>
          <w:sz w:val="24"/>
          <w:szCs w:val="24"/>
        </w:rPr>
      </w:pPr>
      <w:proofErr w:type="gramStart"/>
      <w:r w:rsidRPr="00D803D7">
        <w:rPr>
          <w:rFonts w:ascii="Times New Roman" w:hAnsi="Times New Roman" w:cs="Times New Roman"/>
          <w:sz w:val="24"/>
          <w:szCs w:val="24"/>
        </w:rPr>
        <w:t>Hedges, L. V., &amp; Olkin, I. (1985).</w:t>
      </w:r>
      <w:proofErr w:type="gramEnd"/>
      <w:r w:rsidRPr="00D803D7">
        <w:rPr>
          <w:rFonts w:ascii="Times New Roman" w:hAnsi="Times New Roman" w:cs="Times New Roman"/>
          <w:sz w:val="24"/>
          <w:szCs w:val="24"/>
        </w:rPr>
        <w:t xml:space="preserve"> </w:t>
      </w:r>
      <w:proofErr w:type="gramStart"/>
      <w:r w:rsidRPr="00D803D7">
        <w:rPr>
          <w:rFonts w:ascii="Times New Roman" w:hAnsi="Times New Roman" w:cs="Times New Roman"/>
          <w:i/>
          <w:sz w:val="24"/>
          <w:szCs w:val="24"/>
        </w:rPr>
        <w:t>Statistical methods for meta-analysis.</w:t>
      </w:r>
      <w:proofErr w:type="gramEnd"/>
      <w:r w:rsidRPr="00D803D7">
        <w:rPr>
          <w:rFonts w:ascii="Times New Roman" w:hAnsi="Times New Roman" w:cs="Times New Roman"/>
          <w:i/>
          <w:sz w:val="24"/>
          <w:szCs w:val="24"/>
        </w:rPr>
        <w:t xml:space="preserve"> </w:t>
      </w:r>
      <w:r w:rsidRPr="00D803D7">
        <w:rPr>
          <w:rFonts w:ascii="Times New Roman" w:hAnsi="Times New Roman" w:cs="Times New Roman"/>
          <w:sz w:val="24"/>
          <w:szCs w:val="24"/>
        </w:rPr>
        <w:t>Orlando, FL: Academic Press.</w:t>
      </w:r>
    </w:p>
    <w:p w:rsidR="004055FC" w:rsidRPr="006F5056" w:rsidRDefault="001679FB" w:rsidP="001679FB">
      <w:pPr>
        <w:spacing w:line="480" w:lineRule="exact"/>
        <w:ind w:left="709" w:hanging="709"/>
        <w:contextualSpacing/>
        <w:rPr>
          <w:rFonts w:ascii="Times New Roman" w:hAnsi="Times New Roman" w:cs="Times New Roman"/>
          <w:sz w:val="24"/>
          <w:szCs w:val="24"/>
        </w:rPr>
      </w:pPr>
      <w:proofErr w:type="gramStart"/>
      <w:r w:rsidRPr="00ED2A1E">
        <w:rPr>
          <w:rFonts w:ascii="Times New Roman" w:hAnsi="Times New Roman" w:cs="Times New Roman"/>
          <w:sz w:val="24"/>
          <w:szCs w:val="24"/>
        </w:rPr>
        <w:t>Rosenthal, R., &amp; Rubin, D. B. (1982).</w:t>
      </w:r>
      <w:proofErr w:type="gramEnd"/>
      <w:r w:rsidRPr="00ED2A1E">
        <w:rPr>
          <w:rFonts w:ascii="Times New Roman" w:hAnsi="Times New Roman" w:cs="Times New Roman"/>
          <w:sz w:val="24"/>
          <w:szCs w:val="24"/>
        </w:rPr>
        <w:t xml:space="preserve"> </w:t>
      </w:r>
      <w:proofErr w:type="gramStart"/>
      <w:r w:rsidRPr="00D803D7">
        <w:rPr>
          <w:rFonts w:ascii="Times New Roman" w:hAnsi="Times New Roman" w:cs="Times New Roman"/>
          <w:sz w:val="24"/>
          <w:szCs w:val="24"/>
        </w:rPr>
        <w:t>Comparing effect sizes of independent studies.</w:t>
      </w:r>
      <w:proofErr w:type="gramEnd"/>
      <w:r w:rsidRPr="00D803D7">
        <w:rPr>
          <w:rFonts w:ascii="Times New Roman" w:hAnsi="Times New Roman" w:cs="Times New Roman"/>
          <w:sz w:val="24"/>
          <w:szCs w:val="24"/>
        </w:rPr>
        <w:t xml:space="preserve"> </w:t>
      </w:r>
      <w:r w:rsidRPr="00D803D7">
        <w:rPr>
          <w:rFonts w:ascii="Times New Roman" w:hAnsi="Times New Roman" w:cs="Times New Roman"/>
          <w:i/>
          <w:sz w:val="24"/>
          <w:szCs w:val="24"/>
        </w:rPr>
        <w:t xml:space="preserve">Psychological Bulletin, 92, </w:t>
      </w:r>
      <w:r w:rsidRPr="00D803D7">
        <w:rPr>
          <w:rFonts w:ascii="Times New Roman" w:hAnsi="Times New Roman" w:cs="Times New Roman"/>
          <w:sz w:val="24"/>
          <w:szCs w:val="24"/>
        </w:rPr>
        <w:t>500-504.</w:t>
      </w:r>
    </w:p>
    <w:sectPr w:rsidR="004055FC" w:rsidRPr="006F5056" w:rsidSect="001679FB">
      <w:pgSz w:w="11906" w:h="16838"/>
      <w:pgMar w:top="1417" w:right="1417" w:bottom="1134" w:left="1417" w:header="708" w:footer="0" w:gutter="0"/>
      <w:cols w:space="720"/>
      <w:formProt w:val="0"/>
      <w:docGrid w:linePitch="360" w:charSpace="-204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E083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69D9" w:rsidRDefault="00FA69D9" w:rsidP="004055FC">
      <w:pPr>
        <w:spacing w:line="240" w:lineRule="auto"/>
      </w:pPr>
      <w:r>
        <w:separator/>
      </w:r>
    </w:p>
  </w:endnote>
  <w:endnote w:type="continuationSeparator" w:id="0">
    <w:p w:rsidR="00FA69D9" w:rsidRDefault="00FA69D9" w:rsidP="004055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Liberation Sans">
    <w:altName w:val="Arial"/>
    <w:charset w:val="01"/>
    <w:family w:val="swiss"/>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MS PMincho"/>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MyriadPro-Cond">
    <w:panose1 w:val="00000000000000000000"/>
    <w:charset w:val="00"/>
    <w:family w:val="roman"/>
    <w:notTrueType/>
    <w:pitch w:val="default"/>
  </w:font>
  <w:font w:name="MyriadPro-CondIt">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69D9" w:rsidRDefault="00FA69D9" w:rsidP="004055FC">
      <w:pPr>
        <w:spacing w:line="240" w:lineRule="auto"/>
      </w:pPr>
      <w:r>
        <w:separator/>
      </w:r>
    </w:p>
  </w:footnote>
  <w:footnote w:type="continuationSeparator" w:id="0">
    <w:p w:rsidR="00FA69D9" w:rsidRDefault="00FA69D9" w:rsidP="004055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Pr="002246E8" w:rsidRDefault="00E57C76">
    <w:pPr>
      <w:pStyle w:val="Header"/>
      <w:jc w:val="right"/>
      <w:rPr>
        <w:rFonts w:ascii="Times New Roman" w:hAnsi="Times New Roman" w:cs="Times New Roman"/>
        <w:sz w:val="24"/>
        <w:szCs w:val="24"/>
      </w:rPr>
    </w:pPr>
    <w:r w:rsidRPr="002246E8">
      <w:rPr>
        <w:rFonts w:ascii="Times New Roman" w:hAnsi="Times New Roman" w:cs="Times New Roman"/>
        <w:sz w:val="24"/>
        <w:szCs w:val="24"/>
      </w:rPr>
      <w:t xml:space="preserve">Religiosity as Social Value     </w:t>
    </w:r>
    <w:r w:rsidRPr="002246E8">
      <w:rPr>
        <w:rFonts w:ascii="Times New Roman" w:hAnsi="Times New Roman" w:cs="Times New Roman"/>
        <w:sz w:val="24"/>
        <w:szCs w:val="24"/>
      </w:rPr>
      <w:fldChar w:fldCharType="begin"/>
    </w:r>
    <w:r w:rsidRPr="002246E8">
      <w:rPr>
        <w:rFonts w:ascii="Times New Roman" w:hAnsi="Times New Roman" w:cs="Times New Roman"/>
        <w:sz w:val="24"/>
        <w:szCs w:val="24"/>
      </w:rPr>
      <w:instrText>PAGE</w:instrText>
    </w:r>
    <w:r w:rsidRPr="002246E8">
      <w:rPr>
        <w:rFonts w:ascii="Times New Roman" w:hAnsi="Times New Roman" w:cs="Times New Roman"/>
        <w:sz w:val="24"/>
        <w:szCs w:val="24"/>
      </w:rPr>
      <w:fldChar w:fldCharType="separate"/>
    </w:r>
    <w:r w:rsidR="009F5B66">
      <w:rPr>
        <w:rFonts w:ascii="Times New Roman" w:hAnsi="Times New Roman" w:cs="Times New Roman"/>
        <w:noProof/>
        <w:sz w:val="24"/>
        <w:szCs w:val="24"/>
      </w:rPr>
      <w:t>2</w:t>
    </w:r>
    <w:r w:rsidRPr="002246E8">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Default="00E57C76">
    <w:pPr>
      <w:pStyle w:val="Header"/>
      <w:jc w:val="right"/>
    </w:pPr>
    <w:r>
      <w:rPr>
        <w:rFonts w:ascii="Times New Roman" w:hAnsi="Times New Roman" w:cs="Times New Roman"/>
        <w:sz w:val="24"/>
        <w:szCs w:val="24"/>
      </w:rPr>
      <w:t xml:space="preserve">Religiosity and Self-Esteem     </w:t>
    </w:r>
    <w:r>
      <w:rPr>
        <w:rFonts w:ascii="Times New Roman" w:hAnsi="Times New Roman" w:cs="Times New Roman"/>
        <w:sz w:val="24"/>
        <w:szCs w:val="24"/>
      </w:rPr>
      <w:fldChar w:fldCharType="begin"/>
    </w:r>
    <w:r>
      <w:instrText>PAGE</w:instrText>
    </w:r>
    <w:r>
      <w:fldChar w:fldCharType="separate"/>
    </w:r>
    <w:r w:rsidR="009F5B66">
      <w:rPr>
        <w:noProof/>
      </w:rPr>
      <w:t>55</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Default="00E57C76">
    <w:pPr>
      <w:pStyle w:val="Header"/>
      <w:jc w:val="right"/>
    </w:pPr>
    <w:r>
      <w:rPr>
        <w:rFonts w:ascii="Times New Roman" w:hAnsi="Times New Roman" w:cs="Times New Roman"/>
        <w:sz w:val="24"/>
        <w:szCs w:val="24"/>
      </w:rPr>
      <w:t xml:space="preserve">Religiosity and Self-Esteem     </w:t>
    </w:r>
    <w:r>
      <w:rPr>
        <w:rFonts w:ascii="Times New Roman" w:hAnsi="Times New Roman" w:cs="Times New Roman"/>
        <w:sz w:val="24"/>
        <w:szCs w:val="24"/>
      </w:rPr>
      <w:fldChar w:fldCharType="begin"/>
    </w:r>
    <w:r>
      <w:instrText>PAGE</w:instrText>
    </w:r>
    <w:r>
      <w:fldChar w:fldCharType="separate"/>
    </w:r>
    <w:r w:rsidR="009F5B66">
      <w:rPr>
        <w:noProof/>
      </w:rPr>
      <w:t>57</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Pr="00856B33" w:rsidRDefault="00E57C76">
    <w:pPr>
      <w:pStyle w:val="Header"/>
      <w:jc w:val="right"/>
      <w:rPr>
        <w:rFonts w:ascii="Times New Roman" w:hAnsi="Times New Roman" w:cs="Times New Roman"/>
        <w:sz w:val="24"/>
        <w:szCs w:val="24"/>
      </w:rPr>
    </w:pPr>
    <w:r w:rsidRPr="00856B33">
      <w:rPr>
        <w:rFonts w:ascii="Times New Roman" w:hAnsi="Times New Roman" w:cs="Times New Roman"/>
        <w:sz w:val="24"/>
        <w:szCs w:val="24"/>
      </w:rPr>
      <w:t xml:space="preserve">Religiosity and Self-Esteem     </w:t>
    </w:r>
    <w:r w:rsidRPr="00856B33">
      <w:rPr>
        <w:rFonts w:ascii="Times New Roman" w:hAnsi="Times New Roman" w:cs="Times New Roman"/>
        <w:sz w:val="24"/>
        <w:szCs w:val="24"/>
      </w:rPr>
      <w:fldChar w:fldCharType="begin"/>
    </w:r>
    <w:r w:rsidRPr="00856B33">
      <w:rPr>
        <w:rFonts w:ascii="Times New Roman" w:hAnsi="Times New Roman" w:cs="Times New Roman"/>
        <w:sz w:val="24"/>
        <w:szCs w:val="24"/>
      </w:rPr>
      <w:instrText>PAGE</w:instrText>
    </w:r>
    <w:r w:rsidRPr="00856B33">
      <w:rPr>
        <w:rFonts w:ascii="Times New Roman" w:hAnsi="Times New Roman" w:cs="Times New Roman"/>
        <w:sz w:val="24"/>
        <w:szCs w:val="24"/>
      </w:rPr>
      <w:fldChar w:fldCharType="separate"/>
    </w:r>
    <w:r w:rsidR="009F5B66">
      <w:rPr>
        <w:rFonts w:ascii="Times New Roman" w:hAnsi="Times New Roman" w:cs="Times New Roman"/>
        <w:noProof/>
        <w:sz w:val="24"/>
        <w:szCs w:val="24"/>
      </w:rPr>
      <w:t>61</w:t>
    </w:r>
    <w:r w:rsidRPr="00856B33">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Default="00E57C76">
    <w:pPr>
      <w:pStyle w:val="Header"/>
      <w:jc w:val="right"/>
    </w:pPr>
    <w:r>
      <w:rPr>
        <w:rFonts w:ascii="Times New Roman" w:hAnsi="Times New Roman" w:cs="Times New Roman"/>
        <w:sz w:val="24"/>
        <w:szCs w:val="24"/>
      </w:rPr>
      <w:t xml:space="preserve">Religiosity and Self-Esteem     </w:t>
    </w:r>
    <w:r>
      <w:rPr>
        <w:rFonts w:ascii="Times New Roman" w:hAnsi="Times New Roman" w:cs="Times New Roman"/>
        <w:sz w:val="24"/>
        <w:szCs w:val="24"/>
      </w:rPr>
      <w:fldChar w:fldCharType="begin"/>
    </w:r>
    <w:r>
      <w:instrText>PAGE</w:instrText>
    </w:r>
    <w:r>
      <w:fldChar w:fldCharType="separate"/>
    </w:r>
    <w:r w:rsidR="009F5B66">
      <w:rPr>
        <w:noProof/>
      </w:rPr>
      <w:t>65</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Pr="00BD50E4" w:rsidRDefault="00E57C76">
    <w:pPr>
      <w:pStyle w:val="Header"/>
      <w:jc w:val="right"/>
      <w:rPr>
        <w:rFonts w:ascii="Times New Roman" w:hAnsi="Times New Roman" w:cs="Times New Roman"/>
        <w:sz w:val="24"/>
        <w:szCs w:val="24"/>
      </w:rPr>
    </w:pPr>
    <w:r w:rsidRPr="00BD50E4">
      <w:rPr>
        <w:rFonts w:ascii="Times New Roman" w:hAnsi="Times New Roman" w:cs="Times New Roman"/>
        <w:sz w:val="24"/>
        <w:szCs w:val="24"/>
      </w:rPr>
      <w:t xml:space="preserve">Religiosity and Self-Esteem     </w:t>
    </w:r>
    <w:r w:rsidRPr="00BD50E4">
      <w:rPr>
        <w:rFonts w:ascii="Times New Roman" w:hAnsi="Times New Roman" w:cs="Times New Roman"/>
        <w:sz w:val="24"/>
        <w:szCs w:val="24"/>
      </w:rPr>
      <w:fldChar w:fldCharType="begin"/>
    </w:r>
    <w:r w:rsidRPr="00BD50E4">
      <w:rPr>
        <w:rFonts w:ascii="Times New Roman" w:hAnsi="Times New Roman" w:cs="Times New Roman"/>
        <w:sz w:val="24"/>
        <w:szCs w:val="24"/>
      </w:rPr>
      <w:instrText>PAGE</w:instrText>
    </w:r>
    <w:r w:rsidRPr="00BD50E4">
      <w:rPr>
        <w:rFonts w:ascii="Times New Roman" w:hAnsi="Times New Roman" w:cs="Times New Roman"/>
        <w:sz w:val="24"/>
        <w:szCs w:val="24"/>
      </w:rPr>
      <w:fldChar w:fldCharType="separate"/>
    </w:r>
    <w:r w:rsidR="009F5B66">
      <w:rPr>
        <w:rFonts w:ascii="Times New Roman" w:hAnsi="Times New Roman" w:cs="Times New Roman"/>
        <w:noProof/>
        <w:sz w:val="24"/>
        <w:szCs w:val="24"/>
      </w:rPr>
      <w:t>66</w:t>
    </w:r>
    <w:r w:rsidRPr="00BD50E4">
      <w:rPr>
        <w:rFonts w:ascii="Times New Roman" w:hAnsi="Times New Roman" w:cs="Times New Roman"/>
        <w:sz w:val="24"/>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C76" w:rsidRPr="00BD50E4" w:rsidRDefault="00E57C76">
    <w:pPr>
      <w:pStyle w:val="Header"/>
      <w:jc w:val="right"/>
      <w:rPr>
        <w:rFonts w:ascii="Times New Roman" w:hAnsi="Times New Roman" w:cs="Times New Roman"/>
        <w:sz w:val="24"/>
        <w:szCs w:val="24"/>
      </w:rPr>
    </w:pPr>
    <w:r w:rsidRPr="00BD50E4">
      <w:rPr>
        <w:rFonts w:ascii="Times New Roman" w:hAnsi="Times New Roman" w:cs="Times New Roman"/>
        <w:sz w:val="24"/>
        <w:szCs w:val="24"/>
      </w:rPr>
      <w:t xml:space="preserve">Religiosity and Self-Esteem     </w:t>
    </w:r>
    <w:r w:rsidRPr="00BD50E4">
      <w:rPr>
        <w:rFonts w:ascii="Times New Roman" w:hAnsi="Times New Roman" w:cs="Times New Roman"/>
        <w:sz w:val="24"/>
        <w:szCs w:val="24"/>
      </w:rPr>
      <w:fldChar w:fldCharType="begin"/>
    </w:r>
    <w:r w:rsidRPr="00BD50E4">
      <w:rPr>
        <w:rFonts w:ascii="Times New Roman" w:hAnsi="Times New Roman" w:cs="Times New Roman"/>
        <w:sz w:val="24"/>
        <w:szCs w:val="24"/>
      </w:rPr>
      <w:instrText>PAGE</w:instrText>
    </w:r>
    <w:r w:rsidRPr="00BD50E4">
      <w:rPr>
        <w:rFonts w:ascii="Times New Roman" w:hAnsi="Times New Roman" w:cs="Times New Roman"/>
        <w:sz w:val="24"/>
        <w:szCs w:val="24"/>
      </w:rPr>
      <w:fldChar w:fldCharType="separate"/>
    </w:r>
    <w:r w:rsidR="009F5B66">
      <w:rPr>
        <w:rFonts w:ascii="Times New Roman" w:hAnsi="Times New Roman" w:cs="Times New Roman"/>
        <w:noProof/>
        <w:sz w:val="24"/>
        <w:szCs w:val="24"/>
      </w:rPr>
      <w:t>75</w:t>
    </w:r>
    <w:r w:rsidRPr="00BD50E4">
      <w:rPr>
        <w:rFonts w:ascii="Times New Roman" w:hAnsi="Times New Roman" w:cs="Times New Roman"/>
        <w:sz w:val="24"/>
        <w:szCs w:val="24"/>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dikides C.">
    <w15:presenceInfo w15:providerId="AD" w15:userId="S-1-5-21-2015846570-11164191-355810188-71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drawingGridHorizontalSpacing w:val="105"/>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4055FC"/>
    <w:rsid w:val="0000001F"/>
    <w:rsid w:val="000025AA"/>
    <w:rsid w:val="00004C65"/>
    <w:rsid w:val="00007EAD"/>
    <w:rsid w:val="000109A0"/>
    <w:rsid w:val="00011083"/>
    <w:rsid w:val="00011D3F"/>
    <w:rsid w:val="000128A4"/>
    <w:rsid w:val="00013031"/>
    <w:rsid w:val="000155CD"/>
    <w:rsid w:val="00015A13"/>
    <w:rsid w:val="000172C3"/>
    <w:rsid w:val="0002028E"/>
    <w:rsid w:val="000211EA"/>
    <w:rsid w:val="00022061"/>
    <w:rsid w:val="0003005F"/>
    <w:rsid w:val="0003009F"/>
    <w:rsid w:val="00030C56"/>
    <w:rsid w:val="00030E11"/>
    <w:rsid w:val="00032473"/>
    <w:rsid w:val="00044390"/>
    <w:rsid w:val="00045A44"/>
    <w:rsid w:val="00050C2D"/>
    <w:rsid w:val="00053919"/>
    <w:rsid w:val="0005487D"/>
    <w:rsid w:val="000605FF"/>
    <w:rsid w:val="00061903"/>
    <w:rsid w:val="00065BFD"/>
    <w:rsid w:val="00066BB2"/>
    <w:rsid w:val="00070E08"/>
    <w:rsid w:val="000726C7"/>
    <w:rsid w:val="00073DD7"/>
    <w:rsid w:val="00075BB1"/>
    <w:rsid w:val="00081856"/>
    <w:rsid w:val="00081FD4"/>
    <w:rsid w:val="00084565"/>
    <w:rsid w:val="0008648D"/>
    <w:rsid w:val="00086D5C"/>
    <w:rsid w:val="00087175"/>
    <w:rsid w:val="00087C40"/>
    <w:rsid w:val="0009070A"/>
    <w:rsid w:val="000915AA"/>
    <w:rsid w:val="00091AEC"/>
    <w:rsid w:val="000942DD"/>
    <w:rsid w:val="000957B1"/>
    <w:rsid w:val="00096B44"/>
    <w:rsid w:val="00097517"/>
    <w:rsid w:val="00097ABC"/>
    <w:rsid w:val="000A1B1F"/>
    <w:rsid w:val="000A6432"/>
    <w:rsid w:val="000A669F"/>
    <w:rsid w:val="000A7703"/>
    <w:rsid w:val="000B0BA1"/>
    <w:rsid w:val="000B1F76"/>
    <w:rsid w:val="000B2A17"/>
    <w:rsid w:val="000B50B9"/>
    <w:rsid w:val="000B5327"/>
    <w:rsid w:val="000B62C3"/>
    <w:rsid w:val="000B651B"/>
    <w:rsid w:val="000C2BB9"/>
    <w:rsid w:val="000C516B"/>
    <w:rsid w:val="000C6D03"/>
    <w:rsid w:val="000C7047"/>
    <w:rsid w:val="000C7525"/>
    <w:rsid w:val="000C78EA"/>
    <w:rsid w:val="000C7E17"/>
    <w:rsid w:val="000D1943"/>
    <w:rsid w:val="000D4C74"/>
    <w:rsid w:val="000D567E"/>
    <w:rsid w:val="000E14E0"/>
    <w:rsid w:val="000E1A1B"/>
    <w:rsid w:val="000E1D74"/>
    <w:rsid w:val="000E2F49"/>
    <w:rsid w:val="000E5EB5"/>
    <w:rsid w:val="000F536B"/>
    <w:rsid w:val="000F546B"/>
    <w:rsid w:val="000F6170"/>
    <w:rsid w:val="00102205"/>
    <w:rsid w:val="00102FFA"/>
    <w:rsid w:val="00104A0A"/>
    <w:rsid w:val="00105837"/>
    <w:rsid w:val="0011265C"/>
    <w:rsid w:val="001240A6"/>
    <w:rsid w:val="00124C94"/>
    <w:rsid w:val="001276B6"/>
    <w:rsid w:val="00130A92"/>
    <w:rsid w:val="0013488F"/>
    <w:rsid w:val="00136438"/>
    <w:rsid w:val="001377EF"/>
    <w:rsid w:val="00142F06"/>
    <w:rsid w:val="0014441F"/>
    <w:rsid w:val="0014471E"/>
    <w:rsid w:val="00144F5D"/>
    <w:rsid w:val="00145622"/>
    <w:rsid w:val="0014721E"/>
    <w:rsid w:val="001523A5"/>
    <w:rsid w:val="001524FD"/>
    <w:rsid w:val="00160B98"/>
    <w:rsid w:val="00161998"/>
    <w:rsid w:val="00164153"/>
    <w:rsid w:val="001648C0"/>
    <w:rsid w:val="00165A40"/>
    <w:rsid w:val="001679FB"/>
    <w:rsid w:val="00175AEA"/>
    <w:rsid w:val="00180DCA"/>
    <w:rsid w:val="00182367"/>
    <w:rsid w:val="00182AB9"/>
    <w:rsid w:val="00184775"/>
    <w:rsid w:val="0018511C"/>
    <w:rsid w:val="00187D3A"/>
    <w:rsid w:val="0019037C"/>
    <w:rsid w:val="00191B53"/>
    <w:rsid w:val="00192252"/>
    <w:rsid w:val="001A6837"/>
    <w:rsid w:val="001A792F"/>
    <w:rsid w:val="001B1AEB"/>
    <w:rsid w:val="001B240A"/>
    <w:rsid w:val="001B2AB4"/>
    <w:rsid w:val="001B3DDD"/>
    <w:rsid w:val="001C0A9A"/>
    <w:rsid w:val="001C0ED3"/>
    <w:rsid w:val="001C2094"/>
    <w:rsid w:val="001C2AB1"/>
    <w:rsid w:val="001C2B75"/>
    <w:rsid w:val="001C56E6"/>
    <w:rsid w:val="001C5B3B"/>
    <w:rsid w:val="001C6FAF"/>
    <w:rsid w:val="001D0402"/>
    <w:rsid w:val="001D1667"/>
    <w:rsid w:val="001D44D5"/>
    <w:rsid w:val="001E07C2"/>
    <w:rsid w:val="001E22ED"/>
    <w:rsid w:val="001E5326"/>
    <w:rsid w:val="001E6CA9"/>
    <w:rsid w:val="001F0D73"/>
    <w:rsid w:val="001F2E74"/>
    <w:rsid w:val="001F5EA7"/>
    <w:rsid w:val="0020066D"/>
    <w:rsid w:val="00200D23"/>
    <w:rsid w:val="002010F3"/>
    <w:rsid w:val="002012F2"/>
    <w:rsid w:val="002062A4"/>
    <w:rsid w:val="002062E5"/>
    <w:rsid w:val="00212DE5"/>
    <w:rsid w:val="00213790"/>
    <w:rsid w:val="00215C90"/>
    <w:rsid w:val="00215F76"/>
    <w:rsid w:val="00217123"/>
    <w:rsid w:val="002216AC"/>
    <w:rsid w:val="00224576"/>
    <w:rsid w:val="002246E8"/>
    <w:rsid w:val="00224732"/>
    <w:rsid w:val="00224F71"/>
    <w:rsid w:val="00230BCC"/>
    <w:rsid w:val="002341B7"/>
    <w:rsid w:val="00234996"/>
    <w:rsid w:val="00234A1F"/>
    <w:rsid w:val="00234F95"/>
    <w:rsid w:val="00235D66"/>
    <w:rsid w:val="00235EDD"/>
    <w:rsid w:val="002362C0"/>
    <w:rsid w:val="00241FBB"/>
    <w:rsid w:val="00241FC9"/>
    <w:rsid w:val="002424AB"/>
    <w:rsid w:val="002433B9"/>
    <w:rsid w:val="00245CCA"/>
    <w:rsid w:val="00246956"/>
    <w:rsid w:val="002505E8"/>
    <w:rsid w:val="00250BF0"/>
    <w:rsid w:val="002565E1"/>
    <w:rsid w:val="0026088D"/>
    <w:rsid w:val="002635B0"/>
    <w:rsid w:val="00263994"/>
    <w:rsid w:val="00265C95"/>
    <w:rsid w:val="0027338B"/>
    <w:rsid w:val="002805EB"/>
    <w:rsid w:val="0028296D"/>
    <w:rsid w:val="0028592C"/>
    <w:rsid w:val="00287104"/>
    <w:rsid w:val="002927AB"/>
    <w:rsid w:val="00295DFA"/>
    <w:rsid w:val="002A5C6F"/>
    <w:rsid w:val="002B0B86"/>
    <w:rsid w:val="002B4652"/>
    <w:rsid w:val="002B469B"/>
    <w:rsid w:val="002B4C9E"/>
    <w:rsid w:val="002B613B"/>
    <w:rsid w:val="002B7EB2"/>
    <w:rsid w:val="002B7F71"/>
    <w:rsid w:val="002C6101"/>
    <w:rsid w:val="002C66AE"/>
    <w:rsid w:val="002C6BD3"/>
    <w:rsid w:val="002D30D0"/>
    <w:rsid w:val="002D36CB"/>
    <w:rsid w:val="002D4A4A"/>
    <w:rsid w:val="002E0797"/>
    <w:rsid w:val="002F0E31"/>
    <w:rsid w:val="002F3A17"/>
    <w:rsid w:val="002F5544"/>
    <w:rsid w:val="002F60DD"/>
    <w:rsid w:val="002F6A50"/>
    <w:rsid w:val="002F7828"/>
    <w:rsid w:val="002F7E04"/>
    <w:rsid w:val="00300788"/>
    <w:rsid w:val="003025E6"/>
    <w:rsid w:val="00302738"/>
    <w:rsid w:val="003049FA"/>
    <w:rsid w:val="00306B73"/>
    <w:rsid w:val="00312101"/>
    <w:rsid w:val="00316B63"/>
    <w:rsid w:val="003237B0"/>
    <w:rsid w:val="00323B8F"/>
    <w:rsid w:val="0032518B"/>
    <w:rsid w:val="0032530E"/>
    <w:rsid w:val="00325FD3"/>
    <w:rsid w:val="00327288"/>
    <w:rsid w:val="00327F10"/>
    <w:rsid w:val="003303A9"/>
    <w:rsid w:val="003312DA"/>
    <w:rsid w:val="003314E1"/>
    <w:rsid w:val="0033326F"/>
    <w:rsid w:val="00334006"/>
    <w:rsid w:val="00334BFC"/>
    <w:rsid w:val="00341207"/>
    <w:rsid w:val="003420A0"/>
    <w:rsid w:val="00345569"/>
    <w:rsid w:val="0034693C"/>
    <w:rsid w:val="00351690"/>
    <w:rsid w:val="003607BB"/>
    <w:rsid w:val="00362CBA"/>
    <w:rsid w:val="00365227"/>
    <w:rsid w:val="003653C1"/>
    <w:rsid w:val="00366339"/>
    <w:rsid w:val="003715E3"/>
    <w:rsid w:val="0037378A"/>
    <w:rsid w:val="0037450A"/>
    <w:rsid w:val="00377076"/>
    <w:rsid w:val="003812BB"/>
    <w:rsid w:val="00381D1F"/>
    <w:rsid w:val="00381FBF"/>
    <w:rsid w:val="00382533"/>
    <w:rsid w:val="00382FC1"/>
    <w:rsid w:val="003830A3"/>
    <w:rsid w:val="00383D25"/>
    <w:rsid w:val="00385F3E"/>
    <w:rsid w:val="003917BA"/>
    <w:rsid w:val="003960C1"/>
    <w:rsid w:val="00396B93"/>
    <w:rsid w:val="00396F41"/>
    <w:rsid w:val="003A0678"/>
    <w:rsid w:val="003A3A90"/>
    <w:rsid w:val="003A4008"/>
    <w:rsid w:val="003A55AE"/>
    <w:rsid w:val="003A7909"/>
    <w:rsid w:val="003B093A"/>
    <w:rsid w:val="003B4478"/>
    <w:rsid w:val="003B536E"/>
    <w:rsid w:val="003B5877"/>
    <w:rsid w:val="003C094B"/>
    <w:rsid w:val="003C1D2B"/>
    <w:rsid w:val="003C36D8"/>
    <w:rsid w:val="003C37F7"/>
    <w:rsid w:val="003C636C"/>
    <w:rsid w:val="003C6D29"/>
    <w:rsid w:val="003D0983"/>
    <w:rsid w:val="003D09B0"/>
    <w:rsid w:val="003D2B7F"/>
    <w:rsid w:val="003D5EE2"/>
    <w:rsid w:val="003D7CF0"/>
    <w:rsid w:val="003E0AC0"/>
    <w:rsid w:val="003E0E33"/>
    <w:rsid w:val="003E2ED4"/>
    <w:rsid w:val="003E3B37"/>
    <w:rsid w:val="003E70A0"/>
    <w:rsid w:val="003E77FD"/>
    <w:rsid w:val="003F3A5C"/>
    <w:rsid w:val="003F6209"/>
    <w:rsid w:val="003F67E1"/>
    <w:rsid w:val="00403946"/>
    <w:rsid w:val="00403C7E"/>
    <w:rsid w:val="004055FC"/>
    <w:rsid w:val="00405F95"/>
    <w:rsid w:val="004112F1"/>
    <w:rsid w:val="004134DD"/>
    <w:rsid w:val="00414C8A"/>
    <w:rsid w:val="0042001A"/>
    <w:rsid w:val="0042081E"/>
    <w:rsid w:val="00426FE6"/>
    <w:rsid w:val="00430783"/>
    <w:rsid w:val="00431D81"/>
    <w:rsid w:val="0043334E"/>
    <w:rsid w:val="00433C08"/>
    <w:rsid w:val="00434415"/>
    <w:rsid w:val="00437395"/>
    <w:rsid w:val="004444E2"/>
    <w:rsid w:val="00444617"/>
    <w:rsid w:val="00445C20"/>
    <w:rsid w:val="0044661E"/>
    <w:rsid w:val="0045281F"/>
    <w:rsid w:val="0045646C"/>
    <w:rsid w:val="0046034E"/>
    <w:rsid w:val="004635F2"/>
    <w:rsid w:val="00463CB6"/>
    <w:rsid w:val="00464B60"/>
    <w:rsid w:val="00466C61"/>
    <w:rsid w:val="004736E9"/>
    <w:rsid w:val="00474E98"/>
    <w:rsid w:val="00477303"/>
    <w:rsid w:val="004775AC"/>
    <w:rsid w:val="00481D87"/>
    <w:rsid w:val="00481FCE"/>
    <w:rsid w:val="004830A0"/>
    <w:rsid w:val="0048576D"/>
    <w:rsid w:val="00485E81"/>
    <w:rsid w:val="004869A8"/>
    <w:rsid w:val="00486CB7"/>
    <w:rsid w:val="00493E02"/>
    <w:rsid w:val="00494444"/>
    <w:rsid w:val="00495556"/>
    <w:rsid w:val="00497427"/>
    <w:rsid w:val="004A035F"/>
    <w:rsid w:val="004A4EAB"/>
    <w:rsid w:val="004A4EE7"/>
    <w:rsid w:val="004B0FD3"/>
    <w:rsid w:val="004B20AF"/>
    <w:rsid w:val="004B2C42"/>
    <w:rsid w:val="004C70C6"/>
    <w:rsid w:val="004D5B6F"/>
    <w:rsid w:val="004D7AB1"/>
    <w:rsid w:val="004E4285"/>
    <w:rsid w:val="004F2516"/>
    <w:rsid w:val="004F47EB"/>
    <w:rsid w:val="00501C1D"/>
    <w:rsid w:val="005031E9"/>
    <w:rsid w:val="0052662F"/>
    <w:rsid w:val="00526806"/>
    <w:rsid w:val="00527C22"/>
    <w:rsid w:val="0053139C"/>
    <w:rsid w:val="00533C78"/>
    <w:rsid w:val="00533DDB"/>
    <w:rsid w:val="00537767"/>
    <w:rsid w:val="00541294"/>
    <w:rsid w:val="005413F1"/>
    <w:rsid w:val="005416E9"/>
    <w:rsid w:val="00541C32"/>
    <w:rsid w:val="0054349E"/>
    <w:rsid w:val="00543BD0"/>
    <w:rsid w:val="005443D6"/>
    <w:rsid w:val="0054582C"/>
    <w:rsid w:val="005478C6"/>
    <w:rsid w:val="00550779"/>
    <w:rsid w:val="005544C8"/>
    <w:rsid w:val="00555DDE"/>
    <w:rsid w:val="00555E2D"/>
    <w:rsid w:val="00556DC0"/>
    <w:rsid w:val="00556F3B"/>
    <w:rsid w:val="005572D3"/>
    <w:rsid w:val="00564568"/>
    <w:rsid w:val="00565367"/>
    <w:rsid w:val="0057000E"/>
    <w:rsid w:val="00575CB9"/>
    <w:rsid w:val="00577CAD"/>
    <w:rsid w:val="00581892"/>
    <w:rsid w:val="00582EF1"/>
    <w:rsid w:val="0058631D"/>
    <w:rsid w:val="00593643"/>
    <w:rsid w:val="00593C9E"/>
    <w:rsid w:val="005944A0"/>
    <w:rsid w:val="0059564A"/>
    <w:rsid w:val="00595ED2"/>
    <w:rsid w:val="0059611C"/>
    <w:rsid w:val="005A0396"/>
    <w:rsid w:val="005A10B7"/>
    <w:rsid w:val="005A39FF"/>
    <w:rsid w:val="005A5285"/>
    <w:rsid w:val="005A6BF3"/>
    <w:rsid w:val="005B05EC"/>
    <w:rsid w:val="005B076D"/>
    <w:rsid w:val="005B0C92"/>
    <w:rsid w:val="005B1592"/>
    <w:rsid w:val="005B2E5A"/>
    <w:rsid w:val="005B4E74"/>
    <w:rsid w:val="005C0C0F"/>
    <w:rsid w:val="005C0FC5"/>
    <w:rsid w:val="005C6D19"/>
    <w:rsid w:val="005D1E7D"/>
    <w:rsid w:val="005D31AC"/>
    <w:rsid w:val="005D69BF"/>
    <w:rsid w:val="005E77AA"/>
    <w:rsid w:val="005F6675"/>
    <w:rsid w:val="005F77EC"/>
    <w:rsid w:val="0060185D"/>
    <w:rsid w:val="00606C0B"/>
    <w:rsid w:val="00610312"/>
    <w:rsid w:val="00615782"/>
    <w:rsid w:val="006240A1"/>
    <w:rsid w:val="00624FCA"/>
    <w:rsid w:val="00625A01"/>
    <w:rsid w:val="00633342"/>
    <w:rsid w:val="00633AE7"/>
    <w:rsid w:val="006374D5"/>
    <w:rsid w:val="00637AFD"/>
    <w:rsid w:val="00643593"/>
    <w:rsid w:val="006501E4"/>
    <w:rsid w:val="006512FB"/>
    <w:rsid w:val="00651977"/>
    <w:rsid w:val="0065304A"/>
    <w:rsid w:val="0065316E"/>
    <w:rsid w:val="00653BAD"/>
    <w:rsid w:val="00653CE3"/>
    <w:rsid w:val="00653E8F"/>
    <w:rsid w:val="00655DBB"/>
    <w:rsid w:val="00656670"/>
    <w:rsid w:val="00664C8D"/>
    <w:rsid w:val="006717A4"/>
    <w:rsid w:val="006723B7"/>
    <w:rsid w:val="00674EBA"/>
    <w:rsid w:val="006761C7"/>
    <w:rsid w:val="0067693A"/>
    <w:rsid w:val="00676BFD"/>
    <w:rsid w:val="00680B1B"/>
    <w:rsid w:val="00691233"/>
    <w:rsid w:val="0069225E"/>
    <w:rsid w:val="00692C1E"/>
    <w:rsid w:val="00694D15"/>
    <w:rsid w:val="0069661D"/>
    <w:rsid w:val="006A15FF"/>
    <w:rsid w:val="006A429D"/>
    <w:rsid w:val="006A54F3"/>
    <w:rsid w:val="006A5739"/>
    <w:rsid w:val="006B3423"/>
    <w:rsid w:val="006B3727"/>
    <w:rsid w:val="006B7B3B"/>
    <w:rsid w:val="006C2B35"/>
    <w:rsid w:val="006C2CF5"/>
    <w:rsid w:val="006C3B74"/>
    <w:rsid w:val="006C3EA3"/>
    <w:rsid w:val="006D1045"/>
    <w:rsid w:val="006D12D3"/>
    <w:rsid w:val="006D245B"/>
    <w:rsid w:val="006D2589"/>
    <w:rsid w:val="006D2D61"/>
    <w:rsid w:val="006D35FB"/>
    <w:rsid w:val="006D39B4"/>
    <w:rsid w:val="006D4B1A"/>
    <w:rsid w:val="006D5178"/>
    <w:rsid w:val="006D69A5"/>
    <w:rsid w:val="006E2BD1"/>
    <w:rsid w:val="006E575F"/>
    <w:rsid w:val="006F151D"/>
    <w:rsid w:val="006F2CB8"/>
    <w:rsid w:val="006F3D2C"/>
    <w:rsid w:val="006F3DA6"/>
    <w:rsid w:val="006F5056"/>
    <w:rsid w:val="006F7D41"/>
    <w:rsid w:val="00703B01"/>
    <w:rsid w:val="00711258"/>
    <w:rsid w:val="00713D85"/>
    <w:rsid w:val="00714446"/>
    <w:rsid w:val="00720088"/>
    <w:rsid w:val="00720569"/>
    <w:rsid w:val="007209F4"/>
    <w:rsid w:val="00730774"/>
    <w:rsid w:val="00732391"/>
    <w:rsid w:val="00736543"/>
    <w:rsid w:val="00743EF2"/>
    <w:rsid w:val="00746860"/>
    <w:rsid w:val="00746B4C"/>
    <w:rsid w:val="007516BA"/>
    <w:rsid w:val="00755866"/>
    <w:rsid w:val="007604B0"/>
    <w:rsid w:val="007611F7"/>
    <w:rsid w:val="00762EC4"/>
    <w:rsid w:val="0076410F"/>
    <w:rsid w:val="007647D0"/>
    <w:rsid w:val="007721D8"/>
    <w:rsid w:val="0077531A"/>
    <w:rsid w:val="00776957"/>
    <w:rsid w:val="00776B62"/>
    <w:rsid w:val="0077738B"/>
    <w:rsid w:val="00777E1C"/>
    <w:rsid w:val="00777F1E"/>
    <w:rsid w:val="00780AF0"/>
    <w:rsid w:val="00782B91"/>
    <w:rsid w:val="007837A3"/>
    <w:rsid w:val="00783D70"/>
    <w:rsid w:val="00784CF0"/>
    <w:rsid w:val="00784FAF"/>
    <w:rsid w:val="007853A6"/>
    <w:rsid w:val="00786993"/>
    <w:rsid w:val="007877FD"/>
    <w:rsid w:val="00791849"/>
    <w:rsid w:val="00792067"/>
    <w:rsid w:val="0079227E"/>
    <w:rsid w:val="00794583"/>
    <w:rsid w:val="00796E4A"/>
    <w:rsid w:val="007A0910"/>
    <w:rsid w:val="007A3D9A"/>
    <w:rsid w:val="007A4490"/>
    <w:rsid w:val="007A58E7"/>
    <w:rsid w:val="007A5DF9"/>
    <w:rsid w:val="007A6742"/>
    <w:rsid w:val="007B16C9"/>
    <w:rsid w:val="007B2641"/>
    <w:rsid w:val="007C00C2"/>
    <w:rsid w:val="007C5666"/>
    <w:rsid w:val="007D47C1"/>
    <w:rsid w:val="007D5A17"/>
    <w:rsid w:val="007E14BC"/>
    <w:rsid w:val="007E15C6"/>
    <w:rsid w:val="007E4251"/>
    <w:rsid w:val="007E4660"/>
    <w:rsid w:val="007E6B00"/>
    <w:rsid w:val="007E7187"/>
    <w:rsid w:val="007F4209"/>
    <w:rsid w:val="007F512D"/>
    <w:rsid w:val="007F53C0"/>
    <w:rsid w:val="007F58AA"/>
    <w:rsid w:val="00810BBB"/>
    <w:rsid w:val="008111E7"/>
    <w:rsid w:val="0081287F"/>
    <w:rsid w:val="008150FB"/>
    <w:rsid w:val="00815798"/>
    <w:rsid w:val="00815DD2"/>
    <w:rsid w:val="00817AC5"/>
    <w:rsid w:val="008236FB"/>
    <w:rsid w:val="008237DB"/>
    <w:rsid w:val="00827113"/>
    <w:rsid w:val="00831BFB"/>
    <w:rsid w:val="0083256A"/>
    <w:rsid w:val="00833168"/>
    <w:rsid w:val="00834A01"/>
    <w:rsid w:val="00834C3C"/>
    <w:rsid w:val="00840724"/>
    <w:rsid w:val="0085266F"/>
    <w:rsid w:val="00856B33"/>
    <w:rsid w:val="00861058"/>
    <w:rsid w:val="008622B9"/>
    <w:rsid w:val="00863CF0"/>
    <w:rsid w:val="00864F5C"/>
    <w:rsid w:val="008679F6"/>
    <w:rsid w:val="00870337"/>
    <w:rsid w:val="00871B7A"/>
    <w:rsid w:val="00871C52"/>
    <w:rsid w:val="008741A0"/>
    <w:rsid w:val="00874544"/>
    <w:rsid w:val="00876740"/>
    <w:rsid w:val="00876954"/>
    <w:rsid w:val="008776CB"/>
    <w:rsid w:val="00882164"/>
    <w:rsid w:val="00882BE0"/>
    <w:rsid w:val="0088515F"/>
    <w:rsid w:val="008868A3"/>
    <w:rsid w:val="00890A7B"/>
    <w:rsid w:val="00892FB5"/>
    <w:rsid w:val="008948B7"/>
    <w:rsid w:val="00897340"/>
    <w:rsid w:val="008A6ECE"/>
    <w:rsid w:val="008B0D85"/>
    <w:rsid w:val="008B1E31"/>
    <w:rsid w:val="008B245A"/>
    <w:rsid w:val="008B2B4A"/>
    <w:rsid w:val="008B406A"/>
    <w:rsid w:val="008B6048"/>
    <w:rsid w:val="008B655F"/>
    <w:rsid w:val="008B6965"/>
    <w:rsid w:val="008C0208"/>
    <w:rsid w:val="008C0BE6"/>
    <w:rsid w:val="008C1645"/>
    <w:rsid w:val="008C2A97"/>
    <w:rsid w:val="008C6D72"/>
    <w:rsid w:val="008C6E9E"/>
    <w:rsid w:val="008C7479"/>
    <w:rsid w:val="008C7922"/>
    <w:rsid w:val="008D1B61"/>
    <w:rsid w:val="008D2A8B"/>
    <w:rsid w:val="008D4A76"/>
    <w:rsid w:val="008D62C5"/>
    <w:rsid w:val="008E3ED2"/>
    <w:rsid w:val="008E3F5C"/>
    <w:rsid w:val="008E4C77"/>
    <w:rsid w:val="008E5F6D"/>
    <w:rsid w:val="008F392B"/>
    <w:rsid w:val="008F6E6B"/>
    <w:rsid w:val="00904D00"/>
    <w:rsid w:val="009103A9"/>
    <w:rsid w:val="0091161A"/>
    <w:rsid w:val="00914E9F"/>
    <w:rsid w:val="009167AA"/>
    <w:rsid w:val="009265B8"/>
    <w:rsid w:val="009331FA"/>
    <w:rsid w:val="00933AC6"/>
    <w:rsid w:val="00934532"/>
    <w:rsid w:val="00935269"/>
    <w:rsid w:val="009354CF"/>
    <w:rsid w:val="00940210"/>
    <w:rsid w:val="00944D48"/>
    <w:rsid w:val="00950395"/>
    <w:rsid w:val="00961B63"/>
    <w:rsid w:val="00965CC9"/>
    <w:rsid w:val="009670F2"/>
    <w:rsid w:val="009707C2"/>
    <w:rsid w:val="00970B15"/>
    <w:rsid w:val="00972FFF"/>
    <w:rsid w:val="0098106C"/>
    <w:rsid w:val="009847FC"/>
    <w:rsid w:val="009855CE"/>
    <w:rsid w:val="00986BE1"/>
    <w:rsid w:val="0099286B"/>
    <w:rsid w:val="00996741"/>
    <w:rsid w:val="0099676E"/>
    <w:rsid w:val="00997B18"/>
    <w:rsid w:val="009A55F9"/>
    <w:rsid w:val="009B04F9"/>
    <w:rsid w:val="009B061A"/>
    <w:rsid w:val="009B213C"/>
    <w:rsid w:val="009B3DDF"/>
    <w:rsid w:val="009B547B"/>
    <w:rsid w:val="009B5ECF"/>
    <w:rsid w:val="009B61A1"/>
    <w:rsid w:val="009C1BF4"/>
    <w:rsid w:val="009C74EE"/>
    <w:rsid w:val="009D005A"/>
    <w:rsid w:val="009D1AA9"/>
    <w:rsid w:val="009D1DDF"/>
    <w:rsid w:val="009D466F"/>
    <w:rsid w:val="009D63B6"/>
    <w:rsid w:val="009E0B3C"/>
    <w:rsid w:val="009E34BD"/>
    <w:rsid w:val="009F0C8C"/>
    <w:rsid w:val="009F41CC"/>
    <w:rsid w:val="009F5B66"/>
    <w:rsid w:val="00A00516"/>
    <w:rsid w:val="00A00C3F"/>
    <w:rsid w:val="00A10BE4"/>
    <w:rsid w:val="00A13620"/>
    <w:rsid w:val="00A15754"/>
    <w:rsid w:val="00A173ED"/>
    <w:rsid w:val="00A175D9"/>
    <w:rsid w:val="00A21880"/>
    <w:rsid w:val="00A2189C"/>
    <w:rsid w:val="00A2636F"/>
    <w:rsid w:val="00A327F0"/>
    <w:rsid w:val="00A32CE1"/>
    <w:rsid w:val="00A339AC"/>
    <w:rsid w:val="00A357DF"/>
    <w:rsid w:val="00A36191"/>
    <w:rsid w:val="00A40819"/>
    <w:rsid w:val="00A41A2F"/>
    <w:rsid w:val="00A4240F"/>
    <w:rsid w:val="00A444E1"/>
    <w:rsid w:val="00A50663"/>
    <w:rsid w:val="00A5162A"/>
    <w:rsid w:val="00A518D5"/>
    <w:rsid w:val="00A52B39"/>
    <w:rsid w:val="00A63170"/>
    <w:rsid w:val="00A7311C"/>
    <w:rsid w:val="00A73D8B"/>
    <w:rsid w:val="00A766A3"/>
    <w:rsid w:val="00A80A25"/>
    <w:rsid w:val="00A81294"/>
    <w:rsid w:val="00A83B94"/>
    <w:rsid w:val="00A85E4E"/>
    <w:rsid w:val="00A862EA"/>
    <w:rsid w:val="00A9266C"/>
    <w:rsid w:val="00A92F24"/>
    <w:rsid w:val="00A94289"/>
    <w:rsid w:val="00A9484B"/>
    <w:rsid w:val="00A94966"/>
    <w:rsid w:val="00A951D8"/>
    <w:rsid w:val="00AA666E"/>
    <w:rsid w:val="00AB1A60"/>
    <w:rsid w:val="00AB1DD0"/>
    <w:rsid w:val="00AB3D1F"/>
    <w:rsid w:val="00AB52C9"/>
    <w:rsid w:val="00AB6ED4"/>
    <w:rsid w:val="00AB7257"/>
    <w:rsid w:val="00AC059A"/>
    <w:rsid w:val="00AC08A0"/>
    <w:rsid w:val="00AC3887"/>
    <w:rsid w:val="00AC4014"/>
    <w:rsid w:val="00AD4485"/>
    <w:rsid w:val="00AD46D2"/>
    <w:rsid w:val="00AD58F9"/>
    <w:rsid w:val="00AD5A78"/>
    <w:rsid w:val="00AE06C3"/>
    <w:rsid w:val="00AE176A"/>
    <w:rsid w:val="00AE3209"/>
    <w:rsid w:val="00AE41FA"/>
    <w:rsid w:val="00AE5066"/>
    <w:rsid w:val="00AE506D"/>
    <w:rsid w:val="00AE59DE"/>
    <w:rsid w:val="00AE5ECB"/>
    <w:rsid w:val="00AF305F"/>
    <w:rsid w:val="00AF3834"/>
    <w:rsid w:val="00AF3D35"/>
    <w:rsid w:val="00B005A5"/>
    <w:rsid w:val="00B01618"/>
    <w:rsid w:val="00B01AAB"/>
    <w:rsid w:val="00B024E6"/>
    <w:rsid w:val="00B10347"/>
    <w:rsid w:val="00B135C1"/>
    <w:rsid w:val="00B14F61"/>
    <w:rsid w:val="00B241D1"/>
    <w:rsid w:val="00B245BB"/>
    <w:rsid w:val="00B255BE"/>
    <w:rsid w:val="00B25B81"/>
    <w:rsid w:val="00B30E4E"/>
    <w:rsid w:val="00B31D32"/>
    <w:rsid w:val="00B32874"/>
    <w:rsid w:val="00B33478"/>
    <w:rsid w:val="00B33B71"/>
    <w:rsid w:val="00B348AA"/>
    <w:rsid w:val="00B403FF"/>
    <w:rsid w:val="00B40D43"/>
    <w:rsid w:val="00B42675"/>
    <w:rsid w:val="00B46252"/>
    <w:rsid w:val="00B46C30"/>
    <w:rsid w:val="00B574F9"/>
    <w:rsid w:val="00B61C51"/>
    <w:rsid w:val="00B667A6"/>
    <w:rsid w:val="00B734FD"/>
    <w:rsid w:val="00B7368D"/>
    <w:rsid w:val="00B74D8F"/>
    <w:rsid w:val="00B750B7"/>
    <w:rsid w:val="00B76048"/>
    <w:rsid w:val="00B76E36"/>
    <w:rsid w:val="00B81668"/>
    <w:rsid w:val="00B82CA4"/>
    <w:rsid w:val="00B86140"/>
    <w:rsid w:val="00B86BCA"/>
    <w:rsid w:val="00B86CC2"/>
    <w:rsid w:val="00B92B4C"/>
    <w:rsid w:val="00B96B6E"/>
    <w:rsid w:val="00B970E4"/>
    <w:rsid w:val="00BA2F76"/>
    <w:rsid w:val="00BA3F7F"/>
    <w:rsid w:val="00BA4306"/>
    <w:rsid w:val="00BA63C0"/>
    <w:rsid w:val="00BB00DD"/>
    <w:rsid w:val="00BB4629"/>
    <w:rsid w:val="00BB5522"/>
    <w:rsid w:val="00BB790A"/>
    <w:rsid w:val="00BC211D"/>
    <w:rsid w:val="00BC39D3"/>
    <w:rsid w:val="00BC4F85"/>
    <w:rsid w:val="00BD0FEB"/>
    <w:rsid w:val="00BD1780"/>
    <w:rsid w:val="00BD1A3F"/>
    <w:rsid w:val="00BD44DD"/>
    <w:rsid w:val="00BD50E4"/>
    <w:rsid w:val="00BD7838"/>
    <w:rsid w:val="00BE0E5B"/>
    <w:rsid w:val="00BE10E1"/>
    <w:rsid w:val="00BE2D11"/>
    <w:rsid w:val="00BE6A61"/>
    <w:rsid w:val="00BF08D1"/>
    <w:rsid w:val="00BF0FE2"/>
    <w:rsid w:val="00BF25D8"/>
    <w:rsid w:val="00BF36B8"/>
    <w:rsid w:val="00BF4BCF"/>
    <w:rsid w:val="00C03098"/>
    <w:rsid w:val="00C05488"/>
    <w:rsid w:val="00C06364"/>
    <w:rsid w:val="00C077B9"/>
    <w:rsid w:val="00C13307"/>
    <w:rsid w:val="00C16C95"/>
    <w:rsid w:val="00C17B6D"/>
    <w:rsid w:val="00C20D63"/>
    <w:rsid w:val="00C3068C"/>
    <w:rsid w:val="00C34A02"/>
    <w:rsid w:val="00C34D42"/>
    <w:rsid w:val="00C36356"/>
    <w:rsid w:val="00C41504"/>
    <w:rsid w:val="00C45920"/>
    <w:rsid w:val="00C46A38"/>
    <w:rsid w:val="00C55804"/>
    <w:rsid w:val="00C55F53"/>
    <w:rsid w:val="00C56406"/>
    <w:rsid w:val="00C607F8"/>
    <w:rsid w:val="00C61139"/>
    <w:rsid w:val="00C6549D"/>
    <w:rsid w:val="00C656DA"/>
    <w:rsid w:val="00C7292A"/>
    <w:rsid w:val="00C73ECF"/>
    <w:rsid w:val="00C7597B"/>
    <w:rsid w:val="00C806BC"/>
    <w:rsid w:val="00C841C0"/>
    <w:rsid w:val="00C90699"/>
    <w:rsid w:val="00C918B3"/>
    <w:rsid w:val="00C918E3"/>
    <w:rsid w:val="00C920A6"/>
    <w:rsid w:val="00C95ED2"/>
    <w:rsid w:val="00C96FA9"/>
    <w:rsid w:val="00CA1B17"/>
    <w:rsid w:val="00CA2BE1"/>
    <w:rsid w:val="00CA2D23"/>
    <w:rsid w:val="00CA4E60"/>
    <w:rsid w:val="00CA6B62"/>
    <w:rsid w:val="00CB04CB"/>
    <w:rsid w:val="00CB2051"/>
    <w:rsid w:val="00CB2359"/>
    <w:rsid w:val="00CB2695"/>
    <w:rsid w:val="00CC2DC7"/>
    <w:rsid w:val="00CC3945"/>
    <w:rsid w:val="00CC3D01"/>
    <w:rsid w:val="00CD06DE"/>
    <w:rsid w:val="00CD1E6A"/>
    <w:rsid w:val="00CD2787"/>
    <w:rsid w:val="00CD2CD4"/>
    <w:rsid w:val="00CD3386"/>
    <w:rsid w:val="00CD6C55"/>
    <w:rsid w:val="00CD6E0D"/>
    <w:rsid w:val="00CD7128"/>
    <w:rsid w:val="00CE3CA2"/>
    <w:rsid w:val="00CE4256"/>
    <w:rsid w:val="00CE64E9"/>
    <w:rsid w:val="00CF0E17"/>
    <w:rsid w:val="00CF216C"/>
    <w:rsid w:val="00CF5B62"/>
    <w:rsid w:val="00D0152F"/>
    <w:rsid w:val="00D045A8"/>
    <w:rsid w:val="00D04D8B"/>
    <w:rsid w:val="00D04DCC"/>
    <w:rsid w:val="00D060D5"/>
    <w:rsid w:val="00D11475"/>
    <w:rsid w:val="00D1168E"/>
    <w:rsid w:val="00D122C6"/>
    <w:rsid w:val="00D12484"/>
    <w:rsid w:val="00D14B8E"/>
    <w:rsid w:val="00D211A2"/>
    <w:rsid w:val="00D22E32"/>
    <w:rsid w:val="00D249EB"/>
    <w:rsid w:val="00D25794"/>
    <w:rsid w:val="00D3006D"/>
    <w:rsid w:val="00D303DB"/>
    <w:rsid w:val="00D319FF"/>
    <w:rsid w:val="00D36F8D"/>
    <w:rsid w:val="00D37F28"/>
    <w:rsid w:val="00D42194"/>
    <w:rsid w:val="00D43D4A"/>
    <w:rsid w:val="00D46472"/>
    <w:rsid w:val="00D472F3"/>
    <w:rsid w:val="00D50FF6"/>
    <w:rsid w:val="00D55C0D"/>
    <w:rsid w:val="00D562FE"/>
    <w:rsid w:val="00D5656F"/>
    <w:rsid w:val="00D61921"/>
    <w:rsid w:val="00D6288C"/>
    <w:rsid w:val="00D643A7"/>
    <w:rsid w:val="00D673D3"/>
    <w:rsid w:val="00D67712"/>
    <w:rsid w:val="00D725C7"/>
    <w:rsid w:val="00D75B5D"/>
    <w:rsid w:val="00D762DF"/>
    <w:rsid w:val="00D82881"/>
    <w:rsid w:val="00D82D25"/>
    <w:rsid w:val="00D856D0"/>
    <w:rsid w:val="00D90470"/>
    <w:rsid w:val="00D96EDE"/>
    <w:rsid w:val="00D97CDF"/>
    <w:rsid w:val="00DA1B60"/>
    <w:rsid w:val="00DA46D8"/>
    <w:rsid w:val="00DA5580"/>
    <w:rsid w:val="00DA6D66"/>
    <w:rsid w:val="00DB0217"/>
    <w:rsid w:val="00DB2297"/>
    <w:rsid w:val="00DB37C8"/>
    <w:rsid w:val="00DC27FA"/>
    <w:rsid w:val="00DC3C89"/>
    <w:rsid w:val="00DC4F54"/>
    <w:rsid w:val="00DC70B2"/>
    <w:rsid w:val="00DD0669"/>
    <w:rsid w:val="00DD0965"/>
    <w:rsid w:val="00DD1C4D"/>
    <w:rsid w:val="00DD1E1F"/>
    <w:rsid w:val="00DD215A"/>
    <w:rsid w:val="00DD2CC0"/>
    <w:rsid w:val="00DD62A0"/>
    <w:rsid w:val="00DD7281"/>
    <w:rsid w:val="00DE17F2"/>
    <w:rsid w:val="00DE6E68"/>
    <w:rsid w:val="00DF26E7"/>
    <w:rsid w:val="00DF566D"/>
    <w:rsid w:val="00DF614B"/>
    <w:rsid w:val="00DF6D50"/>
    <w:rsid w:val="00E0072C"/>
    <w:rsid w:val="00E05D49"/>
    <w:rsid w:val="00E05EF6"/>
    <w:rsid w:val="00E1050E"/>
    <w:rsid w:val="00E119CC"/>
    <w:rsid w:val="00E1227B"/>
    <w:rsid w:val="00E131BF"/>
    <w:rsid w:val="00E17628"/>
    <w:rsid w:val="00E21F60"/>
    <w:rsid w:val="00E2261B"/>
    <w:rsid w:val="00E2407E"/>
    <w:rsid w:val="00E24420"/>
    <w:rsid w:val="00E24552"/>
    <w:rsid w:val="00E262ED"/>
    <w:rsid w:val="00E26D83"/>
    <w:rsid w:val="00E27031"/>
    <w:rsid w:val="00E30EBD"/>
    <w:rsid w:val="00E30F2F"/>
    <w:rsid w:val="00E34C2B"/>
    <w:rsid w:val="00E43255"/>
    <w:rsid w:val="00E4340E"/>
    <w:rsid w:val="00E47ED6"/>
    <w:rsid w:val="00E5094B"/>
    <w:rsid w:val="00E5126F"/>
    <w:rsid w:val="00E51B25"/>
    <w:rsid w:val="00E53C24"/>
    <w:rsid w:val="00E57C76"/>
    <w:rsid w:val="00E57DFA"/>
    <w:rsid w:val="00E610AB"/>
    <w:rsid w:val="00E612F9"/>
    <w:rsid w:val="00E61F4C"/>
    <w:rsid w:val="00E6398C"/>
    <w:rsid w:val="00E67122"/>
    <w:rsid w:val="00E70C03"/>
    <w:rsid w:val="00E7113B"/>
    <w:rsid w:val="00E713A7"/>
    <w:rsid w:val="00E71B5E"/>
    <w:rsid w:val="00E725E7"/>
    <w:rsid w:val="00E75F35"/>
    <w:rsid w:val="00E77ABE"/>
    <w:rsid w:val="00E8344F"/>
    <w:rsid w:val="00E84511"/>
    <w:rsid w:val="00E8475A"/>
    <w:rsid w:val="00E85772"/>
    <w:rsid w:val="00E85B52"/>
    <w:rsid w:val="00E85F20"/>
    <w:rsid w:val="00E85FAB"/>
    <w:rsid w:val="00E8634C"/>
    <w:rsid w:val="00E91158"/>
    <w:rsid w:val="00E9138A"/>
    <w:rsid w:val="00E921C7"/>
    <w:rsid w:val="00E9615B"/>
    <w:rsid w:val="00E97499"/>
    <w:rsid w:val="00EA1876"/>
    <w:rsid w:val="00EA27BC"/>
    <w:rsid w:val="00EA3A33"/>
    <w:rsid w:val="00EA48A0"/>
    <w:rsid w:val="00EA69DB"/>
    <w:rsid w:val="00EB0CD8"/>
    <w:rsid w:val="00EB3554"/>
    <w:rsid w:val="00EB3C7F"/>
    <w:rsid w:val="00EB43A9"/>
    <w:rsid w:val="00EB50E4"/>
    <w:rsid w:val="00EB5178"/>
    <w:rsid w:val="00EB56C4"/>
    <w:rsid w:val="00EB674A"/>
    <w:rsid w:val="00EB6D7F"/>
    <w:rsid w:val="00EB71BC"/>
    <w:rsid w:val="00EC1C80"/>
    <w:rsid w:val="00EC3769"/>
    <w:rsid w:val="00EC3F55"/>
    <w:rsid w:val="00EC4CB3"/>
    <w:rsid w:val="00EC6819"/>
    <w:rsid w:val="00EC71AB"/>
    <w:rsid w:val="00ED2441"/>
    <w:rsid w:val="00ED37B3"/>
    <w:rsid w:val="00ED5771"/>
    <w:rsid w:val="00EE038A"/>
    <w:rsid w:val="00EE16DC"/>
    <w:rsid w:val="00EE1E3A"/>
    <w:rsid w:val="00EE20D6"/>
    <w:rsid w:val="00EE5320"/>
    <w:rsid w:val="00EE6170"/>
    <w:rsid w:val="00EF51DC"/>
    <w:rsid w:val="00EF5DEC"/>
    <w:rsid w:val="00F00939"/>
    <w:rsid w:val="00F00ACF"/>
    <w:rsid w:val="00F01118"/>
    <w:rsid w:val="00F062CC"/>
    <w:rsid w:val="00F12B46"/>
    <w:rsid w:val="00F139F9"/>
    <w:rsid w:val="00F13DF9"/>
    <w:rsid w:val="00F209E2"/>
    <w:rsid w:val="00F21C0F"/>
    <w:rsid w:val="00F225B7"/>
    <w:rsid w:val="00F241F7"/>
    <w:rsid w:val="00F244CE"/>
    <w:rsid w:val="00F34452"/>
    <w:rsid w:val="00F34CAE"/>
    <w:rsid w:val="00F35F89"/>
    <w:rsid w:val="00F36165"/>
    <w:rsid w:val="00F36860"/>
    <w:rsid w:val="00F405EF"/>
    <w:rsid w:val="00F50B23"/>
    <w:rsid w:val="00F5591D"/>
    <w:rsid w:val="00F62683"/>
    <w:rsid w:val="00F62A88"/>
    <w:rsid w:val="00F71034"/>
    <w:rsid w:val="00F716E9"/>
    <w:rsid w:val="00F71EB6"/>
    <w:rsid w:val="00F71FCD"/>
    <w:rsid w:val="00F72453"/>
    <w:rsid w:val="00F734C4"/>
    <w:rsid w:val="00F73634"/>
    <w:rsid w:val="00F81EB0"/>
    <w:rsid w:val="00F82B19"/>
    <w:rsid w:val="00F84ECB"/>
    <w:rsid w:val="00F90A4B"/>
    <w:rsid w:val="00F91BFE"/>
    <w:rsid w:val="00F9223A"/>
    <w:rsid w:val="00F939AE"/>
    <w:rsid w:val="00F96683"/>
    <w:rsid w:val="00FA1E18"/>
    <w:rsid w:val="00FA40AB"/>
    <w:rsid w:val="00FA590A"/>
    <w:rsid w:val="00FA627B"/>
    <w:rsid w:val="00FA672D"/>
    <w:rsid w:val="00FA69D9"/>
    <w:rsid w:val="00FA7403"/>
    <w:rsid w:val="00FB1C7C"/>
    <w:rsid w:val="00FB2B72"/>
    <w:rsid w:val="00FB3425"/>
    <w:rsid w:val="00FB386F"/>
    <w:rsid w:val="00FB4DA6"/>
    <w:rsid w:val="00FB6D01"/>
    <w:rsid w:val="00FC05F8"/>
    <w:rsid w:val="00FC0EF8"/>
    <w:rsid w:val="00FC1BAC"/>
    <w:rsid w:val="00FC3044"/>
    <w:rsid w:val="00FC396A"/>
    <w:rsid w:val="00FD09CA"/>
    <w:rsid w:val="00FD6B3F"/>
    <w:rsid w:val="00FE1C91"/>
    <w:rsid w:val="00FE1F2C"/>
    <w:rsid w:val="00FE35F1"/>
    <w:rsid w:val="00FE5223"/>
    <w:rsid w:val="00FE5689"/>
    <w:rsid w:val="00FF407D"/>
    <w:rsid w:val="00FF4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9"/>
    <o:shapelayout v:ext="edit">
      <o:idmap v:ext="edit" data="1"/>
      <o:rules v:ext="edit">
        <o:r id="V:Rule3" type="connector" idref="#AutoShape 37"/>
        <o:r id="V:Rule4" type="connector" idref="#AutoShape 3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text"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66C"/>
    <w:pPr>
      <w:suppressAutoHyphens/>
    </w:pPr>
    <w:rPr>
      <w:lang w:val="en-US"/>
    </w:rPr>
  </w:style>
  <w:style w:type="paragraph" w:styleId="Heading1">
    <w:name w:val="heading 1"/>
    <w:basedOn w:val="Normal"/>
    <w:next w:val="Normal"/>
    <w:uiPriority w:val="9"/>
    <w:qFormat/>
    <w:rsid w:val="004116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unhideWhenUsed/>
    <w:qFormat/>
    <w:rsid w:val="004116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rsid w:val="004116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rsid w:val="004116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74632"/>
    <w:rPr>
      <w:rFonts w:eastAsia="Times New Roman"/>
    </w:rPr>
  </w:style>
  <w:style w:type="character" w:customStyle="1" w:styleId="FooterChar">
    <w:name w:val="Footer Char"/>
    <w:basedOn w:val="DefaultParagraphFont"/>
    <w:link w:val="Footer"/>
    <w:uiPriority w:val="99"/>
    <w:qFormat/>
    <w:rsid w:val="000140C2"/>
  </w:style>
  <w:style w:type="character" w:customStyle="1" w:styleId="BalloonTextChar">
    <w:name w:val="Balloon Text Char"/>
    <w:basedOn w:val="DefaultParagraphFont"/>
    <w:link w:val="BalloonText"/>
    <w:uiPriority w:val="99"/>
    <w:semiHidden/>
    <w:qFormat/>
    <w:rsid w:val="00566672"/>
    <w:rPr>
      <w:rFonts w:ascii="Tahoma" w:hAnsi="Tahoma" w:cs="Tahoma"/>
      <w:sz w:val="16"/>
      <w:szCs w:val="16"/>
    </w:rPr>
  </w:style>
  <w:style w:type="character" w:styleId="CommentReference">
    <w:name w:val="annotation reference"/>
    <w:basedOn w:val="DefaultParagraphFont"/>
    <w:uiPriority w:val="99"/>
    <w:semiHidden/>
    <w:unhideWhenUsed/>
    <w:qFormat/>
    <w:rsid w:val="00566672"/>
    <w:rPr>
      <w:sz w:val="16"/>
      <w:szCs w:val="16"/>
    </w:rPr>
  </w:style>
  <w:style w:type="character" w:customStyle="1" w:styleId="CommentTextChar">
    <w:name w:val="Comment Text Char"/>
    <w:basedOn w:val="DefaultParagraphFont"/>
    <w:link w:val="CommentText"/>
    <w:uiPriority w:val="99"/>
    <w:qFormat/>
    <w:rsid w:val="00566672"/>
    <w:rPr>
      <w:sz w:val="20"/>
      <w:szCs w:val="20"/>
    </w:rPr>
  </w:style>
  <w:style w:type="character" w:customStyle="1" w:styleId="CommentSubjectChar">
    <w:name w:val="Comment Subject Char"/>
    <w:basedOn w:val="CommentTextChar"/>
    <w:link w:val="CommentSubject"/>
    <w:uiPriority w:val="99"/>
    <w:semiHidden/>
    <w:qFormat/>
    <w:rsid w:val="00566672"/>
    <w:rPr>
      <w:b/>
      <w:bCs/>
      <w:sz w:val="20"/>
      <w:szCs w:val="20"/>
    </w:rPr>
  </w:style>
  <w:style w:type="character" w:customStyle="1" w:styleId="Betont">
    <w:name w:val="Betont"/>
    <w:uiPriority w:val="20"/>
    <w:qFormat/>
    <w:rsid w:val="00E9075B"/>
    <w:rPr>
      <w:i/>
      <w:iCs/>
    </w:rPr>
  </w:style>
  <w:style w:type="character" w:customStyle="1" w:styleId="EndnoteTextChar">
    <w:name w:val="Endnote Text Char"/>
    <w:basedOn w:val="DefaultParagraphFont"/>
    <w:link w:val="EndnoteText"/>
    <w:uiPriority w:val="99"/>
    <w:semiHidden/>
    <w:qFormat/>
    <w:rsid w:val="00E9075B"/>
    <w:rPr>
      <w:rFonts w:ascii="Calibri" w:eastAsia="Calibri" w:hAnsi="Calibri" w:cs="Times New Roman"/>
      <w:sz w:val="20"/>
      <w:szCs w:val="20"/>
    </w:rPr>
  </w:style>
  <w:style w:type="character" w:customStyle="1" w:styleId="highlightedsearchterm">
    <w:name w:val="highlightedsearchterm"/>
    <w:basedOn w:val="DefaultParagraphFont"/>
    <w:qFormat/>
    <w:rsid w:val="00E9075B"/>
  </w:style>
  <w:style w:type="character" w:customStyle="1" w:styleId="nobr">
    <w:name w:val="nobr"/>
    <w:basedOn w:val="DefaultParagraphFont"/>
    <w:qFormat/>
    <w:rsid w:val="00E9075B"/>
  </w:style>
  <w:style w:type="character" w:customStyle="1" w:styleId="citation">
    <w:name w:val="citation"/>
    <w:basedOn w:val="DefaultParagraphFont"/>
    <w:qFormat/>
    <w:rsid w:val="00E9075B"/>
  </w:style>
  <w:style w:type="character" w:customStyle="1" w:styleId="Internetlink">
    <w:name w:val="Internetlink"/>
    <w:uiPriority w:val="99"/>
    <w:unhideWhenUsed/>
    <w:rsid w:val="00E9075B"/>
    <w:rPr>
      <w:color w:val="0000FF"/>
      <w:u w:val="single"/>
    </w:rPr>
  </w:style>
  <w:style w:type="character" w:customStyle="1" w:styleId="name">
    <w:name w:val="name"/>
    <w:basedOn w:val="DefaultParagraphFont"/>
    <w:qFormat/>
    <w:rsid w:val="00E9075B"/>
  </w:style>
  <w:style w:type="character" w:customStyle="1" w:styleId="slug-doi">
    <w:name w:val="slug-doi"/>
    <w:basedOn w:val="DefaultParagraphFont"/>
    <w:qFormat/>
    <w:rsid w:val="00E9075B"/>
  </w:style>
  <w:style w:type="character" w:customStyle="1" w:styleId="slug-vol">
    <w:name w:val="slug-vol"/>
    <w:basedOn w:val="DefaultParagraphFont"/>
    <w:qFormat/>
    <w:rsid w:val="00E9075B"/>
  </w:style>
  <w:style w:type="character" w:customStyle="1" w:styleId="slug-issue">
    <w:name w:val="slug-issue"/>
    <w:basedOn w:val="DefaultParagraphFont"/>
    <w:qFormat/>
    <w:rsid w:val="00E9075B"/>
  </w:style>
  <w:style w:type="character" w:customStyle="1" w:styleId="slug-pages3">
    <w:name w:val="slug-pages3"/>
    <w:qFormat/>
    <w:rsid w:val="00E9075B"/>
    <w:rPr>
      <w:b/>
      <w:bCs/>
    </w:rPr>
  </w:style>
  <w:style w:type="character" w:customStyle="1" w:styleId="HTMLPreformattedChar">
    <w:name w:val="HTML Preformatted Char"/>
    <w:basedOn w:val="DefaultParagraphFont"/>
    <w:link w:val="HTMLPreformatted"/>
    <w:uiPriority w:val="99"/>
    <w:semiHidden/>
    <w:qFormat/>
    <w:rsid w:val="00913B57"/>
    <w:rPr>
      <w:rFonts w:ascii="Courier New" w:eastAsia="Times New Roman" w:hAnsi="Courier New" w:cs="Courier New"/>
      <w:sz w:val="20"/>
      <w:szCs w:val="20"/>
      <w:lang w:eastAsia="de-DE"/>
    </w:rPr>
  </w:style>
  <w:style w:type="character" w:customStyle="1" w:styleId="reference-text">
    <w:name w:val="reference-text"/>
    <w:basedOn w:val="DefaultParagraphFont"/>
    <w:qFormat/>
    <w:rsid w:val="00324A66"/>
  </w:style>
  <w:style w:type="character" w:customStyle="1" w:styleId="berschrift1Zchn">
    <w:name w:val="Überschrift 1 Zchn"/>
    <w:basedOn w:val="DefaultParagraphFont"/>
    <w:uiPriority w:val="9"/>
    <w:qFormat/>
    <w:rsid w:val="0041165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DefaultParagraphFont"/>
    <w:uiPriority w:val="9"/>
    <w:qFormat/>
    <w:rsid w:val="00411652"/>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DefaultParagraphFont"/>
    <w:uiPriority w:val="9"/>
    <w:qFormat/>
    <w:rsid w:val="00411652"/>
    <w:rPr>
      <w:rFonts w:asciiTheme="majorHAnsi" w:eastAsiaTheme="majorEastAsia" w:hAnsiTheme="majorHAnsi" w:cstheme="majorBidi"/>
      <w:b/>
      <w:bCs/>
      <w:color w:val="4F81BD" w:themeColor="accent1"/>
    </w:rPr>
  </w:style>
  <w:style w:type="character" w:customStyle="1" w:styleId="berschrift4Zchn">
    <w:name w:val="Überschrift 4 Zchn"/>
    <w:basedOn w:val="DefaultParagraphFont"/>
    <w:uiPriority w:val="9"/>
    <w:qFormat/>
    <w:rsid w:val="00411652"/>
    <w:rPr>
      <w:rFonts w:asciiTheme="majorHAnsi" w:eastAsiaTheme="majorEastAsia" w:hAnsiTheme="majorHAnsi" w:cstheme="majorBidi"/>
      <w:b/>
      <w:bCs/>
      <w:i/>
      <w:iCs/>
      <w:color w:val="4F81BD" w:themeColor="accent1"/>
    </w:rPr>
  </w:style>
  <w:style w:type="character" w:customStyle="1" w:styleId="BodyTextChar">
    <w:name w:val="Body Text Char"/>
    <w:basedOn w:val="DefaultParagraphFont"/>
    <w:link w:val="BodyText"/>
    <w:uiPriority w:val="99"/>
    <w:qFormat/>
    <w:rsid w:val="00411652"/>
  </w:style>
  <w:style w:type="character" w:customStyle="1" w:styleId="Textkrper-ZeileneinzugZchn">
    <w:name w:val="Textkörper-Zeileneinzug Zchn"/>
    <w:basedOn w:val="DefaultParagraphFont"/>
    <w:uiPriority w:val="99"/>
    <w:qFormat/>
    <w:rsid w:val="00411652"/>
  </w:style>
  <w:style w:type="character" w:customStyle="1" w:styleId="Textkrper-ErstzeileneinzugZchn">
    <w:name w:val="Textkörper-Erstzeileneinzug Zchn"/>
    <w:basedOn w:val="BodyTextChar"/>
    <w:uiPriority w:val="99"/>
    <w:qFormat/>
    <w:rsid w:val="00411652"/>
  </w:style>
  <w:style w:type="character" w:customStyle="1" w:styleId="Textkrper-Erstzeileneinzug2Zchn">
    <w:name w:val="Textkörper-Erstzeileneinzug 2 Zchn"/>
    <w:basedOn w:val="Textkrper-ZeileneinzugZchn"/>
    <w:uiPriority w:val="99"/>
    <w:qFormat/>
    <w:rsid w:val="00411652"/>
  </w:style>
  <w:style w:type="character" w:customStyle="1" w:styleId="doi">
    <w:name w:val="doi"/>
    <w:basedOn w:val="DefaultParagraphFont"/>
    <w:qFormat/>
    <w:rsid w:val="0095674F"/>
  </w:style>
  <w:style w:type="character" w:customStyle="1" w:styleId="slug-metadata-note3">
    <w:name w:val="slug-metadata-note3"/>
    <w:qFormat/>
    <w:rsid w:val="00D22360"/>
    <w:rPr>
      <w:vanish w:val="0"/>
    </w:rPr>
  </w:style>
  <w:style w:type="character" w:customStyle="1" w:styleId="mw-headline">
    <w:name w:val="mw-headline"/>
    <w:basedOn w:val="DefaultParagraphFont"/>
    <w:qFormat/>
    <w:rsid w:val="00B215CD"/>
  </w:style>
  <w:style w:type="character" w:styleId="PlaceholderText">
    <w:name w:val="Placeholder Text"/>
    <w:basedOn w:val="DefaultParagraphFont"/>
    <w:uiPriority w:val="99"/>
    <w:semiHidden/>
    <w:qFormat/>
    <w:rsid w:val="00CE1E0A"/>
    <w:rPr>
      <w:color w:val="808080"/>
    </w:rPr>
  </w:style>
  <w:style w:type="character" w:customStyle="1" w:styleId="element-citation">
    <w:name w:val="element-citation"/>
    <w:basedOn w:val="DefaultParagraphFont"/>
    <w:qFormat/>
    <w:rsid w:val="00F138BC"/>
  </w:style>
  <w:style w:type="character" w:customStyle="1" w:styleId="ref-journal">
    <w:name w:val="ref-journal"/>
    <w:basedOn w:val="DefaultParagraphFont"/>
    <w:qFormat/>
    <w:rsid w:val="00F138BC"/>
  </w:style>
  <w:style w:type="character" w:customStyle="1" w:styleId="ref-vol">
    <w:name w:val="ref-vol"/>
    <w:basedOn w:val="DefaultParagraphFont"/>
    <w:qFormat/>
    <w:rsid w:val="00F138BC"/>
  </w:style>
  <w:style w:type="character" w:customStyle="1" w:styleId="emphasistypeitalic">
    <w:name w:val="emphasistypeitalic"/>
    <w:basedOn w:val="DefaultParagraphFont"/>
    <w:qFormat/>
    <w:rsid w:val="00290AE8"/>
  </w:style>
  <w:style w:type="character" w:customStyle="1" w:styleId="ListLabel1">
    <w:name w:val="ListLabel 1"/>
    <w:qFormat/>
    <w:rsid w:val="004055FC"/>
    <w:rPr>
      <w:rFonts w:cs="Courier New"/>
    </w:rPr>
  </w:style>
  <w:style w:type="paragraph" w:customStyle="1" w:styleId="berschrift">
    <w:name w:val="Überschrift"/>
    <w:basedOn w:val="Normal"/>
    <w:next w:val="BodyText"/>
    <w:qFormat/>
    <w:rsid w:val="004055FC"/>
    <w:pPr>
      <w:keepNext/>
      <w:spacing w:before="240" w:after="120"/>
    </w:pPr>
    <w:rPr>
      <w:rFonts w:ascii="Liberation Sans" w:eastAsia="SimSun" w:hAnsi="Liberation Sans" w:cs="Lucida Sans"/>
      <w:sz w:val="28"/>
      <w:szCs w:val="28"/>
    </w:rPr>
  </w:style>
  <w:style w:type="paragraph" w:styleId="BodyText">
    <w:name w:val="Body Text"/>
    <w:basedOn w:val="Normal"/>
    <w:link w:val="BodyTextChar"/>
    <w:uiPriority w:val="99"/>
    <w:unhideWhenUsed/>
    <w:rsid w:val="00411652"/>
    <w:pPr>
      <w:spacing w:after="120"/>
    </w:pPr>
  </w:style>
  <w:style w:type="paragraph" w:styleId="List">
    <w:name w:val="List"/>
    <w:basedOn w:val="Normal"/>
    <w:uiPriority w:val="99"/>
    <w:unhideWhenUsed/>
    <w:rsid w:val="00411652"/>
    <w:pPr>
      <w:ind w:left="360" w:hanging="360"/>
      <w:contextualSpacing/>
    </w:pPr>
  </w:style>
  <w:style w:type="paragraph" w:styleId="Caption">
    <w:name w:val="caption"/>
    <w:basedOn w:val="Normal"/>
    <w:rsid w:val="004055FC"/>
    <w:pPr>
      <w:suppressLineNumbers/>
      <w:spacing w:before="120" w:after="120"/>
    </w:pPr>
    <w:rPr>
      <w:rFonts w:cs="Lucida Sans"/>
      <w:i/>
      <w:iCs/>
      <w:sz w:val="24"/>
      <w:szCs w:val="24"/>
    </w:rPr>
  </w:style>
  <w:style w:type="paragraph" w:customStyle="1" w:styleId="Verzeichnis">
    <w:name w:val="Verzeichnis"/>
    <w:basedOn w:val="Normal"/>
    <w:qFormat/>
    <w:rsid w:val="004055FC"/>
    <w:pPr>
      <w:suppressLineNumbers/>
    </w:pPr>
    <w:rPr>
      <w:rFonts w:ascii="Calibri" w:hAnsi="Calibri" w:cs="Lucida Sans"/>
    </w:rPr>
  </w:style>
  <w:style w:type="paragraph" w:styleId="Header">
    <w:name w:val="header"/>
    <w:basedOn w:val="Normal"/>
    <w:link w:val="HeaderChar"/>
    <w:uiPriority w:val="99"/>
    <w:unhideWhenUsed/>
    <w:rsid w:val="00E74632"/>
    <w:pPr>
      <w:tabs>
        <w:tab w:val="center" w:pos="4536"/>
        <w:tab w:val="right" w:pos="9072"/>
      </w:tabs>
      <w:spacing w:line="240" w:lineRule="auto"/>
    </w:pPr>
    <w:rPr>
      <w:rFonts w:eastAsia="Times New Roman"/>
    </w:rPr>
  </w:style>
  <w:style w:type="paragraph" w:styleId="Footer">
    <w:name w:val="footer"/>
    <w:basedOn w:val="Normal"/>
    <w:link w:val="FooterChar"/>
    <w:uiPriority w:val="99"/>
    <w:unhideWhenUsed/>
    <w:rsid w:val="000140C2"/>
    <w:pPr>
      <w:tabs>
        <w:tab w:val="center" w:pos="4536"/>
        <w:tab w:val="right" w:pos="9072"/>
      </w:tabs>
      <w:spacing w:line="240" w:lineRule="auto"/>
    </w:pPr>
  </w:style>
  <w:style w:type="paragraph" w:styleId="BalloonText">
    <w:name w:val="Balloon Text"/>
    <w:basedOn w:val="Normal"/>
    <w:link w:val="BalloonTextChar"/>
    <w:uiPriority w:val="99"/>
    <w:semiHidden/>
    <w:unhideWhenUsed/>
    <w:qFormat/>
    <w:rsid w:val="00566672"/>
    <w:pPr>
      <w:spacing w:line="240" w:lineRule="auto"/>
    </w:pPr>
    <w:rPr>
      <w:rFonts w:ascii="Tahoma" w:hAnsi="Tahoma" w:cs="Tahoma"/>
      <w:sz w:val="16"/>
      <w:szCs w:val="16"/>
    </w:rPr>
  </w:style>
  <w:style w:type="paragraph" w:styleId="CommentText">
    <w:name w:val="annotation text"/>
    <w:basedOn w:val="Normal"/>
    <w:link w:val="CommentTextChar"/>
    <w:uiPriority w:val="99"/>
    <w:unhideWhenUsed/>
    <w:qFormat/>
    <w:rsid w:val="00566672"/>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566672"/>
    <w:rPr>
      <w:b/>
      <w:bCs/>
    </w:rPr>
  </w:style>
  <w:style w:type="paragraph" w:styleId="ListBullet">
    <w:name w:val="List Bullet"/>
    <w:basedOn w:val="Normal"/>
    <w:uiPriority w:val="99"/>
    <w:unhideWhenUsed/>
    <w:qFormat/>
    <w:rsid w:val="00E9075B"/>
    <w:pPr>
      <w:contextualSpacing/>
    </w:pPr>
    <w:rPr>
      <w:rFonts w:ascii="Calibri" w:eastAsia="Calibri" w:hAnsi="Calibri" w:cs="Times New Roman"/>
    </w:rPr>
  </w:style>
  <w:style w:type="paragraph" w:customStyle="1" w:styleId="ColorfulList-Accent11">
    <w:name w:val="Colorful List - Accent 11"/>
    <w:basedOn w:val="Normal"/>
    <w:uiPriority w:val="34"/>
    <w:qFormat/>
    <w:rsid w:val="00E9075B"/>
    <w:pPr>
      <w:spacing w:after="200"/>
      <w:ind w:left="720"/>
      <w:contextualSpacing/>
    </w:pPr>
    <w:rPr>
      <w:rFonts w:ascii="Calibri" w:eastAsia="Calibri" w:hAnsi="Calibri" w:cs="Times New Roman"/>
    </w:rPr>
  </w:style>
  <w:style w:type="paragraph" w:styleId="EndnoteText">
    <w:name w:val="endnote text"/>
    <w:basedOn w:val="Normal"/>
    <w:link w:val="EndnoteTextChar"/>
    <w:uiPriority w:val="99"/>
    <w:semiHidden/>
    <w:unhideWhenUsed/>
    <w:qFormat/>
    <w:rsid w:val="00E9075B"/>
    <w:pPr>
      <w:spacing w:line="240" w:lineRule="auto"/>
    </w:pPr>
    <w:rPr>
      <w:rFonts w:ascii="Calibri" w:eastAsia="Calibri" w:hAnsi="Calibri" w:cs="Times New Roman"/>
      <w:sz w:val="20"/>
      <w:szCs w:val="20"/>
    </w:rPr>
  </w:style>
  <w:style w:type="paragraph" w:styleId="HTMLPreformatted">
    <w:name w:val="HTML Preformatted"/>
    <w:basedOn w:val="Normal"/>
    <w:link w:val="HTMLPreformattedChar"/>
    <w:uiPriority w:val="99"/>
    <w:semiHidden/>
    <w:unhideWhenUsed/>
    <w:qFormat/>
    <w:rsid w:val="0091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paragraph" w:customStyle="1" w:styleId="TextkrperEinrckung">
    <w:name w:val="Textkörper Einrückung"/>
    <w:basedOn w:val="Normal"/>
    <w:uiPriority w:val="99"/>
    <w:unhideWhenUsed/>
    <w:rsid w:val="00411652"/>
    <w:pPr>
      <w:spacing w:after="120"/>
      <w:ind w:left="360"/>
    </w:pPr>
  </w:style>
  <w:style w:type="paragraph" w:styleId="BodyTextIndent">
    <w:name w:val="Body Text Indent"/>
    <w:basedOn w:val="BodyText"/>
    <w:link w:val="BodyTextIndentChar"/>
    <w:uiPriority w:val="99"/>
    <w:unhideWhenUsed/>
    <w:qFormat/>
    <w:rsid w:val="00411652"/>
    <w:pPr>
      <w:spacing w:after="0"/>
      <w:ind w:firstLine="360"/>
    </w:pPr>
  </w:style>
  <w:style w:type="paragraph" w:styleId="BodyTextFirstIndent2">
    <w:name w:val="Body Text First Indent 2"/>
    <w:basedOn w:val="TextkrperEinrckung"/>
    <w:link w:val="BodyTextFirstIndent2Char"/>
    <w:uiPriority w:val="99"/>
    <w:unhideWhenUsed/>
    <w:qFormat/>
    <w:rsid w:val="00411652"/>
    <w:pPr>
      <w:spacing w:after="0"/>
      <w:ind w:firstLine="360"/>
    </w:pPr>
  </w:style>
  <w:style w:type="paragraph" w:customStyle="1" w:styleId="Default">
    <w:name w:val="Default"/>
    <w:qFormat/>
    <w:rsid w:val="00166653"/>
    <w:pPr>
      <w:suppressAutoHyphens/>
      <w:spacing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ED64B3"/>
    <w:pPr>
      <w:ind w:left="720"/>
      <w:contextualSpacing/>
    </w:pPr>
  </w:style>
  <w:style w:type="paragraph" w:customStyle="1" w:styleId="Rahmeninhalt">
    <w:name w:val="Rahmeninhalt"/>
    <w:basedOn w:val="Normal"/>
    <w:qFormat/>
    <w:rsid w:val="004055FC"/>
  </w:style>
  <w:style w:type="table" w:styleId="TableGrid">
    <w:name w:val="Table Grid"/>
    <w:basedOn w:val="TableNormal"/>
    <w:uiPriority w:val="59"/>
    <w:rsid w:val="00E746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213C"/>
    <w:pPr>
      <w:suppressAutoHyphens w:val="0"/>
      <w:spacing w:before="100" w:beforeAutospacing="1" w:after="100" w:afterAutospacing="1" w:line="240" w:lineRule="auto"/>
    </w:pPr>
    <w:rPr>
      <w:rFonts w:ascii="Times New Roman" w:hAnsi="Times New Roman" w:cs="Times New Roman"/>
      <w:sz w:val="24"/>
      <w:szCs w:val="24"/>
      <w:lang w:eastAsia="de-DE"/>
    </w:rPr>
  </w:style>
  <w:style w:type="character" w:styleId="Hyperlink">
    <w:name w:val="Hyperlink"/>
    <w:basedOn w:val="DefaultParagraphFont"/>
    <w:uiPriority w:val="99"/>
    <w:unhideWhenUsed/>
    <w:rsid w:val="000A7703"/>
    <w:rPr>
      <w:color w:val="0000FF" w:themeColor="hyperlink"/>
      <w:u w:val="single"/>
    </w:rPr>
  </w:style>
  <w:style w:type="character" w:customStyle="1" w:styleId="TextkrperZchn1">
    <w:name w:val="Textkörper Zchn1"/>
    <w:basedOn w:val="DefaultParagraphFont"/>
    <w:uiPriority w:val="99"/>
    <w:semiHidden/>
    <w:rsid w:val="000C6D03"/>
    <w:rPr>
      <w:lang w:val="en-US"/>
    </w:rPr>
  </w:style>
  <w:style w:type="character" w:customStyle="1" w:styleId="KopfzeileZchn1">
    <w:name w:val="Kopfzeile Zchn1"/>
    <w:basedOn w:val="DefaultParagraphFont"/>
    <w:uiPriority w:val="99"/>
    <w:semiHidden/>
    <w:rsid w:val="000C6D03"/>
    <w:rPr>
      <w:lang w:val="en-US"/>
    </w:rPr>
  </w:style>
  <w:style w:type="character" w:customStyle="1" w:styleId="FuzeileZchn1">
    <w:name w:val="Fußzeile Zchn1"/>
    <w:basedOn w:val="DefaultParagraphFont"/>
    <w:uiPriority w:val="99"/>
    <w:semiHidden/>
    <w:rsid w:val="000C6D03"/>
    <w:rPr>
      <w:lang w:val="en-US"/>
    </w:rPr>
  </w:style>
  <w:style w:type="character" w:customStyle="1" w:styleId="SprechblasentextZchn1">
    <w:name w:val="Sprechblasentext Zchn1"/>
    <w:basedOn w:val="DefaultParagraphFont"/>
    <w:uiPriority w:val="99"/>
    <w:semiHidden/>
    <w:rsid w:val="000C6D03"/>
    <w:rPr>
      <w:rFonts w:ascii="Tahoma" w:hAnsi="Tahoma" w:cs="Tahoma"/>
      <w:sz w:val="16"/>
      <w:szCs w:val="16"/>
      <w:lang w:val="en-US"/>
    </w:rPr>
  </w:style>
  <w:style w:type="character" w:customStyle="1" w:styleId="KommentartextZchn1">
    <w:name w:val="Kommentartext Zchn1"/>
    <w:basedOn w:val="DefaultParagraphFont"/>
    <w:uiPriority w:val="99"/>
    <w:semiHidden/>
    <w:rsid w:val="000C6D03"/>
    <w:rPr>
      <w:sz w:val="20"/>
      <w:szCs w:val="20"/>
      <w:lang w:val="en-US"/>
    </w:rPr>
  </w:style>
  <w:style w:type="character" w:customStyle="1" w:styleId="KommentarthemaZchn1">
    <w:name w:val="Kommentarthema Zchn1"/>
    <w:basedOn w:val="KommentartextZchn1"/>
    <w:uiPriority w:val="99"/>
    <w:semiHidden/>
    <w:rsid w:val="000C6D03"/>
    <w:rPr>
      <w:b/>
      <w:bCs/>
      <w:sz w:val="20"/>
      <w:szCs w:val="20"/>
      <w:lang w:val="en-US"/>
    </w:rPr>
  </w:style>
  <w:style w:type="character" w:customStyle="1" w:styleId="EndnotentextZchn1">
    <w:name w:val="Endnotentext Zchn1"/>
    <w:basedOn w:val="DefaultParagraphFont"/>
    <w:uiPriority w:val="99"/>
    <w:semiHidden/>
    <w:rsid w:val="000C6D03"/>
    <w:rPr>
      <w:sz w:val="20"/>
      <w:szCs w:val="20"/>
      <w:lang w:val="en-US"/>
    </w:rPr>
  </w:style>
  <w:style w:type="character" w:customStyle="1" w:styleId="HTMLVorformatiertZchn1">
    <w:name w:val="HTML Vorformatiert Zchn1"/>
    <w:basedOn w:val="DefaultParagraphFont"/>
    <w:uiPriority w:val="99"/>
    <w:semiHidden/>
    <w:rsid w:val="000C6D03"/>
    <w:rPr>
      <w:rFonts w:ascii="Consolas" w:hAnsi="Consolas" w:cs="Consolas"/>
      <w:sz w:val="20"/>
      <w:szCs w:val="20"/>
      <w:lang w:val="en-US"/>
    </w:rPr>
  </w:style>
  <w:style w:type="character" w:customStyle="1" w:styleId="BodyTextIndentChar">
    <w:name w:val="Body Text Indent Char"/>
    <w:basedOn w:val="DefaultParagraphFont"/>
    <w:link w:val="BodyTextIndent"/>
    <w:uiPriority w:val="99"/>
    <w:rsid w:val="000C6D03"/>
    <w:rPr>
      <w:lang w:val="en-US"/>
    </w:rPr>
  </w:style>
  <w:style w:type="character" w:customStyle="1" w:styleId="BodyTextFirstIndent2Char">
    <w:name w:val="Body Text First Indent 2 Char"/>
    <w:basedOn w:val="BodyTextIndentChar"/>
    <w:link w:val="BodyTextFirstIndent2"/>
    <w:uiPriority w:val="99"/>
    <w:rsid w:val="000C6D03"/>
    <w:rPr>
      <w:lang w:val="en-US"/>
    </w:rPr>
  </w:style>
  <w:style w:type="paragraph" w:styleId="PlainText">
    <w:name w:val="Plain Text"/>
    <w:basedOn w:val="Normal"/>
    <w:link w:val="PlainTextChar"/>
    <w:uiPriority w:val="99"/>
    <w:unhideWhenUsed/>
    <w:rsid w:val="00A32CE1"/>
    <w:pPr>
      <w:suppressAutoHyphens w:val="0"/>
      <w:spacing w:line="240" w:lineRule="auto"/>
    </w:pPr>
    <w:rPr>
      <w:rFonts w:ascii="Consolas" w:hAnsi="Consolas"/>
      <w:sz w:val="21"/>
      <w:szCs w:val="21"/>
      <w:lang w:val="de-DE"/>
    </w:rPr>
  </w:style>
  <w:style w:type="character" w:customStyle="1" w:styleId="PlainTextChar">
    <w:name w:val="Plain Text Char"/>
    <w:basedOn w:val="DefaultParagraphFont"/>
    <w:link w:val="PlainText"/>
    <w:uiPriority w:val="99"/>
    <w:rsid w:val="00A32CE1"/>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text" w:qFormat="1"/>
    <w:lsdException w:name="Title" w:semiHidden="0" w:uiPriority="10" w:unhideWhenUsed="0" w:qFormat="1"/>
    <w:lsdException w:name="Default Paragraph Font" w:uiPriority="1"/>
    <w:lsdException w:name="Body Text Indent" w:qFormat="1"/>
    <w:lsdException w:name="Subtitle" w:semiHidden="0" w:uiPriority="11" w:unhideWhenUsed="0" w:qFormat="1"/>
    <w:lsdException w:name="Body Text First Indent 2" w:qFormat="1"/>
    <w:lsdException w:name="Strong" w:semiHidden="0" w:uiPriority="22" w:unhideWhenUsed="0" w:qFormat="1"/>
    <w:lsdException w:name="Emphasis" w:semiHidden="0" w:uiPriority="20" w:unhideWhenUsed="0" w:qFormat="1"/>
    <w:lsdException w:name="HTML Preformatted"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66C"/>
    <w:pPr>
      <w:suppressAutoHyphens/>
    </w:pPr>
    <w:rPr>
      <w:lang w:val="en-US"/>
    </w:rPr>
  </w:style>
  <w:style w:type="paragraph" w:styleId="Heading1">
    <w:name w:val="heading 1"/>
    <w:basedOn w:val="Normal"/>
    <w:next w:val="Normal"/>
    <w:uiPriority w:val="9"/>
    <w:qFormat/>
    <w:rsid w:val="004116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unhideWhenUsed/>
    <w:qFormat/>
    <w:rsid w:val="004116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unhideWhenUsed/>
    <w:qFormat/>
    <w:rsid w:val="0041165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unhideWhenUsed/>
    <w:qFormat/>
    <w:rsid w:val="004116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E74632"/>
    <w:rPr>
      <w:rFonts w:eastAsia="Times New Roman"/>
    </w:rPr>
  </w:style>
  <w:style w:type="character" w:customStyle="1" w:styleId="FooterChar">
    <w:name w:val="Footer Char"/>
    <w:basedOn w:val="DefaultParagraphFont"/>
    <w:link w:val="Footer"/>
    <w:uiPriority w:val="99"/>
    <w:qFormat/>
    <w:rsid w:val="000140C2"/>
  </w:style>
  <w:style w:type="character" w:customStyle="1" w:styleId="BalloonTextChar">
    <w:name w:val="Balloon Text Char"/>
    <w:basedOn w:val="DefaultParagraphFont"/>
    <w:link w:val="BalloonText"/>
    <w:uiPriority w:val="99"/>
    <w:semiHidden/>
    <w:qFormat/>
    <w:rsid w:val="00566672"/>
    <w:rPr>
      <w:rFonts w:ascii="Tahoma" w:hAnsi="Tahoma" w:cs="Tahoma"/>
      <w:sz w:val="16"/>
      <w:szCs w:val="16"/>
    </w:rPr>
  </w:style>
  <w:style w:type="character" w:styleId="CommentReference">
    <w:name w:val="annotation reference"/>
    <w:basedOn w:val="DefaultParagraphFont"/>
    <w:uiPriority w:val="99"/>
    <w:semiHidden/>
    <w:unhideWhenUsed/>
    <w:qFormat/>
    <w:rsid w:val="00566672"/>
    <w:rPr>
      <w:sz w:val="16"/>
      <w:szCs w:val="16"/>
    </w:rPr>
  </w:style>
  <w:style w:type="character" w:customStyle="1" w:styleId="CommentTextChar">
    <w:name w:val="Comment Text Char"/>
    <w:basedOn w:val="DefaultParagraphFont"/>
    <w:link w:val="CommentText"/>
    <w:uiPriority w:val="99"/>
    <w:qFormat/>
    <w:rsid w:val="00566672"/>
    <w:rPr>
      <w:sz w:val="20"/>
      <w:szCs w:val="20"/>
    </w:rPr>
  </w:style>
  <w:style w:type="character" w:customStyle="1" w:styleId="CommentSubjectChar">
    <w:name w:val="Comment Subject Char"/>
    <w:basedOn w:val="CommentTextChar"/>
    <w:link w:val="CommentSubject"/>
    <w:uiPriority w:val="99"/>
    <w:semiHidden/>
    <w:qFormat/>
    <w:rsid w:val="00566672"/>
    <w:rPr>
      <w:b/>
      <w:bCs/>
      <w:sz w:val="20"/>
      <w:szCs w:val="20"/>
    </w:rPr>
  </w:style>
  <w:style w:type="character" w:customStyle="1" w:styleId="Betont">
    <w:name w:val="Betont"/>
    <w:uiPriority w:val="20"/>
    <w:qFormat/>
    <w:rsid w:val="00E9075B"/>
    <w:rPr>
      <w:i/>
      <w:iCs/>
    </w:rPr>
  </w:style>
  <w:style w:type="character" w:customStyle="1" w:styleId="EndnoteTextChar">
    <w:name w:val="Endnote Text Char"/>
    <w:basedOn w:val="DefaultParagraphFont"/>
    <w:link w:val="EndnoteText"/>
    <w:uiPriority w:val="99"/>
    <w:semiHidden/>
    <w:qFormat/>
    <w:rsid w:val="00E9075B"/>
    <w:rPr>
      <w:rFonts w:ascii="Calibri" w:eastAsia="Calibri" w:hAnsi="Calibri" w:cs="Times New Roman"/>
      <w:sz w:val="20"/>
      <w:szCs w:val="20"/>
    </w:rPr>
  </w:style>
  <w:style w:type="character" w:customStyle="1" w:styleId="highlightedsearchterm">
    <w:name w:val="highlightedsearchterm"/>
    <w:basedOn w:val="DefaultParagraphFont"/>
    <w:qFormat/>
    <w:rsid w:val="00E9075B"/>
  </w:style>
  <w:style w:type="character" w:customStyle="1" w:styleId="nobr">
    <w:name w:val="nobr"/>
    <w:basedOn w:val="DefaultParagraphFont"/>
    <w:qFormat/>
    <w:rsid w:val="00E9075B"/>
  </w:style>
  <w:style w:type="character" w:customStyle="1" w:styleId="citation">
    <w:name w:val="citation"/>
    <w:basedOn w:val="DefaultParagraphFont"/>
    <w:qFormat/>
    <w:rsid w:val="00E9075B"/>
  </w:style>
  <w:style w:type="character" w:customStyle="1" w:styleId="Internetlink">
    <w:name w:val="Internetlink"/>
    <w:uiPriority w:val="99"/>
    <w:unhideWhenUsed/>
    <w:rsid w:val="00E9075B"/>
    <w:rPr>
      <w:color w:val="0000FF"/>
      <w:u w:val="single"/>
    </w:rPr>
  </w:style>
  <w:style w:type="character" w:customStyle="1" w:styleId="name">
    <w:name w:val="name"/>
    <w:basedOn w:val="DefaultParagraphFont"/>
    <w:qFormat/>
    <w:rsid w:val="00E9075B"/>
  </w:style>
  <w:style w:type="character" w:customStyle="1" w:styleId="slug-doi">
    <w:name w:val="slug-doi"/>
    <w:basedOn w:val="DefaultParagraphFont"/>
    <w:qFormat/>
    <w:rsid w:val="00E9075B"/>
  </w:style>
  <w:style w:type="character" w:customStyle="1" w:styleId="slug-vol">
    <w:name w:val="slug-vol"/>
    <w:basedOn w:val="DefaultParagraphFont"/>
    <w:qFormat/>
    <w:rsid w:val="00E9075B"/>
  </w:style>
  <w:style w:type="character" w:customStyle="1" w:styleId="slug-issue">
    <w:name w:val="slug-issue"/>
    <w:basedOn w:val="DefaultParagraphFont"/>
    <w:qFormat/>
    <w:rsid w:val="00E9075B"/>
  </w:style>
  <w:style w:type="character" w:customStyle="1" w:styleId="slug-pages3">
    <w:name w:val="slug-pages3"/>
    <w:qFormat/>
    <w:rsid w:val="00E9075B"/>
    <w:rPr>
      <w:b/>
      <w:bCs/>
    </w:rPr>
  </w:style>
  <w:style w:type="character" w:customStyle="1" w:styleId="HTMLPreformattedChar">
    <w:name w:val="HTML Preformatted Char"/>
    <w:basedOn w:val="DefaultParagraphFont"/>
    <w:link w:val="HTMLPreformatted"/>
    <w:uiPriority w:val="99"/>
    <w:semiHidden/>
    <w:qFormat/>
    <w:rsid w:val="00913B57"/>
    <w:rPr>
      <w:rFonts w:ascii="Courier New" w:eastAsia="Times New Roman" w:hAnsi="Courier New" w:cs="Courier New"/>
      <w:sz w:val="20"/>
      <w:szCs w:val="20"/>
      <w:lang w:eastAsia="de-DE"/>
    </w:rPr>
  </w:style>
  <w:style w:type="character" w:customStyle="1" w:styleId="reference-text">
    <w:name w:val="reference-text"/>
    <w:basedOn w:val="DefaultParagraphFont"/>
    <w:qFormat/>
    <w:rsid w:val="00324A66"/>
  </w:style>
  <w:style w:type="character" w:customStyle="1" w:styleId="berschrift1Zchn">
    <w:name w:val="Überschrift 1 Zchn"/>
    <w:basedOn w:val="DefaultParagraphFont"/>
    <w:uiPriority w:val="9"/>
    <w:qFormat/>
    <w:rsid w:val="00411652"/>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DefaultParagraphFont"/>
    <w:uiPriority w:val="9"/>
    <w:qFormat/>
    <w:rsid w:val="00411652"/>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DefaultParagraphFont"/>
    <w:uiPriority w:val="9"/>
    <w:qFormat/>
    <w:rsid w:val="00411652"/>
    <w:rPr>
      <w:rFonts w:asciiTheme="majorHAnsi" w:eastAsiaTheme="majorEastAsia" w:hAnsiTheme="majorHAnsi" w:cstheme="majorBidi"/>
      <w:b/>
      <w:bCs/>
      <w:color w:val="4F81BD" w:themeColor="accent1"/>
    </w:rPr>
  </w:style>
  <w:style w:type="character" w:customStyle="1" w:styleId="berschrift4Zchn">
    <w:name w:val="Überschrift 4 Zchn"/>
    <w:basedOn w:val="DefaultParagraphFont"/>
    <w:uiPriority w:val="9"/>
    <w:qFormat/>
    <w:rsid w:val="00411652"/>
    <w:rPr>
      <w:rFonts w:asciiTheme="majorHAnsi" w:eastAsiaTheme="majorEastAsia" w:hAnsiTheme="majorHAnsi" w:cstheme="majorBidi"/>
      <w:b/>
      <w:bCs/>
      <w:i/>
      <w:iCs/>
      <w:color w:val="4F81BD" w:themeColor="accent1"/>
    </w:rPr>
  </w:style>
  <w:style w:type="character" w:customStyle="1" w:styleId="BodyTextChar">
    <w:name w:val="Body Text Char"/>
    <w:basedOn w:val="DefaultParagraphFont"/>
    <w:link w:val="BodyText"/>
    <w:uiPriority w:val="99"/>
    <w:qFormat/>
    <w:rsid w:val="00411652"/>
  </w:style>
  <w:style w:type="character" w:customStyle="1" w:styleId="Textkrper-ZeileneinzugZchn">
    <w:name w:val="Textkörper-Zeileneinzug Zchn"/>
    <w:basedOn w:val="DefaultParagraphFont"/>
    <w:uiPriority w:val="99"/>
    <w:qFormat/>
    <w:rsid w:val="00411652"/>
  </w:style>
  <w:style w:type="character" w:customStyle="1" w:styleId="Textkrper-ErstzeileneinzugZchn">
    <w:name w:val="Textkörper-Erstzeileneinzug Zchn"/>
    <w:basedOn w:val="BodyTextChar"/>
    <w:uiPriority w:val="99"/>
    <w:qFormat/>
    <w:rsid w:val="00411652"/>
  </w:style>
  <w:style w:type="character" w:customStyle="1" w:styleId="Textkrper-Erstzeileneinzug2Zchn">
    <w:name w:val="Textkörper-Erstzeileneinzug 2 Zchn"/>
    <w:basedOn w:val="Textkrper-ZeileneinzugZchn"/>
    <w:uiPriority w:val="99"/>
    <w:qFormat/>
    <w:rsid w:val="00411652"/>
  </w:style>
  <w:style w:type="character" w:customStyle="1" w:styleId="doi">
    <w:name w:val="doi"/>
    <w:basedOn w:val="DefaultParagraphFont"/>
    <w:qFormat/>
    <w:rsid w:val="0095674F"/>
  </w:style>
  <w:style w:type="character" w:customStyle="1" w:styleId="slug-metadata-note3">
    <w:name w:val="slug-metadata-note3"/>
    <w:qFormat/>
    <w:rsid w:val="00D22360"/>
    <w:rPr>
      <w:vanish w:val="0"/>
    </w:rPr>
  </w:style>
  <w:style w:type="character" w:customStyle="1" w:styleId="mw-headline">
    <w:name w:val="mw-headline"/>
    <w:basedOn w:val="DefaultParagraphFont"/>
    <w:qFormat/>
    <w:rsid w:val="00B215CD"/>
  </w:style>
  <w:style w:type="character" w:styleId="PlaceholderText">
    <w:name w:val="Placeholder Text"/>
    <w:basedOn w:val="DefaultParagraphFont"/>
    <w:uiPriority w:val="99"/>
    <w:semiHidden/>
    <w:qFormat/>
    <w:rsid w:val="00CE1E0A"/>
    <w:rPr>
      <w:color w:val="808080"/>
    </w:rPr>
  </w:style>
  <w:style w:type="character" w:customStyle="1" w:styleId="element-citation">
    <w:name w:val="element-citation"/>
    <w:basedOn w:val="DefaultParagraphFont"/>
    <w:qFormat/>
    <w:rsid w:val="00F138BC"/>
  </w:style>
  <w:style w:type="character" w:customStyle="1" w:styleId="ref-journal">
    <w:name w:val="ref-journal"/>
    <w:basedOn w:val="DefaultParagraphFont"/>
    <w:qFormat/>
    <w:rsid w:val="00F138BC"/>
  </w:style>
  <w:style w:type="character" w:customStyle="1" w:styleId="ref-vol">
    <w:name w:val="ref-vol"/>
    <w:basedOn w:val="DefaultParagraphFont"/>
    <w:qFormat/>
    <w:rsid w:val="00F138BC"/>
  </w:style>
  <w:style w:type="character" w:customStyle="1" w:styleId="emphasistypeitalic">
    <w:name w:val="emphasistypeitalic"/>
    <w:basedOn w:val="DefaultParagraphFont"/>
    <w:qFormat/>
    <w:rsid w:val="00290AE8"/>
  </w:style>
  <w:style w:type="character" w:customStyle="1" w:styleId="ListLabel1">
    <w:name w:val="ListLabel 1"/>
    <w:qFormat/>
    <w:rsid w:val="004055FC"/>
    <w:rPr>
      <w:rFonts w:cs="Courier New"/>
    </w:rPr>
  </w:style>
  <w:style w:type="paragraph" w:customStyle="1" w:styleId="berschrift">
    <w:name w:val="Überschrift"/>
    <w:basedOn w:val="Normal"/>
    <w:next w:val="BodyText"/>
    <w:qFormat/>
    <w:rsid w:val="004055FC"/>
    <w:pPr>
      <w:keepNext/>
      <w:spacing w:before="240" w:after="120"/>
    </w:pPr>
    <w:rPr>
      <w:rFonts w:ascii="Liberation Sans" w:eastAsia="SimSun" w:hAnsi="Liberation Sans" w:cs="Lucida Sans"/>
      <w:sz w:val="28"/>
      <w:szCs w:val="28"/>
    </w:rPr>
  </w:style>
  <w:style w:type="paragraph" w:styleId="BodyText">
    <w:name w:val="Body Text"/>
    <w:basedOn w:val="Normal"/>
    <w:link w:val="BodyTextChar"/>
    <w:uiPriority w:val="99"/>
    <w:unhideWhenUsed/>
    <w:rsid w:val="00411652"/>
    <w:pPr>
      <w:spacing w:after="120"/>
    </w:pPr>
  </w:style>
  <w:style w:type="paragraph" w:styleId="List">
    <w:name w:val="List"/>
    <w:basedOn w:val="Normal"/>
    <w:uiPriority w:val="99"/>
    <w:unhideWhenUsed/>
    <w:rsid w:val="00411652"/>
    <w:pPr>
      <w:ind w:left="360" w:hanging="360"/>
      <w:contextualSpacing/>
    </w:pPr>
  </w:style>
  <w:style w:type="paragraph" w:styleId="Caption">
    <w:name w:val="caption"/>
    <w:basedOn w:val="Normal"/>
    <w:rsid w:val="004055FC"/>
    <w:pPr>
      <w:suppressLineNumbers/>
      <w:spacing w:before="120" w:after="120"/>
    </w:pPr>
    <w:rPr>
      <w:rFonts w:cs="Lucida Sans"/>
      <w:i/>
      <w:iCs/>
      <w:sz w:val="24"/>
      <w:szCs w:val="24"/>
    </w:rPr>
  </w:style>
  <w:style w:type="paragraph" w:customStyle="1" w:styleId="Verzeichnis">
    <w:name w:val="Verzeichnis"/>
    <w:basedOn w:val="Normal"/>
    <w:qFormat/>
    <w:rsid w:val="004055FC"/>
    <w:pPr>
      <w:suppressLineNumbers/>
    </w:pPr>
    <w:rPr>
      <w:rFonts w:ascii="Calibri" w:hAnsi="Calibri" w:cs="Lucida Sans"/>
    </w:rPr>
  </w:style>
  <w:style w:type="paragraph" w:styleId="Header">
    <w:name w:val="header"/>
    <w:basedOn w:val="Normal"/>
    <w:link w:val="HeaderChar"/>
    <w:uiPriority w:val="99"/>
    <w:unhideWhenUsed/>
    <w:rsid w:val="00E74632"/>
    <w:pPr>
      <w:tabs>
        <w:tab w:val="center" w:pos="4536"/>
        <w:tab w:val="right" w:pos="9072"/>
      </w:tabs>
      <w:spacing w:line="240" w:lineRule="auto"/>
    </w:pPr>
    <w:rPr>
      <w:rFonts w:eastAsia="Times New Roman"/>
    </w:rPr>
  </w:style>
  <w:style w:type="paragraph" w:styleId="Footer">
    <w:name w:val="footer"/>
    <w:basedOn w:val="Normal"/>
    <w:link w:val="FooterChar"/>
    <w:uiPriority w:val="99"/>
    <w:unhideWhenUsed/>
    <w:rsid w:val="000140C2"/>
    <w:pPr>
      <w:tabs>
        <w:tab w:val="center" w:pos="4536"/>
        <w:tab w:val="right" w:pos="9072"/>
      </w:tabs>
      <w:spacing w:line="240" w:lineRule="auto"/>
    </w:pPr>
  </w:style>
  <w:style w:type="paragraph" w:styleId="BalloonText">
    <w:name w:val="Balloon Text"/>
    <w:basedOn w:val="Normal"/>
    <w:link w:val="BalloonTextChar"/>
    <w:uiPriority w:val="99"/>
    <w:semiHidden/>
    <w:unhideWhenUsed/>
    <w:qFormat/>
    <w:rsid w:val="00566672"/>
    <w:pPr>
      <w:spacing w:line="240" w:lineRule="auto"/>
    </w:pPr>
    <w:rPr>
      <w:rFonts w:ascii="Tahoma" w:hAnsi="Tahoma" w:cs="Tahoma"/>
      <w:sz w:val="16"/>
      <w:szCs w:val="16"/>
    </w:rPr>
  </w:style>
  <w:style w:type="paragraph" w:styleId="CommentText">
    <w:name w:val="annotation text"/>
    <w:basedOn w:val="Normal"/>
    <w:link w:val="CommentTextChar"/>
    <w:uiPriority w:val="99"/>
    <w:unhideWhenUsed/>
    <w:qFormat/>
    <w:rsid w:val="00566672"/>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566672"/>
    <w:rPr>
      <w:b/>
      <w:bCs/>
    </w:rPr>
  </w:style>
  <w:style w:type="paragraph" w:styleId="ListBullet">
    <w:name w:val="List Bullet"/>
    <w:basedOn w:val="Normal"/>
    <w:uiPriority w:val="99"/>
    <w:unhideWhenUsed/>
    <w:qFormat/>
    <w:rsid w:val="00E9075B"/>
    <w:pPr>
      <w:contextualSpacing/>
    </w:pPr>
    <w:rPr>
      <w:rFonts w:ascii="Calibri" w:eastAsia="Calibri" w:hAnsi="Calibri" w:cs="Times New Roman"/>
    </w:rPr>
  </w:style>
  <w:style w:type="paragraph" w:customStyle="1" w:styleId="ColorfulList-Accent11">
    <w:name w:val="Colorful List - Accent 11"/>
    <w:basedOn w:val="Normal"/>
    <w:uiPriority w:val="34"/>
    <w:qFormat/>
    <w:rsid w:val="00E9075B"/>
    <w:pPr>
      <w:spacing w:after="200"/>
      <w:ind w:left="720"/>
      <w:contextualSpacing/>
    </w:pPr>
    <w:rPr>
      <w:rFonts w:ascii="Calibri" w:eastAsia="Calibri" w:hAnsi="Calibri" w:cs="Times New Roman"/>
    </w:rPr>
  </w:style>
  <w:style w:type="paragraph" w:styleId="EndnoteText">
    <w:name w:val="endnote text"/>
    <w:basedOn w:val="Normal"/>
    <w:link w:val="EndnoteTextChar"/>
    <w:uiPriority w:val="99"/>
    <w:semiHidden/>
    <w:unhideWhenUsed/>
    <w:qFormat/>
    <w:rsid w:val="00E9075B"/>
    <w:pPr>
      <w:spacing w:line="240" w:lineRule="auto"/>
    </w:pPr>
    <w:rPr>
      <w:rFonts w:ascii="Calibri" w:eastAsia="Calibri" w:hAnsi="Calibri" w:cs="Times New Roman"/>
      <w:sz w:val="20"/>
      <w:szCs w:val="20"/>
    </w:rPr>
  </w:style>
  <w:style w:type="paragraph" w:styleId="HTMLPreformatted">
    <w:name w:val="HTML Preformatted"/>
    <w:basedOn w:val="Normal"/>
    <w:link w:val="HTMLPreformattedChar"/>
    <w:uiPriority w:val="99"/>
    <w:semiHidden/>
    <w:unhideWhenUsed/>
    <w:qFormat/>
    <w:rsid w:val="00913B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de-DE"/>
    </w:rPr>
  </w:style>
  <w:style w:type="paragraph" w:customStyle="1" w:styleId="TextkrperEinrckung">
    <w:name w:val="Textkörper Einrückung"/>
    <w:basedOn w:val="Normal"/>
    <w:uiPriority w:val="99"/>
    <w:unhideWhenUsed/>
    <w:rsid w:val="00411652"/>
    <w:pPr>
      <w:spacing w:after="120"/>
      <w:ind w:left="360"/>
    </w:pPr>
  </w:style>
  <w:style w:type="paragraph" w:styleId="BodyTextIndent">
    <w:name w:val="Body Text Indent"/>
    <w:basedOn w:val="BodyText"/>
    <w:link w:val="BodyTextIndentChar"/>
    <w:uiPriority w:val="99"/>
    <w:unhideWhenUsed/>
    <w:qFormat/>
    <w:rsid w:val="00411652"/>
    <w:pPr>
      <w:spacing w:after="0"/>
      <w:ind w:firstLine="360"/>
    </w:pPr>
  </w:style>
  <w:style w:type="paragraph" w:styleId="BodyTextFirstIndent2">
    <w:name w:val="Body Text First Indent 2"/>
    <w:basedOn w:val="TextkrperEinrckung"/>
    <w:link w:val="BodyTextFirstIndent2Char"/>
    <w:uiPriority w:val="99"/>
    <w:unhideWhenUsed/>
    <w:qFormat/>
    <w:rsid w:val="00411652"/>
    <w:pPr>
      <w:spacing w:after="0"/>
      <w:ind w:firstLine="360"/>
    </w:pPr>
  </w:style>
  <w:style w:type="paragraph" w:customStyle="1" w:styleId="Default">
    <w:name w:val="Default"/>
    <w:qFormat/>
    <w:rsid w:val="00166653"/>
    <w:pPr>
      <w:suppressAutoHyphens/>
      <w:spacing w:line="240" w:lineRule="auto"/>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ED64B3"/>
    <w:pPr>
      <w:ind w:left="720"/>
      <w:contextualSpacing/>
    </w:pPr>
  </w:style>
  <w:style w:type="paragraph" w:customStyle="1" w:styleId="Rahmeninhalt">
    <w:name w:val="Rahmeninhalt"/>
    <w:basedOn w:val="Normal"/>
    <w:qFormat/>
    <w:rsid w:val="004055FC"/>
  </w:style>
  <w:style w:type="table" w:styleId="TableGrid">
    <w:name w:val="Table Grid"/>
    <w:basedOn w:val="TableNormal"/>
    <w:uiPriority w:val="59"/>
    <w:rsid w:val="00E7463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213C"/>
    <w:pPr>
      <w:suppressAutoHyphens w:val="0"/>
      <w:spacing w:before="100" w:beforeAutospacing="1" w:after="100" w:afterAutospacing="1" w:line="240" w:lineRule="auto"/>
    </w:pPr>
    <w:rPr>
      <w:rFonts w:ascii="Times New Roman" w:hAnsi="Times New Roman" w:cs="Times New Roman"/>
      <w:sz w:val="24"/>
      <w:szCs w:val="24"/>
      <w:lang w:eastAsia="de-DE"/>
    </w:rPr>
  </w:style>
  <w:style w:type="character" w:styleId="Hyperlink">
    <w:name w:val="Hyperlink"/>
    <w:basedOn w:val="DefaultParagraphFont"/>
    <w:uiPriority w:val="99"/>
    <w:unhideWhenUsed/>
    <w:rsid w:val="000A7703"/>
    <w:rPr>
      <w:color w:val="0000FF" w:themeColor="hyperlink"/>
      <w:u w:val="single"/>
    </w:rPr>
  </w:style>
  <w:style w:type="character" w:customStyle="1" w:styleId="TextkrperZchn1">
    <w:name w:val="Textkörper Zchn1"/>
    <w:basedOn w:val="DefaultParagraphFont"/>
    <w:uiPriority w:val="99"/>
    <w:semiHidden/>
    <w:rsid w:val="000C6D03"/>
    <w:rPr>
      <w:lang w:val="en-US"/>
    </w:rPr>
  </w:style>
  <w:style w:type="character" w:customStyle="1" w:styleId="KopfzeileZchn1">
    <w:name w:val="Kopfzeile Zchn1"/>
    <w:basedOn w:val="DefaultParagraphFont"/>
    <w:uiPriority w:val="99"/>
    <w:semiHidden/>
    <w:rsid w:val="000C6D03"/>
    <w:rPr>
      <w:lang w:val="en-US"/>
    </w:rPr>
  </w:style>
  <w:style w:type="character" w:customStyle="1" w:styleId="FuzeileZchn1">
    <w:name w:val="Fußzeile Zchn1"/>
    <w:basedOn w:val="DefaultParagraphFont"/>
    <w:uiPriority w:val="99"/>
    <w:semiHidden/>
    <w:rsid w:val="000C6D03"/>
    <w:rPr>
      <w:lang w:val="en-US"/>
    </w:rPr>
  </w:style>
  <w:style w:type="character" w:customStyle="1" w:styleId="SprechblasentextZchn1">
    <w:name w:val="Sprechblasentext Zchn1"/>
    <w:basedOn w:val="DefaultParagraphFont"/>
    <w:uiPriority w:val="99"/>
    <w:semiHidden/>
    <w:rsid w:val="000C6D03"/>
    <w:rPr>
      <w:rFonts w:ascii="Tahoma" w:hAnsi="Tahoma" w:cs="Tahoma"/>
      <w:sz w:val="16"/>
      <w:szCs w:val="16"/>
      <w:lang w:val="en-US"/>
    </w:rPr>
  </w:style>
  <w:style w:type="character" w:customStyle="1" w:styleId="KommentartextZchn1">
    <w:name w:val="Kommentartext Zchn1"/>
    <w:basedOn w:val="DefaultParagraphFont"/>
    <w:uiPriority w:val="99"/>
    <w:semiHidden/>
    <w:rsid w:val="000C6D03"/>
    <w:rPr>
      <w:sz w:val="20"/>
      <w:szCs w:val="20"/>
      <w:lang w:val="en-US"/>
    </w:rPr>
  </w:style>
  <w:style w:type="character" w:customStyle="1" w:styleId="KommentarthemaZchn1">
    <w:name w:val="Kommentarthema Zchn1"/>
    <w:basedOn w:val="KommentartextZchn1"/>
    <w:uiPriority w:val="99"/>
    <w:semiHidden/>
    <w:rsid w:val="000C6D03"/>
    <w:rPr>
      <w:b/>
      <w:bCs/>
      <w:sz w:val="20"/>
      <w:szCs w:val="20"/>
      <w:lang w:val="en-US"/>
    </w:rPr>
  </w:style>
  <w:style w:type="character" w:customStyle="1" w:styleId="EndnotentextZchn1">
    <w:name w:val="Endnotentext Zchn1"/>
    <w:basedOn w:val="DefaultParagraphFont"/>
    <w:uiPriority w:val="99"/>
    <w:semiHidden/>
    <w:rsid w:val="000C6D03"/>
    <w:rPr>
      <w:sz w:val="20"/>
      <w:szCs w:val="20"/>
      <w:lang w:val="en-US"/>
    </w:rPr>
  </w:style>
  <w:style w:type="character" w:customStyle="1" w:styleId="HTMLVorformatiertZchn1">
    <w:name w:val="HTML Vorformatiert Zchn1"/>
    <w:basedOn w:val="DefaultParagraphFont"/>
    <w:uiPriority w:val="99"/>
    <w:semiHidden/>
    <w:rsid w:val="000C6D03"/>
    <w:rPr>
      <w:rFonts w:ascii="Consolas" w:hAnsi="Consolas" w:cs="Consolas"/>
      <w:sz w:val="20"/>
      <w:szCs w:val="20"/>
      <w:lang w:val="en-US"/>
    </w:rPr>
  </w:style>
  <w:style w:type="character" w:customStyle="1" w:styleId="BodyTextIndentChar">
    <w:name w:val="Body Text Indent Char"/>
    <w:basedOn w:val="DefaultParagraphFont"/>
    <w:link w:val="BodyTextIndent"/>
    <w:uiPriority w:val="99"/>
    <w:rsid w:val="000C6D03"/>
    <w:rPr>
      <w:lang w:val="en-US"/>
    </w:rPr>
  </w:style>
  <w:style w:type="character" w:customStyle="1" w:styleId="BodyTextFirstIndent2Char">
    <w:name w:val="Body Text First Indent 2 Char"/>
    <w:basedOn w:val="BodyTextIndentChar"/>
    <w:link w:val="BodyTextFirstIndent2"/>
    <w:uiPriority w:val="99"/>
    <w:rsid w:val="000C6D03"/>
    <w:rPr>
      <w:lang w:val="en-US"/>
    </w:rPr>
  </w:style>
  <w:style w:type="paragraph" w:styleId="PlainText">
    <w:name w:val="Plain Text"/>
    <w:basedOn w:val="Normal"/>
    <w:link w:val="PlainTextChar"/>
    <w:uiPriority w:val="99"/>
    <w:unhideWhenUsed/>
    <w:rsid w:val="00A32CE1"/>
    <w:pPr>
      <w:suppressAutoHyphens w:val="0"/>
      <w:spacing w:line="240" w:lineRule="auto"/>
    </w:pPr>
    <w:rPr>
      <w:rFonts w:ascii="Consolas" w:hAnsi="Consolas"/>
      <w:sz w:val="21"/>
      <w:szCs w:val="21"/>
      <w:lang w:val="de-DE"/>
    </w:rPr>
  </w:style>
  <w:style w:type="character" w:customStyle="1" w:styleId="PlainTextChar">
    <w:name w:val="Plain Text Char"/>
    <w:basedOn w:val="DefaultParagraphFont"/>
    <w:link w:val="PlainText"/>
    <w:uiPriority w:val="99"/>
    <w:rsid w:val="00A32CE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116444">
      <w:bodyDiv w:val="1"/>
      <w:marLeft w:val="0"/>
      <w:marRight w:val="0"/>
      <w:marTop w:val="0"/>
      <w:marBottom w:val="0"/>
      <w:divBdr>
        <w:top w:val="none" w:sz="0" w:space="0" w:color="auto"/>
        <w:left w:val="none" w:sz="0" w:space="0" w:color="auto"/>
        <w:bottom w:val="none" w:sz="0" w:space="0" w:color="auto"/>
        <w:right w:val="none" w:sz="0" w:space="0" w:color="auto"/>
      </w:divBdr>
    </w:div>
    <w:div w:id="1387413398">
      <w:bodyDiv w:val="1"/>
      <w:marLeft w:val="0"/>
      <w:marRight w:val="0"/>
      <w:marTop w:val="0"/>
      <w:marBottom w:val="0"/>
      <w:divBdr>
        <w:top w:val="none" w:sz="0" w:space="0" w:color="auto"/>
        <w:left w:val="none" w:sz="0" w:space="0" w:color="auto"/>
        <w:bottom w:val="none" w:sz="0" w:space="0" w:color="auto"/>
        <w:right w:val="none" w:sz="0" w:space="0" w:color="auto"/>
      </w:divBdr>
    </w:div>
    <w:div w:id="1636134474">
      <w:bodyDiv w:val="1"/>
      <w:marLeft w:val="0"/>
      <w:marRight w:val="0"/>
      <w:marTop w:val="0"/>
      <w:marBottom w:val="0"/>
      <w:divBdr>
        <w:top w:val="none" w:sz="0" w:space="0" w:color="auto"/>
        <w:left w:val="none" w:sz="0" w:space="0" w:color="auto"/>
        <w:bottom w:val="none" w:sz="0" w:space="0" w:color="auto"/>
        <w:right w:val="none" w:sz="0" w:space="0" w:color="auto"/>
      </w:divBdr>
      <w:divsChild>
        <w:div w:id="1858036799">
          <w:marLeft w:val="0"/>
          <w:marRight w:val="0"/>
          <w:marTop w:val="0"/>
          <w:marBottom w:val="0"/>
          <w:divBdr>
            <w:top w:val="none" w:sz="0" w:space="0" w:color="auto"/>
            <w:left w:val="none" w:sz="0" w:space="0" w:color="auto"/>
            <w:bottom w:val="none" w:sz="0" w:space="0" w:color="auto"/>
            <w:right w:val="none" w:sz="0" w:space="0" w:color="auto"/>
          </w:divBdr>
          <w:divsChild>
            <w:div w:id="1424033588">
              <w:marLeft w:val="0"/>
              <w:marRight w:val="0"/>
              <w:marTop w:val="0"/>
              <w:marBottom w:val="0"/>
              <w:divBdr>
                <w:top w:val="none" w:sz="0" w:space="0" w:color="auto"/>
                <w:left w:val="none" w:sz="0" w:space="0" w:color="auto"/>
                <w:bottom w:val="none" w:sz="0" w:space="0" w:color="auto"/>
                <w:right w:val="none" w:sz="0" w:space="0" w:color="auto"/>
              </w:divBdr>
              <w:divsChild>
                <w:div w:id="629365615">
                  <w:marLeft w:val="0"/>
                  <w:marRight w:val="0"/>
                  <w:marTop w:val="0"/>
                  <w:marBottom w:val="0"/>
                  <w:divBdr>
                    <w:top w:val="none" w:sz="0" w:space="0" w:color="auto"/>
                    <w:left w:val="none" w:sz="0" w:space="0" w:color="auto"/>
                    <w:bottom w:val="none" w:sz="0" w:space="0" w:color="auto"/>
                    <w:right w:val="none" w:sz="0" w:space="0" w:color="auto"/>
                  </w:divBdr>
                  <w:divsChild>
                    <w:div w:id="1616252409">
                      <w:marLeft w:val="0"/>
                      <w:marRight w:val="0"/>
                      <w:marTop w:val="0"/>
                      <w:marBottom w:val="0"/>
                      <w:divBdr>
                        <w:top w:val="none" w:sz="0" w:space="0" w:color="auto"/>
                        <w:left w:val="none" w:sz="0" w:space="0" w:color="auto"/>
                        <w:bottom w:val="none" w:sz="0" w:space="0" w:color="auto"/>
                        <w:right w:val="none" w:sz="0" w:space="0" w:color="auto"/>
                      </w:divBdr>
                      <w:divsChild>
                        <w:div w:id="53897646">
                          <w:marLeft w:val="0"/>
                          <w:marRight w:val="0"/>
                          <w:marTop w:val="0"/>
                          <w:marBottom w:val="0"/>
                          <w:divBdr>
                            <w:top w:val="none" w:sz="0" w:space="0" w:color="auto"/>
                            <w:left w:val="none" w:sz="0" w:space="0" w:color="auto"/>
                            <w:bottom w:val="none" w:sz="0" w:space="0" w:color="auto"/>
                            <w:right w:val="none" w:sz="0" w:space="0" w:color="auto"/>
                          </w:divBdr>
                          <w:divsChild>
                            <w:div w:id="4093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470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bigfiveproject.com/published-papers/" TargetMode="External"/><Relationship Id="rId13" Type="http://schemas.openxmlformats.org/officeDocument/2006/relationships/image" Target="media/image1.jpeg"/><Relationship Id="rId18" Type="http://schemas.openxmlformats.org/officeDocument/2006/relationships/image" Target="media/image5.jpeg"/><Relationship Id="rId26"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7.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22F13A-E727-4ED5-946B-FC99CFED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19762</Words>
  <Characters>112650</Characters>
  <Application>Microsoft Office Word</Application>
  <DocSecurity>0</DocSecurity>
  <Lines>938</Lines>
  <Paragraphs>264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University of Southampton</Company>
  <LinksUpToDate>false</LinksUpToDate>
  <CharactersWithSpaces>132148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Sedikides C.</cp:lastModifiedBy>
  <cp:revision>4</cp:revision>
  <dcterms:created xsi:type="dcterms:W3CDTF">2016-04-20T13:06:00Z</dcterms:created>
  <dcterms:modified xsi:type="dcterms:W3CDTF">2016-04-23T18:29:00Z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University of Southampton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y fmtid="{D5CDD505-2E9C-101B-9397-08002B2CF9AE}" pid="10" name="_AdHocReviewCycleID">
    <vt:i4>324448580</vt:i4>
  </property>
  <property fmtid="{D5CDD505-2E9C-101B-9397-08002B2CF9AE}" pid="11" name="_EmailSubject">
    <vt:lpwstr>Your Submission PSP-P-2015-0373R1 - [EMID:de0a27d21918fc02]</vt:lpwstr>
  </property>
  <property fmtid="{D5CDD505-2E9C-101B-9397-08002B2CF9AE}" pid="12" name="_AuthorEmail">
    <vt:lpwstr>C.Sedikides@soton.ac.uk</vt:lpwstr>
  </property>
  <property fmtid="{D5CDD505-2E9C-101B-9397-08002B2CF9AE}" pid="13" name="_AuthorEmailDisplayName">
    <vt:lpwstr>Sedikides C.</vt:lpwstr>
  </property>
</Properties>
</file>