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FA7F1" w14:textId="02E6BAE1" w:rsidR="007566B2" w:rsidRPr="00BF57A7" w:rsidRDefault="00E916C6" w:rsidP="007D2075">
      <w:pPr>
        <w:pStyle w:val="Title"/>
        <w:pBdr>
          <w:bottom w:val="none" w:sz="0" w:space="0" w:color="auto"/>
        </w:pBdr>
        <w:jc w:val="center"/>
        <w:rPr>
          <w:rFonts w:ascii="Times New Roman" w:hAnsi="Times New Roman" w:cs="Times New Roman"/>
          <w:b/>
          <w:color w:val="auto"/>
          <w:sz w:val="36"/>
          <w:szCs w:val="36"/>
          <w:lang w:val="en-GB"/>
        </w:rPr>
      </w:pPr>
      <w:r w:rsidRPr="00BF57A7">
        <w:rPr>
          <w:rFonts w:ascii="Times New Roman" w:hAnsi="Times New Roman" w:cs="Times New Roman"/>
          <w:b/>
          <w:color w:val="auto"/>
          <w:sz w:val="36"/>
          <w:szCs w:val="36"/>
          <w:lang w:val="en-GB"/>
        </w:rPr>
        <w:t>Extreme</w:t>
      </w:r>
      <w:r w:rsidR="00B3595C" w:rsidRPr="00BF57A7">
        <w:rPr>
          <w:rFonts w:ascii="Times New Roman" w:hAnsi="Times New Roman" w:cs="Times New Roman"/>
          <w:b/>
          <w:color w:val="auto"/>
          <w:sz w:val="36"/>
          <w:szCs w:val="36"/>
          <w:lang w:val="en-GB"/>
        </w:rPr>
        <w:t xml:space="preserve"> Warm Temperatures </w:t>
      </w:r>
      <w:r w:rsidR="00947EE1" w:rsidRPr="00BF57A7">
        <w:rPr>
          <w:rFonts w:ascii="Times New Roman" w:hAnsi="Times New Roman" w:cs="Times New Roman"/>
          <w:b/>
          <w:color w:val="auto"/>
          <w:sz w:val="36"/>
          <w:szCs w:val="36"/>
          <w:lang w:val="en-GB"/>
        </w:rPr>
        <w:t>Alter</w:t>
      </w:r>
      <w:r w:rsidR="00B3595C" w:rsidRPr="00BF57A7">
        <w:rPr>
          <w:rFonts w:ascii="Times New Roman" w:hAnsi="Times New Roman" w:cs="Times New Roman"/>
          <w:b/>
          <w:color w:val="auto"/>
          <w:sz w:val="36"/>
          <w:szCs w:val="36"/>
          <w:lang w:val="en-GB"/>
        </w:rPr>
        <w:t xml:space="preserve"> Forest Phenology</w:t>
      </w:r>
      <w:r w:rsidR="00AB4CC7" w:rsidRPr="00BF57A7">
        <w:rPr>
          <w:rFonts w:ascii="Times New Roman" w:hAnsi="Times New Roman" w:cs="Times New Roman"/>
          <w:b/>
          <w:color w:val="auto"/>
          <w:sz w:val="36"/>
          <w:szCs w:val="36"/>
          <w:lang w:val="en-GB"/>
        </w:rPr>
        <w:t xml:space="preserve"> and Productivity</w:t>
      </w:r>
      <w:r w:rsidR="00B3595C" w:rsidRPr="00BF57A7">
        <w:rPr>
          <w:rFonts w:ascii="Times New Roman" w:hAnsi="Times New Roman" w:cs="Times New Roman"/>
          <w:b/>
          <w:color w:val="auto"/>
          <w:sz w:val="36"/>
          <w:szCs w:val="36"/>
          <w:lang w:val="en-GB"/>
        </w:rPr>
        <w:t xml:space="preserve"> in Europe</w:t>
      </w:r>
    </w:p>
    <w:p w14:paraId="422A8910" w14:textId="77777777" w:rsidR="00023139" w:rsidRPr="00BF57A7" w:rsidRDefault="00023139" w:rsidP="007D2075">
      <w:pPr>
        <w:rPr>
          <w:rFonts w:ascii="Arial" w:hAnsi="Arial" w:cs="Arial"/>
          <w:lang w:val="en-GB"/>
        </w:rPr>
      </w:pPr>
    </w:p>
    <w:p w14:paraId="74D913B6" w14:textId="1E58EBDB" w:rsidR="007566B2" w:rsidRPr="00BF57A7" w:rsidRDefault="00542DFC" w:rsidP="007D2075">
      <w:pPr>
        <w:pStyle w:val="NoSpacing"/>
        <w:spacing w:line="360" w:lineRule="auto"/>
        <w:jc w:val="both"/>
        <w:rPr>
          <w:rFonts w:ascii="Times New Roman" w:hAnsi="Times New Roman" w:cs="Times New Roman"/>
          <w:sz w:val="24"/>
          <w:szCs w:val="24"/>
          <w:vertAlign w:val="superscript"/>
          <w:lang w:val="en-GB"/>
        </w:rPr>
      </w:pPr>
      <w:r w:rsidRPr="00BF57A7">
        <w:rPr>
          <w:rFonts w:ascii="Times New Roman" w:hAnsi="Times New Roman" w:cs="Times New Roman"/>
          <w:sz w:val="24"/>
          <w:szCs w:val="24"/>
          <w:lang w:val="en-GB"/>
        </w:rPr>
        <w:t>R</w:t>
      </w:r>
      <w:r w:rsidR="003E5733" w:rsidRPr="00BF57A7">
        <w:rPr>
          <w:rFonts w:ascii="Times New Roman" w:hAnsi="Times New Roman" w:cs="Times New Roman"/>
          <w:sz w:val="24"/>
          <w:szCs w:val="24"/>
          <w:lang w:val="en-GB"/>
        </w:rPr>
        <w:t>ichard</w:t>
      </w:r>
      <w:r w:rsidRPr="00BF57A7">
        <w:rPr>
          <w:rFonts w:ascii="Times New Roman" w:hAnsi="Times New Roman" w:cs="Times New Roman"/>
          <w:sz w:val="24"/>
          <w:szCs w:val="24"/>
          <w:lang w:val="en-GB"/>
        </w:rPr>
        <w:t xml:space="preserve"> A.</w:t>
      </w:r>
      <w:r w:rsidR="00C24007" w:rsidRPr="00BF57A7">
        <w:rPr>
          <w:rFonts w:ascii="Times New Roman" w:hAnsi="Times New Roman" w:cs="Times New Roman"/>
          <w:sz w:val="24"/>
          <w:szCs w:val="24"/>
          <w:lang w:val="en-GB"/>
        </w:rPr>
        <w:t xml:space="preserve"> C</w:t>
      </w:r>
      <w:r w:rsidR="003E5733" w:rsidRPr="00BF57A7">
        <w:rPr>
          <w:rFonts w:ascii="Times New Roman" w:hAnsi="Times New Roman" w:cs="Times New Roman"/>
          <w:sz w:val="24"/>
          <w:szCs w:val="24"/>
          <w:lang w:val="en-GB"/>
        </w:rPr>
        <w:t>rabbe</w:t>
      </w:r>
      <w:r w:rsidR="00FF7FC7" w:rsidRPr="00BF57A7">
        <w:rPr>
          <w:rFonts w:ascii="Times New Roman" w:hAnsi="Times New Roman" w:cs="Times New Roman"/>
          <w:b/>
          <w:sz w:val="24"/>
          <w:szCs w:val="24"/>
          <w:vertAlign w:val="superscript"/>
          <w:lang w:val="en-GB"/>
        </w:rPr>
        <w:t>1</w:t>
      </w:r>
      <w:r w:rsidR="00CF3F4E" w:rsidRPr="00BF57A7">
        <w:rPr>
          <w:rFonts w:ascii="Times New Roman" w:hAnsi="Times New Roman" w:cs="Times New Roman"/>
          <w:b/>
          <w:sz w:val="24"/>
          <w:szCs w:val="24"/>
          <w:vertAlign w:val="superscript"/>
          <w:lang w:val="en-GB"/>
        </w:rPr>
        <w:t>,</w:t>
      </w:r>
      <w:r w:rsidR="007C2DC0" w:rsidRPr="00BF57A7">
        <w:rPr>
          <w:rFonts w:ascii="Times New Roman" w:hAnsi="Times New Roman" w:cs="Times New Roman"/>
          <w:b/>
          <w:sz w:val="24"/>
          <w:szCs w:val="24"/>
          <w:vertAlign w:val="superscript"/>
          <w:lang w:val="en-GB"/>
        </w:rPr>
        <w:t xml:space="preserve"> 2</w:t>
      </w:r>
      <w:r w:rsidR="005C4785" w:rsidRPr="00BF57A7">
        <w:rPr>
          <w:rFonts w:ascii="Times New Roman" w:hAnsi="Times New Roman" w:cs="Times New Roman"/>
          <w:sz w:val="24"/>
          <w:szCs w:val="24"/>
          <w:lang w:val="en-GB"/>
        </w:rPr>
        <w:t xml:space="preserve">, </w:t>
      </w:r>
      <w:r w:rsidR="00C24007" w:rsidRPr="00BF57A7">
        <w:rPr>
          <w:rFonts w:ascii="Times New Roman" w:hAnsi="Times New Roman" w:cs="Times New Roman"/>
          <w:sz w:val="24"/>
          <w:szCs w:val="24"/>
          <w:lang w:val="en-GB"/>
        </w:rPr>
        <w:t>J</w:t>
      </w:r>
      <w:r w:rsidR="002119F9" w:rsidRPr="00BF57A7">
        <w:rPr>
          <w:rFonts w:ascii="Times New Roman" w:hAnsi="Times New Roman" w:cs="Times New Roman"/>
          <w:sz w:val="24"/>
          <w:szCs w:val="24"/>
          <w:lang w:val="en-GB"/>
        </w:rPr>
        <w:t>adu</w:t>
      </w:r>
      <w:r w:rsidR="003E5733" w:rsidRPr="00BF57A7">
        <w:rPr>
          <w:rFonts w:ascii="Times New Roman" w:hAnsi="Times New Roman" w:cs="Times New Roman"/>
          <w:sz w:val="24"/>
          <w:szCs w:val="24"/>
          <w:lang w:val="en-GB"/>
        </w:rPr>
        <w:t xml:space="preserve"> </w:t>
      </w:r>
      <w:r w:rsidR="00C24007" w:rsidRPr="00BF57A7">
        <w:rPr>
          <w:rFonts w:ascii="Times New Roman" w:hAnsi="Times New Roman" w:cs="Times New Roman"/>
          <w:sz w:val="24"/>
          <w:szCs w:val="24"/>
          <w:lang w:val="en-GB"/>
        </w:rPr>
        <w:t>D</w:t>
      </w:r>
      <w:r w:rsidR="003E5733" w:rsidRPr="00BF57A7">
        <w:rPr>
          <w:rFonts w:ascii="Times New Roman" w:hAnsi="Times New Roman" w:cs="Times New Roman"/>
          <w:sz w:val="24"/>
          <w:szCs w:val="24"/>
          <w:lang w:val="en-GB"/>
        </w:rPr>
        <w:t>ash</w:t>
      </w:r>
      <w:r w:rsidR="007C2DC0" w:rsidRPr="00BF57A7">
        <w:rPr>
          <w:rFonts w:ascii="Times New Roman" w:hAnsi="Times New Roman" w:cs="Times New Roman"/>
          <w:b/>
          <w:sz w:val="24"/>
          <w:szCs w:val="24"/>
          <w:vertAlign w:val="superscript"/>
          <w:lang w:val="en-GB"/>
        </w:rPr>
        <w:t>3</w:t>
      </w:r>
      <w:r w:rsidR="005C4785" w:rsidRPr="00BF57A7">
        <w:rPr>
          <w:rFonts w:ascii="Times New Roman" w:hAnsi="Times New Roman" w:cs="Times New Roman"/>
          <w:sz w:val="24"/>
          <w:szCs w:val="24"/>
          <w:lang w:val="en-GB"/>
        </w:rPr>
        <w:t xml:space="preserve">, </w:t>
      </w:r>
      <w:r w:rsidR="006835A1" w:rsidRPr="00BF57A7">
        <w:rPr>
          <w:rFonts w:ascii="Times New Roman" w:hAnsi="Times New Roman" w:cs="Times New Roman"/>
          <w:sz w:val="24"/>
          <w:szCs w:val="24"/>
          <w:lang w:val="en-GB"/>
        </w:rPr>
        <w:t>Victor F</w:t>
      </w:r>
      <w:r w:rsidR="00B52C5A" w:rsidRPr="00BF57A7">
        <w:rPr>
          <w:rFonts w:ascii="Times New Roman" w:hAnsi="Times New Roman" w:cs="Times New Roman"/>
          <w:sz w:val="24"/>
          <w:szCs w:val="24"/>
          <w:lang w:val="en-GB"/>
        </w:rPr>
        <w:t>. Rodriguez-Ga</w:t>
      </w:r>
      <w:r w:rsidR="006C4582" w:rsidRPr="00BF57A7">
        <w:rPr>
          <w:rFonts w:ascii="Times New Roman" w:hAnsi="Times New Roman" w:cs="Times New Roman"/>
          <w:sz w:val="24"/>
          <w:szCs w:val="24"/>
          <w:lang w:val="en-GB"/>
        </w:rPr>
        <w:t>liano</w:t>
      </w:r>
      <w:r w:rsidR="007C2DC0" w:rsidRPr="00BF57A7">
        <w:rPr>
          <w:rFonts w:ascii="Times New Roman" w:hAnsi="Times New Roman" w:cs="Times New Roman"/>
          <w:b/>
          <w:sz w:val="24"/>
          <w:szCs w:val="24"/>
          <w:vertAlign w:val="superscript"/>
          <w:lang w:val="en-GB"/>
        </w:rPr>
        <w:t>3</w:t>
      </w:r>
      <w:r w:rsidR="00AC232F" w:rsidRPr="00BF57A7">
        <w:rPr>
          <w:rFonts w:ascii="Times New Roman" w:hAnsi="Times New Roman" w:cs="Times New Roman"/>
          <w:b/>
          <w:sz w:val="24"/>
          <w:szCs w:val="24"/>
          <w:vertAlign w:val="superscript"/>
          <w:lang w:val="en-GB"/>
        </w:rPr>
        <w:t>, 4</w:t>
      </w:r>
      <w:r w:rsidR="006835A1" w:rsidRPr="00BF57A7">
        <w:rPr>
          <w:rFonts w:ascii="Times New Roman" w:hAnsi="Times New Roman" w:cs="Times New Roman"/>
          <w:sz w:val="24"/>
          <w:szCs w:val="24"/>
          <w:lang w:val="en-GB"/>
        </w:rPr>
        <w:t>, Dalibor</w:t>
      </w:r>
      <w:r w:rsidR="006C4582" w:rsidRPr="00BF57A7">
        <w:rPr>
          <w:rFonts w:ascii="Times New Roman" w:hAnsi="Times New Roman" w:cs="Times New Roman"/>
          <w:sz w:val="24"/>
          <w:szCs w:val="24"/>
          <w:lang w:val="en-GB"/>
        </w:rPr>
        <w:t xml:space="preserve"> Janous</w:t>
      </w:r>
      <w:r w:rsidR="00EE6AAD" w:rsidRPr="00BF57A7">
        <w:rPr>
          <w:rFonts w:ascii="Times New Roman" w:hAnsi="Times New Roman" w:cs="Times New Roman"/>
          <w:b/>
          <w:sz w:val="24"/>
          <w:szCs w:val="24"/>
          <w:vertAlign w:val="superscript"/>
          <w:lang w:val="en-GB"/>
        </w:rPr>
        <w:t>1</w:t>
      </w:r>
      <w:r w:rsidR="007C2DC0" w:rsidRPr="00BF57A7">
        <w:rPr>
          <w:rFonts w:ascii="Times New Roman" w:hAnsi="Times New Roman" w:cs="Times New Roman"/>
          <w:b/>
          <w:sz w:val="24"/>
          <w:szCs w:val="24"/>
          <w:vertAlign w:val="superscript"/>
          <w:lang w:val="en-GB"/>
        </w:rPr>
        <w:t>, 2</w:t>
      </w:r>
      <w:r w:rsidR="00965C01" w:rsidRPr="00BF57A7">
        <w:rPr>
          <w:rFonts w:ascii="Times New Roman" w:hAnsi="Times New Roman" w:cs="Times New Roman"/>
          <w:b/>
          <w:sz w:val="24"/>
          <w:szCs w:val="24"/>
          <w:lang w:val="en-GB"/>
        </w:rPr>
        <w:t xml:space="preserve">, </w:t>
      </w:r>
      <w:r w:rsidR="00965C01" w:rsidRPr="00BF57A7">
        <w:rPr>
          <w:rFonts w:ascii="Times New Roman" w:hAnsi="Times New Roman" w:cs="Times New Roman"/>
          <w:sz w:val="24"/>
          <w:szCs w:val="24"/>
          <w:lang w:val="en-GB"/>
        </w:rPr>
        <w:t>Marian Pav</w:t>
      </w:r>
      <w:r w:rsidR="007513DE" w:rsidRPr="00BF57A7">
        <w:rPr>
          <w:rFonts w:ascii="Times New Roman" w:hAnsi="Times New Roman" w:cs="Times New Roman"/>
          <w:sz w:val="24"/>
          <w:szCs w:val="24"/>
          <w:lang w:val="en-GB"/>
        </w:rPr>
        <w:t>el</w:t>
      </w:r>
      <w:r w:rsidR="00965C01" w:rsidRPr="00BF57A7">
        <w:rPr>
          <w:rFonts w:ascii="Times New Roman" w:hAnsi="Times New Roman" w:cs="Times New Roman"/>
          <w:sz w:val="24"/>
          <w:szCs w:val="24"/>
          <w:lang w:val="en-GB"/>
        </w:rPr>
        <w:t>ka</w:t>
      </w:r>
      <w:r w:rsidR="00965C01" w:rsidRPr="00BF57A7">
        <w:rPr>
          <w:rFonts w:ascii="Times New Roman" w:hAnsi="Times New Roman" w:cs="Times New Roman"/>
          <w:b/>
          <w:sz w:val="24"/>
          <w:szCs w:val="24"/>
          <w:vertAlign w:val="superscript"/>
          <w:lang w:val="en-GB"/>
        </w:rPr>
        <w:t>1,</w:t>
      </w:r>
      <w:r w:rsidR="00205A87" w:rsidRPr="00BF57A7">
        <w:rPr>
          <w:rFonts w:ascii="Times New Roman" w:hAnsi="Times New Roman" w:cs="Times New Roman"/>
          <w:b/>
          <w:sz w:val="24"/>
          <w:szCs w:val="24"/>
          <w:vertAlign w:val="superscript"/>
          <w:lang w:val="en-GB"/>
        </w:rPr>
        <w:t xml:space="preserve"> </w:t>
      </w:r>
      <w:r w:rsidR="00965C01" w:rsidRPr="00BF57A7">
        <w:rPr>
          <w:rFonts w:ascii="Times New Roman" w:hAnsi="Times New Roman" w:cs="Times New Roman"/>
          <w:b/>
          <w:sz w:val="24"/>
          <w:szCs w:val="24"/>
          <w:vertAlign w:val="superscript"/>
          <w:lang w:val="en-GB"/>
        </w:rPr>
        <w:t>2</w:t>
      </w:r>
      <w:r w:rsidR="00C45BDF" w:rsidRPr="00BF57A7">
        <w:rPr>
          <w:rFonts w:ascii="Times New Roman" w:hAnsi="Times New Roman" w:cs="Times New Roman"/>
          <w:b/>
          <w:sz w:val="24"/>
          <w:szCs w:val="24"/>
          <w:lang w:val="en-GB"/>
        </w:rPr>
        <w:t xml:space="preserve">, </w:t>
      </w:r>
      <w:r w:rsidR="00C45BDF" w:rsidRPr="00BF57A7">
        <w:rPr>
          <w:rFonts w:ascii="Times New Roman" w:hAnsi="Times New Roman" w:cs="Times New Roman"/>
          <w:sz w:val="24"/>
          <w:szCs w:val="24"/>
          <w:lang w:val="en-GB"/>
        </w:rPr>
        <w:t>Michal V. Marek</w:t>
      </w:r>
      <w:r w:rsidR="00A853FB" w:rsidRPr="00BF57A7">
        <w:rPr>
          <w:rFonts w:ascii="Times New Roman" w:hAnsi="Times New Roman" w:cs="Times New Roman"/>
          <w:b/>
          <w:sz w:val="24"/>
          <w:szCs w:val="24"/>
          <w:vertAlign w:val="superscript"/>
          <w:lang w:val="en-GB"/>
        </w:rPr>
        <w:t>1</w:t>
      </w:r>
      <w:r w:rsidR="00A853FB" w:rsidRPr="00BF57A7">
        <w:rPr>
          <w:rFonts w:ascii="Times New Roman" w:hAnsi="Times New Roman" w:cs="Times New Roman"/>
          <w:sz w:val="24"/>
          <w:szCs w:val="24"/>
          <w:vertAlign w:val="superscript"/>
          <w:lang w:val="en-GB"/>
        </w:rPr>
        <w:t>,</w:t>
      </w:r>
      <w:r w:rsidR="00A853FB" w:rsidRPr="00BF57A7">
        <w:rPr>
          <w:rFonts w:ascii="Times New Roman" w:hAnsi="Times New Roman" w:cs="Times New Roman"/>
          <w:b/>
          <w:sz w:val="24"/>
          <w:szCs w:val="24"/>
          <w:vertAlign w:val="superscript"/>
          <w:lang w:val="en-GB"/>
        </w:rPr>
        <w:t>2</w:t>
      </w:r>
    </w:p>
    <w:p w14:paraId="46D61258" w14:textId="77777777" w:rsidR="006E7AA1" w:rsidRPr="00BF57A7" w:rsidRDefault="006E7AA1" w:rsidP="007D2075">
      <w:pPr>
        <w:pStyle w:val="NoSpacing"/>
        <w:spacing w:line="360" w:lineRule="auto"/>
        <w:jc w:val="both"/>
        <w:rPr>
          <w:rFonts w:ascii="Times New Roman" w:hAnsi="Times New Roman" w:cs="Times New Roman"/>
          <w:sz w:val="24"/>
          <w:szCs w:val="24"/>
          <w:vertAlign w:val="superscript"/>
          <w:lang w:val="en-GB"/>
        </w:rPr>
      </w:pPr>
    </w:p>
    <w:p w14:paraId="1D8AA318" w14:textId="288FF4F4" w:rsidR="00B33770" w:rsidRPr="00BF57A7" w:rsidRDefault="00121D2C" w:rsidP="007D2075">
      <w:pPr>
        <w:pStyle w:val="NoSpacing"/>
        <w:numPr>
          <w:ilvl w:val="0"/>
          <w:numId w:val="1"/>
        </w:numPr>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 CzechGlobe</w:t>
      </w:r>
      <w:r w:rsidR="00B33770"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w:t>
      </w:r>
      <w:r w:rsidR="00AF3F7A" w:rsidRPr="00BF57A7">
        <w:rPr>
          <w:rFonts w:ascii="Times New Roman" w:hAnsi="Times New Roman" w:cs="Times New Roman"/>
          <w:sz w:val="24"/>
          <w:szCs w:val="24"/>
          <w:lang w:val="en-GB"/>
        </w:rPr>
        <w:t>Global Change Research Institute</w:t>
      </w:r>
      <w:r w:rsidR="0099042E" w:rsidRPr="00BF57A7">
        <w:rPr>
          <w:rFonts w:ascii="Times New Roman" w:hAnsi="Times New Roman" w:cs="Times New Roman"/>
          <w:sz w:val="24"/>
          <w:szCs w:val="24"/>
          <w:lang w:val="en-GB"/>
        </w:rPr>
        <w:t>,</w:t>
      </w:r>
      <w:r w:rsidR="007C2DC0" w:rsidRPr="00BF57A7">
        <w:rPr>
          <w:rFonts w:ascii="Times New Roman" w:hAnsi="Times New Roman" w:cs="Times New Roman"/>
          <w:sz w:val="24"/>
          <w:szCs w:val="24"/>
          <w:lang w:val="en-GB"/>
        </w:rPr>
        <w:t xml:space="preserve"> Academy of Sciences of the Czech Republic,</w:t>
      </w:r>
      <w:r w:rsidR="00F03CC4" w:rsidRPr="00BF57A7">
        <w:rPr>
          <w:rFonts w:ascii="Times New Roman" w:hAnsi="Times New Roman" w:cs="Times New Roman"/>
          <w:sz w:val="24"/>
          <w:szCs w:val="24"/>
          <w:lang w:val="en-GB"/>
        </w:rPr>
        <w:t xml:space="preserve"> </w:t>
      </w:r>
      <w:r w:rsidR="007C2DC0" w:rsidRPr="00BF57A7">
        <w:rPr>
          <w:rFonts w:ascii="Times New Roman" w:hAnsi="Times New Roman" w:cs="Times New Roman"/>
          <w:sz w:val="24"/>
          <w:szCs w:val="24"/>
          <w:lang w:val="en-GB"/>
        </w:rPr>
        <w:t>Belidla 4a, 603 00 Brno, Czech Republic</w:t>
      </w:r>
    </w:p>
    <w:p w14:paraId="6A9FA37C" w14:textId="4B541063" w:rsidR="00B33770" w:rsidRPr="00BF57A7" w:rsidRDefault="00B33770" w:rsidP="007D2075">
      <w:pPr>
        <w:pStyle w:val="NoSpacing"/>
        <w:numPr>
          <w:ilvl w:val="0"/>
          <w:numId w:val="1"/>
        </w:numPr>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MendelGlobe</w:t>
      </w:r>
      <w:r w:rsidR="0099042E" w:rsidRPr="00BF57A7">
        <w:rPr>
          <w:rFonts w:ascii="Times New Roman" w:hAnsi="Times New Roman" w:cs="Times New Roman"/>
          <w:sz w:val="24"/>
          <w:szCs w:val="24"/>
          <w:lang w:val="en-GB"/>
        </w:rPr>
        <w:t>- Global Change and Managed Ecosystems</w:t>
      </w:r>
      <w:r w:rsidRPr="00BF57A7">
        <w:rPr>
          <w:rFonts w:ascii="Times New Roman" w:hAnsi="Times New Roman" w:cs="Times New Roman"/>
          <w:sz w:val="24"/>
          <w:szCs w:val="24"/>
          <w:lang w:val="en-GB"/>
        </w:rPr>
        <w:t>,</w:t>
      </w:r>
      <w:r w:rsidR="0099042E" w:rsidRPr="00BF57A7">
        <w:rPr>
          <w:rFonts w:ascii="Times New Roman" w:hAnsi="Times New Roman" w:cs="Times New Roman"/>
          <w:sz w:val="24"/>
          <w:szCs w:val="24"/>
          <w:lang w:val="en-GB"/>
        </w:rPr>
        <w:t xml:space="preserve"> Faculty of Forestry</w:t>
      </w:r>
      <w:r w:rsidRPr="00BF57A7">
        <w:rPr>
          <w:rFonts w:ascii="Times New Roman" w:hAnsi="Times New Roman" w:cs="Times New Roman"/>
          <w:sz w:val="24"/>
          <w:szCs w:val="24"/>
          <w:lang w:val="en-GB"/>
        </w:rPr>
        <w:t xml:space="preserve"> Mendel University, Zemědělská </w:t>
      </w:r>
      <w:r w:rsidR="00CC756B" w:rsidRPr="00BF57A7">
        <w:rPr>
          <w:rFonts w:ascii="Times New Roman" w:hAnsi="Times New Roman" w:cs="Times New Roman"/>
          <w:sz w:val="24"/>
          <w:szCs w:val="24"/>
          <w:lang w:val="en-GB"/>
        </w:rPr>
        <w:t>1</w:t>
      </w:r>
      <w:r w:rsidRPr="00BF57A7">
        <w:rPr>
          <w:rFonts w:ascii="Times New Roman" w:hAnsi="Times New Roman" w:cs="Times New Roman"/>
          <w:sz w:val="24"/>
          <w:szCs w:val="24"/>
          <w:lang w:val="en-GB"/>
        </w:rPr>
        <w:t xml:space="preserve">, 613 00 Brno, Czech Republic </w:t>
      </w:r>
    </w:p>
    <w:p w14:paraId="094FCF1A" w14:textId="77777777" w:rsidR="00B474F8" w:rsidRPr="00BF57A7" w:rsidRDefault="003260F4" w:rsidP="007D2075">
      <w:pPr>
        <w:pStyle w:val="NoSpacing"/>
        <w:numPr>
          <w:ilvl w:val="0"/>
          <w:numId w:val="1"/>
        </w:numPr>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Geography and Environment, University of Southampton, Southampton SO17 1BJ, UK</w:t>
      </w:r>
    </w:p>
    <w:p w14:paraId="55C8C002" w14:textId="77777777" w:rsidR="00821967" w:rsidRPr="00BF57A7" w:rsidRDefault="00821967" w:rsidP="007D2075">
      <w:pPr>
        <w:pStyle w:val="NoSpacing"/>
        <w:numPr>
          <w:ilvl w:val="0"/>
          <w:numId w:val="1"/>
        </w:numPr>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Physical Geography and Regional Geographic Analysis, University of Seville, Seville 41004, Spain</w:t>
      </w:r>
    </w:p>
    <w:p w14:paraId="117AE2F9" w14:textId="77777777" w:rsidR="00226654" w:rsidRPr="00BF57A7" w:rsidRDefault="00226654" w:rsidP="007D2075">
      <w:pPr>
        <w:pStyle w:val="NoSpacing"/>
        <w:spacing w:line="360" w:lineRule="auto"/>
        <w:jc w:val="both"/>
        <w:rPr>
          <w:rFonts w:ascii="Times New Roman" w:hAnsi="Times New Roman" w:cs="Times New Roman"/>
          <w:sz w:val="24"/>
          <w:szCs w:val="24"/>
          <w:lang w:val="en-GB"/>
        </w:rPr>
      </w:pPr>
    </w:p>
    <w:p w14:paraId="3262208E" w14:textId="77777777" w:rsidR="000C20FD" w:rsidRPr="00BF57A7" w:rsidRDefault="000C20FD" w:rsidP="007D2075">
      <w:pPr>
        <w:pStyle w:val="NoSpacing"/>
        <w:jc w:val="both"/>
        <w:rPr>
          <w:rFonts w:ascii="Times New Roman" w:hAnsi="Times New Roman" w:cs="Times New Roman"/>
          <w:sz w:val="24"/>
          <w:szCs w:val="24"/>
          <w:lang w:val="en-GB"/>
        </w:rPr>
      </w:pPr>
    </w:p>
    <w:p w14:paraId="7987C6F7" w14:textId="77777777" w:rsidR="000C20FD" w:rsidRPr="00BF57A7" w:rsidRDefault="000C20FD" w:rsidP="007D2075">
      <w:pPr>
        <w:pStyle w:val="NoSpacing"/>
        <w:jc w:val="both"/>
        <w:rPr>
          <w:rFonts w:ascii="Times New Roman" w:hAnsi="Times New Roman" w:cs="Times New Roman"/>
          <w:b/>
          <w:sz w:val="24"/>
          <w:szCs w:val="24"/>
          <w:lang w:val="en-GB"/>
        </w:rPr>
      </w:pPr>
    </w:p>
    <w:p w14:paraId="68E8FAB2" w14:textId="77777777" w:rsidR="000C20FD" w:rsidRPr="00BF57A7" w:rsidRDefault="000C20FD" w:rsidP="007D2075">
      <w:pPr>
        <w:pStyle w:val="NoSpacing"/>
        <w:jc w:val="both"/>
        <w:rPr>
          <w:rFonts w:ascii="Times New Roman" w:hAnsi="Times New Roman" w:cs="Times New Roman"/>
          <w:b/>
          <w:sz w:val="24"/>
          <w:szCs w:val="24"/>
          <w:lang w:val="en-GB"/>
        </w:rPr>
      </w:pPr>
    </w:p>
    <w:p w14:paraId="4CE6805D" w14:textId="77777777" w:rsidR="000C20FD" w:rsidRPr="00BF57A7" w:rsidRDefault="000C20FD" w:rsidP="007D2075">
      <w:pPr>
        <w:pStyle w:val="NoSpacing"/>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Corresponding author: Richard A. Crabbe </w:t>
      </w:r>
      <w:r w:rsidR="00814FB7" w:rsidRPr="00BF57A7">
        <w:rPr>
          <w:rFonts w:ascii="Times New Roman" w:hAnsi="Times New Roman" w:cs="Times New Roman"/>
          <w:sz w:val="24"/>
          <w:szCs w:val="24"/>
          <w:lang w:val="en-GB"/>
        </w:rPr>
        <w:t>(</w:t>
      </w:r>
      <w:r w:rsidR="00E51403" w:rsidRPr="00BF57A7">
        <w:rPr>
          <w:rFonts w:ascii="Times New Roman" w:hAnsi="Times New Roman" w:cs="Times New Roman"/>
          <w:sz w:val="24"/>
          <w:szCs w:val="24"/>
          <w:lang w:val="en-GB"/>
        </w:rPr>
        <w:t>richcrabbe@gmail.com</w:t>
      </w:r>
      <w:r w:rsidRPr="00BF57A7">
        <w:rPr>
          <w:rFonts w:ascii="Times New Roman" w:hAnsi="Times New Roman" w:cs="Times New Roman"/>
          <w:sz w:val="24"/>
          <w:szCs w:val="24"/>
          <w:lang w:val="en-GB"/>
        </w:rPr>
        <w:t>)</w:t>
      </w:r>
    </w:p>
    <w:p w14:paraId="41D759BC" w14:textId="77777777" w:rsidR="005819FA" w:rsidRPr="00BF57A7" w:rsidRDefault="005819FA" w:rsidP="007D2075">
      <w:pPr>
        <w:pStyle w:val="NoSpacing"/>
        <w:jc w:val="both"/>
        <w:rPr>
          <w:rFonts w:ascii="Times New Roman" w:hAnsi="Times New Roman" w:cs="Times New Roman"/>
          <w:sz w:val="24"/>
          <w:szCs w:val="24"/>
          <w:lang w:val="en-GB"/>
        </w:rPr>
      </w:pPr>
    </w:p>
    <w:p w14:paraId="7D9A54FD" w14:textId="77777777" w:rsidR="00D57A9A" w:rsidRPr="00BF57A7" w:rsidRDefault="00D57A9A" w:rsidP="007D2075">
      <w:pPr>
        <w:pStyle w:val="NoSpacing"/>
        <w:jc w:val="both"/>
        <w:rPr>
          <w:rFonts w:ascii="Times New Roman" w:hAnsi="Times New Roman" w:cs="Times New Roman"/>
          <w:sz w:val="24"/>
          <w:szCs w:val="24"/>
          <w:lang w:val="en-GB"/>
        </w:rPr>
      </w:pPr>
    </w:p>
    <w:p w14:paraId="24BB69FE" w14:textId="77777777" w:rsidR="00D57A9A" w:rsidRPr="00BF57A7" w:rsidRDefault="00D57A9A" w:rsidP="007D2075">
      <w:pPr>
        <w:pStyle w:val="NoSpacing"/>
        <w:jc w:val="both"/>
        <w:rPr>
          <w:rFonts w:ascii="Times New Roman" w:hAnsi="Times New Roman" w:cs="Times New Roman"/>
          <w:sz w:val="24"/>
          <w:szCs w:val="24"/>
          <w:lang w:val="en-GB"/>
        </w:rPr>
      </w:pPr>
    </w:p>
    <w:p w14:paraId="44DE0752" w14:textId="77777777" w:rsidR="00D57A9A" w:rsidRPr="00BF57A7" w:rsidRDefault="00D57A9A" w:rsidP="007D2075">
      <w:pPr>
        <w:pStyle w:val="NoSpacing"/>
        <w:jc w:val="both"/>
        <w:rPr>
          <w:rFonts w:ascii="Times New Roman" w:hAnsi="Times New Roman" w:cs="Times New Roman"/>
          <w:sz w:val="24"/>
          <w:szCs w:val="24"/>
          <w:lang w:val="en-GB"/>
        </w:rPr>
      </w:pPr>
    </w:p>
    <w:p w14:paraId="14CBAAA9" w14:textId="77777777" w:rsidR="005819FA" w:rsidRPr="00BF57A7" w:rsidRDefault="005819FA" w:rsidP="007D2075">
      <w:pPr>
        <w:pStyle w:val="NoSpacing"/>
        <w:jc w:val="both"/>
        <w:rPr>
          <w:rFonts w:ascii="Times New Roman" w:hAnsi="Times New Roman" w:cs="Times New Roman"/>
          <w:sz w:val="24"/>
          <w:szCs w:val="24"/>
          <w:lang w:val="en-GB"/>
        </w:rPr>
      </w:pPr>
    </w:p>
    <w:p w14:paraId="24389A15" w14:textId="77777777" w:rsidR="005819FA" w:rsidRPr="00BF57A7" w:rsidRDefault="005819FA" w:rsidP="007D2075">
      <w:pPr>
        <w:pStyle w:val="Heading1"/>
        <w:numPr>
          <w:ilvl w:val="0"/>
          <w:numId w:val="0"/>
        </w:numPr>
        <w:ind w:left="432"/>
        <w:rPr>
          <w:lang w:val="en-GB"/>
        </w:rPr>
      </w:pPr>
      <w:bookmarkStart w:id="0" w:name="_Toc406763498"/>
    </w:p>
    <w:p w14:paraId="614B4BE6" w14:textId="77777777" w:rsidR="007C024A" w:rsidRPr="00BF57A7" w:rsidRDefault="007C024A" w:rsidP="007D2075">
      <w:pPr>
        <w:rPr>
          <w:lang w:val="en-GB"/>
        </w:rPr>
      </w:pPr>
    </w:p>
    <w:p w14:paraId="4F80CC2A" w14:textId="77777777" w:rsidR="007C024A" w:rsidRPr="00BF57A7" w:rsidRDefault="007C024A" w:rsidP="007D2075">
      <w:pPr>
        <w:rPr>
          <w:lang w:val="en-GB"/>
        </w:rPr>
      </w:pPr>
    </w:p>
    <w:p w14:paraId="2AA22A9A" w14:textId="77777777" w:rsidR="007C024A" w:rsidRPr="00BF57A7" w:rsidRDefault="007C024A" w:rsidP="007D2075">
      <w:pPr>
        <w:rPr>
          <w:lang w:val="en-GB"/>
        </w:rPr>
      </w:pPr>
    </w:p>
    <w:p w14:paraId="2A7BD200" w14:textId="77777777" w:rsidR="0099042E" w:rsidRPr="00BF57A7" w:rsidRDefault="0099042E" w:rsidP="007D2075">
      <w:pPr>
        <w:rPr>
          <w:rFonts w:ascii="Arial" w:eastAsiaTheme="majorEastAsia" w:hAnsi="Arial" w:cs="Arial"/>
          <w:b/>
          <w:bCs/>
          <w:sz w:val="24"/>
          <w:szCs w:val="24"/>
          <w:lang w:val="en-GB"/>
        </w:rPr>
      </w:pPr>
      <w:bookmarkStart w:id="1" w:name="_Toc424499606"/>
    </w:p>
    <w:p w14:paraId="6B341095" w14:textId="77777777" w:rsidR="0099042E" w:rsidRPr="00BF57A7" w:rsidRDefault="0099042E" w:rsidP="007D2075">
      <w:pPr>
        <w:rPr>
          <w:rFonts w:ascii="Arial" w:eastAsiaTheme="majorEastAsia" w:hAnsi="Arial" w:cs="Arial"/>
          <w:b/>
          <w:bCs/>
          <w:sz w:val="24"/>
          <w:szCs w:val="24"/>
          <w:lang w:val="en-GB"/>
        </w:rPr>
      </w:pPr>
    </w:p>
    <w:p w14:paraId="476D0204" w14:textId="77777777" w:rsidR="00C84F32" w:rsidRPr="00BF57A7" w:rsidRDefault="00C84F32" w:rsidP="007D2075">
      <w:pPr>
        <w:rPr>
          <w:rFonts w:ascii="Arial" w:eastAsiaTheme="majorEastAsia" w:hAnsi="Arial" w:cs="Arial"/>
          <w:b/>
          <w:bCs/>
          <w:sz w:val="24"/>
          <w:szCs w:val="24"/>
          <w:lang w:val="en-GB"/>
        </w:rPr>
      </w:pPr>
    </w:p>
    <w:p w14:paraId="3BF31DDC" w14:textId="77777777" w:rsidR="00C84F32" w:rsidRPr="00BF57A7" w:rsidRDefault="00C84F32" w:rsidP="007D2075">
      <w:pPr>
        <w:rPr>
          <w:rFonts w:ascii="Arial" w:eastAsiaTheme="majorEastAsia" w:hAnsi="Arial" w:cs="Arial"/>
          <w:b/>
          <w:bCs/>
          <w:sz w:val="24"/>
          <w:szCs w:val="24"/>
          <w:lang w:val="en-GB"/>
        </w:rPr>
      </w:pPr>
    </w:p>
    <w:p w14:paraId="78CD428E" w14:textId="77777777" w:rsidR="00C84F32" w:rsidRPr="00BF57A7" w:rsidRDefault="00C84F32" w:rsidP="007D2075">
      <w:pPr>
        <w:rPr>
          <w:rFonts w:ascii="Arial" w:eastAsiaTheme="majorEastAsia" w:hAnsi="Arial" w:cs="Arial"/>
          <w:b/>
          <w:bCs/>
          <w:sz w:val="24"/>
          <w:szCs w:val="24"/>
          <w:lang w:val="en-GB"/>
        </w:rPr>
      </w:pPr>
    </w:p>
    <w:p w14:paraId="757F4648" w14:textId="77777777" w:rsidR="00DC7FDC" w:rsidRPr="00BF57A7" w:rsidRDefault="00BE6BFE" w:rsidP="007D2075">
      <w:pPr>
        <w:rPr>
          <w:rFonts w:ascii="Times New Roman" w:hAnsi="Times New Roman" w:cs="Times New Roman"/>
          <w:b/>
          <w:sz w:val="28"/>
          <w:szCs w:val="28"/>
          <w:lang w:val="en-GB"/>
        </w:rPr>
      </w:pPr>
      <w:r w:rsidRPr="00BF57A7">
        <w:rPr>
          <w:rFonts w:ascii="Times New Roman" w:hAnsi="Times New Roman" w:cs="Times New Roman"/>
          <w:b/>
          <w:sz w:val="28"/>
          <w:szCs w:val="28"/>
          <w:lang w:val="en-GB"/>
        </w:rPr>
        <w:t>A</w:t>
      </w:r>
      <w:r w:rsidR="00373DEB" w:rsidRPr="00BF57A7">
        <w:rPr>
          <w:rFonts w:ascii="Times New Roman" w:hAnsi="Times New Roman" w:cs="Times New Roman"/>
          <w:b/>
          <w:sz w:val="28"/>
          <w:szCs w:val="28"/>
          <w:lang w:val="en-GB"/>
        </w:rPr>
        <w:t>bstract</w:t>
      </w:r>
      <w:bookmarkEnd w:id="0"/>
      <w:bookmarkEnd w:id="1"/>
    </w:p>
    <w:p w14:paraId="2EB82C5F" w14:textId="00EC2F8D" w:rsidR="00281407" w:rsidRPr="00BF57A7" w:rsidRDefault="00896BDF"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Recent climate </w:t>
      </w:r>
      <w:r w:rsidR="00D21E2C" w:rsidRPr="00BF57A7">
        <w:rPr>
          <w:rFonts w:ascii="Times New Roman" w:hAnsi="Times New Roman" w:cs="Times New Roman"/>
          <w:sz w:val="24"/>
          <w:szCs w:val="24"/>
          <w:lang w:val="en-GB"/>
        </w:rPr>
        <w:t xml:space="preserve">warming </w:t>
      </w:r>
      <w:r w:rsidRPr="00BF57A7">
        <w:rPr>
          <w:rFonts w:ascii="Times New Roman" w:hAnsi="Times New Roman" w:cs="Times New Roman"/>
          <w:sz w:val="24"/>
          <w:szCs w:val="24"/>
          <w:lang w:val="en-GB"/>
        </w:rPr>
        <w:t xml:space="preserve">has shifted the timing of spring and autumn </w:t>
      </w:r>
      <w:r w:rsidR="002C4205" w:rsidRPr="00BF57A7">
        <w:rPr>
          <w:rFonts w:ascii="Times New Roman" w:hAnsi="Times New Roman" w:cs="Times New Roman"/>
          <w:sz w:val="24"/>
          <w:szCs w:val="24"/>
          <w:lang w:val="en-GB"/>
        </w:rPr>
        <w:t xml:space="preserve">vegetation </w:t>
      </w:r>
      <w:r w:rsidRPr="00BF57A7">
        <w:rPr>
          <w:rFonts w:ascii="Times New Roman" w:hAnsi="Times New Roman" w:cs="Times New Roman"/>
          <w:sz w:val="24"/>
          <w:szCs w:val="24"/>
          <w:lang w:val="en-GB"/>
        </w:rPr>
        <w:t>phenologi</w:t>
      </w:r>
      <w:r w:rsidR="002C4205" w:rsidRPr="00BF57A7">
        <w:rPr>
          <w:rFonts w:ascii="Times New Roman" w:hAnsi="Times New Roman" w:cs="Times New Roman"/>
          <w:sz w:val="24"/>
          <w:szCs w:val="24"/>
          <w:lang w:val="en-GB"/>
        </w:rPr>
        <w:t>cal events</w:t>
      </w:r>
      <w:r w:rsidRPr="00BF57A7">
        <w:rPr>
          <w:rFonts w:ascii="Times New Roman" w:hAnsi="Times New Roman" w:cs="Times New Roman"/>
          <w:sz w:val="24"/>
          <w:szCs w:val="24"/>
          <w:lang w:val="en-GB"/>
        </w:rPr>
        <w:t xml:space="preserve"> in </w:t>
      </w:r>
      <w:r w:rsidR="002C4205" w:rsidRPr="00BF57A7">
        <w:rPr>
          <w:rFonts w:ascii="Times New Roman" w:hAnsi="Times New Roman" w:cs="Times New Roman"/>
          <w:sz w:val="24"/>
          <w:szCs w:val="24"/>
          <w:lang w:val="en-GB"/>
        </w:rPr>
        <w:t xml:space="preserve">the </w:t>
      </w:r>
      <w:r w:rsidR="00B75949" w:rsidRPr="00BF57A7">
        <w:rPr>
          <w:rFonts w:ascii="Times New Roman" w:hAnsi="Times New Roman" w:cs="Times New Roman"/>
          <w:sz w:val="24"/>
          <w:szCs w:val="24"/>
          <w:lang w:val="en-GB"/>
        </w:rPr>
        <w:t>temperate</w:t>
      </w:r>
      <w:r w:rsidRPr="00BF57A7">
        <w:rPr>
          <w:rFonts w:ascii="Times New Roman" w:hAnsi="Times New Roman" w:cs="Times New Roman"/>
          <w:sz w:val="24"/>
          <w:szCs w:val="24"/>
          <w:lang w:val="en-GB"/>
        </w:rPr>
        <w:t xml:space="preserve"> and boreal forest ecosystems</w:t>
      </w:r>
      <w:r w:rsidR="002C4205" w:rsidRPr="00BF57A7">
        <w:rPr>
          <w:rFonts w:ascii="Times New Roman" w:hAnsi="Times New Roman" w:cs="Times New Roman"/>
          <w:sz w:val="24"/>
          <w:szCs w:val="24"/>
          <w:lang w:val="en-GB"/>
        </w:rPr>
        <w:t xml:space="preserve"> of Europe</w:t>
      </w:r>
      <w:r w:rsidRPr="00BF57A7">
        <w:rPr>
          <w:rFonts w:ascii="Times New Roman" w:hAnsi="Times New Roman" w:cs="Times New Roman"/>
          <w:sz w:val="24"/>
          <w:szCs w:val="24"/>
          <w:lang w:val="en-GB"/>
        </w:rPr>
        <w:t xml:space="preserve">. </w:t>
      </w:r>
      <w:r w:rsidR="002C4205" w:rsidRPr="00BF57A7">
        <w:rPr>
          <w:rFonts w:ascii="Times New Roman" w:hAnsi="Times New Roman" w:cs="Times New Roman"/>
          <w:sz w:val="24"/>
          <w:szCs w:val="24"/>
          <w:lang w:val="en-GB"/>
        </w:rPr>
        <w:t>In many areas s</w:t>
      </w:r>
      <w:r w:rsidR="00833304" w:rsidRPr="00BF57A7">
        <w:rPr>
          <w:rFonts w:ascii="Times New Roman" w:hAnsi="Times New Roman" w:cs="Times New Roman"/>
          <w:sz w:val="24"/>
          <w:szCs w:val="24"/>
          <w:lang w:val="en-GB"/>
        </w:rPr>
        <w:t xml:space="preserve">pring </w:t>
      </w:r>
      <w:r w:rsidR="00B75949" w:rsidRPr="00BF57A7">
        <w:rPr>
          <w:rFonts w:ascii="Times New Roman" w:hAnsi="Times New Roman" w:cs="Times New Roman"/>
          <w:sz w:val="24"/>
          <w:szCs w:val="24"/>
          <w:lang w:val="en-GB"/>
        </w:rPr>
        <w:t>phenolog</w:t>
      </w:r>
      <w:r w:rsidR="002C4205" w:rsidRPr="00BF57A7">
        <w:rPr>
          <w:rFonts w:ascii="Times New Roman" w:hAnsi="Times New Roman" w:cs="Times New Roman"/>
          <w:sz w:val="24"/>
          <w:szCs w:val="24"/>
          <w:lang w:val="en-GB"/>
        </w:rPr>
        <w:t>ical events</w:t>
      </w:r>
      <w:r w:rsidR="00B75949" w:rsidRPr="00BF57A7">
        <w:rPr>
          <w:rFonts w:ascii="Times New Roman" w:hAnsi="Times New Roman" w:cs="Times New Roman"/>
          <w:sz w:val="24"/>
          <w:szCs w:val="24"/>
          <w:lang w:val="en-GB"/>
        </w:rPr>
        <w:t xml:space="preserve"> start earlier and autumn </w:t>
      </w:r>
      <w:r w:rsidR="002C4205" w:rsidRPr="00BF57A7">
        <w:rPr>
          <w:rFonts w:ascii="Times New Roman" w:hAnsi="Times New Roman" w:cs="Times New Roman"/>
          <w:sz w:val="24"/>
          <w:szCs w:val="24"/>
          <w:lang w:val="en-GB"/>
        </w:rPr>
        <w:t>events</w:t>
      </w:r>
      <w:r w:rsidR="00B75949" w:rsidRPr="00BF57A7">
        <w:rPr>
          <w:rFonts w:ascii="Times New Roman" w:hAnsi="Times New Roman" w:cs="Times New Roman"/>
          <w:sz w:val="24"/>
          <w:szCs w:val="24"/>
          <w:lang w:val="en-GB"/>
        </w:rPr>
        <w:t xml:space="preserve"> switch between earl</w:t>
      </w:r>
      <w:r w:rsidR="00D9509B" w:rsidRPr="00BF57A7">
        <w:rPr>
          <w:rFonts w:ascii="Times New Roman" w:hAnsi="Times New Roman" w:cs="Times New Roman"/>
          <w:sz w:val="24"/>
          <w:szCs w:val="24"/>
          <w:lang w:val="en-GB"/>
        </w:rPr>
        <w:t>ier</w:t>
      </w:r>
      <w:r w:rsidR="00B75949" w:rsidRPr="00BF57A7">
        <w:rPr>
          <w:rFonts w:ascii="Times New Roman" w:hAnsi="Times New Roman" w:cs="Times New Roman"/>
          <w:sz w:val="24"/>
          <w:szCs w:val="24"/>
          <w:lang w:val="en-GB"/>
        </w:rPr>
        <w:t xml:space="preserve"> and late</w:t>
      </w:r>
      <w:r w:rsidR="00D9509B" w:rsidRPr="00BF57A7">
        <w:rPr>
          <w:rFonts w:ascii="Times New Roman" w:hAnsi="Times New Roman" w:cs="Times New Roman"/>
          <w:sz w:val="24"/>
          <w:szCs w:val="24"/>
          <w:lang w:val="en-GB"/>
        </w:rPr>
        <w:t>r</w:t>
      </w:r>
      <w:r w:rsidR="00B75949" w:rsidRPr="00BF57A7">
        <w:rPr>
          <w:rFonts w:ascii="Times New Roman" w:hAnsi="Times New Roman" w:cs="Times New Roman"/>
          <w:sz w:val="24"/>
          <w:szCs w:val="24"/>
          <w:lang w:val="en-GB"/>
        </w:rPr>
        <w:t xml:space="preserve"> onset. Consequent</w:t>
      </w:r>
      <w:r w:rsidR="00CE670C" w:rsidRPr="00BF57A7">
        <w:rPr>
          <w:rFonts w:ascii="Times New Roman" w:hAnsi="Times New Roman" w:cs="Times New Roman"/>
          <w:sz w:val="24"/>
          <w:szCs w:val="24"/>
          <w:lang w:val="en-GB"/>
        </w:rPr>
        <w:t xml:space="preserve">ly, </w:t>
      </w:r>
      <w:r w:rsidR="003A2DAA" w:rsidRPr="00BF57A7">
        <w:rPr>
          <w:rFonts w:ascii="Times New Roman" w:hAnsi="Times New Roman" w:cs="Times New Roman"/>
          <w:sz w:val="24"/>
          <w:szCs w:val="24"/>
          <w:lang w:val="en-GB"/>
        </w:rPr>
        <w:t>the length of growing season in mid and high latitudes of European forest</w:t>
      </w:r>
      <w:r w:rsidR="00FE63CC" w:rsidRPr="00BF57A7">
        <w:rPr>
          <w:rFonts w:ascii="Times New Roman" w:hAnsi="Times New Roman"/>
          <w:sz w:val="24"/>
          <w:szCs w:val="24"/>
          <w:lang w:val="en-GB"/>
        </w:rPr>
        <w:t xml:space="preserve"> is </w:t>
      </w:r>
      <w:r w:rsidR="000B4A1A" w:rsidRPr="00BF57A7">
        <w:rPr>
          <w:rFonts w:ascii="Times New Roman" w:hAnsi="Times New Roman"/>
          <w:sz w:val="24"/>
          <w:szCs w:val="24"/>
          <w:lang w:val="en-GB"/>
        </w:rPr>
        <w:t>extended.</w:t>
      </w:r>
      <w:r w:rsidR="00CE670C" w:rsidRPr="00BF57A7">
        <w:rPr>
          <w:rFonts w:ascii="Times New Roman" w:hAnsi="Times New Roman" w:cs="Times New Roman"/>
          <w:sz w:val="24"/>
          <w:szCs w:val="24"/>
          <w:lang w:val="en-GB"/>
        </w:rPr>
        <w:t xml:space="preserve"> </w:t>
      </w:r>
      <w:r w:rsidR="00AA5CD9" w:rsidRPr="00BF57A7">
        <w:rPr>
          <w:rFonts w:ascii="Times New Roman" w:hAnsi="Times New Roman" w:cs="Times New Roman"/>
          <w:sz w:val="24"/>
          <w:szCs w:val="24"/>
          <w:lang w:val="en-GB"/>
        </w:rPr>
        <w:t xml:space="preserve">However, </w:t>
      </w:r>
      <w:r w:rsidR="00302A55" w:rsidRPr="00BF57A7">
        <w:rPr>
          <w:rFonts w:ascii="Times New Roman" w:hAnsi="Times New Roman" w:cs="Times New Roman"/>
          <w:sz w:val="24"/>
          <w:szCs w:val="24"/>
          <w:lang w:val="en-GB"/>
        </w:rPr>
        <w:t xml:space="preserve">the </w:t>
      </w:r>
      <w:r w:rsidR="00AA5CD9" w:rsidRPr="00BF57A7">
        <w:rPr>
          <w:rFonts w:ascii="Times New Roman" w:hAnsi="Times New Roman" w:cs="Times New Roman"/>
          <w:sz w:val="24"/>
          <w:szCs w:val="24"/>
          <w:lang w:val="en-GB"/>
        </w:rPr>
        <w:t>lagged effects</w:t>
      </w:r>
      <w:r w:rsidR="00C03EF5" w:rsidRPr="00BF57A7">
        <w:rPr>
          <w:rFonts w:ascii="Times New Roman" w:hAnsi="Times New Roman" w:cs="Times New Roman"/>
          <w:sz w:val="24"/>
          <w:szCs w:val="24"/>
          <w:lang w:val="en-GB"/>
        </w:rPr>
        <w:t xml:space="preserve"> (</w:t>
      </w:r>
      <w:r w:rsidR="00302A55" w:rsidRPr="00BF57A7">
        <w:rPr>
          <w:rFonts w:ascii="Times New Roman" w:hAnsi="Times New Roman" w:cs="Times New Roman"/>
          <w:sz w:val="24"/>
          <w:szCs w:val="24"/>
          <w:lang w:val="en-GB"/>
        </w:rPr>
        <w:t xml:space="preserve">i.e. </w:t>
      </w:r>
      <w:r w:rsidR="002C4205" w:rsidRPr="00BF57A7">
        <w:rPr>
          <w:rFonts w:ascii="Times New Roman" w:hAnsi="Times New Roman" w:cs="Times New Roman"/>
          <w:sz w:val="24"/>
          <w:szCs w:val="24"/>
          <w:lang w:val="en-GB"/>
        </w:rPr>
        <w:t xml:space="preserve">the impact of a warm spring or autumn on </w:t>
      </w:r>
      <w:r w:rsidR="00302A55" w:rsidRPr="00BF57A7">
        <w:rPr>
          <w:rFonts w:ascii="Times New Roman" w:hAnsi="Times New Roman" w:cs="Times New Roman"/>
          <w:sz w:val="24"/>
          <w:szCs w:val="24"/>
          <w:lang w:val="en-GB"/>
        </w:rPr>
        <w:t xml:space="preserve">the </w:t>
      </w:r>
      <w:r w:rsidR="002C4205" w:rsidRPr="00BF57A7">
        <w:rPr>
          <w:rFonts w:ascii="Times New Roman" w:hAnsi="Times New Roman" w:cs="Times New Roman"/>
          <w:sz w:val="24"/>
          <w:szCs w:val="24"/>
          <w:lang w:val="en-GB"/>
        </w:rPr>
        <w:t xml:space="preserve">subsequent phenological events) on vegetation phenology and </w:t>
      </w:r>
      <w:r w:rsidR="00AA5CD9" w:rsidRPr="00BF57A7">
        <w:rPr>
          <w:rFonts w:ascii="Times New Roman" w:hAnsi="Times New Roman" w:cs="Times New Roman"/>
          <w:sz w:val="24"/>
          <w:szCs w:val="24"/>
          <w:lang w:val="en-GB"/>
        </w:rPr>
        <w:t>productivity are</w:t>
      </w:r>
      <w:r w:rsidR="005F2EF0" w:rsidRPr="00BF57A7">
        <w:rPr>
          <w:rFonts w:ascii="Times New Roman" w:hAnsi="Times New Roman" w:cs="Times New Roman"/>
          <w:sz w:val="24"/>
          <w:szCs w:val="24"/>
          <w:lang w:val="en-GB"/>
        </w:rPr>
        <w:t xml:space="preserve"> less explored. </w:t>
      </w:r>
      <w:r w:rsidR="007F23CC" w:rsidRPr="00BF57A7">
        <w:rPr>
          <w:rFonts w:ascii="Times New Roman" w:hAnsi="Times New Roman" w:cs="Times New Roman"/>
          <w:sz w:val="24"/>
          <w:szCs w:val="24"/>
          <w:lang w:val="en-GB"/>
        </w:rPr>
        <w:t xml:space="preserve">In this study, </w:t>
      </w:r>
      <w:r w:rsidR="00C96DCC" w:rsidRPr="00BF57A7">
        <w:rPr>
          <w:rFonts w:ascii="Times New Roman" w:hAnsi="Times New Roman" w:cs="Times New Roman"/>
          <w:sz w:val="24"/>
          <w:szCs w:val="24"/>
          <w:lang w:val="en-GB"/>
        </w:rPr>
        <w:t xml:space="preserve">we </w:t>
      </w:r>
      <w:r w:rsidR="00AA5CD9" w:rsidRPr="00BF57A7">
        <w:rPr>
          <w:rFonts w:ascii="Times New Roman" w:hAnsi="Times New Roman" w:cs="Times New Roman"/>
          <w:sz w:val="24"/>
          <w:szCs w:val="24"/>
          <w:lang w:val="en-GB"/>
        </w:rPr>
        <w:t xml:space="preserve">have </w:t>
      </w:r>
      <w:r w:rsidR="00C96DCC" w:rsidRPr="00BF57A7">
        <w:rPr>
          <w:rFonts w:ascii="Times New Roman" w:hAnsi="Times New Roman" w:cs="Times New Roman"/>
          <w:sz w:val="24"/>
          <w:szCs w:val="24"/>
          <w:lang w:val="en-GB"/>
        </w:rPr>
        <w:t>(1</w:t>
      </w:r>
      <w:r w:rsidR="00B94E2C" w:rsidRPr="00BF57A7">
        <w:rPr>
          <w:rFonts w:ascii="Times New Roman" w:hAnsi="Times New Roman" w:cs="Times New Roman"/>
          <w:sz w:val="24"/>
          <w:szCs w:val="24"/>
          <w:lang w:val="en-GB"/>
        </w:rPr>
        <w:t xml:space="preserve">) </w:t>
      </w:r>
      <w:r w:rsidR="00590154" w:rsidRPr="00BF57A7">
        <w:rPr>
          <w:rFonts w:ascii="Times New Roman" w:hAnsi="Times New Roman" w:cs="Times New Roman"/>
          <w:sz w:val="24"/>
          <w:szCs w:val="24"/>
          <w:lang w:val="en-GB"/>
        </w:rPr>
        <w:t>characteris</w:t>
      </w:r>
      <w:r w:rsidR="00C96DCC" w:rsidRPr="00BF57A7">
        <w:rPr>
          <w:rFonts w:ascii="Times New Roman" w:hAnsi="Times New Roman" w:cs="Times New Roman"/>
          <w:sz w:val="24"/>
          <w:szCs w:val="24"/>
          <w:lang w:val="en-GB"/>
        </w:rPr>
        <w:t>e</w:t>
      </w:r>
      <w:r w:rsidR="00AA5CD9" w:rsidRPr="00BF57A7">
        <w:rPr>
          <w:rFonts w:ascii="Times New Roman" w:hAnsi="Times New Roman" w:cs="Times New Roman"/>
          <w:sz w:val="24"/>
          <w:szCs w:val="24"/>
          <w:lang w:val="en-GB"/>
        </w:rPr>
        <w:t>d</w:t>
      </w:r>
      <w:r w:rsidR="00FD7B7B" w:rsidRPr="00BF57A7">
        <w:rPr>
          <w:rFonts w:ascii="Times New Roman" w:hAnsi="Times New Roman" w:cs="Times New Roman"/>
          <w:sz w:val="24"/>
          <w:szCs w:val="24"/>
          <w:lang w:val="en-GB"/>
        </w:rPr>
        <w:t xml:space="preserve"> extreme warm spring and extreme warm autumn events in E</w:t>
      </w:r>
      <w:r w:rsidR="00C96DCC" w:rsidRPr="00BF57A7">
        <w:rPr>
          <w:rFonts w:ascii="Times New Roman" w:hAnsi="Times New Roman" w:cs="Times New Roman"/>
          <w:sz w:val="24"/>
          <w:szCs w:val="24"/>
          <w:lang w:val="en-GB"/>
        </w:rPr>
        <w:t>urope during 2003-2011, and (2</w:t>
      </w:r>
      <w:r w:rsidR="00B94E2C" w:rsidRPr="00BF57A7">
        <w:rPr>
          <w:rFonts w:ascii="Times New Roman" w:hAnsi="Times New Roman" w:cs="Times New Roman"/>
          <w:sz w:val="24"/>
          <w:szCs w:val="24"/>
          <w:lang w:val="en-GB"/>
        </w:rPr>
        <w:t>)</w:t>
      </w:r>
      <w:r w:rsidR="00FD7B7B" w:rsidRPr="00BF57A7">
        <w:rPr>
          <w:rFonts w:ascii="Times New Roman" w:hAnsi="Times New Roman" w:cs="Times New Roman"/>
          <w:sz w:val="24"/>
          <w:szCs w:val="24"/>
          <w:lang w:val="en-GB"/>
        </w:rPr>
        <w:t xml:space="preserve"> </w:t>
      </w:r>
      <w:r w:rsidR="00D21E2C" w:rsidRPr="00BF57A7">
        <w:rPr>
          <w:rFonts w:ascii="Times New Roman" w:hAnsi="Times New Roman" w:cs="Times New Roman"/>
          <w:sz w:val="24"/>
          <w:szCs w:val="24"/>
          <w:lang w:val="en-GB"/>
        </w:rPr>
        <w:t>investigate</w:t>
      </w:r>
      <w:r w:rsidR="00AA5CD9" w:rsidRPr="00BF57A7">
        <w:rPr>
          <w:rFonts w:ascii="Times New Roman" w:hAnsi="Times New Roman" w:cs="Times New Roman"/>
          <w:sz w:val="24"/>
          <w:szCs w:val="24"/>
          <w:lang w:val="en-GB"/>
        </w:rPr>
        <w:t>d</w:t>
      </w:r>
      <w:r w:rsidR="00D21E2C" w:rsidRPr="00BF57A7">
        <w:rPr>
          <w:rFonts w:ascii="Times New Roman" w:hAnsi="Times New Roman" w:cs="Times New Roman"/>
          <w:sz w:val="24"/>
          <w:szCs w:val="24"/>
          <w:lang w:val="en-GB"/>
        </w:rPr>
        <w:t xml:space="preserve"> if direct </w:t>
      </w:r>
      <w:r w:rsidR="002C4205" w:rsidRPr="00BF57A7">
        <w:rPr>
          <w:rFonts w:ascii="Times New Roman" w:hAnsi="Times New Roman" w:cs="Times New Roman"/>
          <w:sz w:val="24"/>
          <w:szCs w:val="24"/>
          <w:lang w:val="en-GB"/>
        </w:rPr>
        <w:t>impact on</w:t>
      </w:r>
      <w:r w:rsidR="00D21E2C" w:rsidRPr="00BF57A7">
        <w:rPr>
          <w:rFonts w:ascii="Times New Roman" w:hAnsi="Times New Roman" w:cs="Times New Roman"/>
          <w:sz w:val="24"/>
          <w:szCs w:val="24"/>
          <w:lang w:val="en-GB"/>
        </w:rPr>
        <w:t xml:space="preserve"> forest phenology and </w:t>
      </w:r>
      <w:r w:rsidR="00B515C3" w:rsidRPr="00BF57A7">
        <w:rPr>
          <w:rFonts w:ascii="Times New Roman" w:hAnsi="Times New Roman" w:cs="Times New Roman"/>
          <w:sz w:val="24"/>
          <w:szCs w:val="24"/>
          <w:lang w:val="en-GB"/>
        </w:rPr>
        <w:t xml:space="preserve">productivity </w:t>
      </w:r>
      <w:r w:rsidR="002C4205" w:rsidRPr="00BF57A7">
        <w:rPr>
          <w:rFonts w:ascii="Times New Roman" w:hAnsi="Times New Roman" w:cs="Times New Roman"/>
          <w:sz w:val="24"/>
          <w:szCs w:val="24"/>
          <w:lang w:val="en-GB"/>
        </w:rPr>
        <w:t xml:space="preserve">due to a specific warm event </w:t>
      </w:r>
      <w:r w:rsidR="00B515C3" w:rsidRPr="00BF57A7">
        <w:rPr>
          <w:rFonts w:ascii="Times New Roman" w:hAnsi="Times New Roman" w:cs="Times New Roman"/>
          <w:sz w:val="24"/>
          <w:szCs w:val="24"/>
          <w:lang w:val="en-GB"/>
        </w:rPr>
        <w:t>translated</w:t>
      </w:r>
      <w:r w:rsidR="00003DA4" w:rsidRPr="00BF57A7">
        <w:rPr>
          <w:rFonts w:ascii="Times New Roman" w:hAnsi="Times New Roman" w:cs="Times New Roman"/>
          <w:sz w:val="24"/>
          <w:szCs w:val="24"/>
          <w:lang w:val="en-GB"/>
        </w:rPr>
        <w:t xml:space="preserve"> </w:t>
      </w:r>
      <w:r w:rsidR="00D21E2C" w:rsidRPr="00BF57A7">
        <w:rPr>
          <w:rFonts w:ascii="Times New Roman" w:hAnsi="Times New Roman" w:cs="Times New Roman"/>
          <w:sz w:val="24"/>
          <w:szCs w:val="24"/>
          <w:lang w:val="en-GB"/>
        </w:rPr>
        <w:t xml:space="preserve">to </w:t>
      </w:r>
      <w:r w:rsidR="00750E4E" w:rsidRPr="00BF57A7">
        <w:rPr>
          <w:rFonts w:ascii="Times New Roman" w:hAnsi="Times New Roman" w:cs="Times New Roman"/>
          <w:sz w:val="24"/>
          <w:szCs w:val="24"/>
          <w:lang w:val="en-GB"/>
        </w:rPr>
        <w:t xml:space="preserve">a </w:t>
      </w:r>
      <w:r w:rsidR="00003DA4" w:rsidRPr="00BF57A7">
        <w:rPr>
          <w:rFonts w:ascii="Times New Roman" w:hAnsi="Times New Roman" w:cs="Times New Roman"/>
          <w:sz w:val="24"/>
          <w:szCs w:val="24"/>
          <w:lang w:val="en-GB"/>
        </w:rPr>
        <w:t>lagged</w:t>
      </w:r>
      <w:r w:rsidR="00750E4E" w:rsidRPr="00BF57A7">
        <w:rPr>
          <w:rFonts w:ascii="Times New Roman" w:hAnsi="Times New Roman" w:cs="Times New Roman"/>
          <w:sz w:val="24"/>
          <w:szCs w:val="24"/>
          <w:lang w:val="en-GB"/>
        </w:rPr>
        <w:t xml:space="preserve"> effect</w:t>
      </w:r>
      <w:r w:rsidR="00D21E2C" w:rsidRPr="00BF57A7">
        <w:rPr>
          <w:rFonts w:ascii="Times New Roman" w:hAnsi="Times New Roman" w:cs="Times New Roman"/>
          <w:sz w:val="24"/>
          <w:szCs w:val="24"/>
          <w:lang w:val="en-GB"/>
        </w:rPr>
        <w:t xml:space="preserve"> in subsequent phenological </w:t>
      </w:r>
      <w:r w:rsidR="00302A55" w:rsidRPr="00BF57A7">
        <w:rPr>
          <w:rFonts w:ascii="Times New Roman" w:hAnsi="Times New Roman" w:cs="Times New Roman"/>
          <w:sz w:val="24"/>
          <w:szCs w:val="24"/>
          <w:lang w:val="en-GB"/>
        </w:rPr>
        <w:t>events</w:t>
      </w:r>
      <w:r w:rsidR="00D21E2C" w:rsidRPr="00BF57A7">
        <w:rPr>
          <w:rFonts w:ascii="Times New Roman" w:hAnsi="Times New Roman" w:cs="Times New Roman"/>
          <w:sz w:val="24"/>
          <w:szCs w:val="24"/>
          <w:lang w:val="en-GB"/>
        </w:rPr>
        <w:t xml:space="preserve">. </w:t>
      </w:r>
      <w:r w:rsidR="00FB582E" w:rsidRPr="00BF57A7">
        <w:rPr>
          <w:rFonts w:ascii="Times New Roman" w:hAnsi="Times New Roman" w:cs="Times New Roman"/>
          <w:sz w:val="24"/>
          <w:szCs w:val="24"/>
          <w:lang w:val="en-GB"/>
        </w:rPr>
        <w:t>We found that warmer events</w:t>
      </w:r>
      <w:r w:rsidR="00AA5CD9" w:rsidRPr="00BF57A7">
        <w:rPr>
          <w:rFonts w:ascii="Times New Roman" w:hAnsi="Times New Roman" w:cs="Times New Roman"/>
          <w:sz w:val="24"/>
          <w:szCs w:val="24"/>
          <w:lang w:val="en-GB"/>
        </w:rPr>
        <w:t xml:space="preserve"> in </w:t>
      </w:r>
      <w:r w:rsidR="002C4205" w:rsidRPr="00BF57A7">
        <w:rPr>
          <w:rFonts w:ascii="Times New Roman" w:hAnsi="Times New Roman" w:cs="Times New Roman"/>
          <w:sz w:val="24"/>
          <w:szCs w:val="24"/>
          <w:lang w:val="en-GB"/>
        </w:rPr>
        <w:t xml:space="preserve">spring </w:t>
      </w:r>
      <w:r w:rsidR="00AA5CD9" w:rsidRPr="00BF57A7">
        <w:rPr>
          <w:rFonts w:ascii="Times New Roman" w:hAnsi="Times New Roman" w:cs="Times New Roman"/>
          <w:sz w:val="24"/>
          <w:szCs w:val="24"/>
          <w:lang w:val="en-GB"/>
        </w:rPr>
        <w:t>occurred extensively in high latitude Europe producing</w:t>
      </w:r>
      <w:r w:rsidR="002B4898" w:rsidRPr="00BF57A7">
        <w:rPr>
          <w:rFonts w:ascii="Times New Roman" w:hAnsi="Times New Roman" w:cs="Times New Roman"/>
          <w:sz w:val="24"/>
          <w:szCs w:val="24"/>
          <w:lang w:val="en-GB"/>
        </w:rPr>
        <w:t xml:space="preserve"> </w:t>
      </w:r>
      <w:r w:rsidR="00AA5CD9" w:rsidRPr="00BF57A7">
        <w:rPr>
          <w:rFonts w:ascii="Times New Roman" w:hAnsi="Times New Roman" w:cs="Times New Roman"/>
          <w:sz w:val="24"/>
          <w:szCs w:val="24"/>
          <w:lang w:val="en-GB"/>
        </w:rPr>
        <w:t>a significant earli</w:t>
      </w:r>
      <w:r w:rsidR="00945434" w:rsidRPr="00BF57A7">
        <w:rPr>
          <w:rFonts w:ascii="Times New Roman" w:hAnsi="Times New Roman" w:cs="Times New Roman"/>
          <w:sz w:val="24"/>
          <w:szCs w:val="24"/>
          <w:lang w:val="en-GB"/>
        </w:rPr>
        <w:t>er onset of greening</w:t>
      </w:r>
      <w:r w:rsidR="00AA5CD9" w:rsidRPr="00BF57A7">
        <w:rPr>
          <w:rFonts w:ascii="Times New Roman" w:hAnsi="Times New Roman" w:cs="Times New Roman"/>
          <w:sz w:val="24"/>
          <w:szCs w:val="24"/>
          <w:lang w:val="en-GB"/>
        </w:rPr>
        <w:t xml:space="preserve"> (OG) i</w:t>
      </w:r>
      <w:r w:rsidR="006F4FC7" w:rsidRPr="00BF57A7">
        <w:rPr>
          <w:rFonts w:ascii="Times New Roman" w:hAnsi="Times New Roman" w:cs="Times New Roman"/>
          <w:sz w:val="24"/>
          <w:szCs w:val="24"/>
          <w:lang w:val="en-GB"/>
        </w:rPr>
        <w:t xml:space="preserve">n </w:t>
      </w:r>
      <w:r w:rsidR="009E4A3B" w:rsidRPr="00BF57A7">
        <w:rPr>
          <w:rFonts w:ascii="Times New Roman" w:hAnsi="Times New Roman" w:cs="Times New Roman"/>
          <w:sz w:val="24"/>
          <w:szCs w:val="24"/>
          <w:lang w:val="en-GB"/>
        </w:rPr>
        <w:t xml:space="preserve">broadleaf </w:t>
      </w:r>
      <w:r w:rsidR="006F4FC7" w:rsidRPr="00BF57A7">
        <w:rPr>
          <w:rFonts w:ascii="Times New Roman" w:hAnsi="Times New Roman" w:cs="Times New Roman"/>
          <w:sz w:val="24"/>
          <w:szCs w:val="24"/>
          <w:lang w:val="en-GB"/>
        </w:rPr>
        <w:t xml:space="preserve">deciduous forest (BLDF) </w:t>
      </w:r>
      <w:r w:rsidR="00AA5CD9" w:rsidRPr="00BF57A7">
        <w:rPr>
          <w:rFonts w:ascii="Times New Roman" w:hAnsi="Times New Roman" w:cs="Times New Roman"/>
          <w:sz w:val="24"/>
          <w:szCs w:val="24"/>
          <w:lang w:val="en-GB"/>
        </w:rPr>
        <w:t xml:space="preserve">and </w:t>
      </w:r>
      <w:r w:rsidR="000F4E07" w:rsidRPr="00BF57A7">
        <w:rPr>
          <w:rFonts w:ascii="Times New Roman" w:hAnsi="Times New Roman" w:cs="Times New Roman"/>
          <w:sz w:val="24"/>
          <w:szCs w:val="24"/>
          <w:lang w:val="en-GB"/>
        </w:rPr>
        <w:t xml:space="preserve">mixed forest </w:t>
      </w:r>
      <w:r w:rsidR="00AA5CD9" w:rsidRPr="00BF57A7">
        <w:rPr>
          <w:rFonts w:ascii="Times New Roman" w:hAnsi="Times New Roman" w:cs="Times New Roman"/>
          <w:sz w:val="24"/>
          <w:szCs w:val="24"/>
          <w:lang w:val="en-GB"/>
        </w:rPr>
        <w:t>(MF). H</w:t>
      </w:r>
      <w:r w:rsidR="000D70C3" w:rsidRPr="00BF57A7">
        <w:rPr>
          <w:rFonts w:ascii="Times New Roman" w:hAnsi="Times New Roman" w:cs="Times New Roman"/>
          <w:sz w:val="24"/>
          <w:szCs w:val="24"/>
          <w:lang w:val="en-GB"/>
        </w:rPr>
        <w:t xml:space="preserve">owever, </w:t>
      </w:r>
      <w:r w:rsidR="003B51DB" w:rsidRPr="00BF57A7">
        <w:rPr>
          <w:rFonts w:ascii="Times New Roman" w:hAnsi="Times New Roman" w:cs="Times New Roman"/>
          <w:sz w:val="24"/>
          <w:szCs w:val="24"/>
          <w:lang w:val="en-GB"/>
        </w:rPr>
        <w:t>this earlier OG</w:t>
      </w:r>
      <w:r w:rsidR="000D70C3" w:rsidRPr="00BF57A7">
        <w:rPr>
          <w:rFonts w:ascii="Times New Roman" w:hAnsi="Times New Roman" w:cs="Times New Roman"/>
          <w:sz w:val="24"/>
          <w:szCs w:val="24"/>
          <w:lang w:val="en-GB"/>
        </w:rPr>
        <w:t xml:space="preserve"> </w:t>
      </w:r>
      <w:r w:rsidR="003B51DB" w:rsidRPr="00BF57A7">
        <w:rPr>
          <w:rFonts w:ascii="Times New Roman" w:hAnsi="Times New Roman" w:cs="Times New Roman"/>
          <w:sz w:val="24"/>
          <w:szCs w:val="24"/>
          <w:lang w:val="en-GB"/>
        </w:rPr>
        <w:t xml:space="preserve">did </w:t>
      </w:r>
      <w:r w:rsidR="000D70C3" w:rsidRPr="00BF57A7">
        <w:rPr>
          <w:rFonts w:ascii="Times New Roman" w:hAnsi="Times New Roman" w:cs="Times New Roman"/>
          <w:sz w:val="24"/>
          <w:szCs w:val="24"/>
          <w:lang w:val="en-GB"/>
        </w:rPr>
        <w:t xml:space="preserve">not show any significant </w:t>
      </w:r>
      <w:r w:rsidR="00B11BC3" w:rsidRPr="00BF57A7">
        <w:rPr>
          <w:rFonts w:ascii="Times New Roman" w:hAnsi="Times New Roman" w:cs="Times New Roman"/>
          <w:sz w:val="24"/>
          <w:szCs w:val="24"/>
          <w:lang w:val="en-GB"/>
        </w:rPr>
        <w:t>lagged</w:t>
      </w:r>
      <w:r w:rsidR="003B51DB" w:rsidRPr="00BF57A7">
        <w:rPr>
          <w:rFonts w:ascii="Times New Roman" w:hAnsi="Times New Roman" w:cs="Times New Roman"/>
          <w:sz w:val="24"/>
          <w:szCs w:val="24"/>
          <w:lang w:val="en-GB"/>
        </w:rPr>
        <w:t xml:space="preserve"> effects </w:t>
      </w:r>
      <w:r w:rsidR="00B973F9" w:rsidRPr="00BF57A7">
        <w:rPr>
          <w:rFonts w:ascii="Times New Roman" w:hAnsi="Times New Roman" w:cs="Times New Roman"/>
          <w:sz w:val="24"/>
          <w:szCs w:val="24"/>
          <w:lang w:val="en-GB"/>
        </w:rPr>
        <w:t>on</w:t>
      </w:r>
      <w:r w:rsidR="000D70C3" w:rsidRPr="00BF57A7">
        <w:rPr>
          <w:rFonts w:ascii="Times New Roman" w:hAnsi="Times New Roman" w:cs="Times New Roman"/>
          <w:sz w:val="24"/>
          <w:szCs w:val="24"/>
          <w:lang w:val="en-GB"/>
        </w:rPr>
        <w:t xml:space="preserve"> autumnal senescence.</w:t>
      </w:r>
      <w:r w:rsidR="003B51DB" w:rsidRPr="00BF57A7">
        <w:rPr>
          <w:rFonts w:ascii="Times New Roman" w:hAnsi="Times New Roman" w:cs="Times New Roman"/>
          <w:sz w:val="24"/>
          <w:szCs w:val="24"/>
          <w:lang w:val="en-GB"/>
        </w:rPr>
        <w:t xml:space="preserve"> </w:t>
      </w:r>
      <w:r w:rsidR="001E04D0" w:rsidRPr="00BF57A7">
        <w:rPr>
          <w:rFonts w:ascii="Times New Roman" w:hAnsi="Times New Roman" w:cs="Times New Roman"/>
          <w:sz w:val="24"/>
          <w:szCs w:val="24"/>
          <w:lang w:val="en-GB"/>
        </w:rPr>
        <w:t>N</w:t>
      </w:r>
      <w:r w:rsidR="0041519A" w:rsidRPr="00BF57A7">
        <w:rPr>
          <w:rFonts w:ascii="Times New Roman" w:hAnsi="Times New Roman" w:cs="Times New Roman"/>
          <w:sz w:val="24"/>
          <w:szCs w:val="24"/>
          <w:lang w:val="en-GB"/>
        </w:rPr>
        <w:t>eedlelea</w:t>
      </w:r>
      <w:r w:rsidR="00B973F9" w:rsidRPr="00BF57A7">
        <w:rPr>
          <w:rFonts w:ascii="Times New Roman" w:hAnsi="Times New Roman" w:cs="Times New Roman"/>
          <w:sz w:val="24"/>
          <w:szCs w:val="24"/>
          <w:lang w:val="en-GB"/>
        </w:rPr>
        <w:t>f evergreen forest (NLEF)</w:t>
      </w:r>
      <w:r w:rsidR="001E04D0" w:rsidRPr="00BF57A7">
        <w:rPr>
          <w:rFonts w:ascii="Times New Roman" w:hAnsi="Times New Roman" w:cs="Times New Roman"/>
          <w:sz w:val="24"/>
          <w:szCs w:val="24"/>
          <w:lang w:val="en-GB"/>
        </w:rPr>
        <w:t xml:space="preserve">, BLDF </w:t>
      </w:r>
      <w:r w:rsidR="0041519A" w:rsidRPr="00BF57A7">
        <w:rPr>
          <w:rFonts w:ascii="Times New Roman" w:hAnsi="Times New Roman" w:cs="Times New Roman"/>
          <w:sz w:val="24"/>
          <w:szCs w:val="24"/>
          <w:lang w:val="en-GB"/>
        </w:rPr>
        <w:t xml:space="preserve">and MF </w:t>
      </w:r>
      <w:r w:rsidR="00302A55" w:rsidRPr="00BF57A7">
        <w:rPr>
          <w:rFonts w:ascii="Times New Roman" w:hAnsi="Times New Roman" w:cs="Times New Roman"/>
          <w:sz w:val="24"/>
          <w:szCs w:val="24"/>
          <w:lang w:val="en-GB"/>
        </w:rPr>
        <w:t xml:space="preserve">showed a </w:t>
      </w:r>
      <w:r w:rsidR="0041519A" w:rsidRPr="00BF57A7">
        <w:rPr>
          <w:rFonts w:ascii="Times New Roman" w:hAnsi="Times New Roman" w:cs="Times New Roman"/>
          <w:sz w:val="24"/>
          <w:szCs w:val="24"/>
          <w:lang w:val="en-GB"/>
        </w:rPr>
        <w:t xml:space="preserve">significantly delayed end of </w:t>
      </w:r>
      <w:r w:rsidR="00CB761C" w:rsidRPr="00BF57A7">
        <w:rPr>
          <w:rFonts w:ascii="Times New Roman" w:hAnsi="Times New Roman" w:cs="Times New Roman"/>
          <w:sz w:val="24"/>
          <w:szCs w:val="24"/>
          <w:lang w:val="en-GB"/>
        </w:rPr>
        <w:t>senescence (</w:t>
      </w:r>
      <w:r w:rsidR="0041519A" w:rsidRPr="00BF57A7">
        <w:rPr>
          <w:rFonts w:ascii="Times New Roman" w:hAnsi="Times New Roman" w:cs="Times New Roman"/>
          <w:sz w:val="24"/>
          <w:szCs w:val="24"/>
          <w:lang w:val="en-GB"/>
        </w:rPr>
        <w:t xml:space="preserve">EOS) as a result of </w:t>
      </w:r>
      <w:r w:rsidR="00C07E04" w:rsidRPr="00BF57A7">
        <w:rPr>
          <w:rFonts w:ascii="Times New Roman" w:hAnsi="Times New Roman" w:cs="Times New Roman"/>
          <w:sz w:val="24"/>
          <w:szCs w:val="24"/>
          <w:lang w:val="en-GB"/>
        </w:rPr>
        <w:t xml:space="preserve">extreme warm autumn </w:t>
      </w:r>
      <w:r w:rsidR="0041519A" w:rsidRPr="00BF57A7">
        <w:rPr>
          <w:rFonts w:ascii="Times New Roman" w:hAnsi="Times New Roman" w:cs="Times New Roman"/>
          <w:sz w:val="24"/>
          <w:szCs w:val="24"/>
          <w:lang w:val="en-GB"/>
        </w:rPr>
        <w:t>events</w:t>
      </w:r>
      <w:r w:rsidR="002A62BF" w:rsidRPr="00BF57A7">
        <w:rPr>
          <w:rFonts w:ascii="Times New Roman" w:hAnsi="Times New Roman" w:cs="Times New Roman"/>
          <w:sz w:val="24"/>
          <w:szCs w:val="24"/>
          <w:lang w:val="en-GB"/>
        </w:rPr>
        <w:t>; and in the following year’s spring phenolog</w:t>
      </w:r>
      <w:r w:rsidR="002C4205" w:rsidRPr="00BF57A7">
        <w:rPr>
          <w:rFonts w:ascii="Times New Roman" w:hAnsi="Times New Roman" w:cs="Times New Roman"/>
          <w:sz w:val="24"/>
          <w:szCs w:val="24"/>
          <w:lang w:val="en-GB"/>
        </w:rPr>
        <w:t>ical events</w:t>
      </w:r>
      <w:r w:rsidR="002A62BF" w:rsidRPr="00BF57A7">
        <w:rPr>
          <w:rFonts w:ascii="Times New Roman" w:hAnsi="Times New Roman" w:cs="Times New Roman"/>
          <w:sz w:val="24"/>
          <w:szCs w:val="24"/>
          <w:lang w:val="en-GB"/>
        </w:rPr>
        <w:t xml:space="preserve">, </w:t>
      </w:r>
      <w:r w:rsidR="002C4205" w:rsidRPr="00BF57A7">
        <w:rPr>
          <w:rFonts w:ascii="Times New Roman" w:hAnsi="Times New Roman" w:cs="Times New Roman"/>
          <w:sz w:val="24"/>
          <w:szCs w:val="24"/>
          <w:lang w:val="en-GB"/>
        </w:rPr>
        <w:t>OG</w:t>
      </w:r>
      <w:r w:rsidR="002A62BF" w:rsidRPr="00BF57A7">
        <w:rPr>
          <w:rFonts w:ascii="Times New Roman" w:hAnsi="Times New Roman" w:cs="Times New Roman"/>
          <w:sz w:val="24"/>
          <w:szCs w:val="24"/>
          <w:lang w:val="en-GB"/>
        </w:rPr>
        <w:t xml:space="preserve"> started significantly earlier.</w:t>
      </w:r>
      <w:r w:rsidR="0022252E" w:rsidRPr="00BF57A7">
        <w:rPr>
          <w:rFonts w:ascii="Times New Roman" w:hAnsi="Times New Roman" w:cs="Times New Roman"/>
          <w:sz w:val="24"/>
          <w:szCs w:val="24"/>
          <w:lang w:val="en-GB"/>
        </w:rPr>
        <w:t xml:space="preserve"> </w:t>
      </w:r>
      <w:r w:rsidR="00C45136" w:rsidRPr="00BF57A7">
        <w:rPr>
          <w:rFonts w:ascii="Times New Roman" w:hAnsi="Times New Roman" w:cs="Times New Roman"/>
          <w:sz w:val="24"/>
          <w:szCs w:val="24"/>
          <w:lang w:val="en-GB"/>
        </w:rPr>
        <w:t>E</w:t>
      </w:r>
      <w:r w:rsidR="004D48A7" w:rsidRPr="00BF57A7">
        <w:rPr>
          <w:rFonts w:ascii="Times New Roman" w:hAnsi="Times New Roman" w:cs="Times New Roman"/>
          <w:sz w:val="24"/>
          <w:szCs w:val="24"/>
          <w:lang w:val="en-GB"/>
        </w:rPr>
        <w:t xml:space="preserve">xtreme warm spring </w:t>
      </w:r>
      <w:r w:rsidR="00C45136" w:rsidRPr="00BF57A7">
        <w:rPr>
          <w:rFonts w:ascii="Times New Roman" w:hAnsi="Times New Roman" w:cs="Times New Roman"/>
          <w:sz w:val="24"/>
          <w:szCs w:val="24"/>
          <w:lang w:val="en-GB"/>
        </w:rPr>
        <w:t xml:space="preserve">events directly </w:t>
      </w:r>
      <w:r w:rsidR="00801B63" w:rsidRPr="00BF57A7">
        <w:rPr>
          <w:rFonts w:ascii="Times New Roman" w:hAnsi="Times New Roman" w:cs="Times New Roman"/>
          <w:sz w:val="24"/>
          <w:szCs w:val="24"/>
          <w:lang w:val="en-GB"/>
        </w:rPr>
        <w:t>led to</w:t>
      </w:r>
      <w:r w:rsidR="00C45136" w:rsidRPr="00BF57A7">
        <w:rPr>
          <w:rFonts w:ascii="Times New Roman" w:hAnsi="Times New Roman" w:cs="Times New Roman"/>
          <w:sz w:val="24"/>
          <w:szCs w:val="24"/>
          <w:lang w:val="en-GB"/>
        </w:rPr>
        <w:t xml:space="preserve"> significant </w:t>
      </w:r>
      <w:r w:rsidR="00F50001" w:rsidRPr="00BF57A7">
        <w:rPr>
          <w:rFonts w:ascii="Times New Roman" w:hAnsi="Times New Roman" w:cs="Times New Roman"/>
          <w:sz w:val="24"/>
          <w:szCs w:val="24"/>
          <w:lang w:val="en-GB"/>
        </w:rPr>
        <w:t xml:space="preserve">(p=0.0189) </w:t>
      </w:r>
      <w:r w:rsidR="00C45136" w:rsidRPr="00BF57A7">
        <w:rPr>
          <w:rFonts w:ascii="Times New Roman" w:hAnsi="Times New Roman" w:cs="Times New Roman"/>
          <w:sz w:val="24"/>
          <w:szCs w:val="24"/>
          <w:lang w:val="en-GB"/>
        </w:rPr>
        <w:t>increases in the pr</w:t>
      </w:r>
      <w:r w:rsidR="003D3B2C" w:rsidRPr="00BF57A7">
        <w:rPr>
          <w:rFonts w:ascii="Times New Roman" w:hAnsi="Times New Roman" w:cs="Times New Roman"/>
          <w:sz w:val="24"/>
          <w:szCs w:val="24"/>
          <w:lang w:val="en-GB"/>
        </w:rPr>
        <w:t>oductivity of B</w:t>
      </w:r>
      <w:r w:rsidR="00C45136" w:rsidRPr="00BF57A7">
        <w:rPr>
          <w:rFonts w:ascii="Times New Roman" w:hAnsi="Times New Roman" w:cs="Times New Roman"/>
          <w:sz w:val="24"/>
          <w:szCs w:val="24"/>
          <w:lang w:val="en-GB"/>
        </w:rPr>
        <w:t>LDF</w:t>
      </w:r>
      <w:r w:rsidR="00801B63" w:rsidRPr="00BF57A7">
        <w:rPr>
          <w:rFonts w:ascii="Times New Roman" w:hAnsi="Times New Roman" w:cs="Times New Roman"/>
          <w:sz w:val="24"/>
          <w:szCs w:val="24"/>
          <w:lang w:val="en-GB"/>
        </w:rPr>
        <w:t>.</w:t>
      </w:r>
      <w:r w:rsidR="00731D65" w:rsidRPr="00BF57A7">
        <w:rPr>
          <w:rFonts w:ascii="Times New Roman" w:hAnsi="Times New Roman" w:cs="Times New Roman"/>
          <w:sz w:val="24"/>
          <w:szCs w:val="24"/>
          <w:lang w:val="en-GB"/>
        </w:rPr>
        <w:t xml:space="preserve"> </w:t>
      </w:r>
      <w:r w:rsidR="00302A55" w:rsidRPr="00BF57A7">
        <w:rPr>
          <w:rFonts w:ascii="Times New Roman" w:hAnsi="Times New Roman" w:cs="Times New Roman"/>
          <w:sz w:val="24"/>
          <w:szCs w:val="24"/>
          <w:lang w:val="en-GB"/>
        </w:rPr>
        <w:t>In order to have a complete understanding of ecosystems response to warm temperature dur</w:t>
      </w:r>
      <w:r w:rsidR="00190797" w:rsidRPr="00BF57A7">
        <w:rPr>
          <w:rFonts w:ascii="Times New Roman" w:hAnsi="Times New Roman" w:cs="Times New Roman"/>
          <w:sz w:val="24"/>
          <w:szCs w:val="24"/>
          <w:lang w:val="en-GB"/>
        </w:rPr>
        <w:t xml:space="preserve">ing key phenological events, </w:t>
      </w:r>
      <w:r w:rsidR="00302A55" w:rsidRPr="00BF57A7">
        <w:rPr>
          <w:rFonts w:ascii="Times New Roman" w:hAnsi="Times New Roman" w:cs="Times New Roman"/>
          <w:sz w:val="24"/>
          <w:szCs w:val="24"/>
          <w:lang w:val="en-GB"/>
        </w:rPr>
        <w:t>particular</w:t>
      </w:r>
      <w:r w:rsidR="00190797" w:rsidRPr="00BF57A7">
        <w:rPr>
          <w:rFonts w:ascii="Times New Roman" w:hAnsi="Times New Roman" w:cs="Times New Roman"/>
          <w:sz w:val="24"/>
          <w:szCs w:val="24"/>
          <w:lang w:val="en-GB"/>
        </w:rPr>
        <w:t>ly</w:t>
      </w:r>
      <w:r w:rsidR="00302A55" w:rsidRPr="00BF57A7">
        <w:rPr>
          <w:rFonts w:ascii="Times New Roman" w:hAnsi="Times New Roman" w:cs="Times New Roman"/>
          <w:sz w:val="24"/>
          <w:szCs w:val="24"/>
          <w:lang w:val="en-GB"/>
        </w:rPr>
        <w:t xml:space="preserve"> autumn events, the lagged effect on the next growing season should be considered.</w:t>
      </w:r>
      <w:r w:rsidR="00EE177A" w:rsidRPr="00BF57A7">
        <w:rPr>
          <w:rFonts w:ascii="Times New Roman" w:hAnsi="Times New Roman" w:cs="Times New Roman"/>
          <w:sz w:val="24"/>
          <w:szCs w:val="24"/>
          <w:lang w:val="en-GB"/>
        </w:rPr>
        <w:t xml:space="preserve"> </w:t>
      </w:r>
    </w:p>
    <w:p w14:paraId="6A8B07DC" w14:textId="77777777" w:rsidR="00281407" w:rsidRPr="00BF57A7" w:rsidRDefault="00281407" w:rsidP="007D2075">
      <w:pPr>
        <w:pStyle w:val="NoSpacing"/>
        <w:spacing w:line="360" w:lineRule="auto"/>
        <w:ind w:firstLine="240"/>
        <w:jc w:val="both"/>
        <w:rPr>
          <w:rFonts w:ascii="Arial" w:hAnsi="Arial"/>
          <w:sz w:val="24"/>
          <w:szCs w:val="24"/>
          <w:lang w:val="en-GB"/>
        </w:rPr>
      </w:pPr>
    </w:p>
    <w:p w14:paraId="72B96A78" w14:textId="77777777" w:rsidR="007B073D" w:rsidRPr="00BF57A7" w:rsidRDefault="007B073D" w:rsidP="007D2075">
      <w:pPr>
        <w:spacing w:line="360" w:lineRule="auto"/>
        <w:jc w:val="both"/>
        <w:rPr>
          <w:rFonts w:ascii="Arial" w:hAnsi="Arial" w:cs="Arial"/>
          <w:sz w:val="24"/>
          <w:szCs w:val="24"/>
          <w:lang w:val="en-GB"/>
        </w:rPr>
      </w:pPr>
      <w:bookmarkStart w:id="2" w:name="_Toc406763499"/>
      <w:bookmarkStart w:id="3" w:name="_GoBack"/>
      <w:bookmarkEnd w:id="3"/>
    </w:p>
    <w:p w14:paraId="4E367ED8" w14:textId="77777777" w:rsidR="009831A6" w:rsidRPr="00BF57A7" w:rsidRDefault="009831A6" w:rsidP="007D2075">
      <w:pPr>
        <w:spacing w:line="360" w:lineRule="auto"/>
        <w:jc w:val="both"/>
        <w:rPr>
          <w:rFonts w:ascii="Arial" w:hAnsi="Arial" w:cs="Arial"/>
          <w:sz w:val="24"/>
          <w:szCs w:val="24"/>
          <w:lang w:val="en-GB"/>
        </w:rPr>
      </w:pPr>
    </w:p>
    <w:p w14:paraId="4CF4A4C4" w14:textId="723DC9EC" w:rsidR="007C024A" w:rsidRPr="00BF57A7" w:rsidRDefault="007C024A"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b/>
          <w:sz w:val="24"/>
          <w:szCs w:val="24"/>
          <w:lang w:val="en-GB"/>
        </w:rPr>
        <w:t>Key words</w:t>
      </w:r>
      <w:r w:rsidRPr="00BF57A7">
        <w:rPr>
          <w:rFonts w:ascii="Times New Roman" w:hAnsi="Times New Roman" w:cs="Times New Roman"/>
          <w:sz w:val="24"/>
          <w:szCs w:val="24"/>
          <w:lang w:val="en-GB"/>
        </w:rPr>
        <w:t xml:space="preserve">: Land surface phenology, Envisat MTCI, Anomalous temperature, Climate variability, </w:t>
      </w:r>
      <w:r w:rsidR="002D532C" w:rsidRPr="00BF57A7">
        <w:rPr>
          <w:rFonts w:ascii="Times New Roman" w:hAnsi="Times New Roman" w:cs="Times New Roman"/>
          <w:sz w:val="24"/>
          <w:szCs w:val="24"/>
          <w:lang w:val="en-GB"/>
        </w:rPr>
        <w:t>L</w:t>
      </w:r>
      <w:r w:rsidR="00E66F7D" w:rsidRPr="00BF57A7">
        <w:rPr>
          <w:rFonts w:ascii="Times New Roman" w:hAnsi="Times New Roman" w:cs="Times New Roman"/>
          <w:sz w:val="24"/>
          <w:szCs w:val="24"/>
          <w:lang w:val="en-GB"/>
        </w:rPr>
        <w:t>agged effect</w:t>
      </w:r>
      <w:r w:rsidR="00F83C37" w:rsidRPr="00BF57A7">
        <w:rPr>
          <w:rFonts w:ascii="Times New Roman" w:hAnsi="Times New Roman" w:cs="Times New Roman"/>
          <w:sz w:val="24"/>
          <w:szCs w:val="24"/>
          <w:lang w:val="en-GB"/>
        </w:rPr>
        <w:t>, Forest ecology</w:t>
      </w:r>
    </w:p>
    <w:p w14:paraId="1BAD0B0C" w14:textId="77777777" w:rsidR="009831A6" w:rsidRPr="00BF57A7" w:rsidRDefault="009831A6" w:rsidP="007D2075">
      <w:pPr>
        <w:spacing w:line="360" w:lineRule="auto"/>
        <w:jc w:val="both"/>
        <w:rPr>
          <w:rFonts w:ascii="Arial" w:hAnsi="Arial" w:cs="Arial"/>
          <w:sz w:val="24"/>
          <w:szCs w:val="24"/>
          <w:lang w:val="en-GB"/>
        </w:rPr>
      </w:pPr>
    </w:p>
    <w:p w14:paraId="588D9862" w14:textId="77777777" w:rsidR="009831A6" w:rsidRPr="00BF57A7" w:rsidRDefault="009831A6" w:rsidP="007D2075">
      <w:pPr>
        <w:spacing w:line="360" w:lineRule="auto"/>
        <w:jc w:val="both"/>
        <w:rPr>
          <w:rFonts w:ascii="Arial" w:hAnsi="Arial" w:cs="Arial"/>
          <w:sz w:val="24"/>
          <w:szCs w:val="24"/>
          <w:lang w:val="en-GB"/>
        </w:rPr>
      </w:pPr>
    </w:p>
    <w:p w14:paraId="4B1BDD50" w14:textId="77777777" w:rsidR="00340327" w:rsidRPr="00BF57A7" w:rsidRDefault="00340327" w:rsidP="007D2075">
      <w:pPr>
        <w:spacing w:line="360" w:lineRule="auto"/>
        <w:jc w:val="both"/>
        <w:rPr>
          <w:rFonts w:ascii="Arial" w:hAnsi="Arial" w:cs="Arial"/>
          <w:sz w:val="24"/>
          <w:szCs w:val="24"/>
          <w:lang w:val="en-GB"/>
        </w:rPr>
        <w:sectPr w:rsidR="00340327" w:rsidRPr="00BF57A7" w:rsidSect="007D2075">
          <w:footerReference w:type="default" r:id="rId9"/>
          <w:pgSz w:w="12240" w:h="15840"/>
          <w:pgMar w:top="1440" w:right="1440" w:bottom="1440" w:left="1440" w:header="720" w:footer="720" w:gutter="0"/>
          <w:cols w:space="720"/>
          <w:docGrid w:linePitch="360"/>
        </w:sectPr>
      </w:pPr>
    </w:p>
    <w:p w14:paraId="07062D9E" w14:textId="77777777" w:rsidR="005D249F" w:rsidRPr="00BF57A7" w:rsidRDefault="00862B3A" w:rsidP="007D2075">
      <w:pPr>
        <w:pStyle w:val="Heading1"/>
      </w:pPr>
      <w:bookmarkStart w:id="4" w:name="_Toc447685262"/>
      <w:bookmarkEnd w:id="2"/>
      <w:r w:rsidRPr="00BF57A7">
        <w:lastRenderedPageBreak/>
        <w:t>Introduction</w:t>
      </w:r>
      <w:bookmarkEnd w:id="4"/>
    </w:p>
    <w:p w14:paraId="1310BAED" w14:textId="77777777" w:rsidR="006431D7" w:rsidRPr="00BF57A7" w:rsidRDefault="006431D7" w:rsidP="007D2075">
      <w:pPr>
        <w:rPr>
          <w:rFonts w:ascii="Arial" w:hAnsi="Arial" w:cs="Arial"/>
        </w:rPr>
      </w:pPr>
    </w:p>
    <w:p w14:paraId="03DFD63E" w14:textId="6903D220" w:rsidR="00DC5E3D" w:rsidRPr="00BF57A7" w:rsidRDefault="00CF628C" w:rsidP="007D2075">
      <w:pPr>
        <w:pStyle w:val="NoSpacing"/>
        <w:spacing w:line="360" w:lineRule="auto"/>
        <w:jc w:val="both"/>
        <w:rPr>
          <w:rFonts w:ascii="Times New Roman" w:hAnsi="Times New Roman" w:cs="Times New Roman"/>
          <w:sz w:val="24"/>
          <w:szCs w:val="24"/>
          <w:lang w:val="en-GB"/>
        </w:rPr>
      </w:pPr>
      <w:bookmarkStart w:id="5" w:name="_Toc406763500"/>
      <w:r w:rsidRPr="00BF57A7">
        <w:rPr>
          <w:rFonts w:ascii="Times New Roman" w:hAnsi="Times New Roman" w:cs="Times New Roman"/>
          <w:sz w:val="24"/>
          <w:szCs w:val="24"/>
          <w:lang w:val="en-GB"/>
        </w:rPr>
        <w:t xml:space="preserve">Land surface phenology </w:t>
      </w:r>
      <w:r w:rsidR="00A763BA" w:rsidRPr="00BF57A7">
        <w:rPr>
          <w:rFonts w:ascii="Times New Roman" w:hAnsi="Times New Roman" w:cs="Times New Roman"/>
          <w:sz w:val="24"/>
          <w:szCs w:val="24"/>
          <w:lang w:val="en-GB"/>
        </w:rPr>
        <w:t xml:space="preserve">can be defined as </w:t>
      </w:r>
      <w:r w:rsidR="00B61174" w:rsidRPr="00BF57A7">
        <w:rPr>
          <w:rFonts w:ascii="Times New Roman" w:hAnsi="Times New Roman" w:cs="Times New Roman"/>
          <w:sz w:val="24"/>
          <w:szCs w:val="24"/>
          <w:lang w:val="en-GB"/>
        </w:rPr>
        <w:t xml:space="preserve">the seasonal pattern of variation in </w:t>
      </w:r>
      <w:r w:rsidR="00D94656" w:rsidRPr="00BF57A7">
        <w:rPr>
          <w:rFonts w:ascii="Times New Roman" w:hAnsi="Times New Roman" w:cs="Times New Roman"/>
          <w:sz w:val="24"/>
          <w:szCs w:val="24"/>
          <w:lang w:val="en-GB"/>
        </w:rPr>
        <w:t xml:space="preserve">vegetation growth as </w:t>
      </w:r>
      <w:r w:rsidR="00B61174" w:rsidRPr="00BF57A7">
        <w:rPr>
          <w:rFonts w:ascii="Times New Roman" w:hAnsi="Times New Roman" w:cs="Times New Roman"/>
          <w:sz w:val="24"/>
          <w:szCs w:val="24"/>
          <w:lang w:val="en-GB"/>
        </w:rPr>
        <w:t xml:space="preserve">observed </w:t>
      </w:r>
      <w:r w:rsidR="00D94656" w:rsidRPr="00BF57A7">
        <w:rPr>
          <w:rFonts w:ascii="Times New Roman" w:hAnsi="Times New Roman" w:cs="Times New Roman"/>
          <w:sz w:val="24"/>
          <w:szCs w:val="24"/>
          <w:lang w:val="en-GB"/>
        </w:rPr>
        <w:t xml:space="preserve">by </w:t>
      </w:r>
      <w:r w:rsidR="00B61174" w:rsidRPr="00BF57A7">
        <w:rPr>
          <w:rFonts w:ascii="Times New Roman" w:hAnsi="Times New Roman" w:cs="Times New Roman"/>
          <w:sz w:val="24"/>
          <w:szCs w:val="24"/>
          <w:lang w:val="en-GB"/>
        </w:rPr>
        <w:t xml:space="preserve">remote sensing </w:t>
      </w:r>
      <w:r w:rsidR="00D94656" w:rsidRPr="00BF57A7">
        <w:rPr>
          <w:rFonts w:ascii="Times New Roman" w:hAnsi="Times New Roman" w:cs="Times New Roman"/>
          <w:sz w:val="24"/>
          <w:szCs w:val="24"/>
          <w:lang w:val="en-GB"/>
        </w:rPr>
        <w:t>data</w:t>
      </w:r>
      <w:r w:rsidR="00B61174" w:rsidRPr="00BF57A7">
        <w:rPr>
          <w:rFonts w:ascii="Times New Roman" w:hAnsi="Times New Roman" w:cs="Times New Roman"/>
          <w:sz w:val="24"/>
          <w:szCs w:val="24"/>
          <w:lang w:val="en-GB"/>
        </w:rPr>
        <w:t xml:space="preserve">; and </w:t>
      </w:r>
      <w:r w:rsidR="005A71E9" w:rsidRPr="00BF57A7">
        <w:rPr>
          <w:rFonts w:ascii="Times New Roman" w:hAnsi="Times New Roman" w:cs="Times New Roman"/>
          <w:sz w:val="24"/>
          <w:szCs w:val="24"/>
          <w:lang w:val="en-GB"/>
        </w:rPr>
        <w:t xml:space="preserve">this has been used </w:t>
      </w:r>
      <w:r w:rsidR="00B61174" w:rsidRPr="00BF57A7">
        <w:rPr>
          <w:rFonts w:ascii="Times New Roman" w:hAnsi="Times New Roman" w:cs="Times New Roman"/>
          <w:sz w:val="24"/>
          <w:szCs w:val="24"/>
          <w:lang w:val="en-GB"/>
        </w:rPr>
        <w:t xml:space="preserve">as a </w:t>
      </w:r>
      <w:r w:rsidR="005C2E06" w:rsidRPr="00BF57A7">
        <w:rPr>
          <w:rFonts w:ascii="Times New Roman" w:hAnsi="Times New Roman" w:cs="Times New Roman"/>
          <w:sz w:val="24"/>
          <w:szCs w:val="24"/>
          <w:lang w:val="en-GB"/>
        </w:rPr>
        <w:t>surrogate</w:t>
      </w:r>
      <w:r w:rsidR="00B61174" w:rsidRPr="00BF57A7">
        <w:rPr>
          <w:rFonts w:ascii="Times New Roman" w:hAnsi="Times New Roman" w:cs="Times New Roman"/>
          <w:sz w:val="24"/>
          <w:szCs w:val="24"/>
          <w:lang w:val="en-GB"/>
        </w:rPr>
        <w:t xml:space="preserve"> measure </w:t>
      </w:r>
      <w:r w:rsidR="005C2E06" w:rsidRPr="00BF57A7">
        <w:rPr>
          <w:rFonts w:ascii="Times New Roman" w:hAnsi="Times New Roman" w:cs="Times New Roman"/>
          <w:sz w:val="24"/>
          <w:szCs w:val="24"/>
          <w:lang w:val="en-GB"/>
        </w:rPr>
        <w:t>of</w:t>
      </w:r>
      <w:r w:rsidR="00B61174" w:rsidRPr="00BF57A7">
        <w:rPr>
          <w:rFonts w:ascii="Times New Roman" w:hAnsi="Times New Roman" w:cs="Times New Roman"/>
          <w:sz w:val="24"/>
          <w:szCs w:val="24"/>
          <w:lang w:val="en-GB"/>
        </w:rPr>
        <w:t xml:space="preserve"> global change</w:t>
      </w:r>
      <w:r w:rsidR="005A71E9" w:rsidRPr="00BF57A7">
        <w:rPr>
          <w:rFonts w:ascii="Times New Roman" w:hAnsi="Times New Roman" w:cs="Times New Roman"/>
        </w:rPr>
        <w:t xml:space="preserve"> </w:t>
      </w:r>
      <w:r w:rsidR="005A71E9" w:rsidRPr="00BF57A7">
        <w:rPr>
          <w:rFonts w:ascii="Times New Roman" w:hAnsi="Times New Roman" w:cs="Times New Roman"/>
          <w:sz w:val="24"/>
          <w:szCs w:val="24"/>
          <w:lang w:val="en-GB"/>
        </w:rPr>
        <w:t>in many studies</w:t>
      </w:r>
      <w:r w:rsidR="00B61174" w:rsidRPr="00BF57A7">
        <w:rPr>
          <w:rFonts w:ascii="Times New Roman" w:hAnsi="Times New Roman" w:cs="Times New Roman"/>
          <w:sz w:val="24"/>
          <w:szCs w:val="24"/>
          <w:lang w:val="en-GB"/>
        </w:rPr>
        <w:t xml:space="preserve"> </w:t>
      </w:r>
      <w:r w:rsidR="0071767F"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{"citationID":"2kr32teqpi","properties":{"formattedCitation":"(Piao et al., 2006)","plainCitation":"(Piao et al., 2006)"},"citationItems":[{"id":120,"uris":["http://zotero.org/users/local/peKNFkqz/items/DKQFD7CT"],"uri":["http://zotero.org/users/local/peKNFkqz/items/DKQFD7CT"],"itemData":{"id":120,"type":"article-journal","title":"Variations in satellite-derived phenology in China's temperate vegetation","container-title":"Global Change Biology","page":"672-685","volume":"12","issue":"4","abstract":"The relationship between vegetation phenology and climate is a crucial topic in global change research because it indicates dynamic responses of terrestrial ecosystems to climate changes. In this study, we investigate the possible impact of recent climate changes on growing season duration in the temperate vegetation of China, using the advanced very high resolution radiometer (AVHRR)/normalized difference vegetation index (NDVI) biweekly time-series data collected from January 1982 to December 1999 and concurrent mean temperature and precipitation data. The results show that over the study period, the growing season duration has lengthened by 1.16 days yr−1 in temperate region of China. The green-up of vegetation has advanced in spring by 0.79 days yr−1 and the dormancy delayed in autumn by 0.37 days yr−1. The dates of onset for phenological events are most significantly related with the mean temperature during the preceding 2–3 months. A warming in the early spring (March to early May) by 1°C could cause an earlier onset of green-up of 7.5 days, whereas the same increase of mean temperature during autumn (mid-August through early October) could lead to a delay of 3.8 days in vegetation dormancy. Variations in precipitation also influenced the duration of growing season, but such influence differed among vegetation types and phenological phases.","DOI":"10.1111/j.1365-2486.2006.01123.x","ISSN":"1365-2486","author":[{"family":"Piao","given":"Shilong"},{"family":"Fang","given":"Jingyun"},{"family":"Zhou","given":"Liming"},{"family":"Ciais","given":"Philippe"},{"family":"Zhu","given":"Biao"}],"issued":{"date-parts":[["2006"]]}}}],"schema":"https://github.com/citation-style-language/schema/raw/master/csl-citation.json"} </w:instrText>
      </w:r>
      <w:r w:rsidR="0071767F" w:rsidRPr="00BF57A7">
        <w:rPr>
          <w:rFonts w:ascii="Times New Roman" w:hAnsi="Times New Roman" w:cs="Times New Roman"/>
          <w:sz w:val="24"/>
          <w:szCs w:val="24"/>
          <w:lang w:val="en-GB"/>
        </w:rPr>
        <w:fldChar w:fldCharType="separate"/>
      </w:r>
      <w:r w:rsidR="0071767F" w:rsidRPr="00BF57A7">
        <w:rPr>
          <w:rFonts w:ascii="Times New Roman" w:hAnsi="Times New Roman" w:cs="Times New Roman"/>
          <w:sz w:val="24"/>
          <w:szCs w:val="24"/>
          <w:lang w:val="en-GB"/>
        </w:rPr>
        <w:t>(</w:t>
      </w:r>
      <w:r w:rsidR="00097AB0" w:rsidRPr="00BF57A7">
        <w:rPr>
          <w:rFonts w:ascii="Times New Roman" w:hAnsi="Times New Roman" w:cs="Times New Roman"/>
          <w:sz w:val="24"/>
          <w:szCs w:val="24"/>
          <w:lang w:val="en-GB"/>
        </w:rPr>
        <w:t xml:space="preserve">eg. </w:t>
      </w:r>
      <w:r w:rsidR="0071767F" w:rsidRPr="00BF57A7">
        <w:rPr>
          <w:rFonts w:ascii="Times New Roman" w:hAnsi="Times New Roman" w:cs="Times New Roman"/>
          <w:sz w:val="24"/>
          <w:szCs w:val="24"/>
          <w:lang w:val="en-GB"/>
        </w:rPr>
        <w:t>Piao et al., 2006;</w:t>
      </w:r>
      <w:r w:rsidR="0071767F" w:rsidRPr="00BF57A7">
        <w:rPr>
          <w:rFonts w:ascii="Times New Roman" w:hAnsi="Times New Roman" w:cs="Times New Roman"/>
          <w:sz w:val="24"/>
          <w:szCs w:val="24"/>
          <w:lang w:val="en-GB"/>
        </w:rPr>
        <w:fldChar w:fldCharType="end"/>
      </w:r>
      <w:r w:rsidR="0071767F"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{"citationID":"1c02srnq63","properties":{"formattedCitation":"(White et al., 2009)","plainCitation":"(White et al., 2009)"},"citationItems":[{"id":73,"uris":["http://zotero.org/users/local/peKNFkqz/items/XX58NS9I"],"uri":["http://zotero.org/users/local/peKNFkqz/items/XX58NS9I"],"itemData":{"id":73,"type":"article-journal","title":"Intercomparison, interpretation, and assessment of spring phenology in North America estimated from remote sensing for 1982–2006","container-title":"Global Change Biology","page":"2335-2359","volume":"15","issue":"10","abstract":"Shifts in the timing of spring phenology are a central feature of global change research. Long-term observations of plant phenology have been used to track vegetation responses to climate variability but are often limited to particular species and locations and may not represent synoptic patterns. Satellite remote sensing is instead used for continental to global monitoring. Although numerous methods exist to extract phenological timing, in particular start-of-spring (SOS), from time series of reflectance data, a comprehensive intercomparison and interpretation of SOS methods has not been conducted. Here, we assess 10 SOS methods for North America between 1982 and 2006. The techniques include consistent inputs from the 8 km Global Inventory Modeling and Mapping Studies Advanced Very High Resolution Radiometer NDVIg dataset, independent data for snow cover, soil thaw, lake ice dynamics, spring streamflow timing, over 16 000 individual measurements of ground-based phenology, and two temperature-driven models of spring phenology. Compared with an ensemble of the 10 SOS methods, we found that individual methods differed in average day-of-year estimates by ±60 days and in standard deviation by ±20 days. The ability of the satellite methods to retrieve SOS estimates was highest in northern latitudes and lowest in arid, tropical, and Mediterranean ecoregions. The ordinal rank of SOS methods varied geographically, as did the relationships between SOS estimates and the cryospheric/hydrologic metrics. Compared with ground observations, SOS estimates were more related to the first leaf and first flowers expanding phenological stages. We found no evidence for time trends in spring arrival from ground- or model-based data; using an ensemble estimate from two methods that were more closely related to ground observations than other methods, SOS trends could be detected for only 12% of North America and were divided between trends towards both earlier and later spring.","DOI":"10.1111/j.1365-2486.2009.01910.x","ISSN":"1365-2486","author":[{"family":"White","given":"Michael A."},{"family":"Beurs","given":"Kirsten","non-dropping-particle":"de"},{"family":"Didan","given":"Kamel"},{"family":"Inouye","given":"David W."},{"family":"Richardson","given":"Andrew D."},{"family":"Jensen","given":"Olaf P."},{"family":"O'Keefe","given":"John"},{"family":"Zhang","given":"Gong"},{"family":"Nemani","given":"Ramakrishna R."},{"family":"Van Leeuwen","given":"Willem J. D."},{"family":"Brown","given":"Jesslyn F."},{"family":"De Wit","given":"Allard"},{"family":"Schaepman","given":"Michael"},{"family":"Lin","given":"Xiaomao"},{"family":"Dettinger","given":"Michael"},{"family":"Bailey","given":"Amey S."},{"family":"Kimball","given":"John"},{"family":"Schwartz","given":"Mark D."},{"family":"Baldocchi","given":"Dennis D."},{"family":"Lee","given":"John T."},{"family":"Lauenroth","given":"William K."}],"issued":{"date-parts":[["2009"]]}}}],"schema":"https://github.com/citation-style-language/schema/raw/master/csl-citation.json"} </w:instrText>
      </w:r>
      <w:r w:rsidR="0071767F" w:rsidRPr="00BF57A7">
        <w:rPr>
          <w:rFonts w:ascii="Times New Roman" w:hAnsi="Times New Roman" w:cs="Times New Roman"/>
          <w:sz w:val="24"/>
          <w:szCs w:val="24"/>
          <w:lang w:val="en-GB"/>
        </w:rPr>
        <w:fldChar w:fldCharType="separate"/>
      </w:r>
      <w:r w:rsidR="00C63723" w:rsidRPr="00BF57A7">
        <w:rPr>
          <w:rFonts w:ascii="Times New Roman" w:hAnsi="Times New Roman" w:cs="Times New Roman"/>
          <w:sz w:val="24"/>
          <w:szCs w:val="24"/>
        </w:rPr>
        <w:t xml:space="preserve"> </w:t>
      </w:r>
      <w:r w:rsidR="00C63723" w:rsidRPr="00BF57A7">
        <w:rPr>
          <w:rFonts w:ascii="Times New Roman" w:hAnsi="Times New Roman" w:cs="Times New Roman"/>
          <w:sz w:val="24"/>
          <w:szCs w:val="24"/>
          <w:lang w:val="nl-NL"/>
        </w:rPr>
        <w:t>White et al., 2009</w:t>
      </w:r>
      <w:r w:rsidR="0071767F" w:rsidRPr="00BF57A7">
        <w:rPr>
          <w:rFonts w:ascii="Times New Roman" w:hAnsi="Times New Roman" w:cs="Times New Roman"/>
          <w:sz w:val="24"/>
          <w:szCs w:val="24"/>
          <w:lang w:val="en-GB"/>
        </w:rPr>
        <w:fldChar w:fldCharType="end"/>
      </w:r>
      <w:r w:rsidR="00E74C3E" w:rsidRPr="00BF57A7">
        <w:rPr>
          <w:rFonts w:ascii="Times New Roman" w:hAnsi="Times New Roman" w:cs="Times New Roman"/>
          <w:sz w:val="24"/>
          <w:szCs w:val="24"/>
          <w:lang w:val="nl-NL"/>
        </w:rPr>
        <w:t>;</w:t>
      </w:r>
      <w:r w:rsidR="00A82D7D" w:rsidRPr="00BF57A7">
        <w:rPr>
          <w:rFonts w:ascii="Times New Roman" w:hAnsi="Times New Roman" w:cs="Times New Roman"/>
          <w:sz w:val="24"/>
          <w:szCs w:val="24"/>
          <w:lang w:val="nl-NL"/>
        </w:rPr>
        <w:t xml:space="preserve"> </w:t>
      </w:r>
      <w:r w:rsidR="00DD2F05" w:rsidRPr="00BF57A7">
        <w:rPr>
          <w:rFonts w:ascii="Times New Roman" w:hAnsi="Times New Roman" w:cs="Times New Roman"/>
          <w:sz w:val="24"/>
          <w:szCs w:val="24"/>
          <w:lang w:val="nl-NL"/>
        </w:rPr>
        <w:fldChar w:fldCharType="begin"/>
      </w:r>
      <w:r w:rsidR="00DD2F05" w:rsidRPr="00BF57A7">
        <w:rPr>
          <w:rFonts w:ascii="Times New Roman" w:hAnsi="Times New Roman" w:cs="Times New Roman"/>
          <w:sz w:val="24"/>
          <w:szCs w:val="24"/>
          <w:lang w:val="nl-NL"/>
        </w:rPr>
        <w:instrText xml:space="preserve"> ADDIN ZOTERO_ITEM CSL_CITATION {"citationID":"2b3g7f0lpi","properties":{"formattedCitation":"(Atzberger and Eilers, 2011)","plainCitation":"(Atzberger and Eilers, 2011)"},"citationItems":[{"id":328,"uris":["http://zotero.org/users/local/peKNFkqz/items/9PCWR5JQ"],"uri":["http://zotero.org/users/local/peKNFkqz/items/9PCWR5JQ"],"itemData":{"id":328,"type":"article-journal","title":"A time series for monitoring vegetation activity and phenology at   10-daily time steps covering large parts of South America","container-title":"International Journal of Digital Earth","page":"365-386","volume":"4","issue":"5","abstract":"It is widely accepted that natural resources should only be sustainably exploited and utilized to effectively preserve our planet for future generations. To better manage the natural resources, and to better understand the closely linked Earth systems, the concept of Digital Earth has been strongly promoted since US Vice President Al Gore's speech in 1998. One core element of Digital Earth is the use and integration of remote sensing data. Only satellite imagery can cover the entire globe repeatedly at a sufficient high-spatial resolution to map changes in land cover and land use, but also to detect more subtle changes related for instance to climate change. To uncover global change effects on vegetation activity and phenology, it is important to establish high quality time series characterizing the past situation against which the current state can be compared. With the present study we describe a time series of vegetation activity at 10-daily time steps between 1998 and 2008 covering large parts of South America at 1 km spatial resolution. Particular emphasis was put on noise removal. Only carefully filtered time series of vegetation indices can be used as a benchmark and for studying vegetation dynamics at a continental scale. Without temporal smoothing, subtle spatio-temporal patterns in vegetation composition, dens</w:instrText>
      </w:r>
      <w:r w:rsidR="00DD2F05" w:rsidRPr="00BF57A7">
        <w:rPr>
          <w:rFonts w:ascii="Times New Roman" w:hAnsi="Times New Roman" w:cs="Times New Roman"/>
          <w:sz w:val="24"/>
          <w:szCs w:val="24"/>
          <w:lang w:val="de-DE"/>
        </w:rPr>
        <w:instrText xml:space="preserve">ity and phenology would be hidden by atmospheric noise and undetected clouds. Such noise is immanent in data that have undergone solely a maximum value compositing. Within the present study, the Whittaker smoother (WS) was applied to a SPOT VGT time series. The WS balances the fidelity to the observations with the roughness of the smoothed curve. The algorithm is extremely fast, gives continuous control over smoothness with only one parameter, and interpolates automatically. The filtering efficiently removed the negatively biased noise present in the original data, while preserving the overall shape of the curves showing vegetation growth and development. Geostatistical variogram analysis revealed a significantly increased signal-to-noise ratio compared to the raw data. Analysis of the data also revealed spatially consistent key phenological markers. Extracted seasonality parameters followed a clear meridional trend. Compared to the unfiltered data, the filtered time series increased the separability of various land cover classes. It is thus expected that the data set holds great potential for environmental and vegetation related studies within the frame of Digital Earth.","DOI":"10.1080/17538947.2010.505664","ISSN":"1753-8947","note":"WOS:000299937500001","author":[{"family":"Atzberger","given":"Clement"},{"family":"Eilers","given":"Paul H. C."}],"issued":{"date-parts":[["2011"]]}}}],"schema":"https://github.com/citation-style-language/schema/raw/master/csl-citation.json"} </w:instrText>
      </w:r>
      <w:r w:rsidR="00DD2F05" w:rsidRPr="00BF57A7">
        <w:rPr>
          <w:rFonts w:ascii="Times New Roman" w:hAnsi="Times New Roman" w:cs="Times New Roman"/>
          <w:sz w:val="24"/>
          <w:szCs w:val="24"/>
          <w:lang w:val="nl-NL"/>
        </w:rPr>
        <w:fldChar w:fldCharType="separate"/>
      </w:r>
      <w:r w:rsidR="00DD2F05" w:rsidRPr="00BF57A7">
        <w:rPr>
          <w:rFonts w:ascii="Times New Roman" w:hAnsi="Times New Roman" w:cs="Times New Roman"/>
          <w:sz w:val="24"/>
          <w:lang w:val="de-DE"/>
        </w:rPr>
        <w:t>Atzberger and Eilers, 2011</w:t>
      </w:r>
      <w:r w:rsidR="00DD2F05" w:rsidRPr="00BF57A7">
        <w:rPr>
          <w:rFonts w:ascii="Times New Roman" w:hAnsi="Times New Roman" w:cs="Times New Roman"/>
          <w:sz w:val="24"/>
          <w:szCs w:val="24"/>
          <w:lang w:val="nl-NL"/>
        </w:rPr>
        <w:fldChar w:fldCharType="end"/>
      </w:r>
      <w:r w:rsidR="00352201" w:rsidRPr="00BF57A7">
        <w:rPr>
          <w:rFonts w:ascii="Times New Roman" w:hAnsi="Times New Roman" w:cs="Times New Roman"/>
          <w:sz w:val="24"/>
          <w:szCs w:val="24"/>
          <w:lang w:val="de-DE"/>
        </w:rPr>
        <w:t>;</w:t>
      </w:r>
      <w:r w:rsidR="00DD2F05" w:rsidRPr="00BF57A7">
        <w:rPr>
          <w:rFonts w:ascii="Times New Roman" w:hAnsi="Times New Roman" w:cs="Times New Roman"/>
          <w:sz w:val="24"/>
          <w:szCs w:val="24"/>
          <w:lang w:val="de-DE"/>
        </w:rPr>
        <w:t xml:space="preserve"> </w:t>
      </w:r>
      <w:r w:rsidR="005A0F48" w:rsidRPr="00BF57A7">
        <w:rPr>
          <w:rFonts w:ascii="Times New Roman" w:hAnsi="Times New Roman" w:cs="Times New Roman"/>
          <w:sz w:val="24"/>
          <w:szCs w:val="24"/>
          <w:lang w:val="en-GB"/>
        </w:rPr>
        <w:fldChar w:fldCharType="begin"/>
      </w:r>
      <w:r w:rsidR="005A0F48" w:rsidRPr="00BF57A7">
        <w:rPr>
          <w:rFonts w:ascii="Times New Roman" w:hAnsi="Times New Roman" w:cs="Times New Roman"/>
          <w:sz w:val="24"/>
          <w:szCs w:val="24"/>
          <w:lang w:val="de-DE"/>
        </w:rPr>
        <w:instrText xml:space="preserve"> ADDIN ZOTERO_ITEM CSL_CITATION {"citationID":"2958vf52ni","properties":{"formattedCitation":"(Tan et al., 2011)","plainCitation":"(Tan et al., 2011)"},"citationItems":[{"id":52,"uris":["http://zotero.org/users/local/peKNFkqz/items/GDSS5AMI"],"uri":["http://zotero.org/users/local/peKNFkqz/items/GDSS5AMI"],"itemData":{"id":52,"type":"article-journal","title":"An Enhanced TIMESAT Algorithm for Estimating Vegetation Phenology Metrics From MODIS Data","container-title":"Selected Topics in Applied Earth Observations and Remote Sensing, IEEE Journal of","page":"361-371","volume":"4","issue":"2","abstract":"An enhanced TIMESAT algorithm was developed for retrieving vegetation phenology metrics from 250 m and 500 m spatial resolution Moderate Resolution Imaging Spectroradiometer (MODIS) vegetation indexes (VI) over North America. MODIS VI data were pre-processed using snow-cover and land surface temperature data, and temporally smoothed with the enhanced TIMESAT algorithm. An objective third derivative test was applied to define key phenology dates and retrieve a set of phenology metrics. This algorithm has been applied to two MODIS VIs: Normalized Difference Vegetation Index (NDVI) and Enhanced Vegetation Index (EVI). In this paper, we describe the algorithm and use EVI as an example to compare three sets of TIMESAT algorithm/MODIS VI combinations: (a) original TIMESAT algorithm with original MODIS VI, (b) original TIMESAT algorithm with pre-processed MODIS VI, and (c) enhanced TIMESAT and pre-processed MODIS VI. All retrievals were compared with ground phenology observations, some made available through the National Phenology Network. Our results show that for MODIS data in middle to high latitude regions, snow and land surface temperature information is critical in retrieving phenology metrics from satellite observations. The results also show that the enhanced TIMESAT algorithm can better accommodate growing season start and end dates that vary significantly from year to year. The TIMESAT algorithm improvements contribute to more spatial coverage and more accurate retrievals of the phenology metrics. Among three sets of TIMESAT/MODIS VI combinations, the start of the growing season metric predicted by the enhanced TIMESAT algorithm using pre-processed MODIS VIs has the best associations with ground observed vegetation greenup dates.","DOI":"10.1109/JSTARS.2010.2075916","ISSN":"1939-1404","journalAbbreviation":"Selected Topics in Applied Earth Observations and Remote Sensing, IEEE Journal of","author":[{"family":"Tan","given":"B."},{"family":"Morisette","given":"J.T."},{"family":"Wolfe","given":"R.E."},{"family":"Gao","given":"F."},{"family":"Ederer","given":"G.A."},{"family":"Nightingale","given":"J."},{"family":"Pedelty","given":"J.A."}],"issued":{"date-parts":[["2011"]]}}}],"schema":"https://github.com/citation-style-language/schema/raw/master/csl-citation.json"} </w:instrText>
      </w:r>
      <w:r w:rsidR="005A0F48" w:rsidRPr="00BF57A7">
        <w:rPr>
          <w:rFonts w:ascii="Times New Roman" w:hAnsi="Times New Roman" w:cs="Times New Roman"/>
          <w:sz w:val="24"/>
          <w:szCs w:val="24"/>
          <w:lang w:val="en-GB"/>
        </w:rPr>
        <w:fldChar w:fldCharType="separate"/>
      </w:r>
      <w:r w:rsidR="005A0F48" w:rsidRPr="00BF57A7">
        <w:rPr>
          <w:rFonts w:ascii="Times New Roman" w:hAnsi="Times New Roman" w:cs="Times New Roman"/>
          <w:sz w:val="24"/>
          <w:szCs w:val="24"/>
          <w:lang w:val="de-DE"/>
        </w:rPr>
        <w:t>Tan et al., 2011)</w:t>
      </w:r>
      <w:r w:rsidR="005A0F48" w:rsidRPr="00BF57A7">
        <w:rPr>
          <w:rFonts w:ascii="Times New Roman" w:hAnsi="Times New Roman" w:cs="Times New Roman"/>
          <w:sz w:val="24"/>
          <w:szCs w:val="24"/>
          <w:lang w:val="en-GB"/>
        </w:rPr>
        <w:fldChar w:fldCharType="end"/>
      </w:r>
      <w:r w:rsidR="00B61174" w:rsidRPr="00BF57A7">
        <w:rPr>
          <w:rFonts w:ascii="Times New Roman" w:hAnsi="Times New Roman" w:cs="Times New Roman"/>
          <w:sz w:val="24"/>
          <w:szCs w:val="24"/>
          <w:lang w:val="de-DE"/>
        </w:rPr>
        <w:t xml:space="preserve">. </w:t>
      </w:r>
      <w:r w:rsidR="00A1275E" w:rsidRPr="00BF57A7">
        <w:rPr>
          <w:rFonts w:ascii="Times New Roman" w:hAnsi="Times New Roman" w:cs="Times New Roman"/>
          <w:sz w:val="24"/>
          <w:szCs w:val="24"/>
          <w:lang w:val="de-DE"/>
        </w:rPr>
        <w:t>Monitoring</w:t>
      </w:r>
      <w:r w:rsidR="00B61174" w:rsidRPr="00BF57A7">
        <w:rPr>
          <w:rFonts w:ascii="Times New Roman" w:hAnsi="Times New Roman" w:cs="Times New Roman"/>
          <w:sz w:val="24"/>
          <w:szCs w:val="24"/>
          <w:lang w:val="de-DE"/>
        </w:rPr>
        <w:t xml:space="preserve"> the growth and development dynamics of temperate and boreal vegetation is essential in understanding the impacts of climate on </w:t>
      </w:r>
      <w:r w:rsidR="005512C0" w:rsidRPr="00BF57A7">
        <w:rPr>
          <w:rFonts w:ascii="Times New Roman" w:hAnsi="Times New Roman" w:cs="Times New Roman"/>
          <w:sz w:val="24"/>
          <w:szCs w:val="24"/>
          <w:lang w:val="de-DE"/>
        </w:rPr>
        <w:t xml:space="preserve">a vast range of </w:t>
      </w:r>
      <w:r w:rsidR="00B61174" w:rsidRPr="00BF57A7">
        <w:rPr>
          <w:rFonts w:ascii="Times New Roman" w:hAnsi="Times New Roman" w:cs="Times New Roman"/>
          <w:sz w:val="24"/>
          <w:szCs w:val="24"/>
          <w:lang w:val="de-DE"/>
        </w:rPr>
        <w:t xml:space="preserve">terrestrial life-forms </w:t>
      </w:r>
      <w:r w:rsidR="00117245"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de-DE"/>
        </w:rPr>
        <w:instrText xml:space="preserve"> ADDIN ZOTERO_ITEM CSL_CITATION {"citationID":"b9d4ghfeh","properties":{"formattedCitation":"(Reed et al., 1994)","plainCitation":"(Reed et al., 1994)"},"citationItems":[{"id":76,"uris":["http://zotero.org/users/local/peKNFkqz/items/IZTJ62UF"],"uri":["http://zotero.org/users/local/peKNFkqz/items/IZTJ62UF"],"itemData":{"id":76,"type":"article-journal","title":"Measuring phenological variability from satellite imagery","container-title":"Journal of Vegetation Science","page":"703-714","volume":"5","issue":"5","abstract":"Abstract.  Vegetation phenological phenomena are closely related to seasonal dynamics of the lower atmosphere and are therefore important elements in global models and vegetation monitoring. Normalized difference vegetation index (NDVI) data derived from the National Oceanic and Atmospheric Administration's Advanced Very High Resolution Radiometer (AVHRR) satellite sensor offer a means of efficiently and objectively evaluating phenological characteristics over large areas. Twelve metrics linked to key phenological events were computed based on time-series NDVI data collected from 1989 to 1992 over the conterminous United States. These measures include the onset of greenness, time of peak NDVI, maximum NDVI, rate of greenup, rate of senescence, and integrated NDVI. Measures of central te</w:instrText>
      </w:r>
      <w:r w:rsidR="00036B88" w:rsidRPr="00BF57A7">
        <w:rPr>
          <w:rFonts w:ascii="Times New Roman" w:hAnsi="Times New Roman" w:cs="Times New Roman"/>
          <w:sz w:val="24"/>
          <w:szCs w:val="24"/>
        </w:rPr>
        <w:instrText>ndency and varia</w:instrText>
      </w:r>
      <w:r w:rsidR="00036B88" w:rsidRPr="00BF57A7">
        <w:rPr>
          <w:rFonts w:ascii="Times New Roman" w:hAnsi="Times New Roman" w:cs="Times New Roman"/>
          <w:sz w:val="24"/>
          <w:szCs w:val="24"/>
          <w:lang w:val="nl-NL"/>
        </w:rPr>
        <w:instrText xml:space="preserve">bility of the measures were computed and analyzed for various land cover types. Results from the analysis showed strong coincidence between the satellite-derived metrics and predicted phenological characteristics. In particular, the metrics identified interannual variability of spring wheat in North Dakota, characterized the phenology of four types of grasslands, and established the phenological consistency of deciduous and coniferous forests. These results have implications for large-area land cover mapping and monitoring. The utility of remotely sensed data as input to vegetation mapping is demonstrated by showing the distinct phenology of several land cover types. More stable information contained in ancillary data should be incorporated into the mapping process, particularly in areas with high phenological variability. In a regional or global monitoring system, an increase in variability in a region may serve as a signal to perform more detailed land cover analysis with higher resolution imagery.","DOI":"10.2307/3235884","ISSN":"1654-1103","author":[{"family":"Reed","given":"Bradley C."},{"family":"Brown","given":"Jesslyn F."},{"family":"VanderZee","given":"Darrel"},{"family":"Loveland","given":"Thomas R."},{"family":"Merchant","given":"James W."},{"family":"Ohlen","given":"Donald O."}],"issued":{"date-parts":[["1994"]]}}}],"schema":"https://github.com/citation-style-language/schema/raw/master/csl-citation.json"} </w:instrText>
      </w:r>
      <w:r w:rsidR="00117245" w:rsidRPr="00BF57A7">
        <w:rPr>
          <w:rFonts w:ascii="Times New Roman" w:hAnsi="Times New Roman" w:cs="Times New Roman"/>
          <w:sz w:val="24"/>
          <w:szCs w:val="24"/>
          <w:lang w:val="en-GB"/>
        </w:rPr>
        <w:fldChar w:fldCharType="separate"/>
      </w:r>
      <w:r w:rsidR="00117245" w:rsidRPr="00BF57A7">
        <w:rPr>
          <w:rFonts w:ascii="Times New Roman" w:hAnsi="Times New Roman" w:cs="Times New Roman"/>
          <w:sz w:val="24"/>
          <w:szCs w:val="24"/>
          <w:lang w:val="en-GB"/>
        </w:rPr>
        <w:t>(Reed et al., 1994;</w:t>
      </w:r>
      <w:r w:rsidR="00117245" w:rsidRPr="00BF57A7">
        <w:rPr>
          <w:rFonts w:ascii="Times New Roman" w:hAnsi="Times New Roman" w:cs="Times New Roman"/>
          <w:sz w:val="24"/>
          <w:szCs w:val="24"/>
          <w:lang w:val="en-GB"/>
        </w:rPr>
        <w:fldChar w:fldCharType="end"/>
      </w:r>
      <w:r w:rsidR="009F296E" w:rsidRPr="00BF57A7">
        <w:rPr>
          <w:rFonts w:ascii="Times New Roman" w:hAnsi="Times New Roman" w:cs="Times New Roman"/>
          <w:sz w:val="24"/>
          <w:szCs w:val="24"/>
          <w:lang w:val="en-GB"/>
        </w:rPr>
        <w:t xml:space="preserve"> </w:t>
      </w:r>
      <w:r w:rsidR="00117245"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{"citationID":"1f5blj6i6o","properties":{"formattedCitation":"(Menzel, 2000)","plainCitation":"(Menzel, 2000)"},"citationItems":[{"id":125,"uris":["http://zotero.org/users/local/peKNFkqz/items/XK4P5MG8"],"uri":["http://zotero.org/users/local/peKNFkqz/items/XK4P5MG8"],"itemData":{"id":125,"type":"article-journal","title":"Trends in phenological phases in Europe between 1951 and 1996","container-title":"International Journal of Biometeorology","page":"76-81","volume":"44","issue":"2","DOI":"10.1007/s004840000054","ISSN":"0020-7128","journalAbbreviation":"Int J Biometeorol","language":"English","author":[{"family":"Menzel","given":"A."}],"issued":{"date-parts":[["2000",8,1]]}}}],"schema":"https://github.com/citation-style-language/schema/raw/master/csl-citation.json"} </w:instrText>
      </w:r>
      <w:r w:rsidR="00117245" w:rsidRPr="00BF57A7">
        <w:rPr>
          <w:rFonts w:ascii="Times New Roman" w:hAnsi="Times New Roman" w:cs="Times New Roman"/>
          <w:sz w:val="24"/>
          <w:szCs w:val="24"/>
          <w:lang w:val="en-GB"/>
        </w:rPr>
        <w:fldChar w:fldCharType="separate"/>
      </w:r>
      <w:r w:rsidR="00117245" w:rsidRPr="00BF57A7">
        <w:rPr>
          <w:rFonts w:ascii="Times New Roman" w:hAnsi="Times New Roman" w:cs="Times New Roman"/>
          <w:sz w:val="24"/>
          <w:szCs w:val="24"/>
          <w:lang w:val="en-GB"/>
        </w:rPr>
        <w:t>Menzel, 2000;</w:t>
      </w:r>
      <w:r w:rsidR="00117245" w:rsidRPr="00BF57A7">
        <w:rPr>
          <w:rFonts w:ascii="Times New Roman" w:hAnsi="Times New Roman" w:cs="Times New Roman"/>
          <w:sz w:val="24"/>
          <w:szCs w:val="24"/>
          <w:lang w:val="en-GB"/>
        </w:rPr>
        <w:fldChar w:fldCharType="end"/>
      </w:r>
      <w:r w:rsidR="00117245" w:rsidRPr="00BF57A7">
        <w:rPr>
          <w:rFonts w:ascii="Times New Roman" w:hAnsi="Times New Roman" w:cs="Times New Roman"/>
          <w:sz w:val="24"/>
          <w:szCs w:val="24"/>
          <w:lang w:val="en-GB"/>
        </w:rPr>
        <w:fldChar w:fldCharType="begin"/>
      </w:r>
      <w:r w:rsidR="00117245" w:rsidRPr="00BF57A7">
        <w:rPr>
          <w:rFonts w:ascii="Times New Roman" w:hAnsi="Times New Roman" w:cs="Times New Roman"/>
          <w:sz w:val="24"/>
          <w:szCs w:val="24"/>
          <w:lang w:val="en-GB"/>
        </w:rPr>
        <w:instrText xml:space="preserve"> ADDIN ZOTERO_ITEM CSL_CITATION {"citationID":"6ki5p6pjq","properties":{"formattedCitation":"(Morisette et al., 2009)","plainCitation":"(Morisette et al., 2009)"},"citationItems":[{"id":45,"uris":["http://zotero.org/users/local/peKNFkqz/items/PSX2FENK"],"uri":["http://zotero.org/users/local/peKNFkqz/items/PSX2FENK"],"itemData":{"id":45,"type":"article-journal","title":"Tracking the rhythm of the seasons in the face of global change:   phenological research in the 21st century","container-title":"Frontiers in Ecology and the Environment","page":"253-260","volume":"7","issue":"5","abstract":"Phenology is the study of recurring life-cycle events, classic examples being the flowering of plants and animal migration. Phenological responses are increasingly relevant for addressing applied environmental issues. Yet, challenges remain with respect to spanning scales of observation, integrating observations across taxa, and modeling phenological sequences to enable ecological forecasts in light of future climate change. Recent advances that are helping to address these questions include refined landscape-scale phenology estimates from satellite data, advanced, instrument-based approaches for field measurements, and new cyberinfrastructure for archiving and distribution of products. These breakthroughs are improving our understanding in diverse areas, including modeling land-surface exchange, evaluating climate-phenology relationships, and making land-management decisions.","DOI":"10.1890/070217","ISSN":"1540-9295","note":"WOS:000266869700021","author":[{"family":"Morisette","given":"Jeffrey T."},{"family":"Richardson","given":"Andrew D."},{"family":"Knapp","given":"Alan K."},{"family":"Fisher","given":"Jeremy I."},{"family":"Graham","given":"Eric A."},{"family":"Abatzoglou","given":"John"},{"family":"Wilson","given":"Bruce E."},{"family":"Breshears","given":"David D."},{"family":"Henebry","given":"Geoffrey M."},{"family":"Hanes","given":"Jonathan M."},{"family":"Liang","given":"Liang"}],"issued":{"date-parts":[["2009",6]]}}}],"schema":"https://github.com/citation-style-language/schema/raw/master/csl-citation.json"} </w:instrText>
      </w:r>
      <w:r w:rsidR="00117245" w:rsidRPr="00BF57A7">
        <w:rPr>
          <w:rFonts w:ascii="Times New Roman" w:hAnsi="Times New Roman" w:cs="Times New Roman"/>
          <w:sz w:val="24"/>
          <w:szCs w:val="24"/>
          <w:lang w:val="en-GB"/>
        </w:rPr>
        <w:fldChar w:fldCharType="separate"/>
      </w:r>
      <w:r w:rsidR="00117245" w:rsidRPr="00BF57A7">
        <w:rPr>
          <w:rFonts w:ascii="Times New Roman" w:hAnsi="Times New Roman" w:cs="Times New Roman"/>
          <w:sz w:val="24"/>
          <w:szCs w:val="24"/>
          <w:lang w:val="en-GB"/>
        </w:rPr>
        <w:t xml:space="preserve"> Morisette et al., 2009</w:t>
      </w:r>
      <w:r w:rsidR="005D249F" w:rsidRPr="00BF57A7">
        <w:rPr>
          <w:rFonts w:ascii="Times New Roman" w:hAnsi="Times New Roman" w:cs="Times New Roman"/>
          <w:sz w:val="24"/>
          <w:szCs w:val="24"/>
          <w:lang w:val="en-GB"/>
        </w:rPr>
        <w:t xml:space="preserve">; </w:t>
      </w:r>
      <w:r w:rsidR="00582AD3"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{"citationID":"2ja0hgvkkt","properties":{"formattedCitation":"(Morin et al., 2009)","plainCitation":"(Morin et al., 2009)"},"citationItems":[{"id":431,"uris":["http://zotero.org/users/local/peKNFkqz/items/RF75F99P"],"uri":["http://zotero.org/users/local/peKNFkqz/items/RF75F99P"],"itemData":{"id":431,"type":"article-journal","title":"Leaf phenology in 22 North American tree species during the 21st century","container-title":"Global Change Biology","page":"961-975","volume":"15","issue":"4","abstract":"Recent shifts in phenology are the best documented biological response to current anthropogenic climate change, yet remain poorly understood from a functional point of view. Prevailing analyses are phenomenological and approximate, only correlating temperature records to imprecise records of phenological events. To advance our understanding of phenological responses to climate change, we developed, calibrated, and validated process-based models of leaf unfolding for 22 North American tree species. Using daily meteorological data predicted by two scenarios (A2: +3.2 degrees C and B2: +1 degrees C) from the HadCM3 GCM, we predicted and compared range-wide shifts of leaf unfolding in the 20th and 21st centuries for each species. Model predictions suggest that climate change will affect leaf phenology in almost all species studied, with an average advancement during the 21st century of 5.0 days in the A2 scenario and 9.2 days in the B2 scenario. Our model also suggests that lack of sufficient chilling temperatures to break bud dormancy will decrease the rate of advancement in leaf unfolding date during the 21st century for many species. Some temperate species may even have years with abnormal budburst due to insufficient chilling. Species fell into two groups based on their sensitivity to climate change: (1) species that consistently had a greater advance in their leaf unfolding date with increasing latitude and (2) species in which the advance in leaf unfolding differed from the center to the northern vs. southern margins of their range. At the interspecific level, we predicted that early-leafing species tended to show a greater advance in leaf unfolding date than late-leafing species; and that species with larger ranges tend to show stronger phenological changes. These predicted changes in phenology have significant implications for the frost susceptibility of species, their interspecific relationships, and their distributional shifts.","DOI":"10.1111/j.1365-2486.2008.01735.x","ISSN":"1354-1013","note":"WOS:000263752300016","author":[{"family":"Morin","given":"Xavier"},{"family":"Lechowicz","given":"Martin J."},{"family":"Augspurger","given":"Carol"},{"family":"O' Keefe","given":"John"},{"family":"Viner","given":"David"},{"family":"Chuine","given":"Isabelle"}],"issued":{"date-parts":[["2009",4]]}}}],"schema":"https://github.com/citation-style-language/schema/raw/master/csl-citation.json"} </w:instrText>
      </w:r>
      <w:r w:rsidR="00582AD3" w:rsidRPr="00BF57A7">
        <w:rPr>
          <w:rFonts w:ascii="Times New Roman" w:hAnsi="Times New Roman" w:cs="Times New Roman"/>
          <w:sz w:val="24"/>
          <w:szCs w:val="24"/>
          <w:lang w:val="en-GB"/>
        </w:rPr>
        <w:fldChar w:fldCharType="separate"/>
      </w:r>
      <w:r w:rsidR="00582AD3" w:rsidRPr="00BF57A7">
        <w:rPr>
          <w:rFonts w:ascii="Times New Roman" w:hAnsi="Times New Roman" w:cs="Times New Roman"/>
          <w:sz w:val="24"/>
          <w:szCs w:val="24"/>
          <w:lang w:val="en-GB"/>
        </w:rPr>
        <w:t>Morin et al., 2009)</w:t>
      </w:r>
      <w:r w:rsidR="00582AD3" w:rsidRPr="00BF57A7">
        <w:rPr>
          <w:rFonts w:ascii="Times New Roman" w:hAnsi="Times New Roman" w:cs="Times New Roman"/>
          <w:sz w:val="24"/>
          <w:szCs w:val="24"/>
          <w:lang w:val="en-GB"/>
        </w:rPr>
        <w:fldChar w:fldCharType="end"/>
      </w:r>
      <w:r w:rsidR="00117245" w:rsidRPr="00BF57A7">
        <w:rPr>
          <w:rFonts w:ascii="Times New Roman" w:hAnsi="Times New Roman" w:cs="Times New Roman"/>
          <w:sz w:val="24"/>
          <w:szCs w:val="24"/>
          <w:lang w:val="en-GB"/>
        </w:rPr>
        <w:fldChar w:fldCharType="end"/>
      </w:r>
      <w:r w:rsidR="00B61174" w:rsidRPr="00BF57A7">
        <w:rPr>
          <w:rFonts w:ascii="Times New Roman" w:hAnsi="Times New Roman" w:cs="Times New Roman"/>
          <w:sz w:val="24"/>
          <w:szCs w:val="24"/>
          <w:lang w:val="en-GB"/>
        </w:rPr>
        <w:t xml:space="preserve">. </w:t>
      </w:r>
      <w:r w:rsidR="00CB15F7" w:rsidRPr="00BF57A7">
        <w:rPr>
          <w:rFonts w:ascii="Times New Roman" w:hAnsi="Times New Roman" w:cs="Times New Roman"/>
          <w:sz w:val="24"/>
          <w:szCs w:val="24"/>
          <w:lang w:val="en-GB"/>
        </w:rPr>
        <w:t>F</w:t>
      </w:r>
      <w:r w:rsidR="00B61174" w:rsidRPr="00BF57A7">
        <w:rPr>
          <w:rFonts w:ascii="Times New Roman" w:hAnsi="Times New Roman" w:cs="Times New Roman"/>
          <w:sz w:val="24"/>
          <w:szCs w:val="24"/>
          <w:lang w:val="en-GB"/>
        </w:rPr>
        <w:t>orest phenology sets the tone for competition and interactions (via the complex food chain and food web processes) among plant and animal species</w:t>
      </w:r>
      <w:r w:rsidR="00C325DE" w:rsidRPr="00BF57A7">
        <w:rPr>
          <w:rFonts w:ascii="Times New Roman" w:hAnsi="Times New Roman" w:cs="Times New Roman"/>
          <w:sz w:val="24"/>
          <w:szCs w:val="24"/>
          <w:lang w:val="en-GB"/>
        </w:rPr>
        <w:t>.</w:t>
      </w:r>
      <w:r w:rsidR="00C93B33" w:rsidRPr="00BF57A7">
        <w:rPr>
          <w:rFonts w:ascii="Times New Roman" w:hAnsi="Times New Roman" w:cs="Times New Roman"/>
          <w:sz w:val="24"/>
          <w:szCs w:val="24"/>
          <w:lang w:val="en-GB"/>
        </w:rPr>
        <w:t xml:space="preserve"> </w:t>
      </w:r>
      <w:r w:rsidR="00D24D5F" w:rsidRPr="00BF57A7">
        <w:rPr>
          <w:rFonts w:ascii="Times New Roman" w:hAnsi="Times New Roman" w:cs="Times New Roman"/>
          <w:sz w:val="24"/>
          <w:szCs w:val="24"/>
          <w:lang w:val="en-GB"/>
        </w:rPr>
        <w:t>Additionally,</w:t>
      </w:r>
      <w:r w:rsidR="00CB15F7" w:rsidRPr="00BF57A7">
        <w:rPr>
          <w:rFonts w:ascii="Times New Roman" w:hAnsi="Times New Roman" w:cs="Times New Roman"/>
          <w:sz w:val="24"/>
          <w:szCs w:val="24"/>
          <w:lang w:val="en-GB"/>
        </w:rPr>
        <w:t xml:space="preserve"> </w:t>
      </w:r>
      <w:r w:rsidR="005512C0" w:rsidRPr="00BF57A7">
        <w:rPr>
          <w:rFonts w:ascii="Times New Roman" w:hAnsi="Times New Roman" w:cs="Times New Roman"/>
          <w:sz w:val="24"/>
          <w:szCs w:val="24"/>
          <w:lang w:val="en-GB"/>
        </w:rPr>
        <w:t xml:space="preserve">the amount and quality of vegetation cover </w:t>
      </w:r>
      <w:r w:rsidR="00A02876" w:rsidRPr="00BF57A7">
        <w:rPr>
          <w:rFonts w:ascii="Times New Roman" w:hAnsi="Times New Roman" w:cs="Times New Roman"/>
          <w:sz w:val="24"/>
          <w:szCs w:val="24"/>
          <w:lang w:val="en-GB"/>
        </w:rPr>
        <w:t xml:space="preserve">regulates land-atmosphere interactions such as albedo and carbon, water and energy exchanges </w:t>
      </w:r>
      <w:r w:rsidR="00A02876" w:rsidRPr="00BF57A7">
        <w:rPr>
          <w:rFonts w:ascii="Times New Roman" w:hAnsi="Times New Roman" w:cs="Times New Roman"/>
          <w:sz w:val="24"/>
          <w:szCs w:val="24"/>
          <w:lang w:val="en-GB"/>
        </w:rPr>
        <w:fldChar w:fldCharType="begin"/>
      </w:r>
      <w:r w:rsidR="00A02876" w:rsidRPr="00BF57A7">
        <w:rPr>
          <w:rFonts w:ascii="Times New Roman" w:hAnsi="Times New Roman" w:cs="Times New Roman"/>
          <w:sz w:val="24"/>
          <w:szCs w:val="24"/>
          <w:lang w:val="en-GB"/>
        </w:rPr>
        <w:instrText xml:space="preserve"> ADDIN ZOTERO_ITEM CSL_CITATION {"citationID":"21ccvr0cln","properties":{"formattedCitation":"(Wilson and Baldocchi, 2000)","plainCitation":"(Wilson and Baldocchi, 2000)"},"citationItems":[{"id":343,"uris":["http://zotero.org/users/local/peKNFkqz/items/29XRXFAA"],"uri":["http://zotero.org/users/local/peKNFkqz/items/29XRXFAA"],"itemData":{"id":343,"type":"article-journal","title":"Seasonal and interannual variability of energy fluxes over a broadleaved   temperate deciduous forest in North America","container-title":"Agricultural and Forest Meteorology","page":"1-18","volume":"100","issue":"1","abstract":"The components of the surface energy balance were measured for 3 years over a broadleaved deciduous forest using the eddy covariance technique. Within years, the magnitude and distribution of fluxes was controlled by seasonal changes in solar radiation, drought, as well as leaf emergence and senescence. Evapotranspiration increased by a factor greater than five (from about 0.5 to 3 mm day(-1)) after leaves emerged in spring. Large decreases in sensible heat flux were observed over the same period (6 to 2 MJ day(-1)) despite increases in solar radiation. The most influential effect on annual fluxes was the occurrence and extent of drought, with lesser control exerted by differences in the timing of leaf expansion and leaf senescence. Average annual evapotranspiration over the period was 567 mm and ranged from 537 to 611 mm. The year with the lowest precipitation, soil moisture content and surface conductance also had the lowest evapotranspiration. Although evapotranspiration was quite sensitive to surface conductance and surface conductance was reduced substantially by drought, the correlation of low surface conductance and high humidity deficit reduced the effects of drought on evapotranspiration. Differences in net radiation among years were only a minor source of variability in evapotranspiration. In addition to surface conductance, other bulk parameters are calculated to describe the general exchange characteristics of this forest. (C)2000 Elsevier Science B.V. All rights reserved.","DOI":"10.1016/S0168-1923(99)00088-X","ISSN":"0168-1923","note":"WOS:000085397800001","author":[{"family":"Wilson","given":"K. B."},{"family":"Baldocchi","given":"D. D."}],"issued":{"date-parts":[["2000",1,24]]}}}],"schema":"https://github.com/citation-style-language/schema/raw/master/csl-citation.json"} </w:instrText>
      </w:r>
      <w:r w:rsidR="00A02876" w:rsidRPr="00BF57A7">
        <w:rPr>
          <w:rFonts w:ascii="Times New Roman" w:hAnsi="Times New Roman" w:cs="Times New Roman"/>
          <w:sz w:val="24"/>
          <w:szCs w:val="24"/>
          <w:lang w:val="en-GB"/>
        </w:rPr>
        <w:fldChar w:fldCharType="separate"/>
      </w:r>
      <w:r w:rsidR="00A02876" w:rsidRPr="00BF57A7">
        <w:rPr>
          <w:rFonts w:ascii="Times New Roman" w:hAnsi="Times New Roman" w:cs="Times New Roman"/>
          <w:sz w:val="24"/>
          <w:szCs w:val="24"/>
          <w:lang w:val="en-GB"/>
        </w:rPr>
        <w:t>(Wilson and Baldocchi, 2000;</w:t>
      </w:r>
      <w:r w:rsidR="00A02876" w:rsidRPr="00BF57A7">
        <w:rPr>
          <w:rFonts w:ascii="Times New Roman" w:hAnsi="Times New Roman" w:cs="Times New Roman"/>
          <w:sz w:val="24"/>
          <w:szCs w:val="24"/>
          <w:lang w:val="en-GB"/>
        </w:rPr>
        <w:fldChar w:fldCharType="end"/>
      </w:r>
      <w:r w:rsidR="00A02876" w:rsidRPr="00BF57A7">
        <w:rPr>
          <w:rFonts w:ascii="Times New Roman" w:hAnsi="Times New Roman" w:cs="Times New Roman"/>
          <w:sz w:val="24"/>
          <w:szCs w:val="24"/>
          <w:lang w:val="en-GB"/>
        </w:rPr>
        <w:t xml:space="preserve"> </w:t>
      </w:r>
      <w:r w:rsidR="00A02876" w:rsidRPr="00BF57A7">
        <w:rPr>
          <w:rFonts w:ascii="Times New Roman" w:hAnsi="Times New Roman" w:cs="Times New Roman"/>
          <w:sz w:val="24"/>
          <w:szCs w:val="24"/>
          <w:lang w:val="en-GB"/>
        </w:rPr>
        <w:fldChar w:fldCharType="begin"/>
      </w:r>
      <w:r w:rsidR="00A02876" w:rsidRPr="00BF57A7">
        <w:rPr>
          <w:rFonts w:ascii="Times New Roman" w:hAnsi="Times New Roman" w:cs="Times New Roman"/>
          <w:sz w:val="24"/>
          <w:szCs w:val="24"/>
          <w:lang w:val="en-GB"/>
        </w:rPr>
        <w:instrText xml:space="preserve"> ADDIN ZOTERO_ITEM CSL_CITATION {"citationID":"p8et1cliq","properties":{"formattedCitation":"(Molod et al., 2003)","plainCitation":"(Molod et al., 2003)"},"citationItems":[{"id":344,"uris":["http://zotero.org/users/local/peKNFkqz/items/5SVC38JK"],"uri":["http://zotero.org/users/local/peKNFkqz/items/5SVC38JK"],"itemData":{"id":344,"type":"article-journal","title":"A new look at modeling surface heterogeneity: Extending its influence in   the vertical","container-title":"Journal of Hydrometeorology","page":"810-825","volume":"4","issue":"5","abstract":"Heterogeneities in the land surface exist on a wide range of spatial scales and make the coupling between the land surface and the overlying boundary layer complex. This study investigates the vertical extent to which the surface heterogeneities affect the boundary layer turbulence. A technique called \"extended mosaic'' is presented. It models the coupling between the heterogeneous land surface and the atmosphere by allowing the impact of the subgrid-scale variability to extend throughout the vertical extent of the planetary boundary layer. Simulations with extended mosaic show that there is a GCM level at which the distinct character of the turbulence over different land scene types is homogenized, which the authors call the model blending height. The behavior of the model blending height is an indicator of the mechanism by which the surface heterogeneities extend their direct influence upward into the boundary layer and exert their influence on the climate system. Results are presented that show the behavior of the model blending height and the relationships to atmospheric and surface conditions. The model blending height is generally one-third to one-half of the planetary boundary layer height, although the exact ratio varies with local conditions and the distribution of the underlying vegetation. The model blending height also increases with canopy temperature and sensible heat flux and is influenced by the amount of variability in the surface vegetation and the presence of deciduous trees.","DOI":"10.1175/1525-7541(2003)004&lt;0810:ANLAMS&gt;2.0.CO;2","ISSN":"1525-755X","note":"WOS:000185945200004","author":[{"family":"Molod","given":"A."},{"family":"Salmun","given":"H."},{"family":"Waugh","given":"D. W."}],"issued":{"date-parts":[["2003",10]]}}}],"schema":"https://github.com/citation-style-language/schema/raw/master/csl-citation.json"} </w:instrText>
      </w:r>
      <w:r w:rsidR="00A02876" w:rsidRPr="00BF57A7">
        <w:rPr>
          <w:rFonts w:ascii="Times New Roman" w:hAnsi="Times New Roman" w:cs="Times New Roman"/>
          <w:sz w:val="24"/>
          <w:szCs w:val="24"/>
          <w:lang w:val="en-GB"/>
        </w:rPr>
        <w:fldChar w:fldCharType="separate"/>
      </w:r>
      <w:r w:rsidR="00A02876" w:rsidRPr="00BF57A7">
        <w:rPr>
          <w:rFonts w:ascii="Times New Roman" w:hAnsi="Times New Roman" w:cs="Times New Roman"/>
          <w:sz w:val="24"/>
          <w:szCs w:val="24"/>
          <w:lang w:val="en-GB"/>
        </w:rPr>
        <w:t>Molod et al., 2003</w:t>
      </w:r>
      <w:r w:rsidR="00AC11A0" w:rsidRPr="00BF57A7">
        <w:rPr>
          <w:rFonts w:ascii="Times New Roman" w:hAnsi="Times New Roman" w:cs="Times New Roman"/>
          <w:sz w:val="24"/>
          <w:szCs w:val="24"/>
          <w:lang w:val="en-GB"/>
        </w:rPr>
        <w:t>;</w:t>
      </w:r>
      <w:r w:rsidR="00A02876" w:rsidRPr="00BF57A7">
        <w:rPr>
          <w:rFonts w:ascii="Times New Roman" w:hAnsi="Times New Roman" w:cs="Times New Roman"/>
          <w:sz w:val="24"/>
          <w:szCs w:val="24"/>
          <w:lang w:val="en-GB"/>
        </w:rPr>
        <w:fldChar w:fldCharType="end"/>
      </w:r>
      <w:r w:rsidR="00AC11A0" w:rsidRPr="00BF57A7">
        <w:rPr>
          <w:rFonts w:ascii="Times New Roman" w:hAnsi="Times New Roman" w:cs="Times New Roman"/>
          <w:sz w:val="24"/>
          <w:szCs w:val="24"/>
          <w:lang w:val="en-GB"/>
        </w:rPr>
        <w:t xml:space="preserve"> </w:t>
      </w:r>
      <w:r w:rsidR="00AC11A0" w:rsidRPr="00BF57A7">
        <w:rPr>
          <w:rFonts w:ascii="Times New Roman" w:hAnsi="Times New Roman" w:cs="Times New Roman"/>
          <w:sz w:val="24"/>
          <w:szCs w:val="24"/>
          <w:lang w:val="en-GB"/>
        </w:rPr>
        <w:fldChar w:fldCharType="begin"/>
      </w:r>
      <w:r w:rsidR="00AC11A0" w:rsidRPr="00BF57A7">
        <w:rPr>
          <w:rFonts w:ascii="Times New Roman" w:hAnsi="Times New Roman" w:cs="Times New Roman"/>
          <w:sz w:val="24"/>
          <w:szCs w:val="24"/>
          <w:lang w:val="en-GB"/>
        </w:rPr>
        <w:instrText xml:space="preserve"> ADDIN ZOTERO_ITEM CSL_CITATION {"citationID":"272l2d10vn","properties":{"formattedCitation":"(Richardson et al., 2013)","plainCitation":"(Richardson et al., 2013)"},"citationItems":[{"id":352,"uris":["http://zotero.org/users/local/peKNFkqz/items/G2DRRSSU"],"uri":["http://zotero.org/users/local/peKNFkqz/items/G2DRRSSU"],"itemData":{"id":352,"type":"article-journal","title":"Climate change, phenology, and phenological control of vegetation feedbacks to the climate system","container-title":"Agricultural and Forest Meteorology","page":"156-173","volume":"169","issue":"0","DOI":"10.1016/j.agrformet.2012.09.012","ISSN":"0168-1923","journalAbbreviation":"Agricultural and Forest Meteorology","author":[{"family":"Richardson","given":"Andrew D."},{"family":"Keenan","given":"Trevor F."},{"family":"Migliavacca","given":"Mirco"},{"family":"Ryu","given":"Youngryel"},{"family":"Sonnentag","given":"Oliver"},{"family":"Toomey","given":"Michael"}],"issued":{"date-parts":[["2013",2,15]]}}}],"schema":"https://github.com/citation-style-language/schema/raw/master/csl-citation.json"} </w:instrText>
      </w:r>
      <w:r w:rsidR="00AC11A0" w:rsidRPr="00BF57A7">
        <w:rPr>
          <w:rFonts w:ascii="Times New Roman" w:hAnsi="Times New Roman" w:cs="Times New Roman"/>
          <w:sz w:val="24"/>
          <w:szCs w:val="24"/>
          <w:lang w:val="en-GB"/>
        </w:rPr>
        <w:fldChar w:fldCharType="separate"/>
      </w:r>
      <w:r w:rsidR="00AC11A0" w:rsidRPr="00BF57A7">
        <w:rPr>
          <w:rFonts w:ascii="Times New Roman" w:hAnsi="Times New Roman" w:cs="Times New Roman"/>
          <w:sz w:val="24"/>
        </w:rPr>
        <w:t>Richardson et al., 2013)</w:t>
      </w:r>
      <w:r w:rsidR="00AC11A0" w:rsidRPr="00BF57A7">
        <w:rPr>
          <w:rFonts w:ascii="Times New Roman" w:hAnsi="Times New Roman" w:cs="Times New Roman"/>
          <w:sz w:val="24"/>
          <w:szCs w:val="24"/>
          <w:lang w:val="en-GB"/>
        </w:rPr>
        <w:fldChar w:fldCharType="end"/>
      </w:r>
      <w:r w:rsidR="00AC11A0" w:rsidRPr="00BF57A7">
        <w:rPr>
          <w:rFonts w:ascii="Times New Roman" w:hAnsi="Times New Roman" w:cs="Times New Roman"/>
          <w:sz w:val="24"/>
          <w:szCs w:val="24"/>
          <w:lang w:val="en-GB"/>
        </w:rPr>
        <w:t xml:space="preserve"> </w:t>
      </w:r>
      <w:r w:rsidR="00CB15F7" w:rsidRPr="00BF57A7">
        <w:rPr>
          <w:rFonts w:ascii="Times New Roman" w:hAnsi="Times New Roman" w:cs="Times New Roman"/>
          <w:sz w:val="24"/>
          <w:szCs w:val="24"/>
          <w:lang w:val="en-GB"/>
        </w:rPr>
        <w:t xml:space="preserve">, </w:t>
      </w:r>
      <w:r w:rsidR="00C93D9E" w:rsidRPr="00BF57A7">
        <w:rPr>
          <w:rFonts w:ascii="Times New Roman" w:hAnsi="Times New Roman" w:cs="Times New Roman"/>
          <w:sz w:val="24"/>
          <w:szCs w:val="24"/>
          <w:lang w:val="en-GB"/>
        </w:rPr>
        <w:t xml:space="preserve">as well as </w:t>
      </w:r>
      <w:r w:rsidR="00E81E9A" w:rsidRPr="00BF57A7">
        <w:rPr>
          <w:rFonts w:ascii="Times New Roman" w:hAnsi="Times New Roman" w:cs="Times New Roman"/>
          <w:sz w:val="24"/>
          <w:szCs w:val="24"/>
          <w:lang w:val="en-GB"/>
        </w:rPr>
        <w:t xml:space="preserve">key </w:t>
      </w:r>
      <w:r w:rsidR="00C93D9E" w:rsidRPr="00BF57A7">
        <w:rPr>
          <w:rFonts w:ascii="Times New Roman" w:hAnsi="Times New Roman" w:cs="Times New Roman"/>
          <w:sz w:val="24"/>
          <w:szCs w:val="24"/>
          <w:lang w:val="en-GB"/>
        </w:rPr>
        <w:t xml:space="preserve">ecosystem services such as food, fibre, fuel, medicine and recreation </w:t>
      </w:r>
      <w:r w:rsidR="00C93D9E" w:rsidRPr="00BF57A7">
        <w:rPr>
          <w:rFonts w:ascii="Times New Roman" w:hAnsi="Times New Roman" w:cs="Times New Roman"/>
          <w:sz w:val="24"/>
          <w:szCs w:val="24"/>
          <w:lang w:val="en-GB"/>
        </w:rPr>
        <w:fldChar w:fldCharType="begin"/>
      </w:r>
      <w:r w:rsidR="00C93D9E" w:rsidRPr="00BF57A7">
        <w:rPr>
          <w:rFonts w:ascii="Times New Roman" w:hAnsi="Times New Roman" w:cs="Times New Roman"/>
          <w:sz w:val="24"/>
          <w:szCs w:val="24"/>
          <w:lang w:val="en-GB"/>
        </w:rPr>
        <w:instrText xml:space="preserve"> ADDIN ZOTERO_ITEM CSL_CITATION {"citationID":"1i3m7783fn","properties":{"formattedCitation":"(Badeck et al., 2004)","plainCitation":"(Badeck et al., 2004)"},"citationItems":[{"id":46,"uris":["http://zotero.org/users/local/peKNFkqz/items/39DTTNHR"],"uri":["http://zotero.org/users/local/peKNFkqz/items/39DTTNHR"],"itemData":{"id":46,"type":"article-journal","title":"Responses of spring phenology to climate change","container-title":"New Phytologist","page":"295-309","volume":"162","issue":"2","abstract":"Climate change effects on seasonal activity in terrestrial ecosystems are significant and well documented, especially in the middle and higher latitudes. Temperature is a main driver of many plant developmental processes, and in many cases higher temperatures have been shown to speed up plant development and lead to earlier switching to the next ontogenetic stage. Qualitatively consistent advancement of vegetation activity in spring has been documented using three independent methods, based on ground observations, remote sensing, and analysis of the atmospheric CO2 signal. However, estimates of the trends for advancement obtained using the same method differ substantially. We propose that a high fraction of this uncertainty is related to the time frame analysed and changes in trends at decadal time scales. Furthermore, the correlation between estimates of the initiation of spring activity derived from ground observations and remote sensing at interannual time scales is often weak. We propose that this is caused by qualitative differences in the traits observed using the two methods, as well as the mixture of different ecosystems and species within the satellite scenes.","DOI":"10.1111/j.1469-8137.2004.01059.x","ISSN":"1469-8137","author":[{"family":"Badeck","given":"Franz-W."},{"family":"Bondeau","given":"Alberte"},{"family":"Böttcher","given":"Kristin"},{"family":"Doktor","given":"Daniel"},{"family":"Lucht","given":"Wolfgang"},{"family":"Schaber","given":"Jörg"},{"family":"Sitch","given":"Stephen"}],"issued":{"date-parts":[["2004"]]}}}],"schema":"https://github.com/citation-style-language/schema/raw/master/csl-citation.json"} </w:instrText>
      </w:r>
      <w:r w:rsidR="00C93D9E" w:rsidRPr="00BF57A7">
        <w:rPr>
          <w:rFonts w:ascii="Times New Roman" w:hAnsi="Times New Roman" w:cs="Times New Roman"/>
          <w:sz w:val="24"/>
          <w:szCs w:val="24"/>
          <w:lang w:val="en-GB"/>
        </w:rPr>
        <w:fldChar w:fldCharType="separate"/>
      </w:r>
      <w:r w:rsidR="00C93D9E" w:rsidRPr="00BF57A7">
        <w:rPr>
          <w:rFonts w:ascii="Times New Roman" w:hAnsi="Times New Roman" w:cs="Times New Roman"/>
          <w:sz w:val="24"/>
          <w:szCs w:val="24"/>
          <w:lang w:val="en-GB"/>
        </w:rPr>
        <w:t xml:space="preserve">(Badeck et al., 2004; </w:t>
      </w:r>
      <w:r w:rsidR="00C93D9E" w:rsidRPr="00BF57A7">
        <w:rPr>
          <w:rFonts w:ascii="Times New Roman" w:hAnsi="Times New Roman" w:cs="Times New Roman"/>
          <w:sz w:val="24"/>
          <w:szCs w:val="24"/>
          <w:lang w:val="en-GB"/>
        </w:rPr>
        <w:fldChar w:fldCharType="end"/>
      </w:r>
      <w:r w:rsidR="00C93D9E" w:rsidRPr="00BF57A7">
        <w:rPr>
          <w:rFonts w:ascii="Times New Roman" w:hAnsi="Times New Roman" w:cs="Times New Roman"/>
          <w:sz w:val="24"/>
          <w:szCs w:val="24"/>
          <w:lang w:val="en-GB"/>
        </w:rPr>
        <w:fldChar w:fldCharType="begin"/>
      </w:r>
      <w:r w:rsidR="00C93D9E" w:rsidRPr="00BF57A7">
        <w:rPr>
          <w:rFonts w:ascii="Times New Roman" w:hAnsi="Times New Roman" w:cs="Times New Roman"/>
          <w:sz w:val="24"/>
          <w:szCs w:val="24"/>
          <w:lang w:val="en-GB"/>
        </w:rPr>
        <w:instrText xml:space="preserve"> ADDIN ZOTERO_ITEM CSL_CITATION {"citationID":"2mf0f6er5g","properties":{"formattedCitation":"(Kauserud et al., 2012)","plainCitation":"(Kauserud et al., 2012)"},"citationItems":[{"id":354,"uris":["http://zotero.org/users/local/peKNFkqz/items/N6NCBR6Q"],"uri":["http://zotero.org/users/local/peKNFkqz/items/N6NCBR6Q"],"itemData":{"id":354,"type":"article-journal","title":"Warming-induced shift in European mushroom fruiting phenology","container-title":"Proceedings of the National Academy of Sciences of the United States of America","page":"14488-14493","volume":"109","issue":"36","abstract":"In terrestrial ecosystems, fungi are the major agents of decomposition processes and nutrient cycling and of plant nutrient uptake. Hence, they have a vital impact on ecosystem processes and the terrestrial carbon cycle. Changes in productivity and phenology of fungal fruit bodies can give clues to changes in fungal activity, but understanding these changes in relation to a changing climate is a pending challenge among ecologists. Here we report on phenological changes in fungal fruiting in Europe over the past four decades. Analyses of 746,297 dated and geo-referenced mushroom records of 486 autumnal fruiting species from Austria, Norway, Switzerland, and the United Kingdom revealed a widening of the annual fruiting season in all countries during the period 1970-2007. The mean annual day of fruiting has become later in all countries. However, the interspecific variation in phenological responses was high. Most species moved toward a later ending of their annual fruiting period, a trend that was particularly strong in the United Kingdom, which may reflect regional variation in climate change and its effects. Fruiting of both saprotrophic and mycorrhizal fungi now continues later in the year, but mycorrhizal fungi generally have a more compressed season than saprotrophs. This difference is probably due to the fruiting of mycorrhizal fungi partly depending on cues from the host plant. Extension of the European fungal fruiting season parallels an extended vegetation season in Europe. Changes in fruiting phenology imply changes in mycelia activity, with implications for ecosystem function.","DOI":"10.1073/pnas.1200789109","ISSN":"0027-8424","note":"WOS:000308912600044","author":[{"family":"Kauserud","given":"Havard"},{"family":"Heegaard","given":"Einar"},{"family":"Buentgen","given":"Ulf"},{"family":"Halvorsen","given":"Rune"},{"family":"Egli","given":"Simon"},{"family":"Senn-Irlet","given":"Beatrice"},{"family":"Krisai-Greilhuber","given":"Irmgard"},{"family":"Daemon","given":"Wolfgang"},{"family":"Sparks","given":"Tim"},{"family":"Norden","given":"Jenni"},{"family":"Hoiland","given":"Klaus"},{"family":"Kirk","given":"Paul"},{"family":"Semenov","given":"Mikhail"},{"family":"Boddy","given":"Lynne"},{"family":"Stenseth","given":"Nils C."}],"issued":{"date-parts":[["2012",9,4]]}}}],"schema":"https://github.com/citation-style-language/schema/raw/master/csl-citation.json"} </w:instrText>
      </w:r>
      <w:r w:rsidR="00C93D9E" w:rsidRPr="00BF57A7">
        <w:rPr>
          <w:rFonts w:ascii="Times New Roman" w:hAnsi="Times New Roman" w:cs="Times New Roman"/>
          <w:sz w:val="24"/>
          <w:szCs w:val="24"/>
          <w:lang w:val="en-GB"/>
        </w:rPr>
        <w:fldChar w:fldCharType="separate"/>
      </w:r>
      <w:r w:rsidR="00C93D9E" w:rsidRPr="00BF57A7">
        <w:rPr>
          <w:rFonts w:ascii="Times New Roman" w:hAnsi="Times New Roman" w:cs="Times New Roman"/>
          <w:sz w:val="24"/>
          <w:szCs w:val="24"/>
          <w:lang w:val="en-GB"/>
        </w:rPr>
        <w:t>Kauserud et al., 2012)</w:t>
      </w:r>
      <w:r w:rsidR="00C93D9E" w:rsidRPr="00BF57A7">
        <w:rPr>
          <w:rFonts w:ascii="Times New Roman" w:hAnsi="Times New Roman" w:cs="Times New Roman"/>
          <w:sz w:val="24"/>
          <w:szCs w:val="24"/>
          <w:lang w:val="en-GB"/>
        </w:rPr>
        <w:fldChar w:fldCharType="end"/>
      </w:r>
      <w:r w:rsidR="00C93D9E" w:rsidRPr="00BF57A7">
        <w:rPr>
          <w:rFonts w:ascii="Times New Roman" w:hAnsi="Times New Roman" w:cs="Times New Roman"/>
          <w:sz w:val="24"/>
          <w:szCs w:val="24"/>
          <w:lang w:val="en-GB"/>
        </w:rPr>
        <w:t>.</w:t>
      </w:r>
      <w:r w:rsidR="00A02876" w:rsidRPr="00BF57A7">
        <w:rPr>
          <w:rFonts w:ascii="Times New Roman" w:hAnsi="Times New Roman" w:cs="Times New Roman"/>
          <w:sz w:val="24"/>
          <w:szCs w:val="24"/>
          <w:lang w:val="en-GB"/>
        </w:rPr>
        <w:t xml:space="preserve"> </w:t>
      </w:r>
      <w:r w:rsidR="00C93D9E" w:rsidRPr="00BF57A7">
        <w:rPr>
          <w:rFonts w:ascii="Times New Roman" w:hAnsi="Times New Roman" w:cs="Times New Roman"/>
          <w:sz w:val="24"/>
          <w:szCs w:val="24"/>
          <w:lang w:val="en-GB"/>
        </w:rPr>
        <w:t>Consequently,</w:t>
      </w:r>
      <w:r w:rsidR="00CB15F7" w:rsidRPr="00BF57A7">
        <w:rPr>
          <w:rFonts w:ascii="Times New Roman" w:hAnsi="Times New Roman" w:cs="Times New Roman"/>
          <w:sz w:val="24"/>
          <w:szCs w:val="24"/>
          <w:lang w:val="en-GB"/>
        </w:rPr>
        <w:t xml:space="preserve"> </w:t>
      </w:r>
      <w:r w:rsidR="00445E61" w:rsidRPr="00BF57A7">
        <w:rPr>
          <w:rFonts w:ascii="Times New Roman" w:hAnsi="Times New Roman" w:cs="Times New Roman"/>
          <w:sz w:val="24"/>
          <w:szCs w:val="24"/>
          <w:lang w:val="en-GB"/>
        </w:rPr>
        <w:t xml:space="preserve">shifting in the </w:t>
      </w:r>
      <w:r w:rsidR="00BB7D9B" w:rsidRPr="00BF57A7">
        <w:rPr>
          <w:rFonts w:ascii="Times New Roman" w:hAnsi="Times New Roman" w:cs="Times New Roman"/>
          <w:sz w:val="24"/>
          <w:szCs w:val="24"/>
          <w:lang w:val="en-GB"/>
        </w:rPr>
        <w:t xml:space="preserve">dates at which leaves unfold and fall </w:t>
      </w:r>
      <w:r w:rsidR="00C93D9E" w:rsidRPr="00BF57A7">
        <w:rPr>
          <w:rFonts w:ascii="Times New Roman" w:hAnsi="Times New Roman" w:cs="Times New Roman"/>
          <w:sz w:val="24"/>
          <w:szCs w:val="24"/>
          <w:lang w:val="en-GB"/>
        </w:rPr>
        <w:t>is of paramount importance from an ecological point of view</w:t>
      </w:r>
      <w:r w:rsidR="00A02876" w:rsidRPr="00BF57A7">
        <w:rPr>
          <w:rFonts w:ascii="Times New Roman" w:hAnsi="Times New Roman" w:cs="Times New Roman"/>
          <w:sz w:val="24"/>
          <w:szCs w:val="24"/>
          <w:lang w:val="en-GB"/>
        </w:rPr>
        <w:t>.</w:t>
      </w:r>
      <w:r w:rsidR="00CB15F7" w:rsidRPr="00BF57A7">
        <w:rPr>
          <w:rFonts w:ascii="Times New Roman" w:hAnsi="Times New Roman" w:cs="Times New Roman"/>
          <w:sz w:val="24"/>
          <w:szCs w:val="24"/>
          <w:lang w:val="en-GB"/>
        </w:rPr>
        <w:t xml:space="preserve"> </w:t>
      </w:r>
      <w:r w:rsidR="00696A09" w:rsidRPr="00BF57A7">
        <w:rPr>
          <w:rFonts w:ascii="Times New Roman" w:hAnsi="Times New Roman" w:cs="Times New Roman"/>
          <w:sz w:val="24"/>
          <w:szCs w:val="24"/>
          <w:lang w:val="en-GB"/>
        </w:rPr>
        <w:t>As a result</w:t>
      </w:r>
      <w:r w:rsidR="00C93D9E" w:rsidRPr="00BF57A7">
        <w:rPr>
          <w:rFonts w:ascii="Times New Roman" w:hAnsi="Times New Roman" w:cs="Times New Roman"/>
          <w:sz w:val="24"/>
          <w:szCs w:val="24"/>
          <w:lang w:val="en-GB"/>
        </w:rPr>
        <w:t>,</w:t>
      </w:r>
      <w:r w:rsidR="00696A09" w:rsidRPr="00BF57A7">
        <w:rPr>
          <w:rFonts w:ascii="Times New Roman" w:hAnsi="Times New Roman" w:cs="Times New Roman"/>
          <w:sz w:val="24"/>
          <w:szCs w:val="24"/>
          <w:lang w:val="en-GB"/>
        </w:rPr>
        <w:t xml:space="preserve"> </w:t>
      </w:r>
      <w:r w:rsidR="00C93D9E" w:rsidRPr="00BF57A7">
        <w:rPr>
          <w:rFonts w:ascii="Times New Roman" w:hAnsi="Times New Roman" w:cs="Times New Roman"/>
          <w:sz w:val="24"/>
          <w:szCs w:val="24"/>
          <w:lang w:val="en-GB"/>
        </w:rPr>
        <w:t>numerous</w:t>
      </w:r>
      <w:r w:rsidR="00696A09" w:rsidRPr="00BF57A7">
        <w:rPr>
          <w:rFonts w:ascii="Times New Roman" w:hAnsi="Times New Roman" w:cs="Times New Roman"/>
          <w:sz w:val="24"/>
          <w:szCs w:val="24"/>
          <w:lang w:val="en-GB"/>
        </w:rPr>
        <w:t xml:space="preserve"> earlier studies have </w:t>
      </w:r>
      <w:r w:rsidR="00A21978" w:rsidRPr="00BF57A7">
        <w:rPr>
          <w:rFonts w:ascii="Times New Roman" w:hAnsi="Times New Roman" w:cs="Times New Roman"/>
          <w:sz w:val="24"/>
          <w:szCs w:val="24"/>
          <w:lang w:val="en-GB"/>
        </w:rPr>
        <w:t>tried</w:t>
      </w:r>
      <w:r w:rsidR="009E2957" w:rsidRPr="00BF57A7">
        <w:rPr>
          <w:rFonts w:ascii="Times New Roman" w:hAnsi="Times New Roman" w:cs="Times New Roman"/>
          <w:sz w:val="24"/>
          <w:szCs w:val="24"/>
          <w:lang w:val="en-GB"/>
        </w:rPr>
        <w:t xml:space="preserve"> to characteris</w:t>
      </w:r>
      <w:r w:rsidR="00696A09" w:rsidRPr="00BF57A7">
        <w:rPr>
          <w:rFonts w:ascii="Times New Roman" w:hAnsi="Times New Roman" w:cs="Times New Roman"/>
          <w:sz w:val="24"/>
          <w:szCs w:val="24"/>
          <w:lang w:val="en-GB"/>
        </w:rPr>
        <w:t>e</w:t>
      </w:r>
      <w:r w:rsidR="00C93D9E" w:rsidRPr="00BF57A7">
        <w:rPr>
          <w:rFonts w:ascii="Times New Roman" w:hAnsi="Times New Roman" w:cs="Times New Roman"/>
          <w:sz w:val="24"/>
          <w:szCs w:val="24"/>
          <w:lang w:val="en-GB"/>
        </w:rPr>
        <w:t xml:space="preserve"> </w:t>
      </w:r>
      <w:r w:rsidR="00E81E9A" w:rsidRPr="00BF57A7">
        <w:rPr>
          <w:rFonts w:ascii="Times New Roman" w:hAnsi="Times New Roman" w:cs="Times New Roman"/>
          <w:sz w:val="24"/>
          <w:szCs w:val="24"/>
          <w:lang w:val="en-GB"/>
        </w:rPr>
        <w:t xml:space="preserve">the </w:t>
      </w:r>
      <w:r w:rsidR="00C93D9E" w:rsidRPr="00BF57A7">
        <w:rPr>
          <w:rFonts w:ascii="Times New Roman" w:hAnsi="Times New Roman" w:cs="Times New Roman"/>
          <w:sz w:val="24"/>
          <w:szCs w:val="24"/>
          <w:lang w:val="en-GB"/>
        </w:rPr>
        <w:t xml:space="preserve">land surface phenology </w:t>
      </w:r>
      <w:r w:rsidR="00696A09" w:rsidRPr="00BF57A7">
        <w:rPr>
          <w:rFonts w:ascii="Times New Roman" w:hAnsi="Times New Roman" w:cs="Times New Roman"/>
          <w:sz w:val="24"/>
          <w:szCs w:val="24"/>
          <w:lang w:val="en-GB"/>
        </w:rPr>
        <w:t>at different spatial scales</w:t>
      </w:r>
      <w:r w:rsidR="00506323" w:rsidRPr="00BF57A7">
        <w:rPr>
          <w:rFonts w:ascii="Times New Roman" w:hAnsi="Times New Roman" w:cs="Times New Roman"/>
          <w:sz w:val="24"/>
          <w:szCs w:val="24"/>
          <w:lang w:val="en-GB"/>
        </w:rPr>
        <w:t xml:space="preserve"> </w:t>
      </w:r>
      <w:r w:rsidR="00023DC2" w:rsidRPr="00BF57A7">
        <w:rPr>
          <w:rFonts w:ascii="Times New Roman" w:hAnsi="Times New Roman" w:cs="Times New Roman"/>
          <w:sz w:val="24"/>
          <w:szCs w:val="24"/>
          <w:lang w:val="en-GB"/>
        </w:rPr>
        <w:fldChar w:fldCharType="begin"/>
      </w:r>
      <w:r w:rsidR="00023DC2" w:rsidRPr="00BF57A7">
        <w:rPr>
          <w:rFonts w:ascii="Times New Roman" w:hAnsi="Times New Roman" w:cs="Times New Roman"/>
          <w:sz w:val="24"/>
          <w:szCs w:val="24"/>
          <w:lang w:val="en-GB"/>
        </w:rPr>
        <w:instrText xml:space="preserve"> ADDIN ZOTERO_ITEM CSL_CITATION {"citationID":"22h960l1a0","properties":{"formattedCitation":"(Jones et al., 2009)","plainCitation":"(Jones et al., 2009)"},"citationItems":[{"id":833,"uris":["http://zotero.org/users/local/peKNFkqz/items/GB26VFFX"],"uri":["http://zotero.org/users/local/peKNFkqz/items/GB26VFFX"],"itemData":{"id":833,"type":"article-journal","title":"Satellite Remote Sensing of Global Vegetation Phenology: Comparison of Optical-Infrared and Microwave Sensors","container-title":"AGU Fall Meeting Abstracts","page":"05","volume":"1","author":[{"family":"Jones","given":"M. O."},{"family":"Kimball","given":"J. S."},{"family":"Jones","given":"L. A."},{"family":"McDonald","given":"K. C."}],"issued":{"date-parts":[["2009"]]}}}],"schema":"https://github.com/citation-style-language/schema/raw/master/csl-citation.json"} </w:instrText>
      </w:r>
      <w:r w:rsidR="00023DC2" w:rsidRPr="00BF57A7">
        <w:rPr>
          <w:rFonts w:ascii="Times New Roman" w:hAnsi="Times New Roman" w:cs="Times New Roman"/>
          <w:sz w:val="24"/>
          <w:szCs w:val="24"/>
          <w:lang w:val="en-GB"/>
        </w:rPr>
        <w:fldChar w:fldCharType="separate"/>
      </w:r>
      <w:r w:rsidR="00023DC2" w:rsidRPr="00BF57A7">
        <w:rPr>
          <w:rFonts w:ascii="Times New Roman" w:hAnsi="Times New Roman" w:cs="Times New Roman"/>
          <w:sz w:val="24"/>
        </w:rPr>
        <w:t>(</w:t>
      </w:r>
      <w:r w:rsidR="00B51B26" w:rsidRPr="00BF57A7">
        <w:rPr>
          <w:rFonts w:ascii="Times New Roman" w:hAnsi="Times New Roman" w:cs="Times New Roman"/>
          <w:sz w:val="24"/>
        </w:rPr>
        <w:t xml:space="preserve">eg. </w:t>
      </w:r>
      <w:r w:rsidR="00023DC2" w:rsidRPr="00BF57A7">
        <w:rPr>
          <w:rFonts w:ascii="Times New Roman" w:hAnsi="Times New Roman" w:cs="Times New Roman"/>
          <w:sz w:val="24"/>
          <w:szCs w:val="24"/>
          <w:lang w:val="en-GB"/>
        </w:rPr>
        <w:fldChar w:fldCharType="end"/>
      </w:r>
      <w:r w:rsidR="00B51B26" w:rsidRPr="00BF57A7">
        <w:rPr>
          <w:rFonts w:ascii="Times New Roman" w:hAnsi="Times New Roman" w:cs="Times New Roman"/>
          <w:sz w:val="24"/>
          <w:szCs w:val="24"/>
          <w:lang w:val="en-GB"/>
        </w:rPr>
        <w:fldChar w:fldCharType="begin"/>
      </w:r>
      <w:r w:rsidR="00B51B26" w:rsidRPr="00BF57A7">
        <w:rPr>
          <w:rFonts w:ascii="Times New Roman" w:hAnsi="Times New Roman" w:cs="Times New Roman"/>
          <w:sz w:val="24"/>
          <w:szCs w:val="24"/>
          <w:lang w:val="en-GB"/>
        </w:rPr>
        <w:instrText xml:space="preserve"> ADDIN ZOTERO_ITEM CSL_CITATION {"citationID":"8fugle6ap","properties":{"formattedCitation":"(Brown et al., 2010)","plainCitation":"(Brown et al., 2010)"},"citationItems":[{"id":244,"uris":["http://zotero.org/users/local/peKNFkqz/items/PWVHED2R"],"uri":["http://zotero.org/users/local/peKNFkqz/items/PWVHED2R"],"itemData":{"id":244,"type":"article-journal","title":"The response of African land surface phenology to large scale climate oscillations","container-title":"Remote Sensing of Environment","page":"2286-2296","volume":"114","issue":"10","abstract":"Variations in agricultural production due to rainfall and temperature fluctuations are a primary cause of food insecurity on the African continent. Analysis of changes in phenology can provide quantitative information on the effect of climate variability on growing seasons in agricultural regions. Using a robust statistical methodology, we describe the relationship between phenology metrics derived from the 26 year AVHRR NDVI record and the North Atlantic Oscillation index (NAO), the Indian Ocean Dipole (IOD), the Pacific Decadal Oscillation (PDO), and the Multivariate ENSO Index (MEI). We map the most significant positive and negative correlation for the four climate indices in Eastern, Western and Southern Africa between two phenological metrics and the climate indices. Our objective is to provide evidence of whether climate variability captured in the four indices has had a significant impact on the vegetative productivity of Africa during the past quarter century. We found that the start of season and cumulative NDVI were significantly affected by large scale variations in climate. The particular climate index and the timing showing highest correlation depended heavily on the region examined. In Western Africa the cumulative NDVI correlates with PDO in September–November. In Eastern Africa the start of the June–October season strongly correlates with PDO in March–May, while the PDO in December–February correlates with the start of the February–June season. The cumulative NDVI over this last season relates to the MEI of March–May. For Southern Africa, high correlations exist between SOS and NAO of September–November, and cumulative NDVI and MEI of March–May. The research shows that climate indices can be used to anticipate late start and variable vigor in the growing season of sensitive agricultural regions in Africa.","DOI":"10.1016/j.rse.2010.05.005","ISSN":"0034-4257","journalAbbreviation":"Remote Sensing of Environment","author":[{"family":"Brown","given":"Molly E."},{"family":"Beurs","given":"Kirsten","non-dropping-particle":"de"},{"family":"Vrieling","given":"Anton"}],"issued":{"date-parts":[["2010",10,15]]}}}],"schema":"https://github.com/citation-style-language/schema/raw/master/csl-citation.json"} </w:instrText>
      </w:r>
      <w:r w:rsidR="00B51B26" w:rsidRPr="00BF57A7">
        <w:rPr>
          <w:rFonts w:ascii="Times New Roman" w:hAnsi="Times New Roman" w:cs="Times New Roman"/>
          <w:sz w:val="24"/>
          <w:szCs w:val="24"/>
          <w:lang w:val="en-GB"/>
        </w:rPr>
        <w:fldChar w:fldCharType="separate"/>
      </w:r>
      <w:r w:rsidR="00B51B26" w:rsidRPr="00BF57A7">
        <w:rPr>
          <w:rFonts w:ascii="Times New Roman" w:hAnsi="Times New Roman" w:cs="Times New Roman"/>
          <w:sz w:val="24"/>
        </w:rPr>
        <w:t>Brown et al., 2010;</w:t>
      </w:r>
      <w:r w:rsidR="00B51B26" w:rsidRPr="00BF57A7">
        <w:rPr>
          <w:rFonts w:ascii="Times New Roman" w:hAnsi="Times New Roman" w:cs="Times New Roman"/>
          <w:sz w:val="24"/>
          <w:szCs w:val="24"/>
          <w:lang w:val="en-GB"/>
        </w:rPr>
        <w:fldChar w:fldCharType="end"/>
      </w:r>
      <w:r w:rsidR="00F5018D" w:rsidRPr="00BF57A7">
        <w:rPr>
          <w:rFonts w:ascii="Times New Roman" w:hAnsi="Times New Roman" w:cs="Times New Roman"/>
          <w:sz w:val="24"/>
          <w:szCs w:val="24"/>
          <w:lang w:val="en-GB"/>
        </w:rPr>
        <w:t xml:space="preserve"> </w:t>
      </w:r>
      <w:r w:rsidR="00F5018D" w:rsidRPr="00BF57A7">
        <w:rPr>
          <w:rFonts w:ascii="Times New Roman" w:hAnsi="Times New Roman" w:cs="Times New Roman"/>
          <w:sz w:val="24"/>
          <w:szCs w:val="24"/>
          <w:lang w:val="en-GB"/>
        </w:rPr>
        <w:fldChar w:fldCharType="begin"/>
      </w:r>
      <w:r w:rsidR="00F5018D" w:rsidRPr="00BF57A7">
        <w:rPr>
          <w:rFonts w:ascii="Times New Roman" w:hAnsi="Times New Roman" w:cs="Times New Roman"/>
          <w:sz w:val="24"/>
          <w:szCs w:val="24"/>
          <w:lang w:val="en-GB"/>
        </w:rPr>
        <w:instrText xml:space="preserve"> ADDIN ZOTERO_ITEM CSL_CITATION {"citationID":"16ocrid60h","properties":{"formattedCitation":"(Atzberger and Eilers, 2011)","plainCitation":"(Atzberger and Eilers, 2011)"},"citationItems":[{"id":328,"uris":["http://zotero.org/users/local/peKNFkqz/items/9PCWR5JQ"],"uri":["http://zotero.org/users/local/peKNFkqz/items/9PCWR5JQ"],"itemData":{"id":328,"type":"article-journal","title":"A time series for monitoring vegetation activity and phenology at   10-daily time steps covering large parts of South America","container-title":"International Journal of Digital Earth","page":"365-386","volume":"4","issue":"5","abstract":"It is widely accepted that natural resources should only be sustainably exploited and utilized to effectively preserve our planet for future generations. To better manage the natural resources, and to better understand the closely linked Earth systems, the concept of Digital Earth has been strongly promoted since US Vice President Al Gore's speech in 1998. One core element of Digital Earth is the use and integration of remote sensing data. Only satellite imagery can cover the entire globe repeatedly at a sufficient high-spatial resolution to map changes in land cover and land use, but also to detect more subtle changes related for instance to climate change. To uncover global change effects on vegetation activity and phenology, it is important to establish high quality time series characterizing the past situation against which the current state can be compared. With the present study we describe a time series of vegetation activity at 10-daily time steps between 1998 and 2008 covering large parts of South America at 1 km spatial resolution. Particular emphasis was put on noise removal. Only carefully filtered time series of vegetation indices can be used as a benchmark and for studying vegetation dynamics at a continental scale. Without temporal smoothing, subtle spatio-temporal patterns in vegetation composition, density and phenology would be hidden by atmospheric noise and undetected clouds. Such noise is immanent in data that have undergone solely a maximum value compositing. Within the present study, the Whittaker smoother (WS) was applied to a SPOT VGT time series. The WS balances the fidelity to the observations with the roughness of the smoothed curve. The algorithm is extremely fast, gives continuous control over smoothness with only one parameter, and interpolates automatically. The filtering efficiently removed the negatively biased noise present in the original data, while preserving the overall shape of the curves showing vegetation growth and development. Geostatistical variogram analysis revealed a significantly increased signal-to-noise ratio compared to the raw data. Analysis of the data also revealed spatially consistent key phenological markers. Extracted seasonality parameters followed a clear meridional trend. Compared to the unfiltered data, the filtered time series increased the separability of various land cover classes. It is thus expected that the data set holds great potential for environmental and vegetation related studies within the frame of Digital Earth.","DOI":"10.1080/17538947.2010.505664","ISSN":"1753-8947","note":"WOS:000299937500001","author":[{"family":"Atzberger","given":"Clement"},{"family":"Eilers","given":"Paul H. C."}],"issued":{"date-parts":[["2011"]]}}}],"schema":"https://github.com/citation-style-language/schema/raw/master/csl-citation.json"} </w:instrText>
      </w:r>
      <w:r w:rsidR="00F5018D" w:rsidRPr="00BF57A7">
        <w:rPr>
          <w:rFonts w:ascii="Times New Roman" w:hAnsi="Times New Roman" w:cs="Times New Roman"/>
          <w:sz w:val="24"/>
          <w:szCs w:val="24"/>
          <w:lang w:val="en-GB"/>
        </w:rPr>
        <w:fldChar w:fldCharType="separate"/>
      </w:r>
      <w:r w:rsidR="00F5018D" w:rsidRPr="00BF57A7">
        <w:rPr>
          <w:rFonts w:ascii="Times New Roman" w:hAnsi="Times New Roman" w:cs="Times New Roman"/>
          <w:sz w:val="24"/>
        </w:rPr>
        <w:t>Atzberger and Eilers, 2011</w:t>
      </w:r>
      <w:r w:rsidR="00B51B26" w:rsidRPr="00BF57A7">
        <w:rPr>
          <w:rFonts w:ascii="Times New Roman" w:hAnsi="Times New Roman" w:cs="Times New Roman"/>
          <w:sz w:val="24"/>
        </w:rPr>
        <w:t>;</w:t>
      </w:r>
      <w:r w:rsidR="00F5018D" w:rsidRPr="00BF57A7">
        <w:rPr>
          <w:rFonts w:ascii="Times New Roman" w:hAnsi="Times New Roman" w:cs="Times New Roman"/>
          <w:sz w:val="24"/>
          <w:szCs w:val="24"/>
          <w:lang w:val="en-GB"/>
        </w:rPr>
        <w:fldChar w:fldCharType="end"/>
      </w:r>
      <w:r w:rsidR="00F5018D" w:rsidRPr="00BF57A7">
        <w:rPr>
          <w:rFonts w:ascii="Times New Roman" w:hAnsi="Times New Roman" w:cs="Times New Roman"/>
          <w:sz w:val="24"/>
          <w:szCs w:val="24"/>
          <w:lang w:val="en-GB"/>
        </w:rPr>
        <w:t xml:space="preserve"> </w:t>
      </w:r>
      <w:r w:rsidR="00023DC2" w:rsidRPr="00BF57A7">
        <w:rPr>
          <w:rFonts w:ascii="Times New Roman" w:hAnsi="Times New Roman" w:cs="Times New Roman"/>
          <w:sz w:val="24"/>
          <w:szCs w:val="24"/>
          <w:lang w:val="en-GB"/>
        </w:rPr>
        <w:fldChar w:fldCharType="begin"/>
      </w:r>
      <w:r w:rsidR="00023DC2" w:rsidRPr="00BF57A7">
        <w:rPr>
          <w:rFonts w:ascii="Times New Roman" w:hAnsi="Times New Roman" w:cs="Times New Roman"/>
          <w:sz w:val="24"/>
          <w:szCs w:val="24"/>
          <w:lang w:val="en-GB"/>
        </w:rPr>
        <w:instrText xml:space="preserve"> ADDIN ZOTERO_ITEM CSL_CITATION {"citationID":"rqcntu7qv","properties":{"formattedCitation":"(Jones et al., 2012)","plainCitation":"(Jones et al., 2012)"},"citationItems":[{"id":832,"uris":["http://zotero.org/users/local/peKNFkqz/items/VRNHDGPN"],"uri":["http://zotero.org/users/local/peKNFkqz/items/VRNHDGPN"],"itemData":{"id":832,"type":"article-journal","title":"Satellite passive microwave detection of North America start of season","container-title":"Remote Sensing of Environment","page":"324-333","volume":"123","author":[{"family":"Jones","given":"Matthew O."},{"family":"Kimball","given":"John S."},{"family":"Jones","given":"Lucas A."},{"family":"McDonald","given":"Kyle C."}],"issued":{"date-parts":[["2012"]]}}}],"schema":"https://github.com/citation-style-language/schema/raw/master/csl-citation.json"} </w:instrText>
      </w:r>
      <w:r w:rsidR="00023DC2" w:rsidRPr="00BF57A7">
        <w:rPr>
          <w:rFonts w:ascii="Times New Roman" w:hAnsi="Times New Roman" w:cs="Times New Roman"/>
          <w:sz w:val="24"/>
          <w:szCs w:val="24"/>
          <w:lang w:val="en-GB"/>
        </w:rPr>
        <w:fldChar w:fldCharType="separate"/>
      </w:r>
      <w:r w:rsidR="00023DC2" w:rsidRPr="00BF57A7">
        <w:rPr>
          <w:rFonts w:ascii="Times New Roman" w:hAnsi="Times New Roman" w:cs="Times New Roman"/>
          <w:sz w:val="24"/>
        </w:rPr>
        <w:t>Jones et al., 2012</w:t>
      </w:r>
      <w:r w:rsidR="00023DC2" w:rsidRPr="00BF57A7">
        <w:rPr>
          <w:rFonts w:ascii="Times New Roman" w:hAnsi="Times New Roman" w:cs="Times New Roman"/>
          <w:sz w:val="24"/>
          <w:szCs w:val="24"/>
          <w:lang w:val="en-GB"/>
        </w:rPr>
        <w:fldChar w:fldCharType="end"/>
      </w:r>
      <w:r w:rsidR="00B51B26" w:rsidRPr="00BF57A7">
        <w:rPr>
          <w:rFonts w:ascii="Times New Roman" w:hAnsi="Times New Roman" w:cs="Times New Roman"/>
          <w:sz w:val="24"/>
          <w:szCs w:val="24"/>
          <w:lang w:val="en-GB"/>
        </w:rPr>
        <w:t>;</w:t>
      </w:r>
      <w:r w:rsidR="00696A09" w:rsidRPr="00BF57A7">
        <w:rPr>
          <w:rFonts w:ascii="Times New Roman" w:hAnsi="Times New Roman" w:cs="Times New Roman"/>
          <w:sz w:val="24"/>
          <w:szCs w:val="24"/>
          <w:lang w:val="en-GB"/>
        </w:rPr>
        <w:t xml:space="preserve"> </w:t>
      </w:r>
      <w:r w:rsidR="00023DC2" w:rsidRPr="00BF57A7">
        <w:rPr>
          <w:rFonts w:ascii="Times New Roman" w:hAnsi="Times New Roman" w:cs="Times New Roman"/>
          <w:sz w:val="24"/>
          <w:szCs w:val="24"/>
          <w:lang w:val="en-GB"/>
        </w:rPr>
        <w:fldChar w:fldCharType="begin"/>
      </w:r>
      <w:r w:rsidR="00023DC2" w:rsidRPr="00BF57A7">
        <w:rPr>
          <w:rFonts w:ascii="Times New Roman" w:hAnsi="Times New Roman" w:cs="Times New Roman"/>
          <w:sz w:val="24"/>
          <w:szCs w:val="24"/>
          <w:lang w:val="en-GB"/>
        </w:rPr>
        <w:instrText xml:space="preserve"> ADDIN ZOTERO_ITEM CSL_CITATION {"citationID":"oprkuki06","properties":{"formattedCitation":"(Rodriguez-Galiano et al., 2015)","plainCitation":"(Rodriguez-Galiano et al., 2015)"},"citationItems":[{"id":834,"uris":["http://zotero.org/users/local/peKNFkqz/items/SQHE3AEI"],"uri":["http://zotero.org/users/local/peKNFkqz/items/SQHE3AEI"],"itemData":{"id":834,"type":"article-journal","title":"Characterising the Land Surface Phenology of Europe Using Decadal MERIS Data","container-title":"Remote Sensing","page":"9390-9409","volume":"7","issue":"7","author":[{"family":"Rodriguez-Galiano","given":"Victor F."},{"family":"Dash","given":"Jadunandan"},{"family":"Atkinson","given":"Peter M."}],"issued":{"date-parts":[["2015"]]}}}],"schema":"https://github.com/citation-style-language/schema/raw/master/csl-citation.json"} </w:instrText>
      </w:r>
      <w:r w:rsidR="00023DC2" w:rsidRPr="00BF57A7">
        <w:rPr>
          <w:rFonts w:ascii="Times New Roman" w:hAnsi="Times New Roman" w:cs="Times New Roman"/>
          <w:sz w:val="24"/>
          <w:szCs w:val="24"/>
          <w:lang w:val="en-GB"/>
        </w:rPr>
        <w:fldChar w:fldCharType="separate"/>
      </w:r>
      <w:r w:rsidR="00023DC2" w:rsidRPr="00BF57A7">
        <w:rPr>
          <w:rFonts w:ascii="Times New Roman" w:hAnsi="Times New Roman" w:cs="Times New Roman"/>
          <w:sz w:val="24"/>
        </w:rPr>
        <w:t>Rodriguez-Galiano et al., 2015)</w:t>
      </w:r>
      <w:r w:rsidR="00023DC2" w:rsidRPr="00BF57A7">
        <w:rPr>
          <w:rFonts w:ascii="Times New Roman" w:hAnsi="Times New Roman" w:cs="Times New Roman"/>
          <w:sz w:val="24"/>
          <w:szCs w:val="24"/>
          <w:lang w:val="en-GB"/>
        </w:rPr>
        <w:fldChar w:fldCharType="end"/>
      </w:r>
      <w:r w:rsidR="00627AF1" w:rsidRPr="00BF57A7">
        <w:rPr>
          <w:rFonts w:ascii="Times New Roman" w:hAnsi="Times New Roman" w:cs="Times New Roman"/>
          <w:sz w:val="24"/>
          <w:szCs w:val="24"/>
          <w:lang w:val="en-GB"/>
        </w:rPr>
        <w:t>.</w:t>
      </w:r>
    </w:p>
    <w:p w14:paraId="558C64C0" w14:textId="77777777" w:rsidR="00D01964" w:rsidRPr="00BF57A7" w:rsidRDefault="00D01964" w:rsidP="007D2075">
      <w:pPr>
        <w:pStyle w:val="NoSpacing"/>
        <w:spacing w:line="360" w:lineRule="auto"/>
        <w:jc w:val="both"/>
        <w:rPr>
          <w:rFonts w:ascii="Times New Roman" w:hAnsi="Times New Roman" w:cs="Times New Roman"/>
          <w:sz w:val="24"/>
          <w:szCs w:val="24"/>
          <w:lang w:val="en-GB"/>
        </w:rPr>
      </w:pPr>
    </w:p>
    <w:p w14:paraId="3D2AA838" w14:textId="048D48D5" w:rsidR="00C82143" w:rsidRPr="00BF57A7" w:rsidRDefault="001124E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Although photoperiod influences the phenology of certain </w:t>
      </w:r>
      <w:r w:rsidR="002D260C" w:rsidRPr="00BF57A7">
        <w:rPr>
          <w:rFonts w:ascii="Times New Roman" w:hAnsi="Times New Roman" w:cs="Times New Roman"/>
          <w:sz w:val="24"/>
          <w:szCs w:val="24"/>
          <w:lang w:val="en-GB"/>
        </w:rPr>
        <w:t xml:space="preserve">northern high </w:t>
      </w:r>
      <w:r w:rsidR="002A3EC2" w:rsidRPr="00BF57A7">
        <w:rPr>
          <w:rFonts w:ascii="Times New Roman" w:hAnsi="Times New Roman" w:cs="Times New Roman"/>
          <w:sz w:val="24"/>
          <w:szCs w:val="24"/>
          <w:lang w:val="en-GB"/>
        </w:rPr>
        <w:t>lat</w:t>
      </w:r>
      <w:r w:rsidR="002D260C" w:rsidRPr="00BF57A7">
        <w:rPr>
          <w:rFonts w:ascii="Times New Roman" w:hAnsi="Times New Roman" w:cs="Times New Roman"/>
          <w:sz w:val="24"/>
          <w:szCs w:val="24"/>
          <w:lang w:val="en-GB"/>
        </w:rPr>
        <w:t xml:space="preserve">itude </w:t>
      </w:r>
      <w:r w:rsidRPr="00BF57A7">
        <w:rPr>
          <w:rFonts w:ascii="Times New Roman" w:hAnsi="Times New Roman" w:cs="Times New Roman"/>
          <w:sz w:val="24"/>
          <w:szCs w:val="24"/>
          <w:lang w:val="en-GB"/>
        </w:rPr>
        <w:t xml:space="preserve">forest species </w:t>
      </w:r>
      <w:r w:rsidR="008D65DF" w:rsidRPr="00BF57A7">
        <w:rPr>
          <w:rFonts w:ascii="Times New Roman" w:hAnsi="Times New Roman" w:cs="Times New Roman"/>
          <w:sz w:val="24"/>
          <w:szCs w:val="24"/>
          <w:lang w:val="en-GB"/>
        </w:rPr>
        <w:fldChar w:fldCharType="begin"/>
      </w:r>
      <w:r w:rsidR="008D65DF" w:rsidRPr="00BF57A7">
        <w:rPr>
          <w:rFonts w:ascii="Times New Roman" w:hAnsi="Times New Roman" w:cs="Times New Roman"/>
          <w:sz w:val="24"/>
          <w:szCs w:val="24"/>
          <w:lang w:val="en-GB"/>
        </w:rPr>
        <w:instrText xml:space="preserve"> ADDIN ZOTERO_ITEM CSL_CITATION {"citationID":"17r2afo479","properties":{"formattedCitation":"(Heide, 1993)","plainCitation":"(Heide, 1993)"},"citationItems":[{"id":423,"uris":["http://zotero.org/users/local/peKNFkqz/items/XMEISJ2J"],"uri":["http://zotero.org/users/local/peKNFkqz/items/XMEISJ2J"],"itemData":{"id":423,"type":"article-journal","title":"Dormacy release in beech buds( fagus-sylvatica) requires both  chilling and long days","container-title":"Physiologia Plantarum","page":"187-191","volume":"89","issue":"1","abstract":"Chilling and daylength requirements for dormancy release and budburst in dormant beech (Fagus sylvatica L.) buds have been studied in cuttings flushing in controlled environments after different durations of outdoor chilling. Non-chilled buds sampled in mid October required long days (LD) only for budburst. Buds chilled until March still required LD for normal budburst, whereas buds sampled in November and December were unable to sprout regardless of daylength conditions and would do so only after a substantial period of chilling. Four ecotypes of distant latitudinal and altitudinal origin responded very similarly with a typical quantitative photoperiodic response. In fully chilled shoots sampled in March only 13 to 40% budburst took place in 8-h SD and only after three times as long time as in continuous light. It is concluded that this dual dormancy control system ensures optimum winter stability in trees under conditions of climatic warming. In the closely related Carpinus betulus L. budburst was unaffected by daylength.","DOI":"10.1034/j.1399-3054.1993.890127.x","ISSN":"0031-9317","note":"WOS:A1993MA44100027","journalAbbreviation":"Physiol. Plant.","language":"English","author":[{"family":"Heide","given":"OM"}],"issued":{"date-parts":[["1993",9]]}}}],"schema":"https://github.com/citation-style-language/schema/raw/master/csl-citation.json"} </w:instrText>
      </w:r>
      <w:r w:rsidR="008D65DF" w:rsidRPr="00BF57A7">
        <w:rPr>
          <w:rFonts w:ascii="Times New Roman" w:hAnsi="Times New Roman" w:cs="Times New Roman"/>
          <w:sz w:val="24"/>
          <w:szCs w:val="24"/>
          <w:lang w:val="en-GB"/>
        </w:rPr>
        <w:fldChar w:fldCharType="separate"/>
      </w:r>
      <w:r w:rsidR="008D65DF" w:rsidRPr="00BF57A7">
        <w:rPr>
          <w:rFonts w:ascii="Times New Roman" w:hAnsi="Times New Roman" w:cs="Times New Roman"/>
          <w:sz w:val="24"/>
          <w:szCs w:val="24"/>
          <w:lang w:val="en-GB"/>
        </w:rPr>
        <w:t>(Heide, 1993</w:t>
      </w:r>
      <w:r w:rsidR="00064243" w:rsidRPr="00BF57A7">
        <w:rPr>
          <w:rFonts w:ascii="Times New Roman" w:hAnsi="Times New Roman" w:cs="Times New Roman"/>
          <w:sz w:val="24"/>
          <w:szCs w:val="24"/>
          <w:lang w:val="en-GB"/>
        </w:rPr>
        <w:t xml:space="preserve">; </w:t>
      </w:r>
      <w:r w:rsidR="008D65DF" w:rsidRPr="00BF57A7">
        <w:rPr>
          <w:rFonts w:ascii="Times New Roman" w:hAnsi="Times New Roman" w:cs="Times New Roman"/>
          <w:sz w:val="24"/>
          <w:szCs w:val="24"/>
          <w:lang w:val="en-GB"/>
        </w:rPr>
        <w:fldChar w:fldCharType="end"/>
      </w:r>
      <w:r w:rsidR="008D65DF"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{"citationID":"2nj8ped4ce","properties":{"formattedCitation":"(Fracheboud et al., 2009a)","plainCitation":"(Fracheboud et al., 2009a)","dontUpdate":true},"citationItems":[{"id":417,"uris":["http://zotero.org/users/local/peKNFkqz/items/MAKU4KGQ"],"uri":["http://zotero.org/users/local/peKNFkqz/items/MAKU4KGQ"],"itemData":{"id":417,"type":"article-journal","title":"The Control of Autumn Senescence in European Aspen","container-title":"Plant Physiology","page":"1982-1991","volume":"149","issue":"4","abstract":"The initiation, progression, and natural variation of autumn senescence in European aspen (Populus tremula) was investigated by monitoring chlorophyll degradation in (1) trees growing in natural stands and (2) cloned trees growing in a greenhouse under various light regimes. The main trigger for the initiation of autumn senescence in aspen is the shortening photoperiod, but there was a large degree of variation in the onset of senescenc</w:instrText>
      </w:r>
      <w:r w:rsidR="00036B88" w:rsidRPr="00BF57A7">
        <w:rPr>
          <w:rFonts w:ascii="Times New Roman" w:hAnsi="Times New Roman" w:cs="Times New Roman"/>
          <w:sz w:val="24"/>
          <w:szCs w:val="24"/>
          <w:lang w:val="nl-NL"/>
        </w:rPr>
        <w:instrText xml:space="preserve">e, both within local populations and among trees originating from different populations, where it correlated with the latitude of their respective origins. The variation for onset of senescence with a population was much larger than the variation of bud set. Once started, autumn senescence was accelerated by low temperature and longer nights, and clones that started to senescence late had a faster senescence. Bud set and autumn senescence appeared to be under the control of two independent critical photoperiods, but senescence could not be initiated until a certain time after bud set, suggesting that bud set and growth arrest are important for the trees to acquire competence to respond to the photoperiodic trigger to undergo autumn senescence. A timetable of events related to bud set and autumn senescence is presented.","DOI":"10.1104/pp.108.133249","journalAbbreviation":"Plant Physiology","author":[{"family":"Fracheboud","given":"Yvan"},{"family":"Luquez","given":"Virginia"},{"family":"Björkén","given":"Lars"},{"family":"Sjödin","given":"Andreas"},{"family":"Tuominen","given":"Hannele"},{"family":"Jansson","given":"Stefan"}],"issued":{"date-parts":[["2009",4]]}}}],"schema":"https://github.com/citation-style-language/schema/raw/master/csl-citation.json"} </w:instrText>
      </w:r>
      <w:r w:rsidR="008D65DF" w:rsidRPr="00BF57A7">
        <w:rPr>
          <w:rFonts w:ascii="Times New Roman" w:hAnsi="Times New Roman" w:cs="Times New Roman"/>
          <w:sz w:val="24"/>
          <w:szCs w:val="24"/>
          <w:lang w:val="en-GB"/>
        </w:rPr>
        <w:fldChar w:fldCharType="separate"/>
      </w:r>
      <w:r w:rsidR="00064243" w:rsidRPr="00BF57A7">
        <w:rPr>
          <w:rFonts w:ascii="Times New Roman" w:hAnsi="Times New Roman" w:cs="Times New Roman"/>
          <w:sz w:val="24"/>
          <w:szCs w:val="24"/>
          <w:lang w:val="nl-NL"/>
        </w:rPr>
        <w:t xml:space="preserve">Fracheboud et al., 2009; </w:t>
      </w:r>
      <w:r w:rsidR="008D65DF" w:rsidRPr="00BF57A7">
        <w:rPr>
          <w:rFonts w:ascii="Times New Roman" w:hAnsi="Times New Roman" w:cs="Times New Roman"/>
          <w:sz w:val="24"/>
          <w:szCs w:val="24"/>
          <w:lang w:val="en-GB"/>
        </w:rPr>
        <w:fldChar w:fldCharType="end"/>
      </w:r>
      <w:r w:rsidR="0092694C" w:rsidRPr="00BF57A7">
        <w:rPr>
          <w:rFonts w:ascii="Times New Roman" w:hAnsi="Times New Roman" w:cs="Times New Roman"/>
          <w:sz w:val="24"/>
          <w:szCs w:val="24"/>
          <w:lang w:val="en-GB"/>
        </w:rPr>
        <w:fldChar w:fldCharType="begin"/>
      </w:r>
      <w:r w:rsidR="0092694C" w:rsidRPr="00BF57A7">
        <w:rPr>
          <w:rFonts w:ascii="Times New Roman" w:hAnsi="Times New Roman" w:cs="Times New Roman"/>
          <w:sz w:val="24"/>
          <w:szCs w:val="24"/>
          <w:lang w:val="nl-NL"/>
        </w:rPr>
        <w:instrText xml:space="preserve"> ADDIN ZOTERO_ITEM CSL_CITATION {"citationID":"25fsivv0dl","properties":{"formattedCitation":"{\\rtf (Sanz\\uc0\\u8208{}P\\uc0\\u233{}rez et al., 2009)}","plainCitation":"(Sanz</w:instrText>
      </w:r>
      <w:r w:rsidR="0092694C" w:rsidRPr="00BF57A7">
        <w:rPr>
          <w:rFonts w:ascii="Cambria Math" w:hAnsi="Cambria Math" w:cs="Cambria Math"/>
          <w:sz w:val="24"/>
          <w:szCs w:val="24"/>
          <w:lang w:val="nl-NL"/>
        </w:rPr>
        <w:instrText>‐</w:instrText>
      </w:r>
      <w:r w:rsidR="0092694C" w:rsidRPr="00BF57A7">
        <w:rPr>
          <w:rFonts w:ascii="Times New Roman" w:hAnsi="Times New Roman" w:cs="Times New Roman"/>
          <w:sz w:val="24"/>
          <w:szCs w:val="24"/>
          <w:lang w:val="nl-NL"/>
        </w:rPr>
        <w:instrText>Pérez et al., 2009)"},"citationItems":[{"id":779,"uris":["http://zotero.org/users/local/peKNFkqz/items/B732ADMV"],"uri":["http://zotero.org/users/local/peKNFkqz/items/B732ADMV"],"itemData":{"id":779,"type":"article-journal","title":"Differential and interactive effects of temperature and photoperiod on budburst and carbon reserves in two co</w:instrText>
      </w:r>
      <w:r w:rsidR="0092694C" w:rsidRPr="00BF57A7">
        <w:rPr>
          <w:rFonts w:ascii="Cambria Math" w:hAnsi="Cambria Math" w:cs="Cambria Math"/>
          <w:sz w:val="24"/>
          <w:szCs w:val="24"/>
          <w:lang w:val="nl-NL"/>
        </w:rPr>
        <w:instrText>‐</w:instrText>
      </w:r>
      <w:r w:rsidR="0092694C" w:rsidRPr="00BF57A7">
        <w:rPr>
          <w:rFonts w:ascii="Times New Roman" w:hAnsi="Times New Roman" w:cs="Times New Roman"/>
          <w:sz w:val="24"/>
          <w:szCs w:val="24"/>
          <w:lang w:val="nl-NL"/>
        </w:rPr>
        <w:instrText>occurring Mediterranean oaks","container-title":"Plant Biology","page":"142-151","volume":"11","issue":"2","ISSN":"1438-8677","journalAbbreviation":"Plant Biology","author":[{"family":"Sanz</w:instrText>
      </w:r>
      <w:r w:rsidR="0092694C" w:rsidRPr="00BF57A7">
        <w:rPr>
          <w:rFonts w:ascii="Cambria Math" w:hAnsi="Cambria Math" w:cs="Cambria Math"/>
          <w:sz w:val="24"/>
          <w:szCs w:val="24"/>
          <w:lang w:val="nl-NL"/>
        </w:rPr>
        <w:instrText>‐</w:instrText>
      </w:r>
      <w:r w:rsidR="0092694C" w:rsidRPr="00BF57A7">
        <w:rPr>
          <w:rFonts w:ascii="Times New Roman" w:hAnsi="Times New Roman" w:cs="Times New Roman"/>
          <w:sz w:val="24"/>
          <w:szCs w:val="24"/>
          <w:lang w:val="nl-NL"/>
        </w:rPr>
        <w:instrText>Pérez","given":"V"},{"family":"Castro</w:instrText>
      </w:r>
      <w:r w:rsidR="0092694C" w:rsidRPr="00BF57A7">
        <w:rPr>
          <w:rFonts w:ascii="Cambria Math" w:hAnsi="Cambria Math" w:cs="Cambria Math"/>
          <w:sz w:val="24"/>
          <w:szCs w:val="24"/>
          <w:lang w:val="nl-NL"/>
        </w:rPr>
        <w:instrText>‐</w:instrText>
      </w:r>
      <w:r w:rsidR="0092694C" w:rsidRPr="00BF57A7">
        <w:rPr>
          <w:rFonts w:ascii="Times New Roman" w:hAnsi="Times New Roman" w:cs="Times New Roman"/>
          <w:sz w:val="24"/>
          <w:szCs w:val="24"/>
          <w:lang w:val="nl-NL"/>
        </w:rPr>
        <w:instrText xml:space="preserve">Díez","given":"P"},{"family":"Valladares","given":"F"}],"issued":{"date-parts":[["2009"]]}}}],"schema":"https://github.com/citation-style-language/schema/raw/master/csl-citation.json"} </w:instrText>
      </w:r>
      <w:r w:rsidR="0092694C" w:rsidRPr="00BF57A7">
        <w:rPr>
          <w:rFonts w:ascii="Times New Roman" w:hAnsi="Times New Roman" w:cs="Times New Roman"/>
          <w:sz w:val="24"/>
          <w:szCs w:val="24"/>
          <w:lang w:val="en-GB"/>
        </w:rPr>
        <w:fldChar w:fldCharType="separate"/>
      </w:r>
      <w:r w:rsidR="0092694C" w:rsidRPr="00BF57A7">
        <w:rPr>
          <w:rFonts w:ascii="Times New Roman" w:hAnsi="Times New Roman" w:cs="Times New Roman"/>
          <w:sz w:val="24"/>
          <w:szCs w:val="24"/>
          <w:lang w:val="nl-NL"/>
        </w:rPr>
        <w:t xml:space="preserve">Sanz-Pérez et al., 2009; </w:t>
      </w:r>
      <w:r w:rsidR="0092694C" w:rsidRPr="00BF57A7">
        <w:rPr>
          <w:rFonts w:ascii="Times New Roman" w:hAnsi="Times New Roman" w:cs="Times New Roman"/>
          <w:sz w:val="24"/>
          <w:szCs w:val="24"/>
          <w:lang w:val="en-GB"/>
        </w:rPr>
        <w:fldChar w:fldCharType="end"/>
      </w:r>
      <w:r w:rsidR="008D65DF" w:rsidRPr="00BF57A7">
        <w:rPr>
          <w:rFonts w:ascii="Times New Roman" w:hAnsi="Times New Roman" w:cs="Times New Roman"/>
          <w:sz w:val="24"/>
          <w:szCs w:val="24"/>
          <w:lang w:val="en-GB"/>
        </w:rPr>
        <w:fldChar w:fldCharType="begin"/>
      </w:r>
      <w:r w:rsidR="008D65DF" w:rsidRPr="00BF57A7">
        <w:rPr>
          <w:rFonts w:ascii="Times New Roman" w:hAnsi="Times New Roman" w:cs="Times New Roman"/>
          <w:sz w:val="24"/>
          <w:szCs w:val="24"/>
          <w:lang w:val="nl-NL"/>
        </w:rPr>
        <w:instrText xml:space="preserve"> ADDIN ZOTERO_ITEM CSL_CITATION {"citationID":"1d7ellqi5m","properties":{"formattedCitation":"(Vitasse and Basler, 2013)","plainCitation":"(Vitasse and Basler, 2013)"},"citationItems":[{"id":311,"uris":["http://zotero.org/users/local/peKNFkqz/items/3KD963TS"],"uri":["http://zotero.org/users/local/peKNFkqz/items/3KD963TS"],"itemData":{"id":311,"type":"article-journal","title":"What role for photoperiod in the bud burst phenology of European beech","container-title":"European Journal of Forest Research","page":"1-8","volume":"132","issue":"1","abstract":"A considerable number of studies have investigated the phenology of European beech using models, experimental controlled conditions, or descriptive surveys of patterns in situ. In spite of this interest, there is no consensus about the environmental factors controlling bud burst in beech, especially about the role of photoperiod and chilling temperature (cold temperature effective to release bud dormancy). However, rec</w:instrText>
      </w:r>
      <w:r w:rsidR="008D65DF" w:rsidRPr="00BF57A7">
        <w:rPr>
          <w:rFonts w:ascii="Times New Roman" w:hAnsi="Times New Roman" w:cs="Times New Roman"/>
          <w:sz w:val="24"/>
          <w:szCs w:val="24"/>
        </w:rPr>
        <w:instrText xml:space="preserve">ent experimental and modelling studies provide new insights into the means by which these environmental factors control beech phenology. This present contribution aims to reconcile contradictory hypotheses about the main environmental factors controlling bud burst date of European beech. First, we review the main published results on the environmental control of beech phenology both in controlled and in natural conditions. Second, supported by the findings of recent studies, we propose a new theory for the role of photoperiod during the chilling phase for explaining spatial and temporal variations in bud burst phenology of European beech. Examples using long-term data from the Swiss Alps and Germany are presented to support this theory. The possible impacts of future and ongoing climate warming on beech phenology are discussed. Finally, due to interactions between chilling, forcing temperature, and photoperiod, we assert that beech phenology follows a nonlinear trend across biogeographical gradients such as changes in elevation or latitude and that the bud burst date of beech is expected not to undergo significant changes in response to global warming, especially in warmer climates.","DOI":"10.1007/s10342-012-0661-2","ISSN":"1612-4669","note":"WOS:000313037300001","author":[{"family":"Vitasse","given":"Yann"},{"family":"Basler","given":"David"}],"issued":{"date-parts":[["2013",1]]}}}],"schema":"https://github.com/citation-style-language/schema/raw/master/csl-citation.json"} </w:instrText>
      </w:r>
      <w:r w:rsidR="008D65DF" w:rsidRPr="00BF57A7">
        <w:rPr>
          <w:rFonts w:ascii="Times New Roman" w:hAnsi="Times New Roman" w:cs="Times New Roman"/>
          <w:sz w:val="24"/>
          <w:szCs w:val="24"/>
          <w:lang w:val="en-GB"/>
        </w:rPr>
        <w:fldChar w:fldCharType="separate"/>
      </w:r>
      <w:r w:rsidR="008D65DF" w:rsidRPr="00BF57A7">
        <w:rPr>
          <w:rFonts w:ascii="Times New Roman" w:hAnsi="Times New Roman" w:cs="Times New Roman"/>
          <w:sz w:val="24"/>
          <w:szCs w:val="24"/>
        </w:rPr>
        <w:t>Vitasse and Basler, 2013</w:t>
      </w:r>
      <w:r w:rsidR="00427680" w:rsidRPr="00BF57A7">
        <w:rPr>
          <w:rFonts w:ascii="Times New Roman" w:hAnsi="Times New Roman" w:cs="Times New Roman"/>
          <w:sz w:val="24"/>
          <w:szCs w:val="24"/>
        </w:rPr>
        <w:t>;</w:t>
      </w:r>
      <w:r w:rsidR="008D65DF" w:rsidRPr="00BF57A7">
        <w:rPr>
          <w:rFonts w:ascii="Times New Roman" w:hAnsi="Times New Roman" w:cs="Times New Roman"/>
          <w:sz w:val="24"/>
          <w:szCs w:val="24"/>
          <w:lang w:val="en-GB"/>
        </w:rPr>
        <w:fldChar w:fldCharType="end"/>
      </w:r>
      <w:r w:rsidR="00427680" w:rsidRPr="00BF57A7">
        <w:rPr>
          <w:rFonts w:ascii="Times New Roman" w:hAnsi="Times New Roman" w:cs="Times New Roman"/>
          <w:sz w:val="24"/>
          <w:szCs w:val="24"/>
        </w:rPr>
        <w:t xml:space="preserve"> </w:t>
      </w:r>
      <w:r w:rsidR="00427680" w:rsidRPr="00BF57A7">
        <w:rPr>
          <w:rFonts w:ascii="Times New Roman" w:hAnsi="Times New Roman" w:cs="Times New Roman"/>
          <w:sz w:val="24"/>
          <w:szCs w:val="24"/>
          <w:lang w:val="nl-NL"/>
        </w:rPr>
        <w:fldChar w:fldCharType="begin"/>
      </w:r>
      <w:r w:rsidR="00427680" w:rsidRPr="00BF57A7">
        <w:rPr>
          <w:rFonts w:ascii="Times New Roman" w:hAnsi="Times New Roman" w:cs="Times New Roman"/>
          <w:sz w:val="24"/>
          <w:szCs w:val="24"/>
        </w:rPr>
        <w:instrText xml:space="preserve"> ADDIN ZOTERO_ITEM CSL_CITATION {"citationID":"1hltkvn0mr","properties":{"formattedCitation":"(Way and Montgomery, 2015)","plainCitation":"(Way and Montgomery, 2015)"},"citationItems":[{"id":914,"uris":["http://zotero.org/users/local/peKNFkqz/items/587PWQ7N"],"uri":["http://zotero.org/users/local/peKNFkqz/items/587PWQ7N"],"itemData":{"id":914,"type":"article-journal","title":"Photoperiod constraints on tree phenology, performance and migration in a warming world","container-title":"Plant, cell &amp; environment","page":"1725-1736","volume":"38","issue":"9","author":[{"family":"Way","given":"Danielle A."},{"family":"Montgomery","given":"Rebecca A."}],"issued":{"date-parts":[["2015"]]}}}],"schema":"https://github.com/citation-style-language/schema/raw/master/csl-citation.json"} </w:instrText>
      </w:r>
      <w:r w:rsidR="00427680" w:rsidRPr="00BF57A7">
        <w:rPr>
          <w:rFonts w:ascii="Times New Roman" w:hAnsi="Times New Roman" w:cs="Times New Roman"/>
          <w:sz w:val="24"/>
          <w:szCs w:val="24"/>
          <w:lang w:val="nl-NL"/>
        </w:rPr>
        <w:fldChar w:fldCharType="separate"/>
      </w:r>
      <w:r w:rsidR="00427680" w:rsidRPr="00BF57A7">
        <w:rPr>
          <w:rFonts w:ascii="Times New Roman" w:hAnsi="Times New Roman" w:cs="Times New Roman"/>
          <w:sz w:val="24"/>
        </w:rPr>
        <w:t>Way and Montgomery, 2015)</w:t>
      </w:r>
      <w:r w:rsidR="00427680" w:rsidRPr="00BF57A7">
        <w:rPr>
          <w:rFonts w:ascii="Times New Roman" w:hAnsi="Times New Roman" w:cs="Times New Roman"/>
          <w:sz w:val="24"/>
          <w:szCs w:val="24"/>
          <w:lang w:val="nl-NL"/>
        </w:rPr>
        <w:fldChar w:fldCharType="end"/>
      </w:r>
      <w:r w:rsidR="009E4A8C" w:rsidRPr="00BF57A7">
        <w:rPr>
          <w:rFonts w:ascii="Times New Roman" w:hAnsi="Times New Roman" w:cs="Times New Roman"/>
          <w:sz w:val="24"/>
          <w:szCs w:val="24"/>
        </w:rPr>
        <w:t>, a</w:t>
      </w:r>
      <w:r w:rsidRPr="00BF57A7">
        <w:rPr>
          <w:rFonts w:ascii="Times New Roman" w:hAnsi="Times New Roman" w:cs="Times New Roman"/>
          <w:sz w:val="24"/>
          <w:szCs w:val="24"/>
        </w:rPr>
        <w:t xml:space="preserve">ir temperature </w:t>
      </w:r>
      <w:r w:rsidR="002D260C" w:rsidRPr="00BF57A7">
        <w:rPr>
          <w:rFonts w:ascii="Times New Roman" w:hAnsi="Times New Roman" w:cs="Times New Roman"/>
          <w:sz w:val="24"/>
          <w:szCs w:val="24"/>
        </w:rPr>
        <w:t>was found to be</w:t>
      </w:r>
      <w:r w:rsidR="00C83B4A" w:rsidRPr="00BF57A7">
        <w:rPr>
          <w:rFonts w:ascii="Times New Roman" w:hAnsi="Times New Roman" w:cs="Times New Roman"/>
          <w:sz w:val="24"/>
          <w:szCs w:val="24"/>
        </w:rPr>
        <w:t xml:space="preserve"> </w:t>
      </w:r>
      <w:r w:rsidRPr="00BF57A7">
        <w:rPr>
          <w:rFonts w:ascii="Times New Roman" w:hAnsi="Times New Roman" w:cs="Times New Roman"/>
          <w:sz w:val="24"/>
          <w:szCs w:val="24"/>
        </w:rPr>
        <w:t>the most crucial cue in determining the seasonal onset and senescence</w:t>
      </w:r>
      <w:r w:rsidR="00CF074B" w:rsidRPr="00BF57A7">
        <w:rPr>
          <w:rFonts w:ascii="Times New Roman" w:hAnsi="Times New Roman" w:cs="Times New Roman"/>
          <w:sz w:val="24"/>
          <w:szCs w:val="24"/>
        </w:rPr>
        <w:t xml:space="preserve"> </w:t>
      </w:r>
      <w:r w:rsidR="00D72805"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rPr>
        <w:instrText xml:space="preserve"> ADDIN ZOTERO_ITEM CSL_CITATION {"citationID":"6nc8umfbn","properties":{"formattedCitation":"(Vitasse et al., 2009b)","plainCitation":"(Vitasse et al., 2009b)"},"citationItems":[{"id":702,"uris":["http://zotero.org/users/local/peKNFkqz/items/CJE6A3R7"],"uri":["http://zotero.org/users/local/peKNFkqz/items/CJE6A3R7"],"itemData":{"id":702,"type":"article-journal","title":"Responses of canopy duration to temperature changes in four temperate tree species: relative contributions of spring and autumn leaf phenology","container-title":"Oecologia","page":"187-198","volume":"161","issue":"1","DOI":"10.1007/s00442-009-1363-4","ISSN":"0029-8549","journalAbbreviation":"Oecologia","language":"English","author":[{"family":"Vitasse","given":"Yann"},{"family":"Porté","given":"AnnabelJosée"},{"family":"Kremer","given":"Antoine"},{"family":"Michalet","given":"Richard"},{"family":"Delzon","given":"Sylvain"}],"issued":{"date-parts":[["2009",8,1]]}}}],"schema":"https://github.com/citation-style-language/schema/raw/master/csl-citation.json"} </w:instrText>
      </w:r>
      <w:r w:rsidR="00D72805" w:rsidRPr="00BF57A7">
        <w:rPr>
          <w:rFonts w:ascii="Times New Roman" w:hAnsi="Times New Roman" w:cs="Times New Roman"/>
          <w:sz w:val="24"/>
          <w:szCs w:val="24"/>
          <w:lang w:val="en-GB"/>
        </w:rPr>
        <w:fldChar w:fldCharType="separate"/>
      </w:r>
      <w:r w:rsidR="00D72805" w:rsidRPr="00BF57A7">
        <w:rPr>
          <w:rFonts w:ascii="Times New Roman" w:hAnsi="Times New Roman" w:cs="Times New Roman"/>
          <w:sz w:val="24"/>
        </w:rPr>
        <w:t>(Vitasse et al., 2009b;</w:t>
      </w:r>
      <w:r w:rsidR="00D72805" w:rsidRPr="00BF57A7">
        <w:rPr>
          <w:rFonts w:ascii="Times New Roman" w:hAnsi="Times New Roman" w:cs="Times New Roman"/>
          <w:sz w:val="24"/>
          <w:szCs w:val="24"/>
          <w:lang w:val="en-GB"/>
        </w:rPr>
        <w:fldChar w:fldCharType="end"/>
      </w:r>
      <w:r w:rsidR="00D72805"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rPr>
        <w:instrText xml:space="preserve"> ADDIN ZOTERO_ITEM CSL_CITATION {"citationID":"1qk0m6hr9o","properties":{"formattedCitation":"(Shen et al., 2014)","plainCitation":"(Shen et al., 2014)"},"citationItems":[{"id":784,"uris":["http://zotero.org/users/local/peKNFkqz/items/SGQVFW5J"],"uri":["http://zotero.org/users/local/peKNFkqz/items/SGQVFW5J"],"itemData":{"id":784,"type":"article-journal","title":"Earlier-Season Vegetation Has Greater Temperature Sensitivity of Spring Phenology in Northern Hemisphere","container-title":"PLoS ONE","page":"e88178","volume":"9","issue":"2","archive":"PMC","archive_location":"PMC3914920","abstract":"In recent decades, satellite-derived start of vegetation growing season (SOS) has advanced in many northern temperate and boreal regions. Both the magnitude of temperature increase and the sensitivity of the greenness phenology to temperature–the phenological change per unit temperature–can contribute the advancement. To determine the temperature-sensitivity, we examined the satellite-derived SOS and the potentially effective pre-season temperature (T(eff)) from 1982 to 2008 for vegetated land between 30°N and 80°N. Earlier season vegetation types, i.e., the vegetation types with earlier SOS(mean) (mean SOS for 1982–2008), showed greater advancement of SOS during 1982–2008. The advancing rate of SOS against year was also greater in the vegetation with earlier SOS(mean) even the T(eff) increase was the same. These results suggest that the spring phenology of vegetation may have high temperature sensitivity in a warmer area. Therefore it is important to consider temperature-sensitivity in assessing broad-scale phenological responses to climatic warming. Further studies are needed to explore the mechanisms and ecological consequences of the temperature-sensitivity of start of growing season in a warming climate.","DOI":"10.1371/journal.pone.0088178","ISSN":"1932-6203","author":[{"family":"Shen","given":"Miaogen"},{"family":"Tang","given":"Yanhong"},{"family":"Chen","given":"Jin"},{"family":"Yang","given":"Xi"},{"family":"Wang","given":"Cong"},{"family":"Cui","given":"Xiaoyong"},{"family":"Yang","given":"Yongping"},{"family":"Han","given":"Lijian"},{"family":"Li","given":"Le"},{"family":"Du","given":"Jianhui"},{"family":"Zhang","given":"Gengxin"},{"family":"Cong","given":"Nan"}],"editor":[{"family":"Hui","given":"Dafeng"}],"issued":{"date-parts":[["2014"]]}}}],"schema":"https://github.com/citation-style-language/schema/raw/master/csl-citation.json"} </w:instrText>
      </w:r>
      <w:r w:rsidR="00D72805" w:rsidRPr="00BF57A7">
        <w:rPr>
          <w:rFonts w:ascii="Times New Roman" w:hAnsi="Times New Roman" w:cs="Times New Roman"/>
          <w:sz w:val="24"/>
          <w:szCs w:val="24"/>
          <w:lang w:val="en-GB"/>
        </w:rPr>
        <w:fldChar w:fldCharType="separate"/>
      </w:r>
      <w:r w:rsidR="00D72805" w:rsidRPr="00BF57A7">
        <w:rPr>
          <w:rFonts w:ascii="Times New Roman" w:hAnsi="Times New Roman" w:cs="Times New Roman"/>
          <w:sz w:val="24"/>
          <w:szCs w:val="24"/>
        </w:rPr>
        <w:t xml:space="preserve"> </w:t>
      </w:r>
      <w:r w:rsidR="00D72805" w:rsidRPr="00BF57A7">
        <w:rPr>
          <w:rFonts w:ascii="Times New Roman" w:hAnsi="Times New Roman" w:cs="Times New Roman"/>
          <w:sz w:val="24"/>
        </w:rPr>
        <w:t>Shen et al., 2014)</w:t>
      </w:r>
      <w:r w:rsidR="00D72805"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rPr>
        <w:t xml:space="preserve">. </w:t>
      </w:r>
      <w:r w:rsidRPr="00BF57A7">
        <w:rPr>
          <w:rFonts w:ascii="Times New Roman" w:hAnsi="Times New Roman" w:cs="Times New Roman"/>
          <w:sz w:val="24"/>
          <w:szCs w:val="24"/>
          <w:lang w:val="en-GB"/>
        </w:rPr>
        <w:t xml:space="preserve">A sequence of </w:t>
      </w:r>
      <w:r w:rsidR="003D21A2" w:rsidRPr="00BF57A7">
        <w:rPr>
          <w:rFonts w:ascii="Times New Roman" w:hAnsi="Times New Roman" w:cs="Times New Roman"/>
          <w:sz w:val="24"/>
          <w:szCs w:val="24"/>
          <w:lang w:val="en-GB"/>
        </w:rPr>
        <w:t>normal</w:t>
      </w:r>
      <w:r w:rsidRPr="00BF57A7">
        <w:rPr>
          <w:rFonts w:ascii="Times New Roman" w:hAnsi="Times New Roman" w:cs="Times New Roman"/>
          <w:sz w:val="24"/>
          <w:szCs w:val="24"/>
          <w:lang w:val="en-GB"/>
        </w:rPr>
        <w:t xml:space="preserve"> temperature range ensures optimal growth of plants by indirectly supplying energy</w:t>
      </w:r>
      <w:r w:rsidR="0019050E" w:rsidRPr="00BF57A7">
        <w:rPr>
          <w:rFonts w:ascii="Times New Roman" w:hAnsi="Times New Roman" w:cs="Times New Roman"/>
          <w:sz w:val="24"/>
          <w:szCs w:val="24"/>
          <w:lang w:val="en-GB"/>
        </w:rPr>
        <w:t xml:space="preserve"> (via photosynthesis</w:t>
      </w:r>
      <w:r w:rsidR="0032542F" w:rsidRPr="00BF57A7">
        <w:rPr>
          <w:rFonts w:ascii="Times New Roman" w:hAnsi="Times New Roman" w:cs="Times New Roman"/>
          <w:sz w:val="24"/>
          <w:szCs w:val="24"/>
          <w:lang w:val="en-GB"/>
        </w:rPr>
        <w:t xml:space="preserve"> and respiration</w:t>
      </w:r>
      <w:r w:rsidR="0019050E"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for meta</w:t>
      </w:r>
      <w:r w:rsidR="00490EEC" w:rsidRPr="00BF57A7">
        <w:rPr>
          <w:rFonts w:ascii="Times New Roman" w:hAnsi="Times New Roman" w:cs="Times New Roman"/>
          <w:sz w:val="24"/>
          <w:szCs w:val="24"/>
          <w:lang w:val="en-GB"/>
        </w:rPr>
        <w:t xml:space="preserve">bolic processes and development. </w:t>
      </w:r>
      <w:r w:rsidR="009B2DBD" w:rsidRPr="00BF57A7">
        <w:rPr>
          <w:rFonts w:ascii="Times New Roman" w:hAnsi="Times New Roman" w:cs="Times New Roman"/>
          <w:sz w:val="24"/>
          <w:szCs w:val="24"/>
          <w:lang w:val="en-GB"/>
        </w:rPr>
        <w:t xml:space="preserve">Temperature </w:t>
      </w:r>
      <w:r w:rsidRPr="00BF57A7">
        <w:rPr>
          <w:rFonts w:ascii="Times New Roman" w:hAnsi="Times New Roman" w:cs="Times New Roman"/>
          <w:sz w:val="24"/>
          <w:szCs w:val="24"/>
          <w:lang w:val="en-GB"/>
        </w:rPr>
        <w:t>dir</w:t>
      </w:r>
      <w:r w:rsidR="0033717F" w:rsidRPr="00BF57A7">
        <w:rPr>
          <w:rFonts w:ascii="Times New Roman" w:hAnsi="Times New Roman" w:cs="Times New Roman"/>
          <w:sz w:val="24"/>
          <w:szCs w:val="24"/>
          <w:lang w:val="en-GB"/>
        </w:rPr>
        <w:t>ectly</w:t>
      </w:r>
      <w:r w:rsidR="00490EEC" w:rsidRPr="00BF57A7">
        <w:rPr>
          <w:rFonts w:ascii="Times New Roman" w:hAnsi="Times New Roman" w:cs="Times New Roman"/>
          <w:sz w:val="24"/>
          <w:szCs w:val="24"/>
          <w:lang w:val="en-GB"/>
        </w:rPr>
        <w:t xml:space="preserve"> regulates </w:t>
      </w:r>
      <w:r w:rsidRPr="00BF57A7">
        <w:rPr>
          <w:rFonts w:ascii="Times New Roman" w:hAnsi="Times New Roman" w:cs="Times New Roman"/>
          <w:sz w:val="24"/>
          <w:szCs w:val="24"/>
          <w:lang w:val="en-GB"/>
        </w:rPr>
        <w:t xml:space="preserve">the </w:t>
      </w:r>
      <w:r w:rsidR="00490EEC" w:rsidRPr="00BF57A7">
        <w:rPr>
          <w:rFonts w:ascii="Times New Roman" w:hAnsi="Times New Roman" w:cs="Times New Roman"/>
          <w:sz w:val="24"/>
          <w:szCs w:val="24"/>
          <w:lang w:val="en-GB"/>
        </w:rPr>
        <w:t xml:space="preserve">dynamics of plant development </w:t>
      </w:r>
      <w:r w:rsidRPr="00BF57A7">
        <w:rPr>
          <w:rFonts w:ascii="Times New Roman" w:hAnsi="Times New Roman" w:cs="Times New Roman"/>
          <w:sz w:val="24"/>
          <w:szCs w:val="24"/>
          <w:lang w:val="en-GB"/>
        </w:rPr>
        <w:t>via th</w:t>
      </w:r>
      <w:r w:rsidR="0033717F" w:rsidRPr="00BF57A7">
        <w:rPr>
          <w:rFonts w:ascii="Times New Roman" w:hAnsi="Times New Roman" w:cs="Times New Roman"/>
          <w:sz w:val="24"/>
          <w:szCs w:val="24"/>
          <w:lang w:val="en-GB"/>
        </w:rPr>
        <w:t xml:space="preserve">e processes of </w:t>
      </w:r>
      <w:r w:rsidR="00490EEC" w:rsidRPr="00BF57A7">
        <w:rPr>
          <w:rFonts w:ascii="Times New Roman" w:hAnsi="Times New Roman" w:cs="Times New Roman"/>
          <w:sz w:val="24"/>
          <w:szCs w:val="24"/>
          <w:lang w:val="en-GB"/>
        </w:rPr>
        <w:t xml:space="preserve">chilling and forcing </w:t>
      </w:r>
      <w:r w:rsidR="00C82143" w:rsidRPr="00BF57A7">
        <w:rPr>
          <w:rFonts w:ascii="Times New Roman" w:hAnsi="Times New Roman" w:cs="Times New Roman"/>
          <w:sz w:val="24"/>
          <w:szCs w:val="24"/>
          <w:lang w:val="en-GB"/>
        </w:rPr>
        <w:t xml:space="preserve">requirements </w:t>
      </w:r>
      <w:r w:rsidR="00460801" w:rsidRPr="00BF57A7">
        <w:rPr>
          <w:rFonts w:ascii="Times New Roman" w:hAnsi="Times New Roman" w:cs="Times New Roman"/>
          <w:sz w:val="24"/>
          <w:szCs w:val="24"/>
          <w:lang w:val="en-GB"/>
        </w:rPr>
        <w:t xml:space="preserve">during dormancy </w:t>
      </w:r>
      <w:r w:rsidR="00C82143"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{"citationID":"1144e7neg3","properties":{"formattedCitation":"(Luedeling et al., 2013)","plainCitation":"(Luedeling et al., 2013)"},"citationItems":[{"id":783,"uris":["http://zotero.org/users/local/peKNFkqz/items/GDW6IA22"],"uri":["http://zotero.org/users/local/peKNFkqz/items/GDW6IA22"],"itemData":{"id":783,"type":"article-journal","title":"Differential responses of trees to temperature variation during the chilling and forcing phases","container-title":"Agricultural and Forest Meteorology","page":"33-42","volume":"181","issue":"0","DOI":"10.1016/j.agrformet.2013.06.018","ISSN":"0168-1923","journalAbbreviation":"Agricultural and Forest Meteorology","author":[{"family":"Luedeling","given":"Eike"},{"family":"Guo","given":"Liang"},{"family":"Dai","given":"Junhu"},{"family":"Leslie","given":"Charles"},{"family":"Blanke","given":"Michael M."}],"issued":{"date-parts":[["2013",11,15]]}}}],"schema":"https://github.com/citation-style-language/schema/raw/master/csl-citation.json"} </w:instrText>
      </w:r>
      <w:r w:rsidR="00C82143" w:rsidRPr="00BF57A7">
        <w:rPr>
          <w:rFonts w:ascii="Times New Roman" w:hAnsi="Times New Roman" w:cs="Times New Roman"/>
          <w:sz w:val="24"/>
          <w:szCs w:val="24"/>
          <w:lang w:val="en-GB"/>
        </w:rPr>
        <w:fldChar w:fldCharType="separate"/>
      </w:r>
      <w:r w:rsidR="00C82143" w:rsidRPr="00BF57A7">
        <w:rPr>
          <w:rFonts w:ascii="Times New Roman" w:hAnsi="Times New Roman" w:cs="Times New Roman"/>
          <w:sz w:val="24"/>
          <w:szCs w:val="24"/>
          <w:lang w:val="en-GB"/>
        </w:rPr>
        <w:t>(Luedeling et al., 2013)</w:t>
      </w:r>
      <w:r w:rsidR="00C82143" w:rsidRPr="00BF57A7">
        <w:rPr>
          <w:rFonts w:ascii="Times New Roman" w:hAnsi="Times New Roman" w:cs="Times New Roman"/>
          <w:sz w:val="24"/>
          <w:szCs w:val="24"/>
          <w:lang w:val="en-GB"/>
        </w:rPr>
        <w:fldChar w:fldCharType="end"/>
      </w:r>
      <w:r w:rsidR="00C82143" w:rsidRPr="00BF57A7">
        <w:rPr>
          <w:rFonts w:ascii="Times New Roman" w:hAnsi="Times New Roman" w:cs="Times New Roman"/>
          <w:sz w:val="24"/>
          <w:szCs w:val="24"/>
          <w:lang w:val="en-GB"/>
        </w:rPr>
        <w:t>.</w:t>
      </w:r>
    </w:p>
    <w:p w14:paraId="06020B45" w14:textId="77777777" w:rsidR="00D01964" w:rsidRPr="00BF57A7" w:rsidRDefault="00D01964" w:rsidP="007D2075">
      <w:pPr>
        <w:pStyle w:val="NoSpacing"/>
        <w:spacing w:line="360" w:lineRule="auto"/>
        <w:jc w:val="both"/>
        <w:rPr>
          <w:rFonts w:ascii="Times New Roman" w:hAnsi="Times New Roman" w:cs="Times New Roman"/>
          <w:sz w:val="24"/>
          <w:szCs w:val="24"/>
          <w:lang w:val="en-GB"/>
        </w:rPr>
      </w:pPr>
    </w:p>
    <w:p w14:paraId="28843FD1" w14:textId="21A9FCED" w:rsidR="002D260C" w:rsidRPr="00BF57A7" w:rsidRDefault="00F5176B"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lastRenderedPageBreak/>
        <w:t>The timing of vegetation</w:t>
      </w:r>
      <w:r w:rsidR="002D260C" w:rsidRPr="00BF57A7">
        <w:rPr>
          <w:rFonts w:ascii="Times New Roman" w:hAnsi="Times New Roman" w:cs="Times New Roman"/>
          <w:sz w:val="24"/>
          <w:szCs w:val="24"/>
          <w:lang w:val="en-GB"/>
        </w:rPr>
        <w:t xml:space="preserve"> </w:t>
      </w:r>
      <w:r w:rsidR="001C2F4F" w:rsidRPr="00BF57A7">
        <w:rPr>
          <w:rFonts w:ascii="Times New Roman" w:hAnsi="Times New Roman" w:cs="Times New Roman"/>
          <w:sz w:val="24"/>
          <w:szCs w:val="24"/>
          <w:lang w:val="en-GB"/>
        </w:rPr>
        <w:t xml:space="preserve">phenology </w:t>
      </w:r>
      <w:r w:rsidR="00725023" w:rsidRPr="00BF57A7">
        <w:rPr>
          <w:rFonts w:ascii="Times New Roman" w:hAnsi="Times New Roman" w:cs="Times New Roman"/>
          <w:sz w:val="24"/>
          <w:szCs w:val="24"/>
          <w:lang w:val="en-GB"/>
        </w:rPr>
        <w:t>directly influence</w:t>
      </w:r>
      <w:r w:rsidR="00110CEF" w:rsidRPr="00BF57A7">
        <w:rPr>
          <w:rFonts w:ascii="Times New Roman" w:hAnsi="Times New Roman" w:cs="Times New Roman"/>
          <w:sz w:val="24"/>
          <w:szCs w:val="24"/>
          <w:lang w:val="en-GB"/>
        </w:rPr>
        <w:t>s</w:t>
      </w:r>
      <w:r w:rsidR="00725023"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t xml:space="preserve">forest productivity </w:t>
      </w:r>
      <w:r w:rsidR="00725023" w:rsidRPr="00BF57A7">
        <w:rPr>
          <w:rFonts w:ascii="Times New Roman" w:hAnsi="Times New Roman" w:cs="Times New Roman"/>
          <w:sz w:val="24"/>
          <w:szCs w:val="24"/>
          <w:lang w:val="en-GB"/>
        </w:rPr>
        <w:t xml:space="preserve">by regulating the duration available for </w:t>
      </w:r>
      <w:r w:rsidR="002D260C" w:rsidRPr="00BF57A7">
        <w:rPr>
          <w:rFonts w:ascii="Times New Roman" w:hAnsi="Times New Roman" w:cs="Times New Roman"/>
          <w:sz w:val="24"/>
          <w:szCs w:val="24"/>
          <w:lang w:val="en-GB"/>
        </w:rPr>
        <w:t xml:space="preserve">carbon fixation </w:t>
      </w:r>
      <w:r w:rsidR="002D260C"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{"citationID":"1omfgkbrpm","properties":{"formattedCitation":"(Chang et al., 2013)","plainCitation":"(Chang et al., 2013)"},"citationItems":[{"id":778,"uris":["http://zotero.org/users/local/peKNFkqz/items/GZQAGF59"],"uri":["http://zotero.org/users/local/peKNFkqz/items/GZQAGF59"],"itemData":{"id":778,"type":"article-journal","title":"Impacts of vegetation onset time on the net primary productivity in a mountainous island in Pacific Asia","container-title":"Environmental Research Letters","page":"045030","volume":"8","issue":"4","abstract":"Vegetation phenology reflects the response of a terrestrial ecosystem to climate change. In this study, we attempt to evaluate the El Niño/La Niña-Southern Oscillation (ENSO)-associated temporal dynamics of the vegetation onset and its influence on the net primary productivity (NPP) in a subtropical island (Taiwan) of Pacific Asia. We utilized a decade-long (2001–2010) time series of photosynthetically active vegetation cover (PV) data, which were derived from the Moderate Resolution Imaging Spectroradiometer (MODIS) reflectance data, to delineate the vegetation phenology. These data served as inputs for the phenological analysis toolbox TIMESAT. The results indicated that the delayed vegetation onset time was directly influenced by a dry spring (February and March) in which less than 40 mm of rainfall was received. This seasonal drought impeded vegetation growth in the subsequent growing season, most likely due to delayed impacts of moisture stress related to the preceding ENSO events. The significant correlations obtained between the annual MODIS NPP and both the vegetation onset time and the length of the growing season may imply that the accumulated rainfall in the spring season governs the annual NPP. The model simulations revealed that the frequency and intensity of the ENSO-related spring droughts might increase, which would result in cascading effects on the ecosystem metabolism.","author":[{"family":"Chang","given":"Chung-Te"},{"family":"Wang","given":"Hsueh-Ching"},{"family":"Huang","given":"Cho-ying"}],"issued":{"date-parts":[["2013"]]}}}],"schema":"https://github.com/citation-style-language/schema/raw/master/csl-citation.json"}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 xml:space="preserve">(Chang et al., 2013; </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{"citationID":"19lsuv2mod","properties":{"formattedCitation":"(Sakuraba et al., 2014)","plainCitation":"(Sakuraba et al., 2014)"},"citationItems":[{"id":769,"uris":["http://zotero.org/users/local/peKNFkqz/items/PHC79EXW"],"uri":["http://zotero.org/users/local/peKNFkqz/items/PHC79EXW"],"itemData":{"id":769,"type":"article-journal","title":"Phytochrome-interacting transcription factors PIF4 and PIF5 induce leaf senescence in Arabidopsis","container-title":"Nature communications","volume":"5","author":[{"family":"Sakuraba","given":"Yasuhito"},{"family":"Jeong","given":"Jinkil"},{"family":"Kang","given":"Min-Young"},{"family":"Kim","given":"Junghyun"},{"family":"Paek","given":"Nam-Chon"},{"family":"Choi","given":"Giltsu"}],"issued":{"date-parts":[["2014"]]}}}],"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Sakuraba et al., 2014)</w:t>
      </w:r>
      <w:r w:rsidR="002D260C" w:rsidRPr="00BF57A7">
        <w:rPr>
          <w:rFonts w:ascii="Times New Roman" w:hAnsi="Times New Roman" w:cs="Times New Roman"/>
          <w:sz w:val="24"/>
          <w:szCs w:val="24"/>
          <w:lang w:val="en-GB"/>
        </w:rPr>
        <w:fldChar w:fldCharType="end"/>
      </w:r>
      <w:r w:rsidR="00B773C3" w:rsidRPr="00BF57A7">
        <w:rPr>
          <w:rFonts w:ascii="Times New Roman" w:hAnsi="Times New Roman" w:cs="Times New Roman"/>
          <w:sz w:val="24"/>
          <w:szCs w:val="24"/>
          <w:lang w:val="en-GB"/>
        </w:rPr>
        <w:t xml:space="preserve">. For example, </w:t>
      </w:r>
      <w:r w:rsidR="002D260C" w:rsidRPr="00BF57A7">
        <w:rPr>
          <w:rFonts w:ascii="Times New Roman" w:hAnsi="Times New Roman" w:cs="Times New Roman"/>
          <w:sz w:val="24"/>
          <w:szCs w:val="24"/>
          <w:lang w:val="en-GB"/>
        </w:rPr>
        <w:t>biochemical compositions of the leaf such as foliar nitrogen enhance carbon fixation process durin</w:t>
      </w:r>
      <w:r w:rsidR="00BC3136" w:rsidRPr="00BF57A7">
        <w:rPr>
          <w:rFonts w:ascii="Times New Roman" w:hAnsi="Times New Roman" w:cs="Times New Roman"/>
          <w:sz w:val="24"/>
          <w:szCs w:val="24"/>
          <w:lang w:val="en-GB"/>
        </w:rPr>
        <w:t xml:space="preserve">g the growing seasons and hence, </w:t>
      </w:r>
      <w:r w:rsidR="00CE6169" w:rsidRPr="00BF57A7">
        <w:rPr>
          <w:rFonts w:ascii="Times New Roman" w:hAnsi="Times New Roman" w:cs="Times New Roman"/>
          <w:sz w:val="24"/>
          <w:szCs w:val="24"/>
          <w:lang w:val="en-GB"/>
        </w:rPr>
        <w:t xml:space="preserve">results in an </w:t>
      </w:r>
      <w:r w:rsidR="002D260C" w:rsidRPr="00BF57A7">
        <w:rPr>
          <w:rFonts w:ascii="Times New Roman" w:hAnsi="Times New Roman" w:cs="Times New Roman"/>
          <w:sz w:val="24"/>
          <w:szCs w:val="24"/>
          <w:lang w:val="en-GB"/>
        </w:rPr>
        <w:t xml:space="preserve">increase in forest productivity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{"citationID":"cs2i66pfm","properties":{"formattedCitation":"(Smith et al., 2002)","plainCitation":"(Smith et al., 2002)"},"citationItems":[{"id":747,"uris":["http://zotero.org/users/local/peKNFkqz/items/49DS6VJT"],"uri":["http://zotero.org/users/local/peKNFkqz/items/49DS6VJT"],"itemData":{"id":747,"type":"article-journal","title":"Direct estimation of aboveground forest productivity through hyperspectral remote sensing of canopy nitrogen","container-title":"Ecological applications","page":"1286-1302","volume":"12","issue":"5","ISSN":"1051-0761","journalAbbreviation":"Ecological applications","author":[{"family":"Smith","given":"Marie-Louise"},{"family":"Ollinger","given":"Scott V"},{"family":"Martin","given":"Mary E"},{"family":"Aber","given":"John D"},{"family":"Hallett","given":"Richard A"},{"family":"Goodale","given":"Christine L"}],"issued":{"date-parts":[["2002"]]}}}],"schema":"https://github.com/citation-style-language/schema/raw/master/csl-citation.json"}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 xml:space="preserve">(Smith et al., 2002; </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{"citationID":"9ifdufje7","properties":{"formattedCitation":"{\\rtf (Charrier and Am\\uc0\\u233{}glio, 2011)}","plainCitation":"(Charrier and Améglio, 2011)"},"citationItems":[{"id":768,"uris":["http://zotero.org/users/local/peKNFkqz/items/REGNMJHC"],"uri":["http://zotero.org/users/local/peKNFkqz/items/REGNMJHC"],"itemData":{"id":768,"type":"article-journal","title":"The timing of leaf fall affects cold acclimation by interactions with air temperature through water and carbohydrate contents","container-title":"Responses, Acclimations and Adaptations of Northern Plants to Global Change","page":"351-357","volume":"72","issue":"3","DOI":"10.1016/j.envexpbot.2010.12.019","ISSN":"0098-8472","journalAbbreviation":"Environmental and Experimental Botany","author":[{"family":"Charrier","given":"Guillaume"},{"family":"Améglio","given":"Thierry"}],"issued":{"date-parts":[["2011",10]]}}}],"schema":"https://github.com/citation-style-language/schema/raw/master/csl-citation.json"}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Charrier and Améglio, 2011)</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w:t>
      </w:r>
      <w:r w:rsidR="00CE6169" w:rsidRPr="00BF57A7">
        <w:rPr>
          <w:rFonts w:ascii="Times New Roman" w:hAnsi="Times New Roman" w:cs="Times New Roman"/>
          <w:sz w:val="24"/>
          <w:szCs w:val="24"/>
          <w:lang w:val="en-GB"/>
        </w:rPr>
        <w:t>O</w:t>
      </w:r>
      <w:r w:rsidR="002D260C" w:rsidRPr="00BF57A7">
        <w:rPr>
          <w:rFonts w:ascii="Times New Roman" w:hAnsi="Times New Roman" w:cs="Times New Roman"/>
          <w:sz w:val="24"/>
          <w:szCs w:val="24"/>
          <w:lang w:val="en-GB"/>
        </w:rPr>
        <w:t xml:space="preserve">ther factors such as stand age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{"citationID":"7j3csqubo","properties":{"formattedCitation":"(Ryan et al., 1997)","plainCitation":"(Ryan et al., 1997)"},"citationItems":[{"id":753,"uris":["http://zotero.org/users/local/peKNFkqz/items/57C6AAC5"],"uri":["http://zotero.org/users/local/peKNFkqz/items/57C6AAC5"],"itemData":{"id":753,"type":"article-journal","title":"Age-related decline in forest productivity: pattern and process","container-title":"Advances in ecological research","page":"213-262","volume":"27","ISSN":"0065-2504","journalAbbreviation":"Advances in ecological research","author":[{"family":"Ryan","given":"MG"},{"family":"Binkley","given":"Dan"},{"family":"Fownes","given":"James Henry"}],"issued":{"date-parts":[["1997"]]}}}],"schema":"https://github.com/citation-style-language/schema/raw/master/csl-citation.json"}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 xml:space="preserve">(Ryan et al., 1997; </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{"citationID":"1cm6e8e4ia","properties":{"formattedCitation":"(Bond, 2000)","plainCitation":"(Bond, 2000)"},"citationItems":[{"id":754,"uris":["http://zotero.org/users/local/peKNFkqz/items/8ADM2F8X"],"uri":["http://zotero.org/users/local/peKNFkqz/items/8ADM2F8X"],"itemData":{"id":754,"type":"article-journal","title":"Age-related changes in photosynthesis of woody plants","container-title":"Trends in plant science","page":"349-353","volume":"5","issue":"8","ISSN":"1360-1385","journalAbbreviation":"Trends in plant science","author":[{"family":"Bond","given":"Barbara J"}],"issued":{"date-parts":[["2000"]]}}}],"schema":"https://github.com/citation-style-language/schema/raw/master/csl-citation.json"}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Bond, 2000;</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{"citationID":"296p6pahfu","properties":{"formattedCitation":"(Smith and Long, 2001)","plainCitation":"(Smith and Long, 2001)"},"citationItems":[{"id":755,"uris":["http://zotero.org/users/local/peKNFkqz/items/AQSGHF2S"],"uri":["http://zotero.org/users/local/peKNFkqz/items/AQSGHF2S"],"itemData":{"id":755,"type":"article-journal","title":"Age-related decline in forest growth: an emergent property","container-title":"Forest Ecology and Management","page":"175-181","volume":"144","issue":"1","ISSN":"0378-1127","journalAbbreviation":"Forest Ecology and Management","author":[{"family":"Smith","given":"Frederick W"},{"family":"Long","given":"James N"}],"issued":{"date-parts":[["2001"]]}}}],"schema":"https://github.com/citation-style-language/schema/raw/master/csl-citation.json"}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 xml:space="preserve">Smith and Long, 2001; </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{"citationID":"dcun408av","properties":{"formattedCitation":"(Song et al., 2014)","plainCitation":"(Song et al., 2014)"},"citationItems":[{"id":770,"uris":["http://zotero.org/users/local/peKNFkqz/items/NNNA4R5E"],"uri":["http://zotero.org/users/local/peKNFkqz/items/NNNA4R5E"],"itemData":{"id":770,"type":"article-journal","title":"Age-Triggered and Dark-Induced Leaf Senescence Require the bHLH Transcription Factors PIF3, 4, and 5","container-title":"Molecular plant","page":"1776-1787","volume":"7","issue":"12","author":[{"family":"Song","given":"Yi"},{"family":"Yang","given":"Chuangwei"},{"family":"Gao","given":"Shan"},{"family":"Zhang","given":"Wei"},{"family":"Li","given":"Lin"},{"family":"Kuai","given":"Benke"}],"issued":{"date-parts":[["2014"]]}}}],"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Song et al., 2014)</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soil quality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{"citationID":"1nctb5f3a4","properties":{"formattedCitation":"(Pastor et al., 1984)","plainCitation":"(Pastor et al., 1984)"},"citationItems":[{"id":523,"uris":["http://zotero.org/users/local/peKNFkqz/items/AJ87RFHU"],"uri":["http://zotero.org/users/local/peKNFkqz/items/AJ87RFHU"],"itemData":{"id":523,"type":"article-journal","title":"Above-ground production and  N and  P cycling along a nitrogen mineralization gradient on Blackhawk Island , Wisconsin","container-title":"Ecology","page":"256-268","volume":"65","issue":"1","DOI":"10.2307/1939478","ISSN":"0012-9658","note":"WOS:A1984SB88500027","author":[{"family":"Pastor","given":"J"},{"family":"Aber","given":"JD"},{"family":"McClaugherty","given":"CA"},{"family":"Melillo","given":"JM"}],"issued":{"date-parts":[["1984"]]}}}],"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(Pastor et al., 1984;</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{"citationID":"qf3pl0rtc","properties":{"formattedCitation":"(Reich et al., 1997)","plainCitation":"(Reich et al., 1997)"},"citationItems":[{"id":757,"uris":["http://zotero.org/users/local/peKNFkqz/items/JQXAVBFM"],"uri":["http://zotero.org/users/local/peKNFkqz/items/JQXAVBFM"],"itemData":{"id":757,"type":"article-journal","title":"Nitrogen mineralization and productivity in 50 hardwood and conifer stands on diverse soils","container-title":"Ecology","page":"335-347","volume":"78","issue":"2","ISSN":"0012-9658","journalAbbreviation":"Ecology","author":[{"family":"Reich","given":"Peter B"},{"family":"Grigal","given":"David F"},{"family":"Aber","given":"John D"},{"family":"Gower","given":"Stith T"}],"issued":{"date-parts":[["1997"]]}}}],"schema":"https://github.com/citation-style-language/schema/raw/master/csl-citation.json"}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Reich et al., 1997)</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latitudinal differences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{"citationID":"199acktnjl","properties":{"formattedCitation":"(Gillman et al., 2015)","plainCitation":"(Gillman et al., 2015)"},"citationItems":[{"id":758,"uris":["http://zotero.org/users/local/peKNFkqz/items/ZQQAFJWR"],"uri":["http://zotero.org/users/local/peKNFkqz/items/ZQQAFJWR"],"itemData":{"id":758,"type":"article-journal","title":"Latitude, productivity and species richness","container-title":"Global Ecology and Biogeography","page":"107-117","volume":"24","issue":"1","ISSN":"1466-8238","journalAbbreviation":"Global Ecology and Biogeography","author":[{"family":"Gillman","given":"Len N"},{"family":"Wright","given":"Shane D"},{"family":"Cusens","given":"Jarrod"},{"family":"McBride","given":"Paul D"},{"family":"Malhi","given":"Yadvinder"},{"family":"Whittaker","given":"Robert J"}],"issued":{"date-parts":[["2015"]]}}}],"schema":"https://github.com/citation-style-language/schema/raw/master/csl-citation.json"}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(Gillman et al., 2015)</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and species richness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{"citationID":"11ef9ke3rc","properties":{"formattedCitation":"(Zhang et al., 2012)","plainCitation":"(Zhang et al., 2012)"},"citationItems":[{"id":759,"uris":["http://zotero.org/users/local/peKNFkqz/items/MCNHFUW2"],"uri":["http://zotero.org/users/local/peKNFkqz/items/MCNHFUW2"],"itemData":{"id":759,"type":"article-journal","title":"Forest productivity increases with evenness, species richness and trait variation: a global meta</w:instrText>
      </w:r>
      <w:r w:rsidR="002D260C" w:rsidRPr="00BF57A7">
        <w:rPr>
          <w:rFonts w:ascii="Cambria Math" w:hAnsi="Cambria Math" w:cs="Cambria Math"/>
          <w:sz w:val="24"/>
          <w:szCs w:val="24"/>
          <w:lang w:val="en-GB"/>
        </w:rPr>
        <w:instrText>‐</w:instrText>
      </w:r>
      <w:r w:rsidR="002D260C" w:rsidRPr="00BF57A7">
        <w:rPr>
          <w:rFonts w:ascii="Times New Roman" w:hAnsi="Times New Roman" w:cs="Times New Roman"/>
          <w:sz w:val="24"/>
          <w:szCs w:val="24"/>
          <w:lang w:val="en-GB"/>
        </w:rPr>
        <w:instrText xml:space="preserve">analysis","container-title":"Journal of Ecology","page":"742-749","volume":"100","issue":"3","author":[{"family":"Zhang","given":"Yu"},{"family":"Chen","given":"Han YH"},{"family":"Reich","given":"Peter B."}],"issued":{"date-parts":[["2012"]]}}}],"schema":"https://github.com/citation-style-language/schema/raw/master/csl-citation.json"}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(Zhang et al., 2012;</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fldChar w:fldCharType="begin"/>
      </w:r>
      <w:r w:rsidR="002D260C" w:rsidRPr="00BF57A7">
        <w:rPr>
          <w:rFonts w:ascii="Times New Roman" w:hAnsi="Times New Roman" w:cs="Times New Roman"/>
          <w:sz w:val="24"/>
          <w:szCs w:val="24"/>
          <w:lang w:val="en-GB"/>
        </w:rPr>
        <w:instrText xml:space="preserve"> ADDIN ZOTERO_ITEM CSL_CITATION {"citationID":"1adtcn94p9","properties":{"formattedCitation":"(Gillman et al., 2015)","plainCitation":"(Gillman et al., 2015)"},"citationItems":[{"id":758,"uris":["http://zotero.org/users/local/peKNFkqz/items/ZQQAFJWR"],"uri":["http://zotero.org/users/local/peKNFkqz/items/ZQQAFJWR"],"itemData":{"id":758,"type":"article-journal","title":"Latitude, productivity and species richness","container-title":"Global Ecology and Biogeography","page":"107-117","volume":"24","issue":"1","ISSN":"1466-8238","journalAbbreviation":"Global Ecology and Biogeography","author":[{"family":"Gillman","given":"Len N"},{"family":"Wright","given":"Shane D"},{"family":"Cusens","given":"Jarrod"},{"family":"McBride","given":"Paul D"},{"family":"Malhi","given":"Yadvinder"},{"family":"Whittaker","given":"Robert J"}],"issued":{"date-parts":[["2015"]]}}}],"schema":"https://github.com/citation-style-language/schema/raw/master/csl-citation.json"} </w:instrText>
      </w:r>
      <w:r w:rsidR="002D260C" w:rsidRPr="00BF57A7">
        <w:rPr>
          <w:rFonts w:ascii="Times New Roman" w:hAnsi="Times New Roman" w:cs="Times New Roman"/>
          <w:sz w:val="24"/>
          <w:szCs w:val="24"/>
          <w:lang w:val="en-GB"/>
        </w:rPr>
        <w:fldChar w:fldCharType="separate"/>
      </w:r>
      <w:r w:rsidR="002D260C" w:rsidRPr="00BF57A7">
        <w:rPr>
          <w:rFonts w:ascii="Times New Roman" w:hAnsi="Times New Roman" w:cs="Times New Roman"/>
          <w:sz w:val="24"/>
          <w:szCs w:val="24"/>
          <w:lang w:val="en-GB"/>
        </w:rPr>
        <w:t>Gillman et al., 2015)</w:t>
      </w:r>
      <w:r w:rsidR="002D260C" w:rsidRPr="00BF57A7">
        <w:rPr>
          <w:rFonts w:ascii="Times New Roman" w:hAnsi="Times New Roman" w:cs="Times New Roman"/>
          <w:sz w:val="24"/>
          <w:szCs w:val="24"/>
          <w:lang w:val="en-GB"/>
        </w:rPr>
        <w:fldChar w:fldCharType="end"/>
      </w:r>
      <w:r w:rsidR="002D260C" w:rsidRPr="00BF57A7">
        <w:rPr>
          <w:rFonts w:ascii="Times New Roman" w:hAnsi="Times New Roman" w:cs="Times New Roman"/>
          <w:sz w:val="24"/>
          <w:szCs w:val="24"/>
          <w:lang w:val="en-GB"/>
        </w:rPr>
        <w:t xml:space="preserve"> also determine variations in forest productivity. </w:t>
      </w:r>
    </w:p>
    <w:p w14:paraId="7490F5BC" w14:textId="77777777" w:rsidR="002D260C" w:rsidRPr="00BF57A7" w:rsidRDefault="002D260C" w:rsidP="007D2075">
      <w:pPr>
        <w:pStyle w:val="NoSpacing"/>
        <w:spacing w:line="360" w:lineRule="auto"/>
        <w:jc w:val="both"/>
        <w:rPr>
          <w:rFonts w:ascii="Times New Roman" w:hAnsi="Times New Roman" w:cs="Times New Roman"/>
          <w:sz w:val="24"/>
          <w:szCs w:val="24"/>
          <w:lang w:val="en-GB"/>
        </w:rPr>
      </w:pPr>
    </w:p>
    <w:p w14:paraId="78303211" w14:textId="31FAF223" w:rsidR="006E171C" w:rsidRPr="00BF57A7" w:rsidRDefault="00FC13D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Regional and global changes in temperatures </w:t>
      </w:r>
      <w:r w:rsidR="005F78E8" w:rsidRPr="00BF57A7">
        <w:rPr>
          <w:rFonts w:ascii="Times New Roman" w:hAnsi="Times New Roman" w:cs="Times New Roman"/>
          <w:sz w:val="24"/>
          <w:szCs w:val="24"/>
          <w:lang w:val="en-GB"/>
        </w:rPr>
        <w:fldChar w:fldCharType="begin"/>
      </w:r>
      <w:r w:rsidR="005F78E8" w:rsidRPr="00BF57A7">
        <w:rPr>
          <w:rFonts w:ascii="Times New Roman" w:hAnsi="Times New Roman" w:cs="Times New Roman"/>
          <w:sz w:val="24"/>
          <w:szCs w:val="24"/>
          <w:lang w:val="en-GB"/>
        </w:rPr>
        <w:instrText xml:space="preserve"> ADDIN ZOTERO_ITEM CSL_CITATION {"citationID":"j4duu9tjj","properties":{"formattedCitation":"(Hurrell and VanLoon, 1997)","plainCitation":"(Hurrell and VanLoon, 1997)"},"citationItems":[{"id":471,"uris":["http://zotero.org/users/local/peKNFkqz/items/3FGGNEQI"],"uri":["http://zotero.org/users/local/peKNFkqz/items/3FGGNEQI"],"itemData":{"id":471,"type":"article-journal","title":"Decadal variations in climate associated with the north Atlantic oscillation","container-title":"Climatic Change","page":"301-326","volume":"36","issue":"3-4","abstract":"Large changes in the wintertime atmospheric circulation have occurred over the past two decades over the ocean basins of the Northern Hemisphere, and these changes have had a profound effect on regional distributions of surface temperature and precipitation. The changes over the North Pacific have been well documented and have contributed to increases in temperatures across Alaska and much of western North America and to decreases in sea surface temperatures over the central North Pacific. The variations over the North Atlantic are related to changes in the North Atlantic Oscillation (NAG). Over the past 130 years, the NAO has exhibited considerable variability at quasibiennial and quasi-decadal time scales, and the latter have become especially pronounced the second half of this century. Since 1980, the NAO has tended to remain in one extreme phase and has accounted for a substantial part of the observed wintertime surface warming over Europe and downstream over Eurasia and cooling in the northwest Atlantic. Anomalies in precipitation, including dry wintertime conditions over southern Europe and the Mediterranean and wetter-than-normal conditions over northern Europe and Scandinavia since 1980, are also linked to the behavior of the NAG. Changes in the monthly mean flow over the Atlantic are accompanied by a northward shift in the storm tracks and associated synoptic eddy activity, and these changes help to reinforce and maintain the anomalous mean circulation in the upper troposphere. It is important that studies of trends in local climate records, such as those from high elevation sites, recognize the presence of strong regional patterns of change associated with phenomena like the NAG.","DOI":"10.1023/A:1005314315270","ISSN":"0165-0009","note":"WOS:A1997XR06700004","author":[{"family":"Hurrell","given":"J. W."},{"family":"VanLoon","given":"H."}],"issued":{"date-parts":[["1997",8]]}}}],"schema":"https://github.com/citation-style-language/schema/raw/master/csl-citation.json"} </w:instrText>
      </w:r>
      <w:r w:rsidR="005F78E8" w:rsidRPr="00BF57A7">
        <w:rPr>
          <w:rFonts w:ascii="Times New Roman" w:hAnsi="Times New Roman" w:cs="Times New Roman"/>
          <w:sz w:val="24"/>
          <w:szCs w:val="24"/>
          <w:lang w:val="en-GB"/>
        </w:rPr>
        <w:fldChar w:fldCharType="separate"/>
      </w:r>
      <w:r w:rsidR="005F78E8" w:rsidRPr="00BF57A7">
        <w:rPr>
          <w:rFonts w:ascii="Times New Roman" w:hAnsi="Times New Roman" w:cs="Times New Roman"/>
          <w:sz w:val="24"/>
          <w:szCs w:val="24"/>
          <w:lang w:val="en-GB"/>
        </w:rPr>
        <w:t>(Hurrell and VanLoon, 1997;</w:t>
      </w:r>
      <w:r w:rsidR="005F78E8" w:rsidRPr="00BF57A7">
        <w:rPr>
          <w:rFonts w:ascii="Times New Roman" w:hAnsi="Times New Roman" w:cs="Times New Roman"/>
          <w:sz w:val="24"/>
          <w:szCs w:val="24"/>
          <w:lang w:val="en-GB"/>
        </w:rPr>
        <w:fldChar w:fldCharType="end"/>
      </w:r>
      <w:r w:rsidR="005F78E8" w:rsidRPr="00BF57A7">
        <w:rPr>
          <w:rFonts w:ascii="Times New Roman" w:hAnsi="Times New Roman" w:cs="Times New Roman"/>
          <w:sz w:val="24"/>
          <w:szCs w:val="24"/>
          <w:lang w:val="en-GB"/>
        </w:rPr>
        <w:fldChar w:fldCharType="begin"/>
      </w:r>
      <w:r w:rsidR="005F78E8" w:rsidRPr="00BF57A7">
        <w:rPr>
          <w:rFonts w:ascii="Times New Roman" w:hAnsi="Times New Roman" w:cs="Times New Roman"/>
          <w:sz w:val="24"/>
          <w:szCs w:val="24"/>
          <w:lang w:val="en-GB"/>
        </w:rPr>
        <w:instrText xml:space="preserve"> ADDIN ZOTERO_ITEM CSL_CITATION {"citationID":"cer26qg69","properties":{"formattedCitation":"(Overland et al., 2008)","plainCitation":"(Overland et al., 2008)"},"citationItems":[{"id":481,"uris":["http://zotero.org/users/local/peKNFkqz/items/7C6THUGU"],"uri":["http://zotero.org/users/local/peKNFkqz/items/7C6THUGU"],"itemData":{"id":481,"type":"article-journal","title":"The recent Arctic warm period","container-title":"Tellus Series a-Dynamic Meteorology and Oceanography","page":"589-597","volume":"60","issue":"4","abstract":"Arctic winter, spring and autumn surface air temperature (SAT) anomalies and associated sea level pressure (SLP) fields have decidedly different spatial patterns at the beginning of the 21st century (2000-2007) compared to most of the 20th century; we suggest calling this recent interval the Arctic warm period. For example, spring melt date as measured at the North Pole Environmental Observatory (2002-2007) is 7 d earlier than the records from the Russian North Pole stations (1937-1987) and statistically different at the 0.05 level. The 20th century was dominated by the two main climate patterns, the Arctic Oscillation/Northern Annular Mode (AO/NAM) and the Pacific North American-like (PNA*) pattern. The predominately zonal winds associated with the positive phases of these patterns contribute to warm anomalies in the Arctic primarily over their respective Eastern and Western Hemisphere land areas, as in 1989-1995 and 1977-1987. In contrast, SAT in winter (DJF) and spring (MAM) for 2000-2007 show an Arctic-wide SAT anomaly of greater than +1.0 degrees C and regional hot spots over the central Arctic of greater than +3.0 degrees C. Unlike the AO and PNA*, anomalous geostrophic winds for 2000-2007 often tended to blow toward the central Arctic, a meridional wind circulation pattern. In spring 2000-2005, these winds were from the Bering Sea toward the North Pole, whereas in 2006-2007 they were mostly from the eastern Barents Sea. A meridional pattern was also seen in the late 1930s with anomalous winter (DJFM) SAT, at Spitzbergen, of greater than +4 degrees C. Both periods suggest natural atmospheric advective contributions to the hot spots with regional loss of sea ice. Recent warm SAT anomalies in autumn are consistent with climate model projections in response to summer reductions in sea ice extent. The recent dramatic loss of Arctic sea ice appears to be due to a combination of a global warming signal and fortuitous phasing of intrinsic climate patterns.","DOI":"10.1111/j.1600-0870.2008.00327.x","ISSN":"0280-6495","note":"WOS:000257700000002","author":[{"family":"Overland","given":"J. E."},{"family":"Wang","given":"M."},{"family":"Salo","given":"S."}],"issued":{"date-parts":[["2008",8]]}}}],"schema":"https://github.com/citation-style-language/schema/raw/master/csl-citation.json"} </w:instrText>
      </w:r>
      <w:r w:rsidR="005F78E8" w:rsidRPr="00BF57A7">
        <w:rPr>
          <w:rFonts w:ascii="Times New Roman" w:hAnsi="Times New Roman" w:cs="Times New Roman"/>
          <w:sz w:val="24"/>
          <w:szCs w:val="24"/>
          <w:lang w:val="en-GB"/>
        </w:rPr>
        <w:fldChar w:fldCharType="separate"/>
      </w:r>
      <w:r w:rsidR="005F78E8" w:rsidRPr="00BF57A7">
        <w:rPr>
          <w:rFonts w:ascii="Times New Roman" w:hAnsi="Times New Roman" w:cs="Times New Roman"/>
          <w:sz w:val="24"/>
          <w:szCs w:val="24"/>
          <w:lang w:val="en-GB"/>
        </w:rPr>
        <w:t xml:space="preserve"> Overland et al., 2008)</w:t>
      </w:r>
      <w:r w:rsidR="005F78E8" w:rsidRPr="00BF57A7">
        <w:rPr>
          <w:rFonts w:ascii="Times New Roman" w:hAnsi="Times New Roman" w:cs="Times New Roman"/>
          <w:sz w:val="24"/>
          <w:szCs w:val="24"/>
          <w:lang w:val="en-GB"/>
        </w:rPr>
        <w:fldChar w:fldCharType="end"/>
      </w:r>
      <w:r w:rsidR="004A1DF2" w:rsidRPr="00BF57A7">
        <w:rPr>
          <w:rFonts w:ascii="Times New Roman" w:hAnsi="Times New Roman" w:cs="Times New Roman"/>
          <w:sz w:val="24"/>
          <w:szCs w:val="24"/>
          <w:lang w:val="en-GB"/>
        </w:rPr>
        <w:t xml:space="preserve"> </w:t>
      </w:r>
      <w:r w:rsidR="00E76E0A" w:rsidRPr="00BF57A7">
        <w:rPr>
          <w:rFonts w:ascii="Times New Roman" w:hAnsi="Times New Roman" w:cs="Times New Roman"/>
          <w:sz w:val="24"/>
          <w:szCs w:val="24"/>
          <w:lang w:val="en-GB"/>
        </w:rPr>
        <w:t>have shifted</w:t>
      </w:r>
      <w:r w:rsidRPr="00BF57A7">
        <w:rPr>
          <w:rFonts w:ascii="Times New Roman" w:hAnsi="Times New Roman" w:cs="Times New Roman"/>
          <w:sz w:val="24"/>
          <w:szCs w:val="24"/>
          <w:lang w:val="en-GB"/>
        </w:rPr>
        <w:t xml:space="preserve"> the timing of forest phenology in mid and high latitude</w:t>
      </w:r>
      <w:r w:rsidR="00E76E0A" w:rsidRPr="00BF57A7">
        <w:rPr>
          <w:rFonts w:ascii="Times New Roman" w:hAnsi="Times New Roman" w:cs="Times New Roman"/>
          <w:sz w:val="24"/>
          <w:szCs w:val="24"/>
          <w:lang w:val="en-GB"/>
        </w:rPr>
        <w:t>s of</w:t>
      </w:r>
      <w:r w:rsidRPr="00BF57A7">
        <w:rPr>
          <w:rFonts w:ascii="Times New Roman" w:hAnsi="Times New Roman" w:cs="Times New Roman"/>
          <w:sz w:val="24"/>
          <w:szCs w:val="24"/>
          <w:lang w:val="en-GB"/>
        </w:rPr>
        <w:t xml:space="preserve"> Europe </w:t>
      </w:r>
      <w:r w:rsidR="004A1DF2"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{"citationID":"1ihhtu26k3","properties":{"formattedCitation":"(Sparks and Menzel, 2002)","plainCitation":"(Sparks and Menzel, 2002)"},"citationItems":[{"id":491,"uris":["http://zotero.org/users/local/peKNFkqz/items/UTM5CUXU"],"uri":["http://zotero.org/users/local/peKNFkqz/items/UTM5CUXU"],"itemData":{"id":491,"type":"article-journal","title":"Observed changes in seasons: an overview","container-title":"International Journal of Climatology","page":"1715-1725","volume":"22","issue":"14","DOI":"10.1002/joc.821","ISSN":"1097-0088","journalAbbreviation":"Int. J. Climatol.","author":[{"family":"Sparks","given":"T. H."},{"family":"Menzel","given":"A."}],"issued":{"date-parts":[["2002",11,30]]}}}],"schema":"https://github.com/citation-style-language/schema/raw/master/csl-citation.json"} </w:instrText>
      </w:r>
      <w:r w:rsidR="004A1DF2" w:rsidRPr="00BF57A7">
        <w:rPr>
          <w:rFonts w:ascii="Times New Roman" w:hAnsi="Times New Roman" w:cs="Times New Roman"/>
          <w:sz w:val="24"/>
          <w:szCs w:val="24"/>
          <w:lang w:val="en-GB"/>
        </w:rPr>
        <w:fldChar w:fldCharType="separate"/>
      </w:r>
      <w:r w:rsidR="004A1DF2" w:rsidRPr="00BF57A7">
        <w:rPr>
          <w:rFonts w:ascii="Times New Roman" w:hAnsi="Times New Roman" w:cs="Times New Roman"/>
          <w:sz w:val="24"/>
          <w:szCs w:val="24"/>
          <w:lang w:val="en-GB"/>
        </w:rPr>
        <w:t>(Sparks and Menzel, 2002</w:t>
      </w:r>
      <w:r w:rsidR="00D34AF7" w:rsidRPr="00BF57A7">
        <w:rPr>
          <w:rFonts w:ascii="Times New Roman" w:hAnsi="Times New Roman" w:cs="Times New Roman"/>
          <w:sz w:val="24"/>
          <w:szCs w:val="24"/>
          <w:lang w:val="en-GB"/>
        </w:rPr>
        <w:t>;</w:t>
      </w:r>
      <w:r w:rsidR="004A1DF2" w:rsidRPr="00BF57A7">
        <w:rPr>
          <w:rFonts w:ascii="Times New Roman" w:hAnsi="Times New Roman" w:cs="Times New Roman"/>
          <w:sz w:val="24"/>
          <w:szCs w:val="24"/>
          <w:lang w:val="en-GB"/>
        </w:rPr>
        <w:fldChar w:fldCharType="end"/>
      </w:r>
      <w:r w:rsidR="00D34AF7" w:rsidRPr="00BF57A7">
        <w:rPr>
          <w:rFonts w:ascii="Times New Roman" w:hAnsi="Times New Roman" w:cs="Times New Roman"/>
          <w:sz w:val="24"/>
          <w:szCs w:val="24"/>
          <w:lang w:val="en-GB"/>
        </w:rPr>
        <w:fldChar w:fldCharType="begin"/>
      </w:r>
      <w:r w:rsidR="00D34AF7" w:rsidRPr="00BF57A7">
        <w:rPr>
          <w:rFonts w:ascii="Times New Roman" w:hAnsi="Times New Roman" w:cs="Times New Roman"/>
          <w:sz w:val="24"/>
          <w:szCs w:val="24"/>
          <w:lang w:val="en-GB"/>
        </w:rPr>
        <w:instrText xml:space="preserve"> ADDIN ZOTERO_ITEM CSL_CITATION {"citationID":"28upru9rl4","properties":{"formattedCitation":"(Vitasse et al., 2011)","plainCitation":"(Vitasse et al., 2011)"},"citationItems":[{"id":781,"uris":["http://zotero.org/users/local/peKNFkqz/items/QNHG4TKN"],"uri":["http://zotero.org/users/local/peKNFkqz/items/QNHG4TKN"],"itemData":{"id":781,"type":"article-journal","title":"Assessing the effects of climate change on the phenology of European temperate trees","container-title":"Agricultural and Forest Meteorology","page":"969-980","volume":"151","issue":"7","author":[{"family":"Vitasse","given":"Yann"},{"family":"François","given":"Christophe"},{"family":"Delpierre","given":"Nicolas"},{"family":"Dufrêne","given":"Eric"},{"family":"Kremer","given":"Antoine"},{"family":"Chuine","given":"Isabelle"},{"family":"Delzon","given":"Sylvain"}],"issued":{"date-parts":[["2011"]]}}}],"schema":"https://github.com/citation-style-language/schema/raw/master/csl-citation.json"} </w:instrText>
      </w:r>
      <w:r w:rsidR="00D34AF7" w:rsidRPr="00BF57A7">
        <w:rPr>
          <w:rFonts w:ascii="Times New Roman" w:hAnsi="Times New Roman" w:cs="Times New Roman"/>
          <w:sz w:val="24"/>
          <w:szCs w:val="24"/>
          <w:lang w:val="en-GB"/>
        </w:rPr>
        <w:fldChar w:fldCharType="separate"/>
      </w:r>
      <w:r w:rsidR="00D34AF7" w:rsidRPr="00BF57A7">
        <w:rPr>
          <w:rFonts w:ascii="Times New Roman" w:hAnsi="Times New Roman" w:cs="Times New Roman"/>
          <w:sz w:val="24"/>
          <w:szCs w:val="24"/>
          <w:lang w:val="en-GB"/>
        </w:rPr>
        <w:t xml:space="preserve"> Vitasse et al., 2011)</w:t>
      </w:r>
      <w:r w:rsidR="00D34AF7"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Many </w:t>
      </w:r>
      <w:r w:rsidR="00393F64" w:rsidRPr="00BF57A7">
        <w:rPr>
          <w:rFonts w:ascii="Times New Roman" w:hAnsi="Times New Roman" w:cs="Times New Roman"/>
          <w:sz w:val="24"/>
          <w:szCs w:val="24"/>
          <w:lang w:val="en-GB"/>
        </w:rPr>
        <w:t xml:space="preserve">forest ecosystems in Europe have thus </w:t>
      </w:r>
      <w:r w:rsidRPr="00BF57A7">
        <w:rPr>
          <w:rFonts w:ascii="Times New Roman" w:hAnsi="Times New Roman" w:cs="Times New Roman"/>
          <w:sz w:val="24"/>
          <w:szCs w:val="24"/>
          <w:lang w:val="en-GB"/>
        </w:rPr>
        <w:t xml:space="preserve">experienced </w:t>
      </w:r>
      <w:r w:rsidR="00C1593C" w:rsidRPr="00BF57A7">
        <w:rPr>
          <w:rFonts w:ascii="Times New Roman" w:hAnsi="Times New Roman" w:cs="Times New Roman"/>
          <w:sz w:val="24"/>
          <w:szCs w:val="24"/>
          <w:lang w:val="en-GB"/>
        </w:rPr>
        <w:t>prolongation of active growing season and consequent</w:t>
      </w:r>
      <w:r w:rsidR="007A72D4" w:rsidRPr="00BF57A7">
        <w:rPr>
          <w:rFonts w:ascii="Times New Roman" w:hAnsi="Times New Roman" w:cs="Times New Roman"/>
          <w:sz w:val="24"/>
          <w:szCs w:val="24"/>
          <w:lang w:val="en-GB"/>
        </w:rPr>
        <w:t xml:space="preserve"> </w:t>
      </w:r>
      <w:r w:rsidR="0019050E" w:rsidRPr="00BF57A7">
        <w:rPr>
          <w:rFonts w:ascii="Times New Roman" w:hAnsi="Times New Roman" w:cs="Times New Roman"/>
          <w:sz w:val="24"/>
          <w:szCs w:val="24"/>
          <w:lang w:val="en-GB"/>
        </w:rPr>
        <w:t>i</w:t>
      </w:r>
      <w:r w:rsidR="00E76E0A" w:rsidRPr="00BF57A7">
        <w:rPr>
          <w:rFonts w:ascii="Times New Roman" w:hAnsi="Times New Roman" w:cs="Times New Roman"/>
          <w:sz w:val="24"/>
          <w:szCs w:val="24"/>
          <w:lang w:val="en-GB"/>
        </w:rPr>
        <w:t>ncrease</w:t>
      </w:r>
      <w:r w:rsidRPr="00BF57A7">
        <w:rPr>
          <w:rFonts w:ascii="Times New Roman" w:hAnsi="Times New Roman" w:cs="Times New Roman"/>
          <w:sz w:val="24"/>
          <w:szCs w:val="24"/>
          <w:lang w:val="en-GB"/>
        </w:rPr>
        <w:t xml:space="preserve"> in photosynthetic activit</w:t>
      </w:r>
      <w:r w:rsidR="0019050E" w:rsidRPr="00BF57A7">
        <w:rPr>
          <w:rFonts w:ascii="Times New Roman" w:hAnsi="Times New Roman" w:cs="Times New Roman"/>
          <w:sz w:val="24"/>
          <w:szCs w:val="24"/>
          <w:lang w:val="en-GB"/>
        </w:rPr>
        <w:t>y</w:t>
      </w:r>
      <w:r w:rsidRPr="00BF57A7">
        <w:rPr>
          <w:rFonts w:ascii="Times New Roman" w:hAnsi="Times New Roman" w:cs="Times New Roman"/>
          <w:sz w:val="24"/>
          <w:szCs w:val="24"/>
          <w:lang w:val="en-GB"/>
        </w:rPr>
        <w:t xml:space="preserve"> </w:t>
      </w:r>
      <w:r w:rsidR="00685981" w:rsidRPr="00BF57A7">
        <w:rPr>
          <w:rFonts w:ascii="Times New Roman" w:hAnsi="Times New Roman" w:cs="Times New Roman"/>
          <w:sz w:val="24"/>
          <w:szCs w:val="24"/>
          <w:lang w:val="en-GB"/>
        </w:rPr>
        <w:fldChar w:fldCharType="begin"/>
      </w:r>
      <w:r w:rsidR="00685981" w:rsidRPr="00BF57A7">
        <w:rPr>
          <w:rFonts w:ascii="Times New Roman" w:hAnsi="Times New Roman" w:cs="Times New Roman"/>
          <w:sz w:val="24"/>
          <w:szCs w:val="24"/>
          <w:lang w:val="en-GB"/>
        </w:rPr>
        <w:instrText xml:space="preserve"> ADDIN ZOTERO_ITEM CSL_CITATION {"citationID":"c9lmuh35o","properties":{"formattedCitation":"(Myneni et al., 1997)","plainCitation":"(Myneni et al., 1997)"},"citationItems":[{"id":484,"uris":["http://zotero.org/users/local/peKNFkqz/items/UT9DCIE8"],"uri":["http://zotero.org/users/local/peKNFkqz/items/UT9DCIE8"],"itemData":{"id":484,"type":"article-journal","title":"Increased plant growth in the northern high latitudes from 1981 to 1991","container-title":"Nature","page":"698-702","volume":"386","issue":"6626","abstract":"Variations in the amplitude and timing of the seasonal cycle of atmospheric CO2 have shown an association with surface air temperature consistent with the hypothesis that warmer temperatures have promoted increases in plant growth during summer(1) and/or plant respiration during winter(2) in the northern high latitudes. Here we present evidence from satellite data that the photosynthetic activity of terrestrial vegetation increased from 1981 to 1991 in a manner that is suggestive of an increase in plant growth associated with a lengthening of the active growing season. The regions exhibiting the greatest increase lie between 45 degrees N and 70 degrees N, where marked warming has occurred in the spring time(3) due to an early disappearance of snow(4). The satellite data are concordant with an increase in the amplitude of the seasonal cycle of atmospheric carbon dioxide exceeding 20% since the early 1970s, and an advance of up to seven days in the timing of the drawdown of CO2 in spring and early summer(1). Thus, both the satellite data and the CO2 record indicate that the global carbon cycle has responded to interannual fluctuations in surface air temperature which, although small at the global scale, are regionally highly significant.","DOI":"10.1038/386698a0","ISSN":"0028-0836","note":"WOS:A1997WU38700051","author":[{"family":"Myneni","given":"R. B."},{"family":"Keeling","given":"C. D."},{"family":"Tucker","given":"C. J."},{"family":"Asrar","given":"G."},{"family":"Nemani","given":"R. R."}],"issued":{"date-parts":[["1997",4,17]]}}}],"schema":"https://github.com/citation-style-language/schema/raw/master/csl-citation.json"} </w:instrText>
      </w:r>
      <w:r w:rsidR="00685981" w:rsidRPr="00BF57A7">
        <w:rPr>
          <w:rFonts w:ascii="Times New Roman" w:hAnsi="Times New Roman" w:cs="Times New Roman"/>
          <w:sz w:val="24"/>
          <w:szCs w:val="24"/>
          <w:lang w:val="en-GB"/>
        </w:rPr>
        <w:fldChar w:fldCharType="separate"/>
      </w:r>
      <w:r w:rsidR="00685981" w:rsidRPr="00BF57A7">
        <w:rPr>
          <w:rFonts w:ascii="Times New Roman" w:hAnsi="Times New Roman" w:cs="Times New Roman"/>
          <w:sz w:val="24"/>
          <w:szCs w:val="24"/>
          <w:lang w:val="en-GB"/>
        </w:rPr>
        <w:t xml:space="preserve">(Myneni et al., 1997; </w:t>
      </w:r>
      <w:r w:rsidR="00685981" w:rsidRPr="00BF57A7">
        <w:rPr>
          <w:rFonts w:ascii="Times New Roman" w:hAnsi="Times New Roman" w:cs="Times New Roman"/>
          <w:sz w:val="24"/>
          <w:szCs w:val="24"/>
          <w:lang w:val="en-GB"/>
        </w:rPr>
        <w:fldChar w:fldCharType="end"/>
      </w:r>
      <w:r w:rsidR="00685981"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{"citationID":"27nk3mtv0e","properties":{"formattedCitation":"(Tucker et al., 2001)","plainCitation":"(Tucker et al., 2001)"},"citationItems":[{"id":482,"uris":["http://zotero.org/users/local/peKNFkqz/items/U6JVA6VN"],"uri":["http://zotero.org/users/local/peKNFkqz/items/U6JVA6VN"],"itemData":{"id":482,"type":"article-journal","title":"Higher northern latitude normalized difference vegetation index and growing season trends from 1982 to 1999","container-title":"International Journal of Biometeorology","page":"184-190","volume":"45","issue":"4","DOI":"10.1007/s00484-001-0109-8","ISSN":"0020-7128","journalAbbreviation":"Int J Biometeorol","language":"English","author":[{"family":"Tucker","given":"C. J."},{"family":"Slayback","given":"D. A."},{"family":"Pinzon","given":"J. E."},{"family":"Los","given":"S. O."},{"family":"Myneni","given":"R. B."},{"family":"Taylor","given":"M. G."}],"issued":{"date-parts":[["2001",11,1]]}}}],"schema":"https://github.com/citation-style-language/schema/raw/master/csl-citation.json"} </w:instrText>
      </w:r>
      <w:r w:rsidR="00685981" w:rsidRPr="00BF57A7">
        <w:rPr>
          <w:rFonts w:ascii="Times New Roman" w:hAnsi="Times New Roman" w:cs="Times New Roman"/>
          <w:sz w:val="24"/>
          <w:szCs w:val="24"/>
          <w:lang w:val="en-GB"/>
        </w:rPr>
        <w:fldChar w:fldCharType="separate"/>
      </w:r>
      <w:r w:rsidR="00685981" w:rsidRPr="00BF57A7">
        <w:rPr>
          <w:rFonts w:ascii="Times New Roman" w:hAnsi="Times New Roman" w:cs="Times New Roman"/>
          <w:sz w:val="24"/>
          <w:szCs w:val="24"/>
          <w:lang w:val="en-GB"/>
        </w:rPr>
        <w:t>Tucker et al., 2001)</w:t>
      </w:r>
      <w:r w:rsidR="00685981" w:rsidRPr="00BF57A7">
        <w:rPr>
          <w:rFonts w:ascii="Times New Roman" w:hAnsi="Times New Roman" w:cs="Times New Roman"/>
          <w:sz w:val="24"/>
          <w:szCs w:val="24"/>
          <w:lang w:val="en-GB"/>
        </w:rPr>
        <w:fldChar w:fldCharType="end"/>
      </w:r>
      <w:r w:rsidR="00AE1BA9" w:rsidRPr="00BF57A7">
        <w:rPr>
          <w:rFonts w:ascii="Times New Roman" w:hAnsi="Times New Roman" w:cs="Times New Roman"/>
          <w:sz w:val="24"/>
          <w:szCs w:val="24"/>
          <w:lang w:val="en-GB"/>
        </w:rPr>
        <w:t xml:space="preserve"> </w:t>
      </w:r>
      <w:r w:rsidR="000F1C3C" w:rsidRPr="00BF57A7">
        <w:rPr>
          <w:rFonts w:ascii="Times New Roman" w:hAnsi="Times New Roman" w:cs="Times New Roman"/>
          <w:sz w:val="24"/>
          <w:szCs w:val="24"/>
          <w:lang w:val="en-GB"/>
        </w:rPr>
        <w:t>and</w:t>
      </w:r>
      <w:r w:rsidR="00AE1BA9" w:rsidRPr="00BF57A7">
        <w:rPr>
          <w:rFonts w:ascii="Times New Roman" w:hAnsi="Times New Roman" w:cs="Times New Roman"/>
          <w:sz w:val="24"/>
          <w:szCs w:val="24"/>
          <w:lang w:val="en-GB"/>
        </w:rPr>
        <w:t xml:space="preserve"> </w:t>
      </w:r>
      <w:r w:rsidR="00E97078" w:rsidRPr="00BF57A7">
        <w:rPr>
          <w:rFonts w:ascii="Times New Roman" w:hAnsi="Times New Roman" w:cs="Times New Roman"/>
          <w:sz w:val="24"/>
          <w:szCs w:val="24"/>
          <w:lang w:val="en-GB"/>
        </w:rPr>
        <w:t xml:space="preserve">in turn </w:t>
      </w:r>
      <w:r w:rsidR="000F1C3C" w:rsidRPr="00BF57A7">
        <w:rPr>
          <w:rFonts w:ascii="Times New Roman" w:hAnsi="Times New Roman" w:cs="Times New Roman"/>
          <w:sz w:val="24"/>
          <w:szCs w:val="24"/>
          <w:lang w:val="en-GB"/>
        </w:rPr>
        <w:t>ecosystem productivity</w:t>
      </w:r>
      <w:r w:rsidR="00F93593" w:rsidRPr="00BF57A7">
        <w:rPr>
          <w:rFonts w:ascii="Times New Roman" w:hAnsi="Times New Roman" w:cs="Times New Roman"/>
          <w:sz w:val="24"/>
          <w:szCs w:val="24"/>
          <w:lang w:val="en-GB"/>
        </w:rPr>
        <w:t xml:space="preserve"> </w:t>
      </w:r>
      <w:r w:rsidR="00F93593" w:rsidRPr="00BF57A7">
        <w:rPr>
          <w:rFonts w:ascii="Times New Roman" w:hAnsi="Times New Roman" w:cs="Times New Roman"/>
          <w:sz w:val="24"/>
          <w:szCs w:val="24"/>
          <w:lang w:val="en-GB"/>
        </w:rPr>
        <w:fldChar w:fldCharType="begin"/>
      </w:r>
      <w:r w:rsidR="007F2D9F" w:rsidRPr="00BF57A7">
        <w:rPr>
          <w:rFonts w:ascii="Times New Roman" w:hAnsi="Times New Roman" w:cs="Times New Roman"/>
          <w:sz w:val="24"/>
          <w:szCs w:val="24"/>
          <w:lang w:val="en-GB"/>
        </w:rPr>
        <w:instrText xml:space="preserve"> ADDIN ZOTERO_ITEM CSL_CITATION {"citationID":"1ko61igcja","properties":{"formattedCitation":"(Richardson et al., 2010)","plainCitation":"(Richardson et al., 2010)"},"citationItems":[{"id":346,"uris":["http://zotero.org/users/local/peKNFkqz/items/HR2E3R4D"],"uri":["http://zotero.org/users/local/peKNFkqz/items/HR2E3R4D"],"itemData":{"id":346,"type":"article-journal","title":"Influence of spring and autumn phenological transitions on forest   ecosystem productivity","container-title":"Philosophical Transactions of the Royal Society B-Biological Sciences","page":"3227-3246","volume":"365","issue":"1555","abstract":"We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stands.","DOI":"10.1098/rstb.2010.0102","ISSN":"0962-8436","note":"WOS:000281611800010","author":[{"family":"Richardson","given":"Andrew D."},{"family":"Black","given":"T. Andy"},{"family":"Ciais","given":"Philippe"},{"family":"Delbart","given":"Nicolas"},{"family":"Friedl","given":"Mark A."},{"family":"Gobron","given":"Nadine"},{"family":"Hollinger","given":"David Y."},{"family":"Kutsch","given":"Werner L."},{"family":"Longdoz","given":"Bernard"},{"family":"Luyssaert","given":"Sebastiaan"},{"family":"Migliavacca","given":"Mirco"},{"family":"Montagnani","given":"Leonardo"},{"family":"Munger","given":"J. William"},{"family":"Moors","given":"Eddy"},{"family":"Piao","given":"Shilong"},{"family":"Rebmann","given":"Corinna"},{"family":"Reichstein","given":"Markus"},{"family":"Saigusa","given":"Nobuko"},{"family":"Tomelleri","given":"Enrico"},{"family":"Vargas","given":"Rodrigo"},{"family":"Varlagin","given":"Andrej"}],"issued":{"date-parts":[["2010",10,12]]}}}],"schema":"https://github.com/citation-style-language/schema/raw/master/csl-citation.json"} </w:instrText>
      </w:r>
      <w:r w:rsidR="00F93593" w:rsidRPr="00BF57A7">
        <w:rPr>
          <w:rFonts w:ascii="Times New Roman" w:hAnsi="Times New Roman" w:cs="Times New Roman"/>
          <w:sz w:val="24"/>
          <w:szCs w:val="24"/>
          <w:lang w:val="en-GB"/>
        </w:rPr>
        <w:fldChar w:fldCharType="separate"/>
      </w:r>
      <w:r w:rsidR="00F93593" w:rsidRPr="00BF57A7">
        <w:rPr>
          <w:rFonts w:ascii="Times New Roman" w:hAnsi="Times New Roman" w:cs="Times New Roman"/>
          <w:sz w:val="24"/>
        </w:rPr>
        <w:t>(Richardson et al., 2010</w:t>
      </w:r>
      <w:r w:rsidR="00A4496B" w:rsidRPr="00BF57A7">
        <w:rPr>
          <w:rFonts w:ascii="Times New Roman" w:hAnsi="Times New Roman" w:cs="Times New Roman"/>
          <w:sz w:val="24"/>
        </w:rPr>
        <w:t>;</w:t>
      </w:r>
      <w:r w:rsidR="00F93593" w:rsidRPr="00BF57A7">
        <w:rPr>
          <w:rFonts w:ascii="Times New Roman" w:hAnsi="Times New Roman" w:cs="Times New Roman"/>
          <w:sz w:val="24"/>
          <w:szCs w:val="24"/>
          <w:lang w:val="en-GB"/>
        </w:rPr>
        <w:fldChar w:fldCharType="end"/>
      </w:r>
      <w:r w:rsidR="00A4496B" w:rsidRPr="00BF57A7">
        <w:rPr>
          <w:rFonts w:ascii="Times New Roman" w:hAnsi="Times New Roman" w:cs="Times New Roman"/>
          <w:sz w:val="24"/>
          <w:szCs w:val="24"/>
          <w:lang w:val="en-GB"/>
        </w:rPr>
        <w:t xml:space="preserve"> </w:t>
      </w:r>
      <w:r w:rsidR="00A4496B" w:rsidRPr="00BF57A7">
        <w:rPr>
          <w:rFonts w:ascii="Times New Roman" w:hAnsi="Times New Roman" w:cs="Times New Roman"/>
          <w:sz w:val="24"/>
          <w:szCs w:val="24"/>
          <w:lang w:val="en-GB"/>
        </w:rPr>
        <w:fldChar w:fldCharType="begin"/>
      </w:r>
      <w:r w:rsidR="00A4496B" w:rsidRPr="00BF57A7">
        <w:rPr>
          <w:rFonts w:ascii="Times New Roman" w:hAnsi="Times New Roman" w:cs="Times New Roman"/>
          <w:sz w:val="24"/>
          <w:szCs w:val="24"/>
          <w:lang w:val="en-GB"/>
        </w:rPr>
        <w:instrText xml:space="preserve"> ADDIN ZOTERO_ITEM CSL_CITATION {"citationID":"2dmuotdsj1","properties":{"formattedCitation":"(Pilegaard et al., 2011)","plainCitation":"(Pilegaard et al., 2011)"},"citationItems":[{"id":38,"uris":["http://zotero.org/users/local/QoBRAUr5/items/PMPKFI7N"],"uri":["http://zotero.org/users/local/QoBRAUr5/items/PMPKFI7N"],"itemData":{"id":38,"type":"article-journal","title":"Increasing net CO 2 uptake by a Danish beech forest during the period from 1996 to 2009","container-title":"Agricultural and Forest Meteorology","page":"934-946","volume":"151","issue":"7","author":[{"family":"Pilegaard","given":"Kim"},{"family":"Ibrom","given":"Andreas"},{"family":"Courtney","given":"Michael S."},{"family":"Hummelshøj","given":"Poul"},{"family":"Jensen","given":"Niels Otto"}],"issued":{"date-parts":[["2011"]]}}}],"schema":"https://github.com/citation-style-language/schema/raw/master/csl-citation.json"} </w:instrText>
      </w:r>
      <w:r w:rsidR="00A4496B" w:rsidRPr="00BF57A7">
        <w:rPr>
          <w:rFonts w:ascii="Times New Roman" w:hAnsi="Times New Roman" w:cs="Times New Roman"/>
          <w:sz w:val="24"/>
          <w:szCs w:val="24"/>
          <w:lang w:val="en-GB"/>
        </w:rPr>
        <w:fldChar w:fldCharType="separate"/>
      </w:r>
      <w:r w:rsidR="00A4496B" w:rsidRPr="00BF57A7">
        <w:rPr>
          <w:rFonts w:ascii="Times New Roman" w:hAnsi="Times New Roman" w:cs="Times New Roman"/>
          <w:sz w:val="24"/>
        </w:rPr>
        <w:t>Pilegaard et al., 2011)</w:t>
      </w:r>
      <w:r w:rsidR="00A4496B" w:rsidRPr="00BF57A7">
        <w:rPr>
          <w:rFonts w:ascii="Times New Roman" w:hAnsi="Times New Roman" w:cs="Times New Roman"/>
          <w:sz w:val="24"/>
          <w:szCs w:val="24"/>
          <w:lang w:val="en-GB"/>
        </w:rPr>
        <w:fldChar w:fldCharType="end"/>
      </w:r>
      <w:r w:rsidR="000F1C3C" w:rsidRPr="00BF57A7">
        <w:rPr>
          <w:rFonts w:ascii="Times New Roman" w:hAnsi="Times New Roman" w:cs="Times New Roman"/>
          <w:sz w:val="24"/>
          <w:szCs w:val="24"/>
          <w:lang w:val="en-GB"/>
        </w:rPr>
        <w:t>.</w:t>
      </w:r>
      <w:r w:rsidR="0019050E" w:rsidRPr="00BF57A7">
        <w:rPr>
          <w:rFonts w:ascii="Times New Roman" w:hAnsi="Times New Roman" w:cs="Times New Roman"/>
          <w:sz w:val="24"/>
          <w:szCs w:val="24"/>
          <w:lang w:val="en-GB"/>
        </w:rPr>
        <w:t xml:space="preserve"> </w:t>
      </w:r>
      <w:r w:rsidR="00A11666" w:rsidRPr="00BF57A7">
        <w:rPr>
          <w:rFonts w:ascii="Times New Roman" w:hAnsi="Times New Roman" w:cs="Times New Roman"/>
          <w:sz w:val="24"/>
          <w:szCs w:val="24"/>
          <w:lang w:val="en-GB"/>
        </w:rPr>
        <w:t>More importantly</w:t>
      </w:r>
      <w:r w:rsidRPr="00BF57A7">
        <w:rPr>
          <w:rFonts w:ascii="Times New Roman" w:hAnsi="Times New Roman" w:cs="Times New Roman"/>
          <w:sz w:val="24"/>
          <w:szCs w:val="24"/>
          <w:lang w:val="en-GB"/>
        </w:rPr>
        <w:t xml:space="preserve">, </w:t>
      </w:r>
      <w:r w:rsidR="00872D07" w:rsidRPr="00BF57A7">
        <w:rPr>
          <w:rFonts w:ascii="Times New Roman" w:hAnsi="Times New Roman" w:cs="Times New Roman"/>
          <w:sz w:val="24"/>
          <w:szCs w:val="24"/>
          <w:lang w:val="en-GB"/>
        </w:rPr>
        <w:t xml:space="preserve">recent temperature anomalies in mid and high latitude Europe </w:t>
      </w:r>
      <w:r w:rsidR="007F2D9F" w:rsidRPr="00BF57A7">
        <w:rPr>
          <w:rFonts w:ascii="Times New Roman" w:hAnsi="Times New Roman" w:cs="Times New Roman"/>
          <w:sz w:val="24"/>
          <w:szCs w:val="24"/>
          <w:lang w:val="en-GB"/>
        </w:rPr>
        <w:fldChar w:fldCharType="begin"/>
      </w:r>
      <w:r w:rsidR="007F2D9F" w:rsidRPr="00BF57A7">
        <w:rPr>
          <w:rFonts w:ascii="Times New Roman" w:hAnsi="Times New Roman" w:cs="Times New Roman"/>
          <w:sz w:val="24"/>
          <w:szCs w:val="24"/>
          <w:lang w:val="en-GB"/>
        </w:rPr>
        <w:instrText xml:space="preserve"> ADDIN ZOTERO_ITEM CSL_CITATION {"citationID":"1piepq7l90","properties":{"formattedCitation":"(Tuomenvirta et al., 2000)","plainCitation":"(Tuomenvirta et al., 2000)"},"citationItems":[{"id":476,"uris":["http://zotero.org/users/local/peKNFkqz/items/3GM34KVS"],"uri":["http://zotero.org/users/local/peKNFkqz/items/3GM34KVS"],"itemData":{"id":476,"type":"article-journal","title":"Trends in Nordic and Arctic temperature extremes and ranges","container-title":"Journal of Climate","page":"977-990","volume":"13","issue":"5","abstract":"The national meteorological institutes in the Nordic countries have produced a comprehensive dataset of climatic extreme temperatures (monthly mean daily maximum and minimum, and monthly absolute highest and lowest temperatures) comprising stations from Fenno-Scandia, the Nordic Seas, and Greenland. Mean maximum and minimum temperatures show statistically significant negative trends in western coastal Greenland during the period 1950-95, while over the Nordic Seas and Fenno-Scandia the trends are generally positive. The diurnal temperature range (DTR) is decreasing significantly throughout the study area and is unrelated to regional temperature trends, which show both wa</w:instrText>
      </w:r>
      <w:r w:rsidR="007F2D9F" w:rsidRPr="00BF57A7">
        <w:rPr>
          <w:rFonts w:ascii="Times New Roman" w:hAnsi="Times New Roman" w:cs="Times New Roman"/>
          <w:sz w:val="24"/>
          <w:szCs w:val="24"/>
          <w:lang w:val="nl-NL"/>
        </w:rPr>
        <w:instrText xml:space="preserve">rming and cooling. The opposite temperature trends between western coastal Greenland and Fenno-Scandia since the 1950s are in accordance with a strengthening of the North Atlantic Oscillation (NAO). However, the simple NAO index fails to explain the decrease of DTR. In Fenno-Scandia, the reliable long-term mean maximum and minimum temperatures show cooling in winter and warming in spring and summer during the period 1910-95. Simultaneously, DTR has been decreasing in all seasons except winter. Most of the decrease has occurred since the 1940s. Atmospheric circulation indices defined by zonal and meridional sea level pressure differences, along with sea level pressure and cloud cover anomalies were used to build a multiple linear regression model for the Fenno-Scandian DTR. During the period 1910-95 the model explains from 53% (winter) to 80% (summer) of the variation in DTR and reproduces the statistically significant decreasing trend on annual level. Cloud cover is the dominant predictor, while circulation provides substantial improvement in explanation.","DOI":"10.1175/1520-0442(2000)013&lt;0977:TINAAT&gt;2.0.CO;2","ISSN":"0894-8755","note":"WOS:000085696400008","author":[{"family":"Tuomenvirta","given":"H."},{"family":"Alexandersson","given":"H."},{"family":"Drebs","given":"A."},{"family":"Frich","given":"P."},{"family":"Nordli","given":"P. O."}],"issued":{"date-parts":[["2000",3,1]]}}}],"schema":"https://github.com/citation-style-language/schema/raw/master/csl-citation.json"} </w:instrText>
      </w:r>
      <w:r w:rsidR="007F2D9F" w:rsidRPr="00BF57A7">
        <w:rPr>
          <w:rFonts w:ascii="Times New Roman" w:hAnsi="Times New Roman" w:cs="Times New Roman"/>
          <w:sz w:val="24"/>
          <w:szCs w:val="24"/>
          <w:lang w:val="en-GB"/>
        </w:rPr>
        <w:fldChar w:fldCharType="separate"/>
      </w:r>
      <w:r w:rsidR="007F2D9F" w:rsidRPr="00BF57A7">
        <w:rPr>
          <w:rFonts w:ascii="Times New Roman" w:hAnsi="Times New Roman" w:cs="Times New Roman"/>
          <w:sz w:val="24"/>
          <w:lang w:val="nl-NL"/>
        </w:rPr>
        <w:t>(Tuomenvirta et al., 2000;</w:t>
      </w:r>
      <w:r w:rsidR="007F2D9F" w:rsidRPr="00BF57A7">
        <w:rPr>
          <w:rFonts w:ascii="Times New Roman" w:hAnsi="Times New Roman" w:cs="Times New Roman"/>
          <w:sz w:val="24"/>
          <w:szCs w:val="24"/>
          <w:lang w:val="en-GB"/>
        </w:rPr>
        <w:fldChar w:fldCharType="end"/>
      </w:r>
      <w:r w:rsidR="007F2D9F" w:rsidRPr="00BF57A7">
        <w:rPr>
          <w:rFonts w:ascii="Times New Roman" w:hAnsi="Times New Roman" w:cs="Times New Roman"/>
          <w:sz w:val="24"/>
          <w:szCs w:val="24"/>
          <w:lang w:val="nl-NL"/>
        </w:rPr>
        <w:t xml:space="preserve"> </w:t>
      </w:r>
      <w:r w:rsidR="007F2D9F" w:rsidRPr="00BF57A7">
        <w:rPr>
          <w:rFonts w:ascii="Times New Roman" w:hAnsi="Times New Roman" w:cs="Times New Roman"/>
          <w:sz w:val="24"/>
          <w:szCs w:val="24"/>
          <w:lang w:val="en-GB"/>
        </w:rPr>
        <w:fldChar w:fldCharType="begin"/>
      </w:r>
      <w:r w:rsidR="007F2D9F" w:rsidRPr="00BF57A7">
        <w:rPr>
          <w:rFonts w:ascii="Times New Roman" w:hAnsi="Times New Roman" w:cs="Times New Roman"/>
          <w:sz w:val="24"/>
          <w:szCs w:val="24"/>
          <w:lang w:val="nl-NL"/>
        </w:rPr>
        <w:instrText xml:space="preserve"> ADDIN ZOTERO_ITEM CSL_CITATION {"citationID":"12vm9dlmjr","properties":{"formattedCitation":"(Xoplaki et al., 2005)","plainCitation":"(Xoplaki et al., 2005)"},"citationItems":[{"id":480,"uris":["http://zotero.org/users/local/peKNFkqz/items/R2AK9ZCU"],"uri":["http://zotero.org/users/local/peKNFkqz/items/R2AK9ZCU"],"itemData":{"id":480,"type":"article-journal","title":"European spring and autumn temperature variability and change of extremes over the last half millennium","container-title":"Geophysical Research Letters","volume":"32","issue":"15","abstract":"We evaluate variability, trends, uncertainties, and change of extremes of reconstructed and observed European spring and autumn temperature back to 1500. Spring and autumn temperature experienced systematic century-scale cooling compared to present conditions. The coldest springs appeared during the Maunder Minimum (Delta T = -1 K wrt 1901 - 2000). The amplitude of spring temperature variations at decadal and multidecadal scales doubles that of autumn and is most expressed in northeastern Europe. The decade 1995 - 2004 was very likely the warmest of the last half millennium. Anomalously warm springs and autumns have generally become more extreme in recent decades. However, the recent changes are statistically not significant with respect to the pre-industrial period.","DOI":"10.1029/2005GL023424","ISSN":"0094-8276","note":"WOS:000231380800005","author":[{"family":"Xoplaki","given":"E."},{"family":"Luterbacher","given":"J."},{"family":"Paeth","given":"H."},{"family":"Dietrich","given":"D."},{"family":"Steiner","given":"N."},{"family":"Grosjean","given":"M."},{"family":"Wanner","given":"H."}],"issued":{"date-parts":[["2005",8,13]]}}}],"schema":"https://github.com/citation-style-language/schema/raw/master/csl-citation.json"} </w:instrText>
      </w:r>
      <w:r w:rsidR="007F2D9F" w:rsidRPr="00BF57A7">
        <w:rPr>
          <w:rFonts w:ascii="Times New Roman" w:hAnsi="Times New Roman" w:cs="Times New Roman"/>
          <w:sz w:val="24"/>
          <w:szCs w:val="24"/>
          <w:lang w:val="en-GB"/>
        </w:rPr>
        <w:fldChar w:fldCharType="separate"/>
      </w:r>
      <w:r w:rsidR="007F2D9F" w:rsidRPr="00BF57A7">
        <w:rPr>
          <w:rFonts w:ascii="Times New Roman" w:hAnsi="Times New Roman" w:cs="Times New Roman"/>
          <w:sz w:val="24"/>
          <w:lang w:val="nl-NL"/>
        </w:rPr>
        <w:t>Xoplaki et al., 2005;</w:t>
      </w:r>
      <w:r w:rsidR="007F2D9F" w:rsidRPr="00BF57A7">
        <w:rPr>
          <w:rFonts w:ascii="Times New Roman" w:hAnsi="Times New Roman" w:cs="Times New Roman"/>
          <w:sz w:val="24"/>
          <w:szCs w:val="24"/>
          <w:lang w:val="en-GB"/>
        </w:rPr>
        <w:fldChar w:fldCharType="end"/>
      </w:r>
      <w:r w:rsidR="007F2D9F" w:rsidRPr="00BF57A7">
        <w:rPr>
          <w:rFonts w:ascii="Times New Roman" w:hAnsi="Times New Roman" w:cs="Times New Roman"/>
          <w:sz w:val="24"/>
          <w:szCs w:val="24"/>
          <w:lang w:val="nl-NL"/>
        </w:rPr>
        <w:t xml:space="preserve"> </w:t>
      </w:r>
      <w:r w:rsidR="007F2D9F" w:rsidRPr="00BF57A7">
        <w:rPr>
          <w:rFonts w:ascii="Times New Roman" w:hAnsi="Times New Roman" w:cs="Times New Roman"/>
          <w:sz w:val="24"/>
          <w:szCs w:val="24"/>
          <w:lang w:val="nl-NL"/>
        </w:rPr>
        <w:fldChar w:fldCharType="begin"/>
      </w:r>
      <w:r w:rsidR="007F2D9F" w:rsidRPr="00BF57A7">
        <w:rPr>
          <w:rFonts w:ascii="Times New Roman" w:hAnsi="Times New Roman" w:cs="Times New Roman"/>
          <w:sz w:val="24"/>
          <w:szCs w:val="24"/>
          <w:lang w:val="nl-NL"/>
        </w:rPr>
        <w:instrText xml:space="preserve"> ADDIN ZOTERO_ITEM CSL_CITATION {"citationID":"15hli08qra","properties":{"formattedCitation":"(Luterbacher et al., 2007)","plainCitation":"(Luterbacher et al., 2007)"},"citationItems":[{"id":477,"uris":["http://zotero.org/users/local/peKNFkqz/items/QWVWIID3"],"uri":["http://zotero.org/users/local/peKNFkqz/items/QWVWIID3"],"itemData":{"id":477,"type":"article-journal","title":"Exceptional European warmth of autumn 2006 and winter 2007: Historical context, the underlying dynamics, and its phenological impacts","container-title":"Geophysical Research Letters","volume":"34","issue":"12","abstract":"Updated European averaged autumn and winter surface air temperature ( SAT) timeseries indicate that the autumn 2006 and winter 2007 were extremely likely (&gt; 95%) the warmest for more than 500 years. In both seasons, the European SAT anomaly is widespread with anomalies up to three standard deviations from normal. The anomalous warmth is associated with strong anticyclonic conditions and warm air advection from south west. Phenological impacts related to this warmth included some plant species having a partial second flowering or extended flowering till the beginning of winter. Species that typically flower in early spring were found to have a distinct earlier flowering after winter 2007.","DOI":"10.1029/2007GL029951","ISSN":"0094-8276","note":"WOS:000247532900007","author":[{"family":"Luterbacher","given":"Juerg"},{"family":"Liniger","given":"Mark A."},{"family":"Menzel","given":"Annette"},{"family":"Estrella","given":"Nicole"},{"family":"Della-Marta","given":"Paul M."},{"family":"Pfister","given":"Christian"},{"family":"Rutishauser","given":"This"},{"family":"Xoplaki","given":"Elena"}],"issued":{"date-parts":[["2007",6,19]]}}}],"schema":"https://github.com/citation-style-language/schema/raw/master/csl-citation.json"} </w:instrText>
      </w:r>
      <w:r w:rsidR="007F2D9F" w:rsidRPr="00BF57A7">
        <w:rPr>
          <w:rFonts w:ascii="Times New Roman" w:hAnsi="Times New Roman" w:cs="Times New Roman"/>
          <w:sz w:val="24"/>
          <w:szCs w:val="24"/>
          <w:lang w:val="nl-NL"/>
        </w:rPr>
        <w:fldChar w:fldCharType="separate"/>
      </w:r>
      <w:r w:rsidR="007F2D9F" w:rsidRPr="00BF57A7">
        <w:rPr>
          <w:rFonts w:ascii="Times New Roman" w:hAnsi="Times New Roman" w:cs="Times New Roman"/>
          <w:sz w:val="24"/>
          <w:lang w:val="nl-NL"/>
        </w:rPr>
        <w:t>Luterbacher et al., 2007;</w:t>
      </w:r>
      <w:r w:rsidR="007F2D9F" w:rsidRPr="00BF57A7">
        <w:rPr>
          <w:rFonts w:ascii="Times New Roman" w:hAnsi="Times New Roman" w:cs="Times New Roman"/>
          <w:sz w:val="24"/>
          <w:szCs w:val="24"/>
          <w:lang w:val="nl-NL"/>
        </w:rPr>
        <w:fldChar w:fldCharType="end"/>
      </w:r>
      <w:r w:rsidR="007F2D9F" w:rsidRPr="00BF57A7">
        <w:rPr>
          <w:rFonts w:ascii="Times New Roman" w:hAnsi="Times New Roman" w:cs="Times New Roman"/>
          <w:sz w:val="24"/>
          <w:szCs w:val="24"/>
          <w:lang w:val="nl-NL"/>
        </w:rPr>
        <w:t xml:space="preserve"> </w:t>
      </w:r>
      <w:r w:rsidR="007F2D9F" w:rsidRPr="00BF57A7">
        <w:rPr>
          <w:rFonts w:ascii="Times New Roman" w:hAnsi="Times New Roman" w:cs="Times New Roman"/>
          <w:sz w:val="24"/>
          <w:szCs w:val="24"/>
          <w:lang w:val="nl-NL"/>
        </w:rPr>
        <w:fldChar w:fldCharType="begin"/>
      </w:r>
      <w:r w:rsidR="007F2D9F" w:rsidRPr="00BF57A7">
        <w:rPr>
          <w:rFonts w:ascii="Times New Roman" w:hAnsi="Times New Roman" w:cs="Times New Roman"/>
          <w:sz w:val="24"/>
          <w:szCs w:val="24"/>
          <w:lang w:val="nl-NL"/>
        </w:rPr>
        <w:instrText xml:space="preserve"> ADDIN ZOTERO_ITEM CSL_CITATION {"citationID":"2pv4clqav3","properties":{"formattedCitation":"(Van Oldenborgh, 2007)","plainCitation":"(Van Oldenborgh, 2007)"},"citationItems":[{"id":478,"uris":["http://zotero.org/users/local/peKNFkqz/items/IWTTKCTG"],"uri":["http://zotero.org/users/local/peKNFkqz/items/IWTTKCTG"],"itemData":{"id":478,"type":"article-journal","title":"How unusual was autumn 2006 in Europe?","container-title":"arXiv preprint arXiv:0711.3720","journalAbbreviation":"arXiv preprint arXiv:0711.3720","author":[{"family":"Van Oldenborgh","given":"GJ"}],"issued":{"date-parts":[["2007"]]}}}],"schema":"https://github.com/citation-style-language/schema/raw/master/csl-citation.json"} </w:instrText>
      </w:r>
      <w:r w:rsidR="007F2D9F" w:rsidRPr="00BF57A7">
        <w:rPr>
          <w:rFonts w:ascii="Times New Roman" w:hAnsi="Times New Roman" w:cs="Times New Roman"/>
          <w:sz w:val="24"/>
          <w:szCs w:val="24"/>
          <w:lang w:val="nl-NL"/>
        </w:rPr>
        <w:fldChar w:fldCharType="separate"/>
      </w:r>
      <w:r w:rsidR="007F2D9F" w:rsidRPr="00BF57A7">
        <w:rPr>
          <w:rFonts w:ascii="Times New Roman" w:hAnsi="Times New Roman" w:cs="Times New Roman"/>
          <w:sz w:val="24"/>
          <w:lang w:val="nl-NL"/>
        </w:rPr>
        <w:t>Van Oldenborgh, 2007;</w:t>
      </w:r>
      <w:r w:rsidR="007F2D9F" w:rsidRPr="00BF57A7">
        <w:rPr>
          <w:rFonts w:ascii="Times New Roman" w:hAnsi="Times New Roman" w:cs="Times New Roman"/>
          <w:sz w:val="24"/>
          <w:szCs w:val="24"/>
          <w:lang w:val="nl-NL"/>
        </w:rPr>
        <w:fldChar w:fldCharType="end"/>
      </w:r>
      <w:r w:rsidR="007F2D9F" w:rsidRPr="00BF57A7">
        <w:rPr>
          <w:rFonts w:ascii="Times New Roman" w:hAnsi="Times New Roman" w:cs="Times New Roman"/>
          <w:sz w:val="24"/>
          <w:szCs w:val="24"/>
          <w:lang w:val="nl-NL"/>
        </w:rPr>
        <w:t xml:space="preserve"> </w:t>
      </w:r>
      <w:r w:rsidR="007F2D9F" w:rsidRPr="00BF57A7">
        <w:rPr>
          <w:rFonts w:ascii="Times New Roman" w:hAnsi="Times New Roman" w:cs="Times New Roman"/>
          <w:sz w:val="24"/>
          <w:szCs w:val="24"/>
          <w:lang w:val="nl-NL"/>
        </w:rPr>
        <w:fldChar w:fldCharType="begin"/>
      </w:r>
      <w:r w:rsidR="007F2D9F" w:rsidRPr="00BF57A7">
        <w:rPr>
          <w:rFonts w:ascii="Times New Roman" w:hAnsi="Times New Roman" w:cs="Times New Roman"/>
          <w:sz w:val="24"/>
          <w:szCs w:val="24"/>
          <w:lang w:val="nl-NL"/>
        </w:rPr>
        <w:instrText xml:space="preserve"> ADDIN ZOTERO_ITEM CSL_CITATION {"citationID":"ok2obms24","properties":{"formattedCitation":"(Cattiaux et al., 2009)","plainCitation":"(Cattiaux et al., 2009)"},"citationItems":[{"id":479,"uris":["http://zotero.org/users/local/peKNFkqz/items/28237JCH"],"uri":["http://zotero.org/users/local/peKNFkqz/items/28237JCH"],"itemData"</w:instrText>
      </w:r>
      <w:r w:rsidR="007F2D9F" w:rsidRPr="00BF57A7">
        <w:rPr>
          <w:rFonts w:ascii="Times New Roman" w:hAnsi="Times New Roman" w:cs="Times New Roman"/>
          <w:sz w:val="24"/>
          <w:szCs w:val="24"/>
        </w:rPr>
        <w:instrText xml:space="preserve">:{"id":479,"type":"article-journal","title":"Origins of the extremely warm European fall of 2006","container-title":"Geophysical Research Letters","volume":"36","abstract":"The fall of 2006 was the warmest on record in Europe. So far the origins of this seasonal extreme anomaly have not been elucidated, but understanding them is crucial since climate change may increase the frequency and amplitude of such extreme seasons. From a statistical analysis and regional modeling experiments we estimate the contributions of regional atmospheric circulation and sea-surface temperatures (SST) on the continental surface temperatures of this event. Both the regression and the dynamical model attribute about 50% of the land temperature anomaly to the atmospheric flow conditions, 30% to the SST warm anomaly, while the missing 20% remain unexplained. Assuming such decomposition, the contribution of trend components would explain about 20 to 40% of the anomaly, a proportion that should increase in the future. Citation: Cattiaux, J., R. Vautard, and P. Yiou (2009), Origins of the extremely warm European fall of 2006, Geophys. Res. Lett., 36, L06713, doi:10.1029/2009GL037339.","DOI":"10.1029/2009GL037339","ISSN":"0094-8276","note":"WOS:000264859700004","author":[{"family":"Cattiaux","given":"J."},{"family":"Vautard","given":"R."},{"family":"Yiou","given":"P."}],"issued":{"date-parts":[["2009",3,31]]}}}],"schema":"https://github.com/citation-style-language/schema/raw/master/csl-citation.json"} </w:instrText>
      </w:r>
      <w:r w:rsidR="007F2D9F" w:rsidRPr="00BF57A7">
        <w:rPr>
          <w:rFonts w:ascii="Times New Roman" w:hAnsi="Times New Roman" w:cs="Times New Roman"/>
          <w:sz w:val="24"/>
          <w:szCs w:val="24"/>
          <w:lang w:val="nl-NL"/>
        </w:rPr>
        <w:fldChar w:fldCharType="separate"/>
      </w:r>
      <w:r w:rsidR="007F2D9F" w:rsidRPr="00BF57A7">
        <w:rPr>
          <w:rFonts w:ascii="Times New Roman" w:hAnsi="Times New Roman" w:cs="Times New Roman"/>
          <w:sz w:val="24"/>
        </w:rPr>
        <w:t>Cattiaux et al., 2009)</w:t>
      </w:r>
      <w:r w:rsidR="007F2D9F" w:rsidRPr="00BF57A7">
        <w:rPr>
          <w:rFonts w:ascii="Times New Roman" w:hAnsi="Times New Roman" w:cs="Times New Roman"/>
          <w:sz w:val="24"/>
          <w:szCs w:val="24"/>
          <w:lang w:val="nl-NL"/>
        </w:rPr>
        <w:fldChar w:fldCharType="end"/>
      </w:r>
      <w:r w:rsidR="007F2D9F" w:rsidRPr="00BF57A7">
        <w:rPr>
          <w:rFonts w:ascii="Times New Roman" w:hAnsi="Times New Roman" w:cs="Times New Roman"/>
          <w:sz w:val="24"/>
          <w:szCs w:val="24"/>
        </w:rPr>
        <w:t xml:space="preserve"> </w:t>
      </w:r>
      <w:r w:rsidR="00E54ADE" w:rsidRPr="00BF57A7">
        <w:rPr>
          <w:rFonts w:ascii="Times New Roman" w:hAnsi="Times New Roman" w:cs="Times New Roman"/>
          <w:sz w:val="24"/>
          <w:szCs w:val="24"/>
        </w:rPr>
        <w:t>have been responsible for earlier</w:t>
      </w:r>
      <w:r w:rsidR="00872D07" w:rsidRPr="00BF57A7">
        <w:rPr>
          <w:rFonts w:ascii="Times New Roman" w:hAnsi="Times New Roman" w:cs="Times New Roman"/>
          <w:sz w:val="24"/>
          <w:szCs w:val="24"/>
        </w:rPr>
        <w:t xml:space="preserve"> onset o</w:t>
      </w:r>
      <w:r w:rsidR="001F45E7" w:rsidRPr="00BF57A7">
        <w:rPr>
          <w:rFonts w:ascii="Times New Roman" w:hAnsi="Times New Roman" w:cs="Times New Roman"/>
          <w:sz w:val="24"/>
          <w:szCs w:val="24"/>
        </w:rPr>
        <w:t xml:space="preserve">f greening </w:t>
      </w:r>
      <w:r w:rsidR="00872D07" w:rsidRPr="00BF57A7">
        <w:rPr>
          <w:rFonts w:ascii="Times New Roman" w:hAnsi="Times New Roman" w:cs="Times New Roman"/>
          <w:sz w:val="24"/>
          <w:szCs w:val="24"/>
        </w:rPr>
        <w:t xml:space="preserve"> (OG) and late</w:t>
      </w:r>
      <w:r w:rsidR="00E54ADE" w:rsidRPr="00BF57A7">
        <w:rPr>
          <w:rFonts w:ascii="Times New Roman" w:hAnsi="Times New Roman" w:cs="Times New Roman"/>
          <w:sz w:val="24"/>
          <w:szCs w:val="24"/>
        </w:rPr>
        <w:t>r</w:t>
      </w:r>
      <w:r w:rsidR="00872D07" w:rsidRPr="00BF57A7">
        <w:rPr>
          <w:rFonts w:ascii="Times New Roman" w:hAnsi="Times New Roman" w:cs="Times New Roman"/>
          <w:sz w:val="24"/>
          <w:szCs w:val="24"/>
        </w:rPr>
        <w:t xml:space="preserve"> end of senescence (EOS)</w:t>
      </w:r>
      <w:r w:rsidR="00C67406" w:rsidRPr="00BF57A7">
        <w:rPr>
          <w:rFonts w:ascii="Times New Roman" w:hAnsi="Times New Roman" w:cs="Times New Roman"/>
          <w:sz w:val="24"/>
          <w:szCs w:val="24"/>
        </w:rPr>
        <w:t xml:space="preserve"> </w:t>
      </w:r>
      <w:r w:rsidR="00BD7F38"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rPr>
        <w:instrText xml:space="preserve"> ADDIN ZOTERO_ITEM CSL_CITATION {"citationID":"266kkpjog6","properties":{"formattedCitation":"(Roetzer et al., 2000)","plainCitation":"(Roetzer et al., 2000)"},"citationItems":[{"id":127,"uris":["http://zotero.org/users/local/peKNFkqz/items/TIHTGXR5"],"uri":["http://zotero.org/users/local/peKNFkqz/items/TIHTGXR5"],"itemData":{"id":127,"type":"article-journal","title":"Phenology in central Europe – differences and trends of spring phenophases in urban and rural areas","container-title":"International Journal of Biometeorology","page":"60-66","volume":"44","issue":"2","DOI":"10.1007/s004840000062","ISSN":"0020-7128","journalAbbreviation":"Int J Biometeorol","language":"English","author":[{"family":"Roetzer","given":"T."},{"family":"Wittenzeller","given":"Markus"},{"family":"Haeckel","given":"Hans"},{"family":"Nekovar","given":"Jiri"}],"issued":{"date-parts":[["2000",8,1]]}}}],"schema":"https://github.com/citation-style-language/schema/raw/master/csl-citation.json"} </w:instrText>
      </w:r>
      <w:r w:rsidR="00BD7F38" w:rsidRPr="00BF57A7">
        <w:rPr>
          <w:rFonts w:ascii="Times New Roman" w:hAnsi="Times New Roman" w:cs="Times New Roman"/>
          <w:sz w:val="24"/>
          <w:szCs w:val="24"/>
          <w:lang w:val="en-GB"/>
        </w:rPr>
        <w:fldChar w:fldCharType="separate"/>
      </w:r>
      <w:r w:rsidR="00BD7F38" w:rsidRPr="00BF57A7">
        <w:rPr>
          <w:rFonts w:ascii="Times New Roman" w:hAnsi="Times New Roman" w:cs="Times New Roman"/>
          <w:sz w:val="24"/>
          <w:szCs w:val="24"/>
        </w:rPr>
        <w:t>(Roetzer et al., 2000</w:t>
      </w:r>
      <w:r w:rsidR="00BD7F38" w:rsidRPr="00BF57A7">
        <w:rPr>
          <w:rFonts w:ascii="Times New Roman" w:hAnsi="Times New Roman" w:cs="Times New Roman"/>
          <w:sz w:val="24"/>
          <w:szCs w:val="24"/>
          <w:lang w:val="en-GB"/>
        </w:rPr>
        <w:fldChar w:fldCharType="end"/>
      </w:r>
      <w:r w:rsidR="00BD7F38" w:rsidRPr="00BF57A7">
        <w:rPr>
          <w:rFonts w:ascii="Times New Roman" w:hAnsi="Times New Roman" w:cs="Times New Roman"/>
          <w:sz w:val="24"/>
          <w:szCs w:val="24"/>
        </w:rPr>
        <w:t>;</w:t>
      </w:r>
      <w:r w:rsidR="00983FB3" w:rsidRPr="00BF57A7">
        <w:rPr>
          <w:rFonts w:ascii="Times New Roman" w:hAnsi="Times New Roman" w:cs="Times New Roman"/>
          <w:sz w:val="24"/>
          <w:szCs w:val="24"/>
        </w:rPr>
        <w:t xml:space="preserve"> </w:t>
      </w:r>
      <w:r w:rsidR="00BD7F38" w:rsidRPr="00BF57A7">
        <w:rPr>
          <w:rFonts w:ascii="Times New Roman" w:hAnsi="Times New Roman" w:cs="Times New Roman"/>
          <w:sz w:val="24"/>
          <w:szCs w:val="24"/>
          <w:lang w:val="en-GB"/>
        </w:rPr>
        <w:fldChar w:fldCharType="begin"/>
      </w:r>
      <w:r w:rsidR="00BD7F38" w:rsidRPr="00BF57A7">
        <w:rPr>
          <w:rFonts w:ascii="Times New Roman" w:hAnsi="Times New Roman" w:cs="Times New Roman"/>
          <w:sz w:val="24"/>
          <w:szCs w:val="24"/>
        </w:rPr>
        <w:instrText xml:space="preserve"> ADDIN ZOTERO_ITEM CSL_CITATION {"citationID":"vbojke1cb","properties":{"formattedCitation":"(Walther et al., 2002)","plainCitation":"(Walther et al., 2002)"},"citationItems":[{"id":309,"uris":["http</w:instrText>
      </w:r>
      <w:r w:rsidR="00BD7F38" w:rsidRPr="00BF57A7">
        <w:rPr>
          <w:rFonts w:ascii="Times New Roman" w:hAnsi="Times New Roman" w:cs="Times New Roman"/>
          <w:sz w:val="24"/>
          <w:szCs w:val="24"/>
          <w:lang w:val="nl-NL"/>
        </w:rPr>
        <w:instrText xml:space="preserve">://zotero.org/users/local/peKNFkqz/items/ARDS58S6"],"uri":["http://zotero.org/users/local/peKNFkqz/items/ARDS58S6"],"itemData":{"id":309,"type":"article-journal","title":"Ecological responses to recent climate change","container-title":"Nature","page":"389-395","volume":"416","issue":"6879","abstract":"There is now ample evidence of the ecological impacts of recent climate change, from polar terrestrial to tropical marine environments. The responses of both flora and fauna span an array of ecosystems and organizational hierarchies, from the species to the community levels. Despite continued uncertainty as to community and ecosystem trajectories under global change, our review exposes a coherent pattern of ecological change across systems. Although we are only at an early stage in the projected trends of global warming, ecological responses to recent climate change are already clearly visible.","DOI":"10.1038/416389a","ISSN":"0028-0836","note":"WOS:000174607800036","journalAbbreviation":"Nature","language":"English","author":[{"family":"Walther","given":"G. R."},{"family":"Post","given":"E."},{"family":"Convey","given":"P."},{"family":"Menzel","given":"A."},{"family":"Parmesan","given":"C."},{"family":"Beebee","given":"T. J. C."},{"family":"Fromentin","given":"J. M."},{"family":"Hoegh-Guldberg","given":"O."},{"family":"Bairlein","given":"F."}],"issued":{"date-parts":[["2002",3,28]]}}}],"schema":"https://github.com/citation-style-language/schema/raw/master/csl-citation.json"} </w:instrText>
      </w:r>
      <w:r w:rsidR="00BD7F38" w:rsidRPr="00BF57A7">
        <w:rPr>
          <w:rFonts w:ascii="Times New Roman" w:hAnsi="Times New Roman" w:cs="Times New Roman"/>
          <w:sz w:val="24"/>
          <w:szCs w:val="24"/>
          <w:lang w:val="en-GB"/>
        </w:rPr>
        <w:fldChar w:fldCharType="separate"/>
      </w:r>
      <w:r w:rsidR="00BD7F38" w:rsidRPr="00BF57A7">
        <w:rPr>
          <w:rFonts w:ascii="Times New Roman" w:hAnsi="Times New Roman" w:cs="Times New Roman"/>
          <w:sz w:val="24"/>
          <w:szCs w:val="24"/>
          <w:lang w:val="nl-NL"/>
        </w:rPr>
        <w:t xml:space="preserve">Walther et al., 2002; </w:t>
      </w:r>
      <w:r w:rsidR="00BD7F38" w:rsidRPr="00BF57A7">
        <w:rPr>
          <w:rFonts w:ascii="Times New Roman" w:hAnsi="Times New Roman" w:cs="Times New Roman"/>
          <w:sz w:val="24"/>
          <w:szCs w:val="24"/>
          <w:lang w:val="en-GB"/>
        </w:rPr>
        <w:fldChar w:fldCharType="end"/>
      </w:r>
      <w:r w:rsidR="00BD7F38" w:rsidRPr="00BF57A7">
        <w:rPr>
          <w:rFonts w:ascii="Times New Roman" w:hAnsi="Times New Roman" w:cs="Times New Roman"/>
          <w:sz w:val="24"/>
          <w:szCs w:val="24"/>
          <w:lang w:val="en-GB"/>
        </w:rPr>
        <w:fldChar w:fldCharType="begin"/>
      </w:r>
      <w:r w:rsidR="00BD7F38" w:rsidRPr="00BF57A7">
        <w:rPr>
          <w:rFonts w:ascii="Times New Roman" w:hAnsi="Times New Roman" w:cs="Times New Roman"/>
          <w:sz w:val="24"/>
          <w:szCs w:val="24"/>
          <w:lang w:val="nl-NL"/>
        </w:rPr>
        <w:instrText xml:space="preserve"> ADDIN ZOTERO_ITEM CSL_CITATION {"citationID":"2eqgr2via3","properties":{"formattedCitation":"(Parmesan and Yohe, 2003)","plainCitation":"(Parmesan and Yohe, 2003)"},"citationItems":[{"id":320,"uris":["http://zotero.org/users/local/peKNFkqz/items/7AKZ52ZH"],"uri":["http://zotero.org/users/local/peKNFkqz/items/7AKZ52ZH"],"itemData":{"id":320,"type":"article-journal","title":"A globally coherent fingerprint of climate change impacts across natural   systems","container-title":"Nature","page":"37-42","volume":"421","issue":"6918","abstract":"Causal attribution of recent biological trends to climate change is complicated because non-climatic influences dominate local, short-term biological changes. Any underlying signal from climate change is likely to be revealed by analyses that seek systematic trends across diverse species and geographic regions; however, debates within the Intergovernmental Panel on Climate Change (IPCC) reveal several definitions of a 'systematic trend'. Here, we explore these differences, apply diverse analyses to more than 1,700 species, and show that recent biological trends match climate change predictions. Global meta-analyses documented significant range shifts averaging 6.1 km per decade towards the poles ( or metres per decade upward), and significant mean advancement of spring events by 2.3 days per decade. We define a diagnostic fingerprint of temporal and spatial 'sign-switching' responses uniquely predicted by twentieth century climate trends. Among appropriate long-term/large-scale/multi-species data sets, this diagnostic fingerprint was found for 279 species. This suite of analyses generates 'very high confidence' (as laid down by the IPCC) that climate change is already affecting living systems.","DOI":"10.1038/nature01286","ISSN":"0028-0836","note":"WOS:000180165500029","journalAbbreviation":"Nature","language":"English","author":[{"family":"Parmesan","given":"C."},{"family":"Yohe","given":"G."}],"issued":{"date-parts":[["2003",1,2]]}}}],"schema":"https://github.com/citation-style-language/schema/raw/master/csl-citation.json"} </w:instrText>
      </w:r>
      <w:r w:rsidR="00BD7F38" w:rsidRPr="00BF57A7">
        <w:rPr>
          <w:rFonts w:ascii="Times New Roman" w:hAnsi="Times New Roman" w:cs="Times New Roman"/>
          <w:sz w:val="24"/>
          <w:szCs w:val="24"/>
          <w:lang w:val="en-GB"/>
        </w:rPr>
        <w:fldChar w:fldCharType="separate"/>
      </w:r>
      <w:r w:rsidR="00BD7F38" w:rsidRPr="00BF57A7">
        <w:rPr>
          <w:rFonts w:ascii="Times New Roman" w:hAnsi="Times New Roman" w:cs="Times New Roman"/>
          <w:sz w:val="24"/>
          <w:szCs w:val="24"/>
          <w:lang w:val="nl-NL"/>
        </w:rPr>
        <w:t>Parmesan and Yohe, 2003</w:t>
      </w:r>
      <w:r w:rsidR="00BD7F38" w:rsidRPr="00BF57A7">
        <w:rPr>
          <w:rFonts w:ascii="Times New Roman" w:hAnsi="Times New Roman" w:cs="Times New Roman"/>
          <w:sz w:val="24"/>
          <w:szCs w:val="24"/>
          <w:lang w:val="en-GB"/>
        </w:rPr>
        <w:fldChar w:fldCharType="end"/>
      </w:r>
      <w:r w:rsidR="00BD7F38" w:rsidRPr="00BF57A7">
        <w:rPr>
          <w:rFonts w:ascii="Times New Roman" w:hAnsi="Times New Roman" w:cs="Times New Roman"/>
          <w:sz w:val="24"/>
          <w:szCs w:val="24"/>
          <w:lang w:val="nl-NL"/>
        </w:rPr>
        <w:t xml:space="preserve">; </w:t>
      </w:r>
      <w:r w:rsidR="00BD7F38"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nl-NL"/>
        </w:rPr>
        <w:instrText xml:space="preserve"> ADDIN ZOTERO_ITEM CSL_CITATION {"citationID":"220ecbsaio","properties":{"formattedCitation":"(Mimet et al., 2009)","plainCitation":"(Mimet et al., 2009)"},"citationItems":[{"id":298,"uris":["http://zotero.org/users/local/peKNFkqz/items/KPHJ64X6"],"uri":["http://zotero.org/users/local/peKNFkqz/items/KPHJ64X6"],"itemData":{"id":298,"type":"article-journal","title":"Urbanisation induces early flowering: evidence from Platanus acerifolia and Prunus cerasus","container-title":"International Journal of Biometeorology","page":"287-298","volume":"53","issue":"3","DOI":"10.1007/s00484-009-0214-7","ISSN":"0020-7128","journalAbbreviation":"Int J Biometeorol","language":"English","author":[{"family":"Mimet","given":"A."},{"family":"Pellissier","given":"V."},{"family":"Quénol","given":"H."},{"family":"Aguejdad","given":"R."},{"family":"Dubreuil","given":"V."},{"family":"Rozé","given":"F."}],"issued":{"date-parts":[["2009",5,1]]}}}],"schema":"https://github.com/citation-style-language/schema/raw/master/csl-citation.json"} </w:instrText>
      </w:r>
      <w:r w:rsidR="00BD7F38" w:rsidRPr="00BF57A7">
        <w:rPr>
          <w:rFonts w:ascii="Times New Roman" w:hAnsi="Times New Roman" w:cs="Times New Roman"/>
          <w:sz w:val="24"/>
          <w:szCs w:val="24"/>
          <w:lang w:val="en-GB"/>
        </w:rPr>
        <w:fldChar w:fldCharType="separate"/>
      </w:r>
      <w:r w:rsidR="00BD7F38" w:rsidRPr="00BF57A7">
        <w:rPr>
          <w:rFonts w:ascii="Times New Roman" w:hAnsi="Times New Roman" w:cs="Times New Roman"/>
          <w:sz w:val="24"/>
          <w:szCs w:val="24"/>
          <w:lang w:val="nl-NL"/>
        </w:rPr>
        <w:t>Mimet et al., 2009)</w:t>
      </w:r>
      <w:r w:rsidR="00BD7F38" w:rsidRPr="00BF57A7">
        <w:rPr>
          <w:rFonts w:ascii="Times New Roman" w:hAnsi="Times New Roman" w:cs="Times New Roman"/>
          <w:sz w:val="24"/>
          <w:szCs w:val="24"/>
          <w:lang w:val="en-GB"/>
        </w:rPr>
        <w:fldChar w:fldCharType="end"/>
      </w:r>
      <w:r w:rsidR="00872D07" w:rsidRPr="00BF57A7">
        <w:rPr>
          <w:rFonts w:ascii="Times New Roman" w:hAnsi="Times New Roman" w:cs="Times New Roman"/>
          <w:sz w:val="24"/>
          <w:szCs w:val="24"/>
          <w:lang w:val="nl-NL"/>
        </w:rPr>
        <w:t>;</w:t>
      </w:r>
      <w:r w:rsidR="00FD1767" w:rsidRPr="00BF57A7">
        <w:rPr>
          <w:rFonts w:ascii="Times New Roman" w:hAnsi="Times New Roman" w:cs="Times New Roman"/>
          <w:sz w:val="24"/>
          <w:szCs w:val="24"/>
          <w:lang w:val="nl-NL"/>
        </w:rPr>
        <w:t xml:space="preserve"> altering ecosystem</w:t>
      </w:r>
      <w:r w:rsidR="00EE1337" w:rsidRPr="00BF57A7">
        <w:rPr>
          <w:rFonts w:ascii="Times New Roman" w:hAnsi="Times New Roman" w:cs="Times New Roman"/>
          <w:sz w:val="24"/>
          <w:szCs w:val="24"/>
          <w:lang w:val="nl-NL"/>
        </w:rPr>
        <w:t xml:space="preserve"> </w:t>
      </w:r>
      <w:r w:rsidR="00E97078" w:rsidRPr="00BF57A7">
        <w:rPr>
          <w:rFonts w:ascii="Times New Roman" w:hAnsi="Times New Roman" w:cs="Times New Roman"/>
          <w:sz w:val="24"/>
          <w:szCs w:val="24"/>
          <w:lang w:val="nl-NL"/>
        </w:rPr>
        <w:t xml:space="preserve">functions </w:t>
      </w:r>
      <w:r w:rsidR="00FD1767" w:rsidRPr="00BF57A7">
        <w:rPr>
          <w:rFonts w:ascii="Times New Roman" w:hAnsi="Times New Roman" w:cs="Times New Roman"/>
          <w:sz w:val="24"/>
          <w:szCs w:val="24"/>
          <w:lang w:val="nl-NL"/>
        </w:rPr>
        <w:t>and services</w:t>
      </w:r>
      <w:r w:rsidR="00872D07" w:rsidRPr="00BF57A7">
        <w:rPr>
          <w:rFonts w:ascii="Times New Roman" w:hAnsi="Times New Roman" w:cs="Times New Roman"/>
          <w:sz w:val="24"/>
          <w:szCs w:val="24"/>
          <w:lang w:val="nl-NL"/>
        </w:rPr>
        <w:t xml:space="preserve"> </w:t>
      </w:r>
      <w:r w:rsidR="00152779" w:rsidRPr="00BF57A7">
        <w:rPr>
          <w:rFonts w:ascii="Times New Roman" w:hAnsi="Times New Roman" w:cs="Times New Roman"/>
          <w:sz w:val="24"/>
          <w:szCs w:val="24"/>
          <w:lang w:val="en-GB"/>
        </w:rPr>
        <w:fldChar w:fldCharType="begin"/>
      </w:r>
      <w:r w:rsidR="00152779" w:rsidRPr="00BF57A7">
        <w:rPr>
          <w:rFonts w:ascii="Times New Roman" w:hAnsi="Times New Roman" w:cs="Times New Roman"/>
          <w:sz w:val="24"/>
          <w:szCs w:val="24"/>
          <w:lang w:val="nl-NL"/>
        </w:rPr>
        <w:instrText xml:space="preserve"> ADDIN ZOTERO_ITEM CSL_CITATION {"citationID":"1c3lgemjud","properties":{"formattedCitation":"(Hanninen et al., 1990, p. 199)","plainCitation":"(Hanninen et al., 1990, p. 199)"},"citationItems":[{"id":524,"uris":["http://zotero.org/users/local/peKNFkqz/items/VMB24CP6"],"uri":["http://zotero.org/users/local/peKNFkqz/items/VMB24CP6"],"itemData":{"id":524,"type":"article-journal","t</w:instrText>
      </w:r>
      <w:r w:rsidR="00152779" w:rsidRPr="00BF57A7">
        <w:rPr>
          <w:rFonts w:ascii="Times New Roman" w:hAnsi="Times New Roman" w:cs="Times New Roman"/>
          <w:sz w:val="24"/>
          <w:szCs w:val="24"/>
        </w:rPr>
        <w:instrText xml:space="preserve">itle":"Timing of growth  cessation in relation to climatic adaptation of northern woody plants","container-title":"Tree Physiology","page":"29-39","volume":"6","issue":"1","ISSN":"0829-318X","note":"WOS:A1990CW34600003","author":[{"family":"Hanninen","given":"H."},{"family":"Hakkinen","given":"R."},{"family":"Hari","given":"P."},{"family":"Koski","given":"V."}],"issued":{"date-parts":[["1990",3]]}},"locator":"199"}],"schema":"https://github.com/citation-style-language/schema/raw/master/csl-citation.json"} </w:instrText>
      </w:r>
      <w:r w:rsidR="00152779" w:rsidRPr="00BF57A7">
        <w:rPr>
          <w:rFonts w:ascii="Times New Roman" w:hAnsi="Times New Roman" w:cs="Times New Roman"/>
          <w:sz w:val="24"/>
          <w:szCs w:val="24"/>
          <w:lang w:val="en-GB"/>
        </w:rPr>
        <w:fldChar w:fldCharType="separate"/>
      </w:r>
      <w:r w:rsidR="00A66102" w:rsidRPr="00BF57A7">
        <w:rPr>
          <w:rFonts w:ascii="Times New Roman" w:hAnsi="Times New Roman" w:cs="Times New Roman"/>
          <w:sz w:val="24"/>
          <w:szCs w:val="24"/>
        </w:rPr>
        <w:t>(Hanninen et al., 1990</w:t>
      </w:r>
      <w:r w:rsidR="00152779" w:rsidRPr="00BF57A7">
        <w:rPr>
          <w:rFonts w:ascii="Times New Roman" w:hAnsi="Times New Roman" w:cs="Times New Roman"/>
          <w:sz w:val="24"/>
          <w:szCs w:val="24"/>
        </w:rPr>
        <w:t>;</w:t>
      </w:r>
      <w:r w:rsidR="00152779" w:rsidRPr="00BF57A7">
        <w:rPr>
          <w:rFonts w:ascii="Times New Roman" w:hAnsi="Times New Roman" w:cs="Times New Roman"/>
          <w:sz w:val="24"/>
          <w:szCs w:val="24"/>
          <w:lang w:val="en-GB"/>
        </w:rPr>
        <w:fldChar w:fldCharType="end"/>
      </w:r>
      <w:r w:rsidR="00152779" w:rsidRPr="00BF57A7">
        <w:rPr>
          <w:rFonts w:ascii="Times New Roman" w:hAnsi="Times New Roman" w:cs="Times New Roman"/>
          <w:sz w:val="24"/>
          <w:szCs w:val="24"/>
          <w:lang w:val="en-GB"/>
        </w:rPr>
        <w:fldChar w:fldCharType="begin"/>
      </w:r>
      <w:r w:rsidR="00152779" w:rsidRPr="00BF57A7">
        <w:rPr>
          <w:rFonts w:ascii="Times New Roman" w:hAnsi="Times New Roman" w:cs="Times New Roman"/>
          <w:sz w:val="24"/>
          <w:szCs w:val="24"/>
        </w:rPr>
        <w:instrText xml:space="preserve"> ADDIN ZOTERO_ITEM CSL_CITATION {"citationID":"1df7bqkj2q","properties":{"formattedCitation":"(Kellomaki et al., 1995)","plainCitation":"(Kellomaki et al., 1995)"},"citationItems":[{"id":488,"uris":["http://zotero.org/users/local/peKNFkqz/items/PMZG39WE"],"uri":["http://zotero.org/users/local/peKNFkqz/items/PMZG39WE"],"itemData":{"id":488,"type":"article-journal","title":"Computations on frost damage to scot pine under climatic warming boreal conditions","container-title":"Ecological Applications","page":"42-52","volume":"5","issue":"1","abstract":"To investigate the risk of frost damage to Scots pine (Pinus sylvestris L.) in northern regions under climatic warming, a submodel for such damage to trees was included in a forest ecosystem model of the gap type. An annual growth multiplier describing the effects of frost was calculated with the help of simulated daily frost hardiness and daily minimum temperature. The annual growth multiplier was used in the main ecosystem model when simulating the development of a tree stand using a time step of one year. Simulations of the growth and development of Scots pine stands in southern Finland (61 degrees N) under an elevating temperature indicated that climatic warming could increase the risk of frost damage due to premature onset of growth during warm spells in the late winter and early spring. Risk of frost damage implies uncertainty in yield expectations from boreal forest ecosystems in the event of climatic warming.","DOI":"10.2307/1942050","ISSN":"1051-0761","note":"WOS:A1995QK27600008","author":[{"family":"Kellomaki","given":"S."},{"family":"Hanninen","given":"H."},{"family":"Kolstrom","given":"M."}],"issued":{"date-parts":[["1995",2]]}}}],"schema":"https://github.com/citation-style-language/schema/raw/master/csl-citation.json"} </w:instrText>
      </w:r>
      <w:r w:rsidR="00152779" w:rsidRPr="00BF57A7">
        <w:rPr>
          <w:rFonts w:ascii="Times New Roman" w:hAnsi="Times New Roman" w:cs="Times New Roman"/>
          <w:sz w:val="24"/>
          <w:szCs w:val="24"/>
          <w:lang w:val="en-GB"/>
        </w:rPr>
        <w:fldChar w:fldCharType="separate"/>
      </w:r>
      <w:r w:rsidR="00152779" w:rsidRPr="00BF57A7">
        <w:rPr>
          <w:rFonts w:ascii="Times New Roman" w:hAnsi="Times New Roman" w:cs="Times New Roman"/>
          <w:sz w:val="24"/>
          <w:szCs w:val="24"/>
        </w:rPr>
        <w:t xml:space="preserve"> </w:t>
      </w:r>
      <w:r w:rsidR="00152779" w:rsidRPr="00BF57A7">
        <w:rPr>
          <w:rFonts w:ascii="Times New Roman" w:hAnsi="Times New Roman" w:cs="Times New Roman"/>
          <w:sz w:val="24"/>
          <w:szCs w:val="24"/>
          <w:lang w:val="nl-NL"/>
        </w:rPr>
        <w:t xml:space="preserve">Kellomaki et al., 1995; </w:t>
      </w:r>
      <w:r w:rsidR="00152779" w:rsidRPr="00BF57A7">
        <w:rPr>
          <w:rFonts w:ascii="Times New Roman" w:hAnsi="Times New Roman" w:cs="Times New Roman"/>
          <w:sz w:val="24"/>
          <w:szCs w:val="24"/>
          <w:lang w:val="en-GB"/>
        </w:rPr>
        <w:fldChar w:fldCharType="end"/>
      </w:r>
      <w:r w:rsidR="00152779"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nl-NL"/>
        </w:rPr>
        <w:instrText xml:space="preserve"> ADDIN ZOTERO_ITEM CSL_CITATION {"citationID":"qjorc2kav","properties":{"formattedCitation":"(Inouye, 2008)","plainCitation":"(Inouye, 2008)"},"citationItems":[{"id":485,"uris":["http://zotero.org/users/local/peKNFkqz/items/UC6X2ZK2"],"uri":["http://zotero.org/users/local/peKNFkqz/items/UC6X2ZK2"],"itemData":{"id":485,"type":"article-journal","title":"Effects of climate change on phenology, frost damage, and floral abundance of montane wildflowers","container-title":"Ecology","page":"353-362","volume":"89","issue":"2","DOI":"10.1890/06-2128.1","ISSN":"0012-9658","journalAbbreviation":"Ecology","author":[{"family":"Inouye","given":"David W."}],"issued":{"date-parts":[["2008",2,1]]}}}],"schema":"https://github.com/citation-style-language/schema/raw/master/csl-citation.json"} </w:instrText>
      </w:r>
      <w:r w:rsidR="00152779" w:rsidRPr="00BF57A7">
        <w:rPr>
          <w:rFonts w:ascii="Times New Roman" w:hAnsi="Times New Roman" w:cs="Times New Roman"/>
          <w:sz w:val="24"/>
          <w:szCs w:val="24"/>
          <w:lang w:val="en-GB"/>
        </w:rPr>
        <w:fldChar w:fldCharType="separate"/>
      </w:r>
      <w:r w:rsidR="00152779" w:rsidRPr="00BF57A7">
        <w:rPr>
          <w:rFonts w:ascii="Times New Roman" w:hAnsi="Times New Roman" w:cs="Times New Roman"/>
          <w:sz w:val="24"/>
          <w:szCs w:val="24"/>
          <w:lang w:val="nl-NL"/>
        </w:rPr>
        <w:t xml:space="preserve">Inouye, 2008; </w:t>
      </w:r>
      <w:r w:rsidR="00152779" w:rsidRPr="00BF57A7">
        <w:rPr>
          <w:rFonts w:ascii="Times New Roman" w:hAnsi="Times New Roman" w:cs="Times New Roman"/>
          <w:sz w:val="24"/>
          <w:szCs w:val="24"/>
          <w:lang w:val="en-GB"/>
        </w:rPr>
        <w:fldChar w:fldCharType="end"/>
      </w:r>
      <w:r w:rsidR="00152779" w:rsidRPr="00BF57A7">
        <w:rPr>
          <w:rFonts w:ascii="Times New Roman" w:hAnsi="Times New Roman" w:cs="Times New Roman"/>
          <w:sz w:val="24"/>
          <w:szCs w:val="24"/>
          <w:lang w:val="en-GB"/>
        </w:rPr>
        <w:fldChar w:fldCharType="begin"/>
      </w:r>
      <w:r w:rsidR="00152779" w:rsidRPr="00BF57A7">
        <w:rPr>
          <w:rFonts w:ascii="Times New Roman" w:hAnsi="Times New Roman" w:cs="Times New Roman"/>
          <w:sz w:val="24"/>
          <w:szCs w:val="24"/>
          <w:lang w:val="nl-NL"/>
        </w:rPr>
        <w:instrText xml:space="preserve"> ADDIN ZOTERO_ITEM CSL_CITATION {"citationID":"4q4rum2fv","properties":{"formattedCitation":"(Piao et al., 2008)","plainCitation":"(Piao et al., 2008)"},"citationItems":[{"id":306,"uris":["http://zotero.org/users/local/peKNFkqz/items/RSHEAH6X"],"uri":["http://zotero.org/users/local/peKNFkqz/items/RSHEAH6X"],"itemData":{"id":306,"type":"article-journal","title":"Net carbon dioxide losses of northern ecosystems in response to autumn   warming","container-title":"Nature","page":"49-U3","volume":"451","issue":"7174","abstract":"The carbon balance of terrestrial ecosystems is particularly sensitive to climatic changes in autumn and spring(1-4), with spring and autumn te</w:instrText>
      </w:r>
      <w:r w:rsidR="00152779" w:rsidRPr="00BF57A7">
        <w:rPr>
          <w:rFonts w:ascii="Times New Roman" w:hAnsi="Times New Roman" w:cs="Times New Roman"/>
          <w:sz w:val="24"/>
          <w:szCs w:val="24"/>
          <w:lang w:val="en-GB"/>
        </w:rPr>
        <w:instrText xml:space="preserve">mperatures over northern latitudes having risen by about 1.1 degrees C and 0.8 degrees C, respectively, over the past two decades(5). A simultaneous greening trend has also been observed, characterized by a longer growing season and greater photosynthetic activity(6,7). These observations have led to speculation that spring and autumn warming could enhance carbon sequestration and extend the period of net carbon uptake in the future(8). Here we analyse interannual variations in atmospheric carbon dioxide concentration data and ecosystem carbon dioxide fluxes. We find that atmospheric records from the past 20 years show a trend towards an earlier autumn- to- winter carbon dioxide build- up, suggesting a shorter net carbon uptake period. This trend cannot be explained by changes in atmospheric transport alone and, together with the ecosystem flux data, suggest increasing carbon losses in autumn. We use a process- based terrestrial biosphere model and satellite vegetation greenness index observations to investigate further the observed seasonal response of northern ecosystems to autumnal warming. We find that both photosynthesis and respiration increase during autumn warming, but the increase in respiration is greater. In contrast, warming increases photosynthesis more than respiration in spring. Our simulations and observations indicate that northern terrestrial ecosystems may currently lose carbon dioxide in response to autumn warming, with a sensitivity of about 0.2 PgC degrees C-1, offsetting 90% of the increased carbon dioxide uptake during spring. If future autumn warming occurs at a faster rate than in spring, the ability of northern ecosystems to sequester carbon may be diminished earlier than previously suggested(9,10).","DOI":"10.1038/nature06444","ISSN":"0028-0836","note":"WOS:000252079300030","journalAbbreviation":"Nature","language":"English","author":[{"family":"Piao","given":"Shilong"},{"family":"Ciais","given":"Philippe"},{"family":"Friedlingstein","given":"Pierre"},{"family":"Peylin","given":"Philippe"},{"family":"Reichstein","given":"Markus"},{"family":"Luyssaert","given":"Sebastiaan"},{"family":"Margolis","given":"Hank"},{"family":"Fang","given":"Jingyun"},{"family":"Barr","given":"Alan"},{"family":"Chen","given":"Anping"},{"family":"Grelle","given":"Achim"},{"family":"Hollinger","given":"David Y."},{"family":"Laurila","given":"Tuomas"},{"family":"Lindroth","given":"Anders"},{"family":"Richardson","given":"Andrew D."},{"family":"Vesala","given":"Timo"}],"issued":{"date-parts":[["2008",1,3]]}}}],"schema":"https://github.com/citation-style-language/schema/raw/master/csl-citation.json"} </w:instrText>
      </w:r>
      <w:r w:rsidR="00152779" w:rsidRPr="00BF57A7">
        <w:rPr>
          <w:rFonts w:ascii="Times New Roman" w:hAnsi="Times New Roman" w:cs="Times New Roman"/>
          <w:sz w:val="24"/>
          <w:szCs w:val="24"/>
          <w:lang w:val="en-GB"/>
        </w:rPr>
        <w:fldChar w:fldCharType="separate"/>
      </w:r>
      <w:r w:rsidR="00152779" w:rsidRPr="00BF57A7">
        <w:rPr>
          <w:rFonts w:ascii="Times New Roman" w:hAnsi="Times New Roman" w:cs="Times New Roman"/>
          <w:sz w:val="24"/>
          <w:szCs w:val="24"/>
          <w:lang w:val="en-GB"/>
        </w:rPr>
        <w:t xml:space="preserve">Piao et al., 2008; </w:t>
      </w:r>
      <w:r w:rsidR="00152779" w:rsidRPr="00BF57A7">
        <w:rPr>
          <w:rFonts w:ascii="Times New Roman" w:hAnsi="Times New Roman" w:cs="Times New Roman"/>
          <w:sz w:val="24"/>
          <w:szCs w:val="24"/>
          <w:lang w:val="en-GB"/>
        </w:rPr>
        <w:fldChar w:fldCharType="end"/>
      </w:r>
      <w:r w:rsidR="00152779"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{"citationID":"2eh57b1gpt","properties":{"formattedCitation":"(Hufkens et al., 2012)","plainCitation":"(Hufkens et al., 2012)"},"citationItems":[{"id":98,"uris":["http://zotero.org/users/local/peKNFkqz/items/TK7P8693"],"uri":["http://zotero.org/users/local/peKNFkqz/items/TK7P8693"],"itemData":{"id":98,"type":"article-journal","title":"Ecological impacts of a widespread frost event following early spring leaf-out","container-title":"Global Change Biology","page":"2365-2377","volume":"18","issue":"7","abstract":"In the spring of 2010, temperatures averaged ~3 °C above the long-term mean (March–May) across the northeastern United States. However, in mid-to-late spring, much of this region experienced a severe frost event. The spring of 2010 therefore provides a case study on how future spring temperature extremes may affect northeastern forest ecosystems. We assessed the response of three northern hardwood tree species (sugar maple, American beech, yellow birch) to these anomalous temperature patterns using several different data sources and addressed four main questions: (1) Along an elevational gradient, how was each species affected by the late spring frost? (2) How did differences in phenological growth strategy influence their response? (3) How did the late spring frost affect ecosystem productivity within the study domain? (4) What are the potential long-term impacts of spring frost events on forest community ecology? Our results show that all species exhibited early leaf development triggered by the warm spring. However, yellow birch and American beech have more conservative growth strategies and were largely unaffected by the late spring frost. In contrast, sugar maples responded strongly to warmer temperatures and experienced widespread frost damage that resulted in leaf loss and delayed canopy development. Late spring frost events may therefore provide a competitive advantage for yellow birch and American beech at the expense of sugar maple. Results from satellite remote sensing confirm that frost damage was widespread throughout the region at higher elevations (&gt;500 m). The frost event is estimated to have reduced gross ecosystem productivity by 70–153 g C m−2, or 7–14% of the annual gross productivity (1061 ± 82 g C m−2) across 8753 km2 of high-elevation forest. We conclude that frost events following leaf out, which are expected to become more common with climate change, may influence both forest composition and ecosystem productivity.","DOI":"10.1111/j.1365-2486.2012.02712.x","ISSN":"1365-2486","journalAbbreviation":"Glob Change Biol","author":[{"family":"Hufkens","given":"Koen"},{"family":"Friedl","given":"Mark A."},{"family":"Keenan","given":"Trevor F."},{"family":"Sonnentag","given":"Oliver"},{"family":"Bailey","given":"Amey"},{"family":"O'Keefe","given":"John"},{"family":"Richardson","given":"Andrew D."}],"issued":{"date-parts":[["2012"]]}}}],"schema":"https://github.com/citation-style-language/schema/raw/master/csl-citation.json"} </w:instrText>
      </w:r>
      <w:r w:rsidR="00152779" w:rsidRPr="00BF57A7">
        <w:rPr>
          <w:rFonts w:ascii="Times New Roman" w:hAnsi="Times New Roman" w:cs="Times New Roman"/>
          <w:sz w:val="24"/>
          <w:szCs w:val="24"/>
          <w:lang w:val="en-GB"/>
        </w:rPr>
        <w:fldChar w:fldCharType="separate"/>
      </w:r>
      <w:r w:rsidR="00152779" w:rsidRPr="00BF57A7">
        <w:rPr>
          <w:rFonts w:ascii="Times New Roman" w:hAnsi="Times New Roman" w:cs="Times New Roman"/>
          <w:sz w:val="24"/>
          <w:szCs w:val="24"/>
          <w:lang w:val="en-GB"/>
        </w:rPr>
        <w:t>Hufkens et al., 2012)</w:t>
      </w:r>
      <w:r w:rsidR="00152779" w:rsidRPr="00BF57A7">
        <w:rPr>
          <w:rFonts w:ascii="Times New Roman" w:hAnsi="Times New Roman" w:cs="Times New Roman"/>
          <w:sz w:val="24"/>
          <w:szCs w:val="24"/>
          <w:lang w:val="en-GB"/>
        </w:rPr>
        <w:fldChar w:fldCharType="end"/>
      </w:r>
      <w:r w:rsidR="007F7818" w:rsidRPr="00BF57A7">
        <w:rPr>
          <w:rFonts w:ascii="Times New Roman" w:hAnsi="Times New Roman" w:cs="Times New Roman"/>
          <w:sz w:val="24"/>
          <w:szCs w:val="24"/>
          <w:lang w:val="en-GB"/>
        </w:rPr>
        <w:t>.</w:t>
      </w:r>
      <w:r w:rsidR="00F3484E" w:rsidRPr="00BF57A7">
        <w:rPr>
          <w:rFonts w:ascii="Times New Roman" w:hAnsi="Times New Roman" w:cs="Times New Roman"/>
          <w:sz w:val="24"/>
          <w:szCs w:val="24"/>
          <w:lang w:val="en-GB"/>
        </w:rPr>
        <w:t xml:space="preserve"> </w:t>
      </w:r>
    </w:p>
    <w:p w14:paraId="4E6F035B" w14:textId="77777777" w:rsidR="00D41FE8" w:rsidRPr="00BF57A7" w:rsidRDefault="00D41FE8" w:rsidP="007D2075">
      <w:pPr>
        <w:pStyle w:val="NoSpacing"/>
        <w:spacing w:line="360" w:lineRule="auto"/>
        <w:jc w:val="both"/>
        <w:rPr>
          <w:rFonts w:ascii="Times New Roman" w:hAnsi="Times New Roman" w:cs="Times New Roman"/>
          <w:sz w:val="24"/>
          <w:szCs w:val="24"/>
          <w:lang w:val="en-GB"/>
        </w:rPr>
      </w:pPr>
    </w:p>
    <w:p w14:paraId="7E8701C7" w14:textId="65945E6A" w:rsidR="0001531D" w:rsidRPr="00BF57A7" w:rsidRDefault="00D85861"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Spring season </w:t>
      </w:r>
      <w:r w:rsidR="002D260C" w:rsidRPr="00BF57A7">
        <w:rPr>
          <w:rFonts w:ascii="Times New Roman" w:hAnsi="Times New Roman" w:cs="Times New Roman"/>
          <w:sz w:val="24"/>
          <w:szCs w:val="24"/>
          <w:lang w:val="en-GB"/>
        </w:rPr>
        <w:t>sets out the start of the</w:t>
      </w:r>
      <w:r w:rsidRPr="00BF57A7">
        <w:rPr>
          <w:rFonts w:ascii="Times New Roman" w:hAnsi="Times New Roman" w:cs="Times New Roman"/>
          <w:sz w:val="24"/>
          <w:szCs w:val="24"/>
          <w:lang w:val="en-GB"/>
        </w:rPr>
        <w:t xml:space="preserve"> productive time in temperate and boreal forest </w:t>
      </w:r>
      <w:r w:rsidR="000648B5" w:rsidRPr="00BF57A7">
        <w:rPr>
          <w:rFonts w:ascii="Times New Roman" w:hAnsi="Times New Roman" w:cs="Times New Roman"/>
          <w:sz w:val="24"/>
          <w:szCs w:val="24"/>
          <w:lang w:val="en-GB"/>
        </w:rPr>
        <w:t>ecosystem</w:t>
      </w:r>
      <w:r w:rsidRPr="00BF57A7">
        <w:rPr>
          <w:rFonts w:ascii="Times New Roman" w:hAnsi="Times New Roman" w:cs="Times New Roman"/>
          <w:sz w:val="24"/>
          <w:szCs w:val="24"/>
          <w:lang w:val="en-GB"/>
        </w:rPr>
        <w:t xml:space="preserve">; and hence, gained the attentions of many researchers. </w:t>
      </w:r>
      <w:r w:rsidR="00152EA3" w:rsidRPr="00BF57A7">
        <w:rPr>
          <w:rFonts w:ascii="Times New Roman" w:hAnsi="Times New Roman" w:cs="Times New Roman"/>
          <w:sz w:val="24"/>
          <w:szCs w:val="24"/>
          <w:lang w:val="en-GB"/>
        </w:rPr>
        <w:t>Many</w:t>
      </w:r>
      <w:r w:rsidRPr="00BF57A7">
        <w:rPr>
          <w:rFonts w:ascii="Times New Roman" w:hAnsi="Times New Roman" w:cs="Times New Roman"/>
          <w:sz w:val="24"/>
          <w:szCs w:val="24"/>
          <w:lang w:val="en-GB"/>
        </w:rPr>
        <w:t xml:space="preserve"> studies have looked into the consequences of a warmer spring on the tree phenology and productivity </w:t>
      </w:r>
      <w:r w:rsidRPr="00BF57A7">
        <w:rPr>
          <w:rFonts w:ascii="Times New Roman" w:hAnsi="Times New Roman" w:cs="Times New Roman"/>
          <w:sz w:val="24"/>
          <w:szCs w:val="24"/>
          <w:lang w:val="en-GB"/>
        </w:rPr>
        <w:fldChar w:fldCharType="begin"/>
      </w:r>
      <w:r w:rsidRPr="00BF57A7">
        <w:rPr>
          <w:rFonts w:ascii="Times New Roman" w:hAnsi="Times New Roman" w:cs="Times New Roman"/>
          <w:sz w:val="24"/>
          <w:szCs w:val="24"/>
          <w:lang w:val="en-GB"/>
        </w:rPr>
        <w:instrText xml:space="preserve"> ADDIN ZOTERO_ITEM CSL_CITATION {"citationID":"mvvjamflf","properties":{"formattedCitation":"(Richardson et al., 2010)","plainCitation":"(Richardson et al., 2010)"},"citationItems":[{"id":346,"uris":["http://zotero.org/users/local/peKNFkqz/items/HR2E3R4D"],"uri":["http://zotero.org/users/local/peKNFkqz/items/HR2E3R4D"],"itemData":{"id":346,"type":"article-journal","title":"Influence of spring and autumn phenological transitions on forest   ecosystem productivity","container-title":"Philosophical Transactions of the Royal Society B-Biological Sciences","page":"3227-3246","volume":"365","issue":"1555","abstract":"We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stands.","DOI":"10.1098/rstb.2010.0102","ISSN":"0962-8436","note":"WOS:000281611800010","author":[{"family":"Richardson","given":"Andrew D."},{"family":"Black","given":"T. Andy"},{"family":"Ciais","given":"Philippe"},{"family":"Delbart","given":"Nicolas"},{"family":"Friedl","given":"Mark A."},{"family":"Gobron","given":"Nadine"},{"family":"Hollinger","given":"David Y."},{"family":"Kutsch","given":"Werner L."},{"family":"Longdoz","given":"Bernard"},{"family":"Luyssaert","given":"Sebastiaan"},{"family":"Migliavacca","given":"Mirco"},{"family":"Montagnani","given":"Leonardo"},{"family":"Munger","given":"J. William"},{"family":"Moors","given":"Eddy"},{"family":"Piao","given":"Shilong"},{"family":"Rebmann","given":"Corinna"},{"family":"Reichstein","given":"Markus"},{"family":"Saigusa","given":"Nobuko"},{"family":"Tomelleri","given":"Enrico"},{"family":"Vargas","given":"Rodrigo"},{"family":"Varlagin","given":"Andrej"}],"issued":{"date-parts":[["2010",10,12]]}}}],"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 xml:space="preserve">(Richardson et al., 2010; </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fldChar w:fldCharType="begin"/>
      </w:r>
      <w:r w:rsidRPr="00BF57A7">
        <w:rPr>
          <w:rFonts w:ascii="Times New Roman" w:hAnsi="Times New Roman" w:cs="Times New Roman"/>
          <w:sz w:val="24"/>
          <w:szCs w:val="24"/>
          <w:lang w:val="en-GB"/>
        </w:rPr>
        <w:instrText xml:space="preserve"> ADDIN ZOTERO_ITEM CSL_CITATION {"citationID":"1lvminb38q","properties":{"formattedCitation":"(Polgar and Primack, 2011)","plainCitation":"(Polgar and Primack, 2011)"},"citationItems":[{"id":765,"uris":["http://zotero.org/users/local/peKNFkqz/items/CRI4VWDW"],"uri":["http://zotero.org/users/local/peKNFkqz/items/CRI4VWDW"],"itemData":{"id":765,"type":"article-journal","title":"Leaf</w:instrText>
      </w:r>
      <w:r w:rsidRPr="00BF57A7">
        <w:rPr>
          <w:rFonts w:ascii="Cambria Math" w:hAnsi="Cambria Math" w:cs="Cambria Math"/>
          <w:sz w:val="24"/>
          <w:szCs w:val="24"/>
          <w:lang w:val="en-GB"/>
        </w:rPr>
        <w:instrText>‐</w:instrText>
      </w:r>
      <w:r w:rsidRPr="00BF57A7">
        <w:rPr>
          <w:rFonts w:ascii="Times New Roman" w:hAnsi="Times New Roman" w:cs="Times New Roman"/>
          <w:sz w:val="24"/>
          <w:szCs w:val="24"/>
          <w:lang w:val="en-GB"/>
        </w:rPr>
        <w:instrText xml:space="preserve">out phenology of temperate woody plants: from trees to ecosystems","container-title":"New Phytologist","page":"926-941","volume":"191","issue":"4","ISSN":"1469-8137","journalAbbreviation":"New Phytologist","author":[{"family":"Polgar","given":"Caroline A"},{"family":"Primack","given":"Richard B"}],"issued":{"date-parts":[["2011"]]}}}],"schema":"https://github.com/citation-style-language/schema/raw/master/csl-citation.json"}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Polgar and Primack, 2011</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{"citationID":"1ftf8gk7un","properties":{"formattedCitation":"(Way, 2011)","plainCitation":"(Way, 2011)"},"citationItems":[{"id":707,"uris":["http://zotero.org/users/local/peKNFkqz/items/JNX6WZJJ"],"uri":["http://zotero.org/users/local/peKNFkqz/items/JNX6WZJJ"],"itemData":{"id":707,"type":"article-journal","title":"Tree phenology responses to warming: spring forward, fall back?","container-title":"Tree Physiology","page":"469-471","volume":"31","issue":"5","journalAbbreviation":"Tree Physiology","author":[{"family":"Way","given":"Danielle A."}],"issued":{"date-parts":[["2011",5,1]]}}}],"schema":"https://github.com/citation-style-language/schema/raw/master/csl-citation.json"}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Way, 2011;</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{"citationID":"1s2eim4a39","properties":{"formattedCitation":"(Clark et al., 2014)","plainCitation":"(Clark et al., 2014)"},"citationItems":[{"id":693,"uris":["http://zotero.org/users/local/peKNFkqz/items/XPTS9UBT"],"uri":["http://zotero.org/users/local/peKNFkqz/items/XPTS9UBT"],"itemData":{"id":693,"type":"article-journal","title":"Tree phenology responses to winter chilling, spring warming, at north and south range limits","container-title":"Functional Ecology","page":"1344-1355","volume":"28","issue":"6","DOI":"10.1111/1365-2435.12309","ISSN":"1365-2435","journalAbbreviation":"Funct Ecol","author":[{"family":"Clark","given":"James S."},{"family":"Salk","given":"Carl"},{"family":"Melillo","given":"Jerry"},{"family":"Mohan","given":"Jacqueline"}],"issued":{"date-parts":[["2014",12,1]]}}}],"schema":"https://github.com/citation-style-language/schema/raw/master/csl-citation.json"}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Clark et al., 2014</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00550B3B" w:rsidRPr="00BF57A7">
        <w:rPr>
          <w:rFonts w:ascii="Times New Roman" w:hAnsi="Times New Roman" w:cs="Times New Roman"/>
          <w:sz w:val="24"/>
          <w:szCs w:val="24"/>
          <w:lang w:val="en-GB"/>
        </w:rPr>
        <w:fldChar w:fldCharType="begin"/>
      </w:r>
      <w:r w:rsidR="00A4496B" w:rsidRPr="00BF57A7">
        <w:rPr>
          <w:rFonts w:ascii="Times New Roman" w:hAnsi="Times New Roman" w:cs="Times New Roman"/>
          <w:sz w:val="24"/>
          <w:szCs w:val="24"/>
          <w:lang w:val="en-GB"/>
        </w:rPr>
        <w:instrText xml:space="preserve"> ADDIN ZOTERO_ITEM CSL_CITATION {"citationID":"1hfvae7ebi","properties":{"formattedCitation":"(Friedl et al., 2014)","plainCitation":"(Friedl et al., 2014)","dontUpdate":true},"citationItems":[{"id":575,"uris":["http://zotero.org/users/local/peKNFkqz/items/H33T2QGR"],"uri":["http://zotero.org/users/local/peKNFkqz/items/H33T2QGR"],"itemData":{"id":575,"type":"article-journal","title":"A tale of two springs: using recent climate anomalies to characterize the sensitivity of temperate forest phenology to climate change","container-title":"Environmental Research Letters","page":"054006","volume":"9","issue":"5","abstract":"By the end of this century, mean annual temperatures in the Northeastern United States are expected to warm by 3–5 °C, which will have significant impacts on the structure and function of temperate forests in this region. To improve understanding of these impacts, we exploited two recent climate anomalies to explore how the springtime phenology of Northeastern temperate deciduous forests will respond to future climate warming. Specifically, springtime temperatures in 2010 and 2012 were the warmest on record in the Northeastern United States, with temperatures that were roughly equivalent to the lower end of warming scenarios that are projected for this region decades from now. Climate conditions in these two years therefore provide a unique empirical basis, that complements model-based studies, for improving understanding of how northeastern temperate forest phenology will change in the future. To perform our investigation, we analyzed near surface air temperatures from the United States Historical Climatology Network, time series of satellite-derived vegetation indices from NASA’s Moderate Resolution Imaging Spectroradiometer, and in situ phenological observations. Our study region encompassed the northern third of the eastern temperate forest ecoregion, extending from Pennsylvania to Canada. Springtime temperatures in 2010 and 2012 were nearly 3 °C warmer than long-term average temperatures from 1971–2000 over the region, leading to median anomalies of more than 100 growing degree days. In response, satellite and ground observations show that leaf emergence occurred up to two weeks earlier than normal, but with significant sensitivity to the specific timing of thermal forcing. These results are important for two reasons. First, they provide an empirical demonstration of the sensitivity of springtime phenology in northeastern temperate forests to future climate change that supports and complements model-based predictions. Second, our results show that subtle differences in the character of thermal forcing can substantially alter the timing of leaf emergence and canopy development. By explicitly comparing and contrasting the timing of thermal forcing and leaf phenology in 2010 and 2012, we show that even though temperatures were warmer in 2012 than in 2010, the nature and timing of thermal forcing in 2010 lead to leaf emergence that was almost a week earlier than 2012.","author":[{"family":"Friedl","given":"Mark A."},{"family":"Gray","given":"Josh M."},{"family":"Melaas","given":"Eli K."},{"family":"Richardson","given":"Andrew D."},{"family":"Hufkens","given":"Koen"},{"family":"Keenan","given":"Trevor F."},{"literal":"Amey Bailey"},{"family":"O’Keefe","given":"John"}],"issued":{"date-parts":[["2014"]]}}}],"schema":"https://github.com/citation-style-language/schema/raw/master/csl-citation.json"} </w:instrText>
      </w:r>
      <w:r w:rsidR="00550B3B"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fldChar w:fldCharType="begin"/>
      </w:r>
      <w:r w:rsidRPr="00BF57A7">
        <w:rPr>
          <w:rFonts w:ascii="Times New Roman" w:hAnsi="Times New Roman" w:cs="Times New Roman"/>
          <w:sz w:val="24"/>
          <w:szCs w:val="24"/>
          <w:lang w:val="en-GB"/>
        </w:rPr>
        <w:instrText xml:space="preserve"> ADDIN ZOTERO_ITEM CSL_CITATION {"citationID":"2eqc0l1iqf","properties":{"formattedCitation":"(Guo et al., 2015)","plainCitation":"(Guo et al., 2015)"},"citationItems":[{"id":764,"uris":["http://zotero.org/users/local/peKNFkqz/items/HQV52SDS"],"uri":["http://zotero.org/users/local/peKNFkqz/items/HQV52SDS"],"itemData":{"id":764,"type":"article-journal","title":"Responses of spring phenology in temperate zone trees to climate warming: A case study of apricot flowering in China","container-title":"Agricultural and Forest Meteorology","page":"1-7","volume":"201","ISSN":"0168-1923","journalAbbreviation":"Agricultural and Forest Meteorology","author":[{"family":"Guo","given":"Liang"},{"family":"Dai","given":"Junhu"},{"family":"Wang","given":"Mingcheng"},{"family":"Xu","given":"Jianchu"},{"family":"Luedeling","given":"Eike"}],"issued":{"date-parts":[["2015"]]}}}],"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Guo et al., 2015)</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00165A6F" w:rsidRPr="00BF57A7">
        <w:rPr>
          <w:rFonts w:ascii="Times New Roman" w:hAnsi="Times New Roman" w:cs="Times New Roman"/>
          <w:sz w:val="24"/>
          <w:szCs w:val="24"/>
          <w:lang w:val="en-GB"/>
        </w:rPr>
        <w:t xml:space="preserve">Recently, the relationship between </w:t>
      </w:r>
      <w:r w:rsidR="00C35A04" w:rsidRPr="00BF57A7">
        <w:rPr>
          <w:rFonts w:ascii="Times New Roman" w:hAnsi="Times New Roman" w:cs="Times New Roman"/>
          <w:sz w:val="24"/>
          <w:szCs w:val="24"/>
          <w:lang w:val="en-GB"/>
        </w:rPr>
        <w:t xml:space="preserve">spring and autumn </w:t>
      </w:r>
      <w:r w:rsidR="00165A6F" w:rsidRPr="00BF57A7">
        <w:rPr>
          <w:rFonts w:ascii="Times New Roman" w:hAnsi="Times New Roman" w:cs="Times New Roman"/>
          <w:sz w:val="24"/>
          <w:szCs w:val="24"/>
          <w:lang w:val="en-GB"/>
        </w:rPr>
        <w:t xml:space="preserve">leaf </w:t>
      </w:r>
      <w:r w:rsidR="00C35A04" w:rsidRPr="00BF57A7">
        <w:rPr>
          <w:rFonts w:ascii="Times New Roman" w:hAnsi="Times New Roman" w:cs="Times New Roman"/>
          <w:sz w:val="24"/>
          <w:szCs w:val="24"/>
          <w:lang w:val="en-GB"/>
        </w:rPr>
        <w:t xml:space="preserve">phenology </w:t>
      </w:r>
      <w:r w:rsidR="008F73CC" w:rsidRPr="00BF57A7">
        <w:rPr>
          <w:rFonts w:ascii="Times New Roman" w:hAnsi="Times New Roman" w:cs="Times New Roman"/>
          <w:sz w:val="24"/>
          <w:szCs w:val="24"/>
          <w:lang w:val="en-GB"/>
        </w:rPr>
        <w:t xml:space="preserve">in the </w:t>
      </w:r>
      <w:r w:rsidR="00A22231" w:rsidRPr="00BF57A7">
        <w:rPr>
          <w:rFonts w:ascii="Times New Roman" w:hAnsi="Times New Roman" w:cs="Times New Roman"/>
          <w:sz w:val="24"/>
          <w:szCs w:val="24"/>
          <w:lang w:val="en-GB"/>
        </w:rPr>
        <w:t>conditions</w:t>
      </w:r>
      <w:r w:rsidR="00165A6F" w:rsidRPr="00BF57A7">
        <w:rPr>
          <w:rFonts w:ascii="Times New Roman" w:hAnsi="Times New Roman" w:cs="Times New Roman"/>
          <w:sz w:val="24"/>
          <w:szCs w:val="24"/>
          <w:lang w:val="en-GB"/>
        </w:rPr>
        <w:t xml:space="preserve"> of warming climate </w:t>
      </w:r>
      <w:r w:rsidR="00C015B9" w:rsidRPr="00BF57A7">
        <w:rPr>
          <w:rFonts w:ascii="Times New Roman" w:hAnsi="Times New Roman" w:cs="Times New Roman"/>
          <w:sz w:val="24"/>
          <w:szCs w:val="24"/>
          <w:lang w:val="en-GB"/>
        </w:rPr>
        <w:t xml:space="preserve">in </w:t>
      </w:r>
      <w:r w:rsidR="00165A6F" w:rsidRPr="00BF57A7">
        <w:rPr>
          <w:rFonts w:ascii="Times New Roman" w:hAnsi="Times New Roman" w:cs="Times New Roman"/>
          <w:sz w:val="24"/>
          <w:szCs w:val="24"/>
          <w:lang w:val="en-GB"/>
        </w:rPr>
        <w:t>tempe</w:t>
      </w:r>
      <w:r w:rsidR="00F40C97" w:rsidRPr="00BF57A7">
        <w:rPr>
          <w:rFonts w:ascii="Times New Roman" w:hAnsi="Times New Roman" w:cs="Times New Roman"/>
          <w:sz w:val="24"/>
          <w:szCs w:val="24"/>
          <w:lang w:val="en-GB"/>
        </w:rPr>
        <w:t>rate forest ecosystems</w:t>
      </w:r>
      <w:r w:rsidR="00B03A15" w:rsidRPr="00BF57A7">
        <w:rPr>
          <w:rFonts w:ascii="Times New Roman" w:hAnsi="Times New Roman" w:cs="Times New Roman"/>
          <w:sz w:val="24"/>
          <w:szCs w:val="24"/>
          <w:lang w:val="en-GB"/>
        </w:rPr>
        <w:t xml:space="preserve"> has</w:t>
      </w:r>
      <w:r w:rsidR="00165A6F" w:rsidRPr="00BF57A7">
        <w:rPr>
          <w:rFonts w:ascii="Times New Roman" w:hAnsi="Times New Roman" w:cs="Times New Roman"/>
          <w:sz w:val="24"/>
          <w:szCs w:val="24"/>
          <w:lang w:val="en-GB"/>
        </w:rPr>
        <w:t xml:space="preserve"> been </w:t>
      </w:r>
      <w:r w:rsidR="00F40C97" w:rsidRPr="00BF57A7">
        <w:rPr>
          <w:rFonts w:ascii="Times New Roman" w:hAnsi="Times New Roman" w:cs="Times New Roman"/>
          <w:sz w:val="24"/>
          <w:szCs w:val="24"/>
          <w:lang w:val="en-GB"/>
        </w:rPr>
        <w:t>reported (</w:t>
      </w:r>
      <w:r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{"citationID":"rqrlt8ng0","properties":{"formattedCitation":"(Fu et al., 2014)","plainCitation":"(Fu et al., 2014)"},"citationItems":[{"id":743,"uris":["http://zotero.org/users/local/peKNFkqz/items/ZJ3Q9C3H"],"uri":["http://zotero.org/users/local/peKNFkqz/items/ZJ3Q9C3H"],"itemData":{"id":743,"type":"article-journal","title":"Variation in leaf flushing date influences autumnal senescence and next year’s flushing date in two temperate tree species","container-title":"Proceedings of the National Academy of Sciences","page":"7355-7360","volume":"111","issue":"20","abstract":"Recent temperature increases have elicited strong phenological shifts in temperate tree species, with subsequent effects on photosynthesis. Here, we assess the impact of advanced leaf flushing in a winter warming experiment on the current year’s senescence and next year’s leaf flushing dates in two common tree species: Quercus robur L. and Fagus sylvatica L. Results suggest that earlier leaf flushing translated into earlier senescence, thereby partially offsetting the lengthening of the growing season. Moreover, saplings that were warmed in winter–spring 2009–2010 still exhibited earlier leaf flushing in 2011, even though the saplings had been exposed to similar ambient conditions for almost 1 y. Interestingly, for both species similar trends were found in mature trees using a long-term series of phenological records gathered from various locations in Europe. We hypothesize that this long-term legacy effect is related to an advancement of the endormancy phase (chilling phase) in response to the earlier autumnal senescence. Given the importance of phenology in plant and ecosystem functioning, and the prediction of more frequent extremely warm winters, our observations and postulated underlying mechanisms should be tested in other species.","DOI":"10.1073/pnas.1321727111","journalAbbreviation":"Proceedings of the National Academy of Sciences","author":[{"family":"Fu","given":"Yongshuo S. H."},{"family":"Campioli","given":"Matteo"},{"family":"Vitasse","given":"Yann"},{"family":"De Boeck","given":"Hans J."},{"family":"Van den Berge","given":"Joke"},{"family":"AbdElgawad","given":"Hamada"},{"family":"Asard","given":"Han"},{"family":"Piao","given":"Shilong"},{"family":"Deckmyn","given":"Gaby"},{"family":"Janssens","given":"Ivan A."}],"issued":{"date-parts":[["2014",5,20]]}}}],"schema":"https://github.com/citation-style-language/schema/raw/master/csl-citation.json"}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Fu et al., 2014</w:t>
      </w:r>
      <w:r w:rsidR="00165A6F"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00165A6F" w:rsidRPr="00BF57A7">
        <w:rPr>
          <w:rFonts w:ascii="Times New Roman" w:hAnsi="Times New Roman" w:cs="Times New Roman"/>
          <w:sz w:val="24"/>
          <w:szCs w:val="24"/>
          <w:lang w:val="en-GB"/>
        </w:rPr>
        <w:fldChar w:fldCharType="begin"/>
      </w:r>
      <w:r w:rsidR="0065493D" w:rsidRPr="00BF57A7">
        <w:rPr>
          <w:rFonts w:ascii="Times New Roman" w:hAnsi="Times New Roman" w:cs="Times New Roman"/>
          <w:sz w:val="24"/>
          <w:szCs w:val="24"/>
          <w:lang w:val="en-GB"/>
        </w:rPr>
        <w:instrText xml:space="preserve"> ADDIN ZOTERO_ITEM CSL_CITATION {"citationID":"riaah8mt5","properties":{"formattedCitation":"(Keenan and Richardson, 2015)","plainCitation":"(Keenan and Richardson, 2015)","dontUpdate":true},"citationItems":[{"id":23,"uris":["http://zotero.org/users/local/QoBRAUr5/items/QFT25AHZ"],"uri":["http://zotero.org/users/local/QoBRAUr5/items/QFT25AHZ"],"itemData":{"id":23,"type":"article-journal","title":"The timing of autumn senescence is affected by the timing of spring phenology: implications for predictive models","container-title":"Global Change Biology","page":"2634-2641","volume":"21","issue":"7","DOI":"10.1111/gcb.12890","ISSN":"1365-2486","journalAbbreviation":"Glob Change Biol","author":[{"family":"Keenan","given":"Trevor F."},{"family":"Richardson","given":"Andrew D."}],"issued":{"date-parts":[["2015",7,1]]}}}],"schema":"https://github.com/citation-style-language/schema/raw/master/csl-citation.json"} </w:instrText>
      </w:r>
      <w:r w:rsidR="00165A6F" w:rsidRPr="00BF57A7">
        <w:rPr>
          <w:rFonts w:ascii="Times New Roman" w:hAnsi="Times New Roman" w:cs="Times New Roman"/>
          <w:sz w:val="24"/>
          <w:szCs w:val="24"/>
          <w:lang w:val="en-GB"/>
        </w:rPr>
        <w:fldChar w:fldCharType="separate"/>
      </w:r>
      <w:r w:rsidR="00165A6F" w:rsidRPr="00BF57A7">
        <w:rPr>
          <w:rFonts w:ascii="Times New Roman" w:hAnsi="Times New Roman" w:cs="Times New Roman"/>
          <w:sz w:val="24"/>
        </w:rPr>
        <w:t>Keenan and Richardson, 2015)</w:t>
      </w:r>
      <w:r w:rsidR="00165A6F" w:rsidRPr="00BF57A7">
        <w:rPr>
          <w:rFonts w:ascii="Times New Roman" w:hAnsi="Times New Roman" w:cs="Times New Roman"/>
          <w:sz w:val="24"/>
          <w:szCs w:val="24"/>
          <w:lang w:val="en-GB"/>
        </w:rPr>
        <w:fldChar w:fldCharType="end"/>
      </w:r>
      <w:r w:rsidR="00C015B9" w:rsidRPr="00BF57A7">
        <w:rPr>
          <w:rFonts w:ascii="Times New Roman" w:hAnsi="Times New Roman" w:cs="Times New Roman"/>
          <w:sz w:val="24"/>
          <w:szCs w:val="24"/>
          <w:lang w:val="en-GB"/>
        </w:rPr>
        <w:t>.</w:t>
      </w:r>
      <w:r w:rsidR="00F451B6" w:rsidRPr="00BF57A7">
        <w:rPr>
          <w:rFonts w:ascii="Times New Roman" w:hAnsi="Times New Roman" w:cs="Times New Roman"/>
          <w:sz w:val="24"/>
          <w:szCs w:val="24"/>
          <w:lang w:val="en-GB"/>
        </w:rPr>
        <w:t xml:space="preserve"> </w:t>
      </w:r>
      <w:r w:rsidR="00CF31B7" w:rsidRPr="00BF57A7">
        <w:rPr>
          <w:rFonts w:ascii="Times New Roman" w:hAnsi="Times New Roman" w:cs="Times New Roman"/>
          <w:sz w:val="24"/>
          <w:szCs w:val="24"/>
          <w:lang w:val="en-GB"/>
        </w:rPr>
        <w:t xml:space="preserve">It has been shown that a warmer winter affects spring and </w:t>
      </w:r>
      <w:r w:rsidR="00A7668D" w:rsidRPr="00BF57A7">
        <w:rPr>
          <w:rFonts w:ascii="Times New Roman" w:hAnsi="Times New Roman" w:cs="Times New Roman"/>
          <w:sz w:val="24"/>
          <w:szCs w:val="24"/>
          <w:lang w:val="en-GB"/>
        </w:rPr>
        <w:t>autumn vegetation phenology</w:t>
      </w:r>
      <w:r w:rsidR="00CF31B7" w:rsidRPr="00BF57A7">
        <w:rPr>
          <w:rFonts w:ascii="Times New Roman" w:hAnsi="Times New Roman" w:cs="Times New Roman"/>
          <w:sz w:val="24"/>
          <w:szCs w:val="24"/>
          <w:lang w:val="en-GB"/>
        </w:rPr>
        <w:t xml:space="preserve"> </w:t>
      </w:r>
      <w:r w:rsidR="00A7668D" w:rsidRPr="00BF57A7">
        <w:rPr>
          <w:rFonts w:ascii="Times New Roman" w:hAnsi="Times New Roman" w:cs="Times New Roman"/>
          <w:sz w:val="24"/>
          <w:szCs w:val="24"/>
          <w:lang w:val="en-GB"/>
        </w:rPr>
        <w:t>the subsequent</w:t>
      </w:r>
      <w:r w:rsidR="00EB0E3D" w:rsidRPr="00BF57A7">
        <w:rPr>
          <w:rFonts w:ascii="Times New Roman" w:hAnsi="Times New Roman" w:cs="Times New Roman"/>
          <w:sz w:val="24"/>
          <w:szCs w:val="24"/>
          <w:lang w:val="en-GB"/>
        </w:rPr>
        <w:t xml:space="preserve"> year (</w:t>
      </w:r>
      <w:r w:rsidR="000A667E" w:rsidRPr="00BF57A7">
        <w:rPr>
          <w:rFonts w:ascii="Times New Roman" w:hAnsi="Times New Roman" w:cs="Times New Roman"/>
          <w:sz w:val="24"/>
          <w:szCs w:val="24"/>
          <w:lang w:val="en-GB"/>
        </w:rPr>
        <w:t xml:space="preserve">this is </w:t>
      </w:r>
      <w:r w:rsidR="00CF31B7" w:rsidRPr="00BF57A7">
        <w:rPr>
          <w:rFonts w:ascii="Times New Roman" w:hAnsi="Times New Roman" w:cs="Times New Roman"/>
          <w:sz w:val="24"/>
          <w:szCs w:val="24"/>
          <w:lang w:val="en-GB"/>
        </w:rPr>
        <w:t xml:space="preserve">often termed as </w:t>
      </w:r>
      <w:r w:rsidR="000A667E" w:rsidRPr="00BF57A7">
        <w:rPr>
          <w:rFonts w:ascii="Times New Roman" w:hAnsi="Times New Roman" w:cs="Times New Roman"/>
          <w:sz w:val="24"/>
          <w:szCs w:val="24"/>
          <w:lang w:val="en-GB"/>
        </w:rPr>
        <w:t xml:space="preserve">the </w:t>
      </w:r>
      <w:r w:rsidR="00CF31B7" w:rsidRPr="00BF57A7">
        <w:rPr>
          <w:rFonts w:ascii="Times New Roman" w:hAnsi="Times New Roman" w:cs="Times New Roman"/>
          <w:sz w:val="24"/>
          <w:szCs w:val="24"/>
          <w:lang w:val="en-GB"/>
        </w:rPr>
        <w:t>‘lagged’ effect)</w:t>
      </w:r>
      <w:r w:rsidR="00B773C3" w:rsidRPr="00BF57A7">
        <w:rPr>
          <w:rFonts w:ascii="Times New Roman" w:hAnsi="Times New Roman" w:cs="Times New Roman"/>
          <w:sz w:val="24"/>
          <w:szCs w:val="24"/>
          <w:lang w:val="en-GB"/>
        </w:rPr>
        <w:t xml:space="preserve"> </w:t>
      </w:r>
      <w:r w:rsidR="00CF31B7" w:rsidRPr="00BF57A7">
        <w:rPr>
          <w:rFonts w:ascii="Times New Roman" w:hAnsi="Times New Roman" w:cs="Times New Roman"/>
          <w:sz w:val="24"/>
          <w:szCs w:val="24"/>
          <w:lang w:val="en-GB"/>
        </w:rPr>
        <w:fldChar w:fldCharType="begin"/>
      </w:r>
      <w:r w:rsidR="00CF31B7" w:rsidRPr="00BF57A7">
        <w:rPr>
          <w:rFonts w:ascii="Times New Roman" w:hAnsi="Times New Roman" w:cs="Times New Roman"/>
          <w:sz w:val="24"/>
          <w:szCs w:val="24"/>
          <w:lang w:val="en-GB"/>
        </w:rPr>
        <w:instrText xml:space="preserve"> ADDIN ZOTERO_ITEM CSL_CITATION {"citationID":"b07epipu6","properties":{"formattedCitation":"(Fu et al., 2014)","plainCitation":"(Fu et al., 2014)"},"citationItems":[{"id":743,"uris":["http://zotero.org/users/local/peKNFkqz/items/ZJ3Q9C3H"],"uri":["http://zotero.org/users/local/peKNFkqz/items/ZJ3Q9C3H"],"itemData":{"id":743,"type":"article-journal","title":"Variation in leaf flushing date influences autumnal senescence and next year’s flushing date in two temperate tree species","container-title":"Proceedings of the National Academy of Sciences","page":"7355-7360","volume":"111","issue":"20","abstract":"Recent temperature increases have elicited strong phenological shifts in temperate tree species, with subsequent effects on photosynthesis. Here, we assess the impact of advanced leaf flushing in a winter warming experiment on the current year’s senescence and next year’s leaf flushing dates in two common tree species: Quercus robur L. and Fagus sylvatica L. Results suggest that earlier leaf flushing translated into earlier senescence, thereby partially offsetting the lengthening of the growing season. Moreover, saplings that were warmed in winter–spring 2009–2010 still exhibited earlier leaf flushing in 2011, even though the saplings had been exposed to similar ambient conditions for almost 1 y. Interestingly, for both species similar trends were found in mature trees using a long-term series of phenological records gathered from various locations in Europe. We hypothesize that this long-term legacy effect is related to an advancement of the endormancy phase (chilling phase) in response to the earlier autumnal senescence. Given the importance of phenology in plant and ecosystem functioning, and the prediction of more frequent extremely warm winters, our observations and postulated underlying mechanisms should be tested in other species.","DOI":"10.1073/pnas.1321727111","journalAbbreviation":"Proceedings of the National Academy of Sciences","author":[{"family":"Fu","given":"Yongshuo S. H."},{"family":"Campioli","given":"Matteo"},{"family":"Vitasse","given":"Yann"},{"family":"De Boeck","given":"Hans J."},{"family":"Van den Berge","given":"Joke"},{"family":"AbdElgawad","given":"Hamada"},{"family":"Asard","given":"Han"},{"family":"Piao","given":"Shilong"},{"family":"Deckmyn","given":"Gaby"},{"family":"Janssens","given":"Ivan A."}],"issued":{"date-parts":[["2014",5,20]]}}}],"schema":"https://github.com/citation-style-language/schema/raw/master/csl-citation.json"} </w:instrText>
      </w:r>
      <w:r w:rsidR="00CF31B7" w:rsidRPr="00BF57A7">
        <w:rPr>
          <w:rFonts w:ascii="Times New Roman" w:hAnsi="Times New Roman" w:cs="Times New Roman"/>
          <w:sz w:val="24"/>
          <w:szCs w:val="24"/>
          <w:lang w:val="en-GB"/>
        </w:rPr>
        <w:fldChar w:fldCharType="separate"/>
      </w:r>
      <w:r w:rsidR="00CF31B7" w:rsidRPr="00BF57A7">
        <w:rPr>
          <w:rFonts w:ascii="Times New Roman" w:hAnsi="Times New Roman" w:cs="Times New Roman"/>
          <w:sz w:val="24"/>
        </w:rPr>
        <w:t>(Fu et al., 2014)</w:t>
      </w:r>
      <w:r w:rsidR="00CF31B7" w:rsidRPr="00BF57A7">
        <w:rPr>
          <w:rFonts w:ascii="Times New Roman" w:hAnsi="Times New Roman" w:cs="Times New Roman"/>
          <w:sz w:val="24"/>
          <w:szCs w:val="24"/>
          <w:lang w:val="en-GB"/>
        </w:rPr>
        <w:fldChar w:fldCharType="end"/>
      </w:r>
      <w:r w:rsidR="007A2316" w:rsidRPr="00BF57A7">
        <w:rPr>
          <w:rFonts w:ascii="Times New Roman" w:hAnsi="Times New Roman" w:cs="Times New Roman"/>
          <w:sz w:val="24"/>
          <w:szCs w:val="24"/>
          <w:lang w:val="en-GB"/>
        </w:rPr>
        <w:t>.</w:t>
      </w:r>
      <w:r w:rsidR="0034338D" w:rsidRPr="00BF57A7">
        <w:rPr>
          <w:rFonts w:ascii="Times New Roman" w:hAnsi="Times New Roman" w:cs="Times New Roman"/>
          <w:sz w:val="24"/>
          <w:szCs w:val="24"/>
          <w:lang w:val="en-GB"/>
        </w:rPr>
        <w:t xml:space="preserve"> Further</w:t>
      </w:r>
      <w:r w:rsidR="00E33B5E" w:rsidRPr="00BF57A7">
        <w:rPr>
          <w:rFonts w:ascii="Times New Roman" w:hAnsi="Times New Roman" w:cs="Times New Roman"/>
          <w:sz w:val="24"/>
          <w:szCs w:val="24"/>
          <w:lang w:val="en-GB"/>
        </w:rPr>
        <w:t xml:space="preserve">, </w:t>
      </w:r>
      <w:r w:rsidR="0005248F" w:rsidRPr="00BF57A7">
        <w:rPr>
          <w:rFonts w:ascii="Times New Roman" w:hAnsi="Times New Roman" w:cs="Times New Roman"/>
          <w:sz w:val="24"/>
          <w:szCs w:val="24"/>
          <w:lang w:val="en-GB"/>
        </w:rPr>
        <w:t xml:space="preserve"> </w:t>
      </w:r>
      <w:r w:rsidR="0005248F" w:rsidRPr="00BF57A7">
        <w:rPr>
          <w:rFonts w:ascii="Times New Roman" w:hAnsi="Times New Roman" w:cs="Times New Roman"/>
          <w:sz w:val="24"/>
          <w:szCs w:val="24"/>
          <w:lang w:val="en-GB"/>
        </w:rPr>
        <w:fldChar w:fldCharType="begin"/>
      </w:r>
      <w:r w:rsidR="0005248F" w:rsidRPr="00BF57A7">
        <w:rPr>
          <w:rFonts w:ascii="Times New Roman" w:hAnsi="Times New Roman" w:cs="Times New Roman"/>
          <w:sz w:val="24"/>
          <w:szCs w:val="24"/>
          <w:lang w:val="en-GB"/>
        </w:rPr>
        <w:instrText xml:space="preserve"> ADDIN ZOTERO_ITEM CSL_CITATION {"citationID":"3iog7rct2","properties":{"formattedCitation":"(Keenan and Richardson, 2015b)","plainCitation":"(Keenan and Richardson, 2015b)"},"citationItems":[{"id":905,"uris":["http://zotero.org/users/local/peKNFkqz/items/WMINHWF4"],"uri":["http://zotero.org/users/local/peKNFkqz/items/WMINHWF4"],"itemData":{"id":905,"type":"article-journal","title":"The timing of autumn senescence is affected by the timing of spring phenology: implications for predictive models","container-title":"Global change biology","page":"2634-2641","volume":"21","issue":"7","author":[{"family":"Keenan","given":"Trevor F."},{"family":"Richardson","given":"Andrew D."}],"issued":{"date-parts":[["2015"]]}}}],"schema":"https://github.com/citation-style-language/schema/raw/master/csl-citation.json"} </w:instrText>
      </w:r>
      <w:r w:rsidR="0005248F" w:rsidRPr="00BF57A7">
        <w:rPr>
          <w:rFonts w:ascii="Times New Roman" w:hAnsi="Times New Roman" w:cs="Times New Roman"/>
          <w:sz w:val="24"/>
          <w:szCs w:val="24"/>
          <w:lang w:val="en-GB"/>
        </w:rPr>
        <w:fldChar w:fldCharType="separate"/>
      </w:r>
      <w:r w:rsidR="0005248F" w:rsidRPr="00BF57A7">
        <w:rPr>
          <w:rFonts w:ascii="Times New Roman" w:hAnsi="Times New Roman" w:cs="Times New Roman"/>
          <w:sz w:val="24"/>
        </w:rPr>
        <w:t>Keenan and Richardson (2015b)</w:t>
      </w:r>
      <w:r w:rsidR="0005248F" w:rsidRPr="00BF57A7">
        <w:rPr>
          <w:rFonts w:ascii="Times New Roman" w:hAnsi="Times New Roman" w:cs="Times New Roman"/>
          <w:sz w:val="24"/>
          <w:szCs w:val="24"/>
          <w:lang w:val="en-GB"/>
        </w:rPr>
        <w:fldChar w:fldCharType="end"/>
      </w:r>
      <w:r w:rsidR="00E33B5E" w:rsidRPr="00BF57A7">
        <w:rPr>
          <w:rFonts w:ascii="Times New Roman" w:hAnsi="Times New Roman" w:cs="Times New Roman"/>
          <w:sz w:val="24"/>
          <w:szCs w:val="24"/>
          <w:lang w:val="en-GB"/>
        </w:rPr>
        <w:t xml:space="preserve"> demonstrated a strong association between the spring greening and </w:t>
      </w:r>
      <w:r w:rsidR="00E33B5E" w:rsidRPr="00BF57A7">
        <w:rPr>
          <w:rFonts w:ascii="Times New Roman" w:hAnsi="Times New Roman" w:cs="Times New Roman"/>
          <w:sz w:val="24"/>
          <w:szCs w:val="24"/>
          <w:lang w:val="en-GB"/>
        </w:rPr>
        <w:lastRenderedPageBreak/>
        <w:t>autumn senescence within a growing season and this relationship was used</w:t>
      </w:r>
      <w:r w:rsidR="00252544" w:rsidRPr="00BF57A7">
        <w:rPr>
          <w:rFonts w:ascii="Times New Roman" w:hAnsi="Times New Roman" w:cs="Times New Roman"/>
          <w:sz w:val="24"/>
          <w:szCs w:val="24"/>
          <w:lang w:val="en-GB"/>
        </w:rPr>
        <w:t xml:space="preserve"> to predict autumn senescence. </w:t>
      </w:r>
      <w:r w:rsidR="000A667E" w:rsidRPr="00BF57A7">
        <w:rPr>
          <w:rFonts w:ascii="Times New Roman" w:hAnsi="Times New Roman" w:cs="Times New Roman"/>
          <w:sz w:val="24"/>
          <w:szCs w:val="24"/>
          <w:lang w:val="en-GB"/>
        </w:rPr>
        <w:t xml:space="preserve">Studies analysing the impact of warm temperature during spring and autumn phenological events mostly focus on the </w:t>
      </w:r>
      <w:r w:rsidR="002D260C" w:rsidRPr="00BF57A7">
        <w:rPr>
          <w:rFonts w:ascii="Times New Roman" w:hAnsi="Times New Roman" w:cs="Times New Roman"/>
          <w:sz w:val="24"/>
          <w:szCs w:val="24"/>
          <w:lang w:val="en-GB"/>
        </w:rPr>
        <w:t xml:space="preserve">‘direct’ </w:t>
      </w:r>
      <w:r w:rsidR="000A667E" w:rsidRPr="00BF57A7">
        <w:rPr>
          <w:rFonts w:ascii="Times New Roman" w:hAnsi="Times New Roman" w:cs="Times New Roman"/>
          <w:sz w:val="24"/>
          <w:szCs w:val="24"/>
          <w:lang w:val="en-GB"/>
        </w:rPr>
        <w:t>effect</w:t>
      </w:r>
      <w:r w:rsidR="002D260C" w:rsidRPr="00BF57A7">
        <w:rPr>
          <w:rFonts w:ascii="Times New Roman" w:hAnsi="Times New Roman" w:cs="Times New Roman"/>
          <w:sz w:val="24"/>
          <w:szCs w:val="24"/>
          <w:lang w:val="en-GB"/>
        </w:rPr>
        <w:t xml:space="preserve"> </w:t>
      </w:r>
      <w:r w:rsidR="006D0282" w:rsidRPr="00BF57A7">
        <w:rPr>
          <w:rFonts w:ascii="Times New Roman" w:hAnsi="Times New Roman" w:cs="Times New Roman"/>
          <w:sz w:val="24"/>
          <w:szCs w:val="24"/>
          <w:lang w:val="en-GB"/>
        </w:rPr>
        <w:t>of changes</w:t>
      </w:r>
      <w:r w:rsidR="002D260C" w:rsidRPr="00BF57A7">
        <w:rPr>
          <w:rFonts w:ascii="Times New Roman" w:hAnsi="Times New Roman" w:cs="Times New Roman"/>
          <w:sz w:val="24"/>
          <w:szCs w:val="24"/>
          <w:lang w:val="en-GB"/>
        </w:rPr>
        <w:t xml:space="preserve"> in spring and autumn temperature</w:t>
      </w:r>
      <w:r w:rsidR="002733C5" w:rsidRPr="00BF57A7">
        <w:rPr>
          <w:rFonts w:ascii="Times New Roman" w:hAnsi="Times New Roman" w:cs="Times New Roman"/>
          <w:sz w:val="24"/>
          <w:szCs w:val="24"/>
          <w:lang w:val="en-GB"/>
        </w:rPr>
        <w:t>s</w:t>
      </w:r>
      <w:r w:rsidR="002D260C" w:rsidRPr="00BF57A7">
        <w:rPr>
          <w:rFonts w:ascii="Times New Roman" w:hAnsi="Times New Roman" w:cs="Times New Roman"/>
          <w:sz w:val="24"/>
          <w:szCs w:val="24"/>
          <w:lang w:val="en-GB"/>
        </w:rPr>
        <w:t xml:space="preserve"> on vegetation phenology, </w:t>
      </w:r>
      <w:r w:rsidR="00A43022" w:rsidRPr="00BF57A7">
        <w:rPr>
          <w:rFonts w:ascii="Times New Roman" w:hAnsi="Times New Roman" w:cs="Times New Roman"/>
          <w:sz w:val="24"/>
          <w:szCs w:val="24"/>
          <w:lang w:val="en-GB"/>
        </w:rPr>
        <w:t xml:space="preserve">but studies investigating </w:t>
      </w:r>
      <w:r w:rsidR="009433FE" w:rsidRPr="00BF57A7">
        <w:rPr>
          <w:rFonts w:ascii="Times New Roman" w:hAnsi="Times New Roman" w:cs="Times New Roman"/>
          <w:sz w:val="24"/>
          <w:szCs w:val="24"/>
          <w:lang w:val="en-GB"/>
        </w:rPr>
        <w:t xml:space="preserve">lagged effects are limited. </w:t>
      </w:r>
      <w:r w:rsidR="000A667E" w:rsidRPr="00BF57A7">
        <w:rPr>
          <w:rFonts w:ascii="Times New Roman" w:hAnsi="Times New Roman" w:cs="Times New Roman"/>
          <w:sz w:val="24"/>
          <w:szCs w:val="24"/>
          <w:lang w:val="en-GB"/>
        </w:rPr>
        <w:t>In northern high latitude regions of Europe where temperature mostly control</w:t>
      </w:r>
      <w:r w:rsidR="001D5D0D" w:rsidRPr="00BF57A7">
        <w:rPr>
          <w:rFonts w:ascii="Times New Roman" w:hAnsi="Times New Roman" w:cs="Times New Roman"/>
          <w:sz w:val="24"/>
          <w:szCs w:val="24"/>
          <w:lang w:val="en-GB"/>
        </w:rPr>
        <w:t>s</w:t>
      </w:r>
      <w:r w:rsidR="000A667E" w:rsidRPr="00BF57A7">
        <w:rPr>
          <w:rFonts w:ascii="Times New Roman" w:hAnsi="Times New Roman" w:cs="Times New Roman"/>
          <w:sz w:val="24"/>
          <w:szCs w:val="24"/>
          <w:lang w:val="en-GB"/>
        </w:rPr>
        <w:t xml:space="preserve"> </w:t>
      </w:r>
      <w:r w:rsidR="00BD79BD" w:rsidRPr="00BF57A7">
        <w:rPr>
          <w:rFonts w:ascii="Times New Roman" w:hAnsi="Times New Roman" w:cs="Times New Roman"/>
          <w:sz w:val="24"/>
          <w:szCs w:val="24"/>
          <w:lang w:val="en-GB"/>
        </w:rPr>
        <w:t>vegetation phenology</w:t>
      </w:r>
      <w:r w:rsidR="0067039F" w:rsidRPr="00BF57A7">
        <w:rPr>
          <w:rFonts w:ascii="Times New Roman" w:hAnsi="Times New Roman" w:cs="Times New Roman"/>
          <w:sz w:val="24"/>
          <w:szCs w:val="24"/>
          <w:lang w:val="en-GB"/>
        </w:rPr>
        <w:t xml:space="preserve"> </w:t>
      </w:r>
      <w:r w:rsidR="001B1408" w:rsidRPr="00BF57A7">
        <w:rPr>
          <w:rFonts w:ascii="Times New Roman" w:hAnsi="Times New Roman" w:cs="Times New Roman"/>
          <w:sz w:val="24"/>
          <w:szCs w:val="24"/>
          <w:lang w:val="en-GB"/>
        </w:rPr>
        <w:fldChar w:fldCharType="begin"/>
      </w:r>
      <w:r w:rsidR="001B1408" w:rsidRPr="00BF57A7">
        <w:rPr>
          <w:rFonts w:ascii="Times New Roman" w:hAnsi="Times New Roman" w:cs="Times New Roman"/>
          <w:sz w:val="24"/>
          <w:szCs w:val="24"/>
          <w:lang w:val="en-GB"/>
        </w:rPr>
        <w:instrText xml:space="preserve"> ADDIN ZOTERO_ITEM CSL_CITATION {"citationID":"1ukugljk7j","properties":{"formattedCitation":"(Gulen and Eris, 2004)","plainCitation":"(Gulen and Eris, 2004)"},"citationItems":[{"id":772,"uris":["http://zotero.org/users/local/peKNFkqz/items/PBE2AKAJ"],"uri":["http://zotero.org/users/local/peKNFkqz/items/PBE2AKAJ"],"itemData":{"id":772,"type":"article-journal","title":"Effect of heat stress on peroxidase activity and total protein content in strawberry plants","container-title":"Plant Science","page":"739-744","volume":"166","issue":"3","author":[{"family":"Gulen","given":"Hatice"},{"family":"Eris","given":"Atilla"}],"issued":{"date-parts":[["2004"]]}}}],"schema":"https://github.com/citation-style-language/schema/raw/master/csl-citation.json"} </w:instrText>
      </w:r>
      <w:r w:rsidR="001B1408" w:rsidRPr="00BF57A7">
        <w:rPr>
          <w:rFonts w:ascii="Times New Roman" w:hAnsi="Times New Roman" w:cs="Times New Roman"/>
          <w:sz w:val="24"/>
          <w:szCs w:val="24"/>
          <w:lang w:val="en-GB"/>
        </w:rPr>
        <w:fldChar w:fldCharType="separate"/>
      </w:r>
      <w:r w:rsidR="001B1408" w:rsidRPr="00BF57A7">
        <w:rPr>
          <w:rFonts w:ascii="Times New Roman" w:hAnsi="Times New Roman" w:cs="Times New Roman"/>
          <w:sz w:val="24"/>
          <w:szCs w:val="24"/>
          <w:lang w:val="en-GB"/>
        </w:rPr>
        <w:t>(Gulen and Eris, 2004;</w:t>
      </w:r>
      <w:r w:rsidR="001B1408" w:rsidRPr="00BF57A7">
        <w:rPr>
          <w:rFonts w:ascii="Times New Roman" w:hAnsi="Times New Roman" w:cs="Times New Roman"/>
          <w:sz w:val="24"/>
          <w:szCs w:val="24"/>
          <w:lang w:val="en-GB"/>
        </w:rPr>
        <w:fldChar w:fldCharType="end"/>
      </w:r>
      <w:r w:rsidR="001B1408" w:rsidRPr="00BF57A7">
        <w:rPr>
          <w:rFonts w:ascii="Times New Roman" w:hAnsi="Times New Roman" w:cs="Times New Roman"/>
          <w:sz w:val="24"/>
          <w:szCs w:val="24"/>
          <w:lang w:val="en-GB"/>
        </w:rPr>
        <w:fldChar w:fldCharType="begin"/>
      </w:r>
      <w:r w:rsidR="001B1408" w:rsidRPr="00BF57A7">
        <w:rPr>
          <w:rFonts w:ascii="Times New Roman" w:hAnsi="Times New Roman" w:cs="Times New Roman"/>
          <w:sz w:val="24"/>
          <w:szCs w:val="24"/>
          <w:lang w:val="en-GB"/>
        </w:rPr>
        <w:instrText xml:space="preserve"> ADDIN ZOTERO_ITEM CSL_CITATION {"citationID":"vlgcm769s","properties":{"formattedCitation":"(He et al., 2005)","plainCitation":"(He et al., 2005)"},"citationItems":[{"id":774,"uris":["http://zotero.org/users/local/peKNFkqz/items/T5CJ9KC8"],"uri":["http://zotero.org/users/local/peKNFkqz/items/T5CJ9KC8"],"itemData":{"id":774,"type":"article-journal","title":"Changes in protein content, protease activity, and amino acid content associated with heat injury in creeping bentgrass","container-title":"Journal of the American Society for Horticultural Science","page":"842-847","volume":"130","issue":"6","author":[{"family":"He","given":"Yali"},{"family":"Liu","given":"Xiaozhong"},{"family":"Huang","given":"Bingru"}],"issued":{"date-parts":[["2005"]]}}}],"schema":"https://github.com/citation-style-language/schema/raw/master/csl-citation.json"} </w:instrText>
      </w:r>
      <w:r w:rsidR="001B1408" w:rsidRPr="00BF57A7">
        <w:rPr>
          <w:rFonts w:ascii="Times New Roman" w:hAnsi="Times New Roman" w:cs="Times New Roman"/>
          <w:sz w:val="24"/>
          <w:szCs w:val="24"/>
          <w:lang w:val="en-GB"/>
        </w:rPr>
        <w:fldChar w:fldCharType="separate"/>
      </w:r>
      <w:r w:rsidR="00E5383C" w:rsidRPr="00BF57A7">
        <w:rPr>
          <w:rFonts w:ascii="Times New Roman" w:hAnsi="Times New Roman" w:cs="Times New Roman"/>
          <w:sz w:val="24"/>
          <w:szCs w:val="24"/>
          <w:lang w:val="en-GB"/>
        </w:rPr>
        <w:t xml:space="preserve"> </w:t>
      </w:r>
      <w:r w:rsidR="001B1408" w:rsidRPr="00BF57A7">
        <w:rPr>
          <w:rFonts w:ascii="Times New Roman" w:hAnsi="Times New Roman" w:cs="Times New Roman"/>
          <w:sz w:val="24"/>
          <w:szCs w:val="24"/>
          <w:lang w:val="en-GB"/>
        </w:rPr>
        <w:t>He et al., 2005)</w:t>
      </w:r>
      <w:r w:rsidR="001B1408" w:rsidRPr="00BF57A7">
        <w:rPr>
          <w:rFonts w:ascii="Times New Roman" w:hAnsi="Times New Roman" w:cs="Times New Roman"/>
          <w:sz w:val="24"/>
          <w:szCs w:val="24"/>
          <w:lang w:val="en-GB"/>
        </w:rPr>
        <w:fldChar w:fldCharType="end"/>
      </w:r>
      <w:r w:rsidR="00BD79BD" w:rsidRPr="00BF57A7">
        <w:rPr>
          <w:rFonts w:ascii="Times New Roman" w:hAnsi="Times New Roman" w:cs="Times New Roman"/>
          <w:sz w:val="24"/>
          <w:szCs w:val="24"/>
          <w:lang w:val="en-GB"/>
        </w:rPr>
        <w:t xml:space="preserve">; it has thus become imperative to investigate the extent to which </w:t>
      </w:r>
      <w:r w:rsidR="00877051" w:rsidRPr="00BF57A7">
        <w:rPr>
          <w:rFonts w:ascii="Times New Roman" w:hAnsi="Times New Roman" w:cs="Times New Roman"/>
          <w:sz w:val="24"/>
          <w:szCs w:val="24"/>
          <w:lang w:val="en-GB"/>
        </w:rPr>
        <w:t>extreme</w:t>
      </w:r>
      <w:r w:rsidR="00BD79BD" w:rsidRPr="00BF57A7">
        <w:rPr>
          <w:rFonts w:ascii="Times New Roman" w:hAnsi="Times New Roman" w:cs="Times New Roman"/>
          <w:sz w:val="24"/>
          <w:szCs w:val="24"/>
          <w:lang w:val="en-GB"/>
        </w:rPr>
        <w:t xml:space="preserve"> warm temperatures in spring and autumn phenology directly affect forest greenness (productivity) and also to investigate if </w:t>
      </w:r>
      <w:r w:rsidR="00F85AE8" w:rsidRPr="00BF57A7">
        <w:rPr>
          <w:rFonts w:ascii="Times New Roman" w:hAnsi="Times New Roman" w:cs="Times New Roman"/>
          <w:sz w:val="24"/>
          <w:szCs w:val="24"/>
          <w:lang w:val="en-GB"/>
        </w:rPr>
        <w:t xml:space="preserve">this direct effect translates </w:t>
      </w:r>
      <w:r w:rsidR="00BD79BD" w:rsidRPr="00BF57A7">
        <w:rPr>
          <w:rFonts w:ascii="Times New Roman" w:hAnsi="Times New Roman" w:cs="Times New Roman"/>
          <w:sz w:val="24"/>
          <w:szCs w:val="24"/>
          <w:lang w:val="en-GB"/>
        </w:rPr>
        <w:t xml:space="preserve">to </w:t>
      </w:r>
      <w:r w:rsidR="00F85AE8" w:rsidRPr="00BF57A7">
        <w:rPr>
          <w:rFonts w:ascii="Times New Roman" w:hAnsi="Times New Roman" w:cs="Times New Roman"/>
          <w:sz w:val="24"/>
          <w:szCs w:val="24"/>
          <w:lang w:val="en-GB"/>
        </w:rPr>
        <w:t xml:space="preserve">a </w:t>
      </w:r>
      <w:r w:rsidR="00BD79BD" w:rsidRPr="00BF57A7">
        <w:rPr>
          <w:rFonts w:ascii="Times New Roman" w:hAnsi="Times New Roman" w:cs="Times New Roman"/>
          <w:sz w:val="24"/>
          <w:szCs w:val="24"/>
          <w:lang w:val="en-GB"/>
        </w:rPr>
        <w:t>lagged effect in subsequent spring or autumn</w:t>
      </w:r>
      <w:r w:rsidR="00EF279B" w:rsidRPr="00BF57A7">
        <w:rPr>
          <w:rFonts w:ascii="Times New Roman" w:hAnsi="Times New Roman" w:cs="Times New Roman"/>
          <w:sz w:val="24"/>
          <w:szCs w:val="24"/>
          <w:lang w:val="en-GB"/>
        </w:rPr>
        <w:t xml:space="preserve"> phenology</w:t>
      </w:r>
      <w:r w:rsidR="00523DAF" w:rsidRPr="00BF57A7">
        <w:rPr>
          <w:rFonts w:ascii="Times New Roman" w:hAnsi="Times New Roman" w:cs="Times New Roman"/>
          <w:sz w:val="24"/>
          <w:szCs w:val="24"/>
          <w:lang w:val="en-GB"/>
        </w:rPr>
        <w:t xml:space="preserve">. </w:t>
      </w:r>
      <w:r w:rsidR="00732BBD" w:rsidRPr="00BF57A7">
        <w:rPr>
          <w:rFonts w:ascii="Times New Roman" w:hAnsi="Times New Roman" w:cs="Times New Roman"/>
          <w:sz w:val="24"/>
          <w:szCs w:val="24"/>
          <w:lang w:val="en-GB"/>
        </w:rPr>
        <w:t xml:space="preserve">This would provide a better understanding of forest ecosystem response to these warm climatic events and resulting change (if any) in the forest productivity. </w:t>
      </w:r>
      <w:r w:rsidR="00E543DA" w:rsidRPr="00BF57A7">
        <w:rPr>
          <w:rFonts w:ascii="Times New Roman" w:hAnsi="Times New Roman" w:cs="Times New Roman"/>
          <w:sz w:val="24"/>
          <w:szCs w:val="24"/>
          <w:lang w:val="en-GB"/>
        </w:rPr>
        <w:t>To this end, this study aimed</w:t>
      </w:r>
      <w:r w:rsidR="00240754" w:rsidRPr="00BF57A7">
        <w:rPr>
          <w:rFonts w:ascii="Times New Roman" w:hAnsi="Times New Roman" w:cs="Times New Roman"/>
          <w:sz w:val="24"/>
          <w:szCs w:val="24"/>
          <w:lang w:val="en-GB"/>
        </w:rPr>
        <w:t xml:space="preserve"> to</w:t>
      </w:r>
      <w:r w:rsidR="00776112" w:rsidRPr="00BF57A7">
        <w:rPr>
          <w:rFonts w:ascii="Times New Roman" w:hAnsi="Times New Roman" w:cs="Times New Roman"/>
          <w:sz w:val="24"/>
          <w:szCs w:val="24"/>
          <w:lang w:val="en-GB"/>
        </w:rPr>
        <w:t>: (1</w:t>
      </w:r>
      <w:r w:rsidR="00FE46FC" w:rsidRPr="00BF57A7">
        <w:rPr>
          <w:rFonts w:ascii="Times New Roman" w:hAnsi="Times New Roman" w:cs="Times New Roman"/>
          <w:sz w:val="24"/>
          <w:szCs w:val="24"/>
          <w:lang w:val="en-GB"/>
        </w:rPr>
        <w:t xml:space="preserve">) </w:t>
      </w:r>
      <w:r w:rsidR="008F04D3" w:rsidRPr="00BF57A7">
        <w:rPr>
          <w:rFonts w:ascii="Times New Roman" w:hAnsi="Times New Roman" w:cs="Times New Roman"/>
          <w:sz w:val="24"/>
          <w:szCs w:val="24"/>
          <w:lang w:val="en-GB"/>
        </w:rPr>
        <w:t>characteris</w:t>
      </w:r>
      <w:r w:rsidR="00240754" w:rsidRPr="00BF57A7">
        <w:rPr>
          <w:rFonts w:ascii="Times New Roman" w:hAnsi="Times New Roman" w:cs="Times New Roman"/>
          <w:sz w:val="24"/>
          <w:szCs w:val="24"/>
          <w:lang w:val="en-GB"/>
        </w:rPr>
        <w:t>e</w:t>
      </w:r>
      <w:r w:rsidR="00B57E6A" w:rsidRPr="00BF57A7">
        <w:rPr>
          <w:rFonts w:ascii="Times New Roman" w:hAnsi="Times New Roman" w:cs="Times New Roman"/>
          <w:sz w:val="24"/>
          <w:szCs w:val="24"/>
          <w:lang w:val="en-GB"/>
        </w:rPr>
        <w:t xml:space="preserve"> </w:t>
      </w:r>
      <w:r w:rsidR="00A6034E" w:rsidRPr="00BF57A7">
        <w:rPr>
          <w:rFonts w:ascii="Times New Roman" w:hAnsi="Times New Roman" w:cs="Times New Roman"/>
          <w:sz w:val="24"/>
          <w:szCs w:val="24"/>
          <w:lang w:val="en-GB"/>
        </w:rPr>
        <w:t xml:space="preserve">the </w:t>
      </w:r>
      <w:r w:rsidR="00B57E6A" w:rsidRPr="00BF57A7">
        <w:rPr>
          <w:rFonts w:ascii="Times New Roman" w:hAnsi="Times New Roman" w:cs="Times New Roman"/>
          <w:sz w:val="24"/>
          <w:szCs w:val="24"/>
          <w:lang w:val="en-GB"/>
        </w:rPr>
        <w:t>extreme</w:t>
      </w:r>
      <w:r w:rsidR="00233BC6" w:rsidRPr="00BF57A7">
        <w:rPr>
          <w:rFonts w:ascii="Times New Roman" w:hAnsi="Times New Roman" w:cs="Times New Roman"/>
          <w:sz w:val="24"/>
          <w:szCs w:val="24"/>
          <w:lang w:val="en-GB"/>
        </w:rPr>
        <w:t>ly</w:t>
      </w:r>
      <w:r w:rsidR="00B57E6A" w:rsidRPr="00BF57A7">
        <w:rPr>
          <w:rFonts w:ascii="Times New Roman" w:hAnsi="Times New Roman" w:cs="Times New Roman"/>
          <w:sz w:val="24"/>
          <w:szCs w:val="24"/>
          <w:lang w:val="en-GB"/>
        </w:rPr>
        <w:t xml:space="preserve"> warm </w:t>
      </w:r>
      <w:r w:rsidR="00E50F69" w:rsidRPr="00BF57A7">
        <w:rPr>
          <w:rFonts w:ascii="Times New Roman" w:hAnsi="Times New Roman" w:cs="Times New Roman"/>
          <w:sz w:val="24"/>
          <w:szCs w:val="24"/>
          <w:lang w:val="en-GB"/>
        </w:rPr>
        <w:t xml:space="preserve">spring and autumn </w:t>
      </w:r>
      <w:r w:rsidR="006968AF" w:rsidRPr="00BF57A7">
        <w:rPr>
          <w:rFonts w:ascii="Times New Roman" w:hAnsi="Times New Roman" w:cs="Times New Roman"/>
          <w:sz w:val="24"/>
          <w:szCs w:val="24"/>
          <w:lang w:val="en-GB"/>
        </w:rPr>
        <w:t xml:space="preserve">events in </w:t>
      </w:r>
      <w:r w:rsidR="0035611B" w:rsidRPr="00BF57A7">
        <w:rPr>
          <w:rFonts w:ascii="Times New Roman" w:hAnsi="Times New Roman" w:cs="Times New Roman"/>
          <w:sz w:val="24"/>
          <w:szCs w:val="24"/>
          <w:lang w:val="en-GB"/>
        </w:rPr>
        <w:t xml:space="preserve">the whole of </w:t>
      </w:r>
      <w:r w:rsidR="006968AF" w:rsidRPr="00BF57A7">
        <w:rPr>
          <w:rFonts w:ascii="Times New Roman" w:hAnsi="Times New Roman" w:cs="Times New Roman"/>
          <w:sz w:val="24"/>
          <w:szCs w:val="24"/>
          <w:lang w:val="en-GB"/>
        </w:rPr>
        <w:t>Europe</w:t>
      </w:r>
      <w:r w:rsidR="00852211" w:rsidRPr="00BF57A7">
        <w:rPr>
          <w:rFonts w:ascii="Times New Roman" w:hAnsi="Times New Roman" w:cs="Times New Roman"/>
          <w:sz w:val="24"/>
          <w:szCs w:val="24"/>
          <w:lang w:val="en-GB"/>
        </w:rPr>
        <w:t xml:space="preserve"> between the years 2002 and 2012</w:t>
      </w:r>
      <w:r w:rsidR="006968AF" w:rsidRPr="00BF57A7">
        <w:rPr>
          <w:rFonts w:ascii="Times New Roman" w:hAnsi="Times New Roman" w:cs="Times New Roman"/>
          <w:sz w:val="24"/>
          <w:szCs w:val="24"/>
          <w:lang w:val="en-GB"/>
        </w:rPr>
        <w:t>,</w:t>
      </w:r>
      <w:r w:rsidR="00B57E6A" w:rsidRPr="00BF57A7">
        <w:rPr>
          <w:rFonts w:ascii="Times New Roman" w:hAnsi="Times New Roman" w:cs="Times New Roman"/>
          <w:sz w:val="24"/>
          <w:szCs w:val="24"/>
          <w:lang w:val="en-GB"/>
        </w:rPr>
        <w:t xml:space="preserve"> </w:t>
      </w:r>
      <w:r w:rsidR="00C27F30" w:rsidRPr="00BF57A7">
        <w:rPr>
          <w:rFonts w:ascii="Times New Roman" w:hAnsi="Times New Roman" w:cs="Times New Roman"/>
          <w:sz w:val="24"/>
          <w:szCs w:val="24"/>
          <w:lang w:val="en-GB"/>
        </w:rPr>
        <w:t>and (</w:t>
      </w:r>
      <w:r w:rsidR="00776112" w:rsidRPr="00BF57A7">
        <w:rPr>
          <w:rFonts w:ascii="Times New Roman" w:hAnsi="Times New Roman" w:cs="Times New Roman"/>
          <w:sz w:val="24"/>
          <w:szCs w:val="24"/>
          <w:lang w:val="en-GB"/>
        </w:rPr>
        <w:t>2</w:t>
      </w:r>
      <w:r w:rsidR="00240754" w:rsidRPr="00BF57A7">
        <w:rPr>
          <w:rFonts w:ascii="Times New Roman" w:hAnsi="Times New Roman" w:cs="Times New Roman"/>
          <w:sz w:val="24"/>
          <w:szCs w:val="24"/>
          <w:lang w:val="en-GB"/>
        </w:rPr>
        <w:t>) investigate</w:t>
      </w:r>
      <w:r w:rsidR="00B57E6A" w:rsidRPr="00BF57A7">
        <w:rPr>
          <w:rFonts w:ascii="Times New Roman" w:hAnsi="Times New Roman" w:cs="Times New Roman"/>
          <w:sz w:val="24"/>
          <w:szCs w:val="24"/>
          <w:lang w:val="en-GB"/>
        </w:rPr>
        <w:t xml:space="preserve"> the</w:t>
      </w:r>
      <w:r w:rsidR="00C27F30" w:rsidRPr="00BF57A7">
        <w:rPr>
          <w:rFonts w:ascii="Times New Roman" w:hAnsi="Times New Roman" w:cs="Times New Roman"/>
          <w:sz w:val="24"/>
          <w:szCs w:val="24"/>
          <w:lang w:val="en-GB"/>
        </w:rPr>
        <w:t xml:space="preserve"> effects</w:t>
      </w:r>
      <w:r w:rsidR="00886273" w:rsidRPr="00BF57A7">
        <w:rPr>
          <w:rFonts w:ascii="Times New Roman" w:hAnsi="Times New Roman" w:cs="Times New Roman"/>
          <w:sz w:val="24"/>
          <w:szCs w:val="24"/>
          <w:lang w:val="en-GB"/>
        </w:rPr>
        <w:t xml:space="preserve"> of these warmer events on </w:t>
      </w:r>
      <w:r w:rsidR="00C27F30" w:rsidRPr="00BF57A7">
        <w:rPr>
          <w:rFonts w:ascii="Times New Roman" w:hAnsi="Times New Roman" w:cs="Times New Roman"/>
          <w:sz w:val="24"/>
          <w:szCs w:val="24"/>
          <w:lang w:val="en-GB"/>
        </w:rPr>
        <w:t xml:space="preserve">phenology and productivity of </w:t>
      </w:r>
      <w:r w:rsidR="00FB2DDE" w:rsidRPr="00BF57A7">
        <w:rPr>
          <w:rFonts w:ascii="Times New Roman" w:hAnsi="Times New Roman" w:cs="Times New Roman"/>
          <w:sz w:val="24"/>
          <w:szCs w:val="24"/>
          <w:lang w:val="en-GB"/>
        </w:rPr>
        <w:t>different forest</w:t>
      </w:r>
      <w:r w:rsidR="003177A8" w:rsidRPr="00BF57A7">
        <w:rPr>
          <w:rFonts w:ascii="Times New Roman" w:hAnsi="Times New Roman" w:cs="Times New Roman"/>
          <w:sz w:val="24"/>
          <w:szCs w:val="24"/>
          <w:lang w:val="en-GB"/>
        </w:rPr>
        <w:t xml:space="preserve"> types</w:t>
      </w:r>
      <w:r w:rsidR="00C27F30" w:rsidRPr="00BF57A7">
        <w:rPr>
          <w:rFonts w:ascii="Times New Roman" w:hAnsi="Times New Roman" w:cs="Times New Roman"/>
          <w:sz w:val="24"/>
          <w:szCs w:val="24"/>
          <w:lang w:val="en-GB"/>
        </w:rPr>
        <w:t>.</w:t>
      </w:r>
      <w:r w:rsidR="00384C20" w:rsidRPr="00BF57A7">
        <w:rPr>
          <w:rFonts w:ascii="Times New Roman" w:hAnsi="Times New Roman" w:cs="Times New Roman"/>
          <w:sz w:val="24"/>
          <w:szCs w:val="24"/>
          <w:lang w:val="en-GB"/>
        </w:rPr>
        <w:t xml:space="preserve"> </w:t>
      </w:r>
      <w:r w:rsidR="00BF7E0F" w:rsidRPr="00BF57A7">
        <w:rPr>
          <w:rFonts w:ascii="Times New Roman" w:hAnsi="Times New Roman" w:cs="Times New Roman"/>
          <w:sz w:val="24"/>
          <w:szCs w:val="24"/>
          <w:lang w:val="en-GB"/>
        </w:rPr>
        <w:t xml:space="preserve">This study was </w:t>
      </w:r>
      <w:r w:rsidR="006946D0" w:rsidRPr="00BF57A7">
        <w:rPr>
          <w:rFonts w:ascii="Times New Roman" w:hAnsi="Times New Roman" w:cs="Times New Roman"/>
          <w:sz w:val="24"/>
          <w:szCs w:val="24"/>
          <w:lang w:val="en-GB"/>
        </w:rPr>
        <w:t xml:space="preserve">limited to </w:t>
      </w:r>
      <w:r w:rsidR="00D0432B" w:rsidRPr="00BF57A7">
        <w:rPr>
          <w:rFonts w:ascii="Times New Roman" w:hAnsi="Times New Roman" w:cs="Times New Roman"/>
          <w:sz w:val="24"/>
          <w:szCs w:val="24"/>
          <w:lang w:val="en-GB"/>
        </w:rPr>
        <w:t>extreme</w:t>
      </w:r>
      <w:r w:rsidR="00BF7E0F" w:rsidRPr="00BF57A7">
        <w:rPr>
          <w:rFonts w:ascii="Times New Roman" w:hAnsi="Times New Roman" w:cs="Times New Roman"/>
          <w:sz w:val="24"/>
          <w:szCs w:val="24"/>
          <w:lang w:val="en-GB"/>
        </w:rPr>
        <w:t xml:space="preserve"> warm </w:t>
      </w:r>
      <w:r w:rsidR="004E77A8" w:rsidRPr="00BF57A7">
        <w:rPr>
          <w:rFonts w:ascii="Times New Roman" w:hAnsi="Times New Roman" w:cs="Times New Roman"/>
          <w:sz w:val="24"/>
          <w:szCs w:val="24"/>
          <w:lang w:val="en-GB"/>
        </w:rPr>
        <w:t xml:space="preserve">spring (EWS) and extreme warm autumn (EWA) </w:t>
      </w:r>
      <w:r w:rsidR="00BF7E0F" w:rsidRPr="00BF57A7">
        <w:rPr>
          <w:rFonts w:ascii="Times New Roman" w:hAnsi="Times New Roman" w:cs="Times New Roman"/>
          <w:sz w:val="24"/>
          <w:szCs w:val="24"/>
          <w:lang w:val="en-GB"/>
        </w:rPr>
        <w:t>events</w:t>
      </w:r>
      <w:r w:rsidR="00BB7322" w:rsidRPr="00BF57A7">
        <w:rPr>
          <w:rFonts w:ascii="Times New Roman" w:hAnsi="Times New Roman" w:cs="Times New Roman"/>
          <w:sz w:val="24"/>
          <w:szCs w:val="24"/>
          <w:lang w:val="en-GB"/>
        </w:rPr>
        <w:t xml:space="preserve"> only and not to cold events because the former were more widespread within</w:t>
      </w:r>
      <w:r w:rsidR="00BF7E0F" w:rsidRPr="00BF57A7">
        <w:rPr>
          <w:rFonts w:ascii="Times New Roman" w:hAnsi="Times New Roman" w:cs="Times New Roman"/>
          <w:sz w:val="24"/>
          <w:szCs w:val="24"/>
          <w:lang w:val="en-GB"/>
        </w:rPr>
        <w:t xml:space="preserve"> the stud</w:t>
      </w:r>
      <w:r w:rsidR="00BB7322" w:rsidRPr="00BF57A7">
        <w:rPr>
          <w:rFonts w:ascii="Times New Roman" w:hAnsi="Times New Roman" w:cs="Times New Roman"/>
          <w:sz w:val="24"/>
          <w:szCs w:val="24"/>
          <w:lang w:val="en-GB"/>
        </w:rPr>
        <w:t>y</w:t>
      </w:r>
      <w:r w:rsidR="00BF7E0F" w:rsidRPr="00BF57A7">
        <w:rPr>
          <w:rFonts w:ascii="Times New Roman" w:hAnsi="Times New Roman" w:cs="Times New Roman"/>
          <w:sz w:val="24"/>
          <w:szCs w:val="24"/>
          <w:lang w:val="en-GB"/>
        </w:rPr>
        <w:t xml:space="preserve"> period</w:t>
      </w:r>
      <w:r w:rsidR="00CF22BC" w:rsidRPr="00BF57A7">
        <w:rPr>
          <w:rFonts w:ascii="Times New Roman" w:hAnsi="Times New Roman" w:cs="Times New Roman"/>
          <w:sz w:val="24"/>
          <w:szCs w:val="24"/>
          <w:lang w:val="en-GB"/>
        </w:rPr>
        <w:t xml:space="preserve"> and the spatial resolution of satellite data limited the detection of </w:t>
      </w:r>
      <w:r w:rsidR="00D0432B" w:rsidRPr="00BF57A7">
        <w:rPr>
          <w:rFonts w:ascii="Times New Roman" w:hAnsi="Times New Roman" w:cs="Times New Roman"/>
          <w:sz w:val="24"/>
          <w:szCs w:val="24"/>
          <w:lang w:val="en-GB"/>
        </w:rPr>
        <w:t>extreme</w:t>
      </w:r>
      <w:r w:rsidR="00CF22BC" w:rsidRPr="00BF57A7">
        <w:rPr>
          <w:rFonts w:ascii="Times New Roman" w:hAnsi="Times New Roman" w:cs="Times New Roman"/>
          <w:sz w:val="24"/>
          <w:szCs w:val="24"/>
          <w:lang w:val="en-GB"/>
        </w:rPr>
        <w:t xml:space="preserve"> cold events. </w:t>
      </w:r>
    </w:p>
    <w:p w14:paraId="1C5C1B6B" w14:textId="77777777" w:rsidR="00BD2054" w:rsidRPr="00BF57A7" w:rsidRDefault="00BD2054" w:rsidP="007D2075">
      <w:pPr>
        <w:pStyle w:val="NoSpacing"/>
        <w:spacing w:line="360" w:lineRule="auto"/>
        <w:jc w:val="both"/>
        <w:rPr>
          <w:rFonts w:ascii="Arial" w:hAnsi="Arial"/>
          <w:sz w:val="24"/>
          <w:szCs w:val="24"/>
          <w:lang w:val="en-GB"/>
        </w:rPr>
      </w:pPr>
    </w:p>
    <w:p w14:paraId="01DC0182" w14:textId="77777777" w:rsidR="00711613" w:rsidRPr="00BF57A7" w:rsidRDefault="00711613" w:rsidP="007D2075">
      <w:pPr>
        <w:pStyle w:val="NoSpacing"/>
        <w:spacing w:line="360" w:lineRule="auto"/>
        <w:jc w:val="both"/>
        <w:rPr>
          <w:rFonts w:ascii="Arial" w:hAnsi="Arial"/>
          <w:sz w:val="24"/>
          <w:szCs w:val="24"/>
          <w:lang w:val="en-GB"/>
        </w:rPr>
      </w:pPr>
    </w:p>
    <w:p w14:paraId="2ED6BDFB" w14:textId="77777777" w:rsidR="00711613" w:rsidRPr="00BF57A7" w:rsidRDefault="00711613" w:rsidP="007D2075">
      <w:pPr>
        <w:pStyle w:val="NoSpacing"/>
        <w:spacing w:line="360" w:lineRule="auto"/>
        <w:jc w:val="both"/>
        <w:rPr>
          <w:rFonts w:ascii="Arial" w:hAnsi="Arial"/>
          <w:sz w:val="24"/>
          <w:szCs w:val="24"/>
          <w:lang w:val="en-GB"/>
        </w:rPr>
      </w:pPr>
    </w:p>
    <w:p w14:paraId="7F4303EC" w14:textId="77777777" w:rsidR="00711613" w:rsidRPr="00BF57A7" w:rsidRDefault="00711613" w:rsidP="007D2075">
      <w:pPr>
        <w:pStyle w:val="NoSpacing"/>
        <w:spacing w:line="360" w:lineRule="auto"/>
        <w:jc w:val="both"/>
        <w:rPr>
          <w:rFonts w:ascii="Arial" w:hAnsi="Arial"/>
          <w:sz w:val="24"/>
          <w:szCs w:val="24"/>
          <w:lang w:val="en-GB"/>
        </w:rPr>
      </w:pPr>
    </w:p>
    <w:p w14:paraId="48FA6859" w14:textId="77777777" w:rsidR="00711613" w:rsidRPr="00BF57A7" w:rsidRDefault="00711613" w:rsidP="007D2075">
      <w:pPr>
        <w:pStyle w:val="NoSpacing"/>
        <w:spacing w:line="360" w:lineRule="auto"/>
        <w:jc w:val="both"/>
        <w:rPr>
          <w:rFonts w:ascii="Arial" w:hAnsi="Arial"/>
          <w:sz w:val="24"/>
          <w:szCs w:val="24"/>
          <w:lang w:val="en-GB"/>
        </w:rPr>
      </w:pPr>
    </w:p>
    <w:p w14:paraId="498202A9" w14:textId="77777777" w:rsidR="00711613" w:rsidRPr="00BF57A7" w:rsidRDefault="00711613" w:rsidP="007D2075">
      <w:pPr>
        <w:pStyle w:val="NoSpacing"/>
        <w:spacing w:line="360" w:lineRule="auto"/>
        <w:jc w:val="both"/>
        <w:rPr>
          <w:rFonts w:ascii="Arial" w:hAnsi="Arial"/>
          <w:sz w:val="24"/>
          <w:szCs w:val="24"/>
          <w:lang w:val="en-GB"/>
        </w:rPr>
      </w:pPr>
    </w:p>
    <w:p w14:paraId="1BACEF8E" w14:textId="77777777" w:rsidR="00711613" w:rsidRPr="00BF57A7" w:rsidRDefault="00711613" w:rsidP="007D2075">
      <w:pPr>
        <w:pStyle w:val="NoSpacing"/>
        <w:spacing w:line="360" w:lineRule="auto"/>
        <w:jc w:val="both"/>
        <w:rPr>
          <w:rFonts w:ascii="Arial" w:hAnsi="Arial"/>
          <w:sz w:val="24"/>
          <w:szCs w:val="24"/>
          <w:lang w:val="en-GB"/>
        </w:rPr>
      </w:pPr>
    </w:p>
    <w:p w14:paraId="546ECC1D" w14:textId="77777777" w:rsidR="00711613" w:rsidRPr="00BF57A7" w:rsidRDefault="00711613" w:rsidP="007D2075">
      <w:pPr>
        <w:pStyle w:val="NoSpacing"/>
        <w:spacing w:line="360" w:lineRule="auto"/>
        <w:jc w:val="both"/>
        <w:rPr>
          <w:rFonts w:ascii="Arial" w:hAnsi="Arial"/>
          <w:sz w:val="24"/>
          <w:szCs w:val="24"/>
          <w:lang w:val="en-GB"/>
        </w:rPr>
      </w:pPr>
    </w:p>
    <w:p w14:paraId="399950D9" w14:textId="77777777" w:rsidR="00711613" w:rsidRPr="00BF57A7" w:rsidRDefault="00711613" w:rsidP="007D2075">
      <w:pPr>
        <w:pStyle w:val="NoSpacing"/>
        <w:spacing w:line="360" w:lineRule="auto"/>
        <w:jc w:val="both"/>
        <w:rPr>
          <w:rFonts w:ascii="Arial" w:hAnsi="Arial"/>
          <w:sz w:val="24"/>
          <w:szCs w:val="24"/>
          <w:lang w:val="en-GB"/>
        </w:rPr>
      </w:pPr>
    </w:p>
    <w:p w14:paraId="49BF6647" w14:textId="77777777" w:rsidR="00711613" w:rsidRPr="00BF57A7" w:rsidRDefault="00711613" w:rsidP="007D2075">
      <w:pPr>
        <w:pStyle w:val="NoSpacing"/>
        <w:spacing w:line="360" w:lineRule="auto"/>
        <w:jc w:val="both"/>
        <w:rPr>
          <w:rFonts w:ascii="Arial" w:hAnsi="Arial"/>
          <w:sz w:val="24"/>
          <w:szCs w:val="24"/>
          <w:lang w:val="en-GB"/>
        </w:rPr>
      </w:pPr>
    </w:p>
    <w:p w14:paraId="4EC39CA4" w14:textId="77777777" w:rsidR="00711613" w:rsidRPr="00BF57A7" w:rsidRDefault="00711613" w:rsidP="007D2075">
      <w:pPr>
        <w:pStyle w:val="NoSpacing"/>
        <w:spacing w:line="360" w:lineRule="auto"/>
        <w:jc w:val="both"/>
        <w:rPr>
          <w:rFonts w:ascii="Arial" w:hAnsi="Arial"/>
          <w:sz w:val="24"/>
          <w:szCs w:val="24"/>
          <w:lang w:val="en-GB"/>
        </w:rPr>
      </w:pPr>
    </w:p>
    <w:p w14:paraId="415D1A2B" w14:textId="77777777" w:rsidR="00711613" w:rsidRPr="00BF57A7" w:rsidRDefault="00711613" w:rsidP="007D2075">
      <w:pPr>
        <w:pStyle w:val="NoSpacing"/>
        <w:spacing w:line="360" w:lineRule="auto"/>
        <w:jc w:val="both"/>
        <w:rPr>
          <w:rFonts w:ascii="Arial" w:hAnsi="Arial"/>
          <w:sz w:val="24"/>
          <w:szCs w:val="24"/>
          <w:lang w:val="en-GB"/>
        </w:rPr>
      </w:pPr>
    </w:p>
    <w:p w14:paraId="2BC1AE40" w14:textId="77777777" w:rsidR="00711613" w:rsidRPr="00BF57A7" w:rsidRDefault="00711613" w:rsidP="007D2075">
      <w:pPr>
        <w:pStyle w:val="NoSpacing"/>
        <w:spacing w:line="360" w:lineRule="auto"/>
        <w:jc w:val="both"/>
        <w:rPr>
          <w:rFonts w:ascii="Arial" w:hAnsi="Arial"/>
          <w:sz w:val="24"/>
          <w:szCs w:val="24"/>
          <w:lang w:val="en-GB"/>
        </w:rPr>
      </w:pPr>
    </w:p>
    <w:p w14:paraId="4046A3CB" w14:textId="77777777" w:rsidR="00711613" w:rsidRPr="00BF57A7" w:rsidRDefault="00711613" w:rsidP="007D2075">
      <w:pPr>
        <w:pStyle w:val="NoSpacing"/>
        <w:spacing w:line="360" w:lineRule="auto"/>
        <w:jc w:val="both"/>
        <w:rPr>
          <w:rFonts w:ascii="Arial" w:hAnsi="Arial"/>
          <w:sz w:val="24"/>
          <w:szCs w:val="24"/>
          <w:lang w:val="en-GB"/>
        </w:rPr>
      </w:pPr>
    </w:p>
    <w:p w14:paraId="14948F8C" w14:textId="77777777" w:rsidR="00F64DDE" w:rsidRPr="00BF57A7" w:rsidRDefault="00BE085D" w:rsidP="007D2075">
      <w:pPr>
        <w:pStyle w:val="Heading1"/>
      </w:pPr>
      <w:bookmarkStart w:id="6" w:name="_Toc424499608"/>
      <w:bookmarkStart w:id="7" w:name="_Toc447685263"/>
      <w:r w:rsidRPr="00BF57A7">
        <w:lastRenderedPageBreak/>
        <w:t>Materials and methods</w:t>
      </w:r>
      <w:bookmarkEnd w:id="5"/>
      <w:bookmarkEnd w:id="6"/>
      <w:bookmarkEnd w:id="7"/>
    </w:p>
    <w:p w14:paraId="22539FC4" w14:textId="77777777" w:rsidR="00F64DDE" w:rsidRPr="00BF57A7" w:rsidRDefault="00F64DDE" w:rsidP="007D2075">
      <w:pPr>
        <w:spacing w:line="360" w:lineRule="auto"/>
        <w:jc w:val="both"/>
        <w:rPr>
          <w:rFonts w:ascii="Arial" w:hAnsi="Arial" w:cs="Arial"/>
          <w:sz w:val="24"/>
          <w:szCs w:val="24"/>
          <w:lang w:val="en-GB"/>
        </w:rPr>
      </w:pPr>
    </w:p>
    <w:p w14:paraId="7D24D4A0" w14:textId="77777777" w:rsidR="005124B4" w:rsidRPr="00BF57A7" w:rsidRDefault="009E75A4" w:rsidP="007D2075">
      <w:pPr>
        <w:pStyle w:val="Heading2"/>
      </w:pPr>
      <w:bookmarkStart w:id="8" w:name="_Toc424499609"/>
      <w:bookmarkStart w:id="9" w:name="_Toc447685264"/>
      <w:r w:rsidRPr="00BF57A7">
        <w:t>Data</w:t>
      </w:r>
      <w:bookmarkEnd w:id="8"/>
      <w:bookmarkEnd w:id="9"/>
    </w:p>
    <w:p w14:paraId="08FE07B2" w14:textId="77777777" w:rsidR="004069BB" w:rsidRPr="00BF57A7" w:rsidRDefault="00665DAB" w:rsidP="007D2075">
      <w:pPr>
        <w:pStyle w:val="Heading3"/>
      </w:pPr>
      <w:bookmarkStart w:id="10" w:name="_Toc447685265"/>
      <w:bookmarkStart w:id="11" w:name="_Toc424499610"/>
      <w:r w:rsidRPr="00BF57A7">
        <w:t>Temperature Data</w:t>
      </w:r>
      <w:bookmarkEnd w:id="10"/>
      <w:r w:rsidR="00321D3A" w:rsidRPr="00BF57A7">
        <w:t xml:space="preserve"> </w:t>
      </w:r>
      <w:bookmarkEnd w:id="11"/>
    </w:p>
    <w:p w14:paraId="1479FE06" w14:textId="236A05CE" w:rsidR="00F862E5" w:rsidRPr="00BF57A7" w:rsidRDefault="004F04D9"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Daily mean temperatures </w:t>
      </w:r>
      <w:r w:rsidR="00BA30AA" w:rsidRPr="00BF57A7">
        <w:rPr>
          <w:rFonts w:ascii="Times New Roman" w:hAnsi="Times New Roman" w:cs="Times New Roman"/>
          <w:sz w:val="24"/>
          <w:szCs w:val="24"/>
          <w:lang w:val="en-GB"/>
        </w:rPr>
        <w:t xml:space="preserve">for the periods </w:t>
      </w:r>
      <w:r w:rsidR="004C654C" w:rsidRPr="00BF57A7">
        <w:rPr>
          <w:rFonts w:ascii="Times New Roman" w:hAnsi="Times New Roman" w:cs="Times New Roman"/>
          <w:sz w:val="24"/>
          <w:szCs w:val="24"/>
          <w:lang w:val="en-GB"/>
        </w:rPr>
        <w:t>2003-2011</w:t>
      </w:r>
      <w:r w:rsidR="00BA30AA" w:rsidRPr="00BF57A7">
        <w:rPr>
          <w:rFonts w:ascii="Times New Roman" w:hAnsi="Times New Roman" w:cs="Times New Roman"/>
          <w:sz w:val="24"/>
          <w:szCs w:val="24"/>
          <w:lang w:val="en-GB"/>
        </w:rPr>
        <w:t xml:space="preserve"> and 1961-199</w:t>
      </w:r>
      <w:r w:rsidR="0089010E" w:rsidRPr="00BF57A7">
        <w:rPr>
          <w:rFonts w:ascii="Times New Roman" w:hAnsi="Times New Roman" w:cs="Times New Roman"/>
          <w:sz w:val="24"/>
          <w:szCs w:val="24"/>
          <w:lang w:val="en-GB"/>
        </w:rPr>
        <w:t xml:space="preserve">0, called study temperature and reference temperature </w:t>
      </w:r>
      <w:r w:rsidR="00BA30AA" w:rsidRPr="00BF57A7">
        <w:rPr>
          <w:rFonts w:ascii="Times New Roman" w:hAnsi="Times New Roman" w:cs="Times New Roman"/>
          <w:sz w:val="24"/>
          <w:szCs w:val="24"/>
          <w:lang w:val="en-GB"/>
        </w:rPr>
        <w:t>respectively hereafter, were obtained from the E-OBS dataset</w:t>
      </w:r>
      <w:r w:rsidR="00476944" w:rsidRPr="00BF57A7">
        <w:rPr>
          <w:rFonts w:ascii="Times New Roman" w:hAnsi="Times New Roman" w:cs="Times New Roman"/>
          <w:sz w:val="24"/>
          <w:szCs w:val="24"/>
          <w:lang w:val="en-GB"/>
        </w:rPr>
        <w:t xml:space="preserve"> </w:t>
      </w:r>
      <w:r w:rsidR="00FF6FDE" w:rsidRPr="00BF57A7">
        <w:rPr>
          <w:rFonts w:ascii="Times New Roman" w:hAnsi="Times New Roman" w:cs="Times New Roman"/>
          <w:sz w:val="24"/>
          <w:szCs w:val="24"/>
          <w:lang w:val="en-GB"/>
        </w:rPr>
        <w:t>(http://eca.knmi.nl/)</w:t>
      </w:r>
      <w:r w:rsidR="00F81468" w:rsidRPr="00BF57A7">
        <w:rPr>
          <w:rFonts w:ascii="Times New Roman" w:hAnsi="Times New Roman" w:cs="Times New Roman"/>
          <w:sz w:val="24"/>
          <w:szCs w:val="24"/>
          <w:lang w:val="en-GB"/>
        </w:rPr>
        <w:t xml:space="preserve">. </w:t>
      </w:r>
      <w:r w:rsidR="00921A5D" w:rsidRPr="00BF57A7">
        <w:rPr>
          <w:rFonts w:ascii="Times New Roman" w:hAnsi="Times New Roman" w:cs="Times New Roman"/>
          <w:sz w:val="24"/>
          <w:szCs w:val="24"/>
          <w:lang w:val="en-GB"/>
        </w:rPr>
        <w:t xml:space="preserve">The E-OBS temperature data are part of the Europe’s ENSEMBLE project </w:t>
      </w:r>
      <w:r w:rsidR="00921A5D"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{"citationID":"16j73gu7su","properties":{"formattedCitation":"(Haylock et al., 2008)","plainCitation":"(Haylock et al., 2008)"},"citationItems":[{"id":108,"uris":["http://zotero.org/users/local/peKNFkqz/items/S9WKT3EF"],"uri":["http://zotero.org/users/local/peKNFkqz/items/S9WKT3EF"],"itemData":{"id":108,"type":"article-journal","title":"A European daily high-resolution gridded data set of surface temperature and precipitation for 1950–2006","container-title":"J. Geophys. Res.","page":"D20119","volume":"113","issue":"D20","abstract":"We present a European land-only daily high-resolution gridded data set for precipitation and minimum, maximum, and mean surface temperature for the period 1950–2006. This data set improves on previous products in its spatial resolution and extent, time period, number of contributing stations, and attention to finding the most appropriate method for spatial interpolation of daily climate observations. The gridded data are delivered on four spatial resolutions to match the grids used in previous products as well as many of the rotated pole Regional Climate Models (RCMs) currently in use. Each data set has been designed to provide the best estimate of grid box averages rather than point values to enable direct comparison with RCMs. We employ a three-step process of interpolation, by first interpolating the monthly precipitation totals and monthly mean temperature using three-dimensional thin-plate splines, then interpolating the daily anomalies using indicator and universal kriging for precipitation and kriging with an external drift for temperature, then combining the monthly and daily estimates. Interpolation uncertainty is quantified by the provision of daily standard errors for every grid square. The daily uncertainty averaged across the entire region is shown to be largely dependent on the season and number of contributing observations. We examine the effect that interpolation has on the magnitude of the extremes in the observations by calculating areal reduction factors for daily maximum temperature and precipitation events with return periods up to 10 years.","DOI":"10.1029/2008JD010201","ISSN":"0148-0227","journalAbbreviation":"J. Geophys. Res.","author":[{"family":"Haylock","given":"M. R."},{"family":"Hofstra","given":"N."},{"family":"Klein Tank","given":"A. M. G."},{"family":"Klok","given":"E. J."},{"family":"Jones","given":"P. D."},{"family":"New","given":"M."}],"issued":{"date-parts":[["2008",10,30]]}}}],"schema":"https://github.com/citation-style-language/schema/raw/master/csl-citation.json"} </w:instrText>
      </w:r>
      <w:r w:rsidR="00921A5D" w:rsidRPr="00BF57A7">
        <w:rPr>
          <w:rFonts w:ascii="Times New Roman" w:hAnsi="Times New Roman" w:cs="Times New Roman"/>
          <w:sz w:val="24"/>
          <w:szCs w:val="24"/>
          <w:lang w:val="en-GB"/>
        </w:rPr>
        <w:fldChar w:fldCharType="separate"/>
      </w:r>
      <w:r w:rsidR="00921A5D" w:rsidRPr="00BF57A7">
        <w:rPr>
          <w:rFonts w:ascii="Times New Roman" w:hAnsi="Times New Roman" w:cs="Times New Roman"/>
          <w:sz w:val="24"/>
          <w:szCs w:val="24"/>
          <w:lang w:val="en-GB"/>
        </w:rPr>
        <w:t>(Haylock et al., 2008)</w:t>
      </w:r>
      <w:r w:rsidR="00921A5D" w:rsidRPr="00BF57A7">
        <w:rPr>
          <w:rFonts w:ascii="Times New Roman" w:hAnsi="Times New Roman" w:cs="Times New Roman"/>
          <w:sz w:val="24"/>
          <w:szCs w:val="24"/>
          <w:lang w:val="en-GB"/>
        </w:rPr>
        <w:fldChar w:fldCharType="end"/>
      </w:r>
      <w:r w:rsidR="00921A5D" w:rsidRPr="00BF57A7">
        <w:rPr>
          <w:rFonts w:ascii="Times New Roman" w:hAnsi="Times New Roman" w:cs="Times New Roman"/>
          <w:sz w:val="24"/>
          <w:szCs w:val="24"/>
          <w:lang w:val="en-GB"/>
        </w:rPr>
        <w:t>. They are daily gridded data sets with 0.25</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x 0.25</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pixel size and 25</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N-75</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N x 40</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W-75</w:t>
      </w:r>
      <w:r w:rsidR="00921A5D" w:rsidRPr="00BF57A7">
        <w:rPr>
          <w:rFonts w:ascii="Times New Roman" w:hAnsi="Times New Roman" w:cs="Times New Roman"/>
          <w:sz w:val="24"/>
          <w:szCs w:val="24"/>
          <w:vertAlign w:val="superscript"/>
          <w:lang w:val="en-GB"/>
        </w:rPr>
        <w:t>o</w:t>
      </w:r>
      <w:r w:rsidR="00921A5D" w:rsidRPr="00BF57A7">
        <w:rPr>
          <w:rFonts w:ascii="Times New Roman" w:hAnsi="Times New Roman" w:cs="Times New Roman"/>
          <w:sz w:val="24"/>
          <w:szCs w:val="24"/>
          <w:lang w:val="en-GB"/>
        </w:rPr>
        <w:t xml:space="preserve"> E areal coverage. </w:t>
      </w:r>
      <w:r w:rsidR="00F57712" w:rsidRPr="00BF57A7">
        <w:rPr>
          <w:rFonts w:ascii="Times New Roman" w:hAnsi="Times New Roman" w:cs="Times New Roman"/>
          <w:sz w:val="24"/>
          <w:szCs w:val="24"/>
          <w:lang w:val="en-GB"/>
        </w:rPr>
        <w:t>This r</w:t>
      </w:r>
      <w:r w:rsidR="00370B44" w:rsidRPr="00BF57A7">
        <w:rPr>
          <w:rFonts w:ascii="Times New Roman" w:hAnsi="Times New Roman" w:cs="Times New Roman"/>
          <w:sz w:val="24"/>
          <w:szCs w:val="24"/>
          <w:lang w:val="en-GB"/>
        </w:rPr>
        <w:t xml:space="preserve">eference temperature </w:t>
      </w:r>
      <w:r w:rsidRPr="00BF57A7">
        <w:rPr>
          <w:rFonts w:ascii="Times New Roman" w:hAnsi="Times New Roman" w:cs="Times New Roman"/>
          <w:sz w:val="24"/>
          <w:szCs w:val="24"/>
          <w:lang w:val="en-GB"/>
        </w:rPr>
        <w:t xml:space="preserve">was </w:t>
      </w:r>
      <w:r w:rsidR="00FA4951" w:rsidRPr="00BF57A7">
        <w:rPr>
          <w:rFonts w:ascii="Times New Roman" w:hAnsi="Times New Roman" w:cs="Times New Roman"/>
          <w:sz w:val="24"/>
          <w:szCs w:val="24"/>
          <w:lang w:val="en-GB"/>
        </w:rPr>
        <w:t>used to determine the standardis</w:t>
      </w:r>
      <w:r w:rsidRPr="00BF57A7">
        <w:rPr>
          <w:rFonts w:ascii="Times New Roman" w:hAnsi="Times New Roman" w:cs="Times New Roman"/>
          <w:sz w:val="24"/>
          <w:szCs w:val="24"/>
          <w:lang w:val="en-GB"/>
        </w:rPr>
        <w:t xml:space="preserve">ed anomalies because it is the climate with the best estimate per the World Meteorological Organization (WMO) quality assessment work </w:t>
      </w:r>
      <w:r w:rsidR="004D2E24" w:rsidRPr="00BF57A7">
        <w:rPr>
          <w:rFonts w:ascii="Times New Roman" w:hAnsi="Times New Roman" w:cs="Times New Roman"/>
          <w:sz w:val="24"/>
          <w:szCs w:val="24"/>
          <w:lang w:val="en-GB"/>
        </w:rPr>
        <w:fldChar w:fldCharType="begin"/>
      </w:r>
      <w:r w:rsidR="004D2E24" w:rsidRPr="00BF57A7">
        <w:rPr>
          <w:rFonts w:ascii="Times New Roman" w:hAnsi="Times New Roman" w:cs="Times New Roman"/>
          <w:sz w:val="24"/>
          <w:szCs w:val="24"/>
          <w:lang w:val="en-GB"/>
        </w:rPr>
        <w:instrText xml:space="preserve"> ADDIN ZOTERO_ITEM CSL_CITATION {"citationID":"lt4i8dalc","properties":{"formattedCitation":"(WMO, 1996)","plainCitation":"(WMO, 1996)"},"citationItems":[{"id":203,"uris":["http://zotero.org/users/local/peKNFkqz/items/B24FB8TS"],"uri":["http://zotero.org/users/local/peKNFkqz/items/B24FB8TS"],"itemData":{"id":203,"type":"book","title":"Climatological Normals (CLINO) for the period 1961–1990","publisher":"World Meteorological Oragnization","publisher-place":"Geneva,Switzerland","event-place":"Geneva,Switzerland","URL":"www.wmo.int","author":[{"family":"WMO","given":""}],"issued":{"date-parts":[["1996"]]}}}],"schema":"https://github.com/citation-style-language/schema/raw/master/csl-citation.json"} </w:instrText>
      </w:r>
      <w:r w:rsidR="004D2E24" w:rsidRPr="00BF57A7">
        <w:rPr>
          <w:rFonts w:ascii="Times New Roman" w:hAnsi="Times New Roman" w:cs="Times New Roman"/>
          <w:sz w:val="24"/>
          <w:szCs w:val="24"/>
          <w:lang w:val="en-GB"/>
        </w:rPr>
        <w:fldChar w:fldCharType="separate"/>
      </w:r>
      <w:r w:rsidR="004D2E24" w:rsidRPr="00BF57A7">
        <w:rPr>
          <w:rFonts w:ascii="Times New Roman" w:hAnsi="Times New Roman" w:cs="Times New Roman"/>
          <w:sz w:val="24"/>
          <w:szCs w:val="24"/>
          <w:lang w:val="en-GB"/>
        </w:rPr>
        <w:t>(WMO, 1996)</w:t>
      </w:r>
      <w:r w:rsidR="004D2E24"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p>
    <w:p w14:paraId="2712F529" w14:textId="77777777" w:rsidR="000F77C5" w:rsidRPr="00BF57A7" w:rsidRDefault="000F77C5" w:rsidP="007D2075">
      <w:pPr>
        <w:pStyle w:val="NoSpacing"/>
        <w:spacing w:line="360" w:lineRule="auto"/>
        <w:jc w:val="both"/>
        <w:rPr>
          <w:rFonts w:ascii="Times New Roman" w:hAnsi="Times New Roman" w:cs="Times New Roman"/>
          <w:sz w:val="24"/>
          <w:szCs w:val="24"/>
          <w:lang w:val="en-GB"/>
        </w:rPr>
      </w:pPr>
    </w:p>
    <w:p w14:paraId="1D53FC97" w14:textId="77777777" w:rsidR="00232F64" w:rsidRPr="00BF57A7" w:rsidRDefault="00232F64" w:rsidP="007D2075">
      <w:pPr>
        <w:pStyle w:val="Heading3"/>
      </w:pPr>
      <w:bookmarkStart w:id="12" w:name="_Toc424499611"/>
      <w:bookmarkStart w:id="13" w:name="_Toc447685266"/>
      <w:r w:rsidRPr="00BF57A7">
        <w:t>GlobC</w:t>
      </w:r>
      <w:r w:rsidR="001119AB" w:rsidRPr="00BF57A7">
        <w:t>over Land Cover</w:t>
      </w:r>
      <w:bookmarkEnd w:id="12"/>
      <w:bookmarkEnd w:id="13"/>
      <w:r w:rsidR="001119AB" w:rsidRPr="00BF57A7">
        <w:t xml:space="preserve"> </w:t>
      </w:r>
    </w:p>
    <w:p w14:paraId="424CC413" w14:textId="0C76BEC9" w:rsidR="000F77C5" w:rsidRPr="00BF57A7" w:rsidRDefault="004D25D2"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Thi</w:t>
      </w:r>
      <w:r w:rsidR="002C0F6D" w:rsidRPr="00BF57A7">
        <w:rPr>
          <w:rFonts w:ascii="Times New Roman" w:hAnsi="Times New Roman" w:cs="Times New Roman"/>
          <w:sz w:val="24"/>
          <w:szCs w:val="24"/>
          <w:lang w:val="en-GB"/>
        </w:rPr>
        <w:t>s GlobCover Land Cover map (</w:t>
      </w:r>
      <w:r w:rsidRPr="00BF57A7">
        <w:rPr>
          <w:rFonts w:ascii="Times New Roman" w:hAnsi="Times New Roman" w:cs="Times New Roman"/>
          <w:sz w:val="24"/>
          <w:szCs w:val="24"/>
          <w:lang w:val="en-GB"/>
        </w:rPr>
        <w:t>http://due.esrin.esa.int/</w:t>
      </w:r>
      <w:r w:rsidR="00FD7F8B" w:rsidRPr="00BF57A7">
        <w:rPr>
          <w:rFonts w:ascii="Times New Roman" w:hAnsi="Times New Roman" w:cs="Times New Roman"/>
          <w:sz w:val="24"/>
          <w:szCs w:val="24"/>
          <w:lang w:val="en-GB"/>
        </w:rPr>
        <w:t>globcover)</w:t>
      </w:r>
      <w:r w:rsidRPr="00BF57A7">
        <w:rPr>
          <w:rFonts w:ascii="Times New Roman" w:hAnsi="Times New Roman" w:cs="Times New Roman"/>
          <w:sz w:val="24"/>
          <w:szCs w:val="24"/>
          <w:lang w:val="en-GB"/>
        </w:rPr>
        <w:t xml:space="preserve"> of 2005-2006 was used to identify</w:t>
      </w:r>
      <w:r w:rsidR="008B0204" w:rsidRPr="00BF57A7">
        <w:rPr>
          <w:rFonts w:ascii="Times New Roman" w:hAnsi="Times New Roman" w:cs="Times New Roman"/>
          <w:sz w:val="24"/>
          <w:szCs w:val="24"/>
          <w:lang w:val="en-GB"/>
        </w:rPr>
        <w:t xml:space="preserve"> the spatial locations of</w:t>
      </w:r>
      <w:r w:rsidR="009D5A17" w:rsidRPr="00BF57A7">
        <w:rPr>
          <w:rFonts w:ascii="Times New Roman" w:hAnsi="Times New Roman" w:cs="Times New Roman"/>
          <w:sz w:val="24"/>
          <w:szCs w:val="24"/>
          <w:lang w:val="en-GB"/>
        </w:rPr>
        <w:t xml:space="preserve"> key forest types such as</w:t>
      </w:r>
      <w:r w:rsidR="00FA2FBE" w:rsidRPr="00BF57A7">
        <w:rPr>
          <w:rFonts w:ascii="Times New Roman" w:hAnsi="Times New Roman" w:cs="Times New Roman"/>
          <w:sz w:val="24"/>
          <w:szCs w:val="24"/>
          <w:lang w:val="en-GB"/>
        </w:rPr>
        <w:t xml:space="preserve"> </w:t>
      </w:r>
      <w:r w:rsidR="008B0204" w:rsidRPr="00BF57A7">
        <w:rPr>
          <w:rFonts w:ascii="Times New Roman" w:hAnsi="Times New Roman" w:cs="Times New Roman"/>
          <w:sz w:val="24"/>
          <w:szCs w:val="24"/>
          <w:lang w:val="en-GB"/>
        </w:rPr>
        <w:t>broadleaf</w:t>
      </w:r>
      <w:r w:rsidRPr="00BF57A7">
        <w:rPr>
          <w:rFonts w:ascii="Times New Roman" w:hAnsi="Times New Roman" w:cs="Times New Roman"/>
          <w:sz w:val="24"/>
          <w:szCs w:val="24"/>
          <w:lang w:val="en-GB"/>
        </w:rPr>
        <w:t xml:space="preserve"> deciduous forest (BLDF)</w:t>
      </w:r>
      <w:r w:rsidR="00BC6CA2" w:rsidRPr="00BF57A7">
        <w:rPr>
          <w:rFonts w:ascii="Times New Roman" w:hAnsi="Times New Roman" w:cs="Times New Roman"/>
          <w:sz w:val="24"/>
          <w:szCs w:val="24"/>
          <w:lang w:val="en-GB"/>
        </w:rPr>
        <w:t xml:space="preserve">, </w:t>
      </w:r>
      <w:r w:rsidR="008B0204" w:rsidRPr="00BF57A7">
        <w:rPr>
          <w:rFonts w:ascii="Times New Roman" w:hAnsi="Times New Roman" w:cs="Times New Roman"/>
          <w:sz w:val="24"/>
          <w:szCs w:val="24"/>
          <w:lang w:val="en-GB"/>
        </w:rPr>
        <w:t>needleleaf</w:t>
      </w:r>
      <w:r w:rsidRPr="00BF57A7">
        <w:rPr>
          <w:rFonts w:ascii="Times New Roman" w:hAnsi="Times New Roman" w:cs="Times New Roman"/>
          <w:sz w:val="24"/>
          <w:szCs w:val="24"/>
          <w:lang w:val="en-GB"/>
        </w:rPr>
        <w:t xml:space="preserve"> evergreen forest </w:t>
      </w:r>
      <w:r w:rsidR="00D7034B" w:rsidRPr="00BF57A7">
        <w:rPr>
          <w:rFonts w:ascii="Times New Roman" w:hAnsi="Times New Roman" w:cs="Times New Roman"/>
          <w:sz w:val="24"/>
          <w:szCs w:val="24"/>
          <w:lang w:val="en-GB"/>
        </w:rPr>
        <w:t xml:space="preserve">(NLEF) </w:t>
      </w:r>
      <w:r w:rsidRPr="00BF57A7">
        <w:rPr>
          <w:rFonts w:ascii="Times New Roman" w:hAnsi="Times New Roman" w:cs="Times New Roman"/>
          <w:sz w:val="24"/>
          <w:szCs w:val="24"/>
          <w:lang w:val="en-GB"/>
        </w:rPr>
        <w:t xml:space="preserve">and </w:t>
      </w:r>
      <w:r w:rsidR="003E297D" w:rsidRPr="00BF57A7">
        <w:rPr>
          <w:rFonts w:ascii="Times New Roman" w:hAnsi="Times New Roman" w:cs="Times New Roman"/>
          <w:sz w:val="24"/>
          <w:szCs w:val="24"/>
          <w:lang w:val="en-GB"/>
        </w:rPr>
        <w:t>mixed forest</w:t>
      </w:r>
      <w:r w:rsidRPr="00BF57A7">
        <w:rPr>
          <w:rFonts w:ascii="Times New Roman" w:hAnsi="Times New Roman" w:cs="Times New Roman"/>
          <w:sz w:val="24"/>
          <w:szCs w:val="24"/>
          <w:lang w:val="en-GB"/>
        </w:rPr>
        <w:t xml:space="preserve"> (MF) in Europe.</w:t>
      </w:r>
      <w:r w:rsidR="001B1B4A" w:rsidRPr="00BF57A7">
        <w:rPr>
          <w:rFonts w:ascii="Times New Roman" w:hAnsi="Times New Roman" w:cs="Times New Roman"/>
          <w:sz w:val="24"/>
          <w:szCs w:val="24"/>
          <w:lang w:val="en-GB"/>
        </w:rPr>
        <w:t xml:space="preserve"> </w:t>
      </w:r>
      <w:r w:rsidR="00CE2D00" w:rsidRPr="00BF57A7">
        <w:rPr>
          <w:rFonts w:ascii="Times New Roman" w:hAnsi="Times New Roman" w:cs="Times New Roman"/>
          <w:sz w:val="24"/>
          <w:szCs w:val="24"/>
          <w:lang w:val="en-GB"/>
        </w:rPr>
        <w:t xml:space="preserve">GlobCover is a global land cover map developed by </w:t>
      </w:r>
      <w:r w:rsidR="001C3CC2" w:rsidRPr="00BF57A7">
        <w:rPr>
          <w:rFonts w:ascii="Times New Roman" w:hAnsi="Times New Roman" w:cs="Times New Roman"/>
          <w:sz w:val="24"/>
          <w:szCs w:val="24"/>
          <w:lang w:val="en-GB"/>
        </w:rPr>
        <w:t xml:space="preserve">the </w:t>
      </w:r>
      <w:r w:rsidR="00CE2D00" w:rsidRPr="00BF57A7">
        <w:rPr>
          <w:rFonts w:ascii="Times New Roman" w:hAnsi="Times New Roman" w:cs="Times New Roman"/>
          <w:sz w:val="24"/>
          <w:szCs w:val="24"/>
          <w:lang w:val="en-GB"/>
        </w:rPr>
        <w:t xml:space="preserve">European Space Agency from </w:t>
      </w:r>
      <w:r w:rsidR="00195093" w:rsidRPr="00BF57A7">
        <w:rPr>
          <w:rFonts w:ascii="Times New Roman" w:hAnsi="Times New Roman" w:cs="Times New Roman"/>
          <w:sz w:val="24"/>
          <w:szCs w:val="24"/>
          <w:lang w:val="en-GB"/>
        </w:rPr>
        <w:t xml:space="preserve">ENVISAT Medium Resolution Imaging Spectrometer (MERIS) </w:t>
      </w:r>
      <w:r w:rsidR="00CE2D00" w:rsidRPr="00BF57A7">
        <w:rPr>
          <w:rFonts w:ascii="Times New Roman" w:hAnsi="Times New Roman" w:cs="Times New Roman"/>
          <w:sz w:val="24"/>
          <w:szCs w:val="24"/>
          <w:lang w:val="en-GB"/>
        </w:rPr>
        <w:t xml:space="preserve">imagery at a 300 m spatial resolution </w:t>
      </w:r>
      <w:r w:rsidR="00036B88"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{"citationID":"2odor2p8l3","properties":{"formattedCitation":"(Bontemps et al., 2011)","plainCitation":"(Bontemps et al., 2011)"},"citationItems":[{"id":828,"uris":["http://zotero.org/users/local/peKNFkqz/items/TV6RCHHM"],"uri":["http://zotero.org/users/local/peKNFkqz/items/TV6RCHHM"],"itemData":{"id":828,"type":"article-journal","title":"GLOBCOVER 2009-Products description and validation report","author":[{"family":"Bontemps","given":"Sophie"},{"family":"Defourny","given":"Pierre"},{"family":"Bogaert","given":"Eric V."},{"family":"Arino","given":"Olivier"},{"family":"Kalogirou","given":"Vasileios"},{"family":"Perez","given":"Jose R."}],"issued":{"date-parts":[["2011"]]}}}],"schema":"https://github.com/citation-style-language/schema/raw/master/csl-citation.json"} </w:instrText>
      </w:r>
      <w:r w:rsidR="00036B88" w:rsidRPr="00BF57A7">
        <w:rPr>
          <w:rFonts w:ascii="Times New Roman" w:hAnsi="Times New Roman" w:cs="Times New Roman"/>
          <w:sz w:val="24"/>
          <w:szCs w:val="24"/>
          <w:lang w:val="en-GB"/>
        </w:rPr>
        <w:fldChar w:fldCharType="separate"/>
      </w:r>
      <w:r w:rsidR="00036B88" w:rsidRPr="00BF57A7">
        <w:rPr>
          <w:rFonts w:ascii="Times New Roman" w:hAnsi="Times New Roman" w:cs="Times New Roman"/>
          <w:sz w:val="24"/>
          <w:szCs w:val="24"/>
        </w:rPr>
        <w:t>(Bontemps et al., 2011)</w:t>
      </w:r>
      <w:r w:rsidR="00036B88" w:rsidRPr="00BF57A7">
        <w:rPr>
          <w:rFonts w:ascii="Times New Roman" w:hAnsi="Times New Roman" w:cs="Times New Roman"/>
          <w:sz w:val="24"/>
          <w:szCs w:val="24"/>
          <w:lang w:val="en-GB"/>
        </w:rPr>
        <w:fldChar w:fldCharType="end"/>
      </w:r>
      <w:r w:rsidR="00250FD4" w:rsidRPr="00BF57A7">
        <w:rPr>
          <w:rFonts w:ascii="Times New Roman" w:hAnsi="Times New Roman" w:cs="Times New Roman"/>
          <w:sz w:val="24"/>
          <w:szCs w:val="24"/>
          <w:lang w:val="en-GB"/>
        </w:rPr>
        <w:t>.</w:t>
      </w:r>
    </w:p>
    <w:p w14:paraId="4281EF0D" w14:textId="77777777" w:rsidR="00825EDD" w:rsidRPr="00BF57A7" w:rsidRDefault="00825EDD" w:rsidP="007D2075">
      <w:pPr>
        <w:pStyle w:val="NoSpacing"/>
        <w:spacing w:line="360" w:lineRule="auto"/>
        <w:jc w:val="both"/>
        <w:rPr>
          <w:rFonts w:ascii="Times New Roman" w:hAnsi="Times New Roman" w:cs="Times New Roman"/>
          <w:sz w:val="24"/>
          <w:szCs w:val="24"/>
          <w:lang w:val="en-GB"/>
        </w:rPr>
      </w:pPr>
    </w:p>
    <w:p w14:paraId="47487551" w14:textId="25D91411" w:rsidR="006D7E7D" w:rsidRPr="00BF57A7" w:rsidRDefault="00232F64" w:rsidP="007D2075">
      <w:pPr>
        <w:pStyle w:val="Heading3"/>
        <w:rPr>
          <w:lang w:val="en-GB"/>
        </w:rPr>
      </w:pPr>
      <w:bookmarkStart w:id="14" w:name="_Toc424499612"/>
      <w:bookmarkStart w:id="15" w:name="_Toc447685267"/>
      <w:r w:rsidRPr="00BF57A7">
        <w:rPr>
          <w:lang w:val="en-GB"/>
        </w:rPr>
        <w:t xml:space="preserve">The Envisat MERIS Terrestrial Chlorophyll </w:t>
      </w:r>
      <w:r w:rsidR="00741E58" w:rsidRPr="00BF57A7">
        <w:rPr>
          <w:lang w:val="en-GB"/>
        </w:rPr>
        <w:t>Index</w:t>
      </w:r>
      <w:bookmarkEnd w:id="14"/>
      <w:bookmarkEnd w:id="15"/>
      <w:r w:rsidR="00741E58" w:rsidRPr="00BF57A7">
        <w:rPr>
          <w:lang w:val="en-GB"/>
        </w:rPr>
        <w:t xml:space="preserve"> </w:t>
      </w:r>
    </w:p>
    <w:p w14:paraId="3CE965AF" w14:textId="43E4CF12" w:rsidR="00312486" w:rsidRPr="00BF57A7" w:rsidRDefault="002D260C"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Time series of t</w:t>
      </w:r>
      <w:r w:rsidR="00C73B66" w:rsidRPr="00BF57A7">
        <w:rPr>
          <w:rFonts w:ascii="Times New Roman" w:hAnsi="Times New Roman" w:cs="Times New Roman"/>
          <w:sz w:val="24"/>
          <w:szCs w:val="24"/>
          <w:lang w:val="en-GB"/>
        </w:rPr>
        <w:t>he Envisat MERIS Terrestrial Chlorophyll Index (MTCI)</w:t>
      </w:r>
      <w:r w:rsidRPr="00BF57A7">
        <w:rPr>
          <w:rFonts w:ascii="Times New Roman" w:hAnsi="Times New Roman" w:cs="Times New Roman"/>
          <w:sz w:val="24"/>
          <w:szCs w:val="24"/>
          <w:lang w:val="en-GB"/>
        </w:rPr>
        <w:t xml:space="preserve"> was used to estimate the </w:t>
      </w:r>
      <w:r w:rsidR="00752FBB" w:rsidRPr="00BF57A7">
        <w:rPr>
          <w:rFonts w:ascii="Times New Roman" w:hAnsi="Times New Roman" w:cs="Times New Roman"/>
          <w:sz w:val="24"/>
          <w:szCs w:val="24"/>
          <w:lang w:val="en-GB"/>
        </w:rPr>
        <w:t>land surface phenology</w:t>
      </w:r>
      <w:r w:rsidRPr="00BF57A7">
        <w:rPr>
          <w:rFonts w:ascii="Times New Roman" w:hAnsi="Times New Roman" w:cs="Times New Roman"/>
          <w:sz w:val="24"/>
          <w:szCs w:val="24"/>
          <w:lang w:val="en-GB"/>
        </w:rPr>
        <w:t xml:space="preserve"> over Europe.</w:t>
      </w:r>
      <w:r w:rsidR="008E1205" w:rsidRPr="00BF57A7">
        <w:rPr>
          <w:rFonts w:ascii="Times New Roman" w:hAnsi="Times New Roman" w:cs="Times New Roman"/>
          <w:sz w:val="24"/>
          <w:szCs w:val="24"/>
          <w:lang w:val="en-GB"/>
        </w:rPr>
        <w:t xml:space="preserve"> </w:t>
      </w:r>
      <w:r w:rsidR="002258C3" w:rsidRPr="00BF57A7">
        <w:rPr>
          <w:rFonts w:ascii="Times New Roman" w:hAnsi="Times New Roman" w:cs="Times New Roman"/>
          <w:sz w:val="24"/>
          <w:szCs w:val="24"/>
          <w:lang w:val="en-GB"/>
        </w:rPr>
        <w:t>The MTCI makes use of spectral reflectance in the red edge position to estimate this chlorophyll content of the vegetation cover.</w:t>
      </w:r>
      <w:r w:rsidR="00137552" w:rsidRPr="00BF57A7">
        <w:rPr>
          <w:rFonts w:ascii="Times New Roman" w:hAnsi="Times New Roman" w:cs="Times New Roman"/>
          <w:sz w:val="24"/>
          <w:szCs w:val="24"/>
          <w:lang w:val="en-GB"/>
        </w:rPr>
        <w:t xml:space="preserve"> </w:t>
      </w:r>
      <w:r w:rsidR="002258C3" w:rsidRPr="00BF57A7">
        <w:rPr>
          <w:rFonts w:ascii="Times New Roman" w:hAnsi="Times New Roman" w:cs="Times New Roman"/>
          <w:sz w:val="24"/>
          <w:szCs w:val="24"/>
          <w:lang w:val="en-GB"/>
        </w:rPr>
        <w:t>I</w:t>
      </w:r>
      <w:r w:rsidR="00312486" w:rsidRPr="00BF57A7">
        <w:rPr>
          <w:rFonts w:ascii="Times New Roman" w:hAnsi="Times New Roman" w:cs="Times New Roman"/>
          <w:sz w:val="24"/>
          <w:szCs w:val="24"/>
          <w:lang w:val="en-GB"/>
        </w:rPr>
        <w:t>t is a ratio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F57A7" w:rsidRPr="00BF57A7" w14:paraId="6CC38626" w14:textId="77777777" w:rsidTr="00CC2832">
        <w:tc>
          <w:tcPr>
            <w:tcW w:w="828" w:type="dxa"/>
          </w:tcPr>
          <w:p w14:paraId="60EECBFB" w14:textId="77777777" w:rsidR="006C38E5" w:rsidRPr="00BF57A7" w:rsidRDefault="006C38E5" w:rsidP="007D2075">
            <w:pPr>
              <w:pStyle w:val="NoSpacing"/>
              <w:spacing w:line="360" w:lineRule="auto"/>
              <w:jc w:val="both"/>
              <w:rPr>
                <w:rFonts w:ascii="Times New Roman" w:hAnsi="Times New Roman" w:cs="Times New Roman"/>
                <w:sz w:val="24"/>
                <w:szCs w:val="24"/>
                <w:lang w:val="en-GB"/>
              </w:rPr>
            </w:pPr>
          </w:p>
        </w:tc>
        <w:tc>
          <w:tcPr>
            <w:tcW w:w="7920" w:type="dxa"/>
            <w:vAlign w:val="center"/>
          </w:tcPr>
          <w:p w14:paraId="44143B1E" w14:textId="7C950CDE" w:rsidR="006C38E5" w:rsidRPr="00BF57A7" w:rsidRDefault="0013637D" w:rsidP="007D2075">
            <w:pPr>
              <w:pStyle w:val="NoSpacing"/>
              <w:spacing w:line="360" w:lineRule="auto"/>
              <w:jc w:val="both"/>
              <w:rPr>
                <w:rFonts w:ascii="Cambria Math" w:hAnsi="Cambria Math" w:cs="Times New Roman" w:hint="eastAsia"/>
                <w:sz w:val="24"/>
                <w:szCs w:val="24"/>
                <w:lang w:val="en-GB"/>
                <w:oMath/>
              </w:rPr>
            </w:pPr>
            <m:oMath>
              <m:r>
                <w:rPr>
                  <w:rFonts w:ascii="Cambria Math" w:hAnsi="Cambria Math" w:cs="Times New Roman"/>
                  <w:sz w:val="24"/>
                  <w:szCs w:val="24"/>
                  <w:lang w:val="en-GB"/>
                </w:rPr>
                <m:t xml:space="preserve">MTCI= </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band 10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band 9</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band 9</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band 8</m:t>
                      </m:r>
                    </m:sub>
                  </m:sSub>
                </m:den>
              </m:f>
            </m:oMath>
            <w:r w:rsidR="00670935" w:rsidRPr="00BF57A7">
              <w:rPr>
                <w:rFonts w:ascii="Times New Roman" w:hAnsi="Times New Roman" w:cs="Times New Roman"/>
                <w:sz w:val="24"/>
                <w:szCs w:val="24"/>
                <w:lang w:val="en-GB"/>
              </w:rPr>
              <w:t xml:space="preserve"> = </w:t>
            </w:r>
            <m:oMath>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753.75</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708.75</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708.75</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681.25</m:t>
                      </m:r>
                    </m:sub>
                  </m:sSub>
                </m:den>
              </m:f>
            </m:oMath>
          </w:p>
        </w:tc>
        <w:tc>
          <w:tcPr>
            <w:tcW w:w="828" w:type="dxa"/>
            <w:vAlign w:val="center"/>
          </w:tcPr>
          <w:p w14:paraId="572CCD0E" w14:textId="77777777" w:rsidR="006C38E5" w:rsidRPr="00BF57A7" w:rsidRDefault="006C38E5"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w:t>
            </w:r>
            <w:r w:rsidRPr="00BF57A7">
              <w:rPr>
                <w:rFonts w:ascii="Times New Roman" w:hAnsi="Times New Roman" w:cs="Times New Roman"/>
                <w:b/>
                <w:sz w:val="24"/>
                <w:szCs w:val="24"/>
                <w:lang w:val="en-GB"/>
              </w:rPr>
              <w:fldChar w:fldCharType="begin"/>
            </w:r>
            <w:r w:rsidRPr="00BF57A7">
              <w:rPr>
                <w:rFonts w:ascii="Times New Roman" w:hAnsi="Times New Roman" w:cs="Times New Roman"/>
                <w:b/>
                <w:sz w:val="24"/>
                <w:szCs w:val="24"/>
                <w:lang w:val="en-GB"/>
              </w:rPr>
              <w:instrText xml:space="preserve"> SEQ Eq \* MERGEFORMAT </w:instrText>
            </w:r>
            <w:r w:rsidRPr="00BF57A7">
              <w:rPr>
                <w:rFonts w:ascii="Times New Roman" w:hAnsi="Times New Roman" w:cs="Times New Roman"/>
                <w:b/>
                <w:sz w:val="24"/>
                <w:szCs w:val="24"/>
                <w:lang w:val="en-GB"/>
              </w:rPr>
              <w:fldChar w:fldCharType="separate"/>
            </w:r>
            <w:r w:rsidRPr="00BF57A7">
              <w:rPr>
                <w:rFonts w:ascii="Times New Roman" w:hAnsi="Times New Roman" w:cs="Times New Roman"/>
                <w:b/>
                <w:noProof/>
                <w:sz w:val="24"/>
                <w:szCs w:val="24"/>
                <w:lang w:val="en-GB"/>
              </w:rPr>
              <w:t>1</w:t>
            </w:r>
            <w:r w:rsidRPr="00BF57A7">
              <w:rPr>
                <w:rFonts w:ascii="Times New Roman" w:hAnsi="Times New Roman" w:cs="Times New Roman"/>
                <w:b/>
                <w:sz w:val="24"/>
                <w:szCs w:val="24"/>
                <w:lang w:val="en-GB"/>
              </w:rPr>
              <w:fldChar w:fldCharType="end"/>
            </w:r>
            <w:r w:rsidRPr="00BF57A7">
              <w:rPr>
                <w:rFonts w:ascii="Times New Roman" w:hAnsi="Times New Roman" w:cs="Times New Roman"/>
                <w:sz w:val="24"/>
                <w:szCs w:val="24"/>
                <w:lang w:val="en-GB"/>
              </w:rPr>
              <w:t>)</w:t>
            </w:r>
          </w:p>
        </w:tc>
      </w:tr>
    </w:tbl>
    <w:p w14:paraId="23FE4782" w14:textId="305E1870" w:rsidR="00464BE2" w:rsidRPr="00BF57A7" w:rsidRDefault="0031248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where R</w:t>
      </w:r>
      <w:r w:rsidRPr="00BF57A7">
        <w:rPr>
          <w:rFonts w:ascii="Times New Roman" w:hAnsi="Times New Roman" w:cs="Times New Roman"/>
          <w:sz w:val="24"/>
          <w:szCs w:val="24"/>
          <w:vertAlign w:val="subscript"/>
          <w:lang w:val="en-GB"/>
        </w:rPr>
        <w:t>753.75</w:t>
      </w:r>
      <w:r w:rsidR="00DA082A"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R</w:t>
      </w:r>
      <w:r w:rsidR="005C4CB9" w:rsidRPr="00BF57A7">
        <w:rPr>
          <w:rFonts w:ascii="Times New Roman" w:hAnsi="Times New Roman" w:cs="Times New Roman"/>
          <w:sz w:val="24"/>
          <w:szCs w:val="24"/>
          <w:vertAlign w:val="subscript"/>
          <w:lang w:val="en-GB"/>
        </w:rPr>
        <w:t xml:space="preserve">708.75, </w:t>
      </w:r>
      <w:r w:rsidRPr="00BF57A7">
        <w:rPr>
          <w:rFonts w:ascii="Times New Roman" w:hAnsi="Times New Roman" w:cs="Times New Roman"/>
          <w:sz w:val="24"/>
          <w:szCs w:val="24"/>
          <w:lang w:val="en-GB"/>
        </w:rPr>
        <w:t>and R</w:t>
      </w:r>
      <w:r w:rsidR="002258C3" w:rsidRPr="00BF57A7">
        <w:rPr>
          <w:rFonts w:ascii="Times New Roman" w:hAnsi="Times New Roman" w:cs="Times New Roman"/>
          <w:sz w:val="24"/>
          <w:szCs w:val="24"/>
          <w:vertAlign w:val="subscript"/>
          <w:lang w:val="en-GB"/>
        </w:rPr>
        <w:t>681.25</w:t>
      </w:r>
      <w:r w:rsidR="000E6278" w:rsidRPr="00BF57A7">
        <w:rPr>
          <w:rFonts w:ascii="Times New Roman" w:hAnsi="Times New Roman" w:cs="Times New Roman"/>
          <w:sz w:val="24"/>
          <w:szCs w:val="24"/>
          <w:vertAlign w:val="subscript"/>
          <w:lang w:val="en-GB"/>
        </w:rPr>
        <w:t xml:space="preserve"> </w:t>
      </w:r>
      <w:r w:rsidRPr="00BF57A7">
        <w:rPr>
          <w:rFonts w:ascii="Times New Roman" w:hAnsi="Times New Roman" w:cs="Times New Roman"/>
          <w:sz w:val="24"/>
          <w:szCs w:val="24"/>
          <w:lang w:val="en-GB"/>
        </w:rPr>
        <w:t xml:space="preserve">refer to the bands 10, 9 and 8 respectively in the MERIS standard band setting </w:t>
      </w:r>
      <w:r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{"citationID":"1q7aagm8r9","properties":{"formattedCitation":"(J. Dash and P. J. Curran, 2004)","plainCitation":"(J. Dash and P. J. Curran, 2004)","dontUpdate":true},"citationItems":[{"id":336,"uris":["http://zotero.org/users/local/peKNFkqz/items/6UZ9IGGT"],"uri":["http://zotero.org/users/local/peKNFkqz/items/6UZ9IGGT"],"itemData":{"id":336,"type":"article-journal","title":"The MERIS terrestrial chlorophyll index","container-title":"International Journal of Remote Sensing","page":"5403-5413","volume":"25","issue":"23","DOI":"10.1080/0143116042000274015","ISSN":"0143-1161","journalAbbreviation":"International Journal of Remote Sensing","author":[{"family":"Dash","given":"J."},{"family":"Curran","given":"P. J."}],"issued":{"date-parts":[["2004",12,1]]}}}],"schema":"https://github.com/citation-style-language/schema/raw/master/csl-citation.json"} </w:instrText>
      </w:r>
      <w:r w:rsidRPr="00BF57A7">
        <w:rPr>
          <w:rFonts w:ascii="Times New Roman" w:hAnsi="Times New Roman" w:cs="Times New Roman"/>
          <w:sz w:val="24"/>
          <w:szCs w:val="24"/>
          <w:lang w:val="en-GB"/>
        </w:rPr>
        <w:fldChar w:fldCharType="separate"/>
      </w:r>
      <w:r w:rsidR="00591022"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Dash and Curran, 2004)</w:t>
      </w:r>
      <w:r w:rsidRPr="00BF57A7">
        <w:rPr>
          <w:rFonts w:ascii="Times New Roman" w:hAnsi="Times New Roman" w:cs="Times New Roman"/>
          <w:sz w:val="24"/>
          <w:szCs w:val="24"/>
          <w:lang w:val="en-GB"/>
        </w:rPr>
        <w:fldChar w:fldCharType="end"/>
      </w:r>
      <w:r w:rsidRPr="00BF57A7">
        <w:rPr>
          <w:rFonts w:ascii="Times New Roman" w:hAnsi="Times New Roman" w:cs="Times New Roman"/>
          <w:sz w:val="24"/>
          <w:szCs w:val="24"/>
          <w:lang w:val="en-GB"/>
        </w:rPr>
        <w:t xml:space="preserve">. </w:t>
      </w:r>
      <w:r w:rsidR="00772490" w:rsidRPr="00BF57A7">
        <w:rPr>
          <w:rFonts w:ascii="Times New Roman" w:hAnsi="Times New Roman" w:cs="Times New Roman"/>
          <w:sz w:val="24"/>
          <w:szCs w:val="24"/>
          <w:lang w:val="en-GB"/>
        </w:rPr>
        <w:t xml:space="preserve">The use of MTCI has the following advantages: (i) unlike other vegetation indices it is not saturated at high biomass and limited sensitivity to </w:t>
      </w:r>
      <w:r w:rsidR="00772490" w:rsidRPr="00BF57A7">
        <w:rPr>
          <w:rFonts w:ascii="Times New Roman" w:hAnsi="Times New Roman" w:cs="Times New Roman"/>
          <w:sz w:val="24"/>
          <w:szCs w:val="24"/>
          <w:lang w:val="en-GB"/>
        </w:rPr>
        <w:lastRenderedPageBreak/>
        <w:t>atmospheric effects, view angle and soil background</w:t>
      </w:r>
      <w:r w:rsidR="00BA191C" w:rsidRPr="00BF57A7">
        <w:rPr>
          <w:rFonts w:ascii="Times New Roman" w:hAnsi="Times New Roman" w:cs="Times New Roman"/>
          <w:sz w:val="24"/>
          <w:szCs w:val="24"/>
          <w:lang w:val="en-GB"/>
        </w:rPr>
        <w:t xml:space="preserve"> </w:t>
      </w:r>
      <w:r w:rsidR="00FA42E3" w:rsidRPr="00BF57A7">
        <w:rPr>
          <w:rFonts w:ascii="Times New Roman" w:hAnsi="Times New Roman" w:cs="Times New Roman"/>
          <w:sz w:val="24"/>
          <w:szCs w:val="24"/>
          <w:lang w:val="en-GB"/>
        </w:rPr>
        <w:fldChar w:fldCharType="begin"/>
      </w:r>
      <w:r w:rsidR="00FA42E3" w:rsidRPr="00BF57A7">
        <w:rPr>
          <w:rFonts w:ascii="Times New Roman" w:hAnsi="Times New Roman" w:cs="Times New Roman"/>
          <w:sz w:val="24"/>
          <w:szCs w:val="24"/>
          <w:lang w:val="en-GB"/>
        </w:rPr>
        <w:instrText xml:space="preserve"> ADDIN ZOTERO_ITEM CSL_CITATION {"citationID":"g0vjhbmch","properties":{"formattedCitation":"(Dash, 2010)","plainCitation":"(Dash, 2010)"},"citationItems":[{"id":912,"uris":["http://zotero.org/users/local/peKNFkqz/items/DZZJ346Z"],"uri":["http://zotero.org/users/local/peKNFkqz/items/DZZJ346Z"],"itemData":{"id":912,"type":"article","title":"Algorithm Theoretical Basis Document for OLCI Terrestrial Chlorophyll Index (OTCI).","publisher":"University of Southampton","archive":"In (p.21) Southampton: University of Southampton","archive_location":"In (p.21)","call-number":"S3-L2-SD-03-C14- UoS-ATBD_OTCI","author":[{"family":"Dash","given":"Jadu"}],"issued":{"date-parts":[["2010"]]}}}],"schema":"https://github.com/citation-style-language/schema/raw/master/csl-citation.json"} </w:instrText>
      </w:r>
      <w:r w:rsidR="00FA42E3" w:rsidRPr="00BF57A7">
        <w:rPr>
          <w:rFonts w:ascii="Times New Roman" w:hAnsi="Times New Roman" w:cs="Times New Roman"/>
          <w:sz w:val="24"/>
          <w:szCs w:val="24"/>
          <w:lang w:val="en-GB"/>
        </w:rPr>
        <w:fldChar w:fldCharType="separate"/>
      </w:r>
      <w:r w:rsidR="00FA42E3" w:rsidRPr="00BF57A7">
        <w:rPr>
          <w:rFonts w:ascii="Times New Roman" w:hAnsi="Times New Roman" w:cs="Times New Roman"/>
          <w:sz w:val="24"/>
        </w:rPr>
        <w:t>(Dash, 2010)</w:t>
      </w:r>
      <w:r w:rsidR="00FA42E3" w:rsidRPr="00BF57A7">
        <w:rPr>
          <w:rFonts w:ascii="Times New Roman" w:hAnsi="Times New Roman" w:cs="Times New Roman"/>
          <w:sz w:val="24"/>
          <w:szCs w:val="24"/>
          <w:lang w:val="en-GB"/>
        </w:rPr>
        <w:fldChar w:fldCharType="end"/>
      </w:r>
      <w:r w:rsidR="00BA191C" w:rsidRPr="00BF57A7">
        <w:rPr>
          <w:rFonts w:ascii="Times New Roman" w:hAnsi="Times New Roman" w:cs="Times New Roman"/>
          <w:sz w:val="24"/>
          <w:szCs w:val="24"/>
          <w:lang w:val="en-GB"/>
        </w:rPr>
        <w:t>,</w:t>
      </w:r>
      <w:r w:rsidR="00F15053" w:rsidRPr="00BF57A7">
        <w:rPr>
          <w:rFonts w:ascii="Times New Roman" w:hAnsi="Times New Roman" w:cs="Times New Roman"/>
          <w:sz w:val="24"/>
          <w:szCs w:val="24"/>
          <w:lang w:val="en-GB"/>
        </w:rPr>
        <w:t xml:space="preserve"> </w:t>
      </w:r>
      <w:r w:rsidR="00BA191C" w:rsidRPr="00BF57A7">
        <w:rPr>
          <w:rFonts w:ascii="Times New Roman" w:hAnsi="Times New Roman" w:cs="Times New Roman"/>
          <w:sz w:val="24"/>
          <w:szCs w:val="24"/>
          <w:lang w:val="en-GB"/>
        </w:rPr>
        <w:t>(ii) the time series data has been used in many studies to detect land surface phenology at regional scales</w:t>
      </w:r>
      <w:r w:rsidR="005557CB" w:rsidRPr="00BF57A7">
        <w:rPr>
          <w:rFonts w:ascii="Times New Roman" w:hAnsi="Times New Roman" w:cs="Times New Roman"/>
          <w:sz w:val="24"/>
          <w:szCs w:val="24"/>
          <w:lang w:val="en-GB"/>
        </w:rPr>
        <w:t xml:space="preserve"> </w:t>
      </w:r>
      <w:r w:rsidR="005557CB" w:rsidRPr="00BF57A7">
        <w:rPr>
          <w:rFonts w:ascii="Times New Roman" w:hAnsi="Times New Roman" w:cs="Times New Roman"/>
          <w:sz w:val="24"/>
          <w:szCs w:val="24"/>
          <w:lang w:val="en-GB"/>
        </w:rPr>
        <w:fldChar w:fldCharType="begin"/>
      </w:r>
      <w:r w:rsidR="005557CB" w:rsidRPr="00BF57A7">
        <w:rPr>
          <w:rFonts w:ascii="Times New Roman" w:hAnsi="Times New Roman" w:cs="Times New Roman"/>
          <w:sz w:val="24"/>
          <w:szCs w:val="24"/>
          <w:lang w:val="en-GB"/>
        </w:rPr>
        <w:instrText xml:space="preserve"> ADDIN ZOTERO_ITEM CSL_CITATION {"citationID":"1299elj68n","properties":{"formattedCitation":"(Dash et al., 2010)","plainCitation":"(Dash et al., 2010)"},"citationItems":[{"id":61,"uris":["http://zotero.org/users/local/peKNFkqz/items/TTVFGSMC"],"uri":["http://zotero.org/users/local/peKNFkqz/items/TTVFGSMC"],"itemData":{"id":61,"type":"article-journal","title":"The use of MERIS Terrestrial Chlorophyll Index to study spatio-temporal variation in vegetation phenology over India","container-title":"Remote Sensing of Environment","page":"1388-1402","volume":"114","issue":"7","abstract":"India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4.6&amp;#xa0;km spatial reso</w:instrText>
      </w:r>
      <w:r w:rsidR="005557CB" w:rsidRPr="00BF57A7">
        <w:rPr>
          <w:rFonts w:ascii="Times New Roman" w:hAnsi="Times New Roman" w:cs="Times New Roman"/>
          <w:sz w:val="24"/>
          <w:szCs w:val="24"/>
          <w:lang w:val="nl-NL"/>
        </w:rPr>
        <w:instrText xml:space="preserve">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DOI":"10.1016/j.rse.2010.01.021","ISSN":"0034-4257","author":[{"family":"Dash","given":"J."},{"family":"Jeganathan","given":"C."},{"family":"Atkinson","given":"P.M."}],"issued":{"date-parts":[["2010",7,15]]}}}],"schema":"https://github.com/citation-style-language/schema/raw/master/csl-citation.json"} </w:instrText>
      </w:r>
      <w:r w:rsidR="005557CB" w:rsidRPr="00BF57A7">
        <w:rPr>
          <w:rFonts w:ascii="Times New Roman" w:hAnsi="Times New Roman" w:cs="Times New Roman"/>
          <w:sz w:val="24"/>
          <w:szCs w:val="24"/>
          <w:lang w:val="en-GB"/>
        </w:rPr>
        <w:fldChar w:fldCharType="separate"/>
      </w:r>
      <w:r w:rsidR="005557CB" w:rsidRPr="00BF57A7">
        <w:rPr>
          <w:rFonts w:ascii="Times New Roman" w:hAnsi="Times New Roman" w:cs="Times New Roman"/>
          <w:sz w:val="24"/>
          <w:lang w:val="nl-NL"/>
        </w:rPr>
        <w:t>(Dash et al., 2010</w:t>
      </w:r>
      <w:r w:rsidR="005557CB" w:rsidRPr="00BF57A7">
        <w:rPr>
          <w:rFonts w:ascii="Times New Roman" w:hAnsi="Times New Roman" w:cs="Times New Roman"/>
          <w:sz w:val="24"/>
          <w:szCs w:val="24"/>
          <w:lang w:val="en-GB"/>
        </w:rPr>
        <w:fldChar w:fldCharType="end"/>
      </w:r>
      <w:r w:rsidR="005557CB" w:rsidRPr="00BF57A7">
        <w:rPr>
          <w:rFonts w:ascii="Times New Roman" w:hAnsi="Times New Roman" w:cs="Times New Roman"/>
          <w:sz w:val="24"/>
          <w:szCs w:val="24"/>
          <w:lang w:val="en-GB"/>
        </w:rPr>
        <w:fldChar w:fldCharType="begin"/>
      </w:r>
      <w:r w:rsidR="005557CB" w:rsidRPr="00BF57A7">
        <w:rPr>
          <w:rFonts w:ascii="Times New Roman" w:hAnsi="Times New Roman" w:cs="Times New Roman"/>
          <w:sz w:val="24"/>
          <w:szCs w:val="24"/>
          <w:lang w:val="nl-NL"/>
        </w:rPr>
        <w:instrText xml:space="preserve"> ADDIN ZOTERO_ITEM CSL_CITATION {"citationID":"268655q5vm","properties":{"formattedCitation":"(He et al., 2015)","plainCitation":"(He et al., 2015)"},"citationItems":[{"id":913,"uris":["http://zotero.org/users/local/peKNFkqz/items/ZBJG74MI"],"uri":["http://zotero.org/users/local/peKNFkqz/items/ZBJG74MI"],"itemData":{"id":913,"type":"article-journal","title":"Comparison of vegetation phenological metrics extracted from GIMMS NDVIg and MERIS MTCI data sets over China","container-title":"International Journal of Remote Sensing","page":"300-317","volume":"36","issue":"1","ISSN":"0143-1161","journalAbbreviation":"International Journal of Remote Sensing","author":[{"family":"He","given":"Yaqian"},{"family":"Bo","given":"Yanchen"},{"family":"Jong","given":"Rogier","non-dropping-particle":"de"},{"family":"Li","given":"Aihua"},{"family":"Zhu","given":"Yuxin"},{"family":"Cheng","given":"Jiehai"}],"issued":{"date-parts":[["2015"]]}}}],"schema":"https://github.com/citation-style-language/schema/raw/master/csl-citation.json"} </w:instrText>
      </w:r>
      <w:r w:rsidR="005557CB" w:rsidRPr="00BF57A7">
        <w:rPr>
          <w:rFonts w:ascii="Times New Roman" w:hAnsi="Times New Roman" w:cs="Times New Roman"/>
          <w:sz w:val="24"/>
          <w:szCs w:val="24"/>
          <w:lang w:val="en-GB"/>
        </w:rPr>
        <w:fldChar w:fldCharType="separate"/>
      </w:r>
      <w:r w:rsidR="004527A1" w:rsidRPr="00BF57A7">
        <w:rPr>
          <w:rFonts w:ascii="Times New Roman" w:hAnsi="Times New Roman" w:cs="Times New Roman"/>
          <w:sz w:val="24"/>
          <w:szCs w:val="24"/>
          <w:lang w:val="nl-NL"/>
        </w:rPr>
        <w:t xml:space="preserve">; </w:t>
      </w:r>
      <w:r w:rsidR="005557CB" w:rsidRPr="00BF57A7">
        <w:rPr>
          <w:rFonts w:ascii="Times New Roman" w:hAnsi="Times New Roman" w:cs="Times New Roman"/>
          <w:sz w:val="24"/>
          <w:szCs w:val="24"/>
          <w:lang w:val="nl-NL"/>
        </w:rPr>
        <w:t>He et al., 2015</w:t>
      </w:r>
      <w:r w:rsidR="004527A1" w:rsidRPr="00BF57A7">
        <w:rPr>
          <w:rFonts w:ascii="Times New Roman" w:hAnsi="Times New Roman" w:cs="Times New Roman"/>
          <w:sz w:val="24"/>
          <w:szCs w:val="24"/>
          <w:lang w:val="nl-NL"/>
        </w:rPr>
        <w:t>;</w:t>
      </w:r>
      <w:r w:rsidR="005557CB" w:rsidRPr="00BF57A7">
        <w:rPr>
          <w:rFonts w:ascii="Times New Roman" w:hAnsi="Times New Roman" w:cs="Times New Roman"/>
          <w:sz w:val="24"/>
          <w:szCs w:val="24"/>
          <w:lang w:val="en-GB"/>
        </w:rPr>
        <w:fldChar w:fldCharType="end"/>
      </w:r>
      <w:r w:rsidR="004527A1" w:rsidRPr="00BF57A7">
        <w:rPr>
          <w:rFonts w:ascii="Times New Roman" w:hAnsi="Times New Roman" w:cs="Times New Roman"/>
          <w:sz w:val="24"/>
          <w:szCs w:val="24"/>
          <w:lang w:val="nl-NL"/>
        </w:rPr>
        <w:t xml:space="preserve"> </w:t>
      </w:r>
      <w:r w:rsidR="005557CB" w:rsidRPr="00BF57A7">
        <w:rPr>
          <w:rFonts w:ascii="Times New Roman" w:hAnsi="Times New Roman" w:cs="Times New Roman"/>
          <w:sz w:val="24"/>
          <w:szCs w:val="24"/>
          <w:lang w:val="en-GB"/>
        </w:rPr>
        <w:fldChar w:fldCharType="begin"/>
      </w:r>
      <w:r w:rsidR="005557CB" w:rsidRPr="00BF57A7">
        <w:rPr>
          <w:rFonts w:ascii="Times New Roman" w:hAnsi="Times New Roman" w:cs="Times New Roman"/>
          <w:sz w:val="24"/>
          <w:szCs w:val="24"/>
          <w:lang w:val="nl-NL"/>
        </w:rPr>
        <w:instrText xml:space="preserve"> ADDIN ZOTERO_ITEM CSL_CITATION {"citationID":"rio2dogm6","properties":{"formattedCitation":"(Rodriguez-Galiano et al., 2015)","plainCitation":"(Rodriguez-Galiano et al., 2015)"},"citationItems":[{"id":834,"uris":["http://zotero.org/users/local/peKNFkqz/items/SQHE3AEI"],"uri":["http://zotero.org/users/local/peKNFkqz/items/SQHE3AEI"],"itemData":{"id":834,"type":"article-journal","title":"Characterising the Land Surface Phenology of Europe Using Decadal MERIS Data","container-title":"Remote Sensing","page":"9390-9409","volume":"7","issue":"7","author":[{"family":"Rodriguez-Galiano","given":"Victor F."},{"family":"Dash","given":"Jadunandan"},{"family":"Atkinson","given":"Peter M."}],"issued":{"date-parts":[["2015"]]}}}],"schema":"https://github.com/citation-style-language/schema/raw/master/csl-citation.json"} </w:instrText>
      </w:r>
      <w:r w:rsidR="005557CB" w:rsidRPr="00BF57A7">
        <w:rPr>
          <w:rFonts w:ascii="Times New Roman" w:hAnsi="Times New Roman" w:cs="Times New Roman"/>
          <w:sz w:val="24"/>
          <w:szCs w:val="24"/>
          <w:lang w:val="en-GB"/>
        </w:rPr>
        <w:fldChar w:fldCharType="separate"/>
      </w:r>
      <w:r w:rsidR="005557CB" w:rsidRPr="00BF57A7">
        <w:rPr>
          <w:rFonts w:ascii="Times New Roman" w:hAnsi="Times New Roman" w:cs="Times New Roman"/>
          <w:sz w:val="24"/>
          <w:szCs w:val="24"/>
          <w:lang w:val="nl-NL"/>
        </w:rPr>
        <w:t>Rodriguez-Galiano et al., 2015)</w:t>
      </w:r>
      <w:r w:rsidR="005557CB" w:rsidRPr="00BF57A7">
        <w:rPr>
          <w:rFonts w:ascii="Times New Roman" w:hAnsi="Times New Roman" w:cs="Times New Roman"/>
          <w:sz w:val="24"/>
          <w:szCs w:val="24"/>
          <w:lang w:val="en-GB"/>
        </w:rPr>
        <w:fldChar w:fldCharType="end"/>
      </w:r>
      <w:r w:rsidR="00F15053" w:rsidRPr="00BF57A7">
        <w:rPr>
          <w:rFonts w:ascii="Times New Roman" w:hAnsi="Times New Roman" w:cs="Times New Roman"/>
          <w:sz w:val="24"/>
          <w:szCs w:val="24"/>
          <w:lang w:val="nl-NL"/>
        </w:rPr>
        <w:t xml:space="preserve"> and (iii) due to its direct relationship with canopy chlorophyll contents, it is a strong indicator of vegetation primary productivity </w:t>
      </w:r>
      <w:r w:rsidR="00F15053" w:rsidRPr="00BF57A7">
        <w:rPr>
          <w:rFonts w:ascii="Times New Roman" w:hAnsi="Times New Roman" w:cs="Times New Roman"/>
          <w:sz w:val="24"/>
          <w:szCs w:val="24"/>
          <w:lang w:val="en-GB"/>
        </w:rPr>
        <w:fldChar w:fldCharType="begin"/>
      </w:r>
      <w:r w:rsidR="00F15053" w:rsidRPr="00BF57A7">
        <w:rPr>
          <w:rFonts w:ascii="Times New Roman" w:hAnsi="Times New Roman" w:cs="Times New Roman"/>
          <w:sz w:val="24"/>
          <w:szCs w:val="24"/>
          <w:lang w:val="nl-NL"/>
        </w:rPr>
        <w:instrText xml:space="preserve"> ADDIN ZOTERO_ITEM CSL_CITATION {"citationID":"29clb90cac","properties":{"formattedCitation":"(Harris and Dash, 2010)","plainCitation":"(Harris and Dash, 2010)"},"citationItems":[{"id":273,"uris":["http://zotero.org/users/local/peKNFkqz/items/XSN7UVP3"],"uri":["http://zotero.org/users/local/peKNFkqz/items/XSN7UVP3"],"itemData":{"id":273,"type":"article-journal","title":"The potential of the MERIS Terrestrial Chlorophyll Index for carbon flux estimation","container-title":"Remote Sensing of Environment","page":"1856-1862","volume":"114","issue":"8","DOI":"10.1016/j.rse.2010.03.010","ISSN":"0034-4257","journalAbbreviation":"Remote Sensing of Environment","author":[{"family":"Harris","given":"A."},{"family":"Dash","given":"J."}],"issued":{"date-parts":[["2010",8,16]]}}}],"schema":"https://github.com/citation-style-language/schema/raw/master/csl-citation.json"} </w:instrText>
      </w:r>
      <w:r w:rsidR="00F15053" w:rsidRPr="00BF57A7">
        <w:rPr>
          <w:rFonts w:ascii="Times New Roman" w:hAnsi="Times New Roman" w:cs="Times New Roman"/>
          <w:sz w:val="24"/>
          <w:szCs w:val="24"/>
          <w:lang w:val="en-GB"/>
        </w:rPr>
        <w:fldChar w:fldCharType="separate"/>
      </w:r>
      <w:r w:rsidR="00F15053" w:rsidRPr="00BF57A7">
        <w:rPr>
          <w:rFonts w:ascii="Times New Roman" w:hAnsi="Times New Roman" w:cs="Times New Roman"/>
          <w:sz w:val="24"/>
          <w:lang w:val="nl-NL"/>
        </w:rPr>
        <w:t>(Harris and Dash, 2010;</w:t>
      </w:r>
      <w:r w:rsidR="00F15053" w:rsidRPr="00BF57A7">
        <w:rPr>
          <w:rFonts w:ascii="Times New Roman" w:hAnsi="Times New Roman" w:cs="Times New Roman"/>
          <w:sz w:val="24"/>
          <w:szCs w:val="24"/>
          <w:lang w:val="en-GB"/>
        </w:rPr>
        <w:fldChar w:fldCharType="end"/>
      </w:r>
      <w:r w:rsidR="00F15053" w:rsidRPr="00BF57A7">
        <w:rPr>
          <w:rFonts w:ascii="Times New Roman" w:hAnsi="Times New Roman" w:cs="Times New Roman"/>
          <w:sz w:val="24"/>
          <w:szCs w:val="24"/>
          <w:lang w:val="nl-NL"/>
        </w:rPr>
        <w:t xml:space="preserve"> </w:t>
      </w:r>
      <w:r w:rsidR="00EF1348" w:rsidRPr="00BF57A7">
        <w:rPr>
          <w:rFonts w:ascii="Times New Roman" w:hAnsi="Times New Roman" w:cs="Times New Roman"/>
          <w:sz w:val="24"/>
          <w:szCs w:val="24"/>
        </w:rPr>
        <w:fldChar w:fldCharType="begin"/>
      </w:r>
      <w:r w:rsidR="00EF1348" w:rsidRPr="00BF57A7">
        <w:rPr>
          <w:rFonts w:ascii="Times New Roman" w:hAnsi="Times New Roman" w:cs="Times New Roman"/>
          <w:sz w:val="24"/>
          <w:szCs w:val="24"/>
          <w:lang w:val="nl-NL"/>
        </w:rPr>
        <w:instrText xml:space="preserve"> ADDIN ZOTERO_ITEM CSL_CITATION {"citationID":"1mgtdsch83","properties":{"formattedCitation":"(Boyd et al., 2012)","plainCitation":"(Boyd et al., 2012)"},"citationItems":[{"id":271,"uris":["http://zotero.org/users/local/peKNFkqz/items/5TZGMH6T"],"uri":["http://zotero.org/users/local/peKNFkqz/items/5TZGMH6T"],"itemData":{"id":271,"type":"article-journal","title":"Evaluation of Envisat MERIS Terrestrial Chlorophyll Index-Based Model</w:instrText>
      </w:r>
      <w:r w:rsidR="00EF1348" w:rsidRPr="00BF57A7">
        <w:rPr>
          <w:rFonts w:ascii="Times New Roman" w:hAnsi="Times New Roman" w:cs="Times New Roman"/>
          <w:sz w:val="24"/>
          <w:szCs w:val="24"/>
        </w:rPr>
        <w:instrText xml:space="preserve">s   for the Estimation of Terrestrial Gross Primary Productivity","container-title":"Ieee Geoscience and Remote Sensing Letters","page":"457-461","volume":"9","issue":"3","abstract":"This letter evaluates three Envisat Medium Resolution Imaging Spectrometer Terrestrial Chlorophyll Index (MTCI)-based models for the estimation of terrestrial gross primary productivity (GPP) across a range of vegetation types. Correlations between flux tower measures of GPP and models for years between 2003 and 2007 were established for 30 sites across USA, Canada, and Brazil. Correlations were seen to range from very strong to weak, depending on seasonal variation in photosynthetic capacity (which is influenced by chlorophyll content) exhibited by the vegetation at each site. At least one of the three models obtained a statistically significant relationship with GPP at every site. Results indicate that chlorophyll content (as measured by the MTCI) is a most relevant community property for estimating primary productivity and chlorophyll-related vegetation indexes provide favorable approximations of the GPP of terrestrial vegetation. The inclusion of radiation information (photosynthetically active radiation (PAR) and fraction of photosynthetically active radiation (fPAR)) into the models extended the applicability of the models and the accuracy of the GPP estimate. Although further investigation is required to fully understand the applicability of these models and their parameters, these results point to the possibility of a total remote sensing approach to GPP estimation.","DOI":"10.1109/LGRS.2011.2170810","ISSN":"1545-598X","note":"WOS:000301236900028","journalAbbreviation":"IEEE Geosci. Remote Sens. Lett.","language":"English","author":[{"family":"Boyd","given":"Doreen S."},{"family":"Almond","given":"Samuel"},{"family":"Dash","given":"Jadunandan"},{"family":"Curran","given":"Paul J."},{"family":"Hill","given":"Ross A."},{"family":"Foody","given":"Giles M."}],"issued":{"date-parts":[["2012",5]]}}}],"schema":"https://github.com/citation-style-language/schema/raw/master/csl-citation.json"} </w:instrText>
      </w:r>
      <w:r w:rsidR="00EF1348" w:rsidRPr="00BF57A7">
        <w:rPr>
          <w:rFonts w:ascii="Times New Roman" w:hAnsi="Times New Roman" w:cs="Times New Roman"/>
          <w:sz w:val="24"/>
          <w:szCs w:val="24"/>
        </w:rPr>
        <w:fldChar w:fldCharType="separate"/>
      </w:r>
      <w:r w:rsidR="00EF1348" w:rsidRPr="00BF57A7">
        <w:rPr>
          <w:rFonts w:ascii="Times New Roman" w:hAnsi="Times New Roman" w:cs="Times New Roman"/>
          <w:sz w:val="24"/>
        </w:rPr>
        <w:t>Boyd et al., 2012;</w:t>
      </w:r>
      <w:r w:rsidR="00EF1348" w:rsidRPr="00BF57A7">
        <w:rPr>
          <w:rFonts w:ascii="Times New Roman" w:hAnsi="Times New Roman" w:cs="Times New Roman"/>
          <w:sz w:val="24"/>
          <w:szCs w:val="24"/>
        </w:rPr>
        <w:fldChar w:fldCharType="end"/>
      </w:r>
      <w:r w:rsidR="00EF1348" w:rsidRPr="00BF57A7">
        <w:rPr>
          <w:rFonts w:ascii="Times New Roman" w:hAnsi="Times New Roman" w:cs="Times New Roman"/>
          <w:sz w:val="24"/>
          <w:szCs w:val="24"/>
        </w:rPr>
        <w:t xml:space="preserve"> </w:t>
      </w:r>
      <w:r w:rsidR="00F15053" w:rsidRPr="00BF57A7">
        <w:rPr>
          <w:rFonts w:ascii="Times New Roman" w:hAnsi="Times New Roman" w:cs="Times New Roman"/>
          <w:sz w:val="24"/>
          <w:szCs w:val="24"/>
          <w:lang w:val="en-GB"/>
        </w:rPr>
        <w:fldChar w:fldCharType="begin"/>
      </w:r>
      <w:r w:rsidR="00F15053" w:rsidRPr="00BF57A7">
        <w:rPr>
          <w:rFonts w:ascii="Times New Roman" w:hAnsi="Times New Roman" w:cs="Times New Roman"/>
          <w:sz w:val="24"/>
          <w:szCs w:val="24"/>
        </w:rPr>
        <w:instrText xml:space="preserve"> ADDIN ZOTERO_ITEM CSL_CITATION {"citationID":"1jaid8jrn3","properties":{"formattedCitation":"(Ogutu et al., 2013)","plainCitation":"(Ogutu et al., 2013)"},"citationItems":[{"id":907,"uris":["http://zotero.org/users/local/peKNFkqz/items/3RDMT728"],"uri":["http://zotero.org/users/local/peKNFkqz/items/3RDMT728"],"itemData":{"id":907,"type":"article-journal","title":"Developing a diagnostic model for estimating terrestrial vegetation</w:instrText>
      </w:r>
      <w:r w:rsidR="00F15053" w:rsidRPr="00BF57A7">
        <w:rPr>
          <w:rFonts w:ascii="Times New Roman" w:hAnsi="Times New Roman" w:cs="Times New Roman"/>
          <w:sz w:val="24"/>
          <w:szCs w:val="24"/>
          <w:lang w:val="en-GB"/>
        </w:rPr>
        <w:instrText xml:space="preserve"> gross primary productivity using the photosynthetic quantum yield and Earth Observation data","container-title":"Global change biology","page":"2878-2892","volume":"19","issue":"9","ISSN":"1365-2486","journalAbbreviation":"Global change biology","author":[{"family":"Ogutu","given":"Booker O"},{"family":"Dash","given":"Jadunandan"},{"family":"Dawson","given":"Terence P"}],"issued":{"date-parts":[["2013"]]}}}],"schema":"https://github.com/citation-style-language/schema/raw/master/csl-citation.json"} </w:instrText>
      </w:r>
      <w:r w:rsidR="00F15053" w:rsidRPr="00BF57A7">
        <w:rPr>
          <w:rFonts w:ascii="Times New Roman" w:hAnsi="Times New Roman" w:cs="Times New Roman"/>
          <w:sz w:val="24"/>
          <w:szCs w:val="24"/>
          <w:lang w:val="en-GB"/>
        </w:rPr>
        <w:fldChar w:fldCharType="separate"/>
      </w:r>
      <w:r w:rsidR="00F15053" w:rsidRPr="00BF57A7">
        <w:rPr>
          <w:rFonts w:ascii="Times New Roman" w:hAnsi="Times New Roman" w:cs="Times New Roman"/>
          <w:sz w:val="24"/>
        </w:rPr>
        <w:t>Ogutu et al., 2013)</w:t>
      </w:r>
      <w:r w:rsidR="00F15053" w:rsidRPr="00BF57A7">
        <w:rPr>
          <w:rFonts w:ascii="Times New Roman" w:hAnsi="Times New Roman" w:cs="Times New Roman"/>
          <w:sz w:val="24"/>
          <w:szCs w:val="24"/>
          <w:lang w:val="en-GB"/>
        </w:rPr>
        <w:fldChar w:fldCharType="end"/>
      </w:r>
      <w:r w:rsidR="00F15053" w:rsidRPr="00BF57A7">
        <w:rPr>
          <w:rFonts w:ascii="Times New Roman" w:hAnsi="Times New Roman" w:cs="Times New Roman"/>
          <w:sz w:val="24"/>
          <w:szCs w:val="24"/>
          <w:lang w:val="en-GB"/>
        </w:rPr>
        <w:t>.</w:t>
      </w:r>
      <w:r w:rsidR="00BA191C" w:rsidRPr="00BF57A7">
        <w:rPr>
          <w:rFonts w:ascii="Times New Roman" w:hAnsi="Times New Roman" w:cs="Times New Roman"/>
          <w:sz w:val="24"/>
          <w:szCs w:val="24"/>
        </w:rPr>
        <w:t xml:space="preserve"> </w:t>
      </w:r>
      <w:r w:rsidR="001B5912" w:rsidRPr="00BF57A7">
        <w:rPr>
          <w:rFonts w:ascii="Times New Roman" w:hAnsi="Times New Roman" w:cs="Times New Roman"/>
          <w:sz w:val="24"/>
          <w:szCs w:val="24"/>
          <w:lang w:val="en-GB"/>
        </w:rPr>
        <w:t>The MTCI</w:t>
      </w:r>
      <w:r w:rsidR="00927437" w:rsidRPr="00BF57A7">
        <w:rPr>
          <w:rFonts w:ascii="Times New Roman" w:hAnsi="Times New Roman" w:cs="Times New Roman"/>
          <w:sz w:val="24"/>
          <w:szCs w:val="24"/>
          <w:lang w:val="en-GB"/>
        </w:rPr>
        <w:t xml:space="preserve"> composite data used in this study</w:t>
      </w:r>
      <w:r w:rsidR="001B5912" w:rsidRPr="00BF57A7">
        <w:rPr>
          <w:rFonts w:ascii="Times New Roman" w:hAnsi="Times New Roman" w:cs="Times New Roman"/>
          <w:sz w:val="24"/>
          <w:szCs w:val="24"/>
          <w:lang w:val="en-GB"/>
        </w:rPr>
        <w:t xml:space="preserve"> has an approximate spatial resolution of 1 km</w:t>
      </w:r>
      <w:r w:rsidR="001B5912" w:rsidRPr="00BF57A7">
        <w:rPr>
          <w:rFonts w:ascii="Times New Roman" w:hAnsi="Times New Roman" w:cs="Times New Roman"/>
          <w:sz w:val="24"/>
          <w:szCs w:val="24"/>
          <w:vertAlign w:val="superscript"/>
          <w:lang w:val="en-GB"/>
        </w:rPr>
        <w:t>2</w:t>
      </w:r>
      <w:r w:rsidR="00E04F8B" w:rsidRPr="00BF57A7">
        <w:rPr>
          <w:rFonts w:ascii="Times New Roman" w:hAnsi="Times New Roman" w:cs="Times New Roman"/>
          <w:sz w:val="24"/>
          <w:szCs w:val="24"/>
          <w:lang w:val="en-GB"/>
        </w:rPr>
        <w:t xml:space="preserve"> </w:t>
      </w:r>
      <w:r w:rsidR="001B5912" w:rsidRPr="00BF57A7">
        <w:rPr>
          <w:rFonts w:ascii="Times New Roman" w:hAnsi="Times New Roman" w:cs="Times New Roman"/>
          <w:sz w:val="24"/>
          <w:szCs w:val="24"/>
          <w:lang w:val="en-GB"/>
        </w:rPr>
        <w:t>and 30</w:t>
      </w:r>
      <w:r w:rsidR="001B5912" w:rsidRPr="00BF57A7">
        <w:rPr>
          <w:rFonts w:ascii="Times New Roman" w:hAnsi="Times New Roman" w:cs="Times New Roman"/>
          <w:sz w:val="24"/>
          <w:szCs w:val="24"/>
          <w:vertAlign w:val="superscript"/>
          <w:lang w:val="en-GB"/>
        </w:rPr>
        <w:t>o</w:t>
      </w:r>
      <w:r w:rsidR="001B5912" w:rsidRPr="00BF57A7">
        <w:rPr>
          <w:rFonts w:ascii="Times New Roman" w:hAnsi="Times New Roman" w:cs="Times New Roman"/>
          <w:sz w:val="24"/>
          <w:szCs w:val="24"/>
          <w:lang w:val="en-GB"/>
        </w:rPr>
        <w:t xml:space="preserve"> N-70</w:t>
      </w:r>
      <w:r w:rsidR="001B5912" w:rsidRPr="00BF57A7">
        <w:rPr>
          <w:rFonts w:ascii="Times New Roman" w:hAnsi="Times New Roman" w:cs="Times New Roman"/>
          <w:sz w:val="24"/>
          <w:szCs w:val="24"/>
          <w:vertAlign w:val="superscript"/>
          <w:lang w:val="en-GB"/>
        </w:rPr>
        <w:t>o</w:t>
      </w:r>
      <w:r w:rsidR="001B5912" w:rsidRPr="00BF57A7">
        <w:rPr>
          <w:rFonts w:ascii="Times New Roman" w:hAnsi="Times New Roman" w:cs="Times New Roman"/>
          <w:sz w:val="24"/>
          <w:szCs w:val="24"/>
          <w:lang w:val="en-GB"/>
        </w:rPr>
        <w:t xml:space="preserve"> N to 15</w:t>
      </w:r>
      <w:r w:rsidR="001B5912" w:rsidRPr="00BF57A7">
        <w:rPr>
          <w:rFonts w:ascii="Times New Roman" w:hAnsi="Times New Roman" w:cs="Times New Roman"/>
          <w:sz w:val="24"/>
          <w:szCs w:val="24"/>
          <w:vertAlign w:val="superscript"/>
          <w:lang w:val="en-GB"/>
        </w:rPr>
        <w:t>o</w:t>
      </w:r>
      <w:r w:rsidR="001B5912" w:rsidRPr="00BF57A7">
        <w:rPr>
          <w:rFonts w:ascii="Times New Roman" w:hAnsi="Times New Roman" w:cs="Times New Roman"/>
          <w:sz w:val="24"/>
          <w:szCs w:val="24"/>
          <w:lang w:val="en-GB"/>
        </w:rPr>
        <w:t xml:space="preserve"> W- 45</w:t>
      </w:r>
      <w:r w:rsidR="001B5912" w:rsidRPr="00BF57A7">
        <w:rPr>
          <w:rFonts w:ascii="Times New Roman" w:hAnsi="Times New Roman" w:cs="Times New Roman"/>
          <w:sz w:val="24"/>
          <w:szCs w:val="24"/>
          <w:vertAlign w:val="superscript"/>
          <w:lang w:val="en-GB"/>
        </w:rPr>
        <w:t>o</w:t>
      </w:r>
      <w:r w:rsidR="00B22248" w:rsidRPr="00BF57A7">
        <w:rPr>
          <w:rFonts w:ascii="Times New Roman" w:hAnsi="Times New Roman" w:cs="Times New Roman"/>
          <w:sz w:val="24"/>
          <w:szCs w:val="24"/>
          <w:lang w:val="en-GB"/>
        </w:rPr>
        <w:t xml:space="preserve"> E areal coverage. </w:t>
      </w:r>
      <w:r w:rsidR="003A0D5D" w:rsidRPr="00BF57A7">
        <w:rPr>
          <w:rFonts w:ascii="Times New Roman" w:hAnsi="Times New Roman" w:cs="Times New Roman"/>
          <w:sz w:val="24"/>
          <w:szCs w:val="24"/>
          <w:lang w:val="en-GB"/>
        </w:rPr>
        <w:t xml:space="preserve">Weekly and dekad time-series of MTCI spanning 2003 to 2011 </w:t>
      </w:r>
      <w:r w:rsidR="00246CFB" w:rsidRPr="00BF57A7">
        <w:rPr>
          <w:rFonts w:ascii="Times New Roman" w:hAnsi="Times New Roman" w:cs="Times New Roman"/>
          <w:sz w:val="24"/>
          <w:szCs w:val="24"/>
          <w:lang w:val="en-GB"/>
        </w:rPr>
        <w:t>were</w:t>
      </w:r>
      <w:r w:rsidR="002D260C" w:rsidRPr="00BF57A7">
        <w:rPr>
          <w:rFonts w:ascii="Times New Roman" w:hAnsi="Times New Roman" w:cs="Times New Roman"/>
          <w:sz w:val="24"/>
          <w:szCs w:val="24"/>
          <w:lang w:val="en-GB"/>
        </w:rPr>
        <w:t xml:space="preserve"> obtained from </w:t>
      </w:r>
      <w:r w:rsidR="00927437" w:rsidRPr="00BF57A7">
        <w:rPr>
          <w:rFonts w:ascii="Times New Roman" w:hAnsi="Times New Roman" w:cs="Times New Roman"/>
          <w:sz w:val="24"/>
          <w:szCs w:val="24"/>
          <w:lang w:val="en-GB"/>
        </w:rPr>
        <w:t>NERC Earth Observation Data Centre</w:t>
      </w:r>
      <w:r w:rsidR="00F52EE7"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t>NEODC</w:t>
      </w:r>
      <w:r w:rsidR="00F264E9" w:rsidRPr="00BF57A7">
        <w:rPr>
          <w:rFonts w:ascii="Times New Roman" w:hAnsi="Times New Roman" w:cs="Times New Roman"/>
          <w:sz w:val="24"/>
          <w:szCs w:val="24"/>
          <w:lang w:val="en-GB"/>
        </w:rPr>
        <w:t xml:space="preserve"> </w:t>
      </w:r>
      <w:r w:rsidR="00F264E9" w:rsidRPr="00BF57A7">
        <w:rPr>
          <w:rFonts w:ascii="Times New Roman" w:hAnsi="Times New Roman" w:cs="Times New Roman"/>
          <w:sz w:val="24"/>
          <w:szCs w:val="24"/>
        </w:rPr>
        <w:t>(</w:t>
      </w:r>
      <w:r w:rsidR="00F264E9" w:rsidRPr="00BF57A7">
        <w:rPr>
          <w:rFonts w:ascii="Times New Roman" w:hAnsi="Times New Roman" w:cs="Times New Roman"/>
          <w:sz w:val="24"/>
          <w:szCs w:val="24"/>
          <w:lang w:val="en-GB"/>
        </w:rPr>
        <w:t>http://neodc.nerc.ac.uk/)</w:t>
      </w:r>
      <w:r w:rsidR="00F52EE7" w:rsidRPr="00BF57A7">
        <w:rPr>
          <w:rFonts w:ascii="Times New Roman" w:hAnsi="Times New Roman" w:cs="Times New Roman"/>
          <w:sz w:val="24"/>
          <w:szCs w:val="24"/>
          <w:lang w:val="en-GB"/>
        </w:rPr>
        <w:t>)</w:t>
      </w:r>
      <w:r w:rsidR="002D260C" w:rsidRPr="00BF57A7">
        <w:rPr>
          <w:rFonts w:ascii="Times New Roman" w:hAnsi="Times New Roman" w:cs="Times New Roman"/>
          <w:sz w:val="24"/>
          <w:szCs w:val="24"/>
          <w:lang w:val="en-GB"/>
        </w:rPr>
        <w:t xml:space="preserve">. These dataset were supplied by the </w:t>
      </w:r>
      <w:r w:rsidR="00F45F3F" w:rsidRPr="00BF57A7">
        <w:rPr>
          <w:rFonts w:ascii="Times New Roman" w:hAnsi="Times New Roman" w:cs="Times New Roman"/>
          <w:sz w:val="24"/>
          <w:szCs w:val="24"/>
          <w:lang w:val="en-GB"/>
        </w:rPr>
        <w:t>European</w:t>
      </w:r>
      <w:r w:rsidR="001A22B5" w:rsidRPr="00BF57A7">
        <w:rPr>
          <w:rFonts w:ascii="Times New Roman" w:hAnsi="Times New Roman" w:cs="Times New Roman"/>
          <w:sz w:val="24"/>
          <w:szCs w:val="24"/>
          <w:lang w:val="en-GB"/>
        </w:rPr>
        <w:t xml:space="preserve"> Space A</w:t>
      </w:r>
      <w:r w:rsidR="002D260C" w:rsidRPr="00BF57A7">
        <w:rPr>
          <w:rFonts w:ascii="Times New Roman" w:hAnsi="Times New Roman" w:cs="Times New Roman"/>
          <w:sz w:val="24"/>
          <w:szCs w:val="24"/>
          <w:lang w:val="en-GB"/>
        </w:rPr>
        <w:t>gency and were processed by Airbus Defence and Space</w:t>
      </w:r>
      <w:r w:rsidR="00301B75" w:rsidRPr="00BF57A7">
        <w:rPr>
          <w:rFonts w:ascii="Times New Roman" w:hAnsi="Times New Roman" w:cs="Times New Roman"/>
          <w:sz w:val="24"/>
          <w:szCs w:val="24"/>
          <w:lang w:val="en-GB"/>
        </w:rPr>
        <w:t xml:space="preserve">. </w:t>
      </w:r>
      <w:r w:rsidR="00CF438A" w:rsidRPr="00BF57A7">
        <w:rPr>
          <w:rFonts w:ascii="Times New Roman" w:hAnsi="Times New Roman" w:cs="Times New Roman"/>
          <w:sz w:val="24"/>
          <w:szCs w:val="24"/>
          <w:lang w:val="en-GB"/>
        </w:rPr>
        <w:t xml:space="preserve">The MTCI data, from 2003 to 2007, </w:t>
      </w:r>
      <w:r w:rsidR="00BD337D" w:rsidRPr="00BF57A7">
        <w:rPr>
          <w:rFonts w:ascii="Times New Roman" w:hAnsi="Times New Roman" w:cs="Times New Roman"/>
          <w:sz w:val="24"/>
          <w:szCs w:val="24"/>
          <w:lang w:val="en-GB"/>
        </w:rPr>
        <w:t>corresponded</w:t>
      </w:r>
      <w:r w:rsidR="00CF438A" w:rsidRPr="00BF57A7">
        <w:rPr>
          <w:rFonts w:ascii="Times New Roman" w:hAnsi="Times New Roman" w:cs="Times New Roman"/>
          <w:sz w:val="24"/>
          <w:szCs w:val="24"/>
          <w:lang w:val="en-GB"/>
        </w:rPr>
        <w:t xml:space="preserve"> to 8-days composite period</w:t>
      </w:r>
      <w:r w:rsidR="008E0FD3" w:rsidRPr="00BF57A7">
        <w:rPr>
          <w:rFonts w:ascii="Times New Roman" w:hAnsi="Times New Roman" w:cs="Times New Roman"/>
          <w:sz w:val="24"/>
          <w:szCs w:val="24"/>
          <w:lang w:val="en-GB"/>
        </w:rPr>
        <w:t xml:space="preserve"> where</w:t>
      </w:r>
      <w:r w:rsidR="00BD337D" w:rsidRPr="00BF57A7">
        <w:rPr>
          <w:rFonts w:ascii="Times New Roman" w:hAnsi="Times New Roman" w:cs="Times New Roman"/>
          <w:sz w:val="24"/>
          <w:szCs w:val="24"/>
          <w:lang w:val="en-GB"/>
        </w:rPr>
        <w:t>as</w:t>
      </w:r>
      <w:r w:rsidR="00CF438A" w:rsidRPr="00BF57A7">
        <w:rPr>
          <w:rFonts w:ascii="Times New Roman" w:hAnsi="Times New Roman" w:cs="Times New Roman"/>
          <w:sz w:val="24"/>
          <w:szCs w:val="24"/>
          <w:lang w:val="en-GB"/>
        </w:rPr>
        <w:t xml:space="preserve"> </w:t>
      </w:r>
      <w:r w:rsidR="00385493" w:rsidRPr="00BF57A7">
        <w:rPr>
          <w:rFonts w:ascii="Times New Roman" w:hAnsi="Times New Roman" w:cs="Times New Roman"/>
          <w:sz w:val="24"/>
          <w:szCs w:val="24"/>
          <w:lang w:val="en-GB"/>
        </w:rPr>
        <w:t xml:space="preserve">data from </w:t>
      </w:r>
      <w:r w:rsidR="00CF438A" w:rsidRPr="00BF57A7">
        <w:rPr>
          <w:rFonts w:ascii="Times New Roman" w:hAnsi="Times New Roman" w:cs="Times New Roman"/>
          <w:sz w:val="24"/>
          <w:szCs w:val="24"/>
          <w:lang w:val="en-GB"/>
        </w:rPr>
        <w:t>2008 to 2011</w:t>
      </w:r>
      <w:r w:rsidR="00BD337D" w:rsidRPr="00BF57A7">
        <w:rPr>
          <w:rFonts w:ascii="Times New Roman" w:hAnsi="Times New Roman" w:cs="Times New Roman"/>
          <w:sz w:val="24"/>
          <w:szCs w:val="24"/>
          <w:lang w:val="en-GB"/>
        </w:rPr>
        <w:t xml:space="preserve"> </w:t>
      </w:r>
      <w:r w:rsidR="009C06EA" w:rsidRPr="00BF57A7">
        <w:rPr>
          <w:rFonts w:ascii="Times New Roman" w:hAnsi="Times New Roman" w:cs="Times New Roman"/>
          <w:sz w:val="24"/>
          <w:szCs w:val="24"/>
          <w:lang w:val="en-GB"/>
        </w:rPr>
        <w:t>were processed with a</w:t>
      </w:r>
      <w:r w:rsidR="00CF438A" w:rsidRPr="00BF57A7">
        <w:rPr>
          <w:rFonts w:ascii="Times New Roman" w:hAnsi="Times New Roman" w:cs="Times New Roman"/>
          <w:sz w:val="24"/>
          <w:szCs w:val="24"/>
          <w:lang w:val="en-GB"/>
        </w:rPr>
        <w:t>10-days composite period.</w:t>
      </w:r>
      <w:r w:rsidR="00AB28AA" w:rsidRPr="00BF57A7">
        <w:rPr>
          <w:rFonts w:ascii="Times New Roman" w:hAnsi="Times New Roman" w:cs="Times New Roman"/>
          <w:sz w:val="24"/>
          <w:szCs w:val="24"/>
          <w:lang w:val="en-GB"/>
        </w:rPr>
        <w:t xml:space="preserve"> </w:t>
      </w:r>
    </w:p>
    <w:p w14:paraId="72BE6F0C" w14:textId="77777777" w:rsidR="00805960" w:rsidRPr="00BF57A7" w:rsidRDefault="00805960" w:rsidP="007D2075">
      <w:pPr>
        <w:pStyle w:val="NoSpacing"/>
        <w:spacing w:line="360" w:lineRule="auto"/>
        <w:jc w:val="both"/>
        <w:rPr>
          <w:rFonts w:ascii="Arial" w:hAnsi="Arial"/>
          <w:i/>
          <w:sz w:val="24"/>
          <w:szCs w:val="24"/>
          <w:lang w:val="en-GB"/>
        </w:rPr>
      </w:pPr>
    </w:p>
    <w:p w14:paraId="6D0A08AF" w14:textId="7B80E276" w:rsidR="00F862E5" w:rsidRPr="00BF57A7" w:rsidRDefault="00805960" w:rsidP="007D2075">
      <w:pPr>
        <w:pStyle w:val="Heading3"/>
      </w:pPr>
      <w:bookmarkStart w:id="16" w:name="_Toc447685268"/>
      <w:r w:rsidRPr="00BF57A7">
        <w:t>Eddy Covariance Flux Data</w:t>
      </w:r>
      <w:bookmarkEnd w:id="16"/>
    </w:p>
    <w:p w14:paraId="61437886" w14:textId="08E55294" w:rsidR="000E19FC" w:rsidRPr="00BF57A7" w:rsidRDefault="00455E0E"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Flux tower data were used to demonstrate the relationship between the MTCI and g</w:t>
      </w:r>
      <w:r w:rsidR="000E19FC" w:rsidRPr="00BF57A7">
        <w:rPr>
          <w:rFonts w:ascii="Times New Roman" w:hAnsi="Times New Roman" w:cs="Times New Roman"/>
          <w:sz w:val="24"/>
          <w:szCs w:val="24"/>
          <w:lang w:val="en-GB"/>
        </w:rPr>
        <w:t xml:space="preserve">ross primary productivity (GPP) </w:t>
      </w:r>
      <w:r w:rsidRPr="00BF57A7">
        <w:rPr>
          <w:rFonts w:ascii="Times New Roman" w:hAnsi="Times New Roman" w:cs="Times New Roman"/>
          <w:sz w:val="24"/>
          <w:szCs w:val="24"/>
          <w:lang w:val="en-GB"/>
        </w:rPr>
        <w:t xml:space="preserve">for dominant forest types in this study. These data </w:t>
      </w:r>
      <w:r w:rsidR="000E19FC" w:rsidRPr="00BF57A7">
        <w:rPr>
          <w:rFonts w:ascii="Times New Roman" w:hAnsi="Times New Roman" w:cs="Times New Roman"/>
          <w:sz w:val="24"/>
          <w:szCs w:val="24"/>
          <w:lang w:val="en-GB"/>
        </w:rPr>
        <w:t xml:space="preserve">were obtained from the </w:t>
      </w:r>
      <w:r w:rsidR="00C92AF5" w:rsidRPr="00BF57A7">
        <w:rPr>
          <w:rFonts w:ascii="Times New Roman" w:hAnsi="Times New Roman" w:cs="Times New Roman"/>
          <w:sz w:val="24"/>
          <w:szCs w:val="24"/>
          <w:lang w:val="en-GB"/>
        </w:rPr>
        <w:t xml:space="preserve">CarboEurope website (www.carboeurope.org) </w:t>
      </w:r>
      <w:r w:rsidR="000E19FC" w:rsidRPr="00BF57A7">
        <w:rPr>
          <w:rFonts w:ascii="Times New Roman" w:hAnsi="Times New Roman" w:cs="Times New Roman"/>
          <w:sz w:val="24"/>
          <w:szCs w:val="24"/>
          <w:lang w:val="en-GB"/>
        </w:rPr>
        <w:t>for Hainich, Davos and Brasschaat flux towers. The Hainich tower is located in Germany and it is associated to deciduous broadleaf tree species. The Davos flux site is located in Switzerland. This site is</w:t>
      </w:r>
      <w:r w:rsidR="00D97FB9" w:rsidRPr="00BF57A7">
        <w:rPr>
          <w:rFonts w:ascii="Times New Roman" w:hAnsi="Times New Roman" w:cs="Times New Roman"/>
          <w:sz w:val="24"/>
          <w:szCs w:val="24"/>
          <w:lang w:val="en-GB"/>
        </w:rPr>
        <w:t xml:space="preserve"> </w:t>
      </w:r>
      <w:r w:rsidR="00E20F8C" w:rsidRPr="00BF57A7">
        <w:rPr>
          <w:rFonts w:ascii="Times New Roman" w:hAnsi="Times New Roman" w:cs="Times New Roman"/>
          <w:sz w:val="24"/>
          <w:szCs w:val="24"/>
          <w:lang w:val="en-GB"/>
        </w:rPr>
        <w:t xml:space="preserve">predominantly </w:t>
      </w:r>
      <w:r w:rsidR="00D97FB9" w:rsidRPr="00BF57A7">
        <w:rPr>
          <w:rFonts w:ascii="Times New Roman" w:hAnsi="Times New Roman" w:cs="Times New Roman"/>
          <w:sz w:val="24"/>
          <w:szCs w:val="24"/>
          <w:lang w:val="en-GB"/>
        </w:rPr>
        <w:t>composed</w:t>
      </w:r>
      <w:r w:rsidR="000E19FC" w:rsidRPr="00BF57A7">
        <w:rPr>
          <w:rFonts w:ascii="Times New Roman" w:hAnsi="Times New Roman" w:cs="Times New Roman"/>
          <w:sz w:val="24"/>
          <w:szCs w:val="24"/>
          <w:lang w:val="en-GB"/>
        </w:rPr>
        <w:t xml:space="preserve"> </w:t>
      </w:r>
      <w:r w:rsidR="004C4FAA" w:rsidRPr="00BF57A7">
        <w:rPr>
          <w:rFonts w:ascii="Times New Roman" w:hAnsi="Times New Roman" w:cs="Times New Roman"/>
          <w:sz w:val="24"/>
          <w:szCs w:val="24"/>
          <w:lang w:val="en-GB"/>
        </w:rPr>
        <w:t>of</w:t>
      </w:r>
      <w:r w:rsidR="00D97FB9" w:rsidRPr="00BF57A7">
        <w:rPr>
          <w:rFonts w:ascii="Times New Roman" w:hAnsi="Times New Roman" w:cs="Times New Roman"/>
          <w:sz w:val="24"/>
          <w:szCs w:val="24"/>
          <w:lang w:val="en-GB"/>
        </w:rPr>
        <w:t xml:space="preserve"> Norway spruce forest.</w:t>
      </w:r>
      <w:r w:rsidR="000E19FC" w:rsidRPr="00BF57A7">
        <w:rPr>
          <w:rFonts w:ascii="Times New Roman" w:hAnsi="Times New Roman" w:cs="Times New Roman"/>
          <w:sz w:val="24"/>
          <w:szCs w:val="24"/>
          <w:lang w:val="en-GB"/>
        </w:rPr>
        <w:t xml:space="preserve"> The Brasschaat site in Belgium is a </w:t>
      </w:r>
      <w:r w:rsidR="000F4E07" w:rsidRPr="00BF57A7">
        <w:rPr>
          <w:rFonts w:ascii="Times New Roman" w:hAnsi="Times New Roman" w:cs="Times New Roman"/>
          <w:sz w:val="24"/>
          <w:szCs w:val="24"/>
          <w:lang w:val="en-GB"/>
        </w:rPr>
        <w:t>mixed forest</w:t>
      </w:r>
      <w:r w:rsidR="000E19FC" w:rsidRPr="00BF57A7">
        <w:rPr>
          <w:rFonts w:ascii="Times New Roman" w:hAnsi="Times New Roman" w:cs="Times New Roman"/>
          <w:sz w:val="24"/>
          <w:szCs w:val="24"/>
          <w:lang w:val="en-GB"/>
        </w:rPr>
        <w:t xml:space="preserve"> site. The </w:t>
      </w:r>
      <w:r w:rsidR="00E32DBF" w:rsidRPr="00BF57A7">
        <w:rPr>
          <w:rFonts w:ascii="Times New Roman" w:hAnsi="Times New Roman" w:cs="Times New Roman"/>
          <w:sz w:val="24"/>
          <w:szCs w:val="24"/>
          <w:lang w:val="en-GB"/>
        </w:rPr>
        <w:t>carbon flux</w:t>
      </w:r>
      <w:r w:rsidR="000E19FC" w:rsidRPr="00BF57A7">
        <w:rPr>
          <w:rFonts w:ascii="Times New Roman" w:hAnsi="Times New Roman" w:cs="Times New Roman"/>
          <w:sz w:val="24"/>
          <w:szCs w:val="24"/>
          <w:lang w:val="en-GB"/>
        </w:rPr>
        <w:t xml:space="preserve"> data were </w:t>
      </w:r>
      <w:r w:rsidR="00D97FB9" w:rsidRPr="00BF57A7">
        <w:rPr>
          <w:rFonts w:ascii="Times New Roman" w:hAnsi="Times New Roman" w:cs="Times New Roman"/>
          <w:sz w:val="24"/>
          <w:szCs w:val="24"/>
          <w:lang w:val="en-GB"/>
        </w:rPr>
        <w:t>measured</w:t>
      </w:r>
      <w:r w:rsidR="000E19FC" w:rsidRPr="00BF57A7">
        <w:rPr>
          <w:rFonts w:ascii="Times New Roman" w:hAnsi="Times New Roman" w:cs="Times New Roman"/>
          <w:sz w:val="24"/>
          <w:szCs w:val="24"/>
          <w:lang w:val="en-GB"/>
        </w:rPr>
        <w:t xml:space="preserve"> in </w:t>
      </w:r>
      <w:r w:rsidR="00E20F8C" w:rsidRPr="00BF57A7">
        <w:rPr>
          <w:rFonts w:ascii="Times New Roman" w:hAnsi="Times New Roman"/>
          <w:sz w:val="24"/>
          <w:szCs w:val="24"/>
          <w:lang w:val="en-GB"/>
        </w:rPr>
        <w:t xml:space="preserve">a half-hourly </w:t>
      </w:r>
      <w:r w:rsidR="000E19FC" w:rsidRPr="00BF57A7">
        <w:rPr>
          <w:rFonts w:ascii="Times New Roman" w:hAnsi="Times New Roman" w:cs="Times New Roman"/>
          <w:sz w:val="24"/>
          <w:szCs w:val="24"/>
          <w:lang w:val="en-GB"/>
        </w:rPr>
        <w:t>time step. The Hainich and Davos flux sites cover the period from 2003 to 2005 whereas the data of Brasschaat site from 2004 to 2005.</w:t>
      </w:r>
    </w:p>
    <w:p w14:paraId="1EE77BCA" w14:textId="77777777" w:rsidR="005A7CA1" w:rsidRPr="00BF57A7" w:rsidRDefault="005A7CA1" w:rsidP="007D2075">
      <w:pPr>
        <w:pStyle w:val="NoSpacing"/>
        <w:spacing w:line="360" w:lineRule="auto"/>
        <w:jc w:val="both"/>
        <w:rPr>
          <w:rFonts w:ascii="Times New Roman" w:hAnsi="Times New Roman" w:cs="Times New Roman"/>
          <w:sz w:val="24"/>
          <w:szCs w:val="24"/>
          <w:lang w:val="en-GB"/>
        </w:rPr>
      </w:pPr>
    </w:p>
    <w:p w14:paraId="0EB70F28" w14:textId="77777777" w:rsidR="00805960" w:rsidRPr="00BF57A7" w:rsidRDefault="00805960" w:rsidP="007D2075">
      <w:pPr>
        <w:pStyle w:val="NoSpacing"/>
        <w:spacing w:line="360" w:lineRule="auto"/>
        <w:jc w:val="both"/>
        <w:rPr>
          <w:rFonts w:ascii="Arial" w:hAnsi="Arial"/>
          <w:sz w:val="24"/>
          <w:szCs w:val="24"/>
          <w:lang w:val="en-GB"/>
        </w:rPr>
      </w:pPr>
    </w:p>
    <w:p w14:paraId="34FC2633" w14:textId="77777777" w:rsidR="00E76B3E" w:rsidRPr="00BF57A7" w:rsidRDefault="00AA1E45" w:rsidP="007D2075">
      <w:pPr>
        <w:pStyle w:val="Heading2"/>
      </w:pPr>
      <w:bookmarkStart w:id="17" w:name="_Toc406763503"/>
      <w:bookmarkStart w:id="18" w:name="_Toc424499613"/>
      <w:bookmarkStart w:id="19" w:name="_Toc447685269"/>
      <w:r w:rsidRPr="00BF57A7">
        <w:t>Methods</w:t>
      </w:r>
      <w:bookmarkEnd w:id="17"/>
      <w:bookmarkEnd w:id="18"/>
      <w:bookmarkEnd w:id="19"/>
    </w:p>
    <w:p w14:paraId="4852397C" w14:textId="77777777" w:rsidR="005A3C9F" w:rsidRPr="00BF57A7" w:rsidRDefault="005A3C9F" w:rsidP="007D2075">
      <w:pPr>
        <w:pStyle w:val="Heading3"/>
      </w:pPr>
      <w:bookmarkStart w:id="20" w:name="_Toc406763504"/>
      <w:bookmarkStart w:id="21" w:name="_Toc424499614"/>
      <w:bookmarkStart w:id="22" w:name="_Toc447685270"/>
      <w:r w:rsidRPr="00BF57A7">
        <w:t xml:space="preserve">Conceptual </w:t>
      </w:r>
      <w:r w:rsidR="005D4333" w:rsidRPr="00BF57A7">
        <w:t>M</w:t>
      </w:r>
      <w:r w:rsidRPr="00BF57A7">
        <w:t>odels</w:t>
      </w:r>
      <w:bookmarkEnd w:id="20"/>
      <w:bookmarkEnd w:id="21"/>
      <w:bookmarkEnd w:id="22"/>
      <w:r w:rsidR="007A3230" w:rsidRPr="00BF57A7">
        <w:t xml:space="preserve"> </w:t>
      </w:r>
    </w:p>
    <w:p w14:paraId="4353537A" w14:textId="098B031F" w:rsidR="00BB18B9" w:rsidRPr="00BF57A7" w:rsidRDefault="00FA1411"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This study dwelt</w:t>
      </w:r>
      <w:r w:rsidR="00C37E1A" w:rsidRPr="00BF57A7">
        <w:rPr>
          <w:rFonts w:ascii="Times New Roman" w:hAnsi="Times New Roman" w:cs="Times New Roman"/>
          <w:sz w:val="24"/>
          <w:szCs w:val="24"/>
          <w:lang w:val="en-GB"/>
        </w:rPr>
        <w:t xml:space="preserve"> on certain assumptions to investigate the </w:t>
      </w:r>
      <w:r w:rsidR="00162860" w:rsidRPr="00BF57A7">
        <w:rPr>
          <w:rFonts w:ascii="Times New Roman" w:hAnsi="Times New Roman" w:cs="Times New Roman"/>
          <w:sz w:val="24"/>
          <w:szCs w:val="24"/>
          <w:lang w:val="en-GB"/>
        </w:rPr>
        <w:t>link</w:t>
      </w:r>
      <w:r w:rsidR="00C37E1A" w:rsidRPr="00BF57A7">
        <w:rPr>
          <w:rFonts w:ascii="Times New Roman" w:hAnsi="Times New Roman" w:cs="Times New Roman"/>
          <w:sz w:val="24"/>
          <w:szCs w:val="24"/>
          <w:lang w:val="en-GB"/>
        </w:rPr>
        <w:t xml:space="preserve"> between </w:t>
      </w:r>
      <w:r w:rsidR="002D260C" w:rsidRPr="00BF57A7">
        <w:rPr>
          <w:rFonts w:ascii="Times New Roman" w:hAnsi="Times New Roman" w:cs="Times New Roman"/>
          <w:sz w:val="24"/>
          <w:szCs w:val="24"/>
          <w:lang w:val="en-GB"/>
        </w:rPr>
        <w:t xml:space="preserve">vegetation </w:t>
      </w:r>
      <w:r w:rsidR="00C37E1A" w:rsidRPr="00BF57A7">
        <w:rPr>
          <w:rFonts w:ascii="Times New Roman" w:hAnsi="Times New Roman" w:cs="Times New Roman"/>
          <w:sz w:val="24"/>
          <w:szCs w:val="24"/>
          <w:lang w:val="en-GB"/>
        </w:rPr>
        <w:t>phenology</w:t>
      </w:r>
      <w:r w:rsidR="002D260C" w:rsidRPr="00BF57A7">
        <w:rPr>
          <w:rFonts w:ascii="Times New Roman" w:hAnsi="Times New Roman" w:cs="Times New Roman"/>
          <w:sz w:val="24"/>
          <w:szCs w:val="24"/>
          <w:lang w:val="en-GB"/>
        </w:rPr>
        <w:t>,</w:t>
      </w:r>
      <w:r w:rsidR="001E4E3E" w:rsidRPr="00BF57A7">
        <w:rPr>
          <w:rFonts w:ascii="Times New Roman" w:hAnsi="Times New Roman" w:cs="Times New Roman"/>
          <w:sz w:val="24"/>
          <w:szCs w:val="24"/>
          <w:lang w:val="en-GB"/>
        </w:rPr>
        <w:t xml:space="preserve"> </w:t>
      </w:r>
      <w:r w:rsidR="00C37E1A" w:rsidRPr="00BF57A7">
        <w:rPr>
          <w:rFonts w:ascii="Times New Roman" w:hAnsi="Times New Roman" w:cs="Times New Roman"/>
          <w:sz w:val="24"/>
          <w:szCs w:val="24"/>
          <w:lang w:val="en-GB"/>
        </w:rPr>
        <w:t>forest productivity</w:t>
      </w:r>
      <w:r w:rsidR="001E4E3E"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t>and changes in spring and autumn temperature.</w:t>
      </w:r>
      <w:r w:rsidR="006B5963" w:rsidRPr="00BF57A7">
        <w:rPr>
          <w:rFonts w:ascii="Times New Roman" w:hAnsi="Times New Roman" w:cs="Times New Roman"/>
          <w:sz w:val="24"/>
          <w:szCs w:val="24"/>
          <w:lang w:val="en-GB"/>
        </w:rPr>
        <w:t xml:space="preserve"> </w:t>
      </w:r>
      <w:r w:rsidR="00B51B01" w:rsidRPr="00BF57A7">
        <w:rPr>
          <w:rFonts w:ascii="Times New Roman" w:hAnsi="Times New Roman" w:cs="Times New Roman"/>
          <w:sz w:val="24"/>
          <w:szCs w:val="24"/>
          <w:lang w:val="en-GB"/>
        </w:rPr>
        <w:t>Th</w:t>
      </w:r>
      <w:r w:rsidR="004228EB" w:rsidRPr="00BF57A7">
        <w:rPr>
          <w:rFonts w:ascii="Times New Roman" w:hAnsi="Times New Roman" w:cs="Times New Roman"/>
          <w:sz w:val="24"/>
          <w:szCs w:val="24"/>
          <w:lang w:val="en-GB"/>
        </w:rPr>
        <w:t xml:space="preserve">e study </w:t>
      </w:r>
      <w:r w:rsidR="00B51B01" w:rsidRPr="00BF57A7">
        <w:rPr>
          <w:rFonts w:ascii="Times New Roman" w:hAnsi="Times New Roman" w:cs="Times New Roman"/>
          <w:sz w:val="24"/>
          <w:szCs w:val="24"/>
          <w:lang w:val="en-GB"/>
        </w:rPr>
        <w:t xml:space="preserve">assumed that, </w:t>
      </w:r>
      <w:r w:rsidR="00C37E1A" w:rsidRPr="00BF57A7">
        <w:rPr>
          <w:rFonts w:ascii="Times New Roman" w:hAnsi="Times New Roman" w:cs="Times New Roman"/>
          <w:sz w:val="24"/>
          <w:szCs w:val="24"/>
          <w:lang w:val="en-GB"/>
        </w:rPr>
        <w:t>temperate and boreal forest</w:t>
      </w:r>
      <w:r w:rsidR="00B51B01" w:rsidRPr="00BF57A7">
        <w:rPr>
          <w:rFonts w:ascii="Times New Roman" w:hAnsi="Times New Roman" w:cs="Times New Roman"/>
          <w:sz w:val="24"/>
          <w:szCs w:val="24"/>
          <w:lang w:val="en-GB"/>
        </w:rPr>
        <w:t>s</w:t>
      </w:r>
      <w:r w:rsidR="00C37E1A" w:rsidRPr="00BF57A7">
        <w:rPr>
          <w:rFonts w:ascii="Times New Roman" w:hAnsi="Times New Roman" w:cs="Times New Roman"/>
          <w:sz w:val="24"/>
          <w:szCs w:val="24"/>
          <w:lang w:val="en-GB"/>
        </w:rPr>
        <w:t xml:space="preserve"> would generally experience earlier </w:t>
      </w:r>
      <w:r w:rsidR="007C4364" w:rsidRPr="00BF57A7">
        <w:rPr>
          <w:rFonts w:ascii="Times New Roman" w:hAnsi="Times New Roman" w:cs="Times New Roman"/>
          <w:sz w:val="24"/>
          <w:szCs w:val="24"/>
          <w:lang w:val="en-GB"/>
        </w:rPr>
        <w:t xml:space="preserve">start of </w:t>
      </w:r>
      <w:r w:rsidR="002D260C" w:rsidRPr="00BF57A7">
        <w:rPr>
          <w:rFonts w:ascii="Times New Roman" w:hAnsi="Times New Roman" w:cs="Times New Roman"/>
          <w:sz w:val="24"/>
          <w:szCs w:val="24"/>
          <w:lang w:val="en-GB"/>
        </w:rPr>
        <w:t xml:space="preserve">growing season </w:t>
      </w:r>
      <w:r w:rsidR="00C37E1A" w:rsidRPr="00BF57A7">
        <w:rPr>
          <w:rFonts w:ascii="Times New Roman" w:hAnsi="Times New Roman" w:cs="Times New Roman"/>
          <w:sz w:val="24"/>
          <w:szCs w:val="24"/>
          <w:lang w:val="en-GB"/>
        </w:rPr>
        <w:t>and thus</w:t>
      </w:r>
      <w:r w:rsidR="00B51B01" w:rsidRPr="00BF57A7">
        <w:rPr>
          <w:rFonts w:ascii="Times New Roman" w:hAnsi="Times New Roman" w:cs="Times New Roman"/>
          <w:sz w:val="24"/>
          <w:szCs w:val="24"/>
          <w:lang w:val="en-GB"/>
        </w:rPr>
        <w:t>,</w:t>
      </w:r>
      <w:r w:rsidR="00C37E1A" w:rsidRPr="00BF57A7">
        <w:rPr>
          <w:rFonts w:ascii="Times New Roman" w:hAnsi="Times New Roman" w:cs="Times New Roman"/>
          <w:sz w:val="24"/>
          <w:szCs w:val="24"/>
          <w:lang w:val="en-GB"/>
        </w:rPr>
        <w:t xml:space="preserve"> </w:t>
      </w:r>
      <w:r w:rsidR="000B693D" w:rsidRPr="00BF57A7">
        <w:rPr>
          <w:rFonts w:ascii="Times New Roman" w:hAnsi="Times New Roman" w:cs="Times New Roman"/>
          <w:sz w:val="24"/>
          <w:szCs w:val="24"/>
          <w:lang w:val="en-GB"/>
        </w:rPr>
        <w:t>increase</w:t>
      </w:r>
      <w:r w:rsidR="006B5963" w:rsidRPr="00BF57A7">
        <w:rPr>
          <w:rFonts w:ascii="Times New Roman" w:hAnsi="Times New Roman" w:cs="Times New Roman"/>
          <w:sz w:val="24"/>
          <w:szCs w:val="24"/>
          <w:lang w:val="en-GB"/>
        </w:rPr>
        <w:t xml:space="preserve"> in</w:t>
      </w:r>
      <w:r w:rsidR="00C37E1A" w:rsidRPr="00BF57A7">
        <w:rPr>
          <w:rFonts w:ascii="Times New Roman" w:hAnsi="Times New Roman" w:cs="Times New Roman"/>
          <w:sz w:val="24"/>
          <w:szCs w:val="24"/>
          <w:lang w:val="en-GB"/>
        </w:rPr>
        <w:t xml:space="preserve"> forest productivity</w:t>
      </w:r>
      <w:r w:rsidR="00CB2487" w:rsidRPr="00BF57A7">
        <w:rPr>
          <w:rFonts w:ascii="Times New Roman" w:hAnsi="Times New Roman" w:cs="Times New Roman"/>
          <w:sz w:val="24"/>
          <w:szCs w:val="24"/>
          <w:lang w:val="en-GB"/>
        </w:rPr>
        <w:t xml:space="preserve"> </w:t>
      </w:r>
      <w:r w:rsidR="007A3230" w:rsidRPr="00BF57A7">
        <w:rPr>
          <w:rFonts w:ascii="Times New Roman" w:hAnsi="Times New Roman" w:cs="Times New Roman"/>
          <w:sz w:val="24"/>
          <w:szCs w:val="24"/>
          <w:lang w:val="en-GB"/>
        </w:rPr>
        <w:t xml:space="preserve">in </w:t>
      </w:r>
      <w:r w:rsidR="00056D28" w:rsidRPr="00BF57A7">
        <w:rPr>
          <w:rFonts w:ascii="Times New Roman" w:hAnsi="Times New Roman" w:cs="Times New Roman"/>
          <w:sz w:val="24"/>
          <w:szCs w:val="24"/>
          <w:lang w:val="en-GB"/>
        </w:rPr>
        <w:t>EWS</w:t>
      </w:r>
      <w:r w:rsidR="007A3230" w:rsidRPr="00BF57A7">
        <w:rPr>
          <w:rFonts w:ascii="Times New Roman" w:hAnsi="Times New Roman" w:cs="Times New Roman"/>
          <w:sz w:val="24"/>
          <w:szCs w:val="24"/>
          <w:lang w:val="en-GB"/>
        </w:rPr>
        <w:t xml:space="preserve"> </w:t>
      </w:r>
      <w:r w:rsidR="00481503" w:rsidRPr="00BF57A7">
        <w:rPr>
          <w:rFonts w:ascii="Times New Roman" w:hAnsi="Times New Roman" w:cs="Times New Roman"/>
          <w:sz w:val="24"/>
          <w:szCs w:val="24"/>
          <w:lang w:val="en-GB"/>
        </w:rPr>
        <w:t>events</w:t>
      </w:r>
      <w:r w:rsidR="007A3230" w:rsidRPr="00BF57A7">
        <w:rPr>
          <w:rFonts w:ascii="Times New Roman" w:hAnsi="Times New Roman" w:cs="Times New Roman"/>
          <w:sz w:val="24"/>
          <w:szCs w:val="24"/>
          <w:lang w:val="en-GB"/>
        </w:rPr>
        <w:t>.</w:t>
      </w:r>
      <w:r w:rsidR="007A72D4" w:rsidRPr="00BF57A7">
        <w:rPr>
          <w:rFonts w:ascii="Times New Roman" w:hAnsi="Times New Roman" w:cs="Times New Roman"/>
          <w:sz w:val="24"/>
          <w:szCs w:val="24"/>
          <w:lang w:val="en-GB"/>
        </w:rPr>
        <w:t xml:space="preserve"> </w:t>
      </w:r>
      <w:r w:rsidR="00C37E1A" w:rsidRPr="00BF57A7">
        <w:rPr>
          <w:rFonts w:ascii="Times New Roman" w:hAnsi="Times New Roman" w:cs="Times New Roman"/>
          <w:sz w:val="24"/>
          <w:szCs w:val="24"/>
          <w:lang w:val="en-GB"/>
        </w:rPr>
        <w:t>The extreme warm temperature</w:t>
      </w:r>
      <w:r w:rsidR="00F36A1E" w:rsidRPr="00BF57A7">
        <w:rPr>
          <w:rFonts w:ascii="Times New Roman" w:hAnsi="Times New Roman" w:cs="Times New Roman"/>
          <w:sz w:val="24"/>
          <w:szCs w:val="24"/>
          <w:lang w:val="en-GB"/>
        </w:rPr>
        <w:t>s</w:t>
      </w:r>
      <w:r w:rsidR="00C37E1A" w:rsidRPr="00BF57A7">
        <w:rPr>
          <w:rFonts w:ascii="Times New Roman" w:hAnsi="Times New Roman" w:cs="Times New Roman"/>
          <w:sz w:val="24"/>
          <w:szCs w:val="24"/>
          <w:lang w:val="en-GB"/>
        </w:rPr>
        <w:t xml:space="preserve"> might </w:t>
      </w:r>
      <w:r w:rsidR="00CB2487" w:rsidRPr="00BF57A7">
        <w:rPr>
          <w:rFonts w:ascii="Times New Roman" w:hAnsi="Times New Roman" w:cs="Times New Roman"/>
          <w:sz w:val="24"/>
          <w:szCs w:val="24"/>
          <w:lang w:val="en-GB"/>
        </w:rPr>
        <w:t>increase</w:t>
      </w:r>
      <w:r w:rsidR="00C37E1A" w:rsidRPr="00BF57A7">
        <w:rPr>
          <w:rFonts w:ascii="Times New Roman" w:hAnsi="Times New Roman" w:cs="Times New Roman"/>
          <w:sz w:val="24"/>
          <w:szCs w:val="24"/>
          <w:lang w:val="en-GB"/>
        </w:rPr>
        <w:t xml:space="preserve"> </w:t>
      </w:r>
      <w:r w:rsidR="00C37E1A" w:rsidRPr="00BF57A7">
        <w:rPr>
          <w:rFonts w:ascii="Times New Roman" w:hAnsi="Times New Roman" w:cs="Times New Roman"/>
          <w:sz w:val="24"/>
          <w:szCs w:val="24"/>
          <w:lang w:val="en-GB"/>
        </w:rPr>
        <w:lastRenderedPageBreak/>
        <w:t xml:space="preserve">the rate </w:t>
      </w:r>
      <w:r w:rsidR="003D3C15" w:rsidRPr="00BF57A7">
        <w:rPr>
          <w:rFonts w:ascii="Times New Roman" w:hAnsi="Times New Roman" w:cs="Times New Roman"/>
          <w:sz w:val="24"/>
          <w:szCs w:val="24"/>
          <w:lang w:val="en-GB"/>
        </w:rPr>
        <w:t xml:space="preserve">of </w:t>
      </w:r>
      <w:r w:rsidR="00EA264A" w:rsidRPr="00BF57A7">
        <w:rPr>
          <w:rFonts w:ascii="Times New Roman" w:hAnsi="Times New Roman" w:cs="Times New Roman"/>
          <w:sz w:val="24"/>
          <w:szCs w:val="24"/>
          <w:lang w:val="en-GB"/>
        </w:rPr>
        <w:t>nitrogen mineralis</w:t>
      </w:r>
      <w:r w:rsidR="00F9277A" w:rsidRPr="00BF57A7">
        <w:rPr>
          <w:rFonts w:ascii="Times New Roman" w:hAnsi="Times New Roman" w:cs="Times New Roman"/>
          <w:sz w:val="24"/>
          <w:szCs w:val="24"/>
          <w:lang w:val="en-GB"/>
        </w:rPr>
        <w:t>ation and this</w:t>
      </w:r>
      <w:r w:rsidR="00C37E1A" w:rsidRPr="00BF57A7">
        <w:rPr>
          <w:rFonts w:ascii="Times New Roman" w:hAnsi="Times New Roman" w:cs="Times New Roman"/>
          <w:sz w:val="24"/>
          <w:szCs w:val="24"/>
          <w:lang w:val="en-GB"/>
        </w:rPr>
        <w:t xml:space="preserve"> might </w:t>
      </w:r>
      <w:r w:rsidR="00F9277A" w:rsidRPr="00BF57A7">
        <w:rPr>
          <w:rFonts w:ascii="Times New Roman" w:hAnsi="Times New Roman" w:cs="Times New Roman"/>
          <w:sz w:val="24"/>
          <w:szCs w:val="24"/>
          <w:lang w:val="en-GB"/>
        </w:rPr>
        <w:t xml:space="preserve">eventually </w:t>
      </w:r>
      <w:r w:rsidR="00C37E1A" w:rsidRPr="00BF57A7">
        <w:rPr>
          <w:rFonts w:ascii="Times New Roman" w:hAnsi="Times New Roman" w:cs="Times New Roman"/>
          <w:sz w:val="24"/>
          <w:szCs w:val="24"/>
          <w:lang w:val="en-GB"/>
        </w:rPr>
        <w:t>increase photosynthetic activity since more nitrogen</w:t>
      </w:r>
      <w:r w:rsidR="00F9277A" w:rsidRPr="00BF57A7">
        <w:rPr>
          <w:rFonts w:ascii="Times New Roman" w:hAnsi="Times New Roman" w:cs="Times New Roman"/>
          <w:sz w:val="24"/>
          <w:szCs w:val="24"/>
          <w:lang w:val="en-GB"/>
        </w:rPr>
        <w:t xml:space="preserve"> </w:t>
      </w:r>
      <w:r w:rsidR="00C6144E" w:rsidRPr="00BF57A7">
        <w:rPr>
          <w:rFonts w:ascii="Times New Roman" w:hAnsi="Times New Roman" w:cs="Times New Roman"/>
          <w:sz w:val="24"/>
          <w:szCs w:val="24"/>
          <w:lang w:val="en-GB"/>
        </w:rPr>
        <w:t>might</w:t>
      </w:r>
      <w:r w:rsidR="00F9277A" w:rsidRPr="00BF57A7">
        <w:rPr>
          <w:rFonts w:ascii="Times New Roman" w:hAnsi="Times New Roman" w:cs="Times New Roman"/>
          <w:sz w:val="24"/>
          <w:szCs w:val="24"/>
          <w:lang w:val="en-GB"/>
        </w:rPr>
        <w:t xml:space="preserve"> be</w:t>
      </w:r>
      <w:r w:rsidR="00C37E1A" w:rsidRPr="00BF57A7">
        <w:rPr>
          <w:rFonts w:ascii="Times New Roman" w:hAnsi="Times New Roman" w:cs="Times New Roman"/>
          <w:sz w:val="24"/>
          <w:szCs w:val="24"/>
          <w:lang w:val="en-GB"/>
        </w:rPr>
        <w:t xml:space="preserve"> </w:t>
      </w:r>
      <w:r w:rsidR="00A25C1E" w:rsidRPr="00BF57A7">
        <w:rPr>
          <w:rFonts w:ascii="Times New Roman" w:hAnsi="Times New Roman" w:cs="Times New Roman"/>
          <w:sz w:val="24"/>
          <w:szCs w:val="24"/>
          <w:lang w:val="en-GB"/>
        </w:rPr>
        <w:t>present in the leaves</w:t>
      </w:r>
      <w:r w:rsidR="00C37E1A" w:rsidRPr="00BF57A7">
        <w:rPr>
          <w:rFonts w:ascii="Times New Roman" w:hAnsi="Times New Roman" w:cs="Times New Roman"/>
          <w:sz w:val="24"/>
          <w:szCs w:val="24"/>
          <w:lang w:val="en-GB"/>
        </w:rPr>
        <w:t xml:space="preserve"> </w:t>
      </w:r>
      <w:r w:rsidR="00C30F7F" w:rsidRPr="00BF57A7">
        <w:rPr>
          <w:rFonts w:ascii="Times New Roman" w:hAnsi="Times New Roman" w:cs="Times New Roman"/>
          <w:sz w:val="24"/>
          <w:szCs w:val="24"/>
          <w:lang w:val="en-GB"/>
        </w:rPr>
        <w:fldChar w:fldCharType="begin"/>
      </w:r>
      <w:r w:rsidR="00C30F7F" w:rsidRPr="00BF57A7">
        <w:rPr>
          <w:rFonts w:ascii="Times New Roman" w:hAnsi="Times New Roman" w:cs="Times New Roman"/>
          <w:sz w:val="24"/>
          <w:szCs w:val="24"/>
          <w:lang w:val="en-GB"/>
        </w:rPr>
        <w:instrText xml:space="preserve"> ADDIN ZOTERO_ITEM CSL_CITATION {"citationID":"188otplrlr","properties":{"formattedCitation":"(Reich et al., 1997)","plainCitation":"(Reich et al., 1997)"},"citationItems":[{"id":757,"uris":["http://zotero.org/users/local/peKNFkqz/items/JQXAVBFM"],"uri":["http://zotero.org/users/local/peKNFkqz/items/JQXAVBFM"],"itemData":{"id":757,"type":"article-journal","title":"Nitrogen mineralization and productivity in 50 hardwood and conifer stands on diverse soils","container-title":"Ecology","page":"335-347","volume":"78","issue":"2","ISSN":"0012-9658","journalAbbreviation":"Ecology","author":[{"family":"Reich","given":"Peter B"},{"family":"Grigal","given":"David F"},{"family":"Aber","given":"John D"},{"family":"Gower","given":"Stith T"}],"issued":{"date-parts":[["1997"]]}}}],"schema":"https://github.com/citation-style-language/schema/raw/master/csl-citation.json"} </w:instrText>
      </w:r>
      <w:r w:rsidR="00C30F7F" w:rsidRPr="00BF57A7">
        <w:rPr>
          <w:rFonts w:ascii="Times New Roman" w:hAnsi="Times New Roman" w:cs="Times New Roman"/>
          <w:sz w:val="24"/>
          <w:szCs w:val="24"/>
          <w:lang w:val="en-GB"/>
        </w:rPr>
        <w:fldChar w:fldCharType="separate"/>
      </w:r>
      <w:r w:rsidR="00C30F7F" w:rsidRPr="00BF57A7">
        <w:rPr>
          <w:rFonts w:ascii="Times New Roman" w:hAnsi="Times New Roman" w:cs="Times New Roman"/>
          <w:sz w:val="24"/>
          <w:szCs w:val="24"/>
          <w:lang w:val="en-GB"/>
        </w:rPr>
        <w:t>(Reich et al., 1997;</w:t>
      </w:r>
      <w:r w:rsidR="00C30F7F" w:rsidRPr="00BF57A7">
        <w:rPr>
          <w:rFonts w:ascii="Times New Roman" w:hAnsi="Times New Roman" w:cs="Times New Roman"/>
          <w:sz w:val="24"/>
          <w:szCs w:val="24"/>
          <w:lang w:val="en-GB"/>
        </w:rPr>
        <w:fldChar w:fldCharType="end"/>
      </w:r>
      <w:r w:rsidR="00C30F7F" w:rsidRPr="00BF57A7">
        <w:rPr>
          <w:rFonts w:ascii="Times New Roman" w:hAnsi="Times New Roman" w:cs="Times New Roman"/>
          <w:sz w:val="24"/>
          <w:szCs w:val="24"/>
          <w:lang w:val="en-GB"/>
        </w:rPr>
        <w:t xml:space="preserve"> </w:t>
      </w:r>
      <w:r w:rsidR="00394A34"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{"citationID":"29mkhm6kqu","properties":{"formattedCitation":"(Richardson et al., 2009)","plainCitation":"(Richardson et al., 2009)"},"citationItems":[{"id":459,"uris":["http://zotero.org/users/local/peKNFkqz/items/2RDETCAT"],"uri":["http://zotero.org/users/local/peKNFkqz/items/2RDETCAT"],"itemData":{"id":459,"type":"article-journal","title":"Influence of spring phenology on seasonal and annual carbon balance in two contrasting New England forests","container-title":"Tree Physiology","page":"321-331","volume":"29","issue":"3","abstract":"Spring phenology is thought to exert a major influence on the carbon (C) balance of temperate and boreal ecosystems. We investigated this hypothesis using four spring onset phenological indicators in conjunction with surface–atmosphere CO2 exchange data from the conifer-dominated Howland Forest and deciduous-dominated Harvard Forest AmeriFlux sites. All phenological measures, including CO2 source–sink transition dates, could be well predicted on the basis of a simple two-parameter spring warming model, indicating good potential for improving the representation of phenological transitions and their dynamic responsiveness to climate variability in land surface models. The date at which canopy-scale photosynthetic capacity reached a threshold value of 12 μmol m−2 s−1 was better correlated with spring and annual flux integrals than were either deciduous or coniferous bud burst dates. For all phenological indicators, earlier spring onset consistently, but not always significantly, resulted in higher gross primary productivity (GPP) and ecosystem respiration (RE) for both seasonal (spring months, April–June) and annual flux integrals. The increase in RE was less than that in GPP; depending on the phenological indicator used, a one-day advance in spring onset increased springtime net ecosystem productivity (NEP) by 2–4 g C m−2 day−1. In general, we could not detect significant differences between the two forest types in response to earlier spring, although the response to earlier spring was generally more pronounced for Harvard Forest than for Howland Forest, suggesting that future climate warming may favor deciduous species over coniferous species, at least in this region. The effect of earlier spring tended to be about twice as large when annual rather than springtime flux integrals were considered. This result is suggestive of both immediate and lagged effects of earlier spring onset on ecosystem C cycling, perhaps as a result of accelerated N cycling rates and cascading effects on N uptake, foliar N concentrations and photosynthetic capacity.","DOI":"10.1093/treephys/tpn040","journalAbbreviation":"Tree Physiology","author":[{"family":"Richardson","given":"Andrew D."},{"family":"Hollinger","given":"David Y."},{"family":"Dail","given":"D. Bryan"},{"family":"Lee","given":"John T."},{"family":"Munger","given":"J. William"},{"family":"O’keefe","given":"John"}],"issued":{"date-parts":[["2009",3,1]]}}}],"schema":"https://github.com/citation-style-language/schema/raw/master/csl-citation.json"} </w:instrText>
      </w:r>
      <w:r w:rsidR="00394A34" w:rsidRPr="00BF57A7">
        <w:rPr>
          <w:rFonts w:ascii="Times New Roman" w:hAnsi="Times New Roman" w:cs="Times New Roman"/>
          <w:sz w:val="24"/>
          <w:szCs w:val="24"/>
          <w:lang w:val="en-GB"/>
        </w:rPr>
        <w:fldChar w:fldCharType="separate"/>
      </w:r>
      <w:r w:rsidR="00394A34" w:rsidRPr="00BF57A7">
        <w:rPr>
          <w:rFonts w:ascii="Times New Roman" w:hAnsi="Times New Roman" w:cs="Times New Roman"/>
          <w:sz w:val="24"/>
          <w:szCs w:val="24"/>
          <w:lang w:val="en-GB"/>
        </w:rPr>
        <w:t>Richardson et al., 2009)</w:t>
      </w:r>
      <w:r w:rsidR="00394A34" w:rsidRPr="00BF57A7">
        <w:rPr>
          <w:rFonts w:ascii="Times New Roman" w:hAnsi="Times New Roman" w:cs="Times New Roman"/>
          <w:sz w:val="24"/>
          <w:szCs w:val="24"/>
          <w:lang w:val="en-GB"/>
        </w:rPr>
        <w:fldChar w:fldCharType="end"/>
      </w:r>
      <w:r w:rsidR="007C4364" w:rsidRPr="00BF57A7">
        <w:rPr>
          <w:rFonts w:ascii="Times New Roman" w:hAnsi="Times New Roman" w:cs="Times New Roman"/>
          <w:sz w:val="24"/>
          <w:szCs w:val="24"/>
          <w:lang w:val="en-GB"/>
        </w:rPr>
        <w:t xml:space="preserve">. Additionally, </w:t>
      </w:r>
      <w:r w:rsidR="002D260C" w:rsidRPr="00BF57A7">
        <w:rPr>
          <w:rFonts w:ascii="Times New Roman" w:hAnsi="Times New Roman" w:cs="Times New Roman"/>
          <w:sz w:val="24"/>
          <w:szCs w:val="24"/>
          <w:lang w:val="en-GB"/>
        </w:rPr>
        <w:t xml:space="preserve">late </w:t>
      </w:r>
      <w:r w:rsidR="00C37E1A" w:rsidRPr="00BF57A7">
        <w:rPr>
          <w:rFonts w:ascii="Times New Roman" w:hAnsi="Times New Roman" w:cs="Times New Roman"/>
          <w:sz w:val="24"/>
          <w:szCs w:val="24"/>
          <w:lang w:val="en-GB"/>
        </w:rPr>
        <w:t xml:space="preserve">start of </w:t>
      </w:r>
      <w:r w:rsidR="00346827" w:rsidRPr="00BF57A7">
        <w:rPr>
          <w:rFonts w:ascii="Times New Roman" w:hAnsi="Times New Roman" w:cs="Times New Roman"/>
          <w:sz w:val="24"/>
          <w:szCs w:val="24"/>
          <w:lang w:val="en-GB"/>
        </w:rPr>
        <w:t xml:space="preserve">leaf </w:t>
      </w:r>
      <w:r w:rsidR="00CA2AC6" w:rsidRPr="00BF57A7">
        <w:rPr>
          <w:rFonts w:ascii="Times New Roman" w:hAnsi="Times New Roman" w:cs="Times New Roman"/>
          <w:sz w:val="24"/>
          <w:szCs w:val="24"/>
          <w:lang w:val="en-GB"/>
        </w:rPr>
        <w:t>fall</w:t>
      </w:r>
      <w:r w:rsidR="00C37E1A" w:rsidRPr="00BF57A7">
        <w:rPr>
          <w:rFonts w:ascii="Times New Roman" w:hAnsi="Times New Roman" w:cs="Times New Roman"/>
          <w:sz w:val="24"/>
          <w:szCs w:val="24"/>
          <w:lang w:val="en-GB"/>
        </w:rPr>
        <w:t xml:space="preserve"> as a result of warm </w:t>
      </w:r>
      <w:r w:rsidR="002D260C" w:rsidRPr="00BF57A7">
        <w:rPr>
          <w:rFonts w:ascii="Times New Roman" w:hAnsi="Times New Roman" w:cs="Times New Roman"/>
          <w:sz w:val="24"/>
          <w:szCs w:val="24"/>
          <w:lang w:val="en-GB"/>
        </w:rPr>
        <w:t xml:space="preserve">autumn </w:t>
      </w:r>
      <w:r w:rsidR="00C37E1A" w:rsidRPr="00BF57A7">
        <w:rPr>
          <w:rFonts w:ascii="Times New Roman" w:hAnsi="Times New Roman" w:cs="Times New Roman"/>
          <w:sz w:val="24"/>
          <w:szCs w:val="24"/>
          <w:lang w:val="en-GB"/>
        </w:rPr>
        <w:t xml:space="preserve">could facilitate </w:t>
      </w:r>
      <w:r w:rsidR="001269F1" w:rsidRPr="00BF57A7">
        <w:rPr>
          <w:rFonts w:ascii="Times New Roman" w:hAnsi="Times New Roman" w:cs="Times New Roman"/>
          <w:sz w:val="24"/>
          <w:szCs w:val="24"/>
          <w:lang w:val="en-GB"/>
        </w:rPr>
        <w:t>longer</w:t>
      </w:r>
      <w:r w:rsidR="00C37E1A" w:rsidRPr="00BF57A7">
        <w:rPr>
          <w:rFonts w:ascii="Times New Roman" w:hAnsi="Times New Roman" w:cs="Times New Roman"/>
          <w:sz w:val="24"/>
          <w:szCs w:val="24"/>
          <w:lang w:val="en-GB"/>
        </w:rPr>
        <w:t xml:space="preserve"> growth of tree foliage which may lead to increa</w:t>
      </w:r>
      <w:r w:rsidR="00EE33DD" w:rsidRPr="00BF57A7">
        <w:rPr>
          <w:rFonts w:ascii="Times New Roman" w:hAnsi="Times New Roman" w:cs="Times New Roman"/>
          <w:sz w:val="24"/>
          <w:szCs w:val="24"/>
          <w:lang w:val="en-GB"/>
        </w:rPr>
        <w:t xml:space="preserve">sed trapping of solar radiation, in the absence of cloud, </w:t>
      </w:r>
      <w:r w:rsidR="00C37E1A" w:rsidRPr="00BF57A7">
        <w:rPr>
          <w:rFonts w:ascii="Times New Roman" w:hAnsi="Times New Roman" w:cs="Times New Roman"/>
          <w:sz w:val="24"/>
          <w:szCs w:val="24"/>
          <w:lang w:val="en-GB"/>
        </w:rPr>
        <w:t xml:space="preserve">for further canopy photosynthetic activity </w:t>
      </w:r>
      <w:r w:rsidR="00CB4868" w:rsidRPr="00BF57A7">
        <w:rPr>
          <w:rFonts w:ascii="Times New Roman" w:hAnsi="Times New Roman" w:cs="Times New Roman"/>
          <w:sz w:val="24"/>
          <w:szCs w:val="24"/>
          <w:lang w:val="en-GB"/>
        </w:rPr>
        <w:fldChar w:fldCharType="begin"/>
      </w:r>
      <w:r w:rsidR="00CB4868" w:rsidRPr="00BF57A7">
        <w:rPr>
          <w:rFonts w:ascii="Times New Roman" w:hAnsi="Times New Roman" w:cs="Times New Roman"/>
          <w:sz w:val="24"/>
          <w:szCs w:val="24"/>
          <w:lang w:val="en-GB"/>
        </w:rPr>
        <w:instrText xml:space="preserve"> ADDIN ZOTERO_ITEM CSL_CITATION {"citationID":"1vkh2phh74","properties":{"formattedCitation":"(Jolly et al., 2004)","plainCitation":"(Jolly et al., 2004)"},"citationItems":[{"id":742,"uris":["http://zotero.org/users/local/peKNFkqz/items/JEMHG2CT"],"uri":["http://zotero.org/users/local/peKNFkqz/items/JEMHG2CT"],"itemData":{"id":742,"type":"article-journal","title":"Enhancement of understory productivity by asynchronous phenology with overstory competitors in a temperate deciduous forest","container-title":"Tree physiology","page":"1069-1071","volume":"24","issue":"9","ISSN":"0829-318X","journalAbbreviation":"Tree physiology","author":[{"family":"Jolly","given":"William M"},{"family":"Nemani","given":"Ramakrishna"},{"family":"Running","given":"Steven W"}],"issued":{"date-parts":[["2004"]]}}}],"schema":"https://github.com/citation-style-language/schema/raw/master/csl-citation.json"} </w:instrText>
      </w:r>
      <w:r w:rsidR="00CB4868" w:rsidRPr="00BF57A7">
        <w:rPr>
          <w:rFonts w:ascii="Times New Roman" w:hAnsi="Times New Roman" w:cs="Times New Roman"/>
          <w:sz w:val="24"/>
          <w:szCs w:val="24"/>
          <w:lang w:val="en-GB"/>
        </w:rPr>
        <w:fldChar w:fldCharType="separate"/>
      </w:r>
      <w:r w:rsidR="00CB4868" w:rsidRPr="00BF57A7">
        <w:rPr>
          <w:rFonts w:ascii="Times New Roman" w:hAnsi="Times New Roman" w:cs="Times New Roman"/>
          <w:sz w:val="24"/>
          <w:szCs w:val="24"/>
          <w:lang w:val="en-GB"/>
        </w:rPr>
        <w:t>(Jolly et al., 2004</w:t>
      </w:r>
      <w:r w:rsidR="00F15645" w:rsidRPr="00BF57A7">
        <w:rPr>
          <w:rFonts w:ascii="Times New Roman" w:hAnsi="Times New Roman" w:cs="Times New Roman"/>
          <w:sz w:val="24"/>
          <w:szCs w:val="24"/>
          <w:lang w:val="en-GB"/>
        </w:rPr>
        <w:t>;</w:t>
      </w:r>
      <w:r w:rsidR="00CB4868" w:rsidRPr="00BF57A7">
        <w:rPr>
          <w:rFonts w:ascii="Times New Roman" w:hAnsi="Times New Roman" w:cs="Times New Roman"/>
          <w:sz w:val="24"/>
          <w:szCs w:val="24"/>
          <w:lang w:val="en-GB"/>
        </w:rPr>
        <w:fldChar w:fldCharType="end"/>
      </w:r>
      <w:r w:rsidR="00E5383C" w:rsidRPr="00BF57A7">
        <w:rPr>
          <w:rFonts w:ascii="Times New Roman" w:hAnsi="Times New Roman" w:cs="Times New Roman"/>
          <w:sz w:val="24"/>
          <w:szCs w:val="24"/>
          <w:lang w:val="en-GB"/>
        </w:rPr>
        <w:t xml:space="preserve"> </w:t>
      </w:r>
      <w:r w:rsidR="00894DEB"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{"citationID":"22thc98tu0","properties":{"formattedCitation":"(Vitasse et al., 2009b)","plainCitation":"(Vitasse et al., 2009b)"},"citationItems":[{"id":702,"uris":["http://zotero.org/users/local/peKNFkqz/items/CJE6A3R7"],"uri":["http://zotero.org/users/local/peKNFkqz/items/CJE6A3R7"],"itemData":{"id":702,"type":"article-journal","title":"Responses of canopy duration to temperature changes in four temperate tree species: relative contributions of spring and autumn leaf phenology","container-title":"Oecologia","page":"187-198","volume":"161","issue":"1","DOI":"10.1007/s00442-009-1363-4","ISSN":"0029-8549","journalAbbreviation":"Oecologia","language":"English","author":[{"family":"Vitasse","given":"Yann"},{"family":"Porté","given":"AnnabelJosée"},{"family":"Kremer","given":"Antoine"},{"family":"Michalet","given":"Richard"},{"family":"Delzon","given":"Sylvain"}],"issued":{"date-parts":[["2009",8,1]]}}}],"schema":"https://github.com/citation-style-language/schema/raw/master/csl-citation.json"} </w:instrText>
      </w:r>
      <w:r w:rsidR="00894DEB" w:rsidRPr="00BF57A7">
        <w:rPr>
          <w:rFonts w:ascii="Times New Roman" w:hAnsi="Times New Roman" w:cs="Times New Roman"/>
          <w:sz w:val="24"/>
          <w:szCs w:val="24"/>
          <w:lang w:val="en-GB"/>
        </w:rPr>
        <w:fldChar w:fldCharType="separate"/>
      </w:r>
      <w:r w:rsidR="00F647B4" w:rsidRPr="00BF57A7">
        <w:rPr>
          <w:rFonts w:ascii="Times New Roman" w:hAnsi="Times New Roman" w:cs="Times New Roman"/>
          <w:sz w:val="24"/>
          <w:szCs w:val="24"/>
          <w:lang w:val="en-GB"/>
        </w:rPr>
        <w:t>Vitasse et al., 2009b)</w:t>
      </w:r>
      <w:r w:rsidR="00894DEB" w:rsidRPr="00BF57A7">
        <w:rPr>
          <w:rFonts w:ascii="Times New Roman" w:hAnsi="Times New Roman" w:cs="Times New Roman"/>
          <w:sz w:val="24"/>
          <w:szCs w:val="24"/>
          <w:lang w:val="en-GB"/>
        </w:rPr>
        <w:fldChar w:fldCharType="end"/>
      </w:r>
      <w:r w:rsidR="00C37E1A" w:rsidRPr="00BF57A7">
        <w:rPr>
          <w:rFonts w:ascii="Times New Roman" w:hAnsi="Times New Roman" w:cs="Times New Roman"/>
          <w:sz w:val="24"/>
          <w:szCs w:val="24"/>
          <w:lang w:val="en-GB"/>
        </w:rPr>
        <w:t>.</w:t>
      </w:r>
      <w:r w:rsidR="000D5B35" w:rsidRPr="00BF57A7">
        <w:rPr>
          <w:rFonts w:ascii="Times New Roman" w:hAnsi="Times New Roman" w:cs="Times New Roman"/>
          <w:sz w:val="24"/>
          <w:szCs w:val="24"/>
          <w:lang w:val="en-GB"/>
        </w:rPr>
        <w:t xml:space="preserve"> On the other hand, </w:t>
      </w:r>
      <w:r w:rsidR="00E72B6F" w:rsidRPr="00BF57A7">
        <w:rPr>
          <w:rFonts w:ascii="Times New Roman" w:hAnsi="Times New Roman" w:cs="Times New Roman"/>
          <w:sz w:val="24"/>
          <w:szCs w:val="24"/>
          <w:lang w:val="en-GB"/>
        </w:rPr>
        <w:t>the study expected that</w:t>
      </w:r>
      <w:r w:rsidR="00982054" w:rsidRPr="00BF57A7">
        <w:rPr>
          <w:rFonts w:ascii="Times New Roman" w:hAnsi="Times New Roman" w:cs="Times New Roman"/>
          <w:sz w:val="24"/>
          <w:szCs w:val="24"/>
          <w:lang w:val="en-GB"/>
        </w:rPr>
        <w:t xml:space="preserve"> </w:t>
      </w:r>
      <w:r w:rsidR="00E72B6F" w:rsidRPr="00BF57A7">
        <w:rPr>
          <w:rFonts w:ascii="Times New Roman" w:hAnsi="Times New Roman" w:cs="Times New Roman"/>
          <w:sz w:val="24"/>
          <w:szCs w:val="24"/>
          <w:lang w:val="en-GB"/>
        </w:rPr>
        <w:t xml:space="preserve">the event of a warmer spring </w:t>
      </w:r>
      <w:r w:rsidR="00F6459B" w:rsidRPr="00BF57A7">
        <w:rPr>
          <w:rFonts w:ascii="Times New Roman" w:hAnsi="Times New Roman" w:cs="Times New Roman"/>
          <w:sz w:val="24"/>
          <w:szCs w:val="24"/>
          <w:lang w:val="en-GB"/>
        </w:rPr>
        <w:t>m</w:t>
      </w:r>
      <w:r w:rsidR="00481654" w:rsidRPr="00BF57A7">
        <w:rPr>
          <w:rFonts w:ascii="Times New Roman" w:hAnsi="Times New Roman" w:cs="Times New Roman"/>
          <w:sz w:val="24"/>
          <w:szCs w:val="24"/>
          <w:lang w:val="en-GB"/>
        </w:rPr>
        <w:t>ight</w:t>
      </w:r>
      <w:r w:rsidR="00E72B6F" w:rsidRPr="00BF57A7">
        <w:rPr>
          <w:rFonts w:ascii="Times New Roman" w:hAnsi="Times New Roman" w:cs="Times New Roman"/>
          <w:sz w:val="24"/>
          <w:szCs w:val="24"/>
          <w:lang w:val="en-GB"/>
        </w:rPr>
        <w:t xml:space="preserve"> </w:t>
      </w:r>
      <w:r w:rsidR="002622A2" w:rsidRPr="00BF57A7">
        <w:rPr>
          <w:rFonts w:ascii="Times New Roman" w:hAnsi="Times New Roman" w:cs="Times New Roman"/>
          <w:sz w:val="24"/>
          <w:szCs w:val="24"/>
          <w:lang w:val="en-GB"/>
        </w:rPr>
        <w:t>delay</w:t>
      </w:r>
      <w:r w:rsidR="000D5B35" w:rsidRPr="00BF57A7">
        <w:rPr>
          <w:rFonts w:ascii="Times New Roman" w:hAnsi="Times New Roman" w:cs="Times New Roman"/>
          <w:sz w:val="24"/>
          <w:szCs w:val="24"/>
          <w:lang w:val="en-GB"/>
        </w:rPr>
        <w:t xml:space="preserve"> senescence of leaves in autumn </w:t>
      </w:r>
      <w:r w:rsidR="00982054" w:rsidRPr="00BF57A7">
        <w:rPr>
          <w:rFonts w:ascii="Times New Roman" w:hAnsi="Times New Roman" w:cs="Times New Roman"/>
          <w:sz w:val="24"/>
          <w:szCs w:val="24"/>
          <w:lang w:val="en-GB"/>
        </w:rPr>
        <w:t xml:space="preserve">to demonstrate a lagged effect </w:t>
      </w:r>
      <w:r w:rsidR="005220AA"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{"citationID":"2d6gtn2bkf","properties":{"formattedCitation":"(Fu et al., 2014)","plainCitation":"(Fu et al., 2014)"},"citationItems":[{"id":743,"uris":["http://zotero.org/users/local/peKNFkqz/items/ZJ3Q9C3H"],"uri":["http://zotero.org/users/local/peKNFkqz/items/ZJ3Q9C3H"],"itemData":{"id":743,"type":"article-journal","title":"Variation in leaf flushing date influences autumnal senescence and next year’s flushing date in two temperate tree species","container-title":"Proceedings of the National Academy of Sciences","page":"7355-7360","volume":"111","issue":"20","abstract":"Recent temperature increases have elicited strong phenological shifts in temperate tree species, with subsequent effects on photosynthesis. Here, we assess the impact of advanced leaf flushing in a winter warming experiment on the current year’s senescence and next year’s leaf flushing dates in two common tree species: Quercus robur L. and Fagus sylvatica L. Results suggest that earlier leaf flushing translated into earlier senescence, thereby partially offsetting the lengthening of the growing season. Moreover, saplings that were warmed in winter–spring 2009–2010 still exhibited earlier leaf flushing in 2011, even though the saplings had been exposed to similar ambient conditions for almost 1 y. Interestingly, for both species similar trends were found in mature trees using a long-term series of phenological records gathered from various locations in Europe. We hypothesize that this long-term legacy effect is related to an advancement of the endormancy phase (chilling phase) in response to the earlier autumnal senescence. Given the importance of phenology in plant and ecosystem functioning, and the prediction of more frequent extremely warm winters, our observations and postulated underlying mechanisms should be tested in other species.","DOI":"10.1073/pnas.1321727111","journalAbbreviation":"Proceedings of the National Academy of Sciences","author":[{"family":"Fu","given":"Yongshuo S. H."},{"family":"Campioli","given":"Matteo"},{"family":"Vitasse","given":"Yann"},{"family":"De Boeck","given":"Hans J."},{"family":"Van den Berge","given":"Joke"},{"family":"AbdElgawad","given":"Hamada"},{"family":"Asard","given":"Han"},{"family":"Piao","given":"Shilong"},{"family":"Deckmyn","given":"Gaby"},{"family":"Janssens","given":"Ivan A."}],"issued":{"date-parts":[["2014",5,20]]}}}],"schema":"https://github.com/citation-style-language/schema/raw/master/csl-citation.json"} </w:instrText>
      </w:r>
      <w:r w:rsidR="005220AA" w:rsidRPr="00BF57A7">
        <w:rPr>
          <w:rFonts w:ascii="Times New Roman" w:hAnsi="Times New Roman" w:cs="Times New Roman"/>
          <w:sz w:val="24"/>
          <w:szCs w:val="24"/>
          <w:lang w:val="en-GB"/>
        </w:rPr>
        <w:fldChar w:fldCharType="separate"/>
      </w:r>
      <w:r w:rsidR="005220AA" w:rsidRPr="00BF57A7">
        <w:rPr>
          <w:rFonts w:ascii="Times New Roman" w:hAnsi="Times New Roman" w:cs="Times New Roman"/>
          <w:sz w:val="24"/>
          <w:szCs w:val="24"/>
          <w:lang w:val="en-GB"/>
        </w:rPr>
        <w:t>(Fu et al., 2014</w:t>
      </w:r>
      <w:r w:rsidR="0065493D" w:rsidRPr="00BF57A7">
        <w:rPr>
          <w:rFonts w:ascii="Times New Roman" w:hAnsi="Times New Roman" w:cs="Times New Roman"/>
          <w:sz w:val="24"/>
          <w:szCs w:val="24"/>
          <w:lang w:val="en-GB"/>
        </w:rPr>
        <w:t>;</w:t>
      </w:r>
      <w:r w:rsidR="005220AA" w:rsidRPr="00BF57A7">
        <w:rPr>
          <w:rFonts w:ascii="Times New Roman" w:hAnsi="Times New Roman" w:cs="Times New Roman"/>
          <w:sz w:val="24"/>
          <w:szCs w:val="24"/>
          <w:lang w:val="en-GB"/>
        </w:rPr>
        <w:fldChar w:fldCharType="end"/>
      </w:r>
      <w:r w:rsidR="00E5383C" w:rsidRPr="00BF57A7">
        <w:rPr>
          <w:rFonts w:ascii="Times New Roman" w:hAnsi="Times New Roman" w:cs="Times New Roman"/>
          <w:sz w:val="24"/>
          <w:szCs w:val="24"/>
          <w:lang w:val="en-GB"/>
        </w:rPr>
        <w:t xml:space="preserve"> </w:t>
      </w:r>
      <w:r w:rsidR="0065493D" w:rsidRPr="00BF57A7">
        <w:rPr>
          <w:rFonts w:ascii="Times New Roman" w:hAnsi="Times New Roman" w:cs="Times New Roman"/>
          <w:sz w:val="24"/>
          <w:szCs w:val="24"/>
          <w:lang w:val="en-GB"/>
        </w:rPr>
        <w:fldChar w:fldCharType="begin"/>
      </w:r>
      <w:r w:rsidR="0065493D" w:rsidRPr="00BF57A7">
        <w:rPr>
          <w:rFonts w:ascii="Times New Roman" w:hAnsi="Times New Roman" w:cs="Times New Roman"/>
          <w:sz w:val="24"/>
          <w:szCs w:val="24"/>
          <w:lang w:val="en-GB"/>
        </w:rPr>
        <w:instrText xml:space="preserve"> ADDIN ZOTERO_ITEM CSL_CITATION {"citationID":"1m06lj6uj1","properties":{"formattedCitation":"(Keenan and Richardson, 2015b)","plainCitation":"(Keenan and Richardson, 2015b)"},"citationItems":[{"id":905,"uris":["http://zotero.org/users/local/peKNFkqz/items/WMINHWF4"],"uri":["http://zotero.org/users/local/peKNFkqz/items/WMINHWF4"],"itemData":{"id":905,"type":"article-journal","title":"The timing of autumn senescence is affected by the timing of spring phenology: implications for predictive models","container-title":"Global change biology","page":"2634-2641","volume":"21","issue":"7","author":[{"family":"Keenan","given":"Trevor F."},{"family":"Richardson","given":"Andrew D."}],"issued":{"date-parts":[["2015"]]}}}],"schema":"https://github.com/citation-style-language/schema/raw/master/csl-citation.json"} </w:instrText>
      </w:r>
      <w:r w:rsidR="0065493D" w:rsidRPr="00BF57A7">
        <w:rPr>
          <w:rFonts w:ascii="Times New Roman" w:hAnsi="Times New Roman" w:cs="Times New Roman"/>
          <w:sz w:val="24"/>
          <w:szCs w:val="24"/>
          <w:lang w:val="en-GB"/>
        </w:rPr>
        <w:fldChar w:fldCharType="separate"/>
      </w:r>
      <w:r w:rsidR="0065493D" w:rsidRPr="00BF57A7">
        <w:rPr>
          <w:rFonts w:ascii="Times New Roman" w:hAnsi="Times New Roman" w:cs="Times New Roman"/>
          <w:sz w:val="24"/>
        </w:rPr>
        <w:t>Keenan and Richardson, 2015b)</w:t>
      </w:r>
      <w:r w:rsidR="0065493D" w:rsidRPr="00BF57A7">
        <w:rPr>
          <w:rFonts w:ascii="Times New Roman" w:hAnsi="Times New Roman" w:cs="Times New Roman"/>
          <w:sz w:val="24"/>
          <w:szCs w:val="24"/>
          <w:lang w:val="en-GB"/>
        </w:rPr>
        <w:fldChar w:fldCharType="end"/>
      </w:r>
      <w:r w:rsidR="000447AE" w:rsidRPr="00BF57A7">
        <w:rPr>
          <w:rFonts w:ascii="Times New Roman" w:hAnsi="Times New Roman" w:cs="Times New Roman"/>
          <w:sz w:val="24"/>
          <w:szCs w:val="24"/>
          <w:lang w:val="en-GB"/>
        </w:rPr>
        <w:t>.</w:t>
      </w:r>
      <w:r w:rsidR="00E5383C" w:rsidRPr="00BF57A7">
        <w:rPr>
          <w:rFonts w:ascii="Times New Roman" w:hAnsi="Times New Roman" w:cs="Times New Roman"/>
          <w:sz w:val="24"/>
          <w:szCs w:val="24"/>
          <w:lang w:val="en-GB"/>
        </w:rPr>
        <w:t xml:space="preserve"> </w:t>
      </w:r>
      <w:r w:rsidR="0026774F" w:rsidRPr="00BF57A7">
        <w:rPr>
          <w:rFonts w:ascii="Times New Roman" w:hAnsi="Times New Roman" w:cs="Times New Roman"/>
          <w:sz w:val="24"/>
          <w:szCs w:val="24"/>
          <w:lang w:val="en-GB"/>
        </w:rPr>
        <w:t xml:space="preserve">Similarly, </w:t>
      </w:r>
      <w:r w:rsidR="00AC2904" w:rsidRPr="00BF57A7">
        <w:rPr>
          <w:rFonts w:ascii="Times New Roman" w:hAnsi="Times New Roman" w:cs="Times New Roman"/>
          <w:sz w:val="24"/>
          <w:szCs w:val="24"/>
          <w:lang w:val="en-GB"/>
        </w:rPr>
        <w:t>the warmer autumn might</w:t>
      </w:r>
      <w:r w:rsidR="001101E0" w:rsidRPr="00BF57A7">
        <w:rPr>
          <w:rFonts w:ascii="Times New Roman" w:hAnsi="Times New Roman" w:cs="Times New Roman"/>
          <w:sz w:val="24"/>
          <w:szCs w:val="24"/>
          <w:lang w:val="en-GB"/>
        </w:rPr>
        <w:t xml:space="preserve"> lead to earlier</w:t>
      </w:r>
      <w:r w:rsidR="00EF7369" w:rsidRPr="00BF57A7">
        <w:rPr>
          <w:rFonts w:ascii="Times New Roman" w:hAnsi="Times New Roman" w:cs="Times New Roman"/>
          <w:sz w:val="24"/>
          <w:szCs w:val="24"/>
          <w:lang w:val="en-GB"/>
        </w:rPr>
        <w:t xml:space="preserve"> or late</w:t>
      </w:r>
      <w:r w:rsidR="001101E0" w:rsidRPr="00BF57A7">
        <w:rPr>
          <w:rFonts w:ascii="Times New Roman" w:hAnsi="Times New Roman" w:cs="Times New Roman"/>
          <w:sz w:val="24"/>
          <w:szCs w:val="24"/>
          <w:lang w:val="en-GB"/>
        </w:rPr>
        <w:t>r</w:t>
      </w:r>
      <w:r w:rsidR="00EF7369" w:rsidRPr="00BF57A7">
        <w:rPr>
          <w:rFonts w:ascii="Times New Roman" w:hAnsi="Times New Roman" w:cs="Times New Roman"/>
          <w:sz w:val="24"/>
          <w:szCs w:val="24"/>
          <w:lang w:val="en-GB"/>
        </w:rPr>
        <w:t xml:space="preserve"> spring </w:t>
      </w:r>
      <w:r w:rsidR="008A5D79" w:rsidRPr="00BF57A7">
        <w:rPr>
          <w:rFonts w:ascii="Times New Roman" w:hAnsi="Times New Roman" w:cs="Times New Roman"/>
          <w:sz w:val="24"/>
          <w:szCs w:val="24"/>
          <w:lang w:val="en-GB"/>
        </w:rPr>
        <w:t xml:space="preserve">phenology </w:t>
      </w:r>
      <w:r w:rsidR="00433283" w:rsidRPr="00BF57A7">
        <w:rPr>
          <w:rFonts w:ascii="Times New Roman" w:hAnsi="Times New Roman" w:cs="Times New Roman"/>
          <w:sz w:val="24"/>
          <w:szCs w:val="24"/>
          <w:lang w:val="en-GB"/>
        </w:rPr>
        <w:t xml:space="preserve">in the following </w:t>
      </w:r>
      <w:r w:rsidR="00EF7369" w:rsidRPr="00BF57A7">
        <w:rPr>
          <w:rFonts w:ascii="Times New Roman" w:hAnsi="Times New Roman" w:cs="Times New Roman"/>
          <w:sz w:val="24"/>
          <w:szCs w:val="24"/>
          <w:lang w:val="en-GB"/>
        </w:rPr>
        <w:t>year</w:t>
      </w:r>
      <w:r w:rsidR="00854BD5" w:rsidRPr="00BF57A7">
        <w:rPr>
          <w:rFonts w:ascii="Times New Roman" w:hAnsi="Times New Roman" w:cs="Times New Roman"/>
          <w:sz w:val="24"/>
          <w:szCs w:val="24"/>
          <w:lang w:val="en-GB"/>
        </w:rPr>
        <w:t xml:space="preserve"> </w:t>
      </w:r>
      <w:r w:rsidR="00854BD5" w:rsidRPr="00BF57A7">
        <w:rPr>
          <w:rFonts w:ascii="Times New Roman" w:hAnsi="Times New Roman" w:cs="Times New Roman"/>
          <w:sz w:val="24"/>
          <w:szCs w:val="24"/>
          <w:lang w:val="en-GB"/>
        </w:rPr>
        <w:fldChar w:fldCharType="begin"/>
      </w:r>
      <w:r w:rsidR="00854BD5" w:rsidRPr="00BF57A7">
        <w:rPr>
          <w:rFonts w:ascii="Times New Roman" w:hAnsi="Times New Roman" w:cs="Times New Roman"/>
          <w:sz w:val="24"/>
          <w:szCs w:val="24"/>
          <w:lang w:val="en-GB"/>
        </w:rPr>
        <w:instrText xml:space="preserve"> ADDIN ZOTERO_ITEM CSL_CITATION {"citationID":"2hgp2ihrem","properties":{"formattedCitation":"{\\rtf (Estiarte and Pe\\uc0\\u241{}uelas, 2015)}","plainCitation":"(Estiarte and Peñuelas, 2015)"},"citationItems":[{"id":746,"uris":["http://zotero.org/users/local/peKNFkqz/items/WBUXGSMZ"],"uri":["http://zotero.org/users/local/peKNFkqz/items/WBUXGSMZ"],"itemData":{"id":746,"type":"article-journal","title":"Alteration of the phenology of leaf senescence and fall in winter deciduous species by climate change: effects on nutrient proficiency","container-title":"Global change biology","ISSN":"1365-2486","journalAbbreviation":"Global change biology","author":[{"family":"Estiarte","given":"Marc"},{"family":"Peñuelas","given":"Josep"}],"issued":{"date-parts":[["2015"]]}}}],"schema":"https://github.com/citation-style-language/schema/raw/master/csl-citation.json"} </w:instrText>
      </w:r>
      <w:r w:rsidR="00854BD5" w:rsidRPr="00BF57A7">
        <w:rPr>
          <w:rFonts w:ascii="Times New Roman" w:hAnsi="Times New Roman" w:cs="Times New Roman"/>
          <w:sz w:val="24"/>
          <w:szCs w:val="24"/>
          <w:lang w:val="en-GB"/>
        </w:rPr>
        <w:fldChar w:fldCharType="separate"/>
      </w:r>
      <w:r w:rsidR="00854BD5" w:rsidRPr="00BF57A7">
        <w:rPr>
          <w:rFonts w:ascii="Times New Roman" w:hAnsi="Times New Roman" w:cs="Times New Roman"/>
          <w:sz w:val="24"/>
          <w:szCs w:val="24"/>
          <w:lang w:val="en-GB"/>
        </w:rPr>
        <w:t>(Estiarte and Peñuelas, 2015)</w:t>
      </w:r>
      <w:r w:rsidR="00854BD5" w:rsidRPr="00BF57A7">
        <w:rPr>
          <w:rFonts w:ascii="Times New Roman" w:hAnsi="Times New Roman" w:cs="Times New Roman"/>
          <w:sz w:val="24"/>
          <w:szCs w:val="24"/>
          <w:lang w:val="en-GB"/>
        </w:rPr>
        <w:fldChar w:fldCharType="end"/>
      </w:r>
      <w:r w:rsidR="0087748F" w:rsidRPr="00BF57A7">
        <w:rPr>
          <w:rFonts w:ascii="Times New Roman" w:hAnsi="Times New Roman" w:cs="Times New Roman"/>
          <w:sz w:val="24"/>
          <w:szCs w:val="24"/>
          <w:lang w:val="en-GB"/>
        </w:rPr>
        <w:t xml:space="preserve"> as a consequence of lagged effect</w:t>
      </w:r>
      <w:r w:rsidR="00EF7369" w:rsidRPr="00BF57A7">
        <w:rPr>
          <w:rFonts w:ascii="Times New Roman" w:hAnsi="Times New Roman" w:cs="Times New Roman"/>
          <w:sz w:val="24"/>
          <w:szCs w:val="24"/>
          <w:lang w:val="en-GB"/>
        </w:rPr>
        <w:t>.</w:t>
      </w:r>
      <w:r w:rsidR="00C94418" w:rsidRPr="00BF57A7">
        <w:rPr>
          <w:rFonts w:ascii="Times New Roman" w:hAnsi="Times New Roman" w:cs="Times New Roman"/>
          <w:sz w:val="24"/>
          <w:szCs w:val="24"/>
          <w:lang w:val="en-GB"/>
        </w:rPr>
        <w:t xml:space="preserve"> </w:t>
      </w:r>
    </w:p>
    <w:p w14:paraId="22DAD30B" w14:textId="77777777" w:rsidR="00CB34E6" w:rsidRPr="00BF57A7" w:rsidRDefault="00CB34E6" w:rsidP="007D2075">
      <w:pPr>
        <w:pStyle w:val="NoSpacing"/>
        <w:spacing w:line="360" w:lineRule="auto"/>
        <w:jc w:val="both"/>
        <w:rPr>
          <w:rFonts w:ascii="Times New Roman" w:hAnsi="Times New Roman" w:cs="Times New Roman"/>
          <w:sz w:val="24"/>
          <w:szCs w:val="24"/>
          <w:lang w:val="en-GB"/>
        </w:rPr>
      </w:pPr>
    </w:p>
    <w:p w14:paraId="1574246A" w14:textId="6EB65106" w:rsidR="00754D88" w:rsidRPr="00BF57A7" w:rsidRDefault="004F66CC"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The extreme warm temperatures have generally </w:t>
      </w:r>
      <w:r w:rsidR="00F869CE" w:rsidRPr="00BF57A7">
        <w:rPr>
          <w:rFonts w:ascii="Times New Roman" w:hAnsi="Times New Roman" w:cs="Times New Roman"/>
          <w:sz w:val="24"/>
          <w:szCs w:val="24"/>
          <w:lang w:val="en-GB"/>
        </w:rPr>
        <w:t xml:space="preserve">resulted in </w:t>
      </w:r>
      <w:r w:rsidR="00F82BF1" w:rsidRPr="00BF57A7">
        <w:rPr>
          <w:rFonts w:ascii="Times New Roman" w:hAnsi="Times New Roman" w:cs="Times New Roman"/>
          <w:sz w:val="24"/>
          <w:szCs w:val="24"/>
          <w:lang w:val="en-GB"/>
        </w:rPr>
        <w:t xml:space="preserve">immediate </w:t>
      </w:r>
      <w:r w:rsidR="00F869CE" w:rsidRPr="00BF57A7">
        <w:rPr>
          <w:rFonts w:ascii="Times New Roman" w:hAnsi="Times New Roman" w:cs="Times New Roman"/>
          <w:sz w:val="24"/>
          <w:szCs w:val="24"/>
          <w:lang w:val="en-GB"/>
        </w:rPr>
        <w:t>increase</w:t>
      </w:r>
      <w:r w:rsidRPr="00BF57A7">
        <w:rPr>
          <w:rFonts w:ascii="Times New Roman" w:hAnsi="Times New Roman" w:cs="Times New Roman"/>
          <w:sz w:val="24"/>
          <w:szCs w:val="24"/>
          <w:lang w:val="en-GB"/>
        </w:rPr>
        <w:t xml:space="preserve"> in forest productivity; and this effect is what we refer</w:t>
      </w:r>
      <w:r w:rsidR="0010454D" w:rsidRPr="00BF57A7">
        <w:rPr>
          <w:rFonts w:ascii="Times New Roman" w:hAnsi="Times New Roman" w:cs="Times New Roman"/>
          <w:sz w:val="24"/>
          <w:szCs w:val="24"/>
          <w:lang w:val="en-GB"/>
        </w:rPr>
        <w:t>red</w:t>
      </w:r>
      <w:r w:rsidRPr="00BF57A7">
        <w:rPr>
          <w:rFonts w:ascii="Times New Roman" w:hAnsi="Times New Roman" w:cs="Times New Roman"/>
          <w:sz w:val="24"/>
          <w:szCs w:val="24"/>
          <w:lang w:val="en-GB"/>
        </w:rPr>
        <w:t xml:space="preserve"> to as direct effect in </w:t>
      </w:r>
      <w:r w:rsidR="0010454D" w:rsidRPr="00BF57A7">
        <w:rPr>
          <w:rFonts w:ascii="Times New Roman" w:hAnsi="Times New Roman" w:cs="Times New Roman"/>
          <w:sz w:val="24"/>
          <w:szCs w:val="24"/>
          <w:lang w:val="en-GB"/>
        </w:rPr>
        <w:t>this study. However, in some case</w:t>
      </w:r>
      <w:r w:rsidR="00065A95" w:rsidRPr="00BF57A7">
        <w:rPr>
          <w:rFonts w:ascii="Times New Roman" w:hAnsi="Times New Roman" w:cs="Times New Roman"/>
          <w:sz w:val="24"/>
          <w:szCs w:val="24"/>
          <w:lang w:val="en-GB"/>
        </w:rPr>
        <w:t>s</w:t>
      </w:r>
      <w:r w:rsidR="00FC638E" w:rsidRPr="00BF57A7">
        <w:rPr>
          <w:rFonts w:ascii="Times New Roman" w:hAnsi="Times New Roman" w:cs="Times New Roman"/>
          <w:sz w:val="24"/>
          <w:szCs w:val="24"/>
          <w:lang w:val="en-GB"/>
        </w:rPr>
        <w:t xml:space="preserve">, </w:t>
      </w:r>
      <w:r w:rsidR="0010454D" w:rsidRPr="00BF57A7">
        <w:rPr>
          <w:rFonts w:ascii="Times New Roman" w:hAnsi="Times New Roman" w:cs="Times New Roman"/>
          <w:sz w:val="24"/>
          <w:szCs w:val="24"/>
          <w:lang w:val="en-GB"/>
        </w:rPr>
        <w:t>the effects are</w:t>
      </w:r>
      <w:r w:rsidRPr="00BF57A7">
        <w:rPr>
          <w:rFonts w:ascii="Times New Roman" w:hAnsi="Times New Roman" w:cs="Times New Roman"/>
          <w:sz w:val="24"/>
          <w:szCs w:val="24"/>
          <w:lang w:val="en-GB"/>
        </w:rPr>
        <w:t xml:space="preserve"> deferred</w:t>
      </w:r>
      <w:r w:rsidR="0010454D" w:rsidRPr="00BF57A7">
        <w:rPr>
          <w:rFonts w:ascii="Times New Roman" w:hAnsi="Times New Roman" w:cs="Times New Roman"/>
          <w:sz w:val="24"/>
          <w:szCs w:val="24"/>
          <w:lang w:val="en-GB"/>
        </w:rPr>
        <w:t xml:space="preserve">, and hence, known as </w:t>
      </w:r>
      <w:r w:rsidRPr="00BF57A7">
        <w:rPr>
          <w:rFonts w:ascii="Times New Roman" w:hAnsi="Times New Roman" w:cs="Times New Roman"/>
          <w:sz w:val="24"/>
          <w:szCs w:val="24"/>
          <w:lang w:val="en-GB"/>
        </w:rPr>
        <w:t>lagged effect</w:t>
      </w:r>
      <w:r w:rsidR="003E1D9D" w:rsidRPr="00BF57A7">
        <w:rPr>
          <w:rFonts w:ascii="Times New Roman" w:hAnsi="Times New Roman" w:cs="Times New Roman"/>
          <w:sz w:val="24"/>
          <w:szCs w:val="24"/>
          <w:lang w:val="en-GB"/>
        </w:rPr>
        <w:t>s</w:t>
      </w:r>
      <w:r w:rsidR="00AB1188"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w:t>
      </w:r>
      <w:r w:rsidR="00754D88" w:rsidRPr="00BF57A7">
        <w:rPr>
          <w:rFonts w:ascii="Times New Roman" w:hAnsi="Times New Roman" w:cs="Times New Roman"/>
          <w:sz w:val="24"/>
          <w:szCs w:val="24"/>
          <w:lang w:val="en-GB"/>
        </w:rPr>
        <w:t>The study recognized three</w:t>
      </w:r>
      <w:r w:rsidR="00C120DF" w:rsidRPr="00BF57A7">
        <w:rPr>
          <w:rFonts w:ascii="Times New Roman" w:hAnsi="Times New Roman" w:cs="Times New Roman"/>
          <w:sz w:val="24"/>
          <w:szCs w:val="24"/>
          <w:lang w:val="en-GB"/>
        </w:rPr>
        <w:t xml:space="preserve"> possible effects in</w:t>
      </w:r>
      <w:r w:rsidR="002D260C" w:rsidRPr="00BF57A7">
        <w:rPr>
          <w:rFonts w:ascii="Times New Roman" w:hAnsi="Times New Roman" w:cs="Times New Roman"/>
          <w:sz w:val="24"/>
          <w:szCs w:val="24"/>
          <w:lang w:val="en-GB"/>
        </w:rPr>
        <w:t xml:space="preserve"> fores</w:t>
      </w:r>
      <w:r w:rsidR="00C80770" w:rsidRPr="00BF57A7">
        <w:rPr>
          <w:rFonts w:ascii="Times New Roman" w:hAnsi="Times New Roman" w:cs="Times New Roman"/>
          <w:sz w:val="24"/>
          <w:szCs w:val="24"/>
          <w:lang w:val="en-GB"/>
        </w:rPr>
        <w:t>t phenology and</w:t>
      </w:r>
      <w:r w:rsidR="00831A9B" w:rsidRPr="00BF57A7">
        <w:rPr>
          <w:rFonts w:ascii="Times New Roman" w:hAnsi="Times New Roman" w:cs="Times New Roman"/>
          <w:sz w:val="24"/>
          <w:szCs w:val="24"/>
          <w:lang w:val="en-GB"/>
        </w:rPr>
        <w:t xml:space="preserve"> </w:t>
      </w:r>
      <w:r w:rsidR="00C80770" w:rsidRPr="00BF57A7">
        <w:rPr>
          <w:rFonts w:ascii="Times New Roman" w:hAnsi="Times New Roman" w:cs="Times New Roman"/>
          <w:sz w:val="24"/>
          <w:szCs w:val="24"/>
          <w:lang w:val="en-GB"/>
        </w:rPr>
        <w:t>productivity (</w:t>
      </w:r>
      <w:r w:rsidR="002D260C" w:rsidRPr="00BF57A7">
        <w:rPr>
          <w:rFonts w:ascii="Times New Roman" w:hAnsi="Times New Roman" w:cs="Times New Roman"/>
          <w:sz w:val="24"/>
          <w:szCs w:val="24"/>
          <w:lang w:val="en-GB"/>
        </w:rPr>
        <w:t>measured through</w:t>
      </w:r>
      <w:r w:rsidR="00754D88" w:rsidRPr="00BF57A7">
        <w:rPr>
          <w:rFonts w:ascii="Times New Roman" w:hAnsi="Times New Roman" w:cs="Times New Roman"/>
          <w:sz w:val="24"/>
          <w:szCs w:val="24"/>
          <w:lang w:val="en-GB"/>
        </w:rPr>
        <w:t xml:space="preserve"> greenness</w:t>
      </w:r>
      <w:r w:rsidR="002D260C" w:rsidRPr="00BF57A7">
        <w:rPr>
          <w:rFonts w:ascii="Times New Roman" w:hAnsi="Times New Roman" w:cs="Times New Roman"/>
          <w:sz w:val="24"/>
          <w:szCs w:val="24"/>
          <w:lang w:val="en-GB"/>
        </w:rPr>
        <w:t>)</w:t>
      </w:r>
      <w:r w:rsidR="00754D88"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t xml:space="preserve">due to the </w:t>
      </w:r>
      <w:r w:rsidR="000D4C4D" w:rsidRPr="00BF57A7">
        <w:rPr>
          <w:rFonts w:ascii="Times New Roman" w:hAnsi="Times New Roman" w:cs="Times New Roman"/>
          <w:sz w:val="24"/>
          <w:szCs w:val="24"/>
          <w:lang w:val="en-GB"/>
        </w:rPr>
        <w:t>extreme warm spring</w:t>
      </w:r>
      <w:r w:rsidR="002D260C" w:rsidRPr="00BF57A7">
        <w:rPr>
          <w:rFonts w:ascii="Times New Roman" w:hAnsi="Times New Roman" w:cs="Times New Roman"/>
          <w:sz w:val="24"/>
          <w:szCs w:val="24"/>
          <w:lang w:val="en-GB"/>
        </w:rPr>
        <w:t xml:space="preserve"> and </w:t>
      </w:r>
      <w:r w:rsidR="00213F82" w:rsidRPr="00BF57A7">
        <w:rPr>
          <w:rFonts w:ascii="Times New Roman" w:hAnsi="Times New Roman" w:cs="Times New Roman"/>
          <w:sz w:val="24"/>
          <w:szCs w:val="24"/>
          <w:lang w:val="en-GB"/>
        </w:rPr>
        <w:t>autumn</w:t>
      </w:r>
      <w:r w:rsidR="002D260C" w:rsidRPr="00BF57A7">
        <w:rPr>
          <w:rFonts w:ascii="Times New Roman" w:hAnsi="Times New Roman" w:cs="Times New Roman"/>
          <w:sz w:val="24"/>
          <w:szCs w:val="24"/>
          <w:lang w:val="en-GB"/>
        </w:rPr>
        <w:t xml:space="preserve"> temperature</w:t>
      </w:r>
      <w:r w:rsidR="00230759" w:rsidRPr="00BF57A7">
        <w:rPr>
          <w:rFonts w:ascii="Times New Roman" w:hAnsi="Times New Roman" w:cs="Times New Roman"/>
          <w:sz w:val="24"/>
          <w:szCs w:val="24"/>
          <w:lang w:val="en-GB"/>
        </w:rPr>
        <w:t>s</w:t>
      </w:r>
      <w:r w:rsidR="00BF423F" w:rsidRPr="00BF57A7">
        <w:rPr>
          <w:rFonts w:ascii="Times New Roman" w:hAnsi="Times New Roman" w:cs="Times New Roman"/>
          <w:sz w:val="24"/>
          <w:szCs w:val="24"/>
          <w:lang w:val="en-GB"/>
        </w:rPr>
        <w:t>: (1</w:t>
      </w:r>
      <w:r w:rsidR="00754D88" w:rsidRPr="00BF57A7">
        <w:rPr>
          <w:rFonts w:ascii="Times New Roman" w:hAnsi="Times New Roman" w:cs="Times New Roman"/>
          <w:sz w:val="24"/>
          <w:szCs w:val="24"/>
          <w:lang w:val="en-GB"/>
        </w:rPr>
        <w:t xml:space="preserve">) </w:t>
      </w:r>
      <w:r w:rsidR="00680D27" w:rsidRPr="00BF57A7">
        <w:rPr>
          <w:rFonts w:ascii="Times New Roman" w:hAnsi="Times New Roman" w:cs="Times New Roman"/>
          <w:sz w:val="24"/>
          <w:szCs w:val="24"/>
          <w:lang w:val="en-GB"/>
        </w:rPr>
        <w:t xml:space="preserve">no lagged effect, when the </w:t>
      </w:r>
      <w:r w:rsidR="002D260C" w:rsidRPr="00BF57A7">
        <w:rPr>
          <w:rFonts w:ascii="Times New Roman" w:hAnsi="Times New Roman" w:cs="Times New Roman"/>
          <w:sz w:val="24"/>
          <w:szCs w:val="24"/>
          <w:lang w:val="en-GB"/>
        </w:rPr>
        <w:t>forest productivity</w:t>
      </w:r>
      <w:r w:rsidR="00680D27" w:rsidRPr="00BF57A7">
        <w:rPr>
          <w:rFonts w:ascii="Times New Roman" w:hAnsi="Times New Roman" w:cs="Times New Roman"/>
          <w:sz w:val="24"/>
          <w:szCs w:val="24"/>
          <w:lang w:val="en-GB"/>
        </w:rPr>
        <w:t xml:space="preserve"> for normal spring or autumn is equal to the </w:t>
      </w:r>
      <w:r w:rsidR="002D260C" w:rsidRPr="00BF57A7">
        <w:rPr>
          <w:rFonts w:ascii="Times New Roman" w:hAnsi="Times New Roman" w:cs="Times New Roman"/>
          <w:sz w:val="24"/>
          <w:szCs w:val="24"/>
          <w:lang w:val="en-GB"/>
        </w:rPr>
        <w:t>productivity</w:t>
      </w:r>
      <w:r w:rsidR="00680D27" w:rsidRPr="00BF57A7">
        <w:rPr>
          <w:rFonts w:ascii="Times New Roman" w:hAnsi="Times New Roman" w:cs="Times New Roman"/>
          <w:sz w:val="24"/>
          <w:szCs w:val="24"/>
          <w:lang w:val="en-GB"/>
        </w:rPr>
        <w:t xml:space="preserve"> for</w:t>
      </w:r>
      <w:r w:rsidR="00BF423F" w:rsidRPr="00BF57A7">
        <w:rPr>
          <w:rFonts w:ascii="Times New Roman" w:hAnsi="Times New Roman" w:cs="Times New Roman"/>
          <w:sz w:val="24"/>
          <w:szCs w:val="24"/>
          <w:lang w:val="en-GB"/>
        </w:rPr>
        <w:t xml:space="preserve"> </w:t>
      </w:r>
      <w:r w:rsidR="00056D28" w:rsidRPr="00BF57A7">
        <w:rPr>
          <w:rFonts w:ascii="Times New Roman" w:hAnsi="Times New Roman" w:cs="Times New Roman"/>
          <w:sz w:val="24"/>
          <w:szCs w:val="24"/>
          <w:lang w:val="en-GB"/>
        </w:rPr>
        <w:t>EWS</w:t>
      </w:r>
      <w:r w:rsidR="00BF423F" w:rsidRPr="00BF57A7">
        <w:rPr>
          <w:rFonts w:ascii="Times New Roman" w:hAnsi="Times New Roman" w:cs="Times New Roman"/>
          <w:sz w:val="24"/>
          <w:szCs w:val="24"/>
          <w:lang w:val="en-GB"/>
        </w:rPr>
        <w:t xml:space="preserve"> or </w:t>
      </w:r>
      <w:r w:rsidR="00425363" w:rsidRPr="00BF57A7">
        <w:rPr>
          <w:rFonts w:ascii="Times New Roman" w:hAnsi="Times New Roman" w:cs="Times New Roman"/>
          <w:sz w:val="24"/>
          <w:szCs w:val="24"/>
          <w:lang w:val="en-GB"/>
        </w:rPr>
        <w:t>EWA</w:t>
      </w:r>
      <w:r w:rsidR="002D260C" w:rsidRPr="00BF57A7">
        <w:rPr>
          <w:rFonts w:ascii="Times New Roman" w:hAnsi="Times New Roman" w:cs="Times New Roman"/>
          <w:sz w:val="24"/>
          <w:szCs w:val="24"/>
          <w:lang w:val="en-GB"/>
        </w:rPr>
        <w:t xml:space="preserve"> and no significant change in spring and autumn phenological events</w:t>
      </w:r>
      <w:r w:rsidR="00BF423F" w:rsidRPr="00BF57A7">
        <w:rPr>
          <w:rFonts w:ascii="Times New Roman" w:hAnsi="Times New Roman" w:cs="Times New Roman"/>
          <w:sz w:val="24"/>
          <w:szCs w:val="24"/>
          <w:lang w:val="en-GB"/>
        </w:rPr>
        <w:t>; (2</w:t>
      </w:r>
      <w:r w:rsidR="00680D27" w:rsidRPr="00BF57A7">
        <w:rPr>
          <w:rFonts w:ascii="Times New Roman" w:hAnsi="Times New Roman" w:cs="Times New Roman"/>
          <w:sz w:val="24"/>
          <w:szCs w:val="24"/>
          <w:lang w:val="en-GB"/>
        </w:rPr>
        <w:t xml:space="preserve">) positive lagged effect, when the </w:t>
      </w:r>
      <w:r w:rsidR="002D260C" w:rsidRPr="00BF57A7">
        <w:rPr>
          <w:rFonts w:ascii="Times New Roman" w:hAnsi="Times New Roman" w:cs="Times New Roman"/>
          <w:sz w:val="24"/>
          <w:szCs w:val="24"/>
          <w:lang w:val="en-GB"/>
        </w:rPr>
        <w:t xml:space="preserve">forest productivity </w:t>
      </w:r>
      <w:r w:rsidR="00680D27" w:rsidRPr="00BF57A7">
        <w:rPr>
          <w:rFonts w:ascii="Times New Roman" w:hAnsi="Times New Roman" w:cs="Times New Roman"/>
          <w:sz w:val="24"/>
          <w:szCs w:val="24"/>
          <w:lang w:val="en-GB"/>
        </w:rPr>
        <w:t xml:space="preserve">for </w:t>
      </w:r>
      <w:r w:rsidR="00394FA9" w:rsidRPr="00BF57A7">
        <w:rPr>
          <w:rFonts w:ascii="Times New Roman" w:hAnsi="Times New Roman" w:cs="Times New Roman"/>
          <w:sz w:val="24"/>
          <w:szCs w:val="24"/>
          <w:lang w:val="en-GB"/>
        </w:rPr>
        <w:t>extreme warm</w:t>
      </w:r>
      <w:r w:rsidR="00680D27" w:rsidRPr="00BF57A7">
        <w:rPr>
          <w:rFonts w:ascii="Times New Roman" w:hAnsi="Times New Roman" w:cs="Times New Roman"/>
          <w:sz w:val="24"/>
          <w:szCs w:val="24"/>
          <w:lang w:val="en-GB"/>
        </w:rPr>
        <w:t xml:space="preserve"> season is greater than the </w:t>
      </w:r>
      <w:r w:rsidR="00AC0014" w:rsidRPr="00BF57A7">
        <w:rPr>
          <w:rFonts w:ascii="Times New Roman" w:hAnsi="Times New Roman" w:cs="Times New Roman"/>
          <w:sz w:val="24"/>
          <w:szCs w:val="24"/>
          <w:lang w:val="en-GB"/>
        </w:rPr>
        <w:t>forest productivity</w:t>
      </w:r>
      <w:r w:rsidR="00BF423F" w:rsidRPr="00BF57A7">
        <w:rPr>
          <w:rFonts w:ascii="Times New Roman" w:hAnsi="Times New Roman" w:cs="Times New Roman"/>
          <w:sz w:val="24"/>
          <w:szCs w:val="24"/>
          <w:lang w:val="en-GB"/>
        </w:rPr>
        <w:t xml:space="preserve"> for normal season</w:t>
      </w:r>
      <w:r w:rsidR="002D260C" w:rsidRPr="00BF57A7">
        <w:rPr>
          <w:rFonts w:ascii="Times New Roman" w:hAnsi="Times New Roman" w:cs="Times New Roman"/>
          <w:sz w:val="24"/>
          <w:szCs w:val="24"/>
          <w:lang w:val="en-GB"/>
        </w:rPr>
        <w:t xml:space="preserve"> and</w:t>
      </w:r>
      <w:r w:rsidR="002D260C" w:rsidRPr="00BF57A7">
        <w:rPr>
          <w:rFonts w:ascii="Times New Roman" w:hAnsi="Times New Roman" w:cs="Times New Roman"/>
        </w:rPr>
        <w:t xml:space="preserve"> </w:t>
      </w:r>
      <w:r w:rsidR="002D260C" w:rsidRPr="00BF57A7">
        <w:rPr>
          <w:rFonts w:ascii="Times New Roman" w:hAnsi="Times New Roman" w:cs="Times New Roman"/>
          <w:sz w:val="24"/>
          <w:szCs w:val="24"/>
          <w:lang w:val="en-GB"/>
        </w:rPr>
        <w:t>significant change in spring and autumn phenological events</w:t>
      </w:r>
      <w:r w:rsidR="0017690F" w:rsidRPr="00BF57A7">
        <w:rPr>
          <w:rFonts w:ascii="Times New Roman" w:hAnsi="Times New Roman" w:cs="Times New Roman"/>
          <w:sz w:val="24"/>
          <w:szCs w:val="24"/>
          <w:lang w:val="en-GB"/>
        </w:rPr>
        <w:t xml:space="preserve"> preceding the </w:t>
      </w:r>
      <w:r w:rsidR="00394FA9" w:rsidRPr="00BF57A7">
        <w:rPr>
          <w:rFonts w:ascii="Times New Roman" w:hAnsi="Times New Roman" w:cs="Times New Roman"/>
          <w:sz w:val="24"/>
          <w:szCs w:val="24"/>
          <w:lang w:val="en-GB"/>
        </w:rPr>
        <w:t>extreme warm</w:t>
      </w:r>
      <w:r w:rsidR="0017690F" w:rsidRPr="00BF57A7">
        <w:rPr>
          <w:rFonts w:ascii="Times New Roman" w:hAnsi="Times New Roman" w:cs="Times New Roman"/>
          <w:sz w:val="24"/>
          <w:szCs w:val="24"/>
          <w:lang w:val="en-GB"/>
        </w:rPr>
        <w:t xml:space="preserve"> season</w:t>
      </w:r>
      <w:r w:rsidR="00BF423F" w:rsidRPr="00BF57A7">
        <w:rPr>
          <w:rFonts w:ascii="Times New Roman" w:hAnsi="Times New Roman" w:cs="Times New Roman"/>
          <w:sz w:val="24"/>
          <w:szCs w:val="24"/>
          <w:lang w:val="en-GB"/>
        </w:rPr>
        <w:t>; and (3</w:t>
      </w:r>
      <w:r w:rsidR="00680D27" w:rsidRPr="00BF57A7">
        <w:rPr>
          <w:rFonts w:ascii="Times New Roman" w:hAnsi="Times New Roman" w:cs="Times New Roman"/>
          <w:sz w:val="24"/>
          <w:szCs w:val="24"/>
          <w:lang w:val="en-GB"/>
        </w:rPr>
        <w:t xml:space="preserve">) negative lagged effect, when the </w:t>
      </w:r>
      <w:r w:rsidR="002D260C" w:rsidRPr="00BF57A7">
        <w:rPr>
          <w:rFonts w:ascii="Times New Roman" w:hAnsi="Times New Roman" w:cs="Times New Roman"/>
          <w:sz w:val="24"/>
          <w:szCs w:val="24"/>
          <w:lang w:val="en-GB"/>
        </w:rPr>
        <w:t>forest productivity</w:t>
      </w:r>
      <w:r w:rsidR="002D260C" w:rsidRPr="00BF57A7" w:rsidDel="002D260C">
        <w:rPr>
          <w:rFonts w:ascii="Times New Roman" w:hAnsi="Times New Roman" w:cs="Times New Roman"/>
          <w:sz w:val="24"/>
          <w:szCs w:val="24"/>
          <w:lang w:val="en-GB"/>
        </w:rPr>
        <w:t xml:space="preserve"> </w:t>
      </w:r>
      <w:r w:rsidR="00680D27" w:rsidRPr="00BF57A7">
        <w:rPr>
          <w:rFonts w:ascii="Times New Roman" w:hAnsi="Times New Roman" w:cs="Times New Roman"/>
          <w:sz w:val="24"/>
          <w:szCs w:val="24"/>
          <w:lang w:val="en-GB"/>
        </w:rPr>
        <w:t xml:space="preserve">for </w:t>
      </w:r>
      <w:r w:rsidR="00713993" w:rsidRPr="00BF57A7">
        <w:rPr>
          <w:rFonts w:ascii="Times New Roman" w:hAnsi="Times New Roman" w:cs="Times New Roman"/>
          <w:sz w:val="24"/>
          <w:szCs w:val="24"/>
          <w:lang w:val="en-GB"/>
        </w:rPr>
        <w:t>extreme warm</w:t>
      </w:r>
      <w:r w:rsidR="00680D27" w:rsidRPr="00BF57A7">
        <w:rPr>
          <w:rFonts w:ascii="Times New Roman" w:hAnsi="Times New Roman" w:cs="Times New Roman"/>
          <w:sz w:val="24"/>
          <w:szCs w:val="24"/>
          <w:lang w:val="en-GB"/>
        </w:rPr>
        <w:t xml:space="preserve"> season is </w:t>
      </w:r>
      <w:r w:rsidR="002D260C" w:rsidRPr="00BF57A7">
        <w:rPr>
          <w:rFonts w:ascii="Times New Roman" w:hAnsi="Times New Roman" w:cs="Times New Roman"/>
          <w:sz w:val="24"/>
          <w:szCs w:val="24"/>
          <w:lang w:val="en-GB"/>
        </w:rPr>
        <w:t>less than the</w:t>
      </w:r>
      <w:r w:rsidR="00680D27" w:rsidRPr="00BF57A7">
        <w:rPr>
          <w:rFonts w:ascii="Times New Roman" w:hAnsi="Times New Roman" w:cs="Times New Roman"/>
          <w:sz w:val="24"/>
          <w:szCs w:val="24"/>
          <w:lang w:val="en-GB"/>
        </w:rPr>
        <w:t xml:space="preserve"> normal season </w:t>
      </w:r>
      <w:r w:rsidR="00AC36CA" w:rsidRPr="00BF57A7">
        <w:rPr>
          <w:rFonts w:ascii="Times New Roman" w:hAnsi="Times New Roman" w:cs="Times New Roman"/>
          <w:sz w:val="24"/>
          <w:szCs w:val="24"/>
          <w:lang w:val="en-GB"/>
        </w:rPr>
        <w:t xml:space="preserve">and significant change in spring and autumn phenological events preceding the </w:t>
      </w:r>
      <w:r w:rsidR="00713993" w:rsidRPr="00BF57A7">
        <w:rPr>
          <w:rFonts w:ascii="Times New Roman" w:hAnsi="Times New Roman" w:cs="Times New Roman"/>
          <w:sz w:val="24"/>
          <w:szCs w:val="24"/>
          <w:lang w:val="en-GB"/>
        </w:rPr>
        <w:t>extreme warm</w:t>
      </w:r>
      <w:r w:rsidR="00AC36CA" w:rsidRPr="00BF57A7">
        <w:rPr>
          <w:rFonts w:ascii="Times New Roman" w:hAnsi="Times New Roman" w:cs="Times New Roman"/>
          <w:sz w:val="24"/>
          <w:szCs w:val="24"/>
          <w:lang w:val="en-GB"/>
        </w:rPr>
        <w:t xml:space="preserve"> season . These conceptual models are presented in detail in Figure 1. </w:t>
      </w:r>
    </w:p>
    <w:p w14:paraId="23A5AC3C" w14:textId="77777777" w:rsidR="0091503C" w:rsidRPr="00BF57A7" w:rsidRDefault="0091503C" w:rsidP="007D2075">
      <w:pPr>
        <w:pStyle w:val="NoSpacing"/>
        <w:spacing w:line="360" w:lineRule="auto"/>
        <w:jc w:val="both"/>
        <w:rPr>
          <w:rFonts w:ascii="Arial" w:hAnsi="Arial"/>
          <w:sz w:val="24"/>
          <w:szCs w:val="24"/>
          <w:u w:val="single"/>
          <w:lang w:val="en-GB"/>
        </w:rPr>
      </w:pPr>
      <w:bookmarkStart w:id="23" w:name="_Toc406763505"/>
    </w:p>
    <w:p w14:paraId="25CD3657" w14:textId="36FA29D9" w:rsidR="00D57810" w:rsidRPr="00BF57A7" w:rsidRDefault="00284DA7" w:rsidP="007D2075">
      <w:pPr>
        <w:pStyle w:val="Heading3"/>
      </w:pPr>
      <w:bookmarkStart w:id="24" w:name="_Toc447685271"/>
      <w:bookmarkEnd w:id="23"/>
      <w:r w:rsidRPr="00BF57A7">
        <w:t>Anomaly Detection</w:t>
      </w:r>
      <w:r w:rsidR="00685FDD" w:rsidRPr="00BF57A7">
        <w:t xml:space="preserve"> and Processing of Envisat MTCI </w:t>
      </w:r>
      <w:r w:rsidR="00D47C2E" w:rsidRPr="00BF57A7">
        <w:t xml:space="preserve">Time Series </w:t>
      </w:r>
      <w:r w:rsidR="00685FDD" w:rsidRPr="00BF57A7">
        <w:t>Data</w:t>
      </w:r>
      <w:bookmarkEnd w:id="24"/>
    </w:p>
    <w:p w14:paraId="28311EDA" w14:textId="7A1D1ED5" w:rsidR="006F1361" w:rsidRPr="00BF57A7" w:rsidRDefault="004D0E5A"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Missing temperature data were masked out before </w:t>
      </w:r>
      <w:r w:rsidR="002D260C" w:rsidRPr="00BF57A7">
        <w:rPr>
          <w:rFonts w:ascii="Times New Roman" w:hAnsi="Times New Roman" w:cs="Times New Roman"/>
          <w:sz w:val="24"/>
          <w:szCs w:val="24"/>
          <w:lang w:val="en-GB"/>
        </w:rPr>
        <w:t xml:space="preserve">grouping </w:t>
      </w:r>
      <w:r w:rsidR="002348C5" w:rsidRPr="00BF57A7">
        <w:rPr>
          <w:rFonts w:ascii="Times New Roman" w:hAnsi="Times New Roman" w:cs="Times New Roman"/>
          <w:sz w:val="24"/>
          <w:szCs w:val="24"/>
          <w:lang w:val="en-GB"/>
        </w:rPr>
        <w:t xml:space="preserve">them </w:t>
      </w:r>
      <w:r w:rsidRPr="00BF57A7">
        <w:rPr>
          <w:rFonts w:ascii="Times New Roman" w:hAnsi="Times New Roman" w:cs="Times New Roman"/>
          <w:sz w:val="24"/>
          <w:szCs w:val="24"/>
          <w:lang w:val="en-GB"/>
        </w:rPr>
        <w:t>into spring</w:t>
      </w:r>
      <w:r w:rsidR="008B77C6" w:rsidRPr="00BF57A7">
        <w:rPr>
          <w:rFonts w:ascii="Times New Roman" w:hAnsi="Times New Roman" w:cs="Times New Roman"/>
          <w:sz w:val="24"/>
          <w:szCs w:val="24"/>
          <w:lang w:val="en-GB"/>
        </w:rPr>
        <w:t xml:space="preserve"> (March, April and May)</w:t>
      </w:r>
      <w:r w:rsidRPr="00BF57A7">
        <w:rPr>
          <w:rFonts w:ascii="Times New Roman" w:hAnsi="Times New Roman" w:cs="Times New Roman"/>
          <w:sz w:val="24"/>
          <w:szCs w:val="24"/>
          <w:lang w:val="en-GB"/>
        </w:rPr>
        <w:t xml:space="preserve"> and autumn</w:t>
      </w:r>
      <w:r w:rsidR="008B77C6" w:rsidRPr="00BF57A7">
        <w:rPr>
          <w:rFonts w:ascii="Times New Roman" w:hAnsi="Times New Roman" w:cs="Times New Roman"/>
          <w:sz w:val="24"/>
          <w:szCs w:val="24"/>
          <w:lang w:val="en-GB"/>
        </w:rPr>
        <w:t xml:space="preserve"> (September, October and November)</w:t>
      </w:r>
      <w:r w:rsidRPr="00BF57A7">
        <w:rPr>
          <w:rFonts w:ascii="Times New Roman" w:hAnsi="Times New Roman" w:cs="Times New Roman"/>
          <w:sz w:val="24"/>
          <w:szCs w:val="24"/>
          <w:lang w:val="en-GB"/>
        </w:rPr>
        <w:t xml:space="preserve"> seasons. Mean and standard deviation maps of spring and autumn were c</w:t>
      </w:r>
      <w:r w:rsidR="00180333" w:rsidRPr="00BF57A7">
        <w:rPr>
          <w:rFonts w:ascii="Times New Roman" w:hAnsi="Times New Roman" w:cs="Times New Roman"/>
          <w:sz w:val="24"/>
          <w:szCs w:val="24"/>
          <w:lang w:val="en-GB"/>
        </w:rPr>
        <w:t xml:space="preserve">reated for </w:t>
      </w:r>
      <w:r w:rsidR="00DE475C" w:rsidRPr="00BF57A7">
        <w:rPr>
          <w:rFonts w:ascii="Times New Roman" w:hAnsi="Times New Roman" w:cs="Times New Roman"/>
          <w:sz w:val="24"/>
          <w:szCs w:val="24"/>
          <w:lang w:val="en-GB"/>
        </w:rPr>
        <w:t xml:space="preserve">reference temperature </w:t>
      </w:r>
      <w:r w:rsidRPr="00BF57A7">
        <w:rPr>
          <w:rFonts w:ascii="Times New Roman" w:hAnsi="Times New Roman" w:cs="Times New Roman"/>
          <w:sz w:val="24"/>
          <w:szCs w:val="24"/>
          <w:lang w:val="en-GB"/>
        </w:rPr>
        <w:t xml:space="preserve">while only mean maps were created for </w:t>
      </w:r>
      <w:r w:rsidR="00DE475C" w:rsidRPr="00BF57A7">
        <w:rPr>
          <w:rFonts w:ascii="Times New Roman" w:hAnsi="Times New Roman" w:cs="Times New Roman"/>
          <w:sz w:val="24"/>
          <w:szCs w:val="24"/>
          <w:lang w:val="en-GB"/>
        </w:rPr>
        <w:t>study temperature.</w:t>
      </w:r>
      <w:r w:rsidR="00342FAE" w:rsidRPr="00BF57A7">
        <w:rPr>
          <w:rFonts w:ascii="Times New Roman" w:hAnsi="Times New Roman" w:cs="Times New Roman"/>
          <w:sz w:val="24"/>
          <w:szCs w:val="24"/>
          <w:lang w:val="en-GB"/>
        </w:rPr>
        <w:t xml:space="preserve"> Standardis</w:t>
      </w:r>
      <w:r w:rsidR="009E1AE1" w:rsidRPr="00BF57A7">
        <w:rPr>
          <w:rFonts w:ascii="Times New Roman" w:hAnsi="Times New Roman" w:cs="Times New Roman"/>
          <w:sz w:val="24"/>
          <w:szCs w:val="24"/>
          <w:lang w:val="en-GB"/>
        </w:rPr>
        <w:t xml:space="preserve">ed anomalies were </w:t>
      </w:r>
      <w:r w:rsidR="00410B48" w:rsidRPr="00BF57A7">
        <w:rPr>
          <w:rFonts w:ascii="Times New Roman" w:hAnsi="Times New Roman" w:cs="Times New Roman"/>
          <w:sz w:val="24"/>
          <w:szCs w:val="24"/>
          <w:lang w:val="en-GB"/>
        </w:rPr>
        <w:t>computed as</w:t>
      </w:r>
      <w:r w:rsidR="00685CED" w:rsidRPr="00BF57A7">
        <w:rPr>
          <w:rFonts w:ascii="Times New Roman" w:hAnsi="Times New Roman" w:cs="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F57A7" w:rsidRPr="00BF57A7" w14:paraId="0BD226C6" w14:textId="77777777" w:rsidTr="00633FB8">
        <w:tc>
          <w:tcPr>
            <w:tcW w:w="828" w:type="dxa"/>
          </w:tcPr>
          <w:p w14:paraId="0651B682" w14:textId="7C8C8A5D" w:rsidR="005A66B6" w:rsidRPr="00BF57A7" w:rsidRDefault="00CB54E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lastRenderedPageBreak/>
              <w:t xml:space="preserve">  </w:t>
            </w:r>
          </w:p>
        </w:tc>
        <w:tc>
          <w:tcPr>
            <w:tcW w:w="7920" w:type="dxa"/>
            <w:vAlign w:val="center"/>
          </w:tcPr>
          <w:p w14:paraId="07D33A80" w14:textId="77777777" w:rsidR="005A66B6" w:rsidRPr="00BF57A7" w:rsidRDefault="005A66B6" w:rsidP="007D2075">
            <w:pPr>
              <w:pStyle w:val="NoSpacing"/>
              <w:spacing w:line="360" w:lineRule="auto"/>
              <w:jc w:val="both"/>
              <w:rPr>
                <w:rFonts w:ascii="Cambria Math" w:hAnsi="Cambria Math" w:cs="Times New Roman" w:hint="eastAsia"/>
                <w:sz w:val="24"/>
                <w:szCs w:val="24"/>
                <w:lang w:val="en-GB"/>
                <w:oMath/>
              </w:rPr>
            </w:pPr>
            <m:oMathPara>
              <m:oMath>
                <m:r>
                  <w:rPr>
                    <w:rFonts w:ascii="Cambria Math" w:hAnsi="Cambria Math" w:cs="Times New Roman"/>
                    <w:sz w:val="24"/>
                    <w:szCs w:val="24"/>
                    <w:lang w:val="en-GB"/>
                  </w:rPr>
                  <m:t>Z=</m:t>
                </m:r>
                <m:f>
                  <m:fPr>
                    <m:ctrlPr>
                      <w:rPr>
                        <w:rFonts w:ascii="Cambria Math" w:hAnsi="Cambria Math" w:cs="Times New Roman"/>
                        <w:i/>
                        <w:sz w:val="24"/>
                        <w:szCs w:val="24"/>
                        <w:lang w:val="en-GB"/>
                      </w:rPr>
                    </m:ctrlPr>
                  </m:fPr>
                  <m:num>
                    <m:r>
                      <w:rPr>
                        <w:rFonts w:ascii="Cambria Math" w:hAnsi="Cambria Math" w:cs="Times New Roman"/>
                        <w:sz w:val="24"/>
                        <w:szCs w:val="24"/>
                        <w:lang w:val="en-GB"/>
                      </w:rPr>
                      <m:t>X-</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X</m:t>
                        </m:r>
                      </m:e>
                    </m:acc>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X</m:t>
                            </m:r>
                          </m:e>
                        </m:acc>
                      </m:sub>
                    </m:sSub>
                  </m:den>
                </m:f>
              </m:oMath>
            </m:oMathPara>
          </w:p>
        </w:tc>
        <w:tc>
          <w:tcPr>
            <w:tcW w:w="828" w:type="dxa"/>
            <w:vAlign w:val="center"/>
          </w:tcPr>
          <w:p w14:paraId="4D77E67D" w14:textId="77777777" w:rsidR="005A66B6" w:rsidRPr="00BF57A7" w:rsidRDefault="005A66B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w:t>
            </w:r>
            <w:r w:rsidRPr="00BF57A7">
              <w:rPr>
                <w:rFonts w:ascii="Times New Roman" w:hAnsi="Times New Roman" w:cs="Times New Roman"/>
                <w:b/>
                <w:sz w:val="24"/>
                <w:szCs w:val="24"/>
                <w:lang w:val="en-GB"/>
              </w:rPr>
              <w:t>2</w:t>
            </w:r>
            <w:r w:rsidRPr="00BF57A7">
              <w:rPr>
                <w:rFonts w:ascii="Times New Roman" w:hAnsi="Times New Roman" w:cs="Times New Roman"/>
                <w:sz w:val="24"/>
                <w:szCs w:val="24"/>
                <w:lang w:val="en-GB"/>
              </w:rPr>
              <w:t>)</w:t>
            </w:r>
          </w:p>
        </w:tc>
      </w:tr>
    </w:tbl>
    <w:p w14:paraId="1976D61F" w14:textId="07D4F808" w:rsidR="002912AF" w:rsidRPr="00BF57A7" w:rsidRDefault="000F6357"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X </w:t>
      </w:r>
      <w:r w:rsidR="00032A34" w:rsidRPr="00BF57A7">
        <w:rPr>
          <w:rFonts w:ascii="Times New Roman" w:hAnsi="Times New Roman" w:cs="Times New Roman"/>
          <w:sz w:val="24"/>
          <w:szCs w:val="24"/>
          <w:lang w:val="en-GB"/>
        </w:rPr>
        <w:t>was the mean temperature of the spring or autumn of a particular year.</w:t>
      </w:r>
      <w:r w:rsidRPr="00BF57A7">
        <w:rPr>
          <w:rFonts w:ascii="Times New Roman" w:hAnsi="Times New Roman" w:cs="Times New Roman"/>
          <w:sz w:val="24"/>
          <w:szCs w:val="24"/>
          <w:lang w:val="en-GB"/>
        </w:rPr>
        <w:t xml:space="preserve"> </w:t>
      </w:r>
      <m:oMath>
        <m:acc>
          <m:accPr>
            <m:chr m:val="̅"/>
            <m:ctrlPr>
              <w:rPr>
                <w:rFonts w:ascii="Cambria Math" w:hAnsi="Cambria Math" w:cs="Times New Roman"/>
                <w:sz w:val="24"/>
                <w:szCs w:val="24"/>
                <w:lang w:val="en-GB"/>
              </w:rPr>
            </m:ctrlPr>
          </m:accPr>
          <m:e>
            <m:r>
              <m:rPr>
                <m:sty m:val="p"/>
              </m:rPr>
              <w:rPr>
                <w:rFonts w:ascii="Cambria Math" w:hAnsi="Cambria Math" w:cs="Times New Roman"/>
                <w:sz w:val="24"/>
                <w:szCs w:val="24"/>
                <w:lang w:val="en-GB"/>
              </w:rPr>
              <m:t>X</m:t>
            </m:r>
          </m:e>
        </m:acc>
      </m:oMath>
      <w:r w:rsidR="007912DD" w:rsidRPr="00BF57A7">
        <w:rPr>
          <w:rFonts w:ascii="Times New Roman" w:hAnsi="Times New Roman" w:cs="Times New Roman"/>
          <w:sz w:val="24"/>
          <w:szCs w:val="24"/>
          <w:lang w:val="en-GB"/>
        </w:rPr>
        <w:t xml:space="preserve"> </w:t>
      </w:r>
      <w:proofErr w:type="gramStart"/>
      <w:r w:rsidRPr="00BF57A7">
        <w:rPr>
          <w:rFonts w:ascii="Times New Roman" w:hAnsi="Times New Roman" w:cs="Times New Roman"/>
          <w:sz w:val="24"/>
          <w:szCs w:val="24"/>
          <w:lang w:val="en-GB"/>
        </w:rPr>
        <w:t>and</w:t>
      </w:r>
      <w:proofErr w:type="gramEnd"/>
      <w:r w:rsidRPr="00BF57A7">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S</m:t>
            </m:r>
          </m:e>
          <m:sub>
            <m:acc>
              <m:accPr>
                <m:chr m:val="̅"/>
                <m:ctrlPr>
                  <w:rPr>
                    <w:rFonts w:ascii="Cambria Math" w:hAnsi="Cambria Math" w:cs="Times New Roman"/>
                    <w:sz w:val="24"/>
                    <w:szCs w:val="24"/>
                    <w:lang w:val="en-GB"/>
                  </w:rPr>
                </m:ctrlPr>
              </m:accPr>
              <m:e>
                <m:r>
                  <m:rPr>
                    <m:sty m:val="p"/>
                  </m:rPr>
                  <w:rPr>
                    <w:rFonts w:ascii="Cambria Math" w:hAnsi="Cambria Math" w:cs="Times New Roman"/>
                    <w:sz w:val="24"/>
                    <w:szCs w:val="24"/>
                    <w:lang w:val="en-GB"/>
                  </w:rPr>
                  <m:t>x</m:t>
                </m:r>
              </m:e>
            </m:acc>
          </m:sub>
        </m:sSub>
      </m:oMath>
      <w:r w:rsidR="00CB45BB" w:rsidRPr="00BF57A7">
        <w:rPr>
          <w:rFonts w:ascii="Times New Roman" w:hAnsi="Times New Roman" w:cs="Times New Roman"/>
          <w:sz w:val="24"/>
          <w:szCs w:val="24"/>
          <w:lang w:val="en-GB"/>
        </w:rPr>
        <w:t xml:space="preserve"> </w:t>
      </w:r>
      <w:r w:rsidR="00DC61CA" w:rsidRPr="00BF57A7">
        <w:rPr>
          <w:rFonts w:ascii="Times New Roman" w:hAnsi="Times New Roman" w:cs="Times New Roman"/>
          <w:sz w:val="24"/>
          <w:szCs w:val="24"/>
          <w:lang w:val="en-GB"/>
        </w:rPr>
        <w:t xml:space="preserve">respectively </w:t>
      </w:r>
      <w:r w:rsidR="007912DD" w:rsidRPr="00BF57A7">
        <w:rPr>
          <w:rFonts w:ascii="Times New Roman" w:hAnsi="Times New Roman" w:cs="Times New Roman"/>
          <w:sz w:val="24"/>
          <w:szCs w:val="24"/>
          <w:lang w:val="en-GB"/>
        </w:rPr>
        <w:t>represent</w:t>
      </w:r>
      <w:r w:rsidR="00032A34" w:rsidRPr="00BF57A7">
        <w:rPr>
          <w:rFonts w:ascii="Times New Roman" w:hAnsi="Times New Roman" w:cs="Times New Roman"/>
          <w:sz w:val="24"/>
          <w:szCs w:val="24"/>
          <w:lang w:val="en-GB"/>
        </w:rPr>
        <w:t>ed the long-term mean</w:t>
      </w:r>
      <w:r w:rsidR="00CB45BB"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and </w:t>
      </w:r>
      <w:r w:rsidR="00032A34" w:rsidRPr="00BF57A7">
        <w:rPr>
          <w:rFonts w:ascii="Times New Roman" w:hAnsi="Times New Roman" w:cs="Times New Roman"/>
          <w:sz w:val="24"/>
          <w:szCs w:val="24"/>
          <w:lang w:val="en-GB"/>
        </w:rPr>
        <w:t>the standard deviation of the same period of time over the whole</w:t>
      </w:r>
      <w:r w:rsidR="00CC3629" w:rsidRPr="00BF57A7">
        <w:rPr>
          <w:rFonts w:ascii="Times New Roman" w:hAnsi="Times New Roman" w:cs="Times New Roman"/>
          <w:sz w:val="24"/>
          <w:szCs w:val="24"/>
          <w:lang w:val="en-GB"/>
        </w:rPr>
        <w:t xml:space="preserve"> time-series</w:t>
      </w:r>
      <w:r w:rsidR="00295F52" w:rsidRPr="00BF57A7">
        <w:rPr>
          <w:rFonts w:ascii="Times New Roman" w:hAnsi="Times New Roman" w:cs="Times New Roman"/>
          <w:sz w:val="24"/>
          <w:szCs w:val="24"/>
          <w:lang w:val="en-GB"/>
        </w:rPr>
        <w:t>.</w:t>
      </w:r>
      <w:r w:rsidR="00CB34E6" w:rsidRPr="00BF57A7">
        <w:rPr>
          <w:rFonts w:ascii="Times New Roman" w:hAnsi="Times New Roman" w:cs="Times New Roman"/>
          <w:sz w:val="24"/>
          <w:szCs w:val="24"/>
          <w:lang w:val="en-GB"/>
        </w:rPr>
        <w:t xml:space="preserve"> </w:t>
      </w:r>
      <w:r w:rsidR="00056D28" w:rsidRPr="00BF57A7">
        <w:rPr>
          <w:rFonts w:ascii="Times New Roman" w:hAnsi="Times New Roman" w:cs="Times New Roman"/>
          <w:sz w:val="24"/>
          <w:szCs w:val="24"/>
          <w:lang w:val="en-GB"/>
        </w:rPr>
        <w:t>EWS</w:t>
      </w:r>
      <w:r w:rsidR="002D260C" w:rsidRPr="00BF57A7">
        <w:rPr>
          <w:rFonts w:ascii="Times New Roman" w:hAnsi="Times New Roman" w:cs="Times New Roman"/>
          <w:sz w:val="24"/>
          <w:szCs w:val="24"/>
          <w:lang w:val="en-GB"/>
        </w:rPr>
        <w:t xml:space="preserve"> </w:t>
      </w:r>
      <w:r w:rsidR="00994BD3" w:rsidRPr="00BF57A7">
        <w:rPr>
          <w:rFonts w:ascii="Times New Roman" w:hAnsi="Times New Roman" w:cs="Times New Roman"/>
          <w:sz w:val="24"/>
          <w:szCs w:val="24"/>
          <w:lang w:val="en-GB"/>
        </w:rPr>
        <w:t>and EWA</w:t>
      </w:r>
      <w:r w:rsidR="00295F52" w:rsidRPr="00BF57A7">
        <w:rPr>
          <w:rFonts w:ascii="Times New Roman" w:hAnsi="Times New Roman" w:cs="Times New Roman"/>
          <w:sz w:val="24"/>
          <w:szCs w:val="24"/>
          <w:lang w:val="en-GB"/>
        </w:rPr>
        <w:t xml:space="preserve"> seasons</w:t>
      </w:r>
      <w:r w:rsidR="002D260C" w:rsidRPr="00BF57A7">
        <w:rPr>
          <w:rFonts w:ascii="Times New Roman" w:hAnsi="Times New Roman" w:cs="Times New Roman"/>
          <w:sz w:val="24"/>
          <w:szCs w:val="24"/>
          <w:lang w:val="en-GB"/>
        </w:rPr>
        <w:t xml:space="preserve"> </w:t>
      </w:r>
      <w:r w:rsidR="00295F52" w:rsidRPr="00BF57A7">
        <w:rPr>
          <w:rFonts w:ascii="Times New Roman" w:hAnsi="Times New Roman" w:cs="Times New Roman"/>
          <w:sz w:val="24"/>
          <w:szCs w:val="24"/>
          <w:lang w:val="en-GB"/>
        </w:rPr>
        <w:t xml:space="preserve">were defined as events </w:t>
      </w:r>
      <w:r w:rsidR="001A6077" w:rsidRPr="00BF57A7">
        <w:rPr>
          <w:rFonts w:ascii="Times New Roman" w:hAnsi="Times New Roman" w:cs="Times New Roman"/>
          <w:sz w:val="24"/>
          <w:szCs w:val="24"/>
          <w:lang w:val="en-GB"/>
        </w:rPr>
        <w:t xml:space="preserve">that showed </w:t>
      </w:r>
      <w:r w:rsidR="00CB3329" w:rsidRPr="00BF57A7">
        <w:rPr>
          <w:rFonts w:ascii="Times New Roman" w:hAnsi="Times New Roman" w:cs="Times New Roman"/>
          <w:sz w:val="24"/>
          <w:szCs w:val="24"/>
          <w:lang w:val="en-GB"/>
        </w:rPr>
        <w:t>a temperature</w:t>
      </w:r>
      <w:r w:rsidR="002D260C" w:rsidRPr="00BF57A7">
        <w:rPr>
          <w:rFonts w:ascii="Times New Roman" w:hAnsi="Times New Roman" w:cs="Times New Roman"/>
          <w:sz w:val="24"/>
          <w:szCs w:val="24"/>
          <w:lang w:val="en-GB"/>
        </w:rPr>
        <w:t xml:space="preserve"> </w:t>
      </w:r>
      <w:r w:rsidR="00194E44" w:rsidRPr="00BF57A7">
        <w:rPr>
          <w:rFonts w:ascii="Times New Roman" w:hAnsi="Times New Roman" w:cs="Times New Roman"/>
          <w:sz w:val="24"/>
          <w:szCs w:val="24"/>
          <w:lang w:val="en-GB"/>
        </w:rPr>
        <w:t xml:space="preserve">in that season </w:t>
      </w:r>
      <w:r w:rsidR="002D260C" w:rsidRPr="00BF57A7">
        <w:rPr>
          <w:rFonts w:ascii="Times New Roman" w:hAnsi="Times New Roman" w:cs="Times New Roman"/>
          <w:sz w:val="24"/>
          <w:szCs w:val="24"/>
          <w:lang w:val="en-GB"/>
        </w:rPr>
        <w:t xml:space="preserve">is </w:t>
      </w:r>
      <w:proofErr w:type="gramStart"/>
      <w:r w:rsidR="002D260C" w:rsidRPr="00BF57A7">
        <w:rPr>
          <w:rFonts w:ascii="Times New Roman" w:hAnsi="Times New Roman" w:cs="Times New Roman"/>
          <w:sz w:val="24"/>
          <w:szCs w:val="24"/>
          <w:lang w:val="en-GB"/>
        </w:rPr>
        <w:t xml:space="preserve">more than 1.5 </w:t>
      </w:r>
      <w:r w:rsidR="001A6077" w:rsidRPr="00BF57A7">
        <w:rPr>
          <w:rFonts w:ascii="Times New Roman" w:hAnsi="Times New Roman" w:cs="Times New Roman"/>
          <w:sz w:val="24"/>
          <w:szCs w:val="24"/>
          <w:lang w:val="en-GB"/>
        </w:rPr>
        <w:t>standard deviation</w:t>
      </w:r>
      <w:r w:rsidR="002D260C" w:rsidRPr="00BF57A7">
        <w:rPr>
          <w:rFonts w:ascii="Times New Roman" w:hAnsi="Times New Roman" w:cs="Times New Roman"/>
          <w:sz w:val="24"/>
          <w:szCs w:val="24"/>
          <w:lang w:val="en-GB"/>
        </w:rPr>
        <w:t xml:space="preserve"> away from the </w:t>
      </w:r>
      <w:r w:rsidR="000055AF" w:rsidRPr="00BF57A7">
        <w:rPr>
          <w:rFonts w:ascii="Times New Roman" w:hAnsi="Times New Roman" w:cs="Times New Roman"/>
          <w:sz w:val="24"/>
          <w:szCs w:val="24"/>
          <w:lang w:val="en-GB"/>
        </w:rPr>
        <w:t>long-</w:t>
      </w:r>
      <w:r w:rsidR="00194E44" w:rsidRPr="00BF57A7">
        <w:rPr>
          <w:rFonts w:ascii="Times New Roman" w:hAnsi="Times New Roman" w:cs="Times New Roman"/>
          <w:sz w:val="24"/>
          <w:szCs w:val="24"/>
          <w:lang w:val="en-GB"/>
        </w:rPr>
        <w:t xml:space="preserve">term </w:t>
      </w:r>
      <w:r w:rsidR="002D260C" w:rsidRPr="00BF57A7">
        <w:rPr>
          <w:rFonts w:ascii="Times New Roman" w:hAnsi="Times New Roman" w:cs="Times New Roman"/>
          <w:sz w:val="24"/>
          <w:szCs w:val="24"/>
          <w:lang w:val="en-GB"/>
        </w:rPr>
        <w:t>mean</w:t>
      </w:r>
      <w:proofErr w:type="gramEnd"/>
      <w:r w:rsidR="001A6077" w:rsidRPr="00BF57A7">
        <w:rPr>
          <w:rFonts w:ascii="Times New Roman" w:hAnsi="Times New Roman" w:cs="Times New Roman"/>
          <w:sz w:val="24"/>
          <w:szCs w:val="24"/>
          <w:lang w:val="en-GB"/>
        </w:rPr>
        <w:t>.</w:t>
      </w:r>
      <w:r w:rsidR="00DC61CA" w:rsidRPr="00BF57A7">
        <w:rPr>
          <w:rFonts w:ascii="Times New Roman" w:hAnsi="Times New Roman" w:cs="Times New Roman"/>
          <w:sz w:val="24"/>
          <w:szCs w:val="24"/>
          <w:lang w:val="en-GB"/>
        </w:rPr>
        <w:t xml:space="preserve"> </w:t>
      </w:r>
      <w:r w:rsidR="0097324D" w:rsidRPr="00BF57A7">
        <w:rPr>
          <w:rFonts w:ascii="Times New Roman" w:hAnsi="Times New Roman" w:cs="Times New Roman"/>
          <w:sz w:val="24"/>
          <w:szCs w:val="24"/>
          <w:lang w:val="en-GB"/>
        </w:rPr>
        <w:t>Additionally</w:t>
      </w:r>
      <w:r w:rsidR="002D260C" w:rsidRPr="00BF57A7">
        <w:rPr>
          <w:rFonts w:ascii="Times New Roman" w:hAnsi="Times New Roman" w:cs="Times New Roman"/>
          <w:sz w:val="24"/>
          <w:szCs w:val="24"/>
          <w:lang w:val="en-GB"/>
        </w:rPr>
        <w:t xml:space="preserve"> for the purpose of the study and to provide some controlled conditions</w:t>
      </w:r>
      <w:r w:rsidR="0097324D" w:rsidRPr="00BF57A7">
        <w:rPr>
          <w:rFonts w:ascii="Times New Roman" w:hAnsi="Times New Roman" w:cs="Times New Roman"/>
          <w:sz w:val="24"/>
          <w:szCs w:val="24"/>
          <w:lang w:val="en-GB"/>
        </w:rPr>
        <w:t xml:space="preserve">, </w:t>
      </w:r>
      <w:r w:rsidR="00056D28" w:rsidRPr="00BF57A7">
        <w:rPr>
          <w:rFonts w:ascii="Times New Roman" w:hAnsi="Times New Roman" w:cs="Times New Roman"/>
          <w:sz w:val="24"/>
          <w:szCs w:val="24"/>
          <w:lang w:val="en-GB"/>
        </w:rPr>
        <w:t>EWS</w:t>
      </w:r>
      <w:r w:rsidR="002C4623" w:rsidRPr="00BF57A7">
        <w:rPr>
          <w:rFonts w:ascii="Times New Roman" w:hAnsi="Times New Roman" w:cs="Times New Roman"/>
          <w:sz w:val="24"/>
          <w:szCs w:val="24"/>
          <w:lang w:val="en-GB"/>
        </w:rPr>
        <w:t xml:space="preserve"> </w:t>
      </w:r>
      <w:r w:rsidR="00365784" w:rsidRPr="00BF57A7">
        <w:rPr>
          <w:rFonts w:ascii="Times New Roman" w:hAnsi="Times New Roman" w:cs="Times New Roman"/>
          <w:sz w:val="24"/>
          <w:szCs w:val="24"/>
          <w:lang w:val="en-GB"/>
        </w:rPr>
        <w:t>or</w:t>
      </w:r>
      <w:r w:rsidR="002C4623" w:rsidRPr="00BF57A7">
        <w:rPr>
          <w:rFonts w:ascii="Times New Roman" w:hAnsi="Times New Roman" w:cs="Times New Roman"/>
          <w:sz w:val="24"/>
          <w:szCs w:val="24"/>
          <w:lang w:val="en-GB"/>
        </w:rPr>
        <w:t xml:space="preserve"> </w:t>
      </w:r>
      <w:r w:rsidR="00425363" w:rsidRPr="00BF57A7">
        <w:rPr>
          <w:rFonts w:ascii="Times New Roman" w:hAnsi="Times New Roman" w:cs="Times New Roman"/>
          <w:sz w:val="24"/>
          <w:szCs w:val="24"/>
          <w:lang w:val="en-GB"/>
        </w:rPr>
        <w:t>EWA</w:t>
      </w:r>
      <w:r w:rsidR="002C4623" w:rsidRPr="00BF57A7">
        <w:rPr>
          <w:rFonts w:ascii="Times New Roman" w:hAnsi="Times New Roman" w:cs="Times New Roman"/>
          <w:sz w:val="24"/>
          <w:szCs w:val="24"/>
          <w:lang w:val="en-GB"/>
        </w:rPr>
        <w:t xml:space="preserve"> </w:t>
      </w:r>
      <w:r w:rsidR="00365784" w:rsidRPr="00BF57A7">
        <w:rPr>
          <w:rFonts w:ascii="Times New Roman" w:hAnsi="Times New Roman" w:cs="Times New Roman"/>
          <w:sz w:val="24"/>
          <w:szCs w:val="24"/>
          <w:lang w:val="en-GB"/>
        </w:rPr>
        <w:t xml:space="preserve">seasons </w:t>
      </w:r>
      <w:r w:rsidR="0097324D" w:rsidRPr="00BF57A7">
        <w:rPr>
          <w:rFonts w:ascii="Times New Roman" w:hAnsi="Times New Roman" w:cs="Times New Roman"/>
          <w:sz w:val="24"/>
          <w:szCs w:val="24"/>
          <w:lang w:val="en-GB"/>
        </w:rPr>
        <w:t xml:space="preserve">were considered </w:t>
      </w:r>
      <w:r w:rsidR="002D260C" w:rsidRPr="00BF57A7">
        <w:rPr>
          <w:rFonts w:ascii="Times New Roman" w:hAnsi="Times New Roman" w:cs="Times New Roman"/>
          <w:sz w:val="24"/>
          <w:szCs w:val="24"/>
          <w:lang w:val="en-GB"/>
        </w:rPr>
        <w:t>for further analysis under the</w:t>
      </w:r>
      <w:r w:rsidR="0097324D" w:rsidRPr="00BF57A7">
        <w:rPr>
          <w:rFonts w:ascii="Times New Roman" w:hAnsi="Times New Roman" w:cs="Times New Roman"/>
          <w:sz w:val="24"/>
          <w:szCs w:val="24"/>
          <w:lang w:val="en-GB"/>
        </w:rPr>
        <w:t xml:space="preserve"> following scenario</w:t>
      </w:r>
      <w:r w:rsidR="002D260C" w:rsidRPr="00BF57A7">
        <w:rPr>
          <w:rFonts w:ascii="Times New Roman" w:hAnsi="Times New Roman" w:cs="Times New Roman"/>
          <w:sz w:val="24"/>
          <w:szCs w:val="24"/>
          <w:lang w:val="en-GB"/>
        </w:rPr>
        <w:t>s</w:t>
      </w:r>
      <w:r w:rsidR="0097324D" w:rsidRPr="00BF57A7">
        <w:rPr>
          <w:rFonts w:ascii="Times New Roman" w:hAnsi="Times New Roman" w:cs="Times New Roman"/>
          <w:sz w:val="24"/>
          <w:szCs w:val="24"/>
          <w:lang w:val="en-GB"/>
        </w:rPr>
        <w:t xml:space="preserve">: </w:t>
      </w:r>
      <w:r w:rsidR="001E605F" w:rsidRPr="00BF57A7">
        <w:rPr>
          <w:rFonts w:ascii="Times New Roman" w:hAnsi="Times New Roman" w:cs="Times New Roman"/>
          <w:sz w:val="24"/>
          <w:szCs w:val="24"/>
          <w:lang w:val="en-GB"/>
        </w:rPr>
        <w:t xml:space="preserve">(i) </w:t>
      </w:r>
      <w:r w:rsidR="00355A97" w:rsidRPr="00BF57A7">
        <w:rPr>
          <w:rFonts w:ascii="Times New Roman" w:hAnsi="Times New Roman" w:cs="Times New Roman"/>
          <w:sz w:val="24"/>
          <w:szCs w:val="24"/>
          <w:lang w:val="en-GB"/>
        </w:rPr>
        <w:t>the</w:t>
      </w:r>
      <w:r w:rsidR="00106B6A" w:rsidRPr="00BF57A7">
        <w:rPr>
          <w:rFonts w:ascii="Times New Roman" w:hAnsi="Times New Roman" w:cs="Times New Roman"/>
          <w:sz w:val="24"/>
          <w:szCs w:val="24"/>
          <w:lang w:val="en-GB"/>
        </w:rPr>
        <w:t xml:space="preserve"> season immediately preceding </w:t>
      </w:r>
      <w:r w:rsidR="00381720" w:rsidRPr="00BF57A7">
        <w:rPr>
          <w:rFonts w:ascii="Times New Roman" w:hAnsi="Times New Roman" w:cs="Times New Roman"/>
          <w:sz w:val="24"/>
          <w:szCs w:val="24"/>
          <w:lang w:val="en-GB"/>
        </w:rPr>
        <w:t>it (</w:t>
      </w:r>
      <w:r w:rsidR="00056D28" w:rsidRPr="00BF57A7">
        <w:rPr>
          <w:rFonts w:ascii="Times New Roman" w:hAnsi="Times New Roman" w:cs="Times New Roman"/>
          <w:sz w:val="24"/>
          <w:szCs w:val="24"/>
          <w:lang w:val="en-GB"/>
        </w:rPr>
        <w:t>EWS</w:t>
      </w:r>
      <w:r w:rsidR="00106B6A" w:rsidRPr="00BF57A7">
        <w:rPr>
          <w:rFonts w:ascii="Times New Roman" w:hAnsi="Times New Roman" w:cs="Times New Roman"/>
          <w:sz w:val="24"/>
          <w:szCs w:val="24"/>
          <w:lang w:val="en-GB"/>
        </w:rPr>
        <w:t xml:space="preserve"> or </w:t>
      </w:r>
      <w:r w:rsidR="00133AFF" w:rsidRPr="00BF57A7">
        <w:rPr>
          <w:rFonts w:ascii="Times New Roman" w:hAnsi="Times New Roman" w:cs="Times New Roman"/>
          <w:sz w:val="24"/>
          <w:szCs w:val="24"/>
          <w:lang w:val="en-GB"/>
        </w:rPr>
        <w:t>EWA</w:t>
      </w:r>
      <w:r w:rsidR="00381720" w:rsidRPr="00BF57A7">
        <w:rPr>
          <w:rFonts w:ascii="Times New Roman" w:hAnsi="Times New Roman" w:cs="Times New Roman"/>
          <w:sz w:val="24"/>
          <w:szCs w:val="24"/>
          <w:lang w:val="en-GB"/>
        </w:rPr>
        <w:t xml:space="preserve">) </w:t>
      </w:r>
      <w:r w:rsidR="00355A97" w:rsidRPr="00BF57A7">
        <w:rPr>
          <w:rFonts w:ascii="Times New Roman" w:hAnsi="Times New Roman" w:cs="Times New Roman"/>
          <w:sz w:val="24"/>
          <w:szCs w:val="24"/>
          <w:lang w:val="en-GB"/>
        </w:rPr>
        <w:t xml:space="preserve">was normal, </w:t>
      </w:r>
      <w:r w:rsidR="001E605F" w:rsidRPr="00BF57A7">
        <w:rPr>
          <w:rFonts w:ascii="Times New Roman" w:hAnsi="Times New Roman" w:cs="Times New Roman"/>
          <w:sz w:val="24"/>
          <w:szCs w:val="24"/>
          <w:lang w:val="en-GB"/>
        </w:rPr>
        <w:t xml:space="preserve">(ii) </w:t>
      </w:r>
      <w:r w:rsidR="00355A97" w:rsidRPr="00BF57A7">
        <w:rPr>
          <w:rFonts w:ascii="Times New Roman" w:hAnsi="Times New Roman" w:cs="Times New Roman"/>
          <w:sz w:val="24"/>
          <w:szCs w:val="24"/>
          <w:lang w:val="en-GB"/>
        </w:rPr>
        <w:t xml:space="preserve">the season(s) succeeding </w:t>
      </w:r>
      <w:r w:rsidR="00724284" w:rsidRPr="00BF57A7">
        <w:rPr>
          <w:rFonts w:ascii="Times New Roman" w:hAnsi="Times New Roman" w:cs="Times New Roman"/>
          <w:sz w:val="24"/>
          <w:szCs w:val="24"/>
          <w:lang w:val="en-GB"/>
        </w:rPr>
        <w:t xml:space="preserve">was normal, and </w:t>
      </w:r>
      <w:r w:rsidR="001E605F" w:rsidRPr="00BF57A7">
        <w:rPr>
          <w:rFonts w:ascii="Times New Roman" w:hAnsi="Times New Roman" w:cs="Times New Roman"/>
          <w:sz w:val="24"/>
          <w:szCs w:val="24"/>
          <w:lang w:val="en-GB"/>
        </w:rPr>
        <w:t>(iii) both</w:t>
      </w:r>
      <w:r w:rsidR="00FD3D77" w:rsidRPr="00BF57A7">
        <w:rPr>
          <w:rFonts w:ascii="Times New Roman" w:hAnsi="Times New Roman" w:cs="Times New Roman"/>
          <w:sz w:val="24"/>
          <w:szCs w:val="24"/>
          <w:lang w:val="en-GB"/>
        </w:rPr>
        <w:t xml:space="preserve"> the spring </w:t>
      </w:r>
      <w:r w:rsidR="00121CD1" w:rsidRPr="00BF57A7">
        <w:rPr>
          <w:rFonts w:ascii="Times New Roman" w:hAnsi="Times New Roman" w:cs="Times New Roman"/>
          <w:sz w:val="24"/>
          <w:szCs w:val="24"/>
          <w:lang w:val="en-GB"/>
        </w:rPr>
        <w:t>and</w:t>
      </w:r>
      <w:r w:rsidR="00FD3D77" w:rsidRPr="00BF57A7">
        <w:rPr>
          <w:rFonts w:ascii="Times New Roman" w:hAnsi="Times New Roman" w:cs="Times New Roman"/>
          <w:sz w:val="24"/>
          <w:szCs w:val="24"/>
          <w:lang w:val="en-GB"/>
        </w:rPr>
        <w:t xml:space="preserve"> autumn of the following year was normal</w:t>
      </w:r>
      <w:r w:rsidR="00CF3368" w:rsidRPr="00BF57A7">
        <w:rPr>
          <w:rFonts w:ascii="Times New Roman" w:hAnsi="Times New Roman" w:cs="Times New Roman"/>
          <w:sz w:val="24"/>
          <w:szCs w:val="24"/>
          <w:lang w:val="en-GB"/>
        </w:rPr>
        <w:t>.</w:t>
      </w:r>
      <w:r w:rsidR="00D22B01" w:rsidRPr="00BF57A7">
        <w:rPr>
          <w:rFonts w:ascii="Times New Roman" w:hAnsi="Times New Roman" w:cs="Times New Roman"/>
          <w:sz w:val="24"/>
          <w:szCs w:val="24"/>
          <w:lang w:val="en-GB"/>
        </w:rPr>
        <w:t xml:space="preserve"> </w:t>
      </w:r>
      <w:r w:rsidR="00A04517" w:rsidRPr="00BF57A7">
        <w:rPr>
          <w:rFonts w:ascii="Times New Roman" w:hAnsi="Times New Roman" w:cs="Times New Roman"/>
          <w:sz w:val="24"/>
          <w:szCs w:val="24"/>
          <w:lang w:val="en-GB"/>
        </w:rPr>
        <w:t xml:space="preserve">These </w:t>
      </w:r>
      <w:r w:rsidR="00CF3368" w:rsidRPr="00BF57A7">
        <w:rPr>
          <w:rFonts w:ascii="Times New Roman" w:hAnsi="Times New Roman" w:cs="Times New Roman"/>
          <w:sz w:val="24"/>
          <w:szCs w:val="24"/>
          <w:lang w:val="en-GB"/>
        </w:rPr>
        <w:t xml:space="preserve">conditions were made </w:t>
      </w:r>
      <w:r w:rsidR="002A6401" w:rsidRPr="00BF57A7">
        <w:rPr>
          <w:rFonts w:ascii="Times New Roman" w:hAnsi="Times New Roman" w:cs="Times New Roman"/>
          <w:sz w:val="24"/>
          <w:szCs w:val="24"/>
          <w:lang w:val="en-GB"/>
        </w:rPr>
        <w:t xml:space="preserve">to </w:t>
      </w:r>
      <w:r w:rsidR="00CF3368" w:rsidRPr="00BF57A7">
        <w:rPr>
          <w:rFonts w:ascii="Times New Roman" w:hAnsi="Times New Roman" w:cs="Times New Roman"/>
          <w:sz w:val="24"/>
          <w:szCs w:val="24"/>
          <w:lang w:val="en-GB"/>
        </w:rPr>
        <w:t xml:space="preserve">investigate if the extreme warm events </w:t>
      </w:r>
      <w:r w:rsidR="00A064C7" w:rsidRPr="00BF57A7">
        <w:rPr>
          <w:rFonts w:ascii="Times New Roman" w:hAnsi="Times New Roman" w:cs="Times New Roman"/>
          <w:sz w:val="24"/>
          <w:szCs w:val="24"/>
          <w:lang w:val="en-GB"/>
        </w:rPr>
        <w:t>engendered</w:t>
      </w:r>
      <w:r w:rsidR="00790282" w:rsidRPr="00BF57A7">
        <w:rPr>
          <w:rFonts w:ascii="Times New Roman" w:hAnsi="Times New Roman" w:cs="Times New Roman"/>
          <w:sz w:val="24"/>
          <w:szCs w:val="24"/>
          <w:lang w:val="en-GB"/>
        </w:rPr>
        <w:t xml:space="preserve"> lagged effects</w:t>
      </w:r>
      <w:r w:rsidR="00C97051" w:rsidRPr="00BF57A7">
        <w:rPr>
          <w:rFonts w:ascii="Times New Roman" w:hAnsi="Times New Roman" w:cs="Times New Roman"/>
          <w:sz w:val="24"/>
          <w:szCs w:val="24"/>
          <w:lang w:val="en-GB"/>
        </w:rPr>
        <w:t xml:space="preserve"> in a very conservative way</w:t>
      </w:r>
      <w:r w:rsidR="00790282" w:rsidRPr="00BF57A7">
        <w:rPr>
          <w:rFonts w:ascii="Times New Roman" w:hAnsi="Times New Roman" w:cs="Times New Roman"/>
          <w:sz w:val="24"/>
          <w:szCs w:val="24"/>
          <w:lang w:val="en-GB"/>
        </w:rPr>
        <w:t xml:space="preserve">. </w:t>
      </w:r>
      <w:r w:rsidR="00B34E95" w:rsidRPr="00BF57A7">
        <w:rPr>
          <w:rFonts w:ascii="Times New Roman" w:hAnsi="Times New Roman" w:cs="Times New Roman"/>
          <w:sz w:val="24"/>
          <w:szCs w:val="24"/>
          <w:lang w:val="en-GB"/>
        </w:rPr>
        <w:t>As a result of these control</w:t>
      </w:r>
      <w:r w:rsidR="002F4AFD" w:rsidRPr="00BF57A7">
        <w:rPr>
          <w:rFonts w:ascii="Times New Roman" w:hAnsi="Times New Roman" w:cs="Times New Roman"/>
          <w:sz w:val="24"/>
          <w:szCs w:val="24"/>
          <w:lang w:val="en-GB"/>
        </w:rPr>
        <w:t xml:space="preserve"> conditions, this paper was </w:t>
      </w:r>
      <w:r w:rsidR="005953C9" w:rsidRPr="00BF57A7">
        <w:rPr>
          <w:rFonts w:ascii="Times New Roman" w:hAnsi="Times New Roman" w:cs="Times New Roman"/>
          <w:sz w:val="24"/>
          <w:szCs w:val="24"/>
          <w:lang w:val="en-GB"/>
        </w:rPr>
        <w:t xml:space="preserve">focused on </w:t>
      </w:r>
      <w:r w:rsidR="00056D28" w:rsidRPr="00BF57A7">
        <w:rPr>
          <w:rFonts w:ascii="Times New Roman" w:hAnsi="Times New Roman" w:cs="Times New Roman"/>
          <w:sz w:val="24"/>
          <w:szCs w:val="24"/>
          <w:lang w:val="en-GB"/>
        </w:rPr>
        <w:t>EWS</w:t>
      </w:r>
      <w:r w:rsidR="006E340E" w:rsidRPr="00BF57A7">
        <w:rPr>
          <w:rFonts w:ascii="Times New Roman" w:hAnsi="Times New Roman" w:cs="Times New Roman"/>
          <w:sz w:val="24"/>
          <w:szCs w:val="24"/>
          <w:lang w:val="en-GB"/>
        </w:rPr>
        <w:t xml:space="preserve"> events in 2004, 2007 </w:t>
      </w:r>
      <w:r w:rsidR="00E16549" w:rsidRPr="00BF57A7">
        <w:rPr>
          <w:rFonts w:ascii="Times New Roman" w:hAnsi="Times New Roman" w:cs="Times New Roman"/>
          <w:sz w:val="24"/>
          <w:szCs w:val="24"/>
          <w:lang w:val="en-GB"/>
        </w:rPr>
        <w:t>a</w:t>
      </w:r>
      <w:r w:rsidR="005953C9" w:rsidRPr="00BF57A7">
        <w:rPr>
          <w:rFonts w:ascii="Times New Roman" w:hAnsi="Times New Roman" w:cs="Times New Roman"/>
          <w:sz w:val="24"/>
          <w:szCs w:val="24"/>
          <w:lang w:val="en-GB"/>
        </w:rPr>
        <w:t xml:space="preserve">nd 2009; and </w:t>
      </w:r>
      <w:r w:rsidR="00425363" w:rsidRPr="00BF57A7">
        <w:rPr>
          <w:rFonts w:ascii="Times New Roman" w:hAnsi="Times New Roman" w:cs="Times New Roman"/>
          <w:sz w:val="24"/>
          <w:szCs w:val="24"/>
          <w:lang w:val="en-GB"/>
        </w:rPr>
        <w:t>EWA</w:t>
      </w:r>
      <w:r w:rsidR="006E340E" w:rsidRPr="00BF57A7">
        <w:rPr>
          <w:rFonts w:ascii="Times New Roman" w:hAnsi="Times New Roman" w:cs="Times New Roman"/>
          <w:sz w:val="24"/>
          <w:szCs w:val="24"/>
          <w:lang w:val="en-GB"/>
        </w:rPr>
        <w:t xml:space="preserve"> events in 2003, 2005 </w:t>
      </w:r>
      <w:r w:rsidR="00E16549" w:rsidRPr="00BF57A7">
        <w:rPr>
          <w:rFonts w:ascii="Times New Roman" w:hAnsi="Times New Roman" w:cs="Times New Roman"/>
          <w:sz w:val="24"/>
          <w:szCs w:val="24"/>
          <w:lang w:val="en-GB"/>
        </w:rPr>
        <w:t>and 2009</w:t>
      </w:r>
      <w:r w:rsidR="0075226F" w:rsidRPr="00BF57A7">
        <w:rPr>
          <w:rFonts w:ascii="Times New Roman" w:hAnsi="Times New Roman" w:cs="Times New Roman"/>
          <w:sz w:val="24"/>
          <w:szCs w:val="24"/>
          <w:lang w:val="en-GB"/>
        </w:rPr>
        <w:t xml:space="preserve"> (</w:t>
      </w:r>
      <w:r w:rsidR="00A65365" w:rsidRPr="00BF57A7">
        <w:rPr>
          <w:rFonts w:ascii="Times New Roman" w:hAnsi="Times New Roman" w:cs="Times New Roman"/>
          <w:b/>
          <w:sz w:val="24"/>
          <w:szCs w:val="24"/>
          <w:lang w:val="en-GB"/>
        </w:rPr>
        <w:t xml:space="preserve">Figures 2a and </w:t>
      </w:r>
      <w:r w:rsidR="0075226F" w:rsidRPr="00BF57A7">
        <w:rPr>
          <w:rFonts w:ascii="Times New Roman" w:hAnsi="Times New Roman" w:cs="Times New Roman"/>
          <w:b/>
          <w:sz w:val="24"/>
          <w:szCs w:val="24"/>
          <w:lang w:val="en-GB"/>
        </w:rPr>
        <w:t>b</w:t>
      </w:r>
      <w:r w:rsidR="0075226F" w:rsidRPr="00BF57A7">
        <w:rPr>
          <w:rFonts w:ascii="Times New Roman" w:hAnsi="Times New Roman" w:cs="Times New Roman"/>
          <w:sz w:val="24"/>
          <w:szCs w:val="24"/>
          <w:lang w:val="en-GB"/>
        </w:rPr>
        <w:t>)</w:t>
      </w:r>
      <w:r w:rsidR="00E16549" w:rsidRPr="00BF57A7">
        <w:rPr>
          <w:rFonts w:ascii="Times New Roman" w:hAnsi="Times New Roman" w:cs="Times New Roman"/>
          <w:sz w:val="24"/>
          <w:szCs w:val="24"/>
          <w:lang w:val="en-GB"/>
        </w:rPr>
        <w:t xml:space="preserve">. </w:t>
      </w:r>
    </w:p>
    <w:p w14:paraId="7B83043C" w14:textId="77777777" w:rsidR="00005249" w:rsidRPr="00BF57A7" w:rsidRDefault="00005249" w:rsidP="007D2075">
      <w:pPr>
        <w:pStyle w:val="NoSpacing"/>
        <w:spacing w:line="360" w:lineRule="auto"/>
        <w:jc w:val="both"/>
        <w:rPr>
          <w:rFonts w:ascii="Times New Roman" w:hAnsi="Times New Roman" w:cs="Times New Roman"/>
          <w:sz w:val="24"/>
          <w:szCs w:val="24"/>
          <w:lang w:val="en-GB"/>
        </w:rPr>
      </w:pPr>
    </w:p>
    <w:p w14:paraId="210FDFDC" w14:textId="7F011B88" w:rsidR="00396EE1" w:rsidRPr="00BF57A7" w:rsidRDefault="002C69DF"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The MTCI pixels in the </w:t>
      </w:r>
      <w:r w:rsidR="00A4733A" w:rsidRPr="00BF57A7">
        <w:rPr>
          <w:rFonts w:ascii="Times New Roman" w:hAnsi="Times New Roman" w:cs="Times New Roman"/>
          <w:sz w:val="24"/>
          <w:szCs w:val="24"/>
          <w:lang w:val="en-GB"/>
        </w:rPr>
        <w:t>extreme warm</w:t>
      </w:r>
      <w:r w:rsidRPr="00BF57A7">
        <w:rPr>
          <w:rFonts w:ascii="Times New Roman" w:hAnsi="Times New Roman" w:cs="Times New Roman"/>
          <w:sz w:val="24"/>
          <w:szCs w:val="24"/>
          <w:lang w:val="en-GB"/>
        </w:rPr>
        <w:t xml:space="preserve"> temperature regions were extracted for the entire study period.  </w:t>
      </w:r>
      <w:r w:rsidR="00CC3F89" w:rsidRPr="00BF57A7">
        <w:rPr>
          <w:rFonts w:ascii="Times New Roman" w:hAnsi="Times New Roman" w:cs="Times New Roman"/>
          <w:sz w:val="24"/>
          <w:szCs w:val="24"/>
          <w:lang w:val="en-GB"/>
        </w:rPr>
        <w:t xml:space="preserve">Missing values </w:t>
      </w:r>
      <w:r w:rsidR="002D260C" w:rsidRPr="00BF57A7">
        <w:rPr>
          <w:rFonts w:ascii="Times New Roman" w:hAnsi="Times New Roman" w:cs="Times New Roman"/>
          <w:sz w:val="24"/>
          <w:szCs w:val="24"/>
          <w:lang w:val="en-GB"/>
        </w:rPr>
        <w:t xml:space="preserve">were present in the </w:t>
      </w:r>
      <w:r w:rsidR="00CC3F89" w:rsidRPr="00BF57A7">
        <w:rPr>
          <w:rFonts w:ascii="Times New Roman" w:hAnsi="Times New Roman" w:cs="Times New Roman"/>
          <w:sz w:val="24"/>
          <w:szCs w:val="24"/>
          <w:lang w:val="en-GB"/>
        </w:rPr>
        <w:t>MTCI time-series as a consequence of sensor drop out, snow cov</w:t>
      </w:r>
      <w:r w:rsidR="0092654D" w:rsidRPr="00BF57A7">
        <w:rPr>
          <w:rFonts w:ascii="Times New Roman" w:hAnsi="Times New Roman" w:cs="Times New Roman"/>
          <w:sz w:val="24"/>
          <w:szCs w:val="24"/>
          <w:lang w:val="en-GB"/>
        </w:rPr>
        <w:t xml:space="preserve">er over the tree </w:t>
      </w:r>
      <w:r w:rsidR="007F2893" w:rsidRPr="00BF57A7">
        <w:rPr>
          <w:rFonts w:ascii="Times New Roman" w:hAnsi="Times New Roman" w:cs="Times New Roman"/>
          <w:sz w:val="24"/>
          <w:szCs w:val="24"/>
          <w:lang w:val="en-GB"/>
        </w:rPr>
        <w:t>canopy and</w:t>
      </w:r>
      <w:r w:rsidR="002D260C" w:rsidRPr="00BF57A7">
        <w:rPr>
          <w:rFonts w:ascii="Times New Roman" w:hAnsi="Times New Roman" w:cs="Times New Roman"/>
          <w:sz w:val="24"/>
          <w:szCs w:val="24"/>
          <w:lang w:val="en-GB"/>
        </w:rPr>
        <w:t xml:space="preserve"> cloud cover. </w:t>
      </w:r>
      <w:r w:rsidR="00E71415" w:rsidRPr="00BF57A7">
        <w:rPr>
          <w:rFonts w:ascii="Times New Roman" w:hAnsi="Times New Roman" w:cs="Times New Roman"/>
          <w:sz w:val="24"/>
          <w:szCs w:val="24"/>
          <w:lang w:val="en-GB"/>
        </w:rPr>
        <w:t xml:space="preserve">Pixels with more than 10 consecutive missing values </w:t>
      </w:r>
      <w:r w:rsidRPr="00BF57A7">
        <w:rPr>
          <w:rFonts w:ascii="Times New Roman" w:hAnsi="Times New Roman" w:cs="Times New Roman"/>
          <w:sz w:val="24"/>
          <w:szCs w:val="24"/>
          <w:lang w:val="en-GB"/>
        </w:rPr>
        <w:t xml:space="preserve">during the growing season </w:t>
      </w:r>
      <w:r w:rsidR="00A61DBE" w:rsidRPr="00BF57A7">
        <w:rPr>
          <w:rFonts w:ascii="Times New Roman" w:hAnsi="Times New Roman" w:cs="Times New Roman"/>
          <w:sz w:val="24"/>
          <w:szCs w:val="24"/>
          <w:lang w:val="en-GB"/>
        </w:rPr>
        <w:t>were discarded to preserve the quality of the signal.</w:t>
      </w:r>
      <w:r w:rsidR="00BE6970" w:rsidRPr="00BF57A7">
        <w:rPr>
          <w:rFonts w:ascii="Times New Roman" w:hAnsi="Times New Roman" w:cs="Times New Roman"/>
          <w:sz w:val="24"/>
          <w:szCs w:val="24"/>
          <w:lang w:val="en-GB"/>
        </w:rPr>
        <w:t xml:space="preserve"> </w:t>
      </w:r>
      <w:r w:rsidR="00812F9A" w:rsidRPr="00BF57A7">
        <w:rPr>
          <w:rFonts w:ascii="Times New Roman" w:hAnsi="Times New Roman" w:cs="Times New Roman"/>
          <w:sz w:val="24"/>
          <w:szCs w:val="24"/>
          <w:lang w:val="en-GB"/>
        </w:rPr>
        <w:t xml:space="preserve">A linear interpolation was used to fill any individual </w:t>
      </w:r>
      <w:r w:rsidR="00DB675C" w:rsidRPr="00BF57A7">
        <w:rPr>
          <w:rFonts w:ascii="Times New Roman" w:hAnsi="Times New Roman" w:cs="Times New Roman"/>
          <w:sz w:val="24"/>
          <w:szCs w:val="24"/>
          <w:lang w:val="en-GB"/>
        </w:rPr>
        <w:t xml:space="preserve">missing values </w:t>
      </w:r>
      <w:r w:rsidR="00593B80" w:rsidRPr="00BF57A7">
        <w:rPr>
          <w:rFonts w:ascii="Times New Roman" w:hAnsi="Times New Roman" w:cs="Times New Roman"/>
          <w:sz w:val="24"/>
          <w:szCs w:val="24"/>
          <w:lang w:val="en-GB"/>
        </w:rPr>
        <w:fldChar w:fldCharType="begin"/>
      </w:r>
      <w:r w:rsidR="00DE6F1A" w:rsidRPr="00BF57A7">
        <w:rPr>
          <w:rFonts w:ascii="Times New Roman" w:hAnsi="Times New Roman" w:cs="Times New Roman"/>
          <w:sz w:val="24"/>
          <w:szCs w:val="24"/>
          <w:lang w:val="en-GB"/>
        </w:rPr>
        <w:instrText xml:space="preserve"> ADDIN ZOTERO_ITEM CSL_CITATION {"citationID":"19fcfmq5g2","properties":{"formattedCitation":"(Dash et al., 2010)","plainCitation":"(Dash et al., 2010)"},"citationItems":[{"id":61,"uris":["http://zotero.org/users/local/peKNFkqz/items/TTVFGSMC"],"uri":["http://zotero.org/users/local/peKNFkqz/items/TTVFGSMC"],"itemData":{"id":61,"type":"article-journal","title":"The use of MERIS Terrestrial Chlorophyll Index to study spatio-temporal variation in vegetation phenology over India","container-title":"Remote Sensing of Environment","page":"1388-1402","volume":"114","issue":"7","abstract":"India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4.6&amp;#xa0;km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DOI":"10.1016/j.rse.2010.01.021","ISSN":"0034-4257","author":[{"family":"Dash","given":"J."},{"family":"Jeganathan","given":"C."},{"family":"Atkinson","given":"P.M."}],"issued":{"date-parts":[["2010",7,15]]}}}],"schema":"https://github.com/citation-style-language/schema/raw/master/csl-citation.json"} </w:instrText>
      </w:r>
      <w:r w:rsidR="00593B80" w:rsidRPr="00BF57A7">
        <w:rPr>
          <w:rFonts w:ascii="Times New Roman" w:hAnsi="Times New Roman" w:cs="Times New Roman"/>
          <w:sz w:val="24"/>
          <w:szCs w:val="24"/>
          <w:lang w:val="en-GB"/>
        </w:rPr>
        <w:fldChar w:fldCharType="separate"/>
      </w:r>
      <w:r w:rsidR="00DE6F1A" w:rsidRPr="00BF57A7">
        <w:rPr>
          <w:rFonts w:ascii="Times New Roman" w:hAnsi="Times New Roman" w:cs="Times New Roman"/>
          <w:sz w:val="24"/>
        </w:rPr>
        <w:t>(Dash et al., 2010)</w:t>
      </w:r>
      <w:r w:rsidR="00593B80" w:rsidRPr="00BF57A7">
        <w:rPr>
          <w:rFonts w:ascii="Times New Roman" w:hAnsi="Times New Roman" w:cs="Times New Roman"/>
          <w:sz w:val="24"/>
          <w:szCs w:val="24"/>
          <w:lang w:val="en-GB"/>
        </w:rPr>
        <w:fldChar w:fldCharType="end"/>
      </w:r>
      <w:r w:rsidR="00593B80" w:rsidRPr="00BF57A7">
        <w:rPr>
          <w:rFonts w:ascii="Times New Roman" w:hAnsi="Times New Roman" w:cs="Times New Roman"/>
          <w:sz w:val="24"/>
          <w:szCs w:val="24"/>
          <w:lang w:val="en-GB"/>
        </w:rPr>
        <w:t>.</w:t>
      </w:r>
    </w:p>
    <w:p w14:paraId="210933C2" w14:textId="77777777" w:rsidR="005E60BC" w:rsidRPr="00BF57A7" w:rsidRDefault="005E60BC" w:rsidP="007D2075">
      <w:pPr>
        <w:pStyle w:val="NoSpacing"/>
        <w:spacing w:line="360" w:lineRule="auto"/>
        <w:jc w:val="both"/>
        <w:rPr>
          <w:rFonts w:ascii="Times New Roman" w:hAnsi="Times New Roman" w:cs="Times New Roman"/>
          <w:sz w:val="24"/>
          <w:szCs w:val="24"/>
          <w:lang w:val="en-GB"/>
        </w:rPr>
      </w:pPr>
    </w:p>
    <w:p w14:paraId="52EE910A" w14:textId="77777777" w:rsidR="00013FC3" w:rsidRPr="00BF57A7" w:rsidRDefault="001275A6" w:rsidP="007D2075">
      <w:pPr>
        <w:pStyle w:val="Heading3"/>
      </w:pPr>
      <w:bookmarkStart w:id="25" w:name="_Toc406763508"/>
      <w:bookmarkStart w:id="26" w:name="_Toc424499618"/>
      <w:bookmarkStart w:id="27" w:name="_Toc447685272"/>
      <w:r w:rsidRPr="00BF57A7">
        <w:t xml:space="preserve">Sampling </w:t>
      </w:r>
      <w:bookmarkEnd w:id="25"/>
      <w:r w:rsidR="00D849FE" w:rsidRPr="00BF57A7">
        <w:t>Forest</w:t>
      </w:r>
      <w:r w:rsidR="004F6448" w:rsidRPr="00BF57A7">
        <w:t xml:space="preserve"> </w:t>
      </w:r>
      <w:r w:rsidR="00256C2D" w:rsidRPr="00BF57A7">
        <w:t>T</w:t>
      </w:r>
      <w:r w:rsidR="004F6448" w:rsidRPr="00BF57A7">
        <w:t>ypes</w:t>
      </w:r>
      <w:bookmarkEnd w:id="26"/>
      <w:bookmarkEnd w:id="27"/>
    </w:p>
    <w:p w14:paraId="0CF5FB9E" w14:textId="5B029459" w:rsidR="005755C5" w:rsidRPr="00BF57A7" w:rsidRDefault="00E06FE9"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Globcover land cover map was </w:t>
      </w:r>
      <w:r w:rsidR="004F35C6" w:rsidRPr="00BF57A7">
        <w:rPr>
          <w:rFonts w:ascii="Times New Roman" w:hAnsi="Times New Roman" w:cs="Times New Roman"/>
          <w:sz w:val="24"/>
          <w:szCs w:val="24"/>
          <w:lang w:val="en-GB"/>
        </w:rPr>
        <w:t xml:space="preserve">used </w:t>
      </w:r>
      <w:r w:rsidR="00ED54B7" w:rsidRPr="00BF57A7">
        <w:rPr>
          <w:rFonts w:ascii="Times New Roman" w:hAnsi="Times New Roman" w:cs="Times New Roman"/>
          <w:sz w:val="24"/>
          <w:szCs w:val="24"/>
          <w:lang w:val="en-GB"/>
        </w:rPr>
        <w:t xml:space="preserve">to </w:t>
      </w:r>
      <w:r w:rsidR="008A2DCD" w:rsidRPr="00BF57A7">
        <w:rPr>
          <w:rFonts w:ascii="Times New Roman" w:hAnsi="Times New Roman" w:cs="Times New Roman"/>
          <w:sz w:val="24"/>
          <w:szCs w:val="24"/>
          <w:lang w:val="en-GB"/>
        </w:rPr>
        <w:t>discard non-homogeneous</w:t>
      </w:r>
      <w:r w:rsidR="00ED54B7" w:rsidRPr="00BF57A7">
        <w:rPr>
          <w:rFonts w:ascii="Times New Roman" w:hAnsi="Times New Roman" w:cs="Times New Roman"/>
          <w:sz w:val="24"/>
          <w:szCs w:val="24"/>
          <w:lang w:val="en-GB"/>
        </w:rPr>
        <w:t xml:space="preserve"> forest pixels at the resolution of MTCI data (~1 km</w:t>
      </w:r>
      <w:r w:rsidR="00ED54B7" w:rsidRPr="00BF57A7">
        <w:rPr>
          <w:rFonts w:ascii="Times New Roman" w:hAnsi="Times New Roman" w:cs="Times New Roman"/>
          <w:sz w:val="24"/>
          <w:szCs w:val="24"/>
          <w:vertAlign w:val="superscript"/>
          <w:lang w:val="en-GB"/>
        </w:rPr>
        <w:t>2</w:t>
      </w:r>
      <w:r w:rsidR="00ED54B7" w:rsidRPr="00BF57A7">
        <w:rPr>
          <w:rFonts w:ascii="Times New Roman" w:hAnsi="Times New Roman" w:cs="Times New Roman"/>
          <w:sz w:val="24"/>
          <w:szCs w:val="24"/>
          <w:lang w:val="en-GB"/>
        </w:rPr>
        <w:t xml:space="preserve">). </w:t>
      </w:r>
      <w:r w:rsidR="00B224C4" w:rsidRPr="00BF57A7">
        <w:rPr>
          <w:rFonts w:ascii="Times New Roman" w:hAnsi="Times New Roman" w:cs="Times New Roman"/>
          <w:sz w:val="24"/>
          <w:szCs w:val="24"/>
          <w:lang w:val="en-GB"/>
        </w:rPr>
        <w:t>MTCI time-</w:t>
      </w:r>
      <w:r w:rsidR="002D260C" w:rsidRPr="00BF57A7">
        <w:rPr>
          <w:rFonts w:ascii="Times New Roman" w:hAnsi="Times New Roman" w:cs="Times New Roman"/>
          <w:sz w:val="24"/>
          <w:szCs w:val="24"/>
          <w:lang w:val="en-GB"/>
        </w:rPr>
        <w:t xml:space="preserve">series signal </w:t>
      </w:r>
      <w:r w:rsidR="00ED54B7" w:rsidRPr="00BF57A7">
        <w:rPr>
          <w:rFonts w:ascii="Times New Roman" w:hAnsi="Times New Roman" w:cs="Times New Roman"/>
          <w:sz w:val="24"/>
          <w:szCs w:val="24"/>
          <w:lang w:val="en-GB"/>
        </w:rPr>
        <w:t xml:space="preserve">of </w:t>
      </w:r>
      <w:r w:rsidR="00D020C9" w:rsidRPr="00BF57A7">
        <w:rPr>
          <w:rFonts w:ascii="Times New Roman" w:hAnsi="Times New Roman" w:cs="Times New Roman"/>
          <w:sz w:val="24"/>
          <w:szCs w:val="24"/>
          <w:lang w:val="en-GB"/>
        </w:rPr>
        <w:t>BLDF</w:t>
      </w:r>
      <w:r w:rsidR="00FB7FD6" w:rsidRPr="00BF57A7">
        <w:rPr>
          <w:rFonts w:ascii="Times New Roman" w:hAnsi="Times New Roman" w:cs="Times New Roman"/>
          <w:sz w:val="24"/>
          <w:szCs w:val="24"/>
          <w:lang w:val="en-GB"/>
        </w:rPr>
        <w:t xml:space="preserve">, </w:t>
      </w:r>
      <w:r w:rsidR="00C86BB3" w:rsidRPr="00BF57A7">
        <w:rPr>
          <w:rFonts w:ascii="Times New Roman" w:hAnsi="Times New Roman" w:cs="Times New Roman"/>
          <w:sz w:val="24"/>
          <w:szCs w:val="24"/>
          <w:lang w:val="en-GB"/>
        </w:rPr>
        <w:t>NLEF</w:t>
      </w:r>
      <w:r w:rsidRPr="00BF57A7">
        <w:rPr>
          <w:rFonts w:ascii="Times New Roman" w:hAnsi="Times New Roman" w:cs="Times New Roman"/>
          <w:sz w:val="24"/>
          <w:szCs w:val="24"/>
          <w:lang w:val="en-GB"/>
        </w:rPr>
        <w:t xml:space="preserve"> and MF</w:t>
      </w:r>
      <w:r w:rsidR="00ED54B7" w:rsidRPr="00BF57A7">
        <w:rPr>
          <w:rFonts w:ascii="Times New Roman" w:hAnsi="Times New Roman" w:cs="Times New Roman"/>
          <w:sz w:val="24"/>
          <w:szCs w:val="24"/>
          <w:lang w:val="en-GB"/>
        </w:rPr>
        <w:t xml:space="preserve"> were extracted</w:t>
      </w:r>
      <w:r w:rsidR="002D260C" w:rsidRPr="00BF57A7">
        <w:rPr>
          <w:rFonts w:ascii="Times New Roman" w:hAnsi="Times New Roman" w:cs="Times New Roman"/>
          <w:sz w:val="24"/>
          <w:szCs w:val="24"/>
          <w:lang w:val="en-GB"/>
        </w:rPr>
        <w:t xml:space="preserve"> for the area</w:t>
      </w:r>
      <w:r w:rsidR="0044146B" w:rsidRPr="00BF57A7">
        <w:rPr>
          <w:rFonts w:ascii="Times New Roman" w:hAnsi="Times New Roman" w:cs="Times New Roman"/>
          <w:sz w:val="24"/>
          <w:szCs w:val="24"/>
          <w:lang w:val="en-GB"/>
        </w:rPr>
        <w:t xml:space="preserve">s identified as </w:t>
      </w:r>
      <w:r w:rsidR="00056D28" w:rsidRPr="00BF57A7">
        <w:rPr>
          <w:rFonts w:ascii="Times New Roman" w:hAnsi="Times New Roman" w:cs="Times New Roman"/>
          <w:sz w:val="24"/>
          <w:szCs w:val="24"/>
          <w:lang w:val="en-GB"/>
        </w:rPr>
        <w:t>EWS</w:t>
      </w:r>
      <w:r w:rsidR="008D46FA" w:rsidRPr="00BF57A7">
        <w:rPr>
          <w:rFonts w:ascii="Times New Roman" w:hAnsi="Times New Roman" w:cs="Times New Roman"/>
          <w:sz w:val="24"/>
          <w:szCs w:val="24"/>
          <w:lang w:val="en-GB"/>
        </w:rPr>
        <w:t xml:space="preserve"> </w:t>
      </w:r>
      <w:r w:rsidR="0044146B" w:rsidRPr="00BF57A7">
        <w:rPr>
          <w:rFonts w:ascii="Times New Roman" w:hAnsi="Times New Roman" w:cs="Times New Roman"/>
          <w:sz w:val="24"/>
          <w:szCs w:val="24"/>
          <w:lang w:val="en-GB"/>
        </w:rPr>
        <w:t xml:space="preserve">and </w:t>
      </w:r>
      <w:r w:rsidR="00425363" w:rsidRPr="00BF57A7">
        <w:rPr>
          <w:rFonts w:ascii="Times New Roman" w:hAnsi="Times New Roman" w:cs="Times New Roman"/>
          <w:sz w:val="24"/>
          <w:szCs w:val="24"/>
          <w:lang w:val="en-GB"/>
        </w:rPr>
        <w:t>EWA</w:t>
      </w:r>
      <w:r w:rsidR="00BC2530" w:rsidRPr="00BF57A7">
        <w:rPr>
          <w:rFonts w:ascii="Times New Roman" w:hAnsi="Times New Roman" w:cs="Times New Roman"/>
          <w:sz w:val="24"/>
          <w:szCs w:val="24"/>
          <w:lang w:val="en-GB"/>
        </w:rPr>
        <w:t xml:space="preserve"> (Figure 3)</w:t>
      </w:r>
      <w:r w:rsidRPr="00BF57A7">
        <w:rPr>
          <w:rFonts w:ascii="Times New Roman" w:hAnsi="Times New Roman" w:cs="Times New Roman"/>
          <w:sz w:val="24"/>
          <w:szCs w:val="24"/>
          <w:lang w:val="en-GB"/>
        </w:rPr>
        <w:t xml:space="preserve">. </w:t>
      </w:r>
      <w:r w:rsidR="00CF065E" w:rsidRPr="00BF57A7">
        <w:rPr>
          <w:rFonts w:ascii="Times New Roman" w:hAnsi="Times New Roman" w:cs="Times New Roman"/>
          <w:sz w:val="24"/>
          <w:szCs w:val="24"/>
          <w:lang w:val="en-GB"/>
        </w:rPr>
        <w:t xml:space="preserve">NLEF samples were not considered for </w:t>
      </w:r>
      <w:r w:rsidR="00056D28" w:rsidRPr="00BF57A7">
        <w:rPr>
          <w:rFonts w:ascii="Times New Roman" w:hAnsi="Times New Roman" w:cs="Times New Roman"/>
          <w:sz w:val="24"/>
          <w:szCs w:val="24"/>
          <w:lang w:val="en-GB"/>
        </w:rPr>
        <w:t>EWS</w:t>
      </w:r>
      <w:r w:rsidR="00C5327D" w:rsidRPr="00BF57A7">
        <w:rPr>
          <w:rFonts w:ascii="Times New Roman" w:hAnsi="Times New Roman" w:cs="Times New Roman"/>
          <w:sz w:val="24"/>
          <w:szCs w:val="24"/>
          <w:lang w:val="en-GB"/>
        </w:rPr>
        <w:t xml:space="preserve"> </w:t>
      </w:r>
      <w:r w:rsidR="009758D4" w:rsidRPr="00BF57A7">
        <w:rPr>
          <w:rFonts w:ascii="Times New Roman" w:hAnsi="Times New Roman" w:cs="Times New Roman"/>
          <w:sz w:val="24"/>
          <w:szCs w:val="24"/>
          <w:lang w:val="en-GB"/>
        </w:rPr>
        <w:t xml:space="preserve">events, </w:t>
      </w:r>
      <w:r w:rsidR="00CF065E" w:rsidRPr="00BF57A7">
        <w:rPr>
          <w:rFonts w:ascii="Times New Roman" w:hAnsi="Times New Roman" w:cs="Times New Roman"/>
          <w:sz w:val="24"/>
          <w:szCs w:val="24"/>
          <w:lang w:val="en-GB"/>
        </w:rPr>
        <w:t>as all the NLEF areas were smaller than 1</w:t>
      </w:r>
      <w:r w:rsidR="001A46EA" w:rsidRPr="00BF57A7">
        <w:rPr>
          <w:rFonts w:ascii="Times New Roman" w:hAnsi="Times New Roman" w:cs="Times New Roman"/>
          <w:sz w:val="24"/>
          <w:szCs w:val="24"/>
          <w:lang w:val="en-GB"/>
        </w:rPr>
        <w:t xml:space="preserve"> </w:t>
      </w:r>
      <w:r w:rsidR="00CF065E" w:rsidRPr="00BF57A7">
        <w:rPr>
          <w:rFonts w:ascii="Times New Roman" w:hAnsi="Times New Roman" w:cs="Times New Roman"/>
          <w:sz w:val="24"/>
          <w:szCs w:val="24"/>
          <w:lang w:val="en-GB"/>
        </w:rPr>
        <w:t>km</w:t>
      </w:r>
      <w:r w:rsidR="00CF065E" w:rsidRPr="00BF57A7">
        <w:rPr>
          <w:rFonts w:ascii="Times New Roman" w:hAnsi="Times New Roman" w:cs="Times New Roman"/>
          <w:sz w:val="24"/>
          <w:szCs w:val="24"/>
          <w:vertAlign w:val="superscript"/>
          <w:lang w:val="en-GB"/>
        </w:rPr>
        <w:t>2</w:t>
      </w:r>
      <w:r w:rsidR="00CF065E" w:rsidRPr="00BF57A7">
        <w:rPr>
          <w:rFonts w:ascii="Times New Roman" w:hAnsi="Times New Roman" w:cs="Times New Roman"/>
          <w:sz w:val="24"/>
          <w:szCs w:val="24"/>
          <w:lang w:val="en-GB"/>
        </w:rPr>
        <w:t xml:space="preserve">. </w:t>
      </w:r>
      <w:r w:rsidR="008257A1" w:rsidRPr="00BF57A7">
        <w:rPr>
          <w:rFonts w:ascii="Times New Roman" w:hAnsi="Times New Roman" w:cs="Times New Roman"/>
          <w:sz w:val="24"/>
          <w:szCs w:val="24"/>
          <w:lang w:val="en-GB"/>
        </w:rPr>
        <w:t xml:space="preserve">However, </w:t>
      </w:r>
      <w:r w:rsidR="0042621C" w:rsidRPr="00BF57A7">
        <w:rPr>
          <w:rFonts w:ascii="Times New Roman" w:hAnsi="Times New Roman" w:cs="Times New Roman"/>
          <w:sz w:val="24"/>
          <w:szCs w:val="24"/>
          <w:lang w:val="en-GB"/>
        </w:rPr>
        <w:t xml:space="preserve">samples for </w:t>
      </w:r>
      <w:r w:rsidR="00220536" w:rsidRPr="00BF57A7">
        <w:rPr>
          <w:rFonts w:ascii="Times New Roman" w:hAnsi="Times New Roman" w:cs="Times New Roman"/>
          <w:sz w:val="24"/>
          <w:szCs w:val="24"/>
          <w:lang w:val="en-GB"/>
        </w:rPr>
        <w:t>BLDF,</w:t>
      </w:r>
      <w:r w:rsidR="00A94D24" w:rsidRPr="00BF57A7">
        <w:rPr>
          <w:rFonts w:ascii="Times New Roman" w:hAnsi="Times New Roman" w:cs="Times New Roman"/>
          <w:sz w:val="24"/>
          <w:szCs w:val="24"/>
          <w:lang w:val="en-GB"/>
        </w:rPr>
        <w:t xml:space="preserve"> NLEF </w:t>
      </w:r>
      <w:r w:rsidR="00D60E9C" w:rsidRPr="00BF57A7">
        <w:rPr>
          <w:rFonts w:ascii="Times New Roman" w:hAnsi="Times New Roman" w:cs="Times New Roman"/>
          <w:sz w:val="24"/>
          <w:szCs w:val="24"/>
          <w:lang w:val="en-GB"/>
        </w:rPr>
        <w:t>and MF</w:t>
      </w:r>
      <w:r w:rsidR="00220536" w:rsidRPr="00BF57A7">
        <w:rPr>
          <w:rFonts w:ascii="Times New Roman" w:hAnsi="Times New Roman" w:cs="Times New Roman"/>
          <w:sz w:val="24"/>
          <w:szCs w:val="24"/>
          <w:lang w:val="en-GB"/>
        </w:rPr>
        <w:t xml:space="preserve"> were obtained for </w:t>
      </w:r>
      <w:r w:rsidR="00425363" w:rsidRPr="00BF57A7">
        <w:rPr>
          <w:rFonts w:ascii="Times New Roman" w:hAnsi="Times New Roman" w:cs="Times New Roman"/>
          <w:sz w:val="24"/>
          <w:szCs w:val="24"/>
          <w:lang w:val="en-GB"/>
        </w:rPr>
        <w:t>EWA</w:t>
      </w:r>
      <w:r w:rsidR="00AC1319" w:rsidRPr="00BF57A7">
        <w:rPr>
          <w:rFonts w:ascii="Times New Roman" w:hAnsi="Times New Roman" w:cs="Times New Roman"/>
          <w:sz w:val="24"/>
          <w:szCs w:val="24"/>
          <w:lang w:val="en-GB"/>
        </w:rPr>
        <w:t xml:space="preserve"> </w:t>
      </w:r>
      <w:r w:rsidR="001240D5" w:rsidRPr="00BF57A7">
        <w:rPr>
          <w:rFonts w:ascii="Times New Roman" w:hAnsi="Times New Roman" w:cs="Times New Roman"/>
          <w:sz w:val="24"/>
          <w:szCs w:val="24"/>
          <w:lang w:val="en-GB"/>
        </w:rPr>
        <w:t xml:space="preserve">study sites. </w:t>
      </w:r>
      <w:r w:rsidR="008C1989" w:rsidRPr="00BF57A7">
        <w:rPr>
          <w:rFonts w:ascii="Times New Roman" w:hAnsi="Times New Roman" w:cs="Times New Roman"/>
          <w:sz w:val="24"/>
          <w:szCs w:val="24"/>
          <w:lang w:val="en-GB"/>
        </w:rPr>
        <w:t xml:space="preserve">A further filter was applied to select the samples that belong </w:t>
      </w:r>
      <w:r w:rsidR="00A54A4A" w:rsidRPr="00BF57A7">
        <w:rPr>
          <w:rFonts w:ascii="Times New Roman" w:hAnsi="Times New Roman" w:cs="Times New Roman"/>
          <w:sz w:val="24"/>
          <w:szCs w:val="24"/>
          <w:lang w:val="en-GB"/>
        </w:rPr>
        <w:t xml:space="preserve">exclusively </w:t>
      </w:r>
      <w:r w:rsidR="008C1989" w:rsidRPr="00BF57A7">
        <w:rPr>
          <w:rFonts w:ascii="Times New Roman" w:hAnsi="Times New Roman" w:cs="Times New Roman"/>
          <w:sz w:val="24"/>
          <w:szCs w:val="24"/>
          <w:lang w:val="en-GB"/>
        </w:rPr>
        <w:t>to one extreme warm event.</w:t>
      </w:r>
      <w:r w:rsidR="00F41F3A" w:rsidRPr="00BF57A7">
        <w:rPr>
          <w:rFonts w:ascii="Times New Roman" w:hAnsi="Times New Roman" w:cs="Times New Roman"/>
          <w:sz w:val="24"/>
          <w:szCs w:val="24"/>
          <w:lang w:val="en-GB"/>
        </w:rPr>
        <w:t xml:space="preserve"> </w:t>
      </w:r>
      <w:r w:rsidR="00CF065E" w:rsidRPr="00BF57A7">
        <w:rPr>
          <w:rFonts w:ascii="Times New Roman" w:hAnsi="Times New Roman" w:cs="Times New Roman"/>
          <w:sz w:val="24"/>
          <w:szCs w:val="24"/>
          <w:lang w:val="en-GB"/>
        </w:rPr>
        <w:t>Twenty</w:t>
      </w:r>
      <w:r w:rsidR="00D44076" w:rsidRPr="00BF57A7">
        <w:rPr>
          <w:rFonts w:ascii="Times New Roman" w:hAnsi="Times New Roman" w:cs="Times New Roman"/>
          <w:sz w:val="24"/>
          <w:szCs w:val="24"/>
          <w:lang w:val="en-GB"/>
        </w:rPr>
        <w:t xml:space="preserve"> </w:t>
      </w:r>
      <w:r w:rsidR="00A656C3" w:rsidRPr="00BF57A7">
        <w:rPr>
          <w:rFonts w:ascii="Times New Roman" w:hAnsi="Times New Roman" w:cs="Times New Roman"/>
          <w:sz w:val="24"/>
          <w:szCs w:val="24"/>
          <w:lang w:val="en-GB"/>
        </w:rPr>
        <w:t xml:space="preserve">and </w:t>
      </w:r>
      <w:r w:rsidR="00CF065E" w:rsidRPr="00BF57A7">
        <w:rPr>
          <w:rFonts w:ascii="Times New Roman" w:hAnsi="Times New Roman" w:cs="Times New Roman"/>
          <w:sz w:val="24"/>
          <w:szCs w:val="24"/>
          <w:lang w:val="en-GB"/>
        </w:rPr>
        <w:t>thirty-five</w:t>
      </w:r>
      <w:r w:rsidR="00A656C3" w:rsidRPr="00BF57A7">
        <w:rPr>
          <w:rFonts w:ascii="Times New Roman" w:hAnsi="Times New Roman" w:cs="Times New Roman"/>
          <w:sz w:val="24"/>
          <w:szCs w:val="24"/>
          <w:lang w:val="en-GB"/>
        </w:rPr>
        <w:t xml:space="preserve"> pixels</w:t>
      </w:r>
      <w:r w:rsidR="00CF065E" w:rsidRPr="00BF57A7">
        <w:rPr>
          <w:rFonts w:ascii="Times New Roman" w:hAnsi="Times New Roman" w:cs="Times New Roman"/>
          <w:sz w:val="24"/>
          <w:szCs w:val="24"/>
          <w:lang w:val="en-GB"/>
        </w:rPr>
        <w:t xml:space="preserve"> for </w:t>
      </w:r>
      <w:r w:rsidR="00056D28" w:rsidRPr="00BF57A7">
        <w:rPr>
          <w:rFonts w:ascii="Times New Roman" w:hAnsi="Times New Roman" w:cs="Times New Roman"/>
          <w:sz w:val="24"/>
          <w:szCs w:val="24"/>
          <w:lang w:val="en-GB"/>
        </w:rPr>
        <w:t>EWS</w:t>
      </w:r>
      <w:r w:rsidR="00A656C3" w:rsidRPr="00BF57A7">
        <w:rPr>
          <w:rFonts w:ascii="Times New Roman" w:hAnsi="Times New Roman" w:cs="Times New Roman"/>
          <w:sz w:val="24"/>
          <w:szCs w:val="24"/>
          <w:lang w:val="en-GB"/>
        </w:rPr>
        <w:t xml:space="preserve"> were </w:t>
      </w:r>
      <w:r w:rsidR="0046289C" w:rsidRPr="00BF57A7">
        <w:rPr>
          <w:rFonts w:ascii="Times New Roman" w:hAnsi="Times New Roman" w:cs="Times New Roman"/>
          <w:sz w:val="24"/>
          <w:szCs w:val="24"/>
          <w:lang w:val="en-GB"/>
        </w:rPr>
        <w:t xml:space="preserve">randomly </w:t>
      </w:r>
      <w:r w:rsidR="00604B88" w:rsidRPr="00BF57A7">
        <w:rPr>
          <w:rFonts w:ascii="Times New Roman" w:hAnsi="Times New Roman" w:cs="Times New Roman"/>
          <w:sz w:val="24"/>
          <w:szCs w:val="24"/>
          <w:lang w:val="en-GB"/>
        </w:rPr>
        <w:t>re</w:t>
      </w:r>
      <w:r w:rsidR="00A656C3" w:rsidRPr="00BF57A7">
        <w:rPr>
          <w:rFonts w:ascii="Times New Roman" w:hAnsi="Times New Roman" w:cs="Times New Roman"/>
          <w:sz w:val="24"/>
          <w:szCs w:val="24"/>
          <w:lang w:val="en-GB"/>
        </w:rPr>
        <w:t>sampled for BLDF</w:t>
      </w:r>
      <w:r w:rsidR="00D44076" w:rsidRPr="00BF57A7">
        <w:rPr>
          <w:rFonts w:ascii="Times New Roman" w:hAnsi="Times New Roman" w:cs="Times New Roman"/>
          <w:sz w:val="24"/>
          <w:szCs w:val="24"/>
          <w:lang w:val="en-GB"/>
        </w:rPr>
        <w:t xml:space="preserve"> </w:t>
      </w:r>
      <w:r w:rsidR="00A656C3" w:rsidRPr="00BF57A7">
        <w:rPr>
          <w:rFonts w:ascii="Times New Roman" w:hAnsi="Times New Roman" w:cs="Times New Roman"/>
          <w:sz w:val="24"/>
          <w:szCs w:val="24"/>
          <w:lang w:val="en-GB"/>
        </w:rPr>
        <w:t xml:space="preserve">and MF </w:t>
      </w:r>
      <w:r w:rsidR="00D60E9C" w:rsidRPr="00BF57A7">
        <w:rPr>
          <w:rFonts w:ascii="Times New Roman" w:hAnsi="Times New Roman" w:cs="Times New Roman"/>
          <w:sz w:val="24"/>
          <w:szCs w:val="24"/>
          <w:lang w:val="en-GB"/>
        </w:rPr>
        <w:t>respectively</w:t>
      </w:r>
      <w:r w:rsidR="00A656C3" w:rsidRPr="00BF57A7">
        <w:rPr>
          <w:rFonts w:ascii="Times New Roman" w:hAnsi="Times New Roman" w:cs="Times New Roman"/>
          <w:sz w:val="24"/>
          <w:szCs w:val="24"/>
          <w:lang w:val="en-GB"/>
        </w:rPr>
        <w:t>. In t</w:t>
      </w:r>
      <w:r w:rsidR="008760E3" w:rsidRPr="00BF57A7">
        <w:rPr>
          <w:rFonts w:ascii="Times New Roman" w:hAnsi="Times New Roman" w:cs="Times New Roman"/>
          <w:sz w:val="24"/>
          <w:szCs w:val="24"/>
          <w:lang w:val="en-GB"/>
        </w:rPr>
        <w:t xml:space="preserve">he case of </w:t>
      </w:r>
      <w:r w:rsidR="00425363" w:rsidRPr="00BF57A7">
        <w:rPr>
          <w:rFonts w:ascii="Times New Roman" w:hAnsi="Times New Roman" w:cs="Times New Roman"/>
          <w:sz w:val="24"/>
          <w:szCs w:val="24"/>
          <w:lang w:val="en-GB"/>
        </w:rPr>
        <w:t>EWA</w:t>
      </w:r>
      <w:r w:rsidR="008760E3" w:rsidRPr="00BF57A7">
        <w:rPr>
          <w:rFonts w:ascii="Times New Roman" w:hAnsi="Times New Roman" w:cs="Times New Roman"/>
          <w:sz w:val="24"/>
          <w:szCs w:val="24"/>
          <w:lang w:val="en-GB"/>
        </w:rPr>
        <w:t xml:space="preserve">, </w:t>
      </w:r>
      <w:r w:rsidR="00CF065E" w:rsidRPr="00BF57A7">
        <w:rPr>
          <w:rFonts w:ascii="Times New Roman" w:hAnsi="Times New Roman" w:cs="Times New Roman"/>
          <w:sz w:val="24"/>
          <w:szCs w:val="24"/>
          <w:lang w:val="en-GB"/>
        </w:rPr>
        <w:t>eighteen</w:t>
      </w:r>
      <w:r w:rsidR="00A656C3" w:rsidRPr="00BF57A7">
        <w:rPr>
          <w:rFonts w:ascii="Times New Roman" w:hAnsi="Times New Roman" w:cs="Times New Roman"/>
          <w:sz w:val="24"/>
          <w:szCs w:val="24"/>
          <w:lang w:val="en-GB"/>
        </w:rPr>
        <w:t xml:space="preserve"> and </w:t>
      </w:r>
      <w:r w:rsidR="00CF065E" w:rsidRPr="00BF57A7">
        <w:rPr>
          <w:rFonts w:ascii="Times New Roman" w:hAnsi="Times New Roman" w:cs="Times New Roman"/>
          <w:sz w:val="24"/>
          <w:szCs w:val="24"/>
          <w:lang w:val="en-GB"/>
        </w:rPr>
        <w:t>twenty-six</w:t>
      </w:r>
      <w:r w:rsidR="00A656C3" w:rsidRPr="00BF57A7">
        <w:rPr>
          <w:rFonts w:ascii="Times New Roman" w:hAnsi="Times New Roman" w:cs="Times New Roman"/>
          <w:sz w:val="24"/>
          <w:szCs w:val="24"/>
          <w:lang w:val="en-GB"/>
        </w:rPr>
        <w:t xml:space="preserve"> pixels for BLDF, NLEF</w:t>
      </w:r>
      <w:r w:rsidR="00B20BEA" w:rsidRPr="00BF57A7">
        <w:rPr>
          <w:rFonts w:ascii="Times New Roman" w:hAnsi="Times New Roman" w:cs="Times New Roman"/>
          <w:sz w:val="24"/>
          <w:szCs w:val="24"/>
          <w:lang w:val="en-GB"/>
        </w:rPr>
        <w:t xml:space="preserve"> and MF</w:t>
      </w:r>
      <w:r w:rsidR="00A656C3" w:rsidRPr="00BF57A7">
        <w:rPr>
          <w:rFonts w:ascii="Times New Roman" w:hAnsi="Times New Roman" w:cs="Times New Roman"/>
          <w:sz w:val="24"/>
          <w:szCs w:val="24"/>
          <w:lang w:val="en-GB"/>
        </w:rPr>
        <w:t xml:space="preserve"> </w:t>
      </w:r>
      <w:r w:rsidR="008A2DCD" w:rsidRPr="00BF57A7">
        <w:rPr>
          <w:rFonts w:ascii="Times New Roman" w:hAnsi="Times New Roman" w:cs="Times New Roman"/>
          <w:sz w:val="24"/>
          <w:szCs w:val="24"/>
          <w:lang w:val="en-GB"/>
        </w:rPr>
        <w:t xml:space="preserve">were </w:t>
      </w:r>
      <w:r w:rsidR="00916BE6" w:rsidRPr="00BF57A7">
        <w:rPr>
          <w:rFonts w:ascii="Times New Roman" w:hAnsi="Times New Roman" w:cs="Times New Roman"/>
          <w:sz w:val="24"/>
          <w:szCs w:val="24"/>
          <w:lang w:val="en-GB"/>
        </w:rPr>
        <w:t>selected, respectively</w:t>
      </w:r>
      <w:r w:rsidR="008A2DCD" w:rsidRPr="00BF57A7">
        <w:rPr>
          <w:rFonts w:ascii="Times New Roman" w:hAnsi="Times New Roman" w:cs="Times New Roman"/>
          <w:sz w:val="24"/>
          <w:szCs w:val="24"/>
          <w:lang w:val="en-GB"/>
        </w:rPr>
        <w:t xml:space="preserve"> </w:t>
      </w:r>
      <w:r w:rsidR="00486FA3" w:rsidRPr="00BF57A7">
        <w:rPr>
          <w:rFonts w:ascii="Times New Roman" w:hAnsi="Times New Roman" w:cs="Times New Roman"/>
          <w:sz w:val="24"/>
          <w:szCs w:val="24"/>
          <w:lang w:val="en-GB"/>
        </w:rPr>
        <w:t>(</w:t>
      </w:r>
      <w:r w:rsidR="00486FA3" w:rsidRPr="00BF57A7">
        <w:rPr>
          <w:rFonts w:ascii="Times New Roman" w:hAnsi="Times New Roman" w:cs="Times New Roman"/>
          <w:b/>
          <w:sz w:val="24"/>
          <w:szCs w:val="24"/>
          <w:lang w:val="en-GB"/>
        </w:rPr>
        <w:t>Table 1</w:t>
      </w:r>
      <w:r w:rsidR="0085418A" w:rsidRPr="00BF57A7">
        <w:rPr>
          <w:rFonts w:ascii="Times New Roman" w:hAnsi="Times New Roman" w:cs="Times New Roman"/>
          <w:sz w:val="24"/>
          <w:szCs w:val="24"/>
          <w:lang w:val="en-GB"/>
        </w:rPr>
        <w:t>)</w:t>
      </w:r>
      <w:r w:rsidR="00FF54D1" w:rsidRPr="00BF57A7">
        <w:rPr>
          <w:rFonts w:ascii="Times New Roman" w:hAnsi="Times New Roman" w:cs="Times New Roman"/>
          <w:sz w:val="24"/>
          <w:szCs w:val="24"/>
          <w:lang w:val="en-GB"/>
        </w:rPr>
        <w:t xml:space="preserve">. </w:t>
      </w:r>
    </w:p>
    <w:p w14:paraId="0D020BA1" w14:textId="77777777" w:rsidR="00ED6192" w:rsidRPr="00BF57A7" w:rsidRDefault="00ED6192" w:rsidP="007D2075">
      <w:pPr>
        <w:pStyle w:val="NoSpacing"/>
        <w:spacing w:line="360" w:lineRule="auto"/>
        <w:jc w:val="both"/>
        <w:rPr>
          <w:rFonts w:ascii="Times New Roman" w:hAnsi="Times New Roman" w:cs="Times New Roman"/>
          <w:sz w:val="24"/>
          <w:szCs w:val="24"/>
          <w:lang w:val="en-GB"/>
        </w:rPr>
      </w:pPr>
    </w:p>
    <w:p w14:paraId="7BFD4143" w14:textId="16CC05D3" w:rsidR="006E076C" w:rsidRPr="00BF57A7" w:rsidRDefault="006E076C" w:rsidP="007D2075">
      <w:pPr>
        <w:pStyle w:val="Heading3"/>
      </w:pPr>
      <w:bookmarkStart w:id="28" w:name="_Toc406763509"/>
      <w:bookmarkStart w:id="29" w:name="_Toc424499619"/>
      <w:bookmarkStart w:id="30" w:name="_Toc447685273"/>
      <w:r w:rsidRPr="00BF57A7">
        <w:lastRenderedPageBreak/>
        <w:t xml:space="preserve">Extraction </w:t>
      </w:r>
      <w:r w:rsidR="006D0D93" w:rsidRPr="00BF57A7">
        <w:t xml:space="preserve">and Validation </w:t>
      </w:r>
      <w:r w:rsidRPr="00BF57A7">
        <w:t xml:space="preserve">of </w:t>
      </w:r>
      <w:r w:rsidR="005F7745" w:rsidRPr="00BF57A7">
        <w:t>Phenologica</w:t>
      </w:r>
      <w:r w:rsidR="00830778" w:rsidRPr="00BF57A7">
        <w:t xml:space="preserve">l and </w:t>
      </w:r>
      <w:r w:rsidR="005F7745" w:rsidRPr="00BF57A7">
        <w:t>Productivity Variables</w:t>
      </w:r>
      <w:bookmarkEnd w:id="28"/>
      <w:bookmarkEnd w:id="29"/>
      <w:bookmarkEnd w:id="30"/>
      <w:r w:rsidR="005F7745" w:rsidRPr="00BF57A7">
        <w:t xml:space="preserve"> </w:t>
      </w:r>
    </w:p>
    <w:p w14:paraId="115E3877" w14:textId="2284C52E" w:rsidR="00D07A56" w:rsidRPr="00BF57A7" w:rsidRDefault="00261B45"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A number of different approaches have been proposed to derive phenological variables from satellite data </w:t>
      </w:r>
      <w:r w:rsidR="00A52950" w:rsidRPr="00BF57A7">
        <w:rPr>
          <w:rFonts w:ascii="Times New Roman" w:hAnsi="Times New Roman" w:cs="Times New Roman"/>
          <w:sz w:val="24"/>
          <w:szCs w:val="24"/>
          <w:lang w:val="en-GB"/>
        </w:rPr>
        <w:fldChar w:fldCharType="begin"/>
      </w:r>
      <w:r w:rsidR="00DE6F1A" w:rsidRPr="00BF57A7">
        <w:rPr>
          <w:rFonts w:ascii="Times New Roman" w:hAnsi="Times New Roman" w:cs="Times New Roman"/>
          <w:sz w:val="24"/>
          <w:szCs w:val="24"/>
          <w:lang w:val="en-GB"/>
        </w:rPr>
        <w:instrText xml:space="preserve"> ADDIN ZOTERO_ITEM CSL_CITATION {"citationID":"2n88npu9j0","properties":{"formattedCitation":"(Jonsson and Eklundh, 2002)","plainCitation":"(Jonsson and Eklundh, 2002)"},"citationItems":[{"id":763,"uris":["http://zotero.org/users/local/peKNFkqz/items/4S4QNW56"],"uri":["http://zotero.org/users/local/peKNFkqz/items/4S4QNW56"],"itemData":{"id":763,"type":"article-journal","title":"Seasonality extraction by function fitting to time-series of satellite sensor data","container-title":"Geoscience and Remote Sensing, IEEE Transactions on","page":"1824-1832","volume":"40","issue":"8","ISSN":"0196-2892","journalAbbreviation":"Geoscience and Remote Sensing, IEEE Transactions on","author":[{"family":"Jonsson","given":"Per"},{"family":"Eklundh","given":"Lars"}],"issued":{"date-parts":[["2002"]]}}}],"schema":"https://github.com/citation-style-language/schema/raw/master/csl-citation.json"} </w:instrText>
      </w:r>
      <w:r w:rsidR="00A52950" w:rsidRPr="00BF57A7">
        <w:rPr>
          <w:rFonts w:ascii="Times New Roman" w:hAnsi="Times New Roman" w:cs="Times New Roman"/>
          <w:sz w:val="24"/>
          <w:szCs w:val="24"/>
          <w:lang w:val="en-GB"/>
        </w:rPr>
        <w:fldChar w:fldCharType="separate"/>
      </w:r>
      <w:r w:rsidR="00DE6F1A" w:rsidRPr="00BF57A7">
        <w:rPr>
          <w:rFonts w:ascii="Times New Roman" w:hAnsi="Times New Roman" w:cs="Times New Roman"/>
          <w:sz w:val="24"/>
        </w:rPr>
        <w:t>(</w:t>
      </w:r>
      <w:r w:rsidR="00575534" w:rsidRPr="00BF57A7">
        <w:rPr>
          <w:rFonts w:ascii="Times New Roman" w:hAnsi="Times New Roman" w:cs="Times New Roman"/>
          <w:sz w:val="24"/>
        </w:rPr>
        <w:t xml:space="preserve">eg. </w:t>
      </w:r>
      <w:r w:rsidR="00DE6F1A" w:rsidRPr="00BF57A7">
        <w:rPr>
          <w:rFonts w:ascii="Times New Roman" w:hAnsi="Times New Roman" w:cs="Times New Roman"/>
          <w:sz w:val="24"/>
        </w:rPr>
        <w:t>Jonsson and Eklundh, 2002</w:t>
      </w:r>
      <w:r w:rsidRPr="00BF57A7">
        <w:rPr>
          <w:rFonts w:ascii="Times New Roman" w:hAnsi="Times New Roman" w:cs="Times New Roman"/>
          <w:sz w:val="24"/>
        </w:rPr>
        <w:t>;</w:t>
      </w:r>
      <w:r w:rsidR="00A52950" w:rsidRPr="00BF57A7">
        <w:rPr>
          <w:rFonts w:ascii="Times New Roman" w:hAnsi="Times New Roman" w:cs="Times New Roman"/>
          <w:sz w:val="24"/>
          <w:szCs w:val="24"/>
          <w:lang w:val="en-GB"/>
        </w:rPr>
        <w:fldChar w:fldCharType="end"/>
      </w:r>
      <w:r w:rsidR="00A52950" w:rsidRPr="00BF57A7">
        <w:rPr>
          <w:rFonts w:ascii="Times New Roman" w:hAnsi="Times New Roman" w:cs="Times New Roman"/>
          <w:sz w:val="24"/>
          <w:szCs w:val="24"/>
          <w:lang w:val="en-GB"/>
        </w:rPr>
        <w:t xml:space="preserve"> </w:t>
      </w:r>
      <w:r w:rsidR="00A52950" w:rsidRPr="00BF57A7">
        <w:rPr>
          <w:rFonts w:ascii="Times New Roman" w:hAnsi="Times New Roman" w:cs="Times New Roman"/>
          <w:sz w:val="24"/>
          <w:szCs w:val="24"/>
          <w:lang w:val="en-GB"/>
        </w:rPr>
        <w:fldChar w:fldCharType="begin"/>
      </w:r>
      <w:r w:rsidR="00A52950" w:rsidRPr="00BF57A7">
        <w:rPr>
          <w:rFonts w:ascii="Times New Roman" w:hAnsi="Times New Roman" w:cs="Times New Roman"/>
          <w:sz w:val="24"/>
          <w:szCs w:val="24"/>
          <w:lang w:val="en-GB"/>
        </w:rPr>
        <w:instrText xml:space="preserve"> ADDIN ZOTERO_ITEM CSL_CITATION {"citationID":"c1np0e6h8","properties":{"formattedCitation":"(Atzberger et al., 2013)","plainCitation":"(Atzberger et al., 2013)"},"citationItems":[{"id":829,"uris":["http://zotero.org/users/local/peKNFkqz/items/U2CPXUI4"],"uri":["http://zotero.org/users/local/peKNFkqz/items/U2CPXUI4"],"itemData":{"id":829,"type":"article-journal","title":"Phenological Metrics Derived over the European Continent from NDVI3g Data and MODIS Time Series","container-title":"Remote Sensing","page":"257","volume":"6","issue":"1","author":[{"family":"Atzberger","given":"Clement"},{"family":"Klisch","given":"Anja"},{"family":"Mattiuzzi","given":"Matteo"},{"family":"Vuolo","given":"Francesco"}],"issued":{"date-parts":[["2013"]]}}}],"schema":"https://github.com/citation-style-language/schema/raw/master/csl-citation.json"} </w:instrText>
      </w:r>
      <w:r w:rsidR="00A52950" w:rsidRPr="00BF57A7">
        <w:rPr>
          <w:rFonts w:ascii="Times New Roman" w:hAnsi="Times New Roman" w:cs="Times New Roman"/>
          <w:sz w:val="24"/>
          <w:szCs w:val="24"/>
          <w:lang w:val="en-GB"/>
        </w:rPr>
        <w:fldChar w:fldCharType="separate"/>
      </w:r>
      <w:r w:rsidR="00A52950" w:rsidRPr="00BF57A7">
        <w:rPr>
          <w:rFonts w:ascii="Times New Roman" w:hAnsi="Times New Roman" w:cs="Times New Roman"/>
          <w:sz w:val="24"/>
        </w:rPr>
        <w:t>Atzberger et al., 2013)</w:t>
      </w:r>
      <w:r w:rsidR="00A52950" w:rsidRPr="00BF57A7">
        <w:rPr>
          <w:rFonts w:ascii="Times New Roman" w:hAnsi="Times New Roman" w:cs="Times New Roman"/>
          <w:sz w:val="24"/>
          <w:szCs w:val="24"/>
          <w:lang w:val="en-GB"/>
        </w:rPr>
        <w:fldChar w:fldCharType="end"/>
      </w:r>
      <w:r w:rsidR="00604B88" w:rsidRPr="00BF57A7">
        <w:rPr>
          <w:rFonts w:ascii="Times New Roman" w:hAnsi="Times New Roman" w:cs="Times New Roman"/>
          <w:sz w:val="24"/>
          <w:szCs w:val="24"/>
          <w:lang w:val="en-GB"/>
        </w:rPr>
        <w:t xml:space="preserve">. In this </w:t>
      </w:r>
      <w:r w:rsidR="001678C3" w:rsidRPr="00BF57A7">
        <w:rPr>
          <w:rFonts w:ascii="Times New Roman" w:hAnsi="Times New Roman" w:cs="Times New Roman"/>
          <w:sz w:val="24"/>
          <w:szCs w:val="24"/>
          <w:lang w:val="en-GB"/>
        </w:rPr>
        <w:t>study</w:t>
      </w:r>
      <w:r w:rsidR="00604B88" w:rsidRPr="00BF57A7">
        <w:rPr>
          <w:rFonts w:ascii="Times New Roman" w:hAnsi="Times New Roman" w:cs="Times New Roman"/>
          <w:sz w:val="24"/>
          <w:szCs w:val="24"/>
          <w:lang w:val="en-GB"/>
        </w:rPr>
        <w:t xml:space="preserve">, </w:t>
      </w:r>
      <w:r w:rsidR="001678C3" w:rsidRPr="00BF57A7">
        <w:rPr>
          <w:rFonts w:ascii="Times New Roman" w:hAnsi="Times New Roman" w:cs="Times New Roman"/>
          <w:sz w:val="24"/>
          <w:szCs w:val="24"/>
          <w:lang w:val="en-GB"/>
        </w:rPr>
        <w:t>the methodology of</w:t>
      </w:r>
      <w:r w:rsidR="00604B88" w:rsidRPr="00BF57A7">
        <w:rPr>
          <w:rFonts w:ascii="Times New Roman" w:hAnsi="Times New Roman" w:cs="Times New Roman"/>
          <w:sz w:val="24"/>
          <w:szCs w:val="24"/>
        </w:rPr>
        <w:t xml:space="preserve"> </w:t>
      </w:r>
      <w:r w:rsidR="0060566D" w:rsidRPr="00BF57A7">
        <w:rPr>
          <w:rFonts w:ascii="Times New Roman" w:hAnsi="Times New Roman" w:cs="Times New Roman"/>
          <w:sz w:val="24"/>
          <w:szCs w:val="24"/>
        </w:rPr>
        <w:fldChar w:fldCharType="begin"/>
      </w:r>
      <w:r w:rsidR="0060566D" w:rsidRPr="00BF57A7">
        <w:rPr>
          <w:rFonts w:ascii="Times New Roman" w:hAnsi="Times New Roman" w:cs="Times New Roman"/>
          <w:sz w:val="24"/>
          <w:szCs w:val="24"/>
        </w:rPr>
        <w:instrText xml:space="preserve"> ADDIN ZOTERO_ITEM CSL_CITATION {"citationID":"2lmuklnfot","properties":{"formattedCitation":"(Dash et al., 2010)","plainCitation":"(Dash et al., 2010)"},"citationItems":[{"id":61,"uris":["http://zotero.org/users/local/peKNFkqz/items/TTVFGSMC"],"uri":["http://zotero.org/users/local/peKNFkqz/items/TTVFGSMC"],"itemData":{"id":61,"type":"article-journal","title":"The use of MERIS Terrestrial Chlorophyll Index to study spatio-temporal variation in vegetation phenology over India","container-title":"Remote Sensing of Environment","page":"1388-1402","volume":"114","issue":"7","abstract":"India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4.6&amp;#xa0;km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DOI":"10.1016/j.rse.2010.01.021","ISSN":"0034-4257","author":[{"family":"Dash","given":"J."},{"family":"Jeganathan","given":"C."},{"family":"Atkinson","given":"P.M."}],"issued":{"date-parts":[["2010",7,15]]}}}],"schema":"https://github.com/citation-style-language/schema/raw/master/csl-citation.json"} </w:instrText>
      </w:r>
      <w:r w:rsidR="0060566D" w:rsidRPr="00BF57A7">
        <w:rPr>
          <w:rFonts w:ascii="Times New Roman" w:hAnsi="Times New Roman" w:cs="Times New Roman"/>
          <w:sz w:val="24"/>
          <w:szCs w:val="24"/>
        </w:rPr>
        <w:fldChar w:fldCharType="separate"/>
      </w:r>
      <w:r w:rsidR="0060566D" w:rsidRPr="00BF57A7">
        <w:rPr>
          <w:rFonts w:ascii="Times New Roman" w:hAnsi="Times New Roman" w:cs="Times New Roman"/>
          <w:sz w:val="24"/>
          <w:szCs w:val="24"/>
        </w:rPr>
        <w:t>Dash et al. (2010)</w:t>
      </w:r>
      <w:r w:rsidR="0060566D" w:rsidRPr="00BF57A7">
        <w:rPr>
          <w:rFonts w:ascii="Times New Roman" w:hAnsi="Times New Roman" w:cs="Times New Roman"/>
          <w:sz w:val="24"/>
          <w:szCs w:val="24"/>
        </w:rPr>
        <w:fldChar w:fldCharType="end"/>
      </w:r>
      <w:r w:rsidR="0060566D" w:rsidRPr="00BF57A7">
        <w:rPr>
          <w:rFonts w:ascii="Times New Roman" w:hAnsi="Times New Roman" w:cs="Times New Roman"/>
          <w:sz w:val="24"/>
          <w:szCs w:val="24"/>
          <w:lang w:val="en-GB"/>
        </w:rPr>
        <w:t xml:space="preserve"> </w:t>
      </w:r>
      <w:r w:rsidR="001678C3" w:rsidRPr="00BF57A7">
        <w:rPr>
          <w:rFonts w:ascii="Times New Roman" w:hAnsi="Times New Roman" w:cs="Times New Roman"/>
          <w:sz w:val="24"/>
          <w:szCs w:val="24"/>
          <w:lang w:val="en-GB"/>
        </w:rPr>
        <w:t>was adapted to estimate phenological variables as it has previously shown to suit the MTCI data set. The extraction of vegetation phenological variables</w:t>
      </w:r>
      <w:r w:rsidR="008E0C8C" w:rsidRPr="00BF57A7">
        <w:rPr>
          <w:rFonts w:ascii="Times New Roman" w:hAnsi="Times New Roman" w:cs="Times New Roman"/>
          <w:sz w:val="24"/>
          <w:szCs w:val="24"/>
          <w:lang w:val="en-GB"/>
        </w:rPr>
        <w:t xml:space="preserve"> from MTCI time-</w:t>
      </w:r>
      <w:r w:rsidR="001678C3" w:rsidRPr="00BF57A7">
        <w:rPr>
          <w:rFonts w:ascii="Times New Roman" w:hAnsi="Times New Roman" w:cs="Times New Roman"/>
          <w:sz w:val="24"/>
          <w:szCs w:val="24"/>
          <w:lang w:val="en-GB"/>
        </w:rPr>
        <w:t>series involves two steps:</w:t>
      </w:r>
      <w:r w:rsidR="001678C3" w:rsidRPr="00BF57A7">
        <w:t xml:space="preserve"> </w:t>
      </w:r>
      <w:r w:rsidR="001678C3" w:rsidRPr="00BF57A7">
        <w:rPr>
          <w:rFonts w:ascii="Times New Roman" w:hAnsi="Times New Roman" w:cs="Times New Roman"/>
          <w:sz w:val="24"/>
          <w:szCs w:val="24"/>
          <w:lang w:val="en-GB"/>
        </w:rPr>
        <w:t xml:space="preserve">(i) data smoothing </w:t>
      </w:r>
      <w:r w:rsidR="00286CE8" w:rsidRPr="00BF57A7">
        <w:rPr>
          <w:rFonts w:ascii="Times New Roman" w:hAnsi="Times New Roman" w:cs="Times New Roman"/>
          <w:sz w:val="24"/>
          <w:szCs w:val="24"/>
          <w:lang w:val="en-GB"/>
        </w:rPr>
        <w:t>using inverse</w:t>
      </w:r>
      <w:r w:rsidR="001678C3" w:rsidRPr="00BF57A7">
        <w:rPr>
          <w:rFonts w:ascii="Times New Roman" w:hAnsi="Times New Roman" w:cs="Times New Roman"/>
          <w:sz w:val="24"/>
          <w:szCs w:val="24"/>
          <w:lang w:val="en-GB"/>
        </w:rPr>
        <w:t xml:space="preserve"> Fourier transformation </w:t>
      </w:r>
      <w:r w:rsidR="00286CE8" w:rsidRPr="00BF57A7">
        <w:rPr>
          <w:rFonts w:ascii="Times New Roman" w:hAnsi="Times New Roman" w:cs="Times New Roman"/>
          <w:sz w:val="24"/>
          <w:szCs w:val="24"/>
          <w:lang w:val="en-GB"/>
        </w:rPr>
        <w:t>and (</w:t>
      </w:r>
      <w:r w:rsidR="001678C3" w:rsidRPr="00BF57A7">
        <w:rPr>
          <w:rFonts w:ascii="Times New Roman" w:hAnsi="Times New Roman" w:cs="Times New Roman"/>
          <w:sz w:val="24"/>
          <w:szCs w:val="24"/>
          <w:lang w:val="en-GB"/>
        </w:rPr>
        <w:t>ii) derivation of phenolog</w:t>
      </w:r>
      <w:r w:rsidR="003C4C6E" w:rsidRPr="00BF57A7">
        <w:rPr>
          <w:rFonts w:ascii="Times New Roman" w:hAnsi="Times New Roman" w:cs="Times New Roman"/>
          <w:sz w:val="24"/>
          <w:szCs w:val="24"/>
          <w:lang w:val="en-GB"/>
        </w:rPr>
        <w:t>ical</w:t>
      </w:r>
      <w:r w:rsidR="001678C3" w:rsidRPr="00BF57A7">
        <w:rPr>
          <w:rFonts w:ascii="Times New Roman" w:hAnsi="Times New Roman" w:cs="Times New Roman"/>
          <w:sz w:val="24"/>
          <w:szCs w:val="24"/>
          <w:lang w:val="en-GB"/>
        </w:rPr>
        <w:t xml:space="preserve"> </w:t>
      </w:r>
      <w:r w:rsidR="003B65AA" w:rsidRPr="00BF57A7">
        <w:rPr>
          <w:rFonts w:ascii="Times New Roman" w:hAnsi="Times New Roman" w:cs="Times New Roman"/>
          <w:sz w:val="24"/>
          <w:szCs w:val="24"/>
          <w:lang w:val="en-GB"/>
        </w:rPr>
        <w:t>variables</w:t>
      </w:r>
      <w:r w:rsidR="001678C3" w:rsidRPr="00BF57A7">
        <w:rPr>
          <w:rFonts w:ascii="Times New Roman" w:hAnsi="Times New Roman" w:cs="Times New Roman"/>
          <w:sz w:val="24"/>
          <w:szCs w:val="24"/>
          <w:lang w:val="en-GB"/>
        </w:rPr>
        <w:t>.</w:t>
      </w:r>
      <w:r w:rsidR="001678C3" w:rsidRPr="00BF57A7">
        <w:t xml:space="preserve"> </w:t>
      </w:r>
      <w:r w:rsidR="001678C3" w:rsidRPr="00BF57A7">
        <w:rPr>
          <w:rFonts w:ascii="Times New Roman" w:hAnsi="Times New Roman" w:cs="Times New Roman"/>
          <w:sz w:val="24"/>
          <w:szCs w:val="24"/>
          <w:lang w:val="en-GB"/>
        </w:rPr>
        <w:t xml:space="preserve">The Fourier transformation based smoothing was preferred as it </w:t>
      </w:r>
      <w:r w:rsidR="00604B88" w:rsidRPr="00BF57A7">
        <w:rPr>
          <w:rFonts w:ascii="Times New Roman" w:hAnsi="Times New Roman" w:cs="Times New Roman"/>
          <w:sz w:val="24"/>
          <w:szCs w:val="24"/>
          <w:lang w:val="en-GB"/>
        </w:rPr>
        <w:t>outperformed other smoothing algorithms when</w:t>
      </w:r>
      <w:r w:rsidR="006E3F29" w:rsidRPr="00BF57A7">
        <w:rPr>
          <w:rFonts w:ascii="Times New Roman" w:hAnsi="Times New Roman" w:cs="Times New Roman"/>
          <w:sz w:val="24"/>
          <w:szCs w:val="24"/>
          <w:lang w:val="en-GB"/>
        </w:rPr>
        <w:t xml:space="preserve"> applied to MTCI data </w:t>
      </w:r>
      <w:r w:rsidR="00604B88" w:rsidRPr="00BF57A7">
        <w:rPr>
          <w:rFonts w:ascii="Times New Roman" w:hAnsi="Times New Roman" w:cs="Times New Roman"/>
          <w:sz w:val="24"/>
          <w:szCs w:val="24"/>
          <w:lang w:val="en-GB"/>
        </w:rPr>
        <w:fldChar w:fldCharType="begin"/>
      </w:r>
      <w:r w:rsidR="00604B88" w:rsidRPr="00BF57A7">
        <w:rPr>
          <w:rFonts w:ascii="Times New Roman" w:hAnsi="Times New Roman" w:cs="Times New Roman"/>
          <w:sz w:val="24"/>
          <w:szCs w:val="24"/>
          <w:lang w:val="en-GB"/>
        </w:rPr>
        <w:instrText xml:space="preserve"> ADDIN ZOTERO_ITEM CSL_CITATION {"citationID":"1hrdl5pigg","properties":{"formattedCitation":"(Atkinson et al., 2012)","plainCitation":"(Atkinson et al., 2012)"},"citationItems":[{"id":87,"uris":["http://zotero.org/users/local/peKNFkqz/items/TDWH87D5"],"uri":["http://zotero.org/users/local/peKNFkqz/items/TDWH87D5"],"itemData":{"id":87,"type":"article-journal","title":"Inter-comparison of four models for smoothing satellite sensor time-series data to estimate vegetation phenology","container-title":"Remote Sensing of Environment","page":"400-417","volume":"123","issue":"0","abstract":"Several models have been fitted in the past to smooth time-series vegetation index data from different satellite sensors to estimate vegetation phenological parameters. However, differences between the models and fine tuning of model parameters lead to potential differences, uncertainty and bias between the results amongst users. The current research assessed four techniques: Fourier analysis, asymmetric Gaussian model, double logistic model and the Whittaker filter for smoothing multi-temporal satellite sensor observations with the ultimate purpose of deriving an appropriate annual vegetation growth cycle and estimating phenological parameters reliably. The research used Level 3 Medium Resolution Imaging Spectrometer (MERIS, spatial resolution ~&amp;#xa0;4.6&amp;#xa0;km) Terrestrial Chlorophyll Index (MTCI) data over the years 2004 to 2006 composited at eight day intervals covering the Indian sub-continent. First, the four models were fitted to representative sample time-series of the major vegetation types in India, and the quality of the fit was analysed. Second, the effect of noise on model fitting was analysed by adding Gaussian noise to a standard profile. Finally, the four models were fitted to the whole study area to characterise variation in the quality of model fitting as a function of single and double vegetation seasons. These smoothed data were used to estimate the onset of greenness (OG), a major phenological parameter. The models were evaluated using the root mean square error (RMSE), Akaike Information Criteria (AIC), and Bayesian Information Criteria (BIC). The first test (fitting to representative sample time series) revealed the consistently superior performance of the Whittaker and Fourier approaches in most cases. The second test (fitting after the addition of Gaussian noise) revealed the superior performance of the double logistic and Fourier approaches. Finally, when the approaches were applied to the whole study, thus, including vegetation with different phenological profiles and multiple growing seasons (third test), it was found that it was necessary to tune each of the models according to the number of annual growing seasons to produce reliable fits. The double logistic and asymmetric Gaussian models did not perform well for areas with more than one growing season per year. The mean absolute deviation in OG derived from these models was a maximum (3 to 4&amp;#xa0;weeks) within the dry deciduous vegetation type and minimum (1&amp;#xa0;week) in evergreen vegetation. All techniques yielded consistent results over the south-western and north-eastern regions of India characterised by tropical climate.","DOI":"10.1016/j.rse.2012.04.001","ISSN":"0034-4257","author":[{"family":"Atkinson","given":"Peter M."},{"family":"Jeganathan","given":"C."},{"family":"Dash","given":"Jadu"},{"family":"Atzberger","given":"Clement"}],"issued":{"date-parts":[["2012",8]]}}}],"schema":"https://github.com/citation-style-language/schema/raw/master/csl-citation.json"} </w:instrText>
      </w:r>
      <w:r w:rsidR="00604B88" w:rsidRPr="00BF57A7">
        <w:rPr>
          <w:rFonts w:ascii="Times New Roman" w:hAnsi="Times New Roman" w:cs="Times New Roman"/>
          <w:sz w:val="24"/>
          <w:szCs w:val="24"/>
          <w:lang w:val="en-GB"/>
        </w:rPr>
        <w:fldChar w:fldCharType="separate"/>
      </w:r>
      <w:r w:rsidR="00604B88" w:rsidRPr="00BF57A7">
        <w:rPr>
          <w:rFonts w:ascii="Times New Roman" w:hAnsi="Times New Roman" w:cs="Times New Roman"/>
          <w:sz w:val="24"/>
        </w:rPr>
        <w:t>(Atkinson et al., 2012)</w:t>
      </w:r>
      <w:r w:rsidR="00604B88" w:rsidRPr="00BF57A7">
        <w:rPr>
          <w:rFonts w:ascii="Times New Roman" w:hAnsi="Times New Roman" w:cs="Times New Roman"/>
          <w:sz w:val="24"/>
          <w:szCs w:val="24"/>
          <w:lang w:val="en-GB"/>
        </w:rPr>
        <w:fldChar w:fldCharType="end"/>
      </w:r>
      <w:r w:rsidR="00604B88" w:rsidRPr="00BF57A7">
        <w:rPr>
          <w:rFonts w:ascii="Times New Roman" w:hAnsi="Times New Roman" w:cs="Times New Roman"/>
          <w:sz w:val="24"/>
          <w:szCs w:val="24"/>
          <w:lang w:val="en-GB"/>
        </w:rPr>
        <w:t xml:space="preserve"> and limits subjectivity to only the specification of number of harmonics to reconstruct </w:t>
      </w:r>
      <w:r w:rsidR="008E0C8C" w:rsidRPr="00BF57A7">
        <w:rPr>
          <w:rFonts w:ascii="Times New Roman" w:hAnsi="Times New Roman" w:cs="Times New Roman"/>
          <w:sz w:val="24"/>
          <w:szCs w:val="24"/>
          <w:lang w:val="en-GB"/>
        </w:rPr>
        <w:t xml:space="preserve">the smoothed </w:t>
      </w:r>
      <w:r w:rsidR="00604B88" w:rsidRPr="00BF57A7">
        <w:rPr>
          <w:rFonts w:ascii="Times New Roman" w:hAnsi="Times New Roman" w:cs="Times New Roman"/>
          <w:sz w:val="24"/>
          <w:szCs w:val="24"/>
          <w:lang w:val="en-GB"/>
        </w:rPr>
        <w:t xml:space="preserve">time-series. </w:t>
      </w:r>
      <w:r w:rsidR="00CC0255" w:rsidRPr="00BF57A7">
        <w:rPr>
          <w:rFonts w:ascii="Times New Roman" w:hAnsi="Times New Roman" w:cs="Times New Roman"/>
          <w:sz w:val="24"/>
          <w:szCs w:val="24"/>
          <w:lang w:val="en-GB"/>
        </w:rPr>
        <w:t>In this study, the first four</w:t>
      </w:r>
      <w:r w:rsidR="00604B88" w:rsidRPr="00BF57A7">
        <w:rPr>
          <w:rFonts w:ascii="Times New Roman" w:hAnsi="Times New Roman" w:cs="Times New Roman"/>
          <w:sz w:val="24"/>
          <w:szCs w:val="24"/>
          <w:lang w:val="en-GB"/>
        </w:rPr>
        <w:t xml:space="preserve"> Fourier harmonics</w:t>
      </w:r>
      <w:r w:rsidR="00CC0255" w:rsidRPr="00BF57A7">
        <w:rPr>
          <w:rFonts w:ascii="Times New Roman" w:hAnsi="Times New Roman" w:cs="Times New Roman"/>
          <w:sz w:val="24"/>
          <w:szCs w:val="24"/>
          <w:lang w:val="en-GB"/>
        </w:rPr>
        <w:t xml:space="preserve"> and the mean</w:t>
      </w:r>
      <w:r w:rsidR="00604B88" w:rsidRPr="00BF57A7">
        <w:rPr>
          <w:rFonts w:ascii="Times New Roman" w:hAnsi="Times New Roman" w:cs="Times New Roman"/>
          <w:sz w:val="24"/>
          <w:szCs w:val="24"/>
          <w:lang w:val="en-GB"/>
        </w:rPr>
        <w:t xml:space="preserve"> were used </w:t>
      </w:r>
      <w:r w:rsidR="00CC0255" w:rsidRPr="00BF57A7">
        <w:rPr>
          <w:rFonts w:ascii="Times New Roman" w:hAnsi="Times New Roman" w:cs="Times New Roman"/>
          <w:sz w:val="24"/>
          <w:szCs w:val="24"/>
          <w:lang w:val="en-GB"/>
        </w:rPr>
        <w:t xml:space="preserve">to reconstruct the smoother time series. </w:t>
      </w:r>
      <w:r w:rsidR="000E4F87" w:rsidRPr="00BF57A7">
        <w:rPr>
          <w:rFonts w:ascii="Times New Roman" w:hAnsi="Times New Roman" w:cs="Times New Roman"/>
          <w:sz w:val="24"/>
          <w:szCs w:val="24"/>
          <w:lang w:val="en-GB"/>
        </w:rPr>
        <w:t xml:space="preserve">The extraction of phenological variables required the detection of the peak </w:t>
      </w:r>
      <w:r w:rsidR="004E5524" w:rsidRPr="00BF57A7">
        <w:rPr>
          <w:rFonts w:ascii="Times New Roman" w:hAnsi="Times New Roman" w:cs="Times New Roman"/>
          <w:sz w:val="24"/>
          <w:szCs w:val="24"/>
          <w:lang w:val="en-GB"/>
        </w:rPr>
        <w:t>(i.e. Maximum MTCI) in the time-</w:t>
      </w:r>
      <w:r w:rsidR="000E4F87" w:rsidRPr="00BF57A7">
        <w:rPr>
          <w:rFonts w:ascii="Times New Roman" w:hAnsi="Times New Roman" w:cs="Times New Roman"/>
          <w:sz w:val="24"/>
          <w:szCs w:val="24"/>
          <w:lang w:val="en-GB"/>
        </w:rPr>
        <w:t xml:space="preserve">series. From this peak the algorithm searches forward and backward in the time-series for the valley point to estimate Onset of </w:t>
      </w:r>
      <w:r w:rsidR="00006B30" w:rsidRPr="00BF57A7">
        <w:rPr>
          <w:rFonts w:ascii="Times New Roman" w:hAnsi="Times New Roman" w:cs="Times New Roman"/>
          <w:sz w:val="24"/>
          <w:szCs w:val="24"/>
          <w:lang w:val="en-GB"/>
        </w:rPr>
        <w:t>G</w:t>
      </w:r>
      <w:r w:rsidR="000E4F87" w:rsidRPr="00BF57A7">
        <w:rPr>
          <w:rFonts w:ascii="Times New Roman" w:hAnsi="Times New Roman" w:cs="Times New Roman"/>
          <w:sz w:val="24"/>
          <w:szCs w:val="24"/>
          <w:lang w:val="en-GB"/>
        </w:rPr>
        <w:t xml:space="preserve">reenness (OG) and End of Senescence (EOS). </w:t>
      </w:r>
      <w:r w:rsidR="008146A2" w:rsidRPr="00BF57A7">
        <w:rPr>
          <w:rFonts w:ascii="Times New Roman" w:hAnsi="Times New Roman" w:cs="Times New Roman"/>
          <w:sz w:val="24"/>
          <w:szCs w:val="24"/>
          <w:lang w:val="en-GB"/>
        </w:rPr>
        <w:t xml:space="preserve">OG was defined by the valley point found at the backward end of the peak (as result of change in derivative value from positive to negative) whereas the EOS was determined by the valley point at the forward end (derivative value changed from negative to positive). </w:t>
      </w:r>
      <w:r w:rsidR="002D19BF" w:rsidRPr="00BF57A7">
        <w:rPr>
          <w:rFonts w:ascii="Times New Roman" w:hAnsi="Times New Roman" w:cs="Times New Roman"/>
          <w:sz w:val="24"/>
          <w:szCs w:val="24"/>
          <w:lang w:val="en-GB"/>
        </w:rPr>
        <w:t xml:space="preserve">In </w:t>
      </w:r>
      <w:r w:rsidR="00056D28" w:rsidRPr="00BF57A7">
        <w:rPr>
          <w:rFonts w:ascii="Times New Roman" w:hAnsi="Times New Roman" w:cs="Times New Roman"/>
          <w:sz w:val="24"/>
          <w:szCs w:val="24"/>
          <w:lang w:val="en-GB"/>
        </w:rPr>
        <w:t>EWS</w:t>
      </w:r>
      <w:r w:rsidR="002D19BF" w:rsidRPr="00BF57A7">
        <w:rPr>
          <w:rFonts w:ascii="Times New Roman" w:hAnsi="Times New Roman" w:cs="Times New Roman"/>
          <w:sz w:val="24"/>
          <w:szCs w:val="24"/>
          <w:lang w:val="en-GB"/>
        </w:rPr>
        <w:t xml:space="preserve"> </w:t>
      </w:r>
      <w:r w:rsidR="008225ED" w:rsidRPr="00BF57A7">
        <w:rPr>
          <w:rFonts w:ascii="Times New Roman" w:hAnsi="Times New Roman" w:cs="Times New Roman"/>
          <w:sz w:val="24"/>
          <w:szCs w:val="24"/>
          <w:lang w:val="en-GB"/>
        </w:rPr>
        <w:t>events</w:t>
      </w:r>
      <w:r w:rsidR="002D19BF" w:rsidRPr="00BF57A7">
        <w:rPr>
          <w:rFonts w:ascii="Times New Roman" w:hAnsi="Times New Roman" w:cs="Times New Roman"/>
          <w:sz w:val="24"/>
          <w:szCs w:val="24"/>
          <w:lang w:val="en-GB"/>
        </w:rPr>
        <w:t xml:space="preserve">, the OG was used to determine the immediate effect in spring phenology whereas the EOS variable determined the lagged effect from the </w:t>
      </w:r>
      <w:r w:rsidR="00056D28" w:rsidRPr="00BF57A7">
        <w:rPr>
          <w:rFonts w:ascii="Times New Roman" w:hAnsi="Times New Roman" w:cs="Times New Roman"/>
          <w:sz w:val="24"/>
          <w:szCs w:val="24"/>
          <w:lang w:val="en-GB"/>
        </w:rPr>
        <w:t>EWS</w:t>
      </w:r>
      <w:r w:rsidR="002D19BF" w:rsidRPr="00BF57A7">
        <w:rPr>
          <w:rFonts w:ascii="Times New Roman" w:hAnsi="Times New Roman" w:cs="Times New Roman"/>
          <w:sz w:val="24"/>
          <w:szCs w:val="24"/>
          <w:lang w:val="en-GB"/>
        </w:rPr>
        <w:t xml:space="preserve">. Conversely, in the </w:t>
      </w:r>
      <w:r w:rsidR="00425363" w:rsidRPr="00BF57A7">
        <w:rPr>
          <w:rFonts w:ascii="Times New Roman" w:hAnsi="Times New Roman" w:cs="Times New Roman"/>
          <w:sz w:val="24"/>
          <w:szCs w:val="24"/>
          <w:lang w:val="en-GB"/>
        </w:rPr>
        <w:t>EWA</w:t>
      </w:r>
      <w:r w:rsidR="002D19BF" w:rsidRPr="00BF57A7">
        <w:rPr>
          <w:rFonts w:ascii="Times New Roman" w:hAnsi="Times New Roman" w:cs="Times New Roman"/>
          <w:sz w:val="24"/>
          <w:szCs w:val="24"/>
          <w:lang w:val="en-GB"/>
        </w:rPr>
        <w:t xml:space="preserve"> events, the OG variable was used to estimate lagged effect in spring phenology and the EOS estimated the direct effect in autumn phenology. </w:t>
      </w:r>
    </w:p>
    <w:p w14:paraId="77B5D1F1" w14:textId="77777777" w:rsidR="00D07A56" w:rsidRPr="00BF57A7" w:rsidRDefault="00D07A56" w:rsidP="007D2075">
      <w:pPr>
        <w:pStyle w:val="NoSpacing"/>
        <w:spacing w:line="360" w:lineRule="auto"/>
        <w:jc w:val="both"/>
        <w:rPr>
          <w:rFonts w:ascii="Times New Roman" w:hAnsi="Times New Roman" w:cs="Times New Roman"/>
          <w:sz w:val="24"/>
          <w:szCs w:val="24"/>
          <w:lang w:val="en-GB"/>
        </w:rPr>
      </w:pPr>
    </w:p>
    <w:p w14:paraId="6D7DA648" w14:textId="52AE3826" w:rsidR="002D19BF" w:rsidRPr="00BF57A7" w:rsidRDefault="002D19BF"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Validation of satellite derived land surface phenology is always challenging mostly due to the spatial mismatch between the ground observation (i.e. individual points) and satellite pixel (i.e. 1 km</w:t>
      </w:r>
      <w:r w:rsidRPr="00BF57A7">
        <w:rPr>
          <w:rFonts w:ascii="Times New Roman" w:hAnsi="Times New Roman" w:cs="Times New Roman"/>
          <w:sz w:val="24"/>
          <w:szCs w:val="24"/>
          <w:vertAlign w:val="superscript"/>
          <w:lang w:val="en-GB"/>
        </w:rPr>
        <w:t>2</w:t>
      </w:r>
      <w:r w:rsidRPr="00BF57A7">
        <w:rPr>
          <w:rFonts w:ascii="Times New Roman" w:hAnsi="Times New Roman" w:cs="Times New Roman"/>
          <w:sz w:val="24"/>
          <w:szCs w:val="24"/>
          <w:lang w:val="en-GB"/>
        </w:rPr>
        <w:t xml:space="preserve">). For Europe, PEP725 (http://www.pep725.eu/) provides one of the largest database of ground phenological observation. Unfortunately, no ground phenology observation data in the PEP725 database coincided with the study sites for the </w:t>
      </w:r>
      <w:r w:rsidR="00056D28" w:rsidRPr="00BF57A7">
        <w:rPr>
          <w:rFonts w:ascii="Times New Roman" w:hAnsi="Times New Roman" w:cs="Times New Roman"/>
          <w:sz w:val="24"/>
          <w:szCs w:val="24"/>
          <w:lang w:val="en-GB"/>
        </w:rPr>
        <w:t>EWS</w:t>
      </w:r>
      <w:r w:rsidRPr="00BF57A7">
        <w:rPr>
          <w:rFonts w:ascii="Times New Roman" w:hAnsi="Times New Roman" w:cs="Times New Roman"/>
          <w:sz w:val="24"/>
          <w:szCs w:val="24"/>
          <w:lang w:val="en-GB"/>
        </w:rPr>
        <w:t xml:space="preserve"> and </w:t>
      </w:r>
      <w:r w:rsidR="00425363" w:rsidRPr="00BF57A7">
        <w:rPr>
          <w:rFonts w:ascii="Times New Roman" w:hAnsi="Times New Roman" w:cs="Times New Roman"/>
          <w:sz w:val="24"/>
          <w:szCs w:val="24"/>
          <w:lang w:val="en-GB"/>
        </w:rPr>
        <w:t>EWA</w:t>
      </w:r>
      <w:r w:rsidRPr="00BF57A7">
        <w:rPr>
          <w:rFonts w:ascii="Times New Roman" w:hAnsi="Times New Roman" w:cs="Times New Roman"/>
          <w:sz w:val="24"/>
          <w:szCs w:val="24"/>
          <w:lang w:val="en-GB"/>
        </w:rPr>
        <w:t xml:space="preserve"> events; therefore, it was not possible to validate the phenological </w:t>
      </w:r>
      <w:r w:rsidR="00503DCB" w:rsidRPr="00BF57A7">
        <w:rPr>
          <w:rFonts w:ascii="Times New Roman" w:hAnsi="Times New Roman" w:cs="Times New Roman"/>
          <w:sz w:val="24"/>
          <w:szCs w:val="24"/>
          <w:lang w:val="en-GB"/>
        </w:rPr>
        <w:t>variables</w:t>
      </w:r>
      <w:r w:rsidRPr="00BF57A7">
        <w:rPr>
          <w:rFonts w:ascii="Times New Roman" w:hAnsi="Times New Roman" w:cs="Times New Roman"/>
          <w:sz w:val="24"/>
          <w:szCs w:val="24"/>
          <w:lang w:val="en-GB"/>
        </w:rPr>
        <w:t xml:space="preserve"> in this particular study. The reliability of the land surface phenology variables in this study has already been assessed in a previous study  </w:t>
      </w:r>
      <w:r w:rsidR="00BC28F2" w:rsidRPr="00BF57A7">
        <w:rPr>
          <w:rFonts w:ascii="Times New Roman" w:hAnsi="Times New Roman" w:cs="Times New Roman"/>
          <w:sz w:val="24"/>
          <w:szCs w:val="24"/>
          <w:lang w:val="en-GB"/>
        </w:rPr>
        <w:fldChar w:fldCharType="begin"/>
      </w:r>
      <w:r w:rsidR="00BC28F2" w:rsidRPr="00BF57A7">
        <w:rPr>
          <w:rFonts w:ascii="Times New Roman" w:hAnsi="Times New Roman" w:cs="Times New Roman"/>
          <w:sz w:val="24"/>
          <w:szCs w:val="24"/>
          <w:lang w:val="en-GB"/>
        </w:rPr>
        <w:instrText xml:space="preserve"> ADDIN ZOTERO_ITEM CSL_CITATION {"citationID":"2ki52go8dj","properties":{"formattedCitation":"(Rodriguez-Galiano et al., 2015)","plainCitation":"(Rodriguez-Galiano et al., 2015)"},"citationItems":[{"id":834,"uris":["http://zotero.org/users/local/peKNFkqz/items/SQHE3AEI"],"uri":["http://zotero.org/users/local/peKNFkqz/items/SQHE3AEI"],"itemData":{"id":834,"type":"article-journal","title":"Characterising the Land Surface Phenology of Europe Using Decadal MERIS Data","container-title":"Remote Sensing","page":"9390-9409","volume":"7","issue":"7","author":[{"family":"Rodriguez-Galiano","given":"Victor F."},{"family":"Dash","given":"Jadunandan"},{"family":"Atkinson","given":"Peter M."}],"issued":{"date-parts":[["2015"]]}}}],"schema":"https://github.com/citation-style-language/schema/raw/master/csl-citation.json"} </w:instrText>
      </w:r>
      <w:r w:rsidR="00BC28F2" w:rsidRPr="00BF57A7">
        <w:rPr>
          <w:rFonts w:ascii="Times New Roman" w:hAnsi="Times New Roman" w:cs="Times New Roman"/>
          <w:sz w:val="24"/>
          <w:szCs w:val="24"/>
          <w:lang w:val="en-GB"/>
        </w:rPr>
        <w:fldChar w:fldCharType="separate"/>
      </w:r>
      <w:r w:rsidR="00BC28F2" w:rsidRPr="00BF57A7">
        <w:rPr>
          <w:rFonts w:ascii="Times New Roman" w:hAnsi="Times New Roman" w:cs="Times New Roman"/>
          <w:sz w:val="24"/>
        </w:rPr>
        <w:t>(Rodriguez-Galiano et al., 2015)</w:t>
      </w:r>
      <w:r w:rsidR="00BC28F2" w:rsidRPr="00BF57A7">
        <w:rPr>
          <w:rFonts w:ascii="Times New Roman" w:hAnsi="Times New Roman" w:cs="Times New Roman"/>
          <w:sz w:val="24"/>
          <w:szCs w:val="24"/>
          <w:lang w:val="en-GB"/>
        </w:rPr>
        <w:fldChar w:fldCharType="end"/>
      </w:r>
      <w:r w:rsidR="00BC28F2"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using PEP725 database for different deciduous tree species collected across Europe.</w:t>
      </w:r>
    </w:p>
    <w:p w14:paraId="44A868F3" w14:textId="77777777" w:rsidR="004723C7" w:rsidRPr="00BF57A7" w:rsidRDefault="004723C7" w:rsidP="007D2075">
      <w:pPr>
        <w:pStyle w:val="NoSpacing"/>
        <w:spacing w:line="360" w:lineRule="auto"/>
        <w:jc w:val="both"/>
        <w:rPr>
          <w:rFonts w:ascii="Times New Roman" w:hAnsi="Times New Roman" w:cs="Times New Roman"/>
          <w:sz w:val="24"/>
          <w:szCs w:val="24"/>
          <w:lang w:val="en-GB"/>
        </w:rPr>
      </w:pPr>
    </w:p>
    <w:p w14:paraId="56E54FF8" w14:textId="695177BE" w:rsidR="00023775" w:rsidRPr="00BF57A7" w:rsidRDefault="00E15453" w:rsidP="007D2075">
      <w:pPr>
        <w:spacing w:line="360" w:lineRule="auto"/>
        <w:jc w:val="both"/>
        <w:rPr>
          <w:rFonts w:ascii="Times New Roman" w:eastAsiaTheme="minorHAnsi" w:hAnsi="Times New Roman" w:cs="Times New Roman"/>
          <w:sz w:val="24"/>
          <w:szCs w:val="24"/>
          <w:lang w:val="en-GB" w:eastAsia="en-US"/>
        </w:rPr>
      </w:pPr>
      <w:r w:rsidRPr="00BF57A7">
        <w:rPr>
          <w:rFonts w:ascii="Times New Roman" w:hAnsi="Times New Roman" w:cs="Times New Roman"/>
          <w:sz w:val="24"/>
          <w:szCs w:val="24"/>
          <w:lang w:val="en-GB"/>
        </w:rPr>
        <w:t>The integrated MTCI (I-MTCI</w:t>
      </w:r>
      <w:r w:rsidR="002C1E1A" w:rsidRPr="00BF57A7">
        <w:rPr>
          <w:rFonts w:ascii="Times New Roman" w:hAnsi="Times New Roman" w:cs="Times New Roman"/>
          <w:sz w:val="24"/>
          <w:szCs w:val="24"/>
          <w:lang w:val="en-GB"/>
        </w:rPr>
        <w:t xml:space="preserve">, </w:t>
      </w:r>
      <w:r w:rsidR="003F4576" w:rsidRPr="00BF57A7">
        <w:rPr>
          <w:rFonts w:ascii="Times New Roman" w:hAnsi="Times New Roman" w:cs="Times New Roman"/>
        </w:rPr>
        <w:t xml:space="preserve">the summation of all the MTCI values of the area under </w:t>
      </w:r>
      <w:r w:rsidR="00536477" w:rsidRPr="00BF57A7">
        <w:rPr>
          <w:rFonts w:ascii="Times New Roman" w:hAnsi="Times New Roman" w:cs="Times New Roman"/>
        </w:rPr>
        <w:t xml:space="preserve">certain part of the </w:t>
      </w:r>
      <w:r w:rsidR="003F4576" w:rsidRPr="00BF57A7">
        <w:rPr>
          <w:rFonts w:ascii="Times New Roman" w:hAnsi="Times New Roman" w:cs="Times New Roman"/>
        </w:rPr>
        <w:t>phenology curve</w:t>
      </w:r>
      <w:r w:rsidRPr="00BF57A7">
        <w:rPr>
          <w:rFonts w:ascii="Times New Roman" w:hAnsi="Times New Roman" w:cs="Times New Roman"/>
          <w:sz w:val="24"/>
          <w:szCs w:val="24"/>
          <w:lang w:val="en-GB"/>
        </w:rPr>
        <w:t xml:space="preserve">), </w:t>
      </w:r>
      <w:r w:rsidR="00A952E9" w:rsidRPr="00BF57A7">
        <w:rPr>
          <w:rFonts w:ascii="Times New Roman" w:hAnsi="Times New Roman" w:cs="Times New Roman"/>
          <w:sz w:val="24"/>
          <w:szCs w:val="24"/>
          <w:lang w:val="en-GB"/>
        </w:rPr>
        <w:t>which meas</w:t>
      </w:r>
      <w:r w:rsidR="00B353F5" w:rsidRPr="00BF57A7">
        <w:rPr>
          <w:rFonts w:ascii="Times New Roman" w:hAnsi="Times New Roman" w:cs="Times New Roman"/>
          <w:sz w:val="24"/>
          <w:szCs w:val="24"/>
          <w:lang w:val="en-GB"/>
        </w:rPr>
        <w:t xml:space="preserve">ures the total greenness of </w:t>
      </w:r>
      <w:r w:rsidR="00A952E9" w:rsidRPr="00BF57A7">
        <w:rPr>
          <w:rFonts w:ascii="Times New Roman" w:hAnsi="Times New Roman" w:cs="Times New Roman"/>
          <w:sz w:val="24"/>
          <w:szCs w:val="24"/>
          <w:lang w:val="en-GB"/>
        </w:rPr>
        <w:t xml:space="preserve">forest under </w:t>
      </w:r>
      <w:r w:rsidRPr="00BF57A7">
        <w:rPr>
          <w:rFonts w:ascii="Times New Roman" w:hAnsi="Times New Roman" w:cs="Times New Roman"/>
          <w:sz w:val="24"/>
          <w:szCs w:val="24"/>
          <w:lang w:val="en-GB"/>
        </w:rPr>
        <w:t xml:space="preserve">the season, was </w:t>
      </w:r>
      <w:r w:rsidR="00536477" w:rsidRPr="00BF57A7">
        <w:rPr>
          <w:rFonts w:ascii="Times New Roman" w:hAnsi="Times New Roman" w:cs="Times New Roman"/>
          <w:sz w:val="24"/>
          <w:szCs w:val="24"/>
          <w:lang w:val="en-GB"/>
        </w:rPr>
        <w:t>used</w:t>
      </w:r>
      <w:r w:rsidRPr="00BF57A7">
        <w:rPr>
          <w:rFonts w:ascii="Times New Roman" w:hAnsi="Times New Roman" w:cs="Times New Roman"/>
          <w:sz w:val="24"/>
          <w:szCs w:val="24"/>
          <w:lang w:val="en-GB"/>
        </w:rPr>
        <w:t xml:space="preserve"> as a proxy for forest productivity </w:t>
      </w:r>
      <w:r w:rsidR="002D260C" w:rsidRPr="00BF57A7">
        <w:rPr>
          <w:rFonts w:ascii="Times New Roman" w:hAnsi="Times New Roman" w:cs="Times New Roman"/>
          <w:sz w:val="24"/>
          <w:szCs w:val="24"/>
          <w:lang w:val="en-GB"/>
        </w:rPr>
        <w:t xml:space="preserve">for </w:t>
      </w:r>
      <w:r w:rsidR="00BC0F53" w:rsidRPr="00BF57A7">
        <w:rPr>
          <w:rFonts w:ascii="Times New Roman" w:hAnsi="Times New Roman" w:cs="Times New Roman"/>
          <w:sz w:val="24"/>
          <w:szCs w:val="24"/>
          <w:lang w:val="en-GB"/>
        </w:rPr>
        <w:t xml:space="preserve">spring and autumn phases of </w:t>
      </w:r>
      <w:r w:rsidR="002D260C" w:rsidRPr="00BF57A7">
        <w:rPr>
          <w:rFonts w:ascii="Times New Roman" w:hAnsi="Times New Roman" w:cs="Times New Roman"/>
          <w:sz w:val="24"/>
          <w:szCs w:val="24"/>
          <w:lang w:val="en-GB"/>
        </w:rPr>
        <w:t>the growing season</w:t>
      </w:r>
      <w:r w:rsidRPr="00BF57A7">
        <w:rPr>
          <w:rFonts w:ascii="Times New Roman" w:hAnsi="Times New Roman" w:cs="Times New Roman"/>
          <w:sz w:val="24"/>
          <w:szCs w:val="24"/>
          <w:lang w:val="en-GB"/>
        </w:rPr>
        <w:t>.</w:t>
      </w:r>
      <w:r w:rsidR="00FD5820" w:rsidRPr="00BF57A7">
        <w:rPr>
          <w:rFonts w:ascii="Times New Roman" w:hAnsi="Times New Roman" w:cs="Times New Roman"/>
          <w:sz w:val="24"/>
          <w:szCs w:val="24"/>
          <w:lang w:val="en-GB"/>
        </w:rPr>
        <w:t xml:space="preserve"> </w:t>
      </w:r>
      <w:r w:rsidR="00536477" w:rsidRPr="00BF57A7">
        <w:rPr>
          <w:rFonts w:ascii="Times New Roman" w:hAnsi="Times New Roman" w:cs="Times New Roman"/>
          <w:sz w:val="24"/>
          <w:szCs w:val="24"/>
          <w:lang w:val="en-GB"/>
        </w:rPr>
        <w:t xml:space="preserve">For spring productivity, I-MTCI was estimated as </w:t>
      </w:r>
      <w:r w:rsidR="00EE35C4" w:rsidRPr="00BF57A7">
        <w:rPr>
          <w:rFonts w:ascii="Times New Roman" w:hAnsi="Times New Roman" w:cs="Times New Roman"/>
          <w:sz w:val="24"/>
          <w:szCs w:val="24"/>
          <w:lang w:val="en-GB"/>
        </w:rPr>
        <w:t xml:space="preserve">an </w:t>
      </w:r>
      <w:r w:rsidR="00536477" w:rsidRPr="00BF57A7">
        <w:rPr>
          <w:rFonts w:ascii="Times New Roman" w:hAnsi="Times New Roman" w:cs="Times New Roman"/>
          <w:sz w:val="24"/>
          <w:szCs w:val="24"/>
          <w:lang w:val="en-GB"/>
        </w:rPr>
        <w:t>integration of MTCI values from the OG to the pea</w:t>
      </w:r>
      <w:r w:rsidR="00F131B5" w:rsidRPr="00BF57A7">
        <w:rPr>
          <w:rFonts w:ascii="Times New Roman" w:hAnsi="Times New Roman" w:cs="Times New Roman"/>
          <w:sz w:val="24"/>
          <w:szCs w:val="24"/>
          <w:lang w:val="en-GB"/>
        </w:rPr>
        <w:t>k of the phenology curve, where</w:t>
      </w:r>
      <w:r w:rsidR="00536477" w:rsidRPr="00BF57A7">
        <w:rPr>
          <w:rFonts w:ascii="Times New Roman" w:hAnsi="Times New Roman" w:cs="Times New Roman"/>
          <w:sz w:val="24"/>
          <w:szCs w:val="24"/>
          <w:lang w:val="en-GB"/>
        </w:rPr>
        <w:t>as for autumn productivity, MTCI was integrated f</w:t>
      </w:r>
      <w:r w:rsidR="00503DCB" w:rsidRPr="00BF57A7">
        <w:rPr>
          <w:rFonts w:ascii="Times New Roman" w:hAnsi="Times New Roman" w:cs="Times New Roman"/>
          <w:sz w:val="24"/>
          <w:szCs w:val="24"/>
          <w:lang w:val="en-GB"/>
        </w:rPr>
        <w:t>rom</w:t>
      </w:r>
      <w:r w:rsidR="00536477" w:rsidRPr="00BF57A7">
        <w:rPr>
          <w:rFonts w:ascii="Times New Roman" w:hAnsi="Times New Roman" w:cs="Times New Roman"/>
          <w:sz w:val="24"/>
          <w:szCs w:val="24"/>
          <w:lang w:val="en-GB"/>
        </w:rPr>
        <w:t xml:space="preserve"> the peak of the ph</w:t>
      </w:r>
      <w:r w:rsidR="00DB2465" w:rsidRPr="00BF57A7">
        <w:rPr>
          <w:rFonts w:ascii="Times New Roman" w:hAnsi="Times New Roman" w:cs="Times New Roman"/>
          <w:sz w:val="24"/>
          <w:szCs w:val="24"/>
          <w:lang w:val="en-GB"/>
        </w:rPr>
        <w:t xml:space="preserve">enology curve to the EOS. </w:t>
      </w:r>
      <w:r w:rsidR="00B353F5" w:rsidRPr="00BF57A7">
        <w:rPr>
          <w:rFonts w:ascii="Times New Roman" w:hAnsi="Times New Roman" w:cs="Times New Roman"/>
          <w:sz w:val="24"/>
          <w:szCs w:val="24"/>
          <w:lang w:val="en-GB"/>
        </w:rPr>
        <w:t xml:space="preserve">I-MTCI value is dimensionless and its </w:t>
      </w:r>
      <w:r w:rsidR="0079478A" w:rsidRPr="00BF57A7">
        <w:rPr>
          <w:rFonts w:ascii="Times New Roman" w:hAnsi="Times New Roman" w:cs="Times New Roman"/>
          <w:sz w:val="24"/>
          <w:szCs w:val="24"/>
          <w:lang w:val="en-GB"/>
        </w:rPr>
        <w:t xml:space="preserve">high value indicates increase in </w:t>
      </w:r>
      <w:r w:rsidR="00E15AC8" w:rsidRPr="00BF57A7">
        <w:rPr>
          <w:rFonts w:ascii="Times New Roman" w:hAnsi="Times New Roman" w:cs="Times New Roman"/>
          <w:sz w:val="24"/>
          <w:szCs w:val="24"/>
          <w:lang w:val="en-GB"/>
        </w:rPr>
        <w:t>forest productivity</w:t>
      </w:r>
      <w:r w:rsidR="0079478A" w:rsidRPr="00BF57A7">
        <w:rPr>
          <w:rFonts w:ascii="Times New Roman" w:hAnsi="Times New Roman" w:cs="Times New Roman"/>
          <w:sz w:val="24"/>
          <w:szCs w:val="24"/>
          <w:lang w:val="en-GB"/>
        </w:rPr>
        <w:t xml:space="preserve"> and vice-versa</w:t>
      </w:r>
      <w:r w:rsidR="00EF2E9C" w:rsidRPr="00BF57A7">
        <w:rPr>
          <w:rFonts w:ascii="Times New Roman" w:hAnsi="Times New Roman" w:cs="Times New Roman"/>
          <w:sz w:val="24"/>
          <w:szCs w:val="24"/>
          <w:lang w:val="en-GB"/>
        </w:rPr>
        <w:t>.</w:t>
      </w:r>
      <w:r w:rsidR="00BF7440" w:rsidRPr="00BF57A7">
        <w:rPr>
          <w:rFonts w:ascii="Times New Roman" w:hAnsi="Times New Roman" w:cs="Times New Roman"/>
          <w:sz w:val="24"/>
          <w:szCs w:val="24"/>
          <w:lang w:val="en-GB"/>
        </w:rPr>
        <w:t xml:space="preserve"> </w:t>
      </w:r>
      <w:r w:rsidR="001C2F63" w:rsidRPr="00BF57A7">
        <w:rPr>
          <w:rFonts w:ascii="Times New Roman" w:hAnsi="Times New Roman" w:cs="Times New Roman"/>
          <w:sz w:val="24"/>
          <w:szCs w:val="24"/>
          <w:lang w:val="en-GB"/>
        </w:rPr>
        <w:t xml:space="preserve">In earlier studies, </w:t>
      </w:r>
      <w:r w:rsidR="00C06C83" w:rsidRPr="00BF57A7">
        <w:rPr>
          <w:rFonts w:ascii="Times New Roman" w:hAnsi="Times New Roman" w:cs="Times New Roman"/>
          <w:sz w:val="24"/>
          <w:szCs w:val="24"/>
          <w:lang w:val="en-GB"/>
        </w:rPr>
        <w:t>MTCI has been shown to be strongly associated with GPP across different vegetation types in Europe and North</w:t>
      </w:r>
      <w:r w:rsidR="004723C7" w:rsidRPr="00BF57A7">
        <w:rPr>
          <w:rFonts w:ascii="Times New Roman" w:hAnsi="Times New Roman" w:cs="Times New Roman"/>
          <w:sz w:val="24"/>
          <w:szCs w:val="24"/>
          <w:lang w:val="en-GB"/>
        </w:rPr>
        <w:t xml:space="preserve"> America </w:t>
      </w:r>
      <w:r w:rsidR="004723C7" w:rsidRPr="00BF57A7">
        <w:rPr>
          <w:rFonts w:ascii="Times New Roman" w:hAnsi="Times New Roman" w:cs="Times New Roman"/>
          <w:sz w:val="24"/>
          <w:szCs w:val="24"/>
          <w:lang w:val="en-GB"/>
        </w:rPr>
        <w:fldChar w:fldCharType="begin"/>
      </w:r>
      <w:r w:rsidR="004723C7" w:rsidRPr="00BF57A7">
        <w:rPr>
          <w:rFonts w:ascii="Times New Roman" w:hAnsi="Times New Roman" w:cs="Times New Roman"/>
          <w:sz w:val="24"/>
          <w:szCs w:val="24"/>
          <w:lang w:val="en-GB"/>
        </w:rPr>
        <w:instrText xml:space="preserve"> ADDIN ZOTERO_ITEM CSL_CITATION {"citationID":"206tdlormc","properties":{"formattedCitation":"(Harris and Dash, 2010)","plainCitation":"(Harris and Dash, 2010)"},"citationItems":[{"id":273,"uris":["http://zotero.org/users/local/peKNFkqz/items/XSN7UVP3"],"uri":["http://zotero.org/users/local/peKNFkqz/items/XSN7UVP3"],"itemData":{"id":273,"type":"article-journal","title":"The potential of the MERIS Terrestrial Chlorophyll Index for carbon flux estimation","container-title":"Remote Sensing of Environment","page":"1856-1862","volume":"114","issue":"8","DOI":"10.1016/j.rse.2010.03.010","ISSN":"0034-4257","journalAbbreviation":"Remote Sensing of Environment","author":[{"family":"Harris","given":"A."},{"family":"Dash","given":"J."}],"issued":{"date-parts":[["2010",8,16]]}}}],"schema":"https://github.com/citation-style-language/schema/raw/master/csl-citation.json"} </w:instrText>
      </w:r>
      <w:r w:rsidR="004723C7" w:rsidRPr="00BF57A7">
        <w:rPr>
          <w:rFonts w:ascii="Times New Roman" w:hAnsi="Times New Roman" w:cs="Times New Roman"/>
          <w:sz w:val="24"/>
          <w:szCs w:val="24"/>
          <w:lang w:val="en-GB"/>
        </w:rPr>
        <w:fldChar w:fldCharType="separate"/>
      </w:r>
      <w:r w:rsidR="004723C7" w:rsidRPr="00BF57A7">
        <w:rPr>
          <w:rFonts w:ascii="Times New Roman" w:hAnsi="Times New Roman" w:cs="Times New Roman"/>
          <w:sz w:val="24"/>
        </w:rPr>
        <w:t>(Harris and Dash, 2010;</w:t>
      </w:r>
      <w:r w:rsidR="004723C7" w:rsidRPr="00BF57A7">
        <w:rPr>
          <w:rFonts w:ascii="Times New Roman" w:hAnsi="Times New Roman" w:cs="Times New Roman"/>
          <w:sz w:val="24"/>
          <w:szCs w:val="24"/>
          <w:lang w:val="en-GB"/>
        </w:rPr>
        <w:fldChar w:fldCharType="end"/>
      </w:r>
      <w:r w:rsidR="004723C7" w:rsidRPr="00BF57A7">
        <w:rPr>
          <w:rFonts w:ascii="Times New Roman" w:hAnsi="Times New Roman" w:cs="Times New Roman"/>
          <w:sz w:val="24"/>
          <w:szCs w:val="24"/>
          <w:lang w:val="en-GB"/>
        </w:rPr>
        <w:t xml:space="preserve"> </w:t>
      </w:r>
      <w:r w:rsidR="00E16061" w:rsidRPr="00BF57A7">
        <w:rPr>
          <w:rFonts w:ascii="Times New Roman" w:hAnsi="Times New Roman" w:cs="Times New Roman"/>
          <w:sz w:val="24"/>
          <w:szCs w:val="24"/>
          <w:lang w:val="en-GB"/>
        </w:rPr>
        <w:fldChar w:fldCharType="begin"/>
      </w:r>
      <w:r w:rsidR="00E16061" w:rsidRPr="00BF57A7">
        <w:rPr>
          <w:rFonts w:ascii="Times New Roman" w:hAnsi="Times New Roman" w:cs="Times New Roman"/>
          <w:sz w:val="24"/>
          <w:szCs w:val="24"/>
          <w:lang w:val="en-GB"/>
        </w:rPr>
        <w:instrText xml:space="preserve"> ADDIN ZOTERO_ITEM CSL_CITATION {"citationID":"2gkb6sng4u","properties":{"formattedCitation":"(Boyd et al., 2012)","plainCitation":"(Boyd et al., 2012)"},"citationItems":[{"id":271,"uris":["http://zotero.org/users/local/peKNFkqz/items/5TZGMH6T"],"uri":["http://zotero.org/users/local/peKNFkqz/items/5TZGMH6T"],"itemData":{"id":271,"type":"article-journal","title":"Evaluation of Envisat MERIS Terrestrial Chlorophyll Index-Based Models   for the Estimation of Terrestrial Gross Primary Productivity","container-title":"Ieee Geoscience and Remote Sensing Letters","page":"457-461","volume":"9","issue":"3","abstract":"This letter evaluates three Envisat Medium Resolution Imaging Spectrometer Terrestrial Chlorophyll Index (MTCI)-based models for the estimation of terrestrial gross primary productivity (GPP) across a range of vegetation types. Correlations between flux tower measures of GPP and models for years between 2003 and 2007 were established for 30 sites across USA, Canada, and Brazil. Correlations were seen to range from very strong to weak, depending on seasonal variation in photosynthetic capacity (which is influenced by chlorophyll content) exhibited by the vegetation at each site. At least one of the three models obtained a statistically significant relationship with GPP at every site. Results indicate that chlorophyll content (as measured by the MTCI) is a most relevant community property for estimating primary productivity and chlorophyll-related vegetation indexes provide favorable approximations of the GPP of terrestrial vegetation. The inclusion of radiation information (photosynthetically active radiation (PAR) and fraction of photosynthetically active radiation (fPAR)) into the models extended the applicability of the models and the accuracy of the GPP estimate. Although further investigation is required to fully understand the applicability of these models and their parameters, these results point to the possibility of a total remote sensing approach to GPP estimation.","DOI":"10.1109/LGRS.2011.2170810","ISSN":"1545-598X","note":"WOS:000301236900028","journalAbbreviation":"IEEE Geosci. Remote Sens. Lett.","language":"English","author":[{"family":"Boyd","given":"Doreen S."},{"family":"Almond","given":"Samuel"},{"family":"Dash","given":"Jadunandan"},{"family":"Curran","given":"Paul J."},{"family":"Hill","given":"Ross A."},{"family":"Foody","given":"Giles M."}],"issued":{"date-parts":[["2012",5]]}}}],"schema":"https://github.com/citation-style-language/schema/raw/master/csl-citation.json"} </w:instrText>
      </w:r>
      <w:r w:rsidR="00E16061" w:rsidRPr="00BF57A7">
        <w:rPr>
          <w:rFonts w:ascii="Times New Roman" w:hAnsi="Times New Roman" w:cs="Times New Roman"/>
          <w:sz w:val="24"/>
          <w:szCs w:val="24"/>
          <w:lang w:val="en-GB"/>
        </w:rPr>
        <w:fldChar w:fldCharType="separate"/>
      </w:r>
      <w:r w:rsidR="00E16061" w:rsidRPr="00BF57A7">
        <w:rPr>
          <w:rFonts w:ascii="Times New Roman" w:hAnsi="Times New Roman" w:cs="Times New Roman"/>
          <w:sz w:val="24"/>
        </w:rPr>
        <w:t xml:space="preserve">Boyd et al., 2012; </w:t>
      </w:r>
      <w:r w:rsidR="00E16061" w:rsidRPr="00BF57A7">
        <w:rPr>
          <w:rFonts w:ascii="Times New Roman" w:hAnsi="Times New Roman" w:cs="Times New Roman"/>
          <w:sz w:val="24"/>
          <w:szCs w:val="24"/>
          <w:lang w:val="en-GB"/>
        </w:rPr>
        <w:fldChar w:fldCharType="end"/>
      </w:r>
      <w:r w:rsidR="004723C7" w:rsidRPr="00BF57A7">
        <w:rPr>
          <w:rFonts w:ascii="Times New Roman" w:hAnsi="Times New Roman" w:cs="Times New Roman"/>
          <w:sz w:val="24"/>
          <w:szCs w:val="24"/>
          <w:lang w:val="en-GB"/>
        </w:rPr>
        <w:fldChar w:fldCharType="begin"/>
      </w:r>
      <w:r w:rsidR="004723C7" w:rsidRPr="00BF57A7">
        <w:rPr>
          <w:rFonts w:ascii="Times New Roman" w:hAnsi="Times New Roman" w:cs="Times New Roman"/>
          <w:sz w:val="24"/>
          <w:szCs w:val="24"/>
          <w:lang w:val="en-GB"/>
        </w:rPr>
        <w:instrText xml:space="preserve"> ADDIN ZOTERO_ITEM CSL_CITATION {"citationID":"2htftjj7eq","properties":{"formattedCitation":"(Ogutu et al., 2013)","plainCitation":"(Ogutu et al., 2013)"},"citationItems":[{"id":907,"uris":["http://zotero.org/users/local/peKNFkqz/items/3RDMT728"],"uri":["http://zotero.org/users/local/peKNFkqz/items/3RDMT728"],"itemData":{"id":907,"type":"article-journal","title":"Developing a diagnostic model for estimating terrestrial vegetation gross primary productivity using the photosynthetic quantum yield and Earth Observation data","container-title":"Global change biology","page":"2878-2892","volume":"19","issue":"9","ISSN":"1365-2486","journalAbbreviation":"Global change biology","author":[{"family":"Ogutu","given":"Booker O"},{"family":"Dash","given":"Jadunandan"},{"family":"Dawson","given":"Terence P"}],"issued":{"date-parts":[["2013"]]}}}],"schema":"https://github.com/citation-style-language/schema/raw/master/csl-citation.json"} </w:instrText>
      </w:r>
      <w:r w:rsidR="004723C7" w:rsidRPr="00BF57A7">
        <w:rPr>
          <w:rFonts w:ascii="Times New Roman" w:hAnsi="Times New Roman" w:cs="Times New Roman"/>
          <w:sz w:val="24"/>
          <w:szCs w:val="24"/>
          <w:lang w:val="en-GB"/>
        </w:rPr>
        <w:fldChar w:fldCharType="separate"/>
      </w:r>
      <w:r w:rsidR="004723C7" w:rsidRPr="00BF57A7">
        <w:rPr>
          <w:rFonts w:ascii="Times New Roman" w:hAnsi="Times New Roman" w:cs="Times New Roman"/>
          <w:sz w:val="24"/>
        </w:rPr>
        <w:t>Ogutu et al., 2013)</w:t>
      </w:r>
      <w:r w:rsidR="004723C7" w:rsidRPr="00BF57A7">
        <w:rPr>
          <w:rFonts w:ascii="Times New Roman" w:hAnsi="Times New Roman" w:cs="Times New Roman"/>
          <w:sz w:val="24"/>
          <w:szCs w:val="24"/>
          <w:lang w:val="en-GB"/>
        </w:rPr>
        <w:fldChar w:fldCharType="end"/>
      </w:r>
      <w:r w:rsidR="00C06C83" w:rsidRPr="00BF57A7">
        <w:rPr>
          <w:rFonts w:ascii="Times New Roman" w:hAnsi="Times New Roman" w:cs="Times New Roman"/>
          <w:sz w:val="24"/>
          <w:szCs w:val="24"/>
          <w:lang w:val="en-GB"/>
        </w:rPr>
        <w:t>. The MTCI for three dominant forest types (i.e. BLDF,</w:t>
      </w:r>
      <w:r w:rsidR="0086111F" w:rsidRPr="00BF57A7">
        <w:rPr>
          <w:rFonts w:ascii="Times New Roman" w:hAnsi="Times New Roman" w:cs="Times New Roman"/>
          <w:sz w:val="24"/>
          <w:szCs w:val="24"/>
          <w:lang w:val="en-GB"/>
        </w:rPr>
        <w:t xml:space="preserve"> </w:t>
      </w:r>
      <w:r w:rsidR="00450899" w:rsidRPr="00BF57A7">
        <w:rPr>
          <w:rFonts w:ascii="Times New Roman" w:hAnsi="Times New Roman" w:cs="Times New Roman"/>
          <w:sz w:val="24"/>
          <w:szCs w:val="24"/>
          <w:lang w:val="en-GB"/>
        </w:rPr>
        <w:t xml:space="preserve">NLEF and </w:t>
      </w:r>
      <w:r w:rsidR="00C06C83" w:rsidRPr="00BF57A7">
        <w:rPr>
          <w:rFonts w:ascii="Times New Roman" w:hAnsi="Times New Roman" w:cs="Times New Roman"/>
          <w:sz w:val="24"/>
          <w:szCs w:val="24"/>
          <w:lang w:val="en-GB"/>
        </w:rPr>
        <w:t xml:space="preserve">MF) </w:t>
      </w:r>
      <w:r w:rsidR="008E1BBB" w:rsidRPr="00BF57A7">
        <w:rPr>
          <w:rFonts w:ascii="Times New Roman" w:hAnsi="Times New Roman" w:cs="Times New Roman"/>
          <w:sz w:val="24"/>
          <w:szCs w:val="24"/>
          <w:lang w:val="en-GB"/>
        </w:rPr>
        <w:t>across Europe</w:t>
      </w:r>
      <w:r w:rsidR="00C06C83" w:rsidRPr="00BF57A7">
        <w:rPr>
          <w:rFonts w:ascii="Times New Roman" w:hAnsi="Times New Roman" w:cs="Times New Roman"/>
          <w:sz w:val="24"/>
          <w:szCs w:val="24"/>
          <w:lang w:val="en-GB"/>
        </w:rPr>
        <w:t xml:space="preserve"> were further compared with </w:t>
      </w:r>
      <w:r w:rsidR="00195A68" w:rsidRPr="00BF57A7">
        <w:rPr>
          <w:rFonts w:ascii="Times New Roman" w:hAnsi="Times New Roman" w:cs="Times New Roman"/>
          <w:sz w:val="24"/>
          <w:szCs w:val="24"/>
          <w:lang w:val="en-GB"/>
        </w:rPr>
        <w:t xml:space="preserve">flux </w:t>
      </w:r>
      <w:r w:rsidR="00C06C83" w:rsidRPr="00BF57A7">
        <w:rPr>
          <w:rFonts w:ascii="Times New Roman" w:hAnsi="Times New Roman" w:cs="Times New Roman"/>
          <w:sz w:val="24"/>
          <w:szCs w:val="24"/>
          <w:lang w:val="en-GB"/>
        </w:rPr>
        <w:t xml:space="preserve">tower GPP </w:t>
      </w:r>
      <w:r w:rsidR="00D873B0" w:rsidRPr="00BF57A7">
        <w:rPr>
          <w:rFonts w:ascii="Times New Roman" w:hAnsi="Times New Roman" w:cs="Times New Roman"/>
          <w:sz w:val="24"/>
          <w:szCs w:val="24"/>
          <w:lang w:val="en-GB"/>
        </w:rPr>
        <w:t>estimates</w:t>
      </w:r>
      <w:r w:rsidR="00C06C83" w:rsidRPr="00BF57A7">
        <w:rPr>
          <w:rFonts w:ascii="Times New Roman" w:hAnsi="Times New Roman" w:cs="Times New Roman"/>
          <w:sz w:val="24"/>
          <w:szCs w:val="24"/>
          <w:lang w:val="en-GB"/>
        </w:rPr>
        <w:t xml:space="preserve"> to demonstrate its association with forest productivity.  </w:t>
      </w:r>
    </w:p>
    <w:p w14:paraId="3024C47F" w14:textId="77777777" w:rsidR="009C7F33" w:rsidRPr="00BF57A7" w:rsidRDefault="009C7F33" w:rsidP="007D2075">
      <w:pPr>
        <w:pStyle w:val="NoSpacing"/>
        <w:spacing w:line="360" w:lineRule="auto"/>
        <w:jc w:val="both"/>
        <w:rPr>
          <w:rFonts w:ascii="Times New Roman" w:hAnsi="Times New Roman" w:cs="Times New Roman"/>
          <w:sz w:val="24"/>
          <w:szCs w:val="24"/>
          <w:lang w:val="en-GB"/>
        </w:rPr>
      </w:pPr>
    </w:p>
    <w:p w14:paraId="0D930F03" w14:textId="27735959" w:rsidR="00EC45EF" w:rsidRPr="00BF57A7" w:rsidRDefault="00704564" w:rsidP="007D2075">
      <w:pPr>
        <w:pStyle w:val="Heading3"/>
      </w:pPr>
      <w:bookmarkStart w:id="31" w:name="_Toc424499620"/>
      <w:bookmarkStart w:id="32" w:name="_Toc447685274"/>
      <w:bookmarkStart w:id="33" w:name="_Toc406763510"/>
      <w:r w:rsidRPr="00BF57A7">
        <w:t>Statistical Analysi</w:t>
      </w:r>
      <w:r w:rsidR="000C64E5" w:rsidRPr="00BF57A7">
        <w:t>s</w:t>
      </w:r>
      <w:bookmarkEnd w:id="31"/>
      <w:bookmarkEnd w:id="32"/>
      <w:r w:rsidR="006564A5" w:rsidRPr="00BF57A7">
        <w:t xml:space="preserve"> </w:t>
      </w:r>
      <w:bookmarkEnd w:id="33"/>
    </w:p>
    <w:p w14:paraId="5DB39585" w14:textId="603AACC0" w:rsidR="00B25EC4" w:rsidRPr="00BF57A7" w:rsidRDefault="001F268A"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Median statistic for OG, EOS </w:t>
      </w:r>
      <w:r w:rsidR="00B25EC4" w:rsidRPr="00BF57A7">
        <w:rPr>
          <w:rFonts w:ascii="Times New Roman" w:hAnsi="Times New Roman" w:cs="Times New Roman"/>
          <w:sz w:val="24"/>
          <w:szCs w:val="24"/>
          <w:lang w:val="en-GB"/>
        </w:rPr>
        <w:t>and I-MTCI was</w:t>
      </w:r>
      <w:r w:rsidR="00704798" w:rsidRPr="00BF57A7">
        <w:rPr>
          <w:rFonts w:ascii="Times New Roman" w:hAnsi="Times New Roman" w:cs="Times New Roman"/>
          <w:sz w:val="24"/>
          <w:szCs w:val="24"/>
          <w:lang w:val="en-GB"/>
        </w:rPr>
        <w:t xml:space="preserve"> computed for arrays of individual pixel values of each </w:t>
      </w:r>
      <w:r w:rsidR="002D260C" w:rsidRPr="00BF57A7">
        <w:rPr>
          <w:rFonts w:ascii="Times New Roman" w:hAnsi="Times New Roman" w:cs="Times New Roman"/>
          <w:sz w:val="24"/>
          <w:szCs w:val="24"/>
          <w:lang w:val="en-GB"/>
        </w:rPr>
        <w:t xml:space="preserve">of the areas experiencing </w:t>
      </w:r>
      <w:r w:rsidR="00056D28" w:rsidRPr="00BF57A7">
        <w:rPr>
          <w:rFonts w:ascii="Times New Roman" w:hAnsi="Times New Roman" w:cs="Times New Roman"/>
          <w:sz w:val="24"/>
          <w:szCs w:val="24"/>
          <w:lang w:val="en-GB"/>
        </w:rPr>
        <w:t>EWS</w:t>
      </w:r>
      <w:r w:rsidR="005F3E2D" w:rsidRPr="00BF57A7">
        <w:rPr>
          <w:rFonts w:ascii="Times New Roman" w:hAnsi="Times New Roman" w:cs="Times New Roman"/>
          <w:sz w:val="24"/>
          <w:szCs w:val="24"/>
          <w:lang w:val="en-GB"/>
        </w:rPr>
        <w:t xml:space="preserve"> or </w:t>
      </w:r>
      <w:r w:rsidR="00425363" w:rsidRPr="00BF57A7">
        <w:rPr>
          <w:rFonts w:ascii="Times New Roman" w:hAnsi="Times New Roman" w:cs="Times New Roman"/>
          <w:sz w:val="24"/>
          <w:szCs w:val="24"/>
          <w:lang w:val="en-GB"/>
        </w:rPr>
        <w:t>EWA</w:t>
      </w:r>
      <w:r w:rsidR="00DD67B8" w:rsidRPr="00BF57A7">
        <w:rPr>
          <w:rFonts w:ascii="Times New Roman" w:hAnsi="Times New Roman" w:cs="Times New Roman"/>
          <w:sz w:val="24"/>
          <w:szCs w:val="24"/>
          <w:lang w:val="en-GB"/>
        </w:rPr>
        <w:t xml:space="preserve">. The median was used to curtail the influence of outliers in the data. The median </w:t>
      </w:r>
      <w:r w:rsidR="00B0132E" w:rsidRPr="00BF57A7">
        <w:rPr>
          <w:rFonts w:ascii="Times New Roman" w:hAnsi="Times New Roman" w:cs="Times New Roman"/>
          <w:sz w:val="24"/>
          <w:szCs w:val="24"/>
          <w:lang w:val="en-GB"/>
        </w:rPr>
        <w:t xml:space="preserve">values of the </w:t>
      </w:r>
      <w:r w:rsidR="006A534E" w:rsidRPr="00BF57A7">
        <w:rPr>
          <w:rFonts w:ascii="Times New Roman" w:hAnsi="Times New Roman" w:cs="Times New Roman"/>
          <w:sz w:val="24"/>
          <w:szCs w:val="24"/>
          <w:lang w:val="en-GB"/>
        </w:rPr>
        <w:t>extreme warm</w:t>
      </w:r>
      <w:r w:rsidR="00B0132E" w:rsidRPr="00BF57A7">
        <w:rPr>
          <w:rFonts w:ascii="Times New Roman" w:hAnsi="Times New Roman" w:cs="Times New Roman"/>
          <w:sz w:val="24"/>
          <w:szCs w:val="24"/>
          <w:lang w:val="en-GB"/>
        </w:rPr>
        <w:t xml:space="preserve"> events were</w:t>
      </w:r>
      <w:r w:rsidR="00DD67B8" w:rsidRPr="00BF57A7">
        <w:rPr>
          <w:rFonts w:ascii="Times New Roman" w:hAnsi="Times New Roman" w:cs="Times New Roman"/>
          <w:sz w:val="24"/>
          <w:szCs w:val="24"/>
          <w:lang w:val="en-GB"/>
        </w:rPr>
        <w:t xml:space="preserve"> compared to th</w:t>
      </w:r>
      <w:r w:rsidR="00B0132E" w:rsidRPr="00BF57A7">
        <w:rPr>
          <w:rFonts w:ascii="Times New Roman" w:hAnsi="Times New Roman" w:cs="Times New Roman"/>
          <w:sz w:val="24"/>
          <w:szCs w:val="24"/>
          <w:lang w:val="en-GB"/>
        </w:rPr>
        <w:t>e median values of normal events.</w:t>
      </w:r>
      <w:r w:rsidR="00DD67B8" w:rsidRPr="00BF57A7">
        <w:rPr>
          <w:rFonts w:ascii="Times New Roman" w:hAnsi="Times New Roman" w:cs="Times New Roman"/>
          <w:sz w:val="24"/>
          <w:szCs w:val="24"/>
          <w:lang w:val="en-GB"/>
        </w:rPr>
        <w:t xml:space="preserve"> </w:t>
      </w:r>
      <w:r w:rsidR="00AD427D" w:rsidRPr="00BF57A7">
        <w:rPr>
          <w:rFonts w:ascii="Times New Roman" w:hAnsi="Times New Roman" w:cs="Times New Roman"/>
          <w:sz w:val="24"/>
          <w:szCs w:val="24"/>
          <w:lang w:val="en-GB"/>
        </w:rPr>
        <w:t xml:space="preserve">Regarding direct and lagged effects, the mean I-MTCI values for all regions of interest for each </w:t>
      </w:r>
      <w:r w:rsidR="00902362" w:rsidRPr="00BF57A7">
        <w:rPr>
          <w:rFonts w:ascii="Times New Roman" w:hAnsi="Times New Roman" w:cs="Times New Roman"/>
          <w:sz w:val="24"/>
          <w:szCs w:val="24"/>
          <w:lang w:val="en-GB"/>
        </w:rPr>
        <w:t>forest type</w:t>
      </w:r>
      <w:r w:rsidR="002D260C" w:rsidRPr="00BF57A7">
        <w:rPr>
          <w:rFonts w:ascii="Times New Roman" w:hAnsi="Times New Roman" w:cs="Times New Roman"/>
          <w:sz w:val="24"/>
          <w:szCs w:val="24"/>
          <w:lang w:val="en-GB"/>
        </w:rPr>
        <w:t xml:space="preserve"> </w:t>
      </w:r>
      <w:r w:rsidR="00AD427D" w:rsidRPr="00BF57A7">
        <w:rPr>
          <w:rFonts w:ascii="Times New Roman" w:hAnsi="Times New Roman" w:cs="Times New Roman"/>
          <w:sz w:val="24"/>
          <w:szCs w:val="24"/>
          <w:lang w:val="en-GB"/>
        </w:rPr>
        <w:t>were estimated</w:t>
      </w:r>
      <w:r w:rsidR="00CA5326" w:rsidRPr="00BF57A7">
        <w:rPr>
          <w:rFonts w:ascii="Times New Roman" w:hAnsi="Times New Roman" w:cs="Times New Roman"/>
          <w:sz w:val="24"/>
          <w:szCs w:val="24"/>
          <w:lang w:val="en-GB"/>
        </w:rPr>
        <w:t xml:space="preserve"> for each extreme warm event.</w:t>
      </w:r>
      <w:r w:rsidR="00ED2E9D" w:rsidRPr="00BF57A7">
        <w:rPr>
          <w:rFonts w:ascii="Times New Roman" w:hAnsi="Times New Roman" w:cs="Times New Roman"/>
          <w:sz w:val="24"/>
          <w:szCs w:val="24"/>
          <w:lang w:val="en-GB"/>
        </w:rPr>
        <w:t xml:space="preserve"> Similarly, the mean I-MTCI value for normal phenological events was then compared to the mean I-MTCI value of the </w:t>
      </w:r>
      <w:r w:rsidR="006A534E" w:rsidRPr="00BF57A7">
        <w:rPr>
          <w:rFonts w:ascii="Times New Roman" w:hAnsi="Times New Roman" w:cs="Times New Roman"/>
          <w:sz w:val="24"/>
          <w:szCs w:val="24"/>
          <w:lang w:val="en-GB"/>
        </w:rPr>
        <w:t>extreme warm</w:t>
      </w:r>
      <w:r w:rsidR="00ED2E9D" w:rsidRPr="00BF57A7">
        <w:rPr>
          <w:rFonts w:ascii="Times New Roman" w:hAnsi="Times New Roman" w:cs="Times New Roman"/>
          <w:sz w:val="24"/>
          <w:szCs w:val="24"/>
          <w:lang w:val="en-GB"/>
        </w:rPr>
        <w:t xml:space="preserve"> phenological events. </w:t>
      </w:r>
      <w:r w:rsidR="00045EB7" w:rsidRPr="00BF57A7">
        <w:rPr>
          <w:rFonts w:ascii="Times New Roman" w:hAnsi="Times New Roman" w:cs="Times New Roman"/>
          <w:sz w:val="24"/>
          <w:szCs w:val="24"/>
          <w:lang w:val="en-GB"/>
        </w:rPr>
        <w:t xml:space="preserve">Further, the study performed </w:t>
      </w:r>
      <w:r w:rsidR="008F729F" w:rsidRPr="00BF57A7">
        <w:rPr>
          <w:rFonts w:ascii="Times New Roman" w:hAnsi="Times New Roman" w:cs="Times New Roman"/>
          <w:sz w:val="24"/>
          <w:szCs w:val="24"/>
          <w:lang w:val="en-GB"/>
        </w:rPr>
        <w:t xml:space="preserve">Welch’s </w:t>
      </w:r>
      <w:r w:rsidR="00A775B0" w:rsidRPr="00BF57A7">
        <w:rPr>
          <w:rFonts w:ascii="Times New Roman" w:hAnsi="Times New Roman" w:cs="Times New Roman"/>
          <w:sz w:val="24"/>
          <w:szCs w:val="24"/>
          <w:lang w:val="en-GB"/>
        </w:rPr>
        <w:t xml:space="preserve">t-test </w:t>
      </w:r>
      <w:r w:rsidR="00697F9E" w:rsidRPr="00BF57A7">
        <w:rPr>
          <w:rFonts w:ascii="Times New Roman" w:hAnsi="Times New Roman" w:cs="Times New Roman"/>
          <w:sz w:val="24"/>
          <w:szCs w:val="24"/>
          <w:lang w:val="en-GB"/>
        </w:rPr>
        <w:t xml:space="preserve">at a confident level of 95% </w:t>
      </w:r>
      <w:r w:rsidR="00ED2E9D" w:rsidRPr="00BF57A7">
        <w:rPr>
          <w:rFonts w:ascii="Times New Roman" w:hAnsi="Times New Roman" w:cs="Times New Roman"/>
          <w:sz w:val="24"/>
          <w:szCs w:val="24"/>
          <w:lang w:val="en-GB"/>
        </w:rPr>
        <w:t xml:space="preserve">for OG and EOS for each </w:t>
      </w:r>
      <w:r w:rsidR="00B35D33" w:rsidRPr="00BF57A7">
        <w:rPr>
          <w:rFonts w:ascii="Times New Roman" w:hAnsi="Times New Roman" w:cs="Times New Roman"/>
          <w:sz w:val="24"/>
          <w:szCs w:val="24"/>
          <w:lang w:val="en-GB"/>
        </w:rPr>
        <w:t>forest type</w:t>
      </w:r>
      <w:r w:rsidR="002D260C" w:rsidRPr="00BF57A7">
        <w:rPr>
          <w:rFonts w:ascii="Times New Roman" w:hAnsi="Times New Roman" w:cs="Times New Roman"/>
          <w:sz w:val="24"/>
          <w:szCs w:val="24"/>
          <w:lang w:val="en-GB"/>
        </w:rPr>
        <w:t xml:space="preserve"> </w:t>
      </w:r>
      <w:r w:rsidR="00ED2E9D" w:rsidRPr="00BF57A7">
        <w:rPr>
          <w:rFonts w:ascii="Times New Roman" w:hAnsi="Times New Roman" w:cs="Times New Roman"/>
          <w:sz w:val="24"/>
          <w:szCs w:val="24"/>
          <w:lang w:val="en-GB"/>
        </w:rPr>
        <w:t xml:space="preserve">under each </w:t>
      </w:r>
      <w:r w:rsidR="0080212A" w:rsidRPr="00BF57A7">
        <w:rPr>
          <w:rFonts w:ascii="Times New Roman" w:hAnsi="Times New Roman" w:cs="Times New Roman"/>
          <w:sz w:val="24"/>
          <w:szCs w:val="24"/>
          <w:lang w:val="en-GB"/>
        </w:rPr>
        <w:t>extreme</w:t>
      </w:r>
      <w:r w:rsidR="009D448B" w:rsidRPr="00BF57A7">
        <w:rPr>
          <w:rFonts w:ascii="Times New Roman" w:hAnsi="Times New Roman" w:cs="Times New Roman"/>
          <w:sz w:val="24"/>
          <w:szCs w:val="24"/>
          <w:lang w:val="en-GB"/>
        </w:rPr>
        <w:t xml:space="preserve"> warm event. Similar analy</w:t>
      </w:r>
      <w:r w:rsidR="00ED2E9D" w:rsidRPr="00BF57A7">
        <w:rPr>
          <w:rFonts w:ascii="Times New Roman" w:hAnsi="Times New Roman" w:cs="Times New Roman"/>
          <w:sz w:val="24"/>
          <w:szCs w:val="24"/>
          <w:lang w:val="en-GB"/>
        </w:rPr>
        <w:t>s</w:t>
      </w:r>
      <w:r w:rsidR="009D448B" w:rsidRPr="00BF57A7">
        <w:rPr>
          <w:rFonts w:ascii="Times New Roman" w:hAnsi="Times New Roman" w:cs="Times New Roman"/>
          <w:sz w:val="24"/>
          <w:szCs w:val="24"/>
          <w:lang w:val="en-GB"/>
        </w:rPr>
        <w:t>es were</w:t>
      </w:r>
      <w:r w:rsidR="00ED2E9D" w:rsidRPr="00BF57A7">
        <w:rPr>
          <w:rFonts w:ascii="Times New Roman" w:hAnsi="Times New Roman" w:cs="Times New Roman"/>
          <w:sz w:val="24"/>
          <w:szCs w:val="24"/>
          <w:lang w:val="en-GB"/>
        </w:rPr>
        <w:t xml:space="preserve"> performed for productivity variables</w:t>
      </w:r>
      <w:r w:rsidR="009D448B" w:rsidRPr="00BF57A7">
        <w:rPr>
          <w:rFonts w:ascii="Times New Roman" w:hAnsi="Times New Roman" w:cs="Times New Roman"/>
          <w:sz w:val="24"/>
          <w:szCs w:val="24"/>
          <w:lang w:val="en-GB"/>
        </w:rPr>
        <w:t xml:space="preserve"> </w:t>
      </w:r>
      <w:r w:rsidR="00E57F26" w:rsidRPr="00BF57A7">
        <w:rPr>
          <w:rFonts w:ascii="Times New Roman" w:hAnsi="Times New Roman" w:cs="Times New Roman"/>
          <w:sz w:val="24"/>
          <w:szCs w:val="24"/>
          <w:lang w:val="en-GB"/>
        </w:rPr>
        <w:t xml:space="preserve">but, </w:t>
      </w:r>
      <w:r w:rsidR="00295D8A" w:rsidRPr="00BF57A7">
        <w:rPr>
          <w:rFonts w:ascii="Times New Roman" w:hAnsi="Times New Roman" w:cs="Times New Roman"/>
          <w:sz w:val="24"/>
          <w:szCs w:val="24"/>
          <w:lang w:val="en-GB"/>
        </w:rPr>
        <w:t>with relative change estimate</w:t>
      </w:r>
      <w:r w:rsidR="00E57F26" w:rsidRPr="00BF57A7">
        <w:rPr>
          <w:rFonts w:ascii="Times New Roman" w:hAnsi="Times New Roman" w:cs="Times New Roman"/>
          <w:sz w:val="24"/>
          <w:szCs w:val="24"/>
          <w:lang w:val="en-GB"/>
        </w:rPr>
        <w:t>d</w:t>
      </w:r>
      <w:r w:rsidR="00E60569" w:rsidRPr="00BF57A7">
        <w:rPr>
          <w:rFonts w:ascii="Times New Roman" w:hAnsi="Times New Roman" w:cs="Times New Roman"/>
          <w:sz w:val="24"/>
          <w:szCs w:val="24"/>
          <w:lang w:val="en-GB"/>
        </w:rPr>
        <w:t>.</w:t>
      </w:r>
    </w:p>
    <w:p w14:paraId="71A366D0" w14:textId="6982D292" w:rsidR="006A092E" w:rsidRPr="00BF57A7" w:rsidRDefault="006A092E" w:rsidP="007D2075">
      <w:pPr>
        <w:spacing w:line="360" w:lineRule="auto"/>
        <w:jc w:val="both"/>
        <w:rPr>
          <w:rFonts w:ascii="Times New Roman" w:eastAsiaTheme="majorEastAsia" w:hAnsi="Times New Roman" w:cs="Times New Roman"/>
          <w:b/>
          <w:bCs/>
          <w:i/>
          <w:sz w:val="24"/>
          <w:szCs w:val="24"/>
          <w:lang w:val="en-GB"/>
        </w:rPr>
      </w:pPr>
    </w:p>
    <w:p w14:paraId="113A4FF4" w14:textId="77777777" w:rsidR="007806EB" w:rsidRPr="00BF57A7" w:rsidRDefault="007806EB" w:rsidP="007D2075">
      <w:pPr>
        <w:spacing w:line="360" w:lineRule="auto"/>
        <w:jc w:val="both"/>
        <w:rPr>
          <w:rFonts w:ascii="Times New Roman" w:eastAsiaTheme="majorEastAsia" w:hAnsi="Times New Roman" w:cs="Times New Roman"/>
          <w:b/>
          <w:bCs/>
          <w:i/>
          <w:sz w:val="24"/>
          <w:szCs w:val="24"/>
          <w:lang w:val="en-GB"/>
        </w:rPr>
      </w:pPr>
    </w:p>
    <w:p w14:paraId="0519F792" w14:textId="77777777" w:rsidR="007806EB" w:rsidRPr="00BF57A7" w:rsidRDefault="007806EB" w:rsidP="007D2075">
      <w:pPr>
        <w:spacing w:line="360" w:lineRule="auto"/>
        <w:jc w:val="both"/>
        <w:rPr>
          <w:rFonts w:ascii="Times New Roman" w:eastAsiaTheme="majorEastAsia" w:hAnsi="Times New Roman" w:cs="Times New Roman"/>
          <w:b/>
          <w:bCs/>
          <w:i/>
          <w:sz w:val="24"/>
          <w:szCs w:val="24"/>
          <w:lang w:val="en-GB"/>
        </w:rPr>
      </w:pPr>
    </w:p>
    <w:p w14:paraId="62426067" w14:textId="77777777" w:rsidR="007806EB" w:rsidRPr="00BF57A7" w:rsidRDefault="007806EB" w:rsidP="007D2075">
      <w:pPr>
        <w:spacing w:line="360" w:lineRule="auto"/>
        <w:jc w:val="both"/>
        <w:rPr>
          <w:rFonts w:ascii="Times New Roman" w:eastAsiaTheme="majorEastAsia" w:hAnsi="Times New Roman" w:cs="Times New Roman"/>
          <w:b/>
          <w:bCs/>
          <w:i/>
          <w:sz w:val="24"/>
          <w:szCs w:val="24"/>
          <w:lang w:val="en-GB"/>
        </w:rPr>
      </w:pPr>
    </w:p>
    <w:p w14:paraId="27792C68" w14:textId="77777777" w:rsidR="007806EB" w:rsidRPr="00BF57A7" w:rsidRDefault="007806EB" w:rsidP="007D2075">
      <w:pPr>
        <w:spacing w:line="360" w:lineRule="auto"/>
        <w:jc w:val="both"/>
        <w:rPr>
          <w:rFonts w:ascii="Times New Roman" w:eastAsiaTheme="majorEastAsia" w:hAnsi="Times New Roman" w:cs="Times New Roman"/>
          <w:b/>
          <w:bCs/>
          <w:i/>
          <w:sz w:val="24"/>
          <w:szCs w:val="24"/>
          <w:lang w:val="en-GB"/>
        </w:rPr>
      </w:pPr>
    </w:p>
    <w:p w14:paraId="19E5A8D5" w14:textId="4A528E81" w:rsidR="00035548" w:rsidRPr="00BF57A7" w:rsidRDefault="00035548" w:rsidP="007D2075">
      <w:pPr>
        <w:pStyle w:val="Heading1"/>
      </w:pPr>
      <w:bookmarkStart w:id="34" w:name="_Toc447685275"/>
      <w:r w:rsidRPr="00BF57A7">
        <w:lastRenderedPageBreak/>
        <w:t>Result</w:t>
      </w:r>
      <w:r w:rsidR="00BE5388" w:rsidRPr="00BF57A7">
        <w:t>s</w:t>
      </w:r>
      <w:bookmarkEnd w:id="34"/>
      <w:r w:rsidRPr="00BF57A7">
        <w:t xml:space="preserve"> </w:t>
      </w:r>
    </w:p>
    <w:p w14:paraId="262833D0" w14:textId="77777777" w:rsidR="0008507E" w:rsidRPr="00BF57A7" w:rsidRDefault="0008507E" w:rsidP="007D2075">
      <w:pPr>
        <w:spacing w:line="360" w:lineRule="auto"/>
        <w:jc w:val="both"/>
        <w:rPr>
          <w:rFonts w:ascii="Times New Roman" w:eastAsiaTheme="majorEastAsia" w:hAnsi="Times New Roman" w:cs="Times New Roman"/>
          <w:b/>
          <w:bCs/>
          <w:i/>
          <w:sz w:val="24"/>
          <w:szCs w:val="24"/>
          <w:lang w:val="en-GB"/>
        </w:rPr>
      </w:pPr>
    </w:p>
    <w:p w14:paraId="2712987C" w14:textId="2E38ACB7" w:rsidR="00EF2B71" w:rsidRPr="00BF57A7" w:rsidRDefault="00056D28" w:rsidP="007D2075">
      <w:pPr>
        <w:pStyle w:val="Heading2"/>
      </w:pPr>
      <w:bookmarkStart w:id="35" w:name="_Toc424499622"/>
      <w:bookmarkStart w:id="36" w:name="_Toc447685276"/>
      <w:r w:rsidRPr="00BF57A7">
        <w:t>E</w:t>
      </w:r>
      <w:r w:rsidR="000F42D0" w:rsidRPr="00BF57A7">
        <w:t xml:space="preserve">xtreme warm spring and autumn </w:t>
      </w:r>
      <w:r w:rsidR="009D0CFD" w:rsidRPr="00BF57A7">
        <w:t>events</w:t>
      </w:r>
      <w:r w:rsidR="00472F11" w:rsidRPr="00BF57A7">
        <w:t xml:space="preserve"> in Europe</w:t>
      </w:r>
      <w:bookmarkEnd w:id="35"/>
      <w:bookmarkEnd w:id="36"/>
      <w:r w:rsidR="00472F11" w:rsidRPr="00BF57A7">
        <w:t xml:space="preserve"> </w:t>
      </w:r>
    </w:p>
    <w:p w14:paraId="0F709727" w14:textId="1F9E5C7E" w:rsidR="00080C7D" w:rsidRPr="00BF57A7" w:rsidRDefault="00676731"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EWS </w:t>
      </w:r>
      <w:r w:rsidR="000F42D0" w:rsidRPr="00BF57A7">
        <w:rPr>
          <w:rFonts w:ascii="Times New Roman" w:hAnsi="Times New Roman" w:cs="Times New Roman"/>
          <w:sz w:val="24"/>
          <w:szCs w:val="24"/>
          <w:lang w:val="en-GB"/>
        </w:rPr>
        <w:t>events</w:t>
      </w:r>
      <w:r w:rsidR="00824B7F" w:rsidRPr="00BF57A7">
        <w:rPr>
          <w:rFonts w:ascii="Times New Roman" w:hAnsi="Times New Roman" w:cs="Times New Roman"/>
          <w:sz w:val="24"/>
          <w:szCs w:val="24"/>
          <w:lang w:val="en-GB"/>
        </w:rPr>
        <w:t xml:space="preserve"> were found for the </w:t>
      </w:r>
      <w:r w:rsidR="004A0746" w:rsidRPr="00BF57A7">
        <w:rPr>
          <w:rFonts w:ascii="Times New Roman" w:hAnsi="Times New Roman" w:cs="Times New Roman"/>
          <w:sz w:val="24"/>
          <w:szCs w:val="24"/>
          <w:lang w:val="en-GB"/>
        </w:rPr>
        <w:t>years 2004, 2007</w:t>
      </w:r>
      <w:r w:rsidR="0078765D" w:rsidRPr="00BF57A7">
        <w:rPr>
          <w:rFonts w:ascii="Times New Roman" w:hAnsi="Times New Roman" w:cs="Times New Roman"/>
          <w:sz w:val="24"/>
          <w:szCs w:val="24"/>
          <w:lang w:val="en-GB"/>
        </w:rPr>
        <w:t xml:space="preserve"> </w:t>
      </w:r>
      <w:r w:rsidR="004A0746" w:rsidRPr="00BF57A7">
        <w:rPr>
          <w:rFonts w:ascii="Times New Roman" w:hAnsi="Times New Roman" w:cs="Times New Roman"/>
          <w:sz w:val="24"/>
          <w:szCs w:val="24"/>
          <w:lang w:val="en-GB"/>
        </w:rPr>
        <w:t xml:space="preserve">and 2009 </w:t>
      </w:r>
      <w:r w:rsidR="004A0885" w:rsidRPr="00BF57A7">
        <w:rPr>
          <w:rFonts w:ascii="Times New Roman" w:hAnsi="Times New Roman" w:cs="Times New Roman"/>
          <w:sz w:val="24"/>
          <w:szCs w:val="24"/>
          <w:lang w:val="en-GB"/>
        </w:rPr>
        <w:t xml:space="preserve">where the specific season temperature was </w:t>
      </w:r>
      <w:proofErr w:type="gramStart"/>
      <w:r w:rsidR="004A0885" w:rsidRPr="00BF57A7">
        <w:rPr>
          <w:rFonts w:ascii="Times New Roman" w:hAnsi="Times New Roman" w:cs="Times New Roman"/>
          <w:sz w:val="24"/>
          <w:szCs w:val="24"/>
          <w:lang w:val="en-GB"/>
        </w:rPr>
        <w:t>more</w:t>
      </w:r>
      <w:r w:rsidR="002D260C" w:rsidRPr="00BF57A7">
        <w:rPr>
          <w:rFonts w:ascii="Times New Roman" w:hAnsi="Times New Roman" w:cs="Times New Roman"/>
          <w:sz w:val="24"/>
          <w:szCs w:val="24"/>
          <w:lang w:val="en-GB"/>
        </w:rPr>
        <w:t xml:space="preserve"> </w:t>
      </w:r>
      <w:r w:rsidR="004A0746" w:rsidRPr="00BF57A7">
        <w:rPr>
          <w:rFonts w:ascii="Times New Roman" w:hAnsi="Times New Roman" w:cs="Times New Roman"/>
          <w:sz w:val="24"/>
          <w:szCs w:val="24"/>
          <w:lang w:val="en-GB"/>
        </w:rPr>
        <w:t>than 1.5 standard deviation</w:t>
      </w:r>
      <w:r w:rsidR="002D260C" w:rsidRPr="00BF57A7">
        <w:rPr>
          <w:rFonts w:ascii="Times New Roman" w:hAnsi="Times New Roman" w:cs="Times New Roman"/>
          <w:sz w:val="24"/>
          <w:szCs w:val="24"/>
          <w:lang w:val="en-GB"/>
        </w:rPr>
        <w:t xml:space="preserve"> away from the </w:t>
      </w:r>
      <w:r w:rsidR="00321633" w:rsidRPr="00BF57A7">
        <w:rPr>
          <w:rFonts w:ascii="Times New Roman" w:hAnsi="Times New Roman" w:cs="Times New Roman"/>
          <w:sz w:val="24"/>
          <w:szCs w:val="24"/>
          <w:lang w:val="en-GB"/>
        </w:rPr>
        <w:t>long-</w:t>
      </w:r>
      <w:r w:rsidR="004A0885" w:rsidRPr="00BF57A7">
        <w:rPr>
          <w:rFonts w:ascii="Times New Roman" w:hAnsi="Times New Roman" w:cs="Times New Roman"/>
          <w:sz w:val="24"/>
          <w:szCs w:val="24"/>
          <w:lang w:val="en-GB"/>
        </w:rPr>
        <w:t>term mean</w:t>
      </w:r>
      <w:proofErr w:type="gramEnd"/>
      <w:r w:rsidR="004A0746" w:rsidRPr="00BF57A7">
        <w:rPr>
          <w:rFonts w:ascii="Times New Roman" w:hAnsi="Times New Roman" w:cs="Times New Roman"/>
          <w:sz w:val="24"/>
          <w:szCs w:val="24"/>
          <w:lang w:val="en-GB"/>
        </w:rPr>
        <w:t>.</w:t>
      </w:r>
      <w:r w:rsidR="00F66B2E" w:rsidRPr="00BF57A7">
        <w:rPr>
          <w:rFonts w:ascii="Times New Roman" w:hAnsi="Times New Roman" w:cs="Times New Roman"/>
          <w:sz w:val="24"/>
          <w:szCs w:val="24"/>
          <w:lang w:val="en-GB"/>
        </w:rPr>
        <w:t xml:space="preserve"> The </w:t>
      </w:r>
      <w:r w:rsidR="00056D28" w:rsidRPr="00BF57A7">
        <w:rPr>
          <w:rFonts w:ascii="Times New Roman" w:hAnsi="Times New Roman" w:cs="Times New Roman"/>
          <w:sz w:val="24"/>
          <w:szCs w:val="24"/>
          <w:lang w:val="en-GB"/>
        </w:rPr>
        <w:t>EWS</w:t>
      </w:r>
      <w:r w:rsidR="00302800" w:rsidRPr="00BF57A7">
        <w:rPr>
          <w:rFonts w:ascii="Times New Roman" w:hAnsi="Times New Roman" w:cs="Times New Roman"/>
          <w:sz w:val="24"/>
          <w:szCs w:val="24"/>
          <w:lang w:val="en-GB"/>
        </w:rPr>
        <w:t xml:space="preserve"> </w:t>
      </w:r>
      <w:r w:rsidR="004A0885" w:rsidRPr="00BF57A7">
        <w:rPr>
          <w:rFonts w:ascii="Times New Roman" w:hAnsi="Times New Roman" w:cs="Times New Roman"/>
          <w:sz w:val="24"/>
          <w:szCs w:val="24"/>
          <w:lang w:val="en-GB"/>
        </w:rPr>
        <w:t>events</w:t>
      </w:r>
      <w:r w:rsidR="00627845" w:rsidRPr="00BF57A7">
        <w:rPr>
          <w:rFonts w:ascii="Times New Roman" w:hAnsi="Times New Roman" w:cs="Times New Roman"/>
          <w:sz w:val="24"/>
          <w:szCs w:val="24"/>
          <w:lang w:val="en-GB"/>
        </w:rPr>
        <w:t xml:space="preserve"> </w:t>
      </w:r>
      <w:r w:rsidR="00F66B2E" w:rsidRPr="00BF57A7">
        <w:rPr>
          <w:rFonts w:ascii="Times New Roman" w:hAnsi="Times New Roman" w:cs="Times New Roman"/>
          <w:sz w:val="24"/>
          <w:szCs w:val="24"/>
          <w:lang w:val="en-GB"/>
        </w:rPr>
        <w:t>occurred extensively in Fennoscandia and Russia</w:t>
      </w:r>
      <w:r w:rsidR="001671CE" w:rsidRPr="00BF57A7">
        <w:rPr>
          <w:rFonts w:ascii="Times New Roman" w:hAnsi="Times New Roman" w:cs="Times New Roman"/>
          <w:sz w:val="24"/>
          <w:szCs w:val="24"/>
          <w:lang w:val="en-GB"/>
        </w:rPr>
        <w:t xml:space="preserve"> </w:t>
      </w:r>
      <w:r w:rsidR="00362F62" w:rsidRPr="00BF57A7">
        <w:rPr>
          <w:rFonts w:ascii="Times New Roman" w:hAnsi="Times New Roman" w:cs="Times New Roman"/>
          <w:sz w:val="24"/>
          <w:szCs w:val="24"/>
          <w:lang w:val="en-GB"/>
        </w:rPr>
        <w:t>(</w:t>
      </w:r>
      <w:r w:rsidR="00362F62" w:rsidRPr="00BF57A7">
        <w:rPr>
          <w:rFonts w:ascii="Times New Roman" w:hAnsi="Times New Roman" w:cs="Times New Roman"/>
          <w:b/>
          <w:sz w:val="24"/>
          <w:szCs w:val="24"/>
          <w:lang w:val="en-GB"/>
        </w:rPr>
        <w:t xml:space="preserve">Figure </w:t>
      </w:r>
      <w:r w:rsidR="002C18EB" w:rsidRPr="00BF57A7">
        <w:rPr>
          <w:rFonts w:ascii="Times New Roman" w:hAnsi="Times New Roman" w:cs="Times New Roman"/>
          <w:b/>
          <w:sz w:val="24"/>
          <w:szCs w:val="24"/>
          <w:lang w:val="en-GB"/>
        </w:rPr>
        <w:t>2</w:t>
      </w:r>
      <w:r w:rsidR="001671CE" w:rsidRPr="00BF57A7">
        <w:rPr>
          <w:rFonts w:ascii="Times New Roman" w:hAnsi="Times New Roman" w:cs="Times New Roman"/>
          <w:b/>
          <w:sz w:val="24"/>
          <w:szCs w:val="24"/>
          <w:lang w:val="en-GB"/>
        </w:rPr>
        <w:t>a</w:t>
      </w:r>
      <w:r w:rsidR="001671CE" w:rsidRPr="00BF57A7">
        <w:rPr>
          <w:rFonts w:ascii="Times New Roman" w:hAnsi="Times New Roman" w:cs="Times New Roman"/>
          <w:sz w:val="24"/>
          <w:szCs w:val="24"/>
          <w:lang w:val="en-GB"/>
        </w:rPr>
        <w:t>)</w:t>
      </w:r>
      <w:r w:rsidR="00F66B2E" w:rsidRPr="00BF57A7">
        <w:rPr>
          <w:rFonts w:ascii="Times New Roman" w:hAnsi="Times New Roman" w:cs="Times New Roman"/>
          <w:sz w:val="24"/>
          <w:szCs w:val="24"/>
          <w:lang w:val="en-GB"/>
        </w:rPr>
        <w:t>.</w:t>
      </w:r>
      <w:r w:rsidR="001671CE" w:rsidRPr="00BF57A7">
        <w:rPr>
          <w:rFonts w:ascii="Times New Roman" w:hAnsi="Times New Roman" w:cs="Times New Roman"/>
          <w:sz w:val="24"/>
          <w:szCs w:val="24"/>
          <w:lang w:val="en-GB"/>
        </w:rPr>
        <w:t xml:space="preserve"> </w:t>
      </w:r>
      <w:r w:rsidR="00727EC1" w:rsidRPr="00BF57A7">
        <w:rPr>
          <w:rFonts w:ascii="Times New Roman" w:hAnsi="Times New Roman" w:cs="Times New Roman"/>
          <w:sz w:val="24"/>
          <w:szCs w:val="24"/>
          <w:lang w:val="en-GB"/>
        </w:rPr>
        <w:t xml:space="preserve">On the other hand, the </w:t>
      </w:r>
      <w:r w:rsidR="00425363" w:rsidRPr="00BF57A7">
        <w:rPr>
          <w:rFonts w:ascii="Times New Roman" w:hAnsi="Times New Roman" w:cs="Times New Roman"/>
          <w:sz w:val="24"/>
          <w:szCs w:val="24"/>
          <w:lang w:val="en-GB"/>
        </w:rPr>
        <w:t>EWA</w:t>
      </w:r>
      <w:r w:rsidR="00F73918" w:rsidRPr="00BF57A7">
        <w:rPr>
          <w:rFonts w:ascii="Times New Roman" w:hAnsi="Times New Roman" w:cs="Times New Roman"/>
          <w:sz w:val="24"/>
          <w:szCs w:val="24"/>
          <w:lang w:val="en-GB"/>
        </w:rPr>
        <w:t xml:space="preserve"> </w:t>
      </w:r>
      <w:r w:rsidR="00727EC1" w:rsidRPr="00BF57A7">
        <w:rPr>
          <w:rFonts w:ascii="Times New Roman" w:hAnsi="Times New Roman" w:cs="Times New Roman"/>
          <w:sz w:val="24"/>
          <w:szCs w:val="24"/>
          <w:lang w:val="en-GB"/>
        </w:rPr>
        <w:t>events occurred predomi</w:t>
      </w:r>
      <w:r w:rsidR="00DE5E59" w:rsidRPr="00BF57A7">
        <w:rPr>
          <w:rFonts w:ascii="Times New Roman" w:hAnsi="Times New Roman" w:cs="Times New Roman"/>
          <w:sz w:val="24"/>
          <w:szCs w:val="24"/>
          <w:lang w:val="en-GB"/>
        </w:rPr>
        <w:t>nantly in Russia, Spain, France</w:t>
      </w:r>
      <w:r w:rsidR="00727EC1" w:rsidRPr="00BF57A7">
        <w:rPr>
          <w:rFonts w:ascii="Times New Roman" w:hAnsi="Times New Roman" w:cs="Times New Roman"/>
          <w:sz w:val="24"/>
          <w:szCs w:val="24"/>
          <w:lang w:val="en-GB"/>
        </w:rPr>
        <w:t xml:space="preserve"> and United Kingdom in 2003, </w:t>
      </w:r>
      <w:r w:rsidR="00C868EF" w:rsidRPr="00BF57A7">
        <w:rPr>
          <w:rFonts w:ascii="Times New Roman" w:hAnsi="Times New Roman" w:cs="Times New Roman"/>
          <w:sz w:val="24"/>
          <w:szCs w:val="24"/>
          <w:lang w:val="en-GB"/>
        </w:rPr>
        <w:t xml:space="preserve">2005 </w:t>
      </w:r>
      <w:r w:rsidR="00727EC1" w:rsidRPr="00BF57A7">
        <w:rPr>
          <w:rFonts w:ascii="Times New Roman" w:hAnsi="Times New Roman" w:cs="Times New Roman"/>
          <w:sz w:val="24"/>
          <w:szCs w:val="24"/>
          <w:lang w:val="en-GB"/>
        </w:rPr>
        <w:t xml:space="preserve">and 2009 </w:t>
      </w:r>
      <w:r w:rsidR="00362F62" w:rsidRPr="00BF57A7">
        <w:rPr>
          <w:rFonts w:ascii="Times New Roman" w:hAnsi="Times New Roman" w:cs="Times New Roman"/>
          <w:sz w:val="24"/>
          <w:szCs w:val="24"/>
          <w:lang w:val="en-GB"/>
        </w:rPr>
        <w:t>(</w:t>
      </w:r>
      <w:r w:rsidR="00362F62" w:rsidRPr="00BF57A7">
        <w:rPr>
          <w:rFonts w:ascii="Times New Roman" w:hAnsi="Times New Roman" w:cs="Times New Roman"/>
          <w:b/>
          <w:sz w:val="24"/>
          <w:szCs w:val="24"/>
          <w:lang w:val="en-GB"/>
        </w:rPr>
        <w:t xml:space="preserve">Figure </w:t>
      </w:r>
      <w:r w:rsidR="002C18EB" w:rsidRPr="00BF57A7">
        <w:rPr>
          <w:rFonts w:ascii="Times New Roman" w:hAnsi="Times New Roman" w:cs="Times New Roman"/>
          <w:b/>
          <w:sz w:val="24"/>
          <w:szCs w:val="24"/>
          <w:lang w:val="en-GB"/>
        </w:rPr>
        <w:t>2</w:t>
      </w:r>
      <w:r w:rsidR="00727EC1" w:rsidRPr="00BF57A7">
        <w:rPr>
          <w:rFonts w:ascii="Times New Roman" w:hAnsi="Times New Roman" w:cs="Times New Roman"/>
          <w:b/>
          <w:sz w:val="24"/>
          <w:szCs w:val="24"/>
          <w:lang w:val="en-GB"/>
        </w:rPr>
        <w:t>b</w:t>
      </w:r>
      <w:r w:rsidR="00727EC1" w:rsidRPr="00BF57A7">
        <w:rPr>
          <w:rFonts w:ascii="Times New Roman" w:hAnsi="Times New Roman" w:cs="Times New Roman"/>
          <w:sz w:val="24"/>
          <w:szCs w:val="24"/>
          <w:lang w:val="en-GB"/>
        </w:rPr>
        <w:t>).</w:t>
      </w:r>
    </w:p>
    <w:p w14:paraId="48A1884F" w14:textId="77777777" w:rsidR="00C83192" w:rsidRPr="00BF57A7" w:rsidRDefault="00C83192" w:rsidP="007D2075">
      <w:pPr>
        <w:pStyle w:val="NoSpacing"/>
        <w:spacing w:line="360" w:lineRule="auto"/>
        <w:jc w:val="both"/>
        <w:rPr>
          <w:rFonts w:ascii="Times New Roman" w:hAnsi="Times New Roman" w:cs="Times New Roman"/>
          <w:sz w:val="24"/>
          <w:szCs w:val="24"/>
          <w:lang w:val="en-GB"/>
        </w:rPr>
      </w:pPr>
    </w:p>
    <w:p w14:paraId="3FE7BE9C" w14:textId="77777777" w:rsidR="00323527" w:rsidRPr="00BF57A7" w:rsidRDefault="00323527" w:rsidP="007D2075">
      <w:pPr>
        <w:rPr>
          <w:lang w:val="en-GB"/>
        </w:rPr>
      </w:pPr>
    </w:p>
    <w:p w14:paraId="425CAE09" w14:textId="7445E74E" w:rsidR="005F5CD9" w:rsidRPr="00BF57A7" w:rsidRDefault="00767EB7" w:rsidP="007D2075">
      <w:pPr>
        <w:pStyle w:val="Heading2"/>
      </w:pPr>
      <w:bookmarkStart w:id="37" w:name="_Toc424499623"/>
      <w:bookmarkStart w:id="38" w:name="_Toc447685277"/>
      <w:bookmarkStart w:id="39" w:name="_Toc357610722"/>
      <w:bookmarkStart w:id="40" w:name="_Toc406763514"/>
      <w:r w:rsidRPr="00BF57A7">
        <w:t xml:space="preserve">Effects of extreme warm spring and </w:t>
      </w:r>
      <w:r w:rsidR="0036147C" w:rsidRPr="00BF57A7">
        <w:t>autumn events in phenology</w:t>
      </w:r>
      <w:bookmarkEnd w:id="37"/>
      <w:bookmarkEnd w:id="38"/>
      <w:r w:rsidR="00021126" w:rsidRPr="00BF57A7">
        <w:t xml:space="preserve"> </w:t>
      </w:r>
    </w:p>
    <w:p w14:paraId="6BA3C3EB" w14:textId="678455B8" w:rsidR="00527EB5" w:rsidRPr="00BF57A7" w:rsidRDefault="00F64DDE" w:rsidP="007D2075">
      <w:pPr>
        <w:pStyle w:val="Heading3"/>
      </w:pPr>
      <w:bookmarkStart w:id="41" w:name="_Toc424499624"/>
      <w:bookmarkStart w:id="42" w:name="_Toc447685278"/>
      <w:r w:rsidRPr="00BF57A7">
        <w:t xml:space="preserve">Extreme </w:t>
      </w:r>
      <w:r w:rsidR="00F57241" w:rsidRPr="00BF57A7">
        <w:t>warm spring events</w:t>
      </w:r>
      <w:bookmarkEnd w:id="39"/>
      <w:bookmarkEnd w:id="40"/>
      <w:bookmarkEnd w:id="41"/>
      <w:bookmarkEnd w:id="42"/>
    </w:p>
    <w:p w14:paraId="34641768" w14:textId="4697C1FE" w:rsidR="008217ED" w:rsidRPr="00BF57A7" w:rsidRDefault="00EC61F7" w:rsidP="007D2075">
      <w:pPr>
        <w:pStyle w:val="NoSpacing"/>
        <w:spacing w:line="360" w:lineRule="auto"/>
        <w:jc w:val="both"/>
        <w:rPr>
          <w:rFonts w:ascii="Times New Roman" w:hAnsi="Times New Roman" w:cs="Times New Roman"/>
          <w:b/>
          <w:sz w:val="24"/>
          <w:szCs w:val="24"/>
          <w:lang w:val="en-GB"/>
        </w:rPr>
      </w:pPr>
      <w:r w:rsidRPr="00BF57A7">
        <w:rPr>
          <w:rFonts w:ascii="Times New Roman" w:hAnsi="Times New Roman" w:cs="Times New Roman"/>
          <w:sz w:val="24"/>
          <w:szCs w:val="24"/>
          <w:lang w:val="en-GB"/>
        </w:rPr>
        <w:t xml:space="preserve">All </w:t>
      </w:r>
      <w:r w:rsidR="002D260C" w:rsidRPr="00BF57A7">
        <w:rPr>
          <w:rFonts w:ascii="Times New Roman" w:hAnsi="Times New Roman" w:cs="Times New Roman"/>
          <w:sz w:val="24"/>
          <w:szCs w:val="24"/>
          <w:lang w:val="en-GB"/>
        </w:rPr>
        <w:t>forest types</w:t>
      </w:r>
      <w:r w:rsidRPr="00BF57A7">
        <w:rPr>
          <w:rFonts w:ascii="Times New Roman" w:hAnsi="Times New Roman" w:cs="Times New Roman"/>
          <w:sz w:val="24"/>
          <w:szCs w:val="24"/>
          <w:lang w:val="en-GB"/>
        </w:rPr>
        <w:t xml:space="preserve"> showed early OG for the direct positive effect as ex</w:t>
      </w:r>
      <w:r w:rsidR="00CC4668" w:rsidRPr="00BF57A7">
        <w:rPr>
          <w:rFonts w:ascii="Times New Roman" w:hAnsi="Times New Roman" w:cs="Times New Roman"/>
          <w:sz w:val="24"/>
          <w:szCs w:val="24"/>
          <w:lang w:val="en-GB"/>
        </w:rPr>
        <w:t>pected in the conceptual models</w:t>
      </w:r>
      <w:r w:rsidR="002D260C" w:rsidRPr="00BF57A7">
        <w:rPr>
          <w:rFonts w:ascii="Times New Roman" w:hAnsi="Times New Roman" w:cs="Times New Roman"/>
          <w:sz w:val="24"/>
          <w:szCs w:val="24"/>
          <w:lang w:val="en-GB"/>
        </w:rPr>
        <w:t xml:space="preserve"> and reported in literature</w:t>
      </w:r>
      <w:r w:rsidR="00E43A3E" w:rsidRPr="00BF57A7">
        <w:rPr>
          <w:rFonts w:ascii="Times New Roman" w:hAnsi="Times New Roman" w:cs="Times New Roman"/>
          <w:sz w:val="24"/>
          <w:szCs w:val="24"/>
          <w:lang w:val="en-GB"/>
        </w:rPr>
        <w:t xml:space="preserve"> </w:t>
      </w:r>
      <w:r w:rsidR="00E43A3E" w:rsidRPr="00BF57A7">
        <w:rPr>
          <w:rFonts w:ascii="Times New Roman" w:hAnsi="Times New Roman" w:cs="Times New Roman"/>
          <w:sz w:val="24"/>
          <w:szCs w:val="24"/>
          <w:lang w:val="en-GB"/>
        </w:rPr>
        <w:fldChar w:fldCharType="begin"/>
      </w:r>
      <w:r w:rsidR="00E43A3E" w:rsidRPr="00BF57A7">
        <w:rPr>
          <w:rFonts w:ascii="Times New Roman" w:hAnsi="Times New Roman" w:cs="Times New Roman"/>
          <w:sz w:val="24"/>
          <w:szCs w:val="24"/>
          <w:lang w:val="en-GB"/>
        </w:rPr>
        <w:instrText xml:space="preserve"> ADDIN ZOTERO_ITEM CSL_CITATION {"citationID":"1tgsh0fu2r","properties":{"formattedCitation":"(Menzel and Fabian, 1999)","plainCitation":"(Menzel and Fabian, 1999)"},"citationItems":[{"id":407,"uris":["http://zotero.org/users/local/peKNFkqz/items/AE8BZNBA"],"uri":["http://zotero.org/user</w:instrText>
      </w:r>
      <w:r w:rsidR="00E43A3E" w:rsidRPr="00BF57A7">
        <w:rPr>
          <w:rFonts w:ascii="Times New Roman" w:hAnsi="Times New Roman" w:cs="Times New Roman"/>
          <w:sz w:val="24"/>
          <w:szCs w:val="24"/>
        </w:rPr>
        <w:instrText xml:space="preserve">s/local/peKNFkqz/items/AE8BZNBA"],"itemData":{"id":407,"type":"article-journal","title":"Growing season extended in Europe","container-title":"Nature","page":"659-659","volume":"397","issue":"6721","DOI":"10.1038/17709","ISSN":"0028-0836","note":"WOS:000078840100029","author":[{"family":"Menzel","given":"A."},{"family":"Fabian","given":"P."}],"issued":{"date-parts":[["1999",2,25]]}}}],"schema":"https://github.com/citation-style-language/schema/raw/master/csl-citation.json"} </w:instrText>
      </w:r>
      <w:r w:rsidR="00E43A3E" w:rsidRPr="00BF57A7">
        <w:rPr>
          <w:rFonts w:ascii="Times New Roman" w:hAnsi="Times New Roman" w:cs="Times New Roman"/>
          <w:sz w:val="24"/>
          <w:szCs w:val="24"/>
          <w:lang w:val="en-GB"/>
        </w:rPr>
        <w:fldChar w:fldCharType="separate"/>
      </w:r>
      <w:r w:rsidR="00E43A3E" w:rsidRPr="00BF57A7">
        <w:rPr>
          <w:rFonts w:ascii="Times New Roman" w:hAnsi="Times New Roman" w:cs="Times New Roman"/>
          <w:sz w:val="24"/>
        </w:rPr>
        <w:t xml:space="preserve">(eg. </w:t>
      </w:r>
      <w:r w:rsidR="00E43A3E" w:rsidRPr="00BF57A7">
        <w:rPr>
          <w:rFonts w:ascii="Times New Roman" w:hAnsi="Times New Roman" w:cs="Times New Roman"/>
          <w:sz w:val="24"/>
          <w:lang w:val="nl-NL"/>
        </w:rPr>
        <w:t>Menzel and Fabian, 1999;</w:t>
      </w:r>
      <w:r w:rsidR="00E43A3E" w:rsidRPr="00BF57A7">
        <w:rPr>
          <w:rFonts w:ascii="Times New Roman" w:hAnsi="Times New Roman" w:cs="Times New Roman"/>
          <w:sz w:val="24"/>
          <w:szCs w:val="24"/>
          <w:lang w:val="en-GB"/>
        </w:rPr>
        <w:fldChar w:fldCharType="end"/>
      </w:r>
      <w:r w:rsidR="00E43A3E" w:rsidRPr="00BF57A7">
        <w:rPr>
          <w:rFonts w:ascii="Times New Roman" w:hAnsi="Times New Roman" w:cs="Times New Roman"/>
          <w:sz w:val="24"/>
          <w:szCs w:val="24"/>
          <w:lang w:val="nl-NL"/>
        </w:rPr>
        <w:t xml:space="preserve"> </w:t>
      </w:r>
      <w:r w:rsidR="00E43A3E" w:rsidRPr="00BF57A7">
        <w:rPr>
          <w:rFonts w:ascii="Times New Roman" w:hAnsi="Times New Roman" w:cs="Times New Roman"/>
          <w:sz w:val="24"/>
          <w:szCs w:val="24"/>
          <w:lang w:val="en-GB"/>
        </w:rPr>
        <w:fldChar w:fldCharType="begin"/>
      </w:r>
      <w:r w:rsidR="00E43A3E" w:rsidRPr="00BF57A7">
        <w:rPr>
          <w:rFonts w:ascii="Times New Roman" w:hAnsi="Times New Roman" w:cs="Times New Roman"/>
          <w:sz w:val="24"/>
          <w:szCs w:val="24"/>
          <w:lang w:val="nl-NL"/>
        </w:rPr>
        <w:instrText xml:space="preserve"> ADDIN ZOTERO_ITEM CSL_CITATION {"citationID":"ei73ucfcb","properties":{"formattedCitation":"(Roetzer et al., 2000)","plainCitation":"(Roetzer et al., 2000)"},"citationItems":[{"id":127,"uris":["http://zotero.org/users/local/peKNFkqz/items/TIHTGXR5"],"uri":["http://zotero.org/users/local/peKNFkqz/items/TIHTGXR5"],"itemData":{"id":127,"type":"article-journal","title":"Phenology in central Europe – differences and trends of spring phenophases in urban and rural areas","container-title":"International Journal of Biometeorology","page":"60-66","volume":"44","issue":"2","DOI":"10.1007/s004840000062","ISSN":"0020-7128","journalAbbreviation":"Int J Biometeorol","language":"English","author":[{"family":"Roetzer","given":"T."},{"family":"Wittenzeller","given":"Markus"},{"family":"Haeckel","given":"Hans"},{"family":"Nekovar","given":"Jiri"}],"issued":{"date-parts":[["2000",8,1]]}}}],"schema":"https://github.com/citation-style-language/schema/raw/master/csl-citation.json"} </w:instrText>
      </w:r>
      <w:r w:rsidR="00E43A3E" w:rsidRPr="00BF57A7">
        <w:rPr>
          <w:rFonts w:ascii="Times New Roman" w:hAnsi="Times New Roman" w:cs="Times New Roman"/>
          <w:sz w:val="24"/>
          <w:szCs w:val="24"/>
          <w:lang w:val="en-GB"/>
        </w:rPr>
        <w:fldChar w:fldCharType="separate"/>
      </w:r>
      <w:r w:rsidR="00E43A3E" w:rsidRPr="00BF57A7">
        <w:rPr>
          <w:rFonts w:ascii="Times New Roman" w:hAnsi="Times New Roman" w:cs="Times New Roman"/>
          <w:sz w:val="24"/>
          <w:lang w:val="nl-NL"/>
        </w:rPr>
        <w:t>Roetzer et al., 2000;</w:t>
      </w:r>
      <w:r w:rsidR="00E43A3E" w:rsidRPr="00BF57A7">
        <w:rPr>
          <w:rFonts w:ascii="Times New Roman" w:hAnsi="Times New Roman" w:cs="Times New Roman"/>
          <w:sz w:val="24"/>
          <w:szCs w:val="24"/>
          <w:lang w:val="en-GB"/>
        </w:rPr>
        <w:fldChar w:fldCharType="end"/>
      </w:r>
      <w:r w:rsidR="00E43A3E" w:rsidRPr="00BF57A7">
        <w:rPr>
          <w:rFonts w:ascii="Times New Roman" w:hAnsi="Times New Roman" w:cs="Times New Roman"/>
          <w:sz w:val="24"/>
          <w:szCs w:val="24"/>
          <w:lang w:val="nl-NL"/>
        </w:rPr>
        <w:t xml:space="preserve"> </w:t>
      </w:r>
      <w:r w:rsidR="00E43A3E" w:rsidRPr="00BF57A7">
        <w:rPr>
          <w:rFonts w:ascii="Times New Roman" w:hAnsi="Times New Roman" w:cs="Times New Roman"/>
          <w:sz w:val="24"/>
          <w:szCs w:val="24"/>
          <w:lang w:val="en-GB"/>
        </w:rPr>
        <w:fldChar w:fldCharType="begin"/>
      </w:r>
      <w:r w:rsidR="00E43A3E" w:rsidRPr="00BF57A7">
        <w:rPr>
          <w:rFonts w:ascii="Times New Roman" w:hAnsi="Times New Roman" w:cs="Times New Roman"/>
          <w:sz w:val="24"/>
          <w:szCs w:val="24"/>
          <w:lang w:val="nl-NL"/>
        </w:rPr>
        <w:instrText xml:space="preserve"> ADDIN ZOTERO_ITEM CSL_CITATION {"citationID":"1c24qf1k8q","properties":{"formattedCitation":"(Walther et al., 2002)","plainCitation":"(Walther et al., 2002)"},"citationItems":[{"id":309,"uris":["http://zotero.org/users/local/peKNFkqz/items/ARDS58S6"],"uri":["http://zotero.org/users/local/peKNFkqz/items/ARDS58S6"],"itemData":{"id":309,"type":"article-journal","title":"Ecological responses to recent climate change","container-title":"Nature","page":"389-395","volume":"416","issue":"6879","abstract":"There is now ample evidence of the ecological impacts of recent climate change, from polar terrestrial to tropical marine environments. The responses of both flora and fauna span an array of ecosystems and organizational hierarchies, from the species to the community levels. Despite continued uncertainty as to community and ecosystem trajectories under global change, our review exposes a coherent pattern of ecological change across systems. Although we are only at an early stage in the projected trends of global warming, ecological responses to recent climate change are already clearly visible.","DOI":"10.1038/416389a","ISSN":"0028-0836","note":"WOS:000174607800036","journalAbbreviation":"Nature","language":"English","author":[{"family":"Walther","given":"G. R."},{"family":"Post","given":"E."},{"family":"Convey","given":"P."},{"family":"Menzel","given":"A."},{"family":"Parmesan","given":"C."},{"family":"Beebee","given":"T. J. C."},{"family":"Fromentin","given":"J. M."},{"family":"Hoegh-Guldberg","given":"O."},{"family":"Bairlein","given":"F."}],"issued":{"date-parts":[["2002",3,28]]}}}],"schema":"https://github.com/citation-style-language/schema/raw/master/csl-citation.json"} </w:instrText>
      </w:r>
      <w:r w:rsidR="00E43A3E" w:rsidRPr="00BF57A7">
        <w:rPr>
          <w:rFonts w:ascii="Times New Roman" w:hAnsi="Times New Roman" w:cs="Times New Roman"/>
          <w:sz w:val="24"/>
          <w:szCs w:val="24"/>
          <w:lang w:val="en-GB"/>
        </w:rPr>
        <w:fldChar w:fldCharType="separate"/>
      </w:r>
      <w:r w:rsidR="00E43A3E" w:rsidRPr="00BF57A7">
        <w:rPr>
          <w:rFonts w:ascii="Times New Roman" w:hAnsi="Times New Roman" w:cs="Times New Roman"/>
          <w:sz w:val="24"/>
          <w:lang w:val="nl-NL"/>
        </w:rPr>
        <w:t>Walther et al., 2002;</w:t>
      </w:r>
      <w:r w:rsidR="00E43A3E" w:rsidRPr="00BF57A7">
        <w:rPr>
          <w:rFonts w:ascii="Times New Roman" w:hAnsi="Times New Roman" w:cs="Times New Roman"/>
          <w:sz w:val="24"/>
          <w:szCs w:val="24"/>
          <w:lang w:val="en-GB"/>
        </w:rPr>
        <w:fldChar w:fldCharType="end"/>
      </w:r>
      <w:r w:rsidR="00E43A3E" w:rsidRPr="00BF57A7">
        <w:rPr>
          <w:rFonts w:ascii="Times New Roman" w:hAnsi="Times New Roman" w:cs="Times New Roman"/>
          <w:sz w:val="24"/>
          <w:szCs w:val="24"/>
          <w:lang w:val="nl-NL"/>
        </w:rPr>
        <w:t xml:space="preserve"> </w:t>
      </w:r>
      <w:r w:rsidR="00E43A3E" w:rsidRPr="00BF57A7">
        <w:rPr>
          <w:rFonts w:ascii="Times New Roman" w:hAnsi="Times New Roman" w:cs="Times New Roman"/>
          <w:sz w:val="24"/>
          <w:szCs w:val="24"/>
          <w:lang w:val="en-GB"/>
        </w:rPr>
        <w:fldChar w:fldCharType="begin"/>
      </w:r>
      <w:r w:rsidR="00E43A3E" w:rsidRPr="00BF57A7">
        <w:rPr>
          <w:rFonts w:ascii="Times New Roman" w:hAnsi="Times New Roman" w:cs="Times New Roman"/>
          <w:sz w:val="24"/>
          <w:szCs w:val="24"/>
          <w:lang w:val="nl-NL"/>
        </w:rPr>
        <w:instrText xml:space="preserve"> ADDIN ZOTERO_ITEM CSL_CITATION {"citationID":"7iljrm1vp","properties":{"formattedCitation":"(Parmesan and Yohe, 2003)","plainCitation":"(Parmesan and Yohe, 2003)"},"citationItems":[{"id":320,"uris":["http://zotero.org/users/local/peKNFkqz/items/7AKZ52ZH"],"uri":["http://zotero.org/users/local/peKNFkqz/items/7AKZ52ZH"],"itemData":{"id":320,"type":"article-journal","title":"A globally coherent fingerprint of climate change impacts across natural   systems","container-title":"Nature","page":"37-42","volume":"421","issue":"6918","abstract":"Causal attribution of recent biological trends to climate change is complicated because non-climatic influences dominate local, short-term biological changes. Any underlying signal from climate change is likely to be revealed by analyses that seek systematic trends across diverse species and geographic regions; however, debates within the Intergovernmental Panel on Climate Change (IPCC) reveal several definitions of a 'systematic trend'. Here, we explore these differences, apply diverse analyses to more than 1,700 species, and show that recent biological trends match climate change predictions. Global meta-analyses documented significant range shifts averaging 6.1 km per decade towards the poles ( or metres per decade upward), and significant mean advancement of spring events by 2.3 days per decade. We define a diagnostic fingerprint of temporal and spatial 'sign-switching' responses uniquely predicted by twentieth century climate trends. Among appropriate long-term/large-scale/multi-species data sets, this diagnostic fingerprint was found for 279 species. This suite of analyses generates 'very high confidence' (as laid down by the IPCC) that climate change is already affecting living systems.","DOI":"10.1038/nature01286","ISSN":"0028-0836","note":"WOS:000180165500029","journalAbbreviation":"Nature","language":"English","author":[{"family":"Parmesan","given":"C."},{"family":"Yohe","given":"G."}],"issued":{"date-parts":[["2003",1,2]]}}}],"schema":"https://github.com/citation-style-language/schema/raw/master/csl-citation.json"} </w:instrText>
      </w:r>
      <w:r w:rsidR="00E43A3E" w:rsidRPr="00BF57A7">
        <w:rPr>
          <w:rFonts w:ascii="Times New Roman" w:hAnsi="Times New Roman" w:cs="Times New Roman"/>
          <w:sz w:val="24"/>
          <w:szCs w:val="24"/>
          <w:lang w:val="en-GB"/>
        </w:rPr>
        <w:fldChar w:fldCharType="separate"/>
      </w:r>
      <w:r w:rsidR="00E43A3E" w:rsidRPr="00BF57A7">
        <w:rPr>
          <w:rFonts w:ascii="Times New Roman" w:hAnsi="Times New Roman" w:cs="Times New Roman"/>
          <w:sz w:val="24"/>
          <w:lang w:val="nl-NL"/>
        </w:rPr>
        <w:t>Parmesan and Yohe, 2003;</w:t>
      </w:r>
      <w:r w:rsidR="00E43A3E" w:rsidRPr="00BF57A7">
        <w:rPr>
          <w:rFonts w:ascii="Times New Roman" w:hAnsi="Times New Roman" w:cs="Times New Roman"/>
          <w:sz w:val="24"/>
          <w:szCs w:val="24"/>
          <w:lang w:val="en-GB"/>
        </w:rPr>
        <w:fldChar w:fldCharType="end"/>
      </w:r>
      <w:r w:rsidR="00E43A3E" w:rsidRPr="00BF57A7">
        <w:rPr>
          <w:rFonts w:ascii="Times New Roman" w:hAnsi="Times New Roman" w:cs="Times New Roman"/>
          <w:sz w:val="24"/>
          <w:szCs w:val="24"/>
          <w:lang w:val="nl-NL"/>
        </w:rPr>
        <w:t xml:space="preserve"> </w:t>
      </w:r>
      <w:r w:rsidR="00E43A3E" w:rsidRPr="00BF57A7">
        <w:rPr>
          <w:rFonts w:ascii="Times New Roman" w:hAnsi="Times New Roman" w:cs="Times New Roman"/>
          <w:sz w:val="24"/>
          <w:szCs w:val="24"/>
          <w:lang w:val="en-GB"/>
        </w:rPr>
        <w:fldChar w:fldCharType="begin"/>
      </w:r>
      <w:r w:rsidR="00E43A3E" w:rsidRPr="00BF57A7">
        <w:rPr>
          <w:rFonts w:ascii="Times New Roman" w:hAnsi="Times New Roman" w:cs="Times New Roman"/>
          <w:sz w:val="24"/>
          <w:szCs w:val="24"/>
          <w:lang w:val="nl-NL"/>
        </w:rPr>
        <w:instrText xml:space="preserve"> ADDIN ZOTERO_ITEM CSL_CITATION {"citationID":"1si12nbtaa","properties":{"formattedCitation":"(Mimet et al., 2009)","plainCitation":"(Mimet et al., 2009)"},"citationItems":[{"id":298,"uris":["http://zotero.org/users/local/peKNFkqz/items/KPHJ64X6"],"uri":["http://zotero.org/users/local/peKNFkqz/items/KPHJ64X6"],"itemData":{"id":298,"type":"article-journal","title":"Urbanisation induces early flowering: evidence from Platanus acerifolia and Prunus cerasus","container-title":"International Journal of Biometeorology","page":"287-298","volume":"53","issue":"3","DOI":"10.1007/s00484-009-0214-7","ISSN":"0020-7128","journalAbbreviation":"Int J Biometeorol","language":"English","author":[{"family":"Mimet","given":"A."},{"family":"Pellissier","given":"V."},{"family":"Quénol","given":"H."},{"family":"Aguejdad","given":"R."},{"family":"Dubreuil","given":"V."},{"family":"Rozé","given":"F."}],"issued":{"date-parts":[["2009",5,1]]}}}],"schema":"https://github.com/citation-style-language/schema/raw/master/csl-citation.json"} </w:instrText>
      </w:r>
      <w:r w:rsidR="00E43A3E" w:rsidRPr="00BF57A7">
        <w:rPr>
          <w:rFonts w:ascii="Times New Roman" w:hAnsi="Times New Roman" w:cs="Times New Roman"/>
          <w:sz w:val="24"/>
          <w:szCs w:val="24"/>
          <w:lang w:val="en-GB"/>
        </w:rPr>
        <w:fldChar w:fldCharType="separate"/>
      </w:r>
      <w:r w:rsidR="00E43A3E" w:rsidRPr="00BF57A7">
        <w:rPr>
          <w:rFonts w:ascii="Times New Roman" w:hAnsi="Times New Roman" w:cs="Times New Roman"/>
          <w:sz w:val="24"/>
          <w:lang w:val="nl-NL"/>
        </w:rPr>
        <w:t>Mimet et al., 2009)</w:t>
      </w:r>
      <w:r w:rsidR="00E43A3E" w:rsidRPr="00BF57A7">
        <w:rPr>
          <w:rFonts w:ascii="Times New Roman" w:hAnsi="Times New Roman" w:cs="Times New Roman"/>
          <w:sz w:val="24"/>
          <w:szCs w:val="24"/>
          <w:lang w:val="en-GB"/>
        </w:rPr>
        <w:fldChar w:fldCharType="end"/>
      </w:r>
      <w:r w:rsidR="00CC4668" w:rsidRPr="00BF57A7">
        <w:rPr>
          <w:rFonts w:ascii="Times New Roman" w:hAnsi="Times New Roman" w:cs="Times New Roman"/>
          <w:sz w:val="24"/>
          <w:szCs w:val="24"/>
          <w:lang w:val="nl-NL"/>
        </w:rPr>
        <w:t xml:space="preserve">. </w:t>
      </w:r>
      <w:r w:rsidR="007B40C6" w:rsidRPr="00BF57A7">
        <w:rPr>
          <w:rFonts w:ascii="Times New Roman" w:hAnsi="Times New Roman" w:cs="Times New Roman"/>
          <w:sz w:val="24"/>
          <w:szCs w:val="24"/>
          <w:lang w:val="en-GB"/>
        </w:rPr>
        <w:t>B</w:t>
      </w:r>
      <w:r w:rsidR="007D4006" w:rsidRPr="00BF57A7">
        <w:rPr>
          <w:rFonts w:ascii="Times New Roman" w:hAnsi="Times New Roman" w:cs="Times New Roman"/>
          <w:sz w:val="24"/>
          <w:szCs w:val="24"/>
          <w:lang w:val="en-GB"/>
        </w:rPr>
        <w:t xml:space="preserve">LDF started </w:t>
      </w:r>
      <w:r w:rsidR="008A37A6" w:rsidRPr="00BF57A7">
        <w:rPr>
          <w:rFonts w:ascii="Times New Roman" w:hAnsi="Times New Roman" w:cs="Times New Roman"/>
          <w:sz w:val="24"/>
          <w:szCs w:val="24"/>
          <w:lang w:val="en-GB"/>
        </w:rPr>
        <w:t>greening up 12 days earlier i</w:t>
      </w:r>
      <w:r w:rsidR="007B47BF" w:rsidRPr="00BF57A7">
        <w:rPr>
          <w:rFonts w:ascii="Times New Roman" w:hAnsi="Times New Roman" w:cs="Times New Roman"/>
          <w:sz w:val="24"/>
          <w:szCs w:val="24"/>
          <w:lang w:val="en-GB"/>
        </w:rPr>
        <w:t xml:space="preserve">n </w:t>
      </w:r>
      <w:r w:rsidR="000949DC" w:rsidRPr="00BF57A7">
        <w:rPr>
          <w:rFonts w:ascii="Times New Roman" w:hAnsi="Times New Roman" w:cs="Times New Roman"/>
          <w:sz w:val="24"/>
          <w:szCs w:val="24"/>
          <w:lang w:val="en-GB"/>
        </w:rPr>
        <w:t>120±</w:t>
      </w:r>
      <w:r w:rsidR="008B15CB" w:rsidRPr="00BF57A7">
        <w:rPr>
          <w:rFonts w:ascii="Times New Roman" w:hAnsi="Times New Roman" w:cs="Times New Roman"/>
          <w:sz w:val="24"/>
          <w:szCs w:val="24"/>
          <w:lang w:val="en-GB"/>
        </w:rPr>
        <w:t xml:space="preserve"> 1</w:t>
      </w:r>
      <w:r w:rsidR="000949DC" w:rsidRPr="00BF57A7">
        <w:rPr>
          <w:rFonts w:ascii="Times New Roman" w:hAnsi="Times New Roman" w:cs="Times New Roman"/>
          <w:sz w:val="24"/>
          <w:szCs w:val="24"/>
          <w:lang w:val="en-GB"/>
        </w:rPr>
        <w:t>4 DOY</w:t>
      </w:r>
      <w:r w:rsidR="005B2076" w:rsidRPr="00BF57A7">
        <w:rPr>
          <w:rFonts w:ascii="Times New Roman" w:hAnsi="Times New Roman" w:cs="Times New Roman"/>
          <w:sz w:val="24"/>
          <w:szCs w:val="24"/>
          <w:lang w:val="en-GB"/>
        </w:rPr>
        <w:t xml:space="preserve"> whereas </w:t>
      </w:r>
      <w:r w:rsidR="000949DC" w:rsidRPr="00BF57A7">
        <w:rPr>
          <w:rFonts w:ascii="Times New Roman" w:hAnsi="Times New Roman" w:cs="Times New Roman"/>
          <w:sz w:val="24"/>
          <w:szCs w:val="24"/>
          <w:lang w:val="en-GB"/>
        </w:rPr>
        <w:t xml:space="preserve">MF </w:t>
      </w:r>
      <w:r w:rsidR="002D260C" w:rsidRPr="00BF57A7">
        <w:rPr>
          <w:rFonts w:ascii="Times New Roman" w:hAnsi="Times New Roman" w:cs="Times New Roman"/>
          <w:sz w:val="24"/>
          <w:szCs w:val="24"/>
          <w:lang w:val="en-GB"/>
        </w:rPr>
        <w:t>was</w:t>
      </w:r>
      <w:r w:rsidR="00670561" w:rsidRPr="00BF57A7">
        <w:rPr>
          <w:rFonts w:ascii="Times New Roman" w:hAnsi="Times New Roman" w:cs="Times New Roman"/>
          <w:sz w:val="24"/>
          <w:szCs w:val="24"/>
          <w:lang w:val="en-GB"/>
        </w:rPr>
        <w:t xml:space="preserve"> </w:t>
      </w:r>
      <w:r w:rsidR="000949DC" w:rsidRPr="00BF57A7">
        <w:rPr>
          <w:rFonts w:ascii="Times New Roman" w:hAnsi="Times New Roman" w:cs="Times New Roman"/>
          <w:sz w:val="24"/>
          <w:szCs w:val="24"/>
          <w:lang w:val="en-GB"/>
        </w:rPr>
        <w:t xml:space="preserve">three days earlier </w:t>
      </w:r>
      <w:r w:rsidR="00F52D34" w:rsidRPr="00BF57A7">
        <w:rPr>
          <w:rFonts w:ascii="Times New Roman" w:hAnsi="Times New Roman" w:cs="Times New Roman"/>
          <w:sz w:val="24"/>
          <w:szCs w:val="24"/>
          <w:lang w:val="en-GB"/>
        </w:rPr>
        <w:t>i</w:t>
      </w:r>
      <w:r w:rsidR="00E81AEE" w:rsidRPr="00BF57A7">
        <w:rPr>
          <w:rFonts w:ascii="Times New Roman" w:hAnsi="Times New Roman" w:cs="Times New Roman"/>
          <w:sz w:val="24"/>
          <w:szCs w:val="24"/>
          <w:lang w:val="en-GB"/>
        </w:rPr>
        <w:t>n</w:t>
      </w:r>
      <w:r w:rsidR="000949DC" w:rsidRPr="00BF57A7">
        <w:rPr>
          <w:rFonts w:ascii="Times New Roman" w:hAnsi="Times New Roman" w:cs="Times New Roman"/>
          <w:sz w:val="24"/>
          <w:szCs w:val="24"/>
          <w:lang w:val="en-GB"/>
        </w:rPr>
        <w:t xml:space="preserve"> 129±3 DOY. </w:t>
      </w:r>
      <w:r w:rsidR="005B2076" w:rsidRPr="00BF57A7">
        <w:rPr>
          <w:rFonts w:ascii="Times New Roman" w:hAnsi="Times New Roman" w:cs="Times New Roman"/>
          <w:sz w:val="24"/>
          <w:szCs w:val="24"/>
          <w:lang w:val="en-GB"/>
        </w:rPr>
        <w:t xml:space="preserve">Both </w:t>
      </w:r>
      <w:r w:rsidR="007B40C6" w:rsidRPr="00BF57A7">
        <w:rPr>
          <w:rFonts w:ascii="Times New Roman" w:hAnsi="Times New Roman" w:cs="Times New Roman"/>
          <w:sz w:val="24"/>
          <w:szCs w:val="24"/>
          <w:lang w:val="en-GB"/>
        </w:rPr>
        <w:t>B</w:t>
      </w:r>
      <w:r w:rsidR="00670561" w:rsidRPr="00BF57A7">
        <w:rPr>
          <w:rFonts w:ascii="Times New Roman" w:hAnsi="Times New Roman" w:cs="Times New Roman"/>
          <w:sz w:val="24"/>
          <w:szCs w:val="24"/>
          <w:lang w:val="en-GB"/>
        </w:rPr>
        <w:t>LDF and MF</w:t>
      </w:r>
      <w:r w:rsidR="00BE139B" w:rsidRPr="00BF57A7">
        <w:rPr>
          <w:rFonts w:ascii="Times New Roman" w:hAnsi="Times New Roman" w:cs="Times New Roman"/>
          <w:sz w:val="24"/>
          <w:szCs w:val="24"/>
          <w:lang w:val="en-GB"/>
        </w:rPr>
        <w:t xml:space="preserve"> showed a significant earlier OG date</w:t>
      </w:r>
      <w:r w:rsidR="00171106" w:rsidRPr="00BF57A7">
        <w:rPr>
          <w:rFonts w:ascii="Times New Roman" w:hAnsi="Times New Roman" w:cs="Times New Roman"/>
          <w:sz w:val="24"/>
          <w:szCs w:val="24"/>
          <w:lang w:val="en-GB"/>
        </w:rPr>
        <w:t xml:space="preserve"> </w:t>
      </w:r>
      <w:r w:rsidR="00CC4668" w:rsidRPr="00BF57A7">
        <w:rPr>
          <w:rFonts w:ascii="Times New Roman" w:hAnsi="Times New Roman" w:cs="Times New Roman"/>
          <w:sz w:val="24"/>
          <w:szCs w:val="24"/>
          <w:lang w:val="en-GB"/>
        </w:rPr>
        <w:t>(</w:t>
      </w:r>
      <w:r w:rsidR="00CC4668" w:rsidRPr="00BF57A7">
        <w:rPr>
          <w:rFonts w:ascii="Times New Roman" w:hAnsi="Times New Roman" w:cs="Times New Roman"/>
          <w:b/>
          <w:sz w:val="24"/>
          <w:szCs w:val="24"/>
          <w:lang w:val="en-GB"/>
        </w:rPr>
        <w:t>Figure</w:t>
      </w:r>
      <w:r w:rsidR="00EC2831" w:rsidRPr="00BF57A7">
        <w:rPr>
          <w:rFonts w:ascii="Times New Roman" w:hAnsi="Times New Roman" w:cs="Times New Roman"/>
          <w:b/>
          <w:sz w:val="24"/>
          <w:szCs w:val="24"/>
          <w:lang w:val="en-GB"/>
        </w:rPr>
        <w:t xml:space="preserve"> </w:t>
      </w:r>
      <w:r w:rsidR="00953E83" w:rsidRPr="00BF57A7">
        <w:rPr>
          <w:rFonts w:ascii="Times New Roman" w:hAnsi="Times New Roman" w:cs="Times New Roman"/>
          <w:b/>
          <w:sz w:val="24"/>
          <w:szCs w:val="24"/>
          <w:lang w:val="en-GB"/>
        </w:rPr>
        <w:t>5</w:t>
      </w:r>
      <w:r w:rsidR="00171106" w:rsidRPr="00BF57A7">
        <w:rPr>
          <w:rFonts w:ascii="Times New Roman" w:hAnsi="Times New Roman" w:cs="Times New Roman"/>
          <w:sz w:val="24"/>
          <w:szCs w:val="24"/>
          <w:lang w:val="en-GB"/>
        </w:rPr>
        <w:t>)</w:t>
      </w:r>
      <w:r w:rsidR="00171106" w:rsidRPr="00BF57A7">
        <w:rPr>
          <w:rFonts w:ascii="Times New Roman" w:hAnsi="Times New Roman" w:cs="Times New Roman"/>
          <w:b/>
          <w:sz w:val="24"/>
          <w:szCs w:val="24"/>
          <w:lang w:val="en-GB"/>
        </w:rPr>
        <w:t>.</w:t>
      </w:r>
      <w:r w:rsidR="004B743B" w:rsidRPr="00BF57A7">
        <w:rPr>
          <w:rFonts w:ascii="Times New Roman" w:hAnsi="Times New Roman" w:cs="Times New Roman"/>
          <w:sz w:val="24"/>
          <w:szCs w:val="24"/>
          <w:lang w:val="en-GB"/>
        </w:rPr>
        <w:t xml:space="preserve"> </w:t>
      </w:r>
      <w:r w:rsidR="002D75A3" w:rsidRPr="00BF57A7">
        <w:rPr>
          <w:rFonts w:ascii="Times New Roman" w:hAnsi="Times New Roman" w:cs="Times New Roman"/>
          <w:sz w:val="24"/>
          <w:szCs w:val="24"/>
          <w:lang w:val="en-GB"/>
        </w:rPr>
        <w:t xml:space="preserve">Considering the lagged effect of </w:t>
      </w:r>
      <w:r w:rsidR="00056D28" w:rsidRPr="00BF57A7">
        <w:rPr>
          <w:rFonts w:ascii="Times New Roman" w:hAnsi="Times New Roman" w:cs="Times New Roman"/>
          <w:sz w:val="24"/>
          <w:szCs w:val="24"/>
          <w:lang w:val="en-GB"/>
        </w:rPr>
        <w:t>EWS</w:t>
      </w:r>
      <w:r w:rsidR="002D75A3" w:rsidRPr="00BF57A7">
        <w:rPr>
          <w:rFonts w:ascii="Times New Roman" w:hAnsi="Times New Roman" w:cs="Times New Roman"/>
          <w:sz w:val="24"/>
          <w:szCs w:val="24"/>
          <w:lang w:val="en-GB"/>
        </w:rPr>
        <w:t>, t</w:t>
      </w:r>
      <w:r w:rsidR="00EB58B4" w:rsidRPr="00BF57A7">
        <w:rPr>
          <w:rFonts w:ascii="Times New Roman" w:hAnsi="Times New Roman" w:cs="Times New Roman"/>
          <w:sz w:val="24"/>
          <w:szCs w:val="24"/>
          <w:lang w:val="en-GB"/>
        </w:rPr>
        <w:t>he end of greening</w:t>
      </w:r>
      <w:r w:rsidR="003F0596" w:rsidRPr="00BF57A7">
        <w:rPr>
          <w:rFonts w:ascii="Times New Roman" w:hAnsi="Times New Roman" w:cs="Times New Roman"/>
          <w:sz w:val="24"/>
          <w:szCs w:val="24"/>
          <w:lang w:val="en-GB"/>
        </w:rPr>
        <w:t xml:space="preserve"> </w:t>
      </w:r>
      <w:r w:rsidR="00320F51" w:rsidRPr="00BF57A7">
        <w:rPr>
          <w:rFonts w:ascii="Times New Roman" w:hAnsi="Times New Roman" w:cs="Times New Roman"/>
          <w:sz w:val="24"/>
          <w:szCs w:val="24"/>
          <w:lang w:val="en-GB"/>
        </w:rPr>
        <w:t>delayed seven (311±17</w:t>
      </w:r>
      <w:r w:rsidR="00454885" w:rsidRPr="00BF57A7">
        <w:rPr>
          <w:rFonts w:ascii="Times New Roman" w:hAnsi="Times New Roman" w:cs="Times New Roman"/>
          <w:sz w:val="24"/>
          <w:szCs w:val="24"/>
          <w:lang w:val="en-GB"/>
        </w:rPr>
        <w:t xml:space="preserve"> DOY) and four (295±11 DOY) days </w:t>
      </w:r>
      <w:r w:rsidR="003F0596" w:rsidRPr="00BF57A7">
        <w:rPr>
          <w:rFonts w:ascii="Times New Roman" w:hAnsi="Times New Roman" w:cs="Times New Roman"/>
          <w:sz w:val="24"/>
          <w:szCs w:val="24"/>
          <w:lang w:val="en-GB"/>
        </w:rPr>
        <w:t>for BLDF and MF</w:t>
      </w:r>
      <w:r w:rsidR="002D75A3" w:rsidRPr="00BF57A7">
        <w:rPr>
          <w:rFonts w:ascii="Times New Roman" w:hAnsi="Times New Roman" w:cs="Times New Roman"/>
          <w:sz w:val="24"/>
          <w:szCs w:val="24"/>
          <w:lang w:val="en-GB"/>
        </w:rPr>
        <w:t>, respectively</w:t>
      </w:r>
      <w:r w:rsidR="003F0596" w:rsidRPr="00BF57A7">
        <w:rPr>
          <w:rFonts w:ascii="Times New Roman" w:hAnsi="Times New Roman" w:cs="Times New Roman"/>
          <w:sz w:val="24"/>
          <w:szCs w:val="24"/>
          <w:lang w:val="en-GB"/>
        </w:rPr>
        <w:t>.</w:t>
      </w:r>
      <w:r w:rsidR="003353D6" w:rsidRPr="00BF57A7">
        <w:rPr>
          <w:rFonts w:ascii="Times New Roman" w:hAnsi="Times New Roman" w:cs="Times New Roman"/>
          <w:sz w:val="24"/>
          <w:szCs w:val="24"/>
          <w:lang w:val="en-GB"/>
        </w:rPr>
        <w:t xml:space="preserve"> However, these changes were not significant</w:t>
      </w:r>
      <w:r w:rsidR="003129E4" w:rsidRPr="00BF57A7">
        <w:rPr>
          <w:rFonts w:ascii="Times New Roman" w:hAnsi="Times New Roman" w:cs="Times New Roman"/>
          <w:sz w:val="24"/>
          <w:szCs w:val="24"/>
          <w:lang w:val="en-GB"/>
        </w:rPr>
        <w:t xml:space="preserve"> </w:t>
      </w:r>
      <w:r w:rsidR="008A0BDF" w:rsidRPr="00BF57A7">
        <w:rPr>
          <w:rFonts w:ascii="Times New Roman" w:hAnsi="Times New Roman" w:cs="Times New Roman"/>
          <w:sz w:val="24"/>
          <w:szCs w:val="24"/>
          <w:lang w:val="en-GB"/>
        </w:rPr>
        <w:t>(</w:t>
      </w:r>
      <w:r w:rsidR="00902EB7" w:rsidRPr="00BF57A7">
        <w:rPr>
          <w:rFonts w:ascii="Times New Roman" w:hAnsi="Times New Roman" w:cs="Times New Roman"/>
          <w:b/>
          <w:sz w:val="24"/>
          <w:szCs w:val="24"/>
          <w:lang w:val="en-GB"/>
        </w:rPr>
        <w:t xml:space="preserve">Figure </w:t>
      </w:r>
      <w:r w:rsidR="00E50EE8" w:rsidRPr="00BF57A7">
        <w:rPr>
          <w:rFonts w:ascii="Times New Roman" w:hAnsi="Times New Roman" w:cs="Times New Roman"/>
          <w:b/>
          <w:sz w:val="24"/>
          <w:szCs w:val="24"/>
          <w:lang w:val="en-GB"/>
        </w:rPr>
        <w:t>6</w:t>
      </w:r>
      <w:r w:rsidR="003129E4" w:rsidRPr="00BF57A7">
        <w:rPr>
          <w:rFonts w:ascii="Times New Roman" w:hAnsi="Times New Roman" w:cs="Times New Roman"/>
          <w:sz w:val="24"/>
          <w:szCs w:val="24"/>
          <w:lang w:val="en-GB"/>
        </w:rPr>
        <w:t>)</w:t>
      </w:r>
      <w:r w:rsidR="003129E4" w:rsidRPr="00BF57A7">
        <w:rPr>
          <w:rFonts w:ascii="Times New Roman" w:hAnsi="Times New Roman" w:cs="Times New Roman"/>
          <w:b/>
          <w:sz w:val="24"/>
          <w:szCs w:val="24"/>
          <w:lang w:val="en-GB"/>
        </w:rPr>
        <w:t xml:space="preserve">. </w:t>
      </w:r>
    </w:p>
    <w:p w14:paraId="2A0A2F0C" w14:textId="77777777" w:rsidR="003D4829" w:rsidRPr="00BF57A7" w:rsidRDefault="003D4829" w:rsidP="007D2075">
      <w:pPr>
        <w:pStyle w:val="NoSpacing"/>
        <w:spacing w:line="360" w:lineRule="auto"/>
        <w:jc w:val="both"/>
        <w:rPr>
          <w:rFonts w:ascii="Times New Roman" w:hAnsi="Times New Roman" w:cs="Times New Roman"/>
          <w:b/>
          <w:sz w:val="24"/>
          <w:szCs w:val="24"/>
          <w:lang w:val="en-GB"/>
        </w:rPr>
      </w:pPr>
    </w:p>
    <w:p w14:paraId="59A1742E" w14:textId="77777777" w:rsidR="00F64DDE" w:rsidRPr="00BF57A7" w:rsidRDefault="009D0CFD" w:rsidP="007D2075">
      <w:pPr>
        <w:pStyle w:val="Heading3"/>
        <w:numPr>
          <w:ilvl w:val="2"/>
          <w:numId w:val="34"/>
        </w:numPr>
        <w:rPr>
          <w:lang w:val="en-GB"/>
        </w:rPr>
      </w:pPr>
      <w:bookmarkStart w:id="43" w:name="_Toc357610723"/>
      <w:bookmarkStart w:id="44" w:name="_Toc406763515"/>
      <w:bookmarkStart w:id="45" w:name="_Toc424499625"/>
      <w:bookmarkStart w:id="46" w:name="_Toc447685279"/>
      <w:r w:rsidRPr="00BF57A7">
        <w:rPr>
          <w:lang w:val="en-GB"/>
        </w:rPr>
        <w:t>Extreme warm autumn events</w:t>
      </w:r>
      <w:bookmarkEnd w:id="43"/>
      <w:bookmarkEnd w:id="44"/>
      <w:bookmarkEnd w:id="45"/>
      <w:bookmarkEnd w:id="46"/>
    </w:p>
    <w:p w14:paraId="34849FC8" w14:textId="36A50AA5" w:rsidR="003910A6" w:rsidRPr="00BF57A7" w:rsidRDefault="00987A9C"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 </w:t>
      </w:r>
      <w:r w:rsidR="005E7575" w:rsidRPr="00BF57A7">
        <w:rPr>
          <w:rFonts w:ascii="Times New Roman" w:hAnsi="Times New Roman" w:cs="Times New Roman"/>
          <w:sz w:val="24"/>
          <w:szCs w:val="24"/>
          <w:lang w:val="en-GB"/>
        </w:rPr>
        <w:t xml:space="preserve">In </w:t>
      </w:r>
      <w:r w:rsidR="004A7974" w:rsidRPr="00BF57A7">
        <w:rPr>
          <w:rFonts w:ascii="Times New Roman" w:hAnsi="Times New Roman" w:cs="Times New Roman"/>
          <w:sz w:val="24"/>
          <w:szCs w:val="24"/>
          <w:lang w:val="en-GB"/>
        </w:rPr>
        <w:t>EWA</w:t>
      </w:r>
      <w:r w:rsidR="005E7575" w:rsidRPr="00BF57A7">
        <w:rPr>
          <w:rFonts w:ascii="Times New Roman" w:hAnsi="Times New Roman" w:cs="Times New Roman"/>
          <w:sz w:val="24"/>
          <w:szCs w:val="24"/>
          <w:lang w:val="en-GB"/>
        </w:rPr>
        <w:t xml:space="preserve"> events, </w:t>
      </w:r>
      <w:r w:rsidR="00201E5A" w:rsidRPr="00BF57A7">
        <w:rPr>
          <w:rFonts w:ascii="Times New Roman" w:hAnsi="Times New Roman" w:cs="Times New Roman"/>
          <w:sz w:val="24"/>
          <w:szCs w:val="24"/>
          <w:lang w:val="en-GB"/>
        </w:rPr>
        <w:t xml:space="preserve">all </w:t>
      </w:r>
      <w:r w:rsidR="002D260C" w:rsidRPr="00BF57A7">
        <w:rPr>
          <w:rFonts w:ascii="Times New Roman" w:hAnsi="Times New Roman" w:cs="Times New Roman"/>
          <w:sz w:val="24"/>
          <w:szCs w:val="24"/>
          <w:lang w:val="en-GB"/>
        </w:rPr>
        <w:t>forest types</w:t>
      </w:r>
      <w:r w:rsidR="00201E5A" w:rsidRPr="00BF57A7">
        <w:rPr>
          <w:rFonts w:ascii="Times New Roman" w:hAnsi="Times New Roman" w:cs="Times New Roman"/>
          <w:sz w:val="24"/>
          <w:szCs w:val="24"/>
          <w:lang w:val="en-GB"/>
        </w:rPr>
        <w:t xml:space="preserve"> </w:t>
      </w:r>
      <w:r w:rsidR="005E7575" w:rsidRPr="00BF57A7">
        <w:rPr>
          <w:rFonts w:ascii="Times New Roman" w:hAnsi="Times New Roman" w:cs="Times New Roman"/>
          <w:sz w:val="24"/>
          <w:szCs w:val="24"/>
          <w:lang w:val="en-GB"/>
        </w:rPr>
        <w:t xml:space="preserve">showed </w:t>
      </w:r>
      <w:r w:rsidR="00C5155F" w:rsidRPr="00BF57A7">
        <w:rPr>
          <w:rFonts w:ascii="Times New Roman" w:hAnsi="Times New Roman" w:cs="Times New Roman"/>
          <w:sz w:val="24"/>
          <w:szCs w:val="24"/>
          <w:lang w:val="en-GB"/>
        </w:rPr>
        <w:t xml:space="preserve">a </w:t>
      </w:r>
      <w:r w:rsidR="002D260C" w:rsidRPr="00BF57A7">
        <w:rPr>
          <w:rFonts w:ascii="Times New Roman" w:hAnsi="Times New Roman" w:cs="Times New Roman"/>
          <w:sz w:val="24"/>
          <w:szCs w:val="24"/>
          <w:lang w:val="en-GB"/>
        </w:rPr>
        <w:t xml:space="preserve">delayed </w:t>
      </w:r>
      <w:r w:rsidR="00935915" w:rsidRPr="00BF57A7">
        <w:rPr>
          <w:rFonts w:ascii="Times New Roman" w:hAnsi="Times New Roman" w:cs="Times New Roman"/>
          <w:sz w:val="24"/>
          <w:szCs w:val="24"/>
          <w:lang w:val="en-GB"/>
        </w:rPr>
        <w:t xml:space="preserve">EOS due to the direct effect. </w:t>
      </w:r>
      <w:r w:rsidR="00201E5A" w:rsidRPr="00BF57A7">
        <w:rPr>
          <w:rFonts w:ascii="Times New Roman" w:hAnsi="Times New Roman" w:cs="Times New Roman"/>
          <w:sz w:val="24"/>
          <w:szCs w:val="24"/>
          <w:lang w:val="en-GB"/>
        </w:rPr>
        <w:t xml:space="preserve">Particularly, </w:t>
      </w:r>
      <w:r w:rsidR="00DF2EB3" w:rsidRPr="00BF57A7">
        <w:rPr>
          <w:rFonts w:ascii="Times New Roman" w:hAnsi="Times New Roman" w:cs="Times New Roman"/>
          <w:sz w:val="24"/>
          <w:szCs w:val="24"/>
          <w:lang w:val="en-GB"/>
        </w:rPr>
        <w:t xml:space="preserve">EOS for </w:t>
      </w:r>
      <w:r w:rsidR="00FC6CC2" w:rsidRPr="00BF57A7">
        <w:rPr>
          <w:rFonts w:ascii="Times New Roman" w:hAnsi="Times New Roman" w:cs="Times New Roman"/>
          <w:sz w:val="24"/>
          <w:szCs w:val="24"/>
          <w:lang w:val="en-GB"/>
        </w:rPr>
        <w:t xml:space="preserve">the BLDF </w:t>
      </w:r>
      <w:r w:rsidR="00DF2EB3" w:rsidRPr="00BF57A7">
        <w:rPr>
          <w:rFonts w:ascii="Times New Roman" w:hAnsi="Times New Roman" w:cs="Times New Roman"/>
          <w:sz w:val="24"/>
          <w:szCs w:val="24"/>
          <w:lang w:val="en-GB"/>
        </w:rPr>
        <w:t xml:space="preserve">was </w:t>
      </w:r>
      <w:r w:rsidR="00FC6CC2" w:rsidRPr="00BF57A7">
        <w:rPr>
          <w:rFonts w:ascii="Times New Roman" w:hAnsi="Times New Roman" w:cs="Times New Roman"/>
          <w:sz w:val="24"/>
          <w:szCs w:val="24"/>
          <w:lang w:val="en-GB"/>
        </w:rPr>
        <w:t xml:space="preserve">delayed </w:t>
      </w:r>
      <w:r w:rsidR="00CA1F02" w:rsidRPr="00BF57A7">
        <w:rPr>
          <w:rFonts w:ascii="Times New Roman" w:hAnsi="Times New Roman" w:cs="Times New Roman"/>
          <w:sz w:val="24"/>
          <w:szCs w:val="24"/>
          <w:lang w:val="en-GB"/>
        </w:rPr>
        <w:t xml:space="preserve">by </w:t>
      </w:r>
      <w:r w:rsidR="00FC6CC2" w:rsidRPr="00BF57A7">
        <w:rPr>
          <w:rFonts w:ascii="Times New Roman" w:hAnsi="Times New Roman" w:cs="Times New Roman"/>
          <w:sz w:val="24"/>
          <w:szCs w:val="24"/>
          <w:lang w:val="en-GB"/>
        </w:rPr>
        <w:t xml:space="preserve">five days </w:t>
      </w:r>
      <w:r w:rsidR="002D260C" w:rsidRPr="00BF57A7">
        <w:rPr>
          <w:rFonts w:ascii="Times New Roman" w:hAnsi="Times New Roman" w:cs="Times New Roman"/>
          <w:sz w:val="24"/>
          <w:szCs w:val="24"/>
          <w:lang w:val="en-GB"/>
        </w:rPr>
        <w:t>with a median EOS</w:t>
      </w:r>
      <w:r w:rsidR="00FC6CC2" w:rsidRPr="00BF57A7">
        <w:rPr>
          <w:rFonts w:ascii="Times New Roman" w:hAnsi="Times New Roman" w:cs="Times New Roman"/>
          <w:sz w:val="24"/>
          <w:szCs w:val="24"/>
          <w:lang w:val="en-GB"/>
        </w:rPr>
        <w:t xml:space="preserve"> 291±8 DOY</w:t>
      </w:r>
      <w:r w:rsidR="002D260C" w:rsidRPr="00BF57A7">
        <w:rPr>
          <w:rFonts w:ascii="Times New Roman" w:hAnsi="Times New Roman" w:cs="Times New Roman"/>
          <w:sz w:val="24"/>
          <w:szCs w:val="24"/>
          <w:lang w:val="en-GB"/>
        </w:rPr>
        <w:t xml:space="preserve"> during </w:t>
      </w:r>
      <w:r w:rsidR="00425363" w:rsidRPr="00BF57A7">
        <w:rPr>
          <w:rFonts w:ascii="Times New Roman" w:hAnsi="Times New Roman" w:cs="Times New Roman"/>
          <w:sz w:val="24"/>
          <w:szCs w:val="24"/>
          <w:lang w:val="en-GB"/>
        </w:rPr>
        <w:t>EWA</w:t>
      </w:r>
      <w:r w:rsidR="002D260C" w:rsidRPr="00BF57A7">
        <w:rPr>
          <w:rFonts w:ascii="Times New Roman" w:hAnsi="Times New Roman" w:cs="Times New Roman"/>
          <w:sz w:val="24"/>
          <w:szCs w:val="24"/>
          <w:lang w:val="en-GB"/>
        </w:rPr>
        <w:t xml:space="preserve"> events</w:t>
      </w:r>
      <w:r w:rsidR="00DE50CB" w:rsidRPr="00BF57A7">
        <w:rPr>
          <w:rFonts w:ascii="Times New Roman" w:hAnsi="Times New Roman" w:cs="Times New Roman"/>
          <w:sz w:val="24"/>
          <w:szCs w:val="24"/>
          <w:lang w:val="en-GB"/>
        </w:rPr>
        <w:t xml:space="preserve">. </w:t>
      </w:r>
      <w:r w:rsidR="009438CA" w:rsidRPr="00BF57A7">
        <w:rPr>
          <w:rFonts w:ascii="Times New Roman" w:hAnsi="Times New Roman" w:cs="Times New Roman"/>
          <w:sz w:val="24"/>
          <w:szCs w:val="24"/>
          <w:lang w:val="en-GB"/>
        </w:rPr>
        <w:t>F</w:t>
      </w:r>
      <w:r w:rsidR="002D260C" w:rsidRPr="00BF57A7">
        <w:rPr>
          <w:rFonts w:ascii="Times New Roman" w:hAnsi="Times New Roman" w:cs="Times New Roman"/>
          <w:sz w:val="24"/>
          <w:szCs w:val="24"/>
          <w:lang w:val="en-GB"/>
        </w:rPr>
        <w:t xml:space="preserve">or </w:t>
      </w:r>
      <w:r w:rsidR="00DE50CB" w:rsidRPr="00BF57A7">
        <w:rPr>
          <w:rFonts w:ascii="Times New Roman" w:hAnsi="Times New Roman" w:cs="Times New Roman"/>
          <w:sz w:val="24"/>
          <w:szCs w:val="24"/>
          <w:lang w:val="en-GB"/>
        </w:rPr>
        <w:t>NLEF</w:t>
      </w:r>
      <w:r w:rsidR="009438CA" w:rsidRPr="00BF57A7">
        <w:rPr>
          <w:rFonts w:ascii="Times New Roman" w:hAnsi="Times New Roman" w:cs="Times New Roman"/>
          <w:sz w:val="24"/>
          <w:szCs w:val="24"/>
          <w:lang w:val="en-GB"/>
        </w:rPr>
        <w:t xml:space="preserve">, </w:t>
      </w:r>
      <w:r w:rsidR="002D260C" w:rsidRPr="00BF57A7">
        <w:rPr>
          <w:rFonts w:ascii="Times New Roman" w:hAnsi="Times New Roman" w:cs="Times New Roman"/>
          <w:sz w:val="24"/>
          <w:szCs w:val="24"/>
          <w:lang w:val="en-GB"/>
        </w:rPr>
        <w:t>the median EOS date was</w:t>
      </w:r>
      <w:r w:rsidR="00DE50CB" w:rsidRPr="00BF57A7">
        <w:rPr>
          <w:rFonts w:ascii="Times New Roman" w:hAnsi="Times New Roman" w:cs="Times New Roman"/>
          <w:sz w:val="24"/>
          <w:szCs w:val="24"/>
          <w:lang w:val="en-GB"/>
        </w:rPr>
        <w:t xml:space="preserve"> 316±10 DOY </w:t>
      </w:r>
      <w:r w:rsidR="00CA1F02" w:rsidRPr="00BF57A7">
        <w:rPr>
          <w:rFonts w:ascii="Times New Roman" w:hAnsi="Times New Roman" w:cs="Times New Roman"/>
          <w:sz w:val="24"/>
          <w:szCs w:val="24"/>
          <w:lang w:val="en-GB"/>
        </w:rPr>
        <w:t xml:space="preserve">with a </w:t>
      </w:r>
      <w:r w:rsidR="00DE50CB" w:rsidRPr="00BF57A7">
        <w:rPr>
          <w:rFonts w:ascii="Times New Roman" w:hAnsi="Times New Roman" w:cs="Times New Roman"/>
          <w:sz w:val="24"/>
          <w:szCs w:val="24"/>
          <w:lang w:val="en-GB"/>
        </w:rPr>
        <w:t xml:space="preserve">15 days </w:t>
      </w:r>
      <w:r w:rsidR="00CA1F02" w:rsidRPr="00BF57A7">
        <w:rPr>
          <w:rFonts w:ascii="Times New Roman" w:hAnsi="Times New Roman" w:cs="Times New Roman"/>
          <w:sz w:val="24"/>
          <w:szCs w:val="24"/>
          <w:lang w:val="en-GB"/>
        </w:rPr>
        <w:t>delay compare</w:t>
      </w:r>
      <w:r w:rsidR="001135A4" w:rsidRPr="00BF57A7">
        <w:rPr>
          <w:rFonts w:ascii="Times New Roman" w:hAnsi="Times New Roman" w:cs="Times New Roman"/>
          <w:sz w:val="24"/>
          <w:szCs w:val="24"/>
          <w:lang w:val="en-GB"/>
        </w:rPr>
        <w:t>d</w:t>
      </w:r>
      <w:r w:rsidR="00CA1F02" w:rsidRPr="00BF57A7">
        <w:rPr>
          <w:rFonts w:ascii="Times New Roman" w:hAnsi="Times New Roman" w:cs="Times New Roman"/>
          <w:sz w:val="24"/>
          <w:szCs w:val="24"/>
          <w:lang w:val="en-GB"/>
        </w:rPr>
        <w:t xml:space="preserve"> to normal year. </w:t>
      </w:r>
      <w:r w:rsidR="00ED2281" w:rsidRPr="00BF57A7">
        <w:rPr>
          <w:rFonts w:ascii="Times New Roman" w:hAnsi="Times New Roman" w:cs="Times New Roman"/>
          <w:sz w:val="24"/>
          <w:szCs w:val="24"/>
          <w:lang w:val="en-GB"/>
        </w:rPr>
        <w:t xml:space="preserve">Similarly, </w:t>
      </w:r>
      <w:r w:rsidR="006B125F" w:rsidRPr="00BF57A7">
        <w:rPr>
          <w:rFonts w:ascii="Times New Roman" w:hAnsi="Times New Roman" w:cs="Times New Roman"/>
          <w:sz w:val="24"/>
          <w:szCs w:val="24"/>
          <w:lang w:val="en-GB"/>
        </w:rPr>
        <w:t xml:space="preserve">MF extended EOS </w:t>
      </w:r>
      <w:r w:rsidR="009448D7" w:rsidRPr="00BF57A7">
        <w:rPr>
          <w:rFonts w:ascii="Times New Roman" w:hAnsi="Times New Roman" w:cs="Times New Roman"/>
          <w:sz w:val="24"/>
          <w:szCs w:val="24"/>
          <w:lang w:val="en-GB"/>
        </w:rPr>
        <w:t xml:space="preserve">by </w:t>
      </w:r>
      <w:r w:rsidR="006B125F" w:rsidRPr="00BF57A7">
        <w:rPr>
          <w:rFonts w:ascii="Times New Roman" w:hAnsi="Times New Roman" w:cs="Times New Roman"/>
          <w:sz w:val="24"/>
          <w:szCs w:val="24"/>
          <w:lang w:val="en-GB"/>
        </w:rPr>
        <w:t>10</w:t>
      </w:r>
      <w:r w:rsidR="009448D7" w:rsidRPr="00BF57A7">
        <w:rPr>
          <w:rFonts w:ascii="Times New Roman" w:hAnsi="Times New Roman" w:cs="Times New Roman"/>
          <w:sz w:val="24"/>
          <w:szCs w:val="24"/>
          <w:lang w:val="en-GB"/>
        </w:rPr>
        <w:t xml:space="preserve"> days </w:t>
      </w:r>
      <w:r w:rsidR="002D260C" w:rsidRPr="00BF57A7">
        <w:rPr>
          <w:rFonts w:ascii="Times New Roman" w:hAnsi="Times New Roman" w:cs="Times New Roman"/>
          <w:sz w:val="24"/>
          <w:szCs w:val="24"/>
          <w:lang w:val="en-GB"/>
        </w:rPr>
        <w:t>to</w:t>
      </w:r>
      <w:r w:rsidR="006B125F" w:rsidRPr="00BF57A7">
        <w:rPr>
          <w:rFonts w:ascii="Times New Roman" w:hAnsi="Times New Roman" w:cs="Times New Roman"/>
          <w:sz w:val="24"/>
          <w:szCs w:val="24"/>
          <w:lang w:val="en-GB"/>
        </w:rPr>
        <w:t xml:space="preserve"> 296±8 DOY</w:t>
      </w:r>
      <w:r w:rsidR="0011273C" w:rsidRPr="00BF57A7">
        <w:rPr>
          <w:rFonts w:ascii="Times New Roman" w:hAnsi="Times New Roman" w:cs="Times New Roman"/>
          <w:sz w:val="24"/>
          <w:szCs w:val="24"/>
          <w:lang w:val="en-GB"/>
        </w:rPr>
        <w:t>.</w:t>
      </w:r>
      <w:r w:rsidR="0011273C" w:rsidRPr="00BF57A7">
        <w:t xml:space="preserve"> </w:t>
      </w:r>
      <w:r w:rsidR="0011273C" w:rsidRPr="00BF57A7">
        <w:rPr>
          <w:rFonts w:ascii="Times New Roman" w:hAnsi="Times New Roman" w:cs="Times New Roman"/>
          <w:sz w:val="24"/>
          <w:szCs w:val="24"/>
          <w:lang w:val="en-GB"/>
        </w:rPr>
        <w:t xml:space="preserve">These delays in EOS for all forest types due to </w:t>
      </w:r>
      <w:r w:rsidR="00425363" w:rsidRPr="00BF57A7">
        <w:rPr>
          <w:rFonts w:ascii="Times New Roman" w:hAnsi="Times New Roman" w:cs="Times New Roman"/>
          <w:sz w:val="24"/>
          <w:szCs w:val="24"/>
          <w:lang w:val="en-GB"/>
        </w:rPr>
        <w:t>EWA</w:t>
      </w:r>
      <w:r w:rsidR="0011273C" w:rsidRPr="00BF57A7">
        <w:rPr>
          <w:rFonts w:ascii="Times New Roman" w:hAnsi="Times New Roman" w:cs="Times New Roman"/>
          <w:sz w:val="24"/>
          <w:szCs w:val="24"/>
          <w:lang w:val="en-GB"/>
        </w:rPr>
        <w:t xml:space="preserve"> were statistically significant</w:t>
      </w:r>
      <w:r w:rsidR="00690F39" w:rsidRPr="00BF57A7">
        <w:rPr>
          <w:rFonts w:ascii="Times New Roman" w:hAnsi="Times New Roman" w:cs="Times New Roman"/>
          <w:sz w:val="24"/>
          <w:szCs w:val="24"/>
          <w:lang w:val="en-GB"/>
        </w:rPr>
        <w:t xml:space="preserve"> </w:t>
      </w:r>
      <w:r w:rsidR="00902EB7" w:rsidRPr="00BF57A7">
        <w:rPr>
          <w:rFonts w:ascii="Times New Roman" w:hAnsi="Times New Roman" w:cs="Times New Roman"/>
          <w:sz w:val="24"/>
          <w:szCs w:val="24"/>
          <w:lang w:val="en-GB"/>
        </w:rPr>
        <w:t>(</w:t>
      </w:r>
      <w:r w:rsidR="00902EB7" w:rsidRPr="00BF57A7">
        <w:rPr>
          <w:rFonts w:ascii="Times New Roman" w:hAnsi="Times New Roman" w:cs="Times New Roman"/>
          <w:b/>
          <w:sz w:val="24"/>
          <w:szCs w:val="24"/>
          <w:lang w:val="en-GB"/>
        </w:rPr>
        <w:t xml:space="preserve">Figure </w:t>
      </w:r>
      <w:r w:rsidR="00E50EE8" w:rsidRPr="00BF57A7">
        <w:rPr>
          <w:rFonts w:ascii="Times New Roman" w:hAnsi="Times New Roman" w:cs="Times New Roman"/>
          <w:b/>
          <w:sz w:val="24"/>
          <w:szCs w:val="24"/>
          <w:lang w:val="en-GB"/>
        </w:rPr>
        <w:t>7</w:t>
      </w:r>
      <w:r w:rsidR="006B125F" w:rsidRPr="00BF57A7">
        <w:rPr>
          <w:rFonts w:ascii="Times New Roman" w:hAnsi="Times New Roman" w:cs="Times New Roman"/>
          <w:sz w:val="24"/>
          <w:szCs w:val="24"/>
          <w:lang w:val="en-GB"/>
        </w:rPr>
        <w:t>)</w:t>
      </w:r>
      <w:r w:rsidR="006B125F" w:rsidRPr="00BF57A7">
        <w:rPr>
          <w:rFonts w:ascii="Times New Roman" w:hAnsi="Times New Roman" w:cs="Times New Roman"/>
          <w:b/>
          <w:sz w:val="24"/>
          <w:szCs w:val="24"/>
          <w:lang w:val="en-GB"/>
        </w:rPr>
        <w:t>.</w:t>
      </w:r>
      <w:r w:rsidR="00826D4A" w:rsidRPr="00BF57A7">
        <w:rPr>
          <w:rFonts w:ascii="Times New Roman" w:hAnsi="Times New Roman" w:cs="Times New Roman"/>
          <w:sz w:val="24"/>
          <w:szCs w:val="24"/>
          <w:lang w:val="en-GB"/>
        </w:rPr>
        <w:t xml:space="preserve"> </w:t>
      </w:r>
    </w:p>
    <w:p w14:paraId="21F2E88C" w14:textId="63A9DA98" w:rsidR="00D74091" w:rsidRPr="00BF57A7" w:rsidRDefault="00E079D7"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In terms of </w:t>
      </w:r>
      <w:r w:rsidR="00B035E6" w:rsidRPr="00BF57A7">
        <w:rPr>
          <w:rFonts w:ascii="Times New Roman" w:hAnsi="Times New Roman" w:cs="Times New Roman"/>
          <w:sz w:val="24"/>
          <w:szCs w:val="24"/>
          <w:lang w:val="en-GB"/>
        </w:rPr>
        <w:t>lagged effects</w:t>
      </w:r>
      <w:r w:rsidR="009F7AED" w:rsidRPr="00BF57A7">
        <w:rPr>
          <w:rFonts w:ascii="Times New Roman" w:hAnsi="Times New Roman" w:cs="Times New Roman"/>
          <w:sz w:val="24"/>
          <w:szCs w:val="24"/>
          <w:lang w:val="en-GB"/>
        </w:rPr>
        <w:t xml:space="preserve">, </w:t>
      </w:r>
      <w:r w:rsidR="00D8588E" w:rsidRPr="00BF57A7">
        <w:rPr>
          <w:rFonts w:ascii="Times New Roman" w:hAnsi="Times New Roman" w:cs="Times New Roman"/>
          <w:sz w:val="24"/>
          <w:szCs w:val="24"/>
          <w:lang w:val="en-GB"/>
        </w:rPr>
        <w:t>MF showed an early O</w:t>
      </w:r>
      <w:r w:rsidR="00D47412" w:rsidRPr="00BF57A7">
        <w:rPr>
          <w:rFonts w:ascii="Times New Roman" w:hAnsi="Times New Roman" w:cs="Times New Roman"/>
          <w:sz w:val="24"/>
          <w:szCs w:val="24"/>
          <w:lang w:val="en-GB"/>
        </w:rPr>
        <w:t xml:space="preserve">G in the following year whereas </w:t>
      </w:r>
      <w:r w:rsidR="00D8588E" w:rsidRPr="00BF57A7">
        <w:rPr>
          <w:rFonts w:ascii="Times New Roman" w:hAnsi="Times New Roman" w:cs="Times New Roman"/>
          <w:sz w:val="24"/>
          <w:szCs w:val="24"/>
          <w:lang w:val="en-GB"/>
        </w:rPr>
        <w:t xml:space="preserve">BLDF and NLEF delayed </w:t>
      </w:r>
      <w:r w:rsidR="00C16081" w:rsidRPr="00BF57A7">
        <w:rPr>
          <w:rFonts w:ascii="Times New Roman" w:hAnsi="Times New Roman" w:cs="Times New Roman"/>
          <w:sz w:val="24"/>
          <w:szCs w:val="24"/>
          <w:lang w:val="en-GB"/>
        </w:rPr>
        <w:t>the OG</w:t>
      </w:r>
      <w:r w:rsidR="00D8588E" w:rsidRPr="00BF57A7">
        <w:rPr>
          <w:rFonts w:ascii="Times New Roman" w:hAnsi="Times New Roman" w:cs="Times New Roman"/>
          <w:sz w:val="24"/>
          <w:szCs w:val="24"/>
          <w:lang w:val="en-GB"/>
        </w:rPr>
        <w:t>.</w:t>
      </w:r>
      <w:r w:rsidR="0095678D" w:rsidRPr="00BF57A7">
        <w:rPr>
          <w:rFonts w:ascii="Times New Roman" w:hAnsi="Times New Roman" w:cs="Times New Roman"/>
          <w:sz w:val="24"/>
          <w:szCs w:val="24"/>
          <w:lang w:val="en-GB"/>
        </w:rPr>
        <w:t xml:space="preserve"> The </w:t>
      </w:r>
      <w:r w:rsidR="00C16081" w:rsidRPr="00BF57A7">
        <w:rPr>
          <w:rFonts w:ascii="Times New Roman" w:hAnsi="Times New Roman" w:cs="Times New Roman"/>
          <w:sz w:val="24"/>
          <w:szCs w:val="24"/>
          <w:lang w:val="en-GB"/>
        </w:rPr>
        <w:t>OG</w:t>
      </w:r>
      <w:r w:rsidR="0095678D" w:rsidRPr="00BF57A7">
        <w:rPr>
          <w:rFonts w:ascii="Times New Roman" w:hAnsi="Times New Roman" w:cs="Times New Roman"/>
          <w:sz w:val="24"/>
          <w:szCs w:val="24"/>
          <w:lang w:val="en-GB"/>
        </w:rPr>
        <w:t xml:space="preserve"> </w:t>
      </w:r>
      <w:r w:rsidR="00C50B03" w:rsidRPr="00BF57A7">
        <w:rPr>
          <w:rFonts w:ascii="Times New Roman" w:hAnsi="Times New Roman" w:cs="Times New Roman"/>
          <w:sz w:val="24"/>
          <w:szCs w:val="24"/>
          <w:lang w:val="en-GB"/>
        </w:rPr>
        <w:t>for</w:t>
      </w:r>
      <w:r w:rsidR="0095678D" w:rsidRPr="00BF57A7">
        <w:rPr>
          <w:rFonts w:ascii="Times New Roman" w:hAnsi="Times New Roman" w:cs="Times New Roman"/>
          <w:sz w:val="24"/>
          <w:szCs w:val="24"/>
          <w:lang w:val="en-GB"/>
        </w:rPr>
        <w:t xml:space="preserve"> </w:t>
      </w:r>
      <w:r w:rsidR="005A0ED9" w:rsidRPr="00BF57A7">
        <w:rPr>
          <w:rFonts w:ascii="Times New Roman" w:hAnsi="Times New Roman" w:cs="Times New Roman"/>
          <w:sz w:val="24"/>
          <w:szCs w:val="24"/>
          <w:lang w:val="en-GB"/>
        </w:rPr>
        <w:t>M</w:t>
      </w:r>
      <w:r w:rsidR="0095678D" w:rsidRPr="00BF57A7">
        <w:rPr>
          <w:rFonts w:ascii="Times New Roman" w:hAnsi="Times New Roman" w:cs="Times New Roman"/>
          <w:sz w:val="24"/>
          <w:szCs w:val="24"/>
          <w:lang w:val="en-GB"/>
        </w:rPr>
        <w:t xml:space="preserve">F began </w:t>
      </w:r>
      <w:r w:rsidR="006918DA" w:rsidRPr="00BF57A7">
        <w:rPr>
          <w:rFonts w:ascii="Times New Roman" w:hAnsi="Times New Roman" w:cs="Times New Roman"/>
          <w:sz w:val="24"/>
          <w:szCs w:val="24"/>
          <w:lang w:val="en-GB"/>
        </w:rPr>
        <w:t>six</w:t>
      </w:r>
      <w:r w:rsidR="003C0398" w:rsidRPr="00BF57A7">
        <w:rPr>
          <w:rFonts w:ascii="Times New Roman" w:hAnsi="Times New Roman" w:cs="Times New Roman"/>
          <w:sz w:val="24"/>
          <w:szCs w:val="24"/>
          <w:lang w:val="en-GB"/>
        </w:rPr>
        <w:t xml:space="preserve"> days earlier in 133±4 DOY</w:t>
      </w:r>
      <w:r w:rsidR="008D300F" w:rsidRPr="00BF57A7">
        <w:rPr>
          <w:rFonts w:ascii="Times New Roman" w:hAnsi="Times New Roman" w:cs="Times New Roman"/>
          <w:sz w:val="24"/>
          <w:szCs w:val="24"/>
          <w:lang w:val="en-GB"/>
        </w:rPr>
        <w:t xml:space="preserve"> and wa</w:t>
      </w:r>
      <w:r w:rsidR="005A0ED9" w:rsidRPr="00BF57A7">
        <w:rPr>
          <w:rFonts w:ascii="Times New Roman" w:hAnsi="Times New Roman" w:cs="Times New Roman"/>
          <w:sz w:val="24"/>
          <w:szCs w:val="24"/>
          <w:lang w:val="en-GB"/>
        </w:rPr>
        <w:t xml:space="preserve">s </w:t>
      </w:r>
      <w:r w:rsidR="005A0ED9" w:rsidRPr="00BF57A7">
        <w:rPr>
          <w:rFonts w:ascii="Times New Roman" w:hAnsi="Times New Roman" w:cs="Times New Roman"/>
          <w:sz w:val="24"/>
          <w:szCs w:val="24"/>
          <w:lang w:val="en-GB"/>
        </w:rPr>
        <w:lastRenderedPageBreak/>
        <w:t xml:space="preserve">significantly different from </w:t>
      </w:r>
      <w:r w:rsidR="009A22F8" w:rsidRPr="00BF57A7">
        <w:rPr>
          <w:rFonts w:ascii="Times New Roman" w:hAnsi="Times New Roman" w:cs="Times New Roman"/>
          <w:sz w:val="24"/>
          <w:szCs w:val="24"/>
          <w:lang w:val="en-GB"/>
        </w:rPr>
        <w:t xml:space="preserve">the </w:t>
      </w:r>
      <w:r w:rsidR="0059359A" w:rsidRPr="00BF57A7">
        <w:rPr>
          <w:rFonts w:ascii="Times New Roman" w:hAnsi="Times New Roman" w:cs="Times New Roman"/>
          <w:sz w:val="24"/>
          <w:szCs w:val="24"/>
          <w:lang w:val="en-GB"/>
        </w:rPr>
        <w:t xml:space="preserve">OG </w:t>
      </w:r>
      <w:r w:rsidR="00797015" w:rsidRPr="00BF57A7">
        <w:rPr>
          <w:rFonts w:ascii="Times New Roman" w:hAnsi="Times New Roman" w:cs="Times New Roman"/>
          <w:sz w:val="24"/>
          <w:szCs w:val="24"/>
          <w:lang w:val="en-GB"/>
        </w:rPr>
        <w:t>for</w:t>
      </w:r>
      <w:r w:rsidR="00B72BE9" w:rsidRPr="00BF57A7">
        <w:rPr>
          <w:rFonts w:ascii="Times New Roman" w:hAnsi="Times New Roman" w:cs="Times New Roman"/>
          <w:sz w:val="24"/>
          <w:szCs w:val="24"/>
          <w:lang w:val="en-GB"/>
        </w:rPr>
        <w:t xml:space="preserve"> </w:t>
      </w:r>
      <w:r w:rsidR="009A22F8" w:rsidRPr="00BF57A7">
        <w:rPr>
          <w:rFonts w:ascii="Times New Roman" w:hAnsi="Times New Roman" w:cs="Times New Roman"/>
          <w:sz w:val="24"/>
          <w:szCs w:val="24"/>
          <w:lang w:val="en-GB"/>
        </w:rPr>
        <w:t xml:space="preserve">normal </w:t>
      </w:r>
      <w:r w:rsidR="0059359A" w:rsidRPr="00BF57A7">
        <w:rPr>
          <w:rFonts w:ascii="Times New Roman" w:hAnsi="Times New Roman" w:cs="Times New Roman"/>
          <w:sz w:val="24"/>
          <w:szCs w:val="24"/>
          <w:lang w:val="en-GB"/>
        </w:rPr>
        <w:t>year</w:t>
      </w:r>
      <w:r w:rsidR="00B72BE9" w:rsidRPr="00BF57A7">
        <w:rPr>
          <w:rFonts w:ascii="Times New Roman" w:hAnsi="Times New Roman" w:cs="Times New Roman"/>
          <w:sz w:val="24"/>
          <w:szCs w:val="24"/>
          <w:lang w:val="en-GB"/>
        </w:rPr>
        <w:t>s</w:t>
      </w:r>
      <w:r w:rsidR="009A22F8" w:rsidRPr="00BF57A7">
        <w:rPr>
          <w:rFonts w:ascii="Times New Roman" w:hAnsi="Times New Roman" w:cs="Times New Roman"/>
          <w:sz w:val="24"/>
          <w:szCs w:val="24"/>
          <w:lang w:val="en-GB"/>
        </w:rPr>
        <w:t xml:space="preserve"> </w:t>
      </w:r>
      <w:r w:rsidR="00902EB7" w:rsidRPr="00BF57A7">
        <w:rPr>
          <w:rFonts w:ascii="Times New Roman" w:hAnsi="Times New Roman" w:cs="Times New Roman"/>
          <w:sz w:val="24"/>
          <w:szCs w:val="24"/>
          <w:lang w:val="en-GB"/>
        </w:rPr>
        <w:t>(</w:t>
      </w:r>
      <w:r w:rsidR="00902EB7" w:rsidRPr="00BF57A7">
        <w:rPr>
          <w:rFonts w:ascii="Times New Roman" w:hAnsi="Times New Roman" w:cs="Times New Roman"/>
          <w:b/>
          <w:sz w:val="24"/>
          <w:szCs w:val="24"/>
          <w:lang w:val="en-GB"/>
        </w:rPr>
        <w:t xml:space="preserve">Figure </w:t>
      </w:r>
      <w:r w:rsidR="005340A4" w:rsidRPr="00BF57A7">
        <w:rPr>
          <w:rFonts w:ascii="Times New Roman" w:hAnsi="Times New Roman" w:cs="Times New Roman"/>
          <w:b/>
          <w:sz w:val="24"/>
          <w:szCs w:val="24"/>
          <w:lang w:val="en-GB"/>
        </w:rPr>
        <w:t>8</w:t>
      </w:r>
      <w:r w:rsidR="00B044F2" w:rsidRPr="00BF57A7">
        <w:rPr>
          <w:rFonts w:ascii="Times New Roman" w:hAnsi="Times New Roman" w:cs="Times New Roman"/>
          <w:sz w:val="24"/>
          <w:szCs w:val="24"/>
          <w:lang w:val="en-GB"/>
        </w:rPr>
        <w:t xml:space="preserve">). </w:t>
      </w:r>
      <w:r w:rsidR="000E408F" w:rsidRPr="00BF57A7">
        <w:rPr>
          <w:rFonts w:ascii="Times New Roman" w:hAnsi="Times New Roman" w:cs="Times New Roman"/>
          <w:sz w:val="24"/>
          <w:szCs w:val="24"/>
          <w:lang w:val="en-GB"/>
        </w:rPr>
        <w:t>The start of spring</w:t>
      </w:r>
      <w:r w:rsidR="00AF7A72" w:rsidRPr="00BF57A7">
        <w:rPr>
          <w:rFonts w:ascii="Times New Roman" w:hAnsi="Times New Roman" w:cs="Times New Roman"/>
          <w:sz w:val="24"/>
          <w:szCs w:val="24"/>
          <w:lang w:val="en-GB"/>
        </w:rPr>
        <w:t xml:space="preserve"> in the following year for BLDF was 130±4 DOY which meant the OG </w:t>
      </w:r>
      <w:r w:rsidR="00C16081" w:rsidRPr="00BF57A7">
        <w:rPr>
          <w:rFonts w:ascii="Times New Roman" w:hAnsi="Times New Roman" w:cs="Times New Roman"/>
          <w:sz w:val="24"/>
          <w:szCs w:val="24"/>
          <w:lang w:val="en-GB"/>
        </w:rPr>
        <w:t xml:space="preserve">was </w:t>
      </w:r>
      <w:r w:rsidR="00AF7A72" w:rsidRPr="00BF57A7">
        <w:rPr>
          <w:rFonts w:ascii="Times New Roman" w:hAnsi="Times New Roman" w:cs="Times New Roman"/>
          <w:sz w:val="24"/>
          <w:szCs w:val="24"/>
          <w:lang w:val="en-GB"/>
        </w:rPr>
        <w:t>three days late.</w:t>
      </w:r>
      <w:r w:rsidR="002A4566" w:rsidRPr="00BF57A7">
        <w:t xml:space="preserve"> </w:t>
      </w:r>
      <w:r w:rsidR="002A4566" w:rsidRPr="00BF57A7">
        <w:rPr>
          <w:rFonts w:ascii="Times New Roman" w:hAnsi="Times New Roman" w:cs="Times New Roman"/>
          <w:sz w:val="24"/>
          <w:szCs w:val="24"/>
          <w:lang w:val="en-GB"/>
        </w:rPr>
        <w:t>However, this was not statistically significant.</w:t>
      </w:r>
      <w:r w:rsidR="00AF7A72" w:rsidRPr="00BF57A7">
        <w:rPr>
          <w:rFonts w:ascii="Times New Roman" w:hAnsi="Times New Roman" w:cs="Times New Roman"/>
          <w:sz w:val="24"/>
          <w:szCs w:val="24"/>
          <w:lang w:val="en-GB"/>
        </w:rPr>
        <w:t xml:space="preserve"> </w:t>
      </w:r>
      <w:r w:rsidR="00524BE4" w:rsidRPr="00BF57A7">
        <w:rPr>
          <w:rFonts w:ascii="Times New Roman" w:hAnsi="Times New Roman" w:cs="Times New Roman"/>
          <w:sz w:val="24"/>
          <w:szCs w:val="24"/>
          <w:lang w:val="en-GB"/>
        </w:rPr>
        <w:t xml:space="preserve">Similarly, </w:t>
      </w:r>
      <w:r w:rsidR="004341AF" w:rsidRPr="00BF57A7">
        <w:rPr>
          <w:rFonts w:ascii="Times New Roman" w:hAnsi="Times New Roman" w:cs="Times New Roman"/>
          <w:sz w:val="24"/>
          <w:szCs w:val="24"/>
          <w:lang w:val="en-GB"/>
        </w:rPr>
        <w:t xml:space="preserve">for </w:t>
      </w:r>
      <w:r w:rsidR="00524BE4" w:rsidRPr="00BF57A7">
        <w:rPr>
          <w:rFonts w:ascii="Times New Roman" w:hAnsi="Times New Roman" w:cs="Times New Roman"/>
          <w:sz w:val="24"/>
          <w:szCs w:val="24"/>
          <w:lang w:val="en-GB"/>
        </w:rPr>
        <w:t xml:space="preserve">NLEF </w:t>
      </w:r>
      <w:r w:rsidR="002A4566" w:rsidRPr="00BF57A7">
        <w:rPr>
          <w:rFonts w:ascii="Times New Roman" w:hAnsi="Times New Roman" w:cs="Times New Roman"/>
          <w:sz w:val="24"/>
          <w:szCs w:val="24"/>
          <w:lang w:val="en-GB"/>
        </w:rPr>
        <w:t xml:space="preserve">the OG for the next spring was </w:t>
      </w:r>
      <w:r w:rsidR="002B611D" w:rsidRPr="00BF57A7">
        <w:rPr>
          <w:rFonts w:ascii="Times New Roman" w:hAnsi="Times New Roman" w:cs="Times New Roman"/>
          <w:sz w:val="24"/>
          <w:szCs w:val="24"/>
          <w:lang w:val="en-GB"/>
        </w:rPr>
        <w:t xml:space="preserve">seven days </w:t>
      </w:r>
      <w:r w:rsidR="007C5002" w:rsidRPr="00BF57A7">
        <w:rPr>
          <w:rFonts w:ascii="Times New Roman" w:hAnsi="Times New Roman" w:cs="Times New Roman"/>
          <w:sz w:val="24"/>
          <w:szCs w:val="24"/>
          <w:lang w:val="en-GB"/>
        </w:rPr>
        <w:t xml:space="preserve">late </w:t>
      </w:r>
      <w:r w:rsidR="002A4566" w:rsidRPr="00BF57A7">
        <w:rPr>
          <w:rFonts w:ascii="Times New Roman" w:hAnsi="Times New Roman" w:cs="Times New Roman"/>
          <w:sz w:val="24"/>
          <w:szCs w:val="24"/>
          <w:lang w:val="en-GB"/>
        </w:rPr>
        <w:t>and this difference was statistically significant compared to normal years</w:t>
      </w:r>
      <w:bookmarkStart w:id="47" w:name="_Toc356399197"/>
      <w:bookmarkStart w:id="48" w:name="_Toc357610724"/>
      <w:bookmarkStart w:id="49" w:name="_Toc406763516"/>
      <w:r w:rsidR="002A4566" w:rsidRPr="00BF57A7">
        <w:rPr>
          <w:rFonts w:ascii="Times New Roman" w:hAnsi="Times New Roman" w:cs="Times New Roman"/>
          <w:sz w:val="24"/>
          <w:szCs w:val="24"/>
          <w:lang w:val="en-GB"/>
        </w:rPr>
        <w:t xml:space="preserve"> </w:t>
      </w:r>
      <w:r w:rsidR="00902EB7" w:rsidRPr="00BF57A7">
        <w:rPr>
          <w:rFonts w:ascii="Times New Roman" w:hAnsi="Times New Roman" w:cs="Times New Roman"/>
          <w:sz w:val="24"/>
          <w:szCs w:val="24"/>
          <w:lang w:val="en-GB"/>
        </w:rPr>
        <w:t>(</w:t>
      </w:r>
      <w:r w:rsidR="00902EB7" w:rsidRPr="00BF57A7">
        <w:rPr>
          <w:rFonts w:ascii="Times New Roman" w:hAnsi="Times New Roman" w:cs="Times New Roman"/>
          <w:b/>
          <w:sz w:val="24"/>
          <w:szCs w:val="24"/>
          <w:lang w:val="en-GB"/>
        </w:rPr>
        <w:t xml:space="preserve">Figure </w:t>
      </w:r>
      <w:r w:rsidR="000B79D5" w:rsidRPr="00BF57A7">
        <w:rPr>
          <w:rFonts w:ascii="Times New Roman" w:hAnsi="Times New Roman" w:cs="Times New Roman"/>
          <w:b/>
          <w:sz w:val="24"/>
          <w:szCs w:val="24"/>
          <w:lang w:val="en-GB"/>
        </w:rPr>
        <w:t>8</w:t>
      </w:r>
      <w:r w:rsidR="00133BB2" w:rsidRPr="00BF57A7">
        <w:rPr>
          <w:rFonts w:ascii="Times New Roman" w:hAnsi="Times New Roman" w:cs="Times New Roman"/>
          <w:b/>
          <w:sz w:val="24"/>
          <w:szCs w:val="24"/>
          <w:lang w:val="en-GB"/>
        </w:rPr>
        <w:t>)</w:t>
      </w:r>
      <w:r w:rsidR="00EB0269" w:rsidRPr="00BF57A7">
        <w:rPr>
          <w:rFonts w:ascii="Times New Roman" w:hAnsi="Times New Roman" w:cs="Times New Roman"/>
          <w:sz w:val="24"/>
          <w:szCs w:val="24"/>
          <w:lang w:val="en-GB"/>
        </w:rPr>
        <w:t>.</w:t>
      </w:r>
    </w:p>
    <w:p w14:paraId="2227688A" w14:textId="77777777" w:rsidR="00A62ECC" w:rsidRPr="00BF57A7" w:rsidRDefault="00A62ECC" w:rsidP="007D2075">
      <w:pPr>
        <w:pStyle w:val="NoSpacing"/>
        <w:spacing w:line="360" w:lineRule="auto"/>
        <w:jc w:val="both"/>
        <w:rPr>
          <w:rFonts w:ascii="Times New Roman" w:hAnsi="Times New Roman" w:cs="Times New Roman"/>
          <w:sz w:val="24"/>
          <w:szCs w:val="24"/>
          <w:lang w:val="en-GB"/>
        </w:rPr>
      </w:pPr>
    </w:p>
    <w:p w14:paraId="57C8317B" w14:textId="77777777" w:rsidR="00FA42E3" w:rsidRPr="00BF57A7" w:rsidRDefault="00FA42E3" w:rsidP="007D2075">
      <w:pPr>
        <w:pStyle w:val="NoSpacing"/>
        <w:spacing w:line="360" w:lineRule="auto"/>
        <w:jc w:val="both"/>
        <w:rPr>
          <w:rFonts w:ascii="Times New Roman" w:hAnsi="Times New Roman" w:cs="Times New Roman"/>
          <w:sz w:val="24"/>
          <w:szCs w:val="24"/>
          <w:lang w:val="en-GB"/>
        </w:rPr>
      </w:pPr>
    </w:p>
    <w:p w14:paraId="0CFE9DD6" w14:textId="29CE9A51" w:rsidR="005440CB" w:rsidRPr="00BF57A7" w:rsidRDefault="005440CB" w:rsidP="007D2075">
      <w:pPr>
        <w:pStyle w:val="Heading2"/>
        <w:rPr>
          <w:lang w:val="en-GB"/>
        </w:rPr>
      </w:pPr>
      <w:bookmarkStart w:id="50" w:name="_Toc424499626"/>
      <w:bookmarkStart w:id="51" w:name="_Toc447685280"/>
      <w:bookmarkStart w:id="52" w:name="_Toc357610725"/>
      <w:bookmarkStart w:id="53" w:name="_Toc406763517"/>
      <w:bookmarkEnd w:id="47"/>
      <w:bookmarkEnd w:id="48"/>
      <w:bookmarkEnd w:id="49"/>
      <w:r w:rsidRPr="00BF57A7">
        <w:rPr>
          <w:lang w:val="en-GB"/>
        </w:rPr>
        <w:t>Effects of extreme warm s</w:t>
      </w:r>
      <w:r w:rsidR="00A71049" w:rsidRPr="00BF57A7">
        <w:rPr>
          <w:lang w:val="en-GB"/>
        </w:rPr>
        <w:t xml:space="preserve">pring </w:t>
      </w:r>
      <w:r w:rsidR="0099457B" w:rsidRPr="00BF57A7">
        <w:rPr>
          <w:lang w:val="en-GB"/>
        </w:rPr>
        <w:t xml:space="preserve">and </w:t>
      </w:r>
      <w:r w:rsidR="009E52B7" w:rsidRPr="00BF57A7">
        <w:rPr>
          <w:lang w:val="en-GB"/>
        </w:rPr>
        <w:t xml:space="preserve">extreme warm </w:t>
      </w:r>
      <w:r w:rsidR="00021126" w:rsidRPr="00BF57A7">
        <w:rPr>
          <w:lang w:val="en-GB"/>
        </w:rPr>
        <w:t xml:space="preserve">autumn events in </w:t>
      </w:r>
      <w:r w:rsidRPr="00BF57A7">
        <w:rPr>
          <w:lang w:val="en-GB"/>
        </w:rPr>
        <w:t>productivity</w:t>
      </w:r>
      <w:bookmarkEnd w:id="50"/>
      <w:bookmarkEnd w:id="51"/>
      <w:r w:rsidRPr="00BF57A7">
        <w:rPr>
          <w:lang w:val="en-GB"/>
        </w:rPr>
        <w:t xml:space="preserve"> </w:t>
      </w:r>
    </w:p>
    <w:p w14:paraId="7E240ACE" w14:textId="0AA4AFF4" w:rsidR="00CD3602" w:rsidRPr="00BF57A7" w:rsidRDefault="00CD3602" w:rsidP="007D2075">
      <w:pPr>
        <w:pStyle w:val="Heading3"/>
      </w:pPr>
      <w:r w:rsidRPr="00BF57A7">
        <w:rPr>
          <w:rStyle w:val="Heading3Char"/>
          <w:b/>
        </w:rPr>
        <w:t xml:space="preserve"> </w:t>
      </w:r>
      <w:bookmarkStart w:id="54" w:name="_Toc447685281"/>
      <w:r w:rsidRPr="00BF57A7">
        <w:t>Relationship between MTCI and GPP</w:t>
      </w:r>
      <w:bookmarkEnd w:id="54"/>
    </w:p>
    <w:p w14:paraId="47BF7FD7" w14:textId="5E4F2A69" w:rsidR="00CD3602" w:rsidRPr="00BF57A7" w:rsidRDefault="0080324C"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For the three dominant forest types, MTCI </w:t>
      </w:r>
      <w:r w:rsidR="007C2AB4" w:rsidRPr="00BF57A7">
        <w:rPr>
          <w:rFonts w:ascii="Times New Roman" w:hAnsi="Times New Roman" w:cs="Times New Roman"/>
          <w:sz w:val="24"/>
          <w:szCs w:val="24"/>
          <w:lang w:val="en-GB"/>
        </w:rPr>
        <w:t>showed</w:t>
      </w:r>
      <w:r w:rsidRPr="00BF57A7">
        <w:rPr>
          <w:rFonts w:ascii="Times New Roman" w:hAnsi="Times New Roman" w:cs="Times New Roman"/>
          <w:sz w:val="24"/>
          <w:szCs w:val="24"/>
          <w:lang w:val="en-GB"/>
        </w:rPr>
        <w:t xml:space="preserve"> a strong positive correlation with </w:t>
      </w:r>
      <w:r w:rsidR="00021126" w:rsidRPr="00BF57A7">
        <w:rPr>
          <w:rFonts w:ascii="Times New Roman" w:hAnsi="Times New Roman" w:cs="Times New Roman"/>
          <w:sz w:val="24"/>
          <w:szCs w:val="24"/>
          <w:lang w:val="en-GB"/>
        </w:rPr>
        <w:t>f</w:t>
      </w:r>
      <w:r w:rsidRPr="00BF57A7">
        <w:rPr>
          <w:rFonts w:ascii="Times New Roman" w:hAnsi="Times New Roman" w:cs="Times New Roman"/>
          <w:sz w:val="24"/>
          <w:szCs w:val="24"/>
          <w:lang w:val="en-GB"/>
        </w:rPr>
        <w:t>lux tower GPP (r</w:t>
      </w:r>
      <w:r w:rsidR="00264FB6"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w:t>
      </w:r>
      <w:r w:rsidR="00264FB6"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0.78) </w:t>
      </w:r>
      <w:r w:rsidRPr="00BF57A7">
        <w:rPr>
          <w:rFonts w:ascii="Times New Roman" w:hAnsi="Times New Roman" w:cs="Times New Roman"/>
          <w:b/>
          <w:bCs/>
          <w:sz w:val="24"/>
          <w:szCs w:val="24"/>
          <w:lang w:val="en-GB"/>
        </w:rPr>
        <w:t>(Figure 4)</w:t>
      </w:r>
      <w:r w:rsidRPr="00BF57A7">
        <w:rPr>
          <w:rFonts w:ascii="Times New Roman" w:hAnsi="Times New Roman" w:cs="Times New Roman"/>
          <w:sz w:val="24"/>
          <w:szCs w:val="24"/>
          <w:lang w:val="en-GB"/>
        </w:rPr>
        <w:t xml:space="preserve">. Between these forest types both BLDF at Hainich and MF at Brasschaat had a stronger correlation compared to the NLEF.  In addition, for BLDF and MF, both MTCI and GPP followed </w:t>
      </w:r>
      <w:r w:rsidR="00F66741" w:rsidRPr="00BF57A7">
        <w:rPr>
          <w:rFonts w:ascii="Times New Roman" w:hAnsi="Times New Roman" w:cs="Times New Roman"/>
          <w:sz w:val="24"/>
          <w:szCs w:val="24"/>
          <w:lang w:val="en-GB"/>
        </w:rPr>
        <w:t>a</w:t>
      </w:r>
      <w:r w:rsidRPr="00BF57A7">
        <w:rPr>
          <w:rFonts w:ascii="Times New Roman" w:hAnsi="Times New Roman" w:cs="Times New Roman"/>
          <w:sz w:val="24"/>
          <w:szCs w:val="24"/>
          <w:lang w:val="en-GB"/>
        </w:rPr>
        <w:t xml:space="preserve"> similar phenological pattern. Therefore, the I-MTCI used in this study can be used as a </w:t>
      </w:r>
      <w:r w:rsidR="002E6DD8" w:rsidRPr="00BF57A7">
        <w:rPr>
          <w:rFonts w:ascii="Times New Roman" w:hAnsi="Times New Roman" w:cs="Times New Roman"/>
          <w:sz w:val="24"/>
          <w:szCs w:val="24"/>
          <w:lang w:val="en-GB"/>
        </w:rPr>
        <w:t>proxy</w:t>
      </w:r>
      <w:r w:rsidRPr="00BF57A7">
        <w:rPr>
          <w:rFonts w:ascii="Times New Roman" w:hAnsi="Times New Roman" w:cs="Times New Roman"/>
          <w:sz w:val="24"/>
          <w:szCs w:val="24"/>
          <w:lang w:val="en-GB"/>
        </w:rPr>
        <w:t xml:space="preserve"> </w:t>
      </w:r>
      <w:r w:rsidR="005C50A1" w:rsidRPr="00BF57A7">
        <w:rPr>
          <w:rFonts w:ascii="Times New Roman" w:hAnsi="Times New Roman" w:cs="Times New Roman"/>
          <w:sz w:val="24"/>
          <w:szCs w:val="24"/>
          <w:lang w:val="en-GB"/>
        </w:rPr>
        <w:t xml:space="preserve">for </w:t>
      </w:r>
      <w:r w:rsidRPr="00BF57A7">
        <w:rPr>
          <w:rFonts w:ascii="Times New Roman" w:hAnsi="Times New Roman" w:cs="Times New Roman"/>
          <w:sz w:val="24"/>
          <w:szCs w:val="24"/>
          <w:lang w:val="en-GB"/>
        </w:rPr>
        <w:t>productivity.</w:t>
      </w:r>
    </w:p>
    <w:p w14:paraId="7DC1453D" w14:textId="77777777" w:rsidR="008F09BA" w:rsidRPr="00BF57A7" w:rsidRDefault="008F09BA" w:rsidP="007D2075">
      <w:pPr>
        <w:pStyle w:val="NoSpacing"/>
        <w:spacing w:line="360" w:lineRule="auto"/>
        <w:jc w:val="both"/>
        <w:rPr>
          <w:rFonts w:ascii="Times New Roman" w:hAnsi="Times New Roman" w:cs="Times New Roman"/>
          <w:sz w:val="24"/>
          <w:szCs w:val="24"/>
          <w:lang w:val="en-GB"/>
        </w:rPr>
      </w:pPr>
    </w:p>
    <w:p w14:paraId="1EF9E0A7" w14:textId="77777777" w:rsidR="00F64DDE" w:rsidRPr="00BF57A7" w:rsidRDefault="00F64DDE" w:rsidP="007D2075">
      <w:pPr>
        <w:pStyle w:val="Heading3"/>
      </w:pPr>
      <w:bookmarkStart w:id="55" w:name="_Toc424499627"/>
      <w:bookmarkStart w:id="56" w:name="_Toc447685282"/>
      <w:r w:rsidRPr="00BF57A7">
        <w:t xml:space="preserve">Extreme </w:t>
      </w:r>
      <w:r w:rsidR="00245642" w:rsidRPr="00BF57A7">
        <w:t>warm spring events</w:t>
      </w:r>
      <w:bookmarkEnd w:id="52"/>
      <w:bookmarkEnd w:id="53"/>
      <w:bookmarkEnd w:id="55"/>
      <w:bookmarkEnd w:id="56"/>
    </w:p>
    <w:p w14:paraId="4746F900" w14:textId="0B11A2B6" w:rsidR="00E24533" w:rsidRPr="00BF57A7" w:rsidRDefault="002B41BB"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Significant difference in mean I-</w:t>
      </w:r>
      <w:r w:rsidR="005C5854" w:rsidRPr="00BF57A7">
        <w:rPr>
          <w:rFonts w:ascii="Times New Roman" w:hAnsi="Times New Roman" w:cs="Times New Roman"/>
          <w:sz w:val="24"/>
          <w:szCs w:val="24"/>
          <w:lang w:val="en-GB"/>
        </w:rPr>
        <w:t>MTCI values for</w:t>
      </w:r>
      <w:r w:rsidRPr="00BF57A7">
        <w:rPr>
          <w:rFonts w:ascii="Times New Roman" w:hAnsi="Times New Roman" w:cs="Times New Roman"/>
          <w:sz w:val="24"/>
          <w:szCs w:val="24"/>
          <w:lang w:val="en-GB"/>
        </w:rPr>
        <w:t xml:space="preserve"> spring was observed when the forest types were under normal spring seasons and when they experienced</w:t>
      </w:r>
      <w:r w:rsidR="00946871" w:rsidRPr="00BF57A7">
        <w:rPr>
          <w:rFonts w:ascii="Times New Roman" w:hAnsi="Times New Roman" w:cs="Times New Roman"/>
          <w:sz w:val="24"/>
          <w:szCs w:val="24"/>
          <w:lang w:val="en-GB"/>
        </w:rPr>
        <w:t xml:space="preserve"> extreme</w:t>
      </w:r>
      <w:r w:rsidRPr="00BF57A7">
        <w:rPr>
          <w:rFonts w:ascii="Times New Roman" w:hAnsi="Times New Roman" w:cs="Times New Roman"/>
          <w:sz w:val="24"/>
          <w:szCs w:val="24"/>
          <w:lang w:val="en-GB"/>
        </w:rPr>
        <w:t xml:space="preserve"> warm temperatures. During the </w:t>
      </w:r>
      <w:r w:rsidR="00056D28" w:rsidRPr="00BF57A7">
        <w:rPr>
          <w:rFonts w:ascii="Times New Roman" w:hAnsi="Times New Roman" w:cs="Times New Roman"/>
          <w:sz w:val="24"/>
          <w:szCs w:val="24"/>
          <w:lang w:val="en-GB"/>
        </w:rPr>
        <w:t>EWS</w:t>
      </w:r>
      <w:r w:rsidRPr="00BF57A7">
        <w:rPr>
          <w:rFonts w:ascii="Times New Roman" w:hAnsi="Times New Roman" w:cs="Times New Roman"/>
          <w:sz w:val="24"/>
          <w:szCs w:val="24"/>
          <w:lang w:val="en-GB"/>
        </w:rPr>
        <w:t xml:space="preserve"> events, the forest spring productivity</w:t>
      </w:r>
      <w:r w:rsidRPr="00BF57A7">
        <w:t xml:space="preserve"> </w:t>
      </w:r>
      <w:r w:rsidRPr="00BF57A7">
        <w:rPr>
          <w:rFonts w:ascii="Times New Roman" w:hAnsi="Times New Roman" w:cs="Times New Roman"/>
          <w:sz w:val="24"/>
          <w:szCs w:val="24"/>
          <w:lang w:val="en-GB"/>
        </w:rPr>
        <w:t xml:space="preserve">(as measured using I-MTCI) </w:t>
      </w:r>
      <w:r w:rsidR="001A395F" w:rsidRPr="00BF57A7">
        <w:rPr>
          <w:rFonts w:ascii="Times New Roman" w:hAnsi="Times New Roman" w:cs="Times New Roman"/>
          <w:sz w:val="24"/>
          <w:szCs w:val="24"/>
          <w:lang w:val="en-GB"/>
        </w:rPr>
        <w:t xml:space="preserve">for </w:t>
      </w:r>
      <w:r w:rsidR="00555F10" w:rsidRPr="00BF57A7">
        <w:rPr>
          <w:rFonts w:ascii="Times New Roman" w:hAnsi="Times New Roman" w:cs="Times New Roman"/>
          <w:sz w:val="24"/>
          <w:szCs w:val="24"/>
          <w:lang w:val="en-GB"/>
        </w:rPr>
        <w:t xml:space="preserve">BLDF and MF was equal to </w:t>
      </w:r>
      <w:r w:rsidR="0073100E" w:rsidRPr="00BF57A7">
        <w:rPr>
          <w:rFonts w:ascii="Times New Roman" w:hAnsi="Times New Roman" w:cs="Times New Roman"/>
          <w:sz w:val="24"/>
          <w:szCs w:val="24"/>
          <w:lang w:val="en-GB"/>
        </w:rPr>
        <w:t>17</w:t>
      </w:r>
      <w:r w:rsidR="00745AF0" w:rsidRPr="00BF57A7">
        <w:rPr>
          <w:rFonts w:ascii="Times New Roman" w:hAnsi="Times New Roman" w:cs="Times New Roman"/>
          <w:sz w:val="24"/>
          <w:szCs w:val="24"/>
          <w:lang w:val="en-GB"/>
        </w:rPr>
        <w:t xml:space="preserve">3±43 and 171±23, representing relative increments in mean I-MTCI </w:t>
      </w:r>
      <w:r w:rsidR="0073100E" w:rsidRPr="00BF57A7">
        <w:rPr>
          <w:rFonts w:ascii="Times New Roman" w:hAnsi="Times New Roman" w:cs="Times New Roman"/>
          <w:sz w:val="24"/>
          <w:szCs w:val="24"/>
          <w:lang w:val="en-GB"/>
        </w:rPr>
        <w:t xml:space="preserve">of </w:t>
      </w:r>
      <w:r w:rsidR="00555F10" w:rsidRPr="00BF57A7">
        <w:rPr>
          <w:rFonts w:ascii="Times New Roman" w:hAnsi="Times New Roman" w:cs="Times New Roman"/>
          <w:sz w:val="24"/>
          <w:szCs w:val="24"/>
          <w:lang w:val="en-GB"/>
        </w:rPr>
        <w:t xml:space="preserve">about </w:t>
      </w:r>
      <w:r w:rsidR="00BB77B0" w:rsidRPr="00BF57A7">
        <w:rPr>
          <w:rFonts w:ascii="Times New Roman" w:hAnsi="Times New Roman" w:cs="Times New Roman"/>
          <w:sz w:val="24"/>
          <w:szCs w:val="24"/>
          <w:lang w:val="en-GB"/>
        </w:rPr>
        <w:t>17 %</w:t>
      </w:r>
      <w:r w:rsidR="004C1086" w:rsidRPr="00BF57A7">
        <w:rPr>
          <w:rFonts w:ascii="Times New Roman" w:hAnsi="Times New Roman" w:cs="Times New Roman"/>
          <w:sz w:val="24"/>
          <w:szCs w:val="24"/>
          <w:lang w:val="en-GB"/>
        </w:rPr>
        <w:t xml:space="preserve"> and 2 % </w:t>
      </w:r>
      <w:r w:rsidR="0073100E" w:rsidRPr="00BF57A7">
        <w:rPr>
          <w:rFonts w:ascii="Times New Roman" w:hAnsi="Times New Roman" w:cs="Times New Roman"/>
          <w:sz w:val="24"/>
          <w:szCs w:val="24"/>
          <w:lang w:val="en-GB"/>
        </w:rPr>
        <w:t>respectively</w:t>
      </w:r>
      <w:r w:rsidR="00C16081"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compared to normal years. </w:t>
      </w:r>
      <w:r w:rsidR="009D31C5" w:rsidRPr="00BF57A7">
        <w:rPr>
          <w:rFonts w:ascii="Times New Roman" w:hAnsi="Times New Roman" w:cs="Times New Roman"/>
          <w:sz w:val="24"/>
          <w:szCs w:val="24"/>
          <w:lang w:val="en-GB"/>
        </w:rPr>
        <w:t>H</w:t>
      </w:r>
      <w:r w:rsidR="00BE4BCE" w:rsidRPr="00BF57A7">
        <w:rPr>
          <w:rFonts w:ascii="Times New Roman" w:hAnsi="Times New Roman" w:cs="Times New Roman"/>
          <w:sz w:val="24"/>
          <w:szCs w:val="24"/>
          <w:lang w:val="en-GB"/>
        </w:rPr>
        <w:t xml:space="preserve">owever, </w:t>
      </w:r>
      <w:r w:rsidR="00F874F3" w:rsidRPr="00BF57A7">
        <w:rPr>
          <w:rFonts w:ascii="Times New Roman" w:hAnsi="Times New Roman" w:cs="Times New Roman"/>
          <w:sz w:val="24"/>
          <w:szCs w:val="24"/>
          <w:lang w:val="en-GB"/>
        </w:rPr>
        <w:t xml:space="preserve">it was </w:t>
      </w:r>
      <w:r w:rsidR="00BE4BCE" w:rsidRPr="00BF57A7">
        <w:rPr>
          <w:rFonts w:ascii="Times New Roman" w:hAnsi="Times New Roman" w:cs="Times New Roman"/>
          <w:sz w:val="24"/>
          <w:szCs w:val="24"/>
          <w:lang w:val="en-GB"/>
        </w:rPr>
        <w:t xml:space="preserve">only </w:t>
      </w:r>
      <w:r w:rsidR="00F874F3" w:rsidRPr="00BF57A7">
        <w:rPr>
          <w:rFonts w:ascii="Times New Roman" w:hAnsi="Times New Roman" w:cs="Times New Roman"/>
          <w:sz w:val="24"/>
          <w:szCs w:val="24"/>
          <w:lang w:val="en-GB"/>
        </w:rPr>
        <w:t xml:space="preserve">in </w:t>
      </w:r>
      <w:r w:rsidR="00555F10" w:rsidRPr="00BF57A7">
        <w:rPr>
          <w:rFonts w:ascii="Times New Roman" w:hAnsi="Times New Roman" w:cs="Times New Roman"/>
          <w:sz w:val="24"/>
          <w:szCs w:val="24"/>
          <w:lang w:val="en-GB"/>
        </w:rPr>
        <w:t>B</w:t>
      </w:r>
      <w:r w:rsidR="00BE4BCE" w:rsidRPr="00BF57A7">
        <w:rPr>
          <w:rFonts w:ascii="Times New Roman" w:hAnsi="Times New Roman" w:cs="Times New Roman"/>
          <w:sz w:val="24"/>
          <w:szCs w:val="24"/>
          <w:lang w:val="en-GB"/>
        </w:rPr>
        <w:t xml:space="preserve">LDF </w:t>
      </w:r>
      <w:r w:rsidR="00F874F3" w:rsidRPr="00BF57A7">
        <w:rPr>
          <w:rFonts w:ascii="Times New Roman" w:hAnsi="Times New Roman" w:cs="Times New Roman"/>
          <w:sz w:val="24"/>
          <w:szCs w:val="24"/>
          <w:lang w:val="en-GB"/>
        </w:rPr>
        <w:t xml:space="preserve">the </w:t>
      </w:r>
      <w:r w:rsidR="00D079FF" w:rsidRPr="00BF57A7">
        <w:rPr>
          <w:rFonts w:ascii="Times New Roman" w:hAnsi="Times New Roman" w:cs="Times New Roman"/>
          <w:sz w:val="24"/>
          <w:szCs w:val="24"/>
          <w:lang w:val="en-GB"/>
        </w:rPr>
        <w:t xml:space="preserve">differences in productivity were statistically significant </w:t>
      </w:r>
      <w:r w:rsidR="00F723CE" w:rsidRPr="00BF57A7">
        <w:rPr>
          <w:rFonts w:ascii="Times New Roman" w:hAnsi="Times New Roman" w:cs="Times New Roman"/>
          <w:sz w:val="24"/>
          <w:szCs w:val="24"/>
          <w:lang w:val="en-GB"/>
        </w:rPr>
        <w:t>(</w:t>
      </w:r>
      <w:r w:rsidR="00F723CE" w:rsidRPr="00BF57A7">
        <w:rPr>
          <w:rFonts w:ascii="Times New Roman" w:hAnsi="Times New Roman" w:cs="Times New Roman"/>
          <w:b/>
          <w:sz w:val="24"/>
          <w:szCs w:val="24"/>
          <w:lang w:val="en-GB"/>
        </w:rPr>
        <w:t>Table</w:t>
      </w:r>
      <w:r w:rsidR="006F639B" w:rsidRPr="00BF57A7">
        <w:rPr>
          <w:rFonts w:ascii="Times New Roman" w:hAnsi="Times New Roman" w:cs="Times New Roman"/>
          <w:b/>
          <w:sz w:val="24"/>
          <w:szCs w:val="24"/>
          <w:lang w:val="en-GB"/>
        </w:rPr>
        <w:t xml:space="preserve"> </w:t>
      </w:r>
      <w:r w:rsidR="00A46588" w:rsidRPr="00BF57A7">
        <w:rPr>
          <w:rFonts w:ascii="Times New Roman" w:hAnsi="Times New Roman" w:cs="Times New Roman"/>
          <w:b/>
          <w:sz w:val="24"/>
          <w:szCs w:val="24"/>
          <w:lang w:val="en-GB"/>
        </w:rPr>
        <w:t>2</w:t>
      </w:r>
      <w:r w:rsidR="00BC2881" w:rsidRPr="00BF57A7">
        <w:rPr>
          <w:rFonts w:ascii="Times New Roman" w:hAnsi="Times New Roman" w:cs="Times New Roman"/>
          <w:sz w:val="24"/>
          <w:szCs w:val="24"/>
          <w:lang w:val="en-GB"/>
        </w:rPr>
        <w:t>)</w:t>
      </w:r>
      <w:r w:rsidR="00BE4BCE" w:rsidRPr="00BF57A7">
        <w:rPr>
          <w:rFonts w:ascii="Times New Roman" w:hAnsi="Times New Roman" w:cs="Times New Roman"/>
          <w:sz w:val="24"/>
          <w:szCs w:val="24"/>
          <w:lang w:val="en-GB"/>
        </w:rPr>
        <w:t xml:space="preserve">. </w:t>
      </w:r>
    </w:p>
    <w:p w14:paraId="7C798A4E" w14:textId="77777777" w:rsidR="00E24533" w:rsidRPr="00BF57A7" w:rsidRDefault="00E24533" w:rsidP="007D2075">
      <w:pPr>
        <w:pStyle w:val="NoSpacing"/>
        <w:spacing w:line="360" w:lineRule="auto"/>
        <w:jc w:val="both"/>
        <w:rPr>
          <w:rFonts w:ascii="Times New Roman" w:hAnsi="Times New Roman" w:cs="Times New Roman"/>
          <w:sz w:val="24"/>
          <w:szCs w:val="24"/>
          <w:lang w:val="en-GB"/>
        </w:rPr>
      </w:pPr>
    </w:p>
    <w:p w14:paraId="4D619E25" w14:textId="08CB5B48" w:rsidR="00EB132F" w:rsidRPr="00BF57A7" w:rsidRDefault="000A3654"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E</w:t>
      </w:r>
      <w:r w:rsidR="0021727C" w:rsidRPr="00BF57A7">
        <w:rPr>
          <w:rFonts w:ascii="Times New Roman" w:hAnsi="Times New Roman" w:cs="Times New Roman"/>
          <w:sz w:val="24"/>
          <w:szCs w:val="24"/>
          <w:lang w:val="en-GB"/>
        </w:rPr>
        <w:t>arly</w:t>
      </w:r>
      <w:r w:rsidR="0041404C" w:rsidRPr="00BF57A7">
        <w:rPr>
          <w:rFonts w:ascii="Times New Roman" w:hAnsi="Times New Roman" w:cs="Times New Roman"/>
          <w:sz w:val="24"/>
          <w:szCs w:val="24"/>
          <w:lang w:val="en-GB"/>
        </w:rPr>
        <w:t xml:space="preserve"> </w:t>
      </w:r>
      <w:r w:rsidR="00A35430" w:rsidRPr="00BF57A7">
        <w:rPr>
          <w:rFonts w:ascii="Times New Roman" w:hAnsi="Times New Roman" w:cs="Times New Roman"/>
          <w:sz w:val="24"/>
          <w:szCs w:val="24"/>
          <w:lang w:val="en-GB"/>
        </w:rPr>
        <w:t>OG</w:t>
      </w:r>
      <w:r w:rsidR="0041404C" w:rsidRPr="00BF57A7">
        <w:rPr>
          <w:rFonts w:ascii="Times New Roman" w:hAnsi="Times New Roman" w:cs="Times New Roman"/>
          <w:sz w:val="24"/>
          <w:szCs w:val="24"/>
          <w:lang w:val="en-GB"/>
        </w:rPr>
        <w:t xml:space="preserve"> had a n</w:t>
      </w:r>
      <w:r w:rsidR="00872FDB" w:rsidRPr="00BF57A7">
        <w:rPr>
          <w:rFonts w:ascii="Times New Roman" w:hAnsi="Times New Roman" w:cs="Times New Roman"/>
          <w:sz w:val="24"/>
          <w:szCs w:val="24"/>
          <w:lang w:val="en-GB"/>
        </w:rPr>
        <w:t>egative lagged effect o</w:t>
      </w:r>
      <w:r w:rsidR="0041404C" w:rsidRPr="00BF57A7">
        <w:rPr>
          <w:rFonts w:ascii="Times New Roman" w:hAnsi="Times New Roman" w:cs="Times New Roman"/>
          <w:sz w:val="24"/>
          <w:szCs w:val="24"/>
          <w:lang w:val="en-GB"/>
        </w:rPr>
        <w:t xml:space="preserve">n autumn productivity in BLDF. </w:t>
      </w:r>
      <w:r w:rsidR="009C0835" w:rsidRPr="00BF57A7">
        <w:rPr>
          <w:rFonts w:ascii="Times New Roman" w:hAnsi="Times New Roman" w:cs="Times New Roman"/>
          <w:sz w:val="24"/>
          <w:szCs w:val="24"/>
          <w:lang w:val="en-GB"/>
        </w:rPr>
        <w:t>T</w:t>
      </w:r>
      <w:r w:rsidR="0041404C" w:rsidRPr="00BF57A7">
        <w:rPr>
          <w:rFonts w:ascii="Times New Roman" w:hAnsi="Times New Roman" w:cs="Times New Roman"/>
          <w:sz w:val="24"/>
          <w:szCs w:val="24"/>
          <w:lang w:val="en-GB"/>
        </w:rPr>
        <w:t xml:space="preserve">he </w:t>
      </w:r>
      <w:r w:rsidR="000A335F" w:rsidRPr="00BF57A7">
        <w:rPr>
          <w:rFonts w:ascii="Times New Roman" w:hAnsi="Times New Roman" w:cs="Times New Roman"/>
          <w:sz w:val="24"/>
          <w:szCs w:val="24"/>
          <w:lang w:val="en-GB"/>
        </w:rPr>
        <w:t xml:space="preserve">mean I-MTCI </w:t>
      </w:r>
      <w:r w:rsidR="009873E9" w:rsidRPr="00BF57A7">
        <w:rPr>
          <w:rFonts w:ascii="Times New Roman" w:hAnsi="Times New Roman" w:cs="Times New Roman"/>
          <w:sz w:val="24"/>
          <w:szCs w:val="24"/>
          <w:lang w:val="en-GB"/>
        </w:rPr>
        <w:t xml:space="preserve">during autumn </w:t>
      </w:r>
      <w:r w:rsidR="000A335F" w:rsidRPr="00BF57A7">
        <w:rPr>
          <w:rFonts w:ascii="Times New Roman" w:hAnsi="Times New Roman" w:cs="Times New Roman"/>
          <w:sz w:val="24"/>
          <w:szCs w:val="24"/>
          <w:lang w:val="en-GB"/>
        </w:rPr>
        <w:t>(</w:t>
      </w:r>
      <w:r w:rsidR="00CF3F6C" w:rsidRPr="00BF57A7">
        <w:rPr>
          <w:rFonts w:ascii="Times New Roman" w:hAnsi="Times New Roman" w:cs="Times New Roman"/>
          <w:sz w:val="24"/>
          <w:szCs w:val="24"/>
          <w:lang w:val="en-GB"/>
        </w:rPr>
        <w:t>166±32</w:t>
      </w:r>
      <w:r w:rsidR="0041404C" w:rsidRPr="00BF57A7">
        <w:rPr>
          <w:rFonts w:ascii="Times New Roman" w:hAnsi="Times New Roman" w:cs="Times New Roman"/>
          <w:sz w:val="24"/>
          <w:szCs w:val="24"/>
          <w:lang w:val="en-GB"/>
        </w:rPr>
        <w:t xml:space="preserve">) for BLDF </w:t>
      </w:r>
      <w:r w:rsidR="00E0193D" w:rsidRPr="00BF57A7">
        <w:rPr>
          <w:rFonts w:ascii="Times New Roman" w:hAnsi="Times New Roman" w:cs="Times New Roman"/>
          <w:sz w:val="24"/>
          <w:szCs w:val="24"/>
          <w:lang w:val="en-GB"/>
        </w:rPr>
        <w:t>was</w:t>
      </w:r>
      <w:r w:rsidR="0041404C" w:rsidRPr="00BF57A7">
        <w:rPr>
          <w:rFonts w:ascii="Times New Roman" w:hAnsi="Times New Roman" w:cs="Times New Roman"/>
          <w:sz w:val="24"/>
          <w:szCs w:val="24"/>
          <w:lang w:val="en-GB"/>
        </w:rPr>
        <w:t xml:space="preserve"> </w:t>
      </w:r>
      <w:r w:rsidR="00CF3F6C" w:rsidRPr="00BF57A7">
        <w:rPr>
          <w:rFonts w:ascii="Times New Roman" w:hAnsi="Times New Roman" w:cs="Times New Roman"/>
          <w:sz w:val="24"/>
          <w:szCs w:val="24"/>
          <w:lang w:val="en-GB"/>
        </w:rPr>
        <w:t>about 1</w:t>
      </w:r>
      <w:r w:rsidR="00A01170" w:rsidRPr="00BF57A7">
        <w:rPr>
          <w:rFonts w:ascii="Times New Roman" w:hAnsi="Times New Roman" w:cs="Times New Roman"/>
          <w:sz w:val="24"/>
          <w:szCs w:val="24"/>
          <w:lang w:val="en-GB"/>
        </w:rPr>
        <w:t xml:space="preserve">% </w:t>
      </w:r>
      <w:r w:rsidR="005459D7" w:rsidRPr="00BF57A7">
        <w:rPr>
          <w:rFonts w:ascii="Times New Roman" w:hAnsi="Times New Roman" w:cs="Times New Roman"/>
          <w:sz w:val="24"/>
          <w:szCs w:val="24"/>
          <w:lang w:val="en-GB"/>
        </w:rPr>
        <w:t>lower</w:t>
      </w:r>
      <w:r w:rsidR="0041404C" w:rsidRPr="00BF57A7">
        <w:rPr>
          <w:rFonts w:ascii="Times New Roman" w:hAnsi="Times New Roman" w:cs="Times New Roman"/>
          <w:sz w:val="24"/>
          <w:szCs w:val="24"/>
          <w:lang w:val="en-GB"/>
        </w:rPr>
        <w:t xml:space="preserve"> than the </w:t>
      </w:r>
      <w:r w:rsidR="000A335F" w:rsidRPr="00BF57A7">
        <w:rPr>
          <w:rFonts w:ascii="Times New Roman" w:hAnsi="Times New Roman" w:cs="Times New Roman"/>
          <w:sz w:val="24"/>
          <w:szCs w:val="24"/>
          <w:lang w:val="en-GB"/>
        </w:rPr>
        <w:t>mean I-MTCI (</w:t>
      </w:r>
      <w:r w:rsidR="00CF3F6C" w:rsidRPr="00BF57A7">
        <w:rPr>
          <w:rFonts w:ascii="Times New Roman" w:hAnsi="Times New Roman" w:cs="Times New Roman"/>
          <w:sz w:val="24"/>
          <w:szCs w:val="24"/>
          <w:lang w:val="en-GB"/>
        </w:rPr>
        <w:t>167±41</w:t>
      </w:r>
      <w:r w:rsidR="000A335F" w:rsidRPr="00BF57A7">
        <w:rPr>
          <w:rFonts w:ascii="Times New Roman" w:hAnsi="Times New Roman" w:cs="Times New Roman"/>
          <w:sz w:val="24"/>
          <w:szCs w:val="24"/>
          <w:lang w:val="en-GB"/>
        </w:rPr>
        <w:t xml:space="preserve">) </w:t>
      </w:r>
      <w:r w:rsidR="00CA273F" w:rsidRPr="00BF57A7">
        <w:rPr>
          <w:rFonts w:ascii="Times New Roman" w:hAnsi="Times New Roman" w:cs="Times New Roman"/>
          <w:sz w:val="24"/>
          <w:szCs w:val="24"/>
          <w:lang w:val="en-GB"/>
        </w:rPr>
        <w:t xml:space="preserve">for </w:t>
      </w:r>
      <w:r w:rsidR="00831843" w:rsidRPr="00BF57A7">
        <w:rPr>
          <w:rFonts w:ascii="Times New Roman" w:hAnsi="Times New Roman" w:cs="Times New Roman"/>
          <w:sz w:val="24"/>
          <w:szCs w:val="24"/>
          <w:lang w:val="en-GB"/>
        </w:rPr>
        <w:t xml:space="preserve">years with </w:t>
      </w:r>
      <w:r w:rsidR="00CA273F" w:rsidRPr="00BF57A7">
        <w:rPr>
          <w:rFonts w:ascii="Times New Roman" w:hAnsi="Times New Roman" w:cs="Times New Roman"/>
          <w:sz w:val="24"/>
          <w:szCs w:val="24"/>
          <w:lang w:val="en-GB"/>
        </w:rPr>
        <w:t>normal spring</w:t>
      </w:r>
      <w:r w:rsidR="00193A7A" w:rsidRPr="00BF57A7">
        <w:rPr>
          <w:rFonts w:ascii="Times New Roman" w:hAnsi="Times New Roman" w:cs="Times New Roman"/>
          <w:sz w:val="24"/>
          <w:szCs w:val="24"/>
          <w:lang w:val="en-GB"/>
        </w:rPr>
        <w:t xml:space="preserve"> (negative lagged)</w:t>
      </w:r>
      <w:r w:rsidR="00576AFF" w:rsidRPr="00BF57A7">
        <w:rPr>
          <w:rFonts w:ascii="Times New Roman" w:hAnsi="Times New Roman" w:cs="Times New Roman"/>
          <w:sz w:val="24"/>
          <w:szCs w:val="24"/>
          <w:lang w:val="en-GB"/>
        </w:rPr>
        <w:t xml:space="preserve"> (</w:t>
      </w:r>
      <w:r w:rsidR="005A4B37" w:rsidRPr="00BF57A7">
        <w:rPr>
          <w:rFonts w:ascii="Times New Roman" w:hAnsi="Times New Roman" w:cs="Times New Roman"/>
          <w:b/>
          <w:sz w:val="24"/>
          <w:szCs w:val="24"/>
          <w:lang w:val="en-GB"/>
        </w:rPr>
        <w:t xml:space="preserve">Table </w:t>
      </w:r>
      <w:r w:rsidR="00035548" w:rsidRPr="00BF57A7">
        <w:rPr>
          <w:rFonts w:ascii="Times New Roman" w:hAnsi="Times New Roman" w:cs="Times New Roman"/>
          <w:b/>
          <w:sz w:val="24"/>
          <w:szCs w:val="24"/>
          <w:lang w:val="en-GB"/>
        </w:rPr>
        <w:t>3</w:t>
      </w:r>
      <w:r w:rsidR="00576AFF" w:rsidRPr="00BF57A7">
        <w:rPr>
          <w:rFonts w:ascii="Times New Roman" w:hAnsi="Times New Roman" w:cs="Times New Roman"/>
          <w:sz w:val="24"/>
          <w:szCs w:val="24"/>
          <w:lang w:val="en-GB"/>
        </w:rPr>
        <w:t>).</w:t>
      </w:r>
      <w:r w:rsidR="00C657B6" w:rsidRPr="00BF57A7">
        <w:rPr>
          <w:rFonts w:ascii="Times New Roman" w:hAnsi="Times New Roman" w:cs="Times New Roman"/>
          <w:b/>
          <w:sz w:val="24"/>
          <w:szCs w:val="24"/>
          <w:lang w:val="en-GB"/>
        </w:rPr>
        <w:t xml:space="preserve"> </w:t>
      </w:r>
      <w:r w:rsidR="00C657B6" w:rsidRPr="00BF57A7">
        <w:rPr>
          <w:rFonts w:ascii="Times New Roman" w:hAnsi="Times New Roman" w:cs="Times New Roman"/>
          <w:sz w:val="24"/>
          <w:szCs w:val="24"/>
          <w:lang w:val="en-GB"/>
        </w:rPr>
        <w:t xml:space="preserve">However, MF experienced a positive lagged effect </w:t>
      </w:r>
      <w:r w:rsidR="00622872" w:rsidRPr="00BF57A7">
        <w:rPr>
          <w:rFonts w:ascii="Times New Roman" w:hAnsi="Times New Roman" w:cs="Times New Roman"/>
          <w:sz w:val="24"/>
          <w:szCs w:val="24"/>
          <w:lang w:val="en-GB"/>
        </w:rPr>
        <w:t xml:space="preserve">in autumn productivity </w:t>
      </w:r>
      <w:r w:rsidR="00831843" w:rsidRPr="00BF57A7">
        <w:rPr>
          <w:rFonts w:ascii="Times New Roman" w:hAnsi="Times New Roman" w:cs="Times New Roman"/>
          <w:sz w:val="24"/>
          <w:szCs w:val="24"/>
          <w:lang w:val="en-GB"/>
        </w:rPr>
        <w:t>as the</w:t>
      </w:r>
      <w:r w:rsidR="00622872" w:rsidRPr="00BF57A7">
        <w:rPr>
          <w:rFonts w:ascii="Times New Roman" w:hAnsi="Times New Roman" w:cs="Times New Roman"/>
          <w:sz w:val="24"/>
          <w:szCs w:val="24"/>
          <w:lang w:val="en-GB"/>
        </w:rPr>
        <w:t xml:space="preserve"> mean I-MTCI (168±14) for normal autumn productivity was </w:t>
      </w:r>
      <w:r w:rsidR="00762689" w:rsidRPr="00BF57A7">
        <w:rPr>
          <w:rFonts w:ascii="Times New Roman" w:hAnsi="Times New Roman" w:cs="Times New Roman"/>
          <w:sz w:val="24"/>
          <w:szCs w:val="24"/>
          <w:lang w:val="en-GB"/>
        </w:rPr>
        <w:t xml:space="preserve">4% lower than the mean I-MTCI for EWA. However, </w:t>
      </w:r>
      <w:r w:rsidR="008A0C0B" w:rsidRPr="00BF57A7">
        <w:rPr>
          <w:rFonts w:ascii="Times New Roman" w:hAnsi="Times New Roman" w:cs="Times New Roman"/>
          <w:sz w:val="24"/>
          <w:szCs w:val="24"/>
          <w:lang w:val="en-GB"/>
        </w:rPr>
        <w:t>these</w:t>
      </w:r>
      <w:r w:rsidR="00762689" w:rsidRPr="00BF57A7">
        <w:rPr>
          <w:rFonts w:ascii="Times New Roman" w:hAnsi="Times New Roman" w:cs="Times New Roman"/>
          <w:sz w:val="24"/>
          <w:szCs w:val="24"/>
          <w:lang w:val="en-GB"/>
        </w:rPr>
        <w:t xml:space="preserve"> difference</w:t>
      </w:r>
      <w:r w:rsidR="008A0C0B" w:rsidRPr="00BF57A7">
        <w:rPr>
          <w:rFonts w:ascii="Times New Roman" w:hAnsi="Times New Roman" w:cs="Times New Roman"/>
          <w:sz w:val="24"/>
          <w:szCs w:val="24"/>
          <w:lang w:val="en-GB"/>
        </w:rPr>
        <w:t>s were</w:t>
      </w:r>
      <w:r w:rsidR="00762689" w:rsidRPr="00BF57A7">
        <w:rPr>
          <w:rFonts w:ascii="Times New Roman" w:hAnsi="Times New Roman" w:cs="Times New Roman"/>
          <w:sz w:val="24"/>
          <w:szCs w:val="24"/>
          <w:lang w:val="en-GB"/>
        </w:rPr>
        <w:t xml:space="preserve"> not statistically significant </w:t>
      </w:r>
      <w:r w:rsidR="00C32F2C" w:rsidRPr="00BF57A7">
        <w:rPr>
          <w:rFonts w:ascii="Times New Roman" w:hAnsi="Times New Roman" w:cs="Times New Roman"/>
          <w:sz w:val="24"/>
          <w:szCs w:val="24"/>
          <w:lang w:val="en-GB"/>
        </w:rPr>
        <w:t>(</w:t>
      </w:r>
      <w:r w:rsidR="00035548" w:rsidRPr="00BF57A7">
        <w:rPr>
          <w:rFonts w:ascii="Times New Roman" w:hAnsi="Times New Roman" w:cs="Times New Roman"/>
          <w:b/>
          <w:sz w:val="24"/>
          <w:szCs w:val="24"/>
          <w:lang w:val="en-GB"/>
        </w:rPr>
        <w:t>Table 3</w:t>
      </w:r>
      <w:r w:rsidR="00622872" w:rsidRPr="00BF57A7">
        <w:rPr>
          <w:rFonts w:ascii="Times New Roman" w:hAnsi="Times New Roman" w:cs="Times New Roman"/>
          <w:sz w:val="24"/>
          <w:szCs w:val="24"/>
          <w:lang w:val="en-GB"/>
        </w:rPr>
        <w:t>).</w:t>
      </w:r>
      <w:bookmarkStart w:id="57" w:name="_Toc357610726"/>
    </w:p>
    <w:p w14:paraId="23B1F07B" w14:textId="77777777" w:rsidR="00E3483E" w:rsidRPr="00BF57A7" w:rsidRDefault="00E3483E" w:rsidP="007D2075">
      <w:pPr>
        <w:pStyle w:val="NoSpacing"/>
        <w:spacing w:line="360" w:lineRule="auto"/>
        <w:jc w:val="both"/>
        <w:rPr>
          <w:rFonts w:ascii="Times New Roman" w:hAnsi="Times New Roman" w:cs="Times New Roman"/>
          <w:b/>
          <w:sz w:val="24"/>
          <w:szCs w:val="24"/>
          <w:lang w:val="en-GB"/>
        </w:rPr>
      </w:pPr>
    </w:p>
    <w:p w14:paraId="6DD0070F" w14:textId="5CB1D105" w:rsidR="00F64DDE" w:rsidRPr="00BF57A7" w:rsidRDefault="000308E5" w:rsidP="007D2075">
      <w:pPr>
        <w:pStyle w:val="Heading3"/>
      </w:pPr>
      <w:bookmarkStart w:id="58" w:name="_Toc406763518"/>
      <w:bookmarkStart w:id="59" w:name="_Toc424499628"/>
      <w:bookmarkStart w:id="60" w:name="_Toc447685283"/>
      <w:r w:rsidRPr="00BF57A7">
        <w:lastRenderedPageBreak/>
        <w:t xml:space="preserve">Extreme warm </w:t>
      </w:r>
      <w:r w:rsidR="0006687B" w:rsidRPr="00BF57A7">
        <w:t>a</w:t>
      </w:r>
      <w:r w:rsidR="00D3308E" w:rsidRPr="00BF57A7">
        <w:t xml:space="preserve">utumn </w:t>
      </w:r>
      <w:r w:rsidR="0006687B" w:rsidRPr="00BF57A7">
        <w:t>events</w:t>
      </w:r>
      <w:bookmarkEnd w:id="57"/>
      <w:bookmarkEnd w:id="58"/>
      <w:bookmarkEnd w:id="59"/>
      <w:bookmarkEnd w:id="60"/>
    </w:p>
    <w:p w14:paraId="15815475" w14:textId="3335DF49" w:rsidR="00FC1E97" w:rsidRPr="00BF57A7" w:rsidRDefault="006056B7"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Autumnal productivity</w:t>
      </w:r>
      <w:r w:rsidR="00F17593" w:rsidRPr="00BF57A7">
        <w:rPr>
          <w:rFonts w:ascii="Times New Roman" w:hAnsi="Times New Roman" w:cs="Times New Roman"/>
          <w:sz w:val="24"/>
          <w:szCs w:val="24"/>
          <w:lang w:val="en-GB"/>
        </w:rPr>
        <w:t xml:space="preserve"> was</w:t>
      </w:r>
      <w:r w:rsidRPr="00BF57A7">
        <w:rPr>
          <w:rFonts w:ascii="Times New Roman" w:hAnsi="Times New Roman" w:cs="Times New Roman"/>
          <w:sz w:val="24"/>
          <w:szCs w:val="24"/>
          <w:lang w:val="en-GB"/>
        </w:rPr>
        <w:t xml:space="preserve"> expected to experience a positive effect as a result of the </w:t>
      </w:r>
      <w:r w:rsidR="00775D93" w:rsidRPr="00BF57A7">
        <w:rPr>
          <w:rFonts w:ascii="Times New Roman" w:hAnsi="Times New Roman" w:cs="Times New Roman"/>
          <w:sz w:val="24"/>
          <w:szCs w:val="24"/>
          <w:lang w:val="en-GB"/>
        </w:rPr>
        <w:t xml:space="preserve">extreme </w:t>
      </w:r>
      <w:r w:rsidRPr="00BF57A7">
        <w:rPr>
          <w:rFonts w:ascii="Times New Roman" w:hAnsi="Times New Roman" w:cs="Times New Roman"/>
          <w:sz w:val="24"/>
          <w:szCs w:val="24"/>
          <w:lang w:val="en-GB"/>
        </w:rPr>
        <w:t>warmer temperatures in autumn</w:t>
      </w:r>
      <w:r w:rsidR="007A72D4" w:rsidRPr="00BF57A7">
        <w:rPr>
          <w:rFonts w:ascii="Times New Roman" w:hAnsi="Times New Roman" w:cs="Times New Roman"/>
          <w:sz w:val="24"/>
          <w:szCs w:val="24"/>
          <w:lang w:val="en-GB"/>
        </w:rPr>
        <w:t xml:space="preserve">. </w:t>
      </w:r>
      <w:r w:rsidR="00706C48" w:rsidRPr="00BF57A7">
        <w:rPr>
          <w:rFonts w:ascii="Times New Roman" w:hAnsi="Times New Roman" w:cs="Times New Roman"/>
          <w:sz w:val="24"/>
          <w:szCs w:val="24"/>
          <w:lang w:val="en-GB"/>
        </w:rPr>
        <w:t xml:space="preserve">BLDF and MF </w:t>
      </w:r>
      <w:r w:rsidR="003F0491" w:rsidRPr="00BF57A7">
        <w:rPr>
          <w:rFonts w:ascii="Times New Roman" w:hAnsi="Times New Roman" w:cs="Times New Roman"/>
          <w:sz w:val="24"/>
          <w:szCs w:val="24"/>
          <w:lang w:val="en-GB"/>
        </w:rPr>
        <w:t>increased autumn productivity</w:t>
      </w:r>
      <w:r w:rsidR="00706C48" w:rsidRPr="00BF57A7">
        <w:rPr>
          <w:rFonts w:ascii="Times New Roman" w:hAnsi="Times New Roman" w:cs="Times New Roman"/>
          <w:sz w:val="24"/>
          <w:szCs w:val="24"/>
          <w:lang w:val="en-GB"/>
        </w:rPr>
        <w:t xml:space="preserve"> </w:t>
      </w:r>
      <w:r w:rsidR="00C16081" w:rsidRPr="00BF57A7">
        <w:rPr>
          <w:rFonts w:ascii="Times New Roman" w:hAnsi="Times New Roman" w:cs="Times New Roman"/>
          <w:sz w:val="24"/>
          <w:szCs w:val="24"/>
          <w:lang w:val="en-GB"/>
        </w:rPr>
        <w:t xml:space="preserve">by </w:t>
      </w:r>
      <w:r w:rsidR="00906E09" w:rsidRPr="00BF57A7">
        <w:rPr>
          <w:rFonts w:ascii="Times New Roman" w:hAnsi="Times New Roman" w:cs="Times New Roman"/>
          <w:sz w:val="24"/>
          <w:szCs w:val="24"/>
          <w:lang w:val="en-GB"/>
        </w:rPr>
        <w:t>3% and 7%</w:t>
      </w:r>
      <w:r w:rsidR="00706C48" w:rsidRPr="00BF57A7">
        <w:rPr>
          <w:rFonts w:ascii="Times New Roman" w:hAnsi="Times New Roman" w:cs="Times New Roman"/>
          <w:sz w:val="24"/>
          <w:szCs w:val="24"/>
          <w:lang w:val="en-GB"/>
        </w:rPr>
        <w:t xml:space="preserve"> respectively</w:t>
      </w:r>
      <w:r w:rsidR="00C16081" w:rsidRPr="00BF57A7">
        <w:rPr>
          <w:rFonts w:ascii="Times New Roman" w:hAnsi="Times New Roman" w:cs="Times New Roman"/>
          <w:sz w:val="24"/>
          <w:szCs w:val="24"/>
          <w:lang w:val="en-GB"/>
        </w:rPr>
        <w:t xml:space="preserve"> whereas</w:t>
      </w:r>
      <w:r w:rsidR="00982B58" w:rsidRPr="00BF57A7">
        <w:rPr>
          <w:rFonts w:ascii="Times New Roman" w:hAnsi="Times New Roman" w:cs="Times New Roman"/>
          <w:sz w:val="24"/>
          <w:szCs w:val="24"/>
          <w:lang w:val="en-GB"/>
        </w:rPr>
        <w:t xml:space="preserve"> </w:t>
      </w:r>
      <w:r w:rsidR="009350E5" w:rsidRPr="00BF57A7">
        <w:rPr>
          <w:rFonts w:ascii="Times New Roman" w:hAnsi="Times New Roman" w:cs="Times New Roman"/>
          <w:sz w:val="24"/>
          <w:szCs w:val="24"/>
          <w:lang w:val="en-GB"/>
        </w:rPr>
        <w:t>NLEF showed no change in autumn productivity</w:t>
      </w:r>
      <w:r w:rsidR="00096431" w:rsidRPr="00BF57A7">
        <w:rPr>
          <w:rFonts w:ascii="Times New Roman" w:hAnsi="Times New Roman" w:cs="Times New Roman"/>
          <w:sz w:val="24"/>
          <w:szCs w:val="24"/>
          <w:lang w:val="en-GB"/>
        </w:rPr>
        <w:t xml:space="preserve"> </w:t>
      </w:r>
      <w:r w:rsidR="00B81C8C" w:rsidRPr="00BF57A7">
        <w:rPr>
          <w:rFonts w:ascii="Times New Roman" w:hAnsi="Times New Roman" w:cs="Times New Roman"/>
          <w:sz w:val="24"/>
          <w:szCs w:val="24"/>
          <w:lang w:val="en-GB"/>
        </w:rPr>
        <w:t>(</w:t>
      </w:r>
      <w:r w:rsidR="00B81C8C" w:rsidRPr="00BF57A7">
        <w:rPr>
          <w:rFonts w:ascii="Times New Roman" w:hAnsi="Times New Roman" w:cs="Times New Roman"/>
          <w:b/>
          <w:sz w:val="24"/>
          <w:szCs w:val="24"/>
          <w:lang w:val="en-GB"/>
        </w:rPr>
        <w:t>Table</w:t>
      </w:r>
      <w:r w:rsidR="002664A8" w:rsidRPr="00BF57A7">
        <w:rPr>
          <w:rFonts w:ascii="Times New Roman" w:hAnsi="Times New Roman" w:cs="Times New Roman"/>
          <w:b/>
          <w:sz w:val="24"/>
          <w:szCs w:val="24"/>
          <w:lang w:val="en-GB"/>
        </w:rPr>
        <w:t xml:space="preserve"> </w:t>
      </w:r>
      <w:r w:rsidR="00035548" w:rsidRPr="00BF57A7">
        <w:rPr>
          <w:rFonts w:ascii="Times New Roman" w:hAnsi="Times New Roman" w:cs="Times New Roman"/>
          <w:b/>
          <w:sz w:val="24"/>
          <w:szCs w:val="24"/>
          <w:lang w:val="en-GB"/>
        </w:rPr>
        <w:t>4</w:t>
      </w:r>
      <w:r w:rsidR="00E80421" w:rsidRPr="00BF57A7">
        <w:rPr>
          <w:rFonts w:ascii="Times New Roman" w:hAnsi="Times New Roman" w:cs="Times New Roman"/>
          <w:sz w:val="24"/>
          <w:szCs w:val="24"/>
          <w:lang w:val="en-GB"/>
        </w:rPr>
        <w:t>)</w:t>
      </w:r>
      <w:r w:rsidR="009350E5" w:rsidRPr="00BF57A7">
        <w:rPr>
          <w:rFonts w:ascii="Times New Roman" w:hAnsi="Times New Roman" w:cs="Times New Roman"/>
          <w:sz w:val="24"/>
          <w:szCs w:val="24"/>
          <w:lang w:val="en-GB"/>
        </w:rPr>
        <w:t>.</w:t>
      </w:r>
      <w:r w:rsidR="00CD2634" w:rsidRPr="00BF57A7">
        <w:rPr>
          <w:rFonts w:ascii="Times New Roman" w:hAnsi="Times New Roman" w:cs="Times New Roman"/>
          <w:sz w:val="24"/>
          <w:szCs w:val="24"/>
          <w:lang w:val="en-GB"/>
        </w:rPr>
        <w:t xml:space="preserve"> </w:t>
      </w:r>
      <w:r w:rsidR="00A92EAA" w:rsidRPr="00BF57A7">
        <w:rPr>
          <w:rFonts w:ascii="Times New Roman" w:hAnsi="Times New Roman" w:cs="Times New Roman"/>
          <w:sz w:val="24"/>
          <w:szCs w:val="24"/>
          <w:lang w:val="en-GB"/>
        </w:rPr>
        <w:t>Further</w:t>
      </w:r>
      <w:r w:rsidR="00EF0BB4" w:rsidRPr="00BF57A7">
        <w:rPr>
          <w:rFonts w:ascii="Times New Roman" w:hAnsi="Times New Roman" w:cs="Times New Roman"/>
          <w:sz w:val="24"/>
          <w:szCs w:val="24"/>
          <w:lang w:val="en-GB"/>
        </w:rPr>
        <w:t xml:space="preserve">, no statistically significant difference was found in the autumnal productivity </w:t>
      </w:r>
      <w:r w:rsidR="00906E09" w:rsidRPr="00BF57A7">
        <w:rPr>
          <w:rFonts w:ascii="Times New Roman" w:hAnsi="Times New Roman" w:cs="Times New Roman"/>
          <w:sz w:val="24"/>
          <w:szCs w:val="24"/>
          <w:lang w:val="en-GB"/>
        </w:rPr>
        <w:t>for</w:t>
      </w:r>
      <w:r w:rsidR="00EF0BB4" w:rsidRPr="00BF57A7">
        <w:rPr>
          <w:rFonts w:ascii="Times New Roman" w:hAnsi="Times New Roman" w:cs="Times New Roman"/>
          <w:sz w:val="24"/>
          <w:szCs w:val="24"/>
          <w:lang w:val="en-GB"/>
        </w:rPr>
        <w:t xml:space="preserve"> any of the </w:t>
      </w:r>
      <w:r w:rsidR="00C16081" w:rsidRPr="00BF57A7">
        <w:rPr>
          <w:rFonts w:ascii="Times New Roman" w:hAnsi="Times New Roman" w:cs="Times New Roman"/>
          <w:sz w:val="24"/>
          <w:szCs w:val="24"/>
          <w:lang w:val="en-GB"/>
        </w:rPr>
        <w:t xml:space="preserve">forest types </w:t>
      </w:r>
      <w:r w:rsidR="004E56D5" w:rsidRPr="00BF57A7">
        <w:rPr>
          <w:rFonts w:ascii="Times New Roman" w:hAnsi="Times New Roman" w:cs="Times New Roman"/>
          <w:sz w:val="24"/>
          <w:szCs w:val="24"/>
          <w:lang w:val="en-GB"/>
        </w:rPr>
        <w:t>(</w:t>
      </w:r>
      <w:r w:rsidR="004E56D5" w:rsidRPr="00BF57A7">
        <w:rPr>
          <w:rFonts w:ascii="Times New Roman" w:hAnsi="Times New Roman" w:cs="Times New Roman"/>
          <w:b/>
          <w:sz w:val="24"/>
          <w:szCs w:val="24"/>
          <w:lang w:val="en-GB"/>
        </w:rPr>
        <w:t>Table</w:t>
      </w:r>
      <w:r w:rsidR="00035548" w:rsidRPr="00BF57A7">
        <w:rPr>
          <w:rFonts w:ascii="Times New Roman" w:hAnsi="Times New Roman" w:cs="Times New Roman"/>
          <w:b/>
          <w:sz w:val="24"/>
          <w:szCs w:val="24"/>
          <w:lang w:val="en-GB"/>
        </w:rPr>
        <w:t xml:space="preserve"> 4</w:t>
      </w:r>
      <w:r w:rsidR="009600AB" w:rsidRPr="00BF57A7">
        <w:rPr>
          <w:rFonts w:ascii="Times New Roman" w:hAnsi="Times New Roman" w:cs="Times New Roman"/>
          <w:sz w:val="24"/>
          <w:szCs w:val="24"/>
          <w:lang w:val="en-GB"/>
        </w:rPr>
        <w:t>).</w:t>
      </w:r>
      <w:r w:rsidR="00C8481F" w:rsidRPr="00BF57A7">
        <w:rPr>
          <w:rFonts w:ascii="Times New Roman" w:hAnsi="Times New Roman" w:cs="Times New Roman"/>
          <w:sz w:val="24"/>
          <w:szCs w:val="24"/>
          <w:lang w:val="en-GB"/>
        </w:rPr>
        <w:t xml:space="preserve"> </w:t>
      </w:r>
    </w:p>
    <w:p w14:paraId="4A7280B1" w14:textId="77777777" w:rsidR="00F9790C" w:rsidRPr="00BF57A7" w:rsidRDefault="00F9790C" w:rsidP="007D2075">
      <w:pPr>
        <w:pStyle w:val="NoSpacing"/>
        <w:spacing w:line="360" w:lineRule="auto"/>
        <w:jc w:val="both"/>
        <w:rPr>
          <w:rFonts w:ascii="Times New Roman" w:hAnsi="Times New Roman" w:cs="Times New Roman"/>
          <w:sz w:val="24"/>
          <w:szCs w:val="24"/>
          <w:lang w:val="en-GB"/>
        </w:rPr>
      </w:pPr>
    </w:p>
    <w:p w14:paraId="6D37E18C" w14:textId="4B66C439" w:rsidR="00302B33" w:rsidRPr="00BF57A7" w:rsidRDefault="0084132B"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Late EOS had a negative lagged effect on spring productivity in NLEF.</w:t>
      </w:r>
      <w:r w:rsidR="0017100B" w:rsidRPr="00BF57A7">
        <w:rPr>
          <w:rFonts w:ascii="Times New Roman" w:hAnsi="Times New Roman" w:cs="Times New Roman"/>
          <w:sz w:val="24"/>
          <w:szCs w:val="24"/>
          <w:lang w:val="en-GB"/>
        </w:rPr>
        <w:t xml:space="preserve"> The mean I-MTCI during spring</w:t>
      </w:r>
      <w:r w:rsidR="00956945" w:rsidRPr="00BF57A7">
        <w:rPr>
          <w:rFonts w:ascii="Times New Roman" w:hAnsi="Times New Roman" w:cs="Times New Roman"/>
          <w:sz w:val="24"/>
          <w:szCs w:val="24"/>
          <w:lang w:val="en-GB"/>
        </w:rPr>
        <w:t xml:space="preserve"> that followed EWA </w:t>
      </w:r>
      <w:r w:rsidR="0017100B" w:rsidRPr="00BF57A7">
        <w:rPr>
          <w:rFonts w:ascii="Times New Roman" w:hAnsi="Times New Roman" w:cs="Times New Roman"/>
          <w:sz w:val="24"/>
          <w:szCs w:val="24"/>
          <w:lang w:val="en-GB"/>
        </w:rPr>
        <w:t>(185±15) for NLEF was about 5% lower than the mean I-MTCI (194±17) for years with normal spring</w:t>
      </w:r>
      <w:r w:rsidR="008A1BCF" w:rsidRPr="00BF57A7">
        <w:rPr>
          <w:rFonts w:ascii="Times New Roman" w:hAnsi="Times New Roman" w:cs="Times New Roman"/>
          <w:sz w:val="24"/>
          <w:szCs w:val="24"/>
          <w:lang w:val="en-GB"/>
        </w:rPr>
        <w:t>. However, this difference was not statistically significant (</w:t>
      </w:r>
      <w:r w:rsidR="008A1BCF" w:rsidRPr="00BF57A7">
        <w:rPr>
          <w:rFonts w:ascii="Times New Roman" w:hAnsi="Times New Roman" w:cs="Times New Roman"/>
          <w:b/>
          <w:sz w:val="24"/>
          <w:szCs w:val="24"/>
          <w:lang w:val="en-GB"/>
        </w:rPr>
        <w:t>Table 5</w:t>
      </w:r>
      <w:r w:rsidR="008A1BCF" w:rsidRPr="00BF57A7">
        <w:rPr>
          <w:rFonts w:ascii="Times New Roman" w:hAnsi="Times New Roman" w:cs="Times New Roman"/>
          <w:sz w:val="24"/>
          <w:szCs w:val="24"/>
          <w:lang w:val="en-GB"/>
        </w:rPr>
        <w:t>).</w:t>
      </w:r>
      <w:r w:rsidR="008A1BCF" w:rsidRPr="00BF57A7">
        <w:t xml:space="preserve"> </w:t>
      </w:r>
      <w:r w:rsidR="00A112F7" w:rsidRPr="00BF57A7">
        <w:rPr>
          <w:rFonts w:ascii="Times New Roman" w:hAnsi="Times New Roman" w:cs="Times New Roman"/>
          <w:sz w:val="24"/>
          <w:szCs w:val="24"/>
        </w:rPr>
        <w:t>In contrast</w:t>
      </w:r>
      <w:r w:rsidR="00490532" w:rsidRPr="00BF57A7">
        <w:rPr>
          <w:rFonts w:ascii="Times New Roman" w:hAnsi="Times New Roman" w:cs="Times New Roman"/>
          <w:sz w:val="24"/>
          <w:szCs w:val="24"/>
        </w:rPr>
        <w:t>, BLDF and MF experienced a positive lagged effect in spring productivity as the</w:t>
      </w:r>
      <w:r w:rsidR="0099698E" w:rsidRPr="00BF57A7">
        <w:rPr>
          <w:rFonts w:ascii="Times New Roman" w:hAnsi="Times New Roman" w:cs="Times New Roman"/>
          <w:sz w:val="24"/>
          <w:szCs w:val="24"/>
        </w:rPr>
        <w:t>ir</w:t>
      </w:r>
      <w:r w:rsidR="00490532" w:rsidRPr="00BF57A7">
        <w:rPr>
          <w:rFonts w:ascii="Times New Roman" w:hAnsi="Times New Roman" w:cs="Times New Roman"/>
          <w:sz w:val="24"/>
          <w:szCs w:val="24"/>
        </w:rPr>
        <w:t xml:space="preserve"> mean I-MTCI (185±16 </w:t>
      </w:r>
      <w:r w:rsidR="0006468B" w:rsidRPr="00BF57A7">
        <w:rPr>
          <w:rFonts w:ascii="Times New Roman" w:hAnsi="Times New Roman" w:cs="Times New Roman"/>
          <w:sz w:val="24"/>
          <w:szCs w:val="24"/>
        </w:rPr>
        <w:t xml:space="preserve">for BLDF </w:t>
      </w:r>
      <w:r w:rsidR="00490532" w:rsidRPr="00BF57A7">
        <w:rPr>
          <w:rFonts w:ascii="Times New Roman" w:hAnsi="Times New Roman" w:cs="Times New Roman"/>
          <w:sz w:val="24"/>
          <w:szCs w:val="24"/>
        </w:rPr>
        <w:t>and 139±4</w:t>
      </w:r>
      <w:r w:rsidR="00F54FC6" w:rsidRPr="00BF57A7">
        <w:rPr>
          <w:rFonts w:ascii="Times New Roman" w:hAnsi="Times New Roman" w:cs="Times New Roman"/>
          <w:sz w:val="24"/>
          <w:szCs w:val="24"/>
        </w:rPr>
        <w:t xml:space="preserve"> </w:t>
      </w:r>
      <w:r w:rsidR="0006468B" w:rsidRPr="00BF57A7">
        <w:rPr>
          <w:rFonts w:ascii="Times New Roman" w:hAnsi="Times New Roman" w:cs="Times New Roman"/>
          <w:sz w:val="24"/>
          <w:szCs w:val="24"/>
        </w:rPr>
        <w:t>for</w:t>
      </w:r>
      <w:r w:rsidR="00F54FC6" w:rsidRPr="00BF57A7">
        <w:rPr>
          <w:rFonts w:ascii="Times New Roman" w:hAnsi="Times New Roman" w:cs="Times New Roman"/>
          <w:sz w:val="24"/>
          <w:szCs w:val="24"/>
        </w:rPr>
        <w:t xml:space="preserve"> MF) fo</w:t>
      </w:r>
      <w:r w:rsidR="001960E5" w:rsidRPr="00BF57A7">
        <w:rPr>
          <w:rFonts w:ascii="Times New Roman" w:hAnsi="Times New Roman" w:cs="Times New Roman"/>
          <w:sz w:val="24"/>
          <w:szCs w:val="24"/>
        </w:rPr>
        <w:t>r normal sp</w:t>
      </w:r>
      <w:r w:rsidR="000A776A" w:rsidRPr="00BF57A7">
        <w:rPr>
          <w:rFonts w:ascii="Times New Roman" w:hAnsi="Times New Roman" w:cs="Times New Roman"/>
          <w:sz w:val="24"/>
          <w:szCs w:val="24"/>
        </w:rPr>
        <w:t>ring productivity was</w:t>
      </w:r>
      <w:r w:rsidR="00F54FC6" w:rsidRPr="00BF57A7">
        <w:rPr>
          <w:rFonts w:ascii="Times New Roman" w:hAnsi="Times New Roman" w:cs="Times New Roman"/>
          <w:sz w:val="24"/>
          <w:szCs w:val="24"/>
        </w:rPr>
        <w:t xml:space="preserve"> lower </w:t>
      </w:r>
      <w:r w:rsidR="0012480D" w:rsidRPr="00BF57A7">
        <w:rPr>
          <w:rFonts w:ascii="Times New Roman" w:hAnsi="Times New Roman" w:cs="Times New Roman"/>
          <w:sz w:val="24"/>
          <w:szCs w:val="24"/>
        </w:rPr>
        <w:t xml:space="preserve">(~1% for BLDF and ~6% for MF) </w:t>
      </w:r>
      <w:r w:rsidR="00F54FC6" w:rsidRPr="00BF57A7">
        <w:rPr>
          <w:rFonts w:ascii="Times New Roman" w:hAnsi="Times New Roman" w:cs="Times New Roman"/>
          <w:sz w:val="24"/>
          <w:szCs w:val="24"/>
        </w:rPr>
        <w:t>than the mean I-MTCI</w:t>
      </w:r>
      <w:r w:rsidR="00635E5E" w:rsidRPr="00BF57A7">
        <w:rPr>
          <w:rFonts w:ascii="Times New Roman" w:hAnsi="Times New Roman" w:cs="Times New Roman"/>
          <w:sz w:val="24"/>
          <w:szCs w:val="24"/>
        </w:rPr>
        <w:t xml:space="preserve"> </w:t>
      </w:r>
      <w:r w:rsidR="00F54FC6" w:rsidRPr="00BF57A7">
        <w:rPr>
          <w:rFonts w:ascii="Times New Roman" w:hAnsi="Times New Roman" w:cs="Times New Roman"/>
          <w:sz w:val="24"/>
          <w:szCs w:val="24"/>
        </w:rPr>
        <w:t xml:space="preserve">for </w:t>
      </w:r>
      <w:r w:rsidR="0054118A" w:rsidRPr="00BF57A7">
        <w:rPr>
          <w:rFonts w:ascii="Times New Roman" w:hAnsi="Times New Roman" w:cs="Times New Roman"/>
          <w:sz w:val="24"/>
          <w:szCs w:val="24"/>
        </w:rPr>
        <w:t xml:space="preserve">the </w:t>
      </w:r>
      <w:r w:rsidR="00F54FC6" w:rsidRPr="00BF57A7">
        <w:rPr>
          <w:rFonts w:ascii="Times New Roman" w:hAnsi="Times New Roman" w:cs="Times New Roman"/>
          <w:sz w:val="24"/>
          <w:szCs w:val="24"/>
        </w:rPr>
        <w:t xml:space="preserve">spring </w:t>
      </w:r>
      <w:r w:rsidR="00BA11EC" w:rsidRPr="00BF57A7">
        <w:rPr>
          <w:rFonts w:ascii="Times New Roman" w:hAnsi="Times New Roman" w:cs="Times New Roman"/>
          <w:sz w:val="24"/>
          <w:szCs w:val="24"/>
        </w:rPr>
        <w:t xml:space="preserve">that </w:t>
      </w:r>
      <w:r w:rsidR="00F54FC6" w:rsidRPr="00BF57A7">
        <w:rPr>
          <w:rFonts w:ascii="Times New Roman" w:hAnsi="Times New Roman" w:cs="Times New Roman"/>
          <w:sz w:val="24"/>
          <w:szCs w:val="24"/>
        </w:rPr>
        <w:t>follow</w:t>
      </w:r>
      <w:r w:rsidR="00BA11EC" w:rsidRPr="00BF57A7">
        <w:rPr>
          <w:rFonts w:ascii="Times New Roman" w:hAnsi="Times New Roman" w:cs="Times New Roman"/>
          <w:sz w:val="24"/>
          <w:szCs w:val="24"/>
        </w:rPr>
        <w:t>ed</w:t>
      </w:r>
      <w:r w:rsidR="00F54FC6" w:rsidRPr="00BF57A7">
        <w:rPr>
          <w:rFonts w:ascii="Times New Roman" w:hAnsi="Times New Roman" w:cs="Times New Roman"/>
          <w:sz w:val="24"/>
          <w:szCs w:val="24"/>
        </w:rPr>
        <w:t xml:space="preserve"> EWA</w:t>
      </w:r>
      <w:r w:rsidR="00362016" w:rsidRPr="00BF57A7">
        <w:rPr>
          <w:rFonts w:ascii="Times New Roman" w:hAnsi="Times New Roman" w:cs="Times New Roman"/>
          <w:sz w:val="24"/>
          <w:szCs w:val="24"/>
        </w:rPr>
        <w:t xml:space="preserve">. </w:t>
      </w:r>
      <w:r w:rsidR="0078376D" w:rsidRPr="00BF57A7">
        <w:rPr>
          <w:rFonts w:ascii="Times New Roman" w:hAnsi="Times New Roman" w:cs="Times New Roman"/>
          <w:sz w:val="24"/>
          <w:szCs w:val="24"/>
        </w:rPr>
        <w:t xml:space="preserve">However, it was only in MF </w:t>
      </w:r>
      <w:r w:rsidR="00635E5E" w:rsidRPr="00BF57A7">
        <w:rPr>
          <w:rFonts w:ascii="Times New Roman" w:hAnsi="Times New Roman" w:cs="Times New Roman"/>
          <w:sz w:val="24"/>
          <w:szCs w:val="24"/>
        </w:rPr>
        <w:t>the difference was statistically significant</w:t>
      </w:r>
      <w:r w:rsidR="006F4FC8" w:rsidRPr="00BF57A7">
        <w:rPr>
          <w:rFonts w:ascii="Times New Roman" w:hAnsi="Times New Roman" w:cs="Times New Roman"/>
          <w:sz w:val="24"/>
          <w:szCs w:val="24"/>
        </w:rPr>
        <w:t xml:space="preserve"> (</w:t>
      </w:r>
      <w:r w:rsidR="006F4FC8" w:rsidRPr="00BF57A7">
        <w:rPr>
          <w:rFonts w:ascii="Times New Roman" w:hAnsi="Times New Roman" w:cs="Times New Roman"/>
          <w:b/>
          <w:sz w:val="24"/>
          <w:szCs w:val="24"/>
        </w:rPr>
        <w:t>Table 5</w:t>
      </w:r>
      <w:r w:rsidR="006F4FC8" w:rsidRPr="00BF57A7">
        <w:rPr>
          <w:rFonts w:ascii="Times New Roman" w:hAnsi="Times New Roman" w:cs="Times New Roman"/>
          <w:sz w:val="24"/>
          <w:szCs w:val="24"/>
        </w:rPr>
        <w:t>)</w:t>
      </w:r>
      <w:r w:rsidR="00635E5E" w:rsidRPr="00BF57A7">
        <w:rPr>
          <w:rFonts w:ascii="Times New Roman" w:hAnsi="Times New Roman" w:cs="Times New Roman"/>
          <w:sz w:val="24"/>
          <w:szCs w:val="24"/>
        </w:rPr>
        <w:t xml:space="preserve">. </w:t>
      </w:r>
      <w:r w:rsidR="00F54FC6" w:rsidRPr="00BF57A7">
        <w:rPr>
          <w:rFonts w:ascii="Times New Roman" w:hAnsi="Times New Roman" w:cs="Times New Roman"/>
          <w:sz w:val="24"/>
          <w:szCs w:val="24"/>
        </w:rPr>
        <w:t xml:space="preserve"> </w:t>
      </w:r>
    </w:p>
    <w:p w14:paraId="13D4A9AE" w14:textId="77777777" w:rsidR="00302B33" w:rsidRPr="00BF57A7" w:rsidRDefault="00302B33" w:rsidP="007D2075">
      <w:pPr>
        <w:pStyle w:val="NoSpacing"/>
        <w:spacing w:line="360" w:lineRule="auto"/>
        <w:jc w:val="both"/>
        <w:rPr>
          <w:rFonts w:ascii="Times New Roman" w:hAnsi="Times New Roman" w:cs="Times New Roman"/>
          <w:sz w:val="24"/>
          <w:szCs w:val="24"/>
          <w:lang w:val="en-GB"/>
        </w:rPr>
      </w:pPr>
    </w:p>
    <w:p w14:paraId="3A2EB20F" w14:textId="77777777" w:rsidR="003D7947" w:rsidRPr="00BF57A7" w:rsidRDefault="003D7947" w:rsidP="007D2075">
      <w:pPr>
        <w:pStyle w:val="NoSpacing"/>
        <w:jc w:val="both"/>
        <w:rPr>
          <w:rFonts w:ascii="Times New Roman" w:hAnsi="Times New Roman" w:cs="Times New Roman"/>
          <w:sz w:val="24"/>
          <w:szCs w:val="24"/>
          <w:lang w:val="en-GB"/>
        </w:rPr>
      </w:pPr>
    </w:p>
    <w:p w14:paraId="435863B2" w14:textId="77777777" w:rsidR="0023028F" w:rsidRPr="00BF57A7" w:rsidRDefault="0023028F" w:rsidP="007D2075">
      <w:pPr>
        <w:pStyle w:val="NoSpacing"/>
        <w:spacing w:line="360" w:lineRule="auto"/>
        <w:jc w:val="both"/>
        <w:rPr>
          <w:rFonts w:ascii="Times New Roman" w:hAnsi="Times New Roman" w:cs="Times New Roman"/>
          <w:b/>
          <w:sz w:val="24"/>
          <w:szCs w:val="24"/>
          <w:lang w:val="en-GB"/>
        </w:rPr>
      </w:pPr>
    </w:p>
    <w:p w14:paraId="4AAA0FBA"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792A3180"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62BA0105"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14C610E2"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0D826F71"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5FFA0483"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158BF3DA"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3516B901"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43C427CA"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573754B6" w14:textId="77777777" w:rsidR="00670E7C" w:rsidRPr="00BF57A7" w:rsidRDefault="00670E7C" w:rsidP="007D2075">
      <w:pPr>
        <w:pStyle w:val="NoSpacing"/>
        <w:spacing w:line="360" w:lineRule="auto"/>
        <w:jc w:val="both"/>
        <w:rPr>
          <w:rFonts w:ascii="Times New Roman" w:hAnsi="Times New Roman" w:cs="Times New Roman"/>
          <w:b/>
          <w:sz w:val="24"/>
          <w:szCs w:val="24"/>
          <w:lang w:val="en-GB"/>
        </w:rPr>
      </w:pPr>
    </w:p>
    <w:p w14:paraId="1EDD6B78" w14:textId="77777777" w:rsidR="00F64DDE" w:rsidRPr="00BF57A7" w:rsidRDefault="00982B1B" w:rsidP="007D2075">
      <w:pPr>
        <w:pStyle w:val="Heading1"/>
      </w:pPr>
      <w:bookmarkStart w:id="61" w:name="_Toc406763519"/>
      <w:bookmarkStart w:id="62" w:name="_Toc424499629"/>
      <w:bookmarkStart w:id="63" w:name="_Toc447685284"/>
      <w:r w:rsidRPr="00BF57A7">
        <w:lastRenderedPageBreak/>
        <w:t>Discussion</w:t>
      </w:r>
      <w:bookmarkEnd w:id="61"/>
      <w:bookmarkEnd w:id="62"/>
      <w:bookmarkEnd w:id="63"/>
    </w:p>
    <w:p w14:paraId="2F708D9F" w14:textId="65BE3F49" w:rsidR="00607F4B" w:rsidRPr="00BF57A7" w:rsidRDefault="00056D28" w:rsidP="007D2075">
      <w:pPr>
        <w:pStyle w:val="Heading2"/>
      </w:pPr>
      <w:bookmarkStart w:id="64" w:name="_Toc357610728"/>
      <w:bookmarkStart w:id="65" w:name="_Toc406763520"/>
      <w:bookmarkStart w:id="66" w:name="_Toc424499630"/>
      <w:bookmarkStart w:id="67" w:name="_Toc447685285"/>
      <w:r w:rsidRPr="00BF57A7">
        <w:t>E</w:t>
      </w:r>
      <w:r w:rsidR="00C36E0F" w:rsidRPr="00BF57A7">
        <w:t>xtreme warm spring</w:t>
      </w:r>
      <w:r w:rsidR="00720D32" w:rsidRPr="00BF57A7">
        <w:t xml:space="preserve"> </w:t>
      </w:r>
      <w:r w:rsidR="006E3D57" w:rsidRPr="00BF57A7">
        <w:t xml:space="preserve">and autumn events </w:t>
      </w:r>
      <w:r w:rsidR="00607F4B" w:rsidRPr="00BF57A7">
        <w:t>in Europe</w:t>
      </w:r>
      <w:bookmarkEnd w:id="64"/>
      <w:bookmarkEnd w:id="65"/>
      <w:bookmarkEnd w:id="66"/>
      <w:bookmarkEnd w:id="67"/>
    </w:p>
    <w:p w14:paraId="0BF5DAFE" w14:textId="010A2628" w:rsidR="009153C4" w:rsidRPr="00BF57A7" w:rsidRDefault="006912F3" w:rsidP="007D2075">
      <w:pPr>
        <w:pStyle w:val="NoSpacing"/>
        <w:spacing w:line="360" w:lineRule="auto"/>
        <w:jc w:val="both"/>
        <w:rPr>
          <w:rFonts w:ascii="Times New Roman" w:hAnsi="Times New Roman" w:cs="Times New Roman"/>
          <w:sz w:val="24"/>
          <w:szCs w:val="24"/>
          <w:lang w:val="nl-NL"/>
        </w:rPr>
      </w:pPr>
      <w:r w:rsidRPr="00BF57A7">
        <w:rPr>
          <w:rFonts w:ascii="Times New Roman" w:hAnsi="Times New Roman" w:cs="Times New Roman"/>
          <w:sz w:val="24"/>
          <w:szCs w:val="24"/>
          <w:lang w:val="en-GB"/>
        </w:rPr>
        <w:t xml:space="preserve">The </w:t>
      </w:r>
      <w:r w:rsidR="009153C4" w:rsidRPr="00BF57A7">
        <w:rPr>
          <w:rFonts w:ascii="Times New Roman" w:hAnsi="Times New Roman" w:cs="Times New Roman"/>
          <w:sz w:val="24"/>
          <w:szCs w:val="24"/>
          <w:lang w:val="en-GB"/>
        </w:rPr>
        <w:t>warm</w:t>
      </w:r>
      <w:r w:rsidRPr="00BF57A7">
        <w:rPr>
          <w:rFonts w:ascii="Times New Roman" w:hAnsi="Times New Roman" w:cs="Times New Roman"/>
          <w:sz w:val="24"/>
          <w:szCs w:val="24"/>
          <w:lang w:val="en-GB"/>
        </w:rPr>
        <w:t>er</w:t>
      </w:r>
      <w:r w:rsidR="009153C4" w:rsidRPr="00BF57A7">
        <w:rPr>
          <w:rFonts w:ascii="Times New Roman" w:hAnsi="Times New Roman" w:cs="Times New Roman"/>
          <w:sz w:val="24"/>
          <w:szCs w:val="24"/>
          <w:lang w:val="en-GB"/>
        </w:rPr>
        <w:t xml:space="preserve"> spring events largely occurred in Scandinavia and </w:t>
      </w:r>
      <w:r w:rsidR="00593518" w:rsidRPr="00BF57A7">
        <w:rPr>
          <w:rFonts w:ascii="Times New Roman" w:hAnsi="Times New Roman" w:cs="Times New Roman"/>
          <w:sz w:val="24"/>
          <w:szCs w:val="24"/>
          <w:lang w:val="en-GB"/>
        </w:rPr>
        <w:t xml:space="preserve">northern </w:t>
      </w:r>
      <w:r w:rsidR="009153C4" w:rsidRPr="00BF57A7">
        <w:rPr>
          <w:rFonts w:ascii="Times New Roman" w:hAnsi="Times New Roman" w:cs="Times New Roman"/>
          <w:sz w:val="24"/>
          <w:szCs w:val="24"/>
          <w:lang w:val="en-GB"/>
        </w:rPr>
        <w:t xml:space="preserve">Russia. This </w:t>
      </w:r>
      <w:r w:rsidR="009375DD" w:rsidRPr="00BF57A7">
        <w:rPr>
          <w:rFonts w:ascii="Times New Roman" w:hAnsi="Times New Roman" w:cs="Times New Roman"/>
          <w:sz w:val="24"/>
          <w:szCs w:val="24"/>
          <w:lang w:val="en-GB"/>
        </w:rPr>
        <w:t xml:space="preserve">observation is congruent with </w:t>
      </w:r>
      <w:r w:rsidR="009153C4" w:rsidRPr="00BF57A7">
        <w:rPr>
          <w:rFonts w:ascii="Times New Roman" w:hAnsi="Times New Roman" w:cs="Times New Roman"/>
          <w:sz w:val="24"/>
          <w:szCs w:val="24"/>
          <w:lang w:val="en-GB"/>
        </w:rPr>
        <w:t>the finding</w:t>
      </w:r>
      <w:r w:rsidR="001C5F89" w:rsidRPr="00BF57A7">
        <w:rPr>
          <w:rFonts w:ascii="Times New Roman" w:hAnsi="Times New Roman" w:cs="Times New Roman"/>
          <w:sz w:val="24"/>
          <w:szCs w:val="24"/>
          <w:lang w:val="en-GB"/>
        </w:rPr>
        <w:t xml:space="preserve">s </w:t>
      </w:r>
      <w:r w:rsidR="00C16081" w:rsidRPr="00BF57A7">
        <w:rPr>
          <w:rFonts w:ascii="Times New Roman" w:hAnsi="Times New Roman" w:cs="Times New Roman"/>
          <w:sz w:val="24"/>
          <w:szCs w:val="24"/>
          <w:lang w:val="en-GB"/>
        </w:rPr>
        <w:t>from literature showing</w:t>
      </w:r>
      <w:r w:rsidR="00AA2056" w:rsidRPr="00BF57A7">
        <w:rPr>
          <w:rFonts w:ascii="Times New Roman" w:hAnsi="Times New Roman" w:cs="Times New Roman"/>
          <w:sz w:val="24"/>
          <w:szCs w:val="24"/>
          <w:lang w:val="en-GB"/>
        </w:rPr>
        <w:t xml:space="preserve"> warm spring events in Northern and Arctic Europe</w:t>
      </w:r>
      <w:r w:rsidR="0061208C" w:rsidRPr="00BF57A7">
        <w:rPr>
          <w:rFonts w:ascii="Times New Roman" w:hAnsi="Times New Roman" w:cs="Times New Roman"/>
          <w:sz w:val="24"/>
          <w:szCs w:val="24"/>
          <w:lang w:val="en-GB"/>
        </w:rPr>
        <w:t xml:space="preserve"> </w:t>
      </w:r>
      <w:r w:rsidR="00E700EC" w:rsidRPr="00BF57A7">
        <w:rPr>
          <w:rFonts w:ascii="Times New Roman" w:hAnsi="Times New Roman" w:cs="Times New Roman"/>
          <w:sz w:val="24"/>
          <w:szCs w:val="24"/>
          <w:lang w:val="en-GB"/>
        </w:rPr>
        <w:fldChar w:fldCharType="begin"/>
      </w:r>
      <w:r w:rsidR="00E700EC" w:rsidRPr="00BF57A7">
        <w:rPr>
          <w:rFonts w:ascii="Times New Roman" w:hAnsi="Times New Roman" w:cs="Times New Roman"/>
          <w:sz w:val="24"/>
          <w:szCs w:val="24"/>
          <w:lang w:val="en-GB"/>
        </w:rPr>
        <w:instrText xml:space="preserve"> ADDIN ZOTERO_ITEM CSL_CITATION {"citationID":"137932br70","properties":{"formattedCitation":"(Serreze et al., 2000)","plainCitation":"(Serreze et al., 2000)"},"citationItems":[{"id":904,"uris":["http://zotero.org/users/local/peKNFkqz/items/E74E89A4"],"uri":["http://zotero.org/users/local/peKNFkqz/items/E74E89A4"],"itemData":{"id":904,"type":"article-journal","title":"Observational evidence of recent change in the northern high-latitude environment","container-title":"Climatic Change","page":"159-207","volume":"46","issue":"1-2","ISSN":"0165-0009","journalAbbreviation":"Climatic Change","author":[{"family":"Serreze","given":"MC"},{"family":"Walsh","given":"JE"},{"family":"Chapin Iii","given":"FS"},{"family":"Osterkamp","given":"T"},{"family":"Dyurgerov","given":"M"},{"family":"Romanovsky","given":"V"},{"family":"Oechel","given":"WC"},{"family":"Morison","given":"J"},{"family":"Zhang","given":"T"},{"family":"Barry","given":"RG"}],"issued":{"date-parts":[["2000"]]}}}],"schema":"https://github.com/citation-style-language/schema/raw/master/csl-citation.json"} </w:instrText>
      </w:r>
      <w:r w:rsidR="00E700EC" w:rsidRPr="00BF57A7">
        <w:rPr>
          <w:rFonts w:ascii="Times New Roman" w:hAnsi="Times New Roman" w:cs="Times New Roman"/>
          <w:sz w:val="24"/>
          <w:szCs w:val="24"/>
          <w:lang w:val="en-GB"/>
        </w:rPr>
        <w:fldChar w:fldCharType="separate"/>
      </w:r>
      <w:r w:rsidR="00E700EC" w:rsidRPr="00BF57A7">
        <w:rPr>
          <w:rFonts w:ascii="Times New Roman" w:hAnsi="Times New Roman" w:cs="Times New Roman"/>
          <w:sz w:val="24"/>
        </w:rPr>
        <w:t>(Serreze et al., 2000</w:t>
      </w:r>
      <w:r w:rsidR="009434B1" w:rsidRPr="00BF57A7">
        <w:rPr>
          <w:rFonts w:ascii="Times New Roman" w:hAnsi="Times New Roman" w:cs="Times New Roman"/>
          <w:sz w:val="24"/>
        </w:rPr>
        <w:t>;</w:t>
      </w:r>
      <w:r w:rsidR="00E700EC" w:rsidRPr="00BF57A7">
        <w:rPr>
          <w:rFonts w:ascii="Times New Roman" w:hAnsi="Times New Roman" w:cs="Times New Roman"/>
          <w:sz w:val="24"/>
          <w:szCs w:val="24"/>
          <w:lang w:val="en-GB"/>
        </w:rPr>
        <w:fldChar w:fldCharType="end"/>
      </w:r>
      <w:r w:rsidR="009434B1" w:rsidRPr="00BF57A7">
        <w:rPr>
          <w:rFonts w:ascii="Times New Roman" w:hAnsi="Times New Roman" w:cs="Times New Roman"/>
          <w:sz w:val="24"/>
          <w:szCs w:val="24"/>
          <w:lang w:val="en-GB"/>
        </w:rPr>
        <w:t xml:space="preserve"> </w:t>
      </w:r>
      <w:r w:rsidR="009434B1" w:rsidRPr="00BF57A7">
        <w:rPr>
          <w:rFonts w:ascii="Times New Roman" w:hAnsi="Times New Roman" w:cs="Times New Roman"/>
          <w:sz w:val="24"/>
          <w:szCs w:val="24"/>
          <w:lang w:val="en-GB"/>
        </w:rPr>
        <w:fldChar w:fldCharType="begin"/>
      </w:r>
      <w:r w:rsidR="009434B1" w:rsidRPr="00BF57A7">
        <w:rPr>
          <w:rFonts w:ascii="Times New Roman" w:hAnsi="Times New Roman" w:cs="Times New Roman"/>
          <w:sz w:val="24"/>
          <w:szCs w:val="24"/>
          <w:lang w:val="en-GB"/>
        </w:rPr>
        <w:instrText xml:space="preserve"> ADDIN ZOTERO_ITEM CSL_CITATION {"citationID":"20e9r69k64","properties":{"formattedCitation":"(Tingley and Huybers, 2013)","plainCitation":"(Tingley and Huybers, 2013)"},"citationItems":[{"id":24,"uris":["http://zotero.org/users/local/QoBRAUr5/items/D6HRJWIR"],"uri":["http://zotero.org/users/local/QoBRAUr5/items/D6HRJWIR"],"itemData":{"id":24,"type":"article-journal","title":"Recent temperature extremes at high northern latitudes unprecedented in the past 600 years","container-title":"Nature","page":"201-205","volume":"496","issue":"7444","ISSN":"0028-0836","journalAbbreviation":"Nature","author":[{"family":"Tingley","given":"Martin P."},{"family":"Huybers","given":"Peter"}],"issued":{"date-parts":[["2013",4,11]]}}}],"schema":"https://github.com/citation-style-language/schema/raw/master/csl-citation.json"} </w:instrText>
      </w:r>
      <w:r w:rsidR="009434B1" w:rsidRPr="00BF57A7">
        <w:rPr>
          <w:rFonts w:ascii="Times New Roman" w:hAnsi="Times New Roman" w:cs="Times New Roman"/>
          <w:sz w:val="24"/>
          <w:szCs w:val="24"/>
          <w:lang w:val="en-GB"/>
        </w:rPr>
        <w:fldChar w:fldCharType="separate"/>
      </w:r>
      <w:r w:rsidR="009434B1" w:rsidRPr="00BF57A7">
        <w:rPr>
          <w:rFonts w:ascii="Times New Roman" w:hAnsi="Times New Roman" w:cs="Times New Roman"/>
          <w:sz w:val="24"/>
        </w:rPr>
        <w:t>Tingley and Huybers, 2013;</w:t>
      </w:r>
      <w:r w:rsidR="009434B1" w:rsidRPr="00BF57A7">
        <w:rPr>
          <w:rFonts w:ascii="Times New Roman" w:hAnsi="Times New Roman" w:cs="Times New Roman"/>
          <w:sz w:val="24"/>
          <w:szCs w:val="24"/>
          <w:lang w:val="en-GB"/>
        </w:rPr>
        <w:fldChar w:fldCharType="end"/>
      </w:r>
      <w:r w:rsidR="009434B1" w:rsidRPr="00BF57A7">
        <w:rPr>
          <w:rFonts w:ascii="Times New Roman" w:hAnsi="Times New Roman" w:cs="Times New Roman"/>
          <w:sz w:val="24"/>
          <w:szCs w:val="24"/>
          <w:lang w:val="en-GB"/>
        </w:rPr>
        <w:t xml:space="preserve"> </w:t>
      </w:r>
      <w:r w:rsidR="009434B1" w:rsidRPr="00BF57A7">
        <w:rPr>
          <w:rFonts w:ascii="Times New Roman" w:hAnsi="Times New Roman" w:cs="Times New Roman"/>
          <w:sz w:val="24"/>
          <w:szCs w:val="24"/>
          <w:lang w:val="en-GB"/>
        </w:rPr>
        <w:fldChar w:fldCharType="begin"/>
      </w:r>
      <w:r w:rsidR="009434B1" w:rsidRPr="00BF57A7">
        <w:rPr>
          <w:rFonts w:ascii="Times New Roman" w:hAnsi="Times New Roman" w:cs="Times New Roman"/>
          <w:sz w:val="24"/>
          <w:szCs w:val="24"/>
          <w:lang w:val="en-GB"/>
        </w:rPr>
        <w:instrText xml:space="preserve"> ADDIN ZOTERO_ITEM CSL_CITATION {"citationID":"77532ce0f","properties":{"formattedCitation":"(IPCC, 2014)","plainCitation":"(IPCC, 2014)"},"citationItems":[{"id":27,"uris":["http://zotero.org/users/local/QoBRAUr5/items/HUEICPUT"],"uri":["http://zotero.org/users/local/QoBRAUr5/items/HUEICPUT"],"itemData":{"id":27,"type":"report","title":"Climate Change 2014: Synthesis Report","collection-title":"Contribution of Working Groups I, II and III to the Fifth Assessment Report of the Intergovernmental Panel on Climate Change [Core Writing Team, R.K. Pachauri and L.A. Meyer (eds.)]","publisher":"IPCC","publisher-place":"Geneva,Switzerland","page":"151","event-place":"Geneva,Switzerland","author":[{"family":"IPCC","given":""}],"issued":{"date-parts":[["2014"]]}}}],"schema":"https://github.com/citation-style-language/schema/raw/master/csl-citation.json"} </w:instrText>
      </w:r>
      <w:r w:rsidR="009434B1" w:rsidRPr="00BF57A7">
        <w:rPr>
          <w:rFonts w:ascii="Times New Roman" w:hAnsi="Times New Roman" w:cs="Times New Roman"/>
          <w:sz w:val="24"/>
          <w:szCs w:val="24"/>
          <w:lang w:val="en-GB"/>
        </w:rPr>
        <w:fldChar w:fldCharType="separate"/>
      </w:r>
      <w:r w:rsidR="009434B1" w:rsidRPr="00BF57A7">
        <w:rPr>
          <w:rFonts w:ascii="Times New Roman" w:hAnsi="Times New Roman" w:cs="Times New Roman"/>
          <w:sz w:val="24"/>
        </w:rPr>
        <w:t>IPCC, 2014)</w:t>
      </w:r>
      <w:r w:rsidR="009434B1" w:rsidRPr="00BF57A7">
        <w:rPr>
          <w:rFonts w:ascii="Times New Roman" w:hAnsi="Times New Roman" w:cs="Times New Roman"/>
          <w:sz w:val="24"/>
          <w:szCs w:val="24"/>
          <w:lang w:val="en-GB"/>
        </w:rPr>
        <w:fldChar w:fldCharType="end"/>
      </w:r>
      <w:r w:rsidR="00AA2056" w:rsidRPr="00BF57A7">
        <w:rPr>
          <w:rFonts w:ascii="Times New Roman" w:hAnsi="Times New Roman" w:cs="Times New Roman"/>
          <w:sz w:val="24"/>
          <w:szCs w:val="24"/>
          <w:lang w:val="en-GB"/>
        </w:rPr>
        <w:t>.</w:t>
      </w:r>
      <w:r w:rsidR="007E3745" w:rsidRPr="00BF57A7">
        <w:rPr>
          <w:rFonts w:ascii="Times New Roman" w:hAnsi="Times New Roman" w:cs="Times New Roman"/>
          <w:sz w:val="24"/>
          <w:szCs w:val="24"/>
          <w:lang w:val="en-GB"/>
        </w:rPr>
        <w:t xml:space="preserve"> Regarding </w:t>
      </w:r>
      <w:r w:rsidR="00425363" w:rsidRPr="00BF57A7">
        <w:rPr>
          <w:rFonts w:ascii="Times New Roman" w:hAnsi="Times New Roman" w:cs="Times New Roman"/>
          <w:sz w:val="24"/>
          <w:szCs w:val="24"/>
          <w:lang w:val="en-GB"/>
        </w:rPr>
        <w:t>EWA</w:t>
      </w:r>
      <w:r w:rsidR="00A83A61" w:rsidRPr="00BF57A7">
        <w:rPr>
          <w:rFonts w:ascii="Times New Roman" w:hAnsi="Times New Roman" w:cs="Times New Roman"/>
          <w:sz w:val="24"/>
          <w:szCs w:val="24"/>
          <w:lang w:val="en-GB"/>
        </w:rPr>
        <w:t xml:space="preserve"> </w:t>
      </w:r>
      <w:r w:rsidR="0076259B" w:rsidRPr="00BF57A7">
        <w:rPr>
          <w:rFonts w:ascii="Times New Roman" w:hAnsi="Times New Roman" w:cs="Times New Roman"/>
          <w:sz w:val="24"/>
          <w:szCs w:val="24"/>
          <w:lang w:val="en-GB"/>
        </w:rPr>
        <w:t>events</w:t>
      </w:r>
      <w:r w:rsidR="007E3745" w:rsidRPr="00BF57A7">
        <w:rPr>
          <w:rFonts w:ascii="Times New Roman" w:hAnsi="Times New Roman" w:cs="Times New Roman"/>
          <w:sz w:val="24"/>
          <w:szCs w:val="24"/>
          <w:lang w:val="en-GB"/>
        </w:rPr>
        <w:t xml:space="preserve">, previous studies showed a pervasive </w:t>
      </w:r>
      <w:r w:rsidR="00F12E25" w:rsidRPr="00BF57A7">
        <w:rPr>
          <w:rFonts w:ascii="Times New Roman" w:hAnsi="Times New Roman" w:cs="Times New Roman"/>
          <w:sz w:val="24"/>
          <w:szCs w:val="24"/>
          <w:lang w:val="en-GB"/>
        </w:rPr>
        <w:t>warm</w:t>
      </w:r>
      <w:r w:rsidR="00045757" w:rsidRPr="00BF57A7">
        <w:rPr>
          <w:rFonts w:ascii="Times New Roman" w:hAnsi="Times New Roman" w:cs="Times New Roman"/>
          <w:sz w:val="24"/>
          <w:szCs w:val="24"/>
          <w:lang w:val="en-GB"/>
        </w:rPr>
        <w:t>er</w:t>
      </w:r>
      <w:r w:rsidR="00F12E25" w:rsidRPr="00BF57A7">
        <w:rPr>
          <w:rFonts w:ascii="Times New Roman" w:hAnsi="Times New Roman" w:cs="Times New Roman"/>
          <w:sz w:val="24"/>
          <w:szCs w:val="24"/>
          <w:lang w:val="en-GB"/>
        </w:rPr>
        <w:t xml:space="preserve"> autumn in Europe </w:t>
      </w:r>
      <w:r w:rsidR="008E41CA" w:rsidRPr="00BF57A7">
        <w:rPr>
          <w:rFonts w:ascii="Times New Roman" w:hAnsi="Times New Roman" w:cs="Times New Roman"/>
          <w:sz w:val="24"/>
          <w:szCs w:val="24"/>
          <w:lang w:val="en-GB"/>
        </w:rPr>
        <w:fldChar w:fldCharType="begin"/>
      </w:r>
      <w:r w:rsidR="008E41CA" w:rsidRPr="00BF57A7">
        <w:rPr>
          <w:rFonts w:ascii="Times New Roman" w:hAnsi="Times New Roman" w:cs="Times New Roman"/>
          <w:sz w:val="24"/>
          <w:szCs w:val="24"/>
          <w:lang w:val="en-GB"/>
        </w:rPr>
        <w:instrText xml:space="preserve"> ADDIN ZOTERO_ITEM CSL_CITATION {"citationID":"rlvj8tq93","properties":{"formattedCitation":"(Luterbacher et al., 2007)","plainCitation":"(Luterbacher et al., 2007)"},"citationItems":[{"id":477,"uris":["http://zotero.org/users/local/peKNFkqz/items/QWVWIID3"],"uri":["http://zotero.org/users/local/peKNFkqz/items/QWVWIID3"],"itemData":{"id":</w:instrText>
      </w:r>
      <w:r w:rsidR="008E41CA" w:rsidRPr="00BF57A7">
        <w:rPr>
          <w:rFonts w:ascii="Times New Roman" w:hAnsi="Times New Roman" w:cs="Times New Roman"/>
          <w:sz w:val="24"/>
          <w:szCs w:val="24"/>
          <w:lang w:val="nl-NL"/>
        </w:rPr>
        <w:instrText xml:space="preserve">477,"type":"article-journal","title":"Exceptional European warmth of autumn 2006 and winter 2007: Historical context, the underlying dynamics, and its phenological impacts","container-title":"Geophysical Research Letters","volume":"34","issue":"12","abstract":"Updated European averaged autumn and winter surface air temperature ( SAT) timeseries indicate that the autumn 2006 and winter 2007 were extremely likely (&gt; 95%) the warmest for more than 500 years. In both seasons, the European SAT anomaly is widespread with anomalies up to three standard deviations from normal. The anomalous warmth is associated with strong anticyclonic conditions and warm air advection from south west. Phenological impacts related to this warmth included some plant species having a partial second flowering or extended flowering till the beginning of winter. Species that typically flower in early spring were found to have a distinct earlier flowering after winter 2007.","DOI":"10.1029/2007GL029951","ISSN":"0094-8276","note":"WOS:000247532900007","author":[{"family":"Luterbacher","given":"Juerg"},{"family":"Liniger","given":"Mark A."},{"family":"Menzel","given":"Annette"},{"family":"Estrella","given":"Nicole"},{"family":"Della-Marta","given":"Paul M."},{"family":"Pfister","given":"Christian"},{"family":"Rutishauser","given":"This"},{"family":"Xoplaki","given":"Elena"}],"issued":{"date-parts":[["2007",6,19]]}}}],"schema":"https://github.com/citation-style-language/schema/raw/master/csl-citation.json"} </w:instrText>
      </w:r>
      <w:r w:rsidR="008E41CA" w:rsidRPr="00BF57A7">
        <w:rPr>
          <w:rFonts w:ascii="Times New Roman" w:hAnsi="Times New Roman" w:cs="Times New Roman"/>
          <w:sz w:val="24"/>
          <w:szCs w:val="24"/>
          <w:lang w:val="en-GB"/>
        </w:rPr>
        <w:fldChar w:fldCharType="separate"/>
      </w:r>
      <w:r w:rsidR="008E41CA" w:rsidRPr="00BF57A7">
        <w:rPr>
          <w:rFonts w:ascii="Times New Roman" w:hAnsi="Times New Roman" w:cs="Times New Roman"/>
          <w:sz w:val="24"/>
          <w:szCs w:val="24"/>
          <w:lang w:val="nl-NL"/>
        </w:rPr>
        <w:t>(Luterbacher et al., 2007;</w:t>
      </w:r>
      <w:r w:rsidR="008E41CA" w:rsidRPr="00BF57A7">
        <w:rPr>
          <w:rFonts w:ascii="Times New Roman" w:hAnsi="Times New Roman" w:cs="Times New Roman"/>
          <w:sz w:val="24"/>
          <w:szCs w:val="24"/>
          <w:lang w:val="en-GB"/>
        </w:rPr>
        <w:fldChar w:fldCharType="end"/>
      </w:r>
      <w:r w:rsidR="008E41CA"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nl-NL"/>
        </w:rPr>
        <w:instrText xml:space="preserve"> ADDIN ZOTERO_ITEM CSL_CITATION {"citationID":"1bd9m1vee2","properties":{"formattedCitation":"(Van Oldenborgh, 2007)","plainCitation":"(Van Oldenborgh, 2007)"},"citationItems":[{"id":478,"uris":["http://zotero.org/users/local/peKNFkqz/items/IWTTKCTG"],"uri":["http://zotero.org/users/local/peKNFkqz/items/IWTTKCTG"],"itemData":{"id":478,"type":"article-journal","title":"How unusual was autumn 2006 in Europe?","container-title":"arXiv preprint arXiv:0711.3720","journalAbbreviation":"arXiv preprint arXiv:0711.3720","author":[{"family":"Van Oldenborgh","given":"GJ"}],"issued":{"date-parts":[["2007"]]}}}],"schema":"https://github.com/citation-style-language/schema/raw/master/csl-citation.json"} </w:instrText>
      </w:r>
      <w:r w:rsidR="008E41CA" w:rsidRPr="00BF57A7">
        <w:rPr>
          <w:rFonts w:ascii="Times New Roman" w:hAnsi="Times New Roman" w:cs="Times New Roman"/>
          <w:sz w:val="24"/>
          <w:szCs w:val="24"/>
          <w:lang w:val="en-GB"/>
        </w:rPr>
        <w:fldChar w:fldCharType="separate"/>
      </w:r>
      <w:r w:rsidR="008E41CA" w:rsidRPr="00BF57A7">
        <w:rPr>
          <w:rFonts w:ascii="Times New Roman" w:hAnsi="Times New Roman" w:cs="Times New Roman"/>
          <w:sz w:val="24"/>
          <w:szCs w:val="24"/>
          <w:lang w:val="nl-NL"/>
        </w:rPr>
        <w:t xml:space="preserve"> Van Oldenborgh, 2007; </w:t>
      </w:r>
      <w:r w:rsidR="008E41CA" w:rsidRPr="00BF57A7">
        <w:rPr>
          <w:rFonts w:ascii="Times New Roman" w:hAnsi="Times New Roman" w:cs="Times New Roman"/>
          <w:sz w:val="24"/>
          <w:szCs w:val="24"/>
          <w:lang w:val="en-GB"/>
        </w:rPr>
        <w:fldChar w:fldCharType="end"/>
      </w:r>
      <w:r w:rsidR="008E41CA" w:rsidRPr="00BF57A7">
        <w:rPr>
          <w:rFonts w:ascii="Times New Roman" w:hAnsi="Times New Roman" w:cs="Times New Roman"/>
          <w:sz w:val="24"/>
          <w:szCs w:val="24"/>
          <w:lang w:val="en-GB"/>
        </w:rPr>
        <w:fldChar w:fldCharType="begin"/>
      </w:r>
      <w:r w:rsidR="008E41CA" w:rsidRPr="00BF57A7">
        <w:rPr>
          <w:rFonts w:ascii="Times New Roman" w:hAnsi="Times New Roman" w:cs="Times New Roman"/>
          <w:sz w:val="24"/>
          <w:szCs w:val="24"/>
          <w:lang w:val="nl-NL"/>
        </w:rPr>
        <w:instrText xml:space="preserve"> ADDIN ZOTERO_ITEM CSL_CITATION {"citationID":"836a7jour","properties":{"formattedCitation":"(Cattiaux et al., 2009)","plainCitation":"(Cattiaux et al., 2009)"},"citationItems":[{"id":479,"uris":["http://zotero.org/users/local/peKNFkqz/items/28237JCH"],"uri":["http://zotero.org/users/local/peKNFkqz/items/28237JCH"],"itemData":{"id":479,"type":"article-journal","title":"Origins of the extremely warm European fall of 2006","container-title":"Geophysical Research Letters","volume":"36","abstract":"The fall of 2006 was the warmest on record in Europe. So far the origins of this seasonal extreme anomaly have not been elucidated, but understanding them is crucial since climate change may increase the frequency and amplitude of such extreme seasons. From a statistical analysis and regional modeling experiments we estimate the contributions of regional atmospheric circulation and sea-surface temperatures (SST) on the continental surface temperatures of this event. Both the regression and the dynamical model attribute about 50% of the land temperature anomaly to the atmospheric flow conditions, 30% to the SST warm anomaly, while the missing 20% remain unexplained. Assuming such decomposition, the contribution of trend components would explain about 20 to 40% of the anomaly, a proportion that should increase in the future. Citation: Cattiaux, J., R. Vautard, and P. Yiou (2009), Origins of the extremely warm European fall of 2006, Geophys. Res. Lett., 36, L06713, doi:10.1029/2009GL037339.","DOI":"10.1029/2009GL037339","ISSN":"0094-8276","note":"WOS:000264859700004","author":[{"family":"Cattiaux","given":"J."},{"family":"Vautard","given":"R."},{"family":"Yiou","given":"P."}],"issued":{"date-parts":[["2009",3,31]]}}}],"schema":"https://github.com/citation-style-language/schema/raw/master/csl-citation.json"} </w:instrText>
      </w:r>
      <w:r w:rsidR="008E41CA" w:rsidRPr="00BF57A7">
        <w:rPr>
          <w:rFonts w:ascii="Times New Roman" w:hAnsi="Times New Roman" w:cs="Times New Roman"/>
          <w:sz w:val="24"/>
          <w:szCs w:val="24"/>
          <w:lang w:val="en-GB"/>
        </w:rPr>
        <w:fldChar w:fldCharType="separate"/>
      </w:r>
      <w:r w:rsidR="008E41CA" w:rsidRPr="00BF57A7">
        <w:rPr>
          <w:rFonts w:ascii="Times New Roman" w:hAnsi="Times New Roman" w:cs="Times New Roman"/>
          <w:sz w:val="24"/>
          <w:szCs w:val="24"/>
          <w:lang w:val="nl-NL"/>
        </w:rPr>
        <w:t>Cattiaux et al., 2009)</w:t>
      </w:r>
      <w:r w:rsidR="008E41CA" w:rsidRPr="00BF57A7">
        <w:rPr>
          <w:rFonts w:ascii="Times New Roman" w:hAnsi="Times New Roman" w:cs="Times New Roman"/>
          <w:sz w:val="24"/>
          <w:szCs w:val="24"/>
          <w:lang w:val="en-GB"/>
        </w:rPr>
        <w:fldChar w:fldCharType="end"/>
      </w:r>
      <w:r w:rsidR="00C41228" w:rsidRPr="00BF57A7">
        <w:rPr>
          <w:rFonts w:ascii="Times New Roman" w:hAnsi="Times New Roman" w:cs="Times New Roman"/>
          <w:sz w:val="24"/>
          <w:szCs w:val="24"/>
          <w:lang w:val="nl-NL"/>
        </w:rPr>
        <w:t xml:space="preserve"> which agrees with </w:t>
      </w:r>
      <w:r w:rsidR="007E3745" w:rsidRPr="00BF57A7">
        <w:rPr>
          <w:rFonts w:ascii="Times New Roman" w:hAnsi="Times New Roman" w:cs="Times New Roman"/>
          <w:sz w:val="24"/>
          <w:szCs w:val="24"/>
          <w:lang w:val="nl-NL"/>
        </w:rPr>
        <w:t>the results of this work.</w:t>
      </w:r>
    </w:p>
    <w:p w14:paraId="71DEE7A9" w14:textId="2901F722" w:rsidR="001B7D5F" w:rsidRPr="00BF57A7" w:rsidRDefault="00F45C69"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These </w:t>
      </w:r>
      <w:r w:rsidR="00E73BD7" w:rsidRPr="00BF57A7">
        <w:rPr>
          <w:rFonts w:ascii="Times New Roman" w:hAnsi="Times New Roman" w:cs="Times New Roman"/>
          <w:sz w:val="24"/>
          <w:szCs w:val="24"/>
          <w:lang w:val="en-GB"/>
        </w:rPr>
        <w:t>extreme warm spring</w:t>
      </w:r>
      <w:r w:rsidR="00461A71" w:rsidRPr="00BF57A7">
        <w:rPr>
          <w:rFonts w:ascii="Times New Roman" w:hAnsi="Times New Roman" w:cs="Times New Roman"/>
          <w:sz w:val="24"/>
          <w:szCs w:val="24"/>
          <w:lang w:val="en-GB"/>
        </w:rPr>
        <w:t xml:space="preserve"> and autumn events have been attributed to anthr</w:t>
      </w:r>
      <w:r w:rsidR="00FE4C08" w:rsidRPr="00BF57A7">
        <w:rPr>
          <w:rFonts w:ascii="Times New Roman" w:hAnsi="Times New Roman" w:cs="Times New Roman"/>
          <w:sz w:val="24"/>
          <w:szCs w:val="24"/>
          <w:lang w:val="en-GB"/>
        </w:rPr>
        <w:t>opogenic greenhouse gas forcing</w:t>
      </w:r>
      <w:r w:rsidR="00452F74" w:rsidRPr="00BF57A7">
        <w:rPr>
          <w:rFonts w:ascii="Times New Roman" w:hAnsi="Times New Roman" w:cs="Times New Roman"/>
          <w:sz w:val="24"/>
          <w:szCs w:val="24"/>
          <w:lang w:val="en-GB"/>
        </w:rPr>
        <w:t xml:space="preserve"> </w:t>
      </w:r>
      <w:r w:rsidR="00AE7C45" w:rsidRPr="00BF57A7">
        <w:rPr>
          <w:rFonts w:ascii="Times New Roman" w:hAnsi="Times New Roman" w:cs="Times New Roman"/>
          <w:sz w:val="24"/>
          <w:szCs w:val="24"/>
          <w:lang w:val="en-GB"/>
        </w:rPr>
        <w:fldChar w:fldCharType="begin"/>
      </w:r>
      <w:r w:rsidR="00AE7C45" w:rsidRPr="00BF57A7">
        <w:rPr>
          <w:rFonts w:ascii="Times New Roman" w:hAnsi="Times New Roman" w:cs="Times New Roman"/>
          <w:sz w:val="24"/>
          <w:szCs w:val="24"/>
          <w:lang w:val="en-GB"/>
        </w:rPr>
        <w:instrText xml:space="preserve"> ADDIN ZOTERO_ITEM CSL_CITATION {"citationID":"2fkb7h8a9f","properties":{"formattedCitation":"(Stott et al., 2001)","plainCitation":"(Stott et al., 2001)"},"citationItems":[{"id":867,"uris":["http://zotero.org/users/local/peKNFkqz/items/F888SJ82"],"uri":["http://zotero.org/users/local/</w:instrText>
      </w:r>
      <w:r w:rsidR="00AE7C45" w:rsidRPr="00BF57A7">
        <w:rPr>
          <w:rFonts w:ascii="Times New Roman" w:hAnsi="Times New Roman" w:cs="Times New Roman"/>
          <w:sz w:val="24"/>
          <w:szCs w:val="24"/>
        </w:rPr>
        <w:instrText xml:space="preserve">peKNFkqz/items/F888SJ82"],"itemData":{"id":867,"type":"article-journal","title":"Attribution of twentieth century temperature change to natural and anthropogenic causes","container-title":"Climate Dynamics","page":"1-21","volume":"17","issue":"1","author":[{"family":"Stott","given":"Peter A."},{"family":"Tett","given":"Simon FB"},{"family":"Jones","given":"Gareth S."},{"family":"Allen","given":"Myles R."},{"family":"Ingram","given":"William J."},{"family":"Mitchell","given":"John FB"}],"issued":{"date-parts":[["2001"]]}}}],"schema":"https://github.com/citation-style-language/schema/raw/master/csl-citation.json"} </w:instrText>
      </w:r>
      <w:r w:rsidR="00AE7C45" w:rsidRPr="00BF57A7">
        <w:rPr>
          <w:rFonts w:ascii="Times New Roman" w:hAnsi="Times New Roman" w:cs="Times New Roman"/>
          <w:sz w:val="24"/>
          <w:szCs w:val="24"/>
          <w:lang w:val="en-GB"/>
        </w:rPr>
        <w:fldChar w:fldCharType="separate"/>
      </w:r>
      <w:r w:rsidR="00AE7C45" w:rsidRPr="00BF57A7">
        <w:rPr>
          <w:rFonts w:ascii="Times New Roman" w:hAnsi="Times New Roman" w:cs="Times New Roman"/>
          <w:sz w:val="24"/>
        </w:rPr>
        <w:t>(Stott et al., 2001</w:t>
      </w:r>
      <w:r w:rsidR="00452F74" w:rsidRPr="00BF57A7">
        <w:rPr>
          <w:rFonts w:ascii="Times New Roman" w:hAnsi="Times New Roman" w:cs="Times New Roman"/>
          <w:sz w:val="24"/>
        </w:rPr>
        <w:t>;</w:t>
      </w:r>
      <w:r w:rsidR="00AE7C45" w:rsidRPr="00BF57A7">
        <w:rPr>
          <w:rFonts w:ascii="Times New Roman" w:hAnsi="Times New Roman" w:cs="Times New Roman"/>
          <w:sz w:val="24"/>
          <w:szCs w:val="24"/>
          <w:lang w:val="en-GB"/>
        </w:rPr>
        <w:fldChar w:fldCharType="end"/>
      </w:r>
      <w:r w:rsidR="00452F74" w:rsidRPr="00BF57A7">
        <w:rPr>
          <w:rFonts w:ascii="Times New Roman" w:hAnsi="Times New Roman" w:cs="Times New Roman"/>
          <w:sz w:val="24"/>
          <w:szCs w:val="24"/>
        </w:rPr>
        <w:t xml:space="preserve"> </w:t>
      </w:r>
      <w:r w:rsidR="007454CD" w:rsidRPr="00BF57A7">
        <w:rPr>
          <w:rFonts w:ascii="Times New Roman" w:hAnsi="Times New Roman" w:cs="Times New Roman"/>
          <w:sz w:val="24"/>
          <w:szCs w:val="24"/>
          <w:lang w:val="en-GB"/>
        </w:rPr>
        <w:fldChar w:fldCharType="begin"/>
      </w:r>
      <w:r w:rsidR="007454CD" w:rsidRPr="00BF57A7">
        <w:rPr>
          <w:rFonts w:ascii="Times New Roman" w:hAnsi="Times New Roman" w:cs="Times New Roman"/>
          <w:sz w:val="24"/>
          <w:szCs w:val="24"/>
        </w:rPr>
        <w:instrText xml:space="preserve"> ADDIN ZOTERO_ITEM CSL_CITATION {"citationID":"18sum0rcs3","properties":{"formattedCitation":"(Klein Tank et al., 2005)","plainCitation":"(Klein Tank et al., 2005)"},"citationItems":[{"id":903,"uris":["http://zotero.org/users/local/peKNFkqz/items/FSWTVU87"],"uri":["http://zotero.org/users/local/peKNFkqz/items/FSWTVU87"],"itemData":{"id":903,"type":"article-journal","title":"Signals of anthropogenic influence on European warming as seen in the trend patterns of daily temperature variance","container-title":"International Journal of Climatology","page":"1-16","volume":"25","issue":"1","author":[{"family":"Klein Tank","given":"A. M. G."},{"family":"Können","given":"G. P."},{"family":"Selten","given":"F. M."}],"issued":{"date-parts":[["2005"]]}}}],"schema":"https://github.com/citation-style-language/schema/raw/master/csl-citation.json"} </w:instrText>
      </w:r>
      <w:r w:rsidR="007454CD" w:rsidRPr="00BF57A7">
        <w:rPr>
          <w:rFonts w:ascii="Times New Roman" w:hAnsi="Times New Roman" w:cs="Times New Roman"/>
          <w:sz w:val="24"/>
          <w:szCs w:val="24"/>
          <w:lang w:val="en-GB"/>
        </w:rPr>
        <w:fldChar w:fldCharType="separate"/>
      </w:r>
      <w:r w:rsidR="007454CD" w:rsidRPr="00BF57A7">
        <w:rPr>
          <w:rFonts w:ascii="Times New Roman" w:hAnsi="Times New Roman" w:cs="Times New Roman"/>
          <w:sz w:val="24"/>
        </w:rPr>
        <w:t>Klein Tank et al., 2005</w:t>
      </w:r>
      <w:r w:rsidR="007454CD" w:rsidRPr="00BF57A7">
        <w:rPr>
          <w:rFonts w:ascii="Times New Roman" w:hAnsi="Times New Roman" w:cs="Times New Roman"/>
          <w:sz w:val="24"/>
          <w:szCs w:val="24"/>
          <w:lang w:val="en-GB"/>
        </w:rPr>
        <w:fldChar w:fldCharType="end"/>
      </w:r>
      <w:r w:rsidR="007454CD" w:rsidRPr="00BF57A7">
        <w:rPr>
          <w:rFonts w:ascii="Times New Roman" w:hAnsi="Times New Roman" w:cs="Times New Roman"/>
          <w:sz w:val="24"/>
          <w:szCs w:val="24"/>
        </w:rPr>
        <w:t>)</w:t>
      </w:r>
      <w:r w:rsidR="00FE4C08" w:rsidRPr="00BF57A7">
        <w:rPr>
          <w:rFonts w:ascii="Times New Roman" w:hAnsi="Times New Roman" w:cs="Times New Roman"/>
          <w:sz w:val="24"/>
          <w:szCs w:val="24"/>
        </w:rPr>
        <w:t>.</w:t>
      </w:r>
      <w:r w:rsidR="00C820F2" w:rsidRPr="00BF57A7">
        <w:rPr>
          <w:rFonts w:ascii="Times New Roman" w:hAnsi="Times New Roman" w:cs="Times New Roman"/>
          <w:sz w:val="24"/>
          <w:szCs w:val="24"/>
        </w:rPr>
        <w:t xml:space="preserve"> </w:t>
      </w:r>
      <w:r w:rsidR="00FE4C08" w:rsidRPr="00BF57A7">
        <w:rPr>
          <w:rFonts w:ascii="Times New Roman" w:hAnsi="Times New Roman" w:cs="Times New Roman"/>
          <w:sz w:val="24"/>
          <w:szCs w:val="24"/>
          <w:lang w:val="en-GB"/>
        </w:rPr>
        <w:t>However</w:t>
      </w:r>
      <w:r w:rsidR="00461A71" w:rsidRPr="00BF57A7">
        <w:rPr>
          <w:rFonts w:ascii="Times New Roman" w:hAnsi="Times New Roman" w:cs="Times New Roman"/>
          <w:sz w:val="24"/>
          <w:szCs w:val="24"/>
          <w:lang w:val="en-GB"/>
        </w:rPr>
        <w:t xml:space="preserve">, extreme strong positive </w:t>
      </w:r>
      <w:r w:rsidR="00FE4C08" w:rsidRPr="00BF57A7">
        <w:rPr>
          <w:rFonts w:ascii="Times New Roman" w:hAnsi="Times New Roman" w:cs="Times New Roman"/>
          <w:sz w:val="24"/>
          <w:szCs w:val="24"/>
          <w:lang w:val="en-GB"/>
        </w:rPr>
        <w:t>N</w:t>
      </w:r>
      <w:r w:rsidR="002143AD" w:rsidRPr="00BF57A7">
        <w:rPr>
          <w:rFonts w:ascii="Times New Roman" w:hAnsi="Times New Roman" w:cs="Times New Roman"/>
          <w:sz w:val="24"/>
          <w:szCs w:val="24"/>
          <w:lang w:val="en-GB"/>
        </w:rPr>
        <w:t xml:space="preserve">orth </w:t>
      </w:r>
      <w:r w:rsidR="00FE4C08" w:rsidRPr="00BF57A7">
        <w:rPr>
          <w:rFonts w:ascii="Times New Roman" w:hAnsi="Times New Roman" w:cs="Times New Roman"/>
          <w:sz w:val="24"/>
          <w:szCs w:val="24"/>
          <w:lang w:val="en-GB"/>
        </w:rPr>
        <w:t>A</w:t>
      </w:r>
      <w:r w:rsidR="002143AD" w:rsidRPr="00BF57A7">
        <w:rPr>
          <w:rFonts w:ascii="Times New Roman" w:hAnsi="Times New Roman" w:cs="Times New Roman"/>
          <w:sz w:val="24"/>
          <w:szCs w:val="24"/>
          <w:lang w:val="en-GB"/>
        </w:rPr>
        <w:t xml:space="preserve">tlantic </w:t>
      </w:r>
      <w:r w:rsidR="00FE4C08" w:rsidRPr="00BF57A7">
        <w:rPr>
          <w:rFonts w:ascii="Times New Roman" w:hAnsi="Times New Roman" w:cs="Times New Roman"/>
          <w:sz w:val="24"/>
          <w:szCs w:val="24"/>
          <w:lang w:val="en-GB"/>
        </w:rPr>
        <w:t>O</w:t>
      </w:r>
      <w:r w:rsidR="002143AD" w:rsidRPr="00BF57A7">
        <w:rPr>
          <w:rFonts w:ascii="Times New Roman" w:hAnsi="Times New Roman" w:cs="Times New Roman"/>
          <w:sz w:val="24"/>
          <w:szCs w:val="24"/>
          <w:lang w:val="en-GB"/>
        </w:rPr>
        <w:t>scillation (NAO)</w:t>
      </w:r>
      <w:r w:rsidR="00FE4C08" w:rsidRPr="00BF57A7">
        <w:rPr>
          <w:rFonts w:ascii="Times New Roman" w:hAnsi="Times New Roman" w:cs="Times New Roman"/>
          <w:sz w:val="24"/>
          <w:szCs w:val="24"/>
          <w:lang w:val="en-GB"/>
        </w:rPr>
        <w:t xml:space="preserve"> since</w:t>
      </w:r>
      <w:r w:rsidR="00461A71" w:rsidRPr="00BF57A7">
        <w:rPr>
          <w:rFonts w:ascii="Times New Roman" w:hAnsi="Times New Roman" w:cs="Times New Roman"/>
          <w:sz w:val="24"/>
          <w:szCs w:val="24"/>
          <w:lang w:val="en-GB"/>
        </w:rPr>
        <w:t xml:space="preserve"> the 1980s in Northern Europe </w:t>
      </w:r>
      <w:r w:rsidR="0079039B" w:rsidRPr="00BF57A7">
        <w:rPr>
          <w:rFonts w:ascii="Times New Roman" w:hAnsi="Times New Roman" w:cs="Times New Roman"/>
          <w:sz w:val="24"/>
          <w:szCs w:val="24"/>
          <w:lang w:val="en-GB"/>
        </w:rPr>
        <w:t>might be</w:t>
      </w:r>
      <w:r w:rsidR="00461A71" w:rsidRPr="00BF57A7">
        <w:rPr>
          <w:rFonts w:ascii="Times New Roman" w:hAnsi="Times New Roman" w:cs="Times New Roman"/>
          <w:sz w:val="24"/>
          <w:szCs w:val="24"/>
          <w:lang w:val="en-GB"/>
        </w:rPr>
        <w:t xml:space="preserve"> partly responsible for the temperature anomalies </w:t>
      </w:r>
      <w:r w:rsidR="003F7DCA" w:rsidRPr="00BF57A7">
        <w:rPr>
          <w:rFonts w:ascii="Times New Roman" w:hAnsi="Times New Roman" w:cs="Times New Roman"/>
          <w:sz w:val="24"/>
          <w:szCs w:val="24"/>
          <w:lang w:val="en-GB"/>
        </w:rPr>
        <w:fldChar w:fldCharType="begin"/>
      </w:r>
      <w:r w:rsidR="003F7DCA" w:rsidRPr="00BF57A7">
        <w:rPr>
          <w:rFonts w:ascii="Times New Roman" w:hAnsi="Times New Roman" w:cs="Times New Roman"/>
          <w:sz w:val="24"/>
          <w:szCs w:val="24"/>
          <w:lang w:val="en-GB"/>
        </w:rPr>
        <w:instrText xml:space="preserve"> ADDIN ZOTERO_ITEM CSL_CITATION {"citationID":"1t022cknsg","properties":{"formattedCitation":"(Hurrell and VanLoon, 1997)","plainCitation":"(Hurrell and VanLoon, 1997)"},"citationItems":[{"id":471,"uris":["http://zotero.org/users/local/peKNFkqz/items/3FGGNEQI"],"uri":["http://zotero.org/users/local/peKNFkqz/items/3FGGNEQI"],"itemData":{"id":471,"type":"article-journal","title":"Decadal variations in climate associated with the north Atlantic oscillation","container-title":"Climatic Change","page":"301-326","volume":"36","issue":"3-4","abstract":"Large changes in the wintertime atmospheric circulation have occurred over the past two decades over the ocean basins of the Northern Hemisphere, and these changes have had a profound effect on regional distributions of surface temperature and precipitation. The changes over the North Pacific have been well documented and have contributed to increases in temperatures across Alaska and much of western North America and to decreases in sea surface temperatures over the central North Pacific. The variations over the North Atlantic are related to changes in the North Atlantic Oscillation (NAG). Over the past 130 years, the NAO has exhibited considerable variability at quasibiennial and quasi-decadal time scales, and the latter have become especially pronounced the second half of this century. Since 1980, the NAO has tended to remain in one extreme phase and has accounted for a substantial part of the observed wintertime surface warming over Europe and downstream over Eurasia and cooling in the northwest Atlantic. Anomalies in precipitation, including dry wintertime conditions over southern Europe and the Mediterranean and wetter-than-normal conditions over northern Europe and Scandinavia since 1980, are also linked to the behavior of the NAG. Changes in the monthly mean flow over the Atlantic are accompanied by a northward shift in the storm tracks and associated synoptic eddy activity, and these changes help to reinforce and maintain the anomalous mean circulation in the upper troposphere. It is important that studies of trends in local climate records, such as those from high elevation sites, recognize the presence of strong regional patterns of change associated with phenomena like the NAG.","DOI":"10.1023/A:1005314315270","ISSN":"0165-0009","note":"WOS:A1997XR06700004","author":[{"family":"Hurrell","given":"J. W."},{"family":"VanLoon","given":"H."}],"issued":{"date-parts":[["1997",8]]}}}],"schema":"https://github.com/citation-style-language/schema/raw/master/csl-citation.json"} </w:instrText>
      </w:r>
      <w:r w:rsidR="003F7DCA" w:rsidRPr="00BF57A7">
        <w:rPr>
          <w:rFonts w:ascii="Times New Roman" w:hAnsi="Times New Roman" w:cs="Times New Roman"/>
          <w:sz w:val="24"/>
          <w:szCs w:val="24"/>
          <w:lang w:val="en-GB"/>
        </w:rPr>
        <w:fldChar w:fldCharType="separate"/>
      </w:r>
      <w:r w:rsidR="003F7DCA" w:rsidRPr="00BF57A7">
        <w:rPr>
          <w:rFonts w:ascii="Times New Roman" w:hAnsi="Times New Roman" w:cs="Times New Roman"/>
          <w:sz w:val="24"/>
          <w:szCs w:val="24"/>
          <w:lang w:val="en-GB"/>
        </w:rPr>
        <w:t>(Hurrell and VanLoon, 1997)</w:t>
      </w:r>
      <w:r w:rsidR="003F7DCA" w:rsidRPr="00BF57A7">
        <w:rPr>
          <w:rFonts w:ascii="Times New Roman" w:hAnsi="Times New Roman" w:cs="Times New Roman"/>
          <w:sz w:val="24"/>
          <w:szCs w:val="24"/>
          <w:lang w:val="en-GB"/>
        </w:rPr>
        <w:fldChar w:fldCharType="end"/>
      </w:r>
      <w:r w:rsidR="00461A71" w:rsidRPr="00BF57A7">
        <w:rPr>
          <w:rFonts w:ascii="Times New Roman" w:hAnsi="Times New Roman" w:cs="Times New Roman"/>
          <w:sz w:val="24"/>
          <w:szCs w:val="24"/>
          <w:lang w:val="en-GB"/>
        </w:rPr>
        <w:t xml:space="preserve">. This is because the strong positive phase of NAO brings along extreme anticyclones and warm air advection from subtropical middle latitude </w:t>
      </w:r>
      <w:r w:rsidR="001055E3" w:rsidRPr="00BF57A7">
        <w:rPr>
          <w:rFonts w:ascii="Times New Roman" w:hAnsi="Times New Roman" w:cs="Times New Roman"/>
          <w:sz w:val="24"/>
          <w:szCs w:val="24"/>
          <w:lang w:val="en-GB"/>
        </w:rPr>
        <w:t xml:space="preserve">which </w:t>
      </w:r>
      <w:r w:rsidR="00461A71" w:rsidRPr="00BF57A7">
        <w:rPr>
          <w:rFonts w:ascii="Times New Roman" w:hAnsi="Times New Roman" w:cs="Times New Roman"/>
          <w:sz w:val="24"/>
          <w:szCs w:val="24"/>
          <w:lang w:val="en-GB"/>
        </w:rPr>
        <w:t xml:space="preserve">tends to raise the land surface temperatures </w:t>
      </w:r>
      <w:r w:rsidR="00853A51" w:rsidRPr="00BF57A7">
        <w:rPr>
          <w:rFonts w:ascii="Times New Roman" w:hAnsi="Times New Roman" w:cs="Times New Roman"/>
          <w:sz w:val="24"/>
          <w:szCs w:val="24"/>
          <w:lang w:val="en-GB"/>
        </w:rPr>
        <w:fldChar w:fldCharType="begin"/>
      </w:r>
      <w:r w:rsidR="00853A51" w:rsidRPr="00BF57A7">
        <w:rPr>
          <w:rFonts w:ascii="Times New Roman" w:hAnsi="Times New Roman" w:cs="Times New Roman"/>
          <w:sz w:val="24"/>
          <w:szCs w:val="24"/>
          <w:lang w:val="en-GB"/>
        </w:rPr>
        <w:instrText xml:space="preserve"> ADDIN ZOTERO_ITEM CSL_CITATION {"citationID":"gj51q988k","properties":{"formattedCitation":"(Luterbacher et al., 2007)","plainCitation":"(Luterbacher et al., 2007)"},"citationItems":[{"id":477,"uris":["http://zotero.org/users/local/peKNFkqz/items/QWVWIID3"],"uri":["http://zotero.org/users/local/peKNFkqz/items/QWVWIID3"],"itemData":{"id":477,"type":"article-journal","title":"Exceptional European warmth of autumn 2006 and winter 2007: Historical context, the underlying dynamics, and its phenological impacts","container-title":"Geophysical Research Letters","volume":"34","issue":"12","abstract":"Updated European averaged autumn and winter surface air temperature ( SAT) timeseries indicate that the autumn 2006 and winter 2007 were extremely likely (&gt; 95%) the warmest for more than 500 years. In both seasons, the European SAT anomaly is widespread with anomalies up to three standard deviations from normal. The anomalous warmth is associated with strong anticyclonic conditions and warm air advection from south west. Phenological impacts related to this warmth included some plant species having a partial second flowering or extended flowering till the beginning of winter. Species that typically flower in early spring were found to have a distinct earlier flowering after winter 2007.","DOI":"10.1029/2007GL029951","ISSN":"0094-8276","note":"WOS:000247532900007","author":[{"family":"Luterbacher","given":"Juerg"},{"family":"Liniger","given":"Mark A."},{"family":"Menzel","given":"Annette"},{"family":"Estrella","given":"Nicole"},{"family":"Della-Marta","given":"Paul M."},{"family":"Pfister","given":"Christian"},{"family":"Rutishauser","given":"This"},{"family":"Xoplaki","given":"Elena"}],"issued":{"date-parts":[["2007",6,19]]}}}],"schema":"https://github.com/citation-style-language/schema/raw/master/csl-citation.json"} </w:instrText>
      </w:r>
      <w:r w:rsidR="00853A51" w:rsidRPr="00BF57A7">
        <w:rPr>
          <w:rFonts w:ascii="Times New Roman" w:hAnsi="Times New Roman" w:cs="Times New Roman"/>
          <w:sz w:val="24"/>
          <w:szCs w:val="24"/>
          <w:lang w:val="en-GB"/>
        </w:rPr>
        <w:fldChar w:fldCharType="separate"/>
      </w:r>
      <w:r w:rsidR="00853A51" w:rsidRPr="00BF57A7">
        <w:rPr>
          <w:rFonts w:ascii="Times New Roman" w:hAnsi="Times New Roman" w:cs="Times New Roman"/>
          <w:sz w:val="24"/>
          <w:szCs w:val="24"/>
          <w:lang w:val="en-GB"/>
        </w:rPr>
        <w:t>(Luterbacher et al., 2007)</w:t>
      </w:r>
      <w:r w:rsidR="00853A51" w:rsidRPr="00BF57A7">
        <w:rPr>
          <w:rFonts w:ascii="Times New Roman" w:hAnsi="Times New Roman" w:cs="Times New Roman"/>
          <w:sz w:val="24"/>
          <w:szCs w:val="24"/>
          <w:lang w:val="en-GB"/>
        </w:rPr>
        <w:fldChar w:fldCharType="end"/>
      </w:r>
      <w:r w:rsidR="00461A71" w:rsidRPr="00BF57A7">
        <w:rPr>
          <w:rFonts w:ascii="Times New Roman" w:hAnsi="Times New Roman" w:cs="Times New Roman"/>
          <w:sz w:val="24"/>
          <w:szCs w:val="24"/>
          <w:lang w:val="en-GB"/>
        </w:rPr>
        <w:t>.</w:t>
      </w:r>
      <w:r w:rsidR="00C820F2" w:rsidRPr="00BF57A7">
        <w:rPr>
          <w:rFonts w:ascii="Times New Roman" w:hAnsi="Times New Roman" w:cs="Times New Roman"/>
          <w:sz w:val="24"/>
          <w:szCs w:val="24"/>
          <w:lang w:val="en-GB"/>
        </w:rPr>
        <w:t xml:space="preserve"> </w:t>
      </w:r>
    </w:p>
    <w:p w14:paraId="0F6A30BD" w14:textId="77777777" w:rsidR="001F2354" w:rsidRPr="00BF57A7" w:rsidRDefault="001F2354" w:rsidP="007D2075">
      <w:pPr>
        <w:pStyle w:val="NoSpacing"/>
        <w:spacing w:line="360" w:lineRule="auto"/>
        <w:jc w:val="both"/>
        <w:rPr>
          <w:rFonts w:ascii="Arial" w:hAnsi="Arial"/>
          <w:sz w:val="24"/>
          <w:szCs w:val="24"/>
          <w:lang w:val="en-GB"/>
        </w:rPr>
      </w:pPr>
    </w:p>
    <w:p w14:paraId="769CD61E" w14:textId="77777777" w:rsidR="00235410" w:rsidRPr="00BF57A7" w:rsidRDefault="00235410" w:rsidP="007D2075">
      <w:pPr>
        <w:pStyle w:val="NoSpacing"/>
        <w:spacing w:line="360" w:lineRule="auto"/>
        <w:jc w:val="both"/>
        <w:rPr>
          <w:rFonts w:ascii="Arial" w:hAnsi="Arial"/>
          <w:sz w:val="24"/>
          <w:szCs w:val="24"/>
          <w:lang w:val="en-GB"/>
        </w:rPr>
      </w:pPr>
    </w:p>
    <w:p w14:paraId="77DC7D53" w14:textId="286526D3" w:rsidR="004B33DE" w:rsidRPr="00BF57A7" w:rsidRDefault="004B33DE" w:rsidP="007D2075">
      <w:pPr>
        <w:pStyle w:val="Heading2"/>
      </w:pPr>
      <w:bookmarkStart w:id="68" w:name="_Toc424499631"/>
      <w:bookmarkStart w:id="69" w:name="_Toc447685286"/>
      <w:r w:rsidRPr="00BF57A7">
        <w:t xml:space="preserve">Effects of </w:t>
      </w:r>
      <w:r w:rsidR="00CA5A33" w:rsidRPr="00BF57A7">
        <w:t xml:space="preserve">extreme warm spring </w:t>
      </w:r>
      <w:r w:rsidRPr="00BF57A7">
        <w:t>and autumn events in phenology</w:t>
      </w:r>
      <w:bookmarkEnd w:id="68"/>
      <w:bookmarkEnd w:id="69"/>
      <w:r w:rsidRPr="00BF57A7">
        <w:t xml:space="preserve"> </w:t>
      </w:r>
    </w:p>
    <w:p w14:paraId="62A9DB02" w14:textId="0B87BCD4" w:rsidR="00D2383E" w:rsidRPr="00BF57A7" w:rsidRDefault="003D323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In this stu</w:t>
      </w:r>
      <w:r w:rsidR="00195A33" w:rsidRPr="00BF57A7">
        <w:rPr>
          <w:rFonts w:ascii="Times New Roman" w:hAnsi="Times New Roman" w:cs="Times New Roman"/>
          <w:sz w:val="24"/>
          <w:szCs w:val="24"/>
          <w:lang w:val="en-GB"/>
        </w:rPr>
        <w:t xml:space="preserve">dy, we anticipated that </w:t>
      </w:r>
      <w:r w:rsidRPr="00BF57A7">
        <w:rPr>
          <w:rFonts w:ascii="Times New Roman" w:hAnsi="Times New Roman" w:cs="Times New Roman"/>
          <w:sz w:val="24"/>
          <w:szCs w:val="24"/>
          <w:lang w:val="en-GB"/>
        </w:rPr>
        <w:t>wa</w:t>
      </w:r>
      <w:r w:rsidR="00A52892" w:rsidRPr="00BF57A7">
        <w:rPr>
          <w:rFonts w:ascii="Times New Roman" w:hAnsi="Times New Roman" w:cs="Times New Roman"/>
          <w:sz w:val="24"/>
          <w:szCs w:val="24"/>
          <w:lang w:val="en-GB"/>
        </w:rPr>
        <w:t>rm</w:t>
      </w:r>
      <w:r w:rsidR="00195A33" w:rsidRPr="00BF57A7">
        <w:rPr>
          <w:rFonts w:ascii="Times New Roman" w:hAnsi="Times New Roman" w:cs="Times New Roman"/>
          <w:sz w:val="24"/>
          <w:szCs w:val="24"/>
          <w:lang w:val="en-GB"/>
        </w:rPr>
        <w:t>er</w:t>
      </w:r>
      <w:r w:rsidR="00B62AAB" w:rsidRPr="00BF57A7">
        <w:rPr>
          <w:rFonts w:ascii="Times New Roman" w:hAnsi="Times New Roman" w:cs="Times New Roman"/>
          <w:sz w:val="24"/>
          <w:szCs w:val="24"/>
          <w:lang w:val="en-GB"/>
        </w:rPr>
        <w:t xml:space="preserve"> spring and autumn events</w:t>
      </w:r>
      <w:r w:rsidR="00A52892" w:rsidRPr="00BF57A7">
        <w:rPr>
          <w:rFonts w:ascii="Times New Roman" w:hAnsi="Times New Roman" w:cs="Times New Roman"/>
          <w:sz w:val="24"/>
          <w:szCs w:val="24"/>
          <w:lang w:val="en-GB"/>
        </w:rPr>
        <w:t xml:space="preserve"> w</w:t>
      </w:r>
      <w:r w:rsidRPr="00BF57A7">
        <w:rPr>
          <w:rFonts w:ascii="Times New Roman" w:hAnsi="Times New Roman" w:cs="Times New Roman"/>
          <w:sz w:val="24"/>
          <w:szCs w:val="24"/>
          <w:lang w:val="en-GB"/>
        </w:rPr>
        <w:t>ould directly result in early leaf-out in spring and</w:t>
      </w:r>
      <w:r w:rsidR="005A100F" w:rsidRPr="00BF57A7">
        <w:rPr>
          <w:rFonts w:ascii="Times New Roman" w:hAnsi="Times New Roman" w:cs="Times New Roman"/>
          <w:sz w:val="24"/>
          <w:szCs w:val="24"/>
          <w:lang w:val="en-GB"/>
        </w:rPr>
        <w:t xml:space="preserve"> late leaf senescence in autumn </w:t>
      </w:r>
      <w:r w:rsidR="004E0109" w:rsidRPr="00BF57A7">
        <w:rPr>
          <w:rFonts w:ascii="Times New Roman" w:hAnsi="Times New Roman" w:cs="Times New Roman"/>
          <w:sz w:val="24"/>
          <w:szCs w:val="24"/>
          <w:lang w:val="en-GB"/>
        </w:rPr>
        <w:t>which demonstrate</w:t>
      </w:r>
      <w:r w:rsidR="00E73BD7" w:rsidRPr="00BF57A7">
        <w:rPr>
          <w:rFonts w:ascii="Times New Roman" w:hAnsi="Times New Roman" w:cs="Times New Roman"/>
          <w:sz w:val="24"/>
          <w:szCs w:val="24"/>
          <w:lang w:val="en-GB"/>
        </w:rPr>
        <w:t>s</w:t>
      </w:r>
      <w:r w:rsidR="004E0109" w:rsidRPr="00BF57A7">
        <w:rPr>
          <w:rFonts w:ascii="Times New Roman" w:hAnsi="Times New Roman" w:cs="Times New Roman"/>
          <w:sz w:val="24"/>
          <w:szCs w:val="24"/>
          <w:lang w:val="en-GB"/>
        </w:rPr>
        <w:t xml:space="preserve"> the direct effect. </w:t>
      </w:r>
      <w:r w:rsidRPr="00BF57A7">
        <w:rPr>
          <w:rFonts w:ascii="Times New Roman" w:hAnsi="Times New Roman" w:cs="Times New Roman"/>
          <w:sz w:val="24"/>
          <w:szCs w:val="24"/>
          <w:lang w:val="en-GB"/>
        </w:rPr>
        <w:t>Also</w:t>
      </w:r>
      <w:r w:rsidR="00DA78E7" w:rsidRPr="00BF57A7">
        <w:rPr>
          <w:rFonts w:ascii="Times New Roman" w:hAnsi="Times New Roman" w:cs="Times New Roman"/>
          <w:sz w:val="24"/>
          <w:szCs w:val="24"/>
          <w:lang w:val="en-GB"/>
        </w:rPr>
        <w:t xml:space="preserve">, we expected that the </w:t>
      </w:r>
      <w:r w:rsidR="00056D28" w:rsidRPr="00BF57A7">
        <w:rPr>
          <w:rFonts w:ascii="Times New Roman" w:hAnsi="Times New Roman" w:cs="Times New Roman"/>
          <w:sz w:val="24"/>
          <w:szCs w:val="24"/>
          <w:lang w:val="en-GB"/>
        </w:rPr>
        <w:t>EWS</w:t>
      </w:r>
      <w:r w:rsidR="00B62AAB" w:rsidRPr="00BF57A7">
        <w:rPr>
          <w:rFonts w:ascii="Times New Roman" w:hAnsi="Times New Roman" w:cs="Times New Roman"/>
          <w:sz w:val="24"/>
          <w:szCs w:val="24"/>
          <w:lang w:val="en-GB"/>
        </w:rPr>
        <w:t xml:space="preserve"> or </w:t>
      </w:r>
      <w:r w:rsidR="00425363" w:rsidRPr="00BF57A7">
        <w:rPr>
          <w:rFonts w:ascii="Times New Roman" w:hAnsi="Times New Roman" w:cs="Times New Roman"/>
          <w:sz w:val="24"/>
          <w:szCs w:val="24"/>
          <w:lang w:val="en-GB"/>
        </w:rPr>
        <w:t>EWA</w:t>
      </w:r>
      <w:r w:rsidR="00B62AAB" w:rsidRPr="00BF57A7">
        <w:rPr>
          <w:rFonts w:ascii="Times New Roman" w:hAnsi="Times New Roman" w:cs="Times New Roman"/>
          <w:sz w:val="24"/>
          <w:szCs w:val="24"/>
          <w:lang w:val="en-GB"/>
        </w:rPr>
        <w:t xml:space="preserve"> events</w:t>
      </w:r>
      <w:r w:rsidR="00A52892" w:rsidRPr="00BF57A7">
        <w:rPr>
          <w:rFonts w:ascii="Times New Roman" w:hAnsi="Times New Roman" w:cs="Times New Roman"/>
          <w:sz w:val="24"/>
          <w:szCs w:val="24"/>
          <w:lang w:val="en-GB"/>
        </w:rPr>
        <w:t xml:space="preserve"> w</w:t>
      </w:r>
      <w:r w:rsidR="00F63C04" w:rsidRPr="00BF57A7">
        <w:rPr>
          <w:rFonts w:ascii="Times New Roman" w:hAnsi="Times New Roman" w:cs="Times New Roman"/>
          <w:sz w:val="24"/>
          <w:szCs w:val="24"/>
          <w:lang w:val="en-GB"/>
        </w:rPr>
        <w:t xml:space="preserve">ould </w:t>
      </w:r>
      <w:r w:rsidR="007F1E68" w:rsidRPr="00BF57A7">
        <w:rPr>
          <w:rFonts w:ascii="Times New Roman" w:hAnsi="Times New Roman" w:cs="Times New Roman"/>
          <w:sz w:val="24"/>
          <w:szCs w:val="24"/>
          <w:lang w:val="en-GB"/>
        </w:rPr>
        <w:t>show</w:t>
      </w:r>
      <w:r w:rsidR="00F63C04" w:rsidRPr="00BF57A7">
        <w:rPr>
          <w:rFonts w:ascii="Times New Roman" w:hAnsi="Times New Roman" w:cs="Times New Roman"/>
          <w:sz w:val="24"/>
          <w:szCs w:val="24"/>
          <w:lang w:val="en-GB"/>
        </w:rPr>
        <w:t xml:space="preserve"> </w:t>
      </w:r>
      <w:r w:rsidR="007D060A" w:rsidRPr="00BF57A7">
        <w:rPr>
          <w:rFonts w:ascii="Times New Roman" w:hAnsi="Times New Roman" w:cs="Times New Roman"/>
          <w:sz w:val="24"/>
          <w:szCs w:val="24"/>
          <w:lang w:val="en-GB"/>
        </w:rPr>
        <w:t>lagged</w:t>
      </w:r>
      <w:r w:rsidRPr="00BF57A7">
        <w:rPr>
          <w:rFonts w:ascii="Times New Roman" w:hAnsi="Times New Roman" w:cs="Times New Roman"/>
          <w:sz w:val="24"/>
          <w:szCs w:val="24"/>
          <w:lang w:val="en-GB"/>
        </w:rPr>
        <w:t xml:space="preserve"> effects </w:t>
      </w:r>
      <w:r w:rsidR="00477037" w:rsidRPr="00BF57A7">
        <w:rPr>
          <w:rFonts w:ascii="Times New Roman" w:hAnsi="Times New Roman" w:cs="Times New Roman"/>
          <w:sz w:val="24"/>
          <w:szCs w:val="24"/>
          <w:lang w:val="en-GB"/>
        </w:rPr>
        <w:t xml:space="preserve">in the immediate normal </w:t>
      </w:r>
      <w:r w:rsidR="00863EDA" w:rsidRPr="00BF57A7">
        <w:rPr>
          <w:rFonts w:ascii="Times New Roman" w:hAnsi="Times New Roman" w:cs="Times New Roman"/>
          <w:sz w:val="24"/>
          <w:szCs w:val="24"/>
          <w:lang w:val="en-GB"/>
        </w:rPr>
        <w:t>autumn</w:t>
      </w:r>
      <w:r w:rsidR="00477037" w:rsidRPr="00BF57A7">
        <w:rPr>
          <w:rFonts w:ascii="Times New Roman" w:hAnsi="Times New Roman" w:cs="Times New Roman"/>
          <w:sz w:val="24"/>
          <w:szCs w:val="24"/>
          <w:lang w:val="en-GB"/>
        </w:rPr>
        <w:t xml:space="preserve"> or </w:t>
      </w:r>
      <w:r w:rsidR="00863EDA" w:rsidRPr="00BF57A7">
        <w:rPr>
          <w:rFonts w:ascii="Times New Roman" w:hAnsi="Times New Roman" w:cs="Times New Roman"/>
          <w:sz w:val="24"/>
          <w:szCs w:val="24"/>
          <w:lang w:val="en-GB"/>
        </w:rPr>
        <w:t>spring</w:t>
      </w:r>
      <w:r w:rsidR="00477037" w:rsidRPr="00BF57A7">
        <w:rPr>
          <w:rFonts w:ascii="Times New Roman" w:hAnsi="Times New Roman" w:cs="Times New Roman"/>
          <w:sz w:val="24"/>
          <w:szCs w:val="24"/>
          <w:lang w:val="en-GB"/>
        </w:rPr>
        <w:t xml:space="preserve"> phenology. Some of the </w:t>
      </w:r>
      <w:r w:rsidR="00C16081" w:rsidRPr="00BF57A7">
        <w:rPr>
          <w:rFonts w:ascii="Times New Roman" w:hAnsi="Times New Roman" w:cs="Times New Roman"/>
          <w:sz w:val="24"/>
          <w:szCs w:val="24"/>
          <w:lang w:val="en-GB"/>
        </w:rPr>
        <w:t xml:space="preserve">forest types </w:t>
      </w:r>
      <w:r w:rsidR="00477037" w:rsidRPr="00BF57A7">
        <w:rPr>
          <w:rFonts w:ascii="Times New Roman" w:hAnsi="Times New Roman" w:cs="Times New Roman"/>
          <w:sz w:val="24"/>
          <w:szCs w:val="24"/>
          <w:lang w:val="en-GB"/>
        </w:rPr>
        <w:t xml:space="preserve">met these </w:t>
      </w:r>
      <w:r w:rsidR="00AC7864" w:rsidRPr="00BF57A7">
        <w:rPr>
          <w:rFonts w:ascii="Times New Roman" w:hAnsi="Times New Roman" w:cs="Times New Roman"/>
          <w:sz w:val="24"/>
          <w:szCs w:val="24"/>
          <w:lang w:val="en-GB"/>
        </w:rPr>
        <w:t>assumption</w:t>
      </w:r>
      <w:r w:rsidR="00FD5FDF" w:rsidRPr="00BF57A7">
        <w:rPr>
          <w:rFonts w:ascii="Times New Roman" w:hAnsi="Times New Roman" w:cs="Times New Roman"/>
          <w:sz w:val="24"/>
          <w:szCs w:val="24"/>
          <w:lang w:val="en-GB"/>
        </w:rPr>
        <w:t>s</w:t>
      </w:r>
      <w:r w:rsidR="00E50956" w:rsidRPr="00BF57A7">
        <w:rPr>
          <w:rFonts w:ascii="Times New Roman" w:hAnsi="Times New Roman" w:cs="Times New Roman"/>
          <w:sz w:val="24"/>
          <w:szCs w:val="24"/>
          <w:lang w:val="en-GB"/>
        </w:rPr>
        <w:t>;</w:t>
      </w:r>
      <w:r w:rsidR="007D5A8C" w:rsidRPr="00BF57A7">
        <w:rPr>
          <w:rFonts w:ascii="Times New Roman" w:hAnsi="Times New Roman" w:cs="Times New Roman"/>
          <w:sz w:val="24"/>
          <w:szCs w:val="24"/>
          <w:lang w:val="en-GB"/>
        </w:rPr>
        <w:t xml:space="preserve"> f</w:t>
      </w:r>
      <w:r w:rsidR="00D83891" w:rsidRPr="00BF57A7">
        <w:rPr>
          <w:rFonts w:ascii="Times New Roman" w:hAnsi="Times New Roman" w:cs="Times New Roman"/>
          <w:sz w:val="24"/>
          <w:szCs w:val="24"/>
          <w:lang w:val="en-GB"/>
        </w:rPr>
        <w:t xml:space="preserve">or instance, </w:t>
      </w:r>
      <w:r w:rsidR="00B67F0F" w:rsidRPr="00BF57A7">
        <w:rPr>
          <w:rFonts w:ascii="Times New Roman" w:hAnsi="Times New Roman" w:cs="Times New Roman"/>
          <w:sz w:val="24"/>
          <w:szCs w:val="24"/>
          <w:lang w:val="en-GB"/>
        </w:rPr>
        <w:t xml:space="preserve">BLDF and NLEF </w:t>
      </w:r>
      <w:r w:rsidR="00D83891" w:rsidRPr="00BF57A7">
        <w:rPr>
          <w:rFonts w:ascii="Times New Roman" w:hAnsi="Times New Roman" w:cs="Times New Roman"/>
          <w:sz w:val="24"/>
          <w:szCs w:val="24"/>
          <w:lang w:val="en-GB"/>
        </w:rPr>
        <w:t>delayed</w:t>
      </w:r>
      <w:r w:rsidR="00A017D0" w:rsidRPr="00BF57A7">
        <w:rPr>
          <w:rFonts w:ascii="Times New Roman" w:hAnsi="Times New Roman" w:cs="Times New Roman"/>
          <w:sz w:val="24"/>
          <w:szCs w:val="24"/>
          <w:lang w:val="en-GB"/>
        </w:rPr>
        <w:t xml:space="preserve"> leaf flushing</w:t>
      </w:r>
      <w:r w:rsidR="00D83891" w:rsidRPr="00BF57A7">
        <w:rPr>
          <w:rFonts w:ascii="Times New Roman" w:hAnsi="Times New Roman" w:cs="Times New Roman"/>
          <w:sz w:val="24"/>
          <w:szCs w:val="24"/>
          <w:lang w:val="en-GB"/>
        </w:rPr>
        <w:t xml:space="preserve"> whereas </w:t>
      </w:r>
      <w:r w:rsidR="00B67F0F" w:rsidRPr="00BF57A7">
        <w:rPr>
          <w:rFonts w:ascii="Times New Roman" w:hAnsi="Times New Roman" w:cs="Times New Roman"/>
          <w:sz w:val="24"/>
          <w:szCs w:val="24"/>
          <w:lang w:val="en-GB"/>
        </w:rPr>
        <w:t xml:space="preserve">MF </w:t>
      </w:r>
      <w:r w:rsidR="00D83891" w:rsidRPr="00BF57A7">
        <w:rPr>
          <w:rFonts w:ascii="Times New Roman" w:hAnsi="Times New Roman" w:cs="Times New Roman"/>
          <w:sz w:val="24"/>
          <w:szCs w:val="24"/>
          <w:lang w:val="en-GB"/>
        </w:rPr>
        <w:t>was earlier</w:t>
      </w:r>
      <w:r w:rsidR="00777C0A" w:rsidRPr="00BF57A7">
        <w:rPr>
          <w:rFonts w:ascii="Times New Roman" w:hAnsi="Times New Roman" w:cs="Times New Roman"/>
          <w:sz w:val="24"/>
          <w:szCs w:val="24"/>
          <w:lang w:val="en-GB"/>
        </w:rPr>
        <w:t xml:space="preserve"> </w:t>
      </w:r>
      <w:r w:rsidR="00F9615B" w:rsidRPr="00BF57A7">
        <w:rPr>
          <w:rFonts w:ascii="Times New Roman" w:hAnsi="Times New Roman" w:cs="Times New Roman"/>
          <w:sz w:val="24"/>
          <w:szCs w:val="24"/>
          <w:lang w:val="en-GB"/>
        </w:rPr>
        <w:t>in det</w:t>
      </w:r>
      <w:r w:rsidR="00777C0A" w:rsidRPr="00BF57A7">
        <w:rPr>
          <w:rFonts w:ascii="Times New Roman" w:hAnsi="Times New Roman" w:cs="Times New Roman"/>
          <w:sz w:val="24"/>
          <w:szCs w:val="24"/>
          <w:lang w:val="en-GB"/>
        </w:rPr>
        <w:t>ermining lagged effect as a result of</w:t>
      </w:r>
      <w:r w:rsidR="00D83891" w:rsidRPr="00BF57A7">
        <w:rPr>
          <w:rFonts w:ascii="Times New Roman" w:hAnsi="Times New Roman" w:cs="Times New Roman"/>
          <w:sz w:val="24"/>
          <w:szCs w:val="24"/>
          <w:lang w:val="en-GB"/>
        </w:rPr>
        <w:t xml:space="preserve"> </w:t>
      </w:r>
      <w:r w:rsidR="00425363" w:rsidRPr="00BF57A7">
        <w:rPr>
          <w:rFonts w:ascii="Times New Roman" w:hAnsi="Times New Roman" w:cs="Times New Roman"/>
          <w:sz w:val="24"/>
          <w:szCs w:val="24"/>
          <w:lang w:val="en-GB"/>
        </w:rPr>
        <w:t>EWA</w:t>
      </w:r>
      <w:r w:rsidR="00B67F0F" w:rsidRPr="00BF57A7">
        <w:rPr>
          <w:rFonts w:ascii="Times New Roman" w:hAnsi="Times New Roman" w:cs="Times New Roman"/>
          <w:sz w:val="24"/>
          <w:szCs w:val="24"/>
          <w:lang w:val="en-GB"/>
        </w:rPr>
        <w:t xml:space="preserve"> </w:t>
      </w:r>
      <w:r w:rsidR="00D83891" w:rsidRPr="00BF57A7">
        <w:rPr>
          <w:rFonts w:ascii="Times New Roman" w:hAnsi="Times New Roman" w:cs="Times New Roman"/>
          <w:sz w:val="24"/>
          <w:szCs w:val="24"/>
          <w:lang w:val="en-GB"/>
        </w:rPr>
        <w:t>(</w:t>
      </w:r>
      <w:r w:rsidR="00B67F0F" w:rsidRPr="00BF57A7">
        <w:rPr>
          <w:rFonts w:ascii="Times New Roman" w:hAnsi="Times New Roman" w:cs="Times New Roman"/>
          <w:b/>
          <w:sz w:val="24"/>
          <w:szCs w:val="24"/>
          <w:lang w:val="en-GB"/>
        </w:rPr>
        <w:t xml:space="preserve">Figure </w:t>
      </w:r>
      <w:r w:rsidR="00E87DEF" w:rsidRPr="00BF57A7">
        <w:rPr>
          <w:rFonts w:ascii="Times New Roman" w:hAnsi="Times New Roman" w:cs="Times New Roman"/>
          <w:b/>
          <w:sz w:val="24"/>
          <w:szCs w:val="24"/>
          <w:lang w:val="en-GB"/>
        </w:rPr>
        <w:t>8</w:t>
      </w:r>
      <w:r w:rsidR="00D83891" w:rsidRPr="00BF57A7">
        <w:rPr>
          <w:rFonts w:ascii="Times New Roman" w:hAnsi="Times New Roman" w:cs="Times New Roman"/>
          <w:sz w:val="24"/>
          <w:szCs w:val="24"/>
          <w:lang w:val="en-GB"/>
        </w:rPr>
        <w:t xml:space="preserve">). </w:t>
      </w:r>
      <w:r w:rsidR="00477037" w:rsidRPr="00BF57A7">
        <w:rPr>
          <w:rFonts w:ascii="Times New Roman" w:hAnsi="Times New Roman" w:cs="Times New Roman"/>
          <w:sz w:val="24"/>
          <w:szCs w:val="24"/>
          <w:lang w:val="en-GB"/>
        </w:rPr>
        <w:t>Th</w:t>
      </w:r>
      <w:r w:rsidR="002B5F35" w:rsidRPr="00BF57A7">
        <w:rPr>
          <w:rFonts w:ascii="Times New Roman" w:hAnsi="Times New Roman" w:cs="Times New Roman"/>
          <w:sz w:val="24"/>
          <w:szCs w:val="24"/>
          <w:lang w:val="en-GB"/>
        </w:rPr>
        <w:t>is</w:t>
      </w:r>
      <w:r w:rsidR="00477037" w:rsidRPr="00BF57A7">
        <w:rPr>
          <w:rFonts w:ascii="Times New Roman" w:hAnsi="Times New Roman" w:cs="Times New Roman"/>
          <w:sz w:val="24"/>
          <w:szCs w:val="24"/>
          <w:lang w:val="en-GB"/>
        </w:rPr>
        <w:t xml:space="preserve"> observation</w:t>
      </w:r>
      <w:r w:rsidR="002B5F35" w:rsidRPr="00BF57A7">
        <w:rPr>
          <w:rFonts w:ascii="Times New Roman" w:hAnsi="Times New Roman" w:cs="Times New Roman"/>
          <w:sz w:val="24"/>
          <w:szCs w:val="24"/>
          <w:lang w:val="en-GB"/>
        </w:rPr>
        <w:t xml:space="preserve"> is</w:t>
      </w:r>
      <w:r w:rsidR="00F15A41" w:rsidRPr="00BF57A7">
        <w:rPr>
          <w:rFonts w:ascii="Times New Roman" w:hAnsi="Times New Roman" w:cs="Times New Roman"/>
          <w:sz w:val="24"/>
          <w:szCs w:val="24"/>
          <w:lang w:val="en-GB"/>
        </w:rPr>
        <w:t xml:space="preserve"> similar to </w:t>
      </w:r>
      <w:r w:rsidR="00477037" w:rsidRPr="00BF57A7">
        <w:rPr>
          <w:rFonts w:ascii="Times New Roman" w:hAnsi="Times New Roman" w:cs="Times New Roman"/>
          <w:sz w:val="24"/>
          <w:szCs w:val="24"/>
          <w:lang w:val="en-GB"/>
        </w:rPr>
        <w:t>earlier studies</w:t>
      </w:r>
      <w:r w:rsidR="00477037" w:rsidRPr="00BF57A7">
        <w:rPr>
          <w:rFonts w:ascii="Times New Roman" w:hAnsi="Times New Roman" w:cs="Times New Roman"/>
          <w:b/>
          <w:sz w:val="24"/>
          <w:szCs w:val="24"/>
          <w:lang w:val="en-GB"/>
        </w:rPr>
        <w:t xml:space="preserve"> </w:t>
      </w:r>
      <w:r w:rsidR="001061D3" w:rsidRPr="00BF57A7">
        <w:rPr>
          <w:rFonts w:ascii="Times New Roman" w:hAnsi="Times New Roman" w:cs="Times New Roman"/>
          <w:b/>
          <w:sz w:val="24"/>
          <w:szCs w:val="24"/>
          <w:lang w:val="en-GB"/>
        </w:rPr>
        <w:fldChar w:fldCharType="begin"/>
      </w:r>
      <w:r w:rsidR="00036B88" w:rsidRPr="00BF57A7">
        <w:rPr>
          <w:rFonts w:ascii="Times New Roman" w:hAnsi="Times New Roman" w:cs="Times New Roman"/>
          <w:b/>
          <w:sz w:val="24"/>
          <w:szCs w:val="24"/>
          <w:lang w:val="en-GB"/>
        </w:rPr>
        <w:instrText xml:space="preserve"> ADDIN ZOTERO_ITEM CSL_CITATION {"citationID":"13bs4ao29g","properties":{"formattedCitation":"(Richardson et al., 2009)","plainCitation":"(Richardson et al., 2009)"},"citationItems":[{"id":459,"uris":["http://zotero.org/users/local/peKNFkqz/items/2RDETCAT"],"uri":["http://zotero.org/users/local/peKNFkqz/items/2RDETCAT"],"itemData":{"id":459,"type":"article-journal","title":"Influence of spring phenology on seasonal and annual carbon balance in two contrasting New England forests","container-title":"Tree Physiology","page":"321-331","volume":"29","issue":"3","abstract":"Spring phenology is thought to exert a major influence on the carbon (C) balance of temperate and boreal ecosystems. We investigated this hypothesis using four spring onset phenological indicators in conjunction with surface–atmosphere CO2 exchange data from the conifer-dominated Howland Forest and deciduous-dominated Harvard Forest AmeriFlux sites. All phenological measures, including CO2 source–sink transition dates, could be well predicted on the basis of a simple two-parameter spring warming model, indicating good potential for improving the representation of phenological transitions and their dynamic responsiveness to climate variability in land surface models. The date at which canopy-scale photosynthetic capacity reached a threshold value of 12 μmol m−2 s−1 was better correlated with spring and annual flux integrals than were either deciduous or coniferous bud burst dates. For all phenological indicators, earlier spring onset consistently, but not always significantly, resulted in higher gross primary productivity (GPP) and </w:instrText>
      </w:r>
      <w:r w:rsidR="00036B88" w:rsidRPr="00BF57A7">
        <w:rPr>
          <w:rFonts w:ascii="Times New Roman" w:hAnsi="Times New Roman" w:cs="Times New Roman"/>
          <w:b/>
          <w:sz w:val="24"/>
          <w:szCs w:val="24"/>
        </w:rPr>
        <w:instrText xml:space="preserve">ecosystem respiration (RE) for both seasonal (spring months, April–June) and annual flux integrals. The increase in RE was less than that in GPP; depending on the phenological indicator used, a one-day advance in spring onset increased springtime net ecosystem productivity (NEP) by 2–4 g C m−2 day−1. In general, we could not detect significant differences between the two forest types in response to earlier spring, although the response to earlier spring was generally more pronounced for Harvard Forest than for Howland Forest, suggesting that future climate warming may favor deciduous species over coniferous species, at least in this region. The effect of earlier spring tended to be about twice as large when annual rather than springtime flux integrals were considered. This result is suggestive of both immediate and lagged effects of earlier spring onset on ecosystem C cycling, perhaps as a result of accelerated N cycling rates and cascading effects on N uptake, foliar N concentrations and photosynthetic capacity.","DOI":"10.1093/treephys/tpn040","journalAbbreviation":"Tree Physiology","author":[{"family":"Richardson","given":"Andrew D."},{"family":"Hollinger","given":"David Y."},{"family":"Dail","given":"D. Bryan"},{"family":"Lee","given":"John T."},{"family":"Munger","given":"J. William"},{"family":"O’keefe","given":"John"}],"issued":{"date-parts":[["2009",3,1]]}}}],"schema":"https://github.com/citation-style-language/schema/raw/master/csl-citation.json"} </w:instrText>
      </w:r>
      <w:r w:rsidR="001061D3" w:rsidRPr="00BF57A7">
        <w:rPr>
          <w:rFonts w:ascii="Times New Roman" w:hAnsi="Times New Roman" w:cs="Times New Roman"/>
          <w:b/>
          <w:sz w:val="24"/>
          <w:szCs w:val="24"/>
          <w:lang w:val="en-GB"/>
        </w:rPr>
        <w:fldChar w:fldCharType="separate"/>
      </w:r>
      <w:r w:rsidR="001061D3" w:rsidRPr="00BF57A7">
        <w:rPr>
          <w:rFonts w:ascii="Times New Roman" w:hAnsi="Times New Roman" w:cs="Times New Roman"/>
          <w:sz w:val="24"/>
          <w:szCs w:val="24"/>
        </w:rPr>
        <w:t>(Richardson et al., 2009;</w:t>
      </w:r>
      <w:r w:rsidR="001061D3" w:rsidRPr="00BF57A7">
        <w:rPr>
          <w:rFonts w:ascii="Times New Roman" w:hAnsi="Times New Roman" w:cs="Times New Roman"/>
          <w:b/>
          <w:sz w:val="24"/>
          <w:szCs w:val="24"/>
          <w:lang w:val="en-GB"/>
        </w:rPr>
        <w:fldChar w:fldCharType="end"/>
      </w:r>
      <w:r w:rsidR="00526308" w:rsidRPr="00BF57A7">
        <w:rPr>
          <w:rFonts w:ascii="Times New Roman" w:hAnsi="Times New Roman" w:cs="Times New Roman"/>
          <w:b/>
          <w:sz w:val="24"/>
          <w:szCs w:val="24"/>
        </w:rPr>
        <w:t xml:space="preserve"> </w:t>
      </w:r>
      <w:r w:rsidR="00C96DCC" w:rsidRPr="00BF57A7">
        <w:rPr>
          <w:rFonts w:ascii="Times New Roman" w:hAnsi="Times New Roman" w:cs="Times New Roman"/>
          <w:b/>
          <w:sz w:val="24"/>
          <w:szCs w:val="24"/>
          <w:lang w:val="en-GB"/>
        </w:rPr>
        <w:fldChar w:fldCharType="begin"/>
      </w:r>
      <w:r w:rsidR="00036B88" w:rsidRPr="00BF57A7">
        <w:rPr>
          <w:rFonts w:ascii="Times New Roman" w:hAnsi="Times New Roman" w:cs="Times New Roman"/>
          <w:b/>
          <w:sz w:val="24"/>
          <w:szCs w:val="24"/>
        </w:rPr>
        <w:instrText xml:space="preserve"> ADDIN ZOTERO_ITEM CSL_CITATION {"citationID":"pbk3r9q6e","properties":{"formattedCitation":"(Vitasse et al., 2009b)","plainCitation":"(Vitasse et al., 2009b)"},"citationItems":[{"id":702,"uris":["http://zotero.org/users/local/peKNFkqz/items/CJE6A3R7"],"uri":["http://zotero.org/users/local/peKNFkqz/items/CJE6A3R7"],"itemData":{"id":702,"type":"article-journal","title":"Responses of canopy duration to temperature changes in four temperate tree species: relative contributions of spring and autumn leaf phenology","container-title":"Oecologia","page":"187-198","volume":"161","issue":"1","DOI":"10.1007/s00442-009-1363-4","ISSN":"0029-8549","journalAbbreviation":"Oecologia","language":"English","author":[{"family":"Vitasse","given":"Yann"},{"family":"Porté","given":"AnnabelJosée"},{"family":"Kremer","given":"Antoine"},{"family":"Michalet","given":"Richard"},{"family":"Delzon","given":"Sylvain"}],"issued":{"date-parts":[["2009",8,1]]}}}],"schema":"https://github.com/citation-style-language/schema/raw/master/csl-citation.json"} </w:instrText>
      </w:r>
      <w:r w:rsidR="00C96DCC" w:rsidRPr="00BF57A7">
        <w:rPr>
          <w:rFonts w:ascii="Times New Roman" w:hAnsi="Times New Roman" w:cs="Times New Roman"/>
          <w:b/>
          <w:sz w:val="24"/>
          <w:szCs w:val="24"/>
          <w:lang w:val="en-GB"/>
        </w:rPr>
        <w:fldChar w:fldCharType="separate"/>
      </w:r>
      <w:r w:rsidR="00C96DCC" w:rsidRPr="00BF57A7">
        <w:rPr>
          <w:rFonts w:ascii="Times New Roman" w:hAnsi="Times New Roman" w:cs="Times New Roman"/>
          <w:sz w:val="24"/>
          <w:szCs w:val="24"/>
        </w:rPr>
        <w:t>Vitasse et al., 2009b</w:t>
      </w:r>
      <w:r w:rsidR="001061D3" w:rsidRPr="00BF57A7">
        <w:rPr>
          <w:rFonts w:ascii="Times New Roman" w:hAnsi="Times New Roman" w:cs="Times New Roman"/>
          <w:sz w:val="24"/>
          <w:szCs w:val="24"/>
        </w:rPr>
        <w:t>;</w:t>
      </w:r>
      <w:r w:rsidR="00C96DCC" w:rsidRPr="00BF57A7">
        <w:rPr>
          <w:rFonts w:ascii="Times New Roman" w:hAnsi="Times New Roman" w:cs="Times New Roman"/>
          <w:b/>
          <w:sz w:val="24"/>
          <w:szCs w:val="24"/>
          <w:lang w:val="en-GB"/>
        </w:rPr>
        <w:fldChar w:fldCharType="end"/>
      </w:r>
      <w:r w:rsidR="005F64A2" w:rsidRPr="00BF57A7">
        <w:rPr>
          <w:rFonts w:ascii="Times New Roman" w:hAnsi="Times New Roman" w:cs="Times New Roman"/>
          <w:b/>
          <w:sz w:val="24"/>
          <w:szCs w:val="24"/>
          <w:lang w:val="en-GB"/>
        </w:rPr>
        <w:fldChar w:fldCharType="begin"/>
      </w:r>
      <w:r w:rsidR="005F64A2" w:rsidRPr="00BF57A7">
        <w:rPr>
          <w:rFonts w:ascii="Times New Roman" w:hAnsi="Times New Roman" w:cs="Times New Roman"/>
          <w:b/>
          <w:sz w:val="24"/>
          <w:szCs w:val="24"/>
        </w:rPr>
        <w:instrText xml:space="preserve"> ADDIN ZOTERO_ITEM CSL_CITATION {"citationID":"1g9mp9ml6s","properties":{"formattedCitation":"(Vitasse et al., 2011)","plainCitation":"(Vitasse et al., 2011)"},"citationItems":[{"id":781,"uris":["http://zotero.org/users/local/peKNFkqz/items/QNHG4TKN"],"uri":["http://zotero.org/users/local/peKNFkqz/items/QNHG4TKN"],"itemData":{"id":781,"type":"article-journal","title":"Assessing the effects of climate change on the phenology of European temperate trees","container-title":"Agricultural and Forest Meteorology","page":"969-980","volume":"151","issue":"7","author":[{"family":"Vitasse","given":"Yann"},{"family":"François","given":"Christophe"},{"family":"Delpierre","given":"Nicolas"},{"family":"Dufrêne","given":"Eric"},{"family":"Kremer","given":"Antoine"},{"family":"Chuine","given":"Isabelle"},{"family":"Delzon","given":"Sylvain"}],"issued":{"date-parts":[["2011"]]}}}],"schema":"https://github.com/citation-style-language/schema/raw/master/csl-citation.json"} </w:instrText>
      </w:r>
      <w:r w:rsidR="005F64A2" w:rsidRPr="00BF57A7">
        <w:rPr>
          <w:rFonts w:ascii="Times New Roman" w:hAnsi="Times New Roman" w:cs="Times New Roman"/>
          <w:b/>
          <w:sz w:val="24"/>
          <w:szCs w:val="24"/>
          <w:lang w:val="en-GB"/>
        </w:rPr>
        <w:fldChar w:fldCharType="separate"/>
      </w:r>
      <w:r w:rsidR="001061D3" w:rsidRPr="00BF57A7">
        <w:rPr>
          <w:rFonts w:ascii="Times New Roman" w:hAnsi="Times New Roman" w:cs="Times New Roman"/>
          <w:b/>
          <w:sz w:val="24"/>
          <w:szCs w:val="24"/>
        </w:rPr>
        <w:t xml:space="preserve"> </w:t>
      </w:r>
      <w:r w:rsidR="005F64A2" w:rsidRPr="00BF57A7">
        <w:rPr>
          <w:rFonts w:ascii="Times New Roman" w:hAnsi="Times New Roman" w:cs="Times New Roman"/>
          <w:sz w:val="24"/>
          <w:szCs w:val="24"/>
        </w:rPr>
        <w:t>Vitasse et al., 2011)</w:t>
      </w:r>
      <w:r w:rsidR="005F64A2" w:rsidRPr="00BF57A7">
        <w:rPr>
          <w:rFonts w:ascii="Times New Roman" w:hAnsi="Times New Roman" w:cs="Times New Roman"/>
          <w:b/>
          <w:sz w:val="24"/>
          <w:szCs w:val="24"/>
          <w:lang w:val="en-GB"/>
        </w:rPr>
        <w:fldChar w:fldCharType="end"/>
      </w:r>
      <w:r w:rsidR="0087599E" w:rsidRPr="00BF57A7">
        <w:rPr>
          <w:rFonts w:ascii="Times New Roman" w:hAnsi="Times New Roman" w:cs="Times New Roman"/>
          <w:b/>
          <w:sz w:val="24"/>
          <w:szCs w:val="24"/>
        </w:rPr>
        <w:t xml:space="preserve">. </w:t>
      </w:r>
      <w:r w:rsidR="00F66DF2" w:rsidRPr="00BF57A7">
        <w:rPr>
          <w:rFonts w:ascii="Times New Roman" w:hAnsi="Times New Roman" w:cs="Times New Roman"/>
          <w:sz w:val="24"/>
          <w:szCs w:val="24"/>
          <w:lang w:val="en-GB"/>
        </w:rPr>
        <w:t>Air temperature might</w:t>
      </w:r>
      <w:r w:rsidR="007F527A" w:rsidRPr="00BF57A7">
        <w:rPr>
          <w:rFonts w:ascii="Times New Roman" w:hAnsi="Times New Roman" w:cs="Times New Roman"/>
          <w:sz w:val="24"/>
          <w:szCs w:val="24"/>
          <w:lang w:val="en-GB"/>
        </w:rPr>
        <w:t xml:space="preserve"> explain the variation in spring leaf-out in temperate and boreal woody plants. </w:t>
      </w:r>
      <w:r w:rsidR="00105124" w:rsidRPr="00BF57A7">
        <w:rPr>
          <w:rFonts w:ascii="Times New Roman" w:hAnsi="Times New Roman" w:cs="Times New Roman"/>
          <w:sz w:val="24"/>
          <w:szCs w:val="24"/>
          <w:lang w:val="en-GB"/>
        </w:rPr>
        <w:t>However, the response of forest ecosystems to temperature is</w:t>
      </w:r>
      <w:r w:rsidR="00B33627" w:rsidRPr="00BF57A7">
        <w:rPr>
          <w:rFonts w:ascii="Times New Roman" w:hAnsi="Times New Roman" w:cs="Times New Roman"/>
          <w:sz w:val="24"/>
          <w:szCs w:val="24"/>
          <w:lang w:val="en-GB"/>
        </w:rPr>
        <w:t xml:space="preserve"> </w:t>
      </w:r>
      <w:r w:rsidR="00233E4E" w:rsidRPr="00BF57A7">
        <w:rPr>
          <w:rFonts w:ascii="Times New Roman" w:hAnsi="Times New Roman" w:cs="Times New Roman"/>
          <w:sz w:val="24"/>
          <w:szCs w:val="24"/>
          <w:lang w:val="en-GB"/>
        </w:rPr>
        <w:t>species-</w:t>
      </w:r>
      <w:r w:rsidR="00105124" w:rsidRPr="00BF57A7">
        <w:rPr>
          <w:rFonts w:ascii="Times New Roman" w:hAnsi="Times New Roman" w:cs="Times New Roman"/>
          <w:sz w:val="24"/>
          <w:szCs w:val="24"/>
          <w:lang w:val="en-GB"/>
        </w:rPr>
        <w:t>specific</w:t>
      </w:r>
      <w:r w:rsidR="00A04D91" w:rsidRPr="00BF57A7">
        <w:rPr>
          <w:rFonts w:ascii="Times New Roman" w:hAnsi="Times New Roman" w:cs="Times New Roman"/>
          <w:sz w:val="24"/>
          <w:szCs w:val="24"/>
          <w:lang w:val="en-GB"/>
        </w:rPr>
        <w:t xml:space="preserve"> (</w:t>
      </w:r>
      <w:r w:rsidR="008543E8"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{"citationID":"1ifi2qltkg","properties":{"formattedCitation":"(Luedeling et al., 2013)","plainCitation":"(Luedeling et al., 2013)"},"citationItems":[{"id":783,"uris":["http://zotero.org/users/local/peKNFkqz/items/GDW6IA22"],"uri":["http://zotero.org/users/local/peKNFkqz/items/GDW6IA22"],"itemData":{"id":783,"type":"article-journal","title":"Differential responses of trees to temperature variation during the chilling and forcing phases","container-title":"Agricultural and Forest Meteorology","page":"33-42","volume":"181","issue":"0","DOI":"10.1016/j.agrformet.2013.06.018","ISSN":"0168-1923","journalAbbreviation":"Agricultural and Forest Meteorology","author":[{"family":"Luedeling","given":"Eike"},{"family":"Guo","given":"Liang"},{"family":"Dai","given":"Junhu"},{"family":"Leslie","given":"Charles"},{"family":"Blanke","given":"Michael M."}],"issued":{"date-parts":[["2013",11,15]]}}}],"schema":"https://github.com/citation-style-language/schema/raw/master/csl-citation.json"} </w:instrText>
      </w:r>
      <w:r w:rsidR="008543E8" w:rsidRPr="00BF57A7">
        <w:rPr>
          <w:rFonts w:ascii="Times New Roman" w:hAnsi="Times New Roman" w:cs="Times New Roman"/>
          <w:sz w:val="24"/>
          <w:szCs w:val="24"/>
          <w:lang w:val="en-GB"/>
        </w:rPr>
        <w:fldChar w:fldCharType="separate"/>
      </w:r>
      <w:r w:rsidR="008543E8" w:rsidRPr="00BF57A7">
        <w:rPr>
          <w:rFonts w:ascii="Times New Roman" w:hAnsi="Times New Roman" w:cs="Times New Roman"/>
          <w:sz w:val="24"/>
          <w:szCs w:val="24"/>
          <w:lang w:val="en-GB"/>
        </w:rPr>
        <w:t>Luedeling et al., 2013)</w:t>
      </w:r>
      <w:r w:rsidR="008543E8" w:rsidRPr="00BF57A7">
        <w:rPr>
          <w:rFonts w:ascii="Times New Roman" w:hAnsi="Times New Roman" w:cs="Times New Roman"/>
          <w:sz w:val="24"/>
          <w:szCs w:val="24"/>
          <w:lang w:val="en-GB"/>
        </w:rPr>
        <w:fldChar w:fldCharType="end"/>
      </w:r>
      <w:r w:rsidR="00105124" w:rsidRPr="00BF57A7">
        <w:rPr>
          <w:rFonts w:ascii="Times New Roman" w:hAnsi="Times New Roman" w:cs="Times New Roman"/>
          <w:sz w:val="24"/>
          <w:szCs w:val="24"/>
          <w:lang w:val="en-GB"/>
        </w:rPr>
        <w:t xml:space="preserve">. </w:t>
      </w:r>
      <w:r w:rsidR="007F527A" w:rsidRPr="00BF57A7">
        <w:rPr>
          <w:rFonts w:ascii="Times New Roman" w:hAnsi="Times New Roman" w:cs="Times New Roman"/>
          <w:sz w:val="24"/>
          <w:szCs w:val="24"/>
          <w:lang w:val="en-GB"/>
        </w:rPr>
        <w:t>T</w:t>
      </w:r>
      <w:r w:rsidR="00053234" w:rsidRPr="00BF57A7">
        <w:rPr>
          <w:rFonts w:ascii="Times New Roman" w:hAnsi="Times New Roman" w:cs="Times New Roman"/>
          <w:sz w:val="24"/>
          <w:szCs w:val="24"/>
          <w:lang w:val="en-GB"/>
        </w:rPr>
        <w:t>emperate and boreal forests depend</w:t>
      </w:r>
      <w:r w:rsidR="007F527A" w:rsidRPr="00BF57A7">
        <w:rPr>
          <w:rFonts w:ascii="Times New Roman" w:hAnsi="Times New Roman" w:cs="Times New Roman"/>
          <w:sz w:val="24"/>
          <w:szCs w:val="24"/>
          <w:lang w:val="en-GB"/>
        </w:rPr>
        <w:t xml:space="preserve"> on chilling temperature</w:t>
      </w:r>
      <w:r w:rsidR="00E15076" w:rsidRPr="00BF57A7">
        <w:rPr>
          <w:rFonts w:ascii="Times New Roman" w:hAnsi="Times New Roman" w:cs="Times New Roman"/>
          <w:sz w:val="24"/>
          <w:szCs w:val="24"/>
          <w:lang w:val="en-GB"/>
        </w:rPr>
        <w:t>s</w:t>
      </w:r>
      <w:r w:rsidR="007F527A" w:rsidRPr="00BF57A7">
        <w:rPr>
          <w:rFonts w:ascii="Times New Roman" w:hAnsi="Times New Roman" w:cs="Times New Roman"/>
          <w:sz w:val="24"/>
          <w:szCs w:val="24"/>
          <w:lang w:val="en-GB"/>
        </w:rPr>
        <w:t xml:space="preserve"> in winter and forcing temperature</w:t>
      </w:r>
      <w:r w:rsidR="00E15076" w:rsidRPr="00BF57A7">
        <w:rPr>
          <w:rFonts w:ascii="Times New Roman" w:hAnsi="Times New Roman" w:cs="Times New Roman"/>
          <w:sz w:val="24"/>
          <w:szCs w:val="24"/>
          <w:lang w:val="en-GB"/>
        </w:rPr>
        <w:t>s</w:t>
      </w:r>
      <w:r w:rsidR="007F527A" w:rsidRPr="00BF57A7">
        <w:rPr>
          <w:rFonts w:ascii="Times New Roman" w:hAnsi="Times New Roman" w:cs="Times New Roman"/>
          <w:sz w:val="24"/>
          <w:szCs w:val="24"/>
          <w:lang w:val="en-GB"/>
        </w:rPr>
        <w:t xml:space="preserve"> </w:t>
      </w:r>
      <w:r w:rsidR="007D7BB8" w:rsidRPr="00BF57A7">
        <w:rPr>
          <w:rFonts w:ascii="Times New Roman" w:hAnsi="Times New Roman" w:cs="Times New Roman"/>
          <w:sz w:val="24"/>
          <w:szCs w:val="24"/>
          <w:lang w:val="en-GB"/>
        </w:rPr>
        <w:t xml:space="preserve">in spring </w:t>
      </w:r>
      <w:r w:rsidR="005729CC" w:rsidRPr="00BF57A7">
        <w:rPr>
          <w:rFonts w:ascii="Times New Roman" w:hAnsi="Times New Roman" w:cs="Times New Roman"/>
          <w:sz w:val="24"/>
          <w:szCs w:val="24"/>
          <w:lang w:val="en-GB"/>
        </w:rPr>
        <w:t>to recycle</w:t>
      </w:r>
      <w:r w:rsidR="007F527A" w:rsidRPr="00BF57A7">
        <w:rPr>
          <w:rFonts w:ascii="Times New Roman" w:hAnsi="Times New Roman" w:cs="Times New Roman"/>
          <w:sz w:val="24"/>
          <w:szCs w:val="24"/>
          <w:lang w:val="en-GB"/>
        </w:rPr>
        <w:t xml:space="preserve"> leaf flushin</w:t>
      </w:r>
      <w:r w:rsidR="007D7BB8" w:rsidRPr="00BF57A7">
        <w:rPr>
          <w:rFonts w:ascii="Times New Roman" w:hAnsi="Times New Roman" w:cs="Times New Roman"/>
          <w:sz w:val="24"/>
          <w:szCs w:val="24"/>
          <w:lang w:val="en-GB"/>
        </w:rPr>
        <w:t>g</w:t>
      </w:r>
      <w:r w:rsidR="00445470" w:rsidRPr="00BF57A7">
        <w:rPr>
          <w:rFonts w:ascii="Times New Roman" w:hAnsi="Times New Roman" w:cs="Times New Roman"/>
          <w:sz w:val="24"/>
          <w:szCs w:val="24"/>
          <w:lang w:val="en-GB"/>
        </w:rPr>
        <w:t xml:space="preserve">; </w:t>
      </w:r>
      <w:r w:rsidR="006856CD" w:rsidRPr="00BF57A7">
        <w:rPr>
          <w:rFonts w:ascii="Times New Roman" w:hAnsi="Times New Roman" w:cs="Times New Roman"/>
          <w:sz w:val="24"/>
          <w:szCs w:val="24"/>
          <w:lang w:val="en-GB"/>
        </w:rPr>
        <w:t xml:space="preserve">and it varies depending on </w:t>
      </w:r>
      <w:r w:rsidR="00CC0DE8" w:rsidRPr="00BF57A7">
        <w:rPr>
          <w:rFonts w:ascii="Times New Roman" w:hAnsi="Times New Roman" w:cs="Times New Roman"/>
          <w:sz w:val="24"/>
          <w:szCs w:val="24"/>
          <w:lang w:val="en-GB"/>
        </w:rPr>
        <w:t>species</w:t>
      </w:r>
      <w:r w:rsidR="007E0B4B" w:rsidRPr="00BF57A7">
        <w:rPr>
          <w:rFonts w:ascii="Times New Roman" w:hAnsi="Times New Roman" w:cs="Times New Roman"/>
          <w:sz w:val="24"/>
          <w:szCs w:val="24"/>
          <w:lang w:val="en-GB"/>
        </w:rPr>
        <w:t xml:space="preserve"> </w:t>
      </w:r>
      <w:r w:rsidR="00171A19"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{"citationID":"10tak2htp8","properties":{"formattedCitation":"(Morin et al., 2009)","plainCitation":"(Morin et al., 2009)"},"citationItems":[{"id":431,"uris":["http://zotero.org/users/local/peKNFkqz/items/RF75F99P"],"uri":["http://zotero.org/users/local/peKNFkqz/items/RF75F99P"],"itemData":{"id":431,"type":"article-journal","title":"Leaf phenology in 22 North American tree species during the 21st century","container-title":"Global Change Biology","page":"961-975","volume":"15","issue":"4","abstract":"Recent shifts in phenology are the best documented biological response to current anthropogenic climate change, yet remain poorly understood from a functional point of view. Prevailing analyses are phenomenological and approximate, only correlating temperature records to imprecise records of phenological events. To advance our understanding of phenological responses to climate change, we developed, calibrated, and validated process-based models of leaf unfolding for 22 North American tree species. Using daily meteorological data predicted by two scenarios (A2: +3.2 degrees C and B2: +1 degrees C) from the HadCM3 GCM, we predicted and compared range-wide shifts of leaf unfolding in the 20th and 21st centuries for each species. Model predictions suggest that climate change will affect leaf phenology in almost all species studied, with an average advancement during the 21st century of 5.0 days in the A2 scenario and 9.2 days in the B2 scenario. Our model also suggests that lack of sufficient chilling temperatures to break bud dormancy will decrease the rate of advancement in leaf unfolding date during the 21st century for many species. Some temperate species may even have years with abnormal budburst due to insufficient chilling. Species fell into two groups based on their sensitivity to climate change: (1) species that consistently had a greater advance in their leaf unfolding date with increasing latitude and (2) species in which the advance in leaf unfolding differed from the center to the northern vs. southern margins of their range. At the interspecific level, we predicted that early-leafing species tended to show a greater advance in leaf unfolding date than late-leafing species; and that species with larger ranges tend to show stronger phenological changes. These predicted changes in phenology have significant implications for the frost susceptibility of species, their interspecific relationships, and their distributional shifts.","DOI":"10.1111/j.1365-2486.2008.01735.x","ISSN":"1354-1013","note":"WOS:000263752300016","author":[{"family":"Morin","given":"Xavier"},{"family":"Lechowicz","given":"Martin J."},{"family":"Augspurger","given":"Carol"},{"family":"O' Keefe","given":"John"},{"family":"Viner","given":"David"},{"family":"Chuine","given":"Isabelle"}],"issued":{"date-parts":[["2009",4]]}}}],"schema":"https://github.com/citation-style-language/schema/raw/master/csl-citation.json"} </w:instrText>
      </w:r>
      <w:r w:rsidR="00171A19" w:rsidRPr="00BF57A7">
        <w:rPr>
          <w:rFonts w:ascii="Times New Roman" w:hAnsi="Times New Roman" w:cs="Times New Roman"/>
          <w:sz w:val="24"/>
          <w:szCs w:val="24"/>
          <w:lang w:val="en-GB"/>
        </w:rPr>
        <w:fldChar w:fldCharType="separate"/>
      </w:r>
      <w:r w:rsidR="00171A19" w:rsidRPr="00BF57A7">
        <w:rPr>
          <w:rFonts w:ascii="Times New Roman" w:hAnsi="Times New Roman" w:cs="Times New Roman"/>
          <w:sz w:val="24"/>
          <w:szCs w:val="24"/>
          <w:lang w:val="en-GB"/>
        </w:rPr>
        <w:t>(Morin et al., 2009</w:t>
      </w:r>
      <w:r w:rsidR="00171A19" w:rsidRPr="00BF57A7">
        <w:rPr>
          <w:rFonts w:ascii="Times New Roman" w:hAnsi="Times New Roman" w:cs="Times New Roman"/>
          <w:sz w:val="24"/>
          <w:szCs w:val="24"/>
          <w:lang w:val="en-GB"/>
        </w:rPr>
        <w:fldChar w:fldCharType="end"/>
      </w:r>
      <w:r w:rsidR="00F647B4" w:rsidRPr="00BF57A7">
        <w:rPr>
          <w:rFonts w:ascii="Times New Roman" w:hAnsi="Times New Roman" w:cs="Times New Roman"/>
          <w:sz w:val="24"/>
          <w:szCs w:val="24"/>
          <w:lang w:val="en-GB"/>
        </w:rPr>
        <w:fldChar w:fldCharType="begin"/>
      </w:r>
      <w:r w:rsidR="00F647B4" w:rsidRPr="00BF57A7">
        <w:rPr>
          <w:rFonts w:ascii="Times New Roman" w:hAnsi="Times New Roman" w:cs="Times New Roman"/>
          <w:sz w:val="24"/>
          <w:szCs w:val="24"/>
          <w:lang w:val="en-GB"/>
        </w:rPr>
        <w:instrText xml:space="preserve"> ADDIN ZOTERO_ITEM CSL_CITATION {"citationID":"m0uunhha6","properties":{"formattedCitation":"(Vitasse et al., 2009a)","plainCitation":"(Vitasse et al., 2009a)"},"citationItems":[{"id":767,"uris":["http://zotero.org/users/local/peKNFkqz/items/FZSZS9AT"],"uri":["http://zotero.org/users/local/peKNFkqz/items/FZSZS9AT"],"itemData":{"id":767,"type":"article-journal","title":"Leaf phenology sensitivity to temperature in European trees: do within-species populations exhibit similar responses?","container-title":"Agricultural and Forest Meteorology","page":"735-744","volume":"149","issue":"5","author":[{"family":"Vitasse","given":"Yann"},{"family":"Delzon","given":"Sylvain"},{"family":"Dufrêne","given":"Eric"},{"family":"Pontailler","given":"Jean-Yves"},{"family":"Louvet","given":"Jean-Marc"},{"family":"Kremer","given":"Antoine"},{"family":"Michalet","given":"Richard"}],"issued":{"date-parts":[["2009"]]}}}],"schema":"https://github.com/citation-style-language/schema/raw/master/csl-citation.json"} </w:instrText>
      </w:r>
      <w:r w:rsidR="00F647B4" w:rsidRPr="00BF57A7">
        <w:rPr>
          <w:rFonts w:ascii="Times New Roman" w:hAnsi="Times New Roman" w:cs="Times New Roman"/>
          <w:sz w:val="24"/>
          <w:szCs w:val="24"/>
          <w:lang w:val="en-GB"/>
        </w:rPr>
        <w:fldChar w:fldCharType="separate"/>
      </w:r>
      <w:r w:rsidR="00F647B4" w:rsidRPr="00BF57A7">
        <w:rPr>
          <w:rFonts w:ascii="Times New Roman" w:hAnsi="Times New Roman" w:cs="Times New Roman"/>
          <w:sz w:val="24"/>
          <w:szCs w:val="24"/>
          <w:lang w:val="en-GB"/>
        </w:rPr>
        <w:t>;Vitasse et al., 2009a)</w:t>
      </w:r>
      <w:r w:rsidR="00F647B4" w:rsidRPr="00BF57A7">
        <w:rPr>
          <w:rFonts w:ascii="Times New Roman" w:hAnsi="Times New Roman" w:cs="Times New Roman"/>
          <w:sz w:val="24"/>
          <w:szCs w:val="24"/>
          <w:lang w:val="en-GB"/>
        </w:rPr>
        <w:fldChar w:fldCharType="end"/>
      </w:r>
      <w:r w:rsidR="00171A19" w:rsidRPr="00BF57A7">
        <w:rPr>
          <w:rFonts w:ascii="Times New Roman" w:hAnsi="Times New Roman" w:cs="Times New Roman"/>
          <w:sz w:val="24"/>
          <w:szCs w:val="24"/>
          <w:lang w:val="en-GB"/>
        </w:rPr>
        <w:t>.</w:t>
      </w:r>
      <w:r w:rsidR="00AC6FEE" w:rsidRPr="00BF57A7">
        <w:rPr>
          <w:rFonts w:ascii="Times New Roman" w:hAnsi="Times New Roman" w:cs="Times New Roman"/>
          <w:sz w:val="24"/>
          <w:szCs w:val="24"/>
          <w:lang w:val="en-GB"/>
        </w:rPr>
        <w:t xml:space="preserve"> </w:t>
      </w:r>
      <w:r w:rsidR="009801BD" w:rsidRPr="00BF57A7">
        <w:rPr>
          <w:rFonts w:ascii="Times New Roman" w:hAnsi="Times New Roman" w:cs="Times New Roman"/>
          <w:sz w:val="24"/>
          <w:szCs w:val="24"/>
          <w:lang w:val="en-GB"/>
        </w:rPr>
        <w:t>The</w:t>
      </w:r>
      <w:r w:rsidR="00231AFB" w:rsidRPr="00BF57A7">
        <w:rPr>
          <w:rFonts w:ascii="Times New Roman" w:hAnsi="Times New Roman" w:cs="Times New Roman"/>
          <w:sz w:val="24"/>
          <w:szCs w:val="24"/>
          <w:lang w:val="en-GB"/>
        </w:rPr>
        <w:t xml:space="preserve"> </w:t>
      </w:r>
      <w:r w:rsidR="003D3FB7" w:rsidRPr="00BF57A7">
        <w:rPr>
          <w:rFonts w:ascii="Times New Roman" w:hAnsi="Times New Roman" w:cs="Times New Roman"/>
          <w:sz w:val="24"/>
          <w:szCs w:val="24"/>
          <w:lang w:val="en-GB"/>
        </w:rPr>
        <w:t xml:space="preserve">earlier </w:t>
      </w:r>
      <w:r w:rsidR="00C16081" w:rsidRPr="00BF57A7">
        <w:rPr>
          <w:rFonts w:ascii="Times New Roman" w:hAnsi="Times New Roman" w:cs="Times New Roman"/>
          <w:sz w:val="24"/>
          <w:szCs w:val="24"/>
          <w:lang w:val="en-GB"/>
        </w:rPr>
        <w:t xml:space="preserve">OG </w:t>
      </w:r>
      <w:r w:rsidR="00231AFB" w:rsidRPr="00BF57A7">
        <w:rPr>
          <w:rFonts w:ascii="Times New Roman" w:hAnsi="Times New Roman" w:cs="Times New Roman"/>
          <w:sz w:val="24"/>
          <w:szCs w:val="24"/>
          <w:lang w:val="en-GB"/>
        </w:rPr>
        <w:t xml:space="preserve">observed </w:t>
      </w:r>
      <w:r w:rsidR="00131738" w:rsidRPr="00BF57A7">
        <w:rPr>
          <w:rFonts w:ascii="Times New Roman" w:hAnsi="Times New Roman" w:cs="Times New Roman"/>
          <w:sz w:val="24"/>
          <w:szCs w:val="24"/>
          <w:lang w:val="en-GB"/>
        </w:rPr>
        <w:t>in B</w:t>
      </w:r>
      <w:r w:rsidR="003D3FB7" w:rsidRPr="00BF57A7">
        <w:rPr>
          <w:rFonts w:ascii="Times New Roman" w:hAnsi="Times New Roman" w:cs="Times New Roman"/>
          <w:sz w:val="24"/>
          <w:szCs w:val="24"/>
          <w:lang w:val="en-GB"/>
        </w:rPr>
        <w:t>L</w:t>
      </w:r>
      <w:r w:rsidR="00131738" w:rsidRPr="00BF57A7">
        <w:rPr>
          <w:rFonts w:ascii="Times New Roman" w:hAnsi="Times New Roman" w:cs="Times New Roman"/>
          <w:sz w:val="24"/>
          <w:szCs w:val="24"/>
          <w:lang w:val="en-GB"/>
        </w:rPr>
        <w:t>D</w:t>
      </w:r>
      <w:r w:rsidR="003D3FB7" w:rsidRPr="00BF57A7">
        <w:rPr>
          <w:rFonts w:ascii="Times New Roman" w:hAnsi="Times New Roman" w:cs="Times New Roman"/>
          <w:sz w:val="24"/>
          <w:szCs w:val="24"/>
          <w:lang w:val="en-GB"/>
        </w:rPr>
        <w:t xml:space="preserve">F and MF for episodic warmer spring might be attributed </w:t>
      </w:r>
      <w:r w:rsidR="008A15E7" w:rsidRPr="00BF57A7">
        <w:rPr>
          <w:rFonts w:ascii="Times New Roman" w:hAnsi="Times New Roman" w:cs="Times New Roman"/>
          <w:sz w:val="24"/>
          <w:szCs w:val="24"/>
          <w:lang w:val="en-GB"/>
        </w:rPr>
        <w:t xml:space="preserve">to the </w:t>
      </w:r>
      <w:r w:rsidR="00385B6B" w:rsidRPr="00BF57A7">
        <w:rPr>
          <w:rFonts w:ascii="Times New Roman" w:hAnsi="Times New Roman" w:cs="Times New Roman"/>
          <w:sz w:val="24"/>
          <w:szCs w:val="24"/>
          <w:lang w:val="en-GB"/>
        </w:rPr>
        <w:t>re</w:t>
      </w:r>
      <w:r w:rsidR="00231AFB" w:rsidRPr="00BF57A7">
        <w:rPr>
          <w:rFonts w:ascii="Times New Roman" w:hAnsi="Times New Roman" w:cs="Times New Roman"/>
          <w:sz w:val="24"/>
          <w:szCs w:val="24"/>
          <w:lang w:val="en-GB"/>
        </w:rPr>
        <w:t xml:space="preserve">lation </w:t>
      </w:r>
      <w:r w:rsidR="003D3FB7" w:rsidRPr="00BF57A7">
        <w:rPr>
          <w:rFonts w:ascii="Times New Roman" w:hAnsi="Times New Roman" w:cs="Times New Roman"/>
          <w:sz w:val="24"/>
          <w:szCs w:val="24"/>
          <w:lang w:val="en-GB"/>
        </w:rPr>
        <w:t xml:space="preserve">between species and </w:t>
      </w:r>
      <w:r w:rsidR="00231AFB" w:rsidRPr="00BF57A7">
        <w:rPr>
          <w:rFonts w:ascii="Times New Roman" w:hAnsi="Times New Roman" w:cs="Times New Roman"/>
          <w:sz w:val="24"/>
          <w:szCs w:val="24"/>
          <w:lang w:val="en-GB"/>
        </w:rPr>
        <w:t xml:space="preserve">temperature. </w:t>
      </w:r>
      <w:r w:rsidR="008409BF" w:rsidRPr="00BF57A7">
        <w:rPr>
          <w:rFonts w:ascii="Times New Roman" w:hAnsi="Times New Roman" w:cs="Times New Roman"/>
          <w:sz w:val="24"/>
          <w:szCs w:val="24"/>
          <w:lang w:val="en-GB"/>
        </w:rPr>
        <w:t>The delayed leaf senescence date o</w:t>
      </w:r>
      <w:r w:rsidR="004C7807" w:rsidRPr="00BF57A7">
        <w:rPr>
          <w:rFonts w:ascii="Times New Roman" w:hAnsi="Times New Roman" w:cs="Times New Roman"/>
          <w:sz w:val="24"/>
          <w:szCs w:val="24"/>
          <w:lang w:val="en-GB"/>
        </w:rPr>
        <w:t>bserved in extreme warm events</w:t>
      </w:r>
      <w:r w:rsidR="00804F9E" w:rsidRPr="00BF57A7">
        <w:rPr>
          <w:rFonts w:ascii="Times New Roman" w:hAnsi="Times New Roman" w:cs="Times New Roman"/>
          <w:sz w:val="24"/>
          <w:szCs w:val="24"/>
          <w:lang w:val="en-GB"/>
        </w:rPr>
        <w:t xml:space="preserve"> </w:t>
      </w:r>
      <w:r w:rsidR="00091A05" w:rsidRPr="00BF57A7">
        <w:rPr>
          <w:rFonts w:ascii="Times New Roman" w:hAnsi="Times New Roman" w:cs="Times New Roman"/>
          <w:sz w:val="24"/>
          <w:szCs w:val="24"/>
          <w:lang w:val="en-GB"/>
        </w:rPr>
        <w:t xml:space="preserve">for BLDF, </w:t>
      </w:r>
      <w:r w:rsidR="00091A05" w:rsidRPr="00BF57A7">
        <w:rPr>
          <w:rFonts w:ascii="Times New Roman" w:hAnsi="Times New Roman" w:cs="Times New Roman"/>
          <w:sz w:val="24"/>
          <w:szCs w:val="24"/>
          <w:lang w:val="en-GB"/>
        </w:rPr>
        <w:lastRenderedPageBreak/>
        <w:t>NL</w:t>
      </w:r>
      <w:r w:rsidR="006C6580" w:rsidRPr="00BF57A7">
        <w:rPr>
          <w:rFonts w:ascii="Times New Roman" w:hAnsi="Times New Roman" w:cs="Times New Roman"/>
          <w:sz w:val="24"/>
          <w:szCs w:val="24"/>
          <w:lang w:val="en-GB"/>
        </w:rPr>
        <w:t>E</w:t>
      </w:r>
      <w:r w:rsidR="00091A05" w:rsidRPr="00BF57A7">
        <w:rPr>
          <w:rFonts w:ascii="Times New Roman" w:hAnsi="Times New Roman" w:cs="Times New Roman"/>
          <w:sz w:val="24"/>
          <w:szCs w:val="24"/>
          <w:lang w:val="en-GB"/>
        </w:rPr>
        <w:t xml:space="preserve">F and MF </w:t>
      </w:r>
      <w:r w:rsidR="00EF0E28" w:rsidRPr="00BF57A7">
        <w:rPr>
          <w:rFonts w:ascii="Times New Roman" w:hAnsi="Times New Roman" w:cs="Times New Roman"/>
          <w:b/>
          <w:sz w:val="24"/>
          <w:szCs w:val="24"/>
          <w:lang w:val="en-GB"/>
        </w:rPr>
        <w:t>(Figure 7)</w:t>
      </w:r>
      <w:r w:rsidR="00EF0E28" w:rsidRPr="00BF57A7">
        <w:rPr>
          <w:rFonts w:ascii="Times New Roman" w:hAnsi="Times New Roman" w:cs="Times New Roman"/>
          <w:sz w:val="24"/>
          <w:szCs w:val="24"/>
          <w:lang w:val="en-GB"/>
        </w:rPr>
        <w:t xml:space="preserve"> </w:t>
      </w:r>
      <w:r w:rsidR="005370D6" w:rsidRPr="00BF57A7">
        <w:rPr>
          <w:rFonts w:ascii="Times New Roman" w:hAnsi="Times New Roman" w:cs="Times New Roman"/>
          <w:sz w:val="24"/>
          <w:szCs w:val="24"/>
          <w:lang w:val="en-GB"/>
        </w:rPr>
        <w:t>was</w:t>
      </w:r>
      <w:r w:rsidR="008409BF" w:rsidRPr="00BF57A7">
        <w:rPr>
          <w:rFonts w:ascii="Times New Roman" w:hAnsi="Times New Roman" w:cs="Times New Roman"/>
          <w:sz w:val="24"/>
          <w:szCs w:val="24"/>
          <w:lang w:val="en-GB"/>
        </w:rPr>
        <w:t xml:space="preserve"> expected to delay </w:t>
      </w:r>
      <w:r w:rsidR="00F665D5" w:rsidRPr="00BF57A7">
        <w:rPr>
          <w:rFonts w:ascii="Times New Roman" w:hAnsi="Times New Roman" w:cs="Times New Roman"/>
          <w:sz w:val="24"/>
          <w:szCs w:val="24"/>
          <w:lang w:val="en-GB"/>
        </w:rPr>
        <w:t>the set-</w:t>
      </w:r>
      <w:r w:rsidR="00EA16A8" w:rsidRPr="00BF57A7">
        <w:rPr>
          <w:rFonts w:ascii="Times New Roman" w:hAnsi="Times New Roman" w:cs="Times New Roman"/>
          <w:sz w:val="24"/>
          <w:szCs w:val="24"/>
          <w:lang w:val="en-GB"/>
        </w:rPr>
        <w:t xml:space="preserve">in time of </w:t>
      </w:r>
      <w:r w:rsidR="008409BF" w:rsidRPr="00BF57A7">
        <w:rPr>
          <w:rFonts w:ascii="Times New Roman" w:hAnsi="Times New Roman" w:cs="Times New Roman"/>
          <w:sz w:val="24"/>
          <w:szCs w:val="24"/>
          <w:lang w:val="en-GB"/>
        </w:rPr>
        <w:t xml:space="preserve">endodormancy in </w:t>
      </w:r>
      <w:r w:rsidR="00C16081" w:rsidRPr="00BF57A7">
        <w:rPr>
          <w:rFonts w:ascii="Times New Roman" w:hAnsi="Times New Roman" w:cs="Times New Roman"/>
          <w:sz w:val="24"/>
          <w:szCs w:val="24"/>
          <w:lang w:val="en-GB"/>
        </w:rPr>
        <w:t>forests</w:t>
      </w:r>
      <w:r w:rsidR="00174C9B" w:rsidRPr="00BF57A7">
        <w:rPr>
          <w:rFonts w:ascii="Times New Roman" w:hAnsi="Times New Roman" w:cs="Times New Roman"/>
          <w:sz w:val="24"/>
          <w:szCs w:val="24"/>
          <w:lang w:val="en-GB"/>
        </w:rPr>
        <w:t>;</w:t>
      </w:r>
      <w:r w:rsidR="008409BF" w:rsidRPr="00BF57A7">
        <w:rPr>
          <w:rFonts w:ascii="Times New Roman" w:hAnsi="Times New Roman" w:cs="Times New Roman"/>
          <w:sz w:val="24"/>
          <w:szCs w:val="24"/>
          <w:lang w:val="en-GB"/>
        </w:rPr>
        <w:t xml:space="preserve"> and </w:t>
      </w:r>
      <w:r w:rsidR="00EA16A8" w:rsidRPr="00BF57A7">
        <w:rPr>
          <w:rFonts w:ascii="Times New Roman" w:hAnsi="Times New Roman" w:cs="Times New Roman"/>
          <w:sz w:val="24"/>
          <w:szCs w:val="24"/>
          <w:lang w:val="en-GB"/>
        </w:rPr>
        <w:t>consequently, delay the timing of leaf flushing in the following year.</w:t>
      </w:r>
      <w:r w:rsidR="008409BF" w:rsidRPr="00BF57A7">
        <w:rPr>
          <w:rFonts w:ascii="Times New Roman" w:hAnsi="Times New Roman" w:cs="Times New Roman"/>
          <w:sz w:val="24"/>
          <w:szCs w:val="24"/>
          <w:lang w:val="en-GB"/>
        </w:rPr>
        <w:t xml:space="preserve"> </w:t>
      </w:r>
      <w:r w:rsidR="00512DFE" w:rsidRPr="00BF57A7">
        <w:rPr>
          <w:rFonts w:ascii="Times New Roman" w:hAnsi="Times New Roman" w:cs="Times New Roman"/>
          <w:sz w:val="24"/>
          <w:szCs w:val="24"/>
          <w:lang w:val="en-GB"/>
        </w:rPr>
        <w:t>This was observed</w:t>
      </w:r>
      <w:r w:rsidR="00797A3B" w:rsidRPr="00BF57A7">
        <w:rPr>
          <w:rFonts w:ascii="Times New Roman" w:hAnsi="Times New Roman" w:cs="Times New Roman"/>
          <w:sz w:val="24"/>
          <w:szCs w:val="24"/>
          <w:lang w:val="en-GB"/>
        </w:rPr>
        <w:t xml:space="preserve"> in NLEF </w:t>
      </w:r>
      <w:r w:rsidR="00512DFE" w:rsidRPr="00BF57A7">
        <w:rPr>
          <w:rFonts w:ascii="Times New Roman" w:hAnsi="Times New Roman" w:cs="Times New Roman"/>
          <w:sz w:val="24"/>
          <w:szCs w:val="24"/>
          <w:lang w:val="en-GB"/>
        </w:rPr>
        <w:t>but not in MF</w:t>
      </w:r>
      <w:r w:rsidR="00CE0E00" w:rsidRPr="00BF57A7">
        <w:rPr>
          <w:rFonts w:ascii="Times New Roman" w:hAnsi="Times New Roman" w:cs="Times New Roman"/>
          <w:sz w:val="24"/>
          <w:szCs w:val="24"/>
          <w:lang w:val="en-GB"/>
        </w:rPr>
        <w:t>; because MF</w:t>
      </w:r>
      <w:r w:rsidR="00512DFE" w:rsidRPr="00BF57A7">
        <w:rPr>
          <w:rFonts w:ascii="Times New Roman" w:hAnsi="Times New Roman" w:cs="Times New Roman"/>
          <w:sz w:val="24"/>
          <w:szCs w:val="24"/>
          <w:lang w:val="en-GB"/>
        </w:rPr>
        <w:t xml:space="preserve"> started leaf flushing significantly earlier</w:t>
      </w:r>
      <w:r w:rsidR="00CE0E00" w:rsidRPr="00BF57A7">
        <w:rPr>
          <w:rFonts w:ascii="Times New Roman" w:hAnsi="Times New Roman" w:cs="Times New Roman"/>
          <w:sz w:val="24"/>
          <w:szCs w:val="24"/>
          <w:lang w:val="en-GB"/>
        </w:rPr>
        <w:t xml:space="preserve"> (</w:t>
      </w:r>
      <w:r w:rsidR="00CE0E00" w:rsidRPr="00BF57A7">
        <w:rPr>
          <w:rFonts w:ascii="Times New Roman" w:hAnsi="Times New Roman" w:cs="Times New Roman"/>
          <w:b/>
          <w:sz w:val="24"/>
          <w:szCs w:val="24"/>
          <w:lang w:val="en-GB"/>
        </w:rPr>
        <w:t>Figure 8</w:t>
      </w:r>
      <w:r w:rsidR="00CE0E00" w:rsidRPr="00BF57A7">
        <w:rPr>
          <w:rFonts w:ascii="Times New Roman" w:hAnsi="Times New Roman" w:cs="Times New Roman"/>
          <w:sz w:val="24"/>
          <w:szCs w:val="24"/>
          <w:lang w:val="en-GB"/>
        </w:rPr>
        <w:t>)</w:t>
      </w:r>
      <w:r w:rsidR="00512DFE" w:rsidRPr="00BF57A7">
        <w:rPr>
          <w:rFonts w:ascii="Times New Roman" w:hAnsi="Times New Roman" w:cs="Times New Roman"/>
          <w:sz w:val="24"/>
          <w:szCs w:val="24"/>
          <w:lang w:val="en-GB"/>
        </w:rPr>
        <w:t xml:space="preserve">. </w:t>
      </w:r>
      <w:r w:rsidR="00BE1CAB" w:rsidRPr="00BF57A7">
        <w:rPr>
          <w:rFonts w:ascii="Times New Roman" w:hAnsi="Times New Roman" w:cs="Times New Roman"/>
          <w:sz w:val="24"/>
          <w:szCs w:val="24"/>
          <w:lang w:val="en-GB"/>
        </w:rPr>
        <w:t xml:space="preserve">The </w:t>
      </w:r>
      <w:r w:rsidR="005D4137" w:rsidRPr="00BF57A7">
        <w:rPr>
          <w:rFonts w:ascii="Times New Roman" w:hAnsi="Times New Roman" w:cs="Times New Roman"/>
          <w:sz w:val="24"/>
          <w:szCs w:val="24"/>
          <w:lang w:val="en-GB"/>
        </w:rPr>
        <w:t xml:space="preserve">delayed </w:t>
      </w:r>
      <w:r w:rsidR="00C15130" w:rsidRPr="00BF57A7">
        <w:rPr>
          <w:rFonts w:ascii="Times New Roman" w:hAnsi="Times New Roman" w:cs="Times New Roman"/>
          <w:sz w:val="24"/>
          <w:szCs w:val="24"/>
          <w:lang w:val="en-GB"/>
        </w:rPr>
        <w:t xml:space="preserve">timing of </w:t>
      </w:r>
      <w:r w:rsidR="005D4137" w:rsidRPr="00BF57A7">
        <w:rPr>
          <w:rFonts w:ascii="Times New Roman" w:hAnsi="Times New Roman" w:cs="Times New Roman"/>
          <w:sz w:val="24"/>
          <w:szCs w:val="24"/>
          <w:lang w:val="en-GB"/>
        </w:rPr>
        <w:t xml:space="preserve">leaf flushing in </w:t>
      </w:r>
      <w:r w:rsidR="00BE1CAB" w:rsidRPr="00BF57A7">
        <w:rPr>
          <w:rFonts w:ascii="Times New Roman" w:hAnsi="Times New Roman" w:cs="Times New Roman"/>
          <w:sz w:val="24"/>
          <w:szCs w:val="24"/>
          <w:lang w:val="en-GB"/>
        </w:rPr>
        <w:t xml:space="preserve">NLEF for </w:t>
      </w:r>
      <w:r w:rsidR="00C15130" w:rsidRPr="00BF57A7">
        <w:rPr>
          <w:rFonts w:ascii="Times New Roman" w:hAnsi="Times New Roman" w:cs="Times New Roman"/>
          <w:sz w:val="24"/>
          <w:szCs w:val="24"/>
          <w:lang w:val="en-GB"/>
        </w:rPr>
        <w:t xml:space="preserve">the </w:t>
      </w:r>
      <w:r w:rsidR="005D4137" w:rsidRPr="00BF57A7">
        <w:rPr>
          <w:rFonts w:ascii="Times New Roman" w:hAnsi="Times New Roman" w:cs="Times New Roman"/>
          <w:sz w:val="24"/>
          <w:szCs w:val="24"/>
          <w:lang w:val="en-GB"/>
        </w:rPr>
        <w:t xml:space="preserve">spring that followed EWA </w:t>
      </w:r>
      <w:r w:rsidR="00BE1CAB" w:rsidRPr="00BF57A7">
        <w:rPr>
          <w:rFonts w:ascii="Times New Roman" w:hAnsi="Times New Roman" w:cs="Times New Roman"/>
          <w:sz w:val="24"/>
          <w:szCs w:val="24"/>
          <w:lang w:val="en-GB"/>
        </w:rPr>
        <w:t xml:space="preserve">possibly suggests that </w:t>
      </w:r>
      <w:r w:rsidR="00512DFE" w:rsidRPr="00BF57A7">
        <w:rPr>
          <w:rFonts w:ascii="Times New Roman" w:hAnsi="Times New Roman" w:cs="Times New Roman"/>
          <w:sz w:val="24"/>
          <w:szCs w:val="24"/>
          <w:lang w:val="en-GB"/>
        </w:rPr>
        <w:t xml:space="preserve">the </w:t>
      </w:r>
      <w:r w:rsidR="005D4137" w:rsidRPr="00BF57A7">
        <w:rPr>
          <w:rFonts w:ascii="Times New Roman" w:hAnsi="Times New Roman" w:cs="Times New Roman"/>
          <w:sz w:val="24"/>
          <w:szCs w:val="24"/>
          <w:lang w:val="en-GB"/>
        </w:rPr>
        <w:t xml:space="preserve">species constituting NLEF </w:t>
      </w:r>
      <w:r w:rsidR="00693358" w:rsidRPr="00BF57A7">
        <w:rPr>
          <w:rFonts w:ascii="Times New Roman" w:hAnsi="Times New Roman" w:cs="Times New Roman"/>
          <w:sz w:val="24"/>
          <w:szCs w:val="24"/>
          <w:lang w:val="en-GB"/>
        </w:rPr>
        <w:t xml:space="preserve">require </w:t>
      </w:r>
      <w:r w:rsidR="007231AE" w:rsidRPr="00BF57A7">
        <w:rPr>
          <w:rFonts w:ascii="Times New Roman" w:hAnsi="Times New Roman" w:cs="Times New Roman"/>
          <w:sz w:val="24"/>
          <w:szCs w:val="24"/>
          <w:lang w:val="en-GB"/>
        </w:rPr>
        <w:t xml:space="preserve">a </w:t>
      </w:r>
      <w:r w:rsidR="00693358" w:rsidRPr="00BF57A7">
        <w:rPr>
          <w:rFonts w:ascii="Times New Roman" w:hAnsi="Times New Roman" w:cs="Times New Roman"/>
          <w:sz w:val="24"/>
          <w:szCs w:val="24"/>
          <w:lang w:val="en-GB"/>
        </w:rPr>
        <w:t>c</w:t>
      </w:r>
      <w:r w:rsidR="007231AE" w:rsidRPr="00BF57A7">
        <w:rPr>
          <w:rFonts w:ascii="Times New Roman" w:hAnsi="Times New Roman" w:cs="Times New Roman"/>
          <w:sz w:val="24"/>
          <w:szCs w:val="24"/>
          <w:lang w:val="en-GB"/>
        </w:rPr>
        <w:t>ritical</w:t>
      </w:r>
      <w:r w:rsidR="00693358" w:rsidRPr="00BF57A7">
        <w:rPr>
          <w:rFonts w:ascii="Times New Roman" w:hAnsi="Times New Roman" w:cs="Times New Roman"/>
          <w:sz w:val="24"/>
          <w:szCs w:val="24"/>
          <w:lang w:val="en-GB"/>
        </w:rPr>
        <w:t xml:space="preserve"> amount of </w:t>
      </w:r>
      <w:r w:rsidR="00E75B0A" w:rsidRPr="00BF57A7">
        <w:rPr>
          <w:rFonts w:ascii="Times New Roman" w:hAnsi="Times New Roman" w:cs="Times New Roman"/>
          <w:sz w:val="24"/>
          <w:szCs w:val="24"/>
          <w:lang w:val="en-GB"/>
        </w:rPr>
        <w:t xml:space="preserve">daylight, irrespective of the </w:t>
      </w:r>
      <w:r w:rsidR="00AC7873" w:rsidRPr="00BF57A7">
        <w:rPr>
          <w:rFonts w:ascii="Times New Roman" w:hAnsi="Times New Roman" w:cs="Times New Roman"/>
          <w:sz w:val="24"/>
          <w:szCs w:val="24"/>
          <w:lang w:val="en-GB"/>
        </w:rPr>
        <w:t>extent</w:t>
      </w:r>
      <w:r w:rsidR="00B506E8" w:rsidRPr="00BF57A7">
        <w:rPr>
          <w:rFonts w:ascii="Times New Roman" w:hAnsi="Times New Roman" w:cs="Times New Roman"/>
          <w:sz w:val="24"/>
          <w:szCs w:val="24"/>
          <w:lang w:val="en-GB"/>
        </w:rPr>
        <w:t xml:space="preserve"> of </w:t>
      </w:r>
      <w:r w:rsidR="00AC7873" w:rsidRPr="00BF57A7">
        <w:rPr>
          <w:rFonts w:ascii="Times New Roman" w:hAnsi="Times New Roman" w:cs="Times New Roman"/>
          <w:sz w:val="24"/>
          <w:szCs w:val="24"/>
          <w:lang w:val="en-GB"/>
        </w:rPr>
        <w:t xml:space="preserve">prevailing air </w:t>
      </w:r>
      <w:r w:rsidR="00B506E8" w:rsidRPr="00BF57A7">
        <w:rPr>
          <w:rFonts w:ascii="Times New Roman" w:hAnsi="Times New Roman" w:cs="Times New Roman"/>
          <w:sz w:val="24"/>
          <w:szCs w:val="24"/>
          <w:lang w:val="en-GB"/>
        </w:rPr>
        <w:t>temperature</w:t>
      </w:r>
      <w:r w:rsidR="00AC673F" w:rsidRPr="00BF57A7">
        <w:rPr>
          <w:rFonts w:ascii="Times New Roman" w:hAnsi="Times New Roman" w:cs="Times New Roman"/>
          <w:sz w:val="24"/>
          <w:szCs w:val="24"/>
          <w:lang w:val="en-GB"/>
        </w:rPr>
        <w:t xml:space="preserve">, to start leaf flushing </w:t>
      </w:r>
      <w:r w:rsidR="00744353" w:rsidRPr="00BF57A7">
        <w:rPr>
          <w:rFonts w:ascii="Times New Roman" w:hAnsi="Times New Roman" w:cs="Times New Roman"/>
          <w:sz w:val="24"/>
          <w:szCs w:val="24"/>
          <w:lang w:val="en-GB"/>
        </w:rPr>
        <w:fldChar w:fldCharType="begin"/>
      </w:r>
      <w:r w:rsidR="00744353" w:rsidRPr="00BF57A7">
        <w:rPr>
          <w:rFonts w:ascii="Times New Roman" w:hAnsi="Times New Roman" w:cs="Times New Roman"/>
          <w:sz w:val="24"/>
          <w:szCs w:val="24"/>
          <w:lang w:val="en-GB"/>
        </w:rPr>
        <w:instrText xml:space="preserve"> ADDIN ZOTERO_ITEM CSL_CITATION {"citationID":"28adob1hot","properties":{"formattedCitation":"(Way and Montgomery, 2015)","plainCitation":"(Way and Montgomery, 2015)"},"citationItems":[{"id":914,"uris":["http://zotero.org/users/local/peKNFkqz/items/587PWQ7N"],"uri":["http://zotero.org/users/local/peKNFkqz/items/587PWQ7N"],"itemData":{"id":914,"type":"article-journal","title":"Photoperiod constraints on tree phenology, performance and migration in a warming world","container-title":"Plant, cell &amp; environment","page":"1725-1736","volume":"38","issue":"9","author":[{"family":"Way","given":"Danielle A."},{"family":"Montgomery","given":"Rebecca A."}],"issued":{"date-parts":[["2015"]]}}}],"schema":"https://github.com/citation-style-language/schema/raw/master/csl-citation.json"} </w:instrText>
      </w:r>
      <w:r w:rsidR="00744353" w:rsidRPr="00BF57A7">
        <w:rPr>
          <w:rFonts w:ascii="Times New Roman" w:hAnsi="Times New Roman" w:cs="Times New Roman"/>
          <w:sz w:val="24"/>
          <w:szCs w:val="24"/>
          <w:lang w:val="en-GB"/>
        </w:rPr>
        <w:fldChar w:fldCharType="separate"/>
      </w:r>
      <w:r w:rsidR="00AC7873" w:rsidRPr="00BF57A7">
        <w:rPr>
          <w:rFonts w:ascii="Times New Roman" w:hAnsi="Times New Roman" w:cs="Times New Roman"/>
          <w:sz w:val="24"/>
        </w:rPr>
        <w:t xml:space="preserve">(Way and Montgomery, </w:t>
      </w:r>
      <w:r w:rsidR="00744353" w:rsidRPr="00BF57A7">
        <w:rPr>
          <w:rFonts w:ascii="Times New Roman" w:hAnsi="Times New Roman" w:cs="Times New Roman"/>
          <w:sz w:val="24"/>
        </w:rPr>
        <w:t>2015)</w:t>
      </w:r>
      <w:r w:rsidR="00744353" w:rsidRPr="00BF57A7">
        <w:rPr>
          <w:rFonts w:ascii="Times New Roman" w:hAnsi="Times New Roman" w:cs="Times New Roman"/>
          <w:sz w:val="24"/>
          <w:szCs w:val="24"/>
          <w:lang w:val="en-GB"/>
        </w:rPr>
        <w:fldChar w:fldCharType="end"/>
      </w:r>
      <w:r w:rsidR="00744353" w:rsidRPr="00BF57A7">
        <w:rPr>
          <w:rFonts w:ascii="Times New Roman" w:hAnsi="Times New Roman" w:cs="Times New Roman"/>
          <w:sz w:val="24"/>
          <w:szCs w:val="24"/>
          <w:lang w:val="en-GB"/>
        </w:rPr>
        <w:t>.</w:t>
      </w:r>
      <w:r w:rsidR="005D4137" w:rsidRPr="00BF57A7">
        <w:rPr>
          <w:rFonts w:ascii="Times New Roman" w:hAnsi="Times New Roman" w:cs="Times New Roman"/>
          <w:sz w:val="24"/>
          <w:szCs w:val="24"/>
          <w:lang w:val="en-GB"/>
        </w:rPr>
        <w:t xml:space="preserve"> </w:t>
      </w:r>
      <w:r w:rsidR="00D2383E" w:rsidRPr="00BF57A7">
        <w:rPr>
          <w:rFonts w:ascii="Times New Roman" w:hAnsi="Times New Roman" w:cs="Times New Roman"/>
          <w:sz w:val="24"/>
          <w:szCs w:val="24"/>
          <w:lang w:val="en-GB"/>
        </w:rPr>
        <w:t xml:space="preserve">MF </w:t>
      </w:r>
      <w:r w:rsidR="00C439AC" w:rsidRPr="00BF57A7">
        <w:rPr>
          <w:rFonts w:ascii="Times New Roman" w:hAnsi="Times New Roman" w:cs="Times New Roman"/>
          <w:sz w:val="24"/>
          <w:szCs w:val="24"/>
          <w:lang w:val="en-GB"/>
        </w:rPr>
        <w:t xml:space="preserve">might have reached warmth accumulation earlier because of the warmer autumn and as </w:t>
      </w:r>
      <w:r w:rsidR="005407D8" w:rsidRPr="00BF57A7">
        <w:rPr>
          <w:rFonts w:ascii="Times New Roman" w:hAnsi="Times New Roman" w:cs="Times New Roman"/>
          <w:sz w:val="24"/>
          <w:szCs w:val="24"/>
          <w:lang w:val="en-GB"/>
        </w:rPr>
        <w:t xml:space="preserve">a </w:t>
      </w:r>
      <w:r w:rsidR="000A3FEB" w:rsidRPr="00BF57A7">
        <w:rPr>
          <w:rFonts w:ascii="Times New Roman" w:hAnsi="Times New Roman" w:cs="Times New Roman"/>
          <w:sz w:val="24"/>
          <w:szCs w:val="24"/>
          <w:lang w:val="en-GB"/>
        </w:rPr>
        <w:t>result started</w:t>
      </w:r>
      <w:r w:rsidR="00C439AC" w:rsidRPr="00BF57A7">
        <w:rPr>
          <w:rFonts w:ascii="Times New Roman" w:hAnsi="Times New Roman" w:cs="Times New Roman"/>
          <w:sz w:val="24"/>
          <w:szCs w:val="24"/>
          <w:lang w:val="en-GB"/>
        </w:rPr>
        <w:t xml:space="preserve"> earlier leaf flushing</w:t>
      </w:r>
      <w:r w:rsidR="005407D8" w:rsidRPr="00BF57A7">
        <w:rPr>
          <w:rFonts w:ascii="Times New Roman" w:hAnsi="Times New Roman" w:cs="Times New Roman"/>
          <w:sz w:val="24"/>
          <w:szCs w:val="24"/>
          <w:lang w:val="en-GB"/>
        </w:rPr>
        <w:t xml:space="preserve"> in the following year</w:t>
      </w:r>
      <w:r w:rsidR="000A3FEB" w:rsidRPr="00BF57A7">
        <w:rPr>
          <w:rFonts w:ascii="Times New Roman" w:hAnsi="Times New Roman" w:cs="Times New Roman"/>
          <w:sz w:val="24"/>
          <w:szCs w:val="24"/>
          <w:lang w:val="en-GB"/>
        </w:rPr>
        <w:t>.</w:t>
      </w:r>
      <w:r w:rsidR="004B4B67" w:rsidRPr="00BF57A7">
        <w:rPr>
          <w:rFonts w:ascii="Times New Roman" w:hAnsi="Times New Roman" w:cs="Times New Roman"/>
          <w:sz w:val="24"/>
          <w:szCs w:val="24"/>
          <w:lang w:val="en-GB"/>
        </w:rPr>
        <w:t xml:space="preserve"> </w:t>
      </w:r>
      <w:r w:rsidR="003718AF" w:rsidRPr="00BF57A7">
        <w:rPr>
          <w:rFonts w:ascii="Times New Roman" w:hAnsi="Times New Roman" w:cs="Times New Roman"/>
          <w:sz w:val="24"/>
          <w:szCs w:val="24"/>
          <w:lang w:val="en-GB"/>
        </w:rPr>
        <w:t>Further</w:t>
      </w:r>
      <w:r w:rsidR="007347E5" w:rsidRPr="00BF57A7">
        <w:rPr>
          <w:rFonts w:ascii="Times New Roman" w:hAnsi="Times New Roman" w:cs="Times New Roman"/>
          <w:sz w:val="24"/>
          <w:szCs w:val="24"/>
          <w:lang w:val="en-GB"/>
        </w:rPr>
        <w:t xml:space="preserve">, </w:t>
      </w:r>
      <w:r w:rsidR="00D32CF8" w:rsidRPr="00BF57A7">
        <w:rPr>
          <w:rFonts w:ascii="Times New Roman" w:hAnsi="Times New Roman" w:cs="Times New Roman"/>
          <w:sz w:val="24"/>
          <w:szCs w:val="24"/>
          <w:lang w:val="en-GB"/>
        </w:rPr>
        <w:t>the earlier</w:t>
      </w:r>
      <w:r w:rsidR="007347E5" w:rsidRPr="00BF57A7">
        <w:rPr>
          <w:rFonts w:ascii="Times New Roman" w:hAnsi="Times New Roman" w:cs="Times New Roman"/>
          <w:sz w:val="24"/>
          <w:szCs w:val="24"/>
          <w:lang w:val="en-GB"/>
        </w:rPr>
        <w:t xml:space="preserve"> leaf flushing observed in MF might be explained by </w:t>
      </w:r>
      <w:r w:rsidR="00D32CF8" w:rsidRPr="00BF57A7">
        <w:rPr>
          <w:rFonts w:ascii="Times New Roman" w:hAnsi="Times New Roman" w:cs="Times New Roman"/>
          <w:sz w:val="24"/>
          <w:szCs w:val="24"/>
          <w:lang w:val="en-GB"/>
        </w:rPr>
        <w:t xml:space="preserve">their total carbohydrate content. </w:t>
      </w:r>
      <w:r w:rsidR="00E03BEA" w:rsidRPr="00BF57A7">
        <w:rPr>
          <w:rFonts w:ascii="Times New Roman" w:hAnsi="Times New Roman" w:cs="Times New Roman"/>
          <w:sz w:val="24"/>
          <w:szCs w:val="24"/>
          <w:lang w:val="en-GB"/>
        </w:rPr>
        <w:t>A recent study reported a close relationship between the total carbohydrate of plants and their leaf flushing</w:t>
      </w:r>
      <w:r w:rsidR="00852C51" w:rsidRPr="00BF57A7">
        <w:rPr>
          <w:rFonts w:ascii="Times New Roman" w:hAnsi="Times New Roman" w:cs="Times New Roman"/>
          <w:sz w:val="24"/>
          <w:szCs w:val="24"/>
          <w:lang w:val="en-GB"/>
        </w:rPr>
        <w:t xml:space="preserve"> </w:t>
      </w:r>
      <w:r w:rsidR="000E3BA7" w:rsidRPr="00BF57A7">
        <w:rPr>
          <w:rFonts w:ascii="Times New Roman" w:hAnsi="Times New Roman" w:cs="Times New Roman"/>
          <w:sz w:val="24"/>
          <w:szCs w:val="24"/>
          <w:lang w:val="en-GB"/>
        </w:rPr>
        <w:t xml:space="preserve">process </w:t>
      </w:r>
      <w:r w:rsidR="00631EB6"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{"citationID":"2none2au92","properties":{"formattedCitation":"{\\rtf (Charrier and Am\\uc0\\u233{}glio, 2011)}","plainCitation":"(Charrier and Améglio, 2011)"},"citationItems":[{"id":768,"uris":["http://zotero.org/users/local/peKNFkqz/items/REGNMJHC"],"uri":["http://zotero.org/users/local/peKNFkqz/items/REGNMJHC"],"itemData":{"id":768,"type":"article-journal","title":"The timing of leaf fall affects cold acclimation by interactions with air temperature through water and carbohydrate contents","container-title":"Responses, Acclimations and Adaptations of Northern Plants to Global Change","page":"351-357","volume":"72","issue":"3","DOI":"10.1016/j.envexpbot.2010.12.019","ISSN":"0098-8472","journalAbbreviation":"Environmental and Experimental Botany","author":[{"family":"Charrier","given":"Guillaume"},{"family":"Améglio","given":"Thierry"}],"issued":{"date-parts":[["2011",10]]}}}],"schema":"https://github.com/citation-style-language/schema/raw/master/csl-citation.json"} </w:instrText>
      </w:r>
      <w:r w:rsidR="00631EB6" w:rsidRPr="00BF57A7">
        <w:rPr>
          <w:rFonts w:ascii="Times New Roman" w:hAnsi="Times New Roman" w:cs="Times New Roman"/>
          <w:sz w:val="24"/>
          <w:szCs w:val="24"/>
          <w:lang w:val="en-GB"/>
        </w:rPr>
        <w:fldChar w:fldCharType="separate"/>
      </w:r>
      <w:r w:rsidR="00631EB6" w:rsidRPr="00BF57A7">
        <w:rPr>
          <w:rFonts w:ascii="Times New Roman" w:hAnsi="Times New Roman" w:cs="Times New Roman"/>
          <w:sz w:val="24"/>
          <w:szCs w:val="24"/>
          <w:lang w:val="en-GB"/>
        </w:rPr>
        <w:t>(Charrier and Améglio, 2011)</w:t>
      </w:r>
      <w:r w:rsidR="00631EB6" w:rsidRPr="00BF57A7">
        <w:rPr>
          <w:rFonts w:ascii="Times New Roman" w:hAnsi="Times New Roman" w:cs="Times New Roman"/>
          <w:sz w:val="24"/>
          <w:szCs w:val="24"/>
          <w:lang w:val="en-GB"/>
        </w:rPr>
        <w:fldChar w:fldCharType="end"/>
      </w:r>
      <w:r w:rsidR="00E03BEA" w:rsidRPr="00BF57A7">
        <w:rPr>
          <w:rFonts w:ascii="Times New Roman" w:hAnsi="Times New Roman" w:cs="Times New Roman"/>
          <w:sz w:val="24"/>
          <w:szCs w:val="24"/>
          <w:lang w:val="en-GB"/>
        </w:rPr>
        <w:t xml:space="preserve">. It </w:t>
      </w:r>
      <w:r w:rsidR="00075F5F" w:rsidRPr="00BF57A7">
        <w:rPr>
          <w:rFonts w:ascii="Times New Roman" w:hAnsi="Times New Roman" w:cs="Times New Roman"/>
          <w:sz w:val="24"/>
          <w:szCs w:val="24"/>
          <w:lang w:val="en-GB"/>
        </w:rPr>
        <w:t xml:space="preserve">may </w:t>
      </w:r>
      <w:r w:rsidR="00E03BEA" w:rsidRPr="00BF57A7">
        <w:rPr>
          <w:rFonts w:ascii="Times New Roman" w:hAnsi="Times New Roman" w:cs="Times New Roman"/>
          <w:sz w:val="24"/>
          <w:szCs w:val="24"/>
          <w:lang w:val="en-GB"/>
        </w:rPr>
        <w:t xml:space="preserve">thus </w:t>
      </w:r>
      <w:r w:rsidR="00075F5F" w:rsidRPr="00BF57A7">
        <w:rPr>
          <w:rFonts w:ascii="Times New Roman" w:hAnsi="Times New Roman" w:cs="Times New Roman"/>
          <w:sz w:val="24"/>
          <w:szCs w:val="24"/>
          <w:lang w:val="en-GB"/>
        </w:rPr>
        <w:t xml:space="preserve">suggest </w:t>
      </w:r>
      <w:r w:rsidR="00E03BEA" w:rsidRPr="00BF57A7">
        <w:rPr>
          <w:rFonts w:ascii="Times New Roman" w:hAnsi="Times New Roman" w:cs="Times New Roman"/>
          <w:sz w:val="24"/>
          <w:szCs w:val="24"/>
          <w:lang w:val="en-GB"/>
        </w:rPr>
        <w:t xml:space="preserve">that MF had accumulated rich amount of </w:t>
      </w:r>
      <w:r w:rsidR="001809D1" w:rsidRPr="00BF57A7">
        <w:rPr>
          <w:rFonts w:ascii="Times New Roman" w:hAnsi="Times New Roman" w:cs="Times New Roman"/>
          <w:sz w:val="24"/>
          <w:szCs w:val="24"/>
          <w:lang w:val="en-GB"/>
        </w:rPr>
        <w:t>non</w:t>
      </w:r>
      <w:r w:rsidR="007A1D94" w:rsidRPr="00BF57A7">
        <w:rPr>
          <w:rFonts w:ascii="Times New Roman" w:hAnsi="Times New Roman" w:cs="Times New Roman"/>
          <w:sz w:val="24"/>
          <w:szCs w:val="24"/>
          <w:lang w:val="en-GB"/>
        </w:rPr>
        <w:t>-</w:t>
      </w:r>
      <w:r w:rsidR="001809D1" w:rsidRPr="00BF57A7">
        <w:rPr>
          <w:rFonts w:ascii="Times New Roman" w:hAnsi="Times New Roman" w:cs="Times New Roman"/>
          <w:sz w:val="24"/>
          <w:szCs w:val="24"/>
          <w:lang w:val="en-GB"/>
        </w:rPr>
        <w:t>structural carbohydrate</w:t>
      </w:r>
      <w:r w:rsidR="00C75A87" w:rsidRPr="00BF57A7">
        <w:rPr>
          <w:rFonts w:ascii="Times New Roman" w:hAnsi="Times New Roman" w:cs="Times New Roman"/>
          <w:sz w:val="24"/>
          <w:szCs w:val="24"/>
          <w:lang w:val="en-GB"/>
        </w:rPr>
        <w:t>s</w:t>
      </w:r>
      <w:r w:rsidR="001809D1" w:rsidRPr="00BF57A7">
        <w:rPr>
          <w:rFonts w:ascii="Times New Roman" w:hAnsi="Times New Roman" w:cs="Times New Roman"/>
          <w:sz w:val="24"/>
          <w:szCs w:val="24"/>
          <w:lang w:val="en-GB"/>
        </w:rPr>
        <w:t>.</w:t>
      </w:r>
      <w:r w:rsidR="00590D8F" w:rsidRPr="00BF57A7">
        <w:rPr>
          <w:rFonts w:ascii="Times New Roman" w:hAnsi="Times New Roman" w:cs="Times New Roman"/>
          <w:sz w:val="24"/>
          <w:szCs w:val="24"/>
          <w:lang w:val="en-GB"/>
        </w:rPr>
        <w:t xml:space="preserve"> However,</w:t>
      </w:r>
      <w:r w:rsidR="00C16081" w:rsidRPr="00BF57A7">
        <w:rPr>
          <w:rFonts w:ascii="Times New Roman" w:hAnsi="Times New Roman" w:cs="Times New Roman"/>
          <w:sz w:val="24"/>
          <w:szCs w:val="24"/>
          <w:lang w:val="en-GB"/>
        </w:rPr>
        <w:t xml:space="preserve"> if this is the case then</w:t>
      </w:r>
      <w:r w:rsidR="00590D8F" w:rsidRPr="00BF57A7">
        <w:rPr>
          <w:rFonts w:ascii="Times New Roman" w:hAnsi="Times New Roman" w:cs="Times New Roman"/>
          <w:sz w:val="24"/>
          <w:szCs w:val="24"/>
          <w:lang w:val="en-GB"/>
        </w:rPr>
        <w:t xml:space="preserve"> how t</w:t>
      </w:r>
      <w:r w:rsidR="00400282" w:rsidRPr="00BF57A7">
        <w:rPr>
          <w:rFonts w:ascii="Times New Roman" w:hAnsi="Times New Roman" w:cs="Times New Roman"/>
          <w:sz w:val="24"/>
          <w:szCs w:val="24"/>
          <w:lang w:val="en-GB"/>
        </w:rPr>
        <w:t>he</w:t>
      </w:r>
      <w:r w:rsidR="00590D8F" w:rsidRPr="00BF57A7">
        <w:rPr>
          <w:rFonts w:ascii="Times New Roman" w:hAnsi="Times New Roman" w:cs="Times New Roman"/>
          <w:sz w:val="24"/>
          <w:szCs w:val="24"/>
          <w:lang w:val="en-GB"/>
        </w:rPr>
        <w:t xml:space="preserve"> non</w:t>
      </w:r>
      <w:r w:rsidR="007A1D94" w:rsidRPr="00BF57A7">
        <w:rPr>
          <w:rFonts w:ascii="Times New Roman" w:hAnsi="Times New Roman" w:cs="Times New Roman"/>
          <w:sz w:val="24"/>
          <w:szCs w:val="24"/>
          <w:lang w:val="en-GB"/>
        </w:rPr>
        <w:t>-</w:t>
      </w:r>
      <w:r w:rsidR="00590D8F" w:rsidRPr="00BF57A7">
        <w:rPr>
          <w:rFonts w:ascii="Times New Roman" w:hAnsi="Times New Roman" w:cs="Times New Roman"/>
          <w:sz w:val="24"/>
          <w:szCs w:val="24"/>
          <w:lang w:val="en-GB"/>
        </w:rPr>
        <w:t>structural carbohydrate</w:t>
      </w:r>
      <w:r w:rsidR="00400282" w:rsidRPr="00BF57A7">
        <w:rPr>
          <w:rFonts w:ascii="Times New Roman" w:hAnsi="Times New Roman" w:cs="Times New Roman"/>
          <w:sz w:val="24"/>
          <w:szCs w:val="24"/>
          <w:lang w:val="en-GB"/>
        </w:rPr>
        <w:t>s</w:t>
      </w:r>
      <w:r w:rsidR="00590D8F" w:rsidRPr="00BF57A7">
        <w:rPr>
          <w:rFonts w:ascii="Times New Roman" w:hAnsi="Times New Roman" w:cs="Times New Roman"/>
          <w:sz w:val="24"/>
          <w:szCs w:val="24"/>
          <w:lang w:val="en-GB"/>
        </w:rPr>
        <w:t xml:space="preserve"> control leaf </w:t>
      </w:r>
      <w:r w:rsidR="00017E14" w:rsidRPr="00BF57A7">
        <w:rPr>
          <w:rFonts w:ascii="Times New Roman" w:hAnsi="Times New Roman" w:cs="Times New Roman"/>
          <w:sz w:val="24"/>
          <w:szCs w:val="24"/>
          <w:lang w:val="en-GB"/>
        </w:rPr>
        <w:t>phenology remains</w:t>
      </w:r>
      <w:r w:rsidR="0072241F" w:rsidRPr="00BF57A7">
        <w:rPr>
          <w:rFonts w:ascii="Times New Roman" w:hAnsi="Times New Roman" w:cs="Times New Roman"/>
          <w:sz w:val="24"/>
          <w:szCs w:val="24"/>
          <w:lang w:val="en-GB"/>
        </w:rPr>
        <w:t xml:space="preserve"> </w:t>
      </w:r>
      <w:r w:rsidR="00C16081" w:rsidRPr="00BF57A7">
        <w:rPr>
          <w:rFonts w:ascii="Times New Roman" w:hAnsi="Times New Roman" w:cs="Times New Roman"/>
          <w:sz w:val="24"/>
          <w:szCs w:val="24"/>
          <w:lang w:val="en-GB"/>
        </w:rPr>
        <w:t>to be investigated</w:t>
      </w:r>
      <w:r w:rsidR="0072241F" w:rsidRPr="00BF57A7">
        <w:rPr>
          <w:rFonts w:ascii="Times New Roman" w:hAnsi="Times New Roman" w:cs="Times New Roman"/>
          <w:sz w:val="24"/>
          <w:szCs w:val="24"/>
          <w:lang w:val="en-GB"/>
        </w:rPr>
        <w:t>.</w:t>
      </w:r>
      <w:r w:rsidR="00B64EC8" w:rsidRPr="00BF57A7">
        <w:rPr>
          <w:rFonts w:ascii="Times New Roman" w:hAnsi="Times New Roman" w:cs="Times New Roman"/>
          <w:sz w:val="24"/>
          <w:szCs w:val="24"/>
          <w:lang w:val="en-GB"/>
        </w:rPr>
        <w:t xml:space="preserve"> </w:t>
      </w:r>
    </w:p>
    <w:p w14:paraId="4882B824" w14:textId="77777777" w:rsidR="00FF5A81" w:rsidRPr="00BF57A7" w:rsidRDefault="00FF5A81" w:rsidP="007D2075">
      <w:pPr>
        <w:pStyle w:val="NoSpacing"/>
        <w:spacing w:line="360" w:lineRule="auto"/>
        <w:jc w:val="both"/>
        <w:rPr>
          <w:rFonts w:ascii="Times New Roman" w:hAnsi="Times New Roman" w:cs="Times New Roman"/>
          <w:sz w:val="24"/>
          <w:szCs w:val="24"/>
          <w:lang w:val="en-GB"/>
        </w:rPr>
      </w:pPr>
    </w:p>
    <w:p w14:paraId="2943B57E" w14:textId="70BCCC67" w:rsidR="006850C0" w:rsidRPr="00BF57A7" w:rsidRDefault="006850C0"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Plant species differ in terms of their response to environmental cues in leafing out.</w:t>
      </w:r>
      <w:r w:rsidR="00982E6B"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Some</w:t>
      </w:r>
      <w:r w:rsidR="00CA7E02"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species </w:t>
      </w:r>
      <w:r w:rsidR="00CA7E02" w:rsidRPr="00BF57A7">
        <w:rPr>
          <w:rFonts w:ascii="Times New Roman" w:hAnsi="Times New Roman" w:cs="Times New Roman"/>
          <w:sz w:val="24"/>
          <w:szCs w:val="24"/>
          <w:lang w:val="en-GB"/>
        </w:rPr>
        <w:t xml:space="preserve">are </w:t>
      </w:r>
      <w:r w:rsidRPr="00BF57A7">
        <w:rPr>
          <w:rFonts w:ascii="Times New Roman" w:hAnsi="Times New Roman" w:cs="Times New Roman"/>
          <w:sz w:val="24"/>
          <w:szCs w:val="24"/>
          <w:lang w:val="en-GB"/>
        </w:rPr>
        <w:t>photoperiodic (eg. Norway spruce), others a</w:t>
      </w:r>
      <w:r w:rsidR="00465F06" w:rsidRPr="00BF57A7">
        <w:rPr>
          <w:rFonts w:ascii="Times New Roman" w:hAnsi="Times New Roman" w:cs="Times New Roman"/>
          <w:sz w:val="24"/>
          <w:szCs w:val="24"/>
          <w:lang w:val="en-GB"/>
        </w:rPr>
        <w:t>re more temperature-dependent (</w:t>
      </w:r>
      <w:r w:rsidRPr="00BF57A7">
        <w:rPr>
          <w:rFonts w:ascii="Times New Roman" w:hAnsi="Times New Roman" w:cs="Times New Roman"/>
          <w:sz w:val="24"/>
          <w:szCs w:val="24"/>
          <w:lang w:val="en-GB"/>
        </w:rPr>
        <w:t xml:space="preserve">eg. poplar) </w:t>
      </w:r>
      <w:r w:rsidR="009D5F34" w:rsidRPr="00BF57A7">
        <w:rPr>
          <w:rFonts w:ascii="Times New Roman" w:hAnsi="Times New Roman" w:cs="Times New Roman"/>
          <w:sz w:val="24"/>
          <w:szCs w:val="24"/>
          <w:lang w:val="en-GB"/>
        </w:rPr>
        <w:t>or</w:t>
      </w:r>
      <w:r w:rsidRPr="00BF57A7">
        <w:rPr>
          <w:rFonts w:ascii="Times New Roman" w:hAnsi="Times New Roman" w:cs="Times New Roman"/>
          <w:sz w:val="24"/>
          <w:szCs w:val="24"/>
          <w:lang w:val="en-GB"/>
        </w:rPr>
        <w:t xml:space="preserve"> combine both temperature and photoperiod</w:t>
      </w:r>
      <w:r w:rsidR="009D5F34" w:rsidRPr="00BF57A7">
        <w:rPr>
          <w:rFonts w:ascii="Times New Roman" w:hAnsi="Times New Roman" w:cs="Times New Roman"/>
          <w:sz w:val="24"/>
          <w:szCs w:val="24"/>
          <w:lang w:val="en-GB"/>
        </w:rPr>
        <w:t xml:space="preserve"> </w:t>
      </w:r>
      <w:r w:rsidR="00465F06"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eg. some species of oak)</w:t>
      </w:r>
      <w:r w:rsidR="00A00D63" w:rsidRPr="00BF57A7">
        <w:rPr>
          <w:rFonts w:ascii="Times New Roman" w:hAnsi="Times New Roman" w:cs="Times New Roman"/>
          <w:sz w:val="24"/>
          <w:szCs w:val="24"/>
          <w:lang w:val="en-GB"/>
        </w:rPr>
        <w:t xml:space="preserve">. </w:t>
      </w:r>
      <w:r w:rsidR="00ED5E34" w:rsidRPr="00BF57A7">
        <w:rPr>
          <w:rFonts w:ascii="Times New Roman" w:hAnsi="Times New Roman" w:cs="Times New Roman"/>
          <w:sz w:val="24"/>
          <w:szCs w:val="24"/>
          <w:lang w:val="en-GB"/>
        </w:rPr>
        <w:t xml:space="preserve">Some species need to meet a certain amount of photoperiod before leaf-out begins irrespective of the degree of </w:t>
      </w:r>
      <w:r w:rsidR="005B4790" w:rsidRPr="00BF57A7">
        <w:rPr>
          <w:rFonts w:ascii="Times New Roman" w:hAnsi="Times New Roman" w:cs="Times New Roman"/>
          <w:sz w:val="24"/>
          <w:szCs w:val="24"/>
          <w:lang w:val="en-GB"/>
        </w:rPr>
        <w:t>prevailing air temperature</w:t>
      </w:r>
      <w:r w:rsidR="00ED5E34" w:rsidRPr="00BF57A7">
        <w:rPr>
          <w:rFonts w:ascii="Times New Roman" w:hAnsi="Times New Roman" w:cs="Times New Roman"/>
          <w:sz w:val="24"/>
          <w:szCs w:val="24"/>
          <w:lang w:val="en-GB"/>
        </w:rPr>
        <w:t xml:space="preserve">. </w:t>
      </w:r>
      <w:r w:rsidR="00A00D63" w:rsidRPr="00BF57A7">
        <w:rPr>
          <w:rFonts w:ascii="Times New Roman" w:hAnsi="Times New Roman" w:cs="Times New Roman"/>
          <w:sz w:val="24"/>
          <w:szCs w:val="24"/>
          <w:lang w:val="en-GB"/>
        </w:rPr>
        <w:t xml:space="preserve">The species that do not </w:t>
      </w:r>
      <w:r w:rsidR="00A674F7" w:rsidRPr="00BF57A7">
        <w:rPr>
          <w:rFonts w:ascii="Times New Roman" w:hAnsi="Times New Roman" w:cs="Times New Roman"/>
          <w:sz w:val="24"/>
          <w:szCs w:val="24"/>
          <w:lang w:val="en-GB"/>
        </w:rPr>
        <w:t>need</w:t>
      </w:r>
      <w:r w:rsidR="00A00D63" w:rsidRPr="00BF57A7">
        <w:rPr>
          <w:rFonts w:ascii="Times New Roman" w:hAnsi="Times New Roman" w:cs="Times New Roman"/>
          <w:sz w:val="24"/>
          <w:szCs w:val="24"/>
          <w:lang w:val="en-GB"/>
        </w:rPr>
        <w:t xml:space="preserve"> photoperiod requirement to break endodormancy (dormancy as a result on internal inherent factors)</w:t>
      </w:r>
      <w:r w:rsidR="00CA7E02" w:rsidRPr="00BF57A7">
        <w:rPr>
          <w:rFonts w:ascii="Times New Roman" w:hAnsi="Times New Roman" w:cs="Times New Roman"/>
          <w:sz w:val="24"/>
          <w:szCs w:val="24"/>
          <w:lang w:val="en-GB"/>
        </w:rPr>
        <w:t xml:space="preserve">, but </w:t>
      </w:r>
      <w:r w:rsidR="00CC6532" w:rsidRPr="00BF57A7">
        <w:rPr>
          <w:rFonts w:ascii="Times New Roman" w:hAnsi="Times New Roman" w:cs="Times New Roman"/>
          <w:sz w:val="24"/>
          <w:szCs w:val="24"/>
          <w:lang w:val="en-GB"/>
        </w:rPr>
        <w:t xml:space="preserve">still </w:t>
      </w:r>
      <w:r w:rsidR="00CA7E02" w:rsidRPr="00BF57A7">
        <w:rPr>
          <w:rFonts w:ascii="Times New Roman" w:hAnsi="Times New Roman" w:cs="Times New Roman"/>
          <w:sz w:val="24"/>
          <w:szCs w:val="24"/>
          <w:lang w:val="en-GB"/>
        </w:rPr>
        <w:t xml:space="preserve">have </w:t>
      </w:r>
      <w:r w:rsidR="00CC6532" w:rsidRPr="00BF57A7">
        <w:rPr>
          <w:rFonts w:ascii="Times New Roman" w:hAnsi="Times New Roman" w:cs="Times New Roman"/>
          <w:sz w:val="24"/>
          <w:szCs w:val="24"/>
          <w:lang w:val="en-GB"/>
        </w:rPr>
        <w:t xml:space="preserve">a </w:t>
      </w:r>
      <w:r w:rsidR="00CA7E02" w:rsidRPr="00BF57A7">
        <w:rPr>
          <w:rFonts w:ascii="Times New Roman" w:hAnsi="Times New Roman" w:cs="Times New Roman"/>
          <w:sz w:val="24"/>
          <w:szCs w:val="24"/>
          <w:lang w:val="en-GB"/>
        </w:rPr>
        <w:t xml:space="preserve">chilling requirement, </w:t>
      </w:r>
      <w:r w:rsidR="001A30D6" w:rsidRPr="00BF57A7">
        <w:rPr>
          <w:rFonts w:ascii="Times New Roman" w:hAnsi="Times New Roman" w:cs="Times New Roman"/>
          <w:sz w:val="24"/>
          <w:szCs w:val="24"/>
          <w:lang w:val="en-GB"/>
        </w:rPr>
        <w:t>m</w:t>
      </w:r>
      <w:r w:rsidR="00AF34DA" w:rsidRPr="00BF57A7">
        <w:rPr>
          <w:rFonts w:ascii="Times New Roman" w:hAnsi="Times New Roman" w:cs="Times New Roman"/>
          <w:sz w:val="24"/>
          <w:szCs w:val="24"/>
          <w:lang w:val="en-GB"/>
        </w:rPr>
        <w:t>ay</w:t>
      </w:r>
      <w:r w:rsidR="00CA7E02" w:rsidRPr="00BF57A7">
        <w:rPr>
          <w:rFonts w:ascii="Times New Roman" w:hAnsi="Times New Roman" w:cs="Times New Roman"/>
          <w:sz w:val="24"/>
          <w:szCs w:val="24"/>
          <w:lang w:val="en-GB"/>
        </w:rPr>
        <w:t xml:space="preserve"> take adva</w:t>
      </w:r>
      <w:r w:rsidR="00FE3ACD" w:rsidRPr="00BF57A7">
        <w:rPr>
          <w:rFonts w:ascii="Times New Roman" w:hAnsi="Times New Roman" w:cs="Times New Roman"/>
          <w:sz w:val="24"/>
          <w:szCs w:val="24"/>
          <w:lang w:val="en-GB"/>
        </w:rPr>
        <w:t xml:space="preserve">ntage of warmer events to </w:t>
      </w:r>
      <w:r w:rsidR="00CA7E02" w:rsidRPr="00BF57A7">
        <w:rPr>
          <w:rFonts w:ascii="Times New Roman" w:hAnsi="Times New Roman" w:cs="Times New Roman"/>
          <w:sz w:val="24"/>
          <w:szCs w:val="24"/>
          <w:lang w:val="en-GB"/>
        </w:rPr>
        <w:t xml:space="preserve">start </w:t>
      </w:r>
      <w:r w:rsidR="00FE3ACD" w:rsidRPr="00BF57A7">
        <w:rPr>
          <w:rFonts w:ascii="Times New Roman" w:hAnsi="Times New Roman" w:cs="Times New Roman"/>
          <w:sz w:val="24"/>
          <w:szCs w:val="24"/>
          <w:lang w:val="en-GB"/>
        </w:rPr>
        <w:t xml:space="preserve">earlier </w:t>
      </w:r>
      <w:r w:rsidR="00CA7E02" w:rsidRPr="00BF57A7">
        <w:rPr>
          <w:rFonts w:ascii="Times New Roman" w:hAnsi="Times New Roman" w:cs="Times New Roman"/>
          <w:sz w:val="24"/>
          <w:szCs w:val="24"/>
          <w:lang w:val="en-GB"/>
        </w:rPr>
        <w:t>leaf flushing</w:t>
      </w:r>
      <w:r w:rsidR="0091092C" w:rsidRPr="00BF57A7">
        <w:rPr>
          <w:rFonts w:ascii="Times New Roman" w:hAnsi="Times New Roman" w:cs="Times New Roman"/>
          <w:sz w:val="24"/>
          <w:szCs w:val="24"/>
          <w:lang w:val="en-GB"/>
        </w:rPr>
        <w:t xml:space="preserve"> </w:t>
      </w:r>
      <w:r w:rsidR="00840C5D"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{"citationID":"2bg7u80da7","properties":{"formattedCitation":"{\\rtf (K\\uc0\\u246{}rner and Basler, 2010)}","plainCitation":"(Körner and Basler, 2010)"},"citationItems":[{"id":424,"uris":["http://zotero.org/users/local/peKNFkqz/items/PG5J9D5H"],"uri":["http://zotero.org/users/local/peKNFkqz/items/PG5J9D5H"],"itemData":{"id":424,"type":"article-journal","title":"Phenology Under Global Warming","container-title":"Science","page":"1461-1462","volume":"327","issue":"5972","journalAbbreviation":"Science","author":[{"family":"Körner","given":"Christian"},{"family":"Basler","given":"David"}],"issued":{"date-parts":[["2010",3,19]]}}}],"schema":"https://github.com/citation-style-language/schema/raw/master/csl-citation.json"} </w:instrText>
      </w:r>
      <w:r w:rsidR="00840C5D" w:rsidRPr="00BF57A7">
        <w:rPr>
          <w:rFonts w:ascii="Times New Roman" w:hAnsi="Times New Roman" w:cs="Times New Roman"/>
          <w:sz w:val="24"/>
          <w:szCs w:val="24"/>
          <w:lang w:val="en-GB"/>
        </w:rPr>
        <w:fldChar w:fldCharType="separate"/>
      </w:r>
      <w:r w:rsidR="00840C5D" w:rsidRPr="00BF57A7">
        <w:rPr>
          <w:rFonts w:ascii="Times New Roman" w:hAnsi="Times New Roman" w:cs="Times New Roman"/>
          <w:sz w:val="24"/>
          <w:szCs w:val="24"/>
          <w:lang w:val="en-GB"/>
        </w:rPr>
        <w:t>(Körner and Basler, 2010)</w:t>
      </w:r>
      <w:r w:rsidR="00840C5D" w:rsidRPr="00BF57A7">
        <w:rPr>
          <w:rFonts w:ascii="Times New Roman" w:hAnsi="Times New Roman" w:cs="Times New Roman"/>
          <w:sz w:val="24"/>
          <w:szCs w:val="24"/>
          <w:lang w:val="en-GB"/>
        </w:rPr>
        <w:fldChar w:fldCharType="end"/>
      </w:r>
      <w:r w:rsidR="00CA7E02" w:rsidRPr="00BF57A7">
        <w:rPr>
          <w:rFonts w:ascii="Times New Roman" w:hAnsi="Times New Roman" w:cs="Times New Roman"/>
          <w:sz w:val="24"/>
          <w:szCs w:val="24"/>
          <w:lang w:val="en-GB"/>
        </w:rPr>
        <w:t>.</w:t>
      </w:r>
    </w:p>
    <w:p w14:paraId="647B1A1A" w14:textId="77777777" w:rsidR="00E862A0" w:rsidRPr="00BF57A7" w:rsidRDefault="00E862A0" w:rsidP="007D2075">
      <w:pPr>
        <w:pStyle w:val="NoSpacing"/>
        <w:spacing w:line="360" w:lineRule="auto"/>
        <w:jc w:val="both"/>
        <w:rPr>
          <w:rFonts w:ascii="Times New Roman" w:hAnsi="Times New Roman" w:cs="Times New Roman"/>
          <w:sz w:val="24"/>
          <w:szCs w:val="24"/>
          <w:lang w:val="en-GB"/>
        </w:rPr>
      </w:pPr>
    </w:p>
    <w:p w14:paraId="25966D7B" w14:textId="041B30F2" w:rsidR="0056570E" w:rsidRPr="00BF57A7" w:rsidRDefault="0056570E"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The</w:t>
      </w:r>
      <w:r w:rsidR="00681817" w:rsidRPr="00BF57A7">
        <w:rPr>
          <w:rFonts w:ascii="Times New Roman" w:hAnsi="Times New Roman" w:cs="Times New Roman"/>
          <w:sz w:val="24"/>
          <w:szCs w:val="24"/>
          <w:lang w:val="en-GB"/>
        </w:rPr>
        <w:t xml:space="preserve">re </w:t>
      </w:r>
      <w:r w:rsidR="00EE07A3" w:rsidRPr="00BF57A7">
        <w:rPr>
          <w:rFonts w:ascii="Times New Roman" w:hAnsi="Times New Roman" w:cs="Times New Roman"/>
          <w:sz w:val="24"/>
          <w:szCs w:val="24"/>
          <w:lang w:val="en-GB"/>
        </w:rPr>
        <w:t xml:space="preserve">have been several debates about </w:t>
      </w:r>
      <w:r w:rsidR="00681817" w:rsidRPr="00BF57A7">
        <w:rPr>
          <w:rFonts w:ascii="Times New Roman" w:hAnsi="Times New Roman" w:cs="Times New Roman"/>
          <w:sz w:val="24"/>
          <w:szCs w:val="24"/>
          <w:lang w:val="en-GB"/>
        </w:rPr>
        <w:t xml:space="preserve">factors responsible for leaf senescence. However, environmental factors including extreme temperature </w:t>
      </w:r>
      <w:r w:rsidR="00F971E0" w:rsidRPr="00BF57A7">
        <w:rPr>
          <w:rFonts w:ascii="Times New Roman" w:hAnsi="Times New Roman" w:cs="Times New Roman"/>
          <w:sz w:val="24"/>
          <w:szCs w:val="24"/>
          <w:lang w:val="en-GB"/>
        </w:rPr>
        <w:t xml:space="preserve">and photoperiod </w:t>
      </w:r>
      <w:r w:rsidR="000A09F2"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{"citationID":"2euq30l2ch","properties":{"formattedCitation":"(Fracheboud et al., 2009)","plainCitation":"(Fracheboud et al., 2009)"},"citationItems":[{"id":417,"uris":["http://zotero.org/users/local/peKNFkqz/items/MAKU4KGQ"],"uri":["http://zotero.org/users/local/peKNFkqz/items/MAKU4KGQ"],"itemData":{"id":417,"type":"article-journal","title":"The Control of Autumn Senescence in European Aspen","container-title":"Plant Physiology","page":"1982-1991","volume":"149","issue":"4","abstract":"The initiation, progression, and natural variation of autumn senescence in European aspen (Populus tremula) was investigated by monitoring chlorophyll degradation in (1) trees growing in natural stands and (2) cloned trees growing in a greenhouse under various light regimes. The main trigger for the initiation of autumn senescence in aspen is the shortening photoperiod, but there was a large degree of variation in the onset of senescence, both within local populations and among trees originating from different populations, where it correlated with the latitude of their respective origins. The variation for onset of senescence with a population was much larger than the variation of bud set. Once started, autumn senescence was accelerated by low temperature and longer nights, and clones that started to senescence late had a faster senescence. Bud set and autumn senescence appeared to be under the control of two independent critical photoperiods, but senescence could not be initiated until a certain time after bud set, suggesting that bud set and growth arrest are important for the trees to acquire competence to respond to the photoperiodic trigger to undergo autumn senescence. A timetable of events related to bud set and autumn senescence is presented.","DOI":"10.1104/pp.108.133249","journalAbbreviation":"Plant Physiology","author":[{"family":"Fracheboud","given":"Yvan"},{"family":"Luquez","given":"Virginia"},{"family":"Björkén","given":"Lars"},{"family":"Sjödin","given":"Andreas"},{"family":"Tuominen","given":"Hannele"},{"family":"Jansson","given":"Stefan"}],"issued":{"date-parts":[["2009",4]]}}}],"schema":"https://github.com/citation-style-language/schema/raw/master/csl-citation.json"} </w:instrText>
      </w:r>
      <w:r w:rsidR="000A09F2" w:rsidRPr="00BF57A7">
        <w:rPr>
          <w:rFonts w:ascii="Times New Roman" w:hAnsi="Times New Roman" w:cs="Times New Roman"/>
          <w:sz w:val="24"/>
          <w:szCs w:val="24"/>
          <w:lang w:val="en-GB"/>
        </w:rPr>
        <w:fldChar w:fldCharType="separate"/>
      </w:r>
      <w:r w:rsidR="000639A3" w:rsidRPr="00BF57A7">
        <w:rPr>
          <w:rFonts w:ascii="Times New Roman" w:hAnsi="Times New Roman" w:cs="Times New Roman"/>
          <w:sz w:val="24"/>
          <w:szCs w:val="24"/>
          <w:lang w:val="en-GB"/>
        </w:rPr>
        <w:t>(Fracheboud et al., 2009</w:t>
      </w:r>
      <w:r w:rsidR="00C85D8D" w:rsidRPr="00BF57A7">
        <w:rPr>
          <w:rFonts w:ascii="Times New Roman" w:hAnsi="Times New Roman" w:cs="Times New Roman"/>
          <w:sz w:val="24"/>
          <w:szCs w:val="24"/>
          <w:lang w:val="en-GB"/>
        </w:rPr>
        <w:t>;</w:t>
      </w:r>
      <w:r w:rsidR="000A09F2" w:rsidRPr="00BF57A7">
        <w:rPr>
          <w:rFonts w:ascii="Times New Roman" w:hAnsi="Times New Roman" w:cs="Times New Roman"/>
          <w:sz w:val="24"/>
          <w:szCs w:val="24"/>
          <w:lang w:val="en-GB"/>
        </w:rPr>
        <w:fldChar w:fldCharType="end"/>
      </w:r>
      <w:r w:rsidR="002620DE" w:rsidRPr="00BF57A7">
        <w:rPr>
          <w:rFonts w:ascii="Times New Roman" w:hAnsi="Times New Roman" w:cs="Times New Roman"/>
          <w:sz w:val="24"/>
          <w:szCs w:val="24"/>
          <w:lang w:val="en-GB"/>
        </w:rPr>
        <w:t xml:space="preserve"> </w:t>
      </w:r>
      <w:r w:rsidR="00C85D8D" w:rsidRPr="00BF57A7">
        <w:rPr>
          <w:rFonts w:ascii="Times New Roman" w:hAnsi="Times New Roman" w:cs="Times New Roman"/>
          <w:sz w:val="24"/>
          <w:szCs w:val="24"/>
          <w:lang w:val="en-GB"/>
        </w:rPr>
        <w:fldChar w:fldCharType="begin"/>
      </w:r>
      <w:r w:rsidR="00C85D8D" w:rsidRPr="00BF57A7">
        <w:rPr>
          <w:rFonts w:ascii="Times New Roman" w:hAnsi="Times New Roman" w:cs="Times New Roman"/>
          <w:sz w:val="24"/>
          <w:szCs w:val="24"/>
          <w:lang w:val="en-GB"/>
        </w:rPr>
        <w:instrText xml:space="preserve"> ADDIN ZOTERO_ITEM CSL_CITATION {"citationID":"14q5eq7ebt","properties":{"formattedCitation":"{\\rtf (Sanz\\uc0\\u8208{}P\\uc0\\u233{}rez et al., 2009)}","plainCitation":"(Sanz</w:instrText>
      </w:r>
      <w:r w:rsidR="00C85D8D" w:rsidRPr="00BF57A7">
        <w:rPr>
          <w:rFonts w:ascii="Cambria Math" w:hAnsi="Cambria Math" w:cs="Cambria Math"/>
          <w:sz w:val="24"/>
          <w:szCs w:val="24"/>
          <w:lang w:val="en-GB"/>
        </w:rPr>
        <w:instrText>‐</w:instrText>
      </w:r>
      <w:r w:rsidR="00C85D8D" w:rsidRPr="00BF57A7">
        <w:rPr>
          <w:rFonts w:ascii="Times New Roman" w:hAnsi="Times New Roman" w:cs="Times New Roman"/>
          <w:sz w:val="24"/>
          <w:szCs w:val="24"/>
          <w:lang w:val="en-GB"/>
        </w:rPr>
        <w:instrText>Pérez et al., 2009)"},"citationItems":[{"id":779,"uris":["http://zotero.org/users/local/peKNFkqz/items/B732ADMV"],"uri":["http://zotero.org/users/local/peKNFkqz/items/B732ADMV"],"itemData":{"id":779,"type":"article-journal","title":"Differential and interactive effects of temperature and photoperiod on budburst and carbon reserves in two co</w:instrText>
      </w:r>
      <w:r w:rsidR="00C85D8D" w:rsidRPr="00BF57A7">
        <w:rPr>
          <w:rFonts w:ascii="Cambria Math" w:hAnsi="Cambria Math" w:cs="Cambria Math"/>
          <w:sz w:val="24"/>
          <w:szCs w:val="24"/>
          <w:lang w:val="en-GB"/>
        </w:rPr>
        <w:instrText>‐</w:instrText>
      </w:r>
      <w:r w:rsidR="00C85D8D" w:rsidRPr="00BF57A7">
        <w:rPr>
          <w:rFonts w:ascii="Times New Roman" w:hAnsi="Times New Roman" w:cs="Times New Roman"/>
          <w:sz w:val="24"/>
          <w:szCs w:val="24"/>
          <w:lang w:val="en-GB"/>
        </w:rPr>
        <w:instrText>occurring Mediterranean oaks","container-title":"Plant Biology","page":"142-151","volume":"11","issue":"2","ISSN":"1438-8677","journalAbbreviation":"Plant Biology","author":[{"family":"Sanz</w:instrText>
      </w:r>
      <w:r w:rsidR="00C85D8D" w:rsidRPr="00BF57A7">
        <w:rPr>
          <w:rFonts w:ascii="Cambria Math" w:hAnsi="Cambria Math" w:cs="Cambria Math"/>
          <w:sz w:val="24"/>
          <w:szCs w:val="24"/>
          <w:lang w:val="en-GB"/>
        </w:rPr>
        <w:instrText>‐</w:instrText>
      </w:r>
      <w:r w:rsidR="00C85D8D" w:rsidRPr="00BF57A7">
        <w:rPr>
          <w:rFonts w:ascii="Times New Roman" w:hAnsi="Times New Roman" w:cs="Times New Roman"/>
          <w:sz w:val="24"/>
          <w:szCs w:val="24"/>
          <w:lang w:val="en-GB"/>
        </w:rPr>
        <w:instrText>Pérez","given":"V"},{"family":"Castro</w:instrText>
      </w:r>
      <w:r w:rsidR="00C85D8D" w:rsidRPr="00BF57A7">
        <w:rPr>
          <w:rFonts w:ascii="Cambria Math" w:hAnsi="Cambria Math" w:cs="Cambria Math"/>
          <w:sz w:val="24"/>
          <w:szCs w:val="24"/>
          <w:lang w:val="en-GB"/>
        </w:rPr>
        <w:instrText>‐</w:instrText>
      </w:r>
      <w:r w:rsidR="00C85D8D" w:rsidRPr="00BF57A7">
        <w:rPr>
          <w:rFonts w:ascii="Times New Roman" w:hAnsi="Times New Roman" w:cs="Times New Roman"/>
          <w:sz w:val="24"/>
          <w:szCs w:val="24"/>
          <w:lang w:val="en-GB"/>
        </w:rPr>
        <w:instrText xml:space="preserve">Díez","given":"P"},{"family":"Valladares","given":"F"}],"issued":{"date-parts":[["2009"]]}}}],"schema":"https://github.com/citation-style-language/schema/raw/master/csl-citation.json"} </w:instrText>
      </w:r>
      <w:r w:rsidR="00C85D8D" w:rsidRPr="00BF57A7">
        <w:rPr>
          <w:rFonts w:ascii="Times New Roman" w:hAnsi="Times New Roman" w:cs="Times New Roman"/>
          <w:sz w:val="24"/>
          <w:szCs w:val="24"/>
          <w:lang w:val="en-GB"/>
        </w:rPr>
        <w:fldChar w:fldCharType="separate"/>
      </w:r>
      <w:r w:rsidR="00C85D8D" w:rsidRPr="00BF57A7">
        <w:rPr>
          <w:rFonts w:ascii="Times New Roman" w:hAnsi="Times New Roman" w:cs="Times New Roman"/>
          <w:sz w:val="24"/>
          <w:szCs w:val="24"/>
          <w:lang w:val="en-GB"/>
        </w:rPr>
        <w:t>Sanz-Pérez et al., 2009)</w:t>
      </w:r>
      <w:r w:rsidR="00C85D8D" w:rsidRPr="00BF57A7">
        <w:rPr>
          <w:rFonts w:ascii="Times New Roman" w:hAnsi="Times New Roman" w:cs="Times New Roman"/>
          <w:sz w:val="24"/>
          <w:szCs w:val="24"/>
          <w:lang w:val="en-GB"/>
        </w:rPr>
        <w:fldChar w:fldCharType="end"/>
      </w:r>
      <w:r w:rsidR="00C85D8D" w:rsidRPr="00BF57A7">
        <w:rPr>
          <w:rFonts w:ascii="Times New Roman" w:hAnsi="Times New Roman" w:cs="Times New Roman"/>
          <w:sz w:val="24"/>
          <w:szCs w:val="24"/>
          <w:lang w:val="en-GB"/>
        </w:rPr>
        <w:t xml:space="preserve"> </w:t>
      </w:r>
      <w:r w:rsidR="00681817" w:rsidRPr="00BF57A7">
        <w:rPr>
          <w:rFonts w:ascii="Times New Roman" w:hAnsi="Times New Roman" w:cs="Times New Roman"/>
          <w:sz w:val="24"/>
          <w:szCs w:val="24"/>
          <w:lang w:val="en-GB"/>
        </w:rPr>
        <w:t xml:space="preserve">have been noted for initiating leaf senescence. </w:t>
      </w:r>
      <w:r w:rsidR="009A1541" w:rsidRPr="00BF57A7">
        <w:rPr>
          <w:rFonts w:ascii="Times New Roman" w:hAnsi="Times New Roman" w:cs="Times New Roman"/>
          <w:sz w:val="24"/>
          <w:szCs w:val="24"/>
          <w:lang w:val="en-GB"/>
        </w:rPr>
        <w:t xml:space="preserve">Also, internal factors such as </w:t>
      </w:r>
      <w:r w:rsidR="007B6FC3" w:rsidRPr="00BF57A7">
        <w:rPr>
          <w:rFonts w:ascii="Times New Roman" w:hAnsi="Times New Roman" w:cs="Times New Roman"/>
          <w:sz w:val="24"/>
          <w:szCs w:val="24"/>
          <w:lang w:val="en-GB"/>
        </w:rPr>
        <w:t>age</w:t>
      </w:r>
      <w:r w:rsidR="00C10813" w:rsidRPr="00BF57A7">
        <w:rPr>
          <w:rFonts w:ascii="Times New Roman" w:hAnsi="Times New Roman" w:cs="Times New Roman"/>
          <w:sz w:val="24"/>
          <w:szCs w:val="24"/>
          <w:lang w:val="en-GB"/>
        </w:rPr>
        <w:t xml:space="preserve"> </w:t>
      </w:r>
      <w:r w:rsidR="00C90884" w:rsidRPr="00BF57A7">
        <w:rPr>
          <w:rFonts w:ascii="Times New Roman" w:hAnsi="Times New Roman" w:cs="Times New Roman"/>
          <w:sz w:val="24"/>
          <w:szCs w:val="24"/>
          <w:lang w:val="en-GB"/>
        </w:rPr>
        <w:fldChar w:fldCharType="begin"/>
      </w:r>
      <w:r w:rsidR="00C90884" w:rsidRPr="00BF57A7">
        <w:rPr>
          <w:rFonts w:ascii="Times New Roman" w:hAnsi="Times New Roman" w:cs="Times New Roman"/>
          <w:sz w:val="24"/>
          <w:szCs w:val="24"/>
          <w:lang w:val="en-GB"/>
        </w:rPr>
        <w:instrText xml:space="preserve"> ADDIN ZOTERO_ITEM CSL_CITATION {"citationID":"urkkfjhm3","properties":{"formattedCitation":"(Song et al., 2014)","plainCitation":"(Song et al., 2014)"},"citationItems":[{"id":770,"uris":["http://zotero.org/users/local/peKNFkqz/items/NNNA4R5E"],"uri":["http://zotero.org/users/local/peKNFkqz/items/NNNA4R5E"],"itemData":{"id":770,"type":"article-journal","title":"Age-Triggered and Dark-Induced Leaf Senescence Require the bHLH Transcription Factors PIF3, 4, and 5","container-title":"Molecular plant","page":"1776-1787","volume":"7","issue":"12","author":[{"family":"Song","given":"Yi"},{"family":"Yang","given":"Chuangwei"},{"family":"Gao","given":"Shan"},{"family":"Zhang","given":"Wei"},{"family":"Li","given":"Lin"},{"family":"Kuai","given":"Benke"}],"issued":{"date-parts":[["2014"]]}}}],"schema":"https://github.com/citation-style-language/schema/raw/master/csl-citation.json"} </w:instrText>
      </w:r>
      <w:r w:rsidR="00C90884" w:rsidRPr="00BF57A7">
        <w:rPr>
          <w:rFonts w:ascii="Times New Roman" w:hAnsi="Times New Roman" w:cs="Times New Roman"/>
          <w:sz w:val="24"/>
          <w:szCs w:val="24"/>
          <w:lang w:val="en-GB"/>
        </w:rPr>
        <w:fldChar w:fldCharType="separate"/>
      </w:r>
      <w:r w:rsidR="00C90884" w:rsidRPr="00BF57A7">
        <w:rPr>
          <w:rFonts w:ascii="Times New Roman" w:hAnsi="Times New Roman" w:cs="Times New Roman"/>
          <w:sz w:val="24"/>
          <w:szCs w:val="24"/>
          <w:lang w:val="en-GB"/>
        </w:rPr>
        <w:t>(Song et al., 2014)</w:t>
      </w:r>
      <w:r w:rsidR="00C90884" w:rsidRPr="00BF57A7">
        <w:rPr>
          <w:rFonts w:ascii="Times New Roman" w:hAnsi="Times New Roman" w:cs="Times New Roman"/>
          <w:sz w:val="24"/>
          <w:szCs w:val="24"/>
          <w:lang w:val="en-GB"/>
        </w:rPr>
        <w:fldChar w:fldCharType="end"/>
      </w:r>
      <w:r w:rsidR="007B6FC3" w:rsidRPr="00BF57A7">
        <w:rPr>
          <w:rFonts w:ascii="Times New Roman" w:hAnsi="Times New Roman" w:cs="Times New Roman"/>
          <w:sz w:val="24"/>
          <w:szCs w:val="24"/>
          <w:lang w:val="en-GB"/>
        </w:rPr>
        <w:t xml:space="preserve"> and phytohormones </w:t>
      </w:r>
      <w:r w:rsidR="00C90884" w:rsidRPr="00BF57A7">
        <w:rPr>
          <w:rFonts w:ascii="Times New Roman" w:hAnsi="Times New Roman" w:cs="Times New Roman"/>
          <w:sz w:val="24"/>
          <w:szCs w:val="24"/>
          <w:lang w:val="en-GB"/>
        </w:rPr>
        <w:fldChar w:fldCharType="begin"/>
      </w:r>
      <w:r w:rsidR="00C90884" w:rsidRPr="00BF57A7">
        <w:rPr>
          <w:rFonts w:ascii="Times New Roman" w:hAnsi="Times New Roman" w:cs="Times New Roman"/>
          <w:sz w:val="24"/>
          <w:szCs w:val="24"/>
          <w:lang w:val="en-GB"/>
        </w:rPr>
        <w:instrText xml:space="preserve"> ADDIN ZOTERO_ITEM CSL_CITATION {"citationID":"2ddrrqcrvd","properties":{"formattedCitation":"(Sakuraba et al., 2014)","plainCitation":"(Sakuraba et al., 2014)"},"citationItems":[{"id":769,"uris":["http://zotero.org/users/local/peKNFkqz/items/PHC79EXW"],"uri":["http://zotero.org/users/local/peKNFkqz/items/PHC79EXW"],"itemData":{"id":769,"type":"article-journal","title":"Phytochrome-interacting transcription factors PIF4 and PIF5 induce leaf senescence in Arabidopsis","container-title":"Nature communications","volume":"5","author":[{"family":"Sakuraba","given":"Yasuhito"},{"family":"Jeong","given":"Jinkil"},{"family":"Kang","given":"Min-Young"},{"family":"Kim","given":"Junghyun"},{"family":"Paek","given":"Nam-Chon"},{"family":"Choi","given":"Giltsu"}],"issued":{"date-parts":[["2014"]]}}}],"schema":"https://github.com/citation-style-language/schema/raw/master/csl-citation.json"} </w:instrText>
      </w:r>
      <w:r w:rsidR="00C90884" w:rsidRPr="00BF57A7">
        <w:rPr>
          <w:rFonts w:ascii="Times New Roman" w:hAnsi="Times New Roman" w:cs="Times New Roman"/>
          <w:sz w:val="24"/>
          <w:szCs w:val="24"/>
          <w:lang w:val="en-GB"/>
        </w:rPr>
        <w:fldChar w:fldCharType="separate"/>
      </w:r>
      <w:r w:rsidR="00C90884" w:rsidRPr="00BF57A7">
        <w:rPr>
          <w:rFonts w:ascii="Times New Roman" w:hAnsi="Times New Roman" w:cs="Times New Roman"/>
          <w:sz w:val="24"/>
          <w:szCs w:val="24"/>
          <w:lang w:val="en-GB"/>
        </w:rPr>
        <w:t>(Sakuraba et al., 2014)</w:t>
      </w:r>
      <w:r w:rsidR="00C90884" w:rsidRPr="00BF57A7">
        <w:rPr>
          <w:rFonts w:ascii="Times New Roman" w:hAnsi="Times New Roman" w:cs="Times New Roman"/>
          <w:sz w:val="24"/>
          <w:szCs w:val="24"/>
          <w:lang w:val="en-GB"/>
        </w:rPr>
        <w:fldChar w:fldCharType="end"/>
      </w:r>
      <w:r w:rsidR="005F471A" w:rsidRPr="00BF57A7">
        <w:rPr>
          <w:rFonts w:ascii="Times New Roman" w:hAnsi="Times New Roman" w:cs="Times New Roman"/>
          <w:sz w:val="24"/>
          <w:szCs w:val="24"/>
          <w:lang w:val="en-GB"/>
        </w:rPr>
        <w:t xml:space="preserve"> </w:t>
      </w:r>
      <w:r w:rsidR="007B6FC3" w:rsidRPr="00BF57A7">
        <w:rPr>
          <w:rFonts w:ascii="Times New Roman" w:hAnsi="Times New Roman" w:cs="Times New Roman"/>
          <w:sz w:val="24"/>
          <w:szCs w:val="24"/>
          <w:lang w:val="en-GB"/>
        </w:rPr>
        <w:t>regulate leaf senescence.</w:t>
      </w:r>
      <w:r w:rsidRPr="00BF57A7">
        <w:rPr>
          <w:rFonts w:ascii="Times New Roman" w:hAnsi="Times New Roman" w:cs="Times New Roman"/>
          <w:sz w:val="24"/>
          <w:szCs w:val="24"/>
          <w:lang w:val="en-GB"/>
        </w:rPr>
        <w:t xml:space="preserve"> </w:t>
      </w:r>
      <w:r w:rsidR="00EE07A3" w:rsidRPr="00BF57A7">
        <w:rPr>
          <w:rFonts w:ascii="Times New Roman" w:hAnsi="Times New Roman" w:cs="Times New Roman"/>
          <w:sz w:val="24"/>
          <w:szCs w:val="24"/>
          <w:lang w:val="en-GB"/>
        </w:rPr>
        <w:t xml:space="preserve">Extreme </w:t>
      </w:r>
      <w:r w:rsidR="00D63271" w:rsidRPr="00BF57A7">
        <w:rPr>
          <w:rFonts w:ascii="Times New Roman" w:hAnsi="Times New Roman" w:cs="Times New Roman"/>
          <w:sz w:val="24"/>
          <w:szCs w:val="24"/>
          <w:lang w:val="en-GB"/>
        </w:rPr>
        <w:t xml:space="preserve">warm </w:t>
      </w:r>
      <w:r w:rsidR="00EE07A3" w:rsidRPr="00BF57A7">
        <w:rPr>
          <w:rFonts w:ascii="Times New Roman" w:hAnsi="Times New Roman" w:cs="Times New Roman"/>
          <w:sz w:val="24"/>
          <w:szCs w:val="24"/>
          <w:lang w:val="en-GB"/>
        </w:rPr>
        <w:t xml:space="preserve">temperatures can cause premature leaf senescence in plants. Earlier studies have found that extreme </w:t>
      </w:r>
      <w:r w:rsidR="00D91290" w:rsidRPr="00BF57A7">
        <w:rPr>
          <w:rFonts w:ascii="Times New Roman" w:hAnsi="Times New Roman" w:cs="Times New Roman"/>
          <w:sz w:val="24"/>
          <w:szCs w:val="24"/>
          <w:lang w:val="en-GB"/>
        </w:rPr>
        <w:t xml:space="preserve">warm </w:t>
      </w:r>
      <w:r w:rsidR="00EE07A3" w:rsidRPr="00BF57A7">
        <w:rPr>
          <w:rFonts w:ascii="Times New Roman" w:hAnsi="Times New Roman" w:cs="Times New Roman"/>
          <w:sz w:val="24"/>
          <w:szCs w:val="24"/>
          <w:lang w:val="en-GB"/>
        </w:rPr>
        <w:t xml:space="preserve">temperatures </w:t>
      </w:r>
      <w:r w:rsidR="00DB69D4" w:rsidRPr="00BF57A7">
        <w:rPr>
          <w:rFonts w:ascii="Times New Roman" w:hAnsi="Times New Roman" w:cs="Times New Roman"/>
          <w:sz w:val="24"/>
          <w:szCs w:val="24"/>
          <w:lang w:val="en-GB"/>
        </w:rPr>
        <w:t>catalyse</w:t>
      </w:r>
      <w:r w:rsidR="00EE07A3" w:rsidRPr="00BF57A7">
        <w:rPr>
          <w:rFonts w:ascii="Times New Roman" w:hAnsi="Times New Roman" w:cs="Times New Roman"/>
          <w:sz w:val="24"/>
          <w:szCs w:val="24"/>
          <w:lang w:val="en-GB"/>
        </w:rPr>
        <w:t xml:space="preserve"> the process of protein degradation</w:t>
      </w:r>
      <w:r w:rsidR="00CE725E" w:rsidRPr="00BF57A7">
        <w:rPr>
          <w:rFonts w:ascii="Times New Roman" w:hAnsi="Times New Roman" w:cs="Times New Roman"/>
          <w:sz w:val="24"/>
          <w:szCs w:val="24"/>
          <w:lang w:val="en-GB"/>
        </w:rPr>
        <w:t xml:space="preserve"> </w:t>
      </w:r>
      <w:r w:rsidR="00EE07A3" w:rsidRPr="00BF57A7">
        <w:rPr>
          <w:rFonts w:ascii="Times New Roman" w:hAnsi="Times New Roman" w:cs="Times New Roman"/>
          <w:sz w:val="24"/>
          <w:szCs w:val="24"/>
          <w:lang w:val="en-GB"/>
        </w:rPr>
        <w:t>in plants</w:t>
      </w:r>
      <w:r w:rsidR="000B3116" w:rsidRPr="00BF57A7">
        <w:rPr>
          <w:rFonts w:ascii="Times New Roman" w:hAnsi="Times New Roman" w:cs="Times New Roman"/>
          <w:sz w:val="24"/>
          <w:szCs w:val="24"/>
          <w:lang w:val="en-GB"/>
        </w:rPr>
        <w:t xml:space="preserve"> </w:t>
      </w:r>
      <w:r w:rsidR="005E5DF9" w:rsidRPr="00BF57A7">
        <w:rPr>
          <w:rFonts w:ascii="Times New Roman" w:hAnsi="Times New Roman" w:cs="Times New Roman"/>
          <w:sz w:val="24"/>
          <w:szCs w:val="24"/>
          <w:lang w:val="en-GB"/>
        </w:rPr>
        <w:fldChar w:fldCharType="begin"/>
      </w:r>
      <w:r w:rsidR="005E5DF9" w:rsidRPr="00BF57A7">
        <w:rPr>
          <w:rFonts w:ascii="Times New Roman" w:hAnsi="Times New Roman" w:cs="Times New Roman"/>
          <w:sz w:val="24"/>
          <w:szCs w:val="24"/>
          <w:lang w:val="en-GB"/>
        </w:rPr>
        <w:instrText xml:space="preserve"> ADDIN ZOTERO_ITEM CSL_CITATION {"citationID":"4c9jdbq9g","properties":{"formattedCitation":"(Jiang and Huang, 2002)","plainCitation":"(Jiang and Huang, 2002)"},"citationItems":[{"id":771,"uris":["http://zotero.org/users/local/peKNFkqz/items/SXCWE8I2"],"uri":["http://zotero.org/users/local/peKNFkqz/items/SXCWE8I2"],"itemData":{"id":771,"type":"article-journal","title":"Protein alterations in tall fescue in response to drought stress and abscisic acid","container-title":"Crop Science","page":"202-207","volume":"42","issue":"1","author":[{"family":"Jiang","given":"Yiwei"},{"family":"Huang","given":"Bingru"}],"issued":{"date-parts":[["2002"]]}}}],"schema":"https://github.com/citation-style-language/schema/raw/master/csl-citation.json"} </w:instrText>
      </w:r>
      <w:r w:rsidR="005E5DF9" w:rsidRPr="00BF57A7">
        <w:rPr>
          <w:rFonts w:ascii="Times New Roman" w:hAnsi="Times New Roman" w:cs="Times New Roman"/>
          <w:sz w:val="24"/>
          <w:szCs w:val="24"/>
          <w:lang w:val="en-GB"/>
        </w:rPr>
        <w:fldChar w:fldCharType="separate"/>
      </w:r>
      <w:r w:rsidR="005E5DF9" w:rsidRPr="00BF57A7">
        <w:rPr>
          <w:rFonts w:ascii="Times New Roman" w:hAnsi="Times New Roman" w:cs="Times New Roman"/>
          <w:sz w:val="24"/>
          <w:szCs w:val="24"/>
          <w:lang w:val="en-GB"/>
        </w:rPr>
        <w:t>(Jiang and Huang, 2002</w:t>
      </w:r>
      <w:r w:rsidR="000B3116" w:rsidRPr="00BF57A7">
        <w:rPr>
          <w:rFonts w:ascii="Times New Roman" w:hAnsi="Times New Roman" w:cs="Times New Roman"/>
          <w:sz w:val="24"/>
          <w:szCs w:val="24"/>
          <w:lang w:val="en-GB"/>
        </w:rPr>
        <w:t>;</w:t>
      </w:r>
      <w:r w:rsidR="005E5DF9" w:rsidRPr="00BF57A7">
        <w:rPr>
          <w:rFonts w:ascii="Times New Roman" w:hAnsi="Times New Roman" w:cs="Times New Roman"/>
          <w:sz w:val="24"/>
          <w:szCs w:val="24"/>
          <w:lang w:val="en-GB"/>
        </w:rPr>
        <w:fldChar w:fldCharType="end"/>
      </w:r>
      <w:r w:rsidR="005E5DF9" w:rsidRPr="00BF57A7">
        <w:rPr>
          <w:rFonts w:ascii="Times New Roman" w:hAnsi="Times New Roman" w:cs="Times New Roman"/>
          <w:sz w:val="24"/>
          <w:szCs w:val="24"/>
          <w:lang w:val="en-GB"/>
        </w:rPr>
        <w:fldChar w:fldCharType="begin"/>
      </w:r>
      <w:r w:rsidR="005E5DF9" w:rsidRPr="00BF57A7">
        <w:rPr>
          <w:rFonts w:ascii="Times New Roman" w:hAnsi="Times New Roman" w:cs="Times New Roman"/>
          <w:sz w:val="24"/>
          <w:szCs w:val="24"/>
          <w:lang w:val="en-GB"/>
        </w:rPr>
        <w:instrText xml:space="preserve"> ADDIN ZOTERO_ITEM CSL_CITATION {"citationID":"1ln7lms3hu","properties":{"formattedCitation":"(Gulen and Eris, 2004)","plainCitation":"(Gulen and Eris, 2004)"},"citationItems":[{"id":772,"uris":["http://zotero.org/users/local/peKNFkqz/items/PBE2AKAJ"],"uri":["http://zotero.org/users/local/peKNFkqz/items/PBE2AKAJ"],"itemData":{"id":772,"type":"article-journal","title":"Effect of heat stress on peroxidase activity and total protein content in strawberry plants","container-title":"Plant Science","page":"739-744","volume":"166","issue":"3","author":[{"family":"Gulen","given":"Hatice"},{"family":"Eris","given":"Atilla"}],"issued":{"date-parts":[["2004"]]}}}],"schema":"https://github.com/citation-style-language/schema/raw/master/csl-citation.json"} </w:instrText>
      </w:r>
      <w:r w:rsidR="005E5DF9" w:rsidRPr="00BF57A7">
        <w:rPr>
          <w:rFonts w:ascii="Times New Roman" w:hAnsi="Times New Roman" w:cs="Times New Roman"/>
          <w:sz w:val="24"/>
          <w:szCs w:val="24"/>
          <w:lang w:val="en-GB"/>
        </w:rPr>
        <w:fldChar w:fldCharType="separate"/>
      </w:r>
      <w:r w:rsidR="000B3116" w:rsidRPr="00BF57A7">
        <w:rPr>
          <w:rFonts w:ascii="Times New Roman" w:hAnsi="Times New Roman" w:cs="Times New Roman"/>
          <w:sz w:val="24"/>
          <w:szCs w:val="24"/>
          <w:lang w:val="en-GB"/>
        </w:rPr>
        <w:t xml:space="preserve"> </w:t>
      </w:r>
      <w:r w:rsidR="005E5DF9" w:rsidRPr="00BF57A7">
        <w:rPr>
          <w:rFonts w:ascii="Times New Roman" w:hAnsi="Times New Roman" w:cs="Times New Roman"/>
          <w:sz w:val="24"/>
          <w:szCs w:val="24"/>
          <w:lang w:val="en-GB"/>
        </w:rPr>
        <w:t>Gulen and Eris, 2004</w:t>
      </w:r>
      <w:r w:rsidR="000B3116" w:rsidRPr="00BF57A7">
        <w:rPr>
          <w:rFonts w:ascii="Times New Roman" w:hAnsi="Times New Roman" w:cs="Times New Roman"/>
          <w:sz w:val="24"/>
          <w:szCs w:val="24"/>
          <w:lang w:val="en-GB"/>
        </w:rPr>
        <w:t>;</w:t>
      </w:r>
      <w:r w:rsidR="005E5DF9" w:rsidRPr="00BF57A7">
        <w:rPr>
          <w:rFonts w:ascii="Times New Roman" w:hAnsi="Times New Roman" w:cs="Times New Roman"/>
          <w:sz w:val="24"/>
          <w:szCs w:val="24"/>
          <w:lang w:val="en-GB"/>
        </w:rPr>
        <w:fldChar w:fldCharType="end"/>
      </w:r>
      <w:r w:rsidR="005E5DF9" w:rsidRPr="00BF57A7">
        <w:rPr>
          <w:rFonts w:ascii="Times New Roman" w:hAnsi="Times New Roman" w:cs="Times New Roman"/>
          <w:sz w:val="24"/>
          <w:szCs w:val="24"/>
          <w:lang w:val="en-GB"/>
        </w:rPr>
        <w:fldChar w:fldCharType="begin"/>
      </w:r>
      <w:r w:rsidR="005E5DF9" w:rsidRPr="00BF57A7">
        <w:rPr>
          <w:rFonts w:ascii="Times New Roman" w:hAnsi="Times New Roman" w:cs="Times New Roman"/>
          <w:sz w:val="24"/>
          <w:szCs w:val="24"/>
          <w:lang w:val="en-GB"/>
        </w:rPr>
        <w:instrText xml:space="preserve"> ADDIN ZOTERO_ITEM CSL_CITATION {"citationID":"1eto4bk5o5","properties":{"formattedCitation":"(He et al., 2005)","plainCitation":"(He et al., 2005)"},"citationItems":[{"id":774,"uris":["http://zotero.org/users/local/peKNFkqz/items/T5CJ9KC8"],"uri":["http://zotero.org/users/local/peKNFkqz/items/T5CJ9KC8"],"itemData":{"id":774,"type":"article-journal","title":"Changes in protein content, protease activity, and amino acid content associated with heat injury in creeping bentgrass","container-title":"Journal of the American Society for Horticultural Science","page":"842-847","volume":"130","issue":"6","author":[{"family":"He","given":"Yali"},{"family":"Liu","given":"Xiaozhong"},{"family":"Huang","given":"Bingru"}],"issued":{"date-parts":[["2005"]]}}}],"schema":"https://github.com/citation-style-language/schema/raw/master/csl-citation.json"} </w:instrText>
      </w:r>
      <w:r w:rsidR="005E5DF9" w:rsidRPr="00BF57A7">
        <w:rPr>
          <w:rFonts w:ascii="Times New Roman" w:hAnsi="Times New Roman" w:cs="Times New Roman"/>
          <w:sz w:val="24"/>
          <w:szCs w:val="24"/>
          <w:lang w:val="en-GB"/>
        </w:rPr>
        <w:fldChar w:fldCharType="separate"/>
      </w:r>
      <w:r w:rsidR="000B3116" w:rsidRPr="00BF57A7">
        <w:rPr>
          <w:rFonts w:ascii="Times New Roman" w:hAnsi="Times New Roman" w:cs="Times New Roman"/>
          <w:sz w:val="24"/>
          <w:szCs w:val="24"/>
          <w:lang w:val="en-GB"/>
        </w:rPr>
        <w:t xml:space="preserve"> </w:t>
      </w:r>
      <w:r w:rsidR="005E5DF9" w:rsidRPr="00BF57A7">
        <w:rPr>
          <w:rFonts w:ascii="Times New Roman" w:hAnsi="Times New Roman" w:cs="Times New Roman"/>
          <w:sz w:val="24"/>
          <w:szCs w:val="24"/>
          <w:lang w:val="en-GB"/>
        </w:rPr>
        <w:t>He et al., 2005)</w:t>
      </w:r>
      <w:r w:rsidR="005E5DF9" w:rsidRPr="00BF57A7">
        <w:rPr>
          <w:rFonts w:ascii="Times New Roman" w:hAnsi="Times New Roman" w:cs="Times New Roman"/>
          <w:sz w:val="24"/>
          <w:szCs w:val="24"/>
          <w:lang w:val="en-GB"/>
        </w:rPr>
        <w:fldChar w:fldCharType="end"/>
      </w:r>
      <w:r w:rsidR="00C16081" w:rsidRPr="00BF57A7">
        <w:rPr>
          <w:rFonts w:ascii="Times New Roman" w:hAnsi="Times New Roman" w:cs="Times New Roman"/>
          <w:sz w:val="24"/>
          <w:szCs w:val="24"/>
          <w:lang w:val="en-GB"/>
        </w:rPr>
        <w:t xml:space="preserve"> and in turn</w:t>
      </w:r>
      <w:r w:rsidR="007D371F" w:rsidRPr="00BF57A7">
        <w:rPr>
          <w:rFonts w:ascii="Times New Roman" w:hAnsi="Times New Roman" w:cs="Times New Roman"/>
          <w:sz w:val="24"/>
          <w:szCs w:val="24"/>
          <w:lang w:val="en-GB"/>
        </w:rPr>
        <w:t xml:space="preserve"> </w:t>
      </w:r>
      <w:r w:rsidR="001812CB" w:rsidRPr="00BF57A7">
        <w:rPr>
          <w:rFonts w:ascii="Times New Roman" w:hAnsi="Times New Roman" w:cs="Times New Roman"/>
          <w:sz w:val="24"/>
          <w:szCs w:val="24"/>
          <w:lang w:val="en-GB"/>
        </w:rPr>
        <w:t>promotes early leaf senescence</w:t>
      </w:r>
      <w:r w:rsidR="00C429FE" w:rsidRPr="00BF57A7">
        <w:rPr>
          <w:rFonts w:ascii="Times New Roman" w:hAnsi="Times New Roman" w:cs="Times New Roman"/>
          <w:sz w:val="24"/>
          <w:szCs w:val="24"/>
          <w:lang w:val="en-GB"/>
        </w:rPr>
        <w:t xml:space="preserve"> </w:t>
      </w:r>
      <w:r w:rsidR="00ED1055"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{"citationID":"qgh5q7cu4","properties":{"formattedCitation":"(Zavaleta-Mancera et al., 1999)","plainCitation":"(Zavaleta-Mancera et al., 1999)"},"citationItems":[{"id":775,"uris":["http://zotero.org/users/local/peKNFkqz/items/WP894S2K"],"uri":["http://zotero.org/users/local/peKNFkqz/items/WP894S2K"],"itemData":{"id":775,"type":"article-journal","title":"Regreening of senescent Nicotiana leaves: I. Reappearance of NADPH-protochlorophyllide oxidoreductase and light-harvesting chlorophyll a/b-binding protein","container-title":"Journal of Experimental Botany","page":"1677-1682","volume":"50","issue":"340","abstract":"Decapitation of Nicotiana rustica L. plants above a single senescent leaf induced regreening, which was promoted by cytokinin treatment. Regreening required low light. The decline in leaf protein content and increase in protease activity seen during senescence were reversed on regreening. Western blotting showed that light-harvesting chlorophyll a/b-binding protein declined considerably during senescence, but on regreening it increased back to the levels seen in green leaves. NADPH-protochlorophyllide oxidoreductase (POR) was found by Western blotting at high levels in etiolated cotyledons, but at low levels in green leaves and not at all in senescent leaves. However,POR reappeared in regreening leaves, and cytokinin accelerated its increase.","DOI":"10.1093/jxb/50.340.1677","journalAbbreviation":"Journal of Experimental Botany","author":[{"family":"Zavaleta-Mancera","given":"H.A."},{"family":"Franklin","given":"K.A."},{"family":"Ougham","given":"H.J."},{"family":"Thomas","given":"H."},{"family":"Scott","given":"I.M."}],"issued":{"date-parts":[["1999",11,1]]}}}],"schema":"https://github.com/citation-style-language/schema/raw/master/csl-citation.json"} </w:instrText>
      </w:r>
      <w:r w:rsidR="00ED1055" w:rsidRPr="00BF57A7">
        <w:rPr>
          <w:rFonts w:ascii="Times New Roman" w:hAnsi="Times New Roman" w:cs="Times New Roman"/>
          <w:sz w:val="24"/>
          <w:szCs w:val="24"/>
          <w:lang w:val="en-GB"/>
        </w:rPr>
        <w:fldChar w:fldCharType="separate"/>
      </w:r>
      <w:r w:rsidR="00ED1055" w:rsidRPr="00BF57A7">
        <w:rPr>
          <w:rFonts w:ascii="Times New Roman" w:hAnsi="Times New Roman" w:cs="Times New Roman"/>
          <w:sz w:val="24"/>
          <w:szCs w:val="24"/>
          <w:lang w:val="en-GB"/>
        </w:rPr>
        <w:t>(Zavaleta-Mancera et al., 1999;</w:t>
      </w:r>
      <w:r w:rsidR="00ED1055" w:rsidRPr="00BF57A7">
        <w:rPr>
          <w:rFonts w:ascii="Times New Roman" w:hAnsi="Times New Roman" w:cs="Times New Roman"/>
          <w:sz w:val="24"/>
          <w:szCs w:val="24"/>
          <w:lang w:val="en-GB"/>
        </w:rPr>
        <w:fldChar w:fldCharType="end"/>
      </w:r>
      <w:r w:rsidR="00ED1055" w:rsidRPr="00BF57A7">
        <w:rPr>
          <w:rFonts w:ascii="Times New Roman" w:hAnsi="Times New Roman" w:cs="Times New Roman"/>
          <w:sz w:val="24"/>
          <w:szCs w:val="24"/>
          <w:lang w:val="en-GB"/>
        </w:rPr>
        <w:fldChar w:fldCharType="begin"/>
      </w:r>
      <w:r w:rsidR="00ED1055" w:rsidRPr="00BF57A7">
        <w:rPr>
          <w:rFonts w:ascii="Times New Roman" w:hAnsi="Times New Roman" w:cs="Times New Roman"/>
          <w:sz w:val="24"/>
          <w:szCs w:val="24"/>
          <w:lang w:val="en-GB"/>
        </w:rPr>
        <w:instrText xml:space="preserve"> ADDIN ZOTERO_ITEM CSL_CITATION {"citationID":"u90fbddtt","properties":{"formattedCitation":"(Ueda et al., 2000)","plainCitation":"(Ueda et al., 2000)"},"citationItems":[{"id":777,"uris":["http://zotero.org/users/local/peKNFkqz/items/MGZTHS9E"],"uri":["http://zotero.org/users/local/peKNFkqz/items/MGZTHS9E"],"itemData":{"id":777,"type":"article-journal","title":"Circadian and senescence-enhanced expression of a tobacco cysteine protease gene","container-title":"Plant molecular biology","page":"649-657","volume":"44","issue":"5","author":[{"family":"Ueda","given":"Tadamasa"},{"family":"Seo","given":"Shigemi"},{"family":"Ohashi","given":"Yuko"},{"family":"Hashimoto","given":"Junji"}],"issued":{"date-parts":[["2000"]]}}}],"schema":"https://github.com/citation-style-language/schema/raw/master/csl-citation.json"} </w:instrText>
      </w:r>
      <w:r w:rsidR="00ED1055" w:rsidRPr="00BF57A7">
        <w:rPr>
          <w:rFonts w:ascii="Times New Roman" w:hAnsi="Times New Roman" w:cs="Times New Roman"/>
          <w:sz w:val="24"/>
          <w:szCs w:val="24"/>
          <w:lang w:val="en-GB"/>
        </w:rPr>
        <w:fldChar w:fldCharType="separate"/>
      </w:r>
      <w:r w:rsidR="00ED1055" w:rsidRPr="00BF57A7">
        <w:rPr>
          <w:rFonts w:ascii="Times New Roman" w:hAnsi="Times New Roman" w:cs="Times New Roman"/>
          <w:sz w:val="24"/>
          <w:szCs w:val="24"/>
          <w:lang w:val="en-GB"/>
        </w:rPr>
        <w:t xml:space="preserve"> Ueda et al., 2000)</w:t>
      </w:r>
      <w:r w:rsidR="00ED1055" w:rsidRPr="00BF57A7">
        <w:rPr>
          <w:rFonts w:ascii="Times New Roman" w:hAnsi="Times New Roman" w:cs="Times New Roman"/>
          <w:sz w:val="24"/>
          <w:szCs w:val="24"/>
          <w:lang w:val="en-GB"/>
        </w:rPr>
        <w:fldChar w:fldCharType="end"/>
      </w:r>
      <w:r w:rsidR="001812CB" w:rsidRPr="00BF57A7">
        <w:rPr>
          <w:rFonts w:ascii="Times New Roman" w:hAnsi="Times New Roman" w:cs="Times New Roman"/>
          <w:sz w:val="24"/>
          <w:szCs w:val="24"/>
          <w:lang w:val="en-GB"/>
        </w:rPr>
        <w:t xml:space="preserve">. </w:t>
      </w:r>
      <w:r w:rsidR="00801D99" w:rsidRPr="00BF57A7">
        <w:rPr>
          <w:rFonts w:ascii="Times New Roman" w:hAnsi="Times New Roman" w:cs="Times New Roman"/>
          <w:sz w:val="24"/>
          <w:szCs w:val="24"/>
          <w:lang w:val="en-GB"/>
        </w:rPr>
        <w:t xml:space="preserve">However, in this study, </w:t>
      </w:r>
      <w:r w:rsidR="006B0C98" w:rsidRPr="00BF57A7">
        <w:rPr>
          <w:rFonts w:ascii="Times New Roman" w:hAnsi="Times New Roman" w:cs="Times New Roman"/>
          <w:sz w:val="24"/>
          <w:szCs w:val="24"/>
          <w:lang w:val="en-GB"/>
        </w:rPr>
        <w:t xml:space="preserve">we </w:t>
      </w:r>
      <w:r w:rsidR="006B0C98" w:rsidRPr="00BF57A7">
        <w:rPr>
          <w:rFonts w:ascii="Times New Roman" w:hAnsi="Times New Roman" w:cs="Times New Roman"/>
          <w:sz w:val="24"/>
          <w:szCs w:val="24"/>
          <w:lang w:val="en-GB"/>
        </w:rPr>
        <w:lastRenderedPageBreak/>
        <w:t xml:space="preserve">observed extension in leaf senescence under extreme warm temperatures </w:t>
      </w:r>
      <w:r w:rsidR="002B7DD7" w:rsidRPr="00BF57A7">
        <w:rPr>
          <w:rFonts w:ascii="Times New Roman" w:hAnsi="Times New Roman" w:cs="Times New Roman"/>
          <w:sz w:val="24"/>
          <w:szCs w:val="24"/>
          <w:lang w:val="en-GB"/>
        </w:rPr>
        <w:t>(</w:t>
      </w:r>
      <w:r w:rsidR="002B7DD7" w:rsidRPr="00BF57A7">
        <w:rPr>
          <w:rFonts w:ascii="Times New Roman" w:hAnsi="Times New Roman" w:cs="Times New Roman"/>
          <w:b/>
          <w:sz w:val="24"/>
          <w:szCs w:val="24"/>
          <w:lang w:val="en-GB"/>
        </w:rPr>
        <w:t>Figure</w:t>
      </w:r>
      <w:r w:rsidR="003E7492" w:rsidRPr="00BF57A7">
        <w:rPr>
          <w:rFonts w:ascii="Times New Roman" w:hAnsi="Times New Roman" w:cs="Times New Roman"/>
          <w:b/>
          <w:sz w:val="24"/>
          <w:szCs w:val="24"/>
          <w:lang w:val="en-GB"/>
        </w:rPr>
        <w:t xml:space="preserve"> </w:t>
      </w:r>
      <w:r w:rsidR="008D3AC5" w:rsidRPr="00BF57A7">
        <w:rPr>
          <w:rFonts w:ascii="Times New Roman" w:hAnsi="Times New Roman" w:cs="Times New Roman"/>
          <w:b/>
          <w:sz w:val="24"/>
          <w:szCs w:val="24"/>
          <w:lang w:val="en-GB"/>
        </w:rPr>
        <w:t>7</w:t>
      </w:r>
      <w:r w:rsidR="006B0C98" w:rsidRPr="00BF57A7">
        <w:rPr>
          <w:rFonts w:ascii="Times New Roman" w:hAnsi="Times New Roman" w:cs="Times New Roman"/>
          <w:sz w:val="24"/>
          <w:szCs w:val="24"/>
          <w:lang w:val="en-GB"/>
        </w:rPr>
        <w:t xml:space="preserve">). </w:t>
      </w:r>
      <w:r w:rsidR="000023CB" w:rsidRPr="00BF57A7">
        <w:rPr>
          <w:rFonts w:ascii="Times New Roman" w:hAnsi="Times New Roman" w:cs="Times New Roman"/>
          <w:sz w:val="24"/>
          <w:szCs w:val="24"/>
          <w:lang w:val="en-GB"/>
        </w:rPr>
        <w:t xml:space="preserve">This may imply that other factors regulating leaf senescence might be </w:t>
      </w:r>
      <w:r w:rsidR="002B7DD7" w:rsidRPr="00BF57A7">
        <w:rPr>
          <w:rFonts w:ascii="Times New Roman" w:hAnsi="Times New Roman" w:cs="Times New Roman"/>
          <w:sz w:val="24"/>
          <w:szCs w:val="24"/>
          <w:lang w:val="en-GB"/>
        </w:rPr>
        <w:t xml:space="preserve">at work instead of </w:t>
      </w:r>
      <w:r w:rsidR="005813D3" w:rsidRPr="00BF57A7">
        <w:rPr>
          <w:rFonts w:ascii="Times New Roman" w:hAnsi="Times New Roman" w:cs="Times New Roman"/>
          <w:sz w:val="24"/>
          <w:szCs w:val="24"/>
          <w:lang w:val="en-GB"/>
        </w:rPr>
        <w:t xml:space="preserve">exclusive </w:t>
      </w:r>
      <w:r w:rsidR="002B7DD7" w:rsidRPr="00BF57A7">
        <w:rPr>
          <w:rFonts w:ascii="Times New Roman" w:hAnsi="Times New Roman" w:cs="Times New Roman"/>
          <w:sz w:val="24"/>
          <w:szCs w:val="24"/>
          <w:lang w:val="en-GB"/>
        </w:rPr>
        <w:t>temperature.</w:t>
      </w:r>
    </w:p>
    <w:p w14:paraId="25F5FECA" w14:textId="77777777" w:rsidR="0087339F" w:rsidRPr="00BF57A7" w:rsidRDefault="0087339F" w:rsidP="007D2075">
      <w:pPr>
        <w:pStyle w:val="NoSpacing"/>
        <w:spacing w:line="360" w:lineRule="auto"/>
        <w:jc w:val="both"/>
        <w:rPr>
          <w:rFonts w:ascii="Times New Roman" w:hAnsi="Times New Roman" w:cs="Times New Roman"/>
          <w:sz w:val="24"/>
          <w:szCs w:val="24"/>
          <w:lang w:val="en-GB"/>
        </w:rPr>
      </w:pPr>
    </w:p>
    <w:p w14:paraId="59CF1CB3" w14:textId="77777777" w:rsidR="0037268E" w:rsidRPr="00BF57A7" w:rsidRDefault="0037268E" w:rsidP="007D2075">
      <w:pPr>
        <w:pStyle w:val="NoSpacing"/>
        <w:spacing w:line="360" w:lineRule="auto"/>
        <w:jc w:val="both"/>
        <w:rPr>
          <w:rFonts w:ascii="Times New Roman" w:hAnsi="Times New Roman" w:cs="Times New Roman"/>
          <w:sz w:val="24"/>
          <w:szCs w:val="24"/>
          <w:lang w:val="en-GB"/>
        </w:rPr>
      </w:pPr>
    </w:p>
    <w:p w14:paraId="16F2BED5" w14:textId="5C80FD03" w:rsidR="006D2830" w:rsidRPr="00BF57A7" w:rsidRDefault="006D2830" w:rsidP="007D2075">
      <w:pPr>
        <w:pStyle w:val="Heading2"/>
      </w:pPr>
      <w:bookmarkStart w:id="70" w:name="_Toc424499632"/>
      <w:bookmarkStart w:id="71" w:name="_Toc447685287"/>
      <w:r w:rsidRPr="00BF57A7">
        <w:t xml:space="preserve">Effects of </w:t>
      </w:r>
      <w:r w:rsidR="00055C32" w:rsidRPr="00BF57A7">
        <w:t xml:space="preserve">extreme warm </w:t>
      </w:r>
      <w:r w:rsidR="005C434F" w:rsidRPr="00BF57A7">
        <w:t>spring and</w:t>
      </w:r>
      <w:r w:rsidRPr="00BF57A7">
        <w:t xml:space="preserve"> autumn events in productivity</w:t>
      </w:r>
      <w:bookmarkEnd w:id="70"/>
      <w:bookmarkEnd w:id="71"/>
      <w:r w:rsidRPr="00BF57A7">
        <w:t xml:space="preserve"> </w:t>
      </w:r>
    </w:p>
    <w:p w14:paraId="45B34BC3" w14:textId="0E67B533" w:rsidR="00AF369B" w:rsidRPr="00BF57A7" w:rsidRDefault="00935B1C"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Earlier start of spring is noted to enhance forest ecosystem productivity</w:t>
      </w:r>
      <w:r w:rsidR="00CE725E"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{"citationID":"uh7vd81ks","properties":{"formattedCitation":"(Richardson et al., 2009)","plainCitation":"(Richardson et al., 2009)"},"citationItems":[{"id":459,"uris":["http://zotero.org/users/local/peKNFkqz/items/2RDETCAT"],"uri":["http://zotero.org/users/local/peKNFkqz/items/2RDETCAT"],"itemData":{"id":459,"type":"article-journal","title":"Influence of spring phenology on seasonal and annual carbon balance in two contrasting New England forests","container-title":"Tree Physiology","page":"321-331","volume":"29","issue":"3","abstract":"Spring phenology is thought to exert a major influence on the carbon (C) balance of temperate and boreal ecosystems. We investigated this hypothesis using four spring onset phenological indicators in conjunction with surface–atmosphere CO2 exchange data from the conifer-dominated Howland Forest and deciduous-dominated Harvard Forest AmeriFlux sites. All phenological measures, including CO2 source–sink transition dates, could be well predicted on the basis of a simple two-parameter spring warming model, indicating good potential for improving the representation of phenological transitions and their dynamic responsiveness to climate variability in land surface models. The date at which canopy-scale photosynthetic capacity reached a threshold value of 12 μmol m−2 s−1 was better correlated with spring and annual flux integrals than were either deciduous or coniferous bud burst dates. For all phenological indicators, earlier spring onset consistently, but not always significantly, resulted in higher gross primary productivity (GPP) and ecosystem respiration (RE) for both seasonal (spring months, April–June) and annual flux integrals. The increase in RE was less than that in GPP; depending on the phenological indicator used, a one-day advance in spring onset increased springtime net ecosystem productivity (NEP) by 2–4 g C m−2 day−1. In general, we could not detect significant differences between the two forest types in response to earlier spring, although the response to earlier spring was generally more pronounced for Harvard Forest than for Howland Forest, suggesting that future climate warming may favor deciduous species over coniferous species, at least in this region. The effect of earlier spring tended to be about twice as large when annual rather than springtime flux integrals were considered. This result is suggestive of both immediate and lagged effects of earlier spring onset on ecosystem C cycling, perhaps as a result of accelerated N cycling rates and cascading effects on N uptake, foliar N concentrations and photosynthetic capacity.","DOI":"10.1093/treephys/tpn040","journalAbbreviation":"Tree Physiology","author":[{"family":"Richardson","given":"Andrew D."},{"family":"Hollinger","given":"David Y."},{"family":"Dail","given":"D. Bryan"},{"family":"Lee","given":"John T."},{"family":"Munger","given":"J. William"},{"family":"O’keefe","given":"John"}],"issued":{"date-parts":[["2009",3,1]]}}}],"schema":"https://github.com/citation-style-language/schema/raw/master/csl-citation.json"} </w:instrText>
      </w:r>
      <w:r w:rsidRPr="00BF57A7">
        <w:rPr>
          <w:rFonts w:ascii="Times New Roman" w:hAnsi="Times New Roman" w:cs="Times New Roman"/>
          <w:sz w:val="24"/>
          <w:szCs w:val="24"/>
          <w:lang w:val="en-GB"/>
        </w:rPr>
        <w:fldChar w:fldCharType="separate"/>
      </w:r>
      <w:r w:rsidRPr="00BF57A7">
        <w:rPr>
          <w:rFonts w:ascii="Times New Roman" w:hAnsi="Times New Roman" w:cs="Times New Roman"/>
          <w:sz w:val="24"/>
          <w:szCs w:val="24"/>
          <w:lang w:val="en-GB"/>
        </w:rPr>
        <w:t>(Richardson et al., 2009</w:t>
      </w:r>
      <w:r w:rsidR="00A86A23"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fldChar w:fldCharType="end"/>
      </w:r>
      <w:r w:rsidR="00A86A23" w:rsidRPr="00BF57A7">
        <w:rPr>
          <w:rFonts w:ascii="Times New Roman" w:hAnsi="Times New Roman" w:cs="Times New Roman"/>
          <w:sz w:val="24"/>
          <w:szCs w:val="24"/>
          <w:lang w:val="en-GB"/>
        </w:rPr>
        <w:fldChar w:fldCharType="begin"/>
      </w:r>
      <w:r w:rsidR="00A86A23" w:rsidRPr="00BF57A7">
        <w:rPr>
          <w:rFonts w:ascii="Times New Roman" w:hAnsi="Times New Roman" w:cs="Times New Roman"/>
          <w:sz w:val="24"/>
          <w:szCs w:val="24"/>
          <w:lang w:val="en-GB"/>
        </w:rPr>
        <w:instrText xml:space="preserve"> ADDIN ZOTERO_ITEM CSL_CITATION {"citationID":"17a7fa5kt1","properties":{"formattedCitation":"(Pilegaard et al., 2011)","plainCitation":"(Pilegaard et al., 2011)"},"citationItems":[{"id":38,"uris":["http://zotero.org/users/local/QoBRAUr5/items/PMPKFI7N"],"uri":["http://zotero.org/users/local/QoBRAUr5/items/PMPKFI7N"],"itemData":{"id":38,"type":"article-journal","title":"Increasing net CO 2 uptake by a Danish beech forest during the period from 1996 to 2009","container-title":"Agricultural and Forest Meteorology","page":"934-946","volume":"151","issue":"7","author":[{"family":"Pilegaard","given":"Kim"},{"family":"Ibrom","given":"Andreas"},{"family":"Courtney","given":"Michael S."},{"family":"Hummelshøj","given":"Poul"},{"family":"Jensen","given":"Niels Otto"}],"issued":{"date-parts":[["2011"]]}}}],"schema":"https://github.com/citation-style-language/schema/raw/master/csl-citation.json"} </w:instrText>
      </w:r>
      <w:r w:rsidR="00A86A23" w:rsidRPr="00BF57A7">
        <w:rPr>
          <w:rFonts w:ascii="Times New Roman" w:hAnsi="Times New Roman" w:cs="Times New Roman"/>
          <w:sz w:val="24"/>
          <w:szCs w:val="24"/>
          <w:lang w:val="en-GB"/>
        </w:rPr>
        <w:fldChar w:fldCharType="separate"/>
      </w:r>
      <w:r w:rsidR="00A86A23" w:rsidRPr="00BF57A7">
        <w:rPr>
          <w:rFonts w:ascii="Times New Roman" w:hAnsi="Times New Roman" w:cs="Times New Roman"/>
          <w:sz w:val="24"/>
          <w:szCs w:val="24"/>
          <w:lang w:val="en-GB"/>
        </w:rPr>
        <w:t xml:space="preserve"> </w:t>
      </w:r>
      <w:r w:rsidR="00A86A23" w:rsidRPr="00BF57A7">
        <w:rPr>
          <w:rFonts w:ascii="Times New Roman" w:hAnsi="Times New Roman" w:cs="Times New Roman"/>
          <w:sz w:val="24"/>
        </w:rPr>
        <w:t>Pilegaard et al., 2011)</w:t>
      </w:r>
      <w:r w:rsidR="00A86A23" w:rsidRPr="00BF57A7">
        <w:rPr>
          <w:rFonts w:ascii="Times New Roman" w:hAnsi="Times New Roman" w:cs="Times New Roman"/>
          <w:sz w:val="24"/>
          <w:szCs w:val="24"/>
          <w:lang w:val="en-GB"/>
        </w:rPr>
        <w:fldChar w:fldCharType="end"/>
      </w:r>
      <w:r w:rsidR="00D12DD5" w:rsidRPr="00BF57A7">
        <w:rPr>
          <w:rFonts w:ascii="Times New Roman" w:hAnsi="Times New Roman" w:cs="Times New Roman"/>
          <w:sz w:val="24"/>
          <w:szCs w:val="24"/>
          <w:lang w:val="en-GB"/>
        </w:rPr>
        <w:t xml:space="preserve">. </w:t>
      </w:r>
      <w:r w:rsidR="004316F4" w:rsidRPr="00BF57A7">
        <w:rPr>
          <w:rFonts w:ascii="Times New Roman" w:hAnsi="Times New Roman" w:cs="Times New Roman"/>
          <w:sz w:val="24"/>
          <w:szCs w:val="24"/>
          <w:lang w:val="en-GB"/>
        </w:rPr>
        <w:t>W</w:t>
      </w:r>
      <w:r w:rsidR="002E5A83" w:rsidRPr="00BF57A7">
        <w:rPr>
          <w:rFonts w:ascii="Times New Roman" w:hAnsi="Times New Roman" w:cs="Times New Roman"/>
          <w:sz w:val="24"/>
          <w:szCs w:val="24"/>
          <w:lang w:val="en-GB"/>
        </w:rPr>
        <w:t xml:space="preserve">e observed </w:t>
      </w:r>
      <w:r w:rsidR="004316F4" w:rsidRPr="00BF57A7">
        <w:rPr>
          <w:rFonts w:ascii="Times New Roman" w:hAnsi="Times New Roman" w:cs="Times New Roman"/>
          <w:sz w:val="24"/>
          <w:szCs w:val="24"/>
          <w:lang w:val="en-GB"/>
        </w:rPr>
        <w:t xml:space="preserve">in this study </w:t>
      </w:r>
      <w:r w:rsidR="0067351D" w:rsidRPr="00BF57A7">
        <w:rPr>
          <w:rFonts w:ascii="Times New Roman" w:hAnsi="Times New Roman" w:cs="Times New Roman"/>
          <w:sz w:val="24"/>
          <w:szCs w:val="24"/>
          <w:lang w:val="en-GB"/>
        </w:rPr>
        <w:t xml:space="preserve">that </w:t>
      </w:r>
      <w:r w:rsidR="002E5A83" w:rsidRPr="00BF57A7">
        <w:rPr>
          <w:rFonts w:ascii="Times New Roman" w:hAnsi="Times New Roman" w:cs="Times New Roman"/>
          <w:sz w:val="24"/>
          <w:szCs w:val="24"/>
          <w:lang w:val="en-GB"/>
        </w:rPr>
        <w:t xml:space="preserve">the </w:t>
      </w:r>
      <w:r w:rsidR="00056D28" w:rsidRPr="00BF57A7">
        <w:rPr>
          <w:rFonts w:ascii="Times New Roman" w:hAnsi="Times New Roman" w:cs="Times New Roman"/>
          <w:sz w:val="24"/>
          <w:szCs w:val="24"/>
          <w:lang w:val="en-GB"/>
        </w:rPr>
        <w:t>EWS</w:t>
      </w:r>
      <w:r w:rsidR="002E5A83" w:rsidRPr="00BF57A7">
        <w:rPr>
          <w:rFonts w:ascii="Times New Roman" w:hAnsi="Times New Roman" w:cs="Times New Roman"/>
          <w:sz w:val="24"/>
          <w:szCs w:val="24"/>
          <w:lang w:val="en-GB"/>
        </w:rPr>
        <w:t xml:space="preserve"> caused immediate increase </w:t>
      </w:r>
      <w:r w:rsidR="0067351D" w:rsidRPr="00BF57A7">
        <w:rPr>
          <w:rFonts w:ascii="Times New Roman" w:hAnsi="Times New Roman" w:cs="Times New Roman"/>
          <w:sz w:val="24"/>
          <w:szCs w:val="24"/>
          <w:lang w:val="en-GB"/>
        </w:rPr>
        <w:t xml:space="preserve">in </w:t>
      </w:r>
      <w:r w:rsidR="002E5A83" w:rsidRPr="00BF57A7">
        <w:rPr>
          <w:rFonts w:ascii="Times New Roman" w:hAnsi="Times New Roman" w:cs="Times New Roman"/>
          <w:sz w:val="24"/>
          <w:szCs w:val="24"/>
          <w:lang w:val="en-GB"/>
        </w:rPr>
        <w:t xml:space="preserve">productivity </w:t>
      </w:r>
      <w:r w:rsidR="0067351D" w:rsidRPr="00BF57A7">
        <w:rPr>
          <w:rFonts w:ascii="Times New Roman" w:hAnsi="Times New Roman" w:cs="Times New Roman"/>
          <w:sz w:val="24"/>
          <w:szCs w:val="24"/>
          <w:lang w:val="en-GB"/>
        </w:rPr>
        <w:t>for</w:t>
      </w:r>
      <w:r w:rsidR="002E5A83" w:rsidRPr="00BF57A7">
        <w:rPr>
          <w:rFonts w:ascii="Times New Roman" w:hAnsi="Times New Roman" w:cs="Times New Roman"/>
          <w:sz w:val="24"/>
          <w:szCs w:val="24"/>
          <w:lang w:val="en-GB"/>
        </w:rPr>
        <w:t xml:space="preserve"> all </w:t>
      </w:r>
      <w:r w:rsidR="00C16081" w:rsidRPr="00BF57A7">
        <w:rPr>
          <w:rFonts w:ascii="Times New Roman" w:hAnsi="Times New Roman" w:cs="Times New Roman"/>
          <w:sz w:val="24"/>
          <w:szCs w:val="24"/>
          <w:lang w:val="en-GB"/>
        </w:rPr>
        <w:t>forest types</w:t>
      </w:r>
      <w:r w:rsidR="004316F4" w:rsidRPr="00BF57A7">
        <w:rPr>
          <w:rFonts w:ascii="Times New Roman" w:hAnsi="Times New Roman" w:cs="Times New Roman"/>
          <w:sz w:val="24"/>
          <w:szCs w:val="24"/>
          <w:lang w:val="en-GB"/>
        </w:rPr>
        <w:t xml:space="preserve">; </w:t>
      </w:r>
      <w:r w:rsidR="00AF4075" w:rsidRPr="00BF57A7">
        <w:rPr>
          <w:rFonts w:ascii="Times New Roman" w:hAnsi="Times New Roman" w:cs="Times New Roman"/>
          <w:sz w:val="24"/>
          <w:szCs w:val="24"/>
          <w:lang w:val="en-GB"/>
        </w:rPr>
        <w:t xml:space="preserve">although, </w:t>
      </w:r>
      <w:r w:rsidR="002E5A83" w:rsidRPr="00BF57A7">
        <w:rPr>
          <w:rFonts w:ascii="Times New Roman" w:hAnsi="Times New Roman" w:cs="Times New Roman"/>
          <w:sz w:val="24"/>
          <w:szCs w:val="24"/>
          <w:lang w:val="en-GB"/>
        </w:rPr>
        <w:t>not always significant.</w:t>
      </w:r>
      <w:r w:rsidR="0060419B" w:rsidRPr="00BF57A7">
        <w:rPr>
          <w:rFonts w:ascii="Times New Roman" w:hAnsi="Times New Roman" w:cs="Times New Roman"/>
          <w:sz w:val="24"/>
          <w:szCs w:val="24"/>
          <w:lang w:val="en-GB"/>
        </w:rPr>
        <w:t xml:space="preserve"> The </w:t>
      </w:r>
      <w:r w:rsidR="00056D28" w:rsidRPr="00BF57A7">
        <w:rPr>
          <w:rFonts w:ascii="Times New Roman" w:hAnsi="Times New Roman" w:cs="Times New Roman"/>
          <w:sz w:val="24"/>
          <w:szCs w:val="24"/>
          <w:lang w:val="en-GB"/>
        </w:rPr>
        <w:t>EWS</w:t>
      </w:r>
      <w:r w:rsidR="00041BFD" w:rsidRPr="00BF57A7">
        <w:rPr>
          <w:rFonts w:ascii="Times New Roman" w:hAnsi="Times New Roman" w:cs="Times New Roman"/>
          <w:sz w:val="24"/>
          <w:szCs w:val="24"/>
          <w:lang w:val="en-GB"/>
        </w:rPr>
        <w:t xml:space="preserve"> had a </w:t>
      </w:r>
      <w:r w:rsidR="00146445" w:rsidRPr="00BF57A7">
        <w:rPr>
          <w:rFonts w:ascii="Times New Roman" w:hAnsi="Times New Roman" w:cs="Times New Roman"/>
          <w:sz w:val="24"/>
          <w:szCs w:val="24"/>
          <w:lang w:val="en-GB"/>
        </w:rPr>
        <w:t xml:space="preserve">mixed </w:t>
      </w:r>
      <w:r w:rsidR="00156672" w:rsidRPr="00BF57A7">
        <w:rPr>
          <w:rFonts w:ascii="Times New Roman" w:hAnsi="Times New Roman" w:cs="Times New Roman"/>
          <w:sz w:val="24"/>
          <w:szCs w:val="24"/>
          <w:lang w:val="en-GB"/>
        </w:rPr>
        <w:t xml:space="preserve">(negative and positive) </w:t>
      </w:r>
      <w:r w:rsidR="00936B10" w:rsidRPr="00BF57A7">
        <w:rPr>
          <w:rFonts w:ascii="Times New Roman" w:hAnsi="Times New Roman" w:cs="Times New Roman"/>
          <w:sz w:val="24"/>
          <w:szCs w:val="24"/>
          <w:lang w:val="en-GB"/>
        </w:rPr>
        <w:t>lagged</w:t>
      </w:r>
      <w:r w:rsidR="00041BFD" w:rsidRPr="00BF57A7">
        <w:rPr>
          <w:rFonts w:ascii="Times New Roman" w:hAnsi="Times New Roman" w:cs="Times New Roman"/>
          <w:sz w:val="24"/>
          <w:szCs w:val="24"/>
          <w:lang w:val="en-GB"/>
        </w:rPr>
        <w:t xml:space="preserve"> effect in</w:t>
      </w:r>
      <w:r w:rsidR="00C16081" w:rsidRPr="00BF57A7">
        <w:rPr>
          <w:rFonts w:ascii="Times New Roman" w:hAnsi="Times New Roman" w:cs="Times New Roman"/>
          <w:sz w:val="24"/>
          <w:szCs w:val="24"/>
          <w:lang w:val="en-GB"/>
        </w:rPr>
        <w:t>to</w:t>
      </w:r>
      <w:r w:rsidR="00041BFD" w:rsidRPr="00BF57A7">
        <w:rPr>
          <w:rFonts w:ascii="Times New Roman" w:hAnsi="Times New Roman" w:cs="Times New Roman"/>
          <w:sz w:val="24"/>
          <w:szCs w:val="24"/>
          <w:lang w:val="en-GB"/>
        </w:rPr>
        <w:t xml:space="preserve"> autumn productivity with</w:t>
      </w:r>
      <w:r w:rsidR="00146445" w:rsidRPr="00BF57A7">
        <w:rPr>
          <w:rFonts w:ascii="Times New Roman" w:hAnsi="Times New Roman" w:cs="Times New Roman"/>
          <w:sz w:val="24"/>
          <w:szCs w:val="24"/>
          <w:lang w:val="en-GB"/>
        </w:rPr>
        <w:t>in</w:t>
      </w:r>
      <w:r w:rsidR="00041BFD" w:rsidRPr="00BF57A7">
        <w:rPr>
          <w:rFonts w:ascii="Times New Roman" w:hAnsi="Times New Roman" w:cs="Times New Roman"/>
          <w:sz w:val="24"/>
          <w:szCs w:val="24"/>
          <w:lang w:val="en-GB"/>
        </w:rPr>
        <w:t xml:space="preserve"> the same growing year.</w:t>
      </w:r>
      <w:r w:rsidR="0060419B" w:rsidRPr="00BF57A7">
        <w:rPr>
          <w:rFonts w:ascii="Times New Roman" w:hAnsi="Times New Roman" w:cs="Times New Roman"/>
          <w:sz w:val="24"/>
          <w:szCs w:val="24"/>
          <w:lang w:val="en-GB"/>
        </w:rPr>
        <w:t xml:space="preserve"> </w:t>
      </w:r>
      <w:r w:rsidR="00F378CE" w:rsidRPr="00BF57A7">
        <w:rPr>
          <w:rFonts w:ascii="Times New Roman" w:hAnsi="Times New Roman" w:cs="Times New Roman"/>
          <w:sz w:val="24"/>
          <w:szCs w:val="24"/>
          <w:lang w:val="en-GB"/>
        </w:rPr>
        <w:t>It was not surprising to see a negative lagged effect since high temperature could cause respiration to exceed photosynthesis in some ecosystem</w:t>
      </w:r>
      <w:r w:rsidR="00AF4075" w:rsidRPr="00BF57A7">
        <w:rPr>
          <w:rFonts w:ascii="Times New Roman" w:hAnsi="Times New Roman" w:cs="Times New Roman"/>
          <w:sz w:val="24"/>
          <w:szCs w:val="24"/>
          <w:lang w:val="en-GB"/>
        </w:rPr>
        <w:t>s</w:t>
      </w:r>
      <w:r w:rsidR="00C16081" w:rsidRPr="00BF57A7">
        <w:rPr>
          <w:rFonts w:ascii="Times New Roman" w:hAnsi="Times New Roman" w:cs="Times New Roman"/>
          <w:sz w:val="24"/>
          <w:szCs w:val="24"/>
          <w:lang w:val="en-GB"/>
        </w:rPr>
        <w:t xml:space="preserve"> thus resulting in overall lower productivity</w:t>
      </w:r>
      <w:r w:rsidR="00E00ABB" w:rsidRPr="00BF57A7">
        <w:rPr>
          <w:rFonts w:ascii="Times New Roman" w:hAnsi="Times New Roman" w:cs="Times New Roman"/>
          <w:sz w:val="24"/>
          <w:szCs w:val="24"/>
          <w:lang w:val="en-GB"/>
        </w:rPr>
        <w:t xml:space="preserve"> </w:t>
      </w:r>
      <w:r w:rsidR="00E00ABB" w:rsidRPr="00BF57A7">
        <w:rPr>
          <w:rFonts w:ascii="Times New Roman" w:hAnsi="Times New Roman" w:cs="Times New Roman"/>
          <w:sz w:val="24"/>
          <w:szCs w:val="24"/>
          <w:lang w:val="en-GB"/>
        </w:rPr>
        <w:fldChar w:fldCharType="begin"/>
      </w:r>
      <w:r w:rsidR="00E00ABB" w:rsidRPr="00BF57A7">
        <w:rPr>
          <w:rFonts w:ascii="Times New Roman" w:hAnsi="Times New Roman" w:cs="Times New Roman"/>
          <w:sz w:val="24"/>
          <w:szCs w:val="24"/>
          <w:lang w:val="en-GB"/>
        </w:rPr>
        <w:instrText xml:space="preserve"> ADDIN ZOTERO_ITEM CSL_CITATION {"citationID":"43pn880sm","properties":{"formattedCitation":"(Piao et al., 2008)","plainCitation":"(Piao et al., 2008)"},"citationItems":[{"id":306,"uris":["http://zotero.org/users/local/peKNFkqz/items/RSHEAH6X"],"uri":["http://zotero.org/users/local/peKNFkqz/items/RSHEAH6X"],"itemData":{"id":306,"type":"article-journal","title":"Net carbon dioxide losses of northern ecosystems in response to autumn   warming","container-title":"Nature","page":"49-U3","volume":"451","issue":"7174","abstract":"The carbon balance of terrestrial ecosystems is particularly sensitive to climatic changes in autumn and spring(1-4), with spring and autumn temperatures over northern latitudes having risen by about 1.1 degrees C and 0.8 degrees C, respectively, over the past two decades(5). A simultaneous greening trend has also been observed, characterized by a longer growing season and greater photosynthetic activity(6,7). These observations have led to speculation that spring and autumn warming could enhance carbon sequestration and extend the period of net carbon uptake in the future(8). Here we analyse interannual variations in atmospheric carbon dioxide concentration data and ecosystem carbon dioxide fluxes. We find that atmospheric records from the past 20 years show a trend towards an earlier autumn- to- winter carbon dioxide build- up, suggesting a shorter net carbon uptake period. This trend cannot be explained by changes in atmospheric transport alone and, together with the ecosystem flux data, suggest increasing carbon losses in autumn. We use a process- based terrestrial biosphere model and satellite vegetation greenness index observations to investigate further the observed seasonal response of northern ecosystems to autumnal warming. We find that both photosynthesis and </w:instrText>
      </w:r>
      <w:r w:rsidR="00E00ABB" w:rsidRPr="00BF57A7">
        <w:rPr>
          <w:rFonts w:ascii="Times New Roman" w:hAnsi="Times New Roman" w:cs="Times New Roman"/>
          <w:sz w:val="24"/>
          <w:szCs w:val="24"/>
          <w:lang w:val="nl-NL"/>
        </w:rPr>
        <w:instrText xml:space="preserve">respiration increase during autumn warming, but the increase in respiration is greater. In contrast, warming increases photosynthesis more than respiration in spring. Our simulations and observations indicate that northern terrestrial ecosystems may currently lose carbon dioxide in response to autumn warming, with a sensitivity of about 0.2 PgC degrees C-1, offsetting 90% of the increased carbon dioxide uptake during spring. If future autumn warming occurs at a faster rate than in spring, the ability of northern ecosystems to sequester carbon may be diminished earlier than previously suggested(9,10).","DOI":"10.1038/nature06444","ISSN":"0028-0836","note":"WOS:000252079300030","journalAbbreviation":"Nature","language":"English","author":[{"family":"Piao","given":"Shilong"},{"family":"Ciais","given":"Philippe"},{"family":"Friedlingstein","given":"Pierre"},{"family":"Peylin","given":"Philippe"},{"family":"Reichstein","given":"Markus"},{"family":"Luyssaert","given":"Sebastiaan"},{"family":"Margolis","given":"Hank"},{"family":"Fang","given":"Jingyun"},{"family":"Barr","given":"Alan"},{"family":"Chen","given":"Anping"},{"family":"Grelle","given":"Achim"},{"family":"Hollinger","given":"David Y."},{"family":"Laurila","given":"Tuomas"},{"family":"Lindroth","given":"Anders"},{"family":"Richardson","given":"Andrew D."},{"family":"Vesala","given":"Timo"}],"issued":{"date-parts":[["2008",1,3]]}}}],"schema":"https://github.com/citation-style-language/schema/raw/master/csl-citation.json"} </w:instrText>
      </w:r>
      <w:r w:rsidR="00E00ABB" w:rsidRPr="00BF57A7">
        <w:rPr>
          <w:rFonts w:ascii="Times New Roman" w:hAnsi="Times New Roman" w:cs="Times New Roman"/>
          <w:sz w:val="24"/>
          <w:szCs w:val="24"/>
          <w:lang w:val="en-GB"/>
        </w:rPr>
        <w:fldChar w:fldCharType="separate"/>
      </w:r>
      <w:r w:rsidR="00E00ABB" w:rsidRPr="00BF57A7">
        <w:rPr>
          <w:rFonts w:ascii="Times New Roman" w:hAnsi="Times New Roman" w:cs="Times New Roman"/>
          <w:sz w:val="24"/>
          <w:szCs w:val="24"/>
          <w:lang w:val="nl-NL"/>
        </w:rPr>
        <w:t>(Piao et al., 2008;</w:t>
      </w:r>
      <w:r w:rsidR="00E00ABB" w:rsidRPr="00BF57A7">
        <w:rPr>
          <w:rFonts w:ascii="Times New Roman" w:hAnsi="Times New Roman" w:cs="Times New Roman"/>
          <w:sz w:val="24"/>
          <w:szCs w:val="24"/>
          <w:lang w:val="en-GB"/>
        </w:rPr>
        <w:fldChar w:fldCharType="end"/>
      </w:r>
      <w:r w:rsidR="00E00ABB"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nl-NL"/>
        </w:rPr>
        <w:instrText xml:space="preserve"> ADDIN ZOTERO_ITEM CSL_CITATION {"citationID":"1t7nou5j3d","properties":{"formattedCitation":"(Chang et al., 2013)","plainCitation":"(Chang et al., 2013)"},"citationItems":[{"id":778,"uris":["http://zotero.org/users/local/peKNFkqz/items/GZQAGF59"],"uri":["http://zotero.org/users/local/peKNFkqz/items/GZQAGF59"],"itemData":{"id":778,"type":"article-journal","title":"Impacts of vegetation onset time on the net primary productivity in a mountainous island in Pacific Asia","container-title":"Environmental Research Letters","page":"045030","volume":"8","issue":"4","abstract":"Vegetation phenology reflects the response of a terrestrial ecosystem to climate change. In this study, we attempt to evaluate the El Niño/La Niña-Southern Oscillation (ENSO)-associated temporal dynamics of the vegetation onset and its influence on the net primary productivity (NPP) in a subtropical island (Taiwan) of Pacific Asia. We utilized a decade-long (2001–2010) time series of photosynthetically active vegetation cover (PV) data, which were derived from the Moderate Resolution Imaging Spectroradiometer (MODIS) reflectance data, to delineate the vegetation phenology. These data served as inputs for the phenological analysis toolbox TIMESAT. The results indicated that the delayed vegetation onset time was directly influenced by a dry spring (February and March) in which less than 40 mm of rainfall was received. This seasonal drought impeded vegetation growth in the subsequent growing season, most likely due to delayed impacts of moisture stress related to the preceding ENSO events. The significant correlations obtained between the annual MODIS NPP and both the vegetation onset time and the length of the growing season may imply that the accumulated rainfall in the spring season governs the annual NPP. The model simulations revealed that the frequency and intensity of the ENSO-related spring droughts might increase, which would result in cascading effects on the ecosystem metabolism.","author":[{"family":"Chang","given":"Chung-Te"},{"family":"Wang","given":"Hsueh-Ching"},{"family":"Huang","given":"Cho-ying"}],"issued":{"date-parts":[["2013"]]}}}],"schema":"https://github.com/citation-style-language/schema/raw/master/csl-citation.json"} </w:instrText>
      </w:r>
      <w:r w:rsidR="00E00ABB" w:rsidRPr="00BF57A7">
        <w:rPr>
          <w:rFonts w:ascii="Times New Roman" w:hAnsi="Times New Roman" w:cs="Times New Roman"/>
          <w:sz w:val="24"/>
          <w:szCs w:val="24"/>
          <w:lang w:val="en-GB"/>
        </w:rPr>
        <w:fldChar w:fldCharType="separate"/>
      </w:r>
      <w:r w:rsidR="00E00ABB" w:rsidRPr="00BF57A7">
        <w:rPr>
          <w:rFonts w:ascii="Times New Roman" w:hAnsi="Times New Roman" w:cs="Times New Roman"/>
          <w:sz w:val="24"/>
          <w:szCs w:val="24"/>
          <w:lang w:val="nl-NL"/>
        </w:rPr>
        <w:t xml:space="preserve"> Chang et al., 2013)</w:t>
      </w:r>
      <w:r w:rsidR="00E00ABB" w:rsidRPr="00BF57A7">
        <w:rPr>
          <w:rFonts w:ascii="Times New Roman" w:hAnsi="Times New Roman" w:cs="Times New Roman"/>
          <w:sz w:val="24"/>
          <w:szCs w:val="24"/>
          <w:lang w:val="en-GB"/>
        </w:rPr>
        <w:fldChar w:fldCharType="end"/>
      </w:r>
      <w:r w:rsidR="005C0C95" w:rsidRPr="00BF57A7">
        <w:rPr>
          <w:rFonts w:ascii="Times New Roman" w:hAnsi="Times New Roman" w:cs="Times New Roman"/>
          <w:sz w:val="24"/>
          <w:szCs w:val="24"/>
          <w:lang w:val="nl-NL"/>
        </w:rPr>
        <w:t>.</w:t>
      </w:r>
      <w:r w:rsidR="007D371F" w:rsidRPr="00BF57A7">
        <w:rPr>
          <w:rFonts w:ascii="Times New Roman" w:hAnsi="Times New Roman" w:cs="Times New Roman"/>
          <w:sz w:val="24"/>
          <w:szCs w:val="24"/>
          <w:lang w:val="nl-NL"/>
        </w:rPr>
        <w:t xml:space="preserve"> </w:t>
      </w:r>
      <w:r w:rsidR="002A5761" w:rsidRPr="00BF57A7">
        <w:rPr>
          <w:rFonts w:ascii="Times New Roman" w:hAnsi="Times New Roman" w:cs="Times New Roman"/>
          <w:sz w:val="24"/>
          <w:szCs w:val="24"/>
          <w:lang w:val="nl-NL"/>
        </w:rPr>
        <w:t>Depend</w:t>
      </w:r>
      <w:r w:rsidR="007D371F" w:rsidRPr="00BF57A7">
        <w:rPr>
          <w:rFonts w:ascii="Times New Roman" w:hAnsi="Times New Roman" w:cs="Times New Roman"/>
          <w:sz w:val="24"/>
          <w:szCs w:val="24"/>
          <w:lang w:val="nl-NL"/>
        </w:rPr>
        <w:t xml:space="preserve">ing on the geographic location, </w:t>
      </w:r>
      <w:r w:rsidR="002A5761" w:rsidRPr="00BF57A7">
        <w:rPr>
          <w:rFonts w:ascii="Times New Roman" w:hAnsi="Times New Roman" w:cs="Times New Roman"/>
          <w:sz w:val="24"/>
          <w:szCs w:val="24"/>
          <w:lang w:val="nl-NL"/>
        </w:rPr>
        <w:t>natural forests</w:t>
      </w:r>
      <w:r w:rsidR="00D16A4B" w:rsidRPr="00BF57A7">
        <w:rPr>
          <w:rFonts w:ascii="Times New Roman" w:hAnsi="Times New Roman" w:cs="Times New Roman"/>
          <w:sz w:val="24"/>
          <w:szCs w:val="24"/>
          <w:lang w:val="nl-NL"/>
        </w:rPr>
        <w:t xml:space="preserve"> are expected to differ in their soil quality. </w:t>
      </w:r>
      <w:r w:rsidR="00D16A4B" w:rsidRPr="00BF57A7">
        <w:rPr>
          <w:rFonts w:ascii="Times New Roman" w:hAnsi="Times New Roman" w:cs="Times New Roman"/>
          <w:sz w:val="24"/>
          <w:szCs w:val="24"/>
          <w:lang w:val="en-GB"/>
        </w:rPr>
        <w:t xml:space="preserve">Forests on nitrogen-rich (or other macronutrient) soils might have leaves that are as well rich in nitrogen and thus, experience effective photosynthesis. </w:t>
      </w:r>
      <w:r w:rsidR="0070318C" w:rsidRPr="00BF57A7">
        <w:rPr>
          <w:rFonts w:ascii="Times New Roman" w:hAnsi="Times New Roman" w:cs="Times New Roman"/>
          <w:sz w:val="24"/>
          <w:szCs w:val="24"/>
          <w:lang w:val="en-GB"/>
        </w:rPr>
        <w:t>However</w:t>
      </w:r>
      <w:r w:rsidR="00145C53" w:rsidRPr="00BF57A7">
        <w:rPr>
          <w:rFonts w:ascii="Times New Roman" w:hAnsi="Times New Roman" w:cs="Times New Roman"/>
          <w:sz w:val="24"/>
          <w:szCs w:val="24"/>
          <w:lang w:val="en-GB"/>
        </w:rPr>
        <w:t xml:space="preserve">, </w:t>
      </w:r>
      <w:r w:rsidR="00AC7873" w:rsidRPr="00BF57A7">
        <w:rPr>
          <w:rFonts w:ascii="Times New Roman" w:hAnsi="Times New Roman" w:cs="Times New Roman"/>
          <w:sz w:val="24"/>
          <w:szCs w:val="24"/>
          <w:lang w:val="en-GB"/>
        </w:rPr>
        <w:t xml:space="preserve">sudden </w:t>
      </w:r>
      <w:r w:rsidR="0070318C" w:rsidRPr="00BF57A7">
        <w:rPr>
          <w:rFonts w:ascii="Times New Roman" w:hAnsi="Times New Roman" w:cs="Times New Roman"/>
          <w:sz w:val="24"/>
          <w:szCs w:val="24"/>
          <w:lang w:val="en-GB"/>
        </w:rPr>
        <w:t>frost damage</w:t>
      </w:r>
      <w:r w:rsidR="00A407EC" w:rsidRPr="00BF57A7">
        <w:rPr>
          <w:rFonts w:ascii="Times New Roman" w:hAnsi="Times New Roman" w:cs="Times New Roman"/>
          <w:sz w:val="24"/>
          <w:szCs w:val="24"/>
          <w:lang w:val="en-GB"/>
        </w:rPr>
        <w:t xml:space="preserve"> could </w:t>
      </w:r>
      <w:r w:rsidR="0070318C" w:rsidRPr="00BF57A7">
        <w:rPr>
          <w:rFonts w:ascii="Times New Roman" w:hAnsi="Times New Roman" w:cs="Times New Roman"/>
          <w:sz w:val="24"/>
          <w:szCs w:val="24"/>
          <w:lang w:val="en-GB"/>
        </w:rPr>
        <w:t xml:space="preserve">account </w:t>
      </w:r>
      <w:r w:rsidR="00A407EC" w:rsidRPr="00BF57A7">
        <w:rPr>
          <w:rFonts w:ascii="Times New Roman" w:hAnsi="Times New Roman" w:cs="Times New Roman"/>
          <w:sz w:val="24"/>
          <w:szCs w:val="24"/>
          <w:lang w:val="en-GB"/>
        </w:rPr>
        <w:t xml:space="preserve">for </w:t>
      </w:r>
      <w:r w:rsidR="0070318C" w:rsidRPr="00BF57A7">
        <w:rPr>
          <w:rFonts w:ascii="Times New Roman" w:hAnsi="Times New Roman" w:cs="Times New Roman"/>
          <w:sz w:val="24"/>
          <w:szCs w:val="24"/>
          <w:lang w:val="en-GB"/>
        </w:rPr>
        <w:t xml:space="preserve">the </w:t>
      </w:r>
      <w:r w:rsidR="005E06D6" w:rsidRPr="00BF57A7">
        <w:rPr>
          <w:rFonts w:ascii="Times New Roman" w:hAnsi="Times New Roman" w:cs="Times New Roman"/>
          <w:sz w:val="24"/>
          <w:szCs w:val="24"/>
          <w:lang w:val="en-GB"/>
        </w:rPr>
        <w:t xml:space="preserve">lower spring productivity in warmer </w:t>
      </w:r>
      <w:r w:rsidR="0070318C" w:rsidRPr="00BF57A7">
        <w:rPr>
          <w:rFonts w:ascii="Times New Roman" w:hAnsi="Times New Roman" w:cs="Times New Roman"/>
          <w:sz w:val="24"/>
          <w:szCs w:val="24"/>
          <w:lang w:val="en-GB"/>
        </w:rPr>
        <w:t>events</w:t>
      </w:r>
      <w:r w:rsidR="00A407EC" w:rsidRPr="00BF57A7">
        <w:rPr>
          <w:rFonts w:ascii="Times New Roman" w:hAnsi="Times New Roman" w:cs="Times New Roman"/>
          <w:sz w:val="24"/>
          <w:szCs w:val="24"/>
          <w:lang w:val="en-GB"/>
        </w:rPr>
        <w:t>.</w:t>
      </w:r>
      <w:r w:rsidR="005E06D6" w:rsidRPr="00BF57A7">
        <w:rPr>
          <w:rFonts w:ascii="Times New Roman" w:hAnsi="Times New Roman" w:cs="Times New Roman"/>
          <w:sz w:val="24"/>
          <w:szCs w:val="24"/>
          <w:lang w:val="en-GB"/>
        </w:rPr>
        <w:t xml:space="preserve"> </w:t>
      </w:r>
      <w:r w:rsidR="00145C53" w:rsidRPr="00BF57A7">
        <w:rPr>
          <w:rFonts w:ascii="Times New Roman" w:hAnsi="Times New Roman" w:cs="Times New Roman"/>
          <w:sz w:val="24"/>
          <w:szCs w:val="24"/>
          <w:lang w:val="en-GB"/>
        </w:rPr>
        <w:t>Previous studies show</w:t>
      </w:r>
      <w:r w:rsidR="00A407EC" w:rsidRPr="00BF57A7">
        <w:rPr>
          <w:rFonts w:ascii="Times New Roman" w:hAnsi="Times New Roman" w:cs="Times New Roman"/>
          <w:sz w:val="24"/>
          <w:szCs w:val="24"/>
          <w:lang w:val="en-GB"/>
        </w:rPr>
        <w:t>ed</w:t>
      </w:r>
      <w:r w:rsidR="00145C53" w:rsidRPr="00BF57A7">
        <w:rPr>
          <w:rFonts w:ascii="Times New Roman" w:hAnsi="Times New Roman" w:cs="Times New Roman"/>
          <w:sz w:val="24"/>
          <w:szCs w:val="24"/>
          <w:lang w:val="en-GB"/>
        </w:rPr>
        <w:t xml:space="preserve"> that premature OG as a result of </w:t>
      </w:r>
      <w:r w:rsidR="00B4066A" w:rsidRPr="00BF57A7">
        <w:rPr>
          <w:rFonts w:ascii="Times New Roman" w:hAnsi="Times New Roman" w:cs="Times New Roman"/>
          <w:sz w:val="24"/>
          <w:szCs w:val="24"/>
          <w:lang w:val="en-GB"/>
        </w:rPr>
        <w:t>EWS</w:t>
      </w:r>
      <w:r w:rsidR="00145C53" w:rsidRPr="00BF57A7">
        <w:rPr>
          <w:rFonts w:ascii="Times New Roman" w:hAnsi="Times New Roman" w:cs="Times New Roman"/>
          <w:sz w:val="24"/>
          <w:szCs w:val="24"/>
          <w:lang w:val="en-GB"/>
        </w:rPr>
        <w:t xml:space="preserve"> events make forest cover susceptible to decline in productivity by way of leaf loss and late canopy development </w:t>
      </w:r>
      <w:r w:rsidR="00145C53" w:rsidRPr="00BF57A7">
        <w:rPr>
          <w:rFonts w:ascii="Times New Roman" w:hAnsi="Times New Roman" w:cs="Times New Roman"/>
          <w:sz w:val="24"/>
          <w:szCs w:val="24"/>
          <w:lang w:val="en-GB"/>
        </w:rPr>
        <w:fldChar w:fldCharType="begin"/>
      </w:r>
      <w:r w:rsidR="00145C53" w:rsidRPr="00BF57A7">
        <w:rPr>
          <w:rFonts w:ascii="Times New Roman" w:hAnsi="Times New Roman" w:cs="Times New Roman"/>
          <w:sz w:val="24"/>
          <w:szCs w:val="24"/>
          <w:lang w:val="en-GB"/>
        </w:rPr>
        <w:instrText xml:space="preserve"> ADDIN ZOTERO_ITEM CSL_CITATION {"citationID":"1549a7j7nd","properties":{"formattedCitation":"(Hanninen et al., 1990, p. 199)","plainCitation":"(Hanninen et al., 1990, p. 199)"},"citationItems":[{"id":524,"uris":["http://zotero.org/users/local/peKNFkqz/items/VMB24CP6"],"uri":["http://zotero.org/users/local/peKNFkqz/items/VMB24CP6"],"itemData":{"id":524,"type":"article-journal","title":"Timing of growth  cessation in relation to climatic adaptation of northern woody plants","container-title":"Tree Physiology","page":"29-39","volume":"6","issue":"1","ISSN":"0829-318X","note":"WOS:A1990CW34600003","author":[{"family":"Hanninen","given":"H."},{"family":"Hakkinen","given":"R."},{"family":"Hari","given":"P."},{"family":"Koski","given":"V."}],"issued":{"date-parts":[["1990",3]]}},"locator":"199"}],"schema":"https://github.com/citation-style-language/schema/raw/master/csl-citation.json"} </w:instrText>
      </w:r>
      <w:r w:rsidR="00145C53" w:rsidRPr="00BF57A7">
        <w:rPr>
          <w:rFonts w:ascii="Times New Roman" w:hAnsi="Times New Roman" w:cs="Times New Roman"/>
          <w:sz w:val="24"/>
          <w:szCs w:val="24"/>
          <w:lang w:val="en-GB"/>
        </w:rPr>
        <w:fldChar w:fldCharType="separate"/>
      </w:r>
      <w:r w:rsidR="00145C53" w:rsidRPr="00BF57A7">
        <w:rPr>
          <w:rFonts w:ascii="Times New Roman" w:hAnsi="Times New Roman" w:cs="Times New Roman"/>
          <w:sz w:val="24"/>
          <w:szCs w:val="24"/>
          <w:lang w:val="en-GB"/>
        </w:rPr>
        <w:t xml:space="preserve">(Hanninen et al., 1990; </w:t>
      </w:r>
      <w:r w:rsidR="00145C53" w:rsidRPr="00BF57A7">
        <w:rPr>
          <w:rFonts w:ascii="Times New Roman" w:hAnsi="Times New Roman" w:cs="Times New Roman"/>
          <w:sz w:val="24"/>
          <w:szCs w:val="24"/>
          <w:lang w:val="en-GB"/>
        </w:rPr>
        <w:fldChar w:fldCharType="end"/>
      </w:r>
      <w:r w:rsidR="00145C53" w:rsidRPr="00BF57A7">
        <w:rPr>
          <w:rFonts w:ascii="Times New Roman" w:hAnsi="Times New Roman" w:cs="Times New Roman"/>
          <w:sz w:val="24"/>
          <w:szCs w:val="24"/>
          <w:lang w:val="en-GB"/>
        </w:rPr>
        <w:fldChar w:fldCharType="begin"/>
      </w:r>
      <w:r w:rsidR="00145C53" w:rsidRPr="00BF57A7">
        <w:rPr>
          <w:rFonts w:ascii="Times New Roman" w:hAnsi="Times New Roman" w:cs="Times New Roman"/>
          <w:sz w:val="24"/>
          <w:szCs w:val="24"/>
          <w:lang w:val="en-GB"/>
        </w:rPr>
        <w:instrText xml:space="preserve"> ADDIN ZOTERO_ITEM CSL_CITATION {"citationID":"23gsphatni","properties":{"formattedCitation":"(Kellomaki et al., 1995)","plainCitation":"(Kellomaki et al., 1995)"},"citationItems":[{"id":488,"uris":["http://zotero.org/users/local/peKNFkqz/items/PMZG39WE"],"uri":["http://zotero.org/users/local/peKNFkqz/items/PMZG39WE"],"itemData":{"id":488,"type":"article-journal","title":"Computations on frost damage to scot pine under climatic warming boreal conditions","container-title":"Ecological Applications","page":"42-52","volume":"5","issue":"1","abstract":"To investigate the risk of frost damage to Scots pine (Pinus sylvestris L.) in northern regions under climatic warming, a submodel for such damage to trees was included in a forest ecosystem model of the gap type. An annual growth multiplier describing the effects of frost was calculated with the help of simulated daily frost hardiness and daily minimum temperature. The annual growth multiplier was used in the main ecosystem model when simulating the development of a tree stand using a time step of one year. Simulations of the growth and development of Scots pine stands in southern Finland (61 degrees N) under an elevating temperature indicated that climatic warming could increase the risk of frost damage due to premature onset of growth during warm spells in the late winter and early spring. Risk of frost damage implies uncertainty in yield expectations from boreal forest ecosystems in the event of climatic warming.","DOI":"10.2307/1942050","ISSN":"1051-0761","note":"WOS:A1995QK27600008","author":[{"family":"Kellomaki","given":"S."},{"family":"Hanninen","given":"H."},{"family":"Kolstrom","given":"M."}],"issued":{"date-parts":[["1995",2]]}}}],"schema":"https://github.com/citation-style-language/schema/raw/master/csl-citation.json"} </w:instrText>
      </w:r>
      <w:r w:rsidR="00145C53" w:rsidRPr="00BF57A7">
        <w:rPr>
          <w:rFonts w:ascii="Times New Roman" w:hAnsi="Times New Roman" w:cs="Times New Roman"/>
          <w:sz w:val="24"/>
          <w:szCs w:val="24"/>
          <w:lang w:val="en-GB"/>
        </w:rPr>
        <w:fldChar w:fldCharType="separate"/>
      </w:r>
      <w:r w:rsidR="00145C53" w:rsidRPr="00BF57A7">
        <w:rPr>
          <w:rFonts w:ascii="Times New Roman" w:hAnsi="Times New Roman" w:cs="Times New Roman"/>
          <w:sz w:val="24"/>
          <w:szCs w:val="24"/>
          <w:lang w:val="en-GB"/>
        </w:rPr>
        <w:t>Kellomaki et al., 1995;</w:t>
      </w:r>
      <w:r w:rsidR="00145C53" w:rsidRPr="00BF57A7">
        <w:rPr>
          <w:rFonts w:ascii="Times New Roman" w:hAnsi="Times New Roman" w:cs="Times New Roman"/>
          <w:sz w:val="24"/>
          <w:szCs w:val="24"/>
          <w:lang w:val="en-GB"/>
        </w:rPr>
        <w:fldChar w:fldCharType="end"/>
      </w:r>
      <w:r w:rsidR="00401CD2" w:rsidRPr="00BF57A7">
        <w:rPr>
          <w:rFonts w:ascii="Times New Roman" w:hAnsi="Times New Roman" w:cs="Times New Roman"/>
          <w:sz w:val="24"/>
          <w:szCs w:val="24"/>
          <w:lang w:val="en-GB"/>
        </w:rPr>
        <w:t xml:space="preserve"> </w:t>
      </w:r>
      <w:r w:rsidR="00145C53" w:rsidRPr="00BF57A7">
        <w:rPr>
          <w:rFonts w:ascii="Times New Roman" w:hAnsi="Times New Roman" w:cs="Times New Roman"/>
          <w:sz w:val="24"/>
          <w:szCs w:val="24"/>
          <w:lang w:val="en-GB"/>
        </w:rPr>
        <w:fldChar w:fldCharType="begin"/>
      </w:r>
      <w:r w:rsidR="00036B88" w:rsidRPr="00BF57A7">
        <w:rPr>
          <w:rFonts w:ascii="Times New Roman" w:hAnsi="Times New Roman" w:cs="Times New Roman"/>
          <w:sz w:val="24"/>
          <w:szCs w:val="24"/>
          <w:lang w:val="en-GB"/>
        </w:rPr>
        <w:instrText xml:space="preserve"> ADDIN ZOTERO_ITEM CSL_CITATION {"citationID":"1i6na7psbu","properties":{"formattedCitation":"(Inouye, 2008)","plainCitation":"(Inouye, 2008)"},"citationItems":[{"id":485,"uris":["http://zotero.org/users/local/peKNFkqz/items/UC6X2ZK2"],"uri":["http://zotero.org/users/local/peKNFkqz/items/UC6X2ZK2"],"itemData":{"id":485,"type":"article-journal","title":"Effects of climate change on phenology, frost damage, and floral abundance of montane wildflowers","container-title":"Ecology","page":"353-362","volume":"89","issue":"2","DOI":"10.1890/06-2128.1","ISSN":"0012-9658","journalAbbreviation":"Ecology","author":[{"family":"Inouye","given":"David W."}],"issued":{"date-parts":[["2008",2,1]]}}}],"schema":"https://github.com/citation-style-language/schema/raw/master/csl-citation.json"} </w:instrText>
      </w:r>
      <w:r w:rsidR="00145C53" w:rsidRPr="00BF57A7">
        <w:rPr>
          <w:rFonts w:ascii="Times New Roman" w:hAnsi="Times New Roman" w:cs="Times New Roman"/>
          <w:sz w:val="24"/>
          <w:szCs w:val="24"/>
          <w:lang w:val="en-GB"/>
        </w:rPr>
        <w:fldChar w:fldCharType="separate"/>
      </w:r>
      <w:r w:rsidR="00145C53" w:rsidRPr="00BF57A7">
        <w:rPr>
          <w:rFonts w:ascii="Times New Roman" w:hAnsi="Times New Roman" w:cs="Times New Roman"/>
          <w:sz w:val="24"/>
          <w:szCs w:val="24"/>
          <w:lang w:val="en-GB"/>
        </w:rPr>
        <w:t>Inouye, 2008;</w:t>
      </w:r>
      <w:r w:rsidR="00145C53" w:rsidRPr="00BF57A7">
        <w:rPr>
          <w:rFonts w:ascii="Times New Roman" w:hAnsi="Times New Roman" w:cs="Times New Roman"/>
          <w:sz w:val="24"/>
          <w:szCs w:val="24"/>
          <w:lang w:val="en-GB"/>
        </w:rPr>
        <w:fldChar w:fldCharType="end"/>
      </w:r>
      <w:r w:rsidR="00313141" w:rsidRPr="00BF57A7">
        <w:rPr>
          <w:rFonts w:ascii="Times New Roman" w:hAnsi="Times New Roman" w:cs="Times New Roman"/>
          <w:sz w:val="24"/>
          <w:szCs w:val="24"/>
          <w:lang w:val="en-GB"/>
        </w:rPr>
        <w:t xml:space="preserve"> </w:t>
      </w:r>
      <w:r w:rsidR="00145C53" w:rsidRPr="00BF57A7">
        <w:rPr>
          <w:rFonts w:ascii="Times New Roman" w:hAnsi="Times New Roman" w:cs="Times New Roman"/>
          <w:sz w:val="24"/>
          <w:szCs w:val="24"/>
          <w:lang w:val="en-GB"/>
        </w:rPr>
        <w:fldChar w:fldCharType="begin"/>
      </w:r>
      <w:r w:rsidR="009A79A0" w:rsidRPr="00BF57A7">
        <w:rPr>
          <w:rFonts w:ascii="Times New Roman" w:hAnsi="Times New Roman" w:cs="Times New Roman"/>
          <w:sz w:val="24"/>
          <w:szCs w:val="24"/>
          <w:lang w:val="en-GB"/>
        </w:rPr>
        <w:instrText xml:space="preserve"> ADDIN ZOTERO_ITEM CSL_CITATION {"citationID":"25tj3olop8","properties":{"formattedCitation":"(Hufkens et al., 2012)","plainCitation":"(Hufkens et al., 2012)"},"citationItems":[{"id":98,"uris":["http://zotero.org/users/local/peKNFkqz/items/TK7P8693"],"uri":["http://zotero.org/users/local/peKNFkqz/items/TK7P8693"],"itemData":{"id":98,"type":"article-journal","title":"Ecological impacts of a widespread frost event following early spring leaf-out","container-title":"Global Change Biology","page":"2365-2377","volume":"18","issue":"7","abstract":"In the spring of 2010, temperatures averaged ~3 °C above the long-term mean (March–May) across the northeastern United States. However, in mid-to-late spring, much of this region experienced a severe frost event. The spring of 2010 therefore provides a case study on how future spring temperature extremes may affect northeastern forest ecosystems. We assessed the response of three northern hardwood tree species (sugar maple, American beech, yellow birch) to these anomalous temperature patterns using several different data sources and addressed four main questions: (1) Along an elevational gradient, how was each species affected by the late spring frost? (2) How did differences in phenological growth strategy influence their response? (3) How did the late spring frost affect ecosystem productivity within the study domain? (4) What are the potential long-term impacts of spring frost events on forest community ecology? Our results show that all species exhibited early leaf development triggered by the warm spring. However, yellow birch and American beech have more conservative growth strategies and were largely unaffected by the late spring frost. In contrast, sugar maples responded strongly to warmer temperatures and experienced widespread frost damage that resulted in leaf loss and delayed canopy development. Late spring frost events may therefore provide a competitive advantage for yellow birch and American beech at the expense of sugar maple. Results from satellite remote sensing confirm that frost damage was widespread throughout the region at higher elevations (&gt;500 m). The frost event is estimated to have reduced gross ecosystem productivity by 70–153 g C m−2, or 7–14% of the annual gross productivity (1061 ± 82 g C m−2) across 8753 km2 of high-elevation forest. We conclude that frost events following leaf out, which are expected to become more common with climate change, may influence both forest composition and ecosystem productivity.","DOI":"10.1111/j.1365-2486.2012.02712.x","ISSN":"1365-2486","journalAbbreviation":"Glob Change Biol","author":[{"family":"Hufkens","given":"Koen"},{"family":"Friedl","given":"Mark A."},{"family":"Keenan","given":"Trevor F."},{"family":"Sonnentag","given":"Oliver"},{"family":"Bailey","given":"Amey"},{"family":"O'Keefe","given":"John"},{"family":"Richardson","given":"Andrew D."}],"issued":{"date-parts":[["2012"]]}}}],"schema":"https://github.com/citation-style-language/schema/raw/master/csl-citation.json"} </w:instrText>
      </w:r>
      <w:r w:rsidR="00145C53" w:rsidRPr="00BF57A7">
        <w:rPr>
          <w:rFonts w:ascii="Times New Roman" w:hAnsi="Times New Roman" w:cs="Times New Roman"/>
          <w:sz w:val="24"/>
          <w:szCs w:val="24"/>
          <w:lang w:val="en-GB"/>
        </w:rPr>
        <w:fldChar w:fldCharType="separate"/>
      </w:r>
      <w:r w:rsidR="00145C53" w:rsidRPr="00BF57A7">
        <w:rPr>
          <w:rFonts w:ascii="Times New Roman" w:hAnsi="Times New Roman" w:cs="Times New Roman"/>
          <w:sz w:val="24"/>
          <w:szCs w:val="24"/>
          <w:lang w:val="en-GB"/>
        </w:rPr>
        <w:t>Hufkens et al., 2012)</w:t>
      </w:r>
      <w:r w:rsidR="00145C53" w:rsidRPr="00BF57A7">
        <w:rPr>
          <w:rFonts w:ascii="Times New Roman" w:hAnsi="Times New Roman" w:cs="Times New Roman"/>
          <w:sz w:val="24"/>
          <w:szCs w:val="24"/>
          <w:lang w:val="en-GB"/>
        </w:rPr>
        <w:fldChar w:fldCharType="end"/>
      </w:r>
      <w:r w:rsidR="00145C53" w:rsidRPr="00BF57A7">
        <w:rPr>
          <w:rFonts w:ascii="Times New Roman" w:hAnsi="Times New Roman" w:cs="Times New Roman"/>
          <w:sz w:val="24"/>
          <w:szCs w:val="24"/>
          <w:lang w:val="en-GB"/>
        </w:rPr>
        <w:t>.</w:t>
      </w:r>
      <w:r w:rsidR="004A641F" w:rsidRPr="00BF57A7">
        <w:rPr>
          <w:rFonts w:ascii="Times New Roman" w:hAnsi="Times New Roman" w:cs="Times New Roman"/>
          <w:sz w:val="24"/>
          <w:szCs w:val="24"/>
          <w:lang w:val="en-GB"/>
        </w:rPr>
        <w:t xml:space="preserve"> </w:t>
      </w:r>
      <w:r w:rsidR="00C905DE" w:rsidRPr="00BF57A7">
        <w:rPr>
          <w:rFonts w:ascii="Times New Roman" w:hAnsi="Times New Roman" w:cs="Times New Roman"/>
          <w:sz w:val="24"/>
          <w:szCs w:val="24"/>
          <w:lang w:val="en-GB"/>
        </w:rPr>
        <w:t xml:space="preserve">EWA </w:t>
      </w:r>
      <w:r w:rsidR="00CA25FC" w:rsidRPr="00BF57A7">
        <w:rPr>
          <w:rFonts w:ascii="Times New Roman" w:hAnsi="Times New Roman" w:cs="Times New Roman"/>
          <w:sz w:val="24"/>
          <w:szCs w:val="24"/>
          <w:lang w:val="en-GB"/>
        </w:rPr>
        <w:t xml:space="preserve">events precipitate </w:t>
      </w:r>
      <w:r w:rsidR="009C0A07" w:rsidRPr="00BF57A7">
        <w:rPr>
          <w:rFonts w:ascii="Times New Roman" w:hAnsi="Times New Roman" w:cs="Times New Roman"/>
          <w:sz w:val="24"/>
          <w:szCs w:val="24"/>
          <w:lang w:val="en-GB"/>
        </w:rPr>
        <w:t xml:space="preserve">a </w:t>
      </w:r>
      <w:r w:rsidR="007203B7" w:rsidRPr="00BF57A7">
        <w:rPr>
          <w:rFonts w:ascii="Times New Roman" w:hAnsi="Times New Roman" w:cs="Times New Roman"/>
          <w:sz w:val="24"/>
          <w:szCs w:val="24"/>
          <w:lang w:val="en-GB"/>
        </w:rPr>
        <w:t>lagged</w:t>
      </w:r>
      <w:r w:rsidR="009C0A07" w:rsidRPr="00BF57A7">
        <w:rPr>
          <w:rFonts w:ascii="Times New Roman" w:hAnsi="Times New Roman" w:cs="Times New Roman"/>
          <w:sz w:val="24"/>
          <w:szCs w:val="24"/>
          <w:lang w:val="en-GB"/>
        </w:rPr>
        <w:t xml:space="preserve"> </w:t>
      </w:r>
      <w:r w:rsidR="00CA25FC" w:rsidRPr="00BF57A7">
        <w:rPr>
          <w:rFonts w:ascii="Times New Roman" w:hAnsi="Times New Roman" w:cs="Times New Roman"/>
          <w:sz w:val="24"/>
          <w:szCs w:val="24"/>
          <w:lang w:val="en-GB"/>
        </w:rPr>
        <w:t>effect</w:t>
      </w:r>
      <w:r w:rsidR="009C0A07" w:rsidRPr="00BF57A7">
        <w:rPr>
          <w:rFonts w:ascii="Times New Roman" w:hAnsi="Times New Roman" w:cs="Times New Roman"/>
          <w:sz w:val="24"/>
          <w:szCs w:val="24"/>
          <w:lang w:val="en-GB"/>
        </w:rPr>
        <w:t xml:space="preserve"> </w:t>
      </w:r>
      <w:r w:rsidR="00AB2C07" w:rsidRPr="00BF57A7">
        <w:rPr>
          <w:rFonts w:ascii="Times New Roman" w:hAnsi="Times New Roman" w:cs="Times New Roman"/>
          <w:sz w:val="24"/>
          <w:szCs w:val="24"/>
          <w:lang w:val="en-GB"/>
        </w:rPr>
        <w:t>in</w:t>
      </w:r>
      <w:r w:rsidR="009C0A07" w:rsidRPr="00BF57A7">
        <w:rPr>
          <w:rFonts w:ascii="Times New Roman" w:hAnsi="Times New Roman" w:cs="Times New Roman"/>
          <w:sz w:val="24"/>
          <w:szCs w:val="24"/>
          <w:lang w:val="en-GB"/>
        </w:rPr>
        <w:t xml:space="preserve"> </w:t>
      </w:r>
      <w:r w:rsidR="003E297D" w:rsidRPr="00BF57A7">
        <w:rPr>
          <w:rFonts w:ascii="Times New Roman" w:hAnsi="Times New Roman" w:cs="Times New Roman"/>
          <w:sz w:val="24"/>
          <w:szCs w:val="24"/>
          <w:lang w:val="en-GB"/>
        </w:rPr>
        <w:t>MF</w:t>
      </w:r>
      <w:r w:rsidR="00CA25FC" w:rsidRPr="00BF57A7">
        <w:rPr>
          <w:rFonts w:ascii="Times New Roman" w:hAnsi="Times New Roman" w:cs="Times New Roman"/>
          <w:sz w:val="24"/>
          <w:szCs w:val="24"/>
          <w:lang w:val="en-GB"/>
        </w:rPr>
        <w:t xml:space="preserve"> </w:t>
      </w:r>
      <w:r w:rsidR="00B34DA1" w:rsidRPr="00BF57A7">
        <w:rPr>
          <w:rFonts w:ascii="Times New Roman" w:hAnsi="Times New Roman" w:cs="Times New Roman"/>
          <w:sz w:val="24"/>
          <w:szCs w:val="24"/>
          <w:lang w:val="en-GB"/>
        </w:rPr>
        <w:t xml:space="preserve">in the following spring productivity </w:t>
      </w:r>
      <w:r w:rsidR="001D51D0" w:rsidRPr="00BF57A7">
        <w:rPr>
          <w:rFonts w:ascii="Times New Roman" w:hAnsi="Times New Roman" w:cs="Times New Roman"/>
          <w:sz w:val="24"/>
          <w:szCs w:val="24"/>
          <w:lang w:val="en-GB"/>
        </w:rPr>
        <w:t>(</w:t>
      </w:r>
      <w:r w:rsidR="001D51D0" w:rsidRPr="00BF57A7">
        <w:rPr>
          <w:rFonts w:ascii="Times New Roman" w:hAnsi="Times New Roman" w:cs="Times New Roman"/>
          <w:b/>
          <w:sz w:val="24"/>
          <w:szCs w:val="24"/>
          <w:lang w:val="en-GB"/>
        </w:rPr>
        <w:t>Table 5</w:t>
      </w:r>
      <w:r w:rsidR="00CA25FC" w:rsidRPr="00BF57A7">
        <w:rPr>
          <w:rFonts w:ascii="Times New Roman" w:hAnsi="Times New Roman" w:cs="Times New Roman"/>
          <w:sz w:val="24"/>
          <w:szCs w:val="24"/>
          <w:lang w:val="en-GB"/>
        </w:rPr>
        <w:t xml:space="preserve">). </w:t>
      </w:r>
      <w:r w:rsidR="00B34DA1" w:rsidRPr="00BF57A7">
        <w:rPr>
          <w:rFonts w:ascii="Times New Roman" w:hAnsi="Times New Roman" w:cs="Times New Roman"/>
          <w:sz w:val="24"/>
          <w:szCs w:val="24"/>
          <w:lang w:val="en-GB"/>
        </w:rPr>
        <w:t xml:space="preserve">This is possibly because of nutrient resorption by plants before leaf fall in autumn. At spring, </w:t>
      </w:r>
      <w:r w:rsidR="00FF01BC" w:rsidRPr="00BF57A7">
        <w:rPr>
          <w:rFonts w:ascii="Times New Roman" w:hAnsi="Times New Roman" w:cs="Times New Roman"/>
          <w:sz w:val="24"/>
          <w:szCs w:val="24"/>
          <w:lang w:val="en-GB"/>
        </w:rPr>
        <w:t>nutrients resorbed from leaves during the preceding autumn</w:t>
      </w:r>
      <w:r w:rsidR="00202FF2" w:rsidRPr="00BF57A7">
        <w:rPr>
          <w:rFonts w:ascii="Times New Roman" w:hAnsi="Times New Roman" w:cs="Times New Roman"/>
          <w:sz w:val="24"/>
          <w:szCs w:val="24"/>
          <w:lang w:val="en-GB"/>
        </w:rPr>
        <w:t xml:space="preserve"> </w:t>
      </w:r>
      <w:r w:rsidR="00C16081" w:rsidRPr="00BF57A7">
        <w:rPr>
          <w:rFonts w:ascii="Times New Roman" w:hAnsi="Times New Roman" w:cs="Times New Roman"/>
          <w:sz w:val="24"/>
          <w:szCs w:val="24"/>
          <w:lang w:val="en-GB"/>
        </w:rPr>
        <w:t xml:space="preserve">period </w:t>
      </w:r>
      <w:r w:rsidR="005D0648" w:rsidRPr="00BF57A7">
        <w:rPr>
          <w:rFonts w:ascii="Times New Roman" w:hAnsi="Times New Roman" w:cs="Times New Roman"/>
          <w:sz w:val="24"/>
          <w:szCs w:val="24"/>
          <w:lang w:val="en-GB"/>
        </w:rPr>
        <w:t xml:space="preserve">might have to be spent to generate new leaves </w:t>
      </w:r>
      <w:r w:rsidR="002D4B28" w:rsidRPr="00BF57A7">
        <w:rPr>
          <w:rFonts w:ascii="Times New Roman" w:hAnsi="Times New Roman" w:cs="Times New Roman"/>
          <w:sz w:val="24"/>
          <w:szCs w:val="24"/>
          <w:lang w:val="en-GB"/>
        </w:rPr>
        <w:fldChar w:fldCharType="begin"/>
      </w:r>
      <w:r w:rsidR="002D4B28" w:rsidRPr="00BF57A7">
        <w:rPr>
          <w:rFonts w:ascii="Times New Roman" w:hAnsi="Times New Roman" w:cs="Times New Roman"/>
          <w:sz w:val="24"/>
          <w:szCs w:val="24"/>
          <w:lang w:val="en-GB"/>
        </w:rPr>
        <w:instrText xml:space="preserve"> ADDIN ZOTERO_ITEM CSL_CITATION {"citationID":"1kojgp2h5n","properties":{"formattedCitation":"{\\rtf (Estiarte and Pe\\uc0\\u241{}uelas, 2015)}","plainCitation":"(Estiarte and Peñuelas, 2015)"},"citationItems":[{"id":746,"uris":["http://zotero.org/users/local/peKNFkqz/items/WBUXGSMZ"],"uri":["http://zotero.org/users/local/peKNFkqz/items/WBUXGSMZ"],"itemData":{"id":746,"type":"article-journal","title":"Alteration of the phenology of leaf senescence and fall in winter deciduous species by climate change: effects on nutrient proficiency","container-title":"Global change biology","ISSN":"1365-2486","journalAbbreviation":"Global change biology","author":[{"family":"Estiarte","given":"Marc"},{"family":"Peñuelas","given":"Josep"}],"issued":{"date-parts":[["2015"]]}}}],"schema":"https://github.com/citation-style-language/schema/raw/master/csl-citation.json"} </w:instrText>
      </w:r>
      <w:r w:rsidR="002D4B28" w:rsidRPr="00BF57A7">
        <w:rPr>
          <w:rFonts w:ascii="Times New Roman" w:hAnsi="Times New Roman" w:cs="Times New Roman"/>
          <w:sz w:val="24"/>
          <w:szCs w:val="24"/>
          <w:lang w:val="en-GB"/>
        </w:rPr>
        <w:fldChar w:fldCharType="separate"/>
      </w:r>
      <w:r w:rsidR="002D4B28" w:rsidRPr="00BF57A7">
        <w:rPr>
          <w:rFonts w:ascii="Times New Roman" w:hAnsi="Times New Roman" w:cs="Times New Roman"/>
          <w:sz w:val="24"/>
          <w:szCs w:val="24"/>
          <w:lang w:val="en-GB"/>
        </w:rPr>
        <w:t>(Estiarte and Peñuelas, 2015)</w:t>
      </w:r>
      <w:r w:rsidR="002D4B28" w:rsidRPr="00BF57A7">
        <w:rPr>
          <w:rFonts w:ascii="Times New Roman" w:hAnsi="Times New Roman" w:cs="Times New Roman"/>
          <w:sz w:val="24"/>
          <w:szCs w:val="24"/>
          <w:lang w:val="en-GB"/>
        </w:rPr>
        <w:fldChar w:fldCharType="end"/>
      </w:r>
      <w:r w:rsidR="00202FF2" w:rsidRPr="00BF57A7">
        <w:rPr>
          <w:rFonts w:ascii="Times New Roman" w:hAnsi="Times New Roman" w:cs="Times New Roman"/>
          <w:sz w:val="24"/>
          <w:szCs w:val="24"/>
          <w:lang w:val="en-GB"/>
        </w:rPr>
        <w:t>.</w:t>
      </w:r>
      <w:r w:rsidR="00FF01BC" w:rsidRPr="00BF57A7">
        <w:rPr>
          <w:rFonts w:ascii="Times New Roman" w:hAnsi="Times New Roman" w:cs="Times New Roman"/>
          <w:sz w:val="24"/>
          <w:szCs w:val="24"/>
          <w:lang w:val="en-GB"/>
        </w:rPr>
        <w:t xml:space="preserve"> </w:t>
      </w:r>
    </w:p>
    <w:p w14:paraId="3B9F2A76" w14:textId="77777777" w:rsidR="004A641F" w:rsidRPr="00BF57A7" w:rsidRDefault="004A641F" w:rsidP="007D2075">
      <w:pPr>
        <w:pStyle w:val="NoSpacing"/>
        <w:spacing w:line="360" w:lineRule="auto"/>
        <w:jc w:val="both"/>
        <w:rPr>
          <w:rFonts w:ascii="Times New Roman" w:hAnsi="Times New Roman" w:cs="Times New Roman"/>
          <w:sz w:val="24"/>
          <w:szCs w:val="24"/>
          <w:lang w:val="en-GB"/>
        </w:rPr>
      </w:pPr>
    </w:p>
    <w:p w14:paraId="1AA809B6" w14:textId="7E600BD8" w:rsidR="009F6E2D" w:rsidRPr="00BF57A7" w:rsidRDefault="00383009"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w:t>
      </w:r>
      <w:r w:rsidR="00B50C56" w:rsidRPr="00BF57A7">
        <w:rPr>
          <w:rFonts w:ascii="Times New Roman" w:hAnsi="Times New Roman" w:cs="Times New Roman"/>
          <w:sz w:val="24"/>
          <w:szCs w:val="24"/>
          <w:lang w:val="en-GB"/>
        </w:rPr>
        <w:t>he</w:t>
      </w:r>
      <w:r w:rsidR="00A87E55" w:rsidRPr="00BF57A7">
        <w:rPr>
          <w:rFonts w:ascii="Times New Roman" w:hAnsi="Times New Roman" w:cs="Times New Roman"/>
          <w:sz w:val="24"/>
          <w:szCs w:val="24"/>
          <w:lang w:val="en-GB"/>
        </w:rPr>
        <w:t xml:space="preserve"> </w:t>
      </w:r>
      <w:r w:rsidR="00536182" w:rsidRPr="00BF57A7">
        <w:rPr>
          <w:rFonts w:ascii="Times New Roman" w:hAnsi="Times New Roman" w:cs="Times New Roman"/>
          <w:sz w:val="24"/>
          <w:szCs w:val="24"/>
          <w:lang w:val="en-GB"/>
        </w:rPr>
        <w:t>observations of this study feed</w:t>
      </w:r>
      <w:r w:rsidR="00B50C56" w:rsidRPr="00BF57A7">
        <w:rPr>
          <w:rFonts w:ascii="Times New Roman" w:hAnsi="Times New Roman" w:cs="Times New Roman"/>
          <w:sz w:val="24"/>
          <w:szCs w:val="24"/>
          <w:lang w:val="en-GB"/>
        </w:rPr>
        <w:t xml:space="preserve"> back </w:t>
      </w:r>
      <w:r w:rsidR="005276BC" w:rsidRPr="00BF57A7">
        <w:rPr>
          <w:rFonts w:ascii="Times New Roman" w:hAnsi="Times New Roman" w:cs="Times New Roman"/>
          <w:sz w:val="24"/>
          <w:szCs w:val="24"/>
          <w:lang w:val="en-GB"/>
        </w:rPr>
        <w:t>in</w:t>
      </w:r>
      <w:r w:rsidR="00B50C56" w:rsidRPr="00BF57A7">
        <w:rPr>
          <w:rFonts w:ascii="Times New Roman" w:hAnsi="Times New Roman" w:cs="Times New Roman"/>
          <w:sz w:val="24"/>
          <w:szCs w:val="24"/>
          <w:lang w:val="en-GB"/>
        </w:rPr>
        <w:t>to the conceptual models</w:t>
      </w:r>
      <w:r w:rsidR="00D9125B" w:rsidRPr="00BF57A7">
        <w:rPr>
          <w:rFonts w:ascii="Times New Roman" w:hAnsi="Times New Roman" w:cs="Times New Roman"/>
          <w:sz w:val="24"/>
          <w:szCs w:val="24"/>
          <w:lang w:val="en-GB"/>
        </w:rPr>
        <w:t xml:space="preserve"> expressing negative, positive </w:t>
      </w:r>
      <w:r w:rsidR="00B50C56" w:rsidRPr="00BF57A7">
        <w:rPr>
          <w:rFonts w:ascii="Times New Roman" w:hAnsi="Times New Roman" w:cs="Times New Roman"/>
          <w:sz w:val="24"/>
          <w:szCs w:val="24"/>
          <w:lang w:val="en-GB"/>
        </w:rPr>
        <w:t xml:space="preserve">and no lagged effects by extreme warm </w:t>
      </w:r>
      <w:r w:rsidRPr="00BF57A7">
        <w:rPr>
          <w:rFonts w:ascii="Times New Roman" w:hAnsi="Times New Roman" w:cs="Times New Roman"/>
          <w:sz w:val="24"/>
          <w:szCs w:val="24"/>
          <w:lang w:val="en-GB"/>
        </w:rPr>
        <w:t>events</w:t>
      </w:r>
      <w:r w:rsidR="00B50C56" w:rsidRPr="00BF57A7">
        <w:rPr>
          <w:rFonts w:ascii="Times New Roman" w:hAnsi="Times New Roman" w:cs="Times New Roman"/>
          <w:sz w:val="24"/>
          <w:szCs w:val="24"/>
          <w:lang w:val="en-GB"/>
        </w:rPr>
        <w:t xml:space="preserve"> in growing seasons.</w:t>
      </w:r>
      <w:r w:rsidR="00807830" w:rsidRPr="00BF57A7">
        <w:rPr>
          <w:rFonts w:ascii="Times New Roman" w:hAnsi="Times New Roman" w:cs="Times New Roman"/>
          <w:sz w:val="24"/>
          <w:szCs w:val="24"/>
          <w:lang w:val="en-GB"/>
        </w:rPr>
        <w:t xml:space="preserve"> </w:t>
      </w:r>
    </w:p>
    <w:p w14:paraId="2C474269" w14:textId="77777777" w:rsidR="00816FBE" w:rsidRPr="00BF57A7" w:rsidRDefault="00816FBE" w:rsidP="007D2075">
      <w:pPr>
        <w:pStyle w:val="NoSpacing"/>
        <w:spacing w:line="360" w:lineRule="auto"/>
        <w:jc w:val="both"/>
        <w:rPr>
          <w:rFonts w:ascii="Times New Roman" w:hAnsi="Times New Roman" w:cs="Times New Roman"/>
          <w:sz w:val="24"/>
          <w:szCs w:val="24"/>
          <w:lang w:val="en-GB"/>
        </w:rPr>
      </w:pPr>
    </w:p>
    <w:p w14:paraId="3B89457D" w14:textId="77777777" w:rsidR="00DF716B" w:rsidRPr="00BF57A7" w:rsidRDefault="00A519C8" w:rsidP="007D2075">
      <w:pPr>
        <w:pStyle w:val="Heading1"/>
      </w:pPr>
      <w:bookmarkStart w:id="72" w:name="_Toc424499633"/>
      <w:bookmarkStart w:id="73" w:name="_Toc447685288"/>
      <w:r w:rsidRPr="00BF57A7">
        <w:lastRenderedPageBreak/>
        <w:t>Conclusions</w:t>
      </w:r>
      <w:bookmarkEnd w:id="72"/>
      <w:bookmarkEnd w:id="73"/>
    </w:p>
    <w:p w14:paraId="1C3B92FF" w14:textId="7119EC65" w:rsidR="00F95BA3" w:rsidRPr="00BF57A7" w:rsidRDefault="005A0E7D"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This study applied </w:t>
      </w:r>
      <w:r w:rsidR="00DE5E06" w:rsidRPr="00BF57A7">
        <w:rPr>
          <w:rFonts w:ascii="Times New Roman" w:hAnsi="Times New Roman" w:cs="Times New Roman"/>
          <w:sz w:val="24"/>
          <w:szCs w:val="24"/>
          <w:lang w:val="en-GB"/>
        </w:rPr>
        <w:t>OG and EOS</w:t>
      </w:r>
      <w:r w:rsidRPr="00BF57A7">
        <w:rPr>
          <w:rFonts w:ascii="Times New Roman" w:hAnsi="Times New Roman" w:cs="Times New Roman"/>
          <w:sz w:val="24"/>
          <w:szCs w:val="24"/>
          <w:lang w:val="en-GB"/>
        </w:rPr>
        <w:t xml:space="preserve"> phenologi</w:t>
      </w:r>
      <w:r w:rsidR="00215AD9" w:rsidRPr="00BF57A7">
        <w:rPr>
          <w:rFonts w:ascii="Times New Roman" w:hAnsi="Times New Roman" w:cs="Times New Roman"/>
          <w:sz w:val="24"/>
          <w:szCs w:val="24"/>
          <w:lang w:val="en-GB"/>
        </w:rPr>
        <w:t xml:space="preserve">cal </w:t>
      </w:r>
      <w:r w:rsidR="00103419" w:rsidRPr="00BF57A7">
        <w:rPr>
          <w:rFonts w:ascii="Times New Roman" w:hAnsi="Times New Roman" w:cs="Times New Roman"/>
          <w:sz w:val="24"/>
          <w:szCs w:val="24"/>
          <w:lang w:val="en-GB"/>
        </w:rPr>
        <w:t>variables</w:t>
      </w:r>
      <w:r w:rsidR="00215AD9" w:rsidRPr="00BF57A7">
        <w:rPr>
          <w:rFonts w:ascii="Times New Roman" w:hAnsi="Times New Roman" w:cs="Times New Roman"/>
          <w:sz w:val="24"/>
          <w:szCs w:val="24"/>
          <w:lang w:val="en-GB"/>
        </w:rPr>
        <w:t xml:space="preserve"> to investigate the </w:t>
      </w:r>
      <w:r w:rsidR="00262E80" w:rsidRPr="00BF57A7">
        <w:rPr>
          <w:rFonts w:ascii="Times New Roman" w:hAnsi="Times New Roman" w:cs="Times New Roman"/>
          <w:sz w:val="24"/>
          <w:szCs w:val="24"/>
          <w:lang w:val="en-GB"/>
        </w:rPr>
        <w:t xml:space="preserve">shifting </w:t>
      </w:r>
      <w:r w:rsidRPr="00BF57A7">
        <w:rPr>
          <w:rFonts w:ascii="Times New Roman" w:hAnsi="Times New Roman" w:cs="Times New Roman"/>
          <w:sz w:val="24"/>
          <w:szCs w:val="24"/>
          <w:lang w:val="en-GB"/>
        </w:rPr>
        <w:t xml:space="preserve">in </w:t>
      </w:r>
      <w:r w:rsidR="00262E80" w:rsidRPr="00BF57A7">
        <w:rPr>
          <w:rFonts w:ascii="Times New Roman" w:hAnsi="Times New Roman" w:cs="Times New Roman"/>
          <w:sz w:val="24"/>
          <w:szCs w:val="24"/>
          <w:lang w:val="en-GB"/>
        </w:rPr>
        <w:t xml:space="preserve">the </w:t>
      </w:r>
      <w:r w:rsidRPr="00BF57A7">
        <w:rPr>
          <w:rFonts w:ascii="Times New Roman" w:hAnsi="Times New Roman" w:cs="Times New Roman"/>
          <w:sz w:val="24"/>
          <w:szCs w:val="24"/>
          <w:lang w:val="en-GB"/>
        </w:rPr>
        <w:t xml:space="preserve">timing of spring and autumn phenologies </w:t>
      </w:r>
      <w:r w:rsidR="007F2F8B" w:rsidRPr="00BF57A7">
        <w:rPr>
          <w:rFonts w:ascii="Times New Roman" w:hAnsi="Times New Roman" w:cs="Times New Roman"/>
          <w:sz w:val="24"/>
          <w:szCs w:val="24"/>
          <w:lang w:val="en-GB"/>
        </w:rPr>
        <w:t>as a result of extreme warm</w:t>
      </w:r>
      <w:r w:rsidRPr="00BF57A7">
        <w:rPr>
          <w:rFonts w:ascii="Times New Roman" w:hAnsi="Times New Roman" w:cs="Times New Roman"/>
          <w:sz w:val="24"/>
          <w:szCs w:val="24"/>
          <w:lang w:val="en-GB"/>
        </w:rPr>
        <w:t xml:space="preserve"> temperat</w:t>
      </w:r>
      <w:r w:rsidR="007F2F8B" w:rsidRPr="00BF57A7">
        <w:rPr>
          <w:rFonts w:ascii="Times New Roman" w:hAnsi="Times New Roman" w:cs="Times New Roman"/>
          <w:sz w:val="24"/>
          <w:szCs w:val="24"/>
          <w:lang w:val="en-GB"/>
        </w:rPr>
        <w:t>ure</w:t>
      </w:r>
      <w:r w:rsidR="001F5DB3" w:rsidRPr="00BF57A7">
        <w:rPr>
          <w:rFonts w:ascii="Times New Roman" w:hAnsi="Times New Roman" w:cs="Times New Roman"/>
          <w:sz w:val="24"/>
          <w:szCs w:val="24"/>
          <w:lang w:val="en-GB"/>
        </w:rPr>
        <w:t xml:space="preserve"> events</w:t>
      </w:r>
      <w:r w:rsidR="00262E80" w:rsidRPr="00BF57A7">
        <w:rPr>
          <w:rFonts w:ascii="Times New Roman" w:hAnsi="Times New Roman" w:cs="Times New Roman"/>
          <w:sz w:val="24"/>
          <w:szCs w:val="24"/>
          <w:lang w:val="en-GB"/>
        </w:rPr>
        <w:t xml:space="preserve"> </w:t>
      </w:r>
      <w:r w:rsidR="006C517D" w:rsidRPr="00BF57A7">
        <w:rPr>
          <w:rFonts w:ascii="Times New Roman" w:hAnsi="Times New Roman" w:cs="Times New Roman"/>
          <w:sz w:val="24"/>
          <w:szCs w:val="24"/>
          <w:lang w:val="en-GB"/>
        </w:rPr>
        <w:t xml:space="preserve">and their </w:t>
      </w:r>
      <w:r w:rsidR="00262E80" w:rsidRPr="00BF57A7">
        <w:rPr>
          <w:rFonts w:ascii="Times New Roman" w:hAnsi="Times New Roman" w:cs="Times New Roman"/>
          <w:sz w:val="24"/>
          <w:szCs w:val="24"/>
          <w:lang w:val="en-GB"/>
        </w:rPr>
        <w:t>impacts</w:t>
      </w:r>
      <w:r w:rsidR="0062557D" w:rsidRPr="00BF57A7">
        <w:rPr>
          <w:rFonts w:ascii="Times New Roman" w:hAnsi="Times New Roman" w:cs="Times New Roman"/>
          <w:sz w:val="24"/>
          <w:szCs w:val="24"/>
          <w:lang w:val="en-GB"/>
        </w:rPr>
        <w:t xml:space="preserve"> </w:t>
      </w:r>
      <w:r w:rsidR="00262E80" w:rsidRPr="00BF57A7">
        <w:rPr>
          <w:rFonts w:ascii="Times New Roman" w:hAnsi="Times New Roman" w:cs="Times New Roman"/>
          <w:sz w:val="24"/>
          <w:szCs w:val="24"/>
          <w:lang w:val="en-GB"/>
        </w:rPr>
        <w:t>on forest productivity.</w:t>
      </w:r>
      <w:r w:rsidR="00A579E7" w:rsidRPr="00BF57A7">
        <w:rPr>
          <w:rFonts w:ascii="Times New Roman" w:hAnsi="Times New Roman" w:cs="Times New Roman"/>
          <w:sz w:val="24"/>
          <w:szCs w:val="24"/>
          <w:lang w:val="en-GB"/>
        </w:rPr>
        <w:t xml:space="preserve"> The study started</w:t>
      </w:r>
      <w:r w:rsidR="001F4188" w:rsidRPr="00BF57A7">
        <w:rPr>
          <w:rFonts w:ascii="Times New Roman" w:hAnsi="Times New Roman" w:cs="Times New Roman"/>
          <w:sz w:val="24"/>
          <w:szCs w:val="24"/>
          <w:lang w:val="en-GB"/>
        </w:rPr>
        <w:t xml:space="preserve"> on the assumption that </w:t>
      </w:r>
      <w:r w:rsidR="00A579E7" w:rsidRPr="00BF57A7">
        <w:rPr>
          <w:rFonts w:ascii="Times New Roman" w:hAnsi="Times New Roman" w:cs="Times New Roman"/>
          <w:sz w:val="24"/>
          <w:szCs w:val="24"/>
          <w:lang w:val="en-GB"/>
        </w:rPr>
        <w:t>warm</w:t>
      </w:r>
      <w:r w:rsidR="001F4188" w:rsidRPr="00BF57A7">
        <w:rPr>
          <w:rFonts w:ascii="Times New Roman" w:hAnsi="Times New Roman" w:cs="Times New Roman"/>
          <w:sz w:val="24"/>
          <w:szCs w:val="24"/>
          <w:lang w:val="en-GB"/>
        </w:rPr>
        <w:t>er</w:t>
      </w:r>
      <w:r w:rsidR="00A579E7" w:rsidRPr="00BF57A7">
        <w:rPr>
          <w:rFonts w:ascii="Times New Roman" w:hAnsi="Times New Roman" w:cs="Times New Roman"/>
          <w:sz w:val="24"/>
          <w:szCs w:val="24"/>
          <w:lang w:val="en-GB"/>
        </w:rPr>
        <w:t xml:space="preserve"> spring or autumn results in direct positive effect on the forest greenness (productivity); and</w:t>
      </w:r>
      <w:r w:rsidR="001F5DB3" w:rsidRPr="00BF57A7">
        <w:rPr>
          <w:rFonts w:ascii="Times New Roman" w:hAnsi="Times New Roman" w:cs="Times New Roman"/>
          <w:sz w:val="24"/>
          <w:szCs w:val="24"/>
          <w:lang w:val="en-GB"/>
        </w:rPr>
        <w:t xml:space="preserve"> </w:t>
      </w:r>
      <w:r w:rsidR="00BB6DF9" w:rsidRPr="00BF57A7">
        <w:rPr>
          <w:rFonts w:ascii="Times New Roman" w:hAnsi="Times New Roman" w:cs="Times New Roman"/>
          <w:sz w:val="24"/>
          <w:szCs w:val="24"/>
          <w:lang w:val="en-GB"/>
        </w:rPr>
        <w:t xml:space="preserve">then, </w:t>
      </w:r>
      <w:r w:rsidR="00CB62C3" w:rsidRPr="00BF57A7">
        <w:rPr>
          <w:rFonts w:ascii="Times New Roman" w:hAnsi="Times New Roman" w:cs="Times New Roman"/>
          <w:sz w:val="24"/>
          <w:szCs w:val="24"/>
          <w:lang w:val="en-GB"/>
        </w:rPr>
        <w:t>evaluate</w:t>
      </w:r>
      <w:r w:rsidR="00731426" w:rsidRPr="00BF57A7">
        <w:rPr>
          <w:rFonts w:ascii="Times New Roman" w:hAnsi="Times New Roman" w:cs="Times New Roman"/>
          <w:sz w:val="24"/>
          <w:szCs w:val="24"/>
          <w:lang w:val="en-GB"/>
        </w:rPr>
        <w:t>d</w:t>
      </w:r>
      <w:r w:rsidR="00CB62C3" w:rsidRPr="00BF57A7">
        <w:rPr>
          <w:rFonts w:ascii="Times New Roman" w:hAnsi="Times New Roman" w:cs="Times New Roman"/>
          <w:sz w:val="24"/>
          <w:szCs w:val="24"/>
          <w:lang w:val="en-GB"/>
        </w:rPr>
        <w:t xml:space="preserve"> how t</w:t>
      </w:r>
      <w:r w:rsidR="00731426" w:rsidRPr="00BF57A7">
        <w:rPr>
          <w:rFonts w:ascii="Times New Roman" w:hAnsi="Times New Roman" w:cs="Times New Roman"/>
          <w:sz w:val="24"/>
          <w:szCs w:val="24"/>
          <w:lang w:val="en-GB"/>
        </w:rPr>
        <w:t xml:space="preserve">he direct positive effects </w:t>
      </w:r>
      <w:r w:rsidR="00B3473E" w:rsidRPr="00BF57A7">
        <w:rPr>
          <w:rFonts w:ascii="Times New Roman" w:hAnsi="Times New Roman" w:cs="Times New Roman"/>
          <w:sz w:val="24"/>
          <w:szCs w:val="24"/>
          <w:lang w:val="en-GB"/>
        </w:rPr>
        <w:t>performed</w:t>
      </w:r>
      <w:r w:rsidR="00731426" w:rsidRPr="00BF57A7">
        <w:rPr>
          <w:rFonts w:ascii="Times New Roman" w:hAnsi="Times New Roman" w:cs="Times New Roman"/>
          <w:sz w:val="24"/>
          <w:szCs w:val="24"/>
          <w:lang w:val="en-GB"/>
        </w:rPr>
        <w:t xml:space="preserve"> on </w:t>
      </w:r>
      <w:r w:rsidR="00CB62C3" w:rsidRPr="00BF57A7">
        <w:rPr>
          <w:rFonts w:ascii="Times New Roman" w:hAnsi="Times New Roman" w:cs="Times New Roman"/>
          <w:sz w:val="24"/>
          <w:szCs w:val="24"/>
          <w:lang w:val="en-GB"/>
        </w:rPr>
        <w:t>the</w:t>
      </w:r>
      <w:r w:rsidR="00E543CE" w:rsidRPr="00BF57A7">
        <w:rPr>
          <w:rFonts w:ascii="Times New Roman" w:hAnsi="Times New Roman" w:cs="Times New Roman"/>
          <w:sz w:val="24"/>
          <w:szCs w:val="24"/>
          <w:lang w:val="en-GB"/>
        </w:rPr>
        <w:t xml:space="preserve"> </w:t>
      </w:r>
      <w:r w:rsidR="00B3473E" w:rsidRPr="00BF57A7">
        <w:rPr>
          <w:rFonts w:ascii="Times New Roman" w:hAnsi="Times New Roman" w:cs="Times New Roman"/>
          <w:sz w:val="24"/>
          <w:szCs w:val="24"/>
          <w:lang w:val="en-GB"/>
        </w:rPr>
        <w:t xml:space="preserve">dynamics of the </w:t>
      </w:r>
      <w:r w:rsidR="00E543CE" w:rsidRPr="00BF57A7">
        <w:rPr>
          <w:rFonts w:ascii="Times New Roman" w:hAnsi="Times New Roman" w:cs="Times New Roman"/>
          <w:sz w:val="24"/>
          <w:szCs w:val="24"/>
          <w:lang w:val="en-GB"/>
        </w:rPr>
        <w:t>following s</w:t>
      </w:r>
      <w:r w:rsidR="00B3473E" w:rsidRPr="00BF57A7">
        <w:rPr>
          <w:rFonts w:ascii="Times New Roman" w:hAnsi="Times New Roman" w:cs="Times New Roman"/>
          <w:sz w:val="24"/>
          <w:szCs w:val="24"/>
          <w:lang w:val="en-GB"/>
        </w:rPr>
        <w:t>pring or autumn forest greenness</w:t>
      </w:r>
      <w:r w:rsidR="009E07C6" w:rsidRPr="00BF57A7">
        <w:rPr>
          <w:rFonts w:ascii="Times New Roman" w:hAnsi="Times New Roman" w:cs="Times New Roman"/>
          <w:sz w:val="24"/>
          <w:szCs w:val="24"/>
          <w:lang w:val="en-GB"/>
        </w:rPr>
        <w:t>. A</w:t>
      </w:r>
      <w:r w:rsidR="00607B15" w:rsidRPr="00BF57A7">
        <w:rPr>
          <w:rFonts w:ascii="Times New Roman" w:hAnsi="Times New Roman" w:cs="Times New Roman"/>
          <w:sz w:val="24"/>
          <w:szCs w:val="24"/>
          <w:lang w:val="en-GB"/>
        </w:rPr>
        <w:t>n</w:t>
      </w:r>
      <w:r w:rsidR="000976BA" w:rsidRPr="00BF57A7">
        <w:rPr>
          <w:rFonts w:ascii="Times New Roman" w:hAnsi="Times New Roman" w:cs="Times New Roman"/>
          <w:sz w:val="24"/>
          <w:szCs w:val="24"/>
          <w:lang w:val="en-GB"/>
        </w:rPr>
        <w:t xml:space="preserve"> intuitive </w:t>
      </w:r>
      <w:r w:rsidR="009E07C6" w:rsidRPr="00BF57A7">
        <w:rPr>
          <w:rFonts w:ascii="Times New Roman" w:hAnsi="Times New Roman" w:cs="Times New Roman"/>
          <w:sz w:val="24"/>
          <w:szCs w:val="24"/>
          <w:lang w:val="en-GB"/>
        </w:rPr>
        <w:t xml:space="preserve">method was applied to the phenological </w:t>
      </w:r>
      <w:r w:rsidR="00CA565A" w:rsidRPr="00BF57A7">
        <w:rPr>
          <w:rFonts w:ascii="Times New Roman" w:hAnsi="Times New Roman" w:cs="Times New Roman"/>
          <w:sz w:val="24"/>
          <w:szCs w:val="24"/>
          <w:lang w:val="en-GB"/>
        </w:rPr>
        <w:t>variables</w:t>
      </w:r>
      <w:r w:rsidR="009E07C6" w:rsidRPr="00BF57A7">
        <w:rPr>
          <w:rFonts w:ascii="Times New Roman" w:hAnsi="Times New Roman" w:cs="Times New Roman"/>
          <w:sz w:val="24"/>
          <w:szCs w:val="24"/>
          <w:lang w:val="en-GB"/>
        </w:rPr>
        <w:t xml:space="preserve"> to derive a proxy</w:t>
      </w:r>
      <w:r w:rsidR="00151B28" w:rsidRPr="00BF57A7">
        <w:rPr>
          <w:rFonts w:ascii="Times New Roman" w:hAnsi="Times New Roman" w:cs="Times New Roman"/>
          <w:sz w:val="24"/>
          <w:szCs w:val="24"/>
          <w:lang w:val="en-GB"/>
        </w:rPr>
        <w:t xml:space="preserve"> </w:t>
      </w:r>
      <w:r w:rsidR="00CD17DC" w:rsidRPr="00BF57A7">
        <w:rPr>
          <w:rFonts w:ascii="Times New Roman" w:hAnsi="Times New Roman" w:cs="Times New Roman"/>
          <w:sz w:val="24"/>
          <w:szCs w:val="24"/>
          <w:lang w:val="en-GB"/>
        </w:rPr>
        <w:t>for</w:t>
      </w:r>
      <w:r w:rsidR="00151B28" w:rsidRPr="00BF57A7">
        <w:rPr>
          <w:rFonts w:ascii="Times New Roman" w:hAnsi="Times New Roman" w:cs="Times New Roman"/>
          <w:sz w:val="24"/>
          <w:szCs w:val="24"/>
          <w:lang w:val="en-GB"/>
        </w:rPr>
        <w:t xml:space="preserve"> forest productivity</w:t>
      </w:r>
      <w:r w:rsidR="009E07C6" w:rsidRPr="00BF57A7">
        <w:rPr>
          <w:rFonts w:ascii="Times New Roman" w:hAnsi="Times New Roman" w:cs="Times New Roman"/>
          <w:sz w:val="24"/>
          <w:szCs w:val="24"/>
          <w:lang w:val="en-GB"/>
        </w:rPr>
        <w:t>, named I-MT</w:t>
      </w:r>
      <w:r w:rsidR="00785880" w:rsidRPr="00BF57A7">
        <w:rPr>
          <w:rFonts w:ascii="Times New Roman" w:hAnsi="Times New Roman" w:cs="Times New Roman"/>
          <w:sz w:val="24"/>
          <w:szCs w:val="24"/>
          <w:lang w:val="en-GB"/>
        </w:rPr>
        <w:t>CI</w:t>
      </w:r>
      <w:r w:rsidR="0070463D" w:rsidRPr="00BF57A7">
        <w:rPr>
          <w:rFonts w:ascii="Times New Roman" w:hAnsi="Times New Roman" w:cs="Times New Roman"/>
          <w:sz w:val="24"/>
          <w:szCs w:val="24"/>
          <w:lang w:val="en-GB"/>
        </w:rPr>
        <w:t>.</w:t>
      </w:r>
    </w:p>
    <w:p w14:paraId="6FC5A3BA" w14:textId="77777777" w:rsidR="0034338D" w:rsidRPr="00BF57A7" w:rsidRDefault="0034338D" w:rsidP="007D2075">
      <w:pPr>
        <w:pStyle w:val="NoSpacing"/>
        <w:spacing w:line="360" w:lineRule="auto"/>
        <w:jc w:val="both"/>
        <w:rPr>
          <w:rFonts w:ascii="Times New Roman" w:hAnsi="Times New Roman" w:cs="Times New Roman"/>
          <w:sz w:val="24"/>
          <w:szCs w:val="24"/>
          <w:lang w:val="en-GB"/>
        </w:rPr>
      </w:pPr>
    </w:p>
    <w:p w14:paraId="721EAB79" w14:textId="3EDBEC3C" w:rsidR="000C7C65" w:rsidRPr="00BF57A7" w:rsidRDefault="000C7C65"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Under </w:t>
      </w:r>
      <w:r w:rsidR="0000178A" w:rsidRPr="00BF57A7">
        <w:rPr>
          <w:rFonts w:ascii="Times New Roman" w:hAnsi="Times New Roman" w:cs="Times New Roman"/>
          <w:sz w:val="24"/>
          <w:szCs w:val="24"/>
          <w:lang w:val="en-GB"/>
        </w:rPr>
        <w:t xml:space="preserve">EWS </w:t>
      </w:r>
      <w:r w:rsidRPr="00BF57A7">
        <w:rPr>
          <w:rFonts w:ascii="Times New Roman" w:hAnsi="Times New Roman" w:cs="Times New Roman"/>
          <w:sz w:val="24"/>
          <w:szCs w:val="24"/>
          <w:lang w:val="en-GB"/>
        </w:rPr>
        <w:t xml:space="preserve">events, </w:t>
      </w:r>
      <w:r w:rsidR="003B77D2" w:rsidRPr="00BF57A7">
        <w:rPr>
          <w:rFonts w:ascii="Times New Roman" w:hAnsi="Times New Roman" w:cs="Times New Roman"/>
          <w:sz w:val="24"/>
          <w:szCs w:val="24"/>
          <w:lang w:val="en-GB"/>
        </w:rPr>
        <w:t xml:space="preserve">both </w:t>
      </w:r>
      <w:r w:rsidR="00536A87" w:rsidRPr="00BF57A7">
        <w:rPr>
          <w:rFonts w:ascii="Times New Roman" w:hAnsi="Times New Roman" w:cs="Times New Roman"/>
          <w:sz w:val="24"/>
          <w:szCs w:val="24"/>
          <w:lang w:val="en-GB"/>
        </w:rPr>
        <w:t xml:space="preserve">BLDF and MF started earlier leaf flushing. Although the warmer temperatures </w:t>
      </w:r>
      <w:r w:rsidR="00274997" w:rsidRPr="00BF57A7">
        <w:rPr>
          <w:rFonts w:ascii="Times New Roman" w:hAnsi="Times New Roman" w:cs="Times New Roman"/>
          <w:sz w:val="24"/>
          <w:szCs w:val="24"/>
          <w:lang w:val="en-GB"/>
        </w:rPr>
        <w:t>in spring prolonged</w:t>
      </w:r>
      <w:r w:rsidR="00536A87" w:rsidRPr="00BF57A7">
        <w:rPr>
          <w:rFonts w:ascii="Times New Roman" w:hAnsi="Times New Roman" w:cs="Times New Roman"/>
          <w:sz w:val="24"/>
          <w:szCs w:val="24"/>
          <w:lang w:val="en-GB"/>
        </w:rPr>
        <w:t xml:space="preserve"> autumnal senescence in BLDF and MF</w:t>
      </w:r>
      <w:r w:rsidR="00274997" w:rsidRPr="00BF57A7">
        <w:rPr>
          <w:rFonts w:ascii="Times New Roman" w:hAnsi="Times New Roman" w:cs="Times New Roman"/>
          <w:sz w:val="24"/>
          <w:szCs w:val="24"/>
          <w:lang w:val="en-GB"/>
        </w:rPr>
        <w:t xml:space="preserve">, the extension was not significantly different from </w:t>
      </w:r>
      <w:r w:rsidR="001326A4" w:rsidRPr="00BF57A7">
        <w:rPr>
          <w:rFonts w:ascii="Times New Roman" w:hAnsi="Times New Roman" w:cs="Times New Roman"/>
          <w:sz w:val="24"/>
          <w:szCs w:val="24"/>
          <w:lang w:val="en-GB"/>
        </w:rPr>
        <w:t xml:space="preserve">the </w:t>
      </w:r>
      <w:r w:rsidR="00274997" w:rsidRPr="00BF57A7">
        <w:rPr>
          <w:rFonts w:ascii="Times New Roman" w:hAnsi="Times New Roman" w:cs="Times New Roman"/>
          <w:sz w:val="24"/>
          <w:szCs w:val="24"/>
          <w:lang w:val="en-GB"/>
        </w:rPr>
        <w:t>autumn of normal year</w:t>
      </w:r>
      <w:r w:rsidR="00C74700" w:rsidRPr="00BF57A7">
        <w:rPr>
          <w:rFonts w:ascii="Times New Roman" w:hAnsi="Times New Roman" w:cs="Times New Roman"/>
          <w:sz w:val="24"/>
          <w:szCs w:val="24"/>
          <w:lang w:val="en-GB"/>
        </w:rPr>
        <w:t xml:space="preserve">s. The </w:t>
      </w:r>
      <w:r w:rsidR="00056D28" w:rsidRPr="00BF57A7">
        <w:rPr>
          <w:rFonts w:ascii="Times New Roman" w:hAnsi="Times New Roman" w:cs="Times New Roman"/>
          <w:sz w:val="24"/>
          <w:szCs w:val="24"/>
          <w:lang w:val="en-GB"/>
        </w:rPr>
        <w:t>EWS</w:t>
      </w:r>
      <w:r w:rsidR="00C74700" w:rsidRPr="00BF57A7">
        <w:rPr>
          <w:rFonts w:ascii="Times New Roman" w:hAnsi="Times New Roman" w:cs="Times New Roman"/>
          <w:sz w:val="24"/>
          <w:szCs w:val="24"/>
          <w:lang w:val="en-GB"/>
        </w:rPr>
        <w:t xml:space="preserve"> </w:t>
      </w:r>
      <w:r w:rsidR="006A2CBA" w:rsidRPr="00BF57A7">
        <w:rPr>
          <w:rFonts w:ascii="Times New Roman" w:hAnsi="Times New Roman" w:cs="Times New Roman"/>
          <w:sz w:val="24"/>
          <w:szCs w:val="24"/>
          <w:lang w:val="en-GB"/>
        </w:rPr>
        <w:t xml:space="preserve">events </w:t>
      </w:r>
      <w:r w:rsidR="00C74700" w:rsidRPr="00BF57A7">
        <w:rPr>
          <w:rFonts w:ascii="Times New Roman" w:hAnsi="Times New Roman" w:cs="Times New Roman"/>
          <w:sz w:val="24"/>
          <w:szCs w:val="24"/>
          <w:lang w:val="en-GB"/>
        </w:rPr>
        <w:t xml:space="preserve">sparked an increase in the productivity of BLDF and MF. However, </w:t>
      </w:r>
      <w:r w:rsidR="0028525E" w:rsidRPr="00BF57A7">
        <w:rPr>
          <w:rFonts w:ascii="Times New Roman" w:hAnsi="Times New Roman" w:cs="Times New Roman"/>
          <w:sz w:val="24"/>
          <w:szCs w:val="24"/>
          <w:lang w:val="en-GB"/>
        </w:rPr>
        <w:t xml:space="preserve">it was </w:t>
      </w:r>
      <w:r w:rsidR="00C74700" w:rsidRPr="00BF57A7">
        <w:rPr>
          <w:rFonts w:ascii="Times New Roman" w:hAnsi="Times New Roman" w:cs="Times New Roman"/>
          <w:sz w:val="24"/>
          <w:szCs w:val="24"/>
          <w:lang w:val="en-GB"/>
        </w:rPr>
        <w:t xml:space="preserve">only </w:t>
      </w:r>
      <w:r w:rsidR="00C20810" w:rsidRPr="00BF57A7">
        <w:rPr>
          <w:rFonts w:ascii="Times New Roman" w:hAnsi="Times New Roman" w:cs="Times New Roman"/>
          <w:sz w:val="24"/>
          <w:szCs w:val="24"/>
          <w:lang w:val="en-GB"/>
        </w:rPr>
        <w:t xml:space="preserve">in </w:t>
      </w:r>
      <w:r w:rsidR="00C74700" w:rsidRPr="00BF57A7">
        <w:rPr>
          <w:rFonts w:ascii="Times New Roman" w:hAnsi="Times New Roman" w:cs="Times New Roman"/>
          <w:sz w:val="24"/>
          <w:szCs w:val="24"/>
          <w:lang w:val="en-GB"/>
        </w:rPr>
        <w:t xml:space="preserve">BLDF </w:t>
      </w:r>
      <w:r w:rsidR="00C20810" w:rsidRPr="00BF57A7">
        <w:rPr>
          <w:rFonts w:ascii="Times New Roman" w:hAnsi="Times New Roman" w:cs="Times New Roman"/>
          <w:sz w:val="24"/>
          <w:szCs w:val="24"/>
          <w:lang w:val="en-GB"/>
        </w:rPr>
        <w:t xml:space="preserve">the </w:t>
      </w:r>
      <w:r w:rsidR="00C74700" w:rsidRPr="00BF57A7">
        <w:rPr>
          <w:rFonts w:ascii="Times New Roman" w:hAnsi="Times New Roman" w:cs="Times New Roman"/>
          <w:sz w:val="24"/>
          <w:szCs w:val="24"/>
          <w:lang w:val="en-GB"/>
        </w:rPr>
        <w:t>differences in productivity were statistically significant. Early OG revealed a negative lagged effect</w:t>
      </w:r>
      <w:r w:rsidR="00ED54BF" w:rsidRPr="00BF57A7">
        <w:rPr>
          <w:rFonts w:ascii="Times New Roman" w:hAnsi="Times New Roman" w:cs="Times New Roman"/>
          <w:sz w:val="24"/>
          <w:szCs w:val="24"/>
          <w:lang w:val="en-GB"/>
        </w:rPr>
        <w:t xml:space="preserve"> on autumn productivity in BLDF whereas MF experienced a positive lagged effect in autumn productivity. Nevertheless, these lagged effects </w:t>
      </w:r>
      <w:r w:rsidR="00BF6933" w:rsidRPr="00BF57A7">
        <w:rPr>
          <w:rFonts w:ascii="Times New Roman" w:hAnsi="Times New Roman" w:cs="Times New Roman"/>
          <w:sz w:val="24"/>
          <w:szCs w:val="24"/>
          <w:lang w:val="en-GB"/>
        </w:rPr>
        <w:t xml:space="preserve">in productivity of BLDF and MF </w:t>
      </w:r>
      <w:r w:rsidR="00ED54BF" w:rsidRPr="00BF57A7">
        <w:rPr>
          <w:rFonts w:ascii="Times New Roman" w:hAnsi="Times New Roman" w:cs="Times New Roman"/>
          <w:sz w:val="24"/>
          <w:szCs w:val="24"/>
          <w:lang w:val="en-GB"/>
        </w:rPr>
        <w:t>were not significant.</w:t>
      </w:r>
    </w:p>
    <w:p w14:paraId="3482F829" w14:textId="42C806A4" w:rsidR="004033C9" w:rsidRPr="00BF57A7" w:rsidRDefault="00617468"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Under </w:t>
      </w:r>
      <w:r w:rsidR="0000178A" w:rsidRPr="00BF57A7">
        <w:rPr>
          <w:rFonts w:ascii="Times New Roman" w:hAnsi="Times New Roman" w:cs="Times New Roman"/>
          <w:sz w:val="24"/>
          <w:szCs w:val="24"/>
          <w:lang w:val="en-GB"/>
        </w:rPr>
        <w:t>EWA</w:t>
      </w:r>
      <w:r w:rsidR="000C6F01"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events, </w:t>
      </w:r>
      <w:r w:rsidR="00A27B04" w:rsidRPr="00BF57A7">
        <w:rPr>
          <w:rFonts w:ascii="Times New Roman" w:hAnsi="Times New Roman" w:cs="Times New Roman"/>
          <w:sz w:val="24"/>
          <w:szCs w:val="24"/>
          <w:lang w:val="en-GB"/>
        </w:rPr>
        <w:t xml:space="preserve">all the </w:t>
      </w:r>
      <w:r w:rsidR="00C16081" w:rsidRPr="00BF57A7">
        <w:rPr>
          <w:rFonts w:ascii="Times New Roman" w:hAnsi="Times New Roman" w:cs="Times New Roman"/>
          <w:sz w:val="24"/>
          <w:szCs w:val="24"/>
          <w:lang w:val="en-GB"/>
        </w:rPr>
        <w:t xml:space="preserve">forest types investigated showed a </w:t>
      </w:r>
      <w:r w:rsidRPr="00BF57A7">
        <w:rPr>
          <w:rFonts w:ascii="Times New Roman" w:hAnsi="Times New Roman" w:cs="Times New Roman"/>
          <w:sz w:val="24"/>
          <w:szCs w:val="24"/>
          <w:lang w:val="en-GB"/>
        </w:rPr>
        <w:t>significant delayed EOS.</w:t>
      </w:r>
      <w:r w:rsidR="000D3F23" w:rsidRPr="00BF57A7">
        <w:rPr>
          <w:rFonts w:ascii="Times New Roman" w:hAnsi="Times New Roman" w:cs="Times New Roman"/>
          <w:sz w:val="24"/>
          <w:szCs w:val="24"/>
          <w:lang w:val="en-GB"/>
        </w:rPr>
        <w:t xml:space="preserve"> </w:t>
      </w:r>
      <w:r w:rsidRPr="00BF57A7">
        <w:rPr>
          <w:rFonts w:ascii="Times New Roman" w:hAnsi="Times New Roman" w:cs="Times New Roman"/>
          <w:sz w:val="24"/>
          <w:szCs w:val="24"/>
          <w:lang w:val="en-GB"/>
        </w:rPr>
        <w:t xml:space="preserve">Additionally, the </w:t>
      </w:r>
      <w:r w:rsidR="0047025B" w:rsidRPr="00BF57A7">
        <w:rPr>
          <w:rFonts w:ascii="Times New Roman" w:hAnsi="Times New Roman" w:cs="Times New Roman"/>
          <w:sz w:val="24"/>
          <w:szCs w:val="24"/>
          <w:lang w:val="en-GB"/>
        </w:rPr>
        <w:t xml:space="preserve">OG </w:t>
      </w:r>
      <w:r w:rsidR="008A13E5"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MF </w:t>
      </w:r>
      <w:r w:rsidR="007C2C34" w:rsidRPr="00BF57A7">
        <w:rPr>
          <w:rFonts w:ascii="Times New Roman" w:hAnsi="Times New Roman" w:cs="Times New Roman"/>
          <w:sz w:val="24"/>
          <w:szCs w:val="24"/>
          <w:lang w:val="en-GB"/>
        </w:rPr>
        <w:t xml:space="preserve">as a result of lagged effect </w:t>
      </w:r>
      <w:r w:rsidRPr="00BF57A7">
        <w:rPr>
          <w:rFonts w:ascii="Times New Roman" w:hAnsi="Times New Roman" w:cs="Times New Roman"/>
          <w:sz w:val="24"/>
          <w:szCs w:val="24"/>
          <w:lang w:val="en-GB"/>
        </w:rPr>
        <w:t>occurred significantly earlier</w:t>
      </w:r>
      <w:r w:rsidR="00B44D51" w:rsidRPr="00BF57A7">
        <w:rPr>
          <w:rFonts w:ascii="Times New Roman" w:hAnsi="Times New Roman" w:cs="Times New Roman"/>
          <w:sz w:val="24"/>
          <w:szCs w:val="24"/>
          <w:lang w:val="en-GB"/>
        </w:rPr>
        <w:t xml:space="preserve"> whereas </w:t>
      </w:r>
      <w:r w:rsidR="007C2C34" w:rsidRPr="00BF57A7">
        <w:rPr>
          <w:rFonts w:ascii="Times New Roman" w:hAnsi="Times New Roman" w:cs="Times New Roman"/>
          <w:sz w:val="24"/>
          <w:szCs w:val="24"/>
          <w:lang w:val="en-GB"/>
        </w:rPr>
        <w:t xml:space="preserve">for </w:t>
      </w:r>
      <w:r w:rsidR="00B44D51" w:rsidRPr="00BF57A7">
        <w:rPr>
          <w:rFonts w:ascii="Times New Roman" w:hAnsi="Times New Roman" w:cs="Times New Roman"/>
          <w:sz w:val="24"/>
          <w:szCs w:val="24"/>
          <w:lang w:val="en-GB"/>
        </w:rPr>
        <w:t xml:space="preserve">NLEF </w:t>
      </w:r>
      <w:r w:rsidR="007C2C34" w:rsidRPr="00BF57A7">
        <w:rPr>
          <w:rFonts w:ascii="Times New Roman" w:hAnsi="Times New Roman" w:cs="Times New Roman"/>
          <w:sz w:val="24"/>
          <w:szCs w:val="24"/>
          <w:lang w:val="en-GB"/>
        </w:rPr>
        <w:t xml:space="preserve">this </w:t>
      </w:r>
      <w:r w:rsidR="00C16081" w:rsidRPr="00BF57A7">
        <w:rPr>
          <w:rFonts w:ascii="Times New Roman" w:hAnsi="Times New Roman" w:cs="Times New Roman"/>
          <w:sz w:val="24"/>
          <w:szCs w:val="24"/>
          <w:lang w:val="en-GB"/>
        </w:rPr>
        <w:t xml:space="preserve">was </w:t>
      </w:r>
      <w:r w:rsidR="00B44D51" w:rsidRPr="00BF57A7">
        <w:rPr>
          <w:rFonts w:ascii="Times New Roman" w:hAnsi="Times New Roman" w:cs="Times New Roman"/>
          <w:sz w:val="24"/>
          <w:szCs w:val="24"/>
          <w:lang w:val="en-GB"/>
        </w:rPr>
        <w:t>delayed</w:t>
      </w:r>
      <w:r w:rsidRPr="00BF57A7">
        <w:rPr>
          <w:rFonts w:ascii="Times New Roman" w:hAnsi="Times New Roman" w:cs="Times New Roman"/>
          <w:sz w:val="24"/>
          <w:szCs w:val="24"/>
          <w:lang w:val="en-GB"/>
        </w:rPr>
        <w:t>.</w:t>
      </w:r>
      <w:r w:rsidR="00B44D51" w:rsidRPr="00BF57A7">
        <w:rPr>
          <w:rFonts w:ascii="Times New Roman" w:hAnsi="Times New Roman" w:cs="Times New Roman"/>
          <w:sz w:val="24"/>
          <w:szCs w:val="24"/>
          <w:lang w:val="en-GB"/>
        </w:rPr>
        <w:t xml:space="preserve"> The OG for BLDF also delayed</w:t>
      </w:r>
      <w:r w:rsidRPr="00BF57A7">
        <w:rPr>
          <w:rFonts w:ascii="Times New Roman" w:hAnsi="Times New Roman" w:cs="Times New Roman"/>
          <w:sz w:val="24"/>
          <w:szCs w:val="24"/>
          <w:lang w:val="en-GB"/>
        </w:rPr>
        <w:t xml:space="preserve"> </w:t>
      </w:r>
      <w:r w:rsidR="00B44D51" w:rsidRPr="00BF57A7">
        <w:rPr>
          <w:rFonts w:ascii="Times New Roman" w:hAnsi="Times New Roman" w:cs="Times New Roman"/>
          <w:sz w:val="24"/>
          <w:szCs w:val="24"/>
          <w:lang w:val="en-GB"/>
        </w:rPr>
        <w:t xml:space="preserve">but was not statistically significant. </w:t>
      </w:r>
      <w:r w:rsidR="00FE1C6B" w:rsidRPr="00BF57A7">
        <w:rPr>
          <w:rFonts w:ascii="Times New Roman" w:hAnsi="Times New Roman" w:cs="Times New Roman"/>
          <w:sz w:val="24"/>
          <w:szCs w:val="24"/>
          <w:lang w:val="en-GB"/>
        </w:rPr>
        <w:t xml:space="preserve">Regarding direct positive effect </w:t>
      </w:r>
      <w:r w:rsidR="00C16081" w:rsidRPr="00BF57A7">
        <w:rPr>
          <w:rFonts w:ascii="Times New Roman" w:hAnsi="Times New Roman" w:cs="Times New Roman"/>
          <w:sz w:val="24"/>
          <w:szCs w:val="24"/>
          <w:lang w:val="en-GB"/>
        </w:rPr>
        <w:t xml:space="preserve">on </w:t>
      </w:r>
      <w:r w:rsidR="006D3153" w:rsidRPr="00BF57A7">
        <w:rPr>
          <w:rFonts w:ascii="Times New Roman" w:hAnsi="Times New Roman" w:cs="Times New Roman"/>
          <w:sz w:val="24"/>
          <w:szCs w:val="24"/>
          <w:lang w:val="en-GB"/>
        </w:rPr>
        <w:t>a</w:t>
      </w:r>
      <w:r w:rsidR="00C16081" w:rsidRPr="00BF57A7">
        <w:rPr>
          <w:rFonts w:ascii="Times New Roman" w:hAnsi="Times New Roman" w:cs="Times New Roman"/>
          <w:sz w:val="24"/>
          <w:szCs w:val="24"/>
          <w:lang w:val="en-GB"/>
        </w:rPr>
        <w:t>utumn productivity</w:t>
      </w:r>
      <w:r w:rsidR="00C86AB5" w:rsidRPr="00BF57A7">
        <w:rPr>
          <w:rFonts w:ascii="Times New Roman" w:hAnsi="Times New Roman" w:cs="Times New Roman"/>
          <w:sz w:val="24"/>
          <w:szCs w:val="24"/>
          <w:lang w:val="en-GB"/>
        </w:rPr>
        <w:t xml:space="preserve">, </w:t>
      </w:r>
      <w:r w:rsidR="00F34A7E" w:rsidRPr="00BF57A7">
        <w:rPr>
          <w:rFonts w:ascii="Times New Roman" w:hAnsi="Times New Roman" w:cs="Times New Roman"/>
          <w:sz w:val="24"/>
          <w:szCs w:val="24"/>
          <w:lang w:val="en-GB"/>
        </w:rPr>
        <w:t xml:space="preserve">save NLEF, </w:t>
      </w:r>
      <w:r w:rsidR="009805BC" w:rsidRPr="00BF57A7">
        <w:rPr>
          <w:rFonts w:ascii="Times New Roman" w:hAnsi="Times New Roman" w:cs="Times New Roman"/>
          <w:sz w:val="24"/>
          <w:szCs w:val="24"/>
          <w:lang w:val="en-GB"/>
        </w:rPr>
        <w:t>the rest of forest types showed increase in productivity</w:t>
      </w:r>
      <w:r w:rsidR="009805BC" w:rsidRPr="00BF57A7">
        <w:t xml:space="preserve">; </w:t>
      </w:r>
      <w:r w:rsidR="0045251B" w:rsidRPr="00BF57A7">
        <w:rPr>
          <w:rFonts w:ascii="Times New Roman" w:hAnsi="Times New Roman" w:cs="Times New Roman"/>
          <w:sz w:val="24"/>
          <w:szCs w:val="24"/>
          <w:lang w:val="en-GB"/>
        </w:rPr>
        <w:t>however</w:t>
      </w:r>
      <w:r w:rsidR="002D7CA6" w:rsidRPr="00BF57A7">
        <w:rPr>
          <w:rFonts w:ascii="Times New Roman" w:hAnsi="Times New Roman" w:cs="Times New Roman"/>
          <w:sz w:val="24"/>
          <w:szCs w:val="24"/>
          <w:lang w:val="en-GB"/>
        </w:rPr>
        <w:t>,</w:t>
      </w:r>
      <w:r w:rsidR="0045251B" w:rsidRPr="00BF57A7">
        <w:rPr>
          <w:rFonts w:ascii="Times New Roman" w:hAnsi="Times New Roman" w:cs="Times New Roman"/>
          <w:sz w:val="24"/>
          <w:szCs w:val="24"/>
          <w:lang w:val="en-GB"/>
        </w:rPr>
        <w:t xml:space="preserve"> these were not statistically significant. </w:t>
      </w:r>
      <w:r w:rsidR="00806BBB" w:rsidRPr="00BF57A7">
        <w:rPr>
          <w:rFonts w:ascii="Times New Roman" w:hAnsi="Times New Roman" w:cs="Times New Roman"/>
          <w:sz w:val="24"/>
          <w:szCs w:val="24"/>
          <w:lang w:val="en-GB"/>
        </w:rPr>
        <w:t>BLDF</w:t>
      </w:r>
      <w:r w:rsidR="008A13E5" w:rsidRPr="00BF57A7">
        <w:rPr>
          <w:rFonts w:ascii="Times New Roman" w:hAnsi="Times New Roman" w:cs="Times New Roman"/>
          <w:sz w:val="24"/>
          <w:szCs w:val="24"/>
          <w:lang w:val="en-GB"/>
        </w:rPr>
        <w:t xml:space="preserve"> </w:t>
      </w:r>
      <w:r w:rsidR="00806BBB" w:rsidRPr="00BF57A7">
        <w:rPr>
          <w:rFonts w:ascii="Times New Roman" w:hAnsi="Times New Roman" w:cs="Times New Roman"/>
          <w:sz w:val="24"/>
          <w:szCs w:val="24"/>
          <w:lang w:val="en-GB"/>
        </w:rPr>
        <w:t>and MF experienced positive lagged effect</w:t>
      </w:r>
      <w:r w:rsidR="0045251B" w:rsidRPr="00BF57A7">
        <w:rPr>
          <w:rFonts w:ascii="Times New Roman" w:hAnsi="Times New Roman" w:cs="Times New Roman"/>
          <w:sz w:val="24"/>
          <w:szCs w:val="24"/>
          <w:lang w:val="en-GB"/>
        </w:rPr>
        <w:t xml:space="preserve"> of EWA in productivity </w:t>
      </w:r>
      <w:r w:rsidR="00580CBA" w:rsidRPr="00BF57A7">
        <w:rPr>
          <w:rFonts w:ascii="Times New Roman" w:hAnsi="Times New Roman" w:cs="Times New Roman"/>
          <w:sz w:val="24"/>
          <w:szCs w:val="24"/>
          <w:lang w:val="en-GB"/>
        </w:rPr>
        <w:t xml:space="preserve">but </w:t>
      </w:r>
      <w:r w:rsidR="00806BBB" w:rsidRPr="00BF57A7">
        <w:rPr>
          <w:rFonts w:ascii="Times New Roman" w:hAnsi="Times New Roman" w:cs="Times New Roman"/>
          <w:sz w:val="24"/>
          <w:szCs w:val="24"/>
          <w:lang w:val="en-GB"/>
        </w:rPr>
        <w:t>only MF was statistically significant.</w:t>
      </w:r>
      <w:r w:rsidR="00A92BE5" w:rsidRPr="00BF57A7">
        <w:rPr>
          <w:rFonts w:ascii="Times New Roman" w:hAnsi="Times New Roman" w:cs="Times New Roman"/>
          <w:sz w:val="24"/>
          <w:szCs w:val="24"/>
          <w:lang w:val="en-GB"/>
        </w:rPr>
        <w:t xml:space="preserve"> NLEF experienced a non-significant negative lagged effect</w:t>
      </w:r>
      <w:r w:rsidR="007B2D9F" w:rsidRPr="00BF57A7">
        <w:rPr>
          <w:rFonts w:ascii="Times New Roman" w:hAnsi="Times New Roman" w:cs="Times New Roman"/>
          <w:sz w:val="24"/>
          <w:szCs w:val="24"/>
          <w:lang w:val="en-GB"/>
        </w:rPr>
        <w:t xml:space="preserve"> in productivity</w:t>
      </w:r>
      <w:r w:rsidR="00B36933" w:rsidRPr="00BF57A7">
        <w:rPr>
          <w:rFonts w:ascii="Times New Roman" w:hAnsi="Times New Roman" w:cs="Times New Roman"/>
          <w:sz w:val="24"/>
          <w:szCs w:val="24"/>
          <w:lang w:val="en-GB"/>
        </w:rPr>
        <w:t xml:space="preserve">. </w:t>
      </w:r>
    </w:p>
    <w:p w14:paraId="1F77073A" w14:textId="729816A7" w:rsidR="00A30C86" w:rsidRDefault="00CE7B24"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T</w:t>
      </w:r>
      <w:r w:rsidR="00012044" w:rsidRPr="00BF57A7">
        <w:rPr>
          <w:rFonts w:ascii="Times New Roman" w:hAnsi="Times New Roman" w:cs="Times New Roman"/>
          <w:sz w:val="24"/>
          <w:szCs w:val="24"/>
          <w:lang w:val="en-GB"/>
        </w:rPr>
        <w:t xml:space="preserve">he </w:t>
      </w:r>
      <w:r w:rsidR="00E45AD6" w:rsidRPr="00BF57A7">
        <w:rPr>
          <w:rFonts w:ascii="Times New Roman" w:hAnsi="Times New Roman" w:cs="Times New Roman"/>
          <w:sz w:val="24"/>
          <w:szCs w:val="24"/>
          <w:lang w:val="en-GB"/>
        </w:rPr>
        <w:t xml:space="preserve">OG, EOS </w:t>
      </w:r>
      <w:r w:rsidR="00D3740E" w:rsidRPr="00BF57A7">
        <w:rPr>
          <w:rFonts w:ascii="Times New Roman" w:hAnsi="Times New Roman" w:cs="Times New Roman"/>
          <w:sz w:val="24"/>
          <w:szCs w:val="24"/>
          <w:lang w:val="en-GB"/>
        </w:rPr>
        <w:t xml:space="preserve">and I-MTCI </w:t>
      </w:r>
      <w:r w:rsidR="00012044" w:rsidRPr="00BF57A7">
        <w:rPr>
          <w:rFonts w:ascii="Times New Roman" w:hAnsi="Times New Roman" w:cs="Times New Roman"/>
          <w:sz w:val="24"/>
          <w:szCs w:val="24"/>
          <w:lang w:val="en-GB"/>
        </w:rPr>
        <w:t>variables that constitute the core of this study are important spatial information that may</w:t>
      </w:r>
      <w:r w:rsidR="00C65962" w:rsidRPr="00BF57A7">
        <w:rPr>
          <w:rFonts w:ascii="Times New Roman" w:hAnsi="Times New Roman" w:cs="Times New Roman"/>
          <w:sz w:val="24"/>
          <w:szCs w:val="24"/>
          <w:lang w:val="en-GB"/>
        </w:rPr>
        <w:t xml:space="preserve"> assist i</w:t>
      </w:r>
      <w:r w:rsidR="00EE0BC8" w:rsidRPr="00BF57A7">
        <w:rPr>
          <w:rFonts w:ascii="Times New Roman" w:hAnsi="Times New Roman" w:cs="Times New Roman"/>
          <w:sz w:val="24"/>
          <w:szCs w:val="24"/>
          <w:lang w:val="en-GB"/>
        </w:rPr>
        <w:t xml:space="preserve">n effective management and conservation of forest ecosystems. This </w:t>
      </w:r>
      <w:r w:rsidR="00113026" w:rsidRPr="00BF57A7">
        <w:rPr>
          <w:rFonts w:ascii="Times New Roman" w:hAnsi="Times New Roman" w:cs="Times New Roman"/>
          <w:sz w:val="24"/>
          <w:szCs w:val="24"/>
          <w:lang w:val="en-GB"/>
        </w:rPr>
        <w:t xml:space="preserve">study </w:t>
      </w:r>
      <w:r w:rsidR="00EE0BC8" w:rsidRPr="00BF57A7">
        <w:rPr>
          <w:rFonts w:ascii="Times New Roman" w:hAnsi="Times New Roman" w:cs="Times New Roman"/>
          <w:sz w:val="24"/>
          <w:szCs w:val="24"/>
          <w:lang w:val="en-GB"/>
        </w:rPr>
        <w:t xml:space="preserve">was carried out at </w:t>
      </w:r>
      <w:r w:rsidR="00346EBD" w:rsidRPr="00BF57A7">
        <w:rPr>
          <w:rFonts w:ascii="Times New Roman" w:hAnsi="Times New Roman" w:cs="Times New Roman"/>
          <w:sz w:val="24"/>
          <w:szCs w:val="24"/>
          <w:lang w:val="en-GB"/>
        </w:rPr>
        <w:t xml:space="preserve">a </w:t>
      </w:r>
      <w:r w:rsidR="00EE0BC8" w:rsidRPr="00BF57A7">
        <w:rPr>
          <w:rFonts w:ascii="Times New Roman" w:hAnsi="Times New Roman" w:cs="Times New Roman"/>
          <w:sz w:val="24"/>
          <w:szCs w:val="24"/>
          <w:lang w:val="en-GB"/>
        </w:rPr>
        <w:t xml:space="preserve">coarse spatial </w:t>
      </w:r>
      <w:r w:rsidR="005B3E7B" w:rsidRPr="00BF57A7">
        <w:rPr>
          <w:rFonts w:ascii="Times New Roman" w:hAnsi="Times New Roman" w:cs="Times New Roman"/>
          <w:sz w:val="24"/>
          <w:szCs w:val="24"/>
          <w:lang w:val="en-GB"/>
        </w:rPr>
        <w:t>resolution (</w:t>
      </w:r>
      <w:r w:rsidR="00D379F5" w:rsidRPr="00BF57A7">
        <w:rPr>
          <w:rFonts w:ascii="Times New Roman" w:hAnsi="Times New Roman" w:cs="Times New Roman"/>
          <w:sz w:val="24"/>
          <w:szCs w:val="24"/>
          <w:lang w:val="en-GB"/>
        </w:rPr>
        <w:t>~</w:t>
      </w:r>
      <w:r w:rsidR="00EE0BC8" w:rsidRPr="00BF57A7">
        <w:rPr>
          <w:rFonts w:ascii="Times New Roman" w:hAnsi="Times New Roman" w:cs="Times New Roman"/>
          <w:sz w:val="24"/>
          <w:szCs w:val="24"/>
          <w:lang w:val="en-GB"/>
        </w:rPr>
        <w:t>1</w:t>
      </w:r>
      <w:r w:rsidR="00346EBD" w:rsidRPr="00BF57A7">
        <w:rPr>
          <w:rFonts w:ascii="Times New Roman" w:hAnsi="Times New Roman" w:cs="Times New Roman"/>
          <w:sz w:val="24"/>
          <w:szCs w:val="24"/>
          <w:lang w:val="en-GB"/>
        </w:rPr>
        <w:t xml:space="preserve"> </w:t>
      </w:r>
      <w:r w:rsidR="00EE0BC8" w:rsidRPr="00BF57A7">
        <w:rPr>
          <w:rFonts w:ascii="Times New Roman" w:hAnsi="Times New Roman" w:cs="Times New Roman"/>
          <w:sz w:val="24"/>
          <w:szCs w:val="24"/>
          <w:lang w:val="en-GB"/>
        </w:rPr>
        <w:t>km</w:t>
      </w:r>
      <w:r w:rsidR="00EE0BC8" w:rsidRPr="00BF57A7">
        <w:rPr>
          <w:rFonts w:ascii="Times New Roman" w:hAnsi="Times New Roman" w:cs="Times New Roman"/>
          <w:sz w:val="24"/>
          <w:szCs w:val="24"/>
          <w:vertAlign w:val="superscript"/>
          <w:lang w:val="en-GB"/>
        </w:rPr>
        <w:t>2</w:t>
      </w:r>
      <w:r w:rsidR="00EE0BC8" w:rsidRPr="00BF57A7">
        <w:rPr>
          <w:rFonts w:ascii="Times New Roman" w:hAnsi="Times New Roman" w:cs="Times New Roman"/>
          <w:sz w:val="24"/>
          <w:szCs w:val="24"/>
          <w:lang w:val="en-GB"/>
        </w:rPr>
        <w:t>).</w:t>
      </w:r>
      <w:r w:rsidR="00635F76" w:rsidRPr="00BF57A7">
        <w:rPr>
          <w:rFonts w:ascii="Times New Roman" w:hAnsi="Times New Roman" w:cs="Times New Roman"/>
          <w:sz w:val="24"/>
          <w:szCs w:val="24"/>
          <w:lang w:val="en-GB"/>
        </w:rPr>
        <w:t xml:space="preserve"> Therefore</w:t>
      </w:r>
      <w:r w:rsidR="00D65030" w:rsidRPr="00BF57A7">
        <w:rPr>
          <w:rFonts w:ascii="Times New Roman" w:hAnsi="Times New Roman" w:cs="Times New Roman"/>
          <w:sz w:val="24"/>
          <w:szCs w:val="24"/>
          <w:lang w:val="en-GB"/>
        </w:rPr>
        <w:t xml:space="preserve">, </w:t>
      </w:r>
      <w:r w:rsidR="003878E7" w:rsidRPr="00BF57A7">
        <w:rPr>
          <w:rFonts w:ascii="Times New Roman" w:hAnsi="Times New Roman" w:cs="Times New Roman"/>
          <w:sz w:val="24"/>
          <w:szCs w:val="24"/>
          <w:lang w:val="en-GB"/>
        </w:rPr>
        <w:t xml:space="preserve">future </w:t>
      </w:r>
      <w:r w:rsidR="00207E43" w:rsidRPr="00BF57A7">
        <w:rPr>
          <w:rFonts w:ascii="Times New Roman" w:hAnsi="Times New Roman" w:cs="Times New Roman"/>
          <w:sz w:val="24"/>
          <w:szCs w:val="24"/>
          <w:lang w:val="en-GB"/>
        </w:rPr>
        <w:t>studies</w:t>
      </w:r>
      <w:r w:rsidR="00F53110" w:rsidRPr="00BF57A7">
        <w:rPr>
          <w:rFonts w:ascii="Times New Roman" w:hAnsi="Times New Roman" w:cs="Times New Roman"/>
          <w:sz w:val="24"/>
          <w:szCs w:val="24"/>
          <w:lang w:val="en-GB"/>
        </w:rPr>
        <w:t xml:space="preserve"> may </w:t>
      </w:r>
      <w:r w:rsidR="00785880" w:rsidRPr="00BF57A7">
        <w:rPr>
          <w:rFonts w:ascii="Times New Roman" w:hAnsi="Times New Roman" w:cs="Times New Roman"/>
          <w:sz w:val="24"/>
          <w:szCs w:val="24"/>
          <w:lang w:val="en-GB"/>
        </w:rPr>
        <w:t xml:space="preserve">consider the use of </w:t>
      </w:r>
      <w:r w:rsidR="00F53110" w:rsidRPr="00BF57A7">
        <w:rPr>
          <w:rFonts w:ascii="Times New Roman" w:hAnsi="Times New Roman" w:cs="Times New Roman"/>
          <w:sz w:val="24"/>
          <w:szCs w:val="24"/>
          <w:lang w:val="en-GB"/>
        </w:rPr>
        <w:t>high</w:t>
      </w:r>
      <w:r w:rsidR="00785880" w:rsidRPr="00BF57A7">
        <w:rPr>
          <w:rFonts w:ascii="Times New Roman" w:hAnsi="Times New Roman" w:cs="Times New Roman"/>
          <w:sz w:val="24"/>
          <w:szCs w:val="24"/>
          <w:lang w:val="en-GB"/>
        </w:rPr>
        <w:t>er</w:t>
      </w:r>
      <w:r w:rsidR="00F53110" w:rsidRPr="00BF57A7">
        <w:rPr>
          <w:rFonts w:ascii="Times New Roman" w:hAnsi="Times New Roman" w:cs="Times New Roman"/>
          <w:sz w:val="24"/>
          <w:szCs w:val="24"/>
          <w:lang w:val="en-GB"/>
        </w:rPr>
        <w:t xml:space="preserve"> spatial resolution data </w:t>
      </w:r>
      <w:r w:rsidR="00EE09AC" w:rsidRPr="00BF57A7">
        <w:rPr>
          <w:rFonts w:ascii="Times New Roman" w:hAnsi="Times New Roman" w:cs="Times New Roman"/>
          <w:sz w:val="24"/>
          <w:szCs w:val="24"/>
          <w:lang w:val="en-GB"/>
        </w:rPr>
        <w:t xml:space="preserve">to </w:t>
      </w:r>
      <w:r w:rsidR="00785880" w:rsidRPr="00BF57A7">
        <w:rPr>
          <w:rFonts w:ascii="Times New Roman" w:hAnsi="Times New Roman" w:cs="Times New Roman"/>
          <w:sz w:val="24"/>
          <w:szCs w:val="24"/>
          <w:lang w:val="en-GB"/>
        </w:rPr>
        <w:t xml:space="preserve">better describe the forest dynamics. </w:t>
      </w:r>
      <w:r w:rsidR="00E77E4D" w:rsidRPr="00BF57A7">
        <w:rPr>
          <w:rFonts w:ascii="Times New Roman" w:hAnsi="Times New Roman" w:cs="Times New Roman"/>
          <w:sz w:val="24"/>
          <w:szCs w:val="24"/>
          <w:lang w:val="en-GB"/>
        </w:rPr>
        <w:t xml:space="preserve">Finally, </w:t>
      </w:r>
      <w:r w:rsidR="007E7A38" w:rsidRPr="00BF57A7">
        <w:rPr>
          <w:rFonts w:ascii="Times New Roman" w:hAnsi="Times New Roman" w:cs="Times New Roman"/>
          <w:sz w:val="24"/>
          <w:szCs w:val="24"/>
          <w:lang w:val="en-GB"/>
        </w:rPr>
        <w:t>this study could</w:t>
      </w:r>
      <w:r w:rsidR="00BA2AF3" w:rsidRPr="00BF57A7">
        <w:rPr>
          <w:rFonts w:ascii="Times New Roman" w:hAnsi="Times New Roman" w:cs="Times New Roman"/>
          <w:sz w:val="24"/>
          <w:szCs w:val="24"/>
          <w:lang w:val="en-GB"/>
        </w:rPr>
        <w:t xml:space="preserve"> be improved if </w:t>
      </w:r>
      <w:r w:rsidR="00AA26CA" w:rsidRPr="00BF57A7">
        <w:rPr>
          <w:rFonts w:ascii="Times New Roman" w:hAnsi="Times New Roman" w:cs="Times New Roman"/>
          <w:sz w:val="24"/>
          <w:szCs w:val="24"/>
          <w:lang w:val="en-GB"/>
        </w:rPr>
        <w:t xml:space="preserve">narrowed down to </w:t>
      </w:r>
      <w:r w:rsidR="00C16081" w:rsidRPr="00BF57A7">
        <w:rPr>
          <w:rFonts w:ascii="Times New Roman" w:hAnsi="Times New Roman" w:cs="Times New Roman"/>
          <w:sz w:val="24"/>
          <w:szCs w:val="24"/>
          <w:lang w:val="en-GB"/>
        </w:rPr>
        <w:t xml:space="preserve">a </w:t>
      </w:r>
      <w:r w:rsidR="00AA26CA" w:rsidRPr="00BF57A7">
        <w:rPr>
          <w:rFonts w:ascii="Times New Roman" w:hAnsi="Times New Roman" w:cs="Times New Roman"/>
          <w:sz w:val="24"/>
          <w:szCs w:val="24"/>
          <w:lang w:val="en-GB"/>
        </w:rPr>
        <w:t xml:space="preserve">species scale while </w:t>
      </w:r>
      <w:r w:rsidR="00BA2AF3" w:rsidRPr="00BF57A7">
        <w:rPr>
          <w:rFonts w:ascii="Times New Roman" w:hAnsi="Times New Roman" w:cs="Times New Roman"/>
          <w:sz w:val="24"/>
          <w:szCs w:val="24"/>
          <w:lang w:val="en-GB"/>
        </w:rPr>
        <w:t xml:space="preserve">other factors such </w:t>
      </w:r>
      <w:r w:rsidR="00794F42" w:rsidRPr="00BF57A7">
        <w:rPr>
          <w:rFonts w:ascii="Times New Roman" w:hAnsi="Times New Roman" w:cs="Times New Roman"/>
          <w:sz w:val="24"/>
          <w:szCs w:val="24"/>
          <w:lang w:val="en-GB"/>
        </w:rPr>
        <w:t>as</w:t>
      </w:r>
      <w:r w:rsidR="006E7FC8" w:rsidRPr="00BF57A7">
        <w:rPr>
          <w:rFonts w:ascii="Times New Roman" w:hAnsi="Times New Roman" w:cs="Times New Roman"/>
          <w:sz w:val="24"/>
          <w:szCs w:val="24"/>
          <w:lang w:val="en-GB"/>
        </w:rPr>
        <w:t xml:space="preserve"> </w:t>
      </w:r>
      <w:proofErr w:type="gramStart"/>
      <w:r w:rsidR="000360E4" w:rsidRPr="00BF57A7">
        <w:rPr>
          <w:rFonts w:ascii="Times New Roman" w:hAnsi="Times New Roman" w:cs="Times New Roman"/>
          <w:sz w:val="24"/>
          <w:szCs w:val="24"/>
          <w:lang w:val="en-GB"/>
        </w:rPr>
        <w:t>photoperiod</w:t>
      </w:r>
      <w:r w:rsidR="00A0127F" w:rsidRPr="00BF57A7">
        <w:rPr>
          <w:rFonts w:ascii="Times New Roman" w:hAnsi="Times New Roman" w:cs="Times New Roman"/>
          <w:sz w:val="24"/>
          <w:szCs w:val="24"/>
          <w:lang w:val="en-GB"/>
        </w:rPr>
        <w:t>,</w:t>
      </w:r>
      <w:proofErr w:type="gramEnd"/>
      <w:r w:rsidR="000360E4" w:rsidRPr="00BF57A7">
        <w:rPr>
          <w:rFonts w:ascii="Times New Roman" w:hAnsi="Times New Roman" w:cs="Times New Roman"/>
          <w:sz w:val="24"/>
          <w:szCs w:val="24"/>
          <w:lang w:val="en-GB"/>
        </w:rPr>
        <w:t xml:space="preserve"> s</w:t>
      </w:r>
      <w:r w:rsidR="00BA2AF3" w:rsidRPr="00BF57A7">
        <w:rPr>
          <w:rFonts w:ascii="Times New Roman" w:hAnsi="Times New Roman" w:cs="Times New Roman"/>
          <w:sz w:val="24"/>
          <w:szCs w:val="24"/>
          <w:lang w:val="en-GB"/>
        </w:rPr>
        <w:t xml:space="preserve">tand age and disturbance history </w:t>
      </w:r>
      <w:r w:rsidR="00C16081" w:rsidRPr="00BF57A7">
        <w:rPr>
          <w:rFonts w:ascii="Times New Roman" w:hAnsi="Times New Roman" w:cs="Times New Roman"/>
          <w:sz w:val="24"/>
          <w:szCs w:val="24"/>
          <w:lang w:val="en-GB"/>
        </w:rPr>
        <w:t xml:space="preserve">could be </w:t>
      </w:r>
      <w:r w:rsidR="00AA26CA" w:rsidRPr="00BF57A7">
        <w:rPr>
          <w:rFonts w:ascii="Times New Roman" w:hAnsi="Times New Roman" w:cs="Times New Roman"/>
          <w:sz w:val="24"/>
          <w:szCs w:val="24"/>
          <w:lang w:val="en-GB"/>
        </w:rPr>
        <w:t>considered</w:t>
      </w:r>
      <w:r w:rsidR="00AA26CA" w:rsidRPr="00014C6E">
        <w:rPr>
          <w:rFonts w:ascii="Times New Roman" w:hAnsi="Times New Roman" w:cs="Times New Roman"/>
          <w:sz w:val="24"/>
          <w:szCs w:val="24"/>
          <w:lang w:val="en-GB"/>
        </w:rPr>
        <w:t xml:space="preserve">. </w:t>
      </w:r>
      <w:bookmarkStart w:id="74" w:name="_Toc424499634"/>
    </w:p>
    <w:p w14:paraId="746FB421" w14:textId="77777777" w:rsidR="00016E9B" w:rsidRPr="00014C6E" w:rsidRDefault="00016E9B" w:rsidP="007D2075">
      <w:pPr>
        <w:pStyle w:val="NoSpacing"/>
        <w:spacing w:line="360" w:lineRule="auto"/>
        <w:jc w:val="both"/>
        <w:rPr>
          <w:rFonts w:ascii="Times New Roman" w:hAnsi="Times New Roman" w:cs="Times New Roman"/>
          <w:sz w:val="24"/>
          <w:szCs w:val="24"/>
          <w:lang w:val="en-GB"/>
        </w:rPr>
      </w:pPr>
    </w:p>
    <w:p w14:paraId="345CF6BD" w14:textId="77777777" w:rsidR="00CE725E" w:rsidRPr="00BF57A7" w:rsidRDefault="00CE725E" w:rsidP="007D2075">
      <w:pPr>
        <w:jc w:val="both"/>
        <w:rPr>
          <w:rFonts w:ascii="Times New Roman" w:hAnsi="Times New Roman" w:cs="Times New Roman"/>
          <w:b/>
          <w:sz w:val="24"/>
          <w:szCs w:val="24"/>
          <w:lang w:val="en-GB"/>
        </w:rPr>
      </w:pPr>
    </w:p>
    <w:p w14:paraId="6D72931D" w14:textId="77777777" w:rsidR="00023AF1" w:rsidRPr="00BF57A7" w:rsidRDefault="00023AF1" w:rsidP="007D2075">
      <w:pPr>
        <w:jc w:val="both"/>
        <w:rPr>
          <w:rFonts w:ascii="Times New Roman" w:hAnsi="Times New Roman" w:cs="Times New Roman"/>
          <w:b/>
          <w:sz w:val="28"/>
          <w:szCs w:val="28"/>
          <w:lang w:val="en-GB"/>
        </w:rPr>
      </w:pPr>
      <w:r w:rsidRPr="00BF57A7">
        <w:rPr>
          <w:rFonts w:ascii="Times New Roman" w:hAnsi="Times New Roman" w:cs="Times New Roman"/>
          <w:b/>
          <w:sz w:val="28"/>
          <w:szCs w:val="28"/>
          <w:lang w:val="en-GB"/>
        </w:rPr>
        <w:t>Acknowledgements</w:t>
      </w:r>
      <w:bookmarkEnd w:id="74"/>
    </w:p>
    <w:p w14:paraId="5F82B34C" w14:textId="5F163C24" w:rsidR="00351D94" w:rsidRPr="00BF57A7" w:rsidRDefault="00023AF1"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sz w:val="24"/>
          <w:szCs w:val="24"/>
          <w:lang w:val="en-GB"/>
        </w:rPr>
        <w:t xml:space="preserve">This </w:t>
      </w:r>
      <w:r w:rsidR="00B06D09" w:rsidRPr="00BF57A7">
        <w:rPr>
          <w:rFonts w:ascii="Times New Roman" w:hAnsi="Times New Roman" w:cs="Times New Roman"/>
          <w:sz w:val="24"/>
          <w:szCs w:val="24"/>
          <w:lang w:val="en-GB"/>
        </w:rPr>
        <w:t>study</w:t>
      </w:r>
      <w:r w:rsidRPr="00BF57A7">
        <w:rPr>
          <w:rFonts w:ascii="Times New Roman" w:hAnsi="Times New Roman" w:cs="Times New Roman"/>
          <w:sz w:val="24"/>
          <w:szCs w:val="24"/>
          <w:lang w:val="en-GB"/>
        </w:rPr>
        <w:t xml:space="preserve"> i</w:t>
      </w:r>
      <w:r w:rsidR="00005327" w:rsidRPr="00BF57A7">
        <w:rPr>
          <w:rFonts w:ascii="Times New Roman" w:hAnsi="Times New Roman" w:cs="Times New Roman"/>
          <w:sz w:val="24"/>
          <w:szCs w:val="24"/>
          <w:lang w:val="en-GB"/>
        </w:rPr>
        <w:t xml:space="preserve">s successful </w:t>
      </w:r>
      <w:r w:rsidR="009B271B" w:rsidRPr="00BF57A7">
        <w:rPr>
          <w:rFonts w:ascii="Times New Roman" w:hAnsi="Times New Roman" w:cs="Times New Roman"/>
          <w:sz w:val="24"/>
          <w:szCs w:val="24"/>
          <w:lang w:val="en-GB"/>
        </w:rPr>
        <w:t xml:space="preserve">because of the immense support </w:t>
      </w:r>
      <w:r w:rsidR="00400C51" w:rsidRPr="00BF57A7">
        <w:rPr>
          <w:rFonts w:ascii="Times New Roman" w:hAnsi="Times New Roman" w:cs="Times New Roman"/>
          <w:sz w:val="24"/>
          <w:szCs w:val="24"/>
          <w:lang w:val="en-GB"/>
        </w:rPr>
        <w:t xml:space="preserve">from </w:t>
      </w:r>
      <w:r w:rsidR="00642101" w:rsidRPr="00BF57A7">
        <w:rPr>
          <w:rFonts w:ascii="Times New Roman" w:hAnsi="Times New Roman" w:cs="Times New Roman"/>
          <w:sz w:val="24"/>
          <w:szCs w:val="24"/>
          <w:lang w:val="en-GB"/>
        </w:rPr>
        <w:t xml:space="preserve">the </w:t>
      </w:r>
      <w:r w:rsidR="00536EEF" w:rsidRPr="00BF57A7">
        <w:rPr>
          <w:rFonts w:ascii="Times New Roman" w:hAnsi="Times New Roman" w:cs="Times New Roman"/>
          <w:sz w:val="24"/>
          <w:szCs w:val="24"/>
          <w:lang w:val="en-GB"/>
        </w:rPr>
        <w:t>European Union</w:t>
      </w:r>
      <w:r w:rsidR="00400C51" w:rsidRPr="00BF57A7">
        <w:rPr>
          <w:rFonts w:ascii="Times New Roman" w:hAnsi="Times New Roman" w:cs="Times New Roman"/>
          <w:sz w:val="24"/>
          <w:szCs w:val="24"/>
          <w:lang w:val="en-GB"/>
        </w:rPr>
        <w:t xml:space="preserve">, Global Change Research </w:t>
      </w:r>
      <w:r w:rsidR="00CF0233" w:rsidRPr="00BF57A7">
        <w:rPr>
          <w:rFonts w:ascii="Times New Roman" w:hAnsi="Times New Roman" w:cs="Times New Roman"/>
          <w:sz w:val="24"/>
          <w:szCs w:val="24"/>
          <w:lang w:val="en-GB"/>
        </w:rPr>
        <w:t>Institute</w:t>
      </w:r>
      <w:r w:rsidR="0048161D" w:rsidRPr="00BF57A7">
        <w:rPr>
          <w:rFonts w:ascii="Times New Roman" w:hAnsi="Times New Roman" w:cs="Times New Roman"/>
          <w:sz w:val="24"/>
          <w:szCs w:val="24"/>
        </w:rPr>
        <w:t xml:space="preserve"> </w:t>
      </w:r>
      <w:r w:rsidR="0048161D" w:rsidRPr="00BF57A7">
        <w:rPr>
          <w:rFonts w:ascii="Times New Roman" w:hAnsi="Times New Roman" w:cs="Times New Roman"/>
          <w:sz w:val="24"/>
          <w:szCs w:val="24"/>
          <w:lang w:val="en-GB"/>
        </w:rPr>
        <w:t xml:space="preserve">of the </w:t>
      </w:r>
      <w:r w:rsidR="008F4C9F" w:rsidRPr="00BF57A7">
        <w:rPr>
          <w:rFonts w:ascii="Times New Roman" w:hAnsi="Times New Roman" w:cs="Times New Roman"/>
          <w:sz w:val="24"/>
          <w:szCs w:val="24"/>
          <w:lang w:val="en-GB"/>
        </w:rPr>
        <w:t>Academy of Sciences of the Czech Republic</w:t>
      </w:r>
      <w:r w:rsidR="00430762" w:rsidRPr="00BF57A7">
        <w:rPr>
          <w:rFonts w:ascii="Times New Roman" w:hAnsi="Times New Roman" w:cs="Times New Roman"/>
          <w:sz w:val="24"/>
          <w:szCs w:val="24"/>
          <w:lang w:val="en-GB"/>
        </w:rPr>
        <w:t>,</w:t>
      </w:r>
      <w:r w:rsidR="0048161D" w:rsidRPr="00BF57A7">
        <w:rPr>
          <w:rFonts w:ascii="Times New Roman" w:hAnsi="Times New Roman" w:cs="Times New Roman"/>
          <w:sz w:val="24"/>
          <w:szCs w:val="24"/>
          <w:lang w:val="en-GB"/>
        </w:rPr>
        <w:t xml:space="preserve"> </w:t>
      </w:r>
      <w:r w:rsidR="00400C51" w:rsidRPr="00BF57A7">
        <w:rPr>
          <w:rFonts w:ascii="Times New Roman" w:hAnsi="Times New Roman" w:cs="Times New Roman"/>
          <w:sz w:val="24"/>
          <w:szCs w:val="24"/>
          <w:lang w:val="en-GB"/>
        </w:rPr>
        <w:t xml:space="preserve">and </w:t>
      </w:r>
      <w:r w:rsidRPr="00BF57A7">
        <w:rPr>
          <w:rFonts w:ascii="Times New Roman" w:hAnsi="Times New Roman" w:cs="Times New Roman"/>
          <w:sz w:val="24"/>
          <w:szCs w:val="24"/>
          <w:lang w:val="en-GB"/>
        </w:rPr>
        <w:t>E-OBS dataset from the EU-FP6 project ENSEMBLES (http://ensembles-eu.metoffice.com) and the data providers in the ECA&amp;D project (http://www.ecad.eu).</w:t>
      </w:r>
      <w:r w:rsidR="00351D94" w:rsidRPr="00BF57A7">
        <w:rPr>
          <w:rFonts w:ascii="Times New Roman" w:hAnsi="Times New Roman" w:cs="Times New Roman"/>
          <w:sz w:val="24"/>
          <w:szCs w:val="24"/>
          <w:lang w:val="en-GB"/>
        </w:rPr>
        <w:t xml:space="preserve"> The third author is a Marie Curie Grant holder (reference FP7-PEOPLE-2012-IEF-331667).</w:t>
      </w:r>
    </w:p>
    <w:p w14:paraId="38B63EB9" w14:textId="77777777" w:rsidR="00405382" w:rsidRPr="001D39BF" w:rsidRDefault="00405382" w:rsidP="007D2075">
      <w:pPr>
        <w:rPr>
          <w:lang w:val="en-GB"/>
        </w:rPr>
      </w:pPr>
      <w:bookmarkStart w:id="75" w:name="_Toc406763524"/>
    </w:p>
    <w:p w14:paraId="3D3B4A4F" w14:textId="77777777" w:rsidR="00E95B1D" w:rsidRPr="001D39BF" w:rsidRDefault="00E95B1D" w:rsidP="007D2075">
      <w:pPr>
        <w:rPr>
          <w:lang w:val="en-GB"/>
        </w:rPr>
      </w:pPr>
    </w:p>
    <w:p w14:paraId="3E0B0C6B" w14:textId="77777777" w:rsidR="00E95B1D" w:rsidRPr="001D39BF" w:rsidRDefault="00E95B1D" w:rsidP="007D2075">
      <w:pPr>
        <w:rPr>
          <w:lang w:val="en-GB"/>
        </w:rPr>
      </w:pPr>
    </w:p>
    <w:p w14:paraId="78A02C88" w14:textId="77777777" w:rsidR="00E95B1D" w:rsidRDefault="00E95B1D" w:rsidP="007D2075">
      <w:pPr>
        <w:rPr>
          <w:lang w:val="en-GB"/>
        </w:rPr>
      </w:pPr>
    </w:p>
    <w:p w14:paraId="5E9A9490" w14:textId="77777777" w:rsidR="00D5425E" w:rsidRDefault="00D5425E" w:rsidP="007D2075">
      <w:pPr>
        <w:rPr>
          <w:lang w:val="en-GB"/>
        </w:rPr>
      </w:pPr>
    </w:p>
    <w:p w14:paraId="6C5C867F" w14:textId="77777777" w:rsidR="00D5425E" w:rsidRDefault="00D5425E" w:rsidP="007D2075">
      <w:pPr>
        <w:rPr>
          <w:lang w:val="en-GB"/>
        </w:rPr>
      </w:pPr>
    </w:p>
    <w:p w14:paraId="34A09C0A" w14:textId="77777777" w:rsidR="00D5425E" w:rsidRDefault="00D5425E" w:rsidP="007D2075">
      <w:pPr>
        <w:rPr>
          <w:lang w:val="en-GB"/>
        </w:rPr>
      </w:pPr>
    </w:p>
    <w:p w14:paraId="108F06AD" w14:textId="77777777" w:rsidR="00D5425E" w:rsidRDefault="00D5425E" w:rsidP="007D2075">
      <w:pPr>
        <w:rPr>
          <w:lang w:val="en-GB"/>
        </w:rPr>
      </w:pPr>
    </w:p>
    <w:p w14:paraId="59FFC28F" w14:textId="77777777" w:rsidR="00D5425E" w:rsidRDefault="00D5425E" w:rsidP="007D2075">
      <w:pPr>
        <w:rPr>
          <w:lang w:val="en-GB"/>
        </w:rPr>
      </w:pPr>
    </w:p>
    <w:p w14:paraId="43D7CC21" w14:textId="77777777" w:rsidR="00D5425E" w:rsidRDefault="00D5425E" w:rsidP="007D2075">
      <w:pPr>
        <w:rPr>
          <w:lang w:val="en-GB"/>
        </w:rPr>
      </w:pPr>
    </w:p>
    <w:p w14:paraId="79364518" w14:textId="77777777" w:rsidR="00E9199B" w:rsidRDefault="00E9199B" w:rsidP="007D2075">
      <w:pPr>
        <w:rPr>
          <w:lang w:val="en-GB"/>
        </w:rPr>
      </w:pPr>
    </w:p>
    <w:p w14:paraId="62FAF57F" w14:textId="77777777" w:rsidR="00E9199B" w:rsidRDefault="00E9199B" w:rsidP="007D2075">
      <w:pPr>
        <w:rPr>
          <w:lang w:val="en-GB"/>
        </w:rPr>
      </w:pPr>
    </w:p>
    <w:p w14:paraId="6698CBC5" w14:textId="77777777" w:rsidR="00E9199B" w:rsidRDefault="00E9199B" w:rsidP="007D2075">
      <w:pPr>
        <w:rPr>
          <w:lang w:val="en-GB"/>
        </w:rPr>
      </w:pPr>
    </w:p>
    <w:p w14:paraId="0ECE1FE8" w14:textId="77777777" w:rsidR="00E9199B" w:rsidRDefault="00E9199B" w:rsidP="007D2075">
      <w:pPr>
        <w:rPr>
          <w:lang w:val="en-GB"/>
        </w:rPr>
      </w:pPr>
    </w:p>
    <w:p w14:paraId="14AACADF" w14:textId="77777777" w:rsidR="00E9199B" w:rsidRDefault="00E9199B" w:rsidP="007D2075">
      <w:pPr>
        <w:rPr>
          <w:lang w:val="en-GB"/>
        </w:rPr>
      </w:pPr>
    </w:p>
    <w:p w14:paraId="77357A57" w14:textId="77777777" w:rsidR="00E9199B" w:rsidRDefault="00E9199B" w:rsidP="007D2075">
      <w:pPr>
        <w:rPr>
          <w:lang w:val="en-GB"/>
        </w:rPr>
      </w:pPr>
    </w:p>
    <w:p w14:paraId="59A357AF" w14:textId="77777777" w:rsidR="00E9199B" w:rsidRDefault="00E9199B" w:rsidP="007D2075">
      <w:pPr>
        <w:rPr>
          <w:lang w:val="en-GB"/>
        </w:rPr>
      </w:pPr>
    </w:p>
    <w:p w14:paraId="6A67CCFB" w14:textId="77777777" w:rsidR="00E9199B" w:rsidRDefault="00E9199B" w:rsidP="007D2075">
      <w:pPr>
        <w:rPr>
          <w:lang w:val="en-GB"/>
        </w:rPr>
      </w:pPr>
    </w:p>
    <w:p w14:paraId="2B2FB56B" w14:textId="77777777" w:rsidR="00E9199B" w:rsidRDefault="00E9199B" w:rsidP="007D2075">
      <w:pPr>
        <w:rPr>
          <w:lang w:val="en-GB"/>
        </w:rPr>
      </w:pPr>
    </w:p>
    <w:p w14:paraId="604F837D" w14:textId="77777777" w:rsidR="00E9199B" w:rsidRPr="001D39BF" w:rsidRDefault="00E9199B" w:rsidP="007D2075">
      <w:pPr>
        <w:rPr>
          <w:lang w:val="en-GB"/>
        </w:rPr>
      </w:pPr>
    </w:p>
    <w:p w14:paraId="0E3C6420" w14:textId="77777777" w:rsidR="00224447" w:rsidRPr="00BF57A7" w:rsidRDefault="00BF14CD" w:rsidP="007D2075">
      <w:pPr>
        <w:rPr>
          <w:rFonts w:ascii="Times New Roman" w:hAnsi="Times New Roman" w:cs="Times New Roman"/>
          <w:b/>
          <w:sz w:val="28"/>
          <w:szCs w:val="28"/>
          <w:lang w:val="en-GB"/>
        </w:rPr>
      </w:pPr>
      <w:bookmarkStart w:id="76" w:name="_Toc424499635"/>
      <w:r w:rsidRPr="00BF57A7">
        <w:rPr>
          <w:rFonts w:ascii="Times New Roman" w:hAnsi="Times New Roman" w:cs="Times New Roman"/>
          <w:b/>
          <w:sz w:val="28"/>
          <w:szCs w:val="28"/>
          <w:lang w:val="en-GB"/>
        </w:rPr>
        <w:t>References</w:t>
      </w:r>
      <w:bookmarkEnd w:id="75"/>
      <w:bookmarkEnd w:id="76"/>
    </w:p>
    <w:p w14:paraId="2FB95FAD" w14:textId="19E4DCBE" w:rsidR="005A6960" w:rsidRPr="00BF57A7" w:rsidRDefault="005A6960"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lang w:val="en-GB"/>
        </w:rPr>
        <w:fldChar w:fldCharType="begin"/>
      </w:r>
      <w:r w:rsidRPr="00BF57A7">
        <w:rPr>
          <w:rFonts w:ascii="Times New Roman" w:hAnsi="Times New Roman" w:cs="Times New Roman"/>
          <w:sz w:val="24"/>
          <w:szCs w:val="24"/>
          <w:lang w:val="en-GB"/>
        </w:rPr>
        <w:instrText xml:space="preserve"> ADDIN ZOTERO_BIBL {"custom":[]} CSL_BIBLIOGRAPHY </w:instrText>
      </w:r>
      <w:r w:rsidRPr="00BF57A7">
        <w:rPr>
          <w:rFonts w:ascii="Times New Roman" w:hAnsi="Times New Roman" w:cs="Times New Roman"/>
          <w:sz w:val="24"/>
          <w:szCs w:val="24"/>
          <w:lang w:val="en-GB"/>
        </w:rPr>
        <w:fldChar w:fldCharType="separate"/>
      </w:r>
      <w:r w:rsidR="00802A63" w:rsidRPr="00BF57A7">
        <w:rPr>
          <w:rFonts w:ascii="Times New Roman" w:hAnsi="Times New Roman" w:cs="Times New Roman"/>
          <w:sz w:val="24"/>
          <w:szCs w:val="24"/>
        </w:rPr>
        <w:t>ATKINSON, P.M., JEGANATHAN, C., DASH, J., ATZBERGER, C.</w:t>
      </w:r>
      <w:r w:rsidRPr="00BF57A7">
        <w:rPr>
          <w:rFonts w:ascii="Times New Roman" w:hAnsi="Times New Roman" w:cs="Times New Roman"/>
          <w:sz w:val="24"/>
          <w:szCs w:val="24"/>
        </w:rPr>
        <w:t>, 2012. Inter-comparison of four models for smoothing satellite sensor time-series data to estimate vegetation phenology. Remote Sens. Environ. 123, 400–417. doi:10.1016/j.rse.2012.04.001</w:t>
      </w:r>
    </w:p>
    <w:p w14:paraId="75982CC3" w14:textId="04FEB512"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ATZBERGER, C., EILERS, P.H.C., 2011</w:t>
      </w:r>
      <w:r w:rsidR="005A6960" w:rsidRPr="00BF57A7">
        <w:rPr>
          <w:rFonts w:ascii="Times New Roman" w:hAnsi="Times New Roman" w:cs="Times New Roman"/>
          <w:sz w:val="24"/>
          <w:szCs w:val="24"/>
        </w:rPr>
        <w:t>. A time series for monitoring vegetation activity and phenology at   10-daily time steps covering large parts of South America. Int. J. Digit. Earth 4, 365–386. doi:10.1080/17538947.2010.505664</w:t>
      </w:r>
    </w:p>
    <w:p w14:paraId="69FA2887" w14:textId="0DD7E943"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ATZBERGER, C., KLISCH, A., MATTIUZZI, M., VUOLO, F., 2013.</w:t>
      </w:r>
      <w:proofErr w:type="gramEnd"/>
      <w:r w:rsidR="005A6960" w:rsidRPr="00BF57A7">
        <w:rPr>
          <w:rFonts w:ascii="Times New Roman" w:hAnsi="Times New Roman" w:cs="Times New Roman"/>
          <w:sz w:val="24"/>
          <w:szCs w:val="24"/>
        </w:rPr>
        <w:t xml:space="preserve"> Phenological Metrics Derived over the European Continent from NDVI3g Data and MODIS Time Series. Remote Sens. 6, 257.</w:t>
      </w:r>
    </w:p>
    <w:p w14:paraId="3CF1AE44" w14:textId="7112E60F"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BADECK, F.-W., BONDEAU, A., BÖTTCHER, K., DOKTOR, D., LUCHT, W., SCHABER, J., SITCH, S., 2004.</w:t>
      </w:r>
      <w:proofErr w:type="gramEnd"/>
      <w:r w:rsidRPr="00BF57A7">
        <w:rPr>
          <w:rFonts w:ascii="Times New Roman" w:hAnsi="Times New Roman" w:cs="Times New Roman"/>
          <w:sz w:val="24"/>
          <w:szCs w:val="24"/>
        </w:rPr>
        <w:t xml:space="preserve"> </w:t>
      </w:r>
      <w:r w:rsidR="005A6960" w:rsidRPr="00BF57A7">
        <w:rPr>
          <w:rFonts w:ascii="Times New Roman" w:hAnsi="Times New Roman" w:cs="Times New Roman"/>
          <w:sz w:val="24"/>
          <w:szCs w:val="24"/>
        </w:rPr>
        <w:t>Responses of spring phenology to climate change. New Phytol. 162, 295–309. doi:10.1111/j.1469-8137.2004.01059.x</w:t>
      </w:r>
    </w:p>
    <w:p w14:paraId="1EB73DC6" w14:textId="057276AA"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BOND, B.J., 2000</w:t>
      </w:r>
      <w:r w:rsidR="005A6960" w:rsidRPr="00BF57A7">
        <w:rPr>
          <w:rFonts w:ascii="Times New Roman" w:hAnsi="Times New Roman" w:cs="Times New Roman"/>
          <w:sz w:val="24"/>
          <w:szCs w:val="24"/>
        </w:rPr>
        <w:t>. Age-related changes in photosynthesis of woody plants. Trends Plant Sci. 5, 349–353.</w:t>
      </w:r>
    </w:p>
    <w:p w14:paraId="76C98AF3" w14:textId="4254DF34"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BONTEMPS, S., DEFOURNY, P., BOGAERT, E.V., ARINO, O., KALOGIROU, V., PEREZ, J.R., 2011</w:t>
      </w:r>
      <w:r w:rsidR="005A6960" w:rsidRPr="00BF57A7">
        <w:rPr>
          <w:rFonts w:ascii="Times New Roman" w:hAnsi="Times New Roman" w:cs="Times New Roman"/>
          <w:sz w:val="24"/>
          <w:szCs w:val="24"/>
        </w:rPr>
        <w:t>. GLOBCOVER 2009-Products description and validation report.</w:t>
      </w:r>
    </w:p>
    <w:p w14:paraId="2CE48B0F" w14:textId="1E667835" w:rsidR="005A6960" w:rsidRPr="00BF57A7" w:rsidRDefault="00802A63" w:rsidP="007D2075">
      <w:pPr>
        <w:pStyle w:val="Bibliography"/>
        <w:spacing w:line="360" w:lineRule="auto"/>
        <w:jc w:val="both"/>
        <w:rPr>
          <w:rFonts w:ascii="Times New Roman" w:hAnsi="Times New Roman" w:cs="Times New Roman"/>
          <w:sz w:val="24"/>
          <w:szCs w:val="24"/>
          <w:lang w:val="nl-NL"/>
        </w:rPr>
      </w:pPr>
      <w:r w:rsidRPr="00BF57A7">
        <w:rPr>
          <w:rFonts w:ascii="Times New Roman" w:hAnsi="Times New Roman" w:cs="Times New Roman"/>
          <w:sz w:val="24"/>
          <w:szCs w:val="24"/>
        </w:rPr>
        <w:t>BOYD, D.S., ALMOND, S., DASH, J., CURRAN, P.J., HILL, R.A., FOODY, G.M., 201</w:t>
      </w:r>
      <w:r w:rsidR="005A6960" w:rsidRPr="00BF57A7">
        <w:rPr>
          <w:rFonts w:ascii="Times New Roman" w:hAnsi="Times New Roman" w:cs="Times New Roman"/>
          <w:sz w:val="24"/>
          <w:szCs w:val="24"/>
        </w:rPr>
        <w:t xml:space="preserve">2. Evaluation of Envisat MERIS Terrestrial Chlorophyll Index-Based Models   for the Estimation of Terrestrial Gross Primary Productivity. </w:t>
      </w:r>
      <w:r w:rsidR="005A6960" w:rsidRPr="00BF57A7">
        <w:rPr>
          <w:rFonts w:ascii="Times New Roman" w:hAnsi="Times New Roman" w:cs="Times New Roman"/>
          <w:sz w:val="24"/>
          <w:szCs w:val="24"/>
          <w:lang w:val="nl-NL"/>
        </w:rPr>
        <w:t>Ieee Geosci. Remote Sens. Lett. 9, 457–461. doi:10.1109/LGRS.2011.2170810</w:t>
      </w:r>
    </w:p>
    <w:p w14:paraId="56B77ED0" w14:textId="00766FF5"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lang w:val="nl-NL"/>
        </w:rPr>
        <w:t xml:space="preserve">BROWN, </w:t>
      </w:r>
      <w:r w:rsidR="005A6960" w:rsidRPr="00BF57A7">
        <w:rPr>
          <w:rFonts w:ascii="Times New Roman" w:hAnsi="Times New Roman" w:cs="Times New Roman"/>
          <w:sz w:val="24"/>
          <w:szCs w:val="24"/>
          <w:lang w:val="nl-NL"/>
        </w:rPr>
        <w:t xml:space="preserve">M.E., de </w:t>
      </w:r>
      <w:r w:rsidRPr="00BF57A7">
        <w:rPr>
          <w:rFonts w:ascii="Times New Roman" w:hAnsi="Times New Roman" w:cs="Times New Roman"/>
          <w:sz w:val="24"/>
          <w:szCs w:val="24"/>
          <w:lang w:val="nl-NL"/>
        </w:rPr>
        <w:t>BEURS</w:t>
      </w:r>
      <w:r w:rsidR="005A6960" w:rsidRPr="00BF57A7">
        <w:rPr>
          <w:rFonts w:ascii="Times New Roman" w:hAnsi="Times New Roman" w:cs="Times New Roman"/>
          <w:sz w:val="24"/>
          <w:szCs w:val="24"/>
          <w:lang w:val="nl-NL"/>
        </w:rPr>
        <w:t xml:space="preserve">, K., </w:t>
      </w:r>
      <w:r w:rsidRPr="00BF57A7">
        <w:rPr>
          <w:rFonts w:ascii="Times New Roman" w:hAnsi="Times New Roman" w:cs="Times New Roman"/>
          <w:sz w:val="24"/>
          <w:szCs w:val="24"/>
          <w:lang w:val="nl-NL"/>
        </w:rPr>
        <w:t>VRIELING, A.,</w:t>
      </w:r>
      <w:r w:rsidR="005A6960" w:rsidRPr="00BF57A7">
        <w:rPr>
          <w:rFonts w:ascii="Times New Roman" w:hAnsi="Times New Roman" w:cs="Times New Roman"/>
          <w:sz w:val="24"/>
          <w:szCs w:val="24"/>
          <w:lang w:val="nl-NL"/>
        </w:rPr>
        <w:t xml:space="preserve"> 2010. </w:t>
      </w:r>
      <w:r w:rsidR="005A6960" w:rsidRPr="00BF57A7">
        <w:rPr>
          <w:rFonts w:ascii="Times New Roman" w:hAnsi="Times New Roman" w:cs="Times New Roman"/>
          <w:sz w:val="24"/>
          <w:szCs w:val="24"/>
        </w:rPr>
        <w:t>The response of African land surface phenology to large scale climate oscillations. Remote Sens. Environ. 114, 2286–2296. doi:10.1016/j.rse.2010.05.005</w:t>
      </w:r>
    </w:p>
    <w:p w14:paraId="5888CC86" w14:textId="6E26D2B7"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CATTIAUX, J., VAUTARD, R., YIOU, P.</w:t>
      </w:r>
      <w:r w:rsidR="005A6960" w:rsidRPr="00BF57A7">
        <w:rPr>
          <w:rFonts w:ascii="Times New Roman" w:hAnsi="Times New Roman" w:cs="Times New Roman"/>
          <w:sz w:val="24"/>
          <w:szCs w:val="24"/>
        </w:rPr>
        <w:t>, 2009. Origins of the extremely warm European fall of 2006. Geophys. Res. Lett. 36. doi:10.1029/2009GL037339</w:t>
      </w:r>
    </w:p>
    <w:p w14:paraId="131B1E27" w14:textId="3673FBD0"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CHANG, C.-T., WANG, H.-C., HUANG, C., 201</w:t>
      </w:r>
      <w:r w:rsidR="005A6960" w:rsidRPr="00BF57A7">
        <w:rPr>
          <w:rFonts w:ascii="Times New Roman" w:hAnsi="Times New Roman" w:cs="Times New Roman"/>
          <w:sz w:val="24"/>
          <w:szCs w:val="24"/>
        </w:rPr>
        <w:t>3.</w:t>
      </w:r>
      <w:proofErr w:type="gramEnd"/>
      <w:r w:rsidR="005A6960" w:rsidRPr="00BF57A7">
        <w:rPr>
          <w:rFonts w:ascii="Times New Roman" w:hAnsi="Times New Roman" w:cs="Times New Roman"/>
          <w:sz w:val="24"/>
          <w:szCs w:val="24"/>
        </w:rPr>
        <w:t xml:space="preserve"> Impacts of vegetation onset time on the net primary productivity in a mountainous island in Pacific Asia. Environ. Res. Lett. 8, 045030.</w:t>
      </w:r>
    </w:p>
    <w:p w14:paraId="1260801C" w14:textId="27EC93F7"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CHARRIER, G., AMÉGLIO, T., 20</w:t>
      </w:r>
      <w:r w:rsidR="005A6960" w:rsidRPr="00BF57A7">
        <w:rPr>
          <w:rFonts w:ascii="Times New Roman" w:hAnsi="Times New Roman" w:cs="Times New Roman"/>
          <w:sz w:val="24"/>
          <w:szCs w:val="24"/>
        </w:rPr>
        <w:t>11. The timing of leaf fall affects cold acclimation by interactions with air temperature through water and carbohydrate contents. Responses Acclim. Adapt. North. Plants Glob. Change 72, 351–357. doi:10.1016/j.envexpbot.2010.12.019</w:t>
      </w:r>
    </w:p>
    <w:p w14:paraId="1B1F5FA8" w14:textId="0D8BB24C"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CLARK, J.S., SALK, C., MELILLO, J., MOHAN, J., 201</w:t>
      </w:r>
      <w:r w:rsidR="005A6960" w:rsidRPr="00BF57A7">
        <w:rPr>
          <w:rFonts w:ascii="Times New Roman" w:hAnsi="Times New Roman" w:cs="Times New Roman"/>
          <w:sz w:val="24"/>
          <w:szCs w:val="24"/>
        </w:rPr>
        <w:t>4. Tree phenology responses to winter chilling, spring warming, at north and south range limits. Funct. Ecol. 28, 1344–1355. doi:10.1111/1365-2435.12309</w:t>
      </w:r>
    </w:p>
    <w:p w14:paraId="1DA56D53" w14:textId="16088E05"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DASH, J., 201</w:t>
      </w:r>
      <w:r w:rsidR="005A6960" w:rsidRPr="00BF57A7">
        <w:rPr>
          <w:rFonts w:ascii="Times New Roman" w:hAnsi="Times New Roman" w:cs="Times New Roman"/>
          <w:sz w:val="24"/>
          <w:szCs w:val="24"/>
        </w:rPr>
        <w:t>0. Algorithm Theoretical Basis Document for OLCI Terrestrial Chloro</w:t>
      </w:r>
      <w:r w:rsidR="00E13481" w:rsidRPr="00BF57A7">
        <w:rPr>
          <w:rFonts w:ascii="Times New Roman" w:hAnsi="Times New Roman" w:cs="Times New Roman"/>
          <w:sz w:val="24"/>
          <w:szCs w:val="24"/>
        </w:rPr>
        <w:t xml:space="preserve">phyll Index (OTCI). In </w:t>
      </w:r>
      <w:r w:rsidR="00013B9C" w:rsidRPr="00BF57A7">
        <w:rPr>
          <w:rFonts w:ascii="Times New Roman" w:hAnsi="Times New Roman" w:cs="Times New Roman"/>
          <w:sz w:val="24"/>
          <w:szCs w:val="24"/>
        </w:rPr>
        <w:t xml:space="preserve">(p. 21 </w:t>
      </w:r>
      <w:r w:rsidR="005A6960" w:rsidRPr="00BF57A7">
        <w:rPr>
          <w:rFonts w:ascii="Times New Roman" w:hAnsi="Times New Roman" w:cs="Times New Roman"/>
          <w:sz w:val="24"/>
          <w:szCs w:val="24"/>
        </w:rPr>
        <w:t>). Southampton: University of Southampton</w:t>
      </w:r>
    </w:p>
    <w:p w14:paraId="6E5FD2F4" w14:textId="026594B4"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DASH, J., CURRAN, P.J., 20</w:t>
      </w:r>
      <w:r w:rsidR="005A6960" w:rsidRPr="00BF57A7">
        <w:rPr>
          <w:rFonts w:ascii="Times New Roman" w:hAnsi="Times New Roman" w:cs="Times New Roman"/>
          <w:sz w:val="24"/>
          <w:szCs w:val="24"/>
        </w:rPr>
        <w:t>04. The MERIS terrestrial chlorophyll index. Int. J. Remote Sens. 25, 5403–5413. doi:10.1080/0143116042000274015</w:t>
      </w:r>
    </w:p>
    <w:p w14:paraId="6D2CD79E" w14:textId="2698182C"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DASH, J., JEGANATHAN, C., ATKINSON, P.M., 201</w:t>
      </w:r>
      <w:r w:rsidR="005A6960" w:rsidRPr="00BF57A7">
        <w:rPr>
          <w:rFonts w:ascii="Times New Roman" w:hAnsi="Times New Roman" w:cs="Times New Roman"/>
          <w:sz w:val="24"/>
          <w:szCs w:val="24"/>
        </w:rPr>
        <w:t>0. The use of MERIS Terrestrial Chlorophyll Index to study spatio-temporal variation in vegetation phenology over India. Remote Sens. Environ. 114, 1388–1402. doi:10.1016/j.rse.2010.01.021</w:t>
      </w:r>
    </w:p>
    <w:p w14:paraId="6C58C7B3" w14:textId="4FC41C40"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ESTIARTE, M., PEÑUELAS, J., 2</w:t>
      </w:r>
      <w:r w:rsidR="005A6960" w:rsidRPr="00BF57A7">
        <w:rPr>
          <w:rFonts w:ascii="Times New Roman" w:hAnsi="Times New Roman" w:cs="Times New Roman"/>
          <w:sz w:val="24"/>
          <w:szCs w:val="24"/>
        </w:rPr>
        <w:t>015. Alteration of the phenology of leaf senescence and fall in winter deciduous species by climate change: effects on nutrient proficiency. Glob. Change Biol.</w:t>
      </w:r>
    </w:p>
    <w:p w14:paraId="24F20F3F" w14:textId="567AF681"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FRACHEBOUD, Y., LUQUEZ, V., BJÖRKÉN, L., SJÖDIN, A., TUOMINEN, H., JANSSON, S.,</w:t>
      </w:r>
      <w:r w:rsidR="005A6960" w:rsidRPr="00BF57A7">
        <w:rPr>
          <w:rFonts w:ascii="Times New Roman" w:hAnsi="Times New Roman" w:cs="Times New Roman"/>
          <w:sz w:val="24"/>
          <w:szCs w:val="24"/>
        </w:rPr>
        <w:t xml:space="preserve"> 2009.</w:t>
      </w:r>
      <w:proofErr w:type="gramEnd"/>
      <w:r w:rsidR="005A6960" w:rsidRPr="00BF57A7">
        <w:rPr>
          <w:rFonts w:ascii="Times New Roman" w:hAnsi="Times New Roman" w:cs="Times New Roman"/>
          <w:sz w:val="24"/>
          <w:szCs w:val="24"/>
        </w:rPr>
        <w:t xml:space="preserve"> The Control of Autumn Senescence in European Aspen. Plant Physiol. 149, 1982–1991. doi:10.1104/pp.108.133249</w:t>
      </w:r>
    </w:p>
    <w:p w14:paraId="753FA90B" w14:textId="7C89EDE1"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FRIEDL, M.A., GRAY, J.M., MELAAS, E.K., RICHARDSON, A.D., HUFKENS, K., KEENAN, T.F., AMEY BAILEY, O’KEEFE, J</w:t>
      </w:r>
      <w:r w:rsidR="005A6960" w:rsidRPr="00BF57A7">
        <w:rPr>
          <w:rFonts w:ascii="Times New Roman" w:hAnsi="Times New Roman" w:cs="Times New Roman"/>
          <w:sz w:val="24"/>
          <w:szCs w:val="24"/>
        </w:rPr>
        <w:t>., 2014. A tale of two springs: using recent climate anomalies to characterize the sensitivity of temperate forest phenology to climate change. Environ. Res. Lett. 9, 054006.</w:t>
      </w:r>
    </w:p>
    <w:p w14:paraId="2644FDF0" w14:textId="1E64B469"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FU, Y.S.H., CAMPIOLI, M., VITASSE, Y., DE BOECK, H.J., VAN DEN BERGE, J., ABDELGAWAD, H., ASARD, H., PIAO, S., DECKMYN, G., JANSSENS, I.A.</w:t>
      </w:r>
      <w:r w:rsidR="005A6960" w:rsidRPr="00BF57A7">
        <w:rPr>
          <w:rFonts w:ascii="Times New Roman" w:hAnsi="Times New Roman" w:cs="Times New Roman"/>
          <w:sz w:val="24"/>
          <w:szCs w:val="24"/>
        </w:rPr>
        <w:t>, 2014. Variation in leaf flushing date influences autumnal senescence and next year’s flushing date in two temperate tree species. Proc. Natl. Acad. Sci. 111, 7355–7360. doi:10.1073/pnas.1321727111</w:t>
      </w:r>
    </w:p>
    <w:p w14:paraId="3FCEAC17" w14:textId="33FE71DA"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 xml:space="preserve">GILLMAN, L.N., WRIGHT, S.D., CUSENS, J., MCBRIDE, P.D., MALHI, Y., WHITTAKER, R.J., 2015. </w:t>
      </w:r>
      <w:r w:rsidR="005A6960" w:rsidRPr="00BF57A7">
        <w:rPr>
          <w:rFonts w:ascii="Times New Roman" w:hAnsi="Times New Roman" w:cs="Times New Roman"/>
          <w:sz w:val="24"/>
          <w:szCs w:val="24"/>
        </w:rPr>
        <w:t>Latitude, productivity and species richness. Glob. Ecol. Biogeogr. 24, 107–117.</w:t>
      </w:r>
    </w:p>
    <w:p w14:paraId="76ACC844" w14:textId="33A9818F"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GULEN, H., ERIS, A., 20</w:t>
      </w:r>
      <w:r w:rsidR="005A6960" w:rsidRPr="00BF57A7">
        <w:rPr>
          <w:rFonts w:ascii="Times New Roman" w:hAnsi="Times New Roman" w:cs="Times New Roman"/>
          <w:sz w:val="24"/>
          <w:szCs w:val="24"/>
        </w:rPr>
        <w:t>04. Effect of heat stress on peroxidase activity and total protein content in strawberry plants. Plant Sci. 166, 739–744.</w:t>
      </w:r>
    </w:p>
    <w:p w14:paraId="5D8BD7B5" w14:textId="00C407D3"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GUO, L., DAI, J., WANG, M., XU, J., LUEDELING, E., 2015</w:t>
      </w:r>
      <w:r w:rsidR="005A6960" w:rsidRPr="00BF57A7">
        <w:rPr>
          <w:rFonts w:ascii="Times New Roman" w:hAnsi="Times New Roman" w:cs="Times New Roman"/>
          <w:sz w:val="24"/>
          <w:szCs w:val="24"/>
        </w:rPr>
        <w:t>.</w:t>
      </w:r>
      <w:proofErr w:type="gramEnd"/>
      <w:r w:rsidR="005A6960" w:rsidRPr="00BF57A7">
        <w:rPr>
          <w:rFonts w:ascii="Times New Roman" w:hAnsi="Times New Roman" w:cs="Times New Roman"/>
          <w:sz w:val="24"/>
          <w:szCs w:val="24"/>
        </w:rPr>
        <w:t xml:space="preserve"> Responses of spring phenology in temperate zone trees to climate warming: A case study of apricot flowering in China. Agric. For. Meteorol. 201, 1–7.</w:t>
      </w:r>
    </w:p>
    <w:p w14:paraId="58DF1019" w14:textId="1C29989E"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HANNINEN, H., HAKKINEN, R., HARI, P., KOSKI, V</w:t>
      </w:r>
      <w:r w:rsidR="005A6960" w:rsidRPr="00BF57A7">
        <w:rPr>
          <w:rFonts w:ascii="Times New Roman" w:hAnsi="Times New Roman" w:cs="Times New Roman"/>
          <w:sz w:val="24"/>
          <w:szCs w:val="24"/>
        </w:rPr>
        <w:t>., 1990. Timing of growth  cessation in relation to climatic adaptation of northern woody plants. Tree Physiol. 6, 29–39.</w:t>
      </w:r>
    </w:p>
    <w:p w14:paraId="007964A8" w14:textId="4D1252FE"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HARRIS, A., DASH, J., 2010. T</w:t>
      </w:r>
      <w:r w:rsidR="005A6960" w:rsidRPr="00BF57A7">
        <w:rPr>
          <w:rFonts w:ascii="Times New Roman" w:hAnsi="Times New Roman" w:cs="Times New Roman"/>
          <w:sz w:val="24"/>
          <w:szCs w:val="24"/>
        </w:rPr>
        <w:t>he potential of the MERIS Terrestrial Chlorophyll Index for carbon flux estimation. Remote Sens. Environ. 114, 1856–1862. doi:10.1016/j.rse.2010.03.010</w:t>
      </w:r>
    </w:p>
    <w:p w14:paraId="4C171EC7" w14:textId="4626CC74"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HAYLOCK, M.R., HOFSTRA, N., KLEIN TANK, A.M.G., KLOK, E.J., JONES, P.D., NEW, M., 200</w:t>
      </w:r>
      <w:r w:rsidR="005A6960" w:rsidRPr="00BF57A7">
        <w:rPr>
          <w:rFonts w:ascii="Times New Roman" w:hAnsi="Times New Roman" w:cs="Times New Roman"/>
          <w:sz w:val="24"/>
          <w:szCs w:val="24"/>
        </w:rPr>
        <w:t>8. A European daily high-resolution gridded data set of surface temperature and precipitation for 1950–2006. J Geophys Res 113, D20119. doi:10.1029/2008JD010201</w:t>
      </w:r>
    </w:p>
    <w:p w14:paraId="2E049668" w14:textId="5EBA2D16"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HEIDE, O., 1993</w:t>
      </w:r>
      <w:r w:rsidR="005A6960" w:rsidRPr="00BF57A7">
        <w:rPr>
          <w:rFonts w:ascii="Times New Roman" w:hAnsi="Times New Roman" w:cs="Times New Roman"/>
          <w:sz w:val="24"/>
          <w:szCs w:val="24"/>
        </w:rPr>
        <w:t>. Dormacy release in beech buds( fagus-sylvatica) requires both  chilling and long days. Physiol. Plant. 89, 187–191. doi:10.1034/j.1399-3054.1993.890127.x</w:t>
      </w:r>
    </w:p>
    <w:p w14:paraId="010AD81F" w14:textId="758D33B6" w:rsidR="005A6960" w:rsidRPr="00BF57A7" w:rsidRDefault="00802A6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HE, Y., BO, Y</w:t>
      </w:r>
      <w:r w:rsidR="005A6960" w:rsidRPr="00BF57A7">
        <w:rPr>
          <w:rFonts w:ascii="Times New Roman" w:hAnsi="Times New Roman" w:cs="Times New Roman"/>
          <w:sz w:val="24"/>
          <w:szCs w:val="24"/>
        </w:rPr>
        <w:t xml:space="preserve">., de </w:t>
      </w:r>
      <w:r w:rsidRPr="00BF57A7">
        <w:rPr>
          <w:rFonts w:ascii="Times New Roman" w:hAnsi="Times New Roman" w:cs="Times New Roman"/>
          <w:sz w:val="24"/>
          <w:szCs w:val="24"/>
        </w:rPr>
        <w:t>JONG, R., LI, A., ZHU, Y., CHENG, J.</w:t>
      </w:r>
      <w:r w:rsidR="005A6960" w:rsidRPr="00BF57A7">
        <w:rPr>
          <w:rFonts w:ascii="Times New Roman" w:hAnsi="Times New Roman" w:cs="Times New Roman"/>
          <w:sz w:val="24"/>
          <w:szCs w:val="24"/>
        </w:rPr>
        <w:t>, 2015.</w:t>
      </w:r>
      <w:proofErr w:type="gramEnd"/>
      <w:r w:rsidR="005A6960" w:rsidRPr="00BF57A7">
        <w:rPr>
          <w:rFonts w:ascii="Times New Roman" w:hAnsi="Times New Roman" w:cs="Times New Roman"/>
          <w:sz w:val="24"/>
          <w:szCs w:val="24"/>
        </w:rPr>
        <w:t xml:space="preserve"> Comparison of vegetation phenological metrics extracted from GIMMS NDVIg and MERIS MTCI data sets over China. Int. J. Remote Sens. 36, 300–317.</w:t>
      </w:r>
    </w:p>
    <w:p w14:paraId="1811C38E" w14:textId="0B9E5A5A"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HE, Y., LIU, X., HUANG, B., 2005</w:t>
      </w:r>
      <w:r w:rsidR="005A6960" w:rsidRPr="00BF57A7">
        <w:rPr>
          <w:rFonts w:ascii="Times New Roman" w:hAnsi="Times New Roman" w:cs="Times New Roman"/>
          <w:sz w:val="24"/>
          <w:szCs w:val="24"/>
        </w:rPr>
        <w:t>. Changes in protein content, protease activity, and amino acid content associated with heat injury in creeping bentgrass. J. Am. Soc. Hortic. Sci. 130, 842–847.</w:t>
      </w:r>
    </w:p>
    <w:p w14:paraId="7C87CB17" w14:textId="09E8CDCD"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HUFKENS, K., FRIEDL, M.A., KEENAN, T.F., SONNENTAG, O., BAILEY, A., O’KEEFE, J., RICHARDSON, A.D</w:t>
      </w:r>
      <w:r w:rsidR="005A6960" w:rsidRPr="00BF57A7">
        <w:rPr>
          <w:rFonts w:ascii="Times New Roman" w:hAnsi="Times New Roman" w:cs="Times New Roman"/>
          <w:sz w:val="24"/>
          <w:szCs w:val="24"/>
        </w:rPr>
        <w:t>., 2012. Ecological impacts of a widespread frost event following early spring leaf-out. Glob. Change Biol. 18, 2365–2377. doi:10.1111/j.1365-2486.2012.02712.x</w:t>
      </w:r>
    </w:p>
    <w:p w14:paraId="00873904" w14:textId="04F85B98"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HURRELL, J.W., VANLOON, H</w:t>
      </w:r>
      <w:r w:rsidR="005A6960" w:rsidRPr="00BF57A7">
        <w:rPr>
          <w:rFonts w:ascii="Times New Roman" w:hAnsi="Times New Roman" w:cs="Times New Roman"/>
          <w:sz w:val="24"/>
          <w:szCs w:val="24"/>
        </w:rPr>
        <w:t>., 1997. Decadal variations in climate associated with the north Atlantic oscillation. Clim. Change 36, 301–326. doi:10.1023/A:1005314315270</w:t>
      </w:r>
    </w:p>
    <w:p w14:paraId="5EA30FB7" w14:textId="605B5A18"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INOUYE, D.W</w:t>
      </w:r>
      <w:r w:rsidR="005A6960" w:rsidRPr="00BF57A7">
        <w:rPr>
          <w:rFonts w:ascii="Times New Roman" w:hAnsi="Times New Roman" w:cs="Times New Roman"/>
          <w:sz w:val="24"/>
          <w:szCs w:val="24"/>
        </w:rPr>
        <w:t>., 2008. Effects of climate change on phenology, frost damage, and floral abundance of montane wildflowers. Ecology 89, 353–362. doi:10.1890/06-2128.1</w:t>
      </w:r>
    </w:p>
    <w:p w14:paraId="309EC157" w14:textId="77777777" w:rsidR="005A6960" w:rsidRPr="00BF57A7" w:rsidRDefault="005A6960"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IPCC, 2014. Climate Change 2014: Synthesis Report, Contribution of Working Groups I, II and III to the Fifth Assessment Report of the Intergovernmental Panel on Climate Change [Core Writing Team, R.K. Pachauri and L.A. Meyer (eds.)]. IPCC, Geneva,Switzerland.</w:t>
      </w:r>
    </w:p>
    <w:p w14:paraId="556BEE16" w14:textId="2557D864"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JIANG, Y., HUANG, B., 200</w:t>
      </w:r>
      <w:r w:rsidR="005A6960" w:rsidRPr="00BF57A7">
        <w:rPr>
          <w:rFonts w:ascii="Times New Roman" w:hAnsi="Times New Roman" w:cs="Times New Roman"/>
          <w:sz w:val="24"/>
          <w:szCs w:val="24"/>
        </w:rPr>
        <w:t>2. Protein alterations in tall fescue in response to drought stress and abscisic acid. Crop Sci. 42, 202–207.</w:t>
      </w:r>
    </w:p>
    <w:p w14:paraId="2899A6C6" w14:textId="692E2742"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JOLLY, W.M., NEMANI, R., RUNNING, S.W., 200</w:t>
      </w:r>
      <w:r w:rsidR="005A6960" w:rsidRPr="00BF57A7">
        <w:rPr>
          <w:rFonts w:ascii="Times New Roman" w:hAnsi="Times New Roman" w:cs="Times New Roman"/>
          <w:sz w:val="24"/>
          <w:szCs w:val="24"/>
        </w:rPr>
        <w:t>4. Enhancement of understory productivity by asynchronous phenology with overstory competitors in a temperate deciduous forest. Tree Physiol. 24, 1069–1071.</w:t>
      </w:r>
    </w:p>
    <w:p w14:paraId="299FB92C" w14:textId="16E8848B"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JONES, M.O., KIMBALL, J.S., JONES, L.A., MCDONALD, K.C., 201</w:t>
      </w:r>
      <w:r w:rsidR="005A6960" w:rsidRPr="00BF57A7">
        <w:rPr>
          <w:rFonts w:ascii="Times New Roman" w:hAnsi="Times New Roman" w:cs="Times New Roman"/>
          <w:sz w:val="24"/>
          <w:szCs w:val="24"/>
        </w:rPr>
        <w:t>2. Satellite passive microwave detection of North America start of season. Remote Sens. Environ. 123, 324–333.</w:t>
      </w:r>
    </w:p>
    <w:p w14:paraId="6F8F8C25" w14:textId="1592ACEC" w:rsidR="005A6960" w:rsidRPr="00BF57A7" w:rsidRDefault="00802A6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JONES, M.O., KIMBALL, J.S., JONES, L.A., MCDONALD, K.C.</w:t>
      </w:r>
      <w:r w:rsidR="005A6960" w:rsidRPr="00BF57A7">
        <w:rPr>
          <w:rFonts w:ascii="Times New Roman" w:hAnsi="Times New Roman" w:cs="Times New Roman"/>
          <w:sz w:val="24"/>
          <w:szCs w:val="24"/>
        </w:rPr>
        <w:t>, 2009. Satellite Remote Sensing of Global Vegetation Phenology: Comparison of Optical-Infrared and Microwave Sensors. AGU Fall Meet. Abstr. 1, 05.</w:t>
      </w:r>
    </w:p>
    <w:p w14:paraId="71006C5D" w14:textId="30EFD00E"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JONSSON, P., EKLUNDH, L., 200</w:t>
      </w:r>
      <w:r w:rsidR="005A6960" w:rsidRPr="00BF57A7">
        <w:rPr>
          <w:rFonts w:ascii="Times New Roman" w:hAnsi="Times New Roman" w:cs="Times New Roman"/>
          <w:sz w:val="24"/>
          <w:szCs w:val="24"/>
        </w:rPr>
        <w:t>2. Seasonality extraction by function fitting to time-series of satellite sensor data. Geosci. Remote Sens. IEEE Trans. On 40, 1824–1832.</w:t>
      </w:r>
    </w:p>
    <w:p w14:paraId="384A0E77" w14:textId="59B852E4"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KAUSERUD, H., HEEGAARD, E., BUENTGEN, U., HALVORSEN, R., EGLI, S., SENN-IRLET, B., KRISAI-GREILHUBER, I., DAEMON, W., SPARKS, T., NORDEN, J., HOILAND, K., KIRK, P., SEMENOV, M., BODDY, L., STENSETH, N.C</w:t>
      </w:r>
      <w:r w:rsidR="005A6960" w:rsidRPr="00BF57A7">
        <w:rPr>
          <w:rFonts w:ascii="Times New Roman" w:hAnsi="Times New Roman" w:cs="Times New Roman"/>
          <w:sz w:val="24"/>
          <w:szCs w:val="24"/>
        </w:rPr>
        <w:t>., 2012. Warming-induced shift in European mushroom fruiting phenology. Proc. Natl. Acad. Sci. U. S. A. 109, 14488–14493. doi:10.1073/pnas.1200789109</w:t>
      </w:r>
    </w:p>
    <w:p w14:paraId="0C19CD9D" w14:textId="53C1A785"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KEENAN, T.F., RICHARDSON, A.D., 2015a</w:t>
      </w:r>
      <w:r w:rsidR="005A6960" w:rsidRPr="00BF57A7">
        <w:rPr>
          <w:rFonts w:ascii="Times New Roman" w:hAnsi="Times New Roman" w:cs="Times New Roman"/>
          <w:sz w:val="24"/>
          <w:szCs w:val="24"/>
        </w:rPr>
        <w:t>. The timing of autumn senescence is affected by the timing of spring phenology: implications for predictive models. Glob. Change Biol. 21, 2634–2641. doi:10.1111/gcb.12890</w:t>
      </w:r>
    </w:p>
    <w:p w14:paraId="54F1C678" w14:textId="1524BCB9"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KEENAN, T.F., RICHARDSON, A.D., 201</w:t>
      </w:r>
      <w:r w:rsidR="005A6960" w:rsidRPr="00BF57A7">
        <w:rPr>
          <w:rFonts w:ascii="Times New Roman" w:hAnsi="Times New Roman" w:cs="Times New Roman"/>
          <w:sz w:val="24"/>
          <w:szCs w:val="24"/>
        </w:rPr>
        <w:t>5b. The timing of autumn senescence is affected by the timing of spring phenology: implications for predictive models. Glob. Change Biol. 21, 2634–2641.</w:t>
      </w:r>
    </w:p>
    <w:p w14:paraId="5A57B98A" w14:textId="7514A828" w:rsidR="005A6960" w:rsidRPr="00BF57A7" w:rsidRDefault="00096598"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lastRenderedPageBreak/>
        <w:t>KELLOMAKI, S., HANNINEN, H., KOLSTROM, M., 1995</w:t>
      </w:r>
      <w:r w:rsidR="005A6960" w:rsidRPr="00BF57A7">
        <w:rPr>
          <w:rFonts w:ascii="Times New Roman" w:hAnsi="Times New Roman" w:cs="Times New Roman"/>
          <w:sz w:val="24"/>
          <w:szCs w:val="24"/>
        </w:rPr>
        <w:t>.</w:t>
      </w:r>
      <w:proofErr w:type="gramEnd"/>
      <w:r w:rsidR="005A6960" w:rsidRPr="00BF57A7">
        <w:rPr>
          <w:rFonts w:ascii="Times New Roman" w:hAnsi="Times New Roman" w:cs="Times New Roman"/>
          <w:sz w:val="24"/>
          <w:szCs w:val="24"/>
        </w:rPr>
        <w:t xml:space="preserve"> Computations on frost damage to scot pine under climatic warming boreal conditions. Ecol. Appl. 5, 42–52. doi:10.2307/1942050</w:t>
      </w:r>
    </w:p>
    <w:p w14:paraId="7275DC10" w14:textId="486AA763"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KLEIN TANK, A.M.G., KÖNNEN, G.P., SELTEN, F.M., 2005</w:t>
      </w:r>
      <w:r w:rsidR="005A6960" w:rsidRPr="00BF57A7">
        <w:rPr>
          <w:rFonts w:ascii="Times New Roman" w:hAnsi="Times New Roman" w:cs="Times New Roman"/>
          <w:sz w:val="24"/>
          <w:szCs w:val="24"/>
        </w:rPr>
        <w:t>. Signals of anthropogenic influence on European warming as seen in the trend patterns of daily temperature variance. Int. J. Climatol. 25, 1–16.</w:t>
      </w:r>
    </w:p>
    <w:p w14:paraId="2E885876" w14:textId="43F9EE76"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KÖRNER, C., BASLER, D., 201</w:t>
      </w:r>
      <w:r w:rsidR="005A6960" w:rsidRPr="00BF57A7">
        <w:rPr>
          <w:rFonts w:ascii="Times New Roman" w:hAnsi="Times New Roman" w:cs="Times New Roman"/>
          <w:sz w:val="24"/>
          <w:szCs w:val="24"/>
        </w:rPr>
        <w:t>0. Phenology Under Global Warming. Science 327, 1461–1462.</w:t>
      </w:r>
    </w:p>
    <w:p w14:paraId="3FB66A14" w14:textId="77777777" w:rsidR="005A6960" w:rsidRPr="00BF57A7" w:rsidRDefault="005A6960"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Luedeling, E., Guo, L., Dai, J., Leslie, C., Blanke, M.M., 2013. Differential responses of trees to temperature variation during the chilling and forcing phases. Agric. For. Meteorol. 181, 33–42. doi:10.1016/j.agrformet.2013.06.018</w:t>
      </w:r>
    </w:p>
    <w:p w14:paraId="5410587B" w14:textId="7552810D"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LUTERBACHER, J., LINIGER, M.A., MENZEL, A., ESTRELLA, N., DELLA-MARTA, P.M., PFISTER, C., RUTISHAUSER, T., XOPLAKI, E., 2</w:t>
      </w:r>
      <w:r w:rsidR="005A6960" w:rsidRPr="00BF57A7">
        <w:rPr>
          <w:rFonts w:ascii="Times New Roman" w:hAnsi="Times New Roman" w:cs="Times New Roman"/>
          <w:sz w:val="24"/>
          <w:szCs w:val="24"/>
        </w:rPr>
        <w:t>007. Exceptional European warmth of autumn 2006 and winter 2007: Historical context, the underlying dynamics, and its phenological impacts. Geophys. Res. Lett. 34. doi:10.1029/2007GL029951</w:t>
      </w:r>
    </w:p>
    <w:p w14:paraId="121F5103" w14:textId="6A21D036"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MENZEL, A., 20</w:t>
      </w:r>
      <w:r w:rsidR="005A6960" w:rsidRPr="00BF57A7">
        <w:rPr>
          <w:rFonts w:ascii="Times New Roman" w:hAnsi="Times New Roman" w:cs="Times New Roman"/>
          <w:sz w:val="24"/>
          <w:szCs w:val="24"/>
        </w:rPr>
        <w:t>00. Trends in phenological phases in Europe between 1951 and 1996. Int. J. Biometeorol. 44, 76–81. doi:10.1007/s004840000054</w:t>
      </w:r>
    </w:p>
    <w:p w14:paraId="567389E6" w14:textId="0CF1C542"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MENZEL, A., FABIAN, P., 1999</w:t>
      </w:r>
      <w:r w:rsidR="005A6960" w:rsidRPr="00BF57A7">
        <w:rPr>
          <w:rFonts w:ascii="Times New Roman" w:hAnsi="Times New Roman" w:cs="Times New Roman"/>
          <w:sz w:val="24"/>
          <w:szCs w:val="24"/>
        </w:rPr>
        <w:t>. Growing season extended in Europe. Nature 397, 659–659. doi:10.1038/17709</w:t>
      </w:r>
    </w:p>
    <w:p w14:paraId="297E2408" w14:textId="73041926" w:rsidR="005A6960" w:rsidRPr="00BF57A7" w:rsidRDefault="00096598"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MIMET, A., PELLISSIER, V., QUÉNOL, H., AGUEJDAD, R., DUBREUIL, V., ROZÉ, F., 2009</w:t>
      </w:r>
      <w:r w:rsidR="005A6960" w:rsidRPr="00BF57A7">
        <w:rPr>
          <w:rFonts w:ascii="Times New Roman" w:hAnsi="Times New Roman" w:cs="Times New Roman"/>
          <w:sz w:val="24"/>
          <w:szCs w:val="24"/>
        </w:rPr>
        <w:t>.</w:t>
      </w:r>
      <w:proofErr w:type="gramEnd"/>
      <w:r w:rsidR="005A6960" w:rsidRPr="00BF57A7">
        <w:rPr>
          <w:rFonts w:ascii="Times New Roman" w:hAnsi="Times New Roman" w:cs="Times New Roman"/>
          <w:sz w:val="24"/>
          <w:szCs w:val="24"/>
        </w:rPr>
        <w:t xml:space="preserve"> </w:t>
      </w:r>
      <w:proofErr w:type="spellStart"/>
      <w:r w:rsidR="005A6960" w:rsidRPr="00BF57A7">
        <w:rPr>
          <w:rFonts w:ascii="Times New Roman" w:hAnsi="Times New Roman" w:cs="Times New Roman"/>
          <w:sz w:val="24"/>
          <w:szCs w:val="24"/>
        </w:rPr>
        <w:t>Urbanisation</w:t>
      </w:r>
      <w:proofErr w:type="spellEnd"/>
      <w:r w:rsidR="005A6960" w:rsidRPr="00BF57A7">
        <w:rPr>
          <w:rFonts w:ascii="Times New Roman" w:hAnsi="Times New Roman" w:cs="Times New Roman"/>
          <w:sz w:val="24"/>
          <w:szCs w:val="24"/>
        </w:rPr>
        <w:t xml:space="preserve"> induces early flowering: evidence from Platanus acerifolia and Prunus cerasus. Int. J. Biometeorol. 53, 287–298. doi:10.1007/s00484-009-0214-7</w:t>
      </w:r>
    </w:p>
    <w:p w14:paraId="67391AD3" w14:textId="34159C48"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MOLOD, A., SALMUN, H., WAUGH, D.W., 20</w:t>
      </w:r>
      <w:r w:rsidR="005A6960" w:rsidRPr="00BF57A7">
        <w:rPr>
          <w:rFonts w:ascii="Times New Roman" w:hAnsi="Times New Roman" w:cs="Times New Roman"/>
          <w:sz w:val="24"/>
          <w:szCs w:val="24"/>
        </w:rPr>
        <w:t>03. A new look at modeling surface heterogeneity: Extending its influence in   the vertical. J. Hydrometeorol. 4, 810–825. doi:10.1175/1525-7541(2003)004&lt;0810:ANLAMS&gt;2.0.CO;2</w:t>
      </w:r>
    </w:p>
    <w:p w14:paraId="14C6FB47" w14:textId="335AED15"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MORIN, X., LECHOWICZ, M.J., AUGSPURGER, C., O’ KEEFE, J., VINER, D., CHUINE, I., 2</w:t>
      </w:r>
      <w:r w:rsidR="005A6960" w:rsidRPr="00BF57A7">
        <w:rPr>
          <w:rFonts w:ascii="Times New Roman" w:hAnsi="Times New Roman" w:cs="Times New Roman"/>
          <w:sz w:val="24"/>
          <w:szCs w:val="24"/>
        </w:rPr>
        <w:t>009. Leaf phenology in 22 North American tree species during the 21st century. Glob. Change Biol. 15, 961–975. doi:10.1111/j.1365-2486.2008.01735.x</w:t>
      </w:r>
    </w:p>
    <w:p w14:paraId="30A2987A" w14:textId="172279E3"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MORISETTE, J.T., RICHARDSON, A.D., KNAPP, A.K., FISHER, J.I., GRAHAM, E.A., ABATZOGLOU, J., WILSON, B.E., BRESHEARS, D.D., HENEBRY, G.M., HANES, J.M., LIANG, L., 20</w:t>
      </w:r>
      <w:r w:rsidR="005A6960" w:rsidRPr="00BF57A7">
        <w:rPr>
          <w:rFonts w:ascii="Times New Roman" w:hAnsi="Times New Roman" w:cs="Times New Roman"/>
          <w:sz w:val="24"/>
          <w:szCs w:val="24"/>
        </w:rPr>
        <w:t xml:space="preserve">09. Tracking the rhythm of the seasons in the face of global change:   </w:t>
      </w:r>
      <w:r w:rsidR="005A6960" w:rsidRPr="00BF57A7">
        <w:rPr>
          <w:rFonts w:ascii="Times New Roman" w:hAnsi="Times New Roman" w:cs="Times New Roman"/>
          <w:sz w:val="24"/>
          <w:szCs w:val="24"/>
        </w:rPr>
        <w:lastRenderedPageBreak/>
        <w:t>phenological research in the 21st century. Front. Ecol. Environ. 7, 253–260. doi:10.1890/070217</w:t>
      </w:r>
    </w:p>
    <w:p w14:paraId="68C0574F" w14:textId="51CD07C9"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MYNENI, R.B., KEELING, C.D., TUCKER, C.J., ASRAR, G., NEMANI, R.R., 199</w:t>
      </w:r>
      <w:r w:rsidR="005A6960" w:rsidRPr="00BF57A7">
        <w:rPr>
          <w:rFonts w:ascii="Times New Roman" w:hAnsi="Times New Roman" w:cs="Times New Roman"/>
          <w:sz w:val="24"/>
          <w:szCs w:val="24"/>
        </w:rPr>
        <w:t>7. Increased plant growth in the northern high latitudes from 1981 to 1991. Nature 386, 698–702. doi:10.1038/386698a0</w:t>
      </w:r>
    </w:p>
    <w:p w14:paraId="35E26D7B" w14:textId="2EEFBBDE" w:rsidR="005A6960" w:rsidRPr="00BF57A7" w:rsidRDefault="0009659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OGUTU, B.O., DASH, J., DAWSON, T.P., 201</w:t>
      </w:r>
      <w:r w:rsidR="005A6960" w:rsidRPr="00BF57A7">
        <w:rPr>
          <w:rFonts w:ascii="Times New Roman" w:hAnsi="Times New Roman" w:cs="Times New Roman"/>
          <w:sz w:val="24"/>
          <w:szCs w:val="24"/>
        </w:rPr>
        <w:t>3. Developing a diagnostic model for estimating terrestrial vegetation gross primary productivity using the photosynthetic quantum yield and Earth Observation data. Glob. Change Biol. 19, 2878–2892.</w:t>
      </w:r>
    </w:p>
    <w:p w14:paraId="4A8EE438" w14:textId="3F6A42A7" w:rsidR="005A6960" w:rsidRPr="00BF57A7" w:rsidRDefault="002A1FA8"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OVERLAND, J.E., WANG, M., SALO, S., 2008</w:t>
      </w:r>
      <w:r w:rsidR="005A6960" w:rsidRPr="00BF57A7">
        <w:rPr>
          <w:rFonts w:ascii="Times New Roman" w:hAnsi="Times New Roman" w:cs="Times New Roman"/>
          <w:sz w:val="24"/>
          <w:szCs w:val="24"/>
        </w:rPr>
        <w:t>.</w:t>
      </w:r>
      <w:proofErr w:type="gramEnd"/>
      <w:r w:rsidR="005A6960" w:rsidRPr="00BF57A7">
        <w:rPr>
          <w:rFonts w:ascii="Times New Roman" w:hAnsi="Times New Roman" w:cs="Times New Roman"/>
          <w:sz w:val="24"/>
          <w:szCs w:val="24"/>
        </w:rPr>
        <w:t xml:space="preserve"> The recent Arctic warm period. Tellus Ser. -Dyn. Meteorol. Oceanogr. 60, 589–597. doi:10.1111/j.1600-0870.2008.00327.x</w:t>
      </w:r>
    </w:p>
    <w:p w14:paraId="66D61EB2" w14:textId="11DA63F2" w:rsidR="005A6960" w:rsidRPr="00BF57A7" w:rsidRDefault="002A1FA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PARMESAN, C., YOHE, G., 200</w:t>
      </w:r>
      <w:r w:rsidR="005A6960" w:rsidRPr="00BF57A7">
        <w:rPr>
          <w:rFonts w:ascii="Times New Roman" w:hAnsi="Times New Roman" w:cs="Times New Roman"/>
          <w:sz w:val="24"/>
          <w:szCs w:val="24"/>
        </w:rPr>
        <w:t>3. A globally coherent fingerprint of climate change impacts across natural   systems. Nature 421, 37–42. doi:10.1038/nature01286</w:t>
      </w:r>
    </w:p>
    <w:p w14:paraId="3F647126" w14:textId="5E23D83B" w:rsidR="005A6960" w:rsidRPr="00BF57A7" w:rsidRDefault="002A1FA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PASTOR, J., ABER, J., MCCLAUGHERTY, C., MELILLO, J., 198</w:t>
      </w:r>
      <w:r w:rsidR="005A6960" w:rsidRPr="00BF57A7">
        <w:rPr>
          <w:rFonts w:ascii="Times New Roman" w:hAnsi="Times New Roman" w:cs="Times New Roman"/>
          <w:sz w:val="24"/>
          <w:szCs w:val="24"/>
        </w:rPr>
        <w:t>4. Above-ground production and  N and  P cycling along a nitrogen mineralization gradient on Blackhawk Island , Wisconsin. Ecology 65, 256–268. doi:10.2307/1939478</w:t>
      </w:r>
    </w:p>
    <w:p w14:paraId="0B559A85" w14:textId="21E4DC81" w:rsidR="005A6960" w:rsidRPr="00BF57A7" w:rsidRDefault="002A1FA8" w:rsidP="007D2075">
      <w:pPr>
        <w:pStyle w:val="Bibliography"/>
        <w:spacing w:line="360" w:lineRule="auto"/>
        <w:jc w:val="both"/>
        <w:rPr>
          <w:rFonts w:ascii="Times New Roman" w:hAnsi="Times New Roman" w:cs="Times New Roman"/>
          <w:sz w:val="24"/>
          <w:szCs w:val="24"/>
          <w:lang w:val="nl-NL"/>
        </w:rPr>
      </w:pPr>
      <w:r w:rsidRPr="00BF57A7">
        <w:rPr>
          <w:rFonts w:ascii="Times New Roman" w:hAnsi="Times New Roman" w:cs="Times New Roman"/>
          <w:sz w:val="24"/>
          <w:szCs w:val="24"/>
        </w:rPr>
        <w:t>PIAO, S., CIAIS, P., FRIEDLINGSTEIN, P., PEYLIN, P., REICHSTEIN, M., LUYSSAERT, S., MARGOLIS, H., FANG, J., BARR, A., CHEN, A., GRELLE, A., HOLLINGER, D.Y., LAURILA, T., LINDROTH, A., RICHARDSON, A.D., VESALA, T., 2008.</w:t>
      </w:r>
      <w:r w:rsidR="005A6960" w:rsidRPr="00BF57A7">
        <w:rPr>
          <w:rFonts w:ascii="Times New Roman" w:hAnsi="Times New Roman" w:cs="Times New Roman"/>
          <w:sz w:val="24"/>
          <w:szCs w:val="24"/>
        </w:rPr>
        <w:t xml:space="preserve"> Net carbon dioxide losses of northern ecosystems in response to autumn   warming. </w:t>
      </w:r>
      <w:r w:rsidR="005A6960" w:rsidRPr="00BF57A7">
        <w:rPr>
          <w:rFonts w:ascii="Times New Roman" w:hAnsi="Times New Roman" w:cs="Times New Roman"/>
          <w:sz w:val="24"/>
          <w:szCs w:val="24"/>
          <w:lang w:val="nl-NL"/>
        </w:rPr>
        <w:t>Nature 451, 49–U3. doi:10.1038/nature06444</w:t>
      </w:r>
    </w:p>
    <w:p w14:paraId="6E15A061" w14:textId="71A155E4" w:rsidR="005A6960" w:rsidRPr="00BF57A7" w:rsidRDefault="002A1FA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lang w:val="nl-NL"/>
        </w:rPr>
        <w:t>PIAO, S., FANG, J., ZHOU, L., CIAIS, P., ZHU, B., 2006.</w:t>
      </w:r>
      <w:r w:rsidR="005A6960" w:rsidRPr="00BF57A7">
        <w:rPr>
          <w:rFonts w:ascii="Times New Roman" w:hAnsi="Times New Roman" w:cs="Times New Roman"/>
          <w:sz w:val="24"/>
          <w:szCs w:val="24"/>
          <w:lang w:val="nl-NL"/>
        </w:rPr>
        <w:t xml:space="preserve"> </w:t>
      </w:r>
      <w:r w:rsidR="005A6960" w:rsidRPr="00BF57A7">
        <w:rPr>
          <w:rFonts w:ascii="Times New Roman" w:hAnsi="Times New Roman" w:cs="Times New Roman"/>
          <w:sz w:val="24"/>
          <w:szCs w:val="24"/>
        </w:rPr>
        <w:t>Variations in satellite-derived phenology in China’s temperate vegetation. Glob. Change Biol. 12, 672–685. doi:10.1111/j.1365-2486.2006.01123.x</w:t>
      </w:r>
    </w:p>
    <w:p w14:paraId="4EB68EB1" w14:textId="37C63A43" w:rsidR="005A6960" w:rsidRPr="00BF57A7" w:rsidRDefault="002A1FA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PILEGAARD, K., IBROM, A., COURTNEY, M.S., HUMMELSHØJ, P., JENSEN, N.O., 20</w:t>
      </w:r>
      <w:r w:rsidR="005A6960" w:rsidRPr="00BF57A7">
        <w:rPr>
          <w:rFonts w:ascii="Times New Roman" w:hAnsi="Times New Roman" w:cs="Times New Roman"/>
          <w:sz w:val="24"/>
          <w:szCs w:val="24"/>
        </w:rPr>
        <w:t>11. Increasing net CO 2 uptake by a Danish beech forest during the period from 1996 to 2009. Agric. For. Meteorol. 151, 934–946.</w:t>
      </w:r>
    </w:p>
    <w:p w14:paraId="4C8CF3E4" w14:textId="3E791980" w:rsidR="005A6960" w:rsidRPr="00BF57A7" w:rsidRDefault="002A1FA8"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POLGAR, C.A., PRIMACK, R.B., 201</w:t>
      </w:r>
      <w:r w:rsidR="005A6960" w:rsidRPr="00BF57A7">
        <w:rPr>
          <w:rFonts w:ascii="Times New Roman" w:hAnsi="Times New Roman" w:cs="Times New Roman"/>
          <w:sz w:val="24"/>
          <w:szCs w:val="24"/>
        </w:rPr>
        <w:t>1. Leaf</w:t>
      </w:r>
      <w:r w:rsidR="005A6960" w:rsidRPr="00BF57A7">
        <w:rPr>
          <w:rFonts w:ascii="Cambria Math" w:hAnsi="Cambria Math" w:cs="Cambria Math"/>
          <w:sz w:val="24"/>
          <w:szCs w:val="24"/>
        </w:rPr>
        <w:t>‐</w:t>
      </w:r>
      <w:r w:rsidR="005A6960" w:rsidRPr="00BF57A7">
        <w:rPr>
          <w:rFonts w:ascii="Times New Roman" w:hAnsi="Times New Roman" w:cs="Times New Roman"/>
          <w:sz w:val="24"/>
          <w:szCs w:val="24"/>
        </w:rPr>
        <w:t>out phenology of temperate woody plants: from trees to ecosystems. New Phytol. 191, 926–941.</w:t>
      </w:r>
    </w:p>
    <w:p w14:paraId="567558A1" w14:textId="09CB2251"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REED, B.C., BROWN, J.F., VANDERZEE, D., LOVELAND, T.R., MERCHANT, J.W., OHLEN, D.O., 199</w:t>
      </w:r>
      <w:r w:rsidR="005A6960" w:rsidRPr="00BF57A7">
        <w:rPr>
          <w:rFonts w:ascii="Times New Roman" w:hAnsi="Times New Roman" w:cs="Times New Roman"/>
          <w:sz w:val="24"/>
          <w:szCs w:val="24"/>
        </w:rPr>
        <w:t>4. Measuring phenological variability from satellite imagery. J. Veg. Sci. 5, 703–714. doi:10.2307/3235884</w:t>
      </w:r>
    </w:p>
    <w:p w14:paraId="6ED5FA6B" w14:textId="2C8A9D52"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REICH, P.B., GRIGAL, D.F., ABER, J.D., GOWER, S.T</w:t>
      </w:r>
      <w:r w:rsidR="005A6960" w:rsidRPr="00BF57A7">
        <w:rPr>
          <w:rFonts w:ascii="Times New Roman" w:hAnsi="Times New Roman" w:cs="Times New Roman"/>
          <w:sz w:val="24"/>
          <w:szCs w:val="24"/>
        </w:rPr>
        <w:t>., 1997. Nitrogen mineralization and productivity in 50 hardwood and conifer stands on diverse soils. Ecology 78, 335–347.</w:t>
      </w:r>
    </w:p>
    <w:p w14:paraId="21F4C439" w14:textId="05802112"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RICHARDSON, A.D., BLACK, T.A., CIAIS, P., DELBART, N., FRIEDL, M.A., GOBRON, N., HOLLINGER, D.Y., KUTSCH, W.L., LONGDOZ, B., LUYSSAERT, S., MIGLIAVACCA, M., MONTAGNANI, L., MUNGER, J.W., MOORS, E., PIAO, S., REBMANN, C., REICHSTEIN, M., SAIGUSA, N., TOMELLERI, E., VARGAS, R., VARLAGIN, A</w:t>
      </w:r>
      <w:r w:rsidR="005A6960" w:rsidRPr="00BF57A7">
        <w:rPr>
          <w:rFonts w:ascii="Times New Roman" w:hAnsi="Times New Roman" w:cs="Times New Roman"/>
          <w:sz w:val="24"/>
          <w:szCs w:val="24"/>
        </w:rPr>
        <w:t>., 2010. Influence of spring and autumn phenological transitions on forest   ecosystem productivity. Philos. Trans. R. Soc. B-Biol. Sci. 365, 3227–3246. doi:10.1098/rstb.2010.0102</w:t>
      </w:r>
    </w:p>
    <w:p w14:paraId="46188105" w14:textId="286F57A8"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RICHARDSON, A.D., HOLLINGER, D.Y., DAIL, D.B., LEE, J.T., MUNGER, J.W., O’KEEFE, J.,</w:t>
      </w:r>
      <w:r w:rsidR="005A6960" w:rsidRPr="00BF57A7">
        <w:rPr>
          <w:rFonts w:ascii="Times New Roman" w:hAnsi="Times New Roman" w:cs="Times New Roman"/>
          <w:sz w:val="24"/>
          <w:szCs w:val="24"/>
        </w:rPr>
        <w:t xml:space="preserve"> 2009. Influence of spring phenology on seasonal and annual carbon balance in two contrasting New England forests. Tree Physiol. 29, 321–331. doi:10.1093/treephys/tpn040</w:t>
      </w:r>
    </w:p>
    <w:p w14:paraId="351A6D24" w14:textId="4706C3E3"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RICHARDSON, A.D., KEENAN, T.F., MIGLIAVACCA, M., RYU, Y., SONNENTAG, O., TOOMEY, M., 2013.</w:t>
      </w:r>
      <w:r w:rsidR="005A6960" w:rsidRPr="00BF57A7">
        <w:rPr>
          <w:rFonts w:ascii="Times New Roman" w:hAnsi="Times New Roman" w:cs="Times New Roman"/>
          <w:sz w:val="24"/>
          <w:szCs w:val="24"/>
        </w:rPr>
        <w:t xml:space="preserve"> Climate change, phenology, and phenological control of vegetation feedbacks to the climate system. Agric. For. Meteorol. 169, 156–173. doi:10.1016/j.agrformet.2012.09.012</w:t>
      </w:r>
    </w:p>
    <w:p w14:paraId="51D9CD20" w14:textId="40245A9A" w:rsidR="005A6960" w:rsidRPr="00BF57A7" w:rsidRDefault="00947743" w:rsidP="007D2075">
      <w:pPr>
        <w:pStyle w:val="Bibliography"/>
        <w:spacing w:line="360" w:lineRule="auto"/>
        <w:jc w:val="both"/>
        <w:rPr>
          <w:rFonts w:ascii="Times New Roman" w:hAnsi="Times New Roman" w:cs="Times New Roman"/>
          <w:sz w:val="24"/>
          <w:szCs w:val="24"/>
          <w:lang w:val="nl-NL"/>
        </w:rPr>
      </w:pPr>
      <w:r w:rsidRPr="00BF57A7">
        <w:rPr>
          <w:rFonts w:ascii="Times New Roman" w:hAnsi="Times New Roman" w:cs="Times New Roman"/>
          <w:sz w:val="24"/>
          <w:szCs w:val="24"/>
        </w:rPr>
        <w:t>RODRIGUEZ-GALIANO, V.F., DASH, J., ATKINSON, P.M.,</w:t>
      </w:r>
      <w:r w:rsidR="005A6960" w:rsidRPr="00BF57A7">
        <w:rPr>
          <w:rFonts w:ascii="Times New Roman" w:hAnsi="Times New Roman" w:cs="Times New Roman"/>
          <w:sz w:val="24"/>
          <w:szCs w:val="24"/>
        </w:rPr>
        <w:t xml:space="preserve"> 2015. Characterising the Land Surface Phenology of Europe Using Decadal MERIS Data. </w:t>
      </w:r>
      <w:r w:rsidR="005A6960" w:rsidRPr="00BF57A7">
        <w:rPr>
          <w:rFonts w:ascii="Times New Roman" w:hAnsi="Times New Roman" w:cs="Times New Roman"/>
          <w:sz w:val="24"/>
          <w:szCs w:val="24"/>
          <w:lang w:val="nl-NL"/>
        </w:rPr>
        <w:t>Remote Sens. 7, 9390–9409.</w:t>
      </w:r>
    </w:p>
    <w:p w14:paraId="2B9F36AB" w14:textId="27767BC5"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lang w:val="nl-NL"/>
        </w:rPr>
        <w:t>ROETZER, T., WITTENZELLER, M., HAECKEL, H., NEKOVAR, J., 200</w:t>
      </w:r>
      <w:r w:rsidR="005A6960" w:rsidRPr="00BF57A7">
        <w:rPr>
          <w:rFonts w:ascii="Times New Roman" w:hAnsi="Times New Roman" w:cs="Times New Roman"/>
          <w:sz w:val="24"/>
          <w:szCs w:val="24"/>
          <w:lang w:val="nl-NL"/>
        </w:rPr>
        <w:t xml:space="preserve">0. </w:t>
      </w:r>
      <w:r w:rsidR="005A6960" w:rsidRPr="00BF57A7">
        <w:rPr>
          <w:rFonts w:ascii="Times New Roman" w:hAnsi="Times New Roman" w:cs="Times New Roman"/>
          <w:sz w:val="24"/>
          <w:szCs w:val="24"/>
        </w:rPr>
        <w:t>Phenology in central Europe – differences and trends of spring phenophases in urban and rural areas. Int. J. Biometeorol. 44, 60–66. doi:10.1007/s004840000062</w:t>
      </w:r>
    </w:p>
    <w:p w14:paraId="16010322" w14:textId="785A5809" w:rsidR="005A6960" w:rsidRPr="00BF57A7" w:rsidRDefault="00947743" w:rsidP="007D2075">
      <w:pPr>
        <w:pStyle w:val="Bibliography"/>
        <w:spacing w:line="360" w:lineRule="auto"/>
        <w:jc w:val="both"/>
        <w:rPr>
          <w:rFonts w:ascii="Times New Roman" w:hAnsi="Times New Roman" w:cs="Times New Roman"/>
          <w:sz w:val="24"/>
          <w:szCs w:val="24"/>
          <w:lang w:val="nl-NL"/>
        </w:rPr>
      </w:pPr>
      <w:r w:rsidRPr="00BF57A7">
        <w:rPr>
          <w:rFonts w:ascii="Times New Roman" w:hAnsi="Times New Roman" w:cs="Times New Roman"/>
          <w:sz w:val="24"/>
          <w:szCs w:val="24"/>
        </w:rPr>
        <w:t>RYAN, M., BINKLEY, D., FOWNES, J.H., 1997</w:t>
      </w:r>
      <w:r w:rsidR="005A6960" w:rsidRPr="00BF57A7">
        <w:rPr>
          <w:rFonts w:ascii="Times New Roman" w:hAnsi="Times New Roman" w:cs="Times New Roman"/>
          <w:sz w:val="24"/>
          <w:szCs w:val="24"/>
        </w:rPr>
        <w:t xml:space="preserve">. Age-related decline in forest productivity: pattern and process. </w:t>
      </w:r>
      <w:r w:rsidR="005A6960" w:rsidRPr="00BF57A7">
        <w:rPr>
          <w:rFonts w:ascii="Times New Roman" w:hAnsi="Times New Roman" w:cs="Times New Roman"/>
          <w:sz w:val="24"/>
          <w:szCs w:val="24"/>
          <w:lang w:val="nl-NL"/>
        </w:rPr>
        <w:t>Adv. Ecol. Res. 27, 213–262.</w:t>
      </w:r>
    </w:p>
    <w:p w14:paraId="3FE1EDFE" w14:textId="4AE446AB"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lang w:val="nl-NL"/>
        </w:rPr>
        <w:t>SAKURABA, Y., JEONG, J., KANG, M.-Y., KIM, J., PAEK, N.-C., CHOI, G., 2014</w:t>
      </w:r>
      <w:r w:rsidR="005A6960" w:rsidRPr="00BF57A7">
        <w:rPr>
          <w:rFonts w:ascii="Times New Roman" w:hAnsi="Times New Roman" w:cs="Times New Roman"/>
          <w:sz w:val="24"/>
          <w:szCs w:val="24"/>
          <w:lang w:val="nl-NL"/>
        </w:rPr>
        <w:t xml:space="preserve">. </w:t>
      </w:r>
      <w:r w:rsidR="005A6960" w:rsidRPr="00BF57A7">
        <w:rPr>
          <w:rFonts w:ascii="Times New Roman" w:hAnsi="Times New Roman" w:cs="Times New Roman"/>
          <w:sz w:val="24"/>
          <w:szCs w:val="24"/>
        </w:rPr>
        <w:t>Phytochrome-interacting transcription factors PIF4 and PIF5 induce leaf senescence in Arabidopsis. Nat. Commun. 5.</w:t>
      </w:r>
    </w:p>
    <w:p w14:paraId="5973FD6B" w14:textId="5D1853AF"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SANZ</w:t>
      </w:r>
      <w:r w:rsidRPr="00BF57A7">
        <w:rPr>
          <w:rFonts w:ascii="Cambria Math" w:hAnsi="Cambria Math" w:cs="Cambria Math"/>
          <w:sz w:val="24"/>
          <w:szCs w:val="24"/>
        </w:rPr>
        <w:t>‐</w:t>
      </w:r>
      <w:r w:rsidRPr="00BF57A7">
        <w:rPr>
          <w:rFonts w:ascii="Times New Roman" w:hAnsi="Times New Roman" w:cs="Times New Roman"/>
          <w:sz w:val="24"/>
          <w:szCs w:val="24"/>
        </w:rPr>
        <w:t>PÉREZ, V., CASTRO</w:t>
      </w:r>
      <w:r w:rsidRPr="00BF57A7">
        <w:rPr>
          <w:rFonts w:ascii="Cambria Math" w:hAnsi="Cambria Math" w:cs="Cambria Math"/>
          <w:sz w:val="24"/>
          <w:szCs w:val="24"/>
        </w:rPr>
        <w:t>‐</w:t>
      </w:r>
      <w:r w:rsidRPr="00BF57A7">
        <w:rPr>
          <w:rFonts w:ascii="Times New Roman" w:hAnsi="Times New Roman" w:cs="Times New Roman"/>
          <w:sz w:val="24"/>
          <w:szCs w:val="24"/>
        </w:rPr>
        <w:t>DÍEZ, P., VALLADARES, F., 2009</w:t>
      </w:r>
      <w:r w:rsidR="005A6960" w:rsidRPr="00BF57A7">
        <w:rPr>
          <w:rFonts w:ascii="Times New Roman" w:hAnsi="Times New Roman" w:cs="Times New Roman"/>
          <w:sz w:val="24"/>
          <w:szCs w:val="24"/>
        </w:rPr>
        <w:t>. Differential and interactive effects of temperature and photoperiod on budburst and carbon reserves in two co</w:t>
      </w:r>
      <w:r w:rsidR="005A6960" w:rsidRPr="00BF57A7">
        <w:rPr>
          <w:rFonts w:ascii="Cambria Math" w:hAnsi="Cambria Math" w:cs="Cambria Math"/>
          <w:sz w:val="24"/>
          <w:szCs w:val="24"/>
        </w:rPr>
        <w:t>‐</w:t>
      </w:r>
      <w:r w:rsidR="005A6960" w:rsidRPr="00BF57A7">
        <w:rPr>
          <w:rFonts w:ascii="Times New Roman" w:hAnsi="Times New Roman" w:cs="Times New Roman"/>
          <w:sz w:val="24"/>
          <w:szCs w:val="24"/>
        </w:rPr>
        <w:t>occurring Mediterranean oaks. Plant Biol. 11, 142–151.</w:t>
      </w:r>
    </w:p>
    <w:p w14:paraId="51CDCB09" w14:textId="37270253"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SERREZE, M., WALSH, J., CHAPIN III, F., OSTERKAMP, T., DYURGEROV, M., ROMANOVSKY, V., OECHEL, W., MORISON, J., ZHANG, T., BARRY, R</w:t>
      </w:r>
      <w:r w:rsidR="005A6960" w:rsidRPr="00BF57A7">
        <w:rPr>
          <w:rFonts w:ascii="Times New Roman" w:hAnsi="Times New Roman" w:cs="Times New Roman"/>
          <w:sz w:val="24"/>
          <w:szCs w:val="24"/>
        </w:rPr>
        <w:t>., 2000. Observational evidence of recent change in the northern high-latitude environment. Clim. Change 46, 159–207.</w:t>
      </w:r>
    </w:p>
    <w:p w14:paraId="5EF2F7F4" w14:textId="3918D307"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SHEN, M., TANG, Y., CHEN, J., YANG, X., WANG, C., CUI, X., YANG, Y., HAN, L., LI, L., DU, J., ZHANG, G., CONG, N., 20</w:t>
      </w:r>
      <w:r w:rsidR="005A6960" w:rsidRPr="00BF57A7">
        <w:rPr>
          <w:rFonts w:ascii="Times New Roman" w:hAnsi="Times New Roman" w:cs="Times New Roman"/>
          <w:sz w:val="24"/>
          <w:szCs w:val="24"/>
        </w:rPr>
        <w:t>14. Earlier-Season Vegetation Has Greater Temperature Sensitivity of Spring Phenology in Northern Hemisphere. PLoS ONE 9, e88178. doi:10.1371/journal.pone.0088178</w:t>
      </w:r>
    </w:p>
    <w:p w14:paraId="2A1F23C2" w14:textId="138851A3"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SMITH, F.W., LONG, J.N., 200</w:t>
      </w:r>
      <w:r w:rsidR="005A6960" w:rsidRPr="00BF57A7">
        <w:rPr>
          <w:rFonts w:ascii="Times New Roman" w:hAnsi="Times New Roman" w:cs="Times New Roman"/>
          <w:sz w:val="24"/>
          <w:szCs w:val="24"/>
        </w:rPr>
        <w:t>1. Age-related decline in forest growth: an emergent property. For. Ecol. Manag. 144, 175–181.</w:t>
      </w:r>
    </w:p>
    <w:p w14:paraId="07AB9455" w14:textId="67070521"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SMITH, M.-L., OLLINGER, S.V., MARTIN, M.E., ABER, J.D., HALLETT, R.A., GOODALE, C.L., 200</w:t>
      </w:r>
      <w:r w:rsidR="005A6960" w:rsidRPr="00BF57A7">
        <w:rPr>
          <w:rFonts w:ascii="Times New Roman" w:hAnsi="Times New Roman" w:cs="Times New Roman"/>
          <w:sz w:val="24"/>
          <w:szCs w:val="24"/>
        </w:rPr>
        <w:t>2. Direct estimation of aboveground forest productivity through hyperspectral remote sensing of canopy nitrogen. Ecol. Appl. 12, 1286–1302.</w:t>
      </w:r>
    </w:p>
    <w:p w14:paraId="5C6645F6" w14:textId="66465CAA" w:rsidR="005A6960" w:rsidRPr="00BF57A7" w:rsidRDefault="00947743" w:rsidP="007D2075">
      <w:pPr>
        <w:pStyle w:val="Bibliography"/>
        <w:spacing w:line="360" w:lineRule="auto"/>
        <w:jc w:val="both"/>
        <w:rPr>
          <w:rFonts w:ascii="Times New Roman" w:hAnsi="Times New Roman" w:cs="Times New Roman"/>
          <w:sz w:val="24"/>
          <w:szCs w:val="24"/>
        </w:rPr>
      </w:pPr>
      <w:proofErr w:type="gramStart"/>
      <w:r w:rsidRPr="00BF57A7">
        <w:rPr>
          <w:rFonts w:ascii="Times New Roman" w:hAnsi="Times New Roman" w:cs="Times New Roman"/>
          <w:sz w:val="24"/>
          <w:szCs w:val="24"/>
        </w:rPr>
        <w:t>SONG, Y., YANG, C., GAO, S., ZHANG, W., LI, L., KUAI, B., 2</w:t>
      </w:r>
      <w:r w:rsidR="005A6960" w:rsidRPr="00BF57A7">
        <w:rPr>
          <w:rFonts w:ascii="Times New Roman" w:hAnsi="Times New Roman" w:cs="Times New Roman"/>
          <w:sz w:val="24"/>
          <w:szCs w:val="24"/>
        </w:rPr>
        <w:t>014.</w:t>
      </w:r>
      <w:proofErr w:type="gramEnd"/>
      <w:r w:rsidR="005A6960" w:rsidRPr="00BF57A7">
        <w:rPr>
          <w:rFonts w:ascii="Times New Roman" w:hAnsi="Times New Roman" w:cs="Times New Roman"/>
          <w:sz w:val="24"/>
          <w:szCs w:val="24"/>
        </w:rPr>
        <w:t xml:space="preserve"> Age-Triggered and Dark-Induced Leaf Senescence Require the bHLH Transcription Factors PIF3, 4, and 5. Mol. Plant 7, 1776–1787.</w:t>
      </w:r>
    </w:p>
    <w:p w14:paraId="5A96DA56" w14:textId="0DE2075C"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SPARKS, T.H., MENZEL, A., 200</w:t>
      </w:r>
      <w:r w:rsidR="005A6960" w:rsidRPr="00BF57A7">
        <w:rPr>
          <w:rFonts w:ascii="Times New Roman" w:hAnsi="Times New Roman" w:cs="Times New Roman"/>
          <w:sz w:val="24"/>
          <w:szCs w:val="24"/>
        </w:rPr>
        <w:t>2. Observed changes in seasons: an overview. Int. J. Climatol. 22, 1715–1725. doi:10.1002/joc.821</w:t>
      </w:r>
    </w:p>
    <w:p w14:paraId="68430BA0" w14:textId="5ECDABC3"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STOTT, P.A., TETT, S.F., JONES, G.S., ALLEN, M.R., INGRAM, W.J., MITCHELL, J.F., 200</w:t>
      </w:r>
      <w:r w:rsidR="005A6960" w:rsidRPr="00BF57A7">
        <w:rPr>
          <w:rFonts w:ascii="Times New Roman" w:hAnsi="Times New Roman" w:cs="Times New Roman"/>
          <w:sz w:val="24"/>
          <w:szCs w:val="24"/>
        </w:rPr>
        <w:t>1. Attribution of twentieth century temperature change to natural and anthropogenic causes. Clim. Dyn. 17, 1–21.</w:t>
      </w:r>
    </w:p>
    <w:p w14:paraId="6F21F906" w14:textId="16EF0E31"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TAN, B., MORISETTE, J.T., WOLFE, R.E., GAO, F., EDERER, G.A., NIGHTINGALE, J., PEDELTY, J.A., 2011</w:t>
      </w:r>
      <w:r w:rsidR="005A6960" w:rsidRPr="00BF57A7">
        <w:rPr>
          <w:rFonts w:ascii="Times New Roman" w:hAnsi="Times New Roman" w:cs="Times New Roman"/>
          <w:sz w:val="24"/>
          <w:szCs w:val="24"/>
        </w:rPr>
        <w:t>. An Enhanced TIMESAT Algorithm for Estimating Vegetation Phenology Metrics From MODIS Data. Sel. Top. Appl. Earth Obs. Remote Sens. IEEE J. Of 4, 361–371. doi:10.1109/JSTARS.2010.2075916</w:t>
      </w:r>
    </w:p>
    <w:p w14:paraId="055B5DB5" w14:textId="5DFD9BF6"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TINGLEY, M.P., HUYBERS, P., 201</w:t>
      </w:r>
      <w:r w:rsidR="005A6960" w:rsidRPr="00BF57A7">
        <w:rPr>
          <w:rFonts w:ascii="Times New Roman" w:hAnsi="Times New Roman" w:cs="Times New Roman"/>
          <w:sz w:val="24"/>
          <w:szCs w:val="24"/>
        </w:rPr>
        <w:t>3. Recent temperature extremes at high northern latitudes unprecedented in the past 600 years. Nature 496, 201–205.</w:t>
      </w:r>
    </w:p>
    <w:p w14:paraId="1D26AC44" w14:textId="4CAE6175"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TUCKER, C.J., SLAYBACK, D.A., PINZON, J.E., LOS, S.O., MYNENI, R.B., TAYLOR, M.G., 200</w:t>
      </w:r>
      <w:r w:rsidR="005A6960" w:rsidRPr="00BF57A7">
        <w:rPr>
          <w:rFonts w:ascii="Times New Roman" w:hAnsi="Times New Roman" w:cs="Times New Roman"/>
          <w:sz w:val="24"/>
          <w:szCs w:val="24"/>
        </w:rPr>
        <w:t>1. Higher northern latitude normalized difference vegetation index and growing season trends from 1982 to 1999. Int. J. Biometeorol. 45, 184–190. doi:10.1007/s00484-001-0109-8</w:t>
      </w:r>
    </w:p>
    <w:p w14:paraId="6FAB796D" w14:textId="0FA2B712"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TUOMENVIRTA, H., ALEXANDERSSON, H., DREBS, A., FRICH, P., NORDLI, P.O., 200</w:t>
      </w:r>
      <w:r w:rsidR="005A6960" w:rsidRPr="00BF57A7">
        <w:rPr>
          <w:rFonts w:ascii="Times New Roman" w:hAnsi="Times New Roman" w:cs="Times New Roman"/>
          <w:sz w:val="24"/>
          <w:szCs w:val="24"/>
        </w:rPr>
        <w:t>0. Trends in Nordic and Arctic temperature extremes and ranges. J. Clim. 13, 977–990. doi:10.1175/1520-0442(2000)013&lt;0977:TINAAT&gt;2.0.CO;2</w:t>
      </w:r>
    </w:p>
    <w:p w14:paraId="205E4ACD" w14:textId="27DA3CD2"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UEDA, T., SEO, S., OHASHI, Y., HASHIMOTO, J., 200</w:t>
      </w:r>
      <w:r w:rsidR="005A6960" w:rsidRPr="00BF57A7">
        <w:rPr>
          <w:rFonts w:ascii="Times New Roman" w:hAnsi="Times New Roman" w:cs="Times New Roman"/>
          <w:sz w:val="24"/>
          <w:szCs w:val="24"/>
        </w:rPr>
        <w:t>0. Circadian and senescence-enhanced expression of a tobacco cysteine protease gene. Plant Mol. Biol. 44, 649–657.</w:t>
      </w:r>
    </w:p>
    <w:p w14:paraId="5C686C38" w14:textId="363FA03D"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VAN OLDENBORGH, G., 2007.</w:t>
      </w:r>
      <w:r w:rsidR="005A6960" w:rsidRPr="00BF57A7">
        <w:rPr>
          <w:rFonts w:ascii="Times New Roman" w:hAnsi="Times New Roman" w:cs="Times New Roman"/>
          <w:sz w:val="24"/>
          <w:szCs w:val="24"/>
        </w:rPr>
        <w:t xml:space="preserve"> How unusual was autumn 2006 in Europe? ArXiv Prepr. ArXiv07113720.</w:t>
      </w:r>
    </w:p>
    <w:p w14:paraId="2D0C80B4" w14:textId="22EA64AE"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VITASSE, Y., BASLER, D., 2</w:t>
      </w:r>
      <w:r w:rsidR="005A6960" w:rsidRPr="00BF57A7">
        <w:rPr>
          <w:rFonts w:ascii="Times New Roman" w:hAnsi="Times New Roman" w:cs="Times New Roman"/>
          <w:sz w:val="24"/>
          <w:szCs w:val="24"/>
        </w:rPr>
        <w:t>013. What role for photoperiod in the bud burst phenology of European beech. Eur. J. For. Res. 132, 1–8. doi:10.1007/s10342-012-0661-2</w:t>
      </w:r>
    </w:p>
    <w:p w14:paraId="53B2437E" w14:textId="4D9FCB09"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 xml:space="preserve">VITASSE, Y., DELZON, S., DUFRÊNE, E., PONTAILLER, J.-Y., LOUVET, J.-M., KREMER, A., MICHALET, R., </w:t>
      </w:r>
      <w:r w:rsidR="005A6960" w:rsidRPr="00BF57A7">
        <w:rPr>
          <w:rFonts w:ascii="Times New Roman" w:hAnsi="Times New Roman" w:cs="Times New Roman"/>
          <w:sz w:val="24"/>
          <w:szCs w:val="24"/>
        </w:rPr>
        <w:t>2009a. Leaf phenology sensitivity to temperature in European trees: do within-species populations exhibit similar responses? Agric. For. Meteorol. 149, 735–744.</w:t>
      </w:r>
    </w:p>
    <w:p w14:paraId="78D42B43" w14:textId="3FD4923E"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 xml:space="preserve">VITASSE, Y., FRANÇOIS, C., DELPIERRE, N., DUFRÊNE, E., KREMER, A., CHUINE, I., DELZON, S., 2011. </w:t>
      </w:r>
      <w:r w:rsidR="005A6960" w:rsidRPr="00BF57A7">
        <w:rPr>
          <w:rFonts w:ascii="Times New Roman" w:hAnsi="Times New Roman" w:cs="Times New Roman"/>
          <w:sz w:val="24"/>
          <w:szCs w:val="24"/>
        </w:rPr>
        <w:t>Assessing the effects of climate change on the phenology of European temperate trees. Agric. For. Meteorol. 151, 969–980.</w:t>
      </w:r>
    </w:p>
    <w:p w14:paraId="7E8C9828" w14:textId="06677650"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VITASSE, Y., PORTÉ, A., KREMER, A., MICHALET, R., DELZON, S., 200</w:t>
      </w:r>
      <w:r w:rsidR="005A6960" w:rsidRPr="00BF57A7">
        <w:rPr>
          <w:rFonts w:ascii="Times New Roman" w:hAnsi="Times New Roman" w:cs="Times New Roman"/>
          <w:sz w:val="24"/>
          <w:szCs w:val="24"/>
        </w:rPr>
        <w:t>9b</w:t>
      </w:r>
      <w:r w:rsidRPr="00BF57A7">
        <w:rPr>
          <w:rFonts w:ascii="Times New Roman" w:hAnsi="Times New Roman" w:cs="Times New Roman"/>
          <w:sz w:val="24"/>
          <w:szCs w:val="24"/>
        </w:rPr>
        <w:t xml:space="preserve">. </w:t>
      </w:r>
      <w:r w:rsidR="005A6960" w:rsidRPr="00BF57A7">
        <w:rPr>
          <w:rFonts w:ascii="Times New Roman" w:hAnsi="Times New Roman" w:cs="Times New Roman"/>
          <w:sz w:val="24"/>
          <w:szCs w:val="24"/>
        </w:rPr>
        <w:t>Responses of canopy duration to temperature changes in four temperate tree species: relative contributions of spring and autumn leaf phenology. Oecologia 161, 187–198. doi:10.1007/s00442-009-1363-4</w:t>
      </w:r>
    </w:p>
    <w:p w14:paraId="72B6293E" w14:textId="1525111C"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WALTHER, G.R., POST, E., CONVEY, P., MENZEL, A., PARMESAN, C., BEEBEE, T.J.C., FROMENTIN, J.M., HOEGH-GULDBERG, O., BAIRLEIN, F., 200</w:t>
      </w:r>
      <w:r w:rsidR="005A6960" w:rsidRPr="00BF57A7">
        <w:rPr>
          <w:rFonts w:ascii="Times New Roman" w:hAnsi="Times New Roman" w:cs="Times New Roman"/>
          <w:sz w:val="24"/>
          <w:szCs w:val="24"/>
        </w:rPr>
        <w:t>2. Ecological responses to recent climate change. Nature 416, 389–395. doi:10.1038/416389a</w:t>
      </w:r>
    </w:p>
    <w:p w14:paraId="51593352" w14:textId="1AEB0517"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WAY, D.A., 201</w:t>
      </w:r>
      <w:r w:rsidR="005A6960" w:rsidRPr="00BF57A7">
        <w:rPr>
          <w:rFonts w:ascii="Times New Roman" w:hAnsi="Times New Roman" w:cs="Times New Roman"/>
          <w:sz w:val="24"/>
          <w:szCs w:val="24"/>
        </w:rPr>
        <w:t>1. Tree phenology responses to warming: spring forward, fall back? Tree Physiol. 31, 469–471.</w:t>
      </w:r>
    </w:p>
    <w:p w14:paraId="6612BE1C" w14:textId="359ABCBC"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lastRenderedPageBreak/>
        <w:t>WAY, D.A., MONTGOMERY, R.A., 201</w:t>
      </w:r>
      <w:r w:rsidR="005A6960" w:rsidRPr="00BF57A7">
        <w:rPr>
          <w:rFonts w:ascii="Times New Roman" w:hAnsi="Times New Roman" w:cs="Times New Roman"/>
          <w:sz w:val="24"/>
          <w:szCs w:val="24"/>
        </w:rPr>
        <w:t>5. Photoperiod constraints on tree phenology, performance and migration in a warming world. Plant Cell Environ. 38, 1725–1736.</w:t>
      </w:r>
    </w:p>
    <w:p w14:paraId="78141288" w14:textId="2E58F080" w:rsidR="005A6960" w:rsidRPr="00BF57A7" w:rsidRDefault="00947743"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WHITE, M.A.</w:t>
      </w:r>
      <w:r w:rsidR="005A6960" w:rsidRPr="00BF57A7">
        <w:rPr>
          <w:rFonts w:ascii="Times New Roman" w:hAnsi="Times New Roman" w:cs="Times New Roman"/>
          <w:sz w:val="24"/>
          <w:szCs w:val="24"/>
        </w:rPr>
        <w:t xml:space="preserve">, de </w:t>
      </w:r>
      <w:r w:rsidRPr="00BF57A7">
        <w:rPr>
          <w:rFonts w:ascii="Times New Roman" w:hAnsi="Times New Roman" w:cs="Times New Roman"/>
          <w:sz w:val="24"/>
          <w:szCs w:val="24"/>
        </w:rPr>
        <w:t xml:space="preserve">BEURS, K., DIDAN, K., INOUYE, D.W., RICHARDSON, A.D., JENSEN, O.P., O’KEEFE, </w:t>
      </w:r>
      <w:r w:rsidR="005A6960" w:rsidRPr="00BF57A7">
        <w:rPr>
          <w:rFonts w:ascii="Times New Roman" w:hAnsi="Times New Roman" w:cs="Times New Roman"/>
          <w:sz w:val="24"/>
          <w:szCs w:val="24"/>
        </w:rPr>
        <w:t xml:space="preserve">J., </w:t>
      </w:r>
      <w:r w:rsidRPr="00BF57A7">
        <w:rPr>
          <w:rFonts w:ascii="Times New Roman" w:hAnsi="Times New Roman" w:cs="Times New Roman"/>
          <w:sz w:val="24"/>
          <w:szCs w:val="24"/>
        </w:rPr>
        <w:t>ZHANG, G., NEMANI, R.R., VAN LEEUWEN, W.J.D., BROWN, J.F.,</w:t>
      </w:r>
      <w:r w:rsidR="005A6960" w:rsidRPr="00BF57A7">
        <w:rPr>
          <w:rFonts w:ascii="Times New Roman" w:hAnsi="Times New Roman" w:cs="Times New Roman"/>
          <w:sz w:val="24"/>
          <w:szCs w:val="24"/>
        </w:rPr>
        <w:t xml:space="preserve"> De </w:t>
      </w:r>
      <w:r w:rsidRPr="00BF57A7">
        <w:rPr>
          <w:rFonts w:ascii="Times New Roman" w:hAnsi="Times New Roman" w:cs="Times New Roman"/>
          <w:sz w:val="24"/>
          <w:szCs w:val="24"/>
        </w:rPr>
        <w:t>WIT, A., SCHAEPMAN, M., LIN, X., DETTINGER, M., BAILEY, A.S., KIMBALL, J., SCHWARTZ, M.D., BALDOCCHI, D.D., LEE, J.T., LAUENROTH, W.K., 20</w:t>
      </w:r>
      <w:r w:rsidR="005A6960" w:rsidRPr="00BF57A7">
        <w:rPr>
          <w:rFonts w:ascii="Times New Roman" w:hAnsi="Times New Roman" w:cs="Times New Roman"/>
          <w:sz w:val="24"/>
          <w:szCs w:val="24"/>
        </w:rPr>
        <w:t>09. Intercomparison, interpretation, and assessment of spring phenology in North America estimated from remote sensing for 1982–2006. Glob. Change Biol. 15, 2335–2359. doi:10.1111/j.1365-2486.2009.01910.x</w:t>
      </w:r>
    </w:p>
    <w:p w14:paraId="3517EDDB" w14:textId="14E570C7" w:rsidR="005A6960" w:rsidRPr="00BF57A7" w:rsidRDefault="00FE2C19"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WILSON, K.B., BALDOCCHI, D.D., 2000</w:t>
      </w:r>
      <w:r w:rsidR="005A6960" w:rsidRPr="00BF57A7">
        <w:rPr>
          <w:rFonts w:ascii="Times New Roman" w:hAnsi="Times New Roman" w:cs="Times New Roman"/>
          <w:sz w:val="24"/>
          <w:szCs w:val="24"/>
        </w:rPr>
        <w:t>. Seasonal and interannual variability of energy fluxes over a broadleaved   temperate deciduous forest in North America. Agric. For. Meteorol. 100, 1–18. doi:10.1016/S0168-1923(99)00088-X</w:t>
      </w:r>
    </w:p>
    <w:p w14:paraId="720CCD89" w14:textId="77777777" w:rsidR="005A6960" w:rsidRPr="00BF57A7" w:rsidRDefault="005A6960"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WMO, 1996. Climatological Normals (CLINO) for the period 1961–1990. World Meteorological Oragnization, Geneva,Switzerland.</w:t>
      </w:r>
    </w:p>
    <w:p w14:paraId="7035FEF2" w14:textId="5700071A" w:rsidR="005A6960" w:rsidRPr="00BF57A7" w:rsidRDefault="00FE2C19"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 xml:space="preserve">XOPLAKI, E., LUTERBACHER, J., PAETH, H., DIETRICH, D., STEINER, N., GROSJEAN, M., WANNER, H., 2005. </w:t>
      </w:r>
      <w:r w:rsidR="005A6960" w:rsidRPr="00BF57A7">
        <w:rPr>
          <w:rFonts w:ascii="Times New Roman" w:hAnsi="Times New Roman" w:cs="Times New Roman"/>
          <w:sz w:val="24"/>
          <w:szCs w:val="24"/>
        </w:rPr>
        <w:t>European spring and autumn temperature variability and change of extremes over the last half millennium. Geophys. Res. Lett. 32. doi:10.1029/2005GL023424</w:t>
      </w:r>
    </w:p>
    <w:p w14:paraId="6282859E" w14:textId="2758F22E" w:rsidR="005A6960" w:rsidRPr="00BF57A7" w:rsidRDefault="00FE2C19"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ZAVALETA-MANCERA, H.A., FRANKLIN, K.A., OUGHAM, H.J., THOMAS, H., SCOTT, I.M., 1999</w:t>
      </w:r>
      <w:r w:rsidR="005A6960" w:rsidRPr="00BF57A7">
        <w:rPr>
          <w:rFonts w:ascii="Times New Roman" w:hAnsi="Times New Roman" w:cs="Times New Roman"/>
          <w:sz w:val="24"/>
          <w:szCs w:val="24"/>
        </w:rPr>
        <w:t>. Regreening of senescent Nicotiana leaves: I. Reappearance of NADPH-protochlorophyllide oxidoreductase and light-harvesting chlorophyll a/b-binding protein. J. Exp. Bot. 50, 1677–1682. doi:10.1093/jxb/50.340.1677</w:t>
      </w:r>
    </w:p>
    <w:p w14:paraId="444CFA68" w14:textId="7A9DB670" w:rsidR="005A6960" w:rsidRPr="00BF57A7" w:rsidRDefault="00FE2C19" w:rsidP="007D2075">
      <w:pPr>
        <w:pStyle w:val="Bibliography"/>
        <w:spacing w:line="360" w:lineRule="auto"/>
        <w:jc w:val="both"/>
        <w:rPr>
          <w:rFonts w:ascii="Times New Roman" w:hAnsi="Times New Roman" w:cs="Times New Roman"/>
          <w:sz w:val="24"/>
          <w:szCs w:val="24"/>
        </w:rPr>
      </w:pPr>
      <w:r w:rsidRPr="00BF57A7">
        <w:rPr>
          <w:rFonts w:ascii="Times New Roman" w:hAnsi="Times New Roman" w:cs="Times New Roman"/>
          <w:sz w:val="24"/>
          <w:szCs w:val="24"/>
        </w:rPr>
        <w:t>ZHANG, Y., CHEN, H.Y., REICH, P.B., 201</w:t>
      </w:r>
      <w:r w:rsidR="005A6960" w:rsidRPr="00BF57A7">
        <w:rPr>
          <w:rFonts w:ascii="Times New Roman" w:hAnsi="Times New Roman" w:cs="Times New Roman"/>
          <w:sz w:val="24"/>
          <w:szCs w:val="24"/>
        </w:rPr>
        <w:t>2. Forest productivity increases with evenness, species richness and trait variation: a global meta</w:t>
      </w:r>
      <w:r w:rsidR="005A6960" w:rsidRPr="00BF57A7">
        <w:rPr>
          <w:rFonts w:ascii="Cambria Math" w:hAnsi="Cambria Math" w:cs="Cambria Math"/>
          <w:sz w:val="24"/>
          <w:szCs w:val="24"/>
        </w:rPr>
        <w:t>‐</w:t>
      </w:r>
      <w:r w:rsidR="005A6960" w:rsidRPr="00BF57A7">
        <w:rPr>
          <w:rFonts w:ascii="Times New Roman" w:hAnsi="Times New Roman" w:cs="Times New Roman"/>
          <w:sz w:val="24"/>
          <w:szCs w:val="24"/>
        </w:rPr>
        <w:t>analysis. J. Ecol. 100, 742–749.</w:t>
      </w:r>
    </w:p>
    <w:p w14:paraId="3DD9E097" w14:textId="74530F2C" w:rsidR="00224447" w:rsidRDefault="005A6960" w:rsidP="007D2075">
      <w:pPr>
        <w:spacing w:line="360" w:lineRule="auto"/>
        <w:rPr>
          <w:lang w:val="en-GB"/>
        </w:rPr>
      </w:pPr>
      <w:r w:rsidRPr="00BF57A7">
        <w:rPr>
          <w:rFonts w:ascii="Times New Roman" w:hAnsi="Times New Roman" w:cs="Times New Roman"/>
          <w:sz w:val="24"/>
          <w:szCs w:val="24"/>
          <w:lang w:val="en-GB"/>
        </w:rPr>
        <w:fldChar w:fldCharType="end"/>
      </w:r>
    </w:p>
    <w:p w14:paraId="777A1DCA" w14:textId="0212C797" w:rsidR="00E10448" w:rsidRPr="001D39BF" w:rsidRDefault="00E10448" w:rsidP="007D2075">
      <w:pPr>
        <w:rPr>
          <w:lang w:val="en-GB"/>
        </w:rPr>
      </w:pPr>
    </w:p>
    <w:p w14:paraId="3DB39EEF" w14:textId="64C4199D" w:rsidR="00A70014" w:rsidRPr="001D39BF" w:rsidRDefault="00A70014" w:rsidP="007D2075">
      <w:pPr>
        <w:pStyle w:val="NoSpacing"/>
        <w:spacing w:line="360" w:lineRule="auto"/>
        <w:jc w:val="both"/>
        <w:rPr>
          <w:rFonts w:ascii="Times New Roman" w:hAnsi="Times New Roman" w:cs="Times New Roman"/>
          <w:sz w:val="24"/>
          <w:szCs w:val="24"/>
          <w:lang w:val="en-GB"/>
        </w:rPr>
      </w:pPr>
    </w:p>
    <w:p w14:paraId="2EE504AD" w14:textId="77777777" w:rsidR="00A70014" w:rsidRPr="001D39BF" w:rsidRDefault="00A70014" w:rsidP="007D2075">
      <w:pPr>
        <w:pStyle w:val="NoSpacing"/>
        <w:spacing w:line="360" w:lineRule="auto"/>
        <w:jc w:val="both"/>
        <w:rPr>
          <w:rFonts w:ascii="Garamond" w:hAnsi="Garamond" w:cs="Times New Roman"/>
          <w:sz w:val="24"/>
          <w:szCs w:val="24"/>
          <w:lang w:val="en-GB"/>
        </w:rPr>
      </w:pPr>
    </w:p>
    <w:p w14:paraId="22F13020" w14:textId="77777777" w:rsidR="00AC1D02" w:rsidRPr="001D39BF" w:rsidRDefault="00AC1D02" w:rsidP="007D2075">
      <w:pPr>
        <w:pStyle w:val="NoSpacing"/>
        <w:spacing w:line="360" w:lineRule="auto"/>
        <w:jc w:val="both"/>
        <w:rPr>
          <w:rFonts w:ascii="Garamond" w:hAnsi="Garamond" w:cs="Times New Roman"/>
          <w:sz w:val="24"/>
          <w:szCs w:val="24"/>
          <w:lang w:val="en-GB"/>
        </w:rPr>
      </w:pPr>
    </w:p>
    <w:p w14:paraId="19CFF5D9" w14:textId="77777777" w:rsidR="00AC1D02" w:rsidRPr="001D39BF" w:rsidRDefault="00AC1D02" w:rsidP="007D2075">
      <w:pPr>
        <w:pStyle w:val="NoSpacing"/>
        <w:spacing w:line="360" w:lineRule="auto"/>
        <w:jc w:val="both"/>
        <w:rPr>
          <w:rFonts w:ascii="Garamond" w:hAnsi="Garamond" w:cs="Times New Roman"/>
          <w:sz w:val="24"/>
          <w:szCs w:val="24"/>
          <w:lang w:val="en-GB"/>
        </w:rPr>
      </w:pPr>
    </w:p>
    <w:p w14:paraId="285F550E" w14:textId="77777777" w:rsidR="00AC1D02" w:rsidRPr="001D39BF" w:rsidRDefault="00AC1D02" w:rsidP="007D2075">
      <w:pPr>
        <w:pStyle w:val="NoSpacing"/>
        <w:jc w:val="both"/>
        <w:rPr>
          <w:rFonts w:ascii="Times New Roman" w:hAnsi="Times New Roman" w:cs="Times New Roman"/>
          <w:sz w:val="24"/>
          <w:szCs w:val="24"/>
          <w:lang w:val="en-GB"/>
        </w:rPr>
      </w:pPr>
    </w:p>
    <w:p w14:paraId="6C4EC6A9" w14:textId="77777777" w:rsidR="00AC1D02" w:rsidRPr="001D39BF" w:rsidRDefault="00AC1D02" w:rsidP="007D2075">
      <w:pPr>
        <w:pStyle w:val="NoSpacing"/>
        <w:jc w:val="both"/>
        <w:rPr>
          <w:rFonts w:ascii="Times New Roman" w:hAnsi="Times New Roman" w:cs="Times New Roman"/>
          <w:sz w:val="24"/>
          <w:szCs w:val="24"/>
          <w:lang w:val="en-GB"/>
        </w:rPr>
      </w:pPr>
    </w:p>
    <w:p w14:paraId="10FEB6A9" w14:textId="71AA5D0C" w:rsidR="004163C6" w:rsidRPr="00BF57A7" w:rsidRDefault="000A26C9" w:rsidP="007D2075">
      <w:pPr>
        <w:rPr>
          <w:rFonts w:ascii="Times New Roman" w:hAnsi="Times New Roman" w:cs="Times New Roman"/>
          <w:b/>
          <w:sz w:val="28"/>
          <w:szCs w:val="28"/>
          <w:lang w:val="en-GB"/>
        </w:rPr>
      </w:pPr>
      <w:proofErr w:type="spellStart"/>
      <w:proofErr w:type="gramStart"/>
      <w:r w:rsidRPr="00BF57A7">
        <w:rPr>
          <w:rFonts w:ascii="Times New Roman" w:hAnsi="Times New Roman" w:cs="Times New Roman"/>
          <w:b/>
          <w:sz w:val="28"/>
          <w:szCs w:val="28"/>
          <w:lang w:val="en-GB"/>
        </w:rPr>
        <w:t>ist</w:t>
      </w:r>
      <w:proofErr w:type="spellEnd"/>
      <w:proofErr w:type="gramEnd"/>
      <w:r w:rsidRPr="00BF57A7">
        <w:rPr>
          <w:rFonts w:ascii="Times New Roman" w:hAnsi="Times New Roman" w:cs="Times New Roman"/>
          <w:b/>
          <w:sz w:val="28"/>
          <w:szCs w:val="28"/>
          <w:lang w:val="en-GB"/>
        </w:rPr>
        <w:t xml:space="preserve"> of </w:t>
      </w:r>
      <w:r w:rsidR="00E5561F" w:rsidRPr="00BF57A7">
        <w:rPr>
          <w:rFonts w:ascii="Times New Roman" w:hAnsi="Times New Roman" w:cs="Times New Roman"/>
          <w:b/>
          <w:sz w:val="28"/>
          <w:szCs w:val="28"/>
          <w:lang w:val="en-GB"/>
        </w:rPr>
        <w:t>t</w:t>
      </w:r>
      <w:r w:rsidRPr="00BF57A7">
        <w:rPr>
          <w:rFonts w:ascii="Times New Roman" w:hAnsi="Times New Roman" w:cs="Times New Roman"/>
          <w:b/>
          <w:sz w:val="28"/>
          <w:szCs w:val="28"/>
          <w:lang w:val="en-GB"/>
        </w:rPr>
        <w:t>ables</w:t>
      </w:r>
    </w:p>
    <w:p w14:paraId="3000DC10" w14:textId="77777777" w:rsidR="00344174" w:rsidRPr="001D39BF" w:rsidRDefault="00344174" w:rsidP="007D2075">
      <w:pPr>
        <w:rPr>
          <w:rFonts w:ascii="Times New Roman" w:hAnsi="Times New Roman" w:cs="Times New Roman"/>
          <w:b/>
          <w:lang w:val="en-GB"/>
        </w:rPr>
      </w:pPr>
    </w:p>
    <w:p w14:paraId="08A215BB" w14:textId="7FBAD9B6" w:rsidR="000A26C9" w:rsidRPr="00BF57A7" w:rsidRDefault="009016E9" w:rsidP="007D2075">
      <w:pPr>
        <w:spacing w:line="360" w:lineRule="auto"/>
        <w:jc w:val="both"/>
        <w:rPr>
          <w:rFonts w:ascii="Times New Roman" w:hAnsi="Times New Roman" w:cs="Times New Roman"/>
          <w:sz w:val="24"/>
          <w:szCs w:val="24"/>
        </w:rPr>
      </w:pPr>
      <w:proofErr w:type="gramStart"/>
      <w:r w:rsidRPr="00BF57A7">
        <w:rPr>
          <w:rFonts w:ascii="Times New Roman" w:hAnsi="Times New Roman" w:cs="Times New Roman"/>
          <w:b/>
          <w:sz w:val="24"/>
          <w:szCs w:val="24"/>
        </w:rPr>
        <w:t xml:space="preserve">Table </w:t>
      </w:r>
      <w:r w:rsidRPr="00BF57A7">
        <w:rPr>
          <w:rFonts w:ascii="Times New Roman" w:hAnsi="Times New Roman" w:cs="Times New Roman"/>
          <w:b/>
          <w:sz w:val="24"/>
          <w:szCs w:val="24"/>
        </w:rPr>
        <w:fldChar w:fldCharType="begin"/>
      </w:r>
      <w:r w:rsidRPr="00BF57A7">
        <w:rPr>
          <w:rFonts w:ascii="Times New Roman" w:hAnsi="Times New Roman" w:cs="Times New Roman"/>
          <w:b/>
          <w:sz w:val="24"/>
          <w:szCs w:val="24"/>
        </w:rPr>
        <w:instrText xml:space="preserve"> SEQ Table \* ARABIC </w:instrText>
      </w:r>
      <w:r w:rsidRPr="00BF57A7">
        <w:rPr>
          <w:rFonts w:ascii="Times New Roman" w:hAnsi="Times New Roman" w:cs="Times New Roman"/>
          <w:b/>
          <w:sz w:val="24"/>
          <w:szCs w:val="24"/>
        </w:rPr>
        <w:fldChar w:fldCharType="separate"/>
      </w:r>
      <w:r w:rsidRPr="00BF57A7">
        <w:rPr>
          <w:rFonts w:ascii="Times New Roman" w:hAnsi="Times New Roman" w:cs="Times New Roman"/>
          <w:b/>
          <w:noProof/>
          <w:sz w:val="24"/>
          <w:szCs w:val="24"/>
        </w:rPr>
        <w:t>1</w:t>
      </w:r>
      <w:r w:rsidRPr="00BF57A7">
        <w:rPr>
          <w:rFonts w:ascii="Times New Roman" w:hAnsi="Times New Roman" w:cs="Times New Roman"/>
          <w:b/>
          <w:sz w:val="24"/>
          <w:szCs w:val="24"/>
        </w:rPr>
        <w:fldChar w:fldCharType="end"/>
      </w:r>
      <w:r w:rsidRPr="00BF57A7">
        <w:rPr>
          <w:rFonts w:ascii="Times New Roman" w:hAnsi="Times New Roman" w:cs="Times New Roman"/>
          <w:b/>
          <w:sz w:val="24"/>
          <w:szCs w:val="24"/>
        </w:rPr>
        <w:t>.</w:t>
      </w:r>
      <w:proofErr w:type="gramEnd"/>
      <w:r w:rsidRPr="00BF57A7">
        <w:rPr>
          <w:rFonts w:ascii="Times New Roman" w:hAnsi="Times New Roman" w:cs="Times New Roman"/>
          <w:b/>
          <w:sz w:val="24"/>
          <w:szCs w:val="24"/>
        </w:rPr>
        <w:t xml:space="preserve"> </w:t>
      </w:r>
      <w:r w:rsidR="005F605A" w:rsidRPr="00BF57A7">
        <w:rPr>
          <w:rFonts w:ascii="Times New Roman" w:hAnsi="Times New Roman" w:cs="Times New Roman"/>
          <w:sz w:val="24"/>
          <w:szCs w:val="24"/>
        </w:rPr>
        <w:t>The number of broadleaf deciduous forest (BLDF), mixed forest (MF) and needleleaf evergreen forest (NLEF)</w:t>
      </w:r>
      <w:r w:rsidRPr="00BF57A7">
        <w:rPr>
          <w:rFonts w:ascii="Times New Roman" w:hAnsi="Times New Roman" w:cs="Times New Roman"/>
          <w:sz w:val="24"/>
          <w:szCs w:val="24"/>
        </w:rPr>
        <w:t xml:space="preserve"> </w:t>
      </w:r>
      <w:r w:rsidR="00F02538" w:rsidRPr="00BF57A7">
        <w:rPr>
          <w:rFonts w:ascii="Times New Roman" w:hAnsi="Times New Roman" w:cs="Times New Roman"/>
          <w:sz w:val="24"/>
          <w:szCs w:val="24"/>
        </w:rPr>
        <w:t xml:space="preserve">pixels </w:t>
      </w:r>
      <w:r w:rsidRPr="00BF57A7">
        <w:rPr>
          <w:rFonts w:ascii="Times New Roman" w:hAnsi="Times New Roman" w:cs="Times New Roman"/>
          <w:sz w:val="24"/>
          <w:szCs w:val="24"/>
        </w:rPr>
        <w:t xml:space="preserve">randomly sampled from extreme warm spring (EWS) and extreme warm autumn (EWA) </w:t>
      </w:r>
      <w:r w:rsidR="00F02538" w:rsidRPr="00BF57A7">
        <w:rPr>
          <w:rFonts w:ascii="Times New Roman" w:hAnsi="Times New Roman" w:cs="Times New Roman"/>
          <w:sz w:val="24"/>
          <w:szCs w:val="24"/>
        </w:rPr>
        <w:t>locations</w:t>
      </w:r>
      <w:r w:rsidRPr="00BF57A7">
        <w:rPr>
          <w:rFonts w:ascii="Times New Roman" w:hAnsi="Times New Roman" w:cs="Times New Roman"/>
          <w:sz w:val="24"/>
          <w:szCs w:val="24"/>
        </w:rPr>
        <w:t>.</w:t>
      </w:r>
      <w:r w:rsidR="004E3436" w:rsidRPr="00BF57A7">
        <w:rPr>
          <w:rFonts w:ascii="Times New Roman" w:hAnsi="Times New Roman" w:cs="Times New Roman"/>
          <w:sz w:val="24"/>
          <w:szCs w:val="24"/>
        </w:rPr>
        <w:t xml:space="preserve"> </w:t>
      </w:r>
    </w:p>
    <w:tbl>
      <w:tblPr>
        <w:tblStyle w:val="TableGrid"/>
        <w:tblW w:w="0" w:type="auto"/>
        <w:tblInd w:w="480" w:type="dxa"/>
        <w:tblLook w:val="04A0" w:firstRow="1" w:lastRow="0" w:firstColumn="1" w:lastColumn="0" w:noHBand="0" w:noVBand="1"/>
      </w:tblPr>
      <w:tblGrid>
        <w:gridCol w:w="1720"/>
        <w:gridCol w:w="1720"/>
        <w:gridCol w:w="1720"/>
        <w:gridCol w:w="1720"/>
      </w:tblGrid>
      <w:tr w:rsidR="009016E9" w:rsidRPr="001D39BF" w14:paraId="78C9A008" w14:textId="77777777" w:rsidTr="00AF59B0">
        <w:trPr>
          <w:trHeight w:val="421"/>
        </w:trPr>
        <w:tc>
          <w:tcPr>
            <w:tcW w:w="1720" w:type="dxa"/>
            <w:noWrap/>
            <w:hideMark/>
          </w:tcPr>
          <w:p w14:paraId="5C0C6D07"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 </w:t>
            </w:r>
          </w:p>
        </w:tc>
        <w:tc>
          <w:tcPr>
            <w:tcW w:w="1720" w:type="dxa"/>
            <w:noWrap/>
            <w:hideMark/>
          </w:tcPr>
          <w:p w14:paraId="63BF8812"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BLDF</w:t>
            </w:r>
          </w:p>
        </w:tc>
        <w:tc>
          <w:tcPr>
            <w:tcW w:w="1720" w:type="dxa"/>
            <w:noWrap/>
            <w:hideMark/>
          </w:tcPr>
          <w:p w14:paraId="45D41546"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NLEF</w:t>
            </w:r>
          </w:p>
        </w:tc>
        <w:tc>
          <w:tcPr>
            <w:tcW w:w="1720" w:type="dxa"/>
            <w:noWrap/>
            <w:hideMark/>
          </w:tcPr>
          <w:p w14:paraId="7440E622"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MF</w:t>
            </w:r>
          </w:p>
        </w:tc>
      </w:tr>
      <w:tr w:rsidR="009016E9" w:rsidRPr="001D39BF" w14:paraId="716B01CE" w14:textId="77777777" w:rsidTr="00AF59B0">
        <w:trPr>
          <w:trHeight w:val="421"/>
        </w:trPr>
        <w:tc>
          <w:tcPr>
            <w:tcW w:w="1720" w:type="dxa"/>
            <w:noWrap/>
            <w:hideMark/>
          </w:tcPr>
          <w:p w14:paraId="6A0D5282"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EWS</w:t>
            </w:r>
          </w:p>
        </w:tc>
        <w:tc>
          <w:tcPr>
            <w:tcW w:w="1720" w:type="dxa"/>
            <w:noWrap/>
            <w:hideMark/>
          </w:tcPr>
          <w:p w14:paraId="1C232BF5"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20</w:t>
            </w:r>
          </w:p>
        </w:tc>
        <w:tc>
          <w:tcPr>
            <w:tcW w:w="1720" w:type="dxa"/>
            <w:noWrap/>
            <w:hideMark/>
          </w:tcPr>
          <w:p w14:paraId="0C5A0A9B"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w:t>
            </w:r>
          </w:p>
        </w:tc>
        <w:tc>
          <w:tcPr>
            <w:tcW w:w="1720" w:type="dxa"/>
            <w:noWrap/>
            <w:hideMark/>
          </w:tcPr>
          <w:p w14:paraId="7555A36A"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35</w:t>
            </w:r>
          </w:p>
        </w:tc>
      </w:tr>
      <w:tr w:rsidR="009016E9" w:rsidRPr="001D39BF" w14:paraId="7FF75B8B" w14:textId="77777777" w:rsidTr="00AF59B0">
        <w:trPr>
          <w:trHeight w:val="421"/>
        </w:trPr>
        <w:tc>
          <w:tcPr>
            <w:tcW w:w="1720" w:type="dxa"/>
            <w:noWrap/>
            <w:hideMark/>
          </w:tcPr>
          <w:p w14:paraId="3131360C"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EWA</w:t>
            </w:r>
          </w:p>
        </w:tc>
        <w:tc>
          <w:tcPr>
            <w:tcW w:w="1720" w:type="dxa"/>
            <w:noWrap/>
            <w:hideMark/>
          </w:tcPr>
          <w:p w14:paraId="47F327BA"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48</w:t>
            </w:r>
          </w:p>
        </w:tc>
        <w:tc>
          <w:tcPr>
            <w:tcW w:w="1720" w:type="dxa"/>
            <w:noWrap/>
            <w:hideMark/>
          </w:tcPr>
          <w:p w14:paraId="5647DB58"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18</w:t>
            </w:r>
          </w:p>
        </w:tc>
        <w:tc>
          <w:tcPr>
            <w:tcW w:w="1720" w:type="dxa"/>
            <w:noWrap/>
            <w:hideMark/>
          </w:tcPr>
          <w:p w14:paraId="1DB69178" w14:textId="77777777" w:rsidR="009016E9" w:rsidRPr="001D39BF" w:rsidRDefault="009016E9" w:rsidP="007D2075">
            <w:pPr>
              <w:pStyle w:val="NoSpacing"/>
              <w:spacing w:line="360" w:lineRule="auto"/>
              <w:jc w:val="both"/>
              <w:rPr>
                <w:rFonts w:ascii="Times New Roman" w:hAnsi="Times New Roman" w:cs="Times New Roman"/>
                <w:sz w:val="24"/>
                <w:szCs w:val="24"/>
              </w:rPr>
            </w:pPr>
            <w:r w:rsidRPr="001D39BF">
              <w:rPr>
                <w:rFonts w:ascii="Times New Roman" w:hAnsi="Times New Roman" w:cs="Times New Roman"/>
                <w:sz w:val="24"/>
                <w:szCs w:val="24"/>
              </w:rPr>
              <w:t>26</w:t>
            </w:r>
          </w:p>
        </w:tc>
      </w:tr>
    </w:tbl>
    <w:p w14:paraId="1A723DB4" w14:textId="77777777" w:rsidR="009016E9" w:rsidRPr="001D39BF" w:rsidRDefault="009016E9" w:rsidP="007D2075">
      <w:pPr>
        <w:rPr>
          <w:lang w:val="en-GB"/>
        </w:rPr>
      </w:pPr>
    </w:p>
    <w:p w14:paraId="2C0725BC" w14:textId="77777777" w:rsidR="00344174" w:rsidRPr="001D39BF" w:rsidRDefault="00344174" w:rsidP="007D2075">
      <w:pPr>
        <w:rPr>
          <w:lang w:val="en-GB"/>
        </w:rPr>
      </w:pPr>
    </w:p>
    <w:p w14:paraId="7C333C4A" w14:textId="16416DA2" w:rsidR="009016E9" w:rsidRPr="006C5519" w:rsidRDefault="009016E9" w:rsidP="007D2075">
      <w:pPr>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Table 2.</w:t>
      </w:r>
      <w:proofErr w:type="gramEnd"/>
      <w:r w:rsidRPr="00BF57A7">
        <w:rPr>
          <w:rFonts w:ascii="Times New Roman" w:hAnsi="Times New Roman" w:cs="Times New Roman"/>
          <w:sz w:val="24"/>
          <w:szCs w:val="24"/>
          <w:lang w:val="en-GB"/>
        </w:rPr>
        <w:t xml:space="preserve"> </w:t>
      </w:r>
      <w:proofErr w:type="gramStart"/>
      <w:r w:rsidRPr="00BF57A7">
        <w:rPr>
          <w:rFonts w:ascii="Times New Roman" w:hAnsi="Times New Roman" w:cs="Times New Roman"/>
          <w:sz w:val="24"/>
          <w:szCs w:val="24"/>
          <w:lang w:val="en-GB"/>
        </w:rPr>
        <w:t xml:space="preserve">Comparing the mean spring productivity of </w:t>
      </w:r>
      <w:r w:rsidR="00340BB6" w:rsidRPr="00BF57A7">
        <w:rPr>
          <w:rFonts w:ascii="Times New Roman" w:hAnsi="Times New Roman" w:cs="Times New Roman"/>
          <w:sz w:val="24"/>
          <w:szCs w:val="24"/>
          <w:lang w:val="en-GB"/>
        </w:rPr>
        <w:t xml:space="preserve">broadleaf deciduous forest (BLDF) and mixed forest (MF) </w:t>
      </w:r>
      <w:r w:rsidRPr="00BF57A7">
        <w:rPr>
          <w:rFonts w:ascii="Times New Roman" w:hAnsi="Times New Roman" w:cs="Times New Roman"/>
          <w:sz w:val="24"/>
          <w:szCs w:val="24"/>
          <w:lang w:val="en-GB"/>
        </w:rPr>
        <w:t xml:space="preserve">in </w:t>
      </w:r>
      <w:r w:rsidR="00A60327" w:rsidRPr="00BF57A7">
        <w:rPr>
          <w:rFonts w:ascii="Times New Roman" w:hAnsi="Times New Roman" w:cs="Times New Roman"/>
          <w:sz w:val="24"/>
          <w:szCs w:val="24"/>
          <w:lang w:val="en-GB"/>
        </w:rPr>
        <w:t xml:space="preserve">a </w:t>
      </w:r>
      <w:r w:rsidRPr="00BF57A7">
        <w:rPr>
          <w:rFonts w:ascii="Times New Roman" w:hAnsi="Times New Roman" w:cs="Times New Roman"/>
          <w:sz w:val="24"/>
          <w:szCs w:val="24"/>
          <w:lang w:val="en-GB"/>
        </w:rPr>
        <w:t xml:space="preserve">normal spring (NS) to mean spring productivity </w:t>
      </w:r>
      <w:r w:rsidR="0031126B" w:rsidRPr="00BF57A7">
        <w:rPr>
          <w:rFonts w:ascii="Times New Roman" w:hAnsi="Times New Roman" w:cs="Times New Roman"/>
          <w:sz w:val="24"/>
          <w:szCs w:val="24"/>
          <w:lang w:val="en-GB"/>
        </w:rPr>
        <w:t xml:space="preserve">during </w:t>
      </w:r>
      <w:r w:rsidRPr="00BF57A7">
        <w:rPr>
          <w:rFonts w:ascii="Times New Roman" w:hAnsi="Times New Roman" w:cs="Times New Roman"/>
          <w:sz w:val="24"/>
          <w:szCs w:val="24"/>
          <w:lang w:val="en-GB"/>
        </w:rPr>
        <w:t>extreme warm spring (EWS)</w:t>
      </w:r>
      <w:r w:rsidR="0031126B" w:rsidRPr="00BF57A7">
        <w:rPr>
          <w:rFonts w:ascii="Times New Roman" w:hAnsi="Times New Roman" w:cs="Times New Roman"/>
          <w:sz w:val="24"/>
          <w:szCs w:val="24"/>
          <w:lang w:val="en-GB"/>
        </w:rPr>
        <w:t xml:space="preserve"> events</w:t>
      </w:r>
      <w:r w:rsidRPr="00BF57A7">
        <w:rPr>
          <w:rFonts w:ascii="Times New Roman" w:hAnsi="Times New Roman" w:cs="Times New Roman"/>
          <w:sz w:val="24"/>
          <w:szCs w:val="24"/>
          <w:lang w:val="en-GB"/>
        </w:rPr>
        <w:t xml:space="preserve"> using integrated MTCI (I-MTCI).</w:t>
      </w:r>
      <w:proofErr w:type="gramEnd"/>
      <w:r w:rsidRPr="00BF57A7">
        <w:rPr>
          <w:rFonts w:ascii="Times New Roman" w:hAnsi="Times New Roman" w:cs="Times New Roman"/>
          <w:sz w:val="24"/>
          <w:szCs w:val="24"/>
          <w:lang w:val="en-GB"/>
        </w:rPr>
        <w:t xml:space="preserve"> The increase or decrease of productivity as a result of the extreme warm spring is determined by the relative changes in per cent.</w:t>
      </w:r>
    </w:p>
    <w:tbl>
      <w:tblPr>
        <w:tblW w:w="91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941"/>
        <w:gridCol w:w="2258"/>
        <w:gridCol w:w="1901"/>
        <w:gridCol w:w="1426"/>
      </w:tblGrid>
      <w:tr w:rsidR="009016E9" w:rsidRPr="001D39BF" w14:paraId="289B7E5E" w14:textId="77777777" w:rsidTr="00AF59B0">
        <w:trPr>
          <w:trHeight w:val="561"/>
        </w:trPr>
        <w:tc>
          <w:tcPr>
            <w:tcW w:w="1644" w:type="dxa"/>
            <w:shd w:val="clear" w:color="auto" w:fill="auto"/>
            <w:noWrap/>
            <w:vAlign w:val="bottom"/>
            <w:hideMark/>
          </w:tcPr>
          <w:p w14:paraId="52777153"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Forest types</w:t>
            </w:r>
          </w:p>
        </w:tc>
        <w:tc>
          <w:tcPr>
            <w:tcW w:w="1941" w:type="dxa"/>
            <w:shd w:val="clear" w:color="auto" w:fill="auto"/>
            <w:noWrap/>
            <w:vAlign w:val="bottom"/>
            <w:hideMark/>
          </w:tcPr>
          <w:p w14:paraId="4B4357E4"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NS</w:t>
            </w:r>
          </w:p>
        </w:tc>
        <w:tc>
          <w:tcPr>
            <w:tcW w:w="2258" w:type="dxa"/>
            <w:shd w:val="clear" w:color="auto" w:fill="auto"/>
            <w:noWrap/>
            <w:vAlign w:val="bottom"/>
            <w:hideMark/>
          </w:tcPr>
          <w:p w14:paraId="718F9E64"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EWS</w:t>
            </w:r>
          </w:p>
        </w:tc>
        <w:tc>
          <w:tcPr>
            <w:tcW w:w="1901" w:type="dxa"/>
            <w:shd w:val="clear" w:color="auto" w:fill="auto"/>
            <w:noWrap/>
            <w:vAlign w:val="bottom"/>
            <w:hideMark/>
          </w:tcPr>
          <w:p w14:paraId="2DBC56FE"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Relative change (%)</w:t>
            </w:r>
          </w:p>
        </w:tc>
        <w:tc>
          <w:tcPr>
            <w:tcW w:w="1426" w:type="dxa"/>
            <w:shd w:val="clear" w:color="auto" w:fill="auto"/>
            <w:noWrap/>
            <w:vAlign w:val="bottom"/>
            <w:hideMark/>
          </w:tcPr>
          <w:p w14:paraId="2D622112"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p- value</w:t>
            </w:r>
          </w:p>
        </w:tc>
      </w:tr>
      <w:tr w:rsidR="009016E9" w:rsidRPr="001D39BF" w14:paraId="011CEC05" w14:textId="77777777" w:rsidTr="00AF59B0">
        <w:trPr>
          <w:trHeight w:val="561"/>
        </w:trPr>
        <w:tc>
          <w:tcPr>
            <w:tcW w:w="1644" w:type="dxa"/>
            <w:shd w:val="clear" w:color="auto" w:fill="auto"/>
            <w:noWrap/>
            <w:vAlign w:val="bottom"/>
            <w:hideMark/>
          </w:tcPr>
          <w:p w14:paraId="704B92E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BLDF</w:t>
            </w:r>
          </w:p>
        </w:tc>
        <w:tc>
          <w:tcPr>
            <w:tcW w:w="1941" w:type="dxa"/>
            <w:shd w:val="clear" w:color="auto" w:fill="auto"/>
            <w:noWrap/>
            <w:vAlign w:val="bottom"/>
            <w:hideMark/>
          </w:tcPr>
          <w:p w14:paraId="1E50391C"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148±25</w:t>
            </w:r>
          </w:p>
        </w:tc>
        <w:tc>
          <w:tcPr>
            <w:tcW w:w="2258" w:type="dxa"/>
            <w:shd w:val="clear" w:color="auto" w:fill="auto"/>
            <w:noWrap/>
            <w:vAlign w:val="bottom"/>
            <w:hideMark/>
          </w:tcPr>
          <w:p w14:paraId="06ABA4B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173±43</w:t>
            </w:r>
          </w:p>
        </w:tc>
        <w:tc>
          <w:tcPr>
            <w:tcW w:w="1901" w:type="dxa"/>
            <w:shd w:val="clear" w:color="auto" w:fill="auto"/>
            <w:noWrap/>
            <w:vAlign w:val="bottom"/>
            <w:hideMark/>
          </w:tcPr>
          <w:p w14:paraId="01D9D2A7"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16.89</w:t>
            </w:r>
          </w:p>
        </w:tc>
        <w:tc>
          <w:tcPr>
            <w:tcW w:w="1426" w:type="dxa"/>
            <w:shd w:val="clear" w:color="auto" w:fill="auto"/>
            <w:noWrap/>
            <w:vAlign w:val="bottom"/>
            <w:hideMark/>
          </w:tcPr>
          <w:p w14:paraId="1C72F490"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0.0189</w:t>
            </w:r>
          </w:p>
        </w:tc>
      </w:tr>
      <w:tr w:rsidR="009016E9" w:rsidRPr="001D39BF" w14:paraId="7BA89ABC" w14:textId="77777777" w:rsidTr="00AF59B0">
        <w:trPr>
          <w:trHeight w:val="561"/>
        </w:trPr>
        <w:tc>
          <w:tcPr>
            <w:tcW w:w="1644" w:type="dxa"/>
            <w:shd w:val="clear" w:color="auto" w:fill="auto"/>
            <w:noWrap/>
            <w:vAlign w:val="bottom"/>
            <w:hideMark/>
          </w:tcPr>
          <w:p w14:paraId="4D972CA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MF</w:t>
            </w:r>
          </w:p>
        </w:tc>
        <w:tc>
          <w:tcPr>
            <w:tcW w:w="1941" w:type="dxa"/>
            <w:shd w:val="clear" w:color="auto" w:fill="auto"/>
            <w:noWrap/>
            <w:vAlign w:val="bottom"/>
            <w:hideMark/>
          </w:tcPr>
          <w:p w14:paraId="3B998672"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168±14</w:t>
            </w:r>
          </w:p>
        </w:tc>
        <w:tc>
          <w:tcPr>
            <w:tcW w:w="2258" w:type="dxa"/>
            <w:shd w:val="clear" w:color="auto" w:fill="auto"/>
            <w:noWrap/>
            <w:vAlign w:val="bottom"/>
            <w:hideMark/>
          </w:tcPr>
          <w:p w14:paraId="0BC79F0E"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171±23</w:t>
            </w:r>
          </w:p>
        </w:tc>
        <w:tc>
          <w:tcPr>
            <w:tcW w:w="1901" w:type="dxa"/>
            <w:shd w:val="clear" w:color="auto" w:fill="auto"/>
            <w:noWrap/>
            <w:vAlign w:val="bottom"/>
            <w:hideMark/>
          </w:tcPr>
          <w:p w14:paraId="042D952F"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1.79</w:t>
            </w:r>
          </w:p>
        </w:tc>
        <w:tc>
          <w:tcPr>
            <w:tcW w:w="1426" w:type="dxa"/>
            <w:shd w:val="clear" w:color="auto" w:fill="auto"/>
            <w:noWrap/>
            <w:vAlign w:val="bottom"/>
            <w:hideMark/>
          </w:tcPr>
          <w:p w14:paraId="63C0EF48"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0.7295</w:t>
            </w:r>
          </w:p>
        </w:tc>
      </w:tr>
    </w:tbl>
    <w:p w14:paraId="549CD154" w14:textId="77777777" w:rsidR="009016E9" w:rsidRPr="001D39BF" w:rsidRDefault="009016E9" w:rsidP="007D2075">
      <w:pPr>
        <w:rPr>
          <w:lang w:val="en-GB"/>
        </w:rPr>
      </w:pPr>
    </w:p>
    <w:p w14:paraId="19DE5DA8" w14:textId="77777777" w:rsidR="009016E9" w:rsidRDefault="009016E9" w:rsidP="007D2075">
      <w:pPr>
        <w:rPr>
          <w:lang w:val="en-GB"/>
        </w:rPr>
      </w:pPr>
    </w:p>
    <w:p w14:paraId="3120BAEC" w14:textId="77777777" w:rsidR="0079343B" w:rsidRDefault="0079343B" w:rsidP="007D2075">
      <w:pPr>
        <w:rPr>
          <w:lang w:val="en-GB"/>
        </w:rPr>
      </w:pPr>
    </w:p>
    <w:p w14:paraId="4FAFBDBC" w14:textId="77777777" w:rsidR="0079343B" w:rsidRDefault="0079343B" w:rsidP="007D2075">
      <w:pPr>
        <w:rPr>
          <w:lang w:val="en-GB"/>
        </w:rPr>
      </w:pPr>
    </w:p>
    <w:p w14:paraId="240EB282" w14:textId="77777777" w:rsidR="0079343B" w:rsidRDefault="0079343B" w:rsidP="007D2075">
      <w:pPr>
        <w:rPr>
          <w:lang w:val="en-GB"/>
        </w:rPr>
      </w:pPr>
    </w:p>
    <w:p w14:paraId="62E2FD91" w14:textId="77777777" w:rsidR="0079343B" w:rsidRDefault="0079343B" w:rsidP="007D2075">
      <w:pPr>
        <w:rPr>
          <w:lang w:val="en-GB"/>
        </w:rPr>
      </w:pPr>
    </w:p>
    <w:p w14:paraId="3926836F" w14:textId="77777777" w:rsidR="0079343B" w:rsidRDefault="0079343B" w:rsidP="007D2075">
      <w:pPr>
        <w:rPr>
          <w:lang w:val="en-GB"/>
        </w:rPr>
      </w:pPr>
    </w:p>
    <w:p w14:paraId="158D1869" w14:textId="77777777" w:rsidR="0079343B" w:rsidRDefault="0079343B" w:rsidP="007D2075">
      <w:pPr>
        <w:rPr>
          <w:lang w:val="en-GB"/>
        </w:rPr>
      </w:pPr>
    </w:p>
    <w:p w14:paraId="60EE3AE0" w14:textId="77777777" w:rsidR="0079343B" w:rsidRPr="001D39BF" w:rsidRDefault="0079343B" w:rsidP="007D2075">
      <w:pPr>
        <w:rPr>
          <w:lang w:val="en-GB"/>
        </w:rPr>
      </w:pPr>
    </w:p>
    <w:p w14:paraId="54D899E2" w14:textId="44A52DFB" w:rsidR="009016E9" w:rsidRPr="00BF57A7" w:rsidRDefault="009016E9"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Table 3.</w:t>
      </w:r>
      <w:proofErr w:type="gramEnd"/>
      <w:r w:rsidRPr="00BF57A7">
        <w:rPr>
          <w:rFonts w:ascii="Times New Roman" w:hAnsi="Times New Roman" w:cs="Times New Roman"/>
          <w:sz w:val="24"/>
          <w:szCs w:val="24"/>
          <w:lang w:val="en-GB"/>
        </w:rPr>
        <w:t xml:space="preserve"> Comparing the mean autumn productivity of </w:t>
      </w:r>
      <w:r w:rsidR="00A60327" w:rsidRPr="00BF57A7">
        <w:rPr>
          <w:rFonts w:ascii="Times New Roman" w:hAnsi="Times New Roman" w:cs="Times New Roman"/>
          <w:sz w:val="24"/>
          <w:szCs w:val="24"/>
          <w:lang w:val="en-GB"/>
        </w:rPr>
        <w:t xml:space="preserve">broadleaf deciduous forest (BLDF) and mixed forest (MF) </w:t>
      </w:r>
      <w:r w:rsidRPr="00BF57A7">
        <w:rPr>
          <w:rFonts w:ascii="Times New Roman" w:hAnsi="Times New Roman" w:cs="Times New Roman"/>
          <w:sz w:val="24"/>
          <w:szCs w:val="24"/>
          <w:lang w:val="en-GB"/>
        </w:rPr>
        <w:t xml:space="preserve">in </w:t>
      </w:r>
      <w:r w:rsidR="00A60327" w:rsidRPr="00BF57A7">
        <w:rPr>
          <w:rFonts w:ascii="Times New Roman" w:hAnsi="Times New Roman" w:cs="Times New Roman"/>
          <w:sz w:val="24"/>
          <w:szCs w:val="24"/>
          <w:lang w:val="en-GB"/>
        </w:rPr>
        <w:t xml:space="preserve">a </w:t>
      </w:r>
      <w:r w:rsidRPr="00BF57A7">
        <w:rPr>
          <w:rFonts w:ascii="Times New Roman" w:hAnsi="Times New Roman" w:cs="Times New Roman"/>
          <w:sz w:val="24"/>
          <w:szCs w:val="24"/>
          <w:lang w:val="en-GB"/>
        </w:rPr>
        <w:t xml:space="preserve">normal autumn (NA) to mean autumn productivity </w:t>
      </w:r>
      <w:r w:rsidR="004A0F07" w:rsidRPr="00BF57A7">
        <w:rPr>
          <w:rFonts w:ascii="Times New Roman" w:hAnsi="Times New Roman" w:cs="Times New Roman"/>
          <w:sz w:val="24"/>
          <w:szCs w:val="24"/>
          <w:lang w:val="en-GB"/>
        </w:rPr>
        <w:t>of</w:t>
      </w:r>
      <w:r w:rsidR="00DD0255" w:rsidRPr="00BF57A7">
        <w:rPr>
          <w:rFonts w:ascii="Times New Roman" w:hAnsi="Times New Roman" w:cs="Times New Roman"/>
          <w:sz w:val="24"/>
          <w:szCs w:val="24"/>
          <w:lang w:val="en-GB"/>
        </w:rPr>
        <w:t xml:space="preserve"> the autumn</w:t>
      </w:r>
      <w:r w:rsidR="0031126B" w:rsidRPr="00BF57A7">
        <w:rPr>
          <w:rFonts w:ascii="Times New Roman" w:hAnsi="Times New Roman" w:cs="Times New Roman"/>
          <w:sz w:val="24"/>
          <w:szCs w:val="24"/>
          <w:lang w:val="en-GB"/>
        </w:rPr>
        <w:t xml:space="preserve"> that </w:t>
      </w:r>
      <w:r w:rsidR="005E6DB6" w:rsidRPr="00BF57A7">
        <w:rPr>
          <w:rFonts w:ascii="Times New Roman" w:hAnsi="Times New Roman" w:cs="Times New Roman"/>
          <w:sz w:val="24"/>
          <w:szCs w:val="24"/>
          <w:lang w:val="en-GB"/>
        </w:rPr>
        <w:t xml:space="preserve">immediately </w:t>
      </w:r>
      <w:r w:rsidR="0031126B" w:rsidRPr="00BF57A7">
        <w:rPr>
          <w:rFonts w:ascii="Times New Roman" w:hAnsi="Times New Roman" w:cs="Times New Roman"/>
          <w:sz w:val="24"/>
          <w:szCs w:val="24"/>
          <w:lang w:val="en-GB"/>
        </w:rPr>
        <w:t>followed</w:t>
      </w:r>
      <w:r w:rsidRPr="00BF57A7">
        <w:rPr>
          <w:rFonts w:ascii="Times New Roman" w:hAnsi="Times New Roman" w:cs="Times New Roman"/>
          <w:sz w:val="24"/>
          <w:szCs w:val="24"/>
          <w:lang w:val="en-GB"/>
        </w:rPr>
        <w:t xml:space="preserve"> extreme warm spring </w:t>
      </w:r>
      <w:r w:rsidR="00123CB2" w:rsidRPr="00BF57A7">
        <w:rPr>
          <w:rFonts w:ascii="Times New Roman" w:hAnsi="Times New Roman" w:cs="Times New Roman"/>
          <w:sz w:val="24"/>
          <w:szCs w:val="24"/>
          <w:lang w:val="en-GB"/>
        </w:rPr>
        <w:t xml:space="preserve">events </w:t>
      </w:r>
      <w:r w:rsidRPr="00BF57A7">
        <w:rPr>
          <w:rFonts w:ascii="Times New Roman" w:hAnsi="Times New Roman" w:cs="Times New Roman"/>
          <w:sz w:val="24"/>
          <w:szCs w:val="24"/>
          <w:lang w:val="en-GB"/>
        </w:rPr>
        <w:t>(Aut) using integrated MTCI (I-MTCI). The increase or decrease of productivity as a result of the extreme warm spring is determined by t</w:t>
      </w:r>
      <w:r w:rsidR="00D30AC9" w:rsidRPr="00BF57A7">
        <w:rPr>
          <w:rFonts w:ascii="Times New Roman" w:hAnsi="Times New Roman" w:cs="Times New Roman"/>
          <w:sz w:val="24"/>
          <w:szCs w:val="24"/>
          <w:lang w:val="en-GB"/>
        </w:rPr>
        <w:t>he relative changes in per cent</w:t>
      </w:r>
      <w:r w:rsidRPr="00BF57A7">
        <w:rPr>
          <w:rFonts w:ascii="Times New Roman" w:hAnsi="Times New Roman" w:cs="Times New Roman"/>
          <w:sz w:val="24"/>
          <w:szCs w:val="24"/>
          <w:lang w:val="en-GB"/>
        </w:rPr>
        <w:t xml:space="preserve">.  </w:t>
      </w:r>
    </w:p>
    <w:p w14:paraId="31C36C5B" w14:textId="77777777" w:rsidR="0079343B" w:rsidRPr="00AB631B" w:rsidRDefault="0079343B" w:rsidP="007D2075">
      <w:pPr>
        <w:pStyle w:val="NoSpacing"/>
        <w:spacing w:line="360" w:lineRule="auto"/>
        <w:jc w:val="both"/>
        <w:rPr>
          <w:rFonts w:ascii="Times New Roman" w:hAnsi="Times New Roman" w:cs="Times New Roman"/>
          <w:sz w:val="24"/>
          <w:szCs w:val="24"/>
          <w:lang w:val="en-GB"/>
        </w:rPr>
      </w:pPr>
    </w:p>
    <w:p w14:paraId="14945C87" w14:textId="77777777" w:rsidR="009016E9" w:rsidRPr="001D39BF" w:rsidRDefault="009016E9" w:rsidP="007D2075">
      <w:pPr>
        <w:pStyle w:val="NoSpacing"/>
        <w:jc w:val="both"/>
        <w:rPr>
          <w:rFonts w:ascii="Times New Roman" w:hAnsi="Times New Roman" w:cs="Times New Roman"/>
          <w:sz w:val="24"/>
          <w:szCs w:val="24"/>
          <w:lang w:val="en-GB"/>
        </w:rPr>
      </w:pPr>
    </w:p>
    <w:tbl>
      <w:tblPr>
        <w:tblW w:w="93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156"/>
        <w:gridCol w:w="2235"/>
        <w:gridCol w:w="1883"/>
        <w:gridCol w:w="1412"/>
      </w:tblGrid>
      <w:tr w:rsidR="009016E9" w:rsidRPr="001D39BF" w14:paraId="7650B274" w14:textId="77777777" w:rsidTr="00AF59B0">
        <w:trPr>
          <w:trHeight w:val="324"/>
        </w:trPr>
        <w:tc>
          <w:tcPr>
            <w:tcW w:w="1627" w:type="dxa"/>
            <w:shd w:val="clear" w:color="auto" w:fill="auto"/>
            <w:noWrap/>
            <w:vAlign w:val="bottom"/>
            <w:hideMark/>
          </w:tcPr>
          <w:p w14:paraId="7E81C52E"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Forest types</w:t>
            </w:r>
          </w:p>
        </w:tc>
        <w:tc>
          <w:tcPr>
            <w:tcW w:w="2156" w:type="dxa"/>
            <w:shd w:val="clear" w:color="auto" w:fill="auto"/>
            <w:noWrap/>
            <w:vAlign w:val="bottom"/>
            <w:hideMark/>
          </w:tcPr>
          <w:p w14:paraId="53765FE2"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NA</w:t>
            </w:r>
          </w:p>
        </w:tc>
        <w:tc>
          <w:tcPr>
            <w:tcW w:w="2235" w:type="dxa"/>
            <w:shd w:val="clear" w:color="auto" w:fill="auto"/>
            <w:noWrap/>
            <w:vAlign w:val="bottom"/>
            <w:hideMark/>
          </w:tcPr>
          <w:p w14:paraId="7F4949C6"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Aut</w:t>
            </w:r>
          </w:p>
        </w:tc>
        <w:tc>
          <w:tcPr>
            <w:tcW w:w="1883" w:type="dxa"/>
            <w:shd w:val="clear" w:color="auto" w:fill="auto"/>
            <w:noWrap/>
            <w:vAlign w:val="bottom"/>
            <w:hideMark/>
          </w:tcPr>
          <w:p w14:paraId="39A0279E"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Relative change (%)</w:t>
            </w:r>
          </w:p>
        </w:tc>
        <w:tc>
          <w:tcPr>
            <w:tcW w:w="1412" w:type="dxa"/>
            <w:shd w:val="clear" w:color="auto" w:fill="auto"/>
            <w:noWrap/>
            <w:vAlign w:val="bottom"/>
            <w:hideMark/>
          </w:tcPr>
          <w:p w14:paraId="501CA772"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p- value</w:t>
            </w:r>
          </w:p>
        </w:tc>
      </w:tr>
      <w:tr w:rsidR="009016E9" w:rsidRPr="001D39BF" w14:paraId="789E11CB" w14:textId="77777777" w:rsidTr="00AF59B0">
        <w:trPr>
          <w:trHeight w:val="324"/>
        </w:trPr>
        <w:tc>
          <w:tcPr>
            <w:tcW w:w="1627" w:type="dxa"/>
            <w:shd w:val="clear" w:color="auto" w:fill="auto"/>
            <w:noWrap/>
            <w:vAlign w:val="bottom"/>
            <w:hideMark/>
          </w:tcPr>
          <w:p w14:paraId="10DAF784"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BLDF</w:t>
            </w:r>
          </w:p>
        </w:tc>
        <w:tc>
          <w:tcPr>
            <w:tcW w:w="2156" w:type="dxa"/>
            <w:shd w:val="clear" w:color="auto" w:fill="auto"/>
            <w:noWrap/>
            <w:vAlign w:val="bottom"/>
            <w:hideMark/>
          </w:tcPr>
          <w:p w14:paraId="3B5641A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167±41</w:t>
            </w:r>
          </w:p>
        </w:tc>
        <w:tc>
          <w:tcPr>
            <w:tcW w:w="2235" w:type="dxa"/>
            <w:shd w:val="clear" w:color="auto" w:fill="auto"/>
            <w:noWrap/>
            <w:vAlign w:val="bottom"/>
            <w:hideMark/>
          </w:tcPr>
          <w:p w14:paraId="7722183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166±32</w:t>
            </w:r>
          </w:p>
        </w:tc>
        <w:tc>
          <w:tcPr>
            <w:tcW w:w="1883" w:type="dxa"/>
            <w:shd w:val="clear" w:color="auto" w:fill="auto"/>
            <w:noWrap/>
            <w:vAlign w:val="bottom"/>
            <w:hideMark/>
          </w:tcPr>
          <w:p w14:paraId="72088AD6"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-0.60</w:t>
            </w:r>
          </w:p>
        </w:tc>
        <w:tc>
          <w:tcPr>
            <w:tcW w:w="1412" w:type="dxa"/>
            <w:shd w:val="clear" w:color="auto" w:fill="auto"/>
            <w:noWrap/>
            <w:vAlign w:val="bottom"/>
            <w:hideMark/>
          </w:tcPr>
          <w:p w14:paraId="4CC33A3D"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0.9558</w:t>
            </w:r>
          </w:p>
        </w:tc>
      </w:tr>
      <w:tr w:rsidR="009016E9" w:rsidRPr="001D39BF" w14:paraId="3DA71440" w14:textId="77777777" w:rsidTr="00AF59B0">
        <w:trPr>
          <w:trHeight w:val="324"/>
        </w:trPr>
        <w:tc>
          <w:tcPr>
            <w:tcW w:w="1627" w:type="dxa"/>
            <w:shd w:val="clear" w:color="auto" w:fill="auto"/>
            <w:noWrap/>
            <w:vAlign w:val="bottom"/>
            <w:hideMark/>
          </w:tcPr>
          <w:p w14:paraId="631D9E9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MF</w:t>
            </w:r>
          </w:p>
        </w:tc>
        <w:tc>
          <w:tcPr>
            <w:tcW w:w="2156" w:type="dxa"/>
            <w:shd w:val="clear" w:color="auto" w:fill="auto"/>
            <w:noWrap/>
            <w:vAlign w:val="bottom"/>
            <w:hideMark/>
          </w:tcPr>
          <w:p w14:paraId="02590A4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168±14</w:t>
            </w:r>
          </w:p>
        </w:tc>
        <w:tc>
          <w:tcPr>
            <w:tcW w:w="2235" w:type="dxa"/>
            <w:shd w:val="clear" w:color="auto" w:fill="auto"/>
            <w:noWrap/>
            <w:vAlign w:val="bottom"/>
            <w:hideMark/>
          </w:tcPr>
          <w:p w14:paraId="2CEB1078"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175±18</w:t>
            </w:r>
          </w:p>
        </w:tc>
        <w:tc>
          <w:tcPr>
            <w:tcW w:w="1883" w:type="dxa"/>
            <w:shd w:val="clear" w:color="auto" w:fill="auto"/>
            <w:noWrap/>
            <w:vAlign w:val="bottom"/>
            <w:hideMark/>
          </w:tcPr>
          <w:p w14:paraId="50E38F8E"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4.17</w:t>
            </w:r>
          </w:p>
        </w:tc>
        <w:tc>
          <w:tcPr>
            <w:tcW w:w="1412" w:type="dxa"/>
            <w:shd w:val="clear" w:color="auto" w:fill="auto"/>
            <w:noWrap/>
            <w:vAlign w:val="bottom"/>
            <w:hideMark/>
          </w:tcPr>
          <w:p w14:paraId="450721C3"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0.3083</w:t>
            </w:r>
          </w:p>
        </w:tc>
      </w:tr>
    </w:tbl>
    <w:p w14:paraId="02BBB832" w14:textId="77777777" w:rsidR="009016E9" w:rsidRPr="001D39BF" w:rsidRDefault="009016E9" w:rsidP="007D2075">
      <w:pPr>
        <w:rPr>
          <w:lang w:val="en-GB"/>
        </w:rPr>
      </w:pPr>
    </w:p>
    <w:p w14:paraId="6C49965D" w14:textId="77777777" w:rsidR="009016E9" w:rsidRPr="001D39BF" w:rsidRDefault="009016E9" w:rsidP="007D2075">
      <w:pPr>
        <w:rPr>
          <w:lang w:val="en-GB"/>
        </w:rPr>
      </w:pPr>
    </w:p>
    <w:p w14:paraId="5E1A6F56" w14:textId="641AEA09" w:rsidR="009016E9" w:rsidRPr="00BF57A7" w:rsidRDefault="009016E9" w:rsidP="007D2075">
      <w:pPr>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Table 4.</w:t>
      </w:r>
      <w:proofErr w:type="gramEnd"/>
      <w:r w:rsidRPr="00BF57A7">
        <w:rPr>
          <w:rFonts w:ascii="Times New Roman" w:hAnsi="Times New Roman" w:cs="Times New Roman"/>
          <w:sz w:val="24"/>
          <w:szCs w:val="24"/>
          <w:lang w:val="en-GB"/>
        </w:rPr>
        <w:t xml:space="preserve"> </w:t>
      </w:r>
      <w:proofErr w:type="gramStart"/>
      <w:r w:rsidRPr="00BF57A7">
        <w:rPr>
          <w:rFonts w:ascii="Times New Roman" w:hAnsi="Times New Roman" w:cs="Times New Roman"/>
          <w:sz w:val="24"/>
          <w:szCs w:val="24"/>
          <w:lang w:val="en-GB"/>
        </w:rPr>
        <w:t xml:space="preserve">Comparing the mean autumn productivity of </w:t>
      </w:r>
      <w:r w:rsidR="00E03D6B" w:rsidRPr="00BF57A7">
        <w:rPr>
          <w:rFonts w:ascii="Times New Roman" w:hAnsi="Times New Roman" w:cs="Times New Roman"/>
          <w:sz w:val="24"/>
          <w:szCs w:val="24"/>
          <w:lang w:val="en-GB"/>
        </w:rPr>
        <w:t>broadleaf deciduous forest (BLDF)</w:t>
      </w:r>
      <w:r w:rsidR="00795384" w:rsidRPr="00BF57A7">
        <w:rPr>
          <w:rFonts w:ascii="Times New Roman" w:hAnsi="Times New Roman" w:cs="Times New Roman"/>
          <w:sz w:val="24"/>
          <w:szCs w:val="24"/>
          <w:lang w:val="en-GB"/>
        </w:rPr>
        <w:t>,</w:t>
      </w:r>
      <w:r w:rsidR="00E03D6B" w:rsidRPr="00BF57A7">
        <w:rPr>
          <w:rFonts w:ascii="Times New Roman" w:hAnsi="Times New Roman" w:cs="Times New Roman"/>
          <w:sz w:val="24"/>
          <w:szCs w:val="24"/>
          <w:lang w:val="en-GB"/>
        </w:rPr>
        <w:t xml:space="preserve"> </w:t>
      </w:r>
      <w:r w:rsidR="00795384" w:rsidRPr="00BF57A7">
        <w:rPr>
          <w:rFonts w:ascii="Times New Roman" w:hAnsi="Times New Roman" w:cs="Times New Roman"/>
          <w:sz w:val="24"/>
          <w:szCs w:val="24"/>
          <w:lang w:val="en-GB"/>
        </w:rPr>
        <w:t xml:space="preserve">mixed forest </w:t>
      </w:r>
      <w:r w:rsidR="00E03D6B" w:rsidRPr="00BF57A7">
        <w:rPr>
          <w:rFonts w:ascii="Times New Roman" w:hAnsi="Times New Roman" w:cs="Times New Roman"/>
          <w:sz w:val="24"/>
          <w:szCs w:val="24"/>
          <w:lang w:val="en-GB"/>
        </w:rPr>
        <w:t xml:space="preserve">(MF) and needleleaf evergreen forest (NLEF) </w:t>
      </w:r>
      <w:r w:rsidRPr="00BF57A7">
        <w:rPr>
          <w:rFonts w:ascii="Times New Roman" w:hAnsi="Times New Roman" w:cs="Times New Roman"/>
          <w:sz w:val="24"/>
          <w:szCs w:val="24"/>
          <w:lang w:val="en-GB"/>
        </w:rPr>
        <w:t xml:space="preserve">in </w:t>
      </w:r>
      <w:r w:rsidR="00E03D6B" w:rsidRPr="00BF57A7">
        <w:rPr>
          <w:rFonts w:ascii="Times New Roman" w:hAnsi="Times New Roman" w:cs="Times New Roman"/>
          <w:sz w:val="24"/>
          <w:szCs w:val="24"/>
          <w:lang w:val="en-GB"/>
        </w:rPr>
        <w:t xml:space="preserve">a </w:t>
      </w:r>
      <w:r w:rsidRPr="00BF57A7">
        <w:rPr>
          <w:rFonts w:ascii="Times New Roman" w:hAnsi="Times New Roman" w:cs="Times New Roman"/>
          <w:sz w:val="24"/>
          <w:szCs w:val="24"/>
          <w:lang w:val="en-GB"/>
        </w:rPr>
        <w:t xml:space="preserve">normal autumn (NA) to </w:t>
      </w:r>
      <w:r w:rsidR="00257696" w:rsidRPr="00BF57A7">
        <w:rPr>
          <w:rFonts w:ascii="Times New Roman" w:hAnsi="Times New Roman" w:cs="Times New Roman"/>
          <w:sz w:val="24"/>
          <w:szCs w:val="24"/>
          <w:lang w:val="en-GB"/>
        </w:rPr>
        <w:t xml:space="preserve">mean </w:t>
      </w:r>
      <w:r w:rsidR="000E2EAA" w:rsidRPr="00BF57A7">
        <w:rPr>
          <w:rFonts w:ascii="Times New Roman" w:hAnsi="Times New Roman" w:cs="Times New Roman"/>
          <w:sz w:val="24"/>
          <w:szCs w:val="24"/>
          <w:lang w:val="en-GB"/>
        </w:rPr>
        <w:t xml:space="preserve">autumn </w:t>
      </w:r>
      <w:r w:rsidR="00257696" w:rsidRPr="00BF57A7">
        <w:rPr>
          <w:rFonts w:ascii="Times New Roman" w:hAnsi="Times New Roman" w:cs="Times New Roman"/>
          <w:sz w:val="24"/>
          <w:szCs w:val="24"/>
          <w:lang w:val="en-GB"/>
        </w:rPr>
        <w:t>productivity</w:t>
      </w:r>
      <w:r w:rsidRPr="00BF57A7">
        <w:rPr>
          <w:rFonts w:ascii="Times New Roman" w:hAnsi="Times New Roman" w:cs="Times New Roman"/>
          <w:sz w:val="24"/>
          <w:szCs w:val="24"/>
          <w:lang w:val="en-GB"/>
        </w:rPr>
        <w:t xml:space="preserve"> </w:t>
      </w:r>
      <w:r w:rsidR="0031126B" w:rsidRPr="00BF57A7">
        <w:rPr>
          <w:rFonts w:ascii="Times New Roman" w:hAnsi="Times New Roman" w:cs="Times New Roman"/>
          <w:sz w:val="24"/>
          <w:szCs w:val="24"/>
          <w:lang w:val="en-GB"/>
        </w:rPr>
        <w:t>during</w:t>
      </w:r>
      <w:r w:rsidRPr="00BF57A7">
        <w:rPr>
          <w:rFonts w:ascii="Times New Roman" w:hAnsi="Times New Roman" w:cs="Times New Roman"/>
          <w:sz w:val="24"/>
          <w:szCs w:val="24"/>
          <w:lang w:val="en-GB"/>
        </w:rPr>
        <w:t xml:space="preserve"> extreme warm autumn (EWA)</w:t>
      </w:r>
      <w:r w:rsidR="0031126B" w:rsidRPr="00BF57A7">
        <w:rPr>
          <w:rFonts w:ascii="Times New Roman" w:hAnsi="Times New Roman" w:cs="Times New Roman"/>
          <w:sz w:val="24"/>
          <w:szCs w:val="24"/>
          <w:lang w:val="en-GB"/>
        </w:rPr>
        <w:t xml:space="preserve"> events</w:t>
      </w:r>
      <w:r w:rsidRPr="00BF57A7">
        <w:rPr>
          <w:rFonts w:ascii="Times New Roman" w:hAnsi="Times New Roman" w:cs="Times New Roman"/>
          <w:sz w:val="24"/>
          <w:szCs w:val="24"/>
          <w:lang w:val="en-GB"/>
        </w:rPr>
        <w:t xml:space="preserve"> using integrated MTCI (I-MTCI).</w:t>
      </w:r>
      <w:proofErr w:type="gramEnd"/>
      <w:r w:rsidRPr="00BF57A7">
        <w:rPr>
          <w:rFonts w:ascii="Times New Roman" w:hAnsi="Times New Roman" w:cs="Times New Roman"/>
          <w:sz w:val="24"/>
          <w:szCs w:val="24"/>
          <w:lang w:val="en-GB"/>
        </w:rPr>
        <w:t xml:space="preserve"> The increase or decrease of productivity as a result of the extreme warm autumn is determined by the relative change</w:t>
      </w:r>
      <w:r w:rsidR="00922394" w:rsidRPr="00BF57A7">
        <w:rPr>
          <w:rFonts w:ascii="Times New Roman" w:hAnsi="Times New Roman" w:cs="Times New Roman"/>
          <w:sz w:val="24"/>
          <w:szCs w:val="24"/>
          <w:lang w:val="en-GB"/>
        </w:rPr>
        <w:t>s in per cent</w:t>
      </w:r>
      <w:r w:rsidRPr="00BF57A7">
        <w:rPr>
          <w:rFonts w:ascii="Times New Roman" w:hAnsi="Times New Roman" w:cs="Times New Roman"/>
          <w:sz w:val="24"/>
          <w:szCs w:val="24"/>
          <w:lang w:val="en-GB"/>
        </w:rPr>
        <w:t>.</w:t>
      </w:r>
    </w:p>
    <w:tbl>
      <w:tblPr>
        <w:tblW w:w="95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216"/>
        <w:gridCol w:w="2296"/>
        <w:gridCol w:w="1934"/>
        <w:gridCol w:w="1450"/>
      </w:tblGrid>
      <w:tr w:rsidR="009016E9" w:rsidRPr="001D39BF" w14:paraId="6BE4ED4C" w14:textId="77777777" w:rsidTr="00AF59B0">
        <w:trPr>
          <w:trHeight w:val="345"/>
        </w:trPr>
        <w:tc>
          <w:tcPr>
            <w:tcW w:w="1672" w:type="dxa"/>
            <w:shd w:val="clear" w:color="auto" w:fill="auto"/>
            <w:noWrap/>
            <w:vAlign w:val="bottom"/>
            <w:hideMark/>
          </w:tcPr>
          <w:p w14:paraId="2293E8A0"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Forest types</w:t>
            </w:r>
          </w:p>
        </w:tc>
        <w:tc>
          <w:tcPr>
            <w:tcW w:w="2216" w:type="dxa"/>
            <w:shd w:val="clear" w:color="auto" w:fill="auto"/>
            <w:noWrap/>
            <w:vAlign w:val="bottom"/>
            <w:hideMark/>
          </w:tcPr>
          <w:p w14:paraId="1F500E8E"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NA</w:t>
            </w:r>
          </w:p>
        </w:tc>
        <w:tc>
          <w:tcPr>
            <w:tcW w:w="2296" w:type="dxa"/>
            <w:shd w:val="clear" w:color="auto" w:fill="auto"/>
            <w:noWrap/>
            <w:vAlign w:val="bottom"/>
            <w:hideMark/>
          </w:tcPr>
          <w:p w14:paraId="5D4B1B8D"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EWA</w:t>
            </w:r>
          </w:p>
        </w:tc>
        <w:tc>
          <w:tcPr>
            <w:tcW w:w="1934" w:type="dxa"/>
            <w:shd w:val="clear" w:color="auto" w:fill="auto"/>
            <w:noWrap/>
            <w:vAlign w:val="bottom"/>
            <w:hideMark/>
          </w:tcPr>
          <w:p w14:paraId="256CD261"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Relative change (%)</w:t>
            </w:r>
          </w:p>
        </w:tc>
        <w:tc>
          <w:tcPr>
            <w:tcW w:w="1450" w:type="dxa"/>
            <w:shd w:val="clear" w:color="auto" w:fill="auto"/>
            <w:noWrap/>
            <w:vAlign w:val="bottom"/>
            <w:hideMark/>
          </w:tcPr>
          <w:p w14:paraId="5ACFAB21"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p- value</w:t>
            </w:r>
          </w:p>
        </w:tc>
      </w:tr>
      <w:tr w:rsidR="009016E9" w:rsidRPr="001D39BF" w14:paraId="086BD36B" w14:textId="77777777" w:rsidTr="00AF59B0">
        <w:trPr>
          <w:trHeight w:val="345"/>
        </w:trPr>
        <w:tc>
          <w:tcPr>
            <w:tcW w:w="1672" w:type="dxa"/>
            <w:shd w:val="clear" w:color="auto" w:fill="auto"/>
            <w:noWrap/>
            <w:vAlign w:val="bottom"/>
            <w:hideMark/>
          </w:tcPr>
          <w:p w14:paraId="4870746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BLDF</w:t>
            </w:r>
          </w:p>
        </w:tc>
        <w:tc>
          <w:tcPr>
            <w:tcW w:w="2216" w:type="dxa"/>
            <w:shd w:val="clear" w:color="auto" w:fill="auto"/>
            <w:noWrap/>
            <w:vAlign w:val="bottom"/>
            <w:hideMark/>
          </w:tcPr>
          <w:p w14:paraId="1D2F17CC"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194±21</w:t>
            </w:r>
          </w:p>
        </w:tc>
        <w:tc>
          <w:tcPr>
            <w:tcW w:w="2296" w:type="dxa"/>
            <w:shd w:val="clear" w:color="auto" w:fill="auto"/>
            <w:noWrap/>
            <w:vAlign w:val="bottom"/>
            <w:hideMark/>
          </w:tcPr>
          <w:p w14:paraId="32B0A84E"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199±25</w:t>
            </w:r>
          </w:p>
        </w:tc>
        <w:tc>
          <w:tcPr>
            <w:tcW w:w="1934" w:type="dxa"/>
            <w:shd w:val="clear" w:color="auto" w:fill="auto"/>
            <w:noWrap/>
            <w:vAlign w:val="bottom"/>
            <w:hideMark/>
          </w:tcPr>
          <w:p w14:paraId="3E357ED8"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2.58</w:t>
            </w:r>
          </w:p>
        </w:tc>
        <w:tc>
          <w:tcPr>
            <w:tcW w:w="1450" w:type="dxa"/>
            <w:shd w:val="clear" w:color="auto" w:fill="auto"/>
            <w:noWrap/>
            <w:vAlign w:val="bottom"/>
            <w:hideMark/>
          </w:tcPr>
          <w:p w14:paraId="254FFB63"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0.5306</w:t>
            </w:r>
          </w:p>
        </w:tc>
      </w:tr>
      <w:tr w:rsidR="009016E9" w:rsidRPr="001D39BF" w14:paraId="781712E2" w14:textId="77777777" w:rsidTr="00AF59B0">
        <w:trPr>
          <w:trHeight w:val="345"/>
        </w:trPr>
        <w:tc>
          <w:tcPr>
            <w:tcW w:w="1672" w:type="dxa"/>
            <w:shd w:val="clear" w:color="auto" w:fill="auto"/>
            <w:noWrap/>
            <w:vAlign w:val="bottom"/>
            <w:hideMark/>
          </w:tcPr>
          <w:p w14:paraId="2B9A6A2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NLEF</w:t>
            </w:r>
          </w:p>
        </w:tc>
        <w:tc>
          <w:tcPr>
            <w:tcW w:w="2216" w:type="dxa"/>
            <w:shd w:val="clear" w:color="auto" w:fill="auto"/>
            <w:noWrap/>
            <w:vAlign w:val="bottom"/>
            <w:hideMark/>
          </w:tcPr>
          <w:p w14:paraId="5DE7B33C"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222±22</w:t>
            </w:r>
          </w:p>
        </w:tc>
        <w:tc>
          <w:tcPr>
            <w:tcW w:w="2296" w:type="dxa"/>
            <w:shd w:val="clear" w:color="auto" w:fill="auto"/>
            <w:noWrap/>
            <w:vAlign w:val="bottom"/>
            <w:hideMark/>
          </w:tcPr>
          <w:p w14:paraId="1CD3E6CE"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222±18</w:t>
            </w:r>
          </w:p>
        </w:tc>
        <w:tc>
          <w:tcPr>
            <w:tcW w:w="1934" w:type="dxa"/>
            <w:shd w:val="clear" w:color="auto" w:fill="auto"/>
            <w:noWrap/>
            <w:vAlign w:val="bottom"/>
            <w:hideMark/>
          </w:tcPr>
          <w:p w14:paraId="084A36C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w:t>
            </w:r>
          </w:p>
        </w:tc>
        <w:tc>
          <w:tcPr>
            <w:tcW w:w="1450" w:type="dxa"/>
            <w:shd w:val="clear" w:color="auto" w:fill="auto"/>
            <w:noWrap/>
            <w:vAlign w:val="bottom"/>
            <w:hideMark/>
          </w:tcPr>
          <w:p w14:paraId="2224C7F0"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0.9911</w:t>
            </w:r>
          </w:p>
        </w:tc>
      </w:tr>
      <w:tr w:rsidR="009016E9" w:rsidRPr="001D39BF" w14:paraId="2899E216" w14:textId="77777777" w:rsidTr="00AF59B0">
        <w:trPr>
          <w:trHeight w:val="345"/>
        </w:trPr>
        <w:tc>
          <w:tcPr>
            <w:tcW w:w="1672" w:type="dxa"/>
            <w:shd w:val="clear" w:color="auto" w:fill="auto"/>
            <w:noWrap/>
            <w:vAlign w:val="bottom"/>
            <w:hideMark/>
          </w:tcPr>
          <w:p w14:paraId="283C59FF"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MF</w:t>
            </w:r>
          </w:p>
        </w:tc>
        <w:tc>
          <w:tcPr>
            <w:tcW w:w="2216" w:type="dxa"/>
            <w:shd w:val="clear" w:color="auto" w:fill="auto"/>
            <w:noWrap/>
            <w:vAlign w:val="bottom"/>
            <w:hideMark/>
          </w:tcPr>
          <w:p w14:paraId="2E5542B6"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146±7</w:t>
            </w:r>
          </w:p>
        </w:tc>
        <w:tc>
          <w:tcPr>
            <w:tcW w:w="2296" w:type="dxa"/>
            <w:shd w:val="clear" w:color="auto" w:fill="auto"/>
            <w:noWrap/>
            <w:vAlign w:val="bottom"/>
            <w:hideMark/>
          </w:tcPr>
          <w:p w14:paraId="17ED070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156±16</w:t>
            </w:r>
          </w:p>
        </w:tc>
        <w:tc>
          <w:tcPr>
            <w:tcW w:w="1934" w:type="dxa"/>
            <w:shd w:val="clear" w:color="auto" w:fill="auto"/>
            <w:noWrap/>
            <w:vAlign w:val="bottom"/>
            <w:hideMark/>
          </w:tcPr>
          <w:p w14:paraId="7B325E64"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6.85</w:t>
            </w:r>
          </w:p>
        </w:tc>
        <w:tc>
          <w:tcPr>
            <w:tcW w:w="1450" w:type="dxa"/>
            <w:shd w:val="clear" w:color="auto" w:fill="auto"/>
            <w:noWrap/>
            <w:vAlign w:val="bottom"/>
            <w:hideMark/>
          </w:tcPr>
          <w:p w14:paraId="565C28E6"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0.1270</w:t>
            </w:r>
          </w:p>
        </w:tc>
      </w:tr>
    </w:tbl>
    <w:p w14:paraId="5835CA04" w14:textId="77777777" w:rsidR="009016E9" w:rsidRPr="001D39BF" w:rsidRDefault="009016E9" w:rsidP="007D2075">
      <w:pPr>
        <w:rPr>
          <w:lang w:val="en-GB"/>
        </w:rPr>
      </w:pPr>
    </w:p>
    <w:p w14:paraId="32833A5D" w14:textId="77777777" w:rsidR="009016E9" w:rsidRPr="001D39BF" w:rsidRDefault="009016E9" w:rsidP="007D2075">
      <w:pPr>
        <w:rPr>
          <w:lang w:val="en-GB"/>
        </w:rPr>
      </w:pPr>
    </w:p>
    <w:p w14:paraId="046803F6" w14:textId="77777777" w:rsidR="009016E9" w:rsidRDefault="009016E9" w:rsidP="007D2075">
      <w:pPr>
        <w:rPr>
          <w:lang w:val="en-GB"/>
        </w:rPr>
      </w:pPr>
    </w:p>
    <w:p w14:paraId="2E558F33" w14:textId="77777777" w:rsidR="0079343B" w:rsidRDefault="0079343B" w:rsidP="007D2075">
      <w:pPr>
        <w:rPr>
          <w:lang w:val="en-GB"/>
        </w:rPr>
      </w:pPr>
    </w:p>
    <w:p w14:paraId="2363599E" w14:textId="77777777" w:rsidR="0079343B" w:rsidRDefault="0079343B" w:rsidP="007D2075">
      <w:pPr>
        <w:rPr>
          <w:lang w:val="en-GB"/>
        </w:rPr>
      </w:pPr>
    </w:p>
    <w:p w14:paraId="3571BDD1" w14:textId="77777777" w:rsidR="0079343B" w:rsidRDefault="0079343B" w:rsidP="007D2075">
      <w:pPr>
        <w:rPr>
          <w:lang w:val="en-GB"/>
        </w:rPr>
      </w:pPr>
    </w:p>
    <w:p w14:paraId="678BD656" w14:textId="77777777" w:rsidR="0079343B" w:rsidRPr="001D39BF" w:rsidRDefault="0079343B" w:rsidP="007D2075">
      <w:pPr>
        <w:rPr>
          <w:lang w:val="en-GB"/>
        </w:rPr>
      </w:pPr>
    </w:p>
    <w:p w14:paraId="565B6506" w14:textId="6D5CA152" w:rsidR="009016E9" w:rsidRPr="00BF57A7" w:rsidRDefault="009016E9"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Table 5.</w:t>
      </w:r>
      <w:proofErr w:type="gramEnd"/>
      <w:r w:rsidRPr="00BF57A7">
        <w:rPr>
          <w:rFonts w:ascii="Times New Roman" w:hAnsi="Times New Roman" w:cs="Times New Roman"/>
          <w:sz w:val="24"/>
          <w:szCs w:val="24"/>
          <w:lang w:val="en-GB"/>
        </w:rPr>
        <w:t xml:space="preserve"> Comparing mean spring productivity of </w:t>
      </w:r>
      <w:r w:rsidR="00266609" w:rsidRPr="00BF57A7">
        <w:rPr>
          <w:rFonts w:ascii="Times New Roman" w:hAnsi="Times New Roman" w:cs="Times New Roman"/>
          <w:sz w:val="24"/>
          <w:szCs w:val="24"/>
          <w:lang w:val="en-GB"/>
        </w:rPr>
        <w:t xml:space="preserve">broadleaf deciduous forest (BLDF), mixed forest (MF) and needleleaf evergreen forest (NLEF) </w:t>
      </w:r>
      <w:r w:rsidRPr="00BF57A7">
        <w:rPr>
          <w:rFonts w:ascii="Times New Roman" w:hAnsi="Times New Roman" w:cs="Times New Roman"/>
          <w:sz w:val="24"/>
          <w:szCs w:val="24"/>
          <w:lang w:val="en-GB"/>
        </w:rPr>
        <w:t xml:space="preserve">in </w:t>
      </w:r>
      <w:r w:rsidR="00123CB2" w:rsidRPr="00BF57A7">
        <w:rPr>
          <w:rFonts w:ascii="Times New Roman" w:hAnsi="Times New Roman" w:cs="Times New Roman"/>
          <w:sz w:val="24"/>
          <w:szCs w:val="24"/>
          <w:lang w:val="en-GB"/>
        </w:rPr>
        <w:t xml:space="preserve">a </w:t>
      </w:r>
      <w:r w:rsidRPr="00BF57A7">
        <w:rPr>
          <w:rFonts w:ascii="Times New Roman" w:hAnsi="Times New Roman" w:cs="Times New Roman"/>
          <w:sz w:val="24"/>
          <w:szCs w:val="24"/>
          <w:lang w:val="en-GB"/>
        </w:rPr>
        <w:t xml:space="preserve">normal spring (NS) to mean </w:t>
      </w:r>
      <w:r w:rsidR="000E2EAA" w:rsidRPr="00BF57A7">
        <w:rPr>
          <w:rFonts w:ascii="Times New Roman" w:hAnsi="Times New Roman" w:cs="Times New Roman"/>
          <w:sz w:val="24"/>
          <w:szCs w:val="24"/>
          <w:lang w:val="en-GB"/>
        </w:rPr>
        <w:t xml:space="preserve">spring </w:t>
      </w:r>
      <w:r w:rsidR="00DD0255" w:rsidRPr="00BF57A7">
        <w:rPr>
          <w:rFonts w:ascii="Times New Roman" w:hAnsi="Times New Roman" w:cs="Times New Roman"/>
          <w:sz w:val="24"/>
          <w:szCs w:val="24"/>
          <w:lang w:val="en-GB"/>
        </w:rPr>
        <w:t>productivity of the spring</w:t>
      </w:r>
      <w:r w:rsidR="00123CB2" w:rsidRPr="00BF57A7">
        <w:rPr>
          <w:rFonts w:ascii="Times New Roman" w:hAnsi="Times New Roman" w:cs="Times New Roman"/>
          <w:sz w:val="24"/>
          <w:szCs w:val="24"/>
          <w:lang w:val="en-GB"/>
        </w:rPr>
        <w:t xml:space="preserve"> that </w:t>
      </w:r>
      <w:r w:rsidR="005E6DB6" w:rsidRPr="00BF57A7">
        <w:rPr>
          <w:rFonts w:ascii="Times New Roman" w:hAnsi="Times New Roman" w:cs="Times New Roman"/>
          <w:sz w:val="24"/>
          <w:szCs w:val="24"/>
          <w:lang w:val="en-GB"/>
        </w:rPr>
        <w:t xml:space="preserve">immediately </w:t>
      </w:r>
      <w:r w:rsidR="00123CB2" w:rsidRPr="00BF57A7">
        <w:rPr>
          <w:rFonts w:ascii="Times New Roman" w:hAnsi="Times New Roman" w:cs="Times New Roman"/>
          <w:sz w:val="24"/>
          <w:szCs w:val="24"/>
          <w:lang w:val="en-GB"/>
        </w:rPr>
        <w:t>followed</w:t>
      </w:r>
      <w:r w:rsidRPr="00BF57A7">
        <w:rPr>
          <w:rFonts w:ascii="Times New Roman" w:hAnsi="Times New Roman" w:cs="Times New Roman"/>
          <w:sz w:val="24"/>
          <w:szCs w:val="24"/>
          <w:lang w:val="en-GB"/>
        </w:rPr>
        <w:t xml:space="preserve"> extreme warm autumn </w:t>
      </w:r>
      <w:r w:rsidR="00123CB2" w:rsidRPr="00BF57A7">
        <w:rPr>
          <w:rFonts w:ascii="Times New Roman" w:hAnsi="Times New Roman" w:cs="Times New Roman"/>
          <w:sz w:val="24"/>
          <w:szCs w:val="24"/>
          <w:lang w:val="en-GB"/>
        </w:rPr>
        <w:t xml:space="preserve">events </w:t>
      </w:r>
      <w:r w:rsidRPr="00BF57A7">
        <w:rPr>
          <w:rFonts w:ascii="Times New Roman" w:hAnsi="Times New Roman" w:cs="Times New Roman"/>
          <w:sz w:val="24"/>
          <w:szCs w:val="24"/>
          <w:lang w:val="en-GB"/>
        </w:rPr>
        <w:t xml:space="preserve">(Spr) using integrated MTCI (I-MTCI). The increase or decrease of productivity as a result of the extreme warm autumn is determined by the relative changes in per cent. </w:t>
      </w:r>
    </w:p>
    <w:p w14:paraId="256CB4A8" w14:textId="77777777" w:rsidR="009016E9" w:rsidRPr="001D39BF" w:rsidRDefault="009016E9" w:rsidP="007D2075">
      <w:pPr>
        <w:rPr>
          <w:lang w:val="en-GB"/>
        </w:rPr>
      </w:pPr>
    </w:p>
    <w:tbl>
      <w:tblPr>
        <w:tblW w:w="95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917"/>
        <w:gridCol w:w="2024"/>
        <w:gridCol w:w="2755"/>
        <w:gridCol w:w="1349"/>
      </w:tblGrid>
      <w:tr w:rsidR="009016E9" w:rsidRPr="001D39BF" w14:paraId="6011AA77" w14:textId="77777777" w:rsidTr="00AF59B0">
        <w:trPr>
          <w:trHeight w:val="307"/>
        </w:trPr>
        <w:tc>
          <w:tcPr>
            <w:tcW w:w="1509" w:type="dxa"/>
            <w:shd w:val="clear" w:color="auto" w:fill="auto"/>
            <w:noWrap/>
            <w:vAlign w:val="bottom"/>
            <w:hideMark/>
          </w:tcPr>
          <w:p w14:paraId="3B83B95F"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Forest types</w:t>
            </w:r>
          </w:p>
        </w:tc>
        <w:tc>
          <w:tcPr>
            <w:tcW w:w="1917" w:type="dxa"/>
            <w:shd w:val="clear" w:color="auto" w:fill="auto"/>
            <w:noWrap/>
            <w:vAlign w:val="bottom"/>
            <w:hideMark/>
          </w:tcPr>
          <w:p w14:paraId="476B3373"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NS</w:t>
            </w:r>
          </w:p>
        </w:tc>
        <w:tc>
          <w:tcPr>
            <w:tcW w:w="2024" w:type="dxa"/>
            <w:shd w:val="clear" w:color="auto" w:fill="auto"/>
            <w:noWrap/>
            <w:vAlign w:val="bottom"/>
            <w:hideMark/>
          </w:tcPr>
          <w:p w14:paraId="76A1969E"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I-MTCI, Spr</w:t>
            </w:r>
          </w:p>
        </w:tc>
        <w:tc>
          <w:tcPr>
            <w:tcW w:w="2755" w:type="dxa"/>
            <w:shd w:val="clear" w:color="auto" w:fill="auto"/>
            <w:noWrap/>
            <w:vAlign w:val="bottom"/>
            <w:hideMark/>
          </w:tcPr>
          <w:p w14:paraId="301C356B"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Relative change (%)</w:t>
            </w:r>
          </w:p>
        </w:tc>
        <w:tc>
          <w:tcPr>
            <w:tcW w:w="1349" w:type="dxa"/>
            <w:shd w:val="clear" w:color="auto" w:fill="auto"/>
            <w:noWrap/>
            <w:vAlign w:val="bottom"/>
            <w:hideMark/>
          </w:tcPr>
          <w:p w14:paraId="453A13AD" w14:textId="77777777" w:rsidR="009016E9" w:rsidRPr="001D39BF" w:rsidRDefault="009016E9" w:rsidP="007D2075">
            <w:pPr>
              <w:spacing w:after="0" w:line="24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p- value</w:t>
            </w:r>
          </w:p>
        </w:tc>
      </w:tr>
      <w:tr w:rsidR="009016E9" w:rsidRPr="001D39BF" w14:paraId="3A9FB7CB" w14:textId="77777777" w:rsidTr="00AF59B0">
        <w:trPr>
          <w:trHeight w:val="307"/>
        </w:trPr>
        <w:tc>
          <w:tcPr>
            <w:tcW w:w="1509" w:type="dxa"/>
            <w:shd w:val="clear" w:color="auto" w:fill="auto"/>
            <w:noWrap/>
            <w:vAlign w:val="bottom"/>
            <w:hideMark/>
          </w:tcPr>
          <w:p w14:paraId="20C5702C"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BLDF</w:t>
            </w:r>
          </w:p>
        </w:tc>
        <w:tc>
          <w:tcPr>
            <w:tcW w:w="1917" w:type="dxa"/>
            <w:shd w:val="clear" w:color="auto" w:fill="auto"/>
            <w:noWrap/>
            <w:vAlign w:val="bottom"/>
            <w:hideMark/>
          </w:tcPr>
          <w:p w14:paraId="516D12C3"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185±16</w:t>
            </w:r>
          </w:p>
        </w:tc>
        <w:tc>
          <w:tcPr>
            <w:tcW w:w="2024" w:type="dxa"/>
            <w:shd w:val="clear" w:color="auto" w:fill="auto"/>
            <w:noWrap/>
            <w:vAlign w:val="bottom"/>
            <w:hideMark/>
          </w:tcPr>
          <w:p w14:paraId="6075A75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186±13</w:t>
            </w:r>
          </w:p>
        </w:tc>
        <w:tc>
          <w:tcPr>
            <w:tcW w:w="2755" w:type="dxa"/>
            <w:shd w:val="clear" w:color="auto" w:fill="auto"/>
            <w:noWrap/>
            <w:vAlign w:val="bottom"/>
            <w:hideMark/>
          </w:tcPr>
          <w:p w14:paraId="1CA0BE85"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0.54</w:t>
            </w:r>
          </w:p>
        </w:tc>
        <w:tc>
          <w:tcPr>
            <w:tcW w:w="1349" w:type="dxa"/>
            <w:shd w:val="clear" w:color="auto" w:fill="auto"/>
            <w:noWrap/>
            <w:vAlign w:val="bottom"/>
            <w:hideMark/>
          </w:tcPr>
          <w:p w14:paraId="5DB9C3F7"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0.8334</w:t>
            </w:r>
          </w:p>
        </w:tc>
      </w:tr>
      <w:tr w:rsidR="009016E9" w:rsidRPr="001D39BF" w14:paraId="7C789124" w14:textId="77777777" w:rsidTr="00AF59B0">
        <w:trPr>
          <w:trHeight w:val="307"/>
        </w:trPr>
        <w:tc>
          <w:tcPr>
            <w:tcW w:w="1509" w:type="dxa"/>
            <w:shd w:val="clear" w:color="auto" w:fill="auto"/>
            <w:noWrap/>
            <w:vAlign w:val="bottom"/>
            <w:hideMark/>
          </w:tcPr>
          <w:p w14:paraId="1C5AB127"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NLEF</w:t>
            </w:r>
          </w:p>
        </w:tc>
        <w:tc>
          <w:tcPr>
            <w:tcW w:w="1917" w:type="dxa"/>
            <w:shd w:val="clear" w:color="auto" w:fill="auto"/>
            <w:noWrap/>
            <w:vAlign w:val="bottom"/>
            <w:hideMark/>
          </w:tcPr>
          <w:p w14:paraId="5E4AE6CE"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194±17</w:t>
            </w:r>
          </w:p>
        </w:tc>
        <w:tc>
          <w:tcPr>
            <w:tcW w:w="2024" w:type="dxa"/>
            <w:shd w:val="clear" w:color="auto" w:fill="auto"/>
            <w:noWrap/>
            <w:vAlign w:val="bottom"/>
            <w:hideMark/>
          </w:tcPr>
          <w:p w14:paraId="7A854B2B"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185±15</w:t>
            </w:r>
          </w:p>
        </w:tc>
        <w:tc>
          <w:tcPr>
            <w:tcW w:w="2755" w:type="dxa"/>
            <w:shd w:val="clear" w:color="auto" w:fill="auto"/>
            <w:noWrap/>
            <w:vAlign w:val="bottom"/>
            <w:hideMark/>
          </w:tcPr>
          <w:p w14:paraId="66A1A4C2"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-4.64</w:t>
            </w:r>
          </w:p>
        </w:tc>
        <w:tc>
          <w:tcPr>
            <w:tcW w:w="1349" w:type="dxa"/>
            <w:shd w:val="clear" w:color="auto" w:fill="auto"/>
            <w:noWrap/>
            <w:vAlign w:val="bottom"/>
            <w:hideMark/>
          </w:tcPr>
          <w:p w14:paraId="623A9525"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0.1975</w:t>
            </w:r>
          </w:p>
        </w:tc>
      </w:tr>
      <w:tr w:rsidR="009016E9" w:rsidRPr="001D39BF" w14:paraId="217C530B" w14:textId="77777777" w:rsidTr="00AF59B0">
        <w:trPr>
          <w:trHeight w:val="307"/>
        </w:trPr>
        <w:tc>
          <w:tcPr>
            <w:tcW w:w="1509" w:type="dxa"/>
            <w:shd w:val="clear" w:color="auto" w:fill="auto"/>
            <w:noWrap/>
            <w:vAlign w:val="bottom"/>
            <w:hideMark/>
          </w:tcPr>
          <w:p w14:paraId="38651714"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MF</w:t>
            </w:r>
          </w:p>
        </w:tc>
        <w:tc>
          <w:tcPr>
            <w:tcW w:w="1917" w:type="dxa"/>
            <w:shd w:val="clear" w:color="auto" w:fill="auto"/>
            <w:noWrap/>
            <w:vAlign w:val="bottom"/>
            <w:hideMark/>
          </w:tcPr>
          <w:p w14:paraId="19331DA1"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139±4</w:t>
            </w:r>
          </w:p>
        </w:tc>
        <w:tc>
          <w:tcPr>
            <w:tcW w:w="2024" w:type="dxa"/>
            <w:shd w:val="clear" w:color="auto" w:fill="auto"/>
            <w:noWrap/>
            <w:vAlign w:val="bottom"/>
            <w:hideMark/>
          </w:tcPr>
          <w:p w14:paraId="59046847"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148±8</w:t>
            </w:r>
          </w:p>
        </w:tc>
        <w:tc>
          <w:tcPr>
            <w:tcW w:w="2755" w:type="dxa"/>
            <w:shd w:val="clear" w:color="auto" w:fill="auto"/>
            <w:noWrap/>
            <w:vAlign w:val="bottom"/>
            <w:hideMark/>
          </w:tcPr>
          <w:p w14:paraId="19214DE0"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6.47</w:t>
            </w:r>
          </w:p>
        </w:tc>
        <w:tc>
          <w:tcPr>
            <w:tcW w:w="1349" w:type="dxa"/>
            <w:shd w:val="clear" w:color="auto" w:fill="auto"/>
            <w:noWrap/>
            <w:vAlign w:val="bottom"/>
            <w:hideMark/>
          </w:tcPr>
          <w:p w14:paraId="2DB55B4D" w14:textId="77777777" w:rsidR="009016E9" w:rsidRPr="001D39BF" w:rsidRDefault="009016E9" w:rsidP="007D2075">
            <w:pPr>
              <w:spacing w:after="0" w:line="480" w:lineRule="auto"/>
              <w:jc w:val="center"/>
              <w:rPr>
                <w:rFonts w:ascii="Times New Roman" w:eastAsia="Times New Roman" w:hAnsi="Times New Roman" w:cs="Times New Roman"/>
                <w:sz w:val="24"/>
                <w:szCs w:val="24"/>
                <w:lang w:val="en-GB"/>
              </w:rPr>
            </w:pPr>
            <w:r w:rsidRPr="001D39BF">
              <w:rPr>
                <w:rFonts w:ascii="Times New Roman" w:eastAsia="Times New Roman" w:hAnsi="Times New Roman" w:cs="Times New Roman"/>
                <w:sz w:val="24"/>
                <w:szCs w:val="24"/>
                <w:lang w:val="en-GB"/>
              </w:rPr>
              <w:t>0.0132</w:t>
            </w:r>
          </w:p>
        </w:tc>
      </w:tr>
    </w:tbl>
    <w:p w14:paraId="6F62C97D" w14:textId="77777777" w:rsidR="009016E9" w:rsidRPr="001D39BF" w:rsidRDefault="009016E9" w:rsidP="007D2075">
      <w:pPr>
        <w:rPr>
          <w:lang w:val="en-GB"/>
        </w:rPr>
      </w:pPr>
    </w:p>
    <w:p w14:paraId="46EDB802" w14:textId="77777777" w:rsidR="007E1E73" w:rsidRPr="001D39BF" w:rsidRDefault="007E1E73" w:rsidP="007D2075">
      <w:pPr>
        <w:rPr>
          <w:lang w:val="en-GB"/>
        </w:rPr>
      </w:pPr>
    </w:p>
    <w:p w14:paraId="28B90CA7" w14:textId="77777777" w:rsidR="007E1E73" w:rsidRPr="001D39BF" w:rsidRDefault="007E1E73" w:rsidP="007D2075">
      <w:pPr>
        <w:rPr>
          <w:lang w:val="en-GB"/>
        </w:rPr>
      </w:pPr>
    </w:p>
    <w:p w14:paraId="5E273A08" w14:textId="77777777" w:rsidR="007E1E73" w:rsidRPr="001D39BF" w:rsidRDefault="007E1E73" w:rsidP="007D2075">
      <w:pPr>
        <w:rPr>
          <w:lang w:val="en-GB"/>
        </w:rPr>
      </w:pPr>
    </w:p>
    <w:p w14:paraId="21EA3D2B" w14:textId="77777777" w:rsidR="007E1E73" w:rsidRPr="001D39BF" w:rsidRDefault="007E1E73" w:rsidP="007D2075">
      <w:pPr>
        <w:rPr>
          <w:lang w:val="en-GB"/>
        </w:rPr>
      </w:pPr>
    </w:p>
    <w:p w14:paraId="3239628E" w14:textId="77777777" w:rsidR="007E1E73" w:rsidRPr="001D39BF" w:rsidRDefault="007E1E73" w:rsidP="007D2075">
      <w:pPr>
        <w:rPr>
          <w:lang w:val="en-GB"/>
        </w:rPr>
      </w:pPr>
    </w:p>
    <w:p w14:paraId="5E86A372" w14:textId="1222AE06" w:rsidR="007E1E73" w:rsidRPr="006E4B69" w:rsidRDefault="009C3966" w:rsidP="007D2075">
      <w:pPr>
        <w:rPr>
          <w:rFonts w:ascii="Times New Roman" w:hAnsi="Times New Roman" w:cs="Times New Roman"/>
          <w:b/>
          <w:sz w:val="28"/>
          <w:szCs w:val="28"/>
          <w:lang w:val="en-GB"/>
        </w:rPr>
      </w:pPr>
      <w:r w:rsidRPr="006E4B69">
        <w:rPr>
          <w:rFonts w:ascii="Times New Roman" w:hAnsi="Times New Roman" w:cs="Times New Roman"/>
          <w:b/>
          <w:sz w:val="28"/>
          <w:szCs w:val="28"/>
          <w:lang w:val="en-GB"/>
        </w:rPr>
        <w:t>List of figures</w:t>
      </w:r>
    </w:p>
    <w:p w14:paraId="11DC005A" w14:textId="3BDEE4B3" w:rsidR="00594106" w:rsidRPr="001D39BF" w:rsidRDefault="00594106" w:rsidP="007D2075">
      <w:pPr>
        <w:rPr>
          <w:lang w:val="en-GB"/>
        </w:rPr>
      </w:pPr>
      <w:r w:rsidRPr="001D39BF">
        <w:rPr>
          <w:noProof/>
        </w:rPr>
        <w:lastRenderedPageBreak/>
        <mc:AlternateContent>
          <mc:Choice Requires="wpc">
            <w:drawing>
              <wp:inline distT="0" distB="0" distL="0" distR="0" wp14:anchorId="72B2039F" wp14:editId="19ED6384">
                <wp:extent cx="5943600" cy="6595745"/>
                <wp:effectExtent l="0" t="0" r="971550" b="1138555"/>
                <wp:docPr id="502" name="Canvas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53" name="Group 453"/>
                        <wpg:cNvGrpSpPr/>
                        <wpg:grpSpPr>
                          <a:xfrm>
                            <a:off x="146456" y="2180"/>
                            <a:ext cx="2941248" cy="1327320"/>
                            <a:chOff x="0" y="-72038"/>
                            <a:chExt cx="5661401" cy="2937183"/>
                          </a:xfrm>
                        </wpg:grpSpPr>
                        <wpg:grpSp>
                          <wpg:cNvPr id="457" name="Group 457"/>
                          <wpg:cNvGrpSpPr/>
                          <wpg:grpSpPr>
                            <a:xfrm>
                              <a:off x="0" y="-72038"/>
                              <a:ext cx="1889278" cy="2937183"/>
                              <a:chOff x="0" y="-72038"/>
                              <a:chExt cx="1889278" cy="2937183"/>
                            </a:xfrm>
                          </wpg:grpSpPr>
                          <wps:wsp>
                            <wps:cNvPr id="458" name="Freeform 458"/>
                            <wps:cNvSpPr/>
                            <wps:spPr>
                              <a:xfrm>
                                <a:off x="1193976" y="1141120"/>
                                <a:ext cx="695302" cy="1724025"/>
                              </a:xfrm>
                              <a:custGeom>
                                <a:avLst/>
                                <a:gdLst>
                                  <a:gd name="connsiteX0" fmla="*/ 0 w 695325"/>
                                  <a:gd name="connsiteY0" fmla="*/ 1724025 h 1724025"/>
                                  <a:gd name="connsiteX1" fmla="*/ 390525 w 695325"/>
                                  <a:gd name="connsiteY1" fmla="*/ 1314450 h 1724025"/>
                                  <a:gd name="connsiteX2" fmla="*/ 695325 w 695325"/>
                                  <a:gd name="connsiteY2" fmla="*/ 0 h 1724025"/>
                                  <a:gd name="connsiteX3" fmla="*/ 695325 w 695325"/>
                                  <a:gd name="connsiteY3" fmla="*/ 0 h 1724025"/>
                                </a:gdLst>
                                <a:ahLst/>
                                <a:cxnLst>
                                  <a:cxn ang="0">
                                    <a:pos x="connsiteX0" y="connsiteY0"/>
                                  </a:cxn>
                                  <a:cxn ang="0">
                                    <a:pos x="connsiteX1" y="connsiteY1"/>
                                  </a:cxn>
                                  <a:cxn ang="0">
                                    <a:pos x="connsiteX2" y="connsiteY2"/>
                                  </a:cxn>
                                  <a:cxn ang="0">
                                    <a:pos x="connsiteX3" y="connsiteY3"/>
                                  </a:cxn>
                                </a:cxnLst>
                                <a:rect l="l" t="t" r="r" b="b"/>
                                <a:pathLst>
                                  <a:path w="695325" h="1724025">
                                    <a:moveTo>
                                      <a:pt x="0" y="1724025"/>
                                    </a:moveTo>
                                    <a:cubicBezTo>
                                      <a:pt x="137319" y="1662906"/>
                                      <a:pt x="274638" y="1601787"/>
                                      <a:pt x="390525" y="1314450"/>
                                    </a:cubicBezTo>
                                    <a:cubicBezTo>
                                      <a:pt x="506412" y="1027113"/>
                                      <a:pt x="695325" y="0"/>
                                      <a:pt x="695325" y="0"/>
                                    </a:cubicBezTo>
                                    <a:lnTo>
                                      <a:pt x="695325" y="0"/>
                                    </a:lnTo>
                                  </a:path>
                                </a:pathLst>
                              </a:custGeom>
                              <a:noFill/>
                              <a:ln w="12700" cap="flat" cmpd="sng" algn="ctr">
                                <a:solidFill>
                                  <a:sysClr val="windowText" lastClr="000000"/>
                                </a:solidFill>
                                <a:prstDash val="sysDash"/>
                              </a:ln>
                              <a:effectLst/>
                            </wps:spPr>
                            <wps:txbx>
                              <w:txbxContent>
                                <w:p w14:paraId="4006392A"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wps:spPr>
                              <a:xfrm flipH="1">
                                <a:off x="1603551" y="2388894"/>
                                <a:ext cx="152395" cy="0"/>
                              </a:xfrm>
                              <a:prstGeom prst="straightConnector1">
                                <a:avLst/>
                              </a:prstGeom>
                              <a:noFill/>
                              <a:ln w="12700" cap="rnd" cmpd="sng" algn="ctr">
                                <a:solidFill>
                                  <a:sysClr val="windowText" lastClr="000000"/>
                                </a:solidFill>
                                <a:prstDash val="solid"/>
                                <a:tailEnd type="arrow"/>
                              </a:ln>
                              <a:effectLst/>
                            </wps:spPr>
                            <wps:bodyPr/>
                          </wps:wsp>
                          <wps:wsp>
                            <wps:cNvPr id="460" name="Text Box 463"/>
                            <wps:cNvSpPr txBox="1"/>
                            <wps:spPr>
                              <a:xfrm>
                                <a:off x="0" y="-72038"/>
                                <a:ext cx="1603550" cy="2386420"/>
                              </a:xfrm>
                              <a:prstGeom prst="rect">
                                <a:avLst/>
                              </a:prstGeom>
                              <a:solidFill>
                                <a:sysClr val="window" lastClr="FFFFFF"/>
                              </a:solidFill>
                              <a:ln w="12700">
                                <a:noFill/>
                              </a:ln>
                              <a:effectLst/>
                            </wps:spPr>
                            <wps:txbx>
                              <w:txbxContent>
                                <w:p w14:paraId="2A167E4D"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3BF824CB" w14:textId="380AF390" w:rsidR="00BF57A7" w:rsidRPr="002D5E01" w:rsidRDefault="00BF57A7" w:rsidP="00594106">
                                  <w:pPr>
                                    <w:pStyle w:val="NormalWeb"/>
                                    <w:spacing w:before="0" w:beforeAutospacing="0" w:after="200" w:afterAutospacing="0" w:line="276" w:lineRule="auto"/>
                                    <w:rPr>
                                      <w:sz w:val="16"/>
                                      <w:szCs w:val="16"/>
                                    </w:rPr>
                                  </w:pPr>
                                  <w:r w:rsidRPr="002D5E01">
                                    <w:rPr>
                                      <w:rFonts w:eastAsia="SimSun"/>
                                      <w:bCs/>
                                      <w:color w:val="000000"/>
                                      <w:sz w:val="16"/>
                                      <w:szCs w:val="16"/>
                                    </w:rPr>
                                    <w:t>Direct positive    effect on spring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61" name="Group 461"/>
                          <wpg:cNvGrpSpPr/>
                          <wpg:grpSpPr>
                            <a:xfrm>
                              <a:off x="184326" y="256011"/>
                              <a:ext cx="5477075" cy="2602376"/>
                              <a:chOff x="184326" y="256010"/>
                              <a:chExt cx="5477075" cy="2602376"/>
                            </a:xfrm>
                          </wpg:grpSpPr>
                          <wps:wsp>
                            <wps:cNvPr id="462" name="Freeform 462"/>
                            <wps:cNvSpPr/>
                            <wps:spPr>
                              <a:xfrm>
                                <a:off x="184326" y="722020"/>
                                <a:ext cx="5024755" cy="2136366"/>
                              </a:xfrm>
                              <a:custGeom>
                                <a:avLst/>
                                <a:gdLst>
                                  <a:gd name="connsiteX0" fmla="*/ 104486 w 4571711"/>
                                  <a:gd name="connsiteY0" fmla="*/ 1245462 h 2084241"/>
                                  <a:gd name="connsiteX1" fmla="*/ 104486 w 4571711"/>
                                  <a:gd name="connsiteY1" fmla="*/ 1883637 h 2084241"/>
                                  <a:gd name="connsiteX2" fmla="*/ 1190336 w 4571711"/>
                                  <a:gd name="connsiteY2" fmla="*/ 1950312 h 2084241"/>
                                  <a:gd name="connsiteX3" fmla="*/ 1552286 w 4571711"/>
                                  <a:gd name="connsiteY3" fmla="*/ 197712 h 2084241"/>
                                  <a:gd name="connsiteX4" fmla="*/ 2781011 w 4571711"/>
                                  <a:gd name="connsiteY4" fmla="*/ 207237 h 2084241"/>
                                  <a:gd name="connsiteX5" fmla="*/ 3219161 w 4571711"/>
                                  <a:gd name="connsiteY5" fmla="*/ 1683612 h 2084241"/>
                                  <a:gd name="connsiteX6" fmla="*/ 4209761 w 4571711"/>
                                  <a:gd name="connsiteY6" fmla="*/ 2026512 h 2084241"/>
                                  <a:gd name="connsiteX7" fmla="*/ 4571711 w 4571711"/>
                                  <a:gd name="connsiteY7" fmla="*/ 1083537 h 2084241"/>
                                  <a:gd name="connsiteX8" fmla="*/ 4571711 w 4571711"/>
                                  <a:gd name="connsiteY8" fmla="*/ 1083537 h 2084241"/>
                                  <a:gd name="connsiteX0" fmla="*/ 44485 w 4673639"/>
                                  <a:gd name="connsiteY0" fmla="*/ 1216987 h 2085378"/>
                                  <a:gd name="connsiteX1" fmla="*/ 206414 w 4673639"/>
                                  <a:gd name="connsiteY1" fmla="*/ 1883637 h 2085378"/>
                                  <a:gd name="connsiteX2" fmla="*/ 1292264 w 4673639"/>
                                  <a:gd name="connsiteY2" fmla="*/ 1950312 h 2085378"/>
                                  <a:gd name="connsiteX3" fmla="*/ 1654214 w 4673639"/>
                                  <a:gd name="connsiteY3" fmla="*/ 197712 h 2085378"/>
                                  <a:gd name="connsiteX4" fmla="*/ 2882939 w 4673639"/>
                                  <a:gd name="connsiteY4" fmla="*/ 207237 h 2085378"/>
                                  <a:gd name="connsiteX5" fmla="*/ 3321089 w 4673639"/>
                                  <a:gd name="connsiteY5" fmla="*/ 1683612 h 2085378"/>
                                  <a:gd name="connsiteX6" fmla="*/ 4311689 w 4673639"/>
                                  <a:gd name="connsiteY6" fmla="*/ 2026512 h 2085378"/>
                                  <a:gd name="connsiteX7" fmla="*/ 4673639 w 4673639"/>
                                  <a:gd name="connsiteY7" fmla="*/ 1083537 h 2085378"/>
                                  <a:gd name="connsiteX8" fmla="*/ 4673639 w 4673639"/>
                                  <a:gd name="connsiteY8" fmla="*/ 1083537 h 2085378"/>
                                  <a:gd name="connsiteX0" fmla="*/ 23881 w 4814961"/>
                                  <a:gd name="connsiteY0" fmla="*/ 1217009 h 2085377"/>
                                  <a:gd name="connsiteX1" fmla="*/ 347736 w 4814961"/>
                                  <a:gd name="connsiteY1" fmla="*/ 1883637 h 2085377"/>
                                  <a:gd name="connsiteX2" fmla="*/ 1433586 w 4814961"/>
                                  <a:gd name="connsiteY2" fmla="*/ 1950312 h 2085377"/>
                                  <a:gd name="connsiteX3" fmla="*/ 1795536 w 4814961"/>
                                  <a:gd name="connsiteY3" fmla="*/ 197712 h 2085377"/>
                                  <a:gd name="connsiteX4" fmla="*/ 3024261 w 4814961"/>
                                  <a:gd name="connsiteY4" fmla="*/ 207237 h 2085377"/>
                                  <a:gd name="connsiteX5" fmla="*/ 3462411 w 4814961"/>
                                  <a:gd name="connsiteY5" fmla="*/ 1683612 h 2085377"/>
                                  <a:gd name="connsiteX6" fmla="*/ 4453011 w 4814961"/>
                                  <a:gd name="connsiteY6" fmla="*/ 2026512 h 2085377"/>
                                  <a:gd name="connsiteX7" fmla="*/ 4814961 w 4814961"/>
                                  <a:gd name="connsiteY7" fmla="*/ 1083537 h 2085377"/>
                                  <a:gd name="connsiteX8" fmla="*/ 4814961 w 4814961"/>
                                  <a:gd name="connsiteY8" fmla="*/ 1083537 h 2085377"/>
                                  <a:gd name="connsiteX0" fmla="*/ 129605 w 4920685"/>
                                  <a:gd name="connsiteY0" fmla="*/ 1217009 h 2089578"/>
                                  <a:gd name="connsiteX1" fmla="*/ 10466 w 4920685"/>
                                  <a:gd name="connsiteY1" fmla="*/ 1114445 h 2089578"/>
                                  <a:gd name="connsiteX2" fmla="*/ 453460 w 4920685"/>
                                  <a:gd name="connsiteY2" fmla="*/ 1883637 h 2089578"/>
                                  <a:gd name="connsiteX3" fmla="*/ 1539310 w 4920685"/>
                                  <a:gd name="connsiteY3" fmla="*/ 1950312 h 2089578"/>
                                  <a:gd name="connsiteX4" fmla="*/ 1901260 w 4920685"/>
                                  <a:gd name="connsiteY4" fmla="*/ 197712 h 2089578"/>
                                  <a:gd name="connsiteX5" fmla="*/ 3129985 w 4920685"/>
                                  <a:gd name="connsiteY5" fmla="*/ 207237 h 2089578"/>
                                  <a:gd name="connsiteX6" fmla="*/ 3568135 w 4920685"/>
                                  <a:gd name="connsiteY6" fmla="*/ 1683612 h 2089578"/>
                                  <a:gd name="connsiteX7" fmla="*/ 4558735 w 4920685"/>
                                  <a:gd name="connsiteY7" fmla="*/ 2026512 h 2089578"/>
                                  <a:gd name="connsiteX8" fmla="*/ 4920685 w 4920685"/>
                                  <a:gd name="connsiteY8" fmla="*/ 1083537 h 2089578"/>
                                  <a:gd name="connsiteX9" fmla="*/ 4920685 w 4920685"/>
                                  <a:gd name="connsiteY9" fmla="*/ 1083537 h 2089578"/>
                                  <a:gd name="connsiteX0" fmla="*/ 0 w 4910219"/>
                                  <a:gd name="connsiteY0" fmla="*/ 1114445 h 2089578"/>
                                  <a:gd name="connsiteX1" fmla="*/ 442994 w 4910219"/>
                                  <a:gd name="connsiteY1" fmla="*/ 1883637 h 2089578"/>
                                  <a:gd name="connsiteX2" fmla="*/ 1528844 w 4910219"/>
                                  <a:gd name="connsiteY2" fmla="*/ 1950312 h 2089578"/>
                                  <a:gd name="connsiteX3" fmla="*/ 1890794 w 4910219"/>
                                  <a:gd name="connsiteY3" fmla="*/ 197712 h 2089578"/>
                                  <a:gd name="connsiteX4" fmla="*/ 3119519 w 4910219"/>
                                  <a:gd name="connsiteY4" fmla="*/ 207237 h 2089578"/>
                                  <a:gd name="connsiteX5" fmla="*/ 3557669 w 4910219"/>
                                  <a:gd name="connsiteY5" fmla="*/ 1683612 h 2089578"/>
                                  <a:gd name="connsiteX6" fmla="*/ 4548269 w 4910219"/>
                                  <a:gd name="connsiteY6" fmla="*/ 2026512 h 2089578"/>
                                  <a:gd name="connsiteX7" fmla="*/ 4910219 w 4910219"/>
                                  <a:gd name="connsiteY7" fmla="*/ 1083537 h 2089578"/>
                                  <a:gd name="connsiteX8" fmla="*/ 4910219 w 4910219"/>
                                  <a:gd name="connsiteY8" fmla="*/ 1083537 h 2089578"/>
                                  <a:gd name="connsiteX0" fmla="*/ 0 w 4910219"/>
                                  <a:gd name="connsiteY0" fmla="*/ 1114445 h 2104705"/>
                                  <a:gd name="connsiteX1" fmla="*/ 538288 w 4910219"/>
                                  <a:gd name="connsiteY1" fmla="*/ 1922131 h 2104705"/>
                                  <a:gd name="connsiteX2" fmla="*/ 1528844 w 4910219"/>
                                  <a:gd name="connsiteY2" fmla="*/ 1950312 h 2104705"/>
                                  <a:gd name="connsiteX3" fmla="*/ 1890794 w 4910219"/>
                                  <a:gd name="connsiteY3" fmla="*/ 197712 h 2104705"/>
                                  <a:gd name="connsiteX4" fmla="*/ 3119519 w 4910219"/>
                                  <a:gd name="connsiteY4" fmla="*/ 207237 h 2104705"/>
                                  <a:gd name="connsiteX5" fmla="*/ 3557669 w 4910219"/>
                                  <a:gd name="connsiteY5" fmla="*/ 1683612 h 2104705"/>
                                  <a:gd name="connsiteX6" fmla="*/ 4548269 w 4910219"/>
                                  <a:gd name="connsiteY6" fmla="*/ 2026512 h 2104705"/>
                                  <a:gd name="connsiteX7" fmla="*/ 4910219 w 4910219"/>
                                  <a:gd name="connsiteY7" fmla="*/ 1083537 h 2104705"/>
                                  <a:gd name="connsiteX8" fmla="*/ 4910219 w 4910219"/>
                                  <a:gd name="connsiteY8" fmla="*/ 1083537 h 2104705"/>
                                  <a:gd name="connsiteX0" fmla="*/ 0 w 4910219"/>
                                  <a:gd name="connsiteY0" fmla="*/ 1114445 h 2135301"/>
                                  <a:gd name="connsiteX1" fmla="*/ 443074 w 4910219"/>
                                  <a:gd name="connsiteY1" fmla="*/ 1989104 h 2135301"/>
                                  <a:gd name="connsiteX2" fmla="*/ 1528844 w 4910219"/>
                                  <a:gd name="connsiteY2" fmla="*/ 1950312 h 2135301"/>
                                  <a:gd name="connsiteX3" fmla="*/ 1890794 w 4910219"/>
                                  <a:gd name="connsiteY3" fmla="*/ 197712 h 2135301"/>
                                  <a:gd name="connsiteX4" fmla="*/ 3119519 w 4910219"/>
                                  <a:gd name="connsiteY4" fmla="*/ 207237 h 2135301"/>
                                  <a:gd name="connsiteX5" fmla="*/ 3557669 w 4910219"/>
                                  <a:gd name="connsiteY5" fmla="*/ 1683612 h 2135301"/>
                                  <a:gd name="connsiteX6" fmla="*/ 4548269 w 4910219"/>
                                  <a:gd name="connsiteY6" fmla="*/ 2026512 h 2135301"/>
                                  <a:gd name="connsiteX7" fmla="*/ 4910219 w 4910219"/>
                                  <a:gd name="connsiteY7" fmla="*/ 1083537 h 2135301"/>
                                  <a:gd name="connsiteX8" fmla="*/ 4910219 w 4910219"/>
                                  <a:gd name="connsiteY8" fmla="*/ 1083537 h 2135301"/>
                                  <a:gd name="connsiteX0" fmla="*/ 0 w 4843539"/>
                                  <a:gd name="connsiteY0" fmla="*/ 1095616 h 2136366"/>
                                  <a:gd name="connsiteX1" fmla="*/ 376394 w 4843539"/>
                                  <a:gd name="connsiteY1" fmla="*/ 1989104 h 2136366"/>
                                  <a:gd name="connsiteX2" fmla="*/ 1462164 w 4843539"/>
                                  <a:gd name="connsiteY2" fmla="*/ 1950312 h 2136366"/>
                                  <a:gd name="connsiteX3" fmla="*/ 1824114 w 4843539"/>
                                  <a:gd name="connsiteY3" fmla="*/ 197712 h 2136366"/>
                                  <a:gd name="connsiteX4" fmla="*/ 3052839 w 4843539"/>
                                  <a:gd name="connsiteY4" fmla="*/ 207237 h 2136366"/>
                                  <a:gd name="connsiteX5" fmla="*/ 3490989 w 4843539"/>
                                  <a:gd name="connsiteY5" fmla="*/ 1683612 h 2136366"/>
                                  <a:gd name="connsiteX6" fmla="*/ 4481589 w 4843539"/>
                                  <a:gd name="connsiteY6" fmla="*/ 2026512 h 2136366"/>
                                  <a:gd name="connsiteX7" fmla="*/ 4843539 w 4843539"/>
                                  <a:gd name="connsiteY7" fmla="*/ 1083537 h 2136366"/>
                                  <a:gd name="connsiteX8" fmla="*/ 4843539 w 4843539"/>
                                  <a:gd name="connsiteY8" fmla="*/ 1083537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589 w 5024923"/>
                                  <a:gd name="connsiteY6" fmla="*/ 2026512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967530 w 5024923"/>
                                  <a:gd name="connsiteY7" fmla="*/ 1083652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5024923 w 5024923"/>
                                  <a:gd name="connsiteY7" fmla="*/ 1083652 h 213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24923" h="2136366">
                                    <a:moveTo>
                                      <a:pt x="0" y="1095616"/>
                                    </a:moveTo>
                                    <a:cubicBezTo>
                                      <a:pt x="53976" y="1206721"/>
                                      <a:pt x="132700" y="1846655"/>
                                      <a:pt x="376394" y="1989104"/>
                                    </a:cubicBezTo>
                                    <a:cubicBezTo>
                                      <a:pt x="620088" y="2131553"/>
                                      <a:pt x="1220877" y="2248877"/>
                                      <a:pt x="1462164" y="1950312"/>
                                    </a:cubicBezTo>
                                    <a:cubicBezTo>
                                      <a:pt x="1703451" y="1651747"/>
                                      <a:pt x="1559002" y="488224"/>
                                      <a:pt x="1824114" y="197712"/>
                                    </a:cubicBezTo>
                                    <a:cubicBezTo>
                                      <a:pt x="2089227" y="-92801"/>
                                      <a:pt x="2775027" y="-40413"/>
                                      <a:pt x="3052839" y="207237"/>
                                    </a:cubicBezTo>
                                    <a:cubicBezTo>
                                      <a:pt x="3330651" y="454887"/>
                                      <a:pt x="3252839" y="1393065"/>
                                      <a:pt x="3490989" y="1683612"/>
                                    </a:cubicBezTo>
                                    <a:cubicBezTo>
                                      <a:pt x="3729139" y="1974159"/>
                                      <a:pt x="4226083" y="2050511"/>
                                      <a:pt x="4481739" y="1950518"/>
                                    </a:cubicBezTo>
                                    <a:cubicBezTo>
                                      <a:pt x="4737395" y="1850525"/>
                                      <a:pt x="4911760" y="1264249"/>
                                      <a:pt x="5024923" y="1083652"/>
                                    </a:cubicBezTo>
                                  </a:path>
                                </a:pathLst>
                              </a:custGeom>
                              <a:noFill/>
                              <a:ln w="12700" cap="rnd" cmpd="sng" algn="ctr">
                                <a:solidFill>
                                  <a:sysClr val="windowText" lastClr="000000"/>
                                </a:solidFill>
                                <a:prstDash val="solid"/>
                              </a:ln>
                              <a:effectLst/>
                            </wps:spPr>
                            <wps:txbx>
                              <w:txbxContent>
                                <w:p w14:paraId="084E3A84"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Text Box 487"/>
                            <wps:cNvSpPr txBox="1"/>
                            <wps:spPr>
                              <a:xfrm>
                                <a:off x="3718640" y="256010"/>
                                <a:ext cx="1942761" cy="1995413"/>
                              </a:xfrm>
                              <a:prstGeom prst="rect">
                                <a:avLst/>
                              </a:prstGeom>
                              <a:solidFill>
                                <a:sysClr val="window" lastClr="FFFFFF"/>
                              </a:solidFill>
                              <a:ln w="12700">
                                <a:noFill/>
                              </a:ln>
                              <a:effectLst/>
                            </wps:spPr>
                            <wps:txbx>
                              <w:txbxContent>
                                <w:p w14:paraId="54A8C3C9"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696BE7D5" w14:textId="77777777" w:rsidR="00BF57A7" w:rsidRPr="002D5E01" w:rsidRDefault="00BF57A7" w:rsidP="00594106">
                                  <w:pPr>
                                    <w:pStyle w:val="NormalWeb"/>
                                    <w:spacing w:before="0" w:beforeAutospacing="0" w:after="200" w:afterAutospacing="0" w:line="276" w:lineRule="auto"/>
                                    <w:rPr>
                                      <w:sz w:val="16"/>
                                      <w:szCs w:val="16"/>
                                    </w:rPr>
                                  </w:pPr>
                                  <w:r w:rsidRPr="002D5E01">
                                    <w:rPr>
                                      <w:rFonts w:eastAsia="SimSun"/>
                                      <w:bCs/>
                                      <w:color w:val="000000"/>
                                      <w:sz w:val="16"/>
                                      <w:szCs w:val="16"/>
                                    </w:rPr>
                                    <w:t>No lagged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g:wgp>
                        <wpg:cNvPr id="464" name="Group 464"/>
                        <wpg:cNvGrpSpPr/>
                        <wpg:grpSpPr>
                          <a:xfrm>
                            <a:off x="136566" y="2463070"/>
                            <a:ext cx="2859780" cy="1198445"/>
                            <a:chOff x="71703" y="250781"/>
                            <a:chExt cx="5536765" cy="2839499"/>
                          </a:xfrm>
                        </wpg:grpSpPr>
                        <wpg:grpSp>
                          <wpg:cNvPr id="465" name="Group 465"/>
                          <wpg:cNvGrpSpPr/>
                          <wpg:grpSpPr>
                            <a:xfrm>
                              <a:off x="71703" y="250781"/>
                              <a:ext cx="5536765" cy="2839499"/>
                              <a:chOff x="71703" y="250781"/>
                              <a:chExt cx="5536765" cy="2839499"/>
                            </a:xfrm>
                          </wpg:grpSpPr>
                          <wpg:grpSp>
                            <wpg:cNvPr id="466" name="Group 466"/>
                            <wpg:cNvGrpSpPr/>
                            <wpg:grpSpPr>
                              <a:xfrm>
                                <a:off x="71703" y="250781"/>
                                <a:ext cx="5536765" cy="2839499"/>
                                <a:chOff x="71703" y="250781"/>
                                <a:chExt cx="5536765" cy="2839499"/>
                              </a:xfrm>
                            </wpg:grpSpPr>
                            <wpg:grpSp>
                              <wpg:cNvPr id="467" name="Group 467"/>
                              <wpg:cNvGrpSpPr/>
                              <wpg:grpSpPr>
                                <a:xfrm>
                                  <a:off x="71703" y="273581"/>
                                  <a:ext cx="2001948" cy="2816699"/>
                                  <a:chOff x="71703" y="273581"/>
                                  <a:chExt cx="2001948" cy="2816699"/>
                                </a:xfrm>
                              </wpg:grpSpPr>
                              <wps:wsp>
                                <wps:cNvPr id="468" name="Freeform 468"/>
                                <wps:cNvSpPr/>
                                <wps:spPr>
                                  <a:xfrm>
                                    <a:off x="1378348" y="1366254"/>
                                    <a:ext cx="695303" cy="1724026"/>
                                  </a:xfrm>
                                  <a:custGeom>
                                    <a:avLst/>
                                    <a:gdLst>
                                      <a:gd name="connsiteX0" fmla="*/ 0 w 695325"/>
                                      <a:gd name="connsiteY0" fmla="*/ 1724025 h 1724025"/>
                                      <a:gd name="connsiteX1" fmla="*/ 390525 w 695325"/>
                                      <a:gd name="connsiteY1" fmla="*/ 1314450 h 1724025"/>
                                      <a:gd name="connsiteX2" fmla="*/ 695325 w 695325"/>
                                      <a:gd name="connsiteY2" fmla="*/ 0 h 1724025"/>
                                      <a:gd name="connsiteX3" fmla="*/ 695325 w 695325"/>
                                      <a:gd name="connsiteY3" fmla="*/ 0 h 1724025"/>
                                    </a:gdLst>
                                    <a:ahLst/>
                                    <a:cxnLst>
                                      <a:cxn ang="0">
                                        <a:pos x="connsiteX0" y="connsiteY0"/>
                                      </a:cxn>
                                      <a:cxn ang="0">
                                        <a:pos x="connsiteX1" y="connsiteY1"/>
                                      </a:cxn>
                                      <a:cxn ang="0">
                                        <a:pos x="connsiteX2" y="connsiteY2"/>
                                      </a:cxn>
                                      <a:cxn ang="0">
                                        <a:pos x="connsiteX3" y="connsiteY3"/>
                                      </a:cxn>
                                    </a:cxnLst>
                                    <a:rect l="l" t="t" r="r" b="b"/>
                                    <a:pathLst>
                                      <a:path w="695325" h="1724025">
                                        <a:moveTo>
                                          <a:pt x="0" y="1724025"/>
                                        </a:moveTo>
                                        <a:cubicBezTo>
                                          <a:pt x="137319" y="1662906"/>
                                          <a:pt x="274638" y="1601787"/>
                                          <a:pt x="390525" y="1314450"/>
                                        </a:cubicBezTo>
                                        <a:cubicBezTo>
                                          <a:pt x="506412" y="1027113"/>
                                          <a:pt x="695325" y="0"/>
                                          <a:pt x="695325" y="0"/>
                                        </a:cubicBezTo>
                                        <a:lnTo>
                                          <a:pt x="695325" y="0"/>
                                        </a:lnTo>
                                      </a:path>
                                    </a:pathLst>
                                  </a:custGeom>
                                  <a:noFill/>
                                  <a:ln w="12700" cap="flat" cmpd="sng" algn="ctr">
                                    <a:solidFill>
                                      <a:sysClr val="windowText" lastClr="000000"/>
                                    </a:solidFill>
                                    <a:prstDash val="sysDash"/>
                                  </a:ln>
                                  <a:effectLst/>
                                </wps:spPr>
                                <wps:txbx>
                                  <w:txbxContent>
                                    <w:p w14:paraId="6D18899E"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Straight Arrow Connector 469"/>
                                <wps:cNvCnPr/>
                                <wps:spPr>
                                  <a:xfrm flipH="1">
                                    <a:off x="1787924" y="2614030"/>
                                    <a:ext cx="152395" cy="0"/>
                                  </a:xfrm>
                                  <a:prstGeom prst="straightConnector1">
                                    <a:avLst/>
                                  </a:prstGeom>
                                  <a:noFill/>
                                  <a:ln w="12700" cap="rnd" cmpd="sng" algn="ctr">
                                    <a:solidFill>
                                      <a:sysClr val="windowText" lastClr="000000"/>
                                    </a:solidFill>
                                    <a:prstDash val="solid"/>
                                    <a:tailEnd type="arrow"/>
                                  </a:ln>
                                  <a:effectLst/>
                                </wps:spPr>
                                <wps:bodyPr/>
                              </wps:wsp>
                              <wps:wsp>
                                <wps:cNvPr id="470" name="Text Box 523"/>
                                <wps:cNvSpPr txBox="1"/>
                                <wps:spPr>
                                  <a:xfrm>
                                    <a:off x="71703" y="273581"/>
                                    <a:ext cx="1849468" cy="1809108"/>
                                  </a:xfrm>
                                  <a:prstGeom prst="rect">
                                    <a:avLst/>
                                  </a:prstGeom>
                                  <a:solidFill>
                                    <a:sysClr val="window" lastClr="FFFFFF"/>
                                  </a:solidFill>
                                  <a:ln w="12700">
                                    <a:noFill/>
                                  </a:ln>
                                  <a:effectLst/>
                                </wps:spPr>
                                <wps:txbx>
                                  <w:txbxContent>
                                    <w:p w14:paraId="648A9B54"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3475DF80" w14:textId="77777777" w:rsidR="00BF57A7" w:rsidRPr="008F0B3C" w:rsidRDefault="00BF57A7" w:rsidP="00594106">
                                      <w:pPr>
                                        <w:pStyle w:val="NormalWeb"/>
                                        <w:spacing w:before="0" w:beforeAutospacing="0" w:after="200" w:afterAutospacing="0" w:line="276" w:lineRule="auto"/>
                                        <w:rPr>
                                          <w:sz w:val="16"/>
                                          <w:szCs w:val="16"/>
                                        </w:rPr>
                                      </w:pPr>
                                      <w:r w:rsidRPr="008F0B3C">
                                        <w:rPr>
                                          <w:rFonts w:eastAsia="SimSun"/>
                                          <w:bCs/>
                                          <w:color w:val="000000"/>
                                          <w:sz w:val="16"/>
                                          <w:szCs w:val="16"/>
                                        </w:rPr>
                                        <w:t>Direct positive effect on spring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71" name="Group 471"/>
                              <wpg:cNvGrpSpPr/>
                              <wpg:grpSpPr>
                                <a:xfrm>
                                  <a:off x="368700" y="250781"/>
                                  <a:ext cx="5239768" cy="2832739"/>
                                  <a:chOff x="368699" y="250781"/>
                                  <a:chExt cx="5239769" cy="2832740"/>
                                </a:xfrm>
                              </wpg:grpSpPr>
                              <wps:wsp>
                                <wps:cNvPr id="472" name="Freeform 472"/>
                                <wps:cNvSpPr/>
                                <wps:spPr>
                                  <a:xfrm>
                                    <a:off x="368699" y="947155"/>
                                    <a:ext cx="5024754" cy="2136366"/>
                                  </a:xfrm>
                                  <a:custGeom>
                                    <a:avLst/>
                                    <a:gdLst>
                                      <a:gd name="connsiteX0" fmla="*/ 104486 w 4571711"/>
                                      <a:gd name="connsiteY0" fmla="*/ 1245462 h 2084241"/>
                                      <a:gd name="connsiteX1" fmla="*/ 104486 w 4571711"/>
                                      <a:gd name="connsiteY1" fmla="*/ 1883637 h 2084241"/>
                                      <a:gd name="connsiteX2" fmla="*/ 1190336 w 4571711"/>
                                      <a:gd name="connsiteY2" fmla="*/ 1950312 h 2084241"/>
                                      <a:gd name="connsiteX3" fmla="*/ 1552286 w 4571711"/>
                                      <a:gd name="connsiteY3" fmla="*/ 197712 h 2084241"/>
                                      <a:gd name="connsiteX4" fmla="*/ 2781011 w 4571711"/>
                                      <a:gd name="connsiteY4" fmla="*/ 207237 h 2084241"/>
                                      <a:gd name="connsiteX5" fmla="*/ 3219161 w 4571711"/>
                                      <a:gd name="connsiteY5" fmla="*/ 1683612 h 2084241"/>
                                      <a:gd name="connsiteX6" fmla="*/ 4209761 w 4571711"/>
                                      <a:gd name="connsiteY6" fmla="*/ 2026512 h 2084241"/>
                                      <a:gd name="connsiteX7" fmla="*/ 4571711 w 4571711"/>
                                      <a:gd name="connsiteY7" fmla="*/ 1083537 h 2084241"/>
                                      <a:gd name="connsiteX8" fmla="*/ 4571711 w 4571711"/>
                                      <a:gd name="connsiteY8" fmla="*/ 1083537 h 2084241"/>
                                      <a:gd name="connsiteX0" fmla="*/ 44485 w 4673639"/>
                                      <a:gd name="connsiteY0" fmla="*/ 1216987 h 2085378"/>
                                      <a:gd name="connsiteX1" fmla="*/ 206414 w 4673639"/>
                                      <a:gd name="connsiteY1" fmla="*/ 1883637 h 2085378"/>
                                      <a:gd name="connsiteX2" fmla="*/ 1292264 w 4673639"/>
                                      <a:gd name="connsiteY2" fmla="*/ 1950312 h 2085378"/>
                                      <a:gd name="connsiteX3" fmla="*/ 1654214 w 4673639"/>
                                      <a:gd name="connsiteY3" fmla="*/ 197712 h 2085378"/>
                                      <a:gd name="connsiteX4" fmla="*/ 2882939 w 4673639"/>
                                      <a:gd name="connsiteY4" fmla="*/ 207237 h 2085378"/>
                                      <a:gd name="connsiteX5" fmla="*/ 3321089 w 4673639"/>
                                      <a:gd name="connsiteY5" fmla="*/ 1683612 h 2085378"/>
                                      <a:gd name="connsiteX6" fmla="*/ 4311689 w 4673639"/>
                                      <a:gd name="connsiteY6" fmla="*/ 2026512 h 2085378"/>
                                      <a:gd name="connsiteX7" fmla="*/ 4673639 w 4673639"/>
                                      <a:gd name="connsiteY7" fmla="*/ 1083537 h 2085378"/>
                                      <a:gd name="connsiteX8" fmla="*/ 4673639 w 4673639"/>
                                      <a:gd name="connsiteY8" fmla="*/ 1083537 h 2085378"/>
                                      <a:gd name="connsiteX0" fmla="*/ 23881 w 4814961"/>
                                      <a:gd name="connsiteY0" fmla="*/ 1217009 h 2085377"/>
                                      <a:gd name="connsiteX1" fmla="*/ 347736 w 4814961"/>
                                      <a:gd name="connsiteY1" fmla="*/ 1883637 h 2085377"/>
                                      <a:gd name="connsiteX2" fmla="*/ 1433586 w 4814961"/>
                                      <a:gd name="connsiteY2" fmla="*/ 1950312 h 2085377"/>
                                      <a:gd name="connsiteX3" fmla="*/ 1795536 w 4814961"/>
                                      <a:gd name="connsiteY3" fmla="*/ 197712 h 2085377"/>
                                      <a:gd name="connsiteX4" fmla="*/ 3024261 w 4814961"/>
                                      <a:gd name="connsiteY4" fmla="*/ 207237 h 2085377"/>
                                      <a:gd name="connsiteX5" fmla="*/ 3462411 w 4814961"/>
                                      <a:gd name="connsiteY5" fmla="*/ 1683612 h 2085377"/>
                                      <a:gd name="connsiteX6" fmla="*/ 4453011 w 4814961"/>
                                      <a:gd name="connsiteY6" fmla="*/ 2026512 h 2085377"/>
                                      <a:gd name="connsiteX7" fmla="*/ 4814961 w 4814961"/>
                                      <a:gd name="connsiteY7" fmla="*/ 1083537 h 2085377"/>
                                      <a:gd name="connsiteX8" fmla="*/ 4814961 w 4814961"/>
                                      <a:gd name="connsiteY8" fmla="*/ 1083537 h 2085377"/>
                                      <a:gd name="connsiteX0" fmla="*/ 129605 w 4920685"/>
                                      <a:gd name="connsiteY0" fmla="*/ 1217009 h 2089578"/>
                                      <a:gd name="connsiteX1" fmla="*/ 10466 w 4920685"/>
                                      <a:gd name="connsiteY1" fmla="*/ 1114445 h 2089578"/>
                                      <a:gd name="connsiteX2" fmla="*/ 453460 w 4920685"/>
                                      <a:gd name="connsiteY2" fmla="*/ 1883637 h 2089578"/>
                                      <a:gd name="connsiteX3" fmla="*/ 1539310 w 4920685"/>
                                      <a:gd name="connsiteY3" fmla="*/ 1950312 h 2089578"/>
                                      <a:gd name="connsiteX4" fmla="*/ 1901260 w 4920685"/>
                                      <a:gd name="connsiteY4" fmla="*/ 197712 h 2089578"/>
                                      <a:gd name="connsiteX5" fmla="*/ 3129985 w 4920685"/>
                                      <a:gd name="connsiteY5" fmla="*/ 207237 h 2089578"/>
                                      <a:gd name="connsiteX6" fmla="*/ 3568135 w 4920685"/>
                                      <a:gd name="connsiteY6" fmla="*/ 1683612 h 2089578"/>
                                      <a:gd name="connsiteX7" fmla="*/ 4558735 w 4920685"/>
                                      <a:gd name="connsiteY7" fmla="*/ 2026512 h 2089578"/>
                                      <a:gd name="connsiteX8" fmla="*/ 4920685 w 4920685"/>
                                      <a:gd name="connsiteY8" fmla="*/ 1083537 h 2089578"/>
                                      <a:gd name="connsiteX9" fmla="*/ 4920685 w 4920685"/>
                                      <a:gd name="connsiteY9" fmla="*/ 1083537 h 2089578"/>
                                      <a:gd name="connsiteX0" fmla="*/ 0 w 4910219"/>
                                      <a:gd name="connsiteY0" fmla="*/ 1114445 h 2089578"/>
                                      <a:gd name="connsiteX1" fmla="*/ 442994 w 4910219"/>
                                      <a:gd name="connsiteY1" fmla="*/ 1883637 h 2089578"/>
                                      <a:gd name="connsiteX2" fmla="*/ 1528844 w 4910219"/>
                                      <a:gd name="connsiteY2" fmla="*/ 1950312 h 2089578"/>
                                      <a:gd name="connsiteX3" fmla="*/ 1890794 w 4910219"/>
                                      <a:gd name="connsiteY3" fmla="*/ 197712 h 2089578"/>
                                      <a:gd name="connsiteX4" fmla="*/ 3119519 w 4910219"/>
                                      <a:gd name="connsiteY4" fmla="*/ 207237 h 2089578"/>
                                      <a:gd name="connsiteX5" fmla="*/ 3557669 w 4910219"/>
                                      <a:gd name="connsiteY5" fmla="*/ 1683612 h 2089578"/>
                                      <a:gd name="connsiteX6" fmla="*/ 4548269 w 4910219"/>
                                      <a:gd name="connsiteY6" fmla="*/ 2026512 h 2089578"/>
                                      <a:gd name="connsiteX7" fmla="*/ 4910219 w 4910219"/>
                                      <a:gd name="connsiteY7" fmla="*/ 1083537 h 2089578"/>
                                      <a:gd name="connsiteX8" fmla="*/ 4910219 w 4910219"/>
                                      <a:gd name="connsiteY8" fmla="*/ 1083537 h 2089578"/>
                                      <a:gd name="connsiteX0" fmla="*/ 0 w 4910219"/>
                                      <a:gd name="connsiteY0" fmla="*/ 1114445 h 2104705"/>
                                      <a:gd name="connsiteX1" fmla="*/ 538288 w 4910219"/>
                                      <a:gd name="connsiteY1" fmla="*/ 1922131 h 2104705"/>
                                      <a:gd name="connsiteX2" fmla="*/ 1528844 w 4910219"/>
                                      <a:gd name="connsiteY2" fmla="*/ 1950312 h 2104705"/>
                                      <a:gd name="connsiteX3" fmla="*/ 1890794 w 4910219"/>
                                      <a:gd name="connsiteY3" fmla="*/ 197712 h 2104705"/>
                                      <a:gd name="connsiteX4" fmla="*/ 3119519 w 4910219"/>
                                      <a:gd name="connsiteY4" fmla="*/ 207237 h 2104705"/>
                                      <a:gd name="connsiteX5" fmla="*/ 3557669 w 4910219"/>
                                      <a:gd name="connsiteY5" fmla="*/ 1683612 h 2104705"/>
                                      <a:gd name="connsiteX6" fmla="*/ 4548269 w 4910219"/>
                                      <a:gd name="connsiteY6" fmla="*/ 2026512 h 2104705"/>
                                      <a:gd name="connsiteX7" fmla="*/ 4910219 w 4910219"/>
                                      <a:gd name="connsiteY7" fmla="*/ 1083537 h 2104705"/>
                                      <a:gd name="connsiteX8" fmla="*/ 4910219 w 4910219"/>
                                      <a:gd name="connsiteY8" fmla="*/ 1083537 h 2104705"/>
                                      <a:gd name="connsiteX0" fmla="*/ 0 w 4910219"/>
                                      <a:gd name="connsiteY0" fmla="*/ 1114445 h 2135301"/>
                                      <a:gd name="connsiteX1" fmla="*/ 443074 w 4910219"/>
                                      <a:gd name="connsiteY1" fmla="*/ 1989104 h 2135301"/>
                                      <a:gd name="connsiteX2" fmla="*/ 1528844 w 4910219"/>
                                      <a:gd name="connsiteY2" fmla="*/ 1950312 h 2135301"/>
                                      <a:gd name="connsiteX3" fmla="*/ 1890794 w 4910219"/>
                                      <a:gd name="connsiteY3" fmla="*/ 197712 h 2135301"/>
                                      <a:gd name="connsiteX4" fmla="*/ 3119519 w 4910219"/>
                                      <a:gd name="connsiteY4" fmla="*/ 207237 h 2135301"/>
                                      <a:gd name="connsiteX5" fmla="*/ 3557669 w 4910219"/>
                                      <a:gd name="connsiteY5" fmla="*/ 1683612 h 2135301"/>
                                      <a:gd name="connsiteX6" fmla="*/ 4548269 w 4910219"/>
                                      <a:gd name="connsiteY6" fmla="*/ 2026512 h 2135301"/>
                                      <a:gd name="connsiteX7" fmla="*/ 4910219 w 4910219"/>
                                      <a:gd name="connsiteY7" fmla="*/ 1083537 h 2135301"/>
                                      <a:gd name="connsiteX8" fmla="*/ 4910219 w 4910219"/>
                                      <a:gd name="connsiteY8" fmla="*/ 1083537 h 2135301"/>
                                      <a:gd name="connsiteX0" fmla="*/ 0 w 4843539"/>
                                      <a:gd name="connsiteY0" fmla="*/ 1095616 h 2136366"/>
                                      <a:gd name="connsiteX1" fmla="*/ 376394 w 4843539"/>
                                      <a:gd name="connsiteY1" fmla="*/ 1989104 h 2136366"/>
                                      <a:gd name="connsiteX2" fmla="*/ 1462164 w 4843539"/>
                                      <a:gd name="connsiteY2" fmla="*/ 1950312 h 2136366"/>
                                      <a:gd name="connsiteX3" fmla="*/ 1824114 w 4843539"/>
                                      <a:gd name="connsiteY3" fmla="*/ 197712 h 2136366"/>
                                      <a:gd name="connsiteX4" fmla="*/ 3052839 w 4843539"/>
                                      <a:gd name="connsiteY4" fmla="*/ 207237 h 2136366"/>
                                      <a:gd name="connsiteX5" fmla="*/ 3490989 w 4843539"/>
                                      <a:gd name="connsiteY5" fmla="*/ 1683612 h 2136366"/>
                                      <a:gd name="connsiteX6" fmla="*/ 4481589 w 4843539"/>
                                      <a:gd name="connsiteY6" fmla="*/ 2026512 h 2136366"/>
                                      <a:gd name="connsiteX7" fmla="*/ 4843539 w 4843539"/>
                                      <a:gd name="connsiteY7" fmla="*/ 1083537 h 2136366"/>
                                      <a:gd name="connsiteX8" fmla="*/ 4843539 w 4843539"/>
                                      <a:gd name="connsiteY8" fmla="*/ 1083537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589 w 5024923"/>
                                      <a:gd name="connsiteY6" fmla="*/ 2026512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967530 w 5024923"/>
                                      <a:gd name="connsiteY7" fmla="*/ 1083652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5024923 w 5024923"/>
                                      <a:gd name="connsiteY7" fmla="*/ 1083652 h 213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24923" h="2136366">
                                        <a:moveTo>
                                          <a:pt x="0" y="1095616"/>
                                        </a:moveTo>
                                        <a:cubicBezTo>
                                          <a:pt x="53976" y="1206721"/>
                                          <a:pt x="132700" y="1846655"/>
                                          <a:pt x="376394" y="1989104"/>
                                        </a:cubicBezTo>
                                        <a:cubicBezTo>
                                          <a:pt x="620088" y="2131553"/>
                                          <a:pt x="1220877" y="2248877"/>
                                          <a:pt x="1462164" y="1950312"/>
                                        </a:cubicBezTo>
                                        <a:cubicBezTo>
                                          <a:pt x="1703451" y="1651747"/>
                                          <a:pt x="1559002" y="488224"/>
                                          <a:pt x="1824114" y="197712"/>
                                        </a:cubicBezTo>
                                        <a:cubicBezTo>
                                          <a:pt x="2089227" y="-92801"/>
                                          <a:pt x="2775027" y="-40413"/>
                                          <a:pt x="3052839" y="207237"/>
                                        </a:cubicBezTo>
                                        <a:cubicBezTo>
                                          <a:pt x="3330651" y="454887"/>
                                          <a:pt x="3252839" y="1393065"/>
                                          <a:pt x="3490989" y="1683612"/>
                                        </a:cubicBezTo>
                                        <a:cubicBezTo>
                                          <a:pt x="3729139" y="1974159"/>
                                          <a:pt x="4226083" y="2050511"/>
                                          <a:pt x="4481739" y="1950518"/>
                                        </a:cubicBezTo>
                                        <a:cubicBezTo>
                                          <a:pt x="4737395" y="1850525"/>
                                          <a:pt x="4911760" y="1264249"/>
                                          <a:pt x="5024923" y="1083652"/>
                                        </a:cubicBezTo>
                                      </a:path>
                                    </a:pathLst>
                                  </a:custGeom>
                                  <a:noFill/>
                                  <a:ln w="12700" cap="rnd" cmpd="sng" algn="ctr">
                                    <a:solidFill>
                                      <a:sysClr val="windowText" lastClr="000000"/>
                                    </a:solidFill>
                                    <a:prstDash val="solid"/>
                                  </a:ln>
                                  <a:effectLst/>
                                </wps:spPr>
                                <wps:txbx>
                                  <w:txbxContent>
                                    <w:p w14:paraId="4C726D6B"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3" name="Text Box 527"/>
                                <wps:cNvSpPr txBox="1"/>
                                <wps:spPr>
                                  <a:xfrm>
                                    <a:off x="3831227" y="250781"/>
                                    <a:ext cx="1777241" cy="1831909"/>
                                  </a:xfrm>
                                  <a:prstGeom prst="rect">
                                    <a:avLst/>
                                  </a:prstGeom>
                                  <a:solidFill>
                                    <a:sysClr val="window" lastClr="FFFFFF"/>
                                  </a:solidFill>
                                  <a:ln w="12700">
                                    <a:noFill/>
                                  </a:ln>
                                  <a:effectLst/>
                                </wps:spPr>
                                <wps:txbx>
                                  <w:txbxContent>
                                    <w:p w14:paraId="10DC0E4B"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651D0F1D" w14:textId="77777777" w:rsidR="00BF57A7" w:rsidRPr="008F0B3C" w:rsidRDefault="00BF57A7" w:rsidP="00594106">
                                      <w:pPr>
                                        <w:pStyle w:val="NormalWeb"/>
                                        <w:spacing w:before="0" w:beforeAutospacing="0" w:after="200" w:afterAutospacing="0" w:line="276" w:lineRule="auto"/>
                                        <w:rPr>
                                          <w:sz w:val="16"/>
                                          <w:szCs w:val="16"/>
                                        </w:rPr>
                                      </w:pPr>
                                      <w:r w:rsidRPr="008F0B3C">
                                        <w:rPr>
                                          <w:rFonts w:eastAsia="SimSun"/>
                                          <w:bCs/>
                                          <w:color w:val="000000"/>
                                          <w:sz w:val="16"/>
                                          <w:szCs w:val="16"/>
                                        </w:rPr>
                                        <w:t>Negative lagged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474" name="Freeform 474"/>
                            <wps:cNvSpPr/>
                            <wps:spPr>
                              <a:xfrm>
                                <a:off x="3540525" y="1328155"/>
                                <a:ext cx="772167" cy="1590676"/>
                              </a:xfrm>
                              <a:custGeom>
                                <a:avLst/>
                                <a:gdLst>
                                  <a:gd name="connsiteX0" fmla="*/ 642 w 772167"/>
                                  <a:gd name="connsiteY0" fmla="*/ 0 h 1591447"/>
                                  <a:gd name="connsiteX1" fmla="*/ 124467 w 772167"/>
                                  <a:gd name="connsiteY1" fmla="*/ 1352550 h 1591447"/>
                                  <a:gd name="connsiteX2" fmla="*/ 772167 w 772167"/>
                                  <a:gd name="connsiteY2" fmla="*/ 1590675 h 1591447"/>
                                  <a:gd name="connsiteX3" fmla="*/ 772167 w 772167"/>
                                  <a:gd name="connsiteY3" fmla="*/ 1590675 h 1591447"/>
                                  <a:gd name="connsiteX0" fmla="*/ 642 w 972201"/>
                                  <a:gd name="connsiteY0" fmla="*/ 0 h 1608515"/>
                                  <a:gd name="connsiteX1" fmla="*/ 124467 w 972201"/>
                                  <a:gd name="connsiteY1" fmla="*/ 1352550 h 1608515"/>
                                  <a:gd name="connsiteX2" fmla="*/ 772167 w 972201"/>
                                  <a:gd name="connsiteY2" fmla="*/ 1590675 h 1608515"/>
                                  <a:gd name="connsiteX3" fmla="*/ 972201 w 972201"/>
                                  <a:gd name="connsiteY3" fmla="*/ 1591447 h 1608515"/>
                                  <a:gd name="connsiteX0" fmla="*/ 642 w 972201"/>
                                  <a:gd name="connsiteY0" fmla="*/ 0 h 1615605"/>
                                  <a:gd name="connsiteX1" fmla="*/ 124467 w 972201"/>
                                  <a:gd name="connsiteY1" fmla="*/ 1352550 h 1615605"/>
                                  <a:gd name="connsiteX2" fmla="*/ 772167 w 972201"/>
                                  <a:gd name="connsiteY2" fmla="*/ 1590675 h 1615605"/>
                                  <a:gd name="connsiteX3" fmla="*/ 972201 w 972201"/>
                                  <a:gd name="connsiteY3" fmla="*/ 1608515 h 1615605"/>
                                  <a:gd name="connsiteX0" fmla="*/ 642 w 810549"/>
                                  <a:gd name="connsiteY0" fmla="*/ 0 h 1619559"/>
                                  <a:gd name="connsiteX1" fmla="*/ 124467 w 810549"/>
                                  <a:gd name="connsiteY1" fmla="*/ 1352550 h 1619559"/>
                                  <a:gd name="connsiteX2" fmla="*/ 772167 w 810549"/>
                                  <a:gd name="connsiteY2" fmla="*/ 1590675 h 1619559"/>
                                  <a:gd name="connsiteX3" fmla="*/ 781714 w 810549"/>
                                  <a:gd name="connsiteY3" fmla="*/ 1615605 h 1619559"/>
                                  <a:gd name="connsiteX0" fmla="*/ 642 w 924919"/>
                                  <a:gd name="connsiteY0" fmla="*/ 0 h 1622105"/>
                                  <a:gd name="connsiteX1" fmla="*/ 124467 w 924919"/>
                                  <a:gd name="connsiteY1" fmla="*/ 1352550 h 1622105"/>
                                  <a:gd name="connsiteX2" fmla="*/ 772167 w 924919"/>
                                  <a:gd name="connsiteY2" fmla="*/ 1590675 h 1622105"/>
                                  <a:gd name="connsiteX3" fmla="*/ 924919 w 924919"/>
                                  <a:gd name="connsiteY3" fmla="*/ 1619559 h 1622105"/>
                                  <a:gd name="connsiteX0" fmla="*/ 642 w 772167"/>
                                  <a:gd name="connsiteY0" fmla="*/ 0 h 1590675"/>
                                  <a:gd name="connsiteX1" fmla="*/ 124467 w 772167"/>
                                  <a:gd name="connsiteY1" fmla="*/ 1352550 h 1590675"/>
                                  <a:gd name="connsiteX2" fmla="*/ 772167 w 772167"/>
                                  <a:gd name="connsiteY2" fmla="*/ 1590675 h 1590675"/>
                                </a:gdLst>
                                <a:ahLst/>
                                <a:cxnLst>
                                  <a:cxn ang="0">
                                    <a:pos x="connsiteX0" y="connsiteY0"/>
                                  </a:cxn>
                                  <a:cxn ang="0">
                                    <a:pos x="connsiteX1" y="connsiteY1"/>
                                  </a:cxn>
                                  <a:cxn ang="0">
                                    <a:pos x="connsiteX2" y="connsiteY2"/>
                                  </a:cxn>
                                </a:cxnLst>
                                <a:rect l="l" t="t" r="r" b="b"/>
                                <a:pathLst>
                                  <a:path w="772167" h="1590675">
                                    <a:moveTo>
                                      <a:pt x="642" y="0"/>
                                    </a:moveTo>
                                    <a:cubicBezTo>
                                      <a:pt x="-1740" y="543719"/>
                                      <a:pt x="-4121" y="1087438"/>
                                      <a:pt x="124467" y="1352550"/>
                                    </a:cubicBezTo>
                                    <a:cubicBezTo>
                                      <a:pt x="253055" y="1617663"/>
                                      <a:pt x="638758" y="1546174"/>
                                      <a:pt x="772167" y="1590675"/>
                                    </a:cubicBezTo>
                                  </a:path>
                                </a:pathLst>
                              </a:custGeom>
                              <a:noFill/>
                              <a:ln w="12700" cap="rnd" cmpd="sng" algn="ctr">
                                <a:solidFill>
                                  <a:sysClr val="windowText" lastClr="000000"/>
                                </a:solidFill>
                                <a:prstDash val="sysDash"/>
                              </a:ln>
                              <a:effectLst/>
                            </wps:spPr>
                            <wps:txbx>
                              <w:txbxContent>
                                <w:p w14:paraId="076ABCE3"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75" name="Straight Arrow Connector 475"/>
                          <wps:cNvCnPr/>
                          <wps:spPr>
                            <a:xfrm flipH="1">
                              <a:off x="3607200" y="2404480"/>
                              <a:ext cx="152401" cy="0"/>
                            </a:xfrm>
                            <a:prstGeom prst="straightConnector1">
                              <a:avLst/>
                            </a:prstGeom>
                            <a:noFill/>
                            <a:ln w="12700" cap="rnd" cmpd="sng" algn="ctr">
                              <a:solidFill>
                                <a:sysClr val="windowText" lastClr="000000"/>
                              </a:solidFill>
                              <a:prstDash val="solid"/>
                              <a:tailEnd type="arrow"/>
                            </a:ln>
                            <a:effectLst/>
                          </wps:spPr>
                          <wps:bodyPr/>
                        </wps:wsp>
                      </wpg:wgp>
                      <wpg:wgp>
                        <wpg:cNvPr id="476" name="Group 22"/>
                        <wpg:cNvGrpSpPr/>
                        <wpg:grpSpPr>
                          <a:xfrm>
                            <a:off x="94463" y="5091261"/>
                            <a:ext cx="2724338" cy="1238764"/>
                            <a:chOff x="0" y="200406"/>
                            <a:chExt cx="5271616" cy="2935288"/>
                          </a:xfrm>
                        </wpg:grpSpPr>
                        <wpg:grpSp>
                          <wpg:cNvPr id="477" name="Group 477"/>
                          <wpg:cNvGrpSpPr/>
                          <wpg:grpSpPr>
                            <a:xfrm>
                              <a:off x="0" y="200406"/>
                              <a:ext cx="5271616" cy="2935288"/>
                              <a:chOff x="0" y="200406"/>
                              <a:chExt cx="5272116" cy="2935289"/>
                            </a:xfrm>
                          </wpg:grpSpPr>
                          <wpg:grpSp>
                            <wpg:cNvPr id="478" name="Group 478"/>
                            <wpg:cNvGrpSpPr/>
                            <wpg:grpSpPr>
                              <a:xfrm>
                                <a:off x="0" y="200406"/>
                                <a:ext cx="1815548" cy="2935289"/>
                                <a:chOff x="0" y="200406"/>
                                <a:chExt cx="1815548" cy="2935289"/>
                              </a:xfrm>
                            </wpg:grpSpPr>
                            <wps:wsp>
                              <wps:cNvPr id="479" name="Freeform 479"/>
                              <wps:cNvSpPr/>
                              <wps:spPr>
                                <a:xfrm>
                                  <a:off x="1120245" y="1411669"/>
                                  <a:ext cx="695303" cy="1724026"/>
                                </a:xfrm>
                                <a:custGeom>
                                  <a:avLst/>
                                  <a:gdLst>
                                    <a:gd name="connsiteX0" fmla="*/ 0 w 695325"/>
                                    <a:gd name="connsiteY0" fmla="*/ 1724025 h 1724025"/>
                                    <a:gd name="connsiteX1" fmla="*/ 390525 w 695325"/>
                                    <a:gd name="connsiteY1" fmla="*/ 1314450 h 1724025"/>
                                    <a:gd name="connsiteX2" fmla="*/ 695325 w 695325"/>
                                    <a:gd name="connsiteY2" fmla="*/ 0 h 1724025"/>
                                    <a:gd name="connsiteX3" fmla="*/ 695325 w 695325"/>
                                    <a:gd name="connsiteY3" fmla="*/ 0 h 1724025"/>
                                  </a:gdLst>
                                  <a:ahLst/>
                                  <a:cxnLst>
                                    <a:cxn ang="0">
                                      <a:pos x="connsiteX0" y="connsiteY0"/>
                                    </a:cxn>
                                    <a:cxn ang="0">
                                      <a:pos x="connsiteX1" y="connsiteY1"/>
                                    </a:cxn>
                                    <a:cxn ang="0">
                                      <a:pos x="connsiteX2" y="connsiteY2"/>
                                    </a:cxn>
                                    <a:cxn ang="0">
                                      <a:pos x="connsiteX3" y="connsiteY3"/>
                                    </a:cxn>
                                  </a:cxnLst>
                                  <a:rect l="l" t="t" r="r" b="b"/>
                                  <a:pathLst>
                                    <a:path w="695325" h="1724025">
                                      <a:moveTo>
                                        <a:pt x="0" y="1724025"/>
                                      </a:moveTo>
                                      <a:cubicBezTo>
                                        <a:pt x="137319" y="1662906"/>
                                        <a:pt x="274638" y="1601787"/>
                                        <a:pt x="390525" y="1314450"/>
                                      </a:cubicBezTo>
                                      <a:cubicBezTo>
                                        <a:pt x="506412" y="1027113"/>
                                        <a:pt x="695325" y="0"/>
                                        <a:pt x="695325" y="0"/>
                                      </a:cubicBezTo>
                                      <a:lnTo>
                                        <a:pt x="695325" y="0"/>
                                      </a:lnTo>
                                    </a:path>
                                  </a:pathLst>
                                </a:custGeom>
                                <a:noFill/>
                                <a:ln w="12700" cap="flat" cmpd="sng" algn="ctr">
                                  <a:solidFill>
                                    <a:sysClr val="windowText" lastClr="000000"/>
                                  </a:solidFill>
                                  <a:prstDash val="sysDash"/>
                                </a:ln>
                                <a:effectLst/>
                              </wps:spPr>
                              <wps:txbx>
                                <w:txbxContent>
                                  <w:p w14:paraId="4CB9740F"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H="1">
                                  <a:off x="1529821" y="2659445"/>
                                  <a:ext cx="152394" cy="0"/>
                                </a:xfrm>
                                <a:prstGeom prst="straightConnector1">
                                  <a:avLst/>
                                </a:prstGeom>
                                <a:noFill/>
                                <a:ln w="12700" cap="rnd" cmpd="sng" algn="ctr">
                                  <a:solidFill>
                                    <a:sysClr val="windowText" lastClr="000000"/>
                                  </a:solidFill>
                                  <a:prstDash val="solid"/>
                                  <a:tailEnd type="arrow"/>
                                </a:ln>
                                <a:effectLst/>
                              </wps:spPr>
                              <wps:bodyPr/>
                            </wps:wsp>
                            <wps:wsp>
                              <wps:cNvPr id="43" name="Text Box 507"/>
                              <wps:cNvSpPr txBox="1"/>
                              <wps:spPr>
                                <a:xfrm>
                                  <a:off x="0" y="200406"/>
                                  <a:ext cx="1571617" cy="1940994"/>
                                </a:xfrm>
                                <a:prstGeom prst="rect">
                                  <a:avLst/>
                                </a:prstGeom>
                                <a:solidFill>
                                  <a:sysClr val="window" lastClr="FFFFFF"/>
                                </a:solidFill>
                                <a:ln w="12700">
                                  <a:noFill/>
                                </a:ln>
                                <a:effectLst/>
                              </wps:spPr>
                              <wps:txbx>
                                <w:txbxContent>
                                  <w:p w14:paraId="6450119C" w14:textId="77777777" w:rsidR="00BF57A7" w:rsidRPr="004B750C" w:rsidRDefault="00BF57A7" w:rsidP="00594106">
                                    <w:pPr>
                                      <w:pStyle w:val="NormalWeb"/>
                                      <w:spacing w:before="0" w:beforeAutospacing="0" w:after="200" w:afterAutospacing="0" w:line="276" w:lineRule="auto"/>
                                      <w:rPr>
                                        <w:sz w:val="16"/>
                                        <w:szCs w:val="16"/>
                                      </w:rPr>
                                    </w:pPr>
                                    <w:r w:rsidRPr="004B750C">
                                      <w:rPr>
                                        <w:rFonts w:eastAsia="SimSun"/>
                                        <w:bCs/>
                                        <w:color w:val="000000"/>
                                        <w:sz w:val="16"/>
                                        <w:szCs w:val="16"/>
                                      </w:rPr>
                                      <w:t>Direct positive effect on spring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110596" y="224957"/>
                                <a:ext cx="5161520" cy="2903978"/>
                                <a:chOff x="110596" y="224957"/>
                                <a:chExt cx="5161520" cy="2903979"/>
                              </a:xfrm>
                            </wpg:grpSpPr>
                            <wps:wsp>
                              <wps:cNvPr id="45" name="Freeform 45"/>
                              <wps:cNvSpPr/>
                              <wps:spPr>
                                <a:xfrm>
                                  <a:off x="110596" y="992571"/>
                                  <a:ext cx="5024754" cy="2136365"/>
                                </a:xfrm>
                                <a:custGeom>
                                  <a:avLst/>
                                  <a:gdLst>
                                    <a:gd name="connsiteX0" fmla="*/ 104486 w 4571711"/>
                                    <a:gd name="connsiteY0" fmla="*/ 1245462 h 2084241"/>
                                    <a:gd name="connsiteX1" fmla="*/ 104486 w 4571711"/>
                                    <a:gd name="connsiteY1" fmla="*/ 1883637 h 2084241"/>
                                    <a:gd name="connsiteX2" fmla="*/ 1190336 w 4571711"/>
                                    <a:gd name="connsiteY2" fmla="*/ 1950312 h 2084241"/>
                                    <a:gd name="connsiteX3" fmla="*/ 1552286 w 4571711"/>
                                    <a:gd name="connsiteY3" fmla="*/ 197712 h 2084241"/>
                                    <a:gd name="connsiteX4" fmla="*/ 2781011 w 4571711"/>
                                    <a:gd name="connsiteY4" fmla="*/ 207237 h 2084241"/>
                                    <a:gd name="connsiteX5" fmla="*/ 3219161 w 4571711"/>
                                    <a:gd name="connsiteY5" fmla="*/ 1683612 h 2084241"/>
                                    <a:gd name="connsiteX6" fmla="*/ 4209761 w 4571711"/>
                                    <a:gd name="connsiteY6" fmla="*/ 2026512 h 2084241"/>
                                    <a:gd name="connsiteX7" fmla="*/ 4571711 w 4571711"/>
                                    <a:gd name="connsiteY7" fmla="*/ 1083537 h 2084241"/>
                                    <a:gd name="connsiteX8" fmla="*/ 4571711 w 4571711"/>
                                    <a:gd name="connsiteY8" fmla="*/ 1083537 h 2084241"/>
                                    <a:gd name="connsiteX0" fmla="*/ 44485 w 4673639"/>
                                    <a:gd name="connsiteY0" fmla="*/ 1216987 h 2085378"/>
                                    <a:gd name="connsiteX1" fmla="*/ 206414 w 4673639"/>
                                    <a:gd name="connsiteY1" fmla="*/ 1883637 h 2085378"/>
                                    <a:gd name="connsiteX2" fmla="*/ 1292264 w 4673639"/>
                                    <a:gd name="connsiteY2" fmla="*/ 1950312 h 2085378"/>
                                    <a:gd name="connsiteX3" fmla="*/ 1654214 w 4673639"/>
                                    <a:gd name="connsiteY3" fmla="*/ 197712 h 2085378"/>
                                    <a:gd name="connsiteX4" fmla="*/ 2882939 w 4673639"/>
                                    <a:gd name="connsiteY4" fmla="*/ 207237 h 2085378"/>
                                    <a:gd name="connsiteX5" fmla="*/ 3321089 w 4673639"/>
                                    <a:gd name="connsiteY5" fmla="*/ 1683612 h 2085378"/>
                                    <a:gd name="connsiteX6" fmla="*/ 4311689 w 4673639"/>
                                    <a:gd name="connsiteY6" fmla="*/ 2026512 h 2085378"/>
                                    <a:gd name="connsiteX7" fmla="*/ 4673639 w 4673639"/>
                                    <a:gd name="connsiteY7" fmla="*/ 1083537 h 2085378"/>
                                    <a:gd name="connsiteX8" fmla="*/ 4673639 w 4673639"/>
                                    <a:gd name="connsiteY8" fmla="*/ 1083537 h 2085378"/>
                                    <a:gd name="connsiteX0" fmla="*/ 23881 w 4814961"/>
                                    <a:gd name="connsiteY0" fmla="*/ 1217009 h 2085377"/>
                                    <a:gd name="connsiteX1" fmla="*/ 347736 w 4814961"/>
                                    <a:gd name="connsiteY1" fmla="*/ 1883637 h 2085377"/>
                                    <a:gd name="connsiteX2" fmla="*/ 1433586 w 4814961"/>
                                    <a:gd name="connsiteY2" fmla="*/ 1950312 h 2085377"/>
                                    <a:gd name="connsiteX3" fmla="*/ 1795536 w 4814961"/>
                                    <a:gd name="connsiteY3" fmla="*/ 197712 h 2085377"/>
                                    <a:gd name="connsiteX4" fmla="*/ 3024261 w 4814961"/>
                                    <a:gd name="connsiteY4" fmla="*/ 207237 h 2085377"/>
                                    <a:gd name="connsiteX5" fmla="*/ 3462411 w 4814961"/>
                                    <a:gd name="connsiteY5" fmla="*/ 1683612 h 2085377"/>
                                    <a:gd name="connsiteX6" fmla="*/ 4453011 w 4814961"/>
                                    <a:gd name="connsiteY6" fmla="*/ 2026512 h 2085377"/>
                                    <a:gd name="connsiteX7" fmla="*/ 4814961 w 4814961"/>
                                    <a:gd name="connsiteY7" fmla="*/ 1083537 h 2085377"/>
                                    <a:gd name="connsiteX8" fmla="*/ 4814961 w 4814961"/>
                                    <a:gd name="connsiteY8" fmla="*/ 1083537 h 2085377"/>
                                    <a:gd name="connsiteX0" fmla="*/ 129605 w 4920685"/>
                                    <a:gd name="connsiteY0" fmla="*/ 1217009 h 2089578"/>
                                    <a:gd name="connsiteX1" fmla="*/ 10466 w 4920685"/>
                                    <a:gd name="connsiteY1" fmla="*/ 1114445 h 2089578"/>
                                    <a:gd name="connsiteX2" fmla="*/ 453460 w 4920685"/>
                                    <a:gd name="connsiteY2" fmla="*/ 1883637 h 2089578"/>
                                    <a:gd name="connsiteX3" fmla="*/ 1539310 w 4920685"/>
                                    <a:gd name="connsiteY3" fmla="*/ 1950312 h 2089578"/>
                                    <a:gd name="connsiteX4" fmla="*/ 1901260 w 4920685"/>
                                    <a:gd name="connsiteY4" fmla="*/ 197712 h 2089578"/>
                                    <a:gd name="connsiteX5" fmla="*/ 3129985 w 4920685"/>
                                    <a:gd name="connsiteY5" fmla="*/ 207237 h 2089578"/>
                                    <a:gd name="connsiteX6" fmla="*/ 3568135 w 4920685"/>
                                    <a:gd name="connsiteY6" fmla="*/ 1683612 h 2089578"/>
                                    <a:gd name="connsiteX7" fmla="*/ 4558735 w 4920685"/>
                                    <a:gd name="connsiteY7" fmla="*/ 2026512 h 2089578"/>
                                    <a:gd name="connsiteX8" fmla="*/ 4920685 w 4920685"/>
                                    <a:gd name="connsiteY8" fmla="*/ 1083537 h 2089578"/>
                                    <a:gd name="connsiteX9" fmla="*/ 4920685 w 4920685"/>
                                    <a:gd name="connsiteY9" fmla="*/ 1083537 h 2089578"/>
                                    <a:gd name="connsiteX0" fmla="*/ 0 w 4910219"/>
                                    <a:gd name="connsiteY0" fmla="*/ 1114445 h 2089578"/>
                                    <a:gd name="connsiteX1" fmla="*/ 442994 w 4910219"/>
                                    <a:gd name="connsiteY1" fmla="*/ 1883637 h 2089578"/>
                                    <a:gd name="connsiteX2" fmla="*/ 1528844 w 4910219"/>
                                    <a:gd name="connsiteY2" fmla="*/ 1950312 h 2089578"/>
                                    <a:gd name="connsiteX3" fmla="*/ 1890794 w 4910219"/>
                                    <a:gd name="connsiteY3" fmla="*/ 197712 h 2089578"/>
                                    <a:gd name="connsiteX4" fmla="*/ 3119519 w 4910219"/>
                                    <a:gd name="connsiteY4" fmla="*/ 207237 h 2089578"/>
                                    <a:gd name="connsiteX5" fmla="*/ 3557669 w 4910219"/>
                                    <a:gd name="connsiteY5" fmla="*/ 1683612 h 2089578"/>
                                    <a:gd name="connsiteX6" fmla="*/ 4548269 w 4910219"/>
                                    <a:gd name="connsiteY6" fmla="*/ 2026512 h 2089578"/>
                                    <a:gd name="connsiteX7" fmla="*/ 4910219 w 4910219"/>
                                    <a:gd name="connsiteY7" fmla="*/ 1083537 h 2089578"/>
                                    <a:gd name="connsiteX8" fmla="*/ 4910219 w 4910219"/>
                                    <a:gd name="connsiteY8" fmla="*/ 1083537 h 2089578"/>
                                    <a:gd name="connsiteX0" fmla="*/ 0 w 4910219"/>
                                    <a:gd name="connsiteY0" fmla="*/ 1114445 h 2104705"/>
                                    <a:gd name="connsiteX1" fmla="*/ 538288 w 4910219"/>
                                    <a:gd name="connsiteY1" fmla="*/ 1922131 h 2104705"/>
                                    <a:gd name="connsiteX2" fmla="*/ 1528844 w 4910219"/>
                                    <a:gd name="connsiteY2" fmla="*/ 1950312 h 2104705"/>
                                    <a:gd name="connsiteX3" fmla="*/ 1890794 w 4910219"/>
                                    <a:gd name="connsiteY3" fmla="*/ 197712 h 2104705"/>
                                    <a:gd name="connsiteX4" fmla="*/ 3119519 w 4910219"/>
                                    <a:gd name="connsiteY4" fmla="*/ 207237 h 2104705"/>
                                    <a:gd name="connsiteX5" fmla="*/ 3557669 w 4910219"/>
                                    <a:gd name="connsiteY5" fmla="*/ 1683612 h 2104705"/>
                                    <a:gd name="connsiteX6" fmla="*/ 4548269 w 4910219"/>
                                    <a:gd name="connsiteY6" fmla="*/ 2026512 h 2104705"/>
                                    <a:gd name="connsiteX7" fmla="*/ 4910219 w 4910219"/>
                                    <a:gd name="connsiteY7" fmla="*/ 1083537 h 2104705"/>
                                    <a:gd name="connsiteX8" fmla="*/ 4910219 w 4910219"/>
                                    <a:gd name="connsiteY8" fmla="*/ 1083537 h 2104705"/>
                                    <a:gd name="connsiteX0" fmla="*/ 0 w 4910219"/>
                                    <a:gd name="connsiteY0" fmla="*/ 1114445 h 2135301"/>
                                    <a:gd name="connsiteX1" fmla="*/ 443074 w 4910219"/>
                                    <a:gd name="connsiteY1" fmla="*/ 1989104 h 2135301"/>
                                    <a:gd name="connsiteX2" fmla="*/ 1528844 w 4910219"/>
                                    <a:gd name="connsiteY2" fmla="*/ 1950312 h 2135301"/>
                                    <a:gd name="connsiteX3" fmla="*/ 1890794 w 4910219"/>
                                    <a:gd name="connsiteY3" fmla="*/ 197712 h 2135301"/>
                                    <a:gd name="connsiteX4" fmla="*/ 3119519 w 4910219"/>
                                    <a:gd name="connsiteY4" fmla="*/ 207237 h 2135301"/>
                                    <a:gd name="connsiteX5" fmla="*/ 3557669 w 4910219"/>
                                    <a:gd name="connsiteY5" fmla="*/ 1683612 h 2135301"/>
                                    <a:gd name="connsiteX6" fmla="*/ 4548269 w 4910219"/>
                                    <a:gd name="connsiteY6" fmla="*/ 2026512 h 2135301"/>
                                    <a:gd name="connsiteX7" fmla="*/ 4910219 w 4910219"/>
                                    <a:gd name="connsiteY7" fmla="*/ 1083537 h 2135301"/>
                                    <a:gd name="connsiteX8" fmla="*/ 4910219 w 4910219"/>
                                    <a:gd name="connsiteY8" fmla="*/ 1083537 h 2135301"/>
                                    <a:gd name="connsiteX0" fmla="*/ 0 w 4843539"/>
                                    <a:gd name="connsiteY0" fmla="*/ 1095616 h 2136366"/>
                                    <a:gd name="connsiteX1" fmla="*/ 376394 w 4843539"/>
                                    <a:gd name="connsiteY1" fmla="*/ 1989104 h 2136366"/>
                                    <a:gd name="connsiteX2" fmla="*/ 1462164 w 4843539"/>
                                    <a:gd name="connsiteY2" fmla="*/ 1950312 h 2136366"/>
                                    <a:gd name="connsiteX3" fmla="*/ 1824114 w 4843539"/>
                                    <a:gd name="connsiteY3" fmla="*/ 197712 h 2136366"/>
                                    <a:gd name="connsiteX4" fmla="*/ 3052839 w 4843539"/>
                                    <a:gd name="connsiteY4" fmla="*/ 207237 h 2136366"/>
                                    <a:gd name="connsiteX5" fmla="*/ 3490989 w 4843539"/>
                                    <a:gd name="connsiteY5" fmla="*/ 1683612 h 2136366"/>
                                    <a:gd name="connsiteX6" fmla="*/ 4481589 w 4843539"/>
                                    <a:gd name="connsiteY6" fmla="*/ 2026512 h 2136366"/>
                                    <a:gd name="connsiteX7" fmla="*/ 4843539 w 4843539"/>
                                    <a:gd name="connsiteY7" fmla="*/ 1083537 h 2136366"/>
                                    <a:gd name="connsiteX8" fmla="*/ 4843539 w 4843539"/>
                                    <a:gd name="connsiteY8" fmla="*/ 1083537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589 w 5024923"/>
                                    <a:gd name="connsiteY6" fmla="*/ 2026512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843539 w 5024923"/>
                                    <a:gd name="connsiteY7" fmla="*/ 1083537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4967530 w 5024923"/>
                                    <a:gd name="connsiteY7" fmla="*/ 1083652 h 2136366"/>
                                    <a:gd name="connsiteX8" fmla="*/ 5024923 w 5024923"/>
                                    <a:gd name="connsiteY8" fmla="*/ 1083652 h 2136366"/>
                                    <a:gd name="connsiteX0" fmla="*/ 0 w 5024923"/>
                                    <a:gd name="connsiteY0" fmla="*/ 1095616 h 2136366"/>
                                    <a:gd name="connsiteX1" fmla="*/ 376394 w 5024923"/>
                                    <a:gd name="connsiteY1" fmla="*/ 1989104 h 2136366"/>
                                    <a:gd name="connsiteX2" fmla="*/ 1462164 w 5024923"/>
                                    <a:gd name="connsiteY2" fmla="*/ 1950312 h 2136366"/>
                                    <a:gd name="connsiteX3" fmla="*/ 1824114 w 5024923"/>
                                    <a:gd name="connsiteY3" fmla="*/ 197712 h 2136366"/>
                                    <a:gd name="connsiteX4" fmla="*/ 3052839 w 5024923"/>
                                    <a:gd name="connsiteY4" fmla="*/ 207237 h 2136366"/>
                                    <a:gd name="connsiteX5" fmla="*/ 3490989 w 5024923"/>
                                    <a:gd name="connsiteY5" fmla="*/ 1683612 h 2136366"/>
                                    <a:gd name="connsiteX6" fmla="*/ 4481739 w 5024923"/>
                                    <a:gd name="connsiteY6" fmla="*/ 1950518 h 2136366"/>
                                    <a:gd name="connsiteX7" fmla="*/ 5024923 w 5024923"/>
                                    <a:gd name="connsiteY7" fmla="*/ 1083652 h 213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24923" h="2136366">
                                      <a:moveTo>
                                        <a:pt x="0" y="1095616"/>
                                      </a:moveTo>
                                      <a:cubicBezTo>
                                        <a:pt x="53976" y="1206721"/>
                                        <a:pt x="132700" y="1846655"/>
                                        <a:pt x="376394" y="1989104"/>
                                      </a:cubicBezTo>
                                      <a:cubicBezTo>
                                        <a:pt x="620088" y="2131553"/>
                                        <a:pt x="1220877" y="2248877"/>
                                        <a:pt x="1462164" y="1950312"/>
                                      </a:cubicBezTo>
                                      <a:cubicBezTo>
                                        <a:pt x="1703451" y="1651747"/>
                                        <a:pt x="1559002" y="488224"/>
                                        <a:pt x="1824114" y="197712"/>
                                      </a:cubicBezTo>
                                      <a:cubicBezTo>
                                        <a:pt x="2089227" y="-92801"/>
                                        <a:pt x="2775027" y="-40413"/>
                                        <a:pt x="3052839" y="207237"/>
                                      </a:cubicBezTo>
                                      <a:cubicBezTo>
                                        <a:pt x="3330651" y="454887"/>
                                        <a:pt x="3252839" y="1393065"/>
                                        <a:pt x="3490989" y="1683612"/>
                                      </a:cubicBezTo>
                                      <a:cubicBezTo>
                                        <a:pt x="3729139" y="1974159"/>
                                        <a:pt x="4226083" y="2050511"/>
                                        <a:pt x="4481739" y="1950518"/>
                                      </a:cubicBezTo>
                                      <a:cubicBezTo>
                                        <a:pt x="4737395" y="1850525"/>
                                        <a:pt x="4911760" y="1264249"/>
                                        <a:pt x="5024923" y="1083652"/>
                                      </a:cubicBezTo>
                                    </a:path>
                                  </a:pathLst>
                                </a:custGeom>
                                <a:noFill/>
                                <a:ln w="12700" cap="rnd" cmpd="sng" algn="ctr">
                                  <a:solidFill>
                                    <a:sysClr val="windowText" lastClr="000000"/>
                                  </a:solidFill>
                                  <a:prstDash val="solid"/>
                                </a:ln>
                                <a:effectLst/>
                              </wps:spPr>
                              <wps:txbx>
                                <w:txbxContent>
                                  <w:p w14:paraId="68EDAB97"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Text Box 511"/>
                              <wps:cNvSpPr txBox="1"/>
                              <wps:spPr>
                                <a:xfrm>
                                  <a:off x="3641067" y="224957"/>
                                  <a:ext cx="1631049" cy="1828141"/>
                                </a:xfrm>
                                <a:prstGeom prst="rect">
                                  <a:avLst/>
                                </a:prstGeom>
                                <a:solidFill>
                                  <a:sysClr val="window" lastClr="FFFFFF"/>
                                </a:solidFill>
                                <a:ln w="12700">
                                  <a:noFill/>
                                </a:ln>
                                <a:effectLst/>
                              </wps:spPr>
                              <wps:txbx>
                                <w:txbxContent>
                                  <w:p w14:paraId="2E50E1AD" w14:textId="77777777" w:rsidR="00BF57A7" w:rsidRPr="004B750C" w:rsidRDefault="00BF57A7" w:rsidP="00594106">
                                    <w:pPr>
                                      <w:pStyle w:val="NormalWeb"/>
                                      <w:spacing w:before="0" w:beforeAutospacing="0" w:after="200" w:afterAutospacing="0" w:line="276" w:lineRule="auto"/>
                                      <w:rPr>
                                        <w:sz w:val="16"/>
                                        <w:szCs w:val="16"/>
                                      </w:rPr>
                                    </w:pPr>
                                    <w:r w:rsidRPr="004B750C">
                                      <w:rPr>
                                        <w:rFonts w:eastAsia="SimSun"/>
                                        <w:bCs/>
                                        <w:color w:val="000000"/>
                                        <w:sz w:val="16"/>
                                        <w:szCs w:val="16"/>
                                      </w:rPr>
                                      <w:t>Positive lagged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47" name="Freeform 47"/>
                          <wps:cNvSpPr/>
                          <wps:spPr>
                            <a:xfrm>
                              <a:off x="3072861" y="1135443"/>
                              <a:ext cx="933450" cy="1800224"/>
                            </a:xfrm>
                            <a:custGeom>
                              <a:avLst/>
                              <a:gdLst>
                                <a:gd name="connsiteX0" fmla="*/ 0 w 800100"/>
                                <a:gd name="connsiteY0" fmla="*/ 0 h 1676400"/>
                                <a:gd name="connsiteX1" fmla="*/ 209550 w 800100"/>
                                <a:gd name="connsiteY1" fmla="*/ 247650 h 1676400"/>
                                <a:gd name="connsiteX2" fmla="*/ 409575 w 800100"/>
                                <a:gd name="connsiteY2" fmla="*/ 1162050 h 1676400"/>
                                <a:gd name="connsiteX3" fmla="*/ 800100 w 800100"/>
                                <a:gd name="connsiteY3" fmla="*/ 1676400 h 1676400"/>
                                <a:gd name="connsiteX4" fmla="*/ 800100 w 800100"/>
                                <a:gd name="connsiteY4" fmla="*/ 1676400 h 1676400"/>
                                <a:gd name="connsiteX0" fmla="*/ 0 w 885825"/>
                                <a:gd name="connsiteY0" fmla="*/ 0 h 1733550"/>
                                <a:gd name="connsiteX1" fmla="*/ 295275 w 885825"/>
                                <a:gd name="connsiteY1" fmla="*/ 304800 h 1733550"/>
                                <a:gd name="connsiteX2" fmla="*/ 495300 w 885825"/>
                                <a:gd name="connsiteY2" fmla="*/ 1219200 h 1733550"/>
                                <a:gd name="connsiteX3" fmla="*/ 885825 w 885825"/>
                                <a:gd name="connsiteY3" fmla="*/ 1733550 h 1733550"/>
                                <a:gd name="connsiteX4" fmla="*/ 885825 w 885825"/>
                                <a:gd name="connsiteY4" fmla="*/ 1733550 h 1733550"/>
                                <a:gd name="connsiteX0" fmla="*/ 0 w 885825"/>
                                <a:gd name="connsiteY0" fmla="*/ 0 h 1733550"/>
                                <a:gd name="connsiteX1" fmla="*/ 295275 w 885825"/>
                                <a:gd name="connsiteY1" fmla="*/ 304800 h 1733550"/>
                                <a:gd name="connsiteX2" fmla="*/ 495300 w 885825"/>
                                <a:gd name="connsiteY2" fmla="*/ 1219200 h 1733550"/>
                                <a:gd name="connsiteX3" fmla="*/ 885825 w 885825"/>
                                <a:gd name="connsiteY3" fmla="*/ 1733550 h 1733550"/>
                                <a:gd name="connsiteX4" fmla="*/ 885825 w 885825"/>
                                <a:gd name="connsiteY4" fmla="*/ 1733550 h 1733550"/>
                                <a:gd name="connsiteX0" fmla="*/ 0 w 885825"/>
                                <a:gd name="connsiteY0" fmla="*/ 0 h 1733550"/>
                                <a:gd name="connsiteX1" fmla="*/ 295275 w 885825"/>
                                <a:gd name="connsiteY1" fmla="*/ 304800 h 1733550"/>
                                <a:gd name="connsiteX2" fmla="*/ 495300 w 885825"/>
                                <a:gd name="connsiteY2" fmla="*/ 1219200 h 1733550"/>
                                <a:gd name="connsiteX3" fmla="*/ 885825 w 885825"/>
                                <a:gd name="connsiteY3" fmla="*/ 1733550 h 1733550"/>
                                <a:gd name="connsiteX4" fmla="*/ 885825 w 885825"/>
                                <a:gd name="connsiteY4" fmla="*/ 1733550 h 1733550"/>
                                <a:gd name="connsiteX0" fmla="*/ 0 w 885825"/>
                                <a:gd name="connsiteY0" fmla="*/ 0 h 1733550"/>
                                <a:gd name="connsiteX1" fmla="*/ 295275 w 885825"/>
                                <a:gd name="connsiteY1" fmla="*/ 304800 h 1733550"/>
                                <a:gd name="connsiteX2" fmla="*/ 495300 w 885825"/>
                                <a:gd name="connsiteY2" fmla="*/ 1219200 h 1733550"/>
                                <a:gd name="connsiteX3" fmla="*/ 885825 w 885825"/>
                                <a:gd name="connsiteY3" fmla="*/ 1733550 h 1733550"/>
                                <a:gd name="connsiteX4" fmla="*/ 885825 w 885825"/>
                                <a:gd name="connsiteY4" fmla="*/ 1733550 h 1733550"/>
                                <a:gd name="connsiteX0" fmla="*/ 0 w 933450"/>
                                <a:gd name="connsiteY0" fmla="*/ 0 h 1800225"/>
                                <a:gd name="connsiteX1" fmla="*/ 342900 w 933450"/>
                                <a:gd name="connsiteY1" fmla="*/ 371475 h 1800225"/>
                                <a:gd name="connsiteX2" fmla="*/ 542925 w 933450"/>
                                <a:gd name="connsiteY2" fmla="*/ 1285875 h 1800225"/>
                                <a:gd name="connsiteX3" fmla="*/ 933450 w 933450"/>
                                <a:gd name="connsiteY3" fmla="*/ 1800225 h 1800225"/>
                                <a:gd name="connsiteX4" fmla="*/ 933450 w 933450"/>
                                <a:gd name="connsiteY4" fmla="*/ 1800225 h 1800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3450" h="1800225">
                                  <a:moveTo>
                                    <a:pt x="0" y="0"/>
                                  </a:moveTo>
                                  <a:cubicBezTo>
                                    <a:pt x="70644" y="26987"/>
                                    <a:pt x="252413" y="157163"/>
                                    <a:pt x="342900" y="371475"/>
                                  </a:cubicBezTo>
                                  <a:cubicBezTo>
                                    <a:pt x="433387" y="585787"/>
                                    <a:pt x="444500" y="1047750"/>
                                    <a:pt x="542925" y="1285875"/>
                                  </a:cubicBezTo>
                                  <a:cubicBezTo>
                                    <a:pt x="641350" y="1524000"/>
                                    <a:pt x="933450" y="1800225"/>
                                    <a:pt x="933450" y="1800225"/>
                                  </a:cubicBezTo>
                                  <a:lnTo>
                                    <a:pt x="933450" y="1800225"/>
                                  </a:lnTo>
                                </a:path>
                              </a:pathLst>
                            </a:custGeom>
                            <a:noFill/>
                            <a:ln w="12700" cap="rnd" cmpd="sng" algn="ctr">
                              <a:solidFill>
                                <a:sysClr val="windowText" lastClr="000000"/>
                              </a:solidFill>
                              <a:prstDash val="sysDash"/>
                            </a:ln>
                            <a:effectLst/>
                          </wps:spPr>
                          <wps:txbx>
                            <w:txbxContent>
                              <w:p w14:paraId="2ABDA571"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3482436" y="2373693"/>
                              <a:ext cx="152399" cy="0"/>
                            </a:xfrm>
                            <a:prstGeom prst="straightConnector1">
                              <a:avLst/>
                            </a:prstGeom>
                            <a:noFill/>
                            <a:ln w="12700" cap="rnd" cmpd="sng" algn="ctr">
                              <a:solidFill>
                                <a:sysClr val="windowText" lastClr="000000"/>
                              </a:solidFill>
                              <a:prstDash val="solid"/>
                              <a:tailEnd type="arrow"/>
                            </a:ln>
                            <a:effectLst/>
                          </wps:spPr>
                          <wps:bodyPr/>
                        </wps:wsp>
                      </wpg:wgp>
                      <wpg:wgp>
                        <wpg:cNvPr id="49" name="Group 49"/>
                        <wpg:cNvGrpSpPr/>
                        <wpg:grpSpPr>
                          <a:xfrm>
                            <a:off x="3427030" y="169937"/>
                            <a:ext cx="3486151" cy="1371600"/>
                            <a:chOff x="0" y="0"/>
                            <a:chExt cx="8043949" cy="4101998"/>
                          </a:xfrm>
                        </wpg:grpSpPr>
                        <wps:wsp>
                          <wps:cNvPr id="50" name="Text Box 534"/>
                          <wps:cNvSpPr txBox="1"/>
                          <wps:spPr>
                            <a:xfrm>
                              <a:off x="4784161" y="920593"/>
                              <a:ext cx="3259788" cy="2771573"/>
                            </a:xfrm>
                            <a:prstGeom prst="rect">
                              <a:avLst/>
                            </a:prstGeom>
                            <a:solidFill>
                              <a:sysClr val="window" lastClr="FFFFFF"/>
                            </a:solidFill>
                            <a:ln w="12700">
                              <a:noFill/>
                            </a:ln>
                            <a:effectLst/>
                          </wps:spPr>
                          <wps:txbx>
                            <w:txbxContent>
                              <w:p w14:paraId="0C0F4106" w14:textId="77777777" w:rsidR="00BF57A7" w:rsidRPr="00B87068" w:rsidRDefault="00BF57A7" w:rsidP="00594106">
                                <w:pPr>
                                  <w:pStyle w:val="NormalWeb"/>
                                  <w:spacing w:before="0" w:beforeAutospacing="0" w:after="200" w:afterAutospacing="0" w:line="276" w:lineRule="auto"/>
                                  <w:rPr>
                                    <w:sz w:val="16"/>
                                    <w:szCs w:val="16"/>
                                  </w:rPr>
                                </w:pPr>
                                <w:r w:rsidRPr="00B87068">
                                  <w:rPr>
                                    <w:rFonts w:eastAsia="SimSun"/>
                                    <w:bCs/>
                                    <w:color w:val="000000"/>
                                    <w:sz w:val="16"/>
                                    <w:szCs w:val="16"/>
                                  </w:rPr>
                                  <w:t xml:space="preserve">No lagged effect on spring productivity in the following year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51" name="Group 51"/>
                          <wpg:cNvGrpSpPr/>
                          <wpg:grpSpPr>
                            <a:xfrm>
                              <a:off x="0" y="0"/>
                              <a:ext cx="6003837" cy="4101998"/>
                              <a:chOff x="0" y="0"/>
                              <a:chExt cx="6003838" cy="4101998"/>
                            </a:xfrm>
                          </wpg:grpSpPr>
                          <wps:wsp>
                            <wps:cNvPr id="52" name="Text Box 536"/>
                            <wps:cNvSpPr txBox="1"/>
                            <wps:spPr>
                              <a:xfrm>
                                <a:off x="0" y="919908"/>
                                <a:ext cx="2784683" cy="3182090"/>
                              </a:xfrm>
                              <a:prstGeom prst="rect">
                                <a:avLst/>
                              </a:prstGeom>
                              <a:solidFill>
                                <a:sysClr val="window" lastClr="FFFFFF"/>
                              </a:solidFill>
                              <a:ln w="12700">
                                <a:noFill/>
                              </a:ln>
                              <a:effectLst/>
                            </wps:spPr>
                            <wps:txbx>
                              <w:txbxContent>
                                <w:p w14:paraId="2D1164B9" w14:textId="77777777" w:rsidR="00BF57A7" w:rsidRPr="00B87068" w:rsidRDefault="00BF57A7" w:rsidP="00594106">
                                  <w:pPr>
                                    <w:pStyle w:val="NormalWeb"/>
                                    <w:spacing w:before="0" w:beforeAutospacing="0" w:after="200" w:afterAutospacing="0" w:line="276" w:lineRule="auto"/>
                                    <w:rPr>
                                      <w:sz w:val="16"/>
                                      <w:szCs w:val="16"/>
                                    </w:rPr>
                                  </w:pPr>
                                  <w:r w:rsidRPr="00B87068">
                                    <w:rPr>
                                      <w:rFonts w:eastAsia="SimSun"/>
                                      <w:bCs/>
                                      <w:color w:val="000000"/>
                                      <w:sz w:val="16"/>
                                      <w:szCs w:val="16"/>
                                    </w:rPr>
                                    <w:t>Direct positive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7" name="Group 77"/>
                            <wpg:cNvGrpSpPr/>
                            <wpg:grpSpPr>
                              <a:xfrm>
                                <a:off x="1413560" y="0"/>
                                <a:ext cx="4590278" cy="2723516"/>
                                <a:chOff x="1413561" y="0"/>
                                <a:chExt cx="4590277" cy="2723515"/>
                              </a:xfrm>
                            </wpg:grpSpPr>
                            <wpg:grpSp>
                              <wpg:cNvPr id="78" name="Group 78"/>
                              <wpg:cNvGrpSpPr/>
                              <wpg:grpSpPr>
                                <a:xfrm>
                                  <a:off x="1413561" y="0"/>
                                  <a:ext cx="4590277" cy="2723515"/>
                                  <a:chOff x="1413561" y="0"/>
                                  <a:chExt cx="4590277" cy="2723515"/>
                                </a:xfrm>
                              </wpg:grpSpPr>
                              <wps:wsp>
                                <wps:cNvPr id="83" name="Freeform 83"/>
                                <wps:cNvSpPr/>
                                <wps:spPr>
                                  <a:xfrm>
                                    <a:off x="1413561" y="0"/>
                                    <a:ext cx="4590277" cy="2723515"/>
                                  </a:xfrm>
                                  <a:custGeom>
                                    <a:avLst/>
                                    <a:gdLst>
                                      <a:gd name="connsiteX0" fmla="*/ 76008 w 4390833"/>
                                      <a:gd name="connsiteY0" fmla="*/ 931788 h 2326485"/>
                                      <a:gd name="connsiteX1" fmla="*/ 114108 w 4390833"/>
                                      <a:gd name="connsiteY1" fmla="*/ 160263 h 2326485"/>
                                      <a:gd name="connsiteX2" fmla="*/ 1161858 w 4390833"/>
                                      <a:gd name="connsiteY2" fmla="*/ 169788 h 2326485"/>
                                      <a:gd name="connsiteX3" fmla="*/ 1304733 w 4390833"/>
                                      <a:gd name="connsiteY3" fmla="*/ 1960488 h 2326485"/>
                                      <a:gd name="connsiteX4" fmla="*/ 2571558 w 4390833"/>
                                      <a:gd name="connsiteY4" fmla="*/ 2236713 h 2326485"/>
                                      <a:gd name="connsiteX5" fmla="*/ 2819208 w 4390833"/>
                                      <a:gd name="connsiteY5" fmla="*/ 817488 h 2326485"/>
                                      <a:gd name="connsiteX6" fmla="*/ 3381183 w 4390833"/>
                                      <a:gd name="connsiteY6" fmla="*/ 312663 h 2326485"/>
                                      <a:gd name="connsiteX7" fmla="*/ 4152708 w 4390833"/>
                                      <a:gd name="connsiteY7" fmla="*/ 379338 h 2326485"/>
                                      <a:gd name="connsiteX8" fmla="*/ 4390833 w 4390833"/>
                                      <a:gd name="connsiteY8" fmla="*/ 969888 h 2326485"/>
                                      <a:gd name="connsiteX9" fmla="*/ 4390833 w 4390833"/>
                                      <a:gd name="connsiteY9" fmla="*/ 969888 h 2326485"/>
                                      <a:gd name="connsiteX0" fmla="*/ 21573 w 4555487"/>
                                      <a:gd name="connsiteY0" fmla="*/ 881954 h 2324094"/>
                                      <a:gd name="connsiteX1" fmla="*/ 278762 w 4555487"/>
                                      <a:gd name="connsiteY1" fmla="*/ 157872 h 2324094"/>
                                      <a:gd name="connsiteX2" fmla="*/ 1326512 w 4555487"/>
                                      <a:gd name="connsiteY2" fmla="*/ 167397 h 2324094"/>
                                      <a:gd name="connsiteX3" fmla="*/ 1469387 w 4555487"/>
                                      <a:gd name="connsiteY3" fmla="*/ 1958097 h 2324094"/>
                                      <a:gd name="connsiteX4" fmla="*/ 2736212 w 4555487"/>
                                      <a:gd name="connsiteY4" fmla="*/ 2234322 h 2324094"/>
                                      <a:gd name="connsiteX5" fmla="*/ 2983862 w 4555487"/>
                                      <a:gd name="connsiteY5" fmla="*/ 815097 h 2324094"/>
                                      <a:gd name="connsiteX6" fmla="*/ 3545837 w 4555487"/>
                                      <a:gd name="connsiteY6" fmla="*/ 310272 h 2324094"/>
                                      <a:gd name="connsiteX7" fmla="*/ 4317362 w 4555487"/>
                                      <a:gd name="connsiteY7" fmla="*/ 376947 h 2324094"/>
                                      <a:gd name="connsiteX8" fmla="*/ 4555487 w 4555487"/>
                                      <a:gd name="connsiteY8" fmla="*/ 967497 h 2324094"/>
                                      <a:gd name="connsiteX9" fmla="*/ 4555487 w 4555487"/>
                                      <a:gd name="connsiteY9" fmla="*/ 967497 h 2324094"/>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45837 w 4555487"/>
                                      <a:gd name="connsiteY6" fmla="*/ 329393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327224 w 4555487"/>
                                      <a:gd name="connsiteY6" fmla="*/ 53169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08686 w 4555487"/>
                                      <a:gd name="connsiteY6" fmla="*/ 138896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6555"/>
                                      <a:gd name="connsiteX1" fmla="*/ 278762 w 4555487"/>
                                      <a:gd name="connsiteY1" fmla="*/ 176993 h 2466555"/>
                                      <a:gd name="connsiteX2" fmla="*/ 1326512 w 4555487"/>
                                      <a:gd name="connsiteY2" fmla="*/ 186518 h 2466555"/>
                                      <a:gd name="connsiteX3" fmla="*/ 1431486 w 4555487"/>
                                      <a:gd name="connsiteY3" fmla="*/ 2244520 h 2466555"/>
                                      <a:gd name="connsiteX4" fmla="*/ 2736212 w 4555487"/>
                                      <a:gd name="connsiteY4" fmla="*/ 2253443 h 2466555"/>
                                      <a:gd name="connsiteX5" fmla="*/ 3041434 w 4555487"/>
                                      <a:gd name="connsiteY5" fmla="*/ 853280 h 2466555"/>
                                      <a:gd name="connsiteX6" fmla="*/ 3508686 w 4555487"/>
                                      <a:gd name="connsiteY6" fmla="*/ 138896 h 2466555"/>
                                      <a:gd name="connsiteX7" fmla="*/ 4317362 w 4555487"/>
                                      <a:gd name="connsiteY7" fmla="*/ 396068 h 2466555"/>
                                      <a:gd name="connsiteX8" fmla="*/ 4555487 w 4555487"/>
                                      <a:gd name="connsiteY8" fmla="*/ 986618 h 2466555"/>
                                      <a:gd name="connsiteX9" fmla="*/ 4555487 w 4555487"/>
                                      <a:gd name="connsiteY9" fmla="*/ 986618 h 2466555"/>
                                      <a:gd name="connsiteX0" fmla="*/ 21573 w 4555487"/>
                                      <a:gd name="connsiteY0" fmla="*/ 901075 h 2657722"/>
                                      <a:gd name="connsiteX1" fmla="*/ 278762 w 4555487"/>
                                      <a:gd name="connsiteY1" fmla="*/ 176993 h 2657722"/>
                                      <a:gd name="connsiteX2" fmla="*/ 1326512 w 4555487"/>
                                      <a:gd name="connsiteY2" fmla="*/ 186518 h 2657722"/>
                                      <a:gd name="connsiteX3" fmla="*/ 1431486 w 4555487"/>
                                      <a:gd name="connsiteY3" fmla="*/ 2244520 h 2657722"/>
                                      <a:gd name="connsiteX4" fmla="*/ 1981475 w 4555487"/>
                                      <a:gd name="connsiteY4" fmla="*/ 2657707 h 2657722"/>
                                      <a:gd name="connsiteX5" fmla="*/ 2736212 w 4555487"/>
                                      <a:gd name="connsiteY5" fmla="*/ 2253443 h 2657722"/>
                                      <a:gd name="connsiteX6" fmla="*/ 3041434 w 4555487"/>
                                      <a:gd name="connsiteY6" fmla="*/ 853280 h 2657722"/>
                                      <a:gd name="connsiteX7" fmla="*/ 3508686 w 4555487"/>
                                      <a:gd name="connsiteY7" fmla="*/ 138896 h 2657722"/>
                                      <a:gd name="connsiteX8" fmla="*/ 4317362 w 4555487"/>
                                      <a:gd name="connsiteY8" fmla="*/ 396068 h 2657722"/>
                                      <a:gd name="connsiteX9" fmla="*/ 4555487 w 4555487"/>
                                      <a:gd name="connsiteY9" fmla="*/ 986618 h 2657722"/>
                                      <a:gd name="connsiteX10" fmla="*/ 4555487 w 4555487"/>
                                      <a:gd name="connsiteY10" fmla="*/ 986618 h 2657722"/>
                                      <a:gd name="connsiteX0" fmla="*/ 21573 w 4555487"/>
                                      <a:gd name="connsiteY0" fmla="*/ 901075 h 2671554"/>
                                      <a:gd name="connsiteX1" fmla="*/ 278762 w 4555487"/>
                                      <a:gd name="connsiteY1" fmla="*/ 176993 h 2671554"/>
                                      <a:gd name="connsiteX2" fmla="*/ 1326512 w 4555487"/>
                                      <a:gd name="connsiteY2" fmla="*/ 186518 h 2671554"/>
                                      <a:gd name="connsiteX3" fmla="*/ 1431486 w 4555487"/>
                                      <a:gd name="connsiteY3" fmla="*/ 2244520 h 2671554"/>
                                      <a:gd name="connsiteX4" fmla="*/ 1981475 w 4555487"/>
                                      <a:gd name="connsiteY4" fmla="*/ 2657707 h 2671554"/>
                                      <a:gd name="connsiteX5" fmla="*/ 2610212 w 4555487"/>
                                      <a:gd name="connsiteY5" fmla="*/ 2571989 h 2671554"/>
                                      <a:gd name="connsiteX6" fmla="*/ 2736212 w 4555487"/>
                                      <a:gd name="connsiteY6" fmla="*/ 2253443 h 2671554"/>
                                      <a:gd name="connsiteX7" fmla="*/ 3041434 w 4555487"/>
                                      <a:gd name="connsiteY7" fmla="*/ 853280 h 2671554"/>
                                      <a:gd name="connsiteX8" fmla="*/ 3508686 w 4555487"/>
                                      <a:gd name="connsiteY8" fmla="*/ 138896 h 2671554"/>
                                      <a:gd name="connsiteX9" fmla="*/ 4317362 w 4555487"/>
                                      <a:gd name="connsiteY9" fmla="*/ 396068 h 2671554"/>
                                      <a:gd name="connsiteX10" fmla="*/ 4555487 w 4555487"/>
                                      <a:gd name="connsiteY10" fmla="*/ 986618 h 2671554"/>
                                      <a:gd name="connsiteX11" fmla="*/ 4555487 w 4555487"/>
                                      <a:gd name="connsiteY11" fmla="*/ 986618 h 2671554"/>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36212 w 4555487"/>
                                      <a:gd name="connsiteY7" fmla="*/ 2253443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317362 w 4555487"/>
                                      <a:gd name="connsiteY11" fmla="*/ 396068 h 2668885"/>
                                      <a:gd name="connsiteX12" fmla="*/ 4555487 w 4555487"/>
                                      <a:gd name="connsiteY12" fmla="*/ 986618 h 2668885"/>
                                      <a:gd name="connsiteX13" fmla="*/ 4555487 w 4555487"/>
                                      <a:gd name="connsiteY13"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032171 w 4555487"/>
                                      <a:gd name="connsiteY11" fmla="*/ 110343 h 2668885"/>
                                      <a:gd name="connsiteX12" fmla="*/ 4555487 w 4555487"/>
                                      <a:gd name="connsiteY12" fmla="*/ 986618 h 2668885"/>
                                      <a:gd name="connsiteX13" fmla="*/ 4555487 w 4555487"/>
                                      <a:gd name="connsiteY13" fmla="*/ 986618 h 2668885"/>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555487 w 4555487"/>
                                      <a:gd name="connsiteY12" fmla="*/ 991585 h 2673852"/>
                                      <a:gd name="connsiteX13" fmla="*/ 4555487 w 4555487"/>
                                      <a:gd name="connsiteY13" fmla="*/ 991585 h 2673852"/>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229687 w 4555487"/>
                                      <a:gd name="connsiteY12" fmla="*/ 419179 h 2673852"/>
                                      <a:gd name="connsiteX13" fmla="*/ 4555487 w 4555487"/>
                                      <a:gd name="connsiteY13" fmla="*/ 991585 h 2673852"/>
                                      <a:gd name="connsiteX14" fmla="*/ 4555487 w 4555487"/>
                                      <a:gd name="connsiteY14" fmla="*/ 991585 h 2673852"/>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744338 w 4555487"/>
                                      <a:gd name="connsiteY10" fmla="*/ 2286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1064040 h 2831850"/>
                                      <a:gd name="connsiteX1" fmla="*/ 278762 w 4555487"/>
                                      <a:gd name="connsiteY1" fmla="*/ 339958 h 2831850"/>
                                      <a:gd name="connsiteX2" fmla="*/ 1326512 w 4555487"/>
                                      <a:gd name="connsiteY2" fmla="*/ 349483 h 2831850"/>
                                      <a:gd name="connsiteX3" fmla="*/ 1431486 w 4555487"/>
                                      <a:gd name="connsiteY3" fmla="*/ 2407485 h 2831850"/>
                                      <a:gd name="connsiteX4" fmla="*/ 1981475 w 4555487"/>
                                      <a:gd name="connsiteY4" fmla="*/ 2820672 h 2831850"/>
                                      <a:gd name="connsiteX5" fmla="*/ 2610212 w 4555487"/>
                                      <a:gd name="connsiteY5" fmla="*/ 2734954 h 2831850"/>
                                      <a:gd name="connsiteX6" fmla="*/ 2743581 w 4555487"/>
                                      <a:gd name="connsiteY6" fmla="*/ 2582414 h 2831850"/>
                                      <a:gd name="connsiteX7" fmla="*/ 2774697 w 4555487"/>
                                      <a:gd name="connsiteY7" fmla="*/ 2455036 h 2831850"/>
                                      <a:gd name="connsiteX8" fmla="*/ 3041434 w 4555487"/>
                                      <a:gd name="connsiteY8" fmla="*/ 1016245 h 2831850"/>
                                      <a:gd name="connsiteX9" fmla="*/ 3575857 w 4555487"/>
                                      <a:gd name="connsiteY9" fmla="*/ 225675 h 2831850"/>
                                      <a:gd name="connsiteX10" fmla="*/ 3878226 w 4555487"/>
                                      <a:gd name="connsiteY10" fmla="*/ 10589 h 2831850"/>
                                      <a:gd name="connsiteX11" fmla="*/ 4032171 w 4555487"/>
                                      <a:gd name="connsiteY11" fmla="*/ 273308 h 2831850"/>
                                      <a:gd name="connsiteX12" fmla="*/ 4229687 w 4555487"/>
                                      <a:gd name="connsiteY12" fmla="*/ 577177 h 2831850"/>
                                      <a:gd name="connsiteX13" fmla="*/ 4555487 w 4555487"/>
                                      <a:gd name="connsiteY13" fmla="*/ 1149583 h 2831850"/>
                                      <a:gd name="connsiteX14" fmla="*/ 4555487 w 4555487"/>
                                      <a:gd name="connsiteY14" fmla="*/ 1149583 h 2831850"/>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869238 w 4555487"/>
                                      <a:gd name="connsiteY10" fmla="*/ 590677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374670 w 4555487"/>
                                      <a:gd name="connsiteY10" fmla="*/ 600341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486275 w 4555487"/>
                                      <a:gd name="connsiteY14" fmla="*/ 1285875 h 2668886"/>
                                      <a:gd name="connsiteX15" fmla="*/ 4555487 w 4555487"/>
                                      <a:gd name="connsiteY15"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032171 w 4555487"/>
                                      <a:gd name="connsiteY10" fmla="*/ 110344 h 2668886"/>
                                      <a:gd name="connsiteX11" fmla="*/ 4229687 w 4555487"/>
                                      <a:gd name="connsiteY11" fmla="*/ 414213 h 2668886"/>
                                      <a:gd name="connsiteX12" fmla="*/ 4498961 w 4555487"/>
                                      <a:gd name="connsiteY12" fmla="*/ 1329826 h 2668886"/>
                                      <a:gd name="connsiteX13" fmla="*/ 4555487 w 4555487"/>
                                      <a:gd name="connsiteY13" fmla="*/ 986619 h 2668886"/>
                                      <a:gd name="connsiteX0" fmla="*/ 21573 w 4498961"/>
                                      <a:gd name="connsiteY0" fmla="*/ 901076 h 2668886"/>
                                      <a:gd name="connsiteX1" fmla="*/ 278762 w 4498961"/>
                                      <a:gd name="connsiteY1" fmla="*/ 176994 h 2668886"/>
                                      <a:gd name="connsiteX2" fmla="*/ 1326512 w 4498961"/>
                                      <a:gd name="connsiteY2" fmla="*/ 186519 h 2668886"/>
                                      <a:gd name="connsiteX3" fmla="*/ 1431486 w 4498961"/>
                                      <a:gd name="connsiteY3" fmla="*/ 2244521 h 2668886"/>
                                      <a:gd name="connsiteX4" fmla="*/ 1981475 w 4498961"/>
                                      <a:gd name="connsiteY4" fmla="*/ 2657708 h 2668886"/>
                                      <a:gd name="connsiteX5" fmla="*/ 2610212 w 4498961"/>
                                      <a:gd name="connsiteY5" fmla="*/ 2571990 h 2668886"/>
                                      <a:gd name="connsiteX6" fmla="*/ 2743581 w 4498961"/>
                                      <a:gd name="connsiteY6" fmla="*/ 2419450 h 2668886"/>
                                      <a:gd name="connsiteX7" fmla="*/ 2774697 w 4498961"/>
                                      <a:gd name="connsiteY7" fmla="*/ 2292072 h 2668886"/>
                                      <a:gd name="connsiteX8" fmla="*/ 3041434 w 4498961"/>
                                      <a:gd name="connsiteY8" fmla="*/ 853281 h 2668886"/>
                                      <a:gd name="connsiteX9" fmla="*/ 3575857 w 4498961"/>
                                      <a:gd name="connsiteY9" fmla="*/ 62711 h 2668886"/>
                                      <a:gd name="connsiteX10" fmla="*/ 4032171 w 4498961"/>
                                      <a:gd name="connsiteY10" fmla="*/ 110344 h 2668886"/>
                                      <a:gd name="connsiteX11" fmla="*/ 4229687 w 4498961"/>
                                      <a:gd name="connsiteY11" fmla="*/ 414213 h 2668886"/>
                                      <a:gd name="connsiteX12" fmla="*/ 4498961 w 4498961"/>
                                      <a:gd name="connsiteY12" fmla="*/ 1329826 h 2668886"/>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042505 w 4500032"/>
                                      <a:gd name="connsiteY8" fmla="*/ 1025593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833184 w 4500032"/>
                                      <a:gd name="connsiteY7" fmla="*/ 2493142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0401"/>
                                      <a:gd name="connsiteX1" fmla="*/ 270345 w 4500032"/>
                                      <a:gd name="connsiteY1" fmla="*/ 63531 h 2840401"/>
                                      <a:gd name="connsiteX2" fmla="*/ 1327583 w 4500032"/>
                                      <a:gd name="connsiteY2" fmla="*/ 358831 h 2840401"/>
                                      <a:gd name="connsiteX3" fmla="*/ 1432557 w 4500032"/>
                                      <a:gd name="connsiteY3" fmla="*/ 2416833 h 2840401"/>
                                      <a:gd name="connsiteX4" fmla="*/ 1982546 w 4500032"/>
                                      <a:gd name="connsiteY4" fmla="*/ 2830020 h 2840401"/>
                                      <a:gd name="connsiteX5" fmla="*/ 2592476 w 4500032"/>
                                      <a:gd name="connsiteY5" fmla="*/ 2734977 h 2840401"/>
                                      <a:gd name="connsiteX6" fmla="*/ 2744652 w 4500032"/>
                                      <a:gd name="connsiteY6" fmla="*/ 2591762 h 2840401"/>
                                      <a:gd name="connsiteX7" fmla="*/ 2833184 w 4500032"/>
                                      <a:gd name="connsiteY7" fmla="*/ 2493142 h 2840401"/>
                                      <a:gd name="connsiteX8" fmla="*/ 3157101 w 4500032"/>
                                      <a:gd name="connsiteY8" fmla="*/ 1054245 h 2840401"/>
                                      <a:gd name="connsiteX9" fmla="*/ 3576928 w 4500032"/>
                                      <a:gd name="connsiteY9" fmla="*/ 235023 h 2840401"/>
                                      <a:gd name="connsiteX10" fmla="*/ 4033242 w 4500032"/>
                                      <a:gd name="connsiteY10" fmla="*/ 282656 h 2840401"/>
                                      <a:gd name="connsiteX11" fmla="*/ 4230758 w 4500032"/>
                                      <a:gd name="connsiteY11" fmla="*/ 586525 h 2840401"/>
                                      <a:gd name="connsiteX12" fmla="*/ 4500032 w 4500032"/>
                                      <a:gd name="connsiteY12" fmla="*/ 1502138 h 2840401"/>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44652 w 4500032"/>
                                      <a:gd name="connsiteY6" fmla="*/ 2591762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92539 w 4500032"/>
                                      <a:gd name="connsiteY6" fmla="*/ 2677903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0570 w 4520602"/>
                                      <a:gd name="connsiteY0" fmla="*/ 1083798 h 2845324"/>
                                      <a:gd name="connsiteX1" fmla="*/ 290915 w 4520602"/>
                                      <a:gd name="connsiteY1" fmla="*/ 64248 h 2845324"/>
                                      <a:gd name="connsiteX2" fmla="*/ 1348153 w 4520602"/>
                                      <a:gd name="connsiteY2" fmla="*/ 359548 h 2845324"/>
                                      <a:gd name="connsiteX3" fmla="*/ 1453127 w 4520602"/>
                                      <a:gd name="connsiteY3" fmla="*/ 2417550 h 2845324"/>
                                      <a:gd name="connsiteX4" fmla="*/ 2003116 w 4520602"/>
                                      <a:gd name="connsiteY4" fmla="*/ 2830737 h 2845324"/>
                                      <a:gd name="connsiteX5" fmla="*/ 2632341 w 4520602"/>
                                      <a:gd name="connsiteY5" fmla="*/ 2773839 h 2845324"/>
                                      <a:gd name="connsiteX6" fmla="*/ 2813109 w 4520602"/>
                                      <a:gd name="connsiteY6" fmla="*/ 2678620 h 2845324"/>
                                      <a:gd name="connsiteX7" fmla="*/ 2853754 w 4520602"/>
                                      <a:gd name="connsiteY7" fmla="*/ 2493859 h 2845324"/>
                                      <a:gd name="connsiteX8" fmla="*/ 3177671 w 4520602"/>
                                      <a:gd name="connsiteY8" fmla="*/ 1054962 h 2845324"/>
                                      <a:gd name="connsiteX9" fmla="*/ 3597498 w 4520602"/>
                                      <a:gd name="connsiteY9" fmla="*/ 235740 h 2845324"/>
                                      <a:gd name="connsiteX10" fmla="*/ 4053812 w 4520602"/>
                                      <a:gd name="connsiteY10" fmla="*/ 283373 h 2845324"/>
                                      <a:gd name="connsiteX11" fmla="*/ 4251328 w 4520602"/>
                                      <a:gd name="connsiteY11" fmla="*/ 587242 h 2845324"/>
                                      <a:gd name="connsiteX12" fmla="*/ 4520602 w 4520602"/>
                                      <a:gd name="connsiteY12" fmla="*/ 1502855 h 2845324"/>
                                      <a:gd name="connsiteX0" fmla="*/ 18964 w 4539566"/>
                                      <a:gd name="connsiteY0" fmla="*/ 1155640 h 2850279"/>
                                      <a:gd name="connsiteX1" fmla="*/ 309879 w 4539566"/>
                                      <a:gd name="connsiteY1" fmla="*/ 69203 h 2850279"/>
                                      <a:gd name="connsiteX2" fmla="*/ 1367117 w 4539566"/>
                                      <a:gd name="connsiteY2" fmla="*/ 364503 h 2850279"/>
                                      <a:gd name="connsiteX3" fmla="*/ 1472091 w 4539566"/>
                                      <a:gd name="connsiteY3" fmla="*/ 2422505 h 2850279"/>
                                      <a:gd name="connsiteX4" fmla="*/ 2022080 w 4539566"/>
                                      <a:gd name="connsiteY4" fmla="*/ 2835692 h 2850279"/>
                                      <a:gd name="connsiteX5" fmla="*/ 2651305 w 4539566"/>
                                      <a:gd name="connsiteY5" fmla="*/ 2778794 h 2850279"/>
                                      <a:gd name="connsiteX6" fmla="*/ 2832073 w 4539566"/>
                                      <a:gd name="connsiteY6" fmla="*/ 2683575 h 2850279"/>
                                      <a:gd name="connsiteX7" fmla="*/ 2872718 w 4539566"/>
                                      <a:gd name="connsiteY7" fmla="*/ 2498814 h 2850279"/>
                                      <a:gd name="connsiteX8" fmla="*/ 3196635 w 4539566"/>
                                      <a:gd name="connsiteY8" fmla="*/ 1059917 h 2850279"/>
                                      <a:gd name="connsiteX9" fmla="*/ 3616462 w 4539566"/>
                                      <a:gd name="connsiteY9" fmla="*/ 240695 h 2850279"/>
                                      <a:gd name="connsiteX10" fmla="*/ 4072776 w 4539566"/>
                                      <a:gd name="connsiteY10" fmla="*/ 288328 h 2850279"/>
                                      <a:gd name="connsiteX11" fmla="*/ 4270292 w 4539566"/>
                                      <a:gd name="connsiteY11" fmla="*/ 592197 h 2850279"/>
                                      <a:gd name="connsiteX12" fmla="*/ 4539566 w 4539566"/>
                                      <a:gd name="connsiteY12" fmla="*/ 1507810 h 2850279"/>
                                      <a:gd name="connsiteX0" fmla="*/ 105001 w 4625603"/>
                                      <a:gd name="connsiteY0" fmla="*/ 1112378 h 2807017"/>
                                      <a:gd name="connsiteX1" fmla="*/ 9827 w 4625603"/>
                                      <a:gd name="connsiteY1" fmla="*/ 528318 h 2807017"/>
                                      <a:gd name="connsiteX2" fmla="*/ 395916 w 4625603"/>
                                      <a:gd name="connsiteY2" fmla="*/ 25941 h 2807017"/>
                                      <a:gd name="connsiteX3" fmla="*/ 1453154 w 4625603"/>
                                      <a:gd name="connsiteY3" fmla="*/ 321241 h 2807017"/>
                                      <a:gd name="connsiteX4" fmla="*/ 1558128 w 4625603"/>
                                      <a:gd name="connsiteY4" fmla="*/ 2379243 h 2807017"/>
                                      <a:gd name="connsiteX5" fmla="*/ 2108117 w 4625603"/>
                                      <a:gd name="connsiteY5" fmla="*/ 2792430 h 2807017"/>
                                      <a:gd name="connsiteX6" fmla="*/ 2737342 w 4625603"/>
                                      <a:gd name="connsiteY6" fmla="*/ 2735532 h 2807017"/>
                                      <a:gd name="connsiteX7" fmla="*/ 2918110 w 4625603"/>
                                      <a:gd name="connsiteY7" fmla="*/ 2640313 h 2807017"/>
                                      <a:gd name="connsiteX8" fmla="*/ 2958755 w 4625603"/>
                                      <a:gd name="connsiteY8" fmla="*/ 2455552 h 2807017"/>
                                      <a:gd name="connsiteX9" fmla="*/ 3282672 w 4625603"/>
                                      <a:gd name="connsiteY9" fmla="*/ 1016655 h 2807017"/>
                                      <a:gd name="connsiteX10" fmla="*/ 3702499 w 4625603"/>
                                      <a:gd name="connsiteY10" fmla="*/ 197433 h 2807017"/>
                                      <a:gd name="connsiteX11" fmla="*/ 4158813 w 4625603"/>
                                      <a:gd name="connsiteY11" fmla="*/ 245066 h 2807017"/>
                                      <a:gd name="connsiteX12" fmla="*/ 4356329 w 4625603"/>
                                      <a:gd name="connsiteY12" fmla="*/ 548935 h 2807017"/>
                                      <a:gd name="connsiteX13" fmla="*/ 4625603 w 4625603"/>
                                      <a:gd name="connsiteY13" fmla="*/ 1464548 h 2807017"/>
                                      <a:gd name="connsiteX0" fmla="*/ 148645 w 4669247"/>
                                      <a:gd name="connsiteY0" fmla="*/ 1112378 h 2807017"/>
                                      <a:gd name="connsiteX1" fmla="*/ 53471 w 4669247"/>
                                      <a:gd name="connsiteY1" fmla="*/ 528318 h 2807017"/>
                                      <a:gd name="connsiteX2" fmla="*/ 439560 w 4669247"/>
                                      <a:gd name="connsiteY2" fmla="*/ 25941 h 2807017"/>
                                      <a:gd name="connsiteX3" fmla="*/ 1496798 w 4669247"/>
                                      <a:gd name="connsiteY3" fmla="*/ 321241 h 2807017"/>
                                      <a:gd name="connsiteX4" fmla="*/ 1601772 w 4669247"/>
                                      <a:gd name="connsiteY4" fmla="*/ 2379243 h 2807017"/>
                                      <a:gd name="connsiteX5" fmla="*/ 2151761 w 4669247"/>
                                      <a:gd name="connsiteY5" fmla="*/ 2792430 h 2807017"/>
                                      <a:gd name="connsiteX6" fmla="*/ 2780986 w 4669247"/>
                                      <a:gd name="connsiteY6" fmla="*/ 2735532 h 2807017"/>
                                      <a:gd name="connsiteX7" fmla="*/ 2961754 w 4669247"/>
                                      <a:gd name="connsiteY7" fmla="*/ 2640313 h 2807017"/>
                                      <a:gd name="connsiteX8" fmla="*/ 3002399 w 4669247"/>
                                      <a:gd name="connsiteY8" fmla="*/ 2455552 h 2807017"/>
                                      <a:gd name="connsiteX9" fmla="*/ 3326316 w 4669247"/>
                                      <a:gd name="connsiteY9" fmla="*/ 1016655 h 2807017"/>
                                      <a:gd name="connsiteX10" fmla="*/ 3746143 w 4669247"/>
                                      <a:gd name="connsiteY10" fmla="*/ 197433 h 2807017"/>
                                      <a:gd name="connsiteX11" fmla="*/ 4202457 w 4669247"/>
                                      <a:gd name="connsiteY11" fmla="*/ 245066 h 2807017"/>
                                      <a:gd name="connsiteX12" fmla="*/ 4399973 w 4669247"/>
                                      <a:gd name="connsiteY12" fmla="*/ 548935 h 2807017"/>
                                      <a:gd name="connsiteX13" fmla="*/ 4669247 w 4669247"/>
                                      <a:gd name="connsiteY13" fmla="*/ 1464548 h 2807017"/>
                                      <a:gd name="connsiteX0" fmla="*/ 8664 w 4729292"/>
                                      <a:gd name="connsiteY0" fmla="*/ 1036295 h 2807017"/>
                                      <a:gd name="connsiteX1" fmla="*/ 113516 w 4729292"/>
                                      <a:gd name="connsiteY1" fmla="*/ 528318 h 2807017"/>
                                      <a:gd name="connsiteX2" fmla="*/ 499605 w 4729292"/>
                                      <a:gd name="connsiteY2" fmla="*/ 25941 h 2807017"/>
                                      <a:gd name="connsiteX3" fmla="*/ 1556843 w 4729292"/>
                                      <a:gd name="connsiteY3" fmla="*/ 321241 h 2807017"/>
                                      <a:gd name="connsiteX4" fmla="*/ 1661817 w 4729292"/>
                                      <a:gd name="connsiteY4" fmla="*/ 2379243 h 2807017"/>
                                      <a:gd name="connsiteX5" fmla="*/ 2211806 w 4729292"/>
                                      <a:gd name="connsiteY5" fmla="*/ 2792430 h 2807017"/>
                                      <a:gd name="connsiteX6" fmla="*/ 2841031 w 4729292"/>
                                      <a:gd name="connsiteY6" fmla="*/ 2735532 h 2807017"/>
                                      <a:gd name="connsiteX7" fmla="*/ 3021799 w 4729292"/>
                                      <a:gd name="connsiteY7" fmla="*/ 2640313 h 2807017"/>
                                      <a:gd name="connsiteX8" fmla="*/ 3062444 w 4729292"/>
                                      <a:gd name="connsiteY8" fmla="*/ 2455552 h 2807017"/>
                                      <a:gd name="connsiteX9" fmla="*/ 3386361 w 4729292"/>
                                      <a:gd name="connsiteY9" fmla="*/ 1016655 h 2807017"/>
                                      <a:gd name="connsiteX10" fmla="*/ 3806188 w 4729292"/>
                                      <a:gd name="connsiteY10" fmla="*/ 197433 h 2807017"/>
                                      <a:gd name="connsiteX11" fmla="*/ 4262502 w 4729292"/>
                                      <a:gd name="connsiteY11" fmla="*/ 245066 h 2807017"/>
                                      <a:gd name="connsiteX12" fmla="*/ 4460018 w 4729292"/>
                                      <a:gd name="connsiteY12" fmla="*/ 548935 h 2807017"/>
                                      <a:gd name="connsiteX13" fmla="*/ 4729292 w 4729292"/>
                                      <a:gd name="connsiteY13" fmla="*/ 1464548 h 2807017"/>
                                      <a:gd name="connsiteX0" fmla="*/ 0 w 4720628"/>
                                      <a:gd name="connsiteY0" fmla="*/ 1073922 h 2844644"/>
                                      <a:gd name="connsiteX1" fmla="*/ 490941 w 4720628"/>
                                      <a:gd name="connsiteY1" fmla="*/ 63568 h 2844644"/>
                                      <a:gd name="connsiteX2" fmla="*/ 1548179 w 4720628"/>
                                      <a:gd name="connsiteY2" fmla="*/ 358868 h 2844644"/>
                                      <a:gd name="connsiteX3" fmla="*/ 1653153 w 4720628"/>
                                      <a:gd name="connsiteY3" fmla="*/ 2416870 h 2844644"/>
                                      <a:gd name="connsiteX4" fmla="*/ 2203142 w 4720628"/>
                                      <a:gd name="connsiteY4" fmla="*/ 2830057 h 2844644"/>
                                      <a:gd name="connsiteX5" fmla="*/ 2832367 w 4720628"/>
                                      <a:gd name="connsiteY5" fmla="*/ 2773159 h 2844644"/>
                                      <a:gd name="connsiteX6" fmla="*/ 3013135 w 4720628"/>
                                      <a:gd name="connsiteY6" fmla="*/ 2677940 h 2844644"/>
                                      <a:gd name="connsiteX7" fmla="*/ 3053780 w 4720628"/>
                                      <a:gd name="connsiteY7" fmla="*/ 2493179 h 2844644"/>
                                      <a:gd name="connsiteX8" fmla="*/ 3377697 w 4720628"/>
                                      <a:gd name="connsiteY8" fmla="*/ 1054282 h 2844644"/>
                                      <a:gd name="connsiteX9" fmla="*/ 3797524 w 4720628"/>
                                      <a:gd name="connsiteY9" fmla="*/ 235060 h 2844644"/>
                                      <a:gd name="connsiteX10" fmla="*/ 4253838 w 4720628"/>
                                      <a:gd name="connsiteY10" fmla="*/ 282693 h 2844644"/>
                                      <a:gd name="connsiteX11" fmla="*/ 4451354 w 4720628"/>
                                      <a:gd name="connsiteY11" fmla="*/ 586562 h 2844644"/>
                                      <a:gd name="connsiteX12" fmla="*/ 4720628 w 4720628"/>
                                      <a:gd name="connsiteY12" fmla="*/ 1502175 h 2844644"/>
                                      <a:gd name="connsiteX0" fmla="*/ 0 w 4720628"/>
                                      <a:gd name="connsiteY0" fmla="*/ 1067827 h 2838549"/>
                                      <a:gd name="connsiteX1" fmla="*/ 490941 w 4720628"/>
                                      <a:gd name="connsiteY1" fmla="*/ 57473 h 2838549"/>
                                      <a:gd name="connsiteX2" fmla="*/ 1433891 w 4720628"/>
                                      <a:gd name="connsiteY2" fmla="*/ 371887 h 2838549"/>
                                      <a:gd name="connsiteX3" fmla="*/ 1653153 w 4720628"/>
                                      <a:gd name="connsiteY3" fmla="*/ 2410775 h 2838549"/>
                                      <a:gd name="connsiteX4" fmla="*/ 2203142 w 4720628"/>
                                      <a:gd name="connsiteY4" fmla="*/ 2823962 h 2838549"/>
                                      <a:gd name="connsiteX5" fmla="*/ 2832367 w 4720628"/>
                                      <a:gd name="connsiteY5" fmla="*/ 2767064 h 2838549"/>
                                      <a:gd name="connsiteX6" fmla="*/ 3013135 w 4720628"/>
                                      <a:gd name="connsiteY6" fmla="*/ 2671845 h 2838549"/>
                                      <a:gd name="connsiteX7" fmla="*/ 3053780 w 4720628"/>
                                      <a:gd name="connsiteY7" fmla="*/ 2487084 h 2838549"/>
                                      <a:gd name="connsiteX8" fmla="*/ 3377697 w 4720628"/>
                                      <a:gd name="connsiteY8" fmla="*/ 1048187 h 2838549"/>
                                      <a:gd name="connsiteX9" fmla="*/ 3797524 w 4720628"/>
                                      <a:gd name="connsiteY9" fmla="*/ 228965 h 2838549"/>
                                      <a:gd name="connsiteX10" fmla="*/ 4253838 w 4720628"/>
                                      <a:gd name="connsiteY10" fmla="*/ 276598 h 2838549"/>
                                      <a:gd name="connsiteX11" fmla="*/ 4451354 w 4720628"/>
                                      <a:gd name="connsiteY11" fmla="*/ 580467 h 2838549"/>
                                      <a:gd name="connsiteX12" fmla="*/ 4720628 w 4720628"/>
                                      <a:gd name="connsiteY12" fmla="*/ 1496080 h 2838549"/>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451354 w 4720628"/>
                                      <a:gd name="connsiteY11" fmla="*/ 58046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22788 w 4720628"/>
                                      <a:gd name="connsiteY11" fmla="*/ 29472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13297 w 4720628"/>
                                      <a:gd name="connsiteY11" fmla="*/ 399511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622909 w 4720628"/>
                                      <a:gd name="connsiteY11" fmla="*/ 875790 h 2838545"/>
                                      <a:gd name="connsiteX12" fmla="*/ 4720628 w 4720628"/>
                                      <a:gd name="connsiteY12" fmla="*/ 1496076 h 2838545"/>
                                      <a:gd name="connsiteX0" fmla="*/ 0 w 4756771"/>
                                      <a:gd name="connsiteY0" fmla="*/ 1067823 h 2838545"/>
                                      <a:gd name="connsiteX1" fmla="*/ 490941 w 4756771"/>
                                      <a:gd name="connsiteY1" fmla="*/ 57469 h 2838545"/>
                                      <a:gd name="connsiteX2" fmla="*/ 1262451 w 4756771"/>
                                      <a:gd name="connsiteY2" fmla="*/ 371896 h 2838545"/>
                                      <a:gd name="connsiteX3" fmla="*/ 1653153 w 4756771"/>
                                      <a:gd name="connsiteY3" fmla="*/ 2410771 h 2838545"/>
                                      <a:gd name="connsiteX4" fmla="*/ 2203142 w 4756771"/>
                                      <a:gd name="connsiteY4" fmla="*/ 2823958 h 2838545"/>
                                      <a:gd name="connsiteX5" fmla="*/ 2832367 w 4756771"/>
                                      <a:gd name="connsiteY5" fmla="*/ 2767060 h 2838545"/>
                                      <a:gd name="connsiteX6" fmla="*/ 3013135 w 4756771"/>
                                      <a:gd name="connsiteY6" fmla="*/ 2671841 h 2838545"/>
                                      <a:gd name="connsiteX7" fmla="*/ 3053780 w 4756771"/>
                                      <a:gd name="connsiteY7" fmla="*/ 2487080 h 2838545"/>
                                      <a:gd name="connsiteX8" fmla="*/ 3377697 w 4756771"/>
                                      <a:gd name="connsiteY8" fmla="*/ 1048183 h 2838545"/>
                                      <a:gd name="connsiteX9" fmla="*/ 3797524 w 4756771"/>
                                      <a:gd name="connsiteY9" fmla="*/ 228961 h 2838545"/>
                                      <a:gd name="connsiteX10" fmla="*/ 4253838 w 4756771"/>
                                      <a:gd name="connsiteY10" fmla="*/ 276594 h 2838545"/>
                                      <a:gd name="connsiteX11" fmla="*/ 4622909 w 4756771"/>
                                      <a:gd name="connsiteY11" fmla="*/ 875790 h 2838545"/>
                                      <a:gd name="connsiteX12" fmla="*/ 4720628 w 4756771"/>
                                      <a:gd name="connsiteY12" fmla="*/ 1496076 h 2838545"/>
                                      <a:gd name="connsiteX0" fmla="*/ 0 w 4815133"/>
                                      <a:gd name="connsiteY0" fmla="*/ 1067823 h 2838545"/>
                                      <a:gd name="connsiteX1" fmla="*/ 490941 w 4815133"/>
                                      <a:gd name="connsiteY1" fmla="*/ 57469 h 2838545"/>
                                      <a:gd name="connsiteX2" fmla="*/ 1262451 w 4815133"/>
                                      <a:gd name="connsiteY2" fmla="*/ 371896 h 2838545"/>
                                      <a:gd name="connsiteX3" fmla="*/ 1653153 w 4815133"/>
                                      <a:gd name="connsiteY3" fmla="*/ 2410771 h 2838545"/>
                                      <a:gd name="connsiteX4" fmla="*/ 2203142 w 4815133"/>
                                      <a:gd name="connsiteY4" fmla="*/ 2823958 h 2838545"/>
                                      <a:gd name="connsiteX5" fmla="*/ 2832367 w 4815133"/>
                                      <a:gd name="connsiteY5" fmla="*/ 2767060 h 2838545"/>
                                      <a:gd name="connsiteX6" fmla="*/ 3013135 w 4815133"/>
                                      <a:gd name="connsiteY6" fmla="*/ 2671841 h 2838545"/>
                                      <a:gd name="connsiteX7" fmla="*/ 3053780 w 4815133"/>
                                      <a:gd name="connsiteY7" fmla="*/ 2487080 h 2838545"/>
                                      <a:gd name="connsiteX8" fmla="*/ 3377697 w 4815133"/>
                                      <a:gd name="connsiteY8" fmla="*/ 1048183 h 2838545"/>
                                      <a:gd name="connsiteX9" fmla="*/ 3797524 w 4815133"/>
                                      <a:gd name="connsiteY9" fmla="*/ 228961 h 2838545"/>
                                      <a:gd name="connsiteX10" fmla="*/ 4253838 w 4815133"/>
                                      <a:gd name="connsiteY10" fmla="*/ 276594 h 2838545"/>
                                      <a:gd name="connsiteX11" fmla="*/ 4622909 w 4815133"/>
                                      <a:gd name="connsiteY11" fmla="*/ 875790 h 2838545"/>
                                      <a:gd name="connsiteX12" fmla="*/ 4720628 w 4815133"/>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720628 w 4720628"/>
                                      <a:gd name="connsiteY11" fmla="*/ 1496076 h 2838545"/>
                                      <a:gd name="connsiteX0" fmla="*/ 0 w 4720628"/>
                                      <a:gd name="connsiteY0" fmla="*/ 1021690 h 2792412"/>
                                      <a:gd name="connsiteX1" fmla="*/ 457204 w 4720628"/>
                                      <a:gd name="connsiteY1" fmla="*/ 163424 h 2792412"/>
                                      <a:gd name="connsiteX2" fmla="*/ 490941 w 4720628"/>
                                      <a:gd name="connsiteY2" fmla="*/ 11336 h 2792412"/>
                                      <a:gd name="connsiteX3" fmla="*/ 1262451 w 4720628"/>
                                      <a:gd name="connsiteY3" fmla="*/ 325763 h 2792412"/>
                                      <a:gd name="connsiteX4" fmla="*/ 1653153 w 4720628"/>
                                      <a:gd name="connsiteY4" fmla="*/ 2364638 h 2792412"/>
                                      <a:gd name="connsiteX5" fmla="*/ 2203142 w 4720628"/>
                                      <a:gd name="connsiteY5" fmla="*/ 2777825 h 2792412"/>
                                      <a:gd name="connsiteX6" fmla="*/ 2832367 w 4720628"/>
                                      <a:gd name="connsiteY6" fmla="*/ 2720927 h 2792412"/>
                                      <a:gd name="connsiteX7" fmla="*/ 3013135 w 4720628"/>
                                      <a:gd name="connsiteY7" fmla="*/ 2625708 h 2792412"/>
                                      <a:gd name="connsiteX8" fmla="*/ 3053780 w 4720628"/>
                                      <a:gd name="connsiteY8" fmla="*/ 2440947 h 2792412"/>
                                      <a:gd name="connsiteX9" fmla="*/ 3377697 w 4720628"/>
                                      <a:gd name="connsiteY9" fmla="*/ 1002050 h 2792412"/>
                                      <a:gd name="connsiteX10" fmla="*/ 3797524 w 4720628"/>
                                      <a:gd name="connsiteY10" fmla="*/ 182828 h 2792412"/>
                                      <a:gd name="connsiteX11" fmla="*/ 4253838 w 4720628"/>
                                      <a:gd name="connsiteY11" fmla="*/ 230461 h 2792412"/>
                                      <a:gd name="connsiteX12" fmla="*/ 4720628 w 4720628"/>
                                      <a:gd name="connsiteY12" fmla="*/ 1449943 h 2792412"/>
                                      <a:gd name="connsiteX0" fmla="*/ 0 w 4720628"/>
                                      <a:gd name="connsiteY0" fmla="*/ 1020759 h 2791481"/>
                                      <a:gd name="connsiteX1" fmla="*/ 219077 w 4720628"/>
                                      <a:gd name="connsiteY1" fmla="*/ 1208881 h 2791481"/>
                                      <a:gd name="connsiteX2" fmla="*/ 457204 w 4720628"/>
                                      <a:gd name="connsiteY2" fmla="*/ 162493 h 2791481"/>
                                      <a:gd name="connsiteX3" fmla="*/ 490941 w 4720628"/>
                                      <a:gd name="connsiteY3" fmla="*/ 10405 h 2791481"/>
                                      <a:gd name="connsiteX4" fmla="*/ 1262451 w 4720628"/>
                                      <a:gd name="connsiteY4" fmla="*/ 324832 h 2791481"/>
                                      <a:gd name="connsiteX5" fmla="*/ 1653153 w 4720628"/>
                                      <a:gd name="connsiteY5" fmla="*/ 2363707 h 2791481"/>
                                      <a:gd name="connsiteX6" fmla="*/ 2203142 w 4720628"/>
                                      <a:gd name="connsiteY6" fmla="*/ 2776894 h 2791481"/>
                                      <a:gd name="connsiteX7" fmla="*/ 2832367 w 4720628"/>
                                      <a:gd name="connsiteY7" fmla="*/ 2719996 h 2791481"/>
                                      <a:gd name="connsiteX8" fmla="*/ 3013135 w 4720628"/>
                                      <a:gd name="connsiteY8" fmla="*/ 2624777 h 2791481"/>
                                      <a:gd name="connsiteX9" fmla="*/ 3053780 w 4720628"/>
                                      <a:gd name="connsiteY9" fmla="*/ 2440016 h 2791481"/>
                                      <a:gd name="connsiteX10" fmla="*/ 3377697 w 4720628"/>
                                      <a:gd name="connsiteY10" fmla="*/ 1001119 h 2791481"/>
                                      <a:gd name="connsiteX11" fmla="*/ 3797524 w 4720628"/>
                                      <a:gd name="connsiteY11" fmla="*/ 181897 h 2791481"/>
                                      <a:gd name="connsiteX12" fmla="*/ 4253838 w 4720628"/>
                                      <a:gd name="connsiteY12" fmla="*/ 229530 h 2791481"/>
                                      <a:gd name="connsiteX13" fmla="*/ 4720628 w 4720628"/>
                                      <a:gd name="connsiteY13" fmla="*/ 1449012 h 2791481"/>
                                      <a:gd name="connsiteX0" fmla="*/ 0 w 4720628"/>
                                      <a:gd name="connsiteY0" fmla="*/ 972415 h 2743137"/>
                                      <a:gd name="connsiteX1" fmla="*/ 219077 w 4720628"/>
                                      <a:gd name="connsiteY1" fmla="*/ 1160537 h 2743137"/>
                                      <a:gd name="connsiteX2" fmla="*/ 457204 w 4720628"/>
                                      <a:gd name="connsiteY2" fmla="*/ 114149 h 2743137"/>
                                      <a:gd name="connsiteX3" fmla="*/ 509995 w 4720628"/>
                                      <a:gd name="connsiteY3" fmla="*/ 28737 h 2743137"/>
                                      <a:gd name="connsiteX4" fmla="*/ 1262451 w 4720628"/>
                                      <a:gd name="connsiteY4" fmla="*/ 276488 h 2743137"/>
                                      <a:gd name="connsiteX5" fmla="*/ 1653153 w 4720628"/>
                                      <a:gd name="connsiteY5" fmla="*/ 2315363 h 2743137"/>
                                      <a:gd name="connsiteX6" fmla="*/ 2203142 w 4720628"/>
                                      <a:gd name="connsiteY6" fmla="*/ 2728550 h 2743137"/>
                                      <a:gd name="connsiteX7" fmla="*/ 2832367 w 4720628"/>
                                      <a:gd name="connsiteY7" fmla="*/ 2671652 h 2743137"/>
                                      <a:gd name="connsiteX8" fmla="*/ 3013135 w 4720628"/>
                                      <a:gd name="connsiteY8" fmla="*/ 2576433 h 2743137"/>
                                      <a:gd name="connsiteX9" fmla="*/ 3053780 w 4720628"/>
                                      <a:gd name="connsiteY9" fmla="*/ 2391672 h 2743137"/>
                                      <a:gd name="connsiteX10" fmla="*/ 3377697 w 4720628"/>
                                      <a:gd name="connsiteY10" fmla="*/ 952775 h 2743137"/>
                                      <a:gd name="connsiteX11" fmla="*/ 3797524 w 4720628"/>
                                      <a:gd name="connsiteY11" fmla="*/ 133553 h 2743137"/>
                                      <a:gd name="connsiteX12" fmla="*/ 4253838 w 4720628"/>
                                      <a:gd name="connsiteY12" fmla="*/ 181186 h 2743137"/>
                                      <a:gd name="connsiteX13" fmla="*/ 4720628 w 4720628"/>
                                      <a:gd name="connsiteY13" fmla="*/ 1400668 h 2743137"/>
                                      <a:gd name="connsiteX0" fmla="*/ 0 w 4720628"/>
                                      <a:gd name="connsiteY0" fmla="*/ 1079769 h 2850491"/>
                                      <a:gd name="connsiteX1" fmla="*/ 219077 w 4720628"/>
                                      <a:gd name="connsiteY1" fmla="*/ 1267891 h 2850491"/>
                                      <a:gd name="connsiteX2" fmla="*/ 457204 w 4720628"/>
                                      <a:gd name="connsiteY2" fmla="*/ 221503 h 2850491"/>
                                      <a:gd name="connsiteX3" fmla="*/ 509995 w 4720628"/>
                                      <a:gd name="connsiteY3" fmla="*/ 136091 h 2850491"/>
                                      <a:gd name="connsiteX4" fmla="*/ 1262451 w 4720628"/>
                                      <a:gd name="connsiteY4" fmla="*/ 383842 h 2850491"/>
                                      <a:gd name="connsiteX5" fmla="*/ 1653153 w 4720628"/>
                                      <a:gd name="connsiteY5" fmla="*/ 2422717 h 2850491"/>
                                      <a:gd name="connsiteX6" fmla="*/ 2203142 w 4720628"/>
                                      <a:gd name="connsiteY6" fmla="*/ 2835904 h 2850491"/>
                                      <a:gd name="connsiteX7" fmla="*/ 2832367 w 4720628"/>
                                      <a:gd name="connsiteY7" fmla="*/ 2779006 h 2850491"/>
                                      <a:gd name="connsiteX8" fmla="*/ 3013135 w 4720628"/>
                                      <a:gd name="connsiteY8" fmla="*/ 2683787 h 2850491"/>
                                      <a:gd name="connsiteX9" fmla="*/ 3053780 w 4720628"/>
                                      <a:gd name="connsiteY9" fmla="*/ 2499026 h 2850491"/>
                                      <a:gd name="connsiteX10" fmla="*/ 3377697 w 4720628"/>
                                      <a:gd name="connsiteY10" fmla="*/ 1060129 h 2850491"/>
                                      <a:gd name="connsiteX11" fmla="*/ 3797524 w 4720628"/>
                                      <a:gd name="connsiteY11" fmla="*/ 240907 h 2850491"/>
                                      <a:gd name="connsiteX12" fmla="*/ 4253838 w 4720628"/>
                                      <a:gd name="connsiteY12" fmla="*/ 288540 h 2850491"/>
                                      <a:gd name="connsiteX13" fmla="*/ 4720628 w 4720628"/>
                                      <a:gd name="connsiteY13" fmla="*/ 1508022 h 2850491"/>
                                      <a:gd name="connsiteX0" fmla="*/ 0 w 4720628"/>
                                      <a:gd name="connsiteY0" fmla="*/ 963773 h 2734495"/>
                                      <a:gd name="connsiteX1" fmla="*/ 219077 w 4720628"/>
                                      <a:gd name="connsiteY1" fmla="*/ 1151895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773 h 2734495"/>
                                      <a:gd name="connsiteX1" fmla="*/ 238129 w 4720628"/>
                                      <a:gd name="connsiteY1" fmla="*/ 1209127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919 h 2734641"/>
                                      <a:gd name="connsiteX1" fmla="*/ 238129 w 4720628"/>
                                      <a:gd name="connsiteY1" fmla="*/ 1209273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238131 w 4720628"/>
                                      <a:gd name="connsiteY1" fmla="*/ 1209419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76207 w 4720628"/>
                                      <a:gd name="connsiteY1" fmla="*/ 1371510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2977573 w 4644421"/>
                                      <a:gd name="connsiteY7" fmla="*/ 2383176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06168 w 4644421"/>
                                      <a:gd name="connsiteY7" fmla="*/ 2412043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53813 w 4644421"/>
                                      <a:gd name="connsiteY7" fmla="*/ 2431387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5622"/>
                                      <a:gd name="connsiteX1" fmla="*/ 428626 w 4644421"/>
                                      <a:gd name="connsiteY1" fmla="*/ 124755 h 2735622"/>
                                      <a:gd name="connsiteX2" fmla="*/ 1186244 w 4644421"/>
                                      <a:gd name="connsiteY2" fmla="*/ 267992 h 2735622"/>
                                      <a:gd name="connsiteX3" fmla="*/ 1576946 w 4644421"/>
                                      <a:gd name="connsiteY3" fmla="*/ 2306867 h 2735622"/>
                                      <a:gd name="connsiteX4" fmla="*/ 2126935 w 4644421"/>
                                      <a:gd name="connsiteY4" fmla="*/ 2720054 h 2735622"/>
                                      <a:gd name="connsiteX5" fmla="*/ 2756160 w 4644421"/>
                                      <a:gd name="connsiteY5" fmla="*/ 2663156 h 2735622"/>
                                      <a:gd name="connsiteX6" fmla="*/ 3053813 w 4644421"/>
                                      <a:gd name="connsiteY6" fmla="*/ 2431387 h 2735622"/>
                                      <a:gd name="connsiteX7" fmla="*/ 3301490 w 4644421"/>
                                      <a:gd name="connsiteY7" fmla="*/ 944279 h 2735622"/>
                                      <a:gd name="connsiteX8" fmla="*/ 3721317 w 4644421"/>
                                      <a:gd name="connsiteY8" fmla="*/ 125057 h 2735622"/>
                                      <a:gd name="connsiteX9" fmla="*/ 4177631 w 4644421"/>
                                      <a:gd name="connsiteY9" fmla="*/ 172690 h 2735622"/>
                                      <a:gd name="connsiteX10" fmla="*/ 4644421 w 4644421"/>
                                      <a:gd name="connsiteY10" fmla="*/ 1392172 h 2735622"/>
                                      <a:gd name="connsiteX0" fmla="*/ 0 w 4644421"/>
                                      <a:gd name="connsiteY0" fmla="*/ 1371510 h 2726488"/>
                                      <a:gd name="connsiteX1" fmla="*/ 428626 w 4644421"/>
                                      <a:gd name="connsiteY1" fmla="*/ 124755 h 2726488"/>
                                      <a:gd name="connsiteX2" fmla="*/ 1186244 w 4644421"/>
                                      <a:gd name="connsiteY2" fmla="*/ 267992 h 2726488"/>
                                      <a:gd name="connsiteX3" fmla="*/ 1576946 w 4644421"/>
                                      <a:gd name="connsiteY3" fmla="*/ 2306867 h 2726488"/>
                                      <a:gd name="connsiteX4" fmla="*/ 2126935 w 4644421"/>
                                      <a:gd name="connsiteY4" fmla="*/ 2720054 h 2726488"/>
                                      <a:gd name="connsiteX5" fmla="*/ 3053813 w 4644421"/>
                                      <a:gd name="connsiteY5" fmla="*/ 2431387 h 2726488"/>
                                      <a:gd name="connsiteX6" fmla="*/ 3301490 w 4644421"/>
                                      <a:gd name="connsiteY6" fmla="*/ 944279 h 2726488"/>
                                      <a:gd name="connsiteX7" fmla="*/ 3721317 w 4644421"/>
                                      <a:gd name="connsiteY7" fmla="*/ 125057 h 2726488"/>
                                      <a:gd name="connsiteX8" fmla="*/ 4177631 w 4644421"/>
                                      <a:gd name="connsiteY8" fmla="*/ 172690 h 2726488"/>
                                      <a:gd name="connsiteX9" fmla="*/ 4644421 w 4644421"/>
                                      <a:gd name="connsiteY9" fmla="*/ 1392172 h 2726488"/>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177631 w 4644421"/>
                                      <a:gd name="connsiteY9" fmla="*/ 178923 h 2732721"/>
                                      <a:gd name="connsiteX10" fmla="*/ 4644421 w 4644421"/>
                                      <a:gd name="connsiteY10" fmla="*/ 1398405 h 2732721"/>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244334 w 4644421"/>
                                      <a:gd name="connsiteY9" fmla="*/ 178944 h 2732721"/>
                                      <a:gd name="connsiteX10" fmla="*/ 4644421 w 4644421"/>
                                      <a:gd name="connsiteY10" fmla="*/ 1398405 h 2732721"/>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244334 w 4644421"/>
                                      <a:gd name="connsiteY10" fmla="*/ 195973 h 2749750"/>
                                      <a:gd name="connsiteX11" fmla="*/ 4644421 w 4644421"/>
                                      <a:gd name="connsiteY11" fmla="*/ 1415434 h 2749750"/>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596790 w 4644421"/>
                                      <a:gd name="connsiteY10" fmla="*/ 548438 h 2749750"/>
                                      <a:gd name="connsiteX11" fmla="*/ 4644421 w 4644421"/>
                                      <a:gd name="connsiteY11" fmla="*/ 1415434 h 2749750"/>
                                      <a:gd name="connsiteX0" fmla="*/ 0 w 4644499"/>
                                      <a:gd name="connsiteY0" fmla="*/ 1447320 h 2802298"/>
                                      <a:gd name="connsiteX1" fmla="*/ 428626 w 4644499"/>
                                      <a:gd name="connsiteY1" fmla="*/ 200565 h 2802298"/>
                                      <a:gd name="connsiteX2" fmla="*/ 1186244 w 4644499"/>
                                      <a:gd name="connsiteY2" fmla="*/ 343802 h 2802298"/>
                                      <a:gd name="connsiteX3" fmla="*/ 1576946 w 4644499"/>
                                      <a:gd name="connsiteY3" fmla="*/ 2382677 h 2802298"/>
                                      <a:gd name="connsiteX4" fmla="*/ 2126935 w 4644499"/>
                                      <a:gd name="connsiteY4" fmla="*/ 2795864 h 2802298"/>
                                      <a:gd name="connsiteX5" fmla="*/ 3053813 w 4644499"/>
                                      <a:gd name="connsiteY5" fmla="*/ 2507197 h 2802298"/>
                                      <a:gd name="connsiteX6" fmla="*/ 3301490 w 4644499"/>
                                      <a:gd name="connsiteY6" fmla="*/ 1020089 h 2802298"/>
                                      <a:gd name="connsiteX7" fmla="*/ 3721317 w 4644499"/>
                                      <a:gd name="connsiteY7" fmla="*/ 200867 h 2802298"/>
                                      <a:gd name="connsiteX8" fmla="*/ 3933851 w 4644499"/>
                                      <a:gd name="connsiteY8" fmla="*/ 75810 h 2802298"/>
                                      <a:gd name="connsiteX9" fmla="*/ 4457730 w 4644499"/>
                                      <a:gd name="connsiteY9" fmla="*/ 69577 h 2802298"/>
                                      <a:gd name="connsiteX10" fmla="*/ 4596790 w 4644499"/>
                                      <a:gd name="connsiteY10" fmla="*/ 600986 h 2802298"/>
                                      <a:gd name="connsiteX11" fmla="*/ 4644421 w 4644499"/>
                                      <a:gd name="connsiteY11" fmla="*/ 1467982 h 2802298"/>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607125 w 4730257"/>
                                      <a:gd name="connsiteY7" fmla="*/ 100702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426169 h 2781147"/>
                                      <a:gd name="connsiteX1" fmla="*/ 428626 w 4730257"/>
                                      <a:gd name="connsiteY1" fmla="*/ 179414 h 2781147"/>
                                      <a:gd name="connsiteX2" fmla="*/ 1186244 w 4730257"/>
                                      <a:gd name="connsiteY2" fmla="*/ 322651 h 2781147"/>
                                      <a:gd name="connsiteX3" fmla="*/ 1576946 w 4730257"/>
                                      <a:gd name="connsiteY3" fmla="*/ 2361526 h 2781147"/>
                                      <a:gd name="connsiteX4" fmla="*/ 2126935 w 4730257"/>
                                      <a:gd name="connsiteY4" fmla="*/ 2774713 h 2781147"/>
                                      <a:gd name="connsiteX5" fmla="*/ 3053813 w 4730257"/>
                                      <a:gd name="connsiteY5" fmla="*/ 2486046 h 2781147"/>
                                      <a:gd name="connsiteX6" fmla="*/ 3301490 w 4730257"/>
                                      <a:gd name="connsiteY6" fmla="*/ 998938 h 2781147"/>
                                      <a:gd name="connsiteX7" fmla="*/ 3607125 w 4730257"/>
                                      <a:gd name="connsiteY7" fmla="*/ 132098 h 2781147"/>
                                      <a:gd name="connsiteX8" fmla="*/ 4457730 w 4730257"/>
                                      <a:gd name="connsiteY8" fmla="*/ 48426 h 2781147"/>
                                      <a:gd name="connsiteX9" fmla="*/ 4596790 w 4730257"/>
                                      <a:gd name="connsiteY9" fmla="*/ 579835 h 2781147"/>
                                      <a:gd name="connsiteX10" fmla="*/ 4730257 w 4730257"/>
                                      <a:gd name="connsiteY10" fmla="*/ 1523055 h 2781147"/>
                                      <a:gd name="connsiteX0" fmla="*/ 0 w 4730257"/>
                                      <a:gd name="connsiteY0" fmla="*/ 1462150 h 2817128"/>
                                      <a:gd name="connsiteX1" fmla="*/ 428626 w 4730257"/>
                                      <a:gd name="connsiteY1" fmla="*/ 215395 h 2817128"/>
                                      <a:gd name="connsiteX2" fmla="*/ 1186244 w 4730257"/>
                                      <a:gd name="connsiteY2" fmla="*/ 358632 h 2817128"/>
                                      <a:gd name="connsiteX3" fmla="*/ 1576946 w 4730257"/>
                                      <a:gd name="connsiteY3" fmla="*/ 2397507 h 2817128"/>
                                      <a:gd name="connsiteX4" fmla="*/ 2126935 w 4730257"/>
                                      <a:gd name="connsiteY4" fmla="*/ 2810694 h 2817128"/>
                                      <a:gd name="connsiteX5" fmla="*/ 3053813 w 4730257"/>
                                      <a:gd name="connsiteY5" fmla="*/ 2522027 h 2817128"/>
                                      <a:gd name="connsiteX6" fmla="*/ 3301490 w 4730257"/>
                                      <a:gd name="connsiteY6" fmla="*/ 1034919 h 2817128"/>
                                      <a:gd name="connsiteX7" fmla="*/ 3607125 w 4730257"/>
                                      <a:gd name="connsiteY7" fmla="*/ 168079 h 2817128"/>
                                      <a:gd name="connsiteX8" fmla="*/ 4524541 w 4730257"/>
                                      <a:gd name="connsiteY8" fmla="*/ 35981 h 2817128"/>
                                      <a:gd name="connsiteX9" fmla="*/ 4596790 w 4730257"/>
                                      <a:gd name="connsiteY9" fmla="*/ 615816 h 2817128"/>
                                      <a:gd name="connsiteX10" fmla="*/ 4730257 w 4730257"/>
                                      <a:gd name="connsiteY10" fmla="*/ 1559036 h 2817128"/>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596790 w 4730257"/>
                                      <a:gd name="connsiteY9" fmla="*/ 535773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730257 w 4730257"/>
                                      <a:gd name="connsiteY9" fmla="*/ 1478993 h 2737085"/>
                                      <a:gd name="connsiteX0" fmla="*/ 0 w 4572303"/>
                                      <a:gd name="connsiteY0" fmla="*/ 1382107 h 2737085"/>
                                      <a:gd name="connsiteX1" fmla="*/ 428626 w 4572303"/>
                                      <a:gd name="connsiteY1" fmla="*/ 135352 h 2737085"/>
                                      <a:gd name="connsiteX2" fmla="*/ 1186244 w 4572303"/>
                                      <a:gd name="connsiteY2" fmla="*/ 278589 h 2737085"/>
                                      <a:gd name="connsiteX3" fmla="*/ 1576946 w 4572303"/>
                                      <a:gd name="connsiteY3" fmla="*/ 2317464 h 2737085"/>
                                      <a:gd name="connsiteX4" fmla="*/ 2126935 w 4572303"/>
                                      <a:gd name="connsiteY4" fmla="*/ 2730651 h 2737085"/>
                                      <a:gd name="connsiteX5" fmla="*/ 3053813 w 4572303"/>
                                      <a:gd name="connsiteY5" fmla="*/ 2441984 h 2737085"/>
                                      <a:gd name="connsiteX6" fmla="*/ 3301490 w 4572303"/>
                                      <a:gd name="connsiteY6" fmla="*/ 954876 h 2737085"/>
                                      <a:gd name="connsiteX7" fmla="*/ 3607125 w 4572303"/>
                                      <a:gd name="connsiteY7" fmla="*/ 88036 h 2737085"/>
                                      <a:gd name="connsiteX8" fmla="*/ 4572303 w 4572303"/>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143677"/>
                                      <a:gd name="connsiteY0" fmla="*/ 135352 h 2737085"/>
                                      <a:gd name="connsiteX1" fmla="*/ 757618 w 4143677"/>
                                      <a:gd name="connsiteY1" fmla="*/ 278589 h 2737085"/>
                                      <a:gd name="connsiteX2" fmla="*/ 1148320 w 4143677"/>
                                      <a:gd name="connsiteY2" fmla="*/ 2317464 h 2737085"/>
                                      <a:gd name="connsiteX3" fmla="*/ 1698309 w 4143677"/>
                                      <a:gd name="connsiteY3" fmla="*/ 2730651 h 2737085"/>
                                      <a:gd name="connsiteX4" fmla="*/ 2625187 w 4143677"/>
                                      <a:gd name="connsiteY4" fmla="*/ 2441984 h 2737085"/>
                                      <a:gd name="connsiteX5" fmla="*/ 2872864 w 4143677"/>
                                      <a:gd name="connsiteY5" fmla="*/ 954876 h 2737085"/>
                                      <a:gd name="connsiteX6" fmla="*/ 3178499 w 4143677"/>
                                      <a:gd name="connsiteY6" fmla="*/ 88036 h 2737085"/>
                                      <a:gd name="connsiteX7" fmla="*/ 4143677 w 4143677"/>
                                      <a:gd name="connsiteY7" fmla="*/ 79778 h 2737085"/>
                                      <a:gd name="connsiteX0" fmla="*/ 0 w 4324665"/>
                                      <a:gd name="connsiteY0" fmla="*/ 182993 h 2737085"/>
                                      <a:gd name="connsiteX1" fmla="*/ 938606 w 4324665"/>
                                      <a:gd name="connsiteY1" fmla="*/ 278589 h 2737085"/>
                                      <a:gd name="connsiteX2" fmla="*/ 1329308 w 4324665"/>
                                      <a:gd name="connsiteY2" fmla="*/ 2317464 h 2737085"/>
                                      <a:gd name="connsiteX3" fmla="*/ 1879297 w 4324665"/>
                                      <a:gd name="connsiteY3" fmla="*/ 2730651 h 2737085"/>
                                      <a:gd name="connsiteX4" fmla="*/ 2806175 w 4324665"/>
                                      <a:gd name="connsiteY4" fmla="*/ 2441984 h 2737085"/>
                                      <a:gd name="connsiteX5" fmla="*/ 3053852 w 4324665"/>
                                      <a:gd name="connsiteY5" fmla="*/ 954876 h 2737085"/>
                                      <a:gd name="connsiteX6" fmla="*/ 3359487 w 4324665"/>
                                      <a:gd name="connsiteY6" fmla="*/ 88036 h 2737085"/>
                                      <a:gd name="connsiteX7" fmla="*/ 4324665 w 4324665"/>
                                      <a:gd name="connsiteY7" fmla="*/ 79778 h 2737085"/>
                                      <a:gd name="connsiteX0" fmla="*/ 0 w 4410396"/>
                                      <a:gd name="connsiteY0" fmla="*/ 183009 h 2737085"/>
                                      <a:gd name="connsiteX1" fmla="*/ 1024337 w 4410396"/>
                                      <a:gd name="connsiteY1" fmla="*/ 278589 h 2737085"/>
                                      <a:gd name="connsiteX2" fmla="*/ 1415039 w 4410396"/>
                                      <a:gd name="connsiteY2" fmla="*/ 2317464 h 2737085"/>
                                      <a:gd name="connsiteX3" fmla="*/ 1965028 w 4410396"/>
                                      <a:gd name="connsiteY3" fmla="*/ 2730651 h 2737085"/>
                                      <a:gd name="connsiteX4" fmla="*/ 2891906 w 4410396"/>
                                      <a:gd name="connsiteY4" fmla="*/ 2441984 h 2737085"/>
                                      <a:gd name="connsiteX5" fmla="*/ 3139583 w 4410396"/>
                                      <a:gd name="connsiteY5" fmla="*/ 954876 h 2737085"/>
                                      <a:gd name="connsiteX6" fmla="*/ 3445218 w 4410396"/>
                                      <a:gd name="connsiteY6" fmla="*/ 88036 h 2737085"/>
                                      <a:gd name="connsiteX7" fmla="*/ 4410396 w 4410396"/>
                                      <a:gd name="connsiteY7" fmla="*/ 79778 h 2737085"/>
                                      <a:gd name="connsiteX0" fmla="*/ 0 w 4591384"/>
                                      <a:gd name="connsiteY0" fmla="*/ 144921 h 2737085"/>
                                      <a:gd name="connsiteX1" fmla="*/ 1205325 w 4591384"/>
                                      <a:gd name="connsiteY1" fmla="*/ 278589 h 2737085"/>
                                      <a:gd name="connsiteX2" fmla="*/ 1596027 w 4591384"/>
                                      <a:gd name="connsiteY2" fmla="*/ 2317464 h 2737085"/>
                                      <a:gd name="connsiteX3" fmla="*/ 2146016 w 4591384"/>
                                      <a:gd name="connsiteY3" fmla="*/ 2730651 h 2737085"/>
                                      <a:gd name="connsiteX4" fmla="*/ 3072894 w 4591384"/>
                                      <a:gd name="connsiteY4" fmla="*/ 2441984 h 2737085"/>
                                      <a:gd name="connsiteX5" fmla="*/ 3320571 w 4591384"/>
                                      <a:gd name="connsiteY5" fmla="*/ 954876 h 2737085"/>
                                      <a:gd name="connsiteX6" fmla="*/ 3626206 w 4591384"/>
                                      <a:gd name="connsiteY6" fmla="*/ 88036 h 2737085"/>
                                      <a:gd name="connsiteX7" fmla="*/ 4591384 w 4591384"/>
                                      <a:gd name="connsiteY7" fmla="*/ 79778 h 2737085"/>
                                      <a:gd name="connsiteX0" fmla="*/ 0 w 4591384"/>
                                      <a:gd name="connsiteY0" fmla="*/ 150206 h 2741433"/>
                                      <a:gd name="connsiteX1" fmla="*/ 1205325 w 4591384"/>
                                      <a:gd name="connsiteY1" fmla="*/ 283874 h 2741433"/>
                                      <a:gd name="connsiteX2" fmla="*/ 1596027 w 4591384"/>
                                      <a:gd name="connsiteY2" fmla="*/ 2322749 h 2741433"/>
                                      <a:gd name="connsiteX3" fmla="*/ 2146016 w 4591384"/>
                                      <a:gd name="connsiteY3" fmla="*/ 2735936 h 2741433"/>
                                      <a:gd name="connsiteX4" fmla="*/ 3072894 w 4591384"/>
                                      <a:gd name="connsiteY4" fmla="*/ 2447269 h 2741433"/>
                                      <a:gd name="connsiteX5" fmla="*/ 3425595 w 4591384"/>
                                      <a:gd name="connsiteY5" fmla="*/ 1036450 h 2741433"/>
                                      <a:gd name="connsiteX6" fmla="*/ 3626206 w 4591384"/>
                                      <a:gd name="connsiteY6" fmla="*/ 93321 h 2741433"/>
                                      <a:gd name="connsiteX7" fmla="*/ 4591384 w 4591384"/>
                                      <a:gd name="connsiteY7" fmla="*/ 85063 h 2741433"/>
                                      <a:gd name="connsiteX0" fmla="*/ 0 w 4591384"/>
                                      <a:gd name="connsiteY0" fmla="*/ 128487 h 2719714"/>
                                      <a:gd name="connsiteX1" fmla="*/ 1205325 w 4591384"/>
                                      <a:gd name="connsiteY1" fmla="*/ 262155 h 2719714"/>
                                      <a:gd name="connsiteX2" fmla="*/ 1596027 w 4591384"/>
                                      <a:gd name="connsiteY2" fmla="*/ 2301030 h 2719714"/>
                                      <a:gd name="connsiteX3" fmla="*/ 2146016 w 4591384"/>
                                      <a:gd name="connsiteY3" fmla="*/ 2714217 h 2719714"/>
                                      <a:gd name="connsiteX4" fmla="*/ 3072894 w 4591384"/>
                                      <a:gd name="connsiteY4" fmla="*/ 2425550 h 2719714"/>
                                      <a:gd name="connsiteX5" fmla="*/ 3425595 w 4591384"/>
                                      <a:gd name="connsiteY5" fmla="*/ 1014731 h 2719714"/>
                                      <a:gd name="connsiteX6" fmla="*/ 3693150 w 4591384"/>
                                      <a:gd name="connsiteY6" fmla="*/ 128760 h 2719714"/>
                                      <a:gd name="connsiteX7" fmla="*/ 4591384 w 4591384"/>
                                      <a:gd name="connsiteY7" fmla="*/ 63344 h 2719714"/>
                                      <a:gd name="connsiteX0" fmla="*/ 0 w 4591384"/>
                                      <a:gd name="connsiteY0" fmla="*/ 128487 h 2724900"/>
                                      <a:gd name="connsiteX1" fmla="*/ 1205325 w 4591384"/>
                                      <a:gd name="connsiteY1" fmla="*/ 262155 h 2724900"/>
                                      <a:gd name="connsiteX2" fmla="*/ 1596027 w 4591384"/>
                                      <a:gd name="connsiteY2" fmla="*/ 2301030 h 2724900"/>
                                      <a:gd name="connsiteX3" fmla="*/ 2365263 w 4591384"/>
                                      <a:gd name="connsiteY3" fmla="*/ 2719714 h 2724900"/>
                                      <a:gd name="connsiteX4" fmla="*/ 3072894 w 4591384"/>
                                      <a:gd name="connsiteY4" fmla="*/ 2425550 h 2724900"/>
                                      <a:gd name="connsiteX5" fmla="*/ 3425595 w 4591384"/>
                                      <a:gd name="connsiteY5" fmla="*/ 1014731 h 2724900"/>
                                      <a:gd name="connsiteX6" fmla="*/ 3693150 w 4591384"/>
                                      <a:gd name="connsiteY6" fmla="*/ 128760 h 2724900"/>
                                      <a:gd name="connsiteX7" fmla="*/ 4591384 w 4591384"/>
                                      <a:gd name="connsiteY7" fmla="*/ 63344 h 27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91384" h="2724900">
                                        <a:moveTo>
                                          <a:pt x="0" y="128487"/>
                                        </a:moveTo>
                                        <a:cubicBezTo>
                                          <a:pt x="170720" y="-28393"/>
                                          <a:pt x="939321" y="-99936"/>
                                          <a:pt x="1205325" y="262155"/>
                                        </a:cubicBezTo>
                                        <a:cubicBezTo>
                                          <a:pt x="1471330" y="624246"/>
                                          <a:pt x="1402704" y="1891437"/>
                                          <a:pt x="1596027" y="2301030"/>
                                        </a:cubicBezTo>
                                        <a:cubicBezTo>
                                          <a:pt x="1789350" y="2710623"/>
                                          <a:pt x="2119118" y="2698961"/>
                                          <a:pt x="2365263" y="2719714"/>
                                        </a:cubicBezTo>
                                        <a:cubicBezTo>
                                          <a:pt x="2611408" y="2740467"/>
                                          <a:pt x="2896172" y="2709714"/>
                                          <a:pt x="3072894" y="2425550"/>
                                        </a:cubicBezTo>
                                        <a:cubicBezTo>
                                          <a:pt x="3249616" y="2141386"/>
                                          <a:pt x="3322219" y="1397529"/>
                                          <a:pt x="3425595" y="1014731"/>
                                        </a:cubicBezTo>
                                        <a:cubicBezTo>
                                          <a:pt x="3528971" y="631933"/>
                                          <a:pt x="3498852" y="287325"/>
                                          <a:pt x="3693150" y="128760"/>
                                        </a:cubicBezTo>
                                        <a:cubicBezTo>
                                          <a:pt x="3887448" y="-29805"/>
                                          <a:pt x="4426440" y="-11279"/>
                                          <a:pt x="4591384" y="63344"/>
                                        </a:cubicBezTo>
                                      </a:path>
                                    </a:pathLst>
                                  </a:custGeom>
                                  <a:noFill/>
                                  <a:ln w="12700" cap="flat" cmpd="sng" algn="ctr">
                                    <a:solidFill>
                                      <a:sysClr val="windowText" lastClr="000000"/>
                                    </a:solidFill>
                                    <a:prstDash val="solid"/>
                                  </a:ln>
                                  <a:effectLst/>
                                </wps:spPr>
                                <wps:txbx>
                                  <w:txbxContent>
                                    <w:p w14:paraId="5214204F"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2642287" y="257176"/>
                                    <a:ext cx="676274" cy="2381251"/>
                                  </a:xfrm>
                                  <a:custGeom>
                                    <a:avLst/>
                                    <a:gdLst>
                                      <a:gd name="connsiteX0" fmla="*/ 0 w 676275"/>
                                      <a:gd name="connsiteY0" fmla="*/ 0 h 2381250"/>
                                      <a:gd name="connsiteX1" fmla="*/ 219075 w 676275"/>
                                      <a:gd name="connsiteY1" fmla="*/ 361950 h 2381250"/>
                                      <a:gd name="connsiteX2" fmla="*/ 428625 w 676275"/>
                                      <a:gd name="connsiteY2" fmla="*/ 1581150 h 2381250"/>
                                      <a:gd name="connsiteX3" fmla="*/ 590550 w 676275"/>
                                      <a:gd name="connsiteY3" fmla="*/ 2190750 h 2381250"/>
                                      <a:gd name="connsiteX4" fmla="*/ 676275 w 676275"/>
                                      <a:gd name="connsiteY4" fmla="*/ 2381250 h 2381250"/>
                                      <a:gd name="connsiteX5" fmla="*/ 676275 w 676275"/>
                                      <a:gd name="connsiteY5" fmla="*/ 238125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6275" h="2381250">
                                        <a:moveTo>
                                          <a:pt x="0" y="0"/>
                                        </a:moveTo>
                                        <a:cubicBezTo>
                                          <a:pt x="73819" y="49212"/>
                                          <a:pt x="147638" y="98425"/>
                                          <a:pt x="219075" y="361950"/>
                                        </a:cubicBezTo>
                                        <a:cubicBezTo>
                                          <a:pt x="290512" y="625475"/>
                                          <a:pt x="366713" y="1276350"/>
                                          <a:pt x="428625" y="1581150"/>
                                        </a:cubicBezTo>
                                        <a:cubicBezTo>
                                          <a:pt x="490538" y="1885950"/>
                                          <a:pt x="549275" y="2057400"/>
                                          <a:pt x="590550" y="2190750"/>
                                        </a:cubicBezTo>
                                        <a:cubicBezTo>
                                          <a:pt x="631825" y="2324100"/>
                                          <a:pt x="676275" y="2381250"/>
                                          <a:pt x="676275" y="2381250"/>
                                        </a:cubicBezTo>
                                        <a:lnTo>
                                          <a:pt x="676275" y="2381250"/>
                                        </a:lnTo>
                                      </a:path>
                                    </a:pathLst>
                                  </a:custGeom>
                                  <a:noFill/>
                                  <a:ln w="12700" cap="rnd" cmpd="sng" algn="ctr">
                                    <a:solidFill>
                                      <a:sysClr val="windowText" lastClr="000000"/>
                                    </a:solidFill>
                                    <a:prstDash val="sysDash"/>
                                  </a:ln>
                                  <a:effectLst/>
                                </wps:spPr>
                                <wps:txbx>
                                  <w:txbxContent>
                                    <w:p w14:paraId="4C83BA56"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7" name="Straight Arrow Connector 87"/>
                              <wps:cNvCnPr/>
                              <wps:spPr>
                                <a:xfrm>
                                  <a:off x="2908985" y="1800225"/>
                                  <a:ext cx="180974" cy="9525"/>
                                </a:xfrm>
                                <a:prstGeom prst="straightConnector1">
                                  <a:avLst/>
                                </a:prstGeom>
                                <a:noFill/>
                                <a:ln w="12700" cap="flat" cmpd="sng" algn="ctr">
                                  <a:solidFill>
                                    <a:sysClr val="windowText" lastClr="000000"/>
                                  </a:solidFill>
                                  <a:prstDash val="solid"/>
                                  <a:tailEnd type="arrow"/>
                                </a:ln>
                                <a:effectLst/>
                              </wps:spPr>
                              <wps:bodyPr/>
                            </wps:wsp>
                          </wpg:grpSp>
                        </wpg:grpSp>
                      </wpg:wgp>
                      <wpg:wgp>
                        <wpg:cNvPr id="88" name="Group 88"/>
                        <wpg:cNvGrpSpPr/>
                        <wpg:grpSpPr>
                          <a:xfrm>
                            <a:off x="3738540" y="2604370"/>
                            <a:ext cx="2686168" cy="1175416"/>
                            <a:chOff x="0" y="0"/>
                            <a:chExt cx="6883545" cy="4594830"/>
                          </a:xfrm>
                        </wpg:grpSpPr>
                        <wps:wsp>
                          <wps:cNvPr id="89" name="Text Box 559"/>
                          <wps:cNvSpPr txBox="1"/>
                          <wps:spPr>
                            <a:xfrm>
                              <a:off x="0" y="1157753"/>
                              <a:ext cx="2224478" cy="3437077"/>
                            </a:xfrm>
                            <a:prstGeom prst="rect">
                              <a:avLst/>
                            </a:prstGeom>
                            <a:solidFill>
                              <a:sysClr val="window" lastClr="FFFFFF"/>
                            </a:solidFill>
                            <a:ln w="12700">
                              <a:noFill/>
                            </a:ln>
                            <a:effectLst/>
                          </wps:spPr>
                          <wps:txbx>
                            <w:txbxContent>
                              <w:p w14:paraId="601C9FF4" w14:textId="77777777" w:rsidR="00BF57A7" w:rsidRPr="00C441A1" w:rsidRDefault="00BF57A7" w:rsidP="00594106">
                                <w:pPr>
                                  <w:pStyle w:val="NormalWeb"/>
                                  <w:spacing w:before="0" w:beforeAutospacing="0" w:after="200" w:afterAutospacing="0" w:line="276" w:lineRule="auto"/>
                                  <w:rPr>
                                    <w:sz w:val="16"/>
                                    <w:szCs w:val="16"/>
                                  </w:rPr>
                                </w:pPr>
                                <w:r w:rsidRPr="00C441A1">
                                  <w:rPr>
                                    <w:rFonts w:eastAsia="SimSun"/>
                                    <w:bCs/>
                                    <w:color w:val="000000"/>
                                    <w:sz w:val="16"/>
                                    <w:szCs w:val="16"/>
                                  </w:rPr>
                                  <w:t>Direct positive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Straight Arrow Connector 90"/>
                          <wps:cNvCnPr/>
                          <wps:spPr>
                            <a:xfrm>
                              <a:off x="2491592" y="2400299"/>
                              <a:ext cx="180975" cy="11430"/>
                            </a:xfrm>
                            <a:prstGeom prst="straightConnector1">
                              <a:avLst/>
                            </a:prstGeom>
                            <a:noFill/>
                            <a:ln w="12700" cap="flat" cmpd="sng" algn="ctr">
                              <a:solidFill>
                                <a:sysClr val="windowText" lastClr="000000"/>
                              </a:solidFill>
                              <a:prstDash val="solid"/>
                              <a:tailEnd type="arrow"/>
                            </a:ln>
                            <a:effectLst/>
                          </wps:spPr>
                          <wps:bodyPr/>
                        </wps:wsp>
                        <wpg:grpSp>
                          <wpg:cNvPr id="91" name="Group 91"/>
                          <wpg:cNvGrpSpPr/>
                          <wpg:grpSpPr>
                            <a:xfrm>
                              <a:off x="996168" y="0"/>
                              <a:ext cx="5887377" cy="4148715"/>
                              <a:chOff x="996168" y="0"/>
                              <a:chExt cx="5887377" cy="4148714"/>
                            </a:xfrm>
                          </wpg:grpSpPr>
                          <wpg:grpSp>
                            <wpg:cNvPr id="92" name="Group 92"/>
                            <wpg:cNvGrpSpPr/>
                            <wpg:grpSpPr>
                              <a:xfrm>
                                <a:off x="996168" y="0"/>
                                <a:ext cx="5887377" cy="4148714"/>
                                <a:chOff x="996168" y="0"/>
                                <a:chExt cx="5887377" cy="4148714"/>
                              </a:xfrm>
                            </wpg:grpSpPr>
                            <wps:wsp>
                              <wps:cNvPr id="93" name="Text Box 563"/>
                              <wps:cNvSpPr txBox="1"/>
                              <wps:spPr>
                                <a:xfrm>
                                  <a:off x="4625768" y="723162"/>
                                  <a:ext cx="2257777" cy="3425552"/>
                                </a:xfrm>
                                <a:prstGeom prst="rect">
                                  <a:avLst/>
                                </a:prstGeom>
                                <a:solidFill>
                                  <a:sysClr val="window" lastClr="FFFFFF"/>
                                </a:solidFill>
                                <a:ln w="12700">
                                  <a:noFill/>
                                </a:ln>
                                <a:effectLst/>
                              </wps:spPr>
                              <wps:txbx>
                                <w:txbxContent>
                                  <w:p w14:paraId="0CEF3F3C" w14:textId="77777777" w:rsidR="00BF57A7" w:rsidRPr="00C441A1" w:rsidRDefault="00BF57A7" w:rsidP="00594106">
                                    <w:pPr>
                                      <w:pStyle w:val="NormalWeb"/>
                                      <w:spacing w:before="0" w:beforeAutospacing="0" w:after="200" w:afterAutospacing="0" w:line="276" w:lineRule="auto"/>
                                      <w:rPr>
                                        <w:sz w:val="16"/>
                                        <w:szCs w:val="16"/>
                                      </w:rPr>
                                    </w:pPr>
                                    <w:r w:rsidRPr="00C441A1">
                                      <w:rPr>
                                        <w:rFonts w:eastAsia="SimSun"/>
                                        <w:bCs/>
                                        <w:color w:val="000000"/>
                                        <w:sz w:val="16"/>
                                        <w:szCs w:val="16"/>
                                      </w:rPr>
                                      <w:t>Negative lagged effect on spring productivity in the following year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Freeform 94"/>
                              <wps:cNvSpPr/>
                              <wps:spPr>
                                <a:xfrm>
                                  <a:off x="996168" y="0"/>
                                  <a:ext cx="4590276" cy="3438526"/>
                                </a:xfrm>
                                <a:custGeom>
                                  <a:avLst/>
                                  <a:gdLst>
                                    <a:gd name="connsiteX0" fmla="*/ 76008 w 4390833"/>
                                    <a:gd name="connsiteY0" fmla="*/ 931788 h 2326485"/>
                                    <a:gd name="connsiteX1" fmla="*/ 114108 w 4390833"/>
                                    <a:gd name="connsiteY1" fmla="*/ 160263 h 2326485"/>
                                    <a:gd name="connsiteX2" fmla="*/ 1161858 w 4390833"/>
                                    <a:gd name="connsiteY2" fmla="*/ 169788 h 2326485"/>
                                    <a:gd name="connsiteX3" fmla="*/ 1304733 w 4390833"/>
                                    <a:gd name="connsiteY3" fmla="*/ 1960488 h 2326485"/>
                                    <a:gd name="connsiteX4" fmla="*/ 2571558 w 4390833"/>
                                    <a:gd name="connsiteY4" fmla="*/ 2236713 h 2326485"/>
                                    <a:gd name="connsiteX5" fmla="*/ 2819208 w 4390833"/>
                                    <a:gd name="connsiteY5" fmla="*/ 817488 h 2326485"/>
                                    <a:gd name="connsiteX6" fmla="*/ 3381183 w 4390833"/>
                                    <a:gd name="connsiteY6" fmla="*/ 312663 h 2326485"/>
                                    <a:gd name="connsiteX7" fmla="*/ 4152708 w 4390833"/>
                                    <a:gd name="connsiteY7" fmla="*/ 379338 h 2326485"/>
                                    <a:gd name="connsiteX8" fmla="*/ 4390833 w 4390833"/>
                                    <a:gd name="connsiteY8" fmla="*/ 969888 h 2326485"/>
                                    <a:gd name="connsiteX9" fmla="*/ 4390833 w 4390833"/>
                                    <a:gd name="connsiteY9" fmla="*/ 969888 h 2326485"/>
                                    <a:gd name="connsiteX0" fmla="*/ 21573 w 4555487"/>
                                    <a:gd name="connsiteY0" fmla="*/ 881954 h 2324094"/>
                                    <a:gd name="connsiteX1" fmla="*/ 278762 w 4555487"/>
                                    <a:gd name="connsiteY1" fmla="*/ 157872 h 2324094"/>
                                    <a:gd name="connsiteX2" fmla="*/ 1326512 w 4555487"/>
                                    <a:gd name="connsiteY2" fmla="*/ 167397 h 2324094"/>
                                    <a:gd name="connsiteX3" fmla="*/ 1469387 w 4555487"/>
                                    <a:gd name="connsiteY3" fmla="*/ 1958097 h 2324094"/>
                                    <a:gd name="connsiteX4" fmla="*/ 2736212 w 4555487"/>
                                    <a:gd name="connsiteY4" fmla="*/ 2234322 h 2324094"/>
                                    <a:gd name="connsiteX5" fmla="*/ 2983862 w 4555487"/>
                                    <a:gd name="connsiteY5" fmla="*/ 815097 h 2324094"/>
                                    <a:gd name="connsiteX6" fmla="*/ 3545837 w 4555487"/>
                                    <a:gd name="connsiteY6" fmla="*/ 310272 h 2324094"/>
                                    <a:gd name="connsiteX7" fmla="*/ 4317362 w 4555487"/>
                                    <a:gd name="connsiteY7" fmla="*/ 376947 h 2324094"/>
                                    <a:gd name="connsiteX8" fmla="*/ 4555487 w 4555487"/>
                                    <a:gd name="connsiteY8" fmla="*/ 967497 h 2324094"/>
                                    <a:gd name="connsiteX9" fmla="*/ 4555487 w 4555487"/>
                                    <a:gd name="connsiteY9" fmla="*/ 967497 h 2324094"/>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45837 w 4555487"/>
                                    <a:gd name="connsiteY6" fmla="*/ 329393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327224 w 4555487"/>
                                    <a:gd name="connsiteY6" fmla="*/ 53169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08686 w 4555487"/>
                                    <a:gd name="connsiteY6" fmla="*/ 138896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6555"/>
                                    <a:gd name="connsiteX1" fmla="*/ 278762 w 4555487"/>
                                    <a:gd name="connsiteY1" fmla="*/ 176993 h 2466555"/>
                                    <a:gd name="connsiteX2" fmla="*/ 1326512 w 4555487"/>
                                    <a:gd name="connsiteY2" fmla="*/ 186518 h 2466555"/>
                                    <a:gd name="connsiteX3" fmla="*/ 1431486 w 4555487"/>
                                    <a:gd name="connsiteY3" fmla="*/ 2244520 h 2466555"/>
                                    <a:gd name="connsiteX4" fmla="*/ 2736212 w 4555487"/>
                                    <a:gd name="connsiteY4" fmla="*/ 2253443 h 2466555"/>
                                    <a:gd name="connsiteX5" fmla="*/ 3041434 w 4555487"/>
                                    <a:gd name="connsiteY5" fmla="*/ 853280 h 2466555"/>
                                    <a:gd name="connsiteX6" fmla="*/ 3508686 w 4555487"/>
                                    <a:gd name="connsiteY6" fmla="*/ 138896 h 2466555"/>
                                    <a:gd name="connsiteX7" fmla="*/ 4317362 w 4555487"/>
                                    <a:gd name="connsiteY7" fmla="*/ 396068 h 2466555"/>
                                    <a:gd name="connsiteX8" fmla="*/ 4555487 w 4555487"/>
                                    <a:gd name="connsiteY8" fmla="*/ 986618 h 2466555"/>
                                    <a:gd name="connsiteX9" fmla="*/ 4555487 w 4555487"/>
                                    <a:gd name="connsiteY9" fmla="*/ 986618 h 2466555"/>
                                    <a:gd name="connsiteX0" fmla="*/ 21573 w 4555487"/>
                                    <a:gd name="connsiteY0" fmla="*/ 901075 h 2657722"/>
                                    <a:gd name="connsiteX1" fmla="*/ 278762 w 4555487"/>
                                    <a:gd name="connsiteY1" fmla="*/ 176993 h 2657722"/>
                                    <a:gd name="connsiteX2" fmla="*/ 1326512 w 4555487"/>
                                    <a:gd name="connsiteY2" fmla="*/ 186518 h 2657722"/>
                                    <a:gd name="connsiteX3" fmla="*/ 1431486 w 4555487"/>
                                    <a:gd name="connsiteY3" fmla="*/ 2244520 h 2657722"/>
                                    <a:gd name="connsiteX4" fmla="*/ 1981475 w 4555487"/>
                                    <a:gd name="connsiteY4" fmla="*/ 2657707 h 2657722"/>
                                    <a:gd name="connsiteX5" fmla="*/ 2736212 w 4555487"/>
                                    <a:gd name="connsiteY5" fmla="*/ 2253443 h 2657722"/>
                                    <a:gd name="connsiteX6" fmla="*/ 3041434 w 4555487"/>
                                    <a:gd name="connsiteY6" fmla="*/ 853280 h 2657722"/>
                                    <a:gd name="connsiteX7" fmla="*/ 3508686 w 4555487"/>
                                    <a:gd name="connsiteY7" fmla="*/ 138896 h 2657722"/>
                                    <a:gd name="connsiteX8" fmla="*/ 4317362 w 4555487"/>
                                    <a:gd name="connsiteY8" fmla="*/ 396068 h 2657722"/>
                                    <a:gd name="connsiteX9" fmla="*/ 4555487 w 4555487"/>
                                    <a:gd name="connsiteY9" fmla="*/ 986618 h 2657722"/>
                                    <a:gd name="connsiteX10" fmla="*/ 4555487 w 4555487"/>
                                    <a:gd name="connsiteY10" fmla="*/ 986618 h 2657722"/>
                                    <a:gd name="connsiteX0" fmla="*/ 21573 w 4555487"/>
                                    <a:gd name="connsiteY0" fmla="*/ 901075 h 2671554"/>
                                    <a:gd name="connsiteX1" fmla="*/ 278762 w 4555487"/>
                                    <a:gd name="connsiteY1" fmla="*/ 176993 h 2671554"/>
                                    <a:gd name="connsiteX2" fmla="*/ 1326512 w 4555487"/>
                                    <a:gd name="connsiteY2" fmla="*/ 186518 h 2671554"/>
                                    <a:gd name="connsiteX3" fmla="*/ 1431486 w 4555487"/>
                                    <a:gd name="connsiteY3" fmla="*/ 2244520 h 2671554"/>
                                    <a:gd name="connsiteX4" fmla="*/ 1981475 w 4555487"/>
                                    <a:gd name="connsiteY4" fmla="*/ 2657707 h 2671554"/>
                                    <a:gd name="connsiteX5" fmla="*/ 2610212 w 4555487"/>
                                    <a:gd name="connsiteY5" fmla="*/ 2571989 h 2671554"/>
                                    <a:gd name="connsiteX6" fmla="*/ 2736212 w 4555487"/>
                                    <a:gd name="connsiteY6" fmla="*/ 2253443 h 2671554"/>
                                    <a:gd name="connsiteX7" fmla="*/ 3041434 w 4555487"/>
                                    <a:gd name="connsiteY7" fmla="*/ 853280 h 2671554"/>
                                    <a:gd name="connsiteX8" fmla="*/ 3508686 w 4555487"/>
                                    <a:gd name="connsiteY8" fmla="*/ 138896 h 2671554"/>
                                    <a:gd name="connsiteX9" fmla="*/ 4317362 w 4555487"/>
                                    <a:gd name="connsiteY9" fmla="*/ 396068 h 2671554"/>
                                    <a:gd name="connsiteX10" fmla="*/ 4555487 w 4555487"/>
                                    <a:gd name="connsiteY10" fmla="*/ 986618 h 2671554"/>
                                    <a:gd name="connsiteX11" fmla="*/ 4555487 w 4555487"/>
                                    <a:gd name="connsiteY11" fmla="*/ 986618 h 2671554"/>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36212 w 4555487"/>
                                    <a:gd name="connsiteY7" fmla="*/ 2253443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317362 w 4555487"/>
                                    <a:gd name="connsiteY11" fmla="*/ 396068 h 2668885"/>
                                    <a:gd name="connsiteX12" fmla="*/ 4555487 w 4555487"/>
                                    <a:gd name="connsiteY12" fmla="*/ 986618 h 2668885"/>
                                    <a:gd name="connsiteX13" fmla="*/ 4555487 w 4555487"/>
                                    <a:gd name="connsiteY13"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032171 w 4555487"/>
                                    <a:gd name="connsiteY11" fmla="*/ 110343 h 2668885"/>
                                    <a:gd name="connsiteX12" fmla="*/ 4555487 w 4555487"/>
                                    <a:gd name="connsiteY12" fmla="*/ 986618 h 2668885"/>
                                    <a:gd name="connsiteX13" fmla="*/ 4555487 w 4555487"/>
                                    <a:gd name="connsiteY13" fmla="*/ 986618 h 2668885"/>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555487 w 4555487"/>
                                    <a:gd name="connsiteY12" fmla="*/ 991585 h 2673852"/>
                                    <a:gd name="connsiteX13" fmla="*/ 4555487 w 4555487"/>
                                    <a:gd name="connsiteY13" fmla="*/ 991585 h 2673852"/>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229687 w 4555487"/>
                                    <a:gd name="connsiteY12" fmla="*/ 419179 h 2673852"/>
                                    <a:gd name="connsiteX13" fmla="*/ 4555487 w 4555487"/>
                                    <a:gd name="connsiteY13" fmla="*/ 991585 h 2673852"/>
                                    <a:gd name="connsiteX14" fmla="*/ 4555487 w 4555487"/>
                                    <a:gd name="connsiteY14" fmla="*/ 991585 h 2673852"/>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744338 w 4555487"/>
                                    <a:gd name="connsiteY10" fmla="*/ 2286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1064040 h 2831850"/>
                                    <a:gd name="connsiteX1" fmla="*/ 278762 w 4555487"/>
                                    <a:gd name="connsiteY1" fmla="*/ 339958 h 2831850"/>
                                    <a:gd name="connsiteX2" fmla="*/ 1326512 w 4555487"/>
                                    <a:gd name="connsiteY2" fmla="*/ 349483 h 2831850"/>
                                    <a:gd name="connsiteX3" fmla="*/ 1431486 w 4555487"/>
                                    <a:gd name="connsiteY3" fmla="*/ 2407485 h 2831850"/>
                                    <a:gd name="connsiteX4" fmla="*/ 1981475 w 4555487"/>
                                    <a:gd name="connsiteY4" fmla="*/ 2820672 h 2831850"/>
                                    <a:gd name="connsiteX5" fmla="*/ 2610212 w 4555487"/>
                                    <a:gd name="connsiteY5" fmla="*/ 2734954 h 2831850"/>
                                    <a:gd name="connsiteX6" fmla="*/ 2743581 w 4555487"/>
                                    <a:gd name="connsiteY6" fmla="*/ 2582414 h 2831850"/>
                                    <a:gd name="connsiteX7" fmla="*/ 2774697 w 4555487"/>
                                    <a:gd name="connsiteY7" fmla="*/ 2455036 h 2831850"/>
                                    <a:gd name="connsiteX8" fmla="*/ 3041434 w 4555487"/>
                                    <a:gd name="connsiteY8" fmla="*/ 1016245 h 2831850"/>
                                    <a:gd name="connsiteX9" fmla="*/ 3575857 w 4555487"/>
                                    <a:gd name="connsiteY9" fmla="*/ 225675 h 2831850"/>
                                    <a:gd name="connsiteX10" fmla="*/ 3878226 w 4555487"/>
                                    <a:gd name="connsiteY10" fmla="*/ 10589 h 2831850"/>
                                    <a:gd name="connsiteX11" fmla="*/ 4032171 w 4555487"/>
                                    <a:gd name="connsiteY11" fmla="*/ 273308 h 2831850"/>
                                    <a:gd name="connsiteX12" fmla="*/ 4229687 w 4555487"/>
                                    <a:gd name="connsiteY12" fmla="*/ 577177 h 2831850"/>
                                    <a:gd name="connsiteX13" fmla="*/ 4555487 w 4555487"/>
                                    <a:gd name="connsiteY13" fmla="*/ 1149583 h 2831850"/>
                                    <a:gd name="connsiteX14" fmla="*/ 4555487 w 4555487"/>
                                    <a:gd name="connsiteY14" fmla="*/ 1149583 h 2831850"/>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869238 w 4555487"/>
                                    <a:gd name="connsiteY10" fmla="*/ 590677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374670 w 4555487"/>
                                    <a:gd name="connsiteY10" fmla="*/ 600341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486275 w 4555487"/>
                                    <a:gd name="connsiteY14" fmla="*/ 1285875 h 2668886"/>
                                    <a:gd name="connsiteX15" fmla="*/ 4555487 w 4555487"/>
                                    <a:gd name="connsiteY15"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032171 w 4555487"/>
                                    <a:gd name="connsiteY10" fmla="*/ 110344 h 2668886"/>
                                    <a:gd name="connsiteX11" fmla="*/ 4229687 w 4555487"/>
                                    <a:gd name="connsiteY11" fmla="*/ 414213 h 2668886"/>
                                    <a:gd name="connsiteX12" fmla="*/ 4498961 w 4555487"/>
                                    <a:gd name="connsiteY12" fmla="*/ 1329826 h 2668886"/>
                                    <a:gd name="connsiteX13" fmla="*/ 4555487 w 4555487"/>
                                    <a:gd name="connsiteY13" fmla="*/ 986619 h 2668886"/>
                                    <a:gd name="connsiteX0" fmla="*/ 21573 w 4498961"/>
                                    <a:gd name="connsiteY0" fmla="*/ 901076 h 2668886"/>
                                    <a:gd name="connsiteX1" fmla="*/ 278762 w 4498961"/>
                                    <a:gd name="connsiteY1" fmla="*/ 176994 h 2668886"/>
                                    <a:gd name="connsiteX2" fmla="*/ 1326512 w 4498961"/>
                                    <a:gd name="connsiteY2" fmla="*/ 186519 h 2668886"/>
                                    <a:gd name="connsiteX3" fmla="*/ 1431486 w 4498961"/>
                                    <a:gd name="connsiteY3" fmla="*/ 2244521 h 2668886"/>
                                    <a:gd name="connsiteX4" fmla="*/ 1981475 w 4498961"/>
                                    <a:gd name="connsiteY4" fmla="*/ 2657708 h 2668886"/>
                                    <a:gd name="connsiteX5" fmla="*/ 2610212 w 4498961"/>
                                    <a:gd name="connsiteY5" fmla="*/ 2571990 h 2668886"/>
                                    <a:gd name="connsiteX6" fmla="*/ 2743581 w 4498961"/>
                                    <a:gd name="connsiteY6" fmla="*/ 2419450 h 2668886"/>
                                    <a:gd name="connsiteX7" fmla="*/ 2774697 w 4498961"/>
                                    <a:gd name="connsiteY7" fmla="*/ 2292072 h 2668886"/>
                                    <a:gd name="connsiteX8" fmla="*/ 3041434 w 4498961"/>
                                    <a:gd name="connsiteY8" fmla="*/ 853281 h 2668886"/>
                                    <a:gd name="connsiteX9" fmla="*/ 3575857 w 4498961"/>
                                    <a:gd name="connsiteY9" fmla="*/ 62711 h 2668886"/>
                                    <a:gd name="connsiteX10" fmla="*/ 4032171 w 4498961"/>
                                    <a:gd name="connsiteY10" fmla="*/ 110344 h 2668886"/>
                                    <a:gd name="connsiteX11" fmla="*/ 4229687 w 4498961"/>
                                    <a:gd name="connsiteY11" fmla="*/ 414213 h 2668886"/>
                                    <a:gd name="connsiteX12" fmla="*/ 4498961 w 4498961"/>
                                    <a:gd name="connsiteY12" fmla="*/ 1329826 h 2668886"/>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042505 w 4500032"/>
                                    <a:gd name="connsiteY8" fmla="*/ 1025593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833184 w 4500032"/>
                                    <a:gd name="connsiteY7" fmla="*/ 2493142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0401"/>
                                    <a:gd name="connsiteX1" fmla="*/ 270345 w 4500032"/>
                                    <a:gd name="connsiteY1" fmla="*/ 63531 h 2840401"/>
                                    <a:gd name="connsiteX2" fmla="*/ 1327583 w 4500032"/>
                                    <a:gd name="connsiteY2" fmla="*/ 358831 h 2840401"/>
                                    <a:gd name="connsiteX3" fmla="*/ 1432557 w 4500032"/>
                                    <a:gd name="connsiteY3" fmla="*/ 2416833 h 2840401"/>
                                    <a:gd name="connsiteX4" fmla="*/ 1982546 w 4500032"/>
                                    <a:gd name="connsiteY4" fmla="*/ 2830020 h 2840401"/>
                                    <a:gd name="connsiteX5" fmla="*/ 2592476 w 4500032"/>
                                    <a:gd name="connsiteY5" fmla="*/ 2734977 h 2840401"/>
                                    <a:gd name="connsiteX6" fmla="*/ 2744652 w 4500032"/>
                                    <a:gd name="connsiteY6" fmla="*/ 2591762 h 2840401"/>
                                    <a:gd name="connsiteX7" fmla="*/ 2833184 w 4500032"/>
                                    <a:gd name="connsiteY7" fmla="*/ 2493142 h 2840401"/>
                                    <a:gd name="connsiteX8" fmla="*/ 3157101 w 4500032"/>
                                    <a:gd name="connsiteY8" fmla="*/ 1054245 h 2840401"/>
                                    <a:gd name="connsiteX9" fmla="*/ 3576928 w 4500032"/>
                                    <a:gd name="connsiteY9" fmla="*/ 235023 h 2840401"/>
                                    <a:gd name="connsiteX10" fmla="*/ 4033242 w 4500032"/>
                                    <a:gd name="connsiteY10" fmla="*/ 282656 h 2840401"/>
                                    <a:gd name="connsiteX11" fmla="*/ 4230758 w 4500032"/>
                                    <a:gd name="connsiteY11" fmla="*/ 586525 h 2840401"/>
                                    <a:gd name="connsiteX12" fmla="*/ 4500032 w 4500032"/>
                                    <a:gd name="connsiteY12" fmla="*/ 1502138 h 2840401"/>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44652 w 4500032"/>
                                    <a:gd name="connsiteY6" fmla="*/ 2591762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92539 w 4500032"/>
                                    <a:gd name="connsiteY6" fmla="*/ 2677903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0570 w 4520602"/>
                                    <a:gd name="connsiteY0" fmla="*/ 1083798 h 2845324"/>
                                    <a:gd name="connsiteX1" fmla="*/ 290915 w 4520602"/>
                                    <a:gd name="connsiteY1" fmla="*/ 64248 h 2845324"/>
                                    <a:gd name="connsiteX2" fmla="*/ 1348153 w 4520602"/>
                                    <a:gd name="connsiteY2" fmla="*/ 359548 h 2845324"/>
                                    <a:gd name="connsiteX3" fmla="*/ 1453127 w 4520602"/>
                                    <a:gd name="connsiteY3" fmla="*/ 2417550 h 2845324"/>
                                    <a:gd name="connsiteX4" fmla="*/ 2003116 w 4520602"/>
                                    <a:gd name="connsiteY4" fmla="*/ 2830737 h 2845324"/>
                                    <a:gd name="connsiteX5" fmla="*/ 2632341 w 4520602"/>
                                    <a:gd name="connsiteY5" fmla="*/ 2773839 h 2845324"/>
                                    <a:gd name="connsiteX6" fmla="*/ 2813109 w 4520602"/>
                                    <a:gd name="connsiteY6" fmla="*/ 2678620 h 2845324"/>
                                    <a:gd name="connsiteX7" fmla="*/ 2853754 w 4520602"/>
                                    <a:gd name="connsiteY7" fmla="*/ 2493859 h 2845324"/>
                                    <a:gd name="connsiteX8" fmla="*/ 3177671 w 4520602"/>
                                    <a:gd name="connsiteY8" fmla="*/ 1054962 h 2845324"/>
                                    <a:gd name="connsiteX9" fmla="*/ 3597498 w 4520602"/>
                                    <a:gd name="connsiteY9" fmla="*/ 235740 h 2845324"/>
                                    <a:gd name="connsiteX10" fmla="*/ 4053812 w 4520602"/>
                                    <a:gd name="connsiteY10" fmla="*/ 283373 h 2845324"/>
                                    <a:gd name="connsiteX11" fmla="*/ 4251328 w 4520602"/>
                                    <a:gd name="connsiteY11" fmla="*/ 587242 h 2845324"/>
                                    <a:gd name="connsiteX12" fmla="*/ 4520602 w 4520602"/>
                                    <a:gd name="connsiteY12" fmla="*/ 1502855 h 2845324"/>
                                    <a:gd name="connsiteX0" fmla="*/ 18964 w 4539566"/>
                                    <a:gd name="connsiteY0" fmla="*/ 1155640 h 2850279"/>
                                    <a:gd name="connsiteX1" fmla="*/ 309879 w 4539566"/>
                                    <a:gd name="connsiteY1" fmla="*/ 69203 h 2850279"/>
                                    <a:gd name="connsiteX2" fmla="*/ 1367117 w 4539566"/>
                                    <a:gd name="connsiteY2" fmla="*/ 364503 h 2850279"/>
                                    <a:gd name="connsiteX3" fmla="*/ 1472091 w 4539566"/>
                                    <a:gd name="connsiteY3" fmla="*/ 2422505 h 2850279"/>
                                    <a:gd name="connsiteX4" fmla="*/ 2022080 w 4539566"/>
                                    <a:gd name="connsiteY4" fmla="*/ 2835692 h 2850279"/>
                                    <a:gd name="connsiteX5" fmla="*/ 2651305 w 4539566"/>
                                    <a:gd name="connsiteY5" fmla="*/ 2778794 h 2850279"/>
                                    <a:gd name="connsiteX6" fmla="*/ 2832073 w 4539566"/>
                                    <a:gd name="connsiteY6" fmla="*/ 2683575 h 2850279"/>
                                    <a:gd name="connsiteX7" fmla="*/ 2872718 w 4539566"/>
                                    <a:gd name="connsiteY7" fmla="*/ 2498814 h 2850279"/>
                                    <a:gd name="connsiteX8" fmla="*/ 3196635 w 4539566"/>
                                    <a:gd name="connsiteY8" fmla="*/ 1059917 h 2850279"/>
                                    <a:gd name="connsiteX9" fmla="*/ 3616462 w 4539566"/>
                                    <a:gd name="connsiteY9" fmla="*/ 240695 h 2850279"/>
                                    <a:gd name="connsiteX10" fmla="*/ 4072776 w 4539566"/>
                                    <a:gd name="connsiteY10" fmla="*/ 288328 h 2850279"/>
                                    <a:gd name="connsiteX11" fmla="*/ 4270292 w 4539566"/>
                                    <a:gd name="connsiteY11" fmla="*/ 592197 h 2850279"/>
                                    <a:gd name="connsiteX12" fmla="*/ 4539566 w 4539566"/>
                                    <a:gd name="connsiteY12" fmla="*/ 1507810 h 2850279"/>
                                    <a:gd name="connsiteX0" fmla="*/ 105001 w 4625603"/>
                                    <a:gd name="connsiteY0" fmla="*/ 1112378 h 2807017"/>
                                    <a:gd name="connsiteX1" fmla="*/ 9827 w 4625603"/>
                                    <a:gd name="connsiteY1" fmla="*/ 528318 h 2807017"/>
                                    <a:gd name="connsiteX2" fmla="*/ 395916 w 4625603"/>
                                    <a:gd name="connsiteY2" fmla="*/ 25941 h 2807017"/>
                                    <a:gd name="connsiteX3" fmla="*/ 1453154 w 4625603"/>
                                    <a:gd name="connsiteY3" fmla="*/ 321241 h 2807017"/>
                                    <a:gd name="connsiteX4" fmla="*/ 1558128 w 4625603"/>
                                    <a:gd name="connsiteY4" fmla="*/ 2379243 h 2807017"/>
                                    <a:gd name="connsiteX5" fmla="*/ 2108117 w 4625603"/>
                                    <a:gd name="connsiteY5" fmla="*/ 2792430 h 2807017"/>
                                    <a:gd name="connsiteX6" fmla="*/ 2737342 w 4625603"/>
                                    <a:gd name="connsiteY6" fmla="*/ 2735532 h 2807017"/>
                                    <a:gd name="connsiteX7" fmla="*/ 2918110 w 4625603"/>
                                    <a:gd name="connsiteY7" fmla="*/ 2640313 h 2807017"/>
                                    <a:gd name="connsiteX8" fmla="*/ 2958755 w 4625603"/>
                                    <a:gd name="connsiteY8" fmla="*/ 2455552 h 2807017"/>
                                    <a:gd name="connsiteX9" fmla="*/ 3282672 w 4625603"/>
                                    <a:gd name="connsiteY9" fmla="*/ 1016655 h 2807017"/>
                                    <a:gd name="connsiteX10" fmla="*/ 3702499 w 4625603"/>
                                    <a:gd name="connsiteY10" fmla="*/ 197433 h 2807017"/>
                                    <a:gd name="connsiteX11" fmla="*/ 4158813 w 4625603"/>
                                    <a:gd name="connsiteY11" fmla="*/ 245066 h 2807017"/>
                                    <a:gd name="connsiteX12" fmla="*/ 4356329 w 4625603"/>
                                    <a:gd name="connsiteY12" fmla="*/ 548935 h 2807017"/>
                                    <a:gd name="connsiteX13" fmla="*/ 4625603 w 4625603"/>
                                    <a:gd name="connsiteY13" fmla="*/ 1464548 h 2807017"/>
                                    <a:gd name="connsiteX0" fmla="*/ 148645 w 4669247"/>
                                    <a:gd name="connsiteY0" fmla="*/ 1112378 h 2807017"/>
                                    <a:gd name="connsiteX1" fmla="*/ 53471 w 4669247"/>
                                    <a:gd name="connsiteY1" fmla="*/ 528318 h 2807017"/>
                                    <a:gd name="connsiteX2" fmla="*/ 439560 w 4669247"/>
                                    <a:gd name="connsiteY2" fmla="*/ 25941 h 2807017"/>
                                    <a:gd name="connsiteX3" fmla="*/ 1496798 w 4669247"/>
                                    <a:gd name="connsiteY3" fmla="*/ 321241 h 2807017"/>
                                    <a:gd name="connsiteX4" fmla="*/ 1601772 w 4669247"/>
                                    <a:gd name="connsiteY4" fmla="*/ 2379243 h 2807017"/>
                                    <a:gd name="connsiteX5" fmla="*/ 2151761 w 4669247"/>
                                    <a:gd name="connsiteY5" fmla="*/ 2792430 h 2807017"/>
                                    <a:gd name="connsiteX6" fmla="*/ 2780986 w 4669247"/>
                                    <a:gd name="connsiteY6" fmla="*/ 2735532 h 2807017"/>
                                    <a:gd name="connsiteX7" fmla="*/ 2961754 w 4669247"/>
                                    <a:gd name="connsiteY7" fmla="*/ 2640313 h 2807017"/>
                                    <a:gd name="connsiteX8" fmla="*/ 3002399 w 4669247"/>
                                    <a:gd name="connsiteY8" fmla="*/ 2455552 h 2807017"/>
                                    <a:gd name="connsiteX9" fmla="*/ 3326316 w 4669247"/>
                                    <a:gd name="connsiteY9" fmla="*/ 1016655 h 2807017"/>
                                    <a:gd name="connsiteX10" fmla="*/ 3746143 w 4669247"/>
                                    <a:gd name="connsiteY10" fmla="*/ 197433 h 2807017"/>
                                    <a:gd name="connsiteX11" fmla="*/ 4202457 w 4669247"/>
                                    <a:gd name="connsiteY11" fmla="*/ 245066 h 2807017"/>
                                    <a:gd name="connsiteX12" fmla="*/ 4399973 w 4669247"/>
                                    <a:gd name="connsiteY12" fmla="*/ 548935 h 2807017"/>
                                    <a:gd name="connsiteX13" fmla="*/ 4669247 w 4669247"/>
                                    <a:gd name="connsiteY13" fmla="*/ 1464548 h 2807017"/>
                                    <a:gd name="connsiteX0" fmla="*/ 8664 w 4729292"/>
                                    <a:gd name="connsiteY0" fmla="*/ 1036295 h 2807017"/>
                                    <a:gd name="connsiteX1" fmla="*/ 113516 w 4729292"/>
                                    <a:gd name="connsiteY1" fmla="*/ 528318 h 2807017"/>
                                    <a:gd name="connsiteX2" fmla="*/ 499605 w 4729292"/>
                                    <a:gd name="connsiteY2" fmla="*/ 25941 h 2807017"/>
                                    <a:gd name="connsiteX3" fmla="*/ 1556843 w 4729292"/>
                                    <a:gd name="connsiteY3" fmla="*/ 321241 h 2807017"/>
                                    <a:gd name="connsiteX4" fmla="*/ 1661817 w 4729292"/>
                                    <a:gd name="connsiteY4" fmla="*/ 2379243 h 2807017"/>
                                    <a:gd name="connsiteX5" fmla="*/ 2211806 w 4729292"/>
                                    <a:gd name="connsiteY5" fmla="*/ 2792430 h 2807017"/>
                                    <a:gd name="connsiteX6" fmla="*/ 2841031 w 4729292"/>
                                    <a:gd name="connsiteY6" fmla="*/ 2735532 h 2807017"/>
                                    <a:gd name="connsiteX7" fmla="*/ 3021799 w 4729292"/>
                                    <a:gd name="connsiteY7" fmla="*/ 2640313 h 2807017"/>
                                    <a:gd name="connsiteX8" fmla="*/ 3062444 w 4729292"/>
                                    <a:gd name="connsiteY8" fmla="*/ 2455552 h 2807017"/>
                                    <a:gd name="connsiteX9" fmla="*/ 3386361 w 4729292"/>
                                    <a:gd name="connsiteY9" fmla="*/ 1016655 h 2807017"/>
                                    <a:gd name="connsiteX10" fmla="*/ 3806188 w 4729292"/>
                                    <a:gd name="connsiteY10" fmla="*/ 197433 h 2807017"/>
                                    <a:gd name="connsiteX11" fmla="*/ 4262502 w 4729292"/>
                                    <a:gd name="connsiteY11" fmla="*/ 245066 h 2807017"/>
                                    <a:gd name="connsiteX12" fmla="*/ 4460018 w 4729292"/>
                                    <a:gd name="connsiteY12" fmla="*/ 548935 h 2807017"/>
                                    <a:gd name="connsiteX13" fmla="*/ 4729292 w 4729292"/>
                                    <a:gd name="connsiteY13" fmla="*/ 1464548 h 2807017"/>
                                    <a:gd name="connsiteX0" fmla="*/ 0 w 4720628"/>
                                    <a:gd name="connsiteY0" fmla="*/ 1073922 h 2844644"/>
                                    <a:gd name="connsiteX1" fmla="*/ 490941 w 4720628"/>
                                    <a:gd name="connsiteY1" fmla="*/ 63568 h 2844644"/>
                                    <a:gd name="connsiteX2" fmla="*/ 1548179 w 4720628"/>
                                    <a:gd name="connsiteY2" fmla="*/ 358868 h 2844644"/>
                                    <a:gd name="connsiteX3" fmla="*/ 1653153 w 4720628"/>
                                    <a:gd name="connsiteY3" fmla="*/ 2416870 h 2844644"/>
                                    <a:gd name="connsiteX4" fmla="*/ 2203142 w 4720628"/>
                                    <a:gd name="connsiteY4" fmla="*/ 2830057 h 2844644"/>
                                    <a:gd name="connsiteX5" fmla="*/ 2832367 w 4720628"/>
                                    <a:gd name="connsiteY5" fmla="*/ 2773159 h 2844644"/>
                                    <a:gd name="connsiteX6" fmla="*/ 3013135 w 4720628"/>
                                    <a:gd name="connsiteY6" fmla="*/ 2677940 h 2844644"/>
                                    <a:gd name="connsiteX7" fmla="*/ 3053780 w 4720628"/>
                                    <a:gd name="connsiteY7" fmla="*/ 2493179 h 2844644"/>
                                    <a:gd name="connsiteX8" fmla="*/ 3377697 w 4720628"/>
                                    <a:gd name="connsiteY8" fmla="*/ 1054282 h 2844644"/>
                                    <a:gd name="connsiteX9" fmla="*/ 3797524 w 4720628"/>
                                    <a:gd name="connsiteY9" fmla="*/ 235060 h 2844644"/>
                                    <a:gd name="connsiteX10" fmla="*/ 4253838 w 4720628"/>
                                    <a:gd name="connsiteY10" fmla="*/ 282693 h 2844644"/>
                                    <a:gd name="connsiteX11" fmla="*/ 4451354 w 4720628"/>
                                    <a:gd name="connsiteY11" fmla="*/ 586562 h 2844644"/>
                                    <a:gd name="connsiteX12" fmla="*/ 4720628 w 4720628"/>
                                    <a:gd name="connsiteY12" fmla="*/ 1502175 h 2844644"/>
                                    <a:gd name="connsiteX0" fmla="*/ 0 w 4720628"/>
                                    <a:gd name="connsiteY0" fmla="*/ 1067827 h 2838549"/>
                                    <a:gd name="connsiteX1" fmla="*/ 490941 w 4720628"/>
                                    <a:gd name="connsiteY1" fmla="*/ 57473 h 2838549"/>
                                    <a:gd name="connsiteX2" fmla="*/ 1433891 w 4720628"/>
                                    <a:gd name="connsiteY2" fmla="*/ 371887 h 2838549"/>
                                    <a:gd name="connsiteX3" fmla="*/ 1653153 w 4720628"/>
                                    <a:gd name="connsiteY3" fmla="*/ 2410775 h 2838549"/>
                                    <a:gd name="connsiteX4" fmla="*/ 2203142 w 4720628"/>
                                    <a:gd name="connsiteY4" fmla="*/ 2823962 h 2838549"/>
                                    <a:gd name="connsiteX5" fmla="*/ 2832367 w 4720628"/>
                                    <a:gd name="connsiteY5" fmla="*/ 2767064 h 2838549"/>
                                    <a:gd name="connsiteX6" fmla="*/ 3013135 w 4720628"/>
                                    <a:gd name="connsiteY6" fmla="*/ 2671845 h 2838549"/>
                                    <a:gd name="connsiteX7" fmla="*/ 3053780 w 4720628"/>
                                    <a:gd name="connsiteY7" fmla="*/ 2487084 h 2838549"/>
                                    <a:gd name="connsiteX8" fmla="*/ 3377697 w 4720628"/>
                                    <a:gd name="connsiteY8" fmla="*/ 1048187 h 2838549"/>
                                    <a:gd name="connsiteX9" fmla="*/ 3797524 w 4720628"/>
                                    <a:gd name="connsiteY9" fmla="*/ 228965 h 2838549"/>
                                    <a:gd name="connsiteX10" fmla="*/ 4253838 w 4720628"/>
                                    <a:gd name="connsiteY10" fmla="*/ 276598 h 2838549"/>
                                    <a:gd name="connsiteX11" fmla="*/ 4451354 w 4720628"/>
                                    <a:gd name="connsiteY11" fmla="*/ 580467 h 2838549"/>
                                    <a:gd name="connsiteX12" fmla="*/ 4720628 w 4720628"/>
                                    <a:gd name="connsiteY12" fmla="*/ 1496080 h 2838549"/>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451354 w 4720628"/>
                                    <a:gd name="connsiteY11" fmla="*/ 58046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22788 w 4720628"/>
                                    <a:gd name="connsiteY11" fmla="*/ 29472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13297 w 4720628"/>
                                    <a:gd name="connsiteY11" fmla="*/ 399511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622909 w 4720628"/>
                                    <a:gd name="connsiteY11" fmla="*/ 875790 h 2838545"/>
                                    <a:gd name="connsiteX12" fmla="*/ 4720628 w 4720628"/>
                                    <a:gd name="connsiteY12" fmla="*/ 1496076 h 2838545"/>
                                    <a:gd name="connsiteX0" fmla="*/ 0 w 4756771"/>
                                    <a:gd name="connsiteY0" fmla="*/ 1067823 h 2838545"/>
                                    <a:gd name="connsiteX1" fmla="*/ 490941 w 4756771"/>
                                    <a:gd name="connsiteY1" fmla="*/ 57469 h 2838545"/>
                                    <a:gd name="connsiteX2" fmla="*/ 1262451 w 4756771"/>
                                    <a:gd name="connsiteY2" fmla="*/ 371896 h 2838545"/>
                                    <a:gd name="connsiteX3" fmla="*/ 1653153 w 4756771"/>
                                    <a:gd name="connsiteY3" fmla="*/ 2410771 h 2838545"/>
                                    <a:gd name="connsiteX4" fmla="*/ 2203142 w 4756771"/>
                                    <a:gd name="connsiteY4" fmla="*/ 2823958 h 2838545"/>
                                    <a:gd name="connsiteX5" fmla="*/ 2832367 w 4756771"/>
                                    <a:gd name="connsiteY5" fmla="*/ 2767060 h 2838545"/>
                                    <a:gd name="connsiteX6" fmla="*/ 3013135 w 4756771"/>
                                    <a:gd name="connsiteY6" fmla="*/ 2671841 h 2838545"/>
                                    <a:gd name="connsiteX7" fmla="*/ 3053780 w 4756771"/>
                                    <a:gd name="connsiteY7" fmla="*/ 2487080 h 2838545"/>
                                    <a:gd name="connsiteX8" fmla="*/ 3377697 w 4756771"/>
                                    <a:gd name="connsiteY8" fmla="*/ 1048183 h 2838545"/>
                                    <a:gd name="connsiteX9" fmla="*/ 3797524 w 4756771"/>
                                    <a:gd name="connsiteY9" fmla="*/ 228961 h 2838545"/>
                                    <a:gd name="connsiteX10" fmla="*/ 4253838 w 4756771"/>
                                    <a:gd name="connsiteY10" fmla="*/ 276594 h 2838545"/>
                                    <a:gd name="connsiteX11" fmla="*/ 4622909 w 4756771"/>
                                    <a:gd name="connsiteY11" fmla="*/ 875790 h 2838545"/>
                                    <a:gd name="connsiteX12" fmla="*/ 4720628 w 4756771"/>
                                    <a:gd name="connsiteY12" fmla="*/ 1496076 h 2838545"/>
                                    <a:gd name="connsiteX0" fmla="*/ 0 w 4815133"/>
                                    <a:gd name="connsiteY0" fmla="*/ 1067823 h 2838545"/>
                                    <a:gd name="connsiteX1" fmla="*/ 490941 w 4815133"/>
                                    <a:gd name="connsiteY1" fmla="*/ 57469 h 2838545"/>
                                    <a:gd name="connsiteX2" fmla="*/ 1262451 w 4815133"/>
                                    <a:gd name="connsiteY2" fmla="*/ 371896 h 2838545"/>
                                    <a:gd name="connsiteX3" fmla="*/ 1653153 w 4815133"/>
                                    <a:gd name="connsiteY3" fmla="*/ 2410771 h 2838545"/>
                                    <a:gd name="connsiteX4" fmla="*/ 2203142 w 4815133"/>
                                    <a:gd name="connsiteY4" fmla="*/ 2823958 h 2838545"/>
                                    <a:gd name="connsiteX5" fmla="*/ 2832367 w 4815133"/>
                                    <a:gd name="connsiteY5" fmla="*/ 2767060 h 2838545"/>
                                    <a:gd name="connsiteX6" fmla="*/ 3013135 w 4815133"/>
                                    <a:gd name="connsiteY6" fmla="*/ 2671841 h 2838545"/>
                                    <a:gd name="connsiteX7" fmla="*/ 3053780 w 4815133"/>
                                    <a:gd name="connsiteY7" fmla="*/ 2487080 h 2838545"/>
                                    <a:gd name="connsiteX8" fmla="*/ 3377697 w 4815133"/>
                                    <a:gd name="connsiteY8" fmla="*/ 1048183 h 2838545"/>
                                    <a:gd name="connsiteX9" fmla="*/ 3797524 w 4815133"/>
                                    <a:gd name="connsiteY9" fmla="*/ 228961 h 2838545"/>
                                    <a:gd name="connsiteX10" fmla="*/ 4253838 w 4815133"/>
                                    <a:gd name="connsiteY10" fmla="*/ 276594 h 2838545"/>
                                    <a:gd name="connsiteX11" fmla="*/ 4622909 w 4815133"/>
                                    <a:gd name="connsiteY11" fmla="*/ 875790 h 2838545"/>
                                    <a:gd name="connsiteX12" fmla="*/ 4720628 w 4815133"/>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720628 w 4720628"/>
                                    <a:gd name="connsiteY11" fmla="*/ 1496076 h 2838545"/>
                                    <a:gd name="connsiteX0" fmla="*/ 0 w 4720628"/>
                                    <a:gd name="connsiteY0" fmla="*/ 1021690 h 2792412"/>
                                    <a:gd name="connsiteX1" fmla="*/ 457204 w 4720628"/>
                                    <a:gd name="connsiteY1" fmla="*/ 163424 h 2792412"/>
                                    <a:gd name="connsiteX2" fmla="*/ 490941 w 4720628"/>
                                    <a:gd name="connsiteY2" fmla="*/ 11336 h 2792412"/>
                                    <a:gd name="connsiteX3" fmla="*/ 1262451 w 4720628"/>
                                    <a:gd name="connsiteY3" fmla="*/ 325763 h 2792412"/>
                                    <a:gd name="connsiteX4" fmla="*/ 1653153 w 4720628"/>
                                    <a:gd name="connsiteY4" fmla="*/ 2364638 h 2792412"/>
                                    <a:gd name="connsiteX5" fmla="*/ 2203142 w 4720628"/>
                                    <a:gd name="connsiteY5" fmla="*/ 2777825 h 2792412"/>
                                    <a:gd name="connsiteX6" fmla="*/ 2832367 w 4720628"/>
                                    <a:gd name="connsiteY6" fmla="*/ 2720927 h 2792412"/>
                                    <a:gd name="connsiteX7" fmla="*/ 3013135 w 4720628"/>
                                    <a:gd name="connsiteY7" fmla="*/ 2625708 h 2792412"/>
                                    <a:gd name="connsiteX8" fmla="*/ 3053780 w 4720628"/>
                                    <a:gd name="connsiteY8" fmla="*/ 2440947 h 2792412"/>
                                    <a:gd name="connsiteX9" fmla="*/ 3377697 w 4720628"/>
                                    <a:gd name="connsiteY9" fmla="*/ 1002050 h 2792412"/>
                                    <a:gd name="connsiteX10" fmla="*/ 3797524 w 4720628"/>
                                    <a:gd name="connsiteY10" fmla="*/ 182828 h 2792412"/>
                                    <a:gd name="connsiteX11" fmla="*/ 4253838 w 4720628"/>
                                    <a:gd name="connsiteY11" fmla="*/ 230461 h 2792412"/>
                                    <a:gd name="connsiteX12" fmla="*/ 4720628 w 4720628"/>
                                    <a:gd name="connsiteY12" fmla="*/ 1449943 h 2792412"/>
                                    <a:gd name="connsiteX0" fmla="*/ 0 w 4720628"/>
                                    <a:gd name="connsiteY0" fmla="*/ 1020759 h 2791481"/>
                                    <a:gd name="connsiteX1" fmla="*/ 219077 w 4720628"/>
                                    <a:gd name="connsiteY1" fmla="*/ 1208881 h 2791481"/>
                                    <a:gd name="connsiteX2" fmla="*/ 457204 w 4720628"/>
                                    <a:gd name="connsiteY2" fmla="*/ 162493 h 2791481"/>
                                    <a:gd name="connsiteX3" fmla="*/ 490941 w 4720628"/>
                                    <a:gd name="connsiteY3" fmla="*/ 10405 h 2791481"/>
                                    <a:gd name="connsiteX4" fmla="*/ 1262451 w 4720628"/>
                                    <a:gd name="connsiteY4" fmla="*/ 324832 h 2791481"/>
                                    <a:gd name="connsiteX5" fmla="*/ 1653153 w 4720628"/>
                                    <a:gd name="connsiteY5" fmla="*/ 2363707 h 2791481"/>
                                    <a:gd name="connsiteX6" fmla="*/ 2203142 w 4720628"/>
                                    <a:gd name="connsiteY6" fmla="*/ 2776894 h 2791481"/>
                                    <a:gd name="connsiteX7" fmla="*/ 2832367 w 4720628"/>
                                    <a:gd name="connsiteY7" fmla="*/ 2719996 h 2791481"/>
                                    <a:gd name="connsiteX8" fmla="*/ 3013135 w 4720628"/>
                                    <a:gd name="connsiteY8" fmla="*/ 2624777 h 2791481"/>
                                    <a:gd name="connsiteX9" fmla="*/ 3053780 w 4720628"/>
                                    <a:gd name="connsiteY9" fmla="*/ 2440016 h 2791481"/>
                                    <a:gd name="connsiteX10" fmla="*/ 3377697 w 4720628"/>
                                    <a:gd name="connsiteY10" fmla="*/ 1001119 h 2791481"/>
                                    <a:gd name="connsiteX11" fmla="*/ 3797524 w 4720628"/>
                                    <a:gd name="connsiteY11" fmla="*/ 181897 h 2791481"/>
                                    <a:gd name="connsiteX12" fmla="*/ 4253838 w 4720628"/>
                                    <a:gd name="connsiteY12" fmla="*/ 229530 h 2791481"/>
                                    <a:gd name="connsiteX13" fmla="*/ 4720628 w 4720628"/>
                                    <a:gd name="connsiteY13" fmla="*/ 1449012 h 2791481"/>
                                    <a:gd name="connsiteX0" fmla="*/ 0 w 4720628"/>
                                    <a:gd name="connsiteY0" fmla="*/ 972415 h 2743137"/>
                                    <a:gd name="connsiteX1" fmla="*/ 219077 w 4720628"/>
                                    <a:gd name="connsiteY1" fmla="*/ 1160537 h 2743137"/>
                                    <a:gd name="connsiteX2" fmla="*/ 457204 w 4720628"/>
                                    <a:gd name="connsiteY2" fmla="*/ 114149 h 2743137"/>
                                    <a:gd name="connsiteX3" fmla="*/ 509995 w 4720628"/>
                                    <a:gd name="connsiteY3" fmla="*/ 28737 h 2743137"/>
                                    <a:gd name="connsiteX4" fmla="*/ 1262451 w 4720628"/>
                                    <a:gd name="connsiteY4" fmla="*/ 276488 h 2743137"/>
                                    <a:gd name="connsiteX5" fmla="*/ 1653153 w 4720628"/>
                                    <a:gd name="connsiteY5" fmla="*/ 2315363 h 2743137"/>
                                    <a:gd name="connsiteX6" fmla="*/ 2203142 w 4720628"/>
                                    <a:gd name="connsiteY6" fmla="*/ 2728550 h 2743137"/>
                                    <a:gd name="connsiteX7" fmla="*/ 2832367 w 4720628"/>
                                    <a:gd name="connsiteY7" fmla="*/ 2671652 h 2743137"/>
                                    <a:gd name="connsiteX8" fmla="*/ 3013135 w 4720628"/>
                                    <a:gd name="connsiteY8" fmla="*/ 2576433 h 2743137"/>
                                    <a:gd name="connsiteX9" fmla="*/ 3053780 w 4720628"/>
                                    <a:gd name="connsiteY9" fmla="*/ 2391672 h 2743137"/>
                                    <a:gd name="connsiteX10" fmla="*/ 3377697 w 4720628"/>
                                    <a:gd name="connsiteY10" fmla="*/ 952775 h 2743137"/>
                                    <a:gd name="connsiteX11" fmla="*/ 3797524 w 4720628"/>
                                    <a:gd name="connsiteY11" fmla="*/ 133553 h 2743137"/>
                                    <a:gd name="connsiteX12" fmla="*/ 4253838 w 4720628"/>
                                    <a:gd name="connsiteY12" fmla="*/ 181186 h 2743137"/>
                                    <a:gd name="connsiteX13" fmla="*/ 4720628 w 4720628"/>
                                    <a:gd name="connsiteY13" fmla="*/ 1400668 h 2743137"/>
                                    <a:gd name="connsiteX0" fmla="*/ 0 w 4720628"/>
                                    <a:gd name="connsiteY0" fmla="*/ 1079769 h 2850491"/>
                                    <a:gd name="connsiteX1" fmla="*/ 219077 w 4720628"/>
                                    <a:gd name="connsiteY1" fmla="*/ 1267891 h 2850491"/>
                                    <a:gd name="connsiteX2" fmla="*/ 457204 w 4720628"/>
                                    <a:gd name="connsiteY2" fmla="*/ 221503 h 2850491"/>
                                    <a:gd name="connsiteX3" fmla="*/ 509995 w 4720628"/>
                                    <a:gd name="connsiteY3" fmla="*/ 136091 h 2850491"/>
                                    <a:gd name="connsiteX4" fmla="*/ 1262451 w 4720628"/>
                                    <a:gd name="connsiteY4" fmla="*/ 383842 h 2850491"/>
                                    <a:gd name="connsiteX5" fmla="*/ 1653153 w 4720628"/>
                                    <a:gd name="connsiteY5" fmla="*/ 2422717 h 2850491"/>
                                    <a:gd name="connsiteX6" fmla="*/ 2203142 w 4720628"/>
                                    <a:gd name="connsiteY6" fmla="*/ 2835904 h 2850491"/>
                                    <a:gd name="connsiteX7" fmla="*/ 2832367 w 4720628"/>
                                    <a:gd name="connsiteY7" fmla="*/ 2779006 h 2850491"/>
                                    <a:gd name="connsiteX8" fmla="*/ 3013135 w 4720628"/>
                                    <a:gd name="connsiteY8" fmla="*/ 2683787 h 2850491"/>
                                    <a:gd name="connsiteX9" fmla="*/ 3053780 w 4720628"/>
                                    <a:gd name="connsiteY9" fmla="*/ 2499026 h 2850491"/>
                                    <a:gd name="connsiteX10" fmla="*/ 3377697 w 4720628"/>
                                    <a:gd name="connsiteY10" fmla="*/ 1060129 h 2850491"/>
                                    <a:gd name="connsiteX11" fmla="*/ 3797524 w 4720628"/>
                                    <a:gd name="connsiteY11" fmla="*/ 240907 h 2850491"/>
                                    <a:gd name="connsiteX12" fmla="*/ 4253838 w 4720628"/>
                                    <a:gd name="connsiteY12" fmla="*/ 288540 h 2850491"/>
                                    <a:gd name="connsiteX13" fmla="*/ 4720628 w 4720628"/>
                                    <a:gd name="connsiteY13" fmla="*/ 1508022 h 2850491"/>
                                    <a:gd name="connsiteX0" fmla="*/ 0 w 4720628"/>
                                    <a:gd name="connsiteY0" fmla="*/ 963773 h 2734495"/>
                                    <a:gd name="connsiteX1" fmla="*/ 219077 w 4720628"/>
                                    <a:gd name="connsiteY1" fmla="*/ 1151895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773 h 2734495"/>
                                    <a:gd name="connsiteX1" fmla="*/ 238129 w 4720628"/>
                                    <a:gd name="connsiteY1" fmla="*/ 1209127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919 h 2734641"/>
                                    <a:gd name="connsiteX1" fmla="*/ 238129 w 4720628"/>
                                    <a:gd name="connsiteY1" fmla="*/ 1209273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238131 w 4720628"/>
                                    <a:gd name="connsiteY1" fmla="*/ 1209419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76207 w 4720628"/>
                                    <a:gd name="connsiteY1" fmla="*/ 1371510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2977573 w 4644421"/>
                                    <a:gd name="connsiteY7" fmla="*/ 2383176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06168 w 4644421"/>
                                    <a:gd name="connsiteY7" fmla="*/ 2412043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53813 w 4644421"/>
                                    <a:gd name="connsiteY7" fmla="*/ 2431387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5622"/>
                                    <a:gd name="connsiteX1" fmla="*/ 428626 w 4644421"/>
                                    <a:gd name="connsiteY1" fmla="*/ 124755 h 2735622"/>
                                    <a:gd name="connsiteX2" fmla="*/ 1186244 w 4644421"/>
                                    <a:gd name="connsiteY2" fmla="*/ 267992 h 2735622"/>
                                    <a:gd name="connsiteX3" fmla="*/ 1576946 w 4644421"/>
                                    <a:gd name="connsiteY3" fmla="*/ 2306867 h 2735622"/>
                                    <a:gd name="connsiteX4" fmla="*/ 2126935 w 4644421"/>
                                    <a:gd name="connsiteY4" fmla="*/ 2720054 h 2735622"/>
                                    <a:gd name="connsiteX5" fmla="*/ 2756160 w 4644421"/>
                                    <a:gd name="connsiteY5" fmla="*/ 2663156 h 2735622"/>
                                    <a:gd name="connsiteX6" fmla="*/ 3053813 w 4644421"/>
                                    <a:gd name="connsiteY6" fmla="*/ 2431387 h 2735622"/>
                                    <a:gd name="connsiteX7" fmla="*/ 3301490 w 4644421"/>
                                    <a:gd name="connsiteY7" fmla="*/ 944279 h 2735622"/>
                                    <a:gd name="connsiteX8" fmla="*/ 3721317 w 4644421"/>
                                    <a:gd name="connsiteY8" fmla="*/ 125057 h 2735622"/>
                                    <a:gd name="connsiteX9" fmla="*/ 4177631 w 4644421"/>
                                    <a:gd name="connsiteY9" fmla="*/ 172690 h 2735622"/>
                                    <a:gd name="connsiteX10" fmla="*/ 4644421 w 4644421"/>
                                    <a:gd name="connsiteY10" fmla="*/ 1392172 h 2735622"/>
                                    <a:gd name="connsiteX0" fmla="*/ 0 w 4644421"/>
                                    <a:gd name="connsiteY0" fmla="*/ 1371510 h 2726488"/>
                                    <a:gd name="connsiteX1" fmla="*/ 428626 w 4644421"/>
                                    <a:gd name="connsiteY1" fmla="*/ 124755 h 2726488"/>
                                    <a:gd name="connsiteX2" fmla="*/ 1186244 w 4644421"/>
                                    <a:gd name="connsiteY2" fmla="*/ 267992 h 2726488"/>
                                    <a:gd name="connsiteX3" fmla="*/ 1576946 w 4644421"/>
                                    <a:gd name="connsiteY3" fmla="*/ 2306867 h 2726488"/>
                                    <a:gd name="connsiteX4" fmla="*/ 2126935 w 4644421"/>
                                    <a:gd name="connsiteY4" fmla="*/ 2720054 h 2726488"/>
                                    <a:gd name="connsiteX5" fmla="*/ 3053813 w 4644421"/>
                                    <a:gd name="connsiteY5" fmla="*/ 2431387 h 2726488"/>
                                    <a:gd name="connsiteX6" fmla="*/ 3301490 w 4644421"/>
                                    <a:gd name="connsiteY6" fmla="*/ 944279 h 2726488"/>
                                    <a:gd name="connsiteX7" fmla="*/ 3721317 w 4644421"/>
                                    <a:gd name="connsiteY7" fmla="*/ 125057 h 2726488"/>
                                    <a:gd name="connsiteX8" fmla="*/ 4177631 w 4644421"/>
                                    <a:gd name="connsiteY8" fmla="*/ 172690 h 2726488"/>
                                    <a:gd name="connsiteX9" fmla="*/ 4644421 w 4644421"/>
                                    <a:gd name="connsiteY9" fmla="*/ 1392172 h 2726488"/>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177631 w 4644421"/>
                                    <a:gd name="connsiteY9" fmla="*/ 178923 h 2732721"/>
                                    <a:gd name="connsiteX10" fmla="*/ 4644421 w 4644421"/>
                                    <a:gd name="connsiteY10" fmla="*/ 1398405 h 2732721"/>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244334 w 4644421"/>
                                    <a:gd name="connsiteY9" fmla="*/ 178944 h 2732721"/>
                                    <a:gd name="connsiteX10" fmla="*/ 4644421 w 4644421"/>
                                    <a:gd name="connsiteY10" fmla="*/ 1398405 h 2732721"/>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244334 w 4644421"/>
                                    <a:gd name="connsiteY10" fmla="*/ 195973 h 2749750"/>
                                    <a:gd name="connsiteX11" fmla="*/ 4644421 w 4644421"/>
                                    <a:gd name="connsiteY11" fmla="*/ 1415434 h 2749750"/>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596790 w 4644421"/>
                                    <a:gd name="connsiteY10" fmla="*/ 548438 h 2749750"/>
                                    <a:gd name="connsiteX11" fmla="*/ 4644421 w 4644421"/>
                                    <a:gd name="connsiteY11" fmla="*/ 1415434 h 2749750"/>
                                    <a:gd name="connsiteX0" fmla="*/ 0 w 4644499"/>
                                    <a:gd name="connsiteY0" fmla="*/ 1447320 h 2802298"/>
                                    <a:gd name="connsiteX1" fmla="*/ 428626 w 4644499"/>
                                    <a:gd name="connsiteY1" fmla="*/ 200565 h 2802298"/>
                                    <a:gd name="connsiteX2" fmla="*/ 1186244 w 4644499"/>
                                    <a:gd name="connsiteY2" fmla="*/ 343802 h 2802298"/>
                                    <a:gd name="connsiteX3" fmla="*/ 1576946 w 4644499"/>
                                    <a:gd name="connsiteY3" fmla="*/ 2382677 h 2802298"/>
                                    <a:gd name="connsiteX4" fmla="*/ 2126935 w 4644499"/>
                                    <a:gd name="connsiteY4" fmla="*/ 2795864 h 2802298"/>
                                    <a:gd name="connsiteX5" fmla="*/ 3053813 w 4644499"/>
                                    <a:gd name="connsiteY5" fmla="*/ 2507197 h 2802298"/>
                                    <a:gd name="connsiteX6" fmla="*/ 3301490 w 4644499"/>
                                    <a:gd name="connsiteY6" fmla="*/ 1020089 h 2802298"/>
                                    <a:gd name="connsiteX7" fmla="*/ 3721317 w 4644499"/>
                                    <a:gd name="connsiteY7" fmla="*/ 200867 h 2802298"/>
                                    <a:gd name="connsiteX8" fmla="*/ 3933851 w 4644499"/>
                                    <a:gd name="connsiteY8" fmla="*/ 75810 h 2802298"/>
                                    <a:gd name="connsiteX9" fmla="*/ 4457730 w 4644499"/>
                                    <a:gd name="connsiteY9" fmla="*/ 69577 h 2802298"/>
                                    <a:gd name="connsiteX10" fmla="*/ 4596790 w 4644499"/>
                                    <a:gd name="connsiteY10" fmla="*/ 600986 h 2802298"/>
                                    <a:gd name="connsiteX11" fmla="*/ 4644421 w 4644499"/>
                                    <a:gd name="connsiteY11" fmla="*/ 1467982 h 2802298"/>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607125 w 4730257"/>
                                    <a:gd name="connsiteY7" fmla="*/ 100702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426169 h 2781147"/>
                                    <a:gd name="connsiteX1" fmla="*/ 428626 w 4730257"/>
                                    <a:gd name="connsiteY1" fmla="*/ 179414 h 2781147"/>
                                    <a:gd name="connsiteX2" fmla="*/ 1186244 w 4730257"/>
                                    <a:gd name="connsiteY2" fmla="*/ 322651 h 2781147"/>
                                    <a:gd name="connsiteX3" fmla="*/ 1576946 w 4730257"/>
                                    <a:gd name="connsiteY3" fmla="*/ 2361526 h 2781147"/>
                                    <a:gd name="connsiteX4" fmla="*/ 2126935 w 4730257"/>
                                    <a:gd name="connsiteY4" fmla="*/ 2774713 h 2781147"/>
                                    <a:gd name="connsiteX5" fmla="*/ 3053813 w 4730257"/>
                                    <a:gd name="connsiteY5" fmla="*/ 2486046 h 2781147"/>
                                    <a:gd name="connsiteX6" fmla="*/ 3301490 w 4730257"/>
                                    <a:gd name="connsiteY6" fmla="*/ 998938 h 2781147"/>
                                    <a:gd name="connsiteX7" fmla="*/ 3607125 w 4730257"/>
                                    <a:gd name="connsiteY7" fmla="*/ 132098 h 2781147"/>
                                    <a:gd name="connsiteX8" fmla="*/ 4457730 w 4730257"/>
                                    <a:gd name="connsiteY8" fmla="*/ 48426 h 2781147"/>
                                    <a:gd name="connsiteX9" fmla="*/ 4596790 w 4730257"/>
                                    <a:gd name="connsiteY9" fmla="*/ 579835 h 2781147"/>
                                    <a:gd name="connsiteX10" fmla="*/ 4730257 w 4730257"/>
                                    <a:gd name="connsiteY10" fmla="*/ 1523055 h 2781147"/>
                                    <a:gd name="connsiteX0" fmla="*/ 0 w 4730257"/>
                                    <a:gd name="connsiteY0" fmla="*/ 1462150 h 2817128"/>
                                    <a:gd name="connsiteX1" fmla="*/ 428626 w 4730257"/>
                                    <a:gd name="connsiteY1" fmla="*/ 215395 h 2817128"/>
                                    <a:gd name="connsiteX2" fmla="*/ 1186244 w 4730257"/>
                                    <a:gd name="connsiteY2" fmla="*/ 358632 h 2817128"/>
                                    <a:gd name="connsiteX3" fmla="*/ 1576946 w 4730257"/>
                                    <a:gd name="connsiteY3" fmla="*/ 2397507 h 2817128"/>
                                    <a:gd name="connsiteX4" fmla="*/ 2126935 w 4730257"/>
                                    <a:gd name="connsiteY4" fmla="*/ 2810694 h 2817128"/>
                                    <a:gd name="connsiteX5" fmla="*/ 3053813 w 4730257"/>
                                    <a:gd name="connsiteY5" fmla="*/ 2522027 h 2817128"/>
                                    <a:gd name="connsiteX6" fmla="*/ 3301490 w 4730257"/>
                                    <a:gd name="connsiteY6" fmla="*/ 1034919 h 2817128"/>
                                    <a:gd name="connsiteX7" fmla="*/ 3607125 w 4730257"/>
                                    <a:gd name="connsiteY7" fmla="*/ 168079 h 2817128"/>
                                    <a:gd name="connsiteX8" fmla="*/ 4524541 w 4730257"/>
                                    <a:gd name="connsiteY8" fmla="*/ 35981 h 2817128"/>
                                    <a:gd name="connsiteX9" fmla="*/ 4596790 w 4730257"/>
                                    <a:gd name="connsiteY9" fmla="*/ 615816 h 2817128"/>
                                    <a:gd name="connsiteX10" fmla="*/ 4730257 w 4730257"/>
                                    <a:gd name="connsiteY10" fmla="*/ 1559036 h 2817128"/>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596790 w 4730257"/>
                                    <a:gd name="connsiteY9" fmla="*/ 535773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730257 w 4730257"/>
                                    <a:gd name="connsiteY9" fmla="*/ 1478993 h 2737085"/>
                                    <a:gd name="connsiteX0" fmla="*/ 0 w 4572303"/>
                                    <a:gd name="connsiteY0" fmla="*/ 1382107 h 2737085"/>
                                    <a:gd name="connsiteX1" fmla="*/ 428626 w 4572303"/>
                                    <a:gd name="connsiteY1" fmla="*/ 135352 h 2737085"/>
                                    <a:gd name="connsiteX2" fmla="*/ 1186244 w 4572303"/>
                                    <a:gd name="connsiteY2" fmla="*/ 278589 h 2737085"/>
                                    <a:gd name="connsiteX3" fmla="*/ 1576946 w 4572303"/>
                                    <a:gd name="connsiteY3" fmla="*/ 2317464 h 2737085"/>
                                    <a:gd name="connsiteX4" fmla="*/ 2126935 w 4572303"/>
                                    <a:gd name="connsiteY4" fmla="*/ 2730651 h 2737085"/>
                                    <a:gd name="connsiteX5" fmla="*/ 3053813 w 4572303"/>
                                    <a:gd name="connsiteY5" fmla="*/ 2441984 h 2737085"/>
                                    <a:gd name="connsiteX6" fmla="*/ 3301490 w 4572303"/>
                                    <a:gd name="connsiteY6" fmla="*/ 954876 h 2737085"/>
                                    <a:gd name="connsiteX7" fmla="*/ 3607125 w 4572303"/>
                                    <a:gd name="connsiteY7" fmla="*/ 88036 h 2737085"/>
                                    <a:gd name="connsiteX8" fmla="*/ 4572303 w 4572303"/>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143677"/>
                                    <a:gd name="connsiteY0" fmla="*/ 135352 h 2737085"/>
                                    <a:gd name="connsiteX1" fmla="*/ 757618 w 4143677"/>
                                    <a:gd name="connsiteY1" fmla="*/ 278589 h 2737085"/>
                                    <a:gd name="connsiteX2" fmla="*/ 1148320 w 4143677"/>
                                    <a:gd name="connsiteY2" fmla="*/ 2317464 h 2737085"/>
                                    <a:gd name="connsiteX3" fmla="*/ 1698309 w 4143677"/>
                                    <a:gd name="connsiteY3" fmla="*/ 2730651 h 2737085"/>
                                    <a:gd name="connsiteX4" fmla="*/ 2625187 w 4143677"/>
                                    <a:gd name="connsiteY4" fmla="*/ 2441984 h 2737085"/>
                                    <a:gd name="connsiteX5" fmla="*/ 2872864 w 4143677"/>
                                    <a:gd name="connsiteY5" fmla="*/ 954876 h 2737085"/>
                                    <a:gd name="connsiteX6" fmla="*/ 3178499 w 4143677"/>
                                    <a:gd name="connsiteY6" fmla="*/ 88036 h 2737085"/>
                                    <a:gd name="connsiteX7" fmla="*/ 4143677 w 4143677"/>
                                    <a:gd name="connsiteY7" fmla="*/ 79778 h 2737085"/>
                                    <a:gd name="connsiteX0" fmla="*/ 0 w 4324665"/>
                                    <a:gd name="connsiteY0" fmla="*/ 182993 h 2737085"/>
                                    <a:gd name="connsiteX1" fmla="*/ 938606 w 4324665"/>
                                    <a:gd name="connsiteY1" fmla="*/ 278589 h 2737085"/>
                                    <a:gd name="connsiteX2" fmla="*/ 1329308 w 4324665"/>
                                    <a:gd name="connsiteY2" fmla="*/ 2317464 h 2737085"/>
                                    <a:gd name="connsiteX3" fmla="*/ 1879297 w 4324665"/>
                                    <a:gd name="connsiteY3" fmla="*/ 2730651 h 2737085"/>
                                    <a:gd name="connsiteX4" fmla="*/ 2806175 w 4324665"/>
                                    <a:gd name="connsiteY4" fmla="*/ 2441984 h 2737085"/>
                                    <a:gd name="connsiteX5" fmla="*/ 3053852 w 4324665"/>
                                    <a:gd name="connsiteY5" fmla="*/ 954876 h 2737085"/>
                                    <a:gd name="connsiteX6" fmla="*/ 3359487 w 4324665"/>
                                    <a:gd name="connsiteY6" fmla="*/ 88036 h 2737085"/>
                                    <a:gd name="connsiteX7" fmla="*/ 4324665 w 4324665"/>
                                    <a:gd name="connsiteY7" fmla="*/ 79778 h 2737085"/>
                                    <a:gd name="connsiteX0" fmla="*/ 0 w 4410396"/>
                                    <a:gd name="connsiteY0" fmla="*/ 183009 h 2737085"/>
                                    <a:gd name="connsiteX1" fmla="*/ 1024337 w 4410396"/>
                                    <a:gd name="connsiteY1" fmla="*/ 278589 h 2737085"/>
                                    <a:gd name="connsiteX2" fmla="*/ 1415039 w 4410396"/>
                                    <a:gd name="connsiteY2" fmla="*/ 2317464 h 2737085"/>
                                    <a:gd name="connsiteX3" fmla="*/ 1965028 w 4410396"/>
                                    <a:gd name="connsiteY3" fmla="*/ 2730651 h 2737085"/>
                                    <a:gd name="connsiteX4" fmla="*/ 2891906 w 4410396"/>
                                    <a:gd name="connsiteY4" fmla="*/ 2441984 h 2737085"/>
                                    <a:gd name="connsiteX5" fmla="*/ 3139583 w 4410396"/>
                                    <a:gd name="connsiteY5" fmla="*/ 954876 h 2737085"/>
                                    <a:gd name="connsiteX6" fmla="*/ 3445218 w 4410396"/>
                                    <a:gd name="connsiteY6" fmla="*/ 88036 h 2737085"/>
                                    <a:gd name="connsiteX7" fmla="*/ 4410396 w 4410396"/>
                                    <a:gd name="connsiteY7" fmla="*/ 79778 h 2737085"/>
                                    <a:gd name="connsiteX0" fmla="*/ 0 w 4591384"/>
                                    <a:gd name="connsiteY0" fmla="*/ 144921 h 2737085"/>
                                    <a:gd name="connsiteX1" fmla="*/ 1205325 w 4591384"/>
                                    <a:gd name="connsiteY1" fmla="*/ 278589 h 2737085"/>
                                    <a:gd name="connsiteX2" fmla="*/ 1596027 w 4591384"/>
                                    <a:gd name="connsiteY2" fmla="*/ 2317464 h 2737085"/>
                                    <a:gd name="connsiteX3" fmla="*/ 2146016 w 4591384"/>
                                    <a:gd name="connsiteY3" fmla="*/ 2730651 h 2737085"/>
                                    <a:gd name="connsiteX4" fmla="*/ 3072894 w 4591384"/>
                                    <a:gd name="connsiteY4" fmla="*/ 2441984 h 2737085"/>
                                    <a:gd name="connsiteX5" fmla="*/ 3320571 w 4591384"/>
                                    <a:gd name="connsiteY5" fmla="*/ 954876 h 2737085"/>
                                    <a:gd name="connsiteX6" fmla="*/ 3626206 w 4591384"/>
                                    <a:gd name="connsiteY6" fmla="*/ 88036 h 2737085"/>
                                    <a:gd name="connsiteX7" fmla="*/ 4591384 w 4591384"/>
                                    <a:gd name="connsiteY7" fmla="*/ 79778 h 2737085"/>
                                    <a:gd name="connsiteX0" fmla="*/ 0 w 4591384"/>
                                    <a:gd name="connsiteY0" fmla="*/ 150206 h 2741433"/>
                                    <a:gd name="connsiteX1" fmla="*/ 1205325 w 4591384"/>
                                    <a:gd name="connsiteY1" fmla="*/ 283874 h 2741433"/>
                                    <a:gd name="connsiteX2" fmla="*/ 1596027 w 4591384"/>
                                    <a:gd name="connsiteY2" fmla="*/ 2322749 h 2741433"/>
                                    <a:gd name="connsiteX3" fmla="*/ 2146016 w 4591384"/>
                                    <a:gd name="connsiteY3" fmla="*/ 2735936 h 2741433"/>
                                    <a:gd name="connsiteX4" fmla="*/ 3072894 w 4591384"/>
                                    <a:gd name="connsiteY4" fmla="*/ 2447269 h 2741433"/>
                                    <a:gd name="connsiteX5" fmla="*/ 3425595 w 4591384"/>
                                    <a:gd name="connsiteY5" fmla="*/ 1036450 h 2741433"/>
                                    <a:gd name="connsiteX6" fmla="*/ 3626206 w 4591384"/>
                                    <a:gd name="connsiteY6" fmla="*/ 93321 h 2741433"/>
                                    <a:gd name="connsiteX7" fmla="*/ 4591384 w 4591384"/>
                                    <a:gd name="connsiteY7" fmla="*/ 85063 h 2741433"/>
                                    <a:gd name="connsiteX0" fmla="*/ 0 w 4591384"/>
                                    <a:gd name="connsiteY0" fmla="*/ 128487 h 2719714"/>
                                    <a:gd name="connsiteX1" fmla="*/ 1205325 w 4591384"/>
                                    <a:gd name="connsiteY1" fmla="*/ 262155 h 2719714"/>
                                    <a:gd name="connsiteX2" fmla="*/ 1596027 w 4591384"/>
                                    <a:gd name="connsiteY2" fmla="*/ 2301030 h 2719714"/>
                                    <a:gd name="connsiteX3" fmla="*/ 2146016 w 4591384"/>
                                    <a:gd name="connsiteY3" fmla="*/ 2714217 h 2719714"/>
                                    <a:gd name="connsiteX4" fmla="*/ 3072894 w 4591384"/>
                                    <a:gd name="connsiteY4" fmla="*/ 2425550 h 2719714"/>
                                    <a:gd name="connsiteX5" fmla="*/ 3425595 w 4591384"/>
                                    <a:gd name="connsiteY5" fmla="*/ 1014731 h 2719714"/>
                                    <a:gd name="connsiteX6" fmla="*/ 3693150 w 4591384"/>
                                    <a:gd name="connsiteY6" fmla="*/ 128760 h 2719714"/>
                                    <a:gd name="connsiteX7" fmla="*/ 4591384 w 4591384"/>
                                    <a:gd name="connsiteY7" fmla="*/ 63344 h 2719714"/>
                                    <a:gd name="connsiteX0" fmla="*/ 0 w 4591384"/>
                                    <a:gd name="connsiteY0" fmla="*/ 128487 h 2724900"/>
                                    <a:gd name="connsiteX1" fmla="*/ 1205325 w 4591384"/>
                                    <a:gd name="connsiteY1" fmla="*/ 262155 h 2724900"/>
                                    <a:gd name="connsiteX2" fmla="*/ 1596027 w 4591384"/>
                                    <a:gd name="connsiteY2" fmla="*/ 2301030 h 2724900"/>
                                    <a:gd name="connsiteX3" fmla="*/ 2365263 w 4591384"/>
                                    <a:gd name="connsiteY3" fmla="*/ 2719714 h 2724900"/>
                                    <a:gd name="connsiteX4" fmla="*/ 3072894 w 4591384"/>
                                    <a:gd name="connsiteY4" fmla="*/ 2425550 h 2724900"/>
                                    <a:gd name="connsiteX5" fmla="*/ 3425595 w 4591384"/>
                                    <a:gd name="connsiteY5" fmla="*/ 1014731 h 2724900"/>
                                    <a:gd name="connsiteX6" fmla="*/ 3693150 w 4591384"/>
                                    <a:gd name="connsiteY6" fmla="*/ 128760 h 2724900"/>
                                    <a:gd name="connsiteX7" fmla="*/ 4591384 w 4591384"/>
                                    <a:gd name="connsiteY7" fmla="*/ 63344 h 27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91384" h="2724900">
                                      <a:moveTo>
                                        <a:pt x="0" y="128487"/>
                                      </a:moveTo>
                                      <a:cubicBezTo>
                                        <a:pt x="170720" y="-28393"/>
                                        <a:pt x="939321" y="-99936"/>
                                        <a:pt x="1205325" y="262155"/>
                                      </a:cubicBezTo>
                                      <a:cubicBezTo>
                                        <a:pt x="1471330" y="624246"/>
                                        <a:pt x="1402704" y="1891437"/>
                                        <a:pt x="1596027" y="2301030"/>
                                      </a:cubicBezTo>
                                      <a:cubicBezTo>
                                        <a:pt x="1789350" y="2710623"/>
                                        <a:pt x="2119118" y="2698961"/>
                                        <a:pt x="2365263" y="2719714"/>
                                      </a:cubicBezTo>
                                      <a:cubicBezTo>
                                        <a:pt x="2611408" y="2740467"/>
                                        <a:pt x="2896172" y="2709714"/>
                                        <a:pt x="3072894" y="2425550"/>
                                      </a:cubicBezTo>
                                      <a:cubicBezTo>
                                        <a:pt x="3249616" y="2141386"/>
                                        <a:pt x="3322219" y="1397529"/>
                                        <a:pt x="3425595" y="1014731"/>
                                      </a:cubicBezTo>
                                      <a:cubicBezTo>
                                        <a:pt x="3528971" y="631933"/>
                                        <a:pt x="3498852" y="287325"/>
                                        <a:pt x="3693150" y="128760"/>
                                      </a:cubicBezTo>
                                      <a:cubicBezTo>
                                        <a:pt x="3887448" y="-29805"/>
                                        <a:pt x="4426440" y="-11279"/>
                                        <a:pt x="4591384" y="63344"/>
                                      </a:cubicBezTo>
                                    </a:path>
                                  </a:pathLst>
                                </a:custGeom>
                                <a:noFill/>
                                <a:ln w="12700" cap="flat" cmpd="sng" algn="ctr">
                                  <a:solidFill>
                                    <a:sysClr val="windowText" lastClr="000000"/>
                                  </a:solidFill>
                                  <a:prstDash val="solid"/>
                                </a:ln>
                                <a:effectLst/>
                              </wps:spPr>
                              <wps:txbx>
                                <w:txbxContent>
                                  <w:p w14:paraId="76437FF5"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 name="Group 95"/>
                            <wpg:cNvGrpSpPr/>
                            <wpg:grpSpPr>
                              <a:xfrm>
                                <a:off x="2224894" y="323850"/>
                                <a:ext cx="2362200" cy="3006406"/>
                                <a:chOff x="2224893" y="323850"/>
                                <a:chExt cx="2362200" cy="3006404"/>
                              </a:xfrm>
                            </wpg:grpSpPr>
                            <wps:wsp>
                              <wps:cNvPr id="480" name="Freeform 480"/>
                              <wps:cNvSpPr/>
                              <wps:spPr>
                                <a:xfrm>
                                  <a:off x="2224893" y="323850"/>
                                  <a:ext cx="676275" cy="3006404"/>
                                </a:xfrm>
                                <a:custGeom>
                                  <a:avLst/>
                                  <a:gdLst>
                                    <a:gd name="connsiteX0" fmla="*/ 0 w 676275"/>
                                    <a:gd name="connsiteY0" fmla="*/ 0 h 2381250"/>
                                    <a:gd name="connsiteX1" fmla="*/ 219075 w 676275"/>
                                    <a:gd name="connsiteY1" fmla="*/ 361950 h 2381250"/>
                                    <a:gd name="connsiteX2" fmla="*/ 428625 w 676275"/>
                                    <a:gd name="connsiteY2" fmla="*/ 1581150 h 2381250"/>
                                    <a:gd name="connsiteX3" fmla="*/ 590550 w 676275"/>
                                    <a:gd name="connsiteY3" fmla="*/ 2190750 h 2381250"/>
                                    <a:gd name="connsiteX4" fmla="*/ 676275 w 676275"/>
                                    <a:gd name="connsiteY4" fmla="*/ 2381250 h 2381250"/>
                                    <a:gd name="connsiteX5" fmla="*/ 676275 w 676275"/>
                                    <a:gd name="connsiteY5" fmla="*/ 238125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6275" h="2381250">
                                      <a:moveTo>
                                        <a:pt x="0" y="0"/>
                                      </a:moveTo>
                                      <a:cubicBezTo>
                                        <a:pt x="73819" y="49212"/>
                                        <a:pt x="147638" y="98425"/>
                                        <a:pt x="219075" y="361950"/>
                                      </a:cubicBezTo>
                                      <a:cubicBezTo>
                                        <a:pt x="290512" y="625475"/>
                                        <a:pt x="366713" y="1276350"/>
                                        <a:pt x="428625" y="1581150"/>
                                      </a:cubicBezTo>
                                      <a:cubicBezTo>
                                        <a:pt x="490538" y="1885950"/>
                                        <a:pt x="549275" y="2057400"/>
                                        <a:pt x="590550" y="2190750"/>
                                      </a:cubicBezTo>
                                      <a:cubicBezTo>
                                        <a:pt x="631825" y="2324100"/>
                                        <a:pt x="676275" y="2381250"/>
                                        <a:pt x="676275" y="2381250"/>
                                      </a:cubicBezTo>
                                      <a:lnTo>
                                        <a:pt x="676275" y="2381250"/>
                                      </a:lnTo>
                                    </a:path>
                                  </a:pathLst>
                                </a:custGeom>
                                <a:noFill/>
                                <a:ln w="12700" cap="rnd" cmpd="sng" algn="ctr">
                                  <a:solidFill>
                                    <a:sysClr val="windowText" lastClr="000000"/>
                                  </a:solidFill>
                                  <a:prstDash val="sysDash"/>
                                </a:ln>
                                <a:effectLst/>
                              </wps:spPr>
                              <wps:txbx>
                                <w:txbxContent>
                                  <w:p w14:paraId="4E942F0D"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481"/>
                              <wps:cNvSpPr/>
                              <wps:spPr>
                                <a:xfrm>
                                  <a:off x="3987019" y="323850"/>
                                  <a:ext cx="600074" cy="2876551"/>
                                </a:xfrm>
                                <a:custGeom>
                                  <a:avLst/>
                                  <a:gdLst>
                                    <a:gd name="connsiteX0" fmla="*/ 600075 w 600075"/>
                                    <a:gd name="connsiteY0" fmla="*/ 0 h 2876550"/>
                                    <a:gd name="connsiteX1" fmla="*/ 352425 w 600075"/>
                                    <a:gd name="connsiteY1" fmla="*/ 523875 h 2876550"/>
                                    <a:gd name="connsiteX2" fmla="*/ 104775 w 600075"/>
                                    <a:gd name="connsiteY2" fmla="*/ 2276475 h 2876550"/>
                                    <a:gd name="connsiteX3" fmla="*/ 0 w 600075"/>
                                    <a:gd name="connsiteY3" fmla="*/ 2876550 h 2876550"/>
                                    <a:gd name="connsiteX4" fmla="*/ 0 w 600075"/>
                                    <a:gd name="connsiteY4" fmla="*/ 2876550 h 2876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0075" h="2876550">
                                      <a:moveTo>
                                        <a:pt x="600075" y="0"/>
                                      </a:moveTo>
                                      <a:cubicBezTo>
                                        <a:pt x="517525" y="72231"/>
                                        <a:pt x="434975" y="144463"/>
                                        <a:pt x="352425" y="523875"/>
                                      </a:cubicBezTo>
                                      <a:cubicBezTo>
                                        <a:pt x="269875" y="903288"/>
                                        <a:pt x="163512" y="1884363"/>
                                        <a:pt x="104775" y="2276475"/>
                                      </a:cubicBezTo>
                                      <a:cubicBezTo>
                                        <a:pt x="46038" y="2668587"/>
                                        <a:pt x="0" y="2876550"/>
                                        <a:pt x="0" y="2876550"/>
                                      </a:cubicBezTo>
                                      <a:lnTo>
                                        <a:pt x="0" y="2876550"/>
                                      </a:lnTo>
                                    </a:path>
                                  </a:pathLst>
                                </a:custGeom>
                                <a:noFill/>
                                <a:ln w="12700" cap="rnd" cmpd="sng" algn="ctr">
                                  <a:solidFill>
                                    <a:sysClr val="windowText" lastClr="000000"/>
                                  </a:solidFill>
                                  <a:prstDash val="sysDash"/>
                                </a:ln>
                                <a:effectLst/>
                              </wps:spPr>
                              <wps:txbx>
                                <w:txbxContent>
                                  <w:p w14:paraId="4D26B9DA"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Straight Arrow Connector 482"/>
                              <wps:cNvCnPr/>
                              <wps:spPr>
                                <a:xfrm flipH="1">
                                  <a:off x="4120369" y="2276476"/>
                                  <a:ext cx="161925" cy="0"/>
                                </a:xfrm>
                                <a:prstGeom prst="straightConnector1">
                                  <a:avLst/>
                                </a:prstGeom>
                                <a:noFill/>
                                <a:ln w="12700" cap="rnd" cmpd="sng" algn="ctr">
                                  <a:solidFill>
                                    <a:sysClr val="windowText" lastClr="000000"/>
                                  </a:solidFill>
                                  <a:prstDash val="solid"/>
                                  <a:tailEnd type="arrow"/>
                                </a:ln>
                                <a:effectLst/>
                              </wps:spPr>
                              <wps:bodyPr/>
                            </wps:wsp>
                          </wpg:grpSp>
                        </wpg:grpSp>
                      </wpg:wgp>
                      <wpg:wgp>
                        <wpg:cNvPr id="483" name="Group 483"/>
                        <wpg:cNvGrpSpPr/>
                        <wpg:grpSpPr>
                          <a:xfrm>
                            <a:off x="3738540" y="5198984"/>
                            <a:ext cx="2960815" cy="1371556"/>
                            <a:chOff x="0" y="0"/>
                            <a:chExt cx="3879278" cy="1223699"/>
                          </a:xfrm>
                        </wpg:grpSpPr>
                        <wps:wsp>
                          <wps:cNvPr id="484" name="Text Box 544"/>
                          <wps:cNvSpPr txBox="1"/>
                          <wps:spPr>
                            <a:xfrm>
                              <a:off x="0" y="143379"/>
                              <a:ext cx="1227917" cy="1003150"/>
                            </a:xfrm>
                            <a:prstGeom prst="rect">
                              <a:avLst/>
                            </a:prstGeom>
                            <a:solidFill>
                              <a:sysClr val="window" lastClr="FFFFFF"/>
                            </a:solidFill>
                            <a:ln w="6350">
                              <a:noFill/>
                            </a:ln>
                            <a:effectLst/>
                          </wps:spPr>
                          <wps:txbx>
                            <w:txbxContent>
                              <w:p w14:paraId="6FBBC122" w14:textId="77777777" w:rsidR="00BF57A7" w:rsidRPr="00B101F8" w:rsidRDefault="00BF57A7" w:rsidP="00594106">
                                <w:pPr>
                                  <w:pStyle w:val="NormalWeb"/>
                                  <w:spacing w:before="0" w:beforeAutospacing="0" w:after="200" w:afterAutospacing="0" w:line="276" w:lineRule="auto"/>
                                  <w:rPr>
                                    <w:sz w:val="16"/>
                                    <w:szCs w:val="16"/>
                                  </w:rPr>
                                </w:pPr>
                                <w:r w:rsidRPr="00B101F8">
                                  <w:rPr>
                                    <w:rFonts w:eastAsia="SimSun"/>
                                    <w:bCs/>
                                    <w:color w:val="000000"/>
                                    <w:sz w:val="16"/>
                                    <w:szCs w:val="16"/>
                                  </w:rPr>
                                  <w:t>Direct positive effect on autumn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85" name="Group 485"/>
                          <wpg:cNvGrpSpPr/>
                          <wpg:grpSpPr>
                            <a:xfrm>
                              <a:off x="589742" y="0"/>
                              <a:ext cx="3289536" cy="1223699"/>
                              <a:chOff x="589742" y="0"/>
                              <a:chExt cx="6371295" cy="3683120"/>
                            </a:xfrm>
                          </wpg:grpSpPr>
                          <wpg:grpSp>
                            <wpg:cNvPr id="486" name="Group 486"/>
                            <wpg:cNvGrpSpPr/>
                            <wpg:grpSpPr>
                              <a:xfrm>
                                <a:off x="589742" y="0"/>
                                <a:ext cx="6371295" cy="3683120"/>
                                <a:chOff x="589742" y="0"/>
                                <a:chExt cx="6371295" cy="3683120"/>
                              </a:xfrm>
                            </wpg:grpSpPr>
                            <wpg:grpSp>
                              <wpg:cNvPr id="487" name="Group 487"/>
                              <wpg:cNvGrpSpPr/>
                              <wpg:grpSpPr>
                                <a:xfrm>
                                  <a:off x="589742" y="0"/>
                                  <a:ext cx="6371295" cy="3683120"/>
                                  <a:chOff x="589742" y="0"/>
                                  <a:chExt cx="6371295" cy="3683120"/>
                                </a:xfrm>
                              </wpg:grpSpPr>
                              <wps:wsp>
                                <wps:cNvPr id="488" name="Freeform 488"/>
                                <wps:cNvSpPr/>
                                <wps:spPr>
                                  <a:xfrm>
                                    <a:off x="1818467" y="257174"/>
                                    <a:ext cx="676275" cy="2381250"/>
                                  </a:xfrm>
                                  <a:custGeom>
                                    <a:avLst/>
                                    <a:gdLst>
                                      <a:gd name="connsiteX0" fmla="*/ 0 w 676275"/>
                                      <a:gd name="connsiteY0" fmla="*/ 0 h 2381250"/>
                                      <a:gd name="connsiteX1" fmla="*/ 219075 w 676275"/>
                                      <a:gd name="connsiteY1" fmla="*/ 361950 h 2381250"/>
                                      <a:gd name="connsiteX2" fmla="*/ 428625 w 676275"/>
                                      <a:gd name="connsiteY2" fmla="*/ 1581150 h 2381250"/>
                                      <a:gd name="connsiteX3" fmla="*/ 590550 w 676275"/>
                                      <a:gd name="connsiteY3" fmla="*/ 2190750 h 2381250"/>
                                      <a:gd name="connsiteX4" fmla="*/ 676275 w 676275"/>
                                      <a:gd name="connsiteY4" fmla="*/ 2381250 h 2381250"/>
                                      <a:gd name="connsiteX5" fmla="*/ 676275 w 676275"/>
                                      <a:gd name="connsiteY5" fmla="*/ 238125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6275" h="2381250">
                                        <a:moveTo>
                                          <a:pt x="0" y="0"/>
                                        </a:moveTo>
                                        <a:cubicBezTo>
                                          <a:pt x="73819" y="49212"/>
                                          <a:pt x="147638" y="98425"/>
                                          <a:pt x="219075" y="361950"/>
                                        </a:cubicBezTo>
                                        <a:cubicBezTo>
                                          <a:pt x="290512" y="625475"/>
                                          <a:pt x="366713" y="1276350"/>
                                          <a:pt x="428625" y="1581150"/>
                                        </a:cubicBezTo>
                                        <a:cubicBezTo>
                                          <a:pt x="490538" y="1885950"/>
                                          <a:pt x="549275" y="2057400"/>
                                          <a:pt x="590550" y="2190750"/>
                                        </a:cubicBezTo>
                                        <a:cubicBezTo>
                                          <a:pt x="631825" y="2324100"/>
                                          <a:pt x="676275" y="2381250"/>
                                          <a:pt x="676275" y="2381250"/>
                                        </a:cubicBezTo>
                                        <a:lnTo>
                                          <a:pt x="676275" y="2381250"/>
                                        </a:lnTo>
                                      </a:path>
                                    </a:pathLst>
                                  </a:custGeom>
                                  <a:noFill/>
                                  <a:ln w="12700" cap="rnd" cmpd="sng" algn="ctr">
                                    <a:solidFill>
                                      <a:sysClr val="windowText" lastClr="000000"/>
                                    </a:solidFill>
                                    <a:prstDash val="sysDash"/>
                                  </a:ln>
                                  <a:effectLst/>
                                </wps:spPr>
                                <wps:txbx>
                                  <w:txbxContent>
                                    <w:p w14:paraId="768E415E"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589742" y="0"/>
                                    <a:ext cx="6371295" cy="3683120"/>
                                    <a:chOff x="589742" y="0"/>
                                    <a:chExt cx="6371295" cy="3683120"/>
                                  </a:xfrm>
                                </wpg:grpSpPr>
                                <wpg:grpSp>
                                  <wpg:cNvPr id="490" name="Group 490"/>
                                  <wpg:cNvGrpSpPr/>
                                  <wpg:grpSpPr>
                                    <a:xfrm>
                                      <a:off x="589742" y="0"/>
                                      <a:ext cx="6371295" cy="3683120"/>
                                      <a:chOff x="589742" y="0"/>
                                      <a:chExt cx="6371295" cy="3683120"/>
                                    </a:xfrm>
                                  </wpg:grpSpPr>
                                  <wps:wsp>
                                    <wps:cNvPr id="491" name="Text Box 551"/>
                                    <wps:cNvSpPr txBox="1"/>
                                    <wps:spPr>
                                      <a:xfrm>
                                        <a:off x="4210482" y="431204"/>
                                        <a:ext cx="2750555" cy="3251916"/>
                                      </a:xfrm>
                                      <a:prstGeom prst="rect">
                                        <a:avLst/>
                                      </a:prstGeom>
                                      <a:solidFill>
                                        <a:sysClr val="window" lastClr="FFFFFF"/>
                                      </a:solidFill>
                                      <a:ln w="12700">
                                        <a:noFill/>
                                      </a:ln>
                                      <a:effectLst/>
                                    </wps:spPr>
                                    <wps:txbx>
                                      <w:txbxContent>
                                        <w:p w14:paraId="134AFC39" w14:textId="77777777" w:rsidR="00BF57A7" w:rsidRPr="00FF67CB" w:rsidRDefault="00BF57A7" w:rsidP="00594106">
                                          <w:pPr>
                                            <w:pStyle w:val="NormalWeb"/>
                                            <w:spacing w:before="0" w:beforeAutospacing="0" w:after="200" w:afterAutospacing="0" w:line="276" w:lineRule="auto"/>
                                            <w:rPr>
                                              <w:sz w:val="16"/>
                                              <w:szCs w:val="16"/>
                                            </w:rPr>
                                          </w:pPr>
                                          <w:r w:rsidRPr="00FF67CB">
                                            <w:rPr>
                                              <w:rFonts w:eastAsia="SimSun"/>
                                              <w:bCs/>
                                              <w:color w:val="000000"/>
                                              <w:sz w:val="16"/>
                                              <w:szCs w:val="16"/>
                                            </w:rPr>
                                            <w:t xml:space="preserve"> Positive lagged effect on spring productivity in the following year</w:t>
                                          </w:r>
                                        </w:p>
                                        <w:p w14:paraId="3EBAE455" w14:textId="77777777" w:rsidR="00BF57A7" w:rsidRDefault="00BF57A7" w:rsidP="00594106">
                                          <w:pPr>
                                            <w:pStyle w:val="NormalWeb"/>
                                            <w:spacing w:before="0" w:beforeAutospacing="0" w:after="200" w:afterAutospacing="0" w:line="276" w:lineRule="auto"/>
                                            <w:jc w:val="center"/>
                                          </w:pPr>
                                          <w:r>
                                            <w:rPr>
                                              <w:rFonts w:ascii="Verdana" w:eastAsia="SimSun" w:hAnsi="Verdana"/>
                                              <w:b/>
                                              <w:bCs/>
                                              <w:color w:val="000000"/>
                                              <w:sz w:val="14"/>
                                              <w:szCs w:val="1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 name="Freeform 492"/>
                                    <wps:cNvSpPr/>
                                    <wps:spPr>
                                      <a:xfrm>
                                        <a:off x="589742" y="0"/>
                                        <a:ext cx="4590277" cy="2723515"/>
                                      </a:xfrm>
                                      <a:custGeom>
                                        <a:avLst/>
                                        <a:gdLst>
                                          <a:gd name="connsiteX0" fmla="*/ 76008 w 4390833"/>
                                          <a:gd name="connsiteY0" fmla="*/ 931788 h 2326485"/>
                                          <a:gd name="connsiteX1" fmla="*/ 114108 w 4390833"/>
                                          <a:gd name="connsiteY1" fmla="*/ 160263 h 2326485"/>
                                          <a:gd name="connsiteX2" fmla="*/ 1161858 w 4390833"/>
                                          <a:gd name="connsiteY2" fmla="*/ 169788 h 2326485"/>
                                          <a:gd name="connsiteX3" fmla="*/ 1304733 w 4390833"/>
                                          <a:gd name="connsiteY3" fmla="*/ 1960488 h 2326485"/>
                                          <a:gd name="connsiteX4" fmla="*/ 2571558 w 4390833"/>
                                          <a:gd name="connsiteY4" fmla="*/ 2236713 h 2326485"/>
                                          <a:gd name="connsiteX5" fmla="*/ 2819208 w 4390833"/>
                                          <a:gd name="connsiteY5" fmla="*/ 817488 h 2326485"/>
                                          <a:gd name="connsiteX6" fmla="*/ 3381183 w 4390833"/>
                                          <a:gd name="connsiteY6" fmla="*/ 312663 h 2326485"/>
                                          <a:gd name="connsiteX7" fmla="*/ 4152708 w 4390833"/>
                                          <a:gd name="connsiteY7" fmla="*/ 379338 h 2326485"/>
                                          <a:gd name="connsiteX8" fmla="*/ 4390833 w 4390833"/>
                                          <a:gd name="connsiteY8" fmla="*/ 969888 h 2326485"/>
                                          <a:gd name="connsiteX9" fmla="*/ 4390833 w 4390833"/>
                                          <a:gd name="connsiteY9" fmla="*/ 969888 h 2326485"/>
                                          <a:gd name="connsiteX0" fmla="*/ 21573 w 4555487"/>
                                          <a:gd name="connsiteY0" fmla="*/ 881954 h 2324094"/>
                                          <a:gd name="connsiteX1" fmla="*/ 278762 w 4555487"/>
                                          <a:gd name="connsiteY1" fmla="*/ 157872 h 2324094"/>
                                          <a:gd name="connsiteX2" fmla="*/ 1326512 w 4555487"/>
                                          <a:gd name="connsiteY2" fmla="*/ 167397 h 2324094"/>
                                          <a:gd name="connsiteX3" fmla="*/ 1469387 w 4555487"/>
                                          <a:gd name="connsiteY3" fmla="*/ 1958097 h 2324094"/>
                                          <a:gd name="connsiteX4" fmla="*/ 2736212 w 4555487"/>
                                          <a:gd name="connsiteY4" fmla="*/ 2234322 h 2324094"/>
                                          <a:gd name="connsiteX5" fmla="*/ 2983862 w 4555487"/>
                                          <a:gd name="connsiteY5" fmla="*/ 815097 h 2324094"/>
                                          <a:gd name="connsiteX6" fmla="*/ 3545837 w 4555487"/>
                                          <a:gd name="connsiteY6" fmla="*/ 310272 h 2324094"/>
                                          <a:gd name="connsiteX7" fmla="*/ 4317362 w 4555487"/>
                                          <a:gd name="connsiteY7" fmla="*/ 376947 h 2324094"/>
                                          <a:gd name="connsiteX8" fmla="*/ 4555487 w 4555487"/>
                                          <a:gd name="connsiteY8" fmla="*/ 967497 h 2324094"/>
                                          <a:gd name="connsiteX9" fmla="*/ 4555487 w 4555487"/>
                                          <a:gd name="connsiteY9" fmla="*/ 967497 h 2324094"/>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45837 w 4555487"/>
                                          <a:gd name="connsiteY6" fmla="*/ 329393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327224 w 4555487"/>
                                          <a:gd name="connsiteY6" fmla="*/ 53169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7646"/>
                                          <a:gd name="connsiteX1" fmla="*/ 278762 w 4555487"/>
                                          <a:gd name="connsiteY1" fmla="*/ 176993 h 2467646"/>
                                          <a:gd name="connsiteX2" fmla="*/ 1326512 w 4555487"/>
                                          <a:gd name="connsiteY2" fmla="*/ 186518 h 2467646"/>
                                          <a:gd name="connsiteX3" fmla="*/ 1431486 w 4555487"/>
                                          <a:gd name="connsiteY3" fmla="*/ 2244520 h 2467646"/>
                                          <a:gd name="connsiteX4" fmla="*/ 2736212 w 4555487"/>
                                          <a:gd name="connsiteY4" fmla="*/ 2253443 h 2467646"/>
                                          <a:gd name="connsiteX5" fmla="*/ 2983862 w 4555487"/>
                                          <a:gd name="connsiteY5" fmla="*/ 834218 h 2467646"/>
                                          <a:gd name="connsiteX6" fmla="*/ 3508686 w 4555487"/>
                                          <a:gd name="connsiteY6" fmla="*/ 138896 h 2467646"/>
                                          <a:gd name="connsiteX7" fmla="*/ 4317362 w 4555487"/>
                                          <a:gd name="connsiteY7" fmla="*/ 396068 h 2467646"/>
                                          <a:gd name="connsiteX8" fmla="*/ 4555487 w 4555487"/>
                                          <a:gd name="connsiteY8" fmla="*/ 986618 h 2467646"/>
                                          <a:gd name="connsiteX9" fmla="*/ 4555487 w 4555487"/>
                                          <a:gd name="connsiteY9" fmla="*/ 986618 h 2467646"/>
                                          <a:gd name="connsiteX0" fmla="*/ 21573 w 4555487"/>
                                          <a:gd name="connsiteY0" fmla="*/ 901075 h 2466555"/>
                                          <a:gd name="connsiteX1" fmla="*/ 278762 w 4555487"/>
                                          <a:gd name="connsiteY1" fmla="*/ 176993 h 2466555"/>
                                          <a:gd name="connsiteX2" fmla="*/ 1326512 w 4555487"/>
                                          <a:gd name="connsiteY2" fmla="*/ 186518 h 2466555"/>
                                          <a:gd name="connsiteX3" fmla="*/ 1431486 w 4555487"/>
                                          <a:gd name="connsiteY3" fmla="*/ 2244520 h 2466555"/>
                                          <a:gd name="connsiteX4" fmla="*/ 2736212 w 4555487"/>
                                          <a:gd name="connsiteY4" fmla="*/ 2253443 h 2466555"/>
                                          <a:gd name="connsiteX5" fmla="*/ 3041434 w 4555487"/>
                                          <a:gd name="connsiteY5" fmla="*/ 853280 h 2466555"/>
                                          <a:gd name="connsiteX6" fmla="*/ 3508686 w 4555487"/>
                                          <a:gd name="connsiteY6" fmla="*/ 138896 h 2466555"/>
                                          <a:gd name="connsiteX7" fmla="*/ 4317362 w 4555487"/>
                                          <a:gd name="connsiteY7" fmla="*/ 396068 h 2466555"/>
                                          <a:gd name="connsiteX8" fmla="*/ 4555487 w 4555487"/>
                                          <a:gd name="connsiteY8" fmla="*/ 986618 h 2466555"/>
                                          <a:gd name="connsiteX9" fmla="*/ 4555487 w 4555487"/>
                                          <a:gd name="connsiteY9" fmla="*/ 986618 h 2466555"/>
                                          <a:gd name="connsiteX0" fmla="*/ 21573 w 4555487"/>
                                          <a:gd name="connsiteY0" fmla="*/ 901075 h 2657722"/>
                                          <a:gd name="connsiteX1" fmla="*/ 278762 w 4555487"/>
                                          <a:gd name="connsiteY1" fmla="*/ 176993 h 2657722"/>
                                          <a:gd name="connsiteX2" fmla="*/ 1326512 w 4555487"/>
                                          <a:gd name="connsiteY2" fmla="*/ 186518 h 2657722"/>
                                          <a:gd name="connsiteX3" fmla="*/ 1431486 w 4555487"/>
                                          <a:gd name="connsiteY3" fmla="*/ 2244520 h 2657722"/>
                                          <a:gd name="connsiteX4" fmla="*/ 1981475 w 4555487"/>
                                          <a:gd name="connsiteY4" fmla="*/ 2657707 h 2657722"/>
                                          <a:gd name="connsiteX5" fmla="*/ 2736212 w 4555487"/>
                                          <a:gd name="connsiteY5" fmla="*/ 2253443 h 2657722"/>
                                          <a:gd name="connsiteX6" fmla="*/ 3041434 w 4555487"/>
                                          <a:gd name="connsiteY6" fmla="*/ 853280 h 2657722"/>
                                          <a:gd name="connsiteX7" fmla="*/ 3508686 w 4555487"/>
                                          <a:gd name="connsiteY7" fmla="*/ 138896 h 2657722"/>
                                          <a:gd name="connsiteX8" fmla="*/ 4317362 w 4555487"/>
                                          <a:gd name="connsiteY8" fmla="*/ 396068 h 2657722"/>
                                          <a:gd name="connsiteX9" fmla="*/ 4555487 w 4555487"/>
                                          <a:gd name="connsiteY9" fmla="*/ 986618 h 2657722"/>
                                          <a:gd name="connsiteX10" fmla="*/ 4555487 w 4555487"/>
                                          <a:gd name="connsiteY10" fmla="*/ 986618 h 2657722"/>
                                          <a:gd name="connsiteX0" fmla="*/ 21573 w 4555487"/>
                                          <a:gd name="connsiteY0" fmla="*/ 901075 h 2671554"/>
                                          <a:gd name="connsiteX1" fmla="*/ 278762 w 4555487"/>
                                          <a:gd name="connsiteY1" fmla="*/ 176993 h 2671554"/>
                                          <a:gd name="connsiteX2" fmla="*/ 1326512 w 4555487"/>
                                          <a:gd name="connsiteY2" fmla="*/ 186518 h 2671554"/>
                                          <a:gd name="connsiteX3" fmla="*/ 1431486 w 4555487"/>
                                          <a:gd name="connsiteY3" fmla="*/ 2244520 h 2671554"/>
                                          <a:gd name="connsiteX4" fmla="*/ 1981475 w 4555487"/>
                                          <a:gd name="connsiteY4" fmla="*/ 2657707 h 2671554"/>
                                          <a:gd name="connsiteX5" fmla="*/ 2610212 w 4555487"/>
                                          <a:gd name="connsiteY5" fmla="*/ 2571989 h 2671554"/>
                                          <a:gd name="connsiteX6" fmla="*/ 2736212 w 4555487"/>
                                          <a:gd name="connsiteY6" fmla="*/ 2253443 h 2671554"/>
                                          <a:gd name="connsiteX7" fmla="*/ 3041434 w 4555487"/>
                                          <a:gd name="connsiteY7" fmla="*/ 853280 h 2671554"/>
                                          <a:gd name="connsiteX8" fmla="*/ 3508686 w 4555487"/>
                                          <a:gd name="connsiteY8" fmla="*/ 138896 h 2671554"/>
                                          <a:gd name="connsiteX9" fmla="*/ 4317362 w 4555487"/>
                                          <a:gd name="connsiteY9" fmla="*/ 396068 h 2671554"/>
                                          <a:gd name="connsiteX10" fmla="*/ 4555487 w 4555487"/>
                                          <a:gd name="connsiteY10" fmla="*/ 986618 h 2671554"/>
                                          <a:gd name="connsiteX11" fmla="*/ 4555487 w 4555487"/>
                                          <a:gd name="connsiteY11" fmla="*/ 986618 h 2671554"/>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36212 w 4555487"/>
                                          <a:gd name="connsiteY7" fmla="*/ 2253443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4317362 w 4555487"/>
                                          <a:gd name="connsiteY10" fmla="*/ 396068 h 2668885"/>
                                          <a:gd name="connsiteX11" fmla="*/ 4555487 w 4555487"/>
                                          <a:gd name="connsiteY11" fmla="*/ 986618 h 2668885"/>
                                          <a:gd name="connsiteX12" fmla="*/ 4555487 w 4555487"/>
                                          <a:gd name="connsiteY12"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317362 w 4555487"/>
                                          <a:gd name="connsiteY11" fmla="*/ 396068 h 2668885"/>
                                          <a:gd name="connsiteX12" fmla="*/ 4555487 w 4555487"/>
                                          <a:gd name="connsiteY12" fmla="*/ 986618 h 2668885"/>
                                          <a:gd name="connsiteX13" fmla="*/ 4555487 w 4555487"/>
                                          <a:gd name="connsiteY13" fmla="*/ 986618 h 2668885"/>
                                          <a:gd name="connsiteX0" fmla="*/ 21573 w 4555487"/>
                                          <a:gd name="connsiteY0" fmla="*/ 901075 h 2668885"/>
                                          <a:gd name="connsiteX1" fmla="*/ 278762 w 4555487"/>
                                          <a:gd name="connsiteY1" fmla="*/ 176993 h 2668885"/>
                                          <a:gd name="connsiteX2" fmla="*/ 1326512 w 4555487"/>
                                          <a:gd name="connsiteY2" fmla="*/ 186518 h 2668885"/>
                                          <a:gd name="connsiteX3" fmla="*/ 1431486 w 4555487"/>
                                          <a:gd name="connsiteY3" fmla="*/ 2244520 h 2668885"/>
                                          <a:gd name="connsiteX4" fmla="*/ 1981475 w 4555487"/>
                                          <a:gd name="connsiteY4" fmla="*/ 2657707 h 2668885"/>
                                          <a:gd name="connsiteX5" fmla="*/ 2610212 w 4555487"/>
                                          <a:gd name="connsiteY5" fmla="*/ 2571989 h 2668885"/>
                                          <a:gd name="connsiteX6" fmla="*/ 2743581 w 4555487"/>
                                          <a:gd name="connsiteY6" fmla="*/ 2419449 h 2668885"/>
                                          <a:gd name="connsiteX7" fmla="*/ 2774697 w 4555487"/>
                                          <a:gd name="connsiteY7" fmla="*/ 2292071 h 2668885"/>
                                          <a:gd name="connsiteX8" fmla="*/ 3041434 w 4555487"/>
                                          <a:gd name="connsiteY8" fmla="*/ 853280 h 2668885"/>
                                          <a:gd name="connsiteX9" fmla="*/ 3508686 w 4555487"/>
                                          <a:gd name="connsiteY9" fmla="*/ 138896 h 2668885"/>
                                          <a:gd name="connsiteX10" fmla="*/ 3562844 w 4555487"/>
                                          <a:gd name="connsiteY10" fmla="*/ 66690 h 2668885"/>
                                          <a:gd name="connsiteX11" fmla="*/ 4032171 w 4555487"/>
                                          <a:gd name="connsiteY11" fmla="*/ 110343 h 2668885"/>
                                          <a:gd name="connsiteX12" fmla="*/ 4555487 w 4555487"/>
                                          <a:gd name="connsiteY12" fmla="*/ 986618 h 2668885"/>
                                          <a:gd name="connsiteX13" fmla="*/ 4555487 w 4555487"/>
                                          <a:gd name="connsiteY13" fmla="*/ 986618 h 2668885"/>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555487 w 4555487"/>
                                          <a:gd name="connsiteY12" fmla="*/ 991585 h 2673852"/>
                                          <a:gd name="connsiteX13" fmla="*/ 4555487 w 4555487"/>
                                          <a:gd name="connsiteY13" fmla="*/ 991585 h 2673852"/>
                                          <a:gd name="connsiteX0" fmla="*/ 21573 w 4555487"/>
                                          <a:gd name="connsiteY0" fmla="*/ 906042 h 2673852"/>
                                          <a:gd name="connsiteX1" fmla="*/ 278762 w 4555487"/>
                                          <a:gd name="connsiteY1" fmla="*/ 181960 h 2673852"/>
                                          <a:gd name="connsiteX2" fmla="*/ 1326512 w 4555487"/>
                                          <a:gd name="connsiteY2" fmla="*/ 191485 h 2673852"/>
                                          <a:gd name="connsiteX3" fmla="*/ 1431486 w 4555487"/>
                                          <a:gd name="connsiteY3" fmla="*/ 2249487 h 2673852"/>
                                          <a:gd name="connsiteX4" fmla="*/ 1981475 w 4555487"/>
                                          <a:gd name="connsiteY4" fmla="*/ 2662674 h 2673852"/>
                                          <a:gd name="connsiteX5" fmla="*/ 2610212 w 4555487"/>
                                          <a:gd name="connsiteY5" fmla="*/ 2576956 h 2673852"/>
                                          <a:gd name="connsiteX6" fmla="*/ 2743581 w 4555487"/>
                                          <a:gd name="connsiteY6" fmla="*/ 2424416 h 2673852"/>
                                          <a:gd name="connsiteX7" fmla="*/ 2774697 w 4555487"/>
                                          <a:gd name="connsiteY7" fmla="*/ 2297038 h 2673852"/>
                                          <a:gd name="connsiteX8" fmla="*/ 3041434 w 4555487"/>
                                          <a:gd name="connsiteY8" fmla="*/ 858247 h 2673852"/>
                                          <a:gd name="connsiteX9" fmla="*/ 3575857 w 4555487"/>
                                          <a:gd name="connsiteY9" fmla="*/ 67677 h 2673852"/>
                                          <a:gd name="connsiteX10" fmla="*/ 3562844 w 4555487"/>
                                          <a:gd name="connsiteY10" fmla="*/ 71657 h 2673852"/>
                                          <a:gd name="connsiteX11" fmla="*/ 4032171 w 4555487"/>
                                          <a:gd name="connsiteY11" fmla="*/ 115310 h 2673852"/>
                                          <a:gd name="connsiteX12" fmla="*/ 4229687 w 4555487"/>
                                          <a:gd name="connsiteY12" fmla="*/ 419179 h 2673852"/>
                                          <a:gd name="connsiteX13" fmla="*/ 4555487 w 4555487"/>
                                          <a:gd name="connsiteY13" fmla="*/ 991585 h 2673852"/>
                                          <a:gd name="connsiteX14" fmla="*/ 4555487 w 4555487"/>
                                          <a:gd name="connsiteY14" fmla="*/ 991585 h 2673852"/>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744338 w 4555487"/>
                                          <a:gd name="connsiteY10" fmla="*/ 2286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1064040 h 2831850"/>
                                          <a:gd name="connsiteX1" fmla="*/ 278762 w 4555487"/>
                                          <a:gd name="connsiteY1" fmla="*/ 339958 h 2831850"/>
                                          <a:gd name="connsiteX2" fmla="*/ 1326512 w 4555487"/>
                                          <a:gd name="connsiteY2" fmla="*/ 349483 h 2831850"/>
                                          <a:gd name="connsiteX3" fmla="*/ 1431486 w 4555487"/>
                                          <a:gd name="connsiteY3" fmla="*/ 2407485 h 2831850"/>
                                          <a:gd name="connsiteX4" fmla="*/ 1981475 w 4555487"/>
                                          <a:gd name="connsiteY4" fmla="*/ 2820672 h 2831850"/>
                                          <a:gd name="connsiteX5" fmla="*/ 2610212 w 4555487"/>
                                          <a:gd name="connsiteY5" fmla="*/ 2734954 h 2831850"/>
                                          <a:gd name="connsiteX6" fmla="*/ 2743581 w 4555487"/>
                                          <a:gd name="connsiteY6" fmla="*/ 2582414 h 2831850"/>
                                          <a:gd name="connsiteX7" fmla="*/ 2774697 w 4555487"/>
                                          <a:gd name="connsiteY7" fmla="*/ 2455036 h 2831850"/>
                                          <a:gd name="connsiteX8" fmla="*/ 3041434 w 4555487"/>
                                          <a:gd name="connsiteY8" fmla="*/ 1016245 h 2831850"/>
                                          <a:gd name="connsiteX9" fmla="*/ 3575857 w 4555487"/>
                                          <a:gd name="connsiteY9" fmla="*/ 225675 h 2831850"/>
                                          <a:gd name="connsiteX10" fmla="*/ 3878226 w 4555487"/>
                                          <a:gd name="connsiteY10" fmla="*/ 10589 h 2831850"/>
                                          <a:gd name="connsiteX11" fmla="*/ 4032171 w 4555487"/>
                                          <a:gd name="connsiteY11" fmla="*/ 273308 h 2831850"/>
                                          <a:gd name="connsiteX12" fmla="*/ 4229687 w 4555487"/>
                                          <a:gd name="connsiteY12" fmla="*/ 577177 h 2831850"/>
                                          <a:gd name="connsiteX13" fmla="*/ 4555487 w 4555487"/>
                                          <a:gd name="connsiteY13" fmla="*/ 1149583 h 2831850"/>
                                          <a:gd name="connsiteX14" fmla="*/ 4555487 w 4555487"/>
                                          <a:gd name="connsiteY14" fmla="*/ 1149583 h 2831850"/>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3869238 w 4555487"/>
                                          <a:gd name="connsiteY10" fmla="*/ 590677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374670 w 4555487"/>
                                          <a:gd name="connsiteY10" fmla="*/ 600341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555487 w 4555487"/>
                                          <a:gd name="connsiteY13" fmla="*/ 986619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486275 w 4555487"/>
                                          <a:gd name="connsiteY14" fmla="*/ 1285875 h 2668886"/>
                                          <a:gd name="connsiteX15" fmla="*/ 4555487 w 4555487"/>
                                          <a:gd name="connsiteY15"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432435 w 4555487"/>
                                          <a:gd name="connsiteY10" fmla="*/ 733860 h 2668886"/>
                                          <a:gd name="connsiteX11" fmla="*/ 4032171 w 4555487"/>
                                          <a:gd name="connsiteY11" fmla="*/ 110344 h 2668886"/>
                                          <a:gd name="connsiteX12" fmla="*/ 4229687 w 4555487"/>
                                          <a:gd name="connsiteY12" fmla="*/ 414213 h 2668886"/>
                                          <a:gd name="connsiteX13" fmla="*/ 4498961 w 4555487"/>
                                          <a:gd name="connsiteY13" fmla="*/ 1329826 h 2668886"/>
                                          <a:gd name="connsiteX14" fmla="*/ 4555487 w 4555487"/>
                                          <a:gd name="connsiteY14" fmla="*/ 986619 h 2668886"/>
                                          <a:gd name="connsiteX0" fmla="*/ 21573 w 4555487"/>
                                          <a:gd name="connsiteY0" fmla="*/ 901076 h 2668886"/>
                                          <a:gd name="connsiteX1" fmla="*/ 278762 w 4555487"/>
                                          <a:gd name="connsiteY1" fmla="*/ 176994 h 2668886"/>
                                          <a:gd name="connsiteX2" fmla="*/ 1326512 w 4555487"/>
                                          <a:gd name="connsiteY2" fmla="*/ 186519 h 2668886"/>
                                          <a:gd name="connsiteX3" fmla="*/ 1431486 w 4555487"/>
                                          <a:gd name="connsiteY3" fmla="*/ 2244521 h 2668886"/>
                                          <a:gd name="connsiteX4" fmla="*/ 1981475 w 4555487"/>
                                          <a:gd name="connsiteY4" fmla="*/ 2657708 h 2668886"/>
                                          <a:gd name="connsiteX5" fmla="*/ 2610212 w 4555487"/>
                                          <a:gd name="connsiteY5" fmla="*/ 2571990 h 2668886"/>
                                          <a:gd name="connsiteX6" fmla="*/ 2743581 w 4555487"/>
                                          <a:gd name="connsiteY6" fmla="*/ 2419450 h 2668886"/>
                                          <a:gd name="connsiteX7" fmla="*/ 2774697 w 4555487"/>
                                          <a:gd name="connsiteY7" fmla="*/ 2292072 h 2668886"/>
                                          <a:gd name="connsiteX8" fmla="*/ 3041434 w 4555487"/>
                                          <a:gd name="connsiteY8" fmla="*/ 853281 h 2668886"/>
                                          <a:gd name="connsiteX9" fmla="*/ 3575857 w 4555487"/>
                                          <a:gd name="connsiteY9" fmla="*/ 62711 h 2668886"/>
                                          <a:gd name="connsiteX10" fmla="*/ 4032171 w 4555487"/>
                                          <a:gd name="connsiteY10" fmla="*/ 110344 h 2668886"/>
                                          <a:gd name="connsiteX11" fmla="*/ 4229687 w 4555487"/>
                                          <a:gd name="connsiteY11" fmla="*/ 414213 h 2668886"/>
                                          <a:gd name="connsiteX12" fmla="*/ 4498961 w 4555487"/>
                                          <a:gd name="connsiteY12" fmla="*/ 1329826 h 2668886"/>
                                          <a:gd name="connsiteX13" fmla="*/ 4555487 w 4555487"/>
                                          <a:gd name="connsiteY13" fmla="*/ 986619 h 2668886"/>
                                          <a:gd name="connsiteX0" fmla="*/ 21573 w 4498961"/>
                                          <a:gd name="connsiteY0" fmla="*/ 901076 h 2668886"/>
                                          <a:gd name="connsiteX1" fmla="*/ 278762 w 4498961"/>
                                          <a:gd name="connsiteY1" fmla="*/ 176994 h 2668886"/>
                                          <a:gd name="connsiteX2" fmla="*/ 1326512 w 4498961"/>
                                          <a:gd name="connsiteY2" fmla="*/ 186519 h 2668886"/>
                                          <a:gd name="connsiteX3" fmla="*/ 1431486 w 4498961"/>
                                          <a:gd name="connsiteY3" fmla="*/ 2244521 h 2668886"/>
                                          <a:gd name="connsiteX4" fmla="*/ 1981475 w 4498961"/>
                                          <a:gd name="connsiteY4" fmla="*/ 2657708 h 2668886"/>
                                          <a:gd name="connsiteX5" fmla="*/ 2610212 w 4498961"/>
                                          <a:gd name="connsiteY5" fmla="*/ 2571990 h 2668886"/>
                                          <a:gd name="connsiteX6" fmla="*/ 2743581 w 4498961"/>
                                          <a:gd name="connsiteY6" fmla="*/ 2419450 h 2668886"/>
                                          <a:gd name="connsiteX7" fmla="*/ 2774697 w 4498961"/>
                                          <a:gd name="connsiteY7" fmla="*/ 2292072 h 2668886"/>
                                          <a:gd name="connsiteX8" fmla="*/ 3041434 w 4498961"/>
                                          <a:gd name="connsiteY8" fmla="*/ 853281 h 2668886"/>
                                          <a:gd name="connsiteX9" fmla="*/ 3575857 w 4498961"/>
                                          <a:gd name="connsiteY9" fmla="*/ 62711 h 2668886"/>
                                          <a:gd name="connsiteX10" fmla="*/ 4032171 w 4498961"/>
                                          <a:gd name="connsiteY10" fmla="*/ 110344 h 2668886"/>
                                          <a:gd name="connsiteX11" fmla="*/ 4229687 w 4498961"/>
                                          <a:gd name="connsiteY11" fmla="*/ 414213 h 2668886"/>
                                          <a:gd name="connsiteX12" fmla="*/ 4498961 w 4498961"/>
                                          <a:gd name="connsiteY12" fmla="*/ 1329826 h 2668886"/>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042505 w 4500032"/>
                                          <a:gd name="connsiteY8" fmla="*/ 1025593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775768 w 4500032"/>
                                          <a:gd name="connsiteY7" fmla="*/ 2464384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1198"/>
                                          <a:gd name="connsiteX1" fmla="*/ 270345 w 4500032"/>
                                          <a:gd name="connsiteY1" fmla="*/ 63531 h 2841198"/>
                                          <a:gd name="connsiteX2" fmla="*/ 1327583 w 4500032"/>
                                          <a:gd name="connsiteY2" fmla="*/ 358831 h 2841198"/>
                                          <a:gd name="connsiteX3" fmla="*/ 1432557 w 4500032"/>
                                          <a:gd name="connsiteY3" fmla="*/ 2416833 h 2841198"/>
                                          <a:gd name="connsiteX4" fmla="*/ 1982546 w 4500032"/>
                                          <a:gd name="connsiteY4" fmla="*/ 2830020 h 2841198"/>
                                          <a:gd name="connsiteX5" fmla="*/ 2611283 w 4500032"/>
                                          <a:gd name="connsiteY5" fmla="*/ 2744302 h 2841198"/>
                                          <a:gd name="connsiteX6" fmla="*/ 2744652 w 4500032"/>
                                          <a:gd name="connsiteY6" fmla="*/ 2591762 h 2841198"/>
                                          <a:gd name="connsiteX7" fmla="*/ 2833184 w 4500032"/>
                                          <a:gd name="connsiteY7" fmla="*/ 2493142 h 2841198"/>
                                          <a:gd name="connsiteX8" fmla="*/ 3157101 w 4500032"/>
                                          <a:gd name="connsiteY8" fmla="*/ 1054245 h 2841198"/>
                                          <a:gd name="connsiteX9" fmla="*/ 3576928 w 4500032"/>
                                          <a:gd name="connsiteY9" fmla="*/ 235023 h 2841198"/>
                                          <a:gd name="connsiteX10" fmla="*/ 4033242 w 4500032"/>
                                          <a:gd name="connsiteY10" fmla="*/ 282656 h 2841198"/>
                                          <a:gd name="connsiteX11" fmla="*/ 4230758 w 4500032"/>
                                          <a:gd name="connsiteY11" fmla="*/ 586525 h 2841198"/>
                                          <a:gd name="connsiteX12" fmla="*/ 4500032 w 4500032"/>
                                          <a:gd name="connsiteY12" fmla="*/ 1502138 h 2841198"/>
                                          <a:gd name="connsiteX0" fmla="*/ 22644 w 4500032"/>
                                          <a:gd name="connsiteY0" fmla="*/ 1073388 h 2840401"/>
                                          <a:gd name="connsiteX1" fmla="*/ 270345 w 4500032"/>
                                          <a:gd name="connsiteY1" fmla="*/ 63531 h 2840401"/>
                                          <a:gd name="connsiteX2" fmla="*/ 1327583 w 4500032"/>
                                          <a:gd name="connsiteY2" fmla="*/ 358831 h 2840401"/>
                                          <a:gd name="connsiteX3" fmla="*/ 1432557 w 4500032"/>
                                          <a:gd name="connsiteY3" fmla="*/ 2416833 h 2840401"/>
                                          <a:gd name="connsiteX4" fmla="*/ 1982546 w 4500032"/>
                                          <a:gd name="connsiteY4" fmla="*/ 2830020 h 2840401"/>
                                          <a:gd name="connsiteX5" fmla="*/ 2592476 w 4500032"/>
                                          <a:gd name="connsiteY5" fmla="*/ 2734977 h 2840401"/>
                                          <a:gd name="connsiteX6" fmla="*/ 2744652 w 4500032"/>
                                          <a:gd name="connsiteY6" fmla="*/ 2591762 h 2840401"/>
                                          <a:gd name="connsiteX7" fmla="*/ 2833184 w 4500032"/>
                                          <a:gd name="connsiteY7" fmla="*/ 2493142 h 2840401"/>
                                          <a:gd name="connsiteX8" fmla="*/ 3157101 w 4500032"/>
                                          <a:gd name="connsiteY8" fmla="*/ 1054245 h 2840401"/>
                                          <a:gd name="connsiteX9" fmla="*/ 3576928 w 4500032"/>
                                          <a:gd name="connsiteY9" fmla="*/ 235023 h 2840401"/>
                                          <a:gd name="connsiteX10" fmla="*/ 4033242 w 4500032"/>
                                          <a:gd name="connsiteY10" fmla="*/ 282656 h 2840401"/>
                                          <a:gd name="connsiteX11" fmla="*/ 4230758 w 4500032"/>
                                          <a:gd name="connsiteY11" fmla="*/ 586525 h 2840401"/>
                                          <a:gd name="connsiteX12" fmla="*/ 4500032 w 4500032"/>
                                          <a:gd name="connsiteY12" fmla="*/ 1502138 h 2840401"/>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44652 w 4500032"/>
                                          <a:gd name="connsiteY6" fmla="*/ 2591762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2644 w 4500032"/>
                                          <a:gd name="connsiteY0" fmla="*/ 1073388 h 2844607"/>
                                          <a:gd name="connsiteX1" fmla="*/ 270345 w 4500032"/>
                                          <a:gd name="connsiteY1" fmla="*/ 63531 h 2844607"/>
                                          <a:gd name="connsiteX2" fmla="*/ 1327583 w 4500032"/>
                                          <a:gd name="connsiteY2" fmla="*/ 358831 h 2844607"/>
                                          <a:gd name="connsiteX3" fmla="*/ 1432557 w 4500032"/>
                                          <a:gd name="connsiteY3" fmla="*/ 2416833 h 2844607"/>
                                          <a:gd name="connsiteX4" fmla="*/ 1982546 w 4500032"/>
                                          <a:gd name="connsiteY4" fmla="*/ 2830020 h 2844607"/>
                                          <a:gd name="connsiteX5" fmla="*/ 2611771 w 4500032"/>
                                          <a:gd name="connsiteY5" fmla="*/ 2773122 h 2844607"/>
                                          <a:gd name="connsiteX6" fmla="*/ 2792539 w 4500032"/>
                                          <a:gd name="connsiteY6" fmla="*/ 2677903 h 2844607"/>
                                          <a:gd name="connsiteX7" fmla="*/ 2833184 w 4500032"/>
                                          <a:gd name="connsiteY7" fmla="*/ 2493142 h 2844607"/>
                                          <a:gd name="connsiteX8" fmla="*/ 3157101 w 4500032"/>
                                          <a:gd name="connsiteY8" fmla="*/ 1054245 h 2844607"/>
                                          <a:gd name="connsiteX9" fmla="*/ 3576928 w 4500032"/>
                                          <a:gd name="connsiteY9" fmla="*/ 235023 h 2844607"/>
                                          <a:gd name="connsiteX10" fmla="*/ 4033242 w 4500032"/>
                                          <a:gd name="connsiteY10" fmla="*/ 282656 h 2844607"/>
                                          <a:gd name="connsiteX11" fmla="*/ 4230758 w 4500032"/>
                                          <a:gd name="connsiteY11" fmla="*/ 586525 h 2844607"/>
                                          <a:gd name="connsiteX12" fmla="*/ 4500032 w 4500032"/>
                                          <a:gd name="connsiteY12" fmla="*/ 1502138 h 2844607"/>
                                          <a:gd name="connsiteX0" fmla="*/ 20570 w 4520602"/>
                                          <a:gd name="connsiteY0" fmla="*/ 1083798 h 2845324"/>
                                          <a:gd name="connsiteX1" fmla="*/ 290915 w 4520602"/>
                                          <a:gd name="connsiteY1" fmla="*/ 64248 h 2845324"/>
                                          <a:gd name="connsiteX2" fmla="*/ 1348153 w 4520602"/>
                                          <a:gd name="connsiteY2" fmla="*/ 359548 h 2845324"/>
                                          <a:gd name="connsiteX3" fmla="*/ 1453127 w 4520602"/>
                                          <a:gd name="connsiteY3" fmla="*/ 2417550 h 2845324"/>
                                          <a:gd name="connsiteX4" fmla="*/ 2003116 w 4520602"/>
                                          <a:gd name="connsiteY4" fmla="*/ 2830737 h 2845324"/>
                                          <a:gd name="connsiteX5" fmla="*/ 2632341 w 4520602"/>
                                          <a:gd name="connsiteY5" fmla="*/ 2773839 h 2845324"/>
                                          <a:gd name="connsiteX6" fmla="*/ 2813109 w 4520602"/>
                                          <a:gd name="connsiteY6" fmla="*/ 2678620 h 2845324"/>
                                          <a:gd name="connsiteX7" fmla="*/ 2853754 w 4520602"/>
                                          <a:gd name="connsiteY7" fmla="*/ 2493859 h 2845324"/>
                                          <a:gd name="connsiteX8" fmla="*/ 3177671 w 4520602"/>
                                          <a:gd name="connsiteY8" fmla="*/ 1054962 h 2845324"/>
                                          <a:gd name="connsiteX9" fmla="*/ 3597498 w 4520602"/>
                                          <a:gd name="connsiteY9" fmla="*/ 235740 h 2845324"/>
                                          <a:gd name="connsiteX10" fmla="*/ 4053812 w 4520602"/>
                                          <a:gd name="connsiteY10" fmla="*/ 283373 h 2845324"/>
                                          <a:gd name="connsiteX11" fmla="*/ 4251328 w 4520602"/>
                                          <a:gd name="connsiteY11" fmla="*/ 587242 h 2845324"/>
                                          <a:gd name="connsiteX12" fmla="*/ 4520602 w 4520602"/>
                                          <a:gd name="connsiteY12" fmla="*/ 1502855 h 2845324"/>
                                          <a:gd name="connsiteX0" fmla="*/ 18964 w 4539566"/>
                                          <a:gd name="connsiteY0" fmla="*/ 1155640 h 2850279"/>
                                          <a:gd name="connsiteX1" fmla="*/ 309879 w 4539566"/>
                                          <a:gd name="connsiteY1" fmla="*/ 69203 h 2850279"/>
                                          <a:gd name="connsiteX2" fmla="*/ 1367117 w 4539566"/>
                                          <a:gd name="connsiteY2" fmla="*/ 364503 h 2850279"/>
                                          <a:gd name="connsiteX3" fmla="*/ 1472091 w 4539566"/>
                                          <a:gd name="connsiteY3" fmla="*/ 2422505 h 2850279"/>
                                          <a:gd name="connsiteX4" fmla="*/ 2022080 w 4539566"/>
                                          <a:gd name="connsiteY4" fmla="*/ 2835692 h 2850279"/>
                                          <a:gd name="connsiteX5" fmla="*/ 2651305 w 4539566"/>
                                          <a:gd name="connsiteY5" fmla="*/ 2778794 h 2850279"/>
                                          <a:gd name="connsiteX6" fmla="*/ 2832073 w 4539566"/>
                                          <a:gd name="connsiteY6" fmla="*/ 2683575 h 2850279"/>
                                          <a:gd name="connsiteX7" fmla="*/ 2872718 w 4539566"/>
                                          <a:gd name="connsiteY7" fmla="*/ 2498814 h 2850279"/>
                                          <a:gd name="connsiteX8" fmla="*/ 3196635 w 4539566"/>
                                          <a:gd name="connsiteY8" fmla="*/ 1059917 h 2850279"/>
                                          <a:gd name="connsiteX9" fmla="*/ 3616462 w 4539566"/>
                                          <a:gd name="connsiteY9" fmla="*/ 240695 h 2850279"/>
                                          <a:gd name="connsiteX10" fmla="*/ 4072776 w 4539566"/>
                                          <a:gd name="connsiteY10" fmla="*/ 288328 h 2850279"/>
                                          <a:gd name="connsiteX11" fmla="*/ 4270292 w 4539566"/>
                                          <a:gd name="connsiteY11" fmla="*/ 592197 h 2850279"/>
                                          <a:gd name="connsiteX12" fmla="*/ 4539566 w 4539566"/>
                                          <a:gd name="connsiteY12" fmla="*/ 1507810 h 2850279"/>
                                          <a:gd name="connsiteX0" fmla="*/ 105001 w 4625603"/>
                                          <a:gd name="connsiteY0" fmla="*/ 1112378 h 2807017"/>
                                          <a:gd name="connsiteX1" fmla="*/ 9827 w 4625603"/>
                                          <a:gd name="connsiteY1" fmla="*/ 528318 h 2807017"/>
                                          <a:gd name="connsiteX2" fmla="*/ 395916 w 4625603"/>
                                          <a:gd name="connsiteY2" fmla="*/ 25941 h 2807017"/>
                                          <a:gd name="connsiteX3" fmla="*/ 1453154 w 4625603"/>
                                          <a:gd name="connsiteY3" fmla="*/ 321241 h 2807017"/>
                                          <a:gd name="connsiteX4" fmla="*/ 1558128 w 4625603"/>
                                          <a:gd name="connsiteY4" fmla="*/ 2379243 h 2807017"/>
                                          <a:gd name="connsiteX5" fmla="*/ 2108117 w 4625603"/>
                                          <a:gd name="connsiteY5" fmla="*/ 2792430 h 2807017"/>
                                          <a:gd name="connsiteX6" fmla="*/ 2737342 w 4625603"/>
                                          <a:gd name="connsiteY6" fmla="*/ 2735532 h 2807017"/>
                                          <a:gd name="connsiteX7" fmla="*/ 2918110 w 4625603"/>
                                          <a:gd name="connsiteY7" fmla="*/ 2640313 h 2807017"/>
                                          <a:gd name="connsiteX8" fmla="*/ 2958755 w 4625603"/>
                                          <a:gd name="connsiteY8" fmla="*/ 2455552 h 2807017"/>
                                          <a:gd name="connsiteX9" fmla="*/ 3282672 w 4625603"/>
                                          <a:gd name="connsiteY9" fmla="*/ 1016655 h 2807017"/>
                                          <a:gd name="connsiteX10" fmla="*/ 3702499 w 4625603"/>
                                          <a:gd name="connsiteY10" fmla="*/ 197433 h 2807017"/>
                                          <a:gd name="connsiteX11" fmla="*/ 4158813 w 4625603"/>
                                          <a:gd name="connsiteY11" fmla="*/ 245066 h 2807017"/>
                                          <a:gd name="connsiteX12" fmla="*/ 4356329 w 4625603"/>
                                          <a:gd name="connsiteY12" fmla="*/ 548935 h 2807017"/>
                                          <a:gd name="connsiteX13" fmla="*/ 4625603 w 4625603"/>
                                          <a:gd name="connsiteY13" fmla="*/ 1464548 h 2807017"/>
                                          <a:gd name="connsiteX0" fmla="*/ 148645 w 4669247"/>
                                          <a:gd name="connsiteY0" fmla="*/ 1112378 h 2807017"/>
                                          <a:gd name="connsiteX1" fmla="*/ 53471 w 4669247"/>
                                          <a:gd name="connsiteY1" fmla="*/ 528318 h 2807017"/>
                                          <a:gd name="connsiteX2" fmla="*/ 439560 w 4669247"/>
                                          <a:gd name="connsiteY2" fmla="*/ 25941 h 2807017"/>
                                          <a:gd name="connsiteX3" fmla="*/ 1496798 w 4669247"/>
                                          <a:gd name="connsiteY3" fmla="*/ 321241 h 2807017"/>
                                          <a:gd name="connsiteX4" fmla="*/ 1601772 w 4669247"/>
                                          <a:gd name="connsiteY4" fmla="*/ 2379243 h 2807017"/>
                                          <a:gd name="connsiteX5" fmla="*/ 2151761 w 4669247"/>
                                          <a:gd name="connsiteY5" fmla="*/ 2792430 h 2807017"/>
                                          <a:gd name="connsiteX6" fmla="*/ 2780986 w 4669247"/>
                                          <a:gd name="connsiteY6" fmla="*/ 2735532 h 2807017"/>
                                          <a:gd name="connsiteX7" fmla="*/ 2961754 w 4669247"/>
                                          <a:gd name="connsiteY7" fmla="*/ 2640313 h 2807017"/>
                                          <a:gd name="connsiteX8" fmla="*/ 3002399 w 4669247"/>
                                          <a:gd name="connsiteY8" fmla="*/ 2455552 h 2807017"/>
                                          <a:gd name="connsiteX9" fmla="*/ 3326316 w 4669247"/>
                                          <a:gd name="connsiteY9" fmla="*/ 1016655 h 2807017"/>
                                          <a:gd name="connsiteX10" fmla="*/ 3746143 w 4669247"/>
                                          <a:gd name="connsiteY10" fmla="*/ 197433 h 2807017"/>
                                          <a:gd name="connsiteX11" fmla="*/ 4202457 w 4669247"/>
                                          <a:gd name="connsiteY11" fmla="*/ 245066 h 2807017"/>
                                          <a:gd name="connsiteX12" fmla="*/ 4399973 w 4669247"/>
                                          <a:gd name="connsiteY12" fmla="*/ 548935 h 2807017"/>
                                          <a:gd name="connsiteX13" fmla="*/ 4669247 w 4669247"/>
                                          <a:gd name="connsiteY13" fmla="*/ 1464548 h 2807017"/>
                                          <a:gd name="connsiteX0" fmla="*/ 8664 w 4729292"/>
                                          <a:gd name="connsiteY0" fmla="*/ 1036295 h 2807017"/>
                                          <a:gd name="connsiteX1" fmla="*/ 113516 w 4729292"/>
                                          <a:gd name="connsiteY1" fmla="*/ 528318 h 2807017"/>
                                          <a:gd name="connsiteX2" fmla="*/ 499605 w 4729292"/>
                                          <a:gd name="connsiteY2" fmla="*/ 25941 h 2807017"/>
                                          <a:gd name="connsiteX3" fmla="*/ 1556843 w 4729292"/>
                                          <a:gd name="connsiteY3" fmla="*/ 321241 h 2807017"/>
                                          <a:gd name="connsiteX4" fmla="*/ 1661817 w 4729292"/>
                                          <a:gd name="connsiteY4" fmla="*/ 2379243 h 2807017"/>
                                          <a:gd name="connsiteX5" fmla="*/ 2211806 w 4729292"/>
                                          <a:gd name="connsiteY5" fmla="*/ 2792430 h 2807017"/>
                                          <a:gd name="connsiteX6" fmla="*/ 2841031 w 4729292"/>
                                          <a:gd name="connsiteY6" fmla="*/ 2735532 h 2807017"/>
                                          <a:gd name="connsiteX7" fmla="*/ 3021799 w 4729292"/>
                                          <a:gd name="connsiteY7" fmla="*/ 2640313 h 2807017"/>
                                          <a:gd name="connsiteX8" fmla="*/ 3062444 w 4729292"/>
                                          <a:gd name="connsiteY8" fmla="*/ 2455552 h 2807017"/>
                                          <a:gd name="connsiteX9" fmla="*/ 3386361 w 4729292"/>
                                          <a:gd name="connsiteY9" fmla="*/ 1016655 h 2807017"/>
                                          <a:gd name="connsiteX10" fmla="*/ 3806188 w 4729292"/>
                                          <a:gd name="connsiteY10" fmla="*/ 197433 h 2807017"/>
                                          <a:gd name="connsiteX11" fmla="*/ 4262502 w 4729292"/>
                                          <a:gd name="connsiteY11" fmla="*/ 245066 h 2807017"/>
                                          <a:gd name="connsiteX12" fmla="*/ 4460018 w 4729292"/>
                                          <a:gd name="connsiteY12" fmla="*/ 548935 h 2807017"/>
                                          <a:gd name="connsiteX13" fmla="*/ 4729292 w 4729292"/>
                                          <a:gd name="connsiteY13" fmla="*/ 1464548 h 2807017"/>
                                          <a:gd name="connsiteX0" fmla="*/ 0 w 4720628"/>
                                          <a:gd name="connsiteY0" fmla="*/ 1073922 h 2844644"/>
                                          <a:gd name="connsiteX1" fmla="*/ 490941 w 4720628"/>
                                          <a:gd name="connsiteY1" fmla="*/ 63568 h 2844644"/>
                                          <a:gd name="connsiteX2" fmla="*/ 1548179 w 4720628"/>
                                          <a:gd name="connsiteY2" fmla="*/ 358868 h 2844644"/>
                                          <a:gd name="connsiteX3" fmla="*/ 1653153 w 4720628"/>
                                          <a:gd name="connsiteY3" fmla="*/ 2416870 h 2844644"/>
                                          <a:gd name="connsiteX4" fmla="*/ 2203142 w 4720628"/>
                                          <a:gd name="connsiteY4" fmla="*/ 2830057 h 2844644"/>
                                          <a:gd name="connsiteX5" fmla="*/ 2832367 w 4720628"/>
                                          <a:gd name="connsiteY5" fmla="*/ 2773159 h 2844644"/>
                                          <a:gd name="connsiteX6" fmla="*/ 3013135 w 4720628"/>
                                          <a:gd name="connsiteY6" fmla="*/ 2677940 h 2844644"/>
                                          <a:gd name="connsiteX7" fmla="*/ 3053780 w 4720628"/>
                                          <a:gd name="connsiteY7" fmla="*/ 2493179 h 2844644"/>
                                          <a:gd name="connsiteX8" fmla="*/ 3377697 w 4720628"/>
                                          <a:gd name="connsiteY8" fmla="*/ 1054282 h 2844644"/>
                                          <a:gd name="connsiteX9" fmla="*/ 3797524 w 4720628"/>
                                          <a:gd name="connsiteY9" fmla="*/ 235060 h 2844644"/>
                                          <a:gd name="connsiteX10" fmla="*/ 4253838 w 4720628"/>
                                          <a:gd name="connsiteY10" fmla="*/ 282693 h 2844644"/>
                                          <a:gd name="connsiteX11" fmla="*/ 4451354 w 4720628"/>
                                          <a:gd name="connsiteY11" fmla="*/ 586562 h 2844644"/>
                                          <a:gd name="connsiteX12" fmla="*/ 4720628 w 4720628"/>
                                          <a:gd name="connsiteY12" fmla="*/ 1502175 h 2844644"/>
                                          <a:gd name="connsiteX0" fmla="*/ 0 w 4720628"/>
                                          <a:gd name="connsiteY0" fmla="*/ 1067827 h 2838549"/>
                                          <a:gd name="connsiteX1" fmla="*/ 490941 w 4720628"/>
                                          <a:gd name="connsiteY1" fmla="*/ 57473 h 2838549"/>
                                          <a:gd name="connsiteX2" fmla="*/ 1433891 w 4720628"/>
                                          <a:gd name="connsiteY2" fmla="*/ 371887 h 2838549"/>
                                          <a:gd name="connsiteX3" fmla="*/ 1653153 w 4720628"/>
                                          <a:gd name="connsiteY3" fmla="*/ 2410775 h 2838549"/>
                                          <a:gd name="connsiteX4" fmla="*/ 2203142 w 4720628"/>
                                          <a:gd name="connsiteY4" fmla="*/ 2823962 h 2838549"/>
                                          <a:gd name="connsiteX5" fmla="*/ 2832367 w 4720628"/>
                                          <a:gd name="connsiteY5" fmla="*/ 2767064 h 2838549"/>
                                          <a:gd name="connsiteX6" fmla="*/ 3013135 w 4720628"/>
                                          <a:gd name="connsiteY6" fmla="*/ 2671845 h 2838549"/>
                                          <a:gd name="connsiteX7" fmla="*/ 3053780 w 4720628"/>
                                          <a:gd name="connsiteY7" fmla="*/ 2487084 h 2838549"/>
                                          <a:gd name="connsiteX8" fmla="*/ 3377697 w 4720628"/>
                                          <a:gd name="connsiteY8" fmla="*/ 1048187 h 2838549"/>
                                          <a:gd name="connsiteX9" fmla="*/ 3797524 w 4720628"/>
                                          <a:gd name="connsiteY9" fmla="*/ 228965 h 2838549"/>
                                          <a:gd name="connsiteX10" fmla="*/ 4253838 w 4720628"/>
                                          <a:gd name="connsiteY10" fmla="*/ 276598 h 2838549"/>
                                          <a:gd name="connsiteX11" fmla="*/ 4451354 w 4720628"/>
                                          <a:gd name="connsiteY11" fmla="*/ 580467 h 2838549"/>
                                          <a:gd name="connsiteX12" fmla="*/ 4720628 w 4720628"/>
                                          <a:gd name="connsiteY12" fmla="*/ 1496080 h 2838549"/>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451354 w 4720628"/>
                                          <a:gd name="connsiteY11" fmla="*/ 58046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22788 w 4720628"/>
                                          <a:gd name="connsiteY11" fmla="*/ 294723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213297 w 4720628"/>
                                          <a:gd name="connsiteY11" fmla="*/ 399511 h 2838545"/>
                                          <a:gd name="connsiteX12" fmla="*/ 4720628 w 4720628"/>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622909 w 4720628"/>
                                          <a:gd name="connsiteY11" fmla="*/ 875790 h 2838545"/>
                                          <a:gd name="connsiteX12" fmla="*/ 4720628 w 4720628"/>
                                          <a:gd name="connsiteY12" fmla="*/ 1496076 h 2838545"/>
                                          <a:gd name="connsiteX0" fmla="*/ 0 w 4756771"/>
                                          <a:gd name="connsiteY0" fmla="*/ 1067823 h 2838545"/>
                                          <a:gd name="connsiteX1" fmla="*/ 490941 w 4756771"/>
                                          <a:gd name="connsiteY1" fmla="*/ 57469 h 2838545"/>
                                          <a:gd name="connsiteX2" fmla="*/ 1262451 w 4756771"/>
                                          <a:gd name="connsiteY2" fmla="*/ 371896 h 2838545"/>
                                          <a:gd name="connsiteX3" fmla="*/ 1653153 w 4756771"/>
                                          <a:gd name="connsiteY3" fmla="*/ 2410771 h 2838545"/>
                                          <a:gd name="connsiteX4" fmla="*/ 2203142 w 4756771"/>
                                          <a:gd name="connsiteY4" fmla="*/ 2823958 h 2838545"/>
                                          <a:gd name="connsiteX5" fmla="*/ 2832367 w 4756771"/>
                                          <a:gd name="connsiteY5" fmla="*/ 2767060 h 2838545"/>
                                          <a:gd name="connsiteX6" fmla="*/ 3013135 w 4756771"/>
                                          <a:gd name="connsiteY6" fmla="*/ 2671841 h 2838545"/>
                                          <a:gd name="connsiteX7" fmla="*/ 3053780 w 4756771"/>
                                          <a:gd name="connsiteY7" fmla="*/ 2487080 h 2838545"/>
                                          <a:gd name="connsiteX8" fmla="*/ 3377697 w 4756771"/>
                                          <a:gd name="connsiteY8" fmla="*/ 1048183 h 2838545"/>
                                          <a:gd name="connsiteX9" fmla="*/ 3797524 w 4756771"/>
                                          <a:gd name="connsiteY9" fmla="*/ 228961 h 2838545"/>
                                          <a:gd name="connsiteX10" fmla="*/ 4253838 w 4756771"/>
                                          <a:gd name="connsiteY10" fmla="*/ 276594 h 2838545"/>
                                          <a:gd name="connsiteX11" fmla="*/ 4622909 w 4756771"/>
                                          <a:gd name="connsiteY11" fmla="*/ 875790 h 2838545"/>
                                          <a:gd name="connsiteX12" fmla="*/ 4720628 w 4756771"/>
                                          <a:gd name="connsiteY12" fmla="*/ 1496076 h 2838545"/>
                                          <a:gd name="connsiteX0" fmla="*/ 0 w 4815133"/>
                                          <a:gd name="connsiteY0" fmla="*/ 1067823 h 2838545"/>
                                          <a:gd name="connsiteX1" fmla="*/ 490941 w 4815133"/>
                                          <a:gd name="connsiteY1" fmla="*/ 57469 h 2838545"/>
                                          <a:gd name="connsiteX2" fmla="*/ 1262451 w 4815133"/>
                                          <a:gd name="connsiteY2" fmla="*/ 371896 h 2838545"/>
                                          <a:gd name="connsiteX3" fmla="*/ 1653153 w 4815133"/>
                                          <a:gd name="connsiteY3" fmla="*/ 2410771 h 2838545"/>
                                          <a:gd name="connsiteX4" fmla="*/ 2203142 w 4815133"/>
                                          <a:gd name="connsiteY4" fmla="*/ 2823958 h 2838545"/>
                                          <a:gd name="connsiteX5" fmla="*/ 2832367 w 4815133"/>
                                          <a:gd name="connsiteY5" fmla="*/ 2767060 h 2838545"/>
                                          <a:gd name="connsiteX6" fmla="*/ 3013135 w 4815133"/>
                                          <a:gd name="connsiteY6" fmla="*/ 2671841 h 2838545"/>
                                          <a:gd name="connsiteX7" fmla="*/ 3053780 w 4815133"/>
                                          <a:gd name="connsiteY7" fmla="*/ 2487080 h 2838545"/>
                                          <a:gd name="connsiteX8" fmla="*/ 3377697 w 4815133"/>
                                          <a:gd name="connsiteY8" fmla="*/ 1048183 h 2838545"/>
                                          <a:gd name="connsiteX9" fmla="*/ 3797524 w 4815133"/>
                                          <a:gd name="connsiteY9" fmla="*/ 228961 h 2838545"/>
                                          <a:gd name="connsiteX10" fmla="*/ 4253838 w 4815133"/>
                                          <a:gd name="connsiteY10" fmla="*/ 276594 h 2838545"/>
                                          <a:gd name="connsiteX11" fmla="*/ 4622909 w 4815133"/>
                                          <a:gd name="connsiteY11" fmla="*/ 875790 h 2838545"/>
                                          <a:gd name="connsiteX12" fmla="*/ 4720628 w 4815133"/>
                                          <a:gd name="connsiteY12" fmla="*/ 1496076 h 2838545"/>
                                          <a:gd name="connsiteX0" fmla="*/ 0 w 4720628"/>
                                          <a:gd name="connsiteY0" fmla="*/ 1067823 h 2838545"/>
                                          <a:gd name="connsiteX1" fmla="*/ 490941 w 4720628"/>
                                          <a:gd name="connsiteY1" fmla="*/ 57469 h 2838545"/>
                                          <a:gd name="connsiteX2" fmla="*/ 1262451 w 4720628"/>
                                          <a:gd name="connsiteY2" fmla="*/ 371896 h 2838545"/>
                                          <a:gd name="connsiteX3" fmla="*/ 1653153 w 4720628"/>
                                          <a:gd name="connsiteY3" fmla="*/ 2410771 h 2838545"/>
                                          <a:gd name="connsiteX4" fmla="*/ 2203142 w 4720628"/>
                                          <a:gd name="connsiteY4" fmla="*/ 2823958 h 2838545"/>
                                          <a:gd name="connsiteX5" fmla="*/ 2832367 w 4720628"/>
                                          <a:gd name="connsiteY5" fmla="*/ 2767060 h 2838545"/>
                                          <a:gd name="connsiteX6" fmla="*/ 3013135 w 4720628"/>
                                          <a:gd name="connsiteY6" fmla="*/ 2671841 h 2838545"/>
                                          <a:gd name="connsiteX7" fmla="*/ 3053780 w 4720628"/>
                                          <a:gd name="connsiteY7" fmla="*/ 2487080 h 2838545"/>
                                          <a:gd name="connsiteX8" fmla="*/ 3377697 w 4720628"/>
                                          <a:gd name="connsiteY8" fmla="*/ 1048183 h 2838545"/>
                                          <a:gd name="connsiteX9" fmla="*/ 3797524 w 4720628"/>
                                          <a:gd name="connsiteY9" fmla="*/ 228961 h 2838545"/>
                                          <a:gd name="connsiteX10" fmla="*/ 4253838 w 4720628"/>
                                          <a:gd name="connsiteY10" fmla="*/ 276594 h 2838545"/>
                                          <a:gd name="connsiteX11" fmla="*/ 4720628 w 4720628"/>
                                          <a:gd name="connsiteY11" fmla="*/ 1496076 h 2838545"/>
                                          <a:gd name="connsiteX0" fmla="*/ 0 w 4720628"/>
                                          <a:gd name="connsiteY0" fmla="*/ 1021690 h 2792412"/>
                                          <a:gd name="connsiteX1" fmla="*/ 457204 w 4720628"/>
                                          <a:gd name="connsiteY1" fmla="*/ 163424 h 2792412"/>
                                          <a:gd name="connsiteX2" fmla="*/ 490941 w 4720628"/>
                                          <a:gd name="connsiteY2" fmla="*/ 11336 h 2792412"/>
                                          <a:gd name="connsiteX3" fmla="*/ 1262451 w 4720628"/>
                                          <a:gd name="connsiteY3" fmla="*/ 325763 h 2792412"/>
                                          <a:gd name="connsiteX4" fmla="*/ 1653153 w 4720628"/>
                                          <a:gd name="connsiteY4" fmla="*/ 2364638 h 2792412"/>
                                          <a:gd name="connsiteX5" fmla="*/ 2203142 w 4720628"/>
                                          <a:gd name="connsiteY5" fmla="*/ 2777825 h 2792412"/>
                                          <a:gd name="connsiteX6" fmla="*/ 2832367 w 4720628"/>
                                          <a:gd name="connsiteY6" fmla="*/ 2720927 h 2792412"/>
                                          <a:gd name="connsiteX7" fmla="*/ 3013135 w 4720628"/>
                                          <a:gd name="connsiteY7" fmla="*/ 2625708 h 2792412"/>
                                          <a:gd name="connsiteX8" fmla="*/ 3053780 w 4720628"/>
                                          <a:gd name="connsiteY8" fmla="*/ 2440947 h 2792412"/>
                                          <a:gd name="connsiteX9" fmla="*/ 3377697 w 4720628"/>
                                          <a:gd name="connsiteY9" fmla="*/ 1002050 h 2792412"/>
                                          <a:gd name="connsiteX10" fmla="*/ 3797524 w 4720628"/>
                                          <a:gd name="connsiteY10" fmla="*/ 182828 h 2792412"/>
                                          <a:gd name="connsiteX11" fmla="*/ 4253838 w 4720628"/>
                                          <a:gd name="connsiteY11" fmla="*/ 230461 h 2792412"/>
                                          <a:gd name="connsiteX12" fmla="*/ 4720628 w 4720628"/>
                                          <a:gd name="connsiteY12" fmla="*/ 1449943 h 2792412"/>
                                          <a:gd name="connsiteX0" fmla="*/ 0 w 4720628"/>
                                          <a:gd name="connsiteY0" fmla="*/ 1020759 h 2791481"/>
                                          <a:gd name="connsiteX1" fmla="*/ 219077 w 4720628"/>
                                          <a:gd name="connsiteY1" fmla="*/ 1208881 h 2791481"/>
                                          <a:gd name="connsiteX2" fmla="*/ 457204 w 4720628"/>
                                          <a:gd name="connsiteY2" fmla="*/ 162493 h 2791481"/>
                                          <a:gd name="connsiteX3" fmla="*/ 490941 w 4720628"/>
                                          <a:gd name="connsiteY3" fmla="*/ 10405 h 2791481"/>
                                          <a:gd name="connsiteX4" fmla="*/ 1262451 w 4720628"/>
                                          <a:gd name="connsiteY4" fmla="*/ 324832 h 2791481"/>
                                          <a:gd name="connsiteX5" fmla="*/ 1653153 w 4720628"/>
                                          <a:gd name="connsiteY5" fmla="*/ 2363707 h 2791481"/>
                                          <a:gd name="connsiteX6" fmla="*/ 2203142 w 4720628"/>
                                          <a:gd name="connsiteY6" fmla="*/ 2776894 h 2791481"/>
                                          <a:gd name="connsiteX7" fmla="*/ 2832367 w 4720628"/>
                                          <a:gd name="connsiteY7" fmla="*/ 2719996 h 2791481"/>
                                          <a:gd name="connsiteX8" fmla="*/ 3013135 w 4720628"/>
                                          <a:gd name="connsiteY8" fmla="*/ 2624777 h 2791481"/>
                                          <a:gd name="connsiteX9" fmla="*/ 3053780 w 4720628"/>
                                          <a:gd name="connsiteY9" fmla="*/ 2440016 h 2791481"/>
                                          <a:gd name="connsiteX10" fmla="*/ 3377697 w 4720628"/>
                                          <a:gd name="connsiteY10" fmla="*/ 1001119 h 2791481"/>
                                          <a:gd name="connsiteX11" fmla="*/ 3797524 w 4720628"/>
                                          <a:gd name="connsiteY11" fmla="*/ 181897 h 2791481"/>
                                          <a:gd name="connsiteX12" fmla="*/ 4253838 w 4720628"/>
                                          <a:gd name="connsiteY12" fmla="*/ 229530 h 2791481"/>
                                          <a:gd name="connsiteX13" fmla="*/ 4720628 w 4720628"/>
                                          <a:gd name="connsiteY13" fmla="*/ 1449012 h 2791481"/>
                                          <a:gd name="connsiteX0" fmla="*/ 0 w 4720628"/>
                                          <a:gd name="connsiteY0" fmla="*/ 972415 h 2743137"/>
                                          <a:gd name="connsiteX1" fmla="*/ 219077 w 4720628"/>
                                          <a:gd name="connsiteY1" fmla="*/ 1160537 h 2743137"/>
                                          <a:gd name="connsiteX2" fmla="*/ 457204 w 4720628"/>
                                          <a:gd name="connsiteY2" fmla="*/ 114149 h 2743137"/>
                                          <a:gd name="connsiteX3" fmla="*/ 509995 w 4720628"/>
                                          <a:gd name="connsiteY3" fmla="*/ 28737 h 2743137"/>
                                          <a:gd name="connsiteX4" fmla="*/ 1262451 w 4720628"/>
                                          <a:gd name="connsiteY4" fmla="*/ 276488 h 2743137"/>
                                          <a:gd name="connsiteX5" fmla="*/ 1653153 w 4720628"/>
                                          <a:gd name="connsiteY5" fmla="*/ 2315363 h 2743137"/>
                                          <a:gd name="connsiteX6" fmla="*/ 2203142 w 4720628"/>
                                          <a:gd name="connsiteY6" fmla="*/ 2728550 h 2743137"/>
                                          <a:gd name="connsiteX7" fmla="*/ 2832367 w 4720628"/>
                                          <a:gd name="connsiteY7" fmla="*/ 2671652 h 2743137"/>
                                          <a:gd name="connsiteX8" fmla="*/ 3013135 w 4720628"/>
                                          <a:gd name="connsiteY8" fmla="*/ 2576433 h 2743137"/>
                                          <a:gd name="connsiteX9" fmla="*/ 3053780 w 4720628"/>
                                          <a:gd name="connsiteY9" fmla="*/ 2391672 h 2743137"/>
                                          <a:gd name="connsiteX10" fmla="*/ 3377697 w 4720628"/>
                                          <a:gd name="connsiteY10" fmla="*/ 952775 h 2743137"/>
                                          <a:gd name="connsiteX11" fmla="*/ 3797524 w 4720628"/>
                                          <a:gd name="connsiteY11" fmla="*/ 133553 h 2743137"/>
                                          <a:gd name="connsiteX12" fmla="*/ 4253838 w 4720628"/>
                                          <a:gd name="connsiteY12" fmla="*/ 181186 h 2743137"/>
                                          <a:gd name="connsiteX13" fmla="*/ 4720628 w 4720628"/>
                                          <a:gd name="connsiteY13" fmla="*/ 1400668 h 2743137"/>
                                          <a:gd name="connsiteX0" fmla="*/ 0 w 4720628"/>
                                          <a:gd name="connsiteY0" fmla="*/ 1079769 h 2850491"/>
                                          <a:gd name="connsiteX1" fmla="*/ 219077 w 4720628"/>
                                          <a:gd name="connsiteY1" fmla="*/ 1267891 h 2850491"/>
                                          <a:gd name="connsiteX2" fmla="*/ 457204 w 4720628"/>
                                          <a:gd name="connsiteY2" fmla="*/ 221503 h 2850491"/>
                                          <a:gd name="connsiteX3" fmla="*/ 509995 w 4720628"/>
                                          <a:gd name="connsiteY3" fmla="*/ 136091 h 2850491"/>
                                          <a:gd name="connsiteX4" fmla="*/ 1262451 w 4720628"/>
                                          <a:gd name="connsiteY4" fmla="*/ 383842 h 2850491"/>
                                          <a:gd name="connsiteX5" fmla="*/ 1653153 w 4720628"/>
                                          <a:gd name="connsiteY5" fmla="*/ 2422717 h 2850491"/>
                                          <a:gd name="connsiteX6" fmla="*/ 2203142 w 4720628"/>
                                          <a:gd name="connsiteY6" fmla="*/ 2835904 h 2850491"/>
                                          <a:gd name="connsiteX7" fmla="*/ 2832367 w 4720628"/>
                                          <a:gd name="connsiteY7" fmla="*/ 2779006 h 2850491"/>
                                          <a:gd name="connsiteX8" fmla="*/ 3013135 w 4720628"/>
                                          <a:gd name="connsiteY8" fmla="*/ 2683787 h 2850491"/>
                                          <a:gd name="connsiteX9" fmla="*/ 3053780 w 4720628"/>
                                          <a:gd name="connsiteY9" fmla="*/ 2499026 h 2850491"/>
                                          <a:gd name="connsiteX10" fmla="*/ 3377697 w 4720628"/>
                                          <a:gd name="connsiteY10" fmla="*/ 1060129 h 2850491"/>
                                          <a:gd name="connsiteX11" fmla="*/ 3797524 w 4720628"/>
                                          <a:gd name="connsiteY11" fmla="*/ 240907 h 2850491"/>
                                          <a:gd name="connsiteX12" fmla="*/ 4253838 w 4720628"/>
                                          <a:gd name="connsiteY12" fmla="*/ 288540 h 2850491"/>
                                          <a:gd name="connsiteX13" fmla="*/ 4720628 w 4720628"/>
                                          <a:gd name="connsiteY13" fmla="*/ 1508022 h 2850491"/>
                                          <a:gd name="connsiteX0" fmla="*/ 0 w 4720628"/>
                                          <a:gd name="connsiteY0" fmla="*/ 963773 h 2734495"/>
                                          <a:gd name="connsiteX1" fmla="*/ 219077 w 4720628"/>
                                          <a:gd name="connsiteY1" fmla="*/ 1151895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773 h 2734495"/>
                                          <a:gd name="connsiteX1" fmla="*/ 238129 w 4720628"/>
                                          <a:gd name="connsiteY1" fmla="*/ 1209127 h 2734495"/>
                                          <a:gd name="connsiteX2" fmla="*/ 504833 w 4720628"/>
                                          <a:gd name="connsiteY2" fmla="*/ 124609 h 2734495"/>
                                          <a:gd name="connsiteX3" fmla="*/ 509995 w 4720628"/>
                                          <a:gd name="connsiteY3" fmla="*/ 20095 h 2734495"/>
                                          <a:gd name="connsiteX4" fmla="*/ 1262451 w 4720628"/>
                                          <a:gd name="connsiteY4" fmla="*/ 267846 h 2734495"/>
                                          <a:gd name="connsiteX5" fmla="*/ 1653153 w 4720628"/>
                                          <a:gd name="connsiteY5" fmla="*/ 2306721 h 2734495"/>
                                          <a:gd name="connsiteX6" fmla="*/ 2203142 w 4720628"/>
                                          <a:gd name="connsiteY6" fmla="*/ 2719908 h 2734495"/>
                                          <a:gd name="connsiteX7" fmla="*/ 2832367 w 4720628"/>
                                          <a:gd name="connsiteY7" fmla="*/ 2663010 h 2734495"/>
                                          <a:gd name="connsiteX8" fmla="*/ 3013135 w 4720628"/>
                                          <a:gd name="connsiteY8" fmla="*/ 2567791 h 2734495"/>
                                          <a:gd name="connsiteX9" fmla="*/ 3053780 w 4720628"/>
                                          <a:gd name="connsiteY9" fmla="*/ 2383030 h 2734495"/>
                                          <a:gd name="connsiteX10" fmla="*/ 3377697 w 4720628"/>
                                          <a:gd name="connsiteY10" fmla="*/ 944133 h 2734495"/>
                                          <a:gd name="connsiteX11" fmla="*/ 3797524 w 4720628"/>
                                          <a:gd name="connsiteY11" fmla="*/ 124911 h 2734495"/>
                                          <a:gd name="connsiteX12" fmla="*/ 4253838 w 4720628"/>
                                          <a:gd name="connsiteY12" fmla="*/ 172544 h 2734495"/>
                                          <a:gd name="connsiteX13" fmla="*/ 4720628 w 4720628"/>
                                          <a:gd name="connsiteY13" fmla="*/ 1392026 h 2734495"/>
                                          <a:gd name="connsiteX0" fmla="*/ 0 w 4720628"/>
                                          <a:gd name="connsiteY0" fmla="*/ 963919 h 2734641"/>
                                          <a:gd name="connsiteX1" fmla="*/ 238129 w 4720628"/>
                                          <a:gd name="connsiteY1" fmla="*/ 1209273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238131 w 4720628"/>
                                          <a:gd name="connsiteY1" fmla="*/ 1209419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720628"/>
                                          <a:gd name="connsiteY0" fmla="*/ 963919 h 2734641"/>
                                          <a:gd name="connsiteX1" fmla="*/ 76207 w 4720628"/>
                                          <a:gd name="connsiteY1" fmla="*/ 1371510 h 2734641"/>
                                          <a:gd name="connsiteX2" fmla="*/ 504833 w 4720628"/>
                                          <a:gd name="connsiteY2" fmla="*/ 124755 h 2734641"/>
                                          <a:gd name="connsiteX3" fmla="*/ 1262451 w 4720628"/>
                                          <a:gd name="connsiteY3" fmla="*/ 267992 h 2734641"/>
                                          <a:gd name="connsiteX4" fmla="*/ 1653153 w 4720628"/>
                                          <a:gd name="connsiteY4" fmla="*/ 2306867 h 2734641"/>
                                          <a:gd name="connsiteX5" fmla="*/ 2203142 w 4720628"/>
                                          <a:gd name="connsiteY5" fmla="*/ 2720054 h 2734641"/>
                                          <a:gd name="connsiteX6" fmla="*/ 2832367 w 4720628"/>
                                          <a:gd name="connsiteY6" fmla="*/ 2663156 h 2734641"/>
                                          <a:gd name="connsiteX7" fmla="*/ 3013135 w 4720628"/>
                                          <a:gd name="connsiteY7" fmla="*/ 2567937 h 2734641"/>
                                          <a:gd name="connsiteX8" fmla="*/ 3053780 w 4720628"/>
                                          <a:gd name="connsiteY8" fmla="*/ 2383176 h 2734641"/>
                                          <a:gd name="connsiteX9" fmla="*/ 3377697 w 4720628"/>
                                          <a:gd name="connsiteY9" fmla="*/ 944279 h 2734641"/>
                                          <a:gd name="connsiteX10" fmla="*/ 3797524 w 4720628"/>
                                          <a:gd name="connsiteY10" fmla="*/ 125057 h 2734641"/>
                                          <a:gd name="connsiteX11" fmla="*/ 4253838 w 4720628"/>
                                          <a:gd name="connsiteY11" fmla="*/ 172690 h 2734641"/>
                                          <a:gd name="connsiteX12" fmla="*/ 4720628 w 4720628"/>
                                          <a:gd name="connsiteY12"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2977573 w 4644421"/>
                                          <a:gd name="connsiteY7" fmla="*/ 2383176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06168 w 4644421"/>
                                          <a:gd name="connsiteY7" fmla="*/ 2412043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4641"/>
                                          <a:gd name="connsiteX1" fmla="*/ 428626 w 4644421"/>
                                          <a:gd name="connsiteY1" fmla="*/ 124755 h 2734641"/>
                                          <a:gd name="connsiteX2" fmla="*/ 1186244 w 4644421"/>
                                          <a:gd name="connsiteY2" fmla="*/ 267992 h 2734641"/>
                                          <a:gd name="connsiteX3" fmla="*/ 1576946 w 4644421"/>
                                          <a:gd name="connsiteY3" fmla="*/ 2306867 h 2734641"/>
                                          <a:gd name="connsiteX4" fmla="*/ 2126935 w 4644421"/>
                                          <a:gd name="connsiteY4" fmla="*/ 2720054 h 2734641"/>
                                          <a:gd name="connsiteX5" fmla="*/ 2756160 w 4644421"/>
                                          <a:gd name="connsiteY5" fmla="*/ 2663156 h 2734641"/>
                                          <a:gd name="connsiteX6" fmla="*/ 2936928 w 4644421"/>
                                          <a:gd name="connsiteY6" fmla="*/ 2567937 h 2734641"/>
                                          <a:gd name="connsiteX7" fmla="*/ 3053813 w 4644421"/>
                                          <a:gd name="connsiteY7" fmla="*/ 2431387 h 2734641"/>
                                          <a:gd name="connsiteX8" fmla="*/ 3301490 w 4644421"/>
                                          <a:gd name="connsiteY8" fmla="*/ 944279 h 2734641"/>
                                          <a:gd name="connsiteX9" fmla="*/ 3721317 w 4644421"/>
                                          <a:gd name="connsiteY9" fmla="*/ 125057 h 2734641"/>
                                          <a:gd name="connsiteX10" fmla="*/ 4177631 w 4644421"/>
                                          <a:gd name="connsiteY10" fmla="*/ 172690 h 2734641"/>
                                          <a:gd name="connsiteX11" fmla="*/ 4644421 w 4644421"/>
                                          <a:gd name="connsiteY11" fmla="*/ 1392172 h 2734641"/>
                                          <a:gd name="connsiteX0" fmla="*/ 0 w 4644421"/>
                                          <a:gd name="connsiteY0" fmla="*/ 1371510 h 2735622"/>
                                          <a:gd name="connsiteX1" fmla="*/ 428626 w 4644421"/>
                                          <a:gd name="connsiteY1" fmla="*/ 124755 h 2735622"/>
                                          <a:gd name="connsiteX2" fmla="*/ 1186244 w 4644421"/>
                                          <a:gd name="connsiteY2" fmla="*/ 267992 h 2735622"/>
                                          <a:gd name="connsiteX3" fmla="*/ 1576946 w 4644421"/>
                                          <a:gd name="connsiteY3" fmla="*/ 2306867 h 2735622"/>
                                          <a:gd name="connsiteX4" fmla="*/ 2126935 w 4644421"/>
                                          <a:gd name="connsiteY4" fmla="*/ 2720054 h 2735622"/>
                                          <a:gd name="connsiteX5" fmla="*/ 2756160 w 4644421"/>
                                          <a:gd name="connsiteY5" fmla="*/ 2663156 h 2735622"/>
                                          <a:gd name="connsiteX6" fmla="*/ 3053813 w 4644421"/>
                                          <a:gd name="connsiteY6" fmla="*/ 2431387 h 2735622"/>
                                          <a:gd name="connsiteX7" fmla="*/ 3301490 w 4644421"/>
                                          <a:gd name="connsiteY7" fmla="*/ 944279 h 2735622"/>
                                          <a:gd name="connsiteX8" fmla="*/ 3721317 w 4644421"/>
                                          <a:gd name="connsiteY8" fmla="*/ 125057 h 2735622"/>
                                          <a:gd name="connsiteX9" fmla="*/ 4177631 w 4644421"/>
                                          <a:gd name="connsiteY9" fmla="*/ 172690 h 2735622"/>
                                          <a:gd name="connsiteX10" fmla="*/ 4644421 w 4644421"/>
                                          <a:gd name="connsiteY10" fmla="*/ 1392172 h 2735622"/>
                                          <a:gd name="connsiteX0" fmla="*/ 0 w 4644421"/>
                                          <a:gd name="connsiteY0" fmla="*/ 1371510 h 2726488"/>
                                          <a:gd name="connsiteX1" fmla="*/ 428626 w 4644421"/>
                                          <a:gd name="connsiteY1" fmla="*/ 124755 h 2726488"/>
                                          <a:gd name="connsiteX2" fmla="*/ 1186244 w 4644421"/>
                                          <a:gd name="connsiteY2" fmla="*/ 267992 h 2726488"/>
                                          <a:gd name="connsiteX3" fmla="*/ 1576946 w 4644421"/>
                                          <a:gd name="connsiteY3" fmla="*/ 2306867 h 2726488"/>
                                          <a:gd name="connsiteX4" fmla="*/ 2126935 w 4644421"/>
                                          <a:gd name="connsiteY4" fmla="*/ 2720054 h 2726488"/>
                                          <a:gd name="connsiteX5" fmla="*/ 3053813 w 4644421"/>
                                          <a:gd name="connsiteY5" fmla="*/ 2431387 h 2726488"/>
                                          <a:gd name="connsiteX6" fmla="*/ 3301490 w 4644421"/>
                                          <a:gd name="connsiteY6" fmla="*/ 944279 h 2726488"/>
                                          <a:gd name="connsiteX7" fmla="*/ 3721317 w 4644421"/>
                                          <a:gd name="connsiteY7" fmla="*/ 125057 h 2726488"/>
                                          <a:gd name="connsiteX8" fmla="*/ 4177631 w 4644421"/>
                                          <a:gd name="connsiteY8" fmla="*/ 172690 h 2726488"/>
                                          <a:gd name="connsiteX9" fmla="*/ 4644421 w 4644421"/>
                                          <a:gd name="connsiteY9" fmla="*/ 1392172 h 2726488"/>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177631 w 4644421"/>
                                          <a:gd name="connsiteY9" fmla="*/ 178923 h 2732721"/>
                                          <a:gd name="connsiteX10" fmla="*/ 4644421 w 4644421"/>
                                          <a:gd name="connsiteY10" fmla="*/ 1398405 h 2732721"/>
                                          <a:gd name="connsiteX0" fmla="*/ 0 w 4644421"/>
                                          <a:gd name="connsiteY0" fmla="*/ 1377743 h 2732721"/>
                                          <a:gd name="connsiteX1" fmla="*/ 428626 w 4644421"/>
                                          <a:gd name="connsiteY1" fmla="*/ 130988 h 2732721"/>
                                          <a:gd name="connsiteX2" fmla="*/ 1186244 w 4644421"/>
                                          <a:gd name="connsiteY2" fmla="*/ 274225 h 2732721"/>
                                          <a:gd name="connsiteX3" fmla="*/ 1576946 w 4644421"/>
                                          <a:gd name="connsiteY3" fmla="*/ 2313100 h 2732721"/>
                                          <a:gd name="connsiteX4" fmla="*/ 2126935 w 4644421"/>
                                          <a:gd name="connsiteY4" fmla="*/ 2726287 h 2732721"/>
                                          <a:gd name="connsiteX5" fmla="*/ 3053813 w 4644421"/>
                                          <a:gd name="connsiteY5" fmla="*/ 2437620 h 2732721"/>
                                          <a:gd name="connsiteX6" fmla="*/ 3301490 w 4644421"/>
                                          <a:gd name="connsiteY6" fmla="*/ 950512 h 2732721"/>
                                          <a:gd name="connsiteX7" fmla="*/ 3721317 w 4644421"/>
                                          <a:gd name="connsiteY7" fmla="*/ 131290 h 2732721"/>
                                          <a:gd name="connsiteX8" fmla="*/ 3933851 w 4644421"/>
                                          <a:gd name="connsiteY8" fmla="*/ 6233 h 2732721"/>
                                          <a:gd name="connsiteX9" fmla="*/ 4244334 w 4644421"/>
                                          <a:gd name="connsiteY9" fmla="*/ 178944 h 2732721"/>
                                          <a:gd name="connsiteX10" fmla="*/ 4644421 w 4644421"/>
                                          <a:gd name="connsiteY10" fmla="*/ 1398405 h 2732721"/>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244334 w 4644421"/>
                                          <a:gd name="connsiteY10" fmla="*/ 195973 h 2749750"/>
                                          <a:gd name="connsiteX11" fmla="*/ 4644421 w 4644421"/>
                                          <a:gd name="connsiteY11" fmla="*/ 1415434 h 2749750"/>
                                          <a:gd name="connsiteX0" fmla="*/ 0 w 4644421"/>
                                          <a:gd name="connsiteY0" fmla="*/ 1394772 h 2749750"/>
                                          <a:gd name="connsiteX1" fmla="*/ 428626 w 4644421"/>
                                          <a:gd name="connsiteY1" fmla="*/ 148017 h 2749750"/>
                                          <a:gd name="connsiteX2" fmla="*/ 1186244 w 4644421"/>
                                          <a:gd name="connsiteY2" fmla="*/ 291254 h 2749750"/>
                                          <a:gd name="connsiteX3" fmla="*/ 1576946 w 4644421"/>
                                          <a:gd name="connsiteY3" fmla="*/ 2330129 h 2749750"/>
                                          <a:gd name="connsiteX4" fmla="*/ 2126935 w 4644421"/>
                                          <a:gd name="connsiteY4" fmla="*/ 2743316 h 2749750"/>
                                          <a:gd name="connsiteX5" fmla="*/ 3053813 w 4644421"/>
                                          <a:gd name="connsiteY5" fmla="*/ 2454649 h 2749750"/>
                                          <a:gd name="connsiteX6" fmla="*/ 3301490 w 4644421"/>
                                          <a:gd name="connsiteY6" fmla="*/ 967541 h 2749750"/>
                                          <a:gd name="connsiteX7" fmla="*/ 3721317 w 4644421"/>
                                          <a:gd name="connsiteY7" fmla="*/ 148319 h 2749750"/>
                                          <a:gd name="connsiteX8" fmla="*/ 3933851 w 4644421"/>
                                          <a:gd name="connsiteY8" fmla="*/ 23262 h 2749750"/>
                                          <a:gd name="connsiteX9" fmla="*/ 4457730 w 4644421"/>
                                          <a:gd name="connsiteY9" fmla="*/ 17029 h 2749750"/>
                                          <a:gd name="connsiteX10" fmla="*/ 4596790 w 4644421"/>
                                          <a:gd name="connsiteY10" fmla="*/ 548438 h 2749750"/>
                                          <a:gd name="connsiteX11" fmla="*/ 4644421 w 4644421"/>
                                          <a:gd name="connsiteY11" fmla="*/ 1415434 h 2749750"/>
                                          <a:gd name="connsiteX0" fmla="*/ 0 w 4644499"/>
                                          <a:gd name="connsiteY0" fmla="*/ 1447320 h 2802298"/>
                                          <a:gd name="connsiteX1" fmla="*/ 428626 w 4644499"/>
                                          <a:gd name="connsiteY1" fmla="*/ 200565 h 2802298"/>
                                          <a:gd name="connsiteX2" fmla="*/ 1186244 w 4644499"/>
                                          <a:gd name="connsiteY2" fmla="*/ 343802 h 2802298"/>
                                          <a:gd name="connsiteX3" fmla="*/ 1576946 w 4644499"/>
                                          <a:gd name="connsiteY3" fmla="*/ 2382677 h 2802298"/>
                                          <a:gd name="connsiteX4" fmla="*/ 2126935 w 4644499"/>
                                          <a:gd name="connsiteY4" fmla="*/ 2795864 h 2802298"/>
                                          <a:gd name="connsiteX5" fmla="*/ 3053813 w 4644499"/>
                                          <a:gd name="connsiteY5" fmla="*/ 2507197 h 2802298"/>
                                          <a:gd name="connsiteX6" fmla="*/ 3301490 w 4644499"/>
                                          <a:gd name="connsiteY6" fmla="*/ 1020089 h 2802298"/>
                                          <a:gd name="connsiteX7" fmla="*/ 3721317 w 4644499"/>
                                          <a:gd name="connsiteY7" fmla="*/ 200867 h 2802298"/>
                                          <a:gd name="connsiteX8" fmla="*/ 3933851 w 4644499"/>
                                          <a:gd name="connsiteY8" fmla="*/ 75810 h 2802298"/>
                                          <a:gd name="connsiteX9" fmla="*/ 4457730 w 4644499"/>
                                          <a:gd name="connsiteY9" fmla="*/ 69577 h 2802298"/>
                                          <a:gd name="connsiteX10" fmla="*/ 4596790 w 4644499"/>
                                          <a:gd name="connsiteY10" fmla="*/ 600986 h 2802298"/>
                                          <a:gd name="connsiteX11" fmla="*/ 4644421 w 4644499"/>
                                          <a:gd name="connsiteY11" fmla="*/ 1467982 h 2802298"/>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721317 w 4730257"/>
                                          <a:gd name="connsiteY7" fmla="*/ 148320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394773 h 2749751"/>
                                          <a:gd name="connsiteX1" fmla="*/ 428626 w 4730257"/>
                                          <a:gd name="connsiteY1" fmla="*/ 148018 h 2749751"/>
                                          <a:gd name="connsiteX2" fmla="*/ 1186244 w 4730257"/>
                                          <a:gd name="connsiteY2" fmla="*/ 291255 h 2749751"/>
                                          <a:gd name="connsiteX3" fmla="*/ 1576946 w 4730257"/>
                                          <a:gd name="connsiteY3" fmla="*/ 2330130 h 2749751"/>
                                          <a:gd name="connsiteX4" fmla="*/ 2126935 w 4730257"/>
                                          <a:gd name="connsiteY4" fmla="*/ 2743317 h 2749751"/>
                                          <a:gd name="connsiteX5" fmla="*/ 3053813 w 4730257"/>
                                          <a:gd name="connsiteY5" fmla="*/ 2454650 h 2749751"/>
                                          <a:gd name="connsiteX6" fmla="*/ 3301490 w 4730257"/>
                                          <a:gd name="connsiteY6" fmla="*/ 967542 h 2749751"/>
                                          <a:gd name="connsiteX7" fmla="*/ 3607125 w 4730257"/>
                                          <a:gd name="connsiteY7" fmla="*/ 100702 h 2749751"/>
                                          <a:gd name="connsiteX8" fmla="*/ 3933851 w 4730257"/>
                                          <a:gd name="connsiteY8" fmla="*/ 23263 h 2749751"/>
                                          <a:gd name="connsiteX9" fmla="*/ 4457730 w 4730257"/>
                                          <a:gd name="connsiteY9" fmla="*/ 17030 h 2749751"/>
                                          <a:gd name="connsiteX10" fmla="*/ 4596790 w 4730257"/>
                                          <a:gd name="connsiteY10" fmla="*/ 548439 h 2749751"/>
                                          <a:gd name="connsiteX11" fmla="*/ 4730257 w 4730257"/>
                                          <a:gd name="connsiteY11" fmla="*/ 1491659 h 2749751"/>
                                          <a:gd name="connsiteX0" fmla="*/ 0 w 4730257"/>
                                          <a:gd name="connsiteY0" fmla="*/ 1426169 h 2781147"/>
                                          <a:gd name="connsiteX1" fmla="*/ 428626 w 4730257"/>
                                          <a:gd name="connsiteY1" fmla="*/ 179414 h 2781147"/>
                                          <a:gd name="connsiteX2" fmla="*/ 1186244 w 4730257"/>
                                          <a:gd name="connsiteY2" fmla="*/ 322651 h 2781147"/>
                                          <a:gd name="connsiteX3" fmla="*/ 1576946 w 4730257"/>
                                          <a:gd name="connsiteY3" fmla="*/ 2361526 h 2781147"/>
                                          <a:gd name="connsiteX4" fmla="*/ 2126935 w 4730257"/>
                                          <a:gd name="connsiteY4" fmla="*/ 2774713 h 2781147"/>
                                          <a:gd name="connsiteX5" fmla="*/ 3053813 w 4730257"/>
                                          <a:gd name="connsiteY5" fmla="*/ 2486046 h 2781147"/>
                                          <a:gd name="connsiteX6" fmla="*/ 3301490 w 4730257"/>
                                          <a:gd name="connsiteY6" fmla="*/ 998938 h 2781147"/>
                                          <a:gd name="connsiteX7" fmla="*/ 3607125 w 4730257"/>
                                          <a:gd name="connsiteY7" fmla="*/ 132098 h 2781147"/>
                                          <a:gd name="connsiteX8" fmla="*/ 4457730 w 4730257"/>
                                          <a:gd name="connsiteY8" fmla="*/ 48426 h 2781147"/>
                                          <a:gd name="connsiteX9" fmla="*/ 4596790 w 4730257"/>
                                          <a:gd name="connsiteY9" fmla="*/ 579835 h 2781147"/>
                                          <a:gd name="connsiteX10" fmla="*/ 4730257 w 4730257"/>
                                          <a:gd name="connsiteY10" fmla="*/ 1523055 h 2781147"/>
                                          <a:gd name="connsiteX0" fmla="*/ 0 w 4730257"/>
                                          <a:gd name="connsiteY0" fmla="*/ 1462150 h 2817128"/>
                                          <a:gd name="connsiteX1" fmla="*/ 428626 w 4730257"/>
                                          <a:gd name="connsiteY1" fmla="*/ 215395 h 2817128"/>
                                          <a:gd name="connsiteX2" fmla="*/ 1186244 w 4730257"/>
                                          <a:gd name="connsiteY2" fmla="*/ 358632 h 2817128"/>
                                          <a:gd name="connsiteX3" fmla="*/ 1576946 w 4730257"/>
                                          <a:gd name="connsiteY3" fmla="*/ 2397507 h 2817128"/>
                                          <a:gd name="connsiteX4" fmla="*/ 2126935 w 4730257"/>
                                          <a:gd name="connsiteY4" fmla="*/ 2810694 h 2817128"/>
                                          <a:gd name="connsiteX5" fmla="*/ 3053813 w 4730257"/>
                                          <a:gd name="connsiteY5" fmla="*/ 2522027 h 2817128"/>
                                          <a:gd name="connsiteX6" fmla="*/ 3301490 w 4730257"/>
                                          <a:gd name="connsiteY6" fmla="*/ 1034919 h 2817128"/>
                                          <a:gd name="connsiteX7" fmla="*/ 3607125 w 4730257"/>
                                          <a:gd name="connsiteY7" fmla="*/ 168079 h 2817128"/>
                                          <a:gd name="connsiteX8" fmla="*/ 4524541 w 4730257"/>
                                          <a:gd name="connsiteY8" fmla="*/ 35981 h 2817128"/>
                                          <a:gd name="connsiteX9" fmla="*/ 4596790 w 4730257"/>
                                          <a:gd name="connsiteY9" fmla="*/ 615816 h 2817128"/>
                                          <a:gd name="connsiteX10" fmla="*/ 4730257 w 4730257"/>
                                          <a:gd name="connsiteY10" fmla="*/ 1559036 h 2817128"/>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596790 w 4730257"/>
                                          <a:gd name="connsiteY9" fmla="*/ 535773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673130 w 4730257"/>
                                          <a:gd name="connsiteY9" fmla="*/ 592974 h 2737085"/>
                                          <a:gd name="connsiteX10" fmla="*/ 4730257 w 4730257"/>
                                          <a:gd name="connsiteY10" fmla="*/ 1478993 h 2737085"/>
                                          <a:gd name="connsiteX0" fmla="*/ 0 w 4730257"/>
                                          <a:gd name="connsiteY0" fmla="*/ 1382107 h 2737085"/>
                                          <a:gd name="connsiteX1" fmla="*/ 428626 w 4730257"/>
                                          <a:gd name="connsiteY1" fmla="*/ 135352 h 2737085"/>
                                          <a:gd name="connsiteX2" fmla="*/ 1186244 w 4730257"/>
                                          <a:gd name="connsiteY2" fmla="*/ 278589 h 2737085"/>
                                          <a:gd name="connsiteX3" fmla="*/ 1576946 w 4730257"/>
                                          <a:gd name="connsiteY3" fmla="*/ 2317464 h 2737085"/>
                                          <a:gd name="connsiteX4" fmla="*/ 2126935 w 4730257"/>
                                          <a:gd name="connsiteY4" fmla="*/ 2730651 h 2737085"/>
                                          <a:gd name="connsiteX5" fmla="*/ 3053813 w 4730257"/>
                                          <a:gd name="connsiteY5" fmla="*/ 2441984 h 2737085"/>
                                          <a:gd name="connsiteX6" fmla="*/ 3301490 w 4730257"/>
                                          <a:gd name="connsiteY6" fmla="*/ 954876 h 2737085"/>
                                          <a:gd name="connsiteX7" fmla="*/ 3607125 w 4730257"/>
                                          <a:gd name="connsiteY7" fmla="*/ 88036 h 2737085"/>
                                          <a:gd name="connsiteX8" fmla="*/ 4572303 w 4730257"/>
                                          <a:gd name="connsiteY8" fmla="*/ 79778 h 2737085"/>
                                          <a:gd name="connsiteX9" fmla="*/ 4730257 w 4730257"/>
                                          <a:gd name="connsiteY9" fmla="*/ 1478993 h 2737085"/>
                                          <a:gd name="connsiteX0" fmla="*/ 0 w 4572303"/>
                                          <a:gd name="connsiteY0" fmla="*/ 1382107 h 2737085"/>
                                          <a:gd name="connsiteX1" fmla="*/ 428626 w 4572303"/>
                                          <a:gd name="connsiteY1" fmla="*/ 135352 h 2737085"/>
                                          <a:gd name="connsiteX2" fmla="*/ 1186244 w 4572303"/>
                                          <a:gd name="connsiteY2" fmla="*/ 278589 h 2737085"/>
                                          <a:gd name="connsiteX3" fmla="*/ 1576946 w 4572303"/>
                                          <a:gd name="connsiteY3" fmla="*/ 2317464 h 2737085"/>
                                          <a:gd name="connsiteX4" fmla="*/ 2126935 w 4572303"/>
                                          <a:gd name="connsiteY4" fmla="*/ 2730651 h 2737085"/>
                                          <a:gd name="connsiteX5" fmla="*/ 3053813 w 4572303"/>
                                          <a:gd name="connsiteY5" fmla="*/ 2441984 h 2737085"/>
                                          <a:gd name="connsiteX6" fmla="*/ 3301490 w 4572303"/>
                                          <a:gd name="connsiteY6" fmla="*/ 954876 h 2737085"/>
                                          <a:gd name="connsiteX7" fmla="*/ 3607125 w 4572303"/>
                                          <a:gd name="connsiteY7" fmla="*/ 88036 h 2737085"/>
                                          <a:gd name="connsiteX8" fmla="*/ 4572303 w 4572303"/>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448470"/>
                                          <a:gd name="connsiteY0" fmla="*/ 915461 h 2737085"/>
                                          <a:gd name="connsiteX1" fmla="*/ 304793 w 4448470"/>
                                          <a:gd name="connsiteY1" fmla="*/ 135352 h 2737085"/>
                                          <a:gd name="connsiteX2" fmla="*/ 1062411 w 4448470"/>
                                          <a:gd name="connsiteY2" fmla="*/ 278589 h 2737085"/>
                                          <a:gd name="connsiteX3" fmla="*/ 1453113 w 4448470"/>
                                          <a:gd name="connsiteY3" fmla="*/ 2317464 h 2737085"/>
                                          <a:gd name="connsiteX4" fmla="*/ 2003102 w 4448470"/>
                                          <a:gd name="connsiteY4" fmla="*/ 2730651 h 2737085"/>
                                          <a:gd name="connsiteX5" fmla="*/ 2929980 w 4448470"/>
                                          <a:gd name="connsiteY5" fmla="*/ 2441984 h 2737085"/>
                                          <a:gd name="connsiteX6" fmla="*/ 3177657 w 4448470"/>
                                          <a:gd name="connsiteY6" fmla="*/ 954876 h 2737085"/>
                                          <a:gd name="connsiteX7" fmla="*/ 3483292 w 4448470"/>
                                          <a:gd name="connsiteY7" fmla="*/ 88036 h 2737085"/>
                                          <a:gd name="connsiteX8" fmla="*/ 4448470 w 4448470"/>
                                          <a:gd name="connsiteY8" fmla="*/ 79778 h 2737085"/>
                                          <a:gd name="connsiteX0" fmla="*/ 0 w 4143677"/>
                                          <a:gd name="connsiteY0" fmla="*/ 135352 h 2737085"/>
                                          <a:gd name="connsiteX1" fmla="*/ 757618 w 4143677"/>
                                          <a:gd name="connsiteY1" fmla="*/ 278589 h 2737085"/>
                                          <a:gd name="connsiteX2" fmla="*/ 1148320 w 4143677"/>
                                          <a:gd name="connsiteY2" fmla="*/ 2317464 h 2737085"/>
                                          <a:gd name="connsiteX3" fmla="*/ 1698309 w 4143677"/>
                                          <a:gd name="connsiteY3" fmla="*/ 2730651 h 2737085"/>
                                          <a:gd name="connsiteX4" fmla="*/ 2625187 w 4143677"/>
                                          <a:gd name="connsiteY4" fmla="*/ 2441984 h 2737085"/>
                                          <a:gd name="connsiteX5" fmla="*/ 2872864 w 4143677"/>
                                          <a:gd name="connsiteY5" fmla="*/ 954876 h 2737085"/>
                                          <a:gd name="connsiteX6" fmla="*/ 3178499 w 4143677"/>
                                          <a:gd name="connsiteY6" fmla="*/ 88036 h 2737085"/>
                                          <a:gd name="connsiteX7" fmla="*/ 4143677 w 4143677"/>
                                          <a:gd name="connsiteY7" fmla="*/ 79778 h 2737085"/>
                                          <a:gd name="connsiteX0" fmla="*/ 0 w 4324665"/>
                                          <a:gd name="connsiteY0" fmla="*/ 182993 h 2737085"/>
                                          <a:gd name="connsiteX1" fmla="*/ 938606 w 4324665"/>
                                          <a:gd name="connsiteY1" fmla="*/ 278589 h 2737085"/>
                                          <a:gd name="connsiteX2" fmla="*/ 1329308 w 4324665"/>
                                          <a:gd name="connsiteY2" fmla="*/ 2317464 h 2737085"/>
                                          <a:gd name="connsiteX3" fmla="*/ 1879297 w 4324665"/>
                                          <a:gd name="connsiteY3" fmla="*/ 2730651 h 2737085"/>
                                          <a:gd name="connsiteX4" fmla="*/ 2806175 w 4324665"/>
                                          <a:gd name="connsiteY4" fmla="*/ 2441984 h 2737085"/>
                                          <a:gd name="connsiteX5" fmla="*/ 3053852 w 4324665"/>
                                          <a:gd name="connsiteY5" fmla="*/ 954876 h 2737085"/>
                                          <a:gd name="connsiteX6" fmla="*/ 3359487 w 4324665"/>
                                          <a:gd name="connsiteY6" fmla="*/ 88036 h 2737085"/>
                                          <a:gd name="connsiteX7" fmla="*/ 4324665 w 4324665"/>
                                          <a:gd name="connsiteY7" fmla="*/ 79778 h 2737085"/>
                                          <a:gd name="connsiteX0" fmla="*/ 0 w 4410396"/>
                                          <a:gd name="connsiteY0" fmla="*/ 183009 h 2737085"/>
                                          <a:gd name="connsiteX1" fmla="*/ 1024337 w 4410396"/>
                                          <a:gd name="connsiteY1" fmla="*/ 278589 h 2737085"/>
                                          <a:gd name="connsiteX2" fmla="*/ 1415039 w 4410396"/>
                                          <a:gd name="connsiteY2" fmla="*/ 2317464 h 2737085"/>
                                          <a:gd name="connsiteX3" fmla="*/ 1965028 w 4410396"/>
                                          <a:gd name="connsiteY3" fmla="*/ 2730651 h 2737085"/>
                                          <a:gd name="connsiteX4" fmla="*/ 2891906 w 4410396"/>
                                          <a:gd name="connsiteY4" fmla="*/ 2441984 h 2737085"/>
                                          <a:gd name="connsiteX5" fmla="*/ 3139583 w 4410396"/>
                                          <a:gd name="connsiteY5" fmla="*/ 954876 h 2737085"/>
                                          <a:gd name="connsiteX6" fmla="*/ 3445218 w 4410396"/>
                                          <a:gd name="connsiteY6" fmla="*/ 88036 h 2737085"/>
                                          <a:gd name="connsiteX7" fmla="*/ 4410396 w 4410396"/>
                                          <a:gd name="connsiteY7" fmla="*/ 79778 h 2737085"/>
                                          <a:gd name="connsiteX0" fmla="*/ 0 w 4591384"/>
                                          <a:gd name="connsiteY0" fmla="*/ 144921 h 2737085"/>
                                          <a:gd name="connsiteX1" fmla="*/ 1205325 w 4591384"/>
                                          <a:gd name="connsiteY1" fmla="*/ 278589 h 2737085"/>
                                          <a:gd name="connsiteX2" fmla="*/ 1596027 w 4591384"/>
                                          <a:gd name="connsiteY2" fmla="*/ 2317464 h 2737085"/>
                                          <a:gd name="connsiteX3" fmla="*/ 2146016 w 4591384"/>
                                          <a:gd name="connsiteY3" fmla="*/ 2730651 h 2737085"/>
                                          <a:gd name="connsiteX4" fmla="*/ 3072894 w 4591384"/>
                                          <a:gd name="connsiteY4" fmla="*/ 2441984 h 2737085"/>
                                          <a:gd name="connsiteX5" fmla="*/ 3320571 w 4591384"/>
                                          <a:gd name="connsiteY5" fmla="*/ 954876 h 2737085"/>
                                          <a:gd name="connsiteX6" fmla="*/ 3626206 w 4591384"/>
                                          <a:gd name="connsiteY6" fmla="*/ 88036 h 2737085"/>
                                          <a:gd name="connsiteX7" fmla="*/ 4591384 w 4591384"/>
                                          <a:gd name="connsiteY7" fmla="*/ 79778 h 2737085"/>
                                          <a:gd name="connsiteX0" fmla="*/ 0 w 4591384"/>
                                          <a:gd name="connsiteY0" fmla="*/ 150206 h 2741433"/>
                                          <a:gd name="connsiteX1" fmla="*/ 1205325 w 4591384"/>
                                          <a:gd name="connsiteY1" fmla="*/ 283874 h 2741433"/>
                                          <a:gd name="connsiteX2" fmla="*/ 1596027 w 4591384"/>
                                          <a:gd name="connsiteY2" fmla="*/ 2322749 h 2741433"/>
                                          <a:gd name="connsiteX3" fmla="*/ 2146016 w 4591384"/>
                                          <a:gd name="connsiteY3" fmla="*/ 2735936 h 2741433"/>
                                          <a:gd name="connsiteX4" fmla="*/ 3072894 w 4591384"/>
                                          <a:gd name="connsiteY4" fmla="*/ 2447269 h 2741433"/>
                                          <a:gd name="connsiteX5" fmla="*/ 3425595 w 4591384"/>
                                          <a:gd name="connsiteY5" fmla="*/ 1036450 h 2741433"/>
                                          <a:gd name="connsiteX6" fmla="*/ 3626206 w 4591384"/>
                                          <a:gd name="connsiteY6" fmla="*/ 93321 h 2741433"/>
                                          <a:gd name="connsiteX7" fmla="*/ 4591384 w 4591384"/>
                                          <a:gd name="connsiteY7" fmla="*/ 85063 h 2741433"/>
                                          <a:gd name="connsiteX0" fmla="*/ 0 w 4591384"/>
                                          <a:gd name="connsiteY0" fmla="*/ 128487 h 2719714"/>
                                          <a:gd name="connsiteX1" fmla="*/ 1205325 w 4591384"/>
                                          <a:gd name="connsiteY1" fmla="*/ 262155 h 2719714"/>
                                          <a:gd name="connsiteX2" fmla="*/ 1596027 w 4591384"/>
                                          <a:gd name="connsiteY2" fmla="*/ 2301030 h 2719714"/>
                                          <a:gd name="connsiteX3" fmla="*/ 2146016 w 4591384"/>
                                          <a:gd name="connsiteY3" fmla="*/ 2714217 h 2719714"/>
                                          <a:gd name="connsiteX4" fmla="*/ 3072894 w 4591384"/>
                                          <a:gd name="connsiteY4" fmla="*/ 2425550 h 2719714"/>
                                          <a:gd name="connsiteX5" fmla="*/ 3425595 w 4591384"/>
                                          <a:gd name="connsiteY5" fmla="*/ 1014731 h 2719714"/>
                                          <a:gd name="connsiteX6" fmla="*/ 3693150 w 4591384"/>
                                          <a:gd name="connsiteY6" fmla="*/ 128760 h 2719714"/>
                                          <a:gd name="connsiteX7" fmla="*/ 4591384 w 4591384"/>
                                          <a:gd name="connsiteY7" fmla="*/ 63344 h 2719714"/>
                                          <a:gd name="connsiteX0" fmla="*/ 0 w 4591384"/>
                                          <a:gd name="connsiteY0" fmla="*/ 128487 h 2724900"/>
                                          <a:gd name="connsiteX1" fmla="*/ 1205325 w 4591384"/>
                                          <a:gd name="connsiteY1" fmla="*/ 262155 h 2724900"/>
                                          <a:gd name="connsiteX2" fmla="*/ 1596027 w 4591384"/>
                                          <a:gd name="connsiteY2" fmla="*/ 2301030 h 2724900"/>
                                          <a:gd name="connsiteX3" fmla="*/ 2365263 w 4591384"/>
                                          <a:gd name="connsiteY3" fmla="*/ 2719714 h 2724900"/>
                                          <a:gd name="connsiteX4" fmla="*/ 3072894 w 4591384"/>
                                          <a:gd name="connsiteY4" fmla="*/ 2425550 h 2724900"/>
                                          <a:gd name="connsiteX5" fmla="*/ 3425595 w 4591384"/>
                                          <a:gd name="connsiteY5" fmla="*/ 1014731 h 2724900"/>
                                          <a:gd name="connsiteX6" fmla="*/ 3693150 w 4591384"/>
                                          <a:gd name="connsiteY6" fmla="*/ 128760 h 2724900"/>
                                          <a:gd name="connsiteX7" fmla="*/ 4591384 w 4591384"/>
                                          <a:gd name="connsiteY7" fmla="*/ 63344 h 27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91384" h="2724900">
                                            <a:moveTo>
                                              <a:pt x="0" y="128487"/>
                                            </a:moveTo>
                                            <a:cubicBezTo>
                                              <a:pt x="170720" y="-28393"/>
                                              <a:pt x="939321" y="-99936"/>
                                              <a:pt x="1205325" y="262155"/>
                                            </a:cubicBezTo>
                                            <a:cubicBezTo>
                                              <a:pt x="1471330" y="624246"/>
                                              <a:pt x="1402704" y="1891437"/>
                                              <a:pt x="1596027" y="2301030"/>
                                            </a:cubicBezTo>
                                            <a:cubicBezTo>
                                              <a:pt x="1789350" y="2710623"/>
                                              <a:pt x="2119118" y="2698961"/>
                                              <a:pt x="2365263" y="2719714"/>
                                            </a:cubicBezTo>
                                            <a:cubicBezTo>
                                              <a:pt x="2611408" y="2740467"/>
                                              <a:pt x="2896172" y="2709714"/>
                                              <a:pt x="3072894" y="2425550"/>
                                            </a:cubicBezTo>
                                            <a:cubicBezTo>
                                              <a:pt x="3249616" y="2141386"/>
                                              <a:pt x="3322219" y="1397529"/>
                                              <a:pt x="3425595" y="1014731"/>
                                            </a:cubicBezTo>
                                            <a:cubicBezTo>
                                              <a:pt x="3528971" y="631933"/>
                                              <a:pt x="3498852" y="287325"/>
                                              <a:pt x="3693150" y="128760"/>
                                            </a:cubicBezTo>
                                            <a:cubicBezTo>
                                              <a:pt x="3887448" y="-29805"/>
                                              <a:pt x="4426440" y="-11279"/>
                                              <a:pt x="4591384" y="63344"/>
                                            </a:cubicBezTo>
                                          </a:path>
                                        </a:pathLst>
                                      </a:custGeom>
                                      <a:noFill/>
                                      <a:ln w="12700" cap="flat" cmpd="sng" algn="ctr">
                                        <a:solidFill>
                                          <a:sysClr val="windowText" lastClr="000000"/>
                                        </a:solidFill>
                                        <a:prstDash val="solid"/>
                                      </a:ln>
                                      <a:effectLst/>
                                    </wps:spPr>
                                    <wps:txbx>
                                      <w:txbxContent>
                                        <w:p w14:paraId="17D15A9F"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93" name="Straight Arrow Connector 493"/>
                                  <wps:cNvCnPr/>
                                  <wps:spPr>
                                    <a:xfrm>
                                      <a:off x="2085167" y="1800224"/>
                                      <a:ext cx="180975" cy="9525"/>
                                    </a:xfrm>
                                    <a:prstGeom prst="straightConnector1">
                                      <a:avLst/>
                                    </a:prstGeom>
                                    <a:noFill/>
                                    <a:ln w="12700" cap="flat" cmpd="sng" algn="ctr">
                                      <a:solidFill>
                                        <a:sysClr val="windowText" lastClr="000000"/>
                                      </a:solidFill>
                                      <a:prstDash val="solid"/>
                                      <a:tailEnd type="arrow"/>
                                    </a:ln>
                                    <a:effectLst/>
                                  </wps:spPr>
                                  <wps:bodyPr/>
                                </wps:wsp>
                              </wpg:grpSp>
                            </wpg:grpSp>
                            <wps:wsp>
                              <wps:cNvPr id="494" name="Freeform 494"/>
                              <wps:cNvSpPr/>
                              <wps:spPr>
                                <a:xfrm>
                                  <a:off x="3466291" y="257174"/>
                                  <a:ext cx="723899" cy="2381250"/>
                                </a:xfrm>
                                <a:custGeom>
                                  <a:avLst/>
                                  <a:gdLst>
                                    <a:gd name="connsiteX0" fmla="*/ 0 w 742950"/>
                                    <a:gd name="connsiteY0" fmla="*/ 2438400 h 2438400"/>
                                    <a:gd name="connsiteX1" fmla="*/ 352425 w 742950"/>
                                    <a:gd name="connsiteY1" fmla="*/ 1952625 h 2438400"/>
                                    <a:gd name="connsiteX2" fmla="*/ 742950 w 742950"/>
                                    <a:gd name="connsiteY2" fmla="*/ 0 h 2438400"/>
                                    <a:gd name="connsiteX3" fmla="*/ 742950 w 742950"/>
                                    <a:gd name="connsiteY3" fmla="*/ 0 h 2438400"/>
                                    <a:gd name="connsiteX0" fmla="*/ 0 w 885825"/>
                                    <a:gd name="connsiteY0" fmla="*/ 2533650 h 2533650"/>
                                    <a:gd name="connsiteX1" fmla="*/ 495300 w 885825"/>
                                    <a:gd name="connsiteY1" fmla="*/ 1952625 h 2533650"/>
                                    <a:gd name="connsiteX2" fmla="*/ 885825 w 885825"/>
                                    <a:gd name="connsiteY2" fmla="*/ 0 h 2533650"/>
                                    <a:gd name="connsiteX3" fmla="*/ 885825 w 885825"/>
                                    <a:gd name="connsiteY3" fmla="*/ 0 h 2533650"/>
                                    <a:gd name="connsiteX0" fmla="*/ 0 w 892085"/>
                                    <a:gd name="connsiteY0" fmla="*/ 2643949 h 2643949"/>
                                    <a:gd name="connsiteX1" fmla="*/ 495300 w 892085"/>
                                    <a:gd name="connsiteY1" fmla="*/ 2062924 h 2643949"/>
                                    <a:gd name="connsiteX2" fmla="*/ 885825 w 892085"/>
                                    <a:gd name="connsiteY2" fmla="*/ 110299 h 2643949"/>
                                    <a:gd name="connsiteX3" fmla="*/ 723900 w 892085"/>
                                    <a:gd name="connsiteY3" fmla="*/ 262699 h 2643949"/>
                                    <a:gd name="connsiteX0" fmla="*/ 0 w 723900"/>
                                    <a:gd name="connsiteY0" fmla="*/ 2381250 h 2381250"/>
                                    <a:gd name="connsiteX1" fmla="*/ 495300 w 723900"/>
                                    <a:gd name="connsiteY1" fmla="*/ 1800225 h 2381250"/>
                                    <a:gd name="connsiteX2" fmla="*/ 723900 w 723900"/>
                                    <a:gd name="connsiteY2" fmla="*/ 0 h 2381250"/>
                                  </a:gdLst>
                                  <a:ahLst/>
                                  <a:cxnLst>
                                    <a:cxn ang="0">
                                      <a:pos x="connsiteX0" y="connsiteY0"/>
                                    </a:cxn>
                                    <a:cxn ang="0">
                                      <a:pos x="connsiteX1" y="connsiteY1"/>
                                    </a:cxn>
                                    <a:cxn ang="0">
                                      <a:pos x="connsiteX2" y="connsiteY2"/>
                                    </a:cxn>
                                  </a:cxnLst>
                                  <a:rect l="l" t="t" r="r" b="b"/>
                                  <a:pathLst>
                                    <a:path w="723900" h="2381250">
                                      <a:moveTo>
                                        <a:pt x="0" y="2381250"/>
                                      </a:moveTo>
                                      <a:cubicBezTo>
                                        <a:pt x="114300" y="2341562"/>
                                        <a:pt x="374650" y="2197100"/>
                                        <a:pt x="495300" y="1800225"/>
                                      </a:cubicBezTo>
                                      <a:cubicBezTo>
                                        <a:pt x="615950" y="1403350"/>
                                        <a:pt x="676275" y="375047"/>
                                        <a:pt x="723900" y="0"/>
                                      </a:cubicBezTo>
                                    </a:path>
                                  </a:pathLst>
                                </a:custGeom>
                                <a:noFill/>
                                <a:ln w="12700" cap="rnd" cmpd="sng" algn="ctr">
                                  <a:solidFill>
                                    <a:sysClr val="windowText" lastClr="000000"/>
                                  </a:solidFill>
                                  <a:prstDash val="sysDash"/>
                                </a:ln>
                                <a:effectLst/>
                              </wps:spPr>
                              <wps:txbx>
                                <w:txbxContent>
                                  <w:p w14:paraId="4CD1E3D9" w14:textId="77777777" w:rsidR="00BF57A7" w:rsidRDefault="00BF57A7" w:rsidP="005941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95" name="Straight Arrow Connector 495"/>
                            <wps:cNvCnPr/>
                            <wps:spPr>
                              <a:xfrm>
                                <a:off x="3885393" y="1800224"/>
                                <a:ext cx="142875" cy="0"/>
                              </a:xfrm>
                              <a:prstGeom prst="straightConnector1">
                                <a:avLst/>
                              </a:prstGeom>
                              <a:noFill/>
                              <a:ln w="12700" cap="flat" cmpd="sng" algn="ctr">
                                <a:solidFill>
                                  <a:sysClr val="windowText" lastClr="000000"/>
                                </a:solidFill>
                                <a:prstDash val="solid"/>
                                <a:tailEnd type="arrow"/>
                              </a:ln>
                              <a:effectLst/>
                            </wps:spPr>
                            <wps:bodyPr/>
                          </wps:wsp>
                        </wpg:grpSp>
                      </wpg:wgp>
                      <wps:wsp>
                        <wps:cNvPr id="496" name="Text Box 496"/>
                        <wps:cNvSpPr txBox="1"/>
                        <wps:spPr>
                          <a:xfrm>
                            <a:off x="112758" y="3778147"/>
                            <a:ext cx="3184878" cy="1298573"/>
                          </a:xfrm>
                          <a:prstGeom prst="rect">
                            <a:avLst/>
                          </a:prstGeom>
                          <a:solidFill>
                            <a:sysClr val="window" lastClr="FFFFFF"/>
                          </a:solidFill>
                          <a:ln w="6350">
                            <a:noFill/>
                          </a:ln>
                          <a:effectLst/>
                        </wps:spPr>
                        <wps:txbx>
                          <w:txbxContent>
                            <w:p w14:paraId="5A0BECBD" w14:textId="77777777" w:rsidR="00BF57A7" w:rsidRPr="00B25FC9" w:rsidRDefault="00BF57A7" w:rsidP="00594106">
                              <w:pPr>
                                <w:jc w:val="both"/>
                                <w:rPr>
                                  <w:rFonts w:ascii="Times New Roman" w:hAnsi="Times New Roman" w:cs="Times New Roman"/>
                                  <w:sz w:val="16"/>
                                  <w:szCs w:val="16"/>
                                </w:rPr>
                              </w:pPr>
                              <w:r w:rsidRPr="00B25FC9">
                                <w:rPr>
                                  <w:rFonts w:ascii="Times New Roman" w:hAnsi="Times New Roman" w:cs="Times New Roman"/>
                                  <w:b/>
                                  <w:sz w:val="24"/>
                                  <w:szCs w:val="24"/>
                                </w:rPr>
                                <w:t>b</w:t>
                              </w:r>
                              <w:r w:rsidRPr="00B25FC9">
                                <w:rPr>
                                  <w:rFonts w:ascii="Times New Roman" w:hAnsi="Times New Roman" w:cs="Times New Roman"/>
                                  <w:sz w:val="16"/>
                                  <w:szCs w:val="16"/>
                                </w:rPr>
                                <w:t>. Extreme warm spring: Positive lagged effect model. This model indicates that direct positive effect in spring forest produ</w:t>
                              </w:r>
                              <w:r>
                                <w:rPr>
                                  <w:rFonts w:ascii="Times New Roman" w:hAnsi="Times New Roman" w:cs="Times New Roman"/>
                                  <w:sz w:val="16"/>
                                  <w:szCs w:val="16"/>
                                </w:rPr>
                                <w:t>ctivity as a result of extreme</w:t>
                              </w:r>
                              <w:r w:rsidRPr="00B25FC9">
                                <w:rPr>
                                  <w:rFonts w:ascii="Times New Roman" w:hAnsi="Times New Roman" w:cs="Times New Roman"/>
                                  <w:sz w:val="16"/>
                                  <w:szCs w:val="16"/>
                                </w:rPr>
                                <w:t xml:space="preserve"> warm spring season might lead to positive lagged effect in autumn productivity. The arrow at the right hand shows a shift from normal </w:t>
                              </w:r>
                              <w:r>
                                <w:rPr>
                                  <w:rFonts w:ascii="Times New Roman" w:hAnsi="Times New Roman" w:cs="Times New Roman"/>
                                  <w:sz w:val="16"/>
                                  <w:szCs w:val="16"/>
                                </w:rPr>
                                <w:t>autumn productivity to extreme warm</w:t>
                              </w:r>
                              <w:r w:rsidRPr="00B25FC9">
                                <w:rPr>
                                  <w:rFonts w:ascii="Times New Roman" w:hAnsi="Times New Roman" w:cs="Times New Roman"/>
                                  <w:sz w:val="16"/>
                                  <w:szCs w:val="16"/>
                                </w:rPr>
                                <w:t xml:space="preserve"> autumn productivity i</w:t>
                              </w:r>
                              <w:r>
                                <w:rPr>
                                  <w:rFonts w:ascii="Times New Roman" w:hAnsi="Times New Roman" w:cs="Times New Roman"/>
                                  <w:sz w:val="16"/>
                                  <w:szCs w:val="16"/>
                                </w:rPr>
                                <w:t>n the positive direction indicating</w:t>
                              </w:r>
                              <w:r w:rsidRPr="00B25FC9">
                                <w:rPr>
                                  <w:rFonts w:ascii="Times New Roman" w:hAnsi="Times New Roman" w:cs="Times New Roman"/>
                                  <w:sz w:val="16"/>
                                  <w:szCs w:val="16"/>
                                </w:rPr>
                                <w:t xml:space="preserve"> increase in autumn forest productivity when compared to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79"/>
                        <wps:cNvSpPr txBox="1"/>
                        <wps:spPr>
                          <a:xfrm>
                            <a:off x="175584" y="1348215"/>
                            <a:ext cx="3195616" cy="1174005"/>
                          </a:xfrm>
                          <a:prstGeom prst="rect">
                            <a:avLst/>
                          </a:prstGeom>
                          <a:solidFill>
                            <a:sysClr val="window" lastClr="FFFFFF"/>
                          </a:solidFill>
                          <a:ln w="6350">
                            <a:noFill/>
                          </a:ln>
                          <a:effectLst/>
                        </wps:spPr>
                        <wps:txbx>
                          <w:txbxContent>
                            <w:p w14:paraId="2E17DB6D" w14:textId="77777777" w:rsidR="00BF57A7" w:rsidRPr="00A231E9" w:rsidRDefault="00BF57A7" w:rsidP="00594106">
                              <w:pPr>
                                <w:pStyle w:val="NormalWeb"/>
                                <w:jc w:val="both"/>
                                <w:rPr>
                                  <w:sz w:val="16"/>
                                  <w:szCs w:val="16"/>
                                </w:rPr>
                              </w:pPr>
                              <w:r w:rsidRPr="001A4759">
                                <w:rPr>
                                  <w:b/>
                                </w:rPr>
                                <w:t>a.</w:t>
                              </w:r>
                              <w:r w:rsidRPr="00E30C7C">
                                <w:rPr>
                                  <w:sz w:val="16"/>
                                  <w:szCs w:val="16"/>
                                </w:rPr>
                                <w:t xml:space="preserve"> </w:t>
                              </w:r>
                              <w:r w:rsidRPr="00A231E9">
                                <w:rPr>
                                  <w:sz w:val="16"/>
                                  <w:szCs w:val="16"/>
                                </w:rPr>
                                <w:t xml:space="preserve">Extreme warm spring: No lagged effect model. This model theorizes that earlier OG in spring, as a result of extreme high temperatures, ensures direct positive effect on spring productivity which in turn may not have any lagged effect on autumn productivity. The broken lines show </w:t>
                              </w:r>
                              <w:r>
                                <w:rPr>
                                  <w:sz w:val="16"/>
                                  <w:szCs w:val="16"/>
                                </w:rPr>
                                <w:t>extreme warm</w:t>
                              </w:r>
                              <w:r w:rsidRPr="00A231E9">
                                <w:rPr>
                                  <w:sz w:val="16"/>
                                  <w:szCs w:val="16"/>
                                </w:rPr>
                                <w:t xml:space="preserve"> spring productivity whiles the arrow depicts a shift from normal spring productivity to </w:t>
                              </w:r>
                              <w:r>
                                <w:rPr>
                                  <w:sz w:val="16"/>
                                  <w:szCs w:val="16"/>
                                </w:rPr>
                                <w:t>extreme warm</w:t>
                              </w:r>
                              <w:r w:rsidRPr="00A231E9">
                                <w:rPr>
                                  <w:sz w:val="16"/>
                                  <w:szCs w:val="16"/>
                                </w:rPr>
                                <w:t xml:space="preserve"> spring productivity; thus </w:t>
                              </w:r>
                              <w:r>
                                <w:rPr>
                                  <w:sz w:val="16"/>
                                  <w:szCs w:val="16"/>
                                </w:rPr>
                                <w:t>indicating</w:t>
                              </w:r>
                              <w:r w:rsidRPr="00A231E9">
                                <w:rPr>
                                  <w:sz w:val="16"/>
                                  <w:szCs w:val="16"/>
                                </w:rPr>
                                <w:t xml:space="preserve"> direct positive effect on spring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Text Box 79"/>
                        <wps:cNvSpPr txBox="1"/>
                        <wps:spPr>
                          <a:xfrm>
                            <a:off x="3650164" y="1123359"/>
                            <a:ext cx="3040380" cy="1324566"/>
                          </a:xfrm>
                          <a:prstGeom prst="rect">
                            <a:avLst/>
                          </a:prstGeom>
                          <a:solidFill>
                            <a:sysClr val="window" lastClr="FFFFFF"/>
                          </a:solidFill>
                          <a:ln w="6350">
                            <a:noFill/>
                          </a:ln>
                          <a:effectLst/>
                        </wps:spPr>
                        <wps:txbx>
                          <w:txbxContent>
                            <w:p w14:paraId="7B132C41" w14:textId="77777777" w:rsidR="00BF57A7" w:rsidRPr="00B87068" w:rsidRDefault="00BF57A7" w:rsidP="00594106">
                              <w:pPr>
                                <w:pStyle w:val="NoSpacing"/>
                                <w:jc w:val="both"/>
                                <w:rPr>
                                  <w:rFonts w:ascii="Times New Roman" w:hAnsi="Times New Roman" w:cs="Times New Roman"/>
                                  <w:sz w:val="16"/>
                                  <w:szCs w:val="16"/>
                                </w:rPr>
                              </w:pPr>
                              <w:r w:rsidRPr="001A4759">
                                <w:rPr>
                                  <w:rFonts w:ascii="Times New Roman" w:hAnsi="Times New Roman" w:cs="Times New Roman"/>
                                  <w:b/>
                                  <w:sz w:val="24"/>
                                  <w:szCs w:val="24"/>
                                </w:rPr>
                                <w:t>d.</w:t>
                              </w:r>
                              <w:r w:rsidRPr="00E30C7C">
                                <w:rPr>
                                  <w:rFonts w:ascii="Times New Roman" w:hAnsi="Times New Roman" w:cs="Times New Roman"/>
                                  <w:sz w:val="16"/>
                                  <w:szCs w:val="16"/>
                                </w:rPr>
                                <w:t xml:space="preserve"> </w:t>
                              </w:r>
                              <w:r w:rsidRPr="00B87068">
                                <w:rPr>
                                  <w:rFonts w:ascii="Times New Roman" w:hAnsi="Times New Roman" w:cs="Times New Roman"/>
                                  <w:sz w:val="16"/>
                                  <w:szCs w:val="16"/>
                                </w:rPr>
                                <w:t xml:space="preserve">Extreme warm autumn: No lagged effect. This model theorizes that delayed EOS in autumn, as a result of extreme high temperatures, ensures direct positive effect on autumn productivity which in turn may not have any lagged effect on subsequent spring productivity. The broken lines show </w:t>
                              </w:r>
                              <w:r>
                                <w:rPr>
                                  <w:rFonts w:ascii="Times New Roman" w:hAnsi="Times New Roman" w:cs="Times New Roman"/>
                                  <w:sz w:val="16"/>
                                  <w:szCs w:val="16"/>
                                </w:rPr>
                                <w:t>extreme warm</w:t>
                              </w:r>
                              <w:r w:rsidRPr="00B87068">
                                <w:rPr>
                                  <w:rFonts w:ascii="Times New Roman" w:hAnsi="Times New Roman" w:cs="Times New Roman"/>
                                  <w:sz w:val="16"/>
                                  <w:szCs w:val="16"/>
                                </w:rPr>
                                <w:t xml:space="preserve"> autumn productivity whiles the arrow depicts a shift from normal </w:t>
                              </w:r>
                              <w:r>
                                <w:rPr>
                                  <w:rFonts w:ascii="Times New Roman" w:hAnsi="Times New Roman" w:cs="Times New Roman"/>
                                  <w:sz w:val="16"/>
                                  <w:szCs w:val="16"/>
                                </w:rPr>
                                <w:t>autumn productivity to extreme warm</w:t>
                              </w:r>
                              <w:r w:rsidRPr="00B87068">
                                <w:rPr>
                                  <w:rFonts w:ascii="Times New Roman" w:hAnsi="Times New Roman" w:cs="Times New Roman"/>
                                  <w:sz w:val="16"/>
                                  <w:szCs w:val="16"/>
                                </w:rPr>
                                <w:t xml:space="preserve"> autumn productivity; thus </w:t>
                              </w:r>
                              <w:r>
                                <w:rPr>
                                  <w:rFonts w:ascii="Times New Roman" w:hAnsi="Times New Roman" w:cs="Times New Roman"/>
                                  <w:sz w:val="16"/>
                                  <w:szCs w:val="16"/>
                                </w:rPr>
                                <w:t>indicating</w:t>
                              </w:r>
                              <w:r w:rsidRPr="00B87068">
                                <w:rPr>
                                  <w:rFonts w:ascii="Times New Roman" w:hAnsi="Times New Roman" w:cs="Times New Roman"/>
                                  <w:sz w:val="16"/>
                                  <w:szCs w:val="16"/>
                                </w:rPr>
                                <w:t xml:space="preserve"> direct positive effect on autumn productivity but without any lagged effect on spring productivity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 name="Text Box 79"/>
                        <wps:cNvSpPr txBox="1"/>
                        <wps:spPr>
                          <a:xfrm>
                            <a:off x="3605973" y="3702702"/>
                            <a:ext cx="2852254" cy="1497114"/>
                          </a:xfrm>
                          <a:prstGeom prst="rect">
                            <a:avLst/>
                          </a:prstGeom>
                          <a:solidFill>
                            <a:sysClr val="window" lastClr="FFFFFF"/>
                          </a:solidFill>
                          <a:ln w="6350">
                            <a:noFill/>
                          </a:ln>
                          <a:effectLst/>
                        </wps:spPr>
                        <wps:txbx>
                          <w:txbxContent>
                            <w:p w14:paraId="6F48A135" w14:textId="77777777" w:rsidR="00BF57A7" w:rsidRPr="009A7E73" w:rsidRDefault="00BF57A7" w:rsidP="00594106">
                              <w:pPr>
                                <w:pStyle w:val="NoSpacing"/>
                                <w:jc w:val="both"/>
                                <w:rPr>
                                  <w:rFonts w:ascii="Times New Roman" w:hAnsi="Times New Roman" w:cs="Times New Roman"/>
                                  <w:sz w:val="16"/>
                                  <w:szCs w:val="16"/>
                                </w:rPr>
                              </w:pPr>
                              <w:r w:rsidRPr="00253740">
                                <w:rPr>
                                  <w:sz w:val="14"/>
                                  <w:szCs w:val="14"/>
                                </w:rPr>
                                <w:t> </w:t>
                              </w:r>
                              <w:r w:rsidRPr="00000893">
                                <w:rPr>
                                  <w:rFonts w:ascii="Times New Roman" w:hAnsi="Times New Roman" w:cs="Times New Roman"/>
                                  <w:b/>
                                  <w:sz w:val="24"/>
                                  <w:szCs w:val="24"/>
                                </w:rPr>
                                <w:t>e.</w:t>
                              </w:r>
                              <w:r w:rsidRPr="00783D1D">
                                <w:rPr>
                                  <w:rFonts w:ascii="Times New Roman" w:hAnsi="Times New Roman" w:cs="Times New Roman"/>
                                  <w:b/>
                                  <w:sz w:val="14"/>
                                  <w:szCs w:val="14"/>
                                </w:rPr>
                                <w:t xml:space="preserve"> </w:t>
                              </w:r>
                              <w:r w:rsidRPr="009A7E73">
                                <w:rPr>
                                  <w:rFonts w:ascii="Times New Roman" w:hAnsi="Times New Roman" w:cs="Times New Roman"/>
                                  <w:sz w:val="16"/>
                                  <w:szCs w:val="16"/>
                                </w:rPr>
                                <w:t>Extreme warm autumn: Positive lagged effect model. This model indicates that direct positive effect in autumn forest produ</w:t>
                              </w:r>
                              <w:r>
                                <w:rPr>
                                  <w:rFonts w:ascii="Times New Roman" w:hAnsi="Times New Roman" w:cs="Times New Roman"/>
                                  <w:sz w:val="16"/>
                                  <w:szCs w:val="16"/>
                                </w:rPr>
                                <w:t>ctivity as a result of extreme</w:t>
                              </w:r>
                              <w:r w:rsidRPr="009A7E73">
                                <w:rPr>
                                  <w:rFonts w:ascii="Times New Roman" w:hAnsi="Times New Roman" w:cs="Times New Roman"/>
                                  <w:sz w:val="16"/>
                                  <w:szCs w:val="16"/>
                                </w:rPr>
                                <w:t xml:space="preserve"> warm autumn events might lead to positive lagged effect in spring productivity. The arrow at the right hand shows a shift from normal </w:t>
                              </w:r>
                              <w:r>
                                <w:rPr>
                                  <w:rFonts w:ascii="Times New Roman" w:hAnsi="Times New Roman" w:cs="Times New Roman"/>
                                  <w:sz w:val="16"/>
                                  <w:szCs w:val="16"/>
                                </w:rPr>
                                <w:t>spring productivity to extreme warm</w:t>
                              </w:r>
                              <w:r w:rsidRPr="009A7E73">
                                <w:rPr>
                                  <w:rFonts w:ascii="Times New Roman" w:hAnsi="Times New Roman" w:cs="Times New Roman"/>
                                  <w:sz w:val="16"/>
                                  <w:szCs w:val="16"/>
                                </w:rPr>
                                <w:t xml:space="preserve"> spring productivity in </w:t>
                              </w:r>
                              <w:r>
                                <w:rPr>
                                  <w:rFonts w:ascii="Times New Roman" w:hAnsi="Times New Roman" w:cs="Times New Roman"/>
                                  <w:sz w:val="16"/>
                                  <w:szCs w:val="16"/>
                                </w:rPr>
                                <w:t>the positive direction indicating</w:t>
                              </w:r>
                              <w:r w:rsidRPr="009A7E73">
                                <w:rPr>
                                  <w:rFonts w:ascii="Times New Roman" w:hAnsi="Times New Roman" w:cs="Times New Roman"/>
                                  <w:sz w:val="16"/>
                                  <w:szCs w:val="16"/>
                                </w:rPr>
                                <w:t xml:space="preserve"> increase in spring forest productivity when compared to normal.</w:t>
                              </w:r>
                            </w:p>
                            <w:p w14:paraId="505D520F" w14:textId="77777777" w:rsidR="00BF57A7" w:rsidRDefault="00BF57A7" w:rsidP="00594106">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0" name="Text Box 79"/>
                        <wps:cNvSpPr txBox="1"/>
                        <wps:spPr>
                          <a:xfrm>
                            <a:off x="3715011" y="6322167"/>
                            <a:ext cx="2694605" cy="1411570"/>
                          </a:xfrm>
                          <a:prstGeom prst="rect">
                            <a:avLst/>
                          </a:prstGeom>
                          <a:solidFill>
                            <a:sysClr val="window" lastClr="FFFFFF"/>
                          </a:solidFill>
                          <a:ln w="6350">
                            <a:noFill/>
                          </a:ln>
                          <a:effectLst/>
                        </wps:spPr>
                        <wps:txbx>
                          <w:txbxContent>
                            <w:p w14:paraId="59C8E32D" w14:textId="77777777" w:rsidR="00BF57A7" w:rsidRPr="001D0751" w:rsidRDefault="00BF57A7" w:rsidP="00594106">
                              <w:pPr>
                                <w:pStyle w:val="NoSpacing"/>
                                <w:jc w:val="both"/>
                                <w:rPr>
                                  <w:rFonts w:ascii="Times New Roman" w:hAnsi="Times New Roman" w:cs="Times New Roman"/>
                                  <w:sz w:val="16"/>
                                  <w:szCs w:val="16"/>
                                </w:rPr>
                              </w:pPr>
                              <w:r w:rsidRPr="00CB79DB">
                                <w:rPr>
                                  <w:rFonts w:ascii="Times New Roman" w:hAnsi="Times New Roman" w:cs="Times New Roman"/>
                                  <w:sz w:val="24"/>
                                  <w:szCs w:val="24"/>
                                </w:rPr>
                                <w:t> </w:t>
                              </w:r>
                              <w:r w:rsidRPr="00CB79DB">
                                <w:rPr>
                                  <w:rFonts w:ascii="Times New Roman" w:hAnsi="Times New Roman" w:cs="Times New Roman"/>
                                  <w:b/>
                                  <w:sz w:val="24"/>
                                  <w:szCs w:val="24"/>
                                </w:rPr>
                                <w:t>f</w:t>
                              </w:r>
                              <w:r w:rsidRPr="00CB79DB">
                                <w:rPr>
                                  <w:rFonts w:ascii="Times New Roman" w:hAnsi="Times New Roman" w:cs="Times New Roman"/>
                                  <w:sz w:val="24"/>
                                  <w:szCs w:val="24"/>
                                </w:rPr>
                                <w:t>.</w:t>
                              </w:r>
                              <w:r w:rsidRPr="001D0751">
                                <w:rPr>
                                  <w:rFonts w:ascii="Times New Roman" w:hAnsi="Times New Roman" w:cs="Times New Roman"/>
                                  <w:sz w:val="16"/>
                                  <w:szCs w:val="16"/>
                                </w:rPr>
                                <w:t xml:space="preserve"> Extreme warm autumn- Negative lagged effect. This model indicates that direct positive effect in autumn forest productivity as a result of </w:t>
                              </w:r>
                              <w:r>
                                <w:rPr>
                                  <w:rFonts w:ascii="Times New Roman" w:hAnsi="Times New Roman" w:cs="Times New Roman"/>
                                  <w:sz w:val="16"/>
                                  <w:szCs w:val="16"/>
                                </w:rPr>
                                <w:t xml:space="preserve">extreme </w:t>
                              </w:r>
                              <w:r w:rsidRPr="001D0751">
                                <w:rPr>
                                  <w:rFonts w:ascii="Times New Roman" w:hAnsi="Times New Roman" w:cs="Times New Roman"/>
                                  <w:sz w:val="16"/>
                                  <w:szCs w:val="16"/>
                                </w:rPr>
                                <w:t xml:space="preserve">warm autumn events might lead to negative lagged effect in spring productivity. The arrow at the right hand shows a shift from normal autumn productivity to </w:t>
                              </w:r>
                              <w:r>
                                <w:rPr>
                                  <w:rFonts w:ascii="Times New Roman" w:hAnsi="Times New Roman" w:cs="Times New Roman"/>
                                  <w:sz w:val="16"/>
                                  <w:szCs w:val="16"/>
                                </w:rPr>
                                <w:t>extreme warm</w:t>
                              </w:r>
                              <w:r w:rsidRPr="001D0751">
                                <w:rPr>
                                  <w:rFonts w:ascii="Times New Roman" w:hAnsi="Times New Roman" w:cs="Times New Roman"/>
                                  <w:sz w:val="16"/>
                                  <w:szCs w:val="16"/>
                                </w:rPr>
                                <w:t xml:space="preserve"> autumn productivity in </w:t>
                              </w:r>
                              <w:r>
                                <w:rPr>
                                  <w:rFonts w:ascii="Times New Roman" w:hAnsi="Times New Roman" w:cs="Times New Roman"/>
                                  <w:sz w:val="16"/>
                                  <w:szCs w:val="16"/>
                                </w:rPr>
                                <w:t>the negative direction indicating</w:t>
                              </w:r>
                              <w:r w:rsidRPr="001D0751">
                                <w:rPr>
                                  <w:rFonts w:ascii="Times New Roman" w:hAnsi="Times New Roman" w:cs="Times New Roman"/>
                                  <w:sz w:val="16"/>
                                  <w:szCs w:val="16"/>
                                </w:rPr>
                                <w:t xml:space="preserve"> decrease in autumn forest productivity when compared to normal.</w:t>
                              </w:r>
                            </w:p>
                            <w:p w14:paraId="0AC00F0A" w14:textId="77777777" w:rsidR="00BF57A7" w:rsidRPr="00253740" w:rsidRDefault="00BF57A7" w:rsidP="00594106">
                              <w:pPr>
                                <w:spacing w:line="240" w:lineRule="auto"/>
                                <w:jc w:val="both"/>
                                <w:rPr>
                                  <w:rFonts w:ascii="Garamond" w:hAnsi="Garamond"/>
                                  <w:sz w:val="14"/>
                                  <w:szCs w:val="14"/>
                                </w:rPr>
                              </w:pPr>
                            </w:p>
                            <w:p w14:paraId="050DB65F" w14:textId="77777777" w:rsidR="00BF57A7" w:rsidRDefault="00BF57A7" w:rsidP="00594106">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1" name="Text Box 79"/>
                        <wps:cNvSpPr txBox="1"/>
                        <wps:spPr>
                          <a:xfrm>
                            <a:off x="94463" y="6484046"/>
                            <a:ext cx="2744142" cy="1220955"/>
                          </a:xfrm>
                          <a:prstGeom prst="rect">
                            <a:avLst/>
                          </a:prstGeom>
                          <a:solidFill>
                            <a:sysClr val="window" lastClr="FFFFFF"/>
                          </a:solidFill>
                          <a:ln w="6350">
                            <a:noFill/>
                          </a:ln>
                          <a:effectLst/>
                        </wps:spPr>
                        <wps:txbx>
                          <w:txbxContent>
                            <w:p w14:paraId="55C26722" w14:textId="77777777" w:rsidR="00BF57A7" w:rsidRPr="001B03F1" w:rsidRDefault="00BF57A7" w:rsidP="00594106">
                              <w:pPr>
                                <w:pStyle w:val="NormalWeb"/>
                                <w:jc w:val="both"/>
                                <w:rPr>
                                  <w:sz w:val="14"/>
                                  <w:szCs w:val="14"/>
                                </w:rPr>
                              </w:pPr>
                              <w:r w:rsidRPr="00B5460B">
                                <w:rPr>
                                  <w:b/>
                                </w:rPr>
                                <w:t>c.</w:t>
                              </w:r>
                              <w:r w:rsidRPr="00C52E7F">
                                <w:rPr>
                                  <w:rFonts w:ascii="Arial" w:hAnsi="Arial" w:cs="Arial"/>
                                  <w:sz w:val="16"/>
                                  <w:szCs w:val="16"/>
                                </w:rPr>
                                <w:t xml:space="preserve"> </w:t>
                              </w:r>
                              <w:r w:rsidRPr="001B03F1">
                                <w:rPr>
                                  <w:sz w:val="16"/>
                                  <w:szCs w:val="16"/>
                                </w:rPr>
                                <w:t>Extreme warm spring: Negative lagged effect. This model indicates that direct positive effect in spring forest produ</w:t>
                              </w:r>
                              <w:r>
                                <w:rPr>
                                  <w:sz w:val="16"/>
                                  <w:szCs w:val="16"/>
                                </w:rPr>
                                <w:t xml:space="preserve">ctivity as a result of extreme </w:t>
                              </w:r>
                              <w:r w:rsidRPr="001B03F1">
                                <w:rPr>
                                  <w:sz w:val="16"/>
                                  <w:szCs w:val="16"/>
                                </w:rPr>
                                <w:t xml:space="preserve">warm spring season might lead to negative lagged effect in autumn productivity. The arrow at the right hand shows a shift from normal </w:t>
                              </w:r>
                              <w:r>
                                <w:rPr>
                                  <w:sz w:val="16"/>
                                  <w:szCs w:val="16"/>
                                </w:rPr>
                                <w:t>autumn productivity to extreme warm</w:t>
                              </w:r>
                              <w:r w:rsidRPr="001B03F1">
                                <w:rPr>
                                  <w:sz w:val="16"/>
                                  <w:szCs w:val="16"/>
                                </w:rPr>
                                <w:t xml:space="preserve"> autumn productivity in the negative direction </w:t>
                              </w:r>
                              <w:r>
                                <w:rPr>
                                  <w:sz w:val="16"/>
                                  <w:szCs w:val="16"/>
                                </w:rPr>
                                <w:t>indicating</w:t>
                              </w:r>
                              <w:r w:rsidRPr="001B03F1">
                                <w:rPr>
                                  <w:sz w:val="16"/>
                                  <w:szCs w:val="16"/>
                                </w:rPr>
                                <w:t xml:space="preserve"> decrease in autumn forest</w:t>
                              </w:r>
                              <w:r w:rsidRPr="001B03F1">
                                <w:rPr>
                                  <w:sz w:val="14"/>
                                  <w:szCs w:val="14"/>
                                </w:rPr>
                                <w:t xml:space="preserve"> </w:t>
                              </w:r>
                              <w:r w:rsidRPr="001B03F1">
                                <w:rPr>
                                  <w:sz w:val="16"/>
                                  <w:szCs w:val="16"/>
                                </w:rPr>
                                <w:t>productivity when compared to normal.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502" o:spid="_x0000_s1026" editas="canvas" style="width:468pt;height:519.35pt;mso-position-horizontal-relative:char;mso-position-vertical-relative:line" coordsize="59436,6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65957;visibility:visible;mso-wrap-style:square">
                  <v:fill o:detectmouseclick="t"/>
                  <v:path o:connecttype="none"/>
                </v:shape>
                <v:group id="Group 453" o:spid="_x0000_s1028" style="position:absolute;left:1464;top:21;width:29413;height:13274" coordorigin=",-720" coordsize="56614,2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457" o:spid="_x0000_s1029" style="position:absolute;top:-720;width:18892;height:29371" coordorigin=",-720" coordsize="18892,2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58" o:spid="_x0000_s1030" style="position:absolute;left:11939;top:11411;width:6953;height:17240;visibility:visible;mso-wrap-style:square;v-text-anchor:middle" coordsize="695325,1724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7L8QA&#10;AADcAAAADwAAAGRycy9kb3ducmV2LnhtbERPW2vCMBR+F/wP4Qh7GTN1ziHVtAyZMIQN5mWwt0Nz&#10;bKvNSUmyWv+9eRj4+PHdl3lvGtGR87VlBZNxAoK4sLrmUsF+t36ag/ABWWNjmRRcyUOeDQdLTLW9&#10;8Dd121CKGMI+RQVVCG0qpS8qMujHtiWO3NE6gyFCV0rt8BLDTSOfk+RVGqw5NlTY0qqi4rz9Mwoc&#10;92vedKfp57X8Oax+HyfT96+DUg+j/m0BIlAf7uJ/94dW8DKLa+O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Oy/EAAAA3AAAAA8AAAAAAAAAAAAAAAAAmAIAAGRycy9k&#10;b3ducmV2LnhtbFBLBQYAAAAABAAEAPUAAACJAwAAAAA=&#10;" adj="-11796480,,5400" path="m,1724025v137319,-61119,274638,-122238,390525,-409575c506412,1027113,695325,,695325,r,e" filled="f" strokecolor="windowText" strokeweight="1pt">
                      <v:stroke dashstyle="3 1" joinstyle="miter"/>
                      <v:formulas/>
                      <v:path arrowok="t" o:connecttype="custom" o:connectlocs="0,1724025;390512,1314450;695302,0;695302,0" o:connectangles="0,0,0,0" textboxrect="0,0,695325,1724025"/>
                      <v:textbox>
                        <w:txbxContent>
                          <w:p w14:paraId="4006392A" w14:textId="77777777" w:rsidR="00BF57A7" w:rsidRDefault="00BF57A7" w:rsidP="00594106">
                            <w:pPr>
                              <w:rPr>
                                <w:rFonts w:eastAsia="Times New Roman"/>
                              </w:rPr>
                            </w:pPr>
                          </w:p>
                        </w:txbxContent>
                      </v:textbox>
                    </v:shape>
                    <v:shapetype id="_x0000_t32" coordsize="21600,21600" o:spt="32" o:oned="t" path="m,l21600,21600e" filled="f">
                      <v:path arrowok="t" fillok="f" o:connecttype="none"/>
                      <o:lock v:ext="edit" shapetype="t"/>
                    </v:shapetype>
                    <v:shape id="Straight Arrow Connector 459" o:spid="_x0000_s1031" type="#_x0000_t32" style="position:absolute;left:16035;top:23888;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Pi8YAAADcAAAADwAAAGRycy9kb3ducmV2LnhtbESP3WoCMRSE7wu+QzhC72q2YovdGqWI&#10;FhEquv25PmxON0s3J3GT6vr2RhC8HGbmG2Yy62wjDtSG2rGCx0EGgrh0uuZKwdfn8mEMIkRkjY1j&#10;UnCiALNp726CuXZH3tGhiJVIEA45KjAx+lzKUBqyGAbOEyfv17UWY5JtJXWLxwS3jRxm2bO0WHNa&#10;MOhpbqj8K/6tgtXH+8IX3fan3I/XG/89NHq73Cl13+/eXkFE6uItfG2vtILR0wtczqQjIK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SD4vGAAAA3AAAAA8AAAAAAAAA&#10;AAAAAAAAoQIAAGRycy9kb3ducmV2LnhtbFBLBQYAAAAABAAEAPkAAACUAwAAAAA=&#10;" strokecolor="windowText" strokeweight="1pt">
                      <v:stroke endarrow="open" endcap="round"/>
                    </v:shape>
                    <v:shapetype id="_x0000_t202" coordsize="21600,21600" o:spt="202" path="m,l,21600r21600,l21600,xe">
                      <v:stroke joinstyle="miter"/>
                      <v:path gradientshapeok="t" o:connecttype="rect"/>
                    </v:shapetype>
                    <v:shape id="Text Box 463" o:spid="_x0000_s1032" type="#_x0000_t202" style="position:absolute;top:-720;width:16035;height:2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IqL8A&#10;AADcAAAADwAAAGRycy9kb3ducmV2LnhtbERPy4rCMBTdD/gP4QruxtQHRapRRHDG3cxoP+DSXJti&#10;clOaVOvfm4Uwy8N5b3aDs+JOXWg8K5hNMxDEldcN1wrKy/FzBSJEZI3WMyl4UoDddvSxwUL7B//R&#10;/RxrkUI4FKjAxNgWUobKkMMw9S1x4q6+cxgT7GqpO3ykcGflPMty6bDh1GCwpYOh6nbunYL8WRtr&#10;Sj//LfufTPfLxdfCfis1GQ/7NYhIQ/wXv90nrWCZp/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4QiovwAAANwAAAAPAAAAAAAAAAAAAAAAAJgCAABkcnMvZG93bnJl&#10;di54bWxQSwUGAAAAAAQABAD1AAAAhAMAAAAA&#10;" fillcolor="window" stroked="f" strokeweight="1pt">
                      <v:textbox>
                        <w:txbxContent>
                          <w:p w14:paraId="2A167E4D"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3BF824CB" w14:textId="380AF390" w:rsidR="00BF57A7" w:rsidRPr="002D5E01" w:rsidRDefault="00BF57A7" w:rsidP="00594106">
                            <w:pPr>
                              <w:pStyle w:val="NormalWeb"/>
                              <w:spacing w:before="0" w:beforeAutospacing="0" w:after="200" w:afterAutospacing="0" w:line="276" w:lineRule="auto"/>
                              <w:rPr>
                                <w:sz w:val="16"/>
                                <w:szCs w:val="16"/>
                              </w:rPr>
                            </w:pPr>
                            <w:r w:rsidRPr="002D5E01">
                              <w:rPr>
                                <w:rFonts w:eastAsia="SimSun"/>
                                <w:bCs/>
                                <w:color w:val="000000"/>
                                <w:sz w:val="16"/>
                                <w:szCs w:val="16"/>
                              </w:rPr>
                              <w:t>Direct positive    effect on spring productivity</w:t>
                            </w:r>
                          </w:p>
                        </w:txbxContent>
                      </v:textbox>
                    </v:shape>
                  </v:group>
                  <v:group id="Group 461" o:spid="_x0000_s1033" style="position:absolute;left:1843;top:2560;width:54771;height:26023" coordorigin="1843,2560" coordsize="54770,2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62" o:spid="_x0000_s1034" style="position:absolute;left:1843;top:7220;width:50247;height:21363;visibility:visible;mso-wrap-style:square;v-text-anchor:middle" coordsize="5024923,2136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li8UA&#10;AADcAAAADwAAAGRycy9kb3ducmV2LnhtbESPzW7CMBCE75V4B2uRegMnESCUYlALQoIjP4IeV/E2&#10;SWuv09iF8PYYCanH0ex8szNbdNaIC7W+dqwgHSYgiAunay4VHA/rwRSED8gajWNScCMPi3nvZYa5&#10;dlfe0WUfShEh7HNUUIXQ5FL6oiKLfuga4uh9udZiiLItpW7xGuHWyCxJJtJizbGhwoaWFRU/+z8b&#10;32iWn+fV+HROP7bGdHWWfm9/10q99rv3NxCBuvB//ExvtILRJIPHmEg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yWLxQAAANwAAAAPAAAAAAAAAAAAAAAAAJgCAABkcnMv&#10;ZG93bnJldi54bWxQSwUGAAAAAAQABAD1AAAAigMAAAAA&#10;" adj="-11796480,,5400" path="m,1095616v53976,111105,132700,751039,376394,893488c620088,2131553,1220877,2248877,1462164,1950312,1703451,1651747,1559002,488224,1824114,197712v265113,-290513,950913,-238125,1228725,9525c3330651,454887,3252839,1393065,3490989,1683612v238150,290547,735094,366899,990750,266906c4737395,1850525,4911760,1264249,5024923,1083652e" filled="f" strokecolor="windowText" strokeweight="1pt">
                      <v:stroke joinstyle="miter" endcap="round"/>
                      <v:formulas/>
                      <v:path arrowok="t" o:connecttype="custom" o:connectlocs="0,1095616;376381,1989104;1462115,1950312;1824053,197712;3052737,207237;3490872,1683612;4481589,1950518;5024755,1083652" o:connectangles="0,0,0,0,0,0,0,0" textboxrect="0,0,5024923,2136366"/>
                      <v:textbox>
                        <w:txbxContent>
                          <w:p w14:paraId="084E3A84" w14:textId="77777777" w:rsidR="00BF57A7" w:rsidRDefault="00BF57A7" w:rsidP="00594106">
                            <w:pPr>
                              <w:rPr>
                                <w:rFonts w:eastAsia="Times New Roman"/>
                              </w:rPr>
                            </w:pPr>
                          </w:p>
                        </w:txbxContent>
                      </v:textbox>
                    </v:shape>
                    <v:shape id="Text Box 487" o:spid="_x0000_s1035" type="#_x0000_t202" style="position:absolute;left:37186;top:2560;width:19428;height:19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W38MA&#10;AADcAAAADwAAAGRycy9kb3ducmV2LnhtbESPUWvCMBSF3wf+h3AF32aqlTI6owxB3Zub6w+4NHdN&#10;WXJTmlTrv18EwcfDOec7nPV2dFZcqA+tZwWLeQaCuPa65UZB9bN/fQMRIrJG65kU3CjAdjN5WWOp&#10;/ZW/6XKOjUgQDiUqMDF2pZShNuQwzH1HnLxf3zuMSfaN1D1eE9xZucyyQjpsOS0Y7GhnqP47D05B&#10;cWuMNZVfflXDKdPDKj/k9qjUbDp+vIOINMZn+NH+1ApWRQ7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W38MAAADcAAAADwAAAAAAAAAAAAAAAACYAgAAZHJzL2Rv&#10;d25yZXYueG1sUEsFBgAAAAAEAAQA9QAAAIgDAAAAAA==&#10;" fillcolor="window" stroked="f" strokeweight="1pt">
                      <v:textbox>
                        <w:txbxContent>
                          <w:p w14:paraId="54A8C3C9"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696BE7D5" w14:textId="77777777" w:rsidR="00BF57A7" w:rsidRPr="002D5E01" w:rsidRDefault="00BF57A7" w:rsidP="00594106">
                            <w:pPr>
                              <w:pStyle w:val="NormalWeb"/>
                              <w:spacing w:before="0" w:beforeAutospacing="0" w:after="200" w:afterAutospacing="0" w:line="276" w:lineRule="auto"/>
                              <w:rPr>
                                <w:sz w:val="16"/>
                                <w:szCs w:val="16"/>
                              </w:rPr>
                            </w:pPr>
                            <w:r w:rsidRPr="002D5E01">
                              <w:rPr>
                                <w:rFonts w:eastAsia="SimSun"/>
                                <w:bCs/>
                                <w:color w:val="000000"/>
                                <w:sz w:val="16"/>
                                <w:szCs w:val="16"/>
                              </w:rPr>
                              <w:t>No lagged effect on autumn productivity</w:t>
                            </w:r>
                          </w:p>
                        </w:txbxContent>
                      </v:textbox>
                    </v:shape>
                  </v:group>
                </v:group>
                <v:group id="Group 464" o:spid="_x0000_s1036" style="position:absolute;left:1365;top:24630;width:28598;height:11985" coordorigin="717,2507" coordsize="55367,2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465" o:spid="_x0000_s1037" style="position:absolute;left:717;top:2507;width:55367;height:28395" coordorigin="717,2507" coordsize="55367,2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66" o:spid="_x0000_s1038" style="position:absolute;left:717;top:2507;width:55367;height:28395" coordorigin="717,2507" coordsize="55367,2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7" o:spid="_x0000_s1039" style="position:absolute;left:717;top:2735;width:20019;height:28167" coordorigin="717,2735" coordsize="20019,2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8" o:spid="_x0000_s1040" style="position:absolute;left:13783;top:13662;width:6953;height:17240;visibility:visible;mso-wrap-style:square;v-text-anchor:middle" coordsize="695325,1724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xksMA&#10;AADcAAAADwAAAGRycy9kb3ducmV2LnhtbERPXWvCMBR9F/wP4Qq+iKbqEOmMIqIggw1WdbC3S3PX&#10;VpubksRa//3yMNjj4XyvNp2pRUvOV5YVTCcJCOLc6ooLBefTYbwE4QOyxtoyKXiSh82631thqu2D&#10;P6nNQiFiCPsUFZQhNKmUPi/JoJ/YhjhyP9YZDBG6QmqHjxhuajlLkoU0WHFsKLGhXUn5LbsbBY67&#10;A7+11/n7s/i67L5H0/n+46LUcNBtX0EE6sK/+M991ApeFn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fxksMAAADcAAAADwAAAAAAAAAAAAAAAACYAgAAZHJzL2Rv&#10;d25yZXYueG1sUEsFBgAAAAAEAAQA9QAAAIgDAAAAAA==&#10;" adj="-11796480,,5400" path="m,1724025v137319,-61119,274638,-122238,390525,-409575c506412,1027113,695325,,695325,r,e" filled="f" strokecolor="windowText" strokeweight="1pt">
                          <v:stroke dashstyle="3 1" joinstyle="miter"/>
                          <v:formulas/>
                          <v:path arrowok="t" o:connecttype="custom" o:connectlocs="0,1724026;390513,1314451;695303,0;695303,0" o:connectangles="0,0,0,0" textboxrect="0,0,695325,1724025"/>
                          <v:textbox>
                            <w:txbxContent>
                              <w:p w14:paraId="6D18899E" w14:textId="77777777" w:rsidR="00BF57A7" w:rsidRDefault="00BF57A7" w:rsidP="00594106">
                                <w:pPr>
                                  <w:rPr>
                                    <w:rFonts w:eastAsia="Times New Roman"/>
                                  </w:rPr>
                                </w:pPr>
                              </w:p>
                            </w:txbxContent>
                          </v:textbox>
                        </v:shape>
                        <v:shape id="Straight Arrow Connector 469" o:spid="_x0000_s1041" type="#_x0000_t32" style="position:absolute;left:17879;top:26140;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FNsUAAADcAAAADwAAAGRycy9kb3ducmV2LnhtbESP3WoCMRSE74W+QzhC7zSrFNGtUUrR&#10;IkJFtz/Xh83pZunmJG5SXd/eFAQvh5n5hpkvO9uIE7WhdqxgNMxAEJdO11wp+PxYD6YgQkTW2Dgm&#10;BRcKsFw89OaYa3fmA52KWIkE4ZCjAhOjz6UMpSGLYeg8cfJ+XGsxJtlWUrd4TnDbyHGWTaTFmtOC&#10;QU+vhsrf4s8q2Ly/rXzR7b/L43S7819jo/frg1KP/e7lGUSkLt7Dt/ZGK3iazOD/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7FNsUAAADcAAAADwAAAAAAAAAA&#10;AAAAAAChAgAAZHJzL2Rvd25yZXYueG1sUEsFBgAAAAAEAAQA+QAAAJMDAAAAAA==&#10;" strokecolor="windowText" strokeweight="1pt">
                          <v:stroke endarrow="open" endcap="round"/>
                        </v:shape>
                        <v:shape id="Text Box 523" o:spid="_x0000_s1042" type="#_x0000_t202" style="position:absolute;left:717;top:2735;width:18494;height:18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edcAA&#10;AADcAAAADwAAAGRycy9kb3ducmV2LnhtbERPy4rCMBTdD/gP4QruxtQHOnSMIoKP3YxOP+DS3GmK&#10;yU1pUq1/bxaCy8N5rza9s+JGbag9K5iMMxDEpdc1VwqKv/3nF4gQkTVaz6TgQQE268HHCnPt73ym&#10;2yVWIoVwyFGBibHJpQylIYdh7BvixP371mFMsK2kbvGewp2V0yxbSIc1pwaDDe0MlddL5xQsHpWx&#10;pvDT36L7yXQ3nx1m9qjUaNhvv0FE6uNb/HKftIL5Ms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iedcAAAADcAAAADwAAAAAAAAAAAAAAAACYAgAAZHJzL2Rvd25y&#10;ZXYueG1sUEsFBgAAAAAEAAQA9QAAAIUDAAAAAA==&#10;" fillcolor="window" stroked="f" strokeweight="1pt">
                          <v:textbox>
                            <w:txbxContent>
                              <w:p w14:paraId="648A9B54"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3475DF80" w14:textId="77777777" w:rsidR="00BF57A7" w:rsidRPr="008F0B3C" w:rsidRDefault="00BF57A7" w:rsidP="00594106">
                                <w:pPr>
                                  <w:pStyle w:val="NormalWeb"/>
                                  <w:spacing w:before="0" w:beforeAutospacing="0" w:after="200" w:afterAutospacing="0" w:line="276" w:lineRule="auto"/>
                                  <w:rPr>
                                    <w:sz w:val="16"/>
                                    <w:szCs w:val="16"/>
                                  </w:rPr>
                                </w:pPr>
                                <w:r w:rsidRPr="008F0B3C">
                                  <w:rPr>
                                    <w:rFonts w:eastAsia="SimSun"/>
                                    <w:bCs/>
                                    <w:color w:val="000000"/>
                                    <w:sz w:val="16"/>
                                    <w:szCs w:val="16"/>
                                  </w:rPr>
                                  <w:t>Direct positive effect on spring productivity</w:t>
                                </w:r>
                              </w:p>
                            </w:txbxContent>
                          </v:textbox>
                        </v:shape>
                      </v:group>
                      <v:group id="Group 471" o:spid="_x0000_s1043" style="position:absolute;left:3687;top:2507;width:52397;height:28328" coordorigin="3686,2507" coordsize="52397,2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72" o:spid="_x0000_s1044" style="position:absolute;left:3686;top:9471;width:50248;height:21364;visibility:visible;mso-wrap-style:square;v-text-anchor:middle" coordsize="5024923,2136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zVsUA&#10;AADcAAAADwAAAGRycy9kb3ducmV2LnhtbESPwW7CMBBE70j9B2srcSNOokKrFIMKFRIcgar0uIq3&#10;SVp7HWID6d/XSEgcR7PzZmc6760RZ+p841hBlqQgiEunG64UfOxXoxcQPiBrNI5JwR95mM8eBlMs&#10;tLvwls67UIkIYV+ggjqEtpDSlzVZ9IlriaP37TqLIcqukrrDS4RbI/M0nUiLDceGGlta1lT+7k42&#10;vtEuvw7v489DttgY0zd59rM5rpQaPvZvryAC9eF+fEuvtYKn5xyuYyI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rNWxQAAANwAAAAPAAAAAAAAAAAAAAAAAJgCAABkcnMv&#10;ZG93bnJldi54bWxQSwUGAAAAAAQABAD1AAAAigMAAAAA&#10;" adj="-11796480,,5400" path="m,1095616v53976,111105,132700,751039,376394,893488c620088,2131553,1220877,2248877,1462164,1950312,1703451,1651747,1559002,488224,1824114,197712v265113,-290513,950913,-238125,1228725,9525c3330651,454887,3252839,1393065,3490989,1683612v238150,290547,735094,366899,990750,266906c4737395,1850525,4911760,1264249,5024923,1083652e" filled="f" strokecolor="windowText" strokeweight="1pt">
                          <v:stroke joinstyle="miter" endcap="round"/>
                          <v:formulas/>
                          <v:path arrowok="t" o:connecttype="custom" o:connectlocs="0,1095616;376381,1989104;1462115,1950312;1824053,197712;3052736,207237;3490872,1683612;4481588,1950518;5024754,1083652" o:connectangles="0,0,0,0,0,0,0,0" textboxrect="0,0,5024923,2136366"/>
                          <v:textbox>
                            <w:txbxContent>
                              <w:p w14:paraId="4C726D6B" w14:textId="77777777" w:rsidR="00BF57A7" w:rsidRDefault="00BF57A7" w:rsidP="00594106">
                                <w:pPr>
                                  <w:rPr>
                                    <w:rFonts w:eastAsia="Times New Roman"/>
                                  </w:rPr>
                                </w:pPr>
                              </w:p>
                            </w:txbxContent>
                          </v:textbox>
                        </v:shape>
                        <v:shape id="Text Box 527" o:spid="_x0000_s1045" type="#_x0000_t202" style="position:absolute;left:38312;top:2507;width:1777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AAsQA&#10;AADcAAAADwAAAGRycy9kb3ducmV2LnhtbESPwWrDMBBE74X8g9hAb42cOKTFtRxCoW1uTVJ/wGJt&#10;LVNpZSw5cf6+ChRyHGbmDVNuJ2fFmYbQeVawXGQgiBuvO24V1N/vTy8gQkTWaD2TgisF2FazhxIL&#10;7S98pPMptiJBOBSowMTYF1KGxpDDsPA9cfJ+/OAwJjm0Ug94SXBn5SrLNtJhx2nBYE9vhprf0+gU&#10;bK6tsab2q0M9fmV6XOcfuf1U6nE+7V5BRJriPfzf3msF6+ccbmfSEZ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AALEAAAA3AAAAA8AAAAAAAAAAAAAAAAAmAIAAGRycy9k&#10;b3ducmV2LnhtbFBLBQYAAAAABAAEAPUAAACJAwAAAAA=&#10;" fillcolor="window" stroked="f" strokeweight="1pt">
                          <v:textbox>
                            <w:txbxContent>
                              <w:p w14:paraId="10DC0E4B" w14:textId="77777777" w:rsidR="00BF57A7" w:rsidRDefault="00BF57A7" w:rsidP="00594106">
                                <w:pPr>
                                  <w:pStyle w:val="NormalWeb"/>
                                  <w:spacing w:before="0" w:beforeAutospacing="0" w:after="200" w:afterAutospacing="0" w:line="276" w:lineRule="auto"/>
                                  <w:rPr>
                                    <w:rFonts w:ascii="Arial" w:eastAsia="SimSun" w:hAnsi="Arial" w:cs="Arial"/>
                                    <w:b/>
                                    <w:bCs/>
                                    <w:color w:val="000000"/>
                                    <w:sz w:val="14"/>
                                    <w:szCs w:val="14"/>
                                  </w:rPr>
                                </w:pPr>
                              </w:p>
                              <w:p w14:paraId="651D0F1D" w14:textId="77777777" w:rsidR="00BF57A7" w:rsidRPr="008F0B3C" w:rsidRDefault="00BF57A7" w:rsidP="00594106">
                                <w:pPr>
                                  <w:pStyle w:val="NormalWeb"/>
                                  <w:spacing w:before="0" w:beforeAutospacing="0" w:after="200" w:afterAutospacing="0" w:line="276" w:lineRule="auto"/>
                                  <w:rPr>
                                    <w:sz w:val="16"/>
                                    <w:szCs w:val="16"/>
                                  </w:rPr>
                                </w:pPr>
                                <w:r w:rsidRPr="008F0B3C">
                                  <w:rPr>
                                    <w:rFonts w:eastAsia="SimSun"/>
                                    <w:bCs/>
                                    <w:color w:val="000000"/>
                                    <w:sz w:val="16"/>
                                    <w:szCs w:val="16"/>
                                  </w:rPr>
                                  <w:t>Negative lagged effect on autumn productivity</w:t>
                                </w:r>
                              </w:p>
                            </w:txbxContent>
                          </v:textbox>
                        </v:shape>
                      </v:group>
                    </v:group>
                    <v:shape id="Freeform 474" o:spid="_x0000_s1046" style="position:absolute;left:35405;top:13281;width:7721;height:15907;visibility:visible;mso-wrap-style:square;v-text-anchor:middle" coordsize="772167,15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E58UA&#10;AADcAAAADwAAAGRycy9kb3ducmV2LnhtbESPQWsCMRSE74L/ITyht5rVitbVKLZSVMRDtdDrM3nu&#10;Lm5elk3U7b83QsHjMDPfMNN5Y0txpdoXjhX0ugkIYu1MwZmCn8PX6zsIH5ANlo5JwR95mM/arSmm&#10;xt34m677kIkIYZ+igjyEKpXS65ws+q6riKN3crXFEGWdSVPjLcJtKftJMpQWC44LOVb0mZM+7y9W&#10;AerVMfyOeaG3q91HL9ttlqe3SqmXTrOYgAjUhGf4v702CgajA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sTnxQAAANwAAAAPAAAAAAAAAAAAAAAAAJgCAABkcnMv&#10;ZG93bnJldi54bWxQSwUGAAAAAAQABAD1AAAAigMAAAAA&#10;" adj="-11796480,,5400" path="m642,c-1740,543719,-4121,1087438,124467,1352550v128588,265113,514291,193624,647700,238125e" filled="f" strokecolor="windowText" strokeweight="1pt">
                      <v:stroke dashstyle="3 1" joinstyle="miter" endcap="round"/>
                      <v:formulas/>
                      <v:path arrowok="t" o:connecttype="custom" o:connectlocs="642,0;124467,1352551;772167,1590676" o:connectangles="0,0,0" textboxrect="0,0,772167,1590675"/>
                      <v:textbox>
                        <w:txbxContent>
                          <w:p w14:paraId="076ABCE3" w14:textId="77777777" w:rsidR="00BF57A7" w:rsidRDefault="00BF57A7" w:rsidP="00594106">
                            <w:pPr>
                              <w:rPr>
                                <w:rFonts w:eastAsia="Times New Roman"/>
                              </w:rPr>
                            </w:pPr>
                          </w:p>
                        </w:txbxContent>
                      </v:textbox>
                    </v:shape>
                  </v:group>
                  <v:shape id="Straight Arrow Connector 475" o:spid="_x0000_s1047" type="#_x0000_t32" style="position:absolute;left:36072;top:24044;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Z7sYAAADcAAAADwAAAGRycy9kb3ducmV2LnhtbESP3WoCMRSE7wu+QzhC72q2YlvZGqWI&#10;FhEquv25PmxON0s3J3GT6vr2RhC8HGbmG2Yy62wjDtSG2rGCx0EGgrh0uuZKwdfn8mEMIkRkjY1j&#10;UnCiALNp726CuXZH3tGhiJVIEA45KjAx+lzKUBqyGAbOEyfv17UWY5JtJXWLxwS3jRxm2bO0WHNa&#10;MOhpbqj8K/6tgtXH+8IX3fan3I/XG/89NHq73Cl13+/eXkFE6uItfG2vtILRyxNczqQjIK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qWe7GAAAA3AAAAA8AAAAAAAAA&#10;AAAAAAAAoQIAAGRycy9kb3ducmV2LnhtbFBLBQYAAAAABAAEAPkAAACUAwAAAAA=&#10;" strokecolor="windowText" strokeweight="1pt">
                    <v:stroke endarrow="open" endcap="round"/>
                  </v:shape>
                </v:group>
                <v:group id="Group 22" o:spid="_x0000_s1048" style="position:absolute;left:944;top:50912;width:27244;height:12388" coordorigin=",2004" coordsize="52716,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049" style="position:absolute;top:2004;width:52716;height:29352" coordorigin=",2004" coordsize="52721,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78" o:spid="_x0000_s1050" style="position:absolute;top:2004;width:18155;height:29352" coordorigin=",2004" coordsize="18155,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79" o:spid="_x0000_s1051" style="position:absolute;left:11202;top:14116;width:6953;height:17240;visibility:visible;mso-wrap-style:square;v-text-anchor:middle" coordsize="695325,1724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C1McA&#10;AADcAAAADwAAAGRycy9kb3ducmV2LnhtbESPQWsCMRSE70L/Q3iFXqRmrcXqapQiFURQ0FbB22Pz&#10;3N1287Ik6br++6YgeBxm5htmOm9NJRpyvrSsoN9LQBBnVpecK/j6XD6PQPiArLGyTAqu5GE+e+hM&#10;MdX2wjtq9iEXEcI+RQVFCHUqpc8KMuh7tiaO3tk6gyFKl0vt8BLhppIvSTKUBkuOCwXWtCgo+9n/&#10;GgWO2yWvm+/B5pofD4tTtz/42B6Uenps3ycgArXhHr61V1rB69sY/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wtTHAAAA3AAAAA8AAAAAAAAAAAAAAAAAmAIAAGRy&#10;cy9kb3ducmV2LnhtbFBLBQYAAAAABAAEAPUAAACMAwAAAAA=&#10;" adj="-11796480,,5400" path="m,1724025v137319,-61119,274638,-122238,390525,-409575c506412,1027113,695325,,695325,r,e" filled="f" strokecolor="windowText" strokeweight="1pt">
                        <v:stroke dashstyle="3 1" joinstyle="miter"/>
                        <v:formulas/>
                        <v:path arrowok="t" o:connecttype="custom" o:connectlocs="0,1724026;390513,1314451;695303,0;695303,0" o:connectangles="0,0,0,0" textboxrect="0,0,695325,1724025"/>
                        <v:textbox>
                          <w:txbxContent>
                            <w:p w14:paraId="4CB9740F" w14:textId="77777777" w:rsidR="00BF57A7" w:rsidRDefault="00BF57A7" w:rsidP="00594106">
                              <w:pPr>
                                <w:rPr>
                                  <w:rFonts w:eastAsia="Times New Roman"/>
                                </w:rPr>
                              </w:pPr>
                            </w:p>
                          </w:txbxContent>
                        </v:textbox>
                      </v:shape>
                      <v:shape id="Straight Arrow Connector 42" o:spid="_x0000_s1052" type="#_x0000_t32" style="position:absolute;left:15298;top:26594;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1TjcQAAADbAAAADwAAAGRycy9kb3ducmV2LnhtbESPQWsCMRSE70L/Q3gFb5rtIkW2Riml&#10;FhEqurY9Pzavm6Wbl3QTdf33RhA8DjPzDTNb9LYVR+pC41jB0zgDQVw53XCt4Gu/HE1BhIissXVM&#10;Cs4UYDF/GMyw0O7EOzqWsRYJwqFABSZGX0gZKkMWw9h54uT9us5iTLKrpe7wlOC2lXmWPUuLDacF&#10;g57eDFV/5cEqWH1+vPuy3/5U/9P1xn/nRm+XO6WGj/3rC4hIfbyHb+2VVjDJ4fol/QA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VONxAAAANsAAAAPAAAAAAAAAAAA&#10;AAAAAKECAABkcnMvZG93bnJldi54bWxQSwUGAAAAAAQABAD5AAAAkgMAAAAA&#10;" strokecolor="windowText" strokeweight="1pt">
                        <v:stroke endarrow="open" endcap="round"/>
                      </v:shape>
                      <v:shape id="Text Box 507" o:spid="_x0000_s1053" type="#_x0000_t202" style="position:absolute;top:2004;width:15716;height:1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xxMIA&#10;AADbAAAADwAAAGRycy9kb3ducmV2LnhtbESPzWrDMBCE74W+g9hAb42cOITiRjah0J9bWtcPsFhb&#10;y0RaGUtOnLevAoEch5n5htlVs7PiRGPoPStYLTMQxK3XPXcKmt/35xcQISJrtJ5JwYUCVOXjww4L&#10;7c/8Q6c6diJBOBSowMQ4FFKG1pDDsPQDcfL+/OgwJjl2Uo94TnBn5TrLttJhz2nB4EBvhtpjPTkF&#10;20tnrGn8+ruZDpmeNvlHbj+VelrM+1cQkeZ4D9/aX1rBJofrl/QD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fHEwgAAANsAAAAPAAAAAAAAAAAAAAAAAJgCAABkcnMvZG93&#10;bnJldi54bWxQSwUGAAAAAAQABAD1AAAAhwMAAAAA&#10;" fillcolor="window" stroked="f" strokeweight="1pt">
                        <v:textbox>
                          <w:txbxContent>
                            <w:p w14:paraId="6450119C" w14:textId="77777777" w:rsidR="00BF57A7" w:rsidRPr="004B750C" w:rsidRDefault="00BF57A7" w:rsidP="00594106">
                              <w:pPr>
                                <w:pStyle w:val="NormalWeb"/>
                                <w:spacing w:before="0" w:beforeAutospacing="0" w:after="200" w:afterAutospacing="0" w:line="276" w:lineRule="auto"/>
                                <w:rPr>
                                  <w:sz w:val="16"/>
                                  <w:szCs w:val="16"/>
                                </w:rPr>
                              </w:pPr>
                              <w:r w:rsidRPr="004B750C">
                                <w:rPr>
                                  <w:rFonts w:eastAsia="SimSun"/>
                                  <w:bCs/>
                                  <w:color w:val="000000"/>
                                  <w:sz w:val="16"/>
                                  <w:szCs w:val="16"/>
                                </w:rPr>
                                <w:t>Direct positive effect on spring productivity</w:t>
                              </w:r>
                            </w:p>
                          </w:txbxContent>
                        </v:textbox>
                      </v:shape>
                    </v:group>
                    <v:group id="Group 44" o:spid="_x0000_s1054" style="position:absolute;left:1105;top:2249;width:51616;height:29040" coordorigin="1105,2249" coordsize="51615,29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5" o:spid="_x0000_s1055" style="position:absolute;left:1105;top:9925;width:50248;height:21364;visibility:visible;mso-wrap-style:square;v-text-anchor:middle" coordsize="5024923,2136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1h8UA&#10;AADbAAAADwAAAGRycy9kb3ducmV2LnhtbESPQWvCQBCF74X+h2UK3nQTaaSkbkQtQj3WlqbHITsm&#10;0d3ZmF01/fddQejx8eZ9b958MVgjLtT71rGCdJKAIK6cbrlW8PW5Gb+A8AFZo3FMCn7Jw6J4fJhj&#10;rt2VP+iyC7WIEPY5KmhC6HIpfdWQRT9xHXH09q63GKLsa6l7vEa4NXKaJDNpseXY0GBH64aq4+5s&#10;4xvd+qd8y77LdLU1Zmin6WF72ig1ehqWryACDeH/+J5+1wqeM7htiQC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XWHxQAAANsAAAAPAAAAAAAAAAAAAAAAAJgCAABkcnMv&#10;ZG93bnJldi54bWxQSwUGAAAAAAQABAD1AAAAigMAAAAA&#10;" adj="-11796480,,5400" path="m,1095616v53976,111105,132700,751039,376394,893488c620088,2131553,1220877,2248877,1462164,1950312,1703451,1651747,1559002,488224,1824114,197712v265113,-290513,950913,-238125,1228725,9525c3330651,454887,3252839,1393065,3490989,1683612v238150,290547,735094,366899,990750,266906c4737395,1850525,4911760,1264249,5024923,1083652e" filled="f" strokecolor="windowText" strokeweight="1pt">
                        <v:stroke joinstyle="miter" endcap="round"/>
                        <v:formulas/>
                        <v:path arrowok="t" o:connecttype="custom" o:connectlocs="0,1095615;376381,1989103;1462115,1950311;1824053,197712;3052736,207237;3490872,1683611;4481588,1950517;5024754,1083651" o:connectangles="0,0,0,0,0,0,0,0" textboxrect="0,0,5024923,2136366"/>
                        <v:textbox>
                          <w:txbxContent>
                            <w:p w14:paraId="68EDAB97" w14:textId="77777777" w:rsidR="00BF57A7" w:rsidRDefault="00BF57A7" w:rsidP="00594106">
                              <w:pPr>
                                <w:rPr>
                                  <w:rFonts w:eastAsia="Times New Roman"/>
                                </w:rPr>
                              </w:pPr>
                            </w:p>
                          </w:txbxContent>
                        </v:textbox>
                      </v:shape>
                      <v:shape id="Text Box 511" o:spid="_x0000_s1056" type="#_x0000_t202" style="position:absolute;left:36410;top:2249;width:16311;height:1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XMIA&#10;AADbAAAADwAAAGRycy9kb3ducmV2LnhtbESP3YrCMBSE7xd8h3AE79bUH8pSjSLCrnu36vYBDs2x&#10;KSYnpUm1vv1mQfBymJlvmPV2cFbcqAuNZwWzaQaCuPK64VpB+fv5/gEiRGSN1jMpeFCA7Wb0tsZC&#10;+zuf6HaOtUgQDgUqMDG2hZShMuQwTH1LnLyL7xzGJLta6g7vCe6snGdZLh02nBYMtrQ3VF3PvVOQ&#10;P2pjTennx7L/yXS/XHwt7EGpyXjYrUBEGuIr/Gx/awXLHP6/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lJcwgAAANsAAAAPAAAAAAAAAAAAAAAAAJgCAABkcnMvZG93&#10;bnJldi54bWxQSwUGAAAAAAQABAD1AAAAhwMAAAAA&#10;" fillcolor="window" stroked="f" strokeweight="1pt">
                        <v:textbox>
                          <w:txbxContent>
                            <w:p w14:paraId="2E50E1AD" w14:textId="77777777" w:rsidR="00BF57A7" w:rsidRPr="004B750C" w:rsidRDefault="00BF57A7" w:rsidP="00594106">
                              <w:pPr>
                                <w:pStyle w:val="NormalWeb"/>
                                <w:spacing w:before="0" w:beforeAutospacing="0" w:after="200" w:afterAutospacing="0" w:line="276" w:lineRule="auto"/>
                                <w:rPr>
                                  <w:sz w:val="16"/>
                                  <w:szCs w:val="16"/>
                                </w:rPr>
                              </w:pPr>
                              <w:r w:rsidRPr="004B750C">
                                <w:rPr>
                                  <w:rFonts w:eastAsia="SimSun"/>
                                  <w:bCs/>
                                  <w:color w:val="000000"/>
                                  <w:sz w:val="16"/>
                                  <w:szCs w:val="16"/>
                                </w:rPr>
                                <w:t>Positive lagged effect on autumn productivity</w:t>
                              </w:r>
                            </w:p>
                          </w:txbxContent>
                        </v:textbox>
                      </v:shape>
                    </v:group>
                  </v:group>
                  <v:shape id="Freeform 47" o:spid="_x0000_s1057" style="position:absolute;left:30728;top:11354;width:9335;height:18002;visibility:visible;mso-wrap-style:square;v-text-anchor:middle" coordsize="933450,1800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Y5cMA&#10;AADbAAAADwAAAGRycy9kb3ducmV2LnhtbESPQYvCMBSE78L+h/AEL6KpUtela5RFELypXWX3+Gie&#10;bbF5qU3U+u+NIHgcZuYbZrZoTSWu1LjSsoLRMAJBnFldcq5g/7safIFwHlljZZkU3MnBYv7RmWGi&#10;7Y13dE19LgKEXYIKCu/rREqXFWTQDW1NHLyjbQz6IJtc6gZvAW4qOY6iT2mw5LBQYE3LgrJTejEK&#10;Vu7/b7LV/bQ2k3McH2hTuvioVK/b/nyD8NT6d/jVXmsF8R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5Y5cMAAADbAAAADwAAAAAAAAAAAAAAAACYAgAAZHJzL2Rv&#10;d25yZXYueG1sUEsFBgAAAAAEAAQA9QAAAIgDAAAAAA==&#10;" adj="-11796480,,5400" path="m,c70644,26987,252413,157163,342900,371475v90487,214312,101600,676275,200025,914400c641350,1524000,933450,1800225,933450,1800225r,e" filled="f" strokecolor="windowText" strokeweight="1pt">
                    <v:stroke dashstyle="3 1" joinstyle="miter" endcap="round"/>
                    <v:formulas/>
                    <v:path arrowok="t" o:connecttype="custom" o:connectlocs="0,0;342900,371475;542925,1285874;933450,1800224;933450,1800224" o:connectangles="0,0,0,0,0" textboxrect="0,0,933450,1800225"/>
                    <v:textbox>
                      <w:txbxContent>
                        <w:p w14:paraId="2ABDA571" w14:textId="77777777" w:rsidR="00BF57A7" w:rsidRDefault="00BF57A7" w:rsidP="00594106">
                          <w:pPr>
                            <w:rPr>
                              <w:rFonts w:eastAsia="Times New Roman"/>
                            </w:rPr>
                          </w:pPr>
                        </w:p>
                      </w:txbxContent>
                    </v:textbox>
                  </v:shape>
                  <v:shape id="Straight Arrow Connector 48" o:spid="_x0000_s1058" type="#_x0000_t32" style="position:absolute;left:34824;top:23736;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ZMsIAAADbAAAADwAAAGRycy9kb3ducmV2LnhtbERPy2oCMRTdC/5DuIVuRDPVInU0ipSq&#10;xU3HB64vk9vJ4ORmmEQd/fpmUXB5OO/ZorWVuFLjS8cK3gYJCOLc6ZILBcfDqv8BwgdkjZVjUnAn&#10;D4t5tzPDVLsb7+i6D4WIIexTVGBCqFMpfW7Ioh+4mjhyv66xGCJsCqkbvMVwW8lhkoylxZJjg8Ga&#10;Pg3l5/3FKnDjrLcZmsduu7b50maj0+Tna63U60u7nIII1Ian+N/9rRW8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xZMsIAAADbAAAADwAAAAAAAAAAAAAA&#10;AAChAgAAZHJzL2Rvd25yZXYueG1sUEsFBgAAAAAEAAQA+QAAAJADAAAAAA==&#10;" strokecolor="windowText" strokeweight="1pt">
                    <v:stroke endarrow="open" endcap="round"/>
                  </v:shape>
                </v:group>
                <v:group id="Group 49" o:spid="_x0000_s1059" style="position:absolute;left:34270;top:1699;width:34861;height:13716" coordsize="80439,4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534" o:spid="_x0000_s1060" type="#_x0000_t202" style="position:absolute;left:47841;top:9205;width:32598;height:2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5br4A&#10;AADbAAAADwAAAGRycy9kb3ducmV2LnhtbERPy4rCMBTdC/MP4Q7MTlOfDNUow4COOx/TD7g016aY&#10;3JQm1fr3ZiG4PJz3atM7K27UhtqzgvEoA0Fcel1zpaD43w6/QYSIrNF6JgUPCrBZfwxWmGt/5xPd&#10;zrESKYRDjgpMjE0uZSgNOQwj3xAn7uJbhzHBtpK6xXsKd1ZOsmwhHdacGgw29GuovJ47p2DxqIw1&#10;hZ8ci+6Q6W423U3tn1Jfn/3PEkSkPr7FL/deK5in9e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y+W6+AAAA2wAAAA8AAAAAAAAAAAAAAAAAmAIAAGRycy9kb3ducmV2&#10;LnhtbFBLBQYAAAAABAAEAPUAAACDAwAAAAA=&#10;" fillcolor="window" stroked="f" strokeweight="1pt">
                    <v:textbox>
                      <w:txbxContent>
                        <w:p w14:paraId="0C0F4106" w14:textId="77777777" w:rsidR="00BF57A7" w:rsidRPr="00B87068" w:rsidRDefault="00BF57A7" w:rsidP="00594106">
                          <w:pPr>
                            <w:pStyle w:val="NormalWeb"/>
                            <w:spacing w:before="0" w:beforeAutospacing="0" w:after="200" w:afterAutospacing="0" w:line="276" w:lineRule="auto"/>
                            <w:rPr>
                              <w:sz w:val="16"/>
                              <w:szCs w:val="16"/>
                            </w:rPr>
                          </w:pPr>
                          <w:r w:rsidRPr="00B87068">
                            <w:rPr>
                              <w:rFonts w:eastAsia="SimSun"/>
                              <w:bCs/>
                              <w:color w:val="000000"/>
                              <w:sz w:val="16"/>
                              <w:szCs w:val="16"/>
                            </w:rPr>
                            <w:t xml:space="preserve">No lagged effect on spring productivity in the following year </w:t>
                          </w:r>
                        </w:p>
                      </w:txbxContent>
                    </v:textbox>
                  </v:shape>
                  <v:group id="Group 51" o:spid="_x0000_s1061" style="position:absolute;width:60038;height:41019" coordsize="60038,4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36" o:spid="_x0000_s1062" type="#_x0000_t202" style="position:absolute;top:9199;width:27846;height:3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CgsIA&#10;AADbAAAADwAAAGRycy9kb3ducmV2LnhtbESPUWvCMBSF3wf+h3AF32Zq3USqUWQw3dum9gdcmmtT&#10;TG5Kk2r992Yw2OPhnPMdzno7OCtu1IXGs4LZNANBXHndcK2gPH++LkGEiKzReiYFDwqw3Yxe1lho&#10;f+cj3U6xFgnCoUAFJsa2kDJUhhyGqW+Jk3fxncOYZFdL3eE9wZ2VeZYtpMOG04LBlj4MVddT7xQs&#10;HrWxpvT5T9l/Z7p/m+/n9qDUZDzsViAiDfE//Nf+0grec/j9kn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MKCwgAAANsAAAAPAAAAAAAAAAAAAAAAAJgCAABkcnMvZG93&#10;bnJldi54bWxQSwUGAAAAAAQABAD1AAAAhwMAAAAA&#10;" fillcolor="window" stroked="f" strokeweight="1pt">
                      <v:textbox>
                        <w:txbxContent>
                          <w:p w14:paraId="2D1164B9" w14:textId="77777777" w:rsidR="00BF57A7" w:rsidRPr="00B87068" w:rsidRDefault="00BF57A7" w:rsidP="00594106">
                            <w:pPr>
                              <w:pStyle w:val="NormalWeb"/>
                              <w:spacing w:before="0" w:beforeAutospacing="0" w:after="200" w:afterAutospacing="0" w:line="276" w:lineRule="auto"/>
                              <w:rPr>
                                <w:sz w:val="16"/>
                                <w:szCs w:val="16"/>
                              </w:rPr>
                            </w:pPr>
                            <w:r w:rsidRPr="00B87068">
                              <w:rPr>
                                <w:rFonts w:eastAsia="SimSun"/>
                                <w:bCs/>
                                <w:color w:val="000000"/>
                                <w:sz w:val="16"/>
                                <w:szCs w:val="16"/>
                              </w:rPr>
                              <w:t>Direct positive effect on autumn productivity</w:t>
                            </w:r>
                          </w:p>
                        </w:txbxContent>
                      </v:textbox>
                    </v:shape>
                    <v:group id="Group 77" o:spid="_x0000_s1063" style="position:absolute;left:14135;width:45903;height:27235" coordorigin="14135" coordsize="45902,27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78" o:spid="_x0000_s1064" style="position:absolute;left:14135;width:45903;height:27235" coordorigin="14135" coordsize="45902,27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3" o:spid="_x0000_s1065" style="position:absolute;left:14135;width:45903;height:27235;visibility:visible;mso-wrap-style:square;v-text-anchor:middle" coordsize="4591384,272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L08IA&#10;AADbAAAADwAAAGRycy9kb3ducmV2LnhtbESPQWvCQBSE7wX/w/IEb83GSoukWUWFQk5CrRR6e2Rf&#10;k2D2bdhdzebfu0Khx2FmvmHKbTS9uJHznWUFyywHQVxb3XGj4Pz18bwG4QOyxt4yKZjIw3Yzeyqx&#10;0HbkT7qdQiMShH2BCtoQhkJKX7dk0Gd2IE7er3UGQ5KukdrhmOCmly95/iYNdpwWWhzo0FJ9OV2N&#10;giiPq/0UG9dVhzG6V7Tf1x+r1GIed+8gAsXwH/5rV1rBegW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kvTwgAAANsAAAAPAAAAAAAAAAAAAAAAAJgCAABkcnMvZG93&#10;bnJldi54bWxQSwUGAAAAAAQABAD1AAAAhwMAAAAA&#10;" adj="-11796480,,5400" path="m,128487c170720,-28393,939321,-99936,1205325,262155v266005,362091,197379,1629282,390702,2038875c1789350,2710623,2119118,2698961,2365263,2719714v246145,20753,530909,-10000,707631,-294164c3249616,2141386,3322219,1397529,3425595,1014731v103376,-382798,73257,-727406,267555,-885971c3887448,-29805,4426440,-11279,4591384,63344e" filled="f" strokecolor="windowText" strokeweight="1pt">
                          <v:stroke joinstyle="miter"/>
                          <v:formulas/>
                          <v:path arrowok="t" o:connecttype="custom" o:connectlocs="0,128422;1205034,262022;1595642,2299860;2364693,2718332;3072153,2424317;3424769,1014215;3692260,128695;4590277,63312" o:connectangles="0,0,0,0,0,0,0,0" textboxrect="0,0,4591384,2724900"/>
                          <v:textbox>
                            <w:txbxContent>
                              <w:p w14:paraId="5214204F" w14:textId="77777777" w:rsidR="00BF57A7" w:rsidRDefault="00BF57A7" w:rsidP="00594106">
                                <w:pPr>
                                  <w:rPr>
                                    <w:rFonts w:eastAsia="Times New Roman"/>
                                  </w:rPr>
                                </w:pPr>
                              </w:p>
                            </w:txbxContent>
                          </v:textbox>
                        </v:shape>
                        <v:shape id="Freeform 86" o:spid="_x0000_s1066" style="position:absolute;left:26422;top:2571;width:6763;height:23813;visibility:visible;mso-wrap-style:square;v-text-anchor:middle" coordsize="676275,2381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CJsIA&#10;AADbAAAADwAAAGRycy9kb3ducmV2LnhtbESPQYvCMBSE74L/ITzBm6YqFukaRQStBy923cPeHs3b&#10;tmzzUppY6783guBxmJlvmPW2N7XoqHWVZQWzaQSCOLe64kLB9fswWYFwHlljbZkUPMjBdjMcrDHR&#10;9s4X6jJfiABhl6CC0vsmkdLlJRl0U9sQB+/PtgZ9kG0hdYv3ADe1nEdRLA1WHBZKbGhfUv6f3YyC&#10;8zEz3Sntan39tXb5E6fnbJEqNR71uy8Qnnr/Cb/bJ61gFcPrS/g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IImwgAAANsAAAAPAAAAAAAAAAAAAAAAAJgCAABkcnMvZG93&#10;bnJldi54bWxQSwUGAAAAAAQABAD1AAAAhwMAAAAA&#10;" adj="-11796480,,5400" path="m,c73819,49212,147638,98425,219075,361950v71437,263525,147638,914400,209550,1219200c490538,1885950,549275,2057400,590550,2190750v41275,133350,85725,190500,85725,190500l676275,2381250e" filled="f" strokecolor="windowText" strokeweight="1pt">
                          <v:stroke dashstyle="3 1" joinstyle="miter" endcap="round"/>
                          <v:formulas/>
                          <v:path arrowok="t" o:connecttype="custom" o:connectlocs="0,0;219075,361950;428624,1581151;590549,2190751;676274,2381251;676274,2381251" o:connectangles="0,0,0,0,0,0" textboxrect="0,0,676275,2381250"/>
                          <v:textbox>
                            <w:txbxContent>
                              <w:p w14:paraId="4C83BA56" w14:textId="77777777" w:rsidR="00BF57A7" w:rsidRDefault="00BF57A7" w:rsidP="00594106">
                                <w:pPr>
                                  <w:rPr>
                                    <w:rFonts w:eastAsia="Times New Roman"/>
                                  </w:rPr>
                                </w:pPr>
                              </w:p>
                            </w:txbxContent>
                          </v:textbox>
                        </v:shape>
                      </v:group>
                      <v:shape id="Straight Arrow Connector 87" o:spid="_x0000_s1067" type="#_x0000_t32" style="position:absolute;left:29089;top:18002;width:181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YV8QAAADbAAAADwAAAGRycy9kb3ducmV2LnhtbESPzWrDMBCE74W8g9hAbo3sHlzXiRJC&#10;iiGFQqkbcl6sjW1irRxL/unbV4VCj8PMfMNs97NpxUi9aywriNcRCOLS6oYrBeev/DEF4TyyxtYy&#10;KfgmB/vd4mGLmbYTf9JY+EoECLsMFdTed5mUrqzJoFvbjjh4V9sb9EH2ldQ9TgFuWvkURYk02HBY&#10;qLGjY03lrRiMgiF/ubyP86u/xG9J8XFPeLo1rNRqOR82IDzN/j/81z5pBekz/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VhXxAAAANsAAAAPAAAAAAAAAAAA&#10;AAAAAKECAABkcnMvZG93bnJldi54bWxQSwUGAAAAAAQABAD5AAAAkgMAAAAA&#10;" strokecolor="windowText" strokeweight="1pt">
                        <v:stroke endarrow="open"/>
                      </v:shape>
                    </v:group>
                  </v:group>
                </v:group>
                <v:group id="Group 88" o:spid="_x0000_s1068" style="position:absolute;left:37385;top:26043;width:26862;height:11754" coordsize="68835,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559" o:spid="_x0000_s1069" type="#_x0000_t202" style="position:absolute;top:11577;width:22244;height:3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tMIA&#10;AADbAAAADwAAAGRycy9kb3ducmV2LnhtbESP0WoCMRRE3wv+Q7iCbzWrFtHVKCKofWvV/YDL5rpZ&#10;TG6WTVbXv28KhT4OM3OGWW97Z8WD2lB7VjAZZyCIS69rrhQU18P7AkSIyBqtZ1LwogDbzeBtjbn2&#10;Tz7T4xIrkSAcclRgYmxyKUNpyGEY+4Y4eTffOoxJtpXULT4T3Fk5zbK5dFhzWjDY0N5Qeb90TsH8&#10;VRlrCj/9LrqvTHcfs+PMnpQaDfvdCkSkPv6H/9qfWsFiCb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Hy0wgAAANsAAAAPAAAAAAAAAAAAAAAAAJgCAABkcnMvZG93&#10;bnJldi54bWxQSwUGAAAAAAQABAD1AAAAhwMAAAAA&#10;" fillcolor="window" stroked="f" strokeweight="1pt">
                    <v:textbox>
                      <w:txbxContent>
                        <w:p w14:paraId="601C9FF4" w14:textId="77777777" w:rsidR="00BF57A7" w:rsidRPr="00C441A1" w:rsidRDefault="00BF57A7" w:rsidP="00594106">
                          <w:pPr>
                            <w:pStyle w:val="NormalWeb"/>
                            <w:spacing w:before="0" w:beforeAutospacing="0" w:after="200" w:afterAutospacing="0" w:line="276" w:lineRule="auto"/>
                            <w:rPr>
                              <w:sz w:val="16"/>
                              <w:szCs w:val="16"/>
                            </w:rPr>
                          </w:pPr>
                          <w:r w:rsidRPr="00C441A1">
                            <w:rPr>
                              <w:rFonts w:eastAsia="SimSun"/>
                              <w:bCs/>
                              <w:color w:val="000000"/>
                              <w:sz w:val="16"/>
                              <w:szCs w:val="16"/>
                            </w:rPr>
                            <w:t>Direct positive effect on autumn productivity</w:t>
                          </w:r>
                        </w:p>
                      </w:txbxContent>
                    </v:textbox>
                  </v:shape>
                  <v:shape id="Straight Arrow Connector 90" o:spid="_x0000_s1070" type="#_x0000_t32" style="position:absolute;left:24915;top:24002;width:181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W/sAAAADbAAAADwAAAGRycy9kb3ducmV2LnhtbERPy2rCQBTdC/7DcIXuzEQXoUkdpVQE&#10;C4I0LVlfMrdJMHMnZiYP/95ZFLo8nPfuMJtWjNS7xrKCTRSDIC6tbrhS8PN9Wr+CcB5ZY2uZFDzI&#10;wWG/XOww03biLxpzX4kQwi5DBbX3XSalK2sy6CLbEQfu1/YGfYB9JXWPUwg3rdzGcSINNhwaauzo&#10;o6bylg9GwXBKi8s4H32x+Uzy6z3h6dawUi+r+f0NhKfZ/4v/3GetIA3rw5fwA+T+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tVv7AAAAA2wAAAA8AAAAAAAAAAAAAAAAA&#10;oQIAAGRycy9kb3ducmV2LnhtbFBLBQYAAAAABAAEAPkAAACOAwAAAAA=&#10;" strokecolor="windowText" strokeweight="1pt">
                    <v:stroke endarrow="open"/>
                  </v:shape>
                  <v:group id="Group 91" o:spid="_x0000_s1071" style="position:absolute;left:9961;width:58874;height:41487" coordorigin="9961" coordsize="58873,4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 o:spid="_x0000_s1072" style="position:absolute;left:9961;width:58874;height:41487" coordorigin="9961" coordsize="58873,4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563" o:spid="_x0000_s1073" type="#_x0000_t202" style="position:absolute;left:46257;top:7231;width:22578;height:34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dg8IA&#10;AADbAAAADwAAAGRycy9kb3ducmV2LnhtbESPUWvCMBSF3wX/Q7jC3jSdFdmqUUTQ7c3N9QdcmmtT&#10;ltyUJtX67xdB2OPhnPMdzno7OCuu1IXGs4LXWQaCuPK64VpB+XOYvoEIEVmj9UwK7hRguxmP1lho&#10;f+Nvup5jLRKEQ4EKTIxtIWWoDDkMM98SJ+/iO4cxya6WusNbgjsr51m2lA4bTgsGW9obqn7PvVOw&#10;vNfGmtLPv8r+lOl+kR9z+6HUy2TYrUBEGuJ/+Nn+1Arec3h8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d2DwgAAANsAAAAPAAAAAAAAAAAAAAAAAJgCAABkcnMvZG93&#10;bnJldi54bWxQSwUGAAAAAAQABAD1AAAAhwMAAAAA&#10;" fillcolor="window" stroked="f" strokeweight="1pt">
                        <v:textbox>
                          <w:txbxContent>
                            <w:p w14:paraId="0CEF3F3C" w14:textId="77777777" w:rsidR="00BF57A7" w:rsidRPr="00C441A1" w:rsidRDefault="00BF57A7" w:rsidP="00594106">
                              <w:pPr>
                                <w:pStyle w:val="NormalWeb"/>
                                <w:spacing w:before="0" w:beforeAutospacing="0" w:after="200" w:afterAutospacing="0" w:line="276" w:lineRule="auto"/>
                                <w:rPr>
                                  <w:sz w:val="16"/>
                                  <w:szCs w:val="16"/>
                                </w:rPr>
                              </w:pPr>
                              <w:r w:rsidRPr="00C441A1">
                                <w:rPr>
                                  <w:rFonts w:eastAsia="SimSun"/>
                                  <w:bCs/>
                                  <w:color w:val="000000"/>
                                  <w:sz w:val="16"/>
                                  <w:szCs w:val="16"/>
                                </w:rPr>
                                <w:t>Negative lagged effect on spring productivity in the following year</w:t>
                              </w:r>
                            </w:p>
                          </w:txbxContent>
                        </v:textbox>
                      </v:shape>
                      <v:shape id="Freeform 94" o:spid="_x0000_s1074" style="position:absolute;left:9961;width:45903;height:34385;visibility:visible;mso-wrap-style:square;v-text-anchor:middle" coordsize="4591384,272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FesIA&#10;AADbAAAADwAAAGRycy9kb3ducmV2LnhtbESPQWsCMRSE7wX/Q3iCt5q1aqlbo1RB8CSopeDtsXnd&#10;Xdy8LEl04783guBxmJlvmPkymkZcyfnasoLRMANBXFhdc6ng97h5/wLhA7LGxjIpuJGH5aL3Nsdc&#10;2473dD2EUiQI+xwVVCG0uZS+qMigH9qWOHn/1hkMSbpSaoddgptGfmTZpzRYc1qosKV1RcX5cDEK&#10;otyNV7dYunq77qKbov27nKxSg378+QYRKIZX+NneagWzCTy+p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kV6wgAAANsAAAAPAAAAAAAAAAAAAAAAAJgCAABkcnMvZG93&#10;bnJldi54bWxQSwUGAAAAAAQABAD1AAAAhwMAAAAA&#10;" adj="-11796480,,5400" path="m,128487c170720,-28393,939321,-99936,1205325,262155v266005,362091,197379,1629282,390702,2038875c1789350,2710623,2119118,2698961,2365263,2719714v246145,20753,530909,-10000,707631,-294164c3249616,2141386,3322219,1397529,3425595,1014731v103376,-382798,73257,-727406,267555,-885971c3887448,-29805,4426440,-11279,4591384,63344e" filled="f" strokecolor="windowText" strokeweight="1pt">
                        <v:stroke joinstyle="miter"/>
                        <v:formulas/>
                        <v:path arrowok="t" o:connecttype="custom" o:connectlocs="0,162137;1205034,330811;1595642,2903648;2364692,3431982;3072152,3060779;3424768,1280480;3692259,162481;4590276,79933" o:connectangles="0,0,0,0,0,0,0,0" textboxrect="0,0,4591384,2724900"/>
                        <v:textbox>
                          <w:txbxContent>
                            <w:p w14:paraId="76437FF5" w14:textId="77777777" w:rsidR="00BF57A7" w:rsidRDefault="00BF57A7" w:rsidP="00594106">
                              <w:pPr>
                                <w:rPr>
                                  <w:rFonts w:eastAsia="Times New Roman"/>
                                </w:rPr>
                              </w:pPr>
                            </w:p>
                          </w:txbxContent>
                        </v:textbox>
                      </v:shape>
                    </v:group>
                    <v:group id="Group 95" o:spid="_x0000_s1075" style="position:absolute;left:22248;top:3238;width:23622;height:30064" coordorigin="22248,3238" coordsize="23622,30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80" o:spid="_x0000_s1076" style="position:absolute;left:22248;top:3238;width:6763;height:30064;visibility:visible;mso-wrap-style:square;v-text-anchor:middle" coordsize="676275,2381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Z8IA&#10;AADcAAAADwAAAGRycy9kb3ducmV2LnhtbERPy4rCMBTdC/5DuMLsbOr4oFSjyMBYF26sunB3aa5t&#10;sbkpTaZ2/t4sBmZ5OO/NbjCN6KlztWUFsygGQVxYXXOp4Hr5niYgnEfW2FgmBb/kYLcdjzaYavvi&#10;M/W5L0UIYZeigsr7NpXSFRUZdJFtiQP3sJ1BH2BXSt3hK4SbRn7G8UoarDk0VNjSV0XFM/8xCk6H&#10;3PTHrG/09W7t8rbKTvk8U+pjMuzXIDwN/l/85z5qBYskzA9nw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7tnwgAAANwAAAAPAAAAAAAAAAAAAAAAAJgCAABkcnMvZG93&#10;bnJldi54bWxQSwUGAAAAAAQABAD1AAAAhwMAAAAA&#10;" adj="-11796480,,5400" path="m,c73819,49212,147638,98425,219075,361950v71437,263525,147638,914400,209550,1219200c490538,1885950,549275,2057400,590550,2190750v41275,133350,85725,190500,85725,190500l676275,2381250e" filled="f" strokecolor="windowText" strokeweight="1pt">
                        <v:stroke dashstyle="3 1" joinstyle="miter" endcap="round"/>
                        <v:formulas/>
                        <v:path arrowok="t" o:connecttype="custom" o:connectlocs="0,0;219075,456973;428625,1996252;590550,2765892;676275,3006404;676275,3006404" o:connectangles="0,0,0,0,0,0" textboxrect="0,0,676275,2381250"/>
                        <v:textbox>
                          <w:txbxContent>
                            <w:p w14:paraId="4E942F0D" w14:textId="77777777" w:rsidR="00BF57A7" w:rsidRDefault="00BF57A7" w:rsidP="00594106">
                              <w:pPr>
                                <w:rPr>
                                  <w:rFonts w:eastAsia="Times New Roman"/>
                                </w:rPr>
                              </w:pPr>
                            </w:p>
                          </w:txbxContent>
                        </v:textbox>
                      </v:shape>
                      <v:shape id="Freeform 481" o:spid="_x0000_s1077" style="position:absolute;left:39870;top:3238;width:6000;height:28766;visibility:visible;mso-wrap-style:square;v-text-anchor:middle" coordsize="600075,2876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hQcUA&#10;AADcAAAADwAAAGRycy9kb3ducmV2LnhtbESPQWsCMRSE7wX/Q3iCt5pV2ipboyzCUmmhUBV6fWye&#10;u4vJy5JEXf31jSD0OMzMN8xi1VsjzuRD61jBZJyBIK6cbrlWsN+Vz3MQISJrNI5JwZUCrJaDpwXm&#10;2l34h87bWIsE4ZCjgibGLpcyVA1ZDGPXESfv4LzFmKSvpfZ4SXBr5DTL3qTFltNCgx2tG6qO25NV&#10;4PFW/35/zMzXa/lZbMzUzK5FqdRo2BfvICL18T/8aG+0gpf5B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yFBxQAAANwAAAAPAAAAAAAAAAAAAAAAAJgCAABkcnMv&#10;ZG93bnJldi54bWxQSwUGAAAAAAQABAD1AAAAigMAAAAA&#10;" adj="-11796480,,5400" path="m600075,c517525,72231,434975,144463,352425,523875,269875,903288,163512,1884363,104775,2276475,46038,2668587,,2876550,,2876550r,e" filled="f" strokecolor="windowText" strokeweight="1pt">
                        <v:stroke dashstyle="3 1" joinstyle="miter" endcap="round"/>
                        <v:formulas/>
                        <v:path arrowok="t" o:connecttype="custom" o:connectlocs="600074,0;352424,523875;104775,2276476;0,2876551;0,2876551" o:connectangles="0,0,0,0,0" textboxrect="0,0,600075,2876550"/>
                        <v:textbox>
                          <w:txbxContent>
                            <w:p w14:paraId="4D26B9DA" w14:textId="77777777" w:rsidR="00BF57A7" w:rsidRDefault="00BF57A7" w:rsidP="00594106">
                              <w:pPr>
                                <w:rPr>
                                  <w:rFonts w:eastAsia="Times New Roman"/>
                                </w:rPr>
                              </w:pPr>
                            </w:p>
                          </w:txbxContent>
                        </v:textbox>
                      </v:shape>
                      <v:shape id="Straight Arrow Connector 482" o:spid="_x0000_s1078" type="#_x0000_t32" style="position:absolute;left:41203;top:22764;width:1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xvcUAAADcAAAADwAAAGRycy9kb3ducmV2LnhtbESPUWvCMBSF3wf+h3AHe5vpyhilGkWG&#10;DhlsaKc+X5prU9bcZE2m9d+bgbDHwznnO5zpfLCdOFEfWscKnsYZCOLa6ZYbBbuv1WMBIkRkjZ1j&#10;UnChAPPZ6G6KpXZn3tKpio1IEA4lKjAx+lLKUBuyGMbOEyfv6HqLMcm+kbrHc4LbTuZZ9iIttpwW&#10;DHp6NVR/V79WwfrjbemrYXOof4r3T7/Pjd6stko93A+LCYhIQ/wP39prreC5yOHv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axvcUAAADcAAAADwAAAAAAAAAA&#10;AAAAAAChAgAAZHJzL2Rvd25yZXYueG1sUEsFBgAAAAAEAAQA+QAAAJMDAAAAAA==&#10;" strokecolor="windowText" strokeweight="1pt">
                        <v:stroke endarrow="open" endcap="round"/>
                      </v:shape>
                    </v:group>
                  </v:group>
                </v:group>
                <v:group id="Group 483" o:spid="_x0000_s1079" style="position:absolute;left:37385;top:51989;width:29608;height:13716" coordsize="38792,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544" o:spid="_x0000_s1080" type="#_x0000_t202" style="position:absolute;top:1433;width:12279;height:10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mTsYA&#10;AADcAAAADwAAAGRycy9kb3ducmV2LnhtbESPQWvCQBSE74X+h+UVvNVNRYqkrlKKokKDmhZ6fWRf&#10;k2j2bdhdTeqvdwuCx2FmvmGm89404kzO15YVvAwTEMSF1TWXCr6/ls8TED4ga2wsk4I/8jCfPT5M&#10;MdW24z2d81CKCGGfooIqhDaV0hcVGfRD2xJH79c6gyFKV0rtsItw08hRkrxKgzXHhQpb+qioOOYn&#10;o+Cny1duu9kcdu06u2wvefZJi0ypwVP//gYiUB/u4Vt7rRWMJ2P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rmTsYAAADcAAAADwAAAAAAAAAAAAAAAACYAgAAZHJz&#10;L2Rvd25yZXYueG1sUEsFBgAAAAAEAAQA9QAAAIsDAAAAAA==&#10;" fillcolor="window" stroked="f" strokeweight=".5pt">
                    <v:textbox>
                      <w:txbxContent>
                        <w:p w14:paraId="6FBBC122" w14:textId="77777777" w:rsidR="00BF57A7" w:rsidRPr="00B101F8" w:rsidRDefault="00BF57A7" w:rsidP="00594106">
                          <w:pPr>
                            <w:pStyle w:val="NormalWeb"/>
                            <w:spacing w:before="0" w:beforeAutospacing="0" w:after="200" w:afterAutospacing="0" w:line="276" w:lineRule="auto"/>
                            <w:rPr>
                              <w:sz w:val="16"/>
                              <w:szCs w:val="16"/>
                            </w:rPr>
                          </w:pPr>
                          <w:r w:rsidRPr="00B101F8">
                            <w:rPr>
                              <w:rFonts w:eastAsia="SimSun"/>
                              <w:bCs/>
                              <w:color w:val="000000"/>
                              <w:sz w:val="16"/>
                              <w:szCs w:val="16"/>
                            </w:rPr>
                            <w:t>Direct positive effect on autumn productivity</w:t>
                          </w:r>
                        </w:p>
                      </w:txbxContent>
                    </v:textbox>
                  </v:shape>
                  <v:group id="Group 485" o:spid="_x0000_s1081" style="position:absolute;left:5897;width:32895;height:12236" coordorigin="5897" coordsize="63712,3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86" o:spid="_x0000_s1082" style="position:absolute;left:5897;width:63713;height:36831" coordorigin="5897" coordsize="63712,3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87" o:spid="_x0000_s1083" style="position:absolute;left:5897;width:63713;height:36831" coordorigin="5897" coordsize="63712,3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88" o:spid="_x0000_s1084" style="position:absolute;left:18184;top:2571;width:6763;height:23813;visibility:visible;mso-wrap-style:square;v-text-anchor:middle" coordsize="676275,2381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3YcIA&#10;AADcAAAADwAAAGRycy9kb3ducmV2LnhtbERPy4rCMBTdC/5DuMLsbOr4oFSjyMBYF26sunB3aa5t&#10;sbkpTaZ2/t4sBmZ5OO/NbjCN6KlztWUFsygGQVxYXXOp4Hr5niYgnEfW2FgmBb/kYLcdjzaYavvi&#10;M/W5L0UIYZeigsr7NpXSFRUZdJFtiQP3sJ1BH2BXSt3hK4SbRn7G8UoarDk0VNjSV0XFM/8xCk6H&#10;3PTHrG/09W7t8rbKTvk8U+pjMuzXIDwN/l/85z5qBYskrA1nw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bdhwgAAANwAAAAPAAAAAAAAAAAAAAAAAJgCAABkcnMvZG93&#10;bnJldi54bWxQSwUGAAAAAAQABAD1AAAAhwMAAAAA&#10;" adj="-11796480,,5400" path="m,c73819,49212,147638,98425,219075,361950v71437,263525,147638,914400,209550,1219200c490538,1885950,549275,2057400,590550,2190750v41275,133350,85725,190500,85725,190500l676275,2381250e" filled="f" strokecolor="windowText" strokeweight="1pt">
                          <v:stroke dashstyle="3 1" joinstyle="miter" endcap="round"/>
                          <v:formulas/>
                          <v:path arrowok="t" o:connecttype="custom" o:connectlocs="0,0;219075,361950;428625,1581150;590550,2190750;676275,2381250;676275,2381250" o:connectangles="0,0,0,0,0,0" textboxrect="0,0,676275,2381250"/>
                          <v:textbox>
                            <w:txbxContent>
                              <w:p w14:paraId="768E415E" w14:textId="77777777" w:rsidR="00BF57A7" w:rsidRDefault="00BF57A7" w:rsidP="00594106">
                                <w:pPr>
                                  <w:rPr>
                                    <w:rFonts w:eastAsia="Times New Roman"/>
                                  </w:rPr>
                                </w:pPr>
                              </w:p>
                            </w:txbxContent>
                          </v:textbox>
                        </v:shape>
                        <v:group id="Group 489" o:spid="_x0000_s1085" style="position:absolute;left:5897;width:63713;height:36831" coordorigin="5897" coordsize="63712,3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490" o:spid="_x0000_s1086" style="position:absolute;left:5897;width:63713;height:36831" coordorigin="5897" coordsize="63712,3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Text Box 551" o:spid="_x0000_s1087" type="#_x0000_t202" style="position:absolute;left:42104;top:4312;width:27506;height:3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dFMMA&#10;AADcAAAADwAAAGRycy9kb3ducmV2LnhtbESP3WoCMRSE7wu+QziCdzXrD1JXo0ih2jtb3Qc4bI6b&#10;xeRk2WR1fXtTEHo5zMw3zHrbOytu1Ibas4LJOANBXHpdc6WgOH+9f4AIEVmj9UwKHhRguxm8rTHX&#10;/s6/dDvFSiQIhxwVmBibXMpQGnIYxr4hTt7Ftw5jkm0ldYv3BHdWTrNsIR3WnBYMNvRpqLyeOqdg&#10;8aiMNYWf/hTdMdPdfLaf2YNSo2G/W4GI1Mf/8Kv9rRXMlxP4O5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dFMMAAADcAAAADwAAAAAAAAAAAAAAAACYAgAAZHJzL2Rv&#10;d25yZXYueG1sUEsFBgAAAAAEAAQA9QAAAIgDAAAAAA==&#10;" fillcolor="window" stroked="f" strokeweight="1pt">
                              <v:textbox>
                                <w:txbxContent>
                                  <w:p w14:paraId="134AFC39" w14:textId="77777777" w:rsidR="00BF57A7" w:rsidRPr="00FF67CB" w:rsidRDefault="00BF57A7" w:rsidP="00594106">
                                    <w:pPr>
                                      <w:pStyle w:val="NormalWeb"/>
                                      <w:spacing w:before="0" w:beforeAutospacing="0" w:after="200" w:afterAutospacing="0" w:line="276" w:lineRule="auto"/>
                                      <w:rPr>
                                        <w:sz w:val="16"/>
                                        <w:szCs w:val="16"/>
                                      </w:rPr>
                                    </w:pPr>
                                    <w:r w:rsidRPr="00FF67CB">
                                      <w:rPr>
                                        <w:rFonts w:eastAsia="SimSun"/>
                                        <w:bCs/>
                                        <w:color w:val="000000"/>
                                        <w:sz w:val="16"/>
                                        <w:szCs w:val="16"/>
                                      </w:rPr>
                                      <w:t xml:space="preserve"> Positive lagged effect on spring productivity in the following year</w:t>
                                    </w:r>
                                  </w:p>
                                  <w:p w14:paraId="3EBAE455" w14:textId="77777777" w:rsidR="00BF57A7" w:rsidRDefault="00BF57A7" w:rsidP="00594106">
                                    <w:pPr>
                                      <w:pStyle w:val="NormalWeb"/>
                                      <w:spacing w:before="0" w:beforeAutospacing="0" w:after="200" w:afterAutospacing="0" w:line="276" w:lineRule="auto"/>
                                      <w:jc w:val="center"/>
                                    </w:pPr>
                                    <w:r>
                                      <w:rPr>
                                        <w:rFonts w:ascii="Verdana" w:eastAsia="SimSun" w:hAnsi="Verdana"/>
                                        <w:b/>
                                        <w:bCs/>
                                        <w:color w:val="000000"/>
                                        <w:sz w:val="14"/>
                                        <w:szCs w:val="14"/>
                                      </w:rPr>
                                      <w:t> </w:t>
                                    </w:r>
                                  </w:p>
                                </w:txbxContent>
                              </v:textbox>
                            </v:shape>
                            <v:shape id="Freeform 492" o:spid="_x0000_s1088" style="position:absolute;left:5897;width:45903;height:27235;visibility:visible;mso-wrap-style:square;v-text-anchor:middle" coordsize="4591384,272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bicQA&#10;AADcAAAADwAAAGRycy9kb3ducmV2LnhtbESPQWvCQBSE7wX/w/KE3upG24qNboIVCp6ExlLw9si+&#10;JsHs27C7mvXfd4VCj8PMfMNsymh6cSXnO8sK5rMMBHFtdceNgq/jx9MKhA/IGnvLpOBGHspi8rDB&#10;XNuRP+lahUYkCPscFbQhDLmUvm7JoJ/ZgTh5P9YZDEm6RmqHY4KbXi6ybCkNdpwWWhxo11J9ri5G&#10;QZSH5/dbbFy3343RvaL9vpysUo/TuF2DCBTDf/ivvdcKXt4WcD+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G4nEAAAA3AAAAA8AAAAAAAAAAAAAAAAAmAIAAGRycy9k&#10;b3ducmV2LnhtbFBLBQYAAAAABAAEAPUAAACJAwAAAAA=&#10;" adj="-11796480,,5400" path="m,128487c170720,-28393,939321,-99936,1205325,262155v266005,362091,197379,1629282,390702,2038875c1789350,2710623,2119118,2698961,2365263,2719714v246145,20753,530909,-10000,707631,-294164c3249616,2141386,3322219,1397529,3425595,1014731v103376,-382798,73257,-727406,267555,-885971c3887448,-29805,4426440,-11279,4591384,63344e" filled="f" strokecolor="windowText" strokeweight="1pt">
                              <v:stroke joinstyle="miter"/>
                              <v:formulas/>
                              <v:path arrowok="t" o:connecttype="custom" o:connectlocs="0,128422;1205034,262022;1595642,2299860;2364693,2718332;3072153,2424317;3424769,1014215;3692260,128695;4590277,63312" o:connectangles="0,0,0,0,0,0,0,0" textboxrect="0,0,4591384,2724900"/>
                              <v:textbox>
                                <w:txbxContent>
                                  <w:p w14:paraId="17D15A9F" w14:textId="77777777" w:rsidR="00BF57A7" w:rsidRDefault="00BF57A7" w:rsidP="00594106">
                                    <w:pPr>
                                      <w:rPr>
                                        <w:rFonts w:eastAsia="Times New Roman"/>
                                      </w:rPr>
                                    </w:pPr>
                                  </w:p>
                                </w:txbxContent>
                              </v:textbox>
                            </v:shape>
                          </v:group>
                          <v:shape id="Straight Arrow Connector 493" o:spid="_x0000_s1089" type="#_x0000_t32" style="position:absolute;left:20851;top:18002;width:181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VC8QAAADcAAAADwAAAGRycy9kb3ducmV2LnhtbESPQWvCQBSE7wX/w/IK3upGLUFTVxFF&#10;sCAUY/H8yL4mwezbmF2T+O9dQehxmJlvmMWqN5VoqXGlZQXjUQSCOLO65FzB72n3MQPhPLLGyjIp&#10;uJOD1XLwtsBE246P1KY+FwHCLkEFhfd1IqXLCjLoRrYmDt6fbQz6IJtc6ga7ADeVnERRLA2WHBYK&#10;rGlTUHZJb0bBbTc/H9p+68/j7zj9ucbcXUpWavjer79AeOr9f/jV3msFn/M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lULxAAAANwAAAAPAAAAAAAAAAAA&#10;AAAAAKECAABkcnMvZG93bnJldi54bWxQSwUGAAAAAAQABAD5AAAAkgMAAAAA&#10;" strokecolor="windowText" strokeweight="1pt">
                            <v:stroke endarrow="open"/>
                          </v:shape>
                        </v:group>
                      </v:group>
                      <v:shape id="Freeform 494" o:spid="_x0000_s1090" style="position:absolute;left:34662;top:2571;width:7239;height:23813;visibility:visible;mso-wrap-style:square;v-text-anchor:middle" coordsize="723900,2381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sYsIA&#10;AADcAAAADwAAAGRycy9kb3ducmV2LnhtbESP3WoCMRSE7wt9h3AK3tXEIrJdjSIL1l760wc4JMfd&#10;xc3JksR1ffumUPBymJlvmNVmdJ0YKMTWs4bZVIEgNt62XGv4Oe/eCxAxIVvsPJOGB0XYrF9fVlha&#10;f+cjDadUiwzhWKKGJqW+lDKahhzGqe+Js3fxwWHKMtTSBrxnuOvkh1IL6bDlvNBgT1VD5nq6OQ3H&#10;x+JQKFLVvgqDlbsvU1xvRuvJ27hdgkg0pmf4v/1tNcw/5/B3Jh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CxiwgAAANwAAAAPAAAAAAAAAAAAAAAAAJgCAABkcnMvZG93&#10;bnJldi54bWxQSwUGAAAAAAQABAD1AAAAhwMAAAAA&#10;" adj="-11796480,,5400" path="m,2381250v114300,-39688,374650,-184150,495300,-581025c615950,1403350,676275,375047,723900,e" filled="f" strokecolor="windowText" strokeweight="1pt">
                        <v:stroke dashstyle="3 1" joinstyle="miter" endcap="round"/>
                        <v:formulas/>
                        <v:path arrowok="t" o:connecttype="custom" o:connectlocs="0,2381250;495299,1800225;723899,0" o:connectangles="0,0,0" textboxrect="0,0,723900,2381250"/>
                        <v:textbox>
                          <w:txbxContent>
                            <w:p w14:paraId="4CD1E3D9" w14:textId="77777777" w:rsidR="00BF57A7" w:rsidRDefault="00BF57A7" w:rsidP="00594106">
                              <w:pPr>
                                <w:rPr>
                                  <w:rFonts w:eastAsia="Times New Roman"/>
                                </w:rPr>
                              </w:pPr>
                            </w:p>
                          </w:txbxContent>
                        </v:textbox>
                      </v:shape>
                    </v:group>
                    <v:shape id="Straight Arrow Connector 495" o:spid="_x0000_s1091" type="#_x0000_t32" style="position:absolute;left:38853;top:18002;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o5MQAAADcAAAADwAAAGRycy9kb3ducmV2LnhtbESPQWvCQBSE7wX/w/IK3upGsUFTVxFF&#10;sCAUY/H8yL4mwezbmF2T+O9dQehxmJlvmMWqN5VoqXGlZQXjUQSCOLO65FzB72n3MQPhPLLGyjIp&#10;uJOD1XLwtsBE246P1KY+FwHCLkEFhfd1IqXLCjLoRrYmDt6fbQz6IJtc6ga7ADeVnERRLA2WHBYK&#10;rGlTUHZJb0bBbTc/H9p+68/j7zj9ucbcXUpWavjer79AeOr9f/jV3msF0/kn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jkxAAAANwAAAAPAAAAAAAAAAAA&#10;AAAAAKECAABkcnMvZG93bnJldi54bWxQSwUGAAAAAAQABAD5AAAAkgMAAAAA&#10;" strokecolor="windowText" strokeweight="1pt">
                      <v:stroke endarrow="open"/>
                    </v:shape>
                  </v:group>
                </v:group>
                <v:shape id="Text Box 496" o:spid="_x0000_s1092" type="#_x0000_t202" style="position:absolute;left:1127;top:37781;width:31849;height:1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Lf8YA&#10;AADcAAAADwAAAGRycy9kb3ducmV2LnhtbESPQWvCQBSE7wX/w/KE3urGImJTV5HSokKDbVrw+sg+&#10;k2j2bdjdmtRf7wqFHoeZ+YaZL3vTiDM5X1tWMB4lIIgLq2suFXx/vT3MQPiArLGxTAp+ycNyMbib&#10;Y6ptx590zkMpIoR9igqqENpUSl9UZNCPbEscvYN1BkOUrpTaYRfhppGPSTKVBmuOCxW29FJRccp/&#10;jIJ9l6/dbrs9frSb7LK75Nk7vWZK3Q/71TOIQH34D/+1N1rB5Gk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1Lf8YAAADcAAAADwAAAAAAAAAAAAAAAACYAgAAZHJz&#10;L2Rvd25yZXYueG1sUEsFBgAAAAAEAAQA9QAAAIsDAAAAAA==&#10;" fillcolor="window" stroked="f" strokeweight=".5pt">
                  <v:textbox>
                    <w:txbxContent>
                      <w:p w14:paraId="5A0BECBD" w14:textId="77777777" w:rsidR="00BF57A7" w:rsidRPr="00B25FC9" w:rsidRDefault="00BF57A7" w:rsidP="00594106">
                        <w:pPr>
                          <w:jc w:val="both"/>
                          <w:rPr>
                            <w:rFonts w:ascii="Times New Roman" w:hAnsi="Times New Roman" w:cs="Times New Roman"/>
                            <w:sz w:val="16"/>
                            <w:szCs w:val="16"/>
                          </w:rPr>
                        </w:pPr>
                        <w:r w:rsidRPr="00B25FC9">
                          <w:rPr>
                            <w:rFonts w:ascii="Times New Roman" w:hAnsi="Times New Roman" w:cs="Times New Roman"/>
                            <w:b/>
                            <w:sz w:val="24"/>
                            <w:szCs w:val="24"/>
                          </w:rPr>
                          <w:t>b</w:t>
                        </w:r>
                        <w:r w:rsidRPr="00B25FC9">
                          <w:rPr>
                            <w:rFonts w:ascii="Times New Roman" w:hAnsi="Times New Roman" w:cs="Times New Roman"/>
                            <w:sz w:val="16"/>
                            <w:szCs w:val="16"/>
                          </w:rPr>
                          <w:t>. Extreme warm spring: Positive lagged effect model. This model indicates that direct positive effect in spring forest produ</w:t>
                        </w:r>
                        <w:r>
                          <w:rPr>
                            <w:rFonts w:ascii="Times New Roman" w:hAnsi="Times New Roman" w:cs="Times New Roman"/>
                            <w:sz w:val="16"/>
                            <w:szCs w:val="16"/>
                          </w:rPr>
                          <w:t>ctivity as a result of extreme</w:t>
                        </w:r>
                        <w:r w:rsidRPr="00B25FC9">
                          <w:rPr>
                            <w:rFonts w:ascii="Times New Roman" w:hAnsi="Times New Roman" w:cs="Times New Roman"/>
                            <w:sz w:val="16"/>
                            <w:szCs w:val="16"/>
                          </w:rPr>
                          <w:t xml:space="preserve"> warm spring season might lead to positive lagged effect in autumn productivity. The arrow at the right hand shows a shift from normal </w:t>
                        </w:r>
                        <w:r>
                          <w:rPr>
                            <w:rFonts w:ascii="Times New Roman" w:hAnsi="Times New Roman" w:cs="Times New Roman"/>
                            <w:sz w:val="16"/>
                            <w:szCs w:val="16"/>
                          </w:rPr>
                          <w:t>autumn productivity to extreme warm</w:t>
                        </w:r>
                        <w:r w:rsidRPr="00B25FC9">
                          <w:rPr>
                            <w:rFonts w:ascii="Times New Roman" w:hAnsi="Times New Roman" w:cs="Times New Roman"/>
                            <w:sz w:val="16"/>
                            <w:szCs w:val="16"/>
                          </w:rPr>
                          <w:t xml:space="preserve"> autumn productivity i</w:t>
                        </w:r>
                        <w:r>
                          <w:rPr>
                            <w:rFonts w:ascii="Times New Roman" w:hAnsi="Times New Roman" w:cs="Times New Roman"/>
                            <w:sz w:val="16"/>
                            <w:szCs w:val="16"/>
                          </w:rPr>
                          <w:t>n the positive direction indicating</w:t>
                        </w:r>
                        <w:r w:rsidRPr="00B25FC9">
                          <w:rPr>
                            <w:rFonts w:ascii="Times New Roman" w:hAnsi="Times New Roman" w:cs="Times New Roman"/>
                            <w:sz w:val="16"/>
                            <w:szCs w:val="16"/>
                          </w:rPr>
                          <w:t xml:space="preserve"> increase in autumn forest productivity when compared to normal.</w:t>
                        </w:r>
                      </w:p>
                    </w:txbxContent>
                  </v:textbox>
                </v:shape>
                <v:shape id="Text Box 79" o:spid="_x0000_s1093" type="#_x0000_t202" style="position:absolute;left:1755;top:13482;width:31957;height:1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u5McA&#10;AADcAAAADwAAAGRycy9kb3ducmV2LnhtbESPQWvCQBSE70L/w/IK3nTTIrWNrlKKUgWDbVro9ZF9&#10;Jmmzb8Pu1qT+elcoeBxm5htmvuxNI47kfG1Zwd04AUFcWF1zqeDzYz16BOEDssbGMin4Iw/Lxc1g&#10;jqm2Hb/TMQ+liBD2KSqoQmhTKX1RkUE/ti1x9A7WGQxRulJqh12Em0beJ8mDNFhzXKiwpZeKip/8&#10;1yj46vJXt99uv9/aTXban/JsR6tMqeFt/zwDEagP1/B/e6MVTJ6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7uTHAAAA3AAAAA8AAAAAAAAAAAAAAAAAmAIAAGRy&#10;cy9kb3ducmV2LnhtbFBLBQYAAAAABAAEAPUAAACMAwAAAAA=&#10;" fillcolor="window" stroked="f" strokeweight=".5pt">
                  <v:textbox>
                    <w:txbxContent>
                      <w:p w14:paraId="2E17DB6D" w14:textId="77777777" w:rsidR="00BF57A7" w:rsidRPr="00A231E9" w:rsidRDefault="00BF57A7" w:rsidP="00594106">
                        <w:pPr>
                          <w:pStyle w:val="NormalWeb"/>
                          <w:jc w:val="both"/>
                          <w:rPr>
                            <w:sz w:val="16"/>
                            <w:szCs w:val="16"/>
                          </w:rPr>
                        </w:pPr>
                        <w:r w:rsidRPr="001A4759">
                          <w:rPr>
                            <w:b/>
                          </w:rPr>
                          <w:t>a.</w:t>
                        </w:r>
                        <w:r w:rsidRPr="00E30C7C">
                          <w:rPr>
                            <w:sz w:val="16"/>
                            <w:szCs w:val="16"/>
                          </w:rPr>
                          <w:t xml:space="preserve"> </w:t>
                        </w:r>
                        <w:r w:rsidRPr="00A231E9">
                          <w:rPr>
                            <w:sz w:val="16"/>
                            <w:szCs w:val="16"/>
                          </w:rPr>
                          <w:t xml:space="preserve">Extreme warm spring: No lagged effect model. This model theorizes that earlier OG in spring, as a result of extreme high temperatures, ensures direct positive effect on spring productivity which in turn may not have any lagged effect on autumn productivity. The broken lines show </w:t>
                        </w:r>
                        <w:r>
                          <w:rPr>
                            <w:sz w:val="16"/>
                            <w:szCs w:val="16"/>
                          </w:rPr>
                          <w:t>extreme warm</w:t>
                        </w:r>
                        <w:r w:rsidRPr="00A231E9">
                          <w:rPr>
                            <w:sz w:val="16"/>
                            <w:szCs w:val="16"/>
                          </w:rPr>
                          <w:t xml:space="preserve"> spring productivity whiles the arrow depicts a shift from normal spring productivity to </w:t>
                        </w:r>
                        <w:r>
                          <w:rPr>
                            <w:sz w:val="16"/>
                            <w:szCs w:val="16"/>
                          </w:rPr>
                          <w:t>extreme warm</w:t>
                        </w:r>
                        <w:r w:rsidRPr="00A231E9">
                          <w:rPr>
                            <w:sz w:val="16"/>
                            <w:szCs w:val="16"/>
                          </w:rPr>
                          <w:t xml:space="preserve"> spring productivity; thus </w:t>
                        </w:r>
                        <w:r>
                          <w:rPr>
                            <w:sz w:val="16"/>
                            <w:szCs w:val="16"/>
                          </w:rPr>
                          <w:t>indicating</w:t>
                        </w:r>
                        <w:r w:rsidRPr="00A231E9">
                          <w:rPr>
                            <w:sz w:val="16"/>
                            <w:szCs w:val="16"/>
                          </w:rPr>
                          <w:t xml:space="preserve"> direct positive effect on spring productivity.</w:t>
                        </w:r>
                      </w:p>
                    </w:txbxContent>
                  </v:textbox>
                </v:shape>
                <v:shape id="Text Box 79" o:spid="_x0000_s1094" type="#_x0000_t202" style="position:absolute;left:36501;top:11233;width:30404;height:1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6lsMA&#10;AADcAAAADwAAAGRycy9kb3ducmV2LnhtbERPXWvCMBR9F/YfwhV8m6ljjK0aRcbGFFacVfD10lzb&#10;uuamJNF2/vrlQfDxcL5ni9404kLO15YVTMYJCOLC6ppLBfvd5+MrCB+QNTaWScEfeVjMHwYzTLXt&#10;eEuXPJQihrBPUUEVQptK6YuKDPqxbYkjd7TOYIjQlVI77GK4aeRTkrxIgzXHhgpbeq+o+M3PRsGh&#10;y7/cZr0+/bSr7Lq55tk3fWRKjYb9cgoiUB/u4pt7pRU8v8W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56lsMAAADcAAAADwAAAAAAAAAAAAAAAACYAgAAZHJzL2Rv&#10;d25yZXYueG1sUEsFBgAAAAAEAAQA9QAAAIgDAAAAAA==&#10;" fillcolor="window" stroked="f" strokeweight=".5pt">
                  <v:textbox>
                    <w:txbxContent>
                      <w:p w14:paraId="7B132C41" w14:textId="77777777" w:rsidR="00BF57A7" w:rsidRPr="00B87068" w:rsidRDefault="00BF57A7" w:rsidP="00594106">
                        <w:pPr>
                          <w:pStyle w:val="NoSpacing"/>
                          <w:jc w:val="both"/>
                          <w:rPr>
                            <w:rFonts w:ascii="Times New Roman" w:hAnsi="Times New Roman" w:cs="Times New Roman"/>
                            <w:sz w:val="16"/>
                            <w:szCs w:val="16"/>
                          </w:rPr>
                        </w:pPr>
                        <w:r w:rsidRPr="001A4759">
                          <w:rPr>
                            <w:rFonts w:ascii="Times New Roman" w:hAnsi="Times New Roman" w:cs="Times New Roman"/>
                            <w:b/>
                            <w:sz w:val="24"/>
                            <w:szCs w:val="24"/>
                          </w:rPr>
                          <w:t>d.</w:t>
                        </w:r>
                        <w:r w:rsidRPr="00E30C7C">
                          <w:rPr>
                            <w:rFonts w:ascii="Times New Roman" w:hAnsi="Times New Roman" w:cs="Times New Roman"/>
                            <w:sz w:val="16"/>
                            <w:szCs w:val="16"/>
                          </w:rPr>
                          <w:t xml:space="preserve"> </w:t>
                        </w:r>
                        <w:r w:rsidRPr="00B87068">
                          <w:rPr>
                            <w:rFonts w:ascii="Times New Roman" w:hAnsi="Times New Roman" w:cs="Times New Roman"/>
                            <w:sz w:val="16"/>
                            <w:szCs w:val="16"/>
                          </w:rPr>
                          <w:t xml:space="preserve">Extreme warm autumn: No lagged effect. This model theorizes that delayed EOS in autumn, as a result of extreme high temperatures, ensures direct positive effect on autumn productivity which in turn may not have any lagged effect on subsequent spring productivity. The broken lines show </w:t>
                        </w:r>
                        <w:r>
                          <w:rPr>
                            <w:rFonts w:ascii="Times New Roman" w:hAnsi="Times New Roman" w:cs="Times New Roman"/>
                            <w:sz w:val="16"/>
                            <w:szCs w:val="16"/>
                          </w:rPr>
                          <w:t>extreme warm</w:t>
                        </w:r>
                        <w:r w:rsidRPr="00B87068">
                          <w:rPr>
                            <w:rFonts w:ascii="Times New Roman" w:hAnsi="Times New Roman" w:cs="Times New Roman"/>
                            <w:sz w:val="16"/>
                            <w:szCs w:val="16"/>
                          </w:rPr>
                          <w:t xml:space="preserve"> autumn productivity whiles the arrow depicts a shift from normal </w:t>
                        </w:r>
                        <w:r>
                          <w:rPr>
                            <w:rFonts w:ascii="Times New Roman" w:hAnsi="Times New Roman" w:cs="Times New Roman"/>
                            <w:sz w:val="16"/>
                            <w:szCs w:val="16"/>
                          </w:rPr>
                          <w:t>autumn productivity to extreme warm</w:t>
                        </w:r>
                        <w:r w:rsidRPr="00B87068">
                          <w:rPr>
                            <w:rFonts w:ascii="Times New Roman" w:hAnsi="Times New Roman" w:cs="Times New Roman"/>
                            <w:sz w:val="16"/>
                            <w:szCs w:val="16"/>
                          </w:rPr>
                          <w:t xml:space="preserve"> autumn productivity; thus </w:t>
                        </w:r>
                        <w:r>
                          <w:rPr>
                            <w:rFonts w:ascii="Times New Roman" w:hAnsi="Times New Roman" w:cs="Times New Roman"/>
                            <w:sz w:val="16"/>
                            <w:szCs w:val="16"/>
                          </w:rPr>
                          <w:t>indicating</w:t>
                        </w:r>
                        <w:r w:rsidRPr="00B87068">
                          <w:rPr>
                            <w:rFonts w:ascii="Times New Roman" w:hAnsi="Times New Roman" w:cs="Times New Roman"/>
                            <w:sz w:val="16"/>
                            <w:szCs w:val="16"/>
                          </w:rPr>
                          <w:t xml:space="preserve"> direct positive effect on autumn productivity but without any lagged effect on spring productivity</w:t>
                        </w:r>
                      </w:p>
                    </w:txbxContent>
                  </v:textbox>
                </v:shape>
                <v:shape id="Text Box 79" o:spid="_x0000_s1095" type="#_x0000_t202" style="position:absolute;left:36059;top:37027;width:28523;height:14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fDcYA&#10;AADcAAAADwAAAGRycy9kb3ducmV2LnhtbESPQWvCQBSE70L/w/KE3nSjSNHUVUqpqGCwTQu9PrKv&#10;Sdrs27C7Nam/3hWEHoeZ+YZZrnvTiBM5X1tWMBknIIgLq2suFXy8b0ZzED4ga2wsk4I/8rBe3Q2W&#10;mGrb8Rud8lCKCGGfooIqhDaV0hcVGfRj2xJH78s6gyFKV0rtsItw08hpkjxIgzXHhQpbeq6o+Ml/&#10;jYLPLt+6437//drusvPxnGcHesmUuh/2T48gAvXhP3xr77SC2WIB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fDcYAAADcAAAADwAAAAAAAAAAAAAAAACYAgAAZHJz&#10;L2Rvd25yZXYueG1sUEsFBgAAAAAEAAQA9QAAAIsDAAAAAA==&#10;" fillcolor="window" stroked="f" strokeweight=".5pt">
                  <v:textbox>
                    <w:txbxContent>
                      <w:p w14:paraId="6F48A135" w14:textId="77777777" w:rsidR="00BF57A7" w:rsidRPr="009A7E73" w:rsidRDefault="00BF57A7" w:rsidP="00594106">
                        <w:pPr>
                          <w:pStyle w:val="NoSpacing"/>
                          <w:jc w:val="both"/>
                          <w:rPr>
                            <w:rFonts w:ascii="Times New Roman" w:hAnsi="Times New Roman" w:cs="Times New Roman"/>
                            <w:sz w:val="16"/>
                            <w:szCs w:val="16"/>
                          </w:rPr>
                        </w:pPr>
                        <w:r w:rsidRPr="00253740">
                          <w:rPr>
                            <w:sz w:val="14"/>
                            <w:szCs w:val="14"/>
                          </w:rPr>
                          <w:t> </w:t>
                        </w:r>
                        <w:r w:rsidRPr="00000893">
                          <w:rPr>
                            <w:rFonts w:ascii="Times New Roman" w:hAnsi="Times New Roman" w:cs="Times New Roman"/>
                            <w:b/>
                            <w:sz w:val="24"/>
                            <w:szCs w:val="24"/>
                          </w:rPr>
                          <w:t>e.</w:t>
                        </w:r>
                        <w:r w:rsidRPr="00783D1D">
                          <w:rPr>
                            <w:rFonts w:ascii="Times New Roman" w:hAnsi="Times New Roman" w:cs="Times New Roman"/>
                            <w:b/>
                            <w:sz w:val="14"/>
                            <w:szCs w:val="14"/>
                          </w:rPr>
                          <w:t xml:space="preserve"> </w:t>
                        </w:r>
                        <w:r w:rsidRPr="009A7E73">
                          <w:rPr>
                            <w:rFonts w:ascii="Times New Roman" w:hAnsi="Times New Roman" w:cs="Times New Roman"/>
                            <w:sz w:val="16"/>
                            <w:szCs w:val="16"/>
                          </w:rPr>
                          <w:t>Extreme warm autumn: Positive lagged effect model. This model indicates that direct positive effect in autumn forest produ</w:t>
                        </w:r>
                        <w:r>
                          <w:rPr>
                            <w:rFonts w:ascii="Times New Roman" w:hAnsi="Times New Roman" w:cs="Times New Roman"/>
                            <w:sz w:val="16"/>
                            <w:szCs w:val="16"/>
                          </w:rPr>
                          <w:t>ctivity as a result of extreme</w:t>
                        </w:r>
                        <w:r w:rsidRPr="009A7E73">
                          <w:rPr>
                            <w:rFonts w:ascii="Times New Roman" w:hAnsi="Times New Roman" w:cs="Times New Roman"/>
                            <w:sz w:val="16"/>
                            <w:szCs w:val="16"/>
                          </w:rPr>
                          <w:t xml:space="preserve"> warm autumn events might lead to positive lagged effect in spring productivity. The arrow at the right hand shows a shift from normal </w:t>
                        </w:r>
                        <w:r>
                          <w:rPr>
                            <w:rFonts w:ascii="Times New Roman" w:hAnsi="Times New Roman" w:cs="Times New Roman"/>
                            <w:sz w:val="16"/>
                            <w:szCs w:val="16"/>
                          </w:rPr>
                          <w:t>spring productivity to extreme warm</w:t>
                        </w:r>
                        <w:r w:rsidRPr="009A7E73">
                          <w:rPr>
                            <w:rFonts w:ascii="Times New Roman" w:hAnsi="Times New Roman" w:cs="Times New Roman"/>
                            <w:sz w:val="16"/>
                            <w:szCs w:val="16"/>
                          </w:rPr>
                          <w:t xml:space="preserve"> spring productivity in </w:t>
                        </w:r>
                        <w:r>
                          <w:rPr>
                            <w:rFonts w:ascii="Times New Roman" w:hAnsi="Times New Roman" w:cs="Times New Roman"/>
                            <w:sz w:val="16"/>
                            <w:szCs w:val="16"/>
                          </w:rPr>
                          <w:t>the positive direction indicating</w:t>
                        </w:r>
                        <w:r w:rsidRPr="009A7E73">
                          <w:rPr>
                            <w:rFonts w:ascii="Times New Roman" w:hAnsi="Times New Roman" w:cs="Times New Roman"/>
                            <w:sz w:val="16"/>
                            <w:szCs w:val="16"/>
                          </w:rPr>
                          <w:t xml:space="preserve"> increase in spring forest productivity when compared to normal.</w:t>
                        </w:r>
                      </w:p>
                      <w:p w14:paraId="505D520F" w14:textId="77777777" w:rsidR="00BF57A7" w:rsidRDefault="00BF57A7" w:rsidP="00594106">
                        <w:pPr>
                          <w:pStyle w:val="NormalWeb"/>
                          <w:spacing w:before="0" w:beforeAutospacing="0" w:after="200" w:afterAutospacing="0" w:line="276" w:lineRule="auto"/>
                        </w:pPr>
                      </w:p>
                    </w:txbxContent>
                  </v:textbox>
                </v:shape>
                <v:shape id="Text Box 79" o:spid="_x0000_s1096" type="#_x0000_t202" style="position:absolute;left:37150;top:63221;width:26946;height:1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sisMA&#10;AADcAAAADwAAAGRycy9kb3ducmV2LnhtbERPXWvCMBR9H+w/hDvYm00nT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sisMAAADcAAAADwAAAAAAAAAAAAAAAACYAgAAZHJzL2Rv&#10;d25yZXYueG1sUEsFBgAAAAAEAAQA9QAAAIgDAAAAAA==&#10;" fillcolor="window" stroked="f" strokeweight=".5pt">
                  <v:textbox>
                    <w:txbxContent>
                      <w:p w14:paraId="59C8E32D" w14:textId="77777777" w:rsidR="00BF57A7" w:rsidRPr="001D0751" w:rsidRDefault="00BF57A7" w:rsidP="00594106">
                        <w:pPr>
                          <w:pStyle w:val="NoSpacing"/>
                          <w:jc w:val="both"/>
                          <w:rPr>
                            <w:rFonts w:ascii="Times New Roman" w:hAnsi="Times New Roman" w:cs="Times New Roman"/>
                            <w:sz w:val="16"/>
                            <w:szCs w:val="16"/>
                          </w:rPr>
                        </w:pPr>
                        <w:r w:rsidRPr="00CB79DB">
                          <w:rPr>
                            <w:rFonts w:ascii="Times New Roman" w:hAnsi="Times New Roman" w:cs="Times New Roman"/>
                            <w:sz w:val="24"/>
                            <w:szCs w:val="24"/>
                          </w:rPr>
                          <w:t> </w:t>
                        </w:r>
                        <w:r w:rsidRPr="00CB79DB">
                          <w:rPr>
                            <w:rFonts w:ascii="Times New Roman" w:hAnsi="Times New Roman" w:cs="Times New Roman"/>
                            <w:b/>
                            <w:sz w:val="24"/>
                            <w:szCs w:val="24"/>
                          </w:rPr>
                          <w:t>f</w:t>
                        </w:r>
                        <w:r w:rsidRPr="00CB79DB">
                          <w:rPr>
                            <w:rFonts w:ascii="Times New Roman" w:hAnsi="Times New Roman" w:cs="Times New Roman"/>
                            <w:sz w:val="24"/>
                            <w:szCs w:val="24"/>
                          </w:rPr>
                          <w:t>.</w:t>
                        </w:r>
                        <w:r w:rsidRPr="001D0751">
                          <w:rPr>
                            <w:rFonts w:ascii="Times New Roman" w:hAnsi="Times New Roman" w:cs="Times New Roman"/>
                            <w:sz w:val="16"/>
                            <w:szCs w:val="16"/>
                          </w:rPr>
                          <w:t xml:space="preserve"> Extreme warm autumn- Negative lagged effect. This model indicates that direct positive effect in autumn forest productivity as a result of </w:t>
                        </w:r>
                        <w:r>
                          <w:rPr>
                            <w:rFonts w:ascii="Times New Roman" w:hAnsi="Times New Roman" w:cs="Times New Roman"/>
                            <w:sz w:val="16"/>
                            <w:szCs w:val="16"/>
                          </w:rPr>
                          <w:t xml:space="preserve">extreme </w:t>
                        </w:r>
                        <w:r w:rsidRPr="001D0751">
                          <w:rPr>
                            <w:rFonts w:ascii="Times New Roman" w:hAnsi="Times New Roman" w:cs="Times New Roman"/>
                            <w:sz w:val="16"/>
                            <w:szCs w:val="16"/>
                          </w:rPr>
                          <w:t xml:space="preserve">warm autumn events might lead to negative lagged effect in spring productivity. The arrow at the right hand shows a shift from normal autumn productivity to </w:t>
                        </w:r>
                        <w:r>
                          <w:rPr>
                            <w:rFonts w:ascii="Times New Roman" w:hAnsi="Times New Roman" w:cs="Times New Roman"/>
                            <w:sz w:val="16"/>
                            <w:szCs w:val="16"/>
                          </w:rPr>
                          <w:t>extreme warm</w:t>
                        </w:r>
                        <w:r w:rsidRPr="001D0751">
                          <w:rPr>
                            <w:rFonts w:ascii="Times New Roman" w:hAnsi="Times New Roman" w:cs="Times New Roman"/>
                            <w:sz w:val="16"/>
                            <w:szCs w:val="16"/>
                          </w:rPr>
                          <w:t xml:space="preserve"> autumn productivity in </w:t>
                        </w:r>
                        <w:r>
                          <w:rPr>
                            <w:rFonts w:ascii="Times New Roman" w:hAnsi="Times New Roman" w:cs="Times New Roman"/>
                            <w:sz w:val="16"/>
                            <w:szCs w:val="16"/>
                          </w:rPr>
                          <w:t>the negative direction indicating</w:t>
                        </w:r>
                        <w:r w:rsidRPr="001D0751">
                          <w:rPr>
                            <w:rFonts w:ascii="Times New Roman" w:hAnsi="Times New Roman" w:cs="Times New Roman"/>
                            <w:sz w:val="16"/>
                            <w:szCs w:val="16"/>
                          </w:rPr>
                          <w:t xml:space="preserve"> decrease in autumn forest productivity when compared to normal.</w:t>
                        </w:r>
                      </w:p>
                      <w:p w14:paraId="0AC00F0A" w14:textId="77777777" w:rsidR="00BF57A7" w:rsidRPr="00253740" w:rsidRDefault="00BF57A7" w:rsidP="00594106">
                        <w:pPr>
                          <w:spacing w:line="240" w:lineRule="auto"/>
                          <w:jc w:val="both"/>
                          <w:rPr>
                            <w:rFonts w:ascii="Garamond" w:hAnsi="Garamond"/>
                            <w:sz w:val="14"/>
                            <w:szCs w:val="14"/>
                          </w:rPr>
                        </w:pPr>
                      </w:p>
                      <w:p w14:paraId="050DB65F" w14:textId="77777777" w:rsidR="00BF57A7" w:rsidRDefault="00BF57A7" w:rsidP="00594106">
                        <w:pPr>
                          <w:pStyle w:val="NormalWeb"/>
                          <w:spacing w:before="0" w:beforeAutospacing="0" w:after="200" w:afterAutospacing="0" w:line="276" w:lineRule="auto"/>
                        </w:pPr>
                      </w:p>
                    </w:txbxContent>
                  </v:textbox>
                </v:shape>
                <v:shape id="Text Box 79" o:spid="_x0000_s1097" type="#_x0000_t202" style="position:absolute;left:944;top:64840;width:27442;height:1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JEcYA&#10;AADcAAAADwAAAGRycy9kb3ducmV2LnhtbESPQWvCQBSE74X+h+UVeqsbCy0SXUWkpQoNahS8PrLP&#10;JJp9G3a3JvXXdwuCx2FmvmEms9404kLO15YVDAcJCOLC6ppLBfvd58sIhA/IGhvLpOCXPMymjw8T&#10;TLXteEuXPJQiQtinqKAKoU2l9EVFBv3AtsTRO1pnMETpSqkddhFuGvmaJO/SYM1xocKWFhUV5/zH&#10;KDh0+Zdbr1anTbvMrutrnn3TR6bU81M/H4MI1Id7+NZeagVvyRD+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9JEcYAAADcAAAADwAAAAAAAAAAAAAAAACYAgAAZHJz&#10;L2Rvd25yZXYueG1sUEsFBgAAAAAEAAQA9QAAAIsDAAAAAA==&#10;" fillcolor="window" stroked="f" strokeweight=".5pt">
                  <v:textbox>
                    <w:txbxContent>
                      <w:p w14:paraId="55C26722" w14:textId="77777777" w:rsidR="00BF57A7" w:rsidRPr="001B03F1" w:rsidRDefault="00BF57A7" w:rsidP="00594106">
                        <w:pPr>
                          <w:pStyle w:val="NormalWeb"/>
                          <w:jc w:val="both"/>
                          <w:rPr>
                            <w:sz w:val="14"/>
                            <w:szCs w:val="14"/>
                          </w:rPr>
                        </w:pPr>
                        <w:r w:rsidRPr="00B5460B">
                          <w:rPr>
                            <w:b/>
                          </w:rPr>
                          <w:t>c.</w:t>
                        </w:r>
                        <w:r w:rsidRPr="00C52E7F">
                          <w:rPr>
                            <w:rFonts w:ascii="Arial" w:hAnsi="Arial" w:cs="Arial"/>
                            <w:sz w:val="16"/>
                            <w:szCs w:val="16"/>
                          </w:rPr>
                          <w:t xml:space="preserve"> </w:t>
                        </w:r>
                        <w:r w:rsidRPr="001B03F1">
                          <w:rPr>
                            <w:sz w:val="16"/>
                            <w:szCs w:val="16"/>
                          </w:rPr>
                          <w:t>Extreme warm spring: Negative lagged effect. This model indicates that direct positive effect in spring forest produ</w:t>
                        </w:r>
                        <w:r>
                          <w:rPr>
                            <w:sz w:val="16"/>
                            <w:szCs w:val="16"/>
                          </w:rPr>
                          <w:t xml:space="preserve">ctivity as a result of extreme </w:t>
                        </w:r>
                        <w:r w:rsidRPr="001B03F1">
                          <w:rPr>
                            <w:sz w:val="16"/>
                            <w:szCs w:val="16"/>
                          </w:rPr>
                          <w:t xml:space="preserve">warm spring season might lead to negative lagged effect in autumn productivity. The arrow at the right hand shows a shift from normal </w:t>
                        </w:r>
                        <w:r>
                          <w:rPr>
                            <w:sz w:val="16"/>
                            <w:szCs w:val="16"/>
                          </w:rPr>
                          <w:t>autumn productivity to extreme warm</w:t>
                        </w:r>
                        <w:r w:rsidRPr="001B03F1">
                          <w:rPr>
                            <w:sz w:val="16"/>
                            <w:szCs w:val="16"/>
                          </w:rPr>
                          <w:t xml:space="preserve"> autumn productivity in the negative direction </w:t>
                        </w:r>
                        <w:r>
                          <w:rPr>
                            <w:sz w:val="16"/>
                            <w:szCs w:val="16"/>
                          </w:rPr>
                          <w:t>indicating</w:t>
                        </w:r>
                        <w:r w:rsidRPr="001B03F1">
                          <w:rPr>
                            <w:sz w:val="16"/>
                            <w:szCs w:val="16"/>
                          </w:rPr>
                          <w:t xml:space="preserve"> decrease in autumn forest</w:t>
                        </w:r>
                        <w:r w:rsidRPr="001B03F1">
                          <w:rPr>
                            <w:sz w:val="14"/>
                            <w:szCs w:val="14"/>
                          </w:rPr>
                          <w:t xml:space="preserve"> </w:t>
                        </w:r>
                        <w:r w:rsidRPr="001B03F1">
                          <w:rPr>
                            <w:sz w:val="16"/>
                            <w:szCs w:val="16"/>
                          </w:rPr>
                          <w:t>productivity when compared to normal.</w:t>
                        </w:r>
                      </w:p>
                    </w:txbxContent>
                  </v:textbox>
                </v:shape>
                <w10:anchorlock/>
              </v:group>
            </w:pict>
          </mc:Fallback>
        </mc:AlternateContent>
      </w:r>
    </w:p>
    <w:p w14:paraId="3F169F94" w14:textId="77777777" w:rsidR="007E1E73" w:rsidRPr="00BF57A7" w:rsidRDefault="007E1E73"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b/>
          <w:sz w:val="24"/>
          <w:szCs w:val="24"/>
          <w:lang w:val="en-GB"/>
        </w:rPr>
        <w:lastRenderedPageBreak/>
        <w:t xml:space="preserve">Figure </w:t>
      </w:r>
      <w:r w:rsidRPr="00BF57A7">
        <w:rPr>
          <w:rFonts w:ascii="Times New Roman" w:hAnsi="Times New Roman" w:cs="Times New Roman"/>
          <w:b/>
          <w:sz w:val="24"/>
          <w:szCs w:val="24"/>
          <w:lang w:val="en-GB"/>
        </w:rPr>
        <w:fldChar w:fldCharType="begin"/>
      </w:r>
      <w:r w:rsidRPr="00BF57A7">
        <w:rPr>
          <w:rFonts w:ascii="Times New Roman" w:hAnsi="Times New Roman" w:cs="Times New Roman"/>
          <w:b/>
          <w:sz w:val="24"/>
          <w:szCs w:val="24"/>
          <w:lang w:val="en-GB"/>
        </w:rPr>
        <w:instrText xml:space="preserve"> SEQ Figure \* ARABIC </w:instrText>
      </w:r>
      <w:r w:rsidRPr="00BF57A7">
        <w:rPr>
          <w:rFonts w:ascii="Times New Roman" w:hAnsi="Times New Roman" w:cs="Times New Roman"/>
          <w:b/>
          <w:sz w:val="24"/>
          <w:szCs w:val="24"/>
          <w:lang w:val="en-GB"/>
        </w:rPr>
        <w:fldChar w:fldCharType="separate"/>
      </w:r>
      <w:r w:rsidRPr="00BF57A7">
        <w:rPr>
          <w:rFonts w:ascii="Times New Roman" w:hAnsi="Times New Roman" w:cs="Times New Roman"/>
          <w:b/>
          <w:noProof/>
          <w:sz w:val="24"/>
          <w:szCs w:val="24"/>
          <w:lang w:val="en-GB"/>
        </w:rPr>
        <w:t>1</w:t>
      </w:r>
      <w:r w:rsidRPr="00BF57A7">
        <w:rPr>
          <w:rFonts w:ascii="Times New Roman" w:hAnsi="Times New Roman" w:cs="Times New Roman"/>
          <w:b/>
          <w:sz w:val="24"/>
          <w:szCs w:val="24"/>
          <w:lang w:val="en-GB"/>
        </w:rPr>
        <w:fldChar w:fldCharType="end"/>
      </w:r>
      <w:r w:rsidRPr="00BF57A7">
        <w:rPr>
          <w:rFonts w:ascii="Times New Roman" w:hAnsi="Times New Roman" w:cs="Times New Roman"/>
          <w:b/>
          <w:sz w:val="24"/>
          <w:szCs w:val="24"/>
          <w:lang w:val="en-GB"/>
        </w:rPr>
        <w:t>:</w:t>
      </w:r>
      <w:r w:rsidRPr="00BF57A7">
        <w:rPr>
          <w:rFonts w:ascii="Times New Roman" w:hAnsi="Times New Roman" w:cs="Times New Roman"/>
          <w:lang w:val="en-GB"/>
        </w:rPr>
        <w:t xml:space="preserve"> </w:t>
      </w:r>
      <w:r w:rsidRPr="00BF57A7">
        <w:rPr>
          <w:rFonts w:ascii="Times New Roman" w:hAnsi="Times New Roman" w:cs="Times New Roman"/>
          <w:sz w:val="24"/>
          <w:szCs w:val="24"/>
          <w:lang w:val="en-GB"/>
        </w:rPr>
        <w:t>Conceptual models theorizing the extreme warm events and the plausible impacts they may have on forest phenology and productivity.</w:t>
      </w:r>
    </w:p>
    <w:p w14:paraId="68AECBEB" w14:textId="77777777" w:rsidR="007E1E73" w:rsidRPr="001D39BF" w:rsidRDefault="007E1E73" w:rsidP="007D2075">
      <w:pPr>
        <w:spacing w:line="360" w:lineRule="auto"/>
        <w:rPr>
          <w:lang w:val="en-GB"/>
        </w:rPr>
      </w:pPr>
    </w:p>
    <w:p w14:paraId="430F72A7" w14:textId="77777777" w:rsidR="00594106" w:rsidRPr="001D39BF" w:rsidRDefault="00594106" w:rsidP="007D2075">
      <w:pPr>
        <w:rPr>
          <w:lang w:val="en-GB"/>
        </w:rPr>
      </w:pPr>
    </w:p>
    <w:p w14:paraId="42AE573F" w14:textId="77777777" w:rsidR="00594106" w:rsidRPr="001D39BF" w:rsidRDefault="00594106" w:rsidP="007D2075">
      <w:pPr>
        <w:rPr>
          <w:lang w:val="en-GB"/>
        </w:rPr>
      </w:pPr>
    </w:p>
    <w:p w14:paraId="3555D8EA" w14:textId="77777777" w:rsidR="00594106" w:rsidRPr="001D39BF" w:rsidRDefault="00594106" w:rsidP="007D2075">
      <w:pPr>
        <w:rPr>
          <w:lang w:val="en-GB"/>
        </w:rPr>
      </w:pPr>
    </w:p>
    <w:p w14:paraId="396F585C" w14:textId="77777777" w:rsidR="00594106" w:rsidRPr="001D39BF" w:rsidRDefault="00594106" w:rsidP="007D2075">
      <w:pPr>
        <w:rPr>
          <w:lang w:val="en-GB"/>
        </w:rPr>
      </w:pPr>
    </w:p>
    <w:p w14:paraId="7F9D829B" w14:textId="77777777" w:rsidR="00594106" w:rsidRPr="001D39BF" w:rsidRDefault="00594106" w:rsidP="007D2075">
      <w:pPr>
        <w:rPr>
          <w:lang w:val="en-GB"/>
        </w:rPr>
      </w:pPr>
    </w:p>
    <w:p w14:paraId="58A8758F" w14:textId="77777777" w:rsidR="00594106" w:rsidRPr="001D39BF" w:rsidRDefault="00594106" w:rsidP="007D2075">
      <w:pPr>
        <w:rPr>
          <w:lang w:val="en-GB"/>
        </w:rPr>
      </w:pPr>
    </w:p>
    <w:p w14:paraId="51B2D586" w14:textId="77777777" w:rsidR="00594106" w:rsidRPr="001D39BF" w:rsidRDefault="00594106" w:rsidP="007D2075">
      <w:pPr>
        <w:rPr>
          <w:lang w:val="en-GB"/>
        </w:rPr>
      </w:pPr>
    </w:p>
    <w:p w14:paraId="54B66911" w14:textId="77777777" w:rsidR="00594106" w:rsidRPr="001D39BF" w:rsidRDefault="00594106" w:rsidP="007D2075">
      <w:pPr>
        <w:rPr>
          <w:lang w:val="en-GB"/>
        </w:rPr>
      </w:pPr>
    </w:p>
    <w:p w14:paraId="74E9A6E3" w14:textId="77777777" w:rsidR="00594106" w:rsidRPr="001D39BF" w:rsidRDefault="00594106" w:rsidP="007D2075">
      <w:pPr>
        <w:rPr>
          <w:lang w:val="en-GB"/>
        </w:rPr>
      </w:pPr>
    </w:p>
    <w:p w14:paraId="42B43A04" w14:textId="77777777" w:rsidR="00594106" w:rsidRPr="001D39BF" w:rsidRDefault="00594106" w:rsidP="007D2075">
      <w:pPr>
        <w:rPr>
          <w:lang w:val="en-GB"/>
        </w:rPr>
      </w:pPr>
    </w:p>
    <w:p w14:paraId="17228658" w14:textId="77777777" w:rsidR="00594106" w:rsidRPr="001D39BF" w:rsidRDefault="00594106" w:rsidP="007D2075">
      <w:pPr>
        <w:rPr>
          <w:lang w:val="en-GB"/>
        </w:rPr>
      </w:pPr>
    </w:p>
    <w:p w14:paraId="22889E1C" w14:textId="77777777" w:rsidR="00594106" w:rsidRPr="001D39BF" w:rsidRDefault="00594106" w:rsidP="007D2075">
      <w:pPr>
        <w:rPr>
          <w:lang w:val="en-GB"/>
        </w:rPr>
      </w:pPr>
    </w:p>
    <w:p w14:paraId="6E265E3A" w14:textId="77777777" w:rsidR="00594106" w:rsidRPr="001D39BF" w:rsidRDefault="00594106" w:rsidP="007D2075">
      <w:pPr>
        <w:rPr>
          <w:lang w:val="en-GB"/>
        </w:rPr>
      </w:pPr>
    </w:p>
    <w:p w14:paraId="50F9D0E7" w14:textId="77777777" w:rsidR="00594106" w:rsidRPr="001D39BF" w:rsidRDefault="00594106" w:rsidP="007D2075">
      <w:pPr>
        <w:rPr>
          <w:lang w:val="en-GB"/>
        </w:rPr>
      </w:pPr>
    </w:p>
    <w:p w14:paraId="1AD01519" w14:textId="77777777" w:rsidR="00594106" w:rsidRPr="001D39BF" w:rsidRDefault="00594106" w:rsidP="007D2075">
      <w:pPr>
        <w:rPr>
          <w:lang w:val="en-GB"/>
        </w:rPr>
      </w:pPr>
    </w:p>
    <w:p w14:paraId="3BC61821" w14:textId="77777777" w:rsidR="00594106" w:rsidRPr="001D39BF" w:rsidRDefault="00594106" w:rsidP="007D2075">
      <w:pPr>
        <w:rPr>
          <w:lang w:val="en-GB"/>
        </w:rPr>
      </w:pPr>
    </w:p>
    <w:p w14:paraId="39987EBC" w14:textId="77777777" w:rsidR="00594106" w:rsidRPr="001D39BF" w:rsidRDefault="00594106" w:rsidP="007D2075">
      <w:pPr>
        <w:rPr>
          <w:lang w:val="en-GB"/>
        </w:rPr>
      </w:pPr>
    </w:p>
    <w:p w14:paraId="2A42B67C" w14:textId="77777777" w:rsidR="00594106" w:rsidRPr="001D39BF" w:rsidRDefault="00594106" w:rsidP="007D2075">
      <w:pPr>
        <w:rPr>
          <w:lang w:val="en-GB"/>
        </w:rPr>
      </w:pPr>
    </w:p>
    <w:p w14:paraId="5C5F71C3" w14:textId="77777777" w:rsidR="00594106" w:rsidRPr="001D39BF" w:rsidRDefault="00594106" w:rsidP="007D2075">
      <w:pPr>
        <w:rPr>
          <w:lang w:val="en-GB"/>
        </w:rPr>
      </w:pPr>
    </w:p>
    <w:p w14:paraId="549C20F4" w14:textId="77777777" w:rsidR="00594106" w:rsidRPr="001D39BF" w:rsidRDefault="00594106" w:rsidP="007D2075">
      <w:pPr>
        <w:rPr>
          <w:lang w:val="en-GB"/>
        </w:rPr>
      </w:pPr>
    </w:p>
    <w:p w14:paraId="04A905B0" w14:textId="77777777" w:rsidR="00594106" w:rsidRPr="001D39BF" w:rsidRDefault="00594106" w:rsidP="007D2075">
      <w:pPr>
        <w:rPr>
          <w:lang w:val="en-GB"/>
        </w:rPr>
      </w:pPr>
    </w:p>
    <w:p w14:paraId="634BEAA1" w14:textId="260D487E" w:rsidR="00594106" w:rsidRPr="001D39BF" w:rsidRDefault="00CB02CB" w:rsidP="007D2075">
      <w:pPr>
        <w:rPr>
          <w:lang w:val="en-GB"/>
        </w:rPr>
      </w:pPr>
      <w:r w:rsidRPr="001D39BF">
        <w:rPr>
          <w:noProof/>
        </w:rPr>
        <w:lastRenderedPageBreak/>
        <w:drawing>
          <wp:inline distT="0" distB="0" distL="0" distR="0" wp14:anchorId="66A2E03D" wp14:editId="5EB6A67A">
            <wp:extent cx="5932449" cy="383602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B&amp;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43230"/>
                    </a:xfrm>
                    <a:prstGeom prst="rect">
                      <a:avLst/>
                    </a:prstGeom>
                  </pic:spPr>
                </pic:pic>
              </a:graphicData>
            </a:graphic>
          </wp:inline>
        </w:drawing>
      </w:r>
    </w:p>
    <w:p w14:paraId="72751D71" w14:textId="77777777" w:rsidR="00594106" w:rsidRPr="001D39BF" w:rsidRDefault="00594106" w:rsidP="007D2075">
      <w:pPr>
        <w:rPr>
          <w:lang w:val="en-GB"/>
        </w:rPr>
      </w:pPr>
    </w:p>
    <w:p w14:paraId="129EC36C" w14:textId="77777777" w:rsidR="00594106" w:rsidRPr="001D39BF" w:rsidRDefault="00594106" w:rsidP="007D2075">
      <w:pPr>
        <w:rPr>
          <w:lang w:val="en-GB"/>
        </w:rPr>
      </w:pPr>
    </w:p>
    <w:p w14:paraId="0E775C50" w14:textId="718F2B3D" w:rsidR="00594106" w:rsidRPr="00BF57A7" w:rsidRDefault="0059410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b/>
          <w:sz w:val="24"/>
          <w:szCs w:val="24"/>
          <w:lang w:val="en-GB"/>
        </w:rPr>
        <w:t>Figure 2 (printed version)</w:t>
      </w:r>
      <w:r w:rsidRPr="00BF57A7">
        <w:rPr>
          <w:rFonts w:ascii="Times New Roman" w:hAnsi="Times New Roman" w:cs="Times New Roman"/>
          <w:sz w:val="24"/>
          <w:szCs w:val="24"/>
          <w:lang w:val="en-GB"/>
        </w:rPr>
        <w:t xml:space="preserve">. </w:t>
      </w:r>
      <w:r w:rsidR="00C25A5C" w:rsidRPr="00BF57A7">
        <w:rPr>
          <w:rFonts w:ascii="Times New Roman" w:hAnsi="Times New Roman" w:cs="Times New Roman"/>
          <w:b/>
          <w:szCs w:val="24"/>
          <w:lang w:val="en-GB"/>
        </w:rPr>
        <w:t>a</w:t>
      </w:r>
      <w:r w:rsidR="00C25A5C"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Areas in Europe that experienced extreme warm spring. The extreme warm spring events occurred in 2004, 2007 and 2009. These events extensively occu</w:t>
      </w:r>
      <w:r w:rsidR="00220B4D" w:rsidRPr="00BF57A7">
        <w:rPr>
          <w:rFonts w:ascii="Times New Roman" w:hAnsi="Times New Roman" w:cs="Times New Roman"/>
          <w:sz w:val="24"/>
          <w:szCs w:val="24"/>
          <w:lang w:val="en-GB"/>
        </w:rPr>
        <w:t>rred in Russia, Finland, Sweden</w:t>
      </w:r>
      <w:r w:rsidRPr="00BF57A7">
        <w:rPr>
          <w:rFonts w:ascii="Times New Roman" w:hAnsi="Times New Roman" w:cs="Times New Roman"/>
          <w:sz w:val="24"/>
          <w:szCs w:val="24"/>
          <w:lang w:val="en-GB"/>
        </w:rPr>
        <w:t xml:space="preserve"> and Norway.</w:t>
      </w:r>
    </w:p>
    <w:p w14:paraId="23868264" w14:textId="77777777" w:rsidR="00C25A5C" w:rsidRPr="00BF57A7" w:rsidRDefault="00C25A5C" w:rsidP="007D2075">
      <w:pPr>
        <w:pStyle w:val="NoSpacing"/>
        <w:spacing w:line="360" w:lineRule="auto"/>
        <w:jc w:val="both"/>
        <w:rPr>
          <w:rFonts w:ascii="Times New Roman" w:hAnsi="Times New Roman" w:cs="Times New Roman"/>
          <w:sz w:val="24"/>
          <w:szCs w:val="24"/>
          <w:lang w:val="en-GB"/>
        </w:rPr>
      </w:pPr>
    </w:p>
    <w:p w14:paraId="141D17E5" w14:textId="5ECE6C57" w:rsidR="00594106" w:rsidRPr="00BF57A7" w:rsidRDefault="00DE0D46" w:rsidP="007D2075">
      <w:pPr>
        <w:pStyle w:val="NoSpacing"/>
        <w:spacing w:line="360" w:lineRule="auto"/>
        <w:jc w:val="both"/>
        <w:rPr>
          <w:rFonts w:ascii="Times New Roman" w:hAnsi="Times New Roman" w:cs="Times New Roman"/>
          <w:sz w:val="24"/>
          <w:szCs w:val="24"/>
          <w:lang w:val="en-GB"/>
        </w:rPr>
      </w:pPr>
      <w:r w:rsidRPr="00BF57A7">
        <w:rPr>
          <w:rFonts w:ascii="Times New Roman" w:hAnsi="Times New Roman" w:cs="Times New Roman"/>
          <w:b/>
          <w:sz w:val="24"/>
          <w:szCs w:val="24"/>
          <w:lang w:val="en-GB"/>
        </w:rPr>
        <w:t>b</w:t>
      </w:r>
      <w:r w:rsidR="00C25A5C" w:rsidRPr="00BF57A7">
        <w:rPr>
          <w:rFonts w:ascii="Times New Roman" w:hAnsi="Times New Roman" w:cs="Times New Roman"/>
          <w:sz w:val="24"/>
          <w:szCs w:val="24"/>
          <w:lang w:val="en-GB"/>
        </w:rPr>
        <w:t>.</w:t>
      </w:r>
      <w:r w:rsidR="00594106" w:rsidRPr="00BF57A7">
        <w:rPr>
          <w:rFonts w:ascii="Times New Roman" w:hAnsi="Times New Roman" w:cs="Times New Roman"/>
          <w:sz w:val="24"/>
          <w:szCs w:val="24"/>
          <w:lang w:val="en-GB"/>
        </w:rPr>
        <w:t xml:space="preserve"> Areas in Europe that experienced extreme warm autumn events. These e</w:t>
      </w:r>
      <w:r w:rsidR="00CA683D" w:rsidRPr="00BF57A7">
        <w:rPr>
          <w:rFonts w:ascii="Times New Roman" w:hAnsi="Times New Roman" w:cs="Times New Roman"/>
          <w:sz w:val="24"/>
          <w:szCs w:val="24"/>
          <w:lang w:val="en-GB"/>
        </w:rPr>
        <w:t>vents happened in Spain, France</w:t>
      </w:r>
      <w:r w:rsidR="00594106" w:rsidRPr="00BF57A7">
        <w:rPr>
          <w:rFonts w:ascii="Times New Roman" w:hAnsi="Times New Roman" w:cs="Times New Roman"/>
          <w:sz w:val="24"/>
          <w:szCs w:val="24"/>
          <w:lang w:val="en-GB"/>
        </w:rPr>
        <w:t xml:space="preserve"> and the United Kingdom. Also, these ev</w:t>
      </w:r>
      <w:r w:rsidR="00E83C3C" w:rsidRPr="00BF57A7">
        <w:rPr>
          <w:rFonts w:ascii="Times New Roman" w:hAnsi="Times New Roman" w:cs="Times New Roman"/>
          <w:sz w:val="24"/>
          <w:szCs w:val="24"/>
          <w:lang w:val="en-GB"/>
        </w:rPr>
        <w:t>ents occurred in Russia, Sweden</w:t>
      </w:r>
      <w:r w:rsidR="00594106" w:rsidRPr="00BF57A7">
        <w:rPr>
          <w:rFonts w:ascii="Times New Roman" w:hAnsi="Times New Roman" w:cs="Times New Roman"/>
          <w:sz w:val="24"/>
          <w:szCs w:val="24"/>
          <w:lang w:val="en-GB"/>
        </w:rPr>
        <w:t xml:space="preserve"> and Norway. Largely, extreme warm autumns in 2003 and 2005 overlapped same area.</w:t>
      </w:r>
    </w:p>
    <w:p w14:paraId="6FBBB0B7" w14:textId="77777777" w:rsidR="00594106" w:rsidRPr="001D39BF" w:rsidRDefault="00594106" w:rsidP="007D2075">
      <w:pPr>
        <w:rPr>
          <w:lang w:val="en-GB"/>
        </w:rPr>
      </w:pPr>
    </w:p>
    <w:p w14:paraId="46866825" w14:textId="77777777" w:rsidR="00594106" w:rsidRPr="001D39BF" w:rsidRDefault="00594106" w:rsidP="007D2075">
      <w:pPr>
        <w:rPr>
          <w:lang w:val="en-GB"/>
        </w:rPr>
      </w:pPr>
    </w:p>
    <w:p w14:paraId="2D56397F" w14:textId="77777777" w:rsidR="00594106" w:rsidRPr="001D39BF" w:rsidRDefault="00594106" w:rsidP="007D2075">
      <w:pPr>
        <w:rPr>
          <w:lang w:val="en-GB"/>
        </w:rPr>
      </w:pPr>
    </w:p>
    <w:p w14:paraId="5FE87FBF" w14:textId="77777777" w:rsidR="00594106" w:rsidRPr="001D39BF" w:rsidRDefault="00594106" w:rsidP="007D2075">
      <w:pPr>
        <w:rPr>
          <w:lang w:val="en-GB"/>
        </w:rPr>
      </w:pPr>
    </w:p>
    <w:p w14:paraId="7579AE95" w14:textId="77777777" w:rsidR="00594106" w:rsidRPr="001D39BF" w:rsidRDefault="00594106" w:rsidP="007D2075">
      <w:pPr>
        <w:rPr>
          <w:lang w:val="en-GB"/>
        </w:rPr>
      </w:pPr>
    </w:p>
    <w:p w14:paraId="582B6F0E" w14:textId="77777777" w:rsidR="00594106" w:rsidRPr="001D39BF" w:rsidRDefault="00594106" w:rsidP="007D2075">
      <w:pPr>
        <w:rPr>
          <w:lang w:val="en-GB"/>
        </w:rPr>
      </w:pPr>
    </w:p>
    <w:p w14:paraId="15505FB4" w14:textId="77777777" w:rsidR="00594106" w:rsidRPr="001D39BF" w:rsidRDefault="00594106" w:rsidP="007D2075">
      <w:pPr>
        <w:rPr>
          <w:lang w:val="en-GB"/>
        </w:rPr>
      </w:pPr>
    </w:p>
    <w:p w14:paraId="47743A48" w14:textId="77777777" w:rsidR="00594106" w:rsidRPr="001D39BF" w:rsidRDefault="00594106" w:rsidP="007D2075">
      <w:pPr>
        <w:rPr>
          <w:lang w:val="en-GB"/>
        </w:rPr>
      </w:pPr>
    </w:p>
    <w:p w14:paraId="50ECB758" w14:textId="77777777" w:rsidR="00594106" w:rsidRPr="001D39BF" w:rsidRDefault="00594106" w:rsidP="007D2075">
      <w:pPr>
        <w:rPr>
          <w:lang w:val="en-GB"/>
        </w:rPr>
      </w:pPr>
    </w:p>
    <w:p w14:paraId="27AA6A66" w14:textId="77777777" w:rsidR="00594106" w:rsidRPr="001D39BF" w:rsidRDefault="00594106" w:rsidP="007D2075">
      <w:pPr>
        <w:rPr>
          <w:lang w:val="en-GB"/>
        </w:rPr>
      </w:pPr>
    </w:p>
    <w:p w14:paraId="39BC241A" w14:textId="590C3690" w:rsidR="00594106" w:rsidRPr="001D39BF" w:rsidRDefault="00CB02CB" w:rsidP="007D2075">
      <w:pPr>
        <w:rPr>
          <w:lang w:val="en-GB"/>
        </w:rPr>
      </w:pPr>
      <w:r w:rsidRPr="001D39BF">
        <w:rPr>
          <w:noProof/>
        </w:rPr>
        <w:drawing>
          <wp:inline distT="0" distB="0" distL="0" distR="0" wp14:anchorId="44960BA1" wp14:editId="5F36F9EB">
            <wp:extent cx="5932449" cy="405904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olou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66674"/>
                    </a:xfrm>
                    <a:prstGeom prst="rect">
                      <a:avLst/>
                    </a:prstGeom>
                  </pic:spPr>
                </pic:pic>
              </a:graphicData>
            </a:graphic>
          </wp:inline>
        </w:drawing>
      </w:r>
    </w:p>
    <w:p w14:paraId="24B555EB" w14:textId="3136CD75" w:rsidR="00594106" w:rsidRPr="00BF57A7" w:rsidRDefault="00594106"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Figure 2 (web version)</w:t>
      </w:r>
      <w:r w:rsidRPr="00BF57A7">
        <w:rPr>
          <w:rFonts w:ascii="Times New Roman" w:hAnsi="Times New Roman" w:cs="Times New Roman"/>
          <w:sz w:val="24"/>
          <w:szCs w:val="24"/>
          <w:lang w:val="en-GB"/>
        </w:rPr>
        <w:t>.</w:t>
      </w:r>
      <w:proofErr w:type="gramEnd"/>
      <w:r w:rsidRPr="00BF57A7">
        <w:rPr>
          <w:rFonts w:ascii="Times New Roman" w:hAnsi="Times New Roman" w:cs="Times New Roman"/>
          <w:sz w:val="24"/>
          <w:szCs w:val="24"/>
          <w:lang w:val="en-GB"/>
        </w:rPr>
        <w:t xml:space="preserve"> </w:t>
      </w:r>
      <w:r w:rsidR="00C25A5C" w:rsidRPr="00BF57A7">
        <w:rPr>
          <w:rFonts w:ascii="Times New Roman" w:hAnsi="Times New Roman" w:cs="Times New Roman"/>
          <w:b/>
          <w:sz w:val="24"/>
          <w:szCs w:val="24"/>
          <w:lang w:val="en-GB"/>
        </w:rPr>
        <w:t xml:space="preserve">a. </w:t>
      </w:r>
      <w:r w:rsidRPr="00BF57A7">
        <w:rPr>
          <w:rFonts w:ascii="Times New Roman" w:hAnsi="Times New Roman" w:cs="Times New Roman"/>
          <w:sz w:val="24"/>
          <w:szCs w:val="24"/>
          <w:lang w:val="en-GB"/>
        </w:rPr>
        <w:t xml:space="preserve">Areas in Europe that experienced </w:t>
      </w:r>
      <w:r w:rsidR="004B3E2A" w:rsidRPr="00BF57A7">
        <w:rPr>
          <w:rFonts w:ascii="Times New Roman" w:hAnsi="Times New Roman" w:cs="Times New Roman"/>
          <w:sz w:val="24"/>
          <w:szCs w:val="24"/>
          <w:lang w:val="en-GB"/>
        </w:rPr>
        <w:t>e</w:t>
      </w:r>
      <w:r w:rsidRPr="00BF57A7">
        <w:rPr>
          <w:rFonts w:ascii="Times New Roman" w:hAnsi="Times New Roman" w:cs="Times New Roman"/>
          <w:sz w:val="24"/>
          <w:szCs w:val="24"/>
          <w:lang w:val="en-GB"/>
        </w:rPr>
        <w:t>xtreme warm spring. The extreme warm spring events occurred in 2004, 2007 and 2009. These events extensively occu</w:t>
      </w:r>
      <w:r w:rsidR="007B6157" w:rsidRPr="00BF57A7">
        <w:rPr>
          <w:rFonts w:ascii="Times New Roman" w:hAnsi="Times New Roman" w:cs="Times New Roman"/>
          <w:sz w:val="24"/>
          <w:szCs w:val="24"/>
          <w:lang w:val="en-GB"/>
        </w:rPr>
        <w:t>rred in Russia, Finland, Sweden</w:t>
      </w:r>
      <w:r w:rsidRPr="00BF57A7">
        <w:rPr>
          <w:rFonts w:ascii="Times New Roman" w:hAnsi="Times New Roman" w:cs="Times New Roman"/>
          <w:sz w:val="24"/>
          <w:szCs w:val="24"/>
          <w:lang w:val="en-GB"/>
        </w:rPr>
        <w:t xml:space="preserve"> and Norway.</w:t>
      </w:r>
    </w:p>
    <w:p w14:paraId="18ADFF11" w14:textId="77777777" w:rsidR="00C25A5C" w:rsidRPr="00BF57A7" w:rsidRDefault="00C25A5C" w:rsidP="007D2075">
      <w:pPr>
        <w:pStyle w:val="NoSpacing"/>
        <w:jc w:val="both"/>
        <w:rPr>
          <w:rFonts w:ascii="Times New Roman" w:hAnsi="Times New Roman" w:cs="Times New Roman"/>
          <w:b/>
          <w:sz w:val="24"/>
          <w:szCs w:val="24"/>
          <w:lang w:val="en-GB"/>
        </w:rPr>
      </w:pPr>
    </w:p>
    <w:p w14:paraId="5BADE878" w14:textId="4A8DCAF8" w:rsidR="00594106" w:rsidRPr="00BF57A7" w:rsidRDefault="00C25A5C" w:rsidP="007D2075">
      <w:pPr>
        <w:pStyle w:val="NoSpacing"/>
        <w:spacing w:line="360" w:lineRule="auto"/>
        <w:jc w:val="both"/>
        <w:rPr>
          <w:lang w:val="en-GB"/>
        </w:rPr>
      </w:pPr>
      <w:r w:rsidRPr="00BF57A7">
        <w:rPr>
          <w:rFonts w:ascii="Times New Roman" w:hAnsi="Times New Roman" w:cs="Times New Roman"/>
          <w:b/>
          <w:sz w:val="24"/>
          <w:szCs w:val="24"/>
          <w:lang w:val="en-GB"/>
        </w:rPr>
        <w:t>b.</w:t>
      </w:r>
      <w:r w:rsidR="00594106" w:rsidRPr="00BF57A7">
        <w:rPr>
          <w:rFonts w:ascii="Times New Roman" w:hAnsi="Times New Roman" w:cs="Times New Roman"/>
          <w:sz w:val="24"/>
          <w:szCs w:val="24"/>
          <w:lang w:val="en-GB"/>
        </w:rPr>
        <w:t xml:space="preserve"> Areas in Europe that experienced extreme warm autumn events. These events happened in Spain, France, and the United Kingdom. Also, these events occurred in Russia, Sweden, and Norway. Largely, extreme warm autumns in 2003 and 2005 overlapped same area.</w:t>
      </w:r>
    </w:p>
    <w:p w14:paraId="4FC080ED" w14:textId="77777777" w:rsidR="00594106" w:rsidRPr="001D39BF" w:rsidRDefault="00594106" w:rsidP="007D2075">
      <w:pPr>
        <w:spacing w:line="360" w:lineRule="auto"/>
        <w:rPr>
          <w:lang w:val="en-GB"/>
        </w:rPr>
      </w:pPr>
    </w:p>
    <w:p w14:paraId="706E54D5" w14:textId="77777777" w:rsidR="00817A5F" w:rsidRPr="001D39BF" w:rsidRDefault="00817A5F" w:rsidP="007D2075">
      <w:pPr>
        <w:spacing w:line="360" w:lineRule="auto"/>
        <w:rPr>
          <w:lang w:val="en-GB"/>
        </w:rPr>
      </w:pPr>
    </w:p>
    <w:p w14:paraId="53B968B0" w14:textId="77777777" w:rsidR="00817A5F" w:rsidRPr="001D39BF" w:rsidRDefault="00817A5F" w:rsidP="007D2075">
      <w:pPr>
        <w:rPr>
          <w:lang w:val="en-GB"/>
        </w:rPr>
      </w:pPr>
    </w:p>
    <w:p w14:paraId="0AF204C7" w14:textId="77777777" w:rsidR="00817A5F" w:rsidRPr="001D39BF" w:rsidRDefault="00817A5F" w:rsidP="007D2075">
      <w:pPr>
        <w:rPr>
          <w:lang w:val="en-GB"/>
        </w:rPr>
      </w:pPr>
    </w:p>
    <w:p w14:paraId="01ADFBCC" w14:textId="77777777" w:rsidR="00817A5F" w:rsidRPr="001D39BF" w:rsidRDefault="00817A5F" w:rsidP="007D2075">
      <w:pPr>
        <w:rPr>
          <w:lang w:val="en-GB"/>
        </w:rPr>
      </w:pPr>
    </w:p>
    <w:p w14:paraId="28423FC7" w14:textId="77777777" w:rsidR="00817A5F" w:rsidRPr="001D39BF" w:rsidRDefault="00817A5F" w:rsidP="007D2075">
      <w:pPr>
        <w:rPr>
          <w:lang w:val="en-GB"/>
        </w:rPr>
      </w:pPr>
    </w:p>
    <w:p w14:paraId="10957104" w14:textId="77777777" w:rsidR="00817A5F" w:rsidRPr="001D39BF" w:rsidRDefault="00817A5F" w:rsidP="007D2075">
      <w:pPr>
        <w:rPr>
          <w:lang w:val="en-GB"/>
        </w:rPr>
      </w:pPr>
    </w:p>
    <w:p w14:paraId="641BA5C0" w14:textId="1E74C338" w:rsidR="00817A5F" w:rsidRPr="001D39BF" w:rsidRDefault="00CB02CB" w:rsidP="007D2075">
      <w:pPr>
        <w:rPr>
          <w:lang w:val="en-GB"/>
        </w:rPr>
      </w:pPr>
      <w:r w:rsidRPr="001D39BF">
        <w:rPr>
          <w:noProof/>
        </w:rPr>
        <w:drawing>
          <wp:inline distT="0" distB="0" distL="0" distR="0" wp14:anchorId="4F0BA6F9" wp14:editId="5E0384BE">
            <wp:extent cx="5285678" cy="3947532"/>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B&amp;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8634" cy="3949740"/>
                    </a:xfrm>
                    <a:prstGeom prst="rect">
                      <a:avLst/>
                    </a:prstGeom>
                  </pic:spPr>
                </pic:pic>
              </a:graphicData>
            </a:graphic>
          </wp:inline>
        </w:drawing>
      </w:r>
    </w:p>
    <w:p w14:paraId="5C669851" w14:textId="559F3BED" w:rsidR="00817A5F" w:rsidRPr="001D39BF" w:rsidRDefault="00817A5F" w:rsidP="007D2075">
      <w:pPr>
        <w:spacing w:line="360" w:lineRule="auto"/>
        <w:rPr>
          <w:rFonts w:ascii="Times New Roman" w:hAnsi="Times New Roman" w:cs="Times New Roman"/>
          <w:sz w:val="24"/>
          <w:szCs w:val="24"/>
        </w:rPr>
      </w:pPr>
      <w:proofErr w:type="gramStart"/>
      <w:r w:rsidRPr="001D39BF">
        <w:rPr>
          <w:rFonts w:ascii="Times New Roman" w:hAnsi="Times New Roman" w:cs="Times New Roman"/>
          <w:b/>
          <w:sz w:val="24"/>
          <w:szCs w:val="24"/>
        </w:rPr>
        <w:t>Figure 3 (print version).</w:t>
      </w:r>
      <w:proofErr w:type="gramEnd"/>
      <w:r w:rsidRPr="001D39BF">
        <w:rPr>
          <w:rFonts w:ascii="Times New Roman" w:hAnsi="Times New Roman" w:cs="Times New Roman"/>
          <w:sz w:val="24"/>
          <w:szCs w:val="24"/>
        </w:rPr>
        <w:t xml:space="preserve"> The samples of forest pixels selected from regions of interest for extreme warm spring and extreme warm autumn events. The forest types are broadleaf deciduous </w:t>
      </w:r>
      <w:r w:rsidR="004B3E2A">
        <w:rPr>
          <w:rFonts w:ascii="Times New Roman" w:hAnsi="Times New Roman" w:cs="Times New Roman"/>
          <w:sz w:val="24"/>
          <w:szCs w:val="24"/>
        </w:rPr>
        <w:t xml:space="preserve">forest </w:t>
      </w:r>
      <w:r w:rsidRPr="001D39BF">
        <w:rPr>
          <w:rFonts w:ascii="Times New Roman" w:hAnsi="Times New Roman" w:cs="Times New Roman"/>
          <w:sz w:val="24"/>
          <w:szCs w:val="24"/>
        </w:rPr>
        <w:t xml:space="preserve">(BLDF), needleleaf evergreen </w:t>
      </w:r>
      <w:r w:rsidR="004B3E2A">
        <w:rPr>
          <w:rFonts w:ascii="Times New Roman" w:hAnsi="Times New Roman" w:cs="Times New Roman"/>
          <w:sz w:val="24"/>
          <w:szCs w:val="24"/>
        </w:rPr>
        <w:t xml:space="preserve">forest </w:t>
      </w:r>
      <w:r w:rsidRPr="001D39BF">
        <w:rPr>
          <w:rFonts w:ascii="Times New Roman" w:hAnsi="Times New Roman" w:cs="Times New Roman"/>
          <w:sz w:val="24"/>
          <w:szCs w:val="24"/>
        </w:rPr>
        <w:t>(NLEF) and Mixed forest (MF)</w:t>
      </w:r>
      <w:r w:rsidR="00A22FC0">
        <w:rPr>
          <w:rFonts w:ascii="Times New Roman" w:hAnsi="Times New Roman" w:cs="Times New Roman"/>
          <w:sz w:val="24"/>
          <w:szCs w:val="24"/>
        </w:rPr>
        <w:t>.</w:t>
      </w:r>
    </w:p>
    <w:p w14:paraId="13B2A51F" w14:textId="77777777" w:rsidR="00817A5F" w:rsidRPr="001D39BF" w:rsidRDefault="00817A5F" w:rsidP="007D2075"/>
    <w:p w14:paraId="47755F18" w14:textId="77777777" w:rsidR="00817A5F" w:rsidRPr="001D39BF" w:rsidRDefault="00817A5F" w:rsidP="007D2075">
      <w:pPr>
        <w:rPr>
          <w:lang w:val="en-GB"/>
        </w:rPr>
      </w:pPr>
    </w:p>
    <w:p w14:paraId="5AC14362" w14:textId="77777777" w:rsidR="00817A5F" w:rsidRPr="001D39BF" w:rsidRDefault="00817A5F" w:rsidP="007D2075">
      <w:pPr>
        <w:rPr>
          <w:lang w:val="en-GB"/>
        </w:rPr>
      </w:pPr>
    </w:p>
    <w:p w14:paraId="4342E982" w14:textId="77777777" w:rsidR="00817A5F" w:rsidRPr="001D39BF" w:rsidRDefault="00817A5F" w:rsidP="007D2075">
      <w:pPr>
        <w:rPr>
          <w:lang w:val="en-GB"/>
        </w:rPr>
      </w:pPr>
    </w:p>
    <w:p w14:paraId="353C594C" w14:textId="77777777" w:rsidR="00817A5F" w:rsidRPr="001D39BF" w:rsidRDefault="00817A5F" w:rsidP="007D2075">
      <w:pPr>
        <w:rPr>
          <w:lang w:val="en-GB"/>
        </w:rPr>
      </w:pPr>
    </w:p>
    <w:p w14:paraId="673A960B" w14:textId="77777777" w:rsidR="00817A5F" w:rsidRPr="001D39BF" w:rsidRDefault="00817A5F" w:rsidP="007D2075">
      <w:pPr>
        <w:rPr>
          <w:lang w:val="en-GB"/>
        </w:rPr>
      </w:pPr>
    </w:p>
    <w:p w14:paraId="4D9B113E" w14:textId="77777777" w:rsidR="00817A5F" w:rsidRPr="001D39BF" w:rsidRDefault="00817A5F" w:rsidP="007D2075">
      <w:pPr>
        <w:rPr>
          <w:lang w:val="en-GB"/>
        </w:rPr>
      </w:pPr>
    </w:p>
    <w:p w14:paraId="50F14AEB" w14:textId="7177DCDD" w:rsidR="00817A5F" w:rsidRPr="001D39BF" w:rsidRDefault="00CB02CB" w:rsidP="007D2075">
      <w:pPr>
        <w:rPr>
          <w:lang w:val="en-GB"/>
        </w:rPr>
      </w:pPr>
      <w:r w:rsidRPr="001D39BF">
        <w:rPr>
          <w:noProof/>
        </w:rPr>
        <w:drawing>
          <wp:inline distT="0" distB="0" distL="0" distR="0" wp14:anchorId="1E60F0A4" wp14:editId="6CA0D4A1">
            <wp:extent cx="5096107" cy="3914078"/>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olou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8957" cy="3916267"/>
                    </a:xfrm>
                    <a:prstGeom prst="rect">
                      <a:avLst/>
                    </a:prstGeom>
                  </pic:spPr>
                </pic:pic>
              </a:graphicData>
            </a:graphic>
          </wp:inline>
        </w:drawing>
      </w:r>
    </w:p>
    <w:p w14:paraId="6FB139AC" w14:textId="58CAC97D" w:rsidR="002D51A5" w:rsidRPr="001D39BF" w:rsidRDefault="002D51A5" w:rsidP="007D2075">
      <w:pPr>
        <w:pStyle w:val="Caption"/>
        <w:spacing w:line="360" w:lineRule="auto"/>
        <w:rPr>
          <w:rFonts w:ascii="Times New Roman" w:hAnsi="Times New Roman" w:cs="Times New Roman"/>
          <w:b w:val="0"/>
          <w:color w:val="auto"/>
          <w:sz w:val="24"/>
          <w:szCs w:val="24"/>
        </w:rPr>
      </w:pPr>
      <w:proofErr w:type="gramStart"/>
      <w:r w:rsidRPr="001D39BF">
        <w:rPr>
          <w:rFonts w:ascii="Times New Roman" w:hAnsi="Times New Roman" w:cs="Times New Roman"/>
          <w:color w:val="auto"/>
          <w:sz w:val="24"/>
          <w:szCs w:val="24"/>
        </w:rPr>
        <w:t>Figure 3 (web version).</w:t>
      </w:r>
      <w:proofErr w:type="gramEnd"/>
      <w:r w:rsidRPr="001D39BF">
        <w:rPr>
          <w:rFonts w:ascii="Times New Roman" w:hAnsi="Times New Roman" w:cs="Times New Roman"/>
          <w:color w:val="auto"/>
          <w:sz w:val="24"/>
          <w:szCs w:val="24"/>
        </w:rPr>
        <w:t xml:space="preserve"> </w:t>
      </w:r>
      <w:r w:rsidRPr="001D39BF">
        <w:rPr>
          <w:rFonts w:ascii="Times New Roman" w:hAnsi="Times New Roman" w:cs="Times New Roman"/>
          <w:b w:val="0"/>
          <w:color w:val="auto"/>
          <w:sz w:val="24"/>
          <w:szCs w:val="24"/>
        </w:rPr>
        <w:t xml:space="preserve">The samples of forest pixels selected from regions of interest for both extreme warm spring and extreme warm autumn events. The forest types are broadleaf deciduous </w:t>
      </w:r>
      <w:r w:rsidR="002F5452">
        <w:rPr>
          <w:rFonts w:ascii="Times New Roman" w:hAnsi="Times New Roman" w:cs="Times New Roman"/>
          <w:b w:val="0"/>
          <w:color w:val="auto"/>
          <w:sz w:val="24"/>
          <w:szCs w:val="24"/>
        </w:rPr>
        <w:t xml:space="preserve">forest </w:t>
      </w:r>
      <w:r w:rsidRPr="001D39BF">
        <w:rPr>
          <w:rFonts w:ascii="Times New Roman" w:hAnsi="Times New Roman" w:cs="Times New Roman"/>
          <w:b w:val="0"/>
          <w:color w:val="auto"/>
          <w:sz w:val="24"/>
          <w:szCs w:val="24"/>
        </w:rPr>
        <w:t>(BLDF), needleleaf evergreen</w:t>
      </w:r>
      <w:r w:rsidR="002F5452">
        <w:rPr>
          <w:rFonts w:ascii="Times New Roman" w:hAnsi="Times New Roman" w:cs="Times New Roman"/>
          <w:b w:val="0"/>
          <w:color w:val="auto"/>
          <w:sz w:val="24"/>
          <w:szCs w:val="24"/>
        </w:rPr>
        <w:t xml:space="preserve"> forest </w:t>
      </w:r>
      <w:r w:rsidRPr="001D39BF">
        <w:rPr>
          <w:rFonts w:ascii="Times New Roman" w:hAnsi="Times New Roman" w:cs="Times New Roman"/>
          <w:b w:val="0"/>
          <w:color w:val="auto"/>
          <w:sz w:val="24"/>
          <w:szCs w:val="24"/>
        </w:rPr>
        <w:t>(NLEF) and Mixed forest (MF)</w:t>
      </w:r>
      <w:r w:rsidR="00A22FC0">
        <w:rPr>
          <w:rFonts w:ascii="Times New Roman" w:hAnsi="Times New Roman" w:cs="Times New Roman"/>
          <w:b w:val="0"/>
          <w:color w:val="auto"/>
          <w:sz w:val="24"/>
          <w:szCs w:val="24"/>
        </w:rPr>
        <w:t>.</w:t>
      </w:r>
    </w:p>
    <w:p w14:paraId="7CCDE479" w14:textId="77777777" w:rsidR="00817A5F" w:rsidRPr="001D39BF" w:rsidRDefault="00817A5F" w:rsidP="007D2075">
      <w:pPr>
        <w:rPr>
          <w:lang w:val="en-GB"/>
        </w:rPr>
      </w:pPr>
    </w:p>
    <w:p w14:paraId="01C2DE1D" w14:textId="77777777" w:rsidR="00817A5F" w:rsidRPr="001D39BF" w:rsidRDefault="00817A5F" w:rsidP="007D2075">
      <w:pPr>
        <w:rPr>
          <w:lang w:val="en-GB"/>
        </w:rPr>
      </w:pPr>
    </w:p>
    <w:p w14:paraId="55288CD4" w14:textId="77777777" w:rsidR="0069507E" w:rsidRPr="001D39BF" w:rsidRDefault="0069507E" w:rsidP="007D2075">
      <w:pPr>
        <w:rPr>
          <w:lang w:val="en-GB"/>
        </w:rPr>
      </w:pPr>
    </w:p>
    <w:p w14:paraId="0FAF784F" w14:textId="77777777" w:rsidR="0069507E" w:rsidRPr="001D39BF" w:rsidRDefault="0069507E" w:rsidP="007D2075">
      <w:pPr>
        <w:rPr>
          <w:lang w:val="en-GB"/>
        </w:rPr>
      </w:pPr>
    </w:p>
    <w:p w14:paraId="59A739A0" w14:textId="77777777" w:rsidR="0069507E" w:rsidRPr="001D39BF" w:rsidRDefault="0069507E" w:rsidP="007D2075">
      <w:pPr>
        <w:rPr>
          <w:lang w:val="en-GB"/>
        </w:rPr>
      </w:pPr>
    </w:p>
    <w:p w14:paraId="7F5AA189" w14:textId="77777777" w:rsidR="0069507E" w:rsidRPr="001D39BF" w:rsidRDefault="0069507E" w:rsidP="007D2075">
      <w:pPr>
        <w:rPr>
          <w:lang w:val="en-GB"/>
        </w:rPr>
      </w:pPr>
    </w:p>
    <w:p w14:paraId="52F412FC" w14:textId="77777777" w:rsidR="0069507E" w:rsidRPr="001D39BF" w:rsidRDefault="0069507E" w:rsidP="007D2075">
      <w:pPr>
        <w:rPr>
          <w:lang w:val="en-GB"/>
        </w:rPr>
      </w:pPr>
    </w:p>
    <w:p w14:paraId="78891DF1" w14:textId="77777777" w:rsidR="0069507E" w:rsidRPr="001D39BF" w:rsidRDefault="0069507E" w:rsidP="007D2075">
      <w:pPr>
        <w:rPr>
          <w:lang w:val="en-GB"/>
        </w:rPr>
      </w:pPr>
    </w:p>
    <w:p w14:paraId="52A9DEFC" w14:textId="77777777" w:rsidR="0069507E" w:rsidRPr="001D39BF" w:rsidRDefault="0069507E" w:rsidP="007D2075">
      <w:pPr>
        <w:rPr>
          <w:lang w:val="en-GB"/>
        </w:rPr>
      </w:pPr>
    </w:p>
    <w:p w14:paraId="59DC4B07" w14:textId="77777777" w:rsidR="0069507E" w:rsidRPr="001D39BF" w:rsidRDefault="0069507E" w:rsidP="007D2075">
      <w:pPr>
        <w:rPr>
          <w:lang w:val="en-GB"/>
        </w:rPr>
      </w:pPr>
    </w:p>
    <w:p w14:paraId="73373171" w14:textId="32417FF9" w:rsidR="0069507E" w:rsidRPr="001D39BF" w:rsidRDefault="0069507E" w:rsidP="007D2075">
      <w:pPr>
        <w:rPr>
          <w:lang w:val="en-GB"/>
        </w:rPr>
      </w:pPr>
      <w:r w:rsidRPr="001D39BF">
        <w:rPr>
          <w:noProof/>
        </w:rPr>
        <w:drawing>
          <wp:inline distT="0" distB="0" distL="0" distR="0" wp14:anchorId="15D73CAA" wp14:editId="3AE321CA">
            <wp:extent cx="5274527" cy="3980985"/>
            <wp:effectExtent l="0" t="0" r="2540"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sion B&amp;W.tif"/>
                    <pic:cNvPicPr/>
                  </pic:nvPicPr>
                  <pic:blipFill rotWithShape="1">
                    <a:blip r:embed="rId14" cstate="print">
                      <a:extLst>
                        <a:ext uri="{28A0092B-C50C-407E-A947-70E740481C1C}">
                          <a14:useLocalDpi xmlns:a14="http://schemas.microsoft.com/office/drawing/2010/main" val="0"/>
                        </a:ext>
                      </a:extLst>
                    </a:blip>
                    <a:srcRect l="8677" t="9471" r="12838" b="4484"/>
                    <a:stretch/>
                  </pic:blipFill>
                  <pic:spPr bwMode="auto">
                    <a:xfrm>
                      <a:off x="0" y="0"/>
                      <a:ext cx="5288782" cy="3991744"/>
                    </a:xfrm>
                    <a:prstGeom prst="rect">
                      <a:avLst/>
                    </a:prstGeom>
                    <a:ln>
                      <a:noFill/>
                    </a:ln>
                    <a:extLst>
                      <a:ext uri="{53640926-AAD7-44D8-BBD7-CCE9431645EC}">
                        <a14:shadowObscured xmlns:a14="http://schemas.microsoft.com/office/drawing/2010/main"/>
                      </a:ext>
                    </a:extLst>
                  </pic:spPr>
                </pic:pic>
              </a:graphicData>
            </a:graphic>
          </wp:inline>
        </w:drawing>
      </w:r>
    </w:p>
    <w:p w14:paraId="2770BD74" w14:textId="77777777" w:rsidR="0069507E" w:rsidRPr="001D39BF" w:rsidRDefault="0069507E" w:rsidP="007D2075">
      <w:pPr>
        <w:rPr>
          <w:lang w:val="en-GB"/>
        </w:rPr>
      </w:pPr>
    </w:p>
    <w:p w14:paraId="5D15ECDF" w14:textId="6C63D4A4" w:rsidR="0069507E" w:rsidRPr="0080324C" w:rsidRDefault="0069507E" w:rsidP="007D2075">
      <w:pPr>
        <w:pStyle w:val="Caption"/>
        <w:spacing w:line="360" w:lineRule="auto"/>
        <w:jc w:val="both"/>
        <w:rPr>
          <w:rFonts w:ascii="Times New Roman" w:hAnsi="Times New Roman" w:cs="Times New Roman"/>
          <w:b w:val="0"/>
          <w:bCs w:val="0"/>
          <w:color w:val="auto"/>
          <w:sz w:val="24"/>
          <w:szCs w:val="24"/>
        </w:rPr>
      </w:pPr>
      <w:proofErr w:type="gramStart"/>
      <w:r w:rsidRPr="001D39BF">
        <w:rPr>
          <w:rFonts w:ascii="Times New Roman" w:hAnsi="Times New Roman" w:cs="Times New Roman"/>
          <w:color w:val="auto"/>
          <w:sz w:val="24"/>
          <w:szCs w:val="24"/>
        </w:rPr>
        <w:t>Figure 4</w:t>
      </w:r>
      <w:r w:rsidR="00C823A1" w:rsidRPr="001D39BF">
        <w:rPr>
          <w:rFonts w:ascii="Times New Roman" w:hAnsi="Times New Roman" w:cs="Times New Roman"/>
          <w:color w:val="auto"/>
          <w:sz w:val="24"/>
          <w:szCs w:val="24"/>
        </w:rPr>
        <w:t xml:space="preserve"> (print version)</w:t>
      </w:r>
      <w:r w:rsidRPr="001D39BF">
        <w:rPr>
          <w:rFonts w:ascii="Times New Roman" w:hAnsi="Times New Roman" w:cs="Times New Roman"/>
          <w:color w:val="auto"/>
          <w:sz w:val="24"/>
          <w:szCs w:val="24"/>
        </w:rPr>
        <w:t>.</w:t>
      </w:r>
      <w:proofErr w:type="gramEnd"/>
      <w:r w:rsidRPr="001D39BF">
        <w:rPr>
          <w:rFonts w:ascii="Times New Roman" w:hAnsi="Times New Roman" w:cs="Times New Roman"/>
          <w:color w:val="auto"/>
          <w:sz w:val="24"/>
          <w:szCs w:val="24"/>
        </w:rPr>
        <w:t xml:space="preserve"> </w:t>
      </w:r>
      <w:proofErr w:type="gramStart"/>
      <w:r w:rsidR="0080324C" w:rsidRPr="0080324C">
        <w:rPr>
          <w:rFonts w:ascii="Times New Roman" w:hAnsi="Times New Roman" w:cs="Times New Roman"/>
          <w:b w:val="0"/>
          <w:bCs w:val="0"/>
          <w:color w:val="auto"/>
          <w:sz w:val="24"/>
          <w:szCs w:val="24"/>
        </w:rPr>
        <w:t xml:space="preserve">Relationship between </w:t>
      </w:r>
      <w:r w:rsidR="000E077A">
        <w:rPr>
          <w:rFonts w:ascii="Times New Roman" w:hAnsi="Times New Roman" w:cs="Times New Roman"/>
          <w:b w:val="0"/>
          <w:bCs w:val="0"/>
          <w:color w:val="auto"/>
          <w:sz w:val="24"/>
          <w:szCs w:val="24"/>
        </w:rPr>
        <w:t>Meris Terrestrial Chlorophyll Index (</w:t>
      </w:r>
      <w:r w:rsidR="0080324C" w:rsidRPr="0080324C">
        <w:rPr>
          <w:rFonts w:ascii="Times New Roman" w:hAnsi="Times New Roman" w:cs="Times New Roman"/>
          <w:b w:val="0"/>
          <w:bCs w:val="0"/>
          <w:color w:val="auto"/>
          <w:sz w:val="24"/>
          <w:szCs w:val="24"/>
        </w:rPr>
        <w:t>MTCI</w:t>
      </w:r>
      <w:r w:rsidR="000E077A">
        <w:rPr>
          <w:rFonts w:ascii="Times New Roman" w:hAnsi="Times New Roman" w:cs="Times New Roman"/>
          <w:b w:val="0"/>
          <w:bCs w:val="0"/>
          <w:color w:val="auto"/>
          <w:sz w:val="24"/>
          <w:szCs w:val="24"/>
        </w:rPr>
        <w:t>)</w:t>
      </w:r>
      <w:r w:rsidR="0080324C" w:rsidRPr="0080324C">
        <w:rPr>
          <w:rFonts w:ascii="Times New Roman" w:hAnsi="Times New Roman" w:cs="Times New Roman"/>
          <w:b w:val="0"/>
          <w:bCs w:val="0"/>
          <w:color w:val="auto"/>
          <w:sz w:val="24"/>
          <w:szCs w:val="24"/>
        </w:rPr>
        <w:t xml:space="preserve"> and</w:t>
      </w:r>
      <w:r w:rsidR="000E077A">
        <w:rPr>
          <w:rFonts w:ascii="Times New Roman" w:hAnsi="Times New Roman" w:cs="Times New Roman"/>
          <w:b w:val="0"/>
          <w:bCs w:val="0"/>
          <w:color w:val="auto"/>
          <w:sz w:val="24"/>
          <w:szCs w:val="24"/>
        </w:rPr>
        <w:t xml:space="preserve"> Gross Primary Productivity (</w:t>
      </w:r>
      <w:r w:rsidR="0080324C" w:rsidRPr="0080324C">
        <w:rPr>
          <w:rFonts w:ascii="Times New Roman" w:hAnsi="Times New Roman" w:cs="Times New Roman"/>
          <w:b w:val="0"/>
          <w:bCs w:val="0"/>
          <w:color w:val="auto"/>
          <w:sz w:val="24"/>
          <w:szCs w:val="24"/>
        </w:rPr>
        <w:t>GPP</w:t>
      </w:r>
      <w:r w:rsidR="000E077A">
        <w:rPr>
          <w:rFonts w:ascii="Times New Roman" w:hAnsi="Times New Roman" w:cs="Times New Roman"/>
          <w:b w:val="0"/>
          <w:bCs w:val="0"/>
          <w:color w:val="auto"/>
          <w:sz w:val="24"/>
          <w:szCs w:val="24"/>
        </w:rPr>
        <w:t>)</w:t>
      </w:r>
      <w:r w:rsidR="0080324C" w:rsidRPr="0080324C">
        <w:rPr>
          <w:rFonts w:ascii="Times New Roman" w:hAnsi="Times New Roman" w:cs="Times New Roman"/>
          <w:b w:val="0"/>
          <w:bCs w:val="0"/>
          <w:color w:val="auto"/>
          <w:sz w:val="24"/>
          <w:szCs w:val="24"/>
        </w:rPr>
        <w:t xml:space="preserve"> for </w:t>
      </w:r>
      <w:r w:rsidR="00B0485F">
        <w:rPr>
          <w:rFonts w:ascii="Times New Roman" w:hAnsi="Times New Roman" w:cs="Times New Roman"/>
          <w:b w:val="0"/>
          <w:bCs w:val="0"/>
          <w:color w:val="auto"/>
          <w:sz w:val="24"/>
          <w:szCs w:val="24"/>
        </w:rPr>
        <w:t>a broadleaf deciduous forest in Hainich (Germany)</w:t>
      </w:r>
      <w:r w:rsidR="00A22FC0">
        <w:rPr>
          <w:rFonts w:ascii="Times New Roman" w:hAnsi="Times New Roman" w:cs="Times New Roman"/>
          <w:b w:val="0"/>
          <w:bCs w:val="0"/>
          <w:color w:val="auto"/>
          <w:sz w:val="24"/>
          <w:szCs w:val="24"/>
        </w:rPr>
        <w:t xml:space="preserve">, </w:t>
      </w:r>
      <w:r w:rsidR="00B0485F">
        <w:rPr>
          <w:rFonts w:ascii="Times New Roman" w:hAnsi="Times New Roman" w:cs="Times New Roman"/>
          <w:b w:val="0"/>
          <w:bCs w:val="0"/>
          <w:color w:val="auto"/>
          <w:sz w:val="24"/>
          <w:szCs w:val="24"/>
        </w:rPr>
        <w:t>a needleleaf evergreen forest in Davos (Switzerland) and a mixed forest in Brasschaat (Belgium).</w:t>
      </w:r>
      <w:proofErr w:type="gramEnd"/>
      <w:r w:rsidR="00B0485F">
        <w:rPr>
          <w:rFonts w:ascii="Times New Roman" w:hAnsi="Times New Roman" w:cs="Times New Roman"/>
          <w:b w:val="0"/>
          <w:bCs w:val="0"/>
          <w:color w:val="auto"/>
          <w:sz w:val="24"/>
          <w:szCs w:val="24"/>
        </w:rPr>
        <w:t xml:space="preserve"> </w:t>
      </w:r>
    </w:p>
    <w:p w14:paraId="2B20D94B" w14:textId="77777777" w:rsidR="0069507E" w:rsidRPr="001D39BF" w:rsidRDefault="0069507E" w:rsidP="007D2075">
      <w:pPr>
        <w:rPr>
          <w:lang w:val="en-GB"/>
        </w:rPr>
      </w:pPr>
    </w:p>
    <w:p w14:paraId="613B9125" w14:textId="77777777" w:rsidR="0069507E" w:rsidRDefault="0069507E" w:rsidP="007D2075">
      <w:pPr>
        <w:rPr>
          <w:lang w:val="en-GB"/>
        </w:rPr>
      </w:pPr>
    </w:p>
    <w:p w14:paraId="1C0EEBF7" w14:textId="77777777" w:rsidR="0033792C" w:rsidRDefault="0033792C" w:rsidP="007D2075">
      <w:pPr>
        <w:rPr>
          <w:lang w:val="en-GB"/>
        </w:rPr>
      </w:pPr>
    </w:p>
    <w:p w14:paraId="037F3694" w14:textId="77777777" w:rsidR="0033792C" w:rsidRPr="001D39BF" w:rsidRDefault="0033792C" w:rsidP="007D2075">
      <w:pPr>
        <w:rPr>
          <w:lang w:val="en-GB"/>
        </w:rPr>
      </w:pPr>
    </w:p>
    <w:p w14:paraId="69767480" w14:textId="77777777" w:rsidR="0069507E" w:rsidRPr="001D39BF" w:rsidRDefault="0069507E" w:rsidP="007D2075">
      <w:pPr>
        <w:rPr>
          <w:lang w:val="en-GB"/>
        </w:rPr>
      </w:pPr>
    </w:p>
    <w:p w14:paraId="5AC67694" w14:textId="388B2AF3" w:rsidR="002C4352" w:rsidRPr="001D39BF" w:rsidRDefault="002C4352" w:rsidP="007D2075">
      <w:pPr>
        <w:rPr>
          <w:lang w:val="en-GB"/>
        </w:rPr>
      </w:pPr>
      <w:r w:rsidRPr="001D39BF">
        <w:rPr>
          <w:noProof/>
        </w:rPr>
        <w:drawing>
          <wp:inline distT="0" distB="0" distL="0" distR="0" wp14:anchorId="4DFB7D20" wp14:editId="5C91C82F">
            <wp:extent cx="5709424" cy="4114800"/>
            <wp:effectExtent l="0" t="0" r="571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sionColour.tif"/>
                    <pic:cNvPicPr/>
                  </pic:nvPicPr>
                  <pic:blipFill rotWithShape="1">
                    <a:blip r:embed="rId15" cstate="print">
                      <a:extLst>
                        <a:ext uri="{28A0092B-C50C-407E-A947-70E740481C1C}">
                          <a14:useLocalDpi xmlns:a14="http://schemas.microsoft.com/office/drawing/2010/main" val="0"/>
                        </a:ext>
                      </a:extLst>
                    </a:blip>
                    <a:srcRect l="8896" t="8648" r="12712" b="4593"/>
                    <a:stretch/>
                  </pic:blipFill>
                  <pic:spPr bwMode="auto">
                    <a:xfrm>
                      <a:off x="0" y="0"/>
                      <a:ext cx="5718247" cy="4121159"/>
                    </a:xfrm>
                    <a:prstGeom prst="rect">
                      <a:avLst/>
                    </a:prstGeom>
                    <a:ln>
                      <a:noFill/>
                    </a:ln>
                    <a:extLst>
                      <a:ext uri="{53640926-AAD7-44D8-BBD7-CCE9431645EC}">
                        <a14:shadowObscured xmlns:a14="http://schemas.microsoft.com/office/drawing/2010/main"/>
                      </a:ext>
                    </a:extLst>
                  </pic:spPr>
                </pic:pic>
              </a:graphicData>
            </a:graphic>
          </wp:inline>
        </w:drawing>
      </w:r>
    </w:p>
    <w:p w14:paraId="0ABFE815" w14:textId="77777777" w:rsidR="002C4352" w:rsidRPr="001D39BF" w:rsidRDefault="002C4352" w:rsidP="007D2075">
      <w:pPr>
        <w:rPr>
          <w:lang w:val="en-GB"/>
        </w:rPr>
      </w:pPr>
    </w:p>
    <w:p w14:paraId="37B55D8D" w14:textId="13A7F7A4" w:rsidR="002C4352" w:rsidRPr="00BF57A7" w:rsidRDefault="00C823A1" w:rsidP="007D2075">
      <w:pPr>
        <w:pStyle w:val="Caption"/>
        <w:spacing w:line="360" w:lineRule="auto"/>
        <w:jc w:val="both"/>
        <w:rPr>
          <w:color w:val="auto"/>
        </w:rPr>
      </w:pPr>
      <w:proofErr w:type="gramStart"/>
      <w:r w:rsidRPr="00BF57A7">
        <w:rPr>
          <w:rFonts w:ascii="Times New Roman" w:hAnsi="Times New Roman" w:cs="Times New Roman"/>
          <w:color w:val="auto"/>
          <w:sz w:val="24"/>
          <w:szCs w:val="24"/>
        </w:rPr>
        <w:t>Figure 4 (web version).</w:t>
      </w:r>
      <w:proofErr w:type="gramEnd"/>
      <w:r w:rsidRPr="00BF57A7">
        <w:rPr>
          <w:rFonts w:ascii="Times New Roman" w:hAnsi="Times New Roman" w:cs="Times New Roman"/>
          <w:color w:val="auto"/>
          <w:sz w:val="24"/>
          <w:szCs w:val="24"/>
        </w:rPr>
        <w:t xml:space="preserve"> </w:t>
      </w:r>
      <w:proofErr w:type="gramStart"/>
      <w:r w:rsidR="00A22FC0" w:rsidRPr="00BF57A7">
        <w:rPr>
          <w:rFonts w:ascii="Times New Roman" w:hAnsi="Times New Roman" w:cs="Times New Roman"/>
          <w:b w:val="0"/>
          <w:bCs w:val="0"/>
          <w:color w:val="auto"/>
          <w:sz w:val="24"/>
          <w:szCs w:val="24"/>
        </w:rPr>
        <w:t>Relationship between Meris Terrestrial Chlorophyll Index (MTCI) and Gross Primary Productivity (GPP) for a broadleaf deciduous forest in Hainich (Germany), a needleleaf evergreen forest in Davos (Switzerland) and a mixed forest in Brasschaat (Belgium).</w:t>
      </w:r>
      <w:proofErr w:type="gramEnd"/>
    </w:p>
    <w:p w14:paraId="43D2B1DB" w14:textId="77777777" w:rsidR="002C4352" w:rsidRPr="001D39BF" w:rsidRDefault="002C4352" w:rsidP="007D2075">
      <w:pPr>
        <w:rPr>
          <w:lang w:val="en-GB"/>
        </w:rPr>
      </w:pPr>
    </w:p>
    <w:p w14:paraId="04FDEAEA" w14:textId="77777777" w:rsidR="002C4352" w:rsidRDefault="002C4352" w:rsidP="007D2075">
      <w:pPr>
        <w:rPr>
          <w:lang w:val="en-GB"/>
        </w:rPr>
      </w:pPr>
    </w:p>
    <w:p w14:paraId="425D890F" w14:textId="77777777" w:rsidR="0033792C" w:rsidRDefault="0033792C" w:rsidP="007D2075">
      <w:pPr>
        <w:rPr>
          <w:lang w:val="en-GB"/>
        </w:rPr>
      </w:pPr>
    </w:p>
    <w:p w14:paraId="195FCE42" w14:textId="77777777" w:rsidR="0033792C" w:rsidRPr="001D39BF" w:rsidRDefault="0033792C" w:rsidP="007D2075">
      <w:pPr>
        <w:rPr>
          <w:lang w:val="en-GB"/>
        </w:rPr>
      </w:pPr>
    </w:p>
    <w:p w14:paraId="1C29CA02" w14:textId="77777777" w:rsidR="002C4352" w:rsidRPr="001D39BF" w:rsidRDefault="002C4352" w:rsidP="007D2075">
      <w:pPr>
        <w:rPr>
          <w:lang w:val="en-GB"/>
        </w:rPr>
      </w:pPr>
    </w:p>
    <w:p w14:paraId="0A376EA5" w14:textId="77777777" w:rsidR="002C4352" w:rsidRPr="001D39BF" w:rsidRDefault="002C4352" w:rsidP="007D2075">
      <w:pPr>
        <w:rPr>
          <w:lang w:val="en-GB"/>
        </w:rPr>
      </w:pPr>
    </w:p>
    <w:p w14:paraId="413ABEFC" w14:textId="77777777" w:rsidR="002C4352" w:rsidRPr="001D39BF" w:rsidRDefault="002C4352" w:rsidP="007D2075">
      <w:pPr>
        <w:rPr>
          <w:lang w:val="en-GB"/>
        </w:rPr>
      </w:pPr>
    </w:p>
    <w:p w14:paraId="2BAAC03D" w14:textId="77777777" w:rsidR="002C4352" w:rsidRPr="001D39BF" w:rsidRDefault="002C4352" w:rsidP="007D2075">
      <w:pPr>
        <w:rPr>
          <w:lang w:val="en-GB"/>
        </w:rPr>
      </w:pPr>
    </w:p>
    <w:p w14:paraId="509DB11C" w14:textId="4CA06DEA" w:rsidR="002C4352" w:rsidRPr="001D39BF" w:rsidRDefault="002C4352" w:rsidP="007D2075">
      <w:pPr>
        <w:rPr>
          <w:lang w:val="en-GB"/>
        </w:rPr>
      </w:pPr>
      <w:r w:rsidRPr="001D39BF">
        <w:rPr>
          <w:noProof/>
        </w:rPr>
        <w:drawing>
          <wp:inline distT="0" distB="0" distL="0" distR="0" wp14:anchorId="41A595AE" wp14:editId="086C0EBA">
            <wp:extent cx="5082540" cy="3398520"/>
            <wp:effectExtent l="0" t="0" r="3810" b="0"/>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E2390" w14:textId="77777777" w:rsidR="00103C3C" w:rsidRPr="001D39BF" w:rsidRDefault="00103C3C" w:rsidP="007D2075">
      <w:pPr>
        <w:rPr>
          <w:lang w:val="en-GB"/>
        </w:rPr>
      </w:pPr>
    </w:p>
    <w:p w14:paraId="07F2D3D2" w14:textId="76A0AACE" w:rsidR="00103C3C" w:rsidRPr="00BF57A7" w:rsidRDefault="00103C3C"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Figure 5.</w:t>
      </w:r>
      <w:proofErr w:type="gramEnd"/>
      <w:r w:rsidRPr="00BF57A7">
        <w:rPr>
          <w:rFonts w:ascii="Times New Roman" w:hAnsi="Times New Roman" w:cs="Times New Roman"/>
          <w:sz w:val="24"/>
          <w:szCs w:val="24"/>
          <w:lang w:val="en-GB"/>
        </w:rPr>
        <w:t xml:space="preserve"> </w:t>
      </w:r>
      <w:proofErr w:type="gramStart"/>
      <w:r w:rsidRPr="00BF57A7">
        <w:rPr>
          <w:rFonts w:ascii="Times New Roman" w:hAnsi="Times New Roman" w:cs="Times New Roman"/>
          <w:sz w:val="24"/>
          <w:szCs w:val="24"/>
          <w:lang w:val="en-GB"/>
        </w:rPr>
        <w:t>Direc</w:t>
      </w:r>
      <w:r w:rsidR="003C2E55" w:rsidRPr="00BF57A7">
        <w:rPr>
          <w:rFonts w:ascii="Times New Roman" w:hAnsi="Times New Roman" w:cs="Times New Roman"/>
          <w:sz w:val="24"/>
          <w:szCs w:val="24"/>
          <w:lang w:val="en-GB"/>
        </w:rPr>
        <w:t xml:space="preserve">t effect </w:t>
      </w:r>
      <w:r w:rsidR="00713690" w:rsidRPr="00BF57A7">
        <w:rPr>
          <w:rFonts w:ascii="Times New Roman" w:hAnsi="Times New Roman" w:cs="Times New Roman"/>
          <w:sz w:val="24"/>
          <w:szCs w:val="24"/>
          <w:lang w:val="en-GB"/>
        </w:rPr>
        <w:t>of</w:t>
      </w:r>
      <w:r w:rsidR="003C2E55" w:rsidRPr="00BF57A7">
        <w:rPr>
          <w:rFonts w:ascii="Times New Roman" w:hAnsi="Times New Roman" w:cs="Times New Roman"/>
          <w:sz w:val="24"/>
          <w:szCs w:val="24"/>
          <w:lang w:val="en-GB"/>
        </w:rPr>
        <w:t xml:space="preserve"> extreme warm spring.</w:t>
      </w:r>
      <w:proofErr w:type="gramEnd"/>
      <w:r w:rsidRPr="00BF57A7">
        <w:rPr>
          <w:rFonts w:ascii="Times New Roman" w:hAnsi="Times New Roman" w:cs="Times New Roman"/>
          <w:sz w:val="24"/>
          <w:szCs w:val="24"/>
          <w:lang w:val="en-GB"/>
        </w:rPr>
        <w:t xml:space="preserve"> </w:t>
      </w:r>
      <w:proofErr w:type="gramStart"/>
      <w:r w:rsidR="003C2E55" w:rsidRPr="00BF57A7">
        <w:rPr>
          <w:rFonts w:ascii="Times New Roman" w:hAnsi="Times New Roman" w:cs="Times New Roman"/>
          <w:sz w:val="24"/>
          <w:szCs w:val="24"/>
          <w:lang w:val="en-GB"/>
        </w:rPr>
        <w:t>Onset</w:t>
      </w:r>
      <w:r w:rsidRPr="00BF57A7">
        <w:rPr>
          <w:rFonts w:ascii="Times New Roman" w:hAnsi="Times New Roman" w:cs="Times New Roman"/>
          <w:sz w:val="24"/>
          <w:szCs w:val="24"/>
          <w:lang w:val="en-GB"/>
        </w:rPr>
        <w:t xml:space="preserve"> of </w:t>
      </w:r>
      <w:r w:rsidR="003C2E55" w:rsidRPr="00BF57A7">
        <w:rPr>
          <w:rFonts w:ascii="Times New Roman" w:hAnsi="Times New Roman" w:cs="Times New Roman"/>
          <w:sz w:val="24"/>
          <w:szCs w:val="24"/>
          <w:lang w:val="en-GB"/>
        </w:rPr>
        <w:t>G</w:t>
      </w:r>
      <w:r w:rsidRPr="00BF57A7">
        <w:rPr>
          <w:rFonts w:ascii="Times New Roman" w:hAnsi="Times New Roman" w:cs="Times New Roman"/>
          <w:sz w:val="24"/>
          <w:szCs w:val="24"/>
          <w:lang w:val="en-GB"/>
        </w:rPr>
        <w:t xml:space="preserve">reenness </w:t>
      </w:r>
      <w:r w:rsidR="003C2E55"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normal </w:t>
      </w:r>
      <w:r w:rsidR="00BF48BD" w:rsidRPr="00BF57A7">
        <w:rPr>
          <w:rFonts w:ascii="Times New Roman" w:hAnsi="Times New Roman" w:cs="Times New Roman"/>
          <w:sz w:val="24"/>
          <w:szCs w:val="24"/>
          <w:lang w:val="en-GB"/>
        </w:rPr>
        <w:t>spring</w:t>
      </w:r>
      <w:r w:rsidRPr="00BF57A7">
        <w:rPr>
          <w:rFonts w:ascii="Times New Roman" w:hAnsi="Times New Roman" w:cs="Times New Roman"/>
          <w:sz w:val="24"/>
          <w:szCs w:val="24"/>
          <w:lang w:val="en-GB"/>
        </w:rPr>
        <w:t xml:space="preserve"> (white) vs </w:t>
      </w:r>
      <w:r w:rsidR="003C2E55" w:rsidRPr="00BF57A7">
        <w:rPr>
          <w:rFonts w:ascii="Times New Roman" w:hAnsi="Times New Roman" w:cs="Times New Roman"/>
          <w:sz w:val="24"/>
          <w:szCs w:val="24"/>
          <w:lang w:val="en-GB"/>
        </w:rPr>
        <w:t>O</w:t>
      </w:r>
      <w:r w:rsidRPr="00BF57A7">
        <w:rPr>
          <w:rFonts w:ascii="Times New Roman" w:hAnsi="Times New Roman" w:cs="Times New Roman"/>
          <w:sz w:val="24"/>
          <w:szCs w:val="24"/>
          <w:lang w:val="en-GB"/>
        </w:rPr>
        <w:t xml:space="preserve">nset of </w:t>
      </w:r>
      <w:r w:rsidR="003C2E55" w:rsidRPr="00BF57A7">
        <w:rPr>
          <w:rFonts w:ascii="Times New Roman" w:hAnsi="Times New Roman" w:cs="Times New Roman"/>
          <w:sz w:val="24"/>
          <w:szCs w:val="24"/>
          <w:lang w:val="en-GB"/>
        </w:rPr>
        <w:t>G</w:t>
      </w:r>
      <w:r w:rsidRPr="00BF57A7">
        <w:rPr>
          <w:rFonts w:ascii="Times New Roman" w:hAnsi="Times New Roman" w:cs="Times New Roman"/>
          <w:sz w:val="24"/>
          <w:szCs w:val="24"/>
          <w:lang w:val="en-GB"/>
        </w:rPr>
        <w:t xml:space="preserve">reenness </w:t>
      </w:r>
      <w:r w:rsidR="00FA01D3" w:rsidRPr="00BF57A7">
        <w:rPr>
          <w:rFonts w:ascii="Times New Roman" w:hAnsi="Times New Roman" w:cs="Times New Roman"/>
          <w:sz w:val="24"/>
          <w:szCs w:val="24"/>
          <w:lang w:val="en-GB"/>
        </w:rPr>
        <w:t xml:space="preserve">for </w:t>
      </w:r>
      <w:r w:rsidR="00BF48BD" w:rsidRPr="00BF57A7">
        <w:rPr>
          <w:rFonts w:ascii="Times New Roman" w:hAnsi="Times New Roman" w:cs="Times New Roman"/>
          <w:sz w:val="24"/>
          <w:szCs w:val="24"/>
          <w:lang w:val="en-GB"/>
        </w:rPr>
        <w:t xml:space="preserve">extreme warm spring </w:t>
      </w:r>
      <w:r w:rsidRPr="00BF57A7">
        <w:rPr>
          <w:rFonts w:ascii="Times New Roman" w:hAnsi="Times New Roman" w:cs="Times New Roman"/>
          <w:sz w:val="24"/>
          <w:szCs w:val="24"/>
          <w:lang w:val="en-GB"/>
        </w:rPr>
        <w:t>(grey).</w:t>
      </w:r>
      <w:proofErr w:type="gramEnd"/>
      <w:r w:rsidRPr="00BF57A7">
        <w:rPr>
          <w:rFonts w:ascii="Times New Roman" w:hAnsi="Times New Roman" w:cs="Times New Roman"/>
          <w:sz w:val="24"/>
          <w:szCs w:val="24"/>
          <w:lang w:val="en-GB"/>
        </w:rPr>
        <w:t xml:space="preserve"> These bars represent the mea</w:t>
      </w:r>
      <w:r w:rsidR="005D028C" w:rsidRPr="00BF57A7">
        <w:rPr>
          <w:rFonts w:ascii="Times New Roman" w:hAnsi="Times New Roman" w:cs="Times New Roman"/>
          <w:sz w:val="24"/>
          <w:szCs w:val="24"/>
          <w:lang w:val="en-GB"/>
        </w:rPr>
        <w:t xml:space="preserve">n onset of greenness </w:t>
      </w:r>
      <w:r w:rsidRPr="00BF57A7">
        <w:rPr>
          <w:rFonts w:ascii="Times New Roman" w:hAnsi="Times New Roman" w:cs="Times New Roman"/>
          <w:sz w:val="24"/>
          <w:szCs w:val="24"/>
          <w:lang w:val="en-GB"/>
        </w:rPr>
        <w:t>for normal spring and extreme warm spring for broadleaf deciduous forest (BLDF) and mixed forest (MF). The error bars on top of each bar show the standard deviation whereas S indicates where these differences are statistically significant.</w:t>
      </w:r>
    </w:p>
    <w:p w14:paraId="3CB738C9" w14:textId="77777777" w:rsidR="00103C3C" w:rsidRPr="00BF57A7" w:rsidRDefault="00103C3C" w:rsidP="007D2075">
      <w:pPr>
        <w:rPr>
          <w:lang w:val="en-GB"/>
        </w:rPr>
      </w:pPr>
    </w:p>
    <w:p w14:paraId="5C0A38F4" w14:textId="77777777" w:rsidR="00103C3C" w:rsidRPr="001D39BF" w:rsidRDefault="00103C3C" w:rsidP="007D2075">
      <w:pPr>
        <w:rPr>
          <w:lang w:val="en-GB"/>
        </w:rPr>
      </w:pPr>
    </w:p>
    <w:p w14:paraId="0F37E2DA" w14:textId="77777777" w:rsidR="00103C3C" w:rsidRPr="001D39BF" w:rsidRDefault="00103C3C" w:rsidP="007D2075">
      <w:pPr>
        <w:rPr>
          <w:lang w:val="en-GB"/>
        </w:rPr>
      </w:pPr>
    </w:p>
    <w:p w14:paraId="6E06827C" w14:textId="77777777" w:rsidR="00103C3C" w:rsidRPr="001D39BF" w:rsidRDefault="00103C3C" w:rsidP="007D2075">
      <w:pPr>
        <w:rPr>
          <w:lang w:val="en-GB"/>
        </w:rPr>
      </w:pPr>
    </w:p>
    <w:p w14:paraId="0AC8BF38" w14:textId="77777777" w:rsidR="00103C3C" w:rsidRDefault="00103C3C" w:rsidP="007D2075">
      <w:pPr>
        <w:rPr>
          <w:lang w:val="en-GB"/>
        </w:rPr>
      </w:pPr>
    </w:p>
    <w:p w14:paraId="0B786A3C" w14:textId="77777777" w:rsidR="0033792C" w:rsidRDefault="0033792C" w:rsidP="007D2075">
      <w:pPr>
        <w:rPr>
          <w:lang w:val="en-GB"/>
        </w:rPr>
      </w:pPr>
    </w:p>
    <w:p w14:paraId="25903260" w14:textId="77777777" w:rsidR="0033792C" w:rsidRPr="001D39BF" w:rsidRDefault="0033792C" w:rsidP="007D2075">
      <w:pPr>
        <w:rPr>
          <w:lang w:val="en-GB"/>
        </w:rPr>
      </w:pPr>
    </w:p>
    <w:p w14:paraId="525C77AC" w14:textId="77777777" w:rsidR="00103C3C" w:rsidRPr="001D39BF" w:rsidRDefault="00103C3C" w:rsidP="007D2075">
      <w:pPr>
        <w:rPr>
          <w:lang w:val="en-GB"/>
        </w:rPr>
      </w:pPr>
    </w:p>
    <w:p w14:paraId="044A8595" w14:textId="77777777" w:rsidR="00103C3C" w:rsidRPr="001D39BF" w:rsidRDefault="00103C3C" w:rsidP="007D2075">
      <w:pPr>
        <w:rPr>
          <w:lang w:val="en-GB"/>
        </w:rPr>
      </w:pPr>
    </w:p>
    <w:p w14:paraId="39F34D24" w14:textId="39C1AD53" w:rsidR="00103C3C" w:rsidRPr="001D39BF" w:rsidRDefault="00103C3C" w:rsidP="007D2075">
      <w:pPr>
        <w:rPr>
          <w:lang w:val="en-GB"/>
        </w:rPr>
      </w:pPr>
      <w:r w:rsidRPr="001D39BF">
        <w:rPr>
          <w:noProof/>
        </w:rPr>
        <w:drawing>
          <wp:inline distT="0" distB="0" distL="0" distR="0" wp14:anchorId="5623240A" wp14:editId="1D2A7A23">
            <wp:extent cx="5067300" cy="3482340"/>
            <wp:effectExtent l="0" t="0" r="0" b="3810"/>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E337C4" w14:textId="77777777" w:rsidR="00103C3C" w:rsidRPr="001D39BF" w:rsidRDefault="00103C3C" w:rsidP="007D2075">
      <w:pPr>
        <w:rPr>
          <w:lang w:val="en-GB"/>
        </w:rPr>
      </w:pPr>
    </w:p>
    <w:p w14:paraId="222F1BCE" w14:textId="0CC59E58" w:rsidR="00103C3C" w:rsidRPr="00BF57A7" w:rsidRDefault="00103C3C"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Figure 6.</w:t>
      </w:r>
      <w:proofErr w:type="gramEnd"/>
      <w:r w:rsidRPr="00BF57A7">
        <w:rPr>
          <w:rFonts w:ascii="Times New Roman" w:hAnsi="Times New Roman" w:cs="Times New Roman"/>
          <w:b/>
          <w:sz w:val="24"/>
          <w:szCs w:val="24"/>
          <w:lang w:val="en-GB"/>
        </w:rPr>
        <w:t xml:space="preserve"> </w:t>
      </w:r>
      <w:proofErr w:type="gramStart"/>
      <w:r w:rsidRPr="00BF57A7">
        <w:rPr>
          <w:rFonts w:ascii="Times New Roman" w:hAnsi="Times New Roman" w:cs="Times New Roman"/>
          <w:sz w:val="24"/>
          <w:szCs w:val="24"/>
          <w:lang w:val="en-GB"/>
        </w:rPr>
        <w:t xml:space="preserve">Lagged effects </w:t>
      </w:r>
      <w:r w:rsidR="00713690" w:rsidRPr="00BF57A7">
        <w:rPr>
          <w:rFonts w:ascii="Times New Roman" w:hAnsi="Times New Roman" w:cs="Times New Roman"/>
          <w:sz w:val="24"/>
          <w:szCs w:val="24"/>
          <w:lang w:val="en-GB"/>
        </w:rPr>
        <w:t>of</w:t>
      </w:r>
      <w:r w:rsidR="00B4502E" w:rsidRPr="00BF57A7">
        <w:rPr>
          <w:rFonts w:ascii="Times New Roman" w:hAnsi="Times New Roman" w:cs="Times New Roman"/>
          <w:sz w:val="24"/>
          <w:szCs w:val="24"/>
          <w:lang w:val="en-GB"/>
        </w:rPr>
        <w:t xml:space="preserve"> extreme warm spring.</w:t>
      </w:r>
      <w:proofErr w:type="gramEnd"/>
      <w:r w:rsidRPr="00BF57A7">
        <w:rPr>
          <w:rFonts w:ascii="Times New Roman" w:hAnsi="Times New Roman" w:cs="Times New Roman"/>
          <w:sz w:val="24"/>
          <w:szCs w:val="24"/>
          <w:lang w:val="en-GB"/>
        </w:rPr>
        <w:t xml:space="preserve"> </w:t>
      </w:r>
      <w:r w:rsidR="00B4502E" w:rsidRPr="00BF57A7">
        <w:rPr>
          <w:rFonts w:ascii="Times New Roman" w:hAnsi="Times New Roman" w:cs="Times New Roman"/>
          <w:sz w:val="24"/>
          <w:szCs w:val="24"/>
          <w:lang w:val="en-GB"/>
        </w:rPr>
        <w:t>E</w:t>
      </w:r>
      <w:r w:rsidRPr="00BF57A7">
        <w:rPr>
          <w:rFonts w:ascii="Times New Roman" w:hAnsi="Times New Roman" w:cs="Times New Roman"/>
          <w:sz w:val="24"/>
          <w:szCs w:val="24"/>
          <w:lang w:val="en-GB"/>
        </w:rPr>
        <w:t xml:space="preserve">nd of </w:t>
      </w:r>
      <w:r w:rsidR="00B4502E" w:rsidRPr="00BF57A7">
        <w:rPr>
          <w:rFonts w:ascii="Times New Roman" w:hAnsi="Times New Roman" w:cs="Times New Roman"/>
          <w:sz w:val="24"/>
          <w:szCs w:val="24"/>
          <w:lang w:val="en-GB"/>
        </w:rPr>
        <w:t>S</w:t>
      </w:r>
      <w:r w:rsidRPr="00BF57A7">
        <w:rPr>
          <w:rFonts w:ascii="Times New Roman" w:hAnsi="Times New Roman" w:cs="Times New Roman"/>
          <w:sz w:val="24"/>
          <w:szCs w:val="24"/>
          <w:lang w:val="en-GB"/>
        </w:rPr>
        <w:t xml:space="preserve">enescence </w:t>
      </w:r>
      <w:r w:rsidR="000F6D5C"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normal spring (white) vs </w:t>
      </w:r>
      <w:r w:rsidR="00B4502E" w:rsidRPr="00BF57A7">
        <w:rPr>
          <w:rFonts w:ascii="Times New Roman" w:hAnsi="Times New Roman" w:cs="Times New Roman"/>
          <w:sz w:val="24"/>
          <w:szCs w:val="24"/>
          <w:lang w:val="en-GB"/>
        </w:rPr>
        <w:t>E</w:t>
      </w:r>
      <w:r w:rsidRPr="00BF57A7">
        <w:rPr>
          <w:rFonts w:ascii="Times New Roman" w:hAnsi="Times New Roman" w:cs="Times New Roman"/>
          <w:sz w:val="24"/>
          <w:szCs w:val="24"/>
          <w:lang w:val="en-GB"/>
        </w:rPr>
        <w:t xml:space="preserve">nd of </w:t>
      </w:r>
      <w:r w:rsidR="00B4502E" w:rsidRPr="00BF57A7">
        <w:rPr>
          <w:rFonts w:ascii="Times New Roman" w:hAnsi="Times New Roman" w:cs="Times New Roman"/>
          <w:sz w:val="24"/>
          <w:szCs w:val="24"/>
          <w:lang w:val="en-GB"/>
        </w:rPr>
        <w:t>S</w:t>
      </w:r>
      <w:r w:rsidRPr="00BF57A7">
        <w:rPr>
          <w:rFonts w:ascii="Times New Roman" w:hAnsi="Times New Roman" w:cs="Times New Roman"/>
          <w:sz w:val="24"/>
          <w:szCs w:val="24"/>
          <w:lang w:val="en-GB"/>
        </w:rPr>
        <w:t xml:space="preserve">enescence </w:t>
      </w:r>
      <w:r w:rsidR="000F6D5C"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extreme warm spring (grey). These bars represent the mean end of senescence for normal spring and extreme warm spring for broadleaf deciduous forest (BLDF) and mixed forest (MF). The error bars on top of each b</w:t>
      </w:r>
      <w:r w:rsidR="00CE6117" w:rsidRPr="00BF57A7">
        <w:rPr>
          <w:rFonts w:ascii="Times New Roman" w:hAnsi="Times New Roman" w:cs="Times New Roman"/>
          <w:sz w:val="24"/>
          <w:szCs w:val="24"/>
          <w:lang w:val="en-GB"/>
        </w:rPr>
        <w:t xml:space="preserve">ar show the standard deviation </w:t>
      </w:r>
      <w:r w:rsidRPr="00BF57A7">
        <w:rPr>
          <w:rFonts w:ascii="Times New Roman" w:hAnsi="Times New Roman" w:cs="Times New Roman"/>
          <w:sz w:val="24"/>
          <w:szCs w:val="24"/>
          <w:lang w:val="en-GB"/>
        </w:rPr>
        <w:t>whereas NS indicates where these differences ar</w:t>
      </w:r>
      <w:r w:rsidR="00A22FC0" w:rsidRPr="00BF57A7">
        <w:rPr>
          <w:rFonts w:ascii="Times New Roman" w:hAnsi="Times New Roman" w:cs="Times New Roman"/>
          <w:sz w:val="24"/>
          <w:szCs w:val="24"/>
          <w:lang w:val="en-GB"/>
        </w:rPr>
        <w:t>e statistically not significant.</w:t>
      </w:r>
    </w:p>
    <w:p w14:paraId="4067E165" w14:textId="77777777" w:rsidR="00103C3C" w:rsidRPr="00BF57A7" w:rsidRDefault="00103C3C" w:rsidP="007D2075">
      <w:pPr>
        <w:rPr>
          <w:lang w:val="en-GB"/>
        </w:rPr>
      </w:pPr>
    </w:p>
    <w:p w14:paraId="6C3EA659" w14:textId="77777777" w:rsidR="00103C3C" w:rsidRPr="001D39BF" w:rsidRDefault="00103C3C" w:rsidP="007D2075">
      <w:pPr>
        <w:rPr>
          <w:lang w:val="en-GB"/>
        </w:rPr>
      </w:pPr>
    </w:p>
    <w:p w14:paraId="3A808930" w14:textId="77777777" w:rsidR="00103C3C" w:rsidRPr="001D39BF" w:rsidRDefault="00103C3C" w:rsidP="007D2075">
      <w:pPr>
        <w:rPr>
          <w:lang w:val="en-GB"/>
        </w:rPr>
      </w:pPr>
    </w:p>
    <w:p w14:paraId="701BBCA5" w14:textId="77777777" w:rsidR="00103C3C" w:rsidRPr="001D39BF" w:rsidRDefault="00103C3C" w:rsidP="007D2075">
      <w:pPr>
        <w:rPr>
          <w:lang w:val="en-GB"/>
        </w:rPr>
      </w:pPr>
    </w:p>
    <w:p w14:paraId="7320E758" w14:textId="77777777" w:rsidR="00103C3C" w:rsidRPr="001D39BF" w:rsidRDefault="00103C3C" w:rsidP="007D2075">
      <w:pPr>
        <w:rPr>
          <w:lang w:val="en-GB"/>
        </w:rPr>
      </w:pPr>
    </w:p>
    <w:p w14:paraId="50582044" w14:textId="77777777" w:rsidR="00103C3C" w:rsidRPr="001D39BF" w:rsidRDefault="00103C3C" w:rsidP="007D2075">
      <w:pPr>
        <w:rPr>
          <w:lang w:val="en-GB"/>
        </w:rPr>
      </w:pPr>
    </w:p>
    <w:p w14:paraId="5FDAAFEF" w14:textId="77777777" w:rsidR="00103C3C" w:rsidRPr="001D39BF" w:rsidRDefault="00103C3C" w:rsidP="007D2075">
      <w:pPr>
        <w:rPr>
          <w:lang w:val="en-GB"/>
        </w:rPr>
      </w:pPr>
    </w:p>
    <w:p w14:paraId="639C5EDB" w14:textId="77777777" w:rsidR="00103C3C" w:rsidRPr="001D39BF" w:rsidRDefault="00103C3C" w:rsidP="007D2075">
      <w:pPr>
        <w:rPr>
          <w:lang w:val="en-GB"/>
        </w:rPr>
      </w:pPr>
    </w:p>
    <w:p w14:paraId="00EFDB24" w14:textId="77777777" w:rsidR="00103C3C" w:rsidRPr="001D39BF" w:rsidRDefault="00103C3C" w:rsidP="007D2075">
      <w:pPr>
        <w:rPr>
          <w:lang w:val="en-GB"/>
        </w:rPr>
      </w:pPr>
    </w:p>
    <w:p w14:paraId="40F40B57" w14:textId="77777777" w:rsidR="00103C3C" w:rsidRPr="001D39BF" w:rsidRDefault="00103C3C" w:rsidP="007D2075">
      <w:pPr>
        <w:rPr>
          <w:lang w:val="en-GB"/>
        </w:rPr>
      </w:pPr>
    </w:p>
    <w:p w14:paraId="6D63DDB9" w14:textId="06DA47FE" w:rsidR="00103C3C" w:rsidRPr="001D39BF" w:rsidRDefault="00103C3C" w:rsidP="007D2075">
      <w:pPr>
        <w:rPr>
          <w:lang w:val="en-GB"/>
        </w:rPr>
      </w:pPr>
      <w:r w:rsidRPr="001D39BF">
        <w:rPr>
          <w:noProof/>
        </w:rPr>
        <w:drawing>
          <wp:inline distT="0" distB="0" distL="0" distR="0" wp14:anchorId="7F088B26" wp14:editId="05CF33A2">
            <wp:extent cx="5494020" cy="2887980"/>
            <wp:effectExtent l="0" t="0" r="0" b="7620"/>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B6B6EB" w14:textId="77777777" w:rsidR="00103C3C" w:rsidRPr="001D39BF" w:rsidRDefault="00103C3C" w:rsidP="007D2075">
      <w:pPr>
        <w:rPr>
          <w:lang w:val="en-GB"/>
        </w:rPr>
      </w:pPr>
    </w:p>
    <w:p w14:paraId="60841CE4" w14:textId="689E6FBB" w:rsidR="00103C3C" w:rsidRPr="00BF57A7" w:rsidRDefault="00103C3C" w:rsidP="007D2075">
      <w:pPr>
        <w:pStyle w:val="NoSpacing"/>
        <w:spacing w:line="360" w:lineRule="auto"/>
        <w:jc w:val="both"/>
        <w:rPr>
          <w:rFonts w:ascii="Times New Roman" w:hAnsi="Times New Roman" w:cs="Times New Roman"/>
          <w:sz w:val="24"/>
          <w:szCs w:val="24"/>
          <w:lang w:val="en-GB"/>
        </w:rPr>
      </w:pPr>
      <w:proofErr w:type="gramStart"/>
      <w:r w:rsidRPr="00BF57A7">
        <w:rPr>
          <w:rFonts w:ascii="Times New Roman" w:hAnsi="Times New Roman" w:cs="Times New Roman"/>
          <w:b/>
          <w:sz w:val="24"/>
          <w:szCs w:val="24"/>
          <w:lang w:val="en-GB"/>
        </w:rPr>
        <w:t>Figure 7</w:t>
      </w:r>
      <w:r w:rsidRPr="00BF57A7">
        <w:rPr>
          <w:rFonts w:ascii="Times New Roman" w:hAnsi="Times New Roman" w:cs="Times New Roman"/>
          <w:sz w:val="24"/>
          <w:szCs w:val="24"/>
          <w:lang w:val="en-GB"/>
        </w:rPr>
        <w:t>.</w:t>
      </w:r>
      <w:proofErr w:type="gramEnd"/>
      <w:r w:rsidRPr="00BF57A7">
        <w:rPr>
          <w:rFonts w:ascii="Times New Roman" w:hAnsi="Times New Roman" w:cs="Times New Roman"/>
          <w:sz w:val="24"/>
          <w:szCs w:val="24"/>
          <w:lang w:val="en-GB"/>
        </w:rPr>
        <w:t xml:space="preserve"> </w:t>
      </w:r>
      <w:proofErr w:type="gramStart"/>
      <w:r w:rsidRPr="00BF57A7">
        <w:rPr>
          <w:rFonts w:ascii="Times New Roman" w:hAnsi="Times New Roman" w:cs="Times New Roman"/>
          <w:sz w:val="24"/>
          <w:szCs w:val="24"/>
          <w:lang w:val="en-GB"/>
        </w:rPr>
        <w:t>Direc</w:t>
      </w:r>
      <w:r w:rsidR="00E3182F" w:rsidRPr="00BF57A7">
        <w:rPr>
          <w:rFonts w:ascii="Times New Roman" w:hAnsi="Times New Roman" w:cs="Times New Roman"/>
          <w:sz w:val="24"/>
          <w:szCs w:val="24"/>
          <w:lang w:val="en-GB"/>
        </w:rPr>
        <w:t>t effect of extreme warm autumn.</w:t>
      </w:r>
      <w:proofErr w:type="gramEnd"/>
      <w:r w:rsidRPr="00BF57A7">
        <w:rPr>
          <w:rFonts w:ascii="Times New Roman" w:hAnsi="Times New Roman" w:cs="Times New Roman"/>
          <w:sz w:val="24"/>
          <w:szCs w:val="24"/>
          <w:lang w:val="en-GB"/>
        </w:rPr>
        <w:t xml:space="preserve"> </w:t>
      </w:r>
      <w:r w:rsidR="00E3182F" w:rsidRPr="00BF57A7">
        <w:rPr>
          <w:rFonts w:ascii="Times New Roman" w:hAnsi="Times New Roman" w:cs="Times New Roman"/>
          <w:sz w:val="24"/>
          <w:szCs w:val="24"/>
          <w:lang w:val="en-GB"/>
        </w:rPr>
        <w:t>End</w:t>
      </w:r>
      <w:r w:rsidRPr="00BF57A7">
        <w:rPr>
          <w:rFonts w:ascii="Times New Roman" w:hAnsi="Times New Roman" w:cs="Times New Roman"/>
          <w:sz w:val="24"/>
          <w:szCs w:val="24"/>
          <w:lang w:val="en-GB"/>
        </w:rPr>
        <w:t xml:space="preserve"> of </w:t>
      </w:r>
      <w:r w:rsidR="00E3182F" w:rsidRPr="00BF57A7">
        <w:rPr>
          <w:rFonts w:ascii="Times New Roman" w:hAnsi="Times New Roman" w:cs="Times New Roman"/>
          <w:sz w:val="24"/>
          <w:szCs w:val="24"/>
          <w:lang w:val="en-GB"/>
        </w:rPr>
        <w:t>S</w:t>
      </w:r>
      <w:r w:rsidRPr="00BF57A7">
        <w:rPr>
          <w:rFonts w:ascii="Times New Roman" w:hAnsi="Times New Roman" w:cs="Times New Roman"/>
          <w:sz w:val="24"/>
          <w:szCs w:val="24"/>
          <w:lang w:val="en-GB"/>
        </w:rPr>
        <w:t xml:space="preserve">enescence </w:t>
      </w:r>
      <w:r w:rsidR="006C1F8B"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normal autumn (white) vs </w:t>
      </w:r>
      <w:r w:rsidR="00E3182F" w:rsidRPr="00BF57A7">
        <w:rPr>
          <w:rFonts w:ascii="Times New Roman" w:hAnsi="Times New Roman" w:cs="Times New Roman"/>
          <w:sz w:val="24"/>
          <w:szCs w:val="24"/>
          <w:lang w:val="en-GB"/>
        </w:rPr>
        <w:t>E</w:t>
      </w:r>
      <w:r w:rsidRPr="00BF57A7">
        <w:rPr>
          <w:rFonts w:ascii="Times New Roman" w:hAnsi="Times New Roman" w:cs="Times New Roman"/>
          <w:sz w:val="24"/>
          <w:szCs w:val="24"/>
          <w:lang w:val="en-GB"/>
        </w:rPr>
        <w:t xml:space="preserve">nd of </w:t>
      </w:r>
      <w:r w:rsidR="00E3182F" w:rsidRPr="00BF57A7">
        <w:rPr>
          <w:rFonts w:ascii="Times New Roman" w:hAnsi="Times New Roman" w:cs="Times New Roman"/>
          <w:sz w:val="24"/>
          <w:szCs w:val="24"/>
          <w:lang w:val="en-GB"/>
        </w:rPr>
        <w:t>S</w:t>
      </w:r>
      <w:r w:rsidRPr="00BF57A7">
        <w:rPr>
          <w:rFonts w:ascii="Times New Roman" w:hAnsi="Times New Roman" w:cs="Times New Roman"/>
          <w:sz w:val="24"/>
          <w:szCs w:val="24"/>
          <w:lang w:val="en-GB"/>
        </w:rPr>
        <w:t xml:space="preserve">enescence </w:t>
      </w:r>
      <w:r w:rsidR="006C1F8B" w:rsidRPr="00BF57A7">
        <w:rPr>
          <w:rFonts w:ascii="Times New Roman" w:hAnsi="Times New Roman" w:cs="Times New Roman"/>
          <w:sz w:val="24"/>
          <w:szCs w:val="24"/>
          <w:lang w:val="en-GB"/>
        </w:rPr>
        <w:t>for</w:t>
      </w:r>
      <w:r w:rsidRPr="00BF57A7">
        <w:rPr>
          <w:rFonts w:ascii="Times New Roman" w:hAnsi="Times New Roman" w:cs="Times New Roman"/>
          <w:sz w:val="24"/>
          <w:szCs w:val="24"/>
          <w:lang w:val="en-GB"/>
        </w:rPr>
        <w:t xml:space="preserve"> ex</w:t>
      </w:r>
      <w:r w:rsidR="00FD1531" w:rsidRPr="00BF57A7">
        <w:rPr>
          <w:rFonts w:ascii="Times New Roman" w:hAnsi="Times New Roman" w:cs="Times New Roman"/>
          <w:sz w:val="24"/>
          <w:szCs w:val="24"/>
          <w:lang w:val="en-GB"/>
        </w:rPr>
        <w:t xml:space="preserve">treme warm autumn (grey). </w:t>
      </w:r>
      <w:r w:rsidRPr="00BF57A7">
        <w:rPr>
          <w:rFonts w:ascii="Times New Roman" w:hAnsi="Times New Roman" w:cs="Times New Roman"/>
          <w:sz w:val="24"/>
          <w:szCs w:val="24"/>
          <w:lang w:val="en-GB"/>
        </w:rPr>
        <w:t xml:space="preserve">These bars represent the mean onset of greenness for normal autumn and extreme warm autumn for broadleaf deciduous forest (BLDF), needleleaf evergreen forest (NLEF) and mixed forest (MF). The error bars on top of each bar show the standard deviation whereas S indicates where these differences are statistically significant. </w:t>
      </w:r>
    </w:p>
    <w:p w14:paraId="475550BD" w14:textId="77777777" w:rsidR="00103C3C" w:rsidRPr="001D39BF" w:rsidRDefault="00103C3C" w:rsidP="007D2075">
      <w:pPr>
        <w:pStyle w:val="NoSpacing"/>
        <w:spacing w:line="360" w:lineRule="auto"/>
        <w:jc w:val="both"/>
        <w:rPr>
          <w:rFonts w:ascii="Times New Roman" w:hAnsi="Times New Roman" w:cs="Times New Roman"/>
          <w:sz w:val="24"/>
          <w:szCs w:val="24"/>
          <w:lang w:val="en-GB"/>
        </w:rPr>
      </w:pPr>
    </w:p>
    <w:p w14:paraId="2F072A71" w14:textId="77777777" w:rsidR="00103C3C" w:rsidRPr="001D39BF" w:rsidRDefault="00103C3C" w:rsidP="007D2075">
      <w:pPr>
        <w:pStyle w:val="NoSpacing"/>
        <w:spacing w:line="360" w:lineRule="auto"/>
        <w:jc w:val="both"/>
        <w:rPr>
          <w:rFonts w:ascii="Times New Roman" w:hAnsi="Times New Roman" w:cs="Times New Roman"/>
          <w:sz w:val="24"/>
          <w:szCs w:val="24"/>
          <w:lang w:val="en-GB"/>
        </w:rPr>
      </w:pPr>
    </w:p>
    <w:p w14:paraId="589409BF" w14:textId="77777777" w:rsidR="00103C3C" w:rsidRPr="001D39BF" w:rsidRDefault="00103C3C" w:rsidP="007D2075">
      <w:pPr>
        <w:rPr>
          <w:lang w:val="en-GB"/>
        </w:rPr>
      </w:pPr>
    </w:p>
    <w:p w14:paraId="4246C874" w14:textId="77777777" w:rsidR="00103C3C" w:rsidRPr="001D39BF" w:rsidRDefault="00103C3C" w:rsidP="007D2075">
      <w:pPr>
        <w:rPr>
          <w:lang w:val="en-GB"/>
        </w:rPr>
      </w:pPr>
    </w:p>
    <w:p w14:paraId="3084E721" w14:textId="77777777" w:rsidR="00103C3C" w:rsidRPr="001D39BF" w:rsidRDefault="00103C3C" w:rsidP="007D2075">
      <w:pPr>
        <w:rPr>
          <w:lang w:val="en-GB"/>
        </w:rPr>
      </w:pPr>
    </w:p>
    <w:p w14:paraId="75A3A06C" w14:textId="77777777" w:rsidR="00103C3C" w:rsidRPr="001D39BF" w:rsidRDefault="00103C3C" w:rsidP="007D2075">
      <w:pPr>
        <w:rPr>
          <w:lang w:val="en-GB"/>
        </w:rPr>
      </w:pPr>
    </w:p>
    <w:p w14:paraId="214E3B5C" w14:textId="77777777" w:rsidR="00103C3C" w:rsidRPr="001D39BF" w:rsidRDefault="00103C3C" w:rsidP="007D2075">
      <w:pPr>
        <w:rPr>
          <w:lang w:val="en-GB"/>
        </w:rPr>
      </w:pPr>
    </w:p>
    <w:p w14:paraId="5147F018" w14:textId="77777777" w:rsidR="00103C3C" w:rsidRPr="001D39BF" w:rsidRDefault="00103C3C" w:rsidP="007D2075">
      <w:pPr>
        <w:rPr>
          <w:lang w:val="en-GB"/>
        </w:rPr>
      </w:pPr>
    </w:p>
    <w:p w14:paraId="4FD2A0FC" w14:textId="77777777" w:rsidR="00103C3C" w:rsidRPr="001D39BF" w:rsidRDefault="00103C3C" w:rsidP="007D2075">
      <w:pPr>
        <w:rPr>
          <w:lang w:val="en-GB"/>
        </w:rPr>
      </w:pPr>
    </w:p>
    <w:p w14:paraId="5E76BC56" w14:textId="77777777" w:rsidR="00103C3C" w:rsidRPr="001D39BF" w:rsidRDefault="00103C3C" w:rsidP="007D2075">
      <w:pPr>
        <w:rPr>
          <w:lang w:val="en-GB"/>
        </w:rPr>
      </w:pPr>
    </w:p>
    <w:p w14:paraId="0C241273" w14:textId="113F8A9C" w:rsidR="00103C3C" w:rsidRPr="001D39BF" w:rsidRDefault="00457B80" w:rsidP="007D2075">
      <w:pPr>
        <w:rPr>
          <w:lang w:val="en-GB"/>
        </w:rPr>
      </w:pPr>
      <w:r w:rsidRPr="001D39BF">
        <w:rPr>
          <w:noProof/>
        </w:rPr>
        <w:drawing>
          <wp:inline distT="0" distB="0" distL="0" distR="0" wp14:anchorId="4DB537B8" wp14:editId="196D9BC2">
            <wp:extent cx="5768340" cy="3406140"/>
            <wp:effectExtent l="0" t="0" r="3810" b="3810"/>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E48C22" w14:textId="77777777" w:rsidR="00103C3C" w:rsidRPr="001D39BF" w:rsidRDefault="00103C3C" w:rsidP="007D2075">
      <w:pPr>
        <w:rPr>
          <w:lang w:val="en-GB"/>
        </w:rPr>
      </w:pPr>
    </w:p>
    <w:p w14:paraId="00E0E3B3" w14:textId="77777777" w:rsidR="00103C3C" w:rsidRPr="001D39BF" w:rsidRDefault="00103C3C" w:rsidP="007D2075">
      <w:pPr>
        <w:rPr>
          <w:lang w:val="en-GB"/>
        </w:rPr>
      </w:pPr>
    </w:p>
    <w:p w14:paraId="71ADBD69" w14:textId="1458530A" w:rsidR="00D07A5E" w:rsidRPr="00BF57A7" w:rsidRDefault="00D07A5E" w:rsidP="007D2075">
      <w:pPr>
        <w:pStyle w:val="NoSpacing"/>
        <w:spacing w:line="360" w:lineRule="auto"/>
        <w:jc w:val="both"/>
        <w:rPr>
          <w:rFonts w:ascii="Times New Roman" w:hAnsi="Times New Roman" w:cs="Times New Roman"/>
          <w:sz w:val="24"/>
          <w:szCs w:val="24"/>
          <w:lang w:val="en-GB"/>
        </w:rPr>
      </w:pPr>
      <w:bookmarkStart w:id="77" w:name="_Toc357257711"/>
      <w:bookmarkStart w:id="78" w:name="_Toc357610751"/>
      <w:proofErr w:type="gramStart"/>
      <w:r w:rsidRPr="00BF57A7">
        <w:rPr>
          <w:rFonts w:ascii="Times New Roman" w:hAnsi="Times New Roman" w:cs="Times New Roman"/>
          <w:b/>
          <w:sz w:val="24"/>
          <w:szCs w:val="24"/>
          <w:lang w:val="en-GB"/>
        </w:rPr>
        <w:t>Figure 8.</w:t>
      </w:r>
      <w:proofErr w:type="gramEnd"/>
      <w:r w:rsidRPr="00BF57A7">
        <w:rPr>
          <w:rFonts w:ascii="Times New Roman" w:hAnsi="Times New Roman" w:cs="Times New Roman"/>
          <w:b/>
          <w:sz w:val="24"/>
          <w:szCs w:val="24"/>
          <w:lang w:val="en-GB"/>
        </w:rPr>
        <w:t xml:space="preserve"> </w:t>
      </w:r>
      <w:proofErr w:type="gramStart"/>
      <w:r w:rsidRPr="00BF57A7">
        <w:rPr>
          <w:rFonts w:ascii="Times New Roman" w:hAnsi="Times New Roman" w:cs="Times New Roman"/>
          <w:sz w:val="24"/>
          <w:szCs w:val="24"/>
          <w:lang w:val="en-GB"/>
        </w:rPr>
        <w:t>Lagge</w:t>
      </w:r>
      <w:r w:rsidR="00FD1531" w:rsidRPr="00BF57A7">
        <w:rPr>
          <w:rFonts w:ascii="Times New Roman" w:hAnsi="Times New Roman" w:cs="Times New Roman"/>
          <w:sz w:val="24"/>
          <w:szCs w:val="24"/>
          <w:lang w:val="en-GB"/>
        </w:rPr>
        <w:t>d effect of extreme warm autumn.</w:t>
      </w:r>
      <w:proofErr w:type="gramEnd"/>
      <w:r w:rsidRPr="00BF57A7">
        <w:rPr>
          <w:rFonts w:ascii="Times New Roman" w:hAnsi="Times New Roman" w:cs="Times New Roman"/>
          <w:sz w:val="24"/>
          <w:szCs w:val="24"/>
          <w:lang w:val="en-GB"/>
        </w:rPr>
        <w:t xml:space="preserve"> </w:t>
      </w:r>
      <w:r w:rsidR="00FD1531" w:rsidRPr="00BF57A7">
        <w:rPr>
          <w:rFonts w:ascii="Times New Roman" w:hAnsi="Times New Roman" w:cs="Times New Roman"/>
          <w:sz w:val="24"/>
          <w:szCs w:val="24"/>
          <w:lang w:val="en-GB"/>
        </w:rPr>
        <w:t>O</w:t>
      </w:r>
      <w:r w:rsidRPr="00BF57A7">
        <w:rPr>
          <w:rFonts w:ascii="Times New Roman" w:hAnsi="Times New Roman" w:cs="Times New Roman"/>
          <w:sz w:val="24"/>
          <w:szCs w:val="24"/>
          <w:lang w:val="en-GB"/>
        </w:rPr>
        <w:t xml:space="preserve">nset of </w:t>
      </w:r>
      <w:r w:rsidR="00FD1531" w:rsidRPr="00BF57A7">
        <w:rPr>
          <w:rFonts w:ascii="Times New Roman" w:hAnsi="Times New Roman" w:cs="Times New Roman"/>
          <w:sz w:val="24"/>
          <w:szCs w:val="24"/>
          <w:lang w:val="en-GB"/>
        </w:rPr>
        <w:t>G</w:t>
      </w:r>
      <w:r w:rsidRPr="00BF57A7">
        <w:rPr>
          <w:rFonts w:ascii="Times New Roman" w:hAnsi="Times New Roman" w:cs="Times New Roman"/>
          <w:sz w:val="24"/>
          <w:szCs w:val="24"/>
          <w:lang w:val="en-GB"/>
        </w:rPr>
        <w:t xml:space="preserve">reening </w:t>
      </w:r>
      <w:r w:rsidR="006C0A33" w:rsidRPr="00BF57A7">
        <w:rPr>
          <w:rFonts w:ascii="Times New Roman" w:hAnsi="Times New Roman" w:cs="Times New Roman"/>
          <w:sz w:val="24"/>
          <w:szCs w:val="24"/>
          <w:lang w:val="en-GB"/>
        </w:rPr>
        <w:t>for</w:t>
      </w:r>
      <w:r w:rsidR="00B73AB8" w:rsidRPr="00BF57A7">
        <w:rPr>
          <w:rFonts w:ascii="Times New Roman" w:hAnsi="Times New Roman" w:cs="Times New Roman"/>
          <w:sz w:val="24"/>
          <w:szCs w:val="24"/>
          <w:lang w:val="en-GB"/>
        </w:rPr>
        <w:t xml:space="preserve"> normal spring </w:t>
      </w:r>
      <w:r w:rsidRPr="00BF57A7">
        <w:rPr>
          <w:rFonts w:ascii="Times New Roman" w:hAnsi="Times New Roman" w:cs="Times New Roman"/>
          <w:sz w:val="24"/>
          <w:szCs w:val="24"/>
          <w:lang w:val="en-GB"/>
        </w:rPr>
        <w:t xml:space="preserve">(white) vs </w:t>
      </w:r>
      <w:r w:rsidR="00FD1531" w:rsidRPr="00BF57A7">
        <w:rPr>
          <w:rFonts w:ascii="Times New Roman" w:hAnsi="Times New Roman" w:cs="Times New Roman"/>
          <w:sz w:val="24"/>
          <w:szCs w:val="24"/>
          <w:lang w:val="en-GB"/>
        </w:rPr>
        <w:t>O</w:t>
      </w:r>
      <w:r w:rsidRPr="00BF57A7">
        <w:rPr>
          <w:rFonts w:ascii="Times New Roman" w:hAnsi="Times New Roman" w:cs="Times New Roman"/>
          <w:sz w:val="24"/>
          <w:szCs w:val="24"/>
          <w:lang w:val="en-GB"/>
        </w:rPr>
        <w:t xml:space="preserve">nset of </w:t>
      </w:r>
      <w:r w:rsidR="00FD1531" w:rsidRPr="00BF57A7">
        <w:rPr>
          <w:rFonts w:ascii="Times New Roman" w:hAnsi="Times New Roman" w:cs="Times New Roman"/>
          <w:sz w:val="24"/>
          <w:szCs w:val="24"/>
          <w:lang w:val="en-GB"/>
        </w:rPr>
        <w:t>G</w:t>
      </w:r>
      <w:r w:rsidRPr="00BF57A7">
        <w:rPr>
          <w:rFonts w:ascii="Times New Roman" w:hAnsi="Times New Roman" w:cs="Times New Roman"/>
          <w:sz w:val="24"/>
          <w:szCs w:val="24"/>
          <w:lang w:val="en-GB"/>
        </w:rPr>
        <w:t xml:space="preserve">reening </w:t>
      </w:r>
      <w:r w:rsidR="00886797" w:rsidRPr="00BF57A7">
        <w:rPr>
          <w:rFonts w:ascii="Times New Roman" w:hAnsi="Times New Roman" w:cs="Times New Roman"/>
          <w:sz w:val="24"/>
          <w:szCs w:val="24"/>
          <w:lang w:val="en-GB"/>
        </w:rPr>
        <w:t xml:space="preserve">for </w:t>
      </w:r>
      <w:r w:rsidRPr="00BF57A7">
        <w:rPr>
          <w:rFonts w:ascii="Times New Roman" w:hAnsi="Times New Roman" w:cs="Times New Roman"/>
          <w:sz w:val="24"/>
          <w:szCs w:val="24"/>
          <w:lang w:val="en-GB"/>
        </w:rPr>
        <w:t xml:space="preserve">spring that </w:t>
      </w:r>
      <w:r w:rsidR="00FD1531" w:rsidRPr="00BF57A7">
        <w:rPr>
          <w:rFonts w:ascii="Times New Roman" w:hAnsi="Times New Roman" w:cs="Times New Roman"/>
          <w:sz w:val="24"/>
          <w:szCs w:val="24"/>
          <w:lang w:val="en-GB"/>
        </w:rPr>
        <w:t xml:space="preserve">immediately </w:t>
      </w:r>
      <w:r w:rsidR="00B73AB8" w:rsidRPr="00BF57A7">
        <w:rPr>
          <w:rFonts w:ascii="Times New Roman" w:hAnsi="Times New Roman" w:cs="Times New Roman"/>
          <w:sz w:val="24"/>
          <w:szCs w:val="24"/>
          <w:lang w:val="en-GB"/>
        </w:rPr>
        <w:t xml:space="preserve">followed extreme warm autumn event </w:t>
      </w:r>
      <w:r w:rsidRPr="00BF57A7">
        <w:rPr>
          <w:rFonts w:ascii="Times New Roman" w:hAnsi="Times New Roman" w:cs="Times New Roman"/>
          <w:sz w:val="24"/>
          <w:szCs w:val="24"/>
          <w:lang w:val="en-GB"/>
        </w:rPr>
        <w:t>(grey)</w:t>
      </w:r>
      <w:bookmarkEnd w:id="77"/>
      <w:bookmarkEnd w:id="78"/>
      <w:r w:rsidRPr="00BF57A7">
        <w:rPr>
          <w:rFonts w:ascii="Times New Roman" w:hAnsi="Times New Roman" w:cs="Times New Roman"/>
          <w:sz w:val="24"/>
          <w:szCs w:val="24"/>
          <w:lang w:val="en-GB"/>
        </w:rPr>
        <w:t>. These bars represent the mean</w:t>
      </w:r>
      <w:r w:rsidRPr="00BF57A7">
        <w:t xml:space="preserve"> </w:t>
      </w:r>
      <w:r w:rsidRPr="00BF57A7">
        <w:rPr>
          <w:rFonts w:ascii="Times New Roman" w:hAnsi="Times New Roman" w:cs="Times New Roman"/>
          <w:sz w:val="24"/>
          <w:szCs w:val="24"/>
          <w:lang w:val="en-GB"/>
        </w:rPr>
        <w:t>onset of greening (OG) for normal spring and sp</w:t>
      </w:r>
      <w:r w:rsidR="00B73AB8" w:rsidRPr="00BF57A7">
        <w:rPr>
          <w:rFonts w:ascii="Times New Roman" w:hAnsi="Times New Roman" w:cs="Times New Roman"/>
          <w:sz w:val="24"/>
          <w:szCs w:val="24"/>
          <w:lang w:val="en-GB"/>
        </w:rPr>
        <w:t xml:space="preserve">ring </w:t>
      </w:r>
      <w:r w:rsidR="00DD6C19" w:rsidRPr="00BF57A7">
        <w:rPr>
          <w:rFonts w:ascii="Times New Roman" w:hAnsi="Times New Roman" w:cs="Times New Roman"/>
          <w:sz w:val="24"/>
          <w:szCs w:val="24"/>
          <w:lang w:val="en-GB"/>
        </w:rPr>
        <w:t xml:space="preserve">that immediately </w:t>
      </w:r>
      <w:r w:rsidR="00AC61B2" w:rsidRPr="00BF57A7">
        <w:rPr>
          <w:rFonts w:ascii="Times New Roman" w:hAnsi="Times New Roman" w:cs="Times New Roman"/>
          <w:sz w:val="24"/>
          <w:szCs w:val="24"/>
          <w:lang w:val="en-GB"/>
        </w:rPr>
        <w:t xml:space="preserve">followed </w:t>
      </w:r>
      <w:r w:rsidRPr="00BF57A7">
        <w:rPr>
          <w:rFonts w:ascii="Times New Roman" w:hAnsi="Times New Roman" w:cs="Times New Roman"/>
          <w:sz w:val="24"/>
          <w:szCs w:val="24"/>
          <w:lang w:val="en-GB"/>
        </w:rPr>
        <w:t xml:space="preserve">extreme warm autumn events for </w:t>
      </w:r>
      <w:r w:rsidR="00B73AB8" w:rsidRPr="00BF57A7">
        <w:rPr>
          <w:rFonts w:ascii="Times New Roman" w:hAnsi="Times New Roman" w:cs="Times New Roman"/>
          <w:sz w:val="24"/>
          <w:szCs w:val="24"/>
          <w:lang w:val="en-GB"/>
        </w:rPr>
        <w:t>broadleaf deciduous forest (</w:t>
      </w:r>
      <w:r w:rsidRPr="00BF57A7">
        <w:rPr>
          <w:rFonts w:ascii="Times New Roman" w:hAnsi="Times New Roman" w:cs="Times New Roman"/>
          <w:sz w:val="24"/>
          <w:szCs w:val="24"/>
          <w:lang w:val="en-GB"/>
        </w:rPr>
        <w:t>BLDF</w:t>
      </w:r>
      <w:r w:rsidR="00B73AB8"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w:t>
      </w:r>
      <w:r w:rsidR="00B73AB8" w:rsidRPr="00BF57A7">
        <w:rPr>
          <w:rFonts w:ascii="Times New Roman" w:hAnsi="Times New Roman" w:cs="Times New Roman"/>
          <w:sz w:val="24"/>
          <w:szCs w:val="24"/>
          <w:lang w:val="en-GB"/>
        </w:rPr>
        <w:t>needleleaf evergreen forest (</w:t>
      </w:r>
      <w:r w:rsidRPr="00BF57A7">
        <w:rPr>
          <w:rFonts w:ascii="Times New Roman" w:hAnsi="Times New Roman" w:cs="Times New Roman"/>
          <w:sz w:val="24"/>
          <w:szCs w:val="24"/>
          <w:lang w:val="en-GB"/>
        </w:rPr>
        <w:t>NLEF</w:t>
      </w:r>
      <w:r w:rsidR="00B73AB8"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and </w:t>
      </w:r>
      <w:r w:rsidR="00B73AB8" w:rsidRPr="00BF57A7">
        <w:rPr>
          <w:rFonts w:ascii="Times New Roman" w:hAnsi="Times New Roman" w:cs="Times New Roman"/>
          <w:sz w:val="24"/>
          <w:szCs w:val="24"/>
          <w:lang w:val="en-GB"/>
        </w:rPr>
        <w:t>mixed forest (</w:t>
      </w:r>
      <w:r w:rsidRPr="00BF57A7">
        <w:rPr>
          <w:rFonts w:ascii="Times New Roman" w:hAnsi="Times New Roman" w:cs="Times New Roman"/>
          <w:sz w:val="24"/>
          <w:szCs w:val="24"/>
          <w:lang w:val="en-GB"/>
        </w:rPr>
        <w:t>MF</w:t>
      </w:r>
      <w:r w:rsidR="00B73AB8" w:rsidRPr="00BF57A7">
        <w:rPr>
          <w:rFonts w:ascii="Times New Roman" w:hAnsi="Times New Roman" w:cs="Times New Roman"/>
          <w:sz w:val="24"/>
          <w:szCs w:val="24"/>
          <w:lang w:val="en-GB"/>
        </w:rPr>
        <w:t>)</w:t>
      </w:r>
      <w:r w:rsidRPr="00BF57A7">
        <w:rPr>
          <w:rFonts w:ascii="Times New Roman" w:hAnsi="Times New Roman" w:cs="Times New Roman"/>
          <w:sz w:val="24"/>
          <w:szCs w:val="24"/>
          <w:lang w:val="en-GB"/>
        </w:rPr>
        <w:t xml:space="preserve">. The error bars on top of each bar show the standard deviation </w:t>
      </w:r>
      <w:r w:rsidRPr="00BF57A7">
        <w:rPr>
          <w:rFonts w:ascii="Times New Roman" w:hAnsi="Times New Roman" w:cs="Times New Roman"/>
          <w:sz w:val="24"/>
          <w:szCs w:val="24"/>
        </w:rPr>
        <w:t>whereas S indicates where these differences are statistically si</w:t>
      </w:r>
      <w:r w:rsidR="00F73010" w:rsidRPr="00BF57A7">
        <w:rPr>
          <w:rFonts w:ascii="Times New Roman" w:hAnsi="Times New Roman" w:cs="Times New Roman"/>
          <w:sz w:val="24"/>
          <w:szCs w:val="24"/>
        </w:rPr>
        <w:t xml:space="preserve">gnificant and NS represents not </w:t>
      </w:r>
      <w:r w:rsidRPr="00BF57A7">
        <w:rPr>
          <w:rFonts w:ascii="Times New Roman" w:hAnsi="Times New Roman" w:cs="Times New Roman"/>
          <w:sz w:val="24"/>
          <w:szCs w:val="24"/>
        </w:rPr>
        <w:t>significant.</w:t>
      </w:r>
    </w:p>
    <w:p w14:paraId="3148589C" w14:textId="77777777" w:rsidR="00D07A5E" w:rsidRPr="00A22FC0" w:rsidRDefault="00D07A5E" w:rsidP="007D2075">
      <w:pPr>
        <w:pStyle w:val="NoSpacing"/>
        <w:spacing w:line="360" w:lineRule="auto"/>
        <w:jc w:val="both"/>
        <w:rPr>
          <w:rFonts w:ascii="Times New Roman" w:hAnsi="Times New Roman" w:cs="Times New Roman"/>
          <w:sz w:val="24"/>
          <w:szCs w:val="24"/>
          <w:lang w:val="en-GB"/>
        </w:rPr>
      </w:pPr>
    </w:p>
    <w:p w14:paraId="4E8BFA5B" w14:textId="77777777" w:rsidR="00103C3C" w:rsidRPr="001D39BF" w:rsidRDefault="00103C3C" w:rsidP="007D2075">
      <w:pPr>
        <w:rPr>
          <w:lang w:val="en-GB"/>
        </w:rPr>
      </w:pPr>
    </w:p>
    <w:sectPr w:rsidR="00103C3C" w:rsidRPr="001D39BF" w:rsidSect="007D2075">
      <w:footerReference w:type="default" r:id="rId20"/>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886349" w15:done="0"/>
  <w15:commentEx w15:paraId="1F0B02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F1491" w14:textId="77777777" w:rsidR="0051049A" w:rsidRDefault="0051049A" w:rsidP="004363A0">
      <w:pPr>
        <w:spacing w:after="0" w:line="240" w:lineRule="auto"/>
      </w:pPr>
      <w:r>
        <w:separator/>
      </w:r>
    </w:p>
    <w:p w14:paraId="69A4EFD1" w14:textId="77777777" w:rsidR="0051049A" w:rsidRDefault="0051049A"/>
  </w:endnote>
  <w:endnote w:type="continuationSeparator" w:id="0">
    <w:p w14:paraId="1222A484" w14:textId="77777777" w:rsidR="0051049A" w:rsidRDefault="0051049A" w:rsidP="004363A0">
      <w:pPr>
        <w:spacing w:after="0" w:line="240" w:lineRule="auto"/>
      </w:pPr>
      <w:r>
        <w:continuationSeparator/>
      </w:r>
    </w:p>
    <w:p w14:paraId="560E053D" w14:textId="77777777" w:rsidR="0051049A" w:rsidRDefault="00510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38A85" w14:textId="77777777" w:rsidR="00BF57A7" w:rsidRDefault="00BF57A7">
    <w:pPr>
      <w:pStyle w:val="Footer"/>
      <w:jc w:val="center"/>
    </w:pPr>
  </w:p>
  <w:p w14:paraId="0FE5E25E" w14:textId="77777777" w:rsidR="00BF57A7" w:rsidRDefault="00BF5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47665"/>
      <w:docPartObj>
        <w:docPartGallery w:val="Page Numbers (Bottom of Page)"/>
        <w:docPartUnique/>
      </w:docPartObj>
    </w:sdtPr>
    <w:sdtEndPr>
      <w:rPr>
        <w:noProof/>
      </w:rPr>
    </w:sdtEndPr>
    <w:sdtContent>
      <w:p w14:paraId="3E75E9A7" w14:textId="77777777" w:rsidR="00BF57A7" w:rsidRDefault="00BF57A7">
        <w:pPr>
          <w:pStyle w:val="Footer"/>
          <w:jc w:val="center"/>
        </w:pPr>
        <w:r>
          <w:fldChar w:fldCharType="begin"/>
        </w:r>
        <w:r>
          <w:instrText xml:space="preserve"> PAGE   \* MERGEFORMAT </w:instrText>
        </w:r>
        <w:r>
          <w:fldChar w:fldCharType="separate"/>
        </w:r>
        <w:r w:rsidR="0071098B">
          <w:rPr>
            <w:noProof/>
          </w:rPr>
          <w:t>2</w:t>
        </w:r>
        <w:r>
          <w:rPr>
            <w:noProof/>
          </w:rPr>
          <w:fldChar w:fldCharType="end"/>
        </w:r>
      </w:p>
    </w:sdtContent>
  </w:sdt>
  <w:p w14:paraId="4C91794B" w14:textId="77777777" w:rsidR="00BF57A7" w:rsidRDefault="00BF57A7">
    <w:pPr>
      <w:pStyle w:val="Footer"/>
    </w:pPr>
  </w:p>
  <w:p w14:paraId="11B900CE" w14:textId="77777777" w:rsidR="00BF57A7" w:rsidRDefault="00BF57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0B4D2" w14:textId="77777777" w:rsidR="0051049A" w:rsidRDefault="0051049A" w:rsidP="004363A0">
      <w:pPr>
        <w:spacing w:after="0" w:line="240" w:lineRule="auto"/>
      </w:pPr>
      <w:r>
        <w:separator/>
      </w:r>
    </w:p>
    <w:p w14:paraId="2855B53B" w14:textId="77777777" w:rsidR="0051049A" w:rsidRDefault="0051049A"/>
  </w:footnote>
  <w:footnote w:type="continuationSeparator" w:id="0">
    <w:p w14:paraId="24E8F319" w14:textId="77777777" w:rsidR="0051049A" w:rsidRDefault="0051049A" w:rsidP="004363A0">
      <w:pPr>
        <w:spacing w:after="0" w:line="240" w:lineRule="auto"/>
      </w:pPr>
      <w:r>
        <w:continuationSeparator/>
      </w:r>
    </w:p>
    <w:p w14:paraId="17C2CFE4" w14:textId="77777777" w:rsidR="0051049A" w:rsidRDefault="0051049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B48"/>
    <w:multiLevelType w:val="multilevel"/>
    <w:tmpl w:val="CD62B4B4"/>
    <w:numStyleLink w:val="Style10"/>
  </w:abstractNum>
  <w:abstractNum w:abstractNumId="1">
    <w:nsid w:val="023963AB"/>
    <w:multiLevelType w:val="multilevel"/>
    <w:tmpl w:val="04090025"/>
    <w:styleLink w:val="Style3"/>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962371B"/>
    <w:multiLevelType w:val="multilevel"/>
    <w:tmpl w:val="683AD8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B8B0482"/>
    <w:multiLevelType w:val="multilevel"/>
    <w:tmpl w:val="28F4655A"/>
    <w:lvl w:ilvl="0">
      <w:start w:val="2"/>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none"/>
      <w:lvlText w:val="3.2.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BB72FDB"/>
    <w:multiLevelType w:val="hybridMultilevel"/>
    <w:tmpl w:val="34ECA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44087"/>
    <w:multiLevelType w:val="multilevel"/>
    <w:tmpl w:val="05B2F8A0"/>
    <w:lvl w:ilvl="0">
      <w:start w:val="2"/>
      <w:numFmt w:val="decimal"/>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none"/>
      <w:lvlText w:val="3.3.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F2D7378"/>
    <w:multiLevelType w:val="multilevel"/>
    <w:tmpl w:val="BD1C8016"/>
    <w:lvl w:ilvl="0">
      <w:start w:val="2"/>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2.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3EE34D6"/>
    <w:multiLevelType w:val="multilevel"/>
    <w:tmpl w:val="57F24386"/>
    <w:numStyleLink w:val="Style11"/>
  </w:abstractNum>
  <w:abstractNum w:abstractNumId="8">
    <w:nsid w:val="1A8A575F"/>
    <w:multiLevelType w:val="multilevel"/>
    <w:tmpl w:val="CD62B4B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F427C2"/>
    <w:multiLevelType w:val="multilevel"/>
    <w:tmpl w:val="CA722E2E"/>
    <w:lvl w:ilvl="0">
      <w:start w:val="2"/>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decimal"/>
      <w:lvlText w:val="%1.2.5"/>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23454C"/>
    <w:multiLevelType w:val="multilevel"/>
    <w:tmpl w:val="757EFEA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C5A5515"/>
    <w:multiLevelType w:val="multilevel"/>
    <w:tmpl w:val="0762AF1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5"/>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33F5FDF"/>
    <w:multiLevelType w:val="multilevel"/>
    <w:tmpl w:val="0BB6ACC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48D6152"/>
    <w:multiLevelType w:val="multilevel"/>
    <w:tmpl w:val="22D6E84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4"/>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502671D"/>
    <w:multiLevelType w:val="multilevel"/>
    <w:tmpl w:val="06F2C54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2"/>
      <w:lvlJc w:val="left"/>
      <w:pPr>
        <w:ind w:left="720" w:hanging="720"/>
      </w:pPr>
      <w:rPr>
        <w:rFonts w:hint="default"/>
      </w:rPr>
    </w:lvl>
    <w:lvl w:ilvl="3">
      <w:start w:val="1"/>
      <w:numFmt w:val="decimal"/>
      <w:lvlText w:val="%1.2.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97F2435"/>
    <w:multiLevelType w:val="multilevel"/>
    <w:tmpl w:val="CD62B4B4"/>
    <w:numStyleLink w:val="Style10"/>
  </w:abstractNum>
  <w:abstractNum w:abstractNumId="16">
    <w:nsid w:val="31EA2737"/>
    <w:multiLevelType w:val="multilevel"/>
    <w:tmpl w:val="AED46F2C"/>
    <w:lvl w:ilvl="0">
      <w:start w:val="2"/>
      <w:numFmt w:val="decimal"/>
      <w:lvlText w:val="%1"/>
      <w:lvlJc w:val="left"/>
      <w:pPr>
        <w:ind w:left="432" w:hanging="432"/>
      </w:pPr>
      <w:rPr>
        <w:rFonts w:hint="default"/>
      </w:rPr>
    </w:lvl>
    <w:lvl w:ilvl="1">
      <w:start w:val="1"/>
      <w:numFmt w:val="none"/>
      <w:lvlText w:val="4.3"/>
      <w:lvlJc w:val="left"/>
      <w:pPr>
        <w:ind w:left="576" w:hanging="576"/>
      </w:pPr>
      <w:rPr>
        <w:rFonts w:hint="default"/>
      </w:rPr>
    </w:lvl>
    <w:lvl w:ilvl="2">
      <w:start w:val="1"/>
      <w:numFmt w:val="none"/>
      <w:lvlText w:val="3.3.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2B46ADB"/>
    <w:multiLevelType w:val="multilevel"/>
    <w:tmpl w:val="7A12AA5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3C0787A"/>
    <w:multiLevelType w:val="multilevel"/>
    <w:tmpl w:val="9D80CD3A"/>
    <w:lvl w:ilvl="0">
      <w:start w:val="2"/>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2C6351"/>
    <w:multiLevelType w:val="multilevel"/>
    <w:tmpl w:val="04090025"/>
    <w:styleLink w:val="Style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68550B1"/>
    <w:multiLevelType w:val="multilevel"/>
    <w:tmpl w:val="9E5E0218"/>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BC822B3"/>
    <w:multiLevelType w:val="multilevel"/>
    <w:tmpl w:val="04090025"/>
    <w:styleLink w:val="Style5"/>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CDE4040"/>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D7169AF"/>
    <w:multiLevelType w:val="multilevel"/>
    <w:tmpl w:val="04090025"/>
    <w:styleLink w:val="Style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0A24264"/>
    <w:multiLevelType w:val="multilevel"/>
    <w:tmpl w:val="3DF4487E"/>
    <w:lvl w:ilvl="0">
      <w:start w:val="2"/>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3.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2920A51"/>
    <w:multiLevelType w:val="multilevel"/>
    <w:tmpl w:val="57F24386"/>
    <w:styleLink w:val="Style11"/>
    <w:lvl w:ilvl="0">
      <w:start w:val="3"/>
      <w:numFmt w:val="decimal"/>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
      <w:lvlJc w:val="left"/>
      <w:pPr>
        <w:tabs>
          <w:tab w:val="num" w:pos="360"/>
        </w:tabs>
        <w:ind w:left="0" w:firstLine="0"/>
      </w:pPr>
      <w:rPr>
        <w:rFonts w:hint="default"/>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26">
    <w:nsid w:val="43F729F6"/>
    <w:multiLevelType w:val="multilevel"/>
    <w:tmpl w:val="AF5AA62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6586428"/>
    <w:multiLevelType w:val="multilevel"/>
    <w:tmpl w:val="04090025"/>
    <w:styleLink w:val="Style8"/>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14D3C60"/>
    <w:multiLevelType w:val="multilevel"/>
    <w:tmpl w:val="F7BA4F9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52210F28"/>
    <w:multiLevelType w:val="multilevel"/>
    <w:tmpl w:val="CD62B4B4"/>
    <w:styleLink w:val="Style10"/>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2B52C6F"/>
    <w:multiLevelType w:val="multilevel"/>
    <w:tmpl w:val="5F4C468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52FD7181"/>
    <w:multiLevelType w:val="multilevel"/>
    <w:tmpl w:val="0409001D"/>
    <w:styleLink w:val="Style9"/>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51E197C"/>
    <w:multiLevelType w:val="multilevel"/>
    <w:tmpl w:val="57F24386"/>
    <w:styleLink w:val="Style12"/>
    <w:lvl w:ilvl="0">
      <w:start w:val="4"/>
      <w:numFmt w:val="decimal"/>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
      <w:lvlJc w:val="left"/>
      <w:pPr>
        <w:tabs>
          <w:tab w:val="num" w:pos="360"/>
        </w:tabs>
        <w:ind w:left="0" w:firstLine="0"/>
      </w:pPr>
      <w:rPr>
        <w:rFonts w:hint="default"/>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33">
    <w:nsid w:val="5534025F"/>
    <w:multiLevelType w:val="hybridMultilevel"/>
    <w:tmpl w:val="3E7EE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D56002"/>
    <w:multiLevelType w:val="multilevel"/>
    <w:tmpl w:val="0409001D"/>
    <w:styleLink w:val="Style7"/>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C934594"/>
    <w:multiLevelType w:val="multilevel"/>
    <w:tmpl w:val="04090025"/>
    <w:numStyleLink w:val="Style1"/>
  </w:abstractNum>
  <w:abstractNum w:abstractNumId="36">
    <w:nsid w:val="5F405B6F"/>
    <w:multiLevelType w:val="multilevel"/>
    <w:tmpl w:val="4948AAE0"/>
    <w:lvl w:ilvl="0">
      <w:start w:val="2"/>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3.1"/>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FF7528F"/>
    <w:multiLevelType w:val="multilevel"/>
    <w:tmpl w:val="C97ACCF6"/>
    <w:lvl w:ilvl="0">
      <w:start w:val="2"/>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decimal"/>
      <w:lvlText w:val="%1.2.5"/>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1BA6839"/>
    <w:multiLevelType w:val="multilevel"/>
    <w:tmpl w:val="CD62B4B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6566443D"/>
    <w:multiLevelType w:val="multilevel"/>
    <w:tmpl w:val="04090025"/>
    <w:styleLink w:val="Style6"/>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6CA369CB"/>
    <w:multiLevelType w:val="hybridMultilevel"/>
    <w:tmpl w:val="AA6EB290"/>
    <w:lvl w:ilvl="0" w:tplc="021A1040">
      <w:start w:val="3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BE52D8"/>
    <w:multiLevelType w:val="hybridMultilevel"/>
    <w:tmpl w:val="D4E86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EB254A"/>
    <w:multiLevelType w:val="hybridMultilevel"/>
    <w:tmpl w:val="0A387672"/>
    <w:lvl w:ilvl="0" w:tplc="FD66C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EB2E49"/>
    <w:multiLevelType w:val="multilevel"/>
    <w:tmpl w:val="57F24386"/>
    <w:styleLink w:val="Style13"/>
    <w:lvl w:ilvl="0">
      <w:start w:val="5"/>
      <w:numFmt w:val="decimal"/>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
      <w:lvlJc w:val="left"/>
      <w:pPr>
        <w:tabs>
          <w:tab w:val="num" w:pos="360"/>
        </w:tabs>
        <w:ind w:left="0" w:firstLine="0"/>
      </w:pPr>
      <w:rPr>
        <w:rFonts w:hint="default"/>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44">
    <w:nsid w:val="76782C12"/>
    <w:multiLevelType w:val="multilevel"/>
    <w:tmpl w:val="644C36DA"/>
    <w:lvl w:ilvl="0">
      <w:start w:val="2"/>
      <w:numFmt w:val="decimal"/>
      <w:lvlText w:val="%1"/>
      <w:lvlJc w:val="left"/>
      <w:pPr>
        <w:ind w:left="432" w:hanging="432"/>
      </w:pPr>
      <w:rPr>
        <w:rFonts w:hint="default"/>
      </w:rPr>
    </w:lvl>
    <w:lvl w:ilvl="1">
      <w:start w:val="1"/>
      <w:numFmt w:val="none"/>
      <w:lvlText w:val="4.2"/>
      <w:lvlJc w:val="left"/>
      <w:pPr>
        <w:ind w:left="576" w:hanging="576"/>
      </w:pPr>
      <w:rPr>
        <w:rFonts w:hint="default"/>
      </w:rPr>
    </w:lvl>
    <w:lvl w:ilvl="2">
      <w:start w:val="1"/>
      <w:numFmt w:val="none"/>
      <w:lvlText w:val="3.3.2"/>
      <w:lvlJc w:val="left"/>
      <w:pPr>
        <w:ind w:left="720" w:hanging="720"/>
      </w:pPr>
      <w:rPr>
        <w:rFonts w:hint="default"/>
      </w:rPr>
    </w:lvl>
    <w:lvl w:ilvl="3">
      <w:start w:val="1"/>
      <w:numFmt w:val="decimal"/>
      <w:lvlText w:val="%1.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2"/>
  </w:num>
  <w:num w:numId="2">
    <w:abstractNumId w:val="22"/>
  </w:num>
  <w:num w:numId="3">
    <w:abstractNumId w:val="23"/>
  </w:num>
  <w:num w:numId="4">
    <w:abstractNumId w:val="1"/>
  </w:num>
  <w:num w:numId="5">
    <w:abstractNumId w:val="19"/>
  </w:num>
  <w:num w:numId="6">
    <w:abstractNumId w:val="21"/>
  </w:num>
  <w:num w:numId="7">
    <w:abstractNumId w:val="39"/>
  </w:num>
  <w:num w:numId="8">
    <w:abstractNumId w:val="34"/>
  </w:num>
  <w:num w:numId="9">
    <w:abstractNumId w:val="27"/>
  </w:num>
  <w:num w:numId="10">
    <w:abstractNumId w:val="31"/>
  </w:num>
  <w:num w:numId="11">
    <w:abstractNumId w:val="29"/>
  </w:num>
  <w:num w:numId="12">
    <w:abstractNumId w:val="2"/>
  </w:num>
  <w:num w:numId="13">
    <w:abstractNumId w:val="35"/>
  </w:num>
  <w:num w:numId="14">
    <w:abstractNumId w:val="15"/>
  </w:num>
  <w:num w:numId="15">
    <w:abstractNumId w:val="7"/>
  </w:num>
  <w:num w:numId="16">
    <w:abstractNumId w:val="25"/>
  </w:num>
  <w:num w:numId="17">
    <w:abstractNumId w:val="32"/>
  </w:num>
  <w:num w:numId="18">
    <w:abstractNumId w:val="43"/>
  </w:num>
  <w:num w:numId="19">
    <w:abstractNumId w:val="0"/>
  </w:num>
  <w:num w:numId="20">
    <w:abstractNumId w:val="38"/>
  </w:num>
  <w:num w:numId="21">
    <w:abstractNumId w:val="12"/>
  </w:num>
  <w:num w:numId="22">
    <w:abstractNumId w:val="30"/>
  </w:num>
  <w:num w:numId="23">
    <w:abstractNumId w:val="17"/>
  </w:num>
  <w:num w:numId="24">
    <w:abstractNumId w:val="28"/>
  </w:num>
  <w:num w:numId="25">
    <w:abstractNumId w:val="26"/>
  </w:num>
  <w:num w:numId="26">
    <w:abstractNumId w:val="14"/>
  </w:num>
  <w:num w:numId="27">
    <w:abstractNumId w:val="20"/>
  </w:num>
  <w:num w:numId="28">
    <w:abstractNumId w:val="10"/>
  </w:num>
  <w:num w:numId="29">
    <w:abstractNumId w:val="13"/>
  </w:num>
  <w:num w:numId="30">
    <w:abstractNumId w:val="11"/>
  </w:num>
  <w:num w:numId="31">
    <w:abstractNumId w:val="37"/>
  </w:num>
  <w:num w:numId="32">
    <w:abstractNumId w:val="9"/>
  </w:num>
  <w:num w:numId="33">
    <w:abstractNumId w:val="18"/>
  </w:num>
  <w:num w:numId="34">
    <w:abstractNumId w:val="3"/>
  </w:num>
  <w:num w:numId="35">
    <w:abstractNumId w:val="6"/>
  </w:num>
  <w:num w:numId="36">
    <w:abstractNumId w:val="36"/>
  </w:num>
  <w:num w:numId="37">
    <w:abstractNumId w:val="24"/>
  </w:num>
  <w:num w:numId="38">
    <w:abstractNumId w:val="5"/>
  </w:num>
  <w:num w:numId="39">
    <w:abstractNumId w:val="44"/>
  </w:num>
  <w:num w:numId="40">
    <w:abstractNumId w:val="16"/>
  </w:num>
  <w:num w:numId="41">
    <w:abstractNumId w:val="40"/>
  </w:num>
  <w:num w:numId="42">
    <w:abstractNumId w:val="8"/>
  </w:num>
  <w:num w:numId="43">
    <w:abstractNumId w:val="4"/>
  </w:num>
  <w:num w:numId="44">
    <w:abstractNumId w:val="33"/>
  </w:num>
  <w:num w:numId="45">
    <w:abstractNumId w:val="41"/>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 Rodriguez-Galiano">
    <w15:presenceInfo w15:providerId="None" w15:userId="Victor Rodriguez-Gali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DE"/>
    <w:rsid w:val="00000191"/>
    <w:rsid w:val="00000893"/>
    <w:rsid w:val="00001225"/>
    <w:rsid w:val="000012D5"/>
    <w:rsid w:val="00001644"/>
    <w:rsid w:val="0000178A"/>
    <w:rsid w:val="000019DD"/>
    <w:rsid w:val="00001E33"/>
    <w:rsid w:val="000023CB"/>
    <w:rsid w:val="0000288B"/>
    <w:rsid w:val="00003670"/>
    <w:rsid w:val="00003672"/>
    <w:rsid w:val="00003DA4"/>
    <w:rsid w:val="000042DC"/>
    <w:rsid w:val="00004F9E"/>
    <w:rsid w:val="00005249"/>
    <w:rsid w:val="00005327"/>
    <w:rsid w:val="000055AF"/>
    <w:rsid w:val="000062CE"/>
    <w:rsid w:val="00006B30"/>
    <w:rsid w:val="000072B7"/>
    <w:rsid w:val="00007C2A"/>
    <w:rsid w:val="00010F69"/>
    <w:rsid w:val="00010FCC"/>
    <w:rsid w:val="0001114B"/>
    <w:rsid w:val="00011AE5"/>
    <w:rsid w:val="00011EC3"/>
    <w:rsid w:val="00012044"/>
    <w:rsid w:val="00012ADF"/>
    <w:rsid w:val="00012DEB"/>
    <w:rsid w:val="00013B9C"/>
    <w:rsid w:val="00013EDE"/>
    <w:rsid w:val="00013FC3"/>
    <w:rsid w:val="00013FDC"/>
    <w:rsid w:val="00014355"/>
    <w:rsid w:val="0001485F"/>
    <w:rsid w:val="00014AC5"/>
    <w:rsid w:val="00014C6E"/>
    <w:rsid w:val="0001531D"/>
    <w:rsid w:val="0001545D"/>
    <w:rsid w:val="0001664B"/>
    <w:rsid w:val="00016B8F"/>
    <w:rsid w:val="00016E9B"/>
    <w:rsid w:val="00017E14"/>
    <w:rsid w:val="00020D91"/>
    <w:rsid w:val="00021126"/>
    <w:rsid w:val="0002130E"/>
    <w:rsid w:val="000214E6"/>
    <w:rsid w:val="00023139"/>
    <w:rsid w:val="00023775"/>
    <w:rsid w:val="00023AF1"/>
    <w:rsid w:val="00023DC2"/>
    <w:rsid w:val="000247C4"/>
    <w:rsid w:val="0002524C"/>
    <w:rsid w:val="0002539A"/>
    <w:rsid w:val="00025D88"/>
    <w:rsid w:val="00026A65"/>
    <w:rsid w:val="000275F3"/>
    <w:rsid w:val="00027D12"/>
    <w:rsid w:val="000302FE"/>
    <w:rsid w:val="000308E5"/>
    <w:rsid w:val="00030FAF"/>
    <w:rsid w:val="0003134A"/>
    <w:rsid w:val="00031955"/>
    <w:rsid w:val="00031C41"/>
    <w:rsid w:val="00031E9A"/>
    <w:rsid w:val="00032181"/>
    <w:rsid w:val="000325DD"/>
    <w:rsid w:val="00032A34"/>
    <w:rsid w:val="000330D4"/>
    <w:rsid w:val="000331A2"/>
    <w:rsid w:val="00033367"/>
    <w:rsid w:val="00034039"/>
    <w:rsid w:val="00035548"/>
    <w:rsid w:val="0003559A"/>
    <w:rsid w:val="000355EF"/>
    <w:rsid w:val="000360E4"/>
    <w:rsid w:val="00036953"/>
    <w:rsid w:val="00036B88"/>
    <w:rsid w:val="00036E48"/>
    <w:rsid w:val="000373AF"/>
    <w:rsid w:val="000375E8"/>
    <w:rsid w:val="000376F7"/>
    <w:rsid w:val="00037897"/>
    <w:rsid w:val="00040B07"/>
    <w:rsid w:val="00041BFD"/>
    <w:rsid w:val="00041C33"/>
    <w:rsid w:val="00042C59"/>
    <w:rsid w:val="00042D6B"/>
    <w:rsid w:val="00044214"/>
    <w:rsid w:val="000447AE"/>
    <w:rsid w:val="00044F61"/>
    <w:rsid w:val="000450F0"/>
    <w:rsid w:val="0004528C"/>
    <w:rsid w:val="00045757"/>
    <w:rsid w:val="000457DC"/>
    <w:rsid w:val="00045EB7"/>
    <w:rsid w:val="0004695D"/>
    <w:rsid w:val="00046B66"/>
    <w:rsid w:val="00047565"/>
    <w:rsid w:val="00047D16"/>
    <w:rsid w:val="00047EAF"/>
    <w:rsid w:val="00050452"/>
    <w:rsid w:val="00050517"/>
    <w:rsid w:val="00050634"/>
    <w:rsid w:val="00050A6B"/>
    <w:rsid w:val="00050BDA"/>
    <w:rsid w:val="0005114B"/>
    <w:rsid w:val="000512C8"/>
    <w:rsid w:val="00051A91"/>
    <w:rsid w:val="0005248F"/>
    <w:rsid w:val="00052A2C"/>
    <w:rsid w:val="00052CEB"/>
    <w:rsid w:val="00053234"/>
    <w:rsid w:val="000537FE"/>
    <w:rsid w:val="00053BE5"/>
    <w:rsid w:val="00054435"/>
    <w:rsid w:val="00054541"/>
    <w:rsid w:val="0005508E"/>
    <w:rsid w:val="0005539F"/>
    <w:rsid w:val="00055C32"/>
    <w:rsid w:val="00055EB9"/>
    <w:rsid w:val="00056288"/>
    <w:rsid w:val="00056D28"/>
    <w:rsid w:val="00057179"/>
    <w:rsid w:val="0006053C"/>
    <w:rsid w:val="00060CCB"/>
    <w:rsid w:val="000618C8"/>
    <w:rsid w:val="0006364C"/>
    <w:rsid w:val="000639A3"/>
    <w:rsid w:val="00063D43"/>
    <w:rsid w:val="00063F61"/>
    <w:rsid w:val="00064243"/>
    <w:rsid w:val="00064488"/>
    <w:rsid w:val="0006468B"/>
    <w:rsid w:val="000648B5"/>
    <w:rsid w:val="000659A0"/>
    <w:rsid w:val="00065A95"/>
    <w:rsid w:val="000660D9"/>
    <w:rsid w:val="00066262"/>
    <w:rsid w:val="00066610"/>
    <w:rsid w:val="00066688"/>
    <w:rsid w:val="0006687B"/>
    <w:rsid w:val="000668CF"/>
    <w:rsid w:val="00066F63"/>
    <w:rsid w:val="0006718E"/>
    <w:rsid w:val="00071219"/>
    <w:rsid w:val="000713F7"/>
    <w:rsid w:val="00071F95"/>
    <w:rsid w:val="000729A5"/>
    <w:rsid w:val="00072E0B"/>
    <w:rsid w:val="00073804"/>
    <w:rsid w:val="0007534C"/>
    <w:rsid w:val="000754A1"/>
    <w:rsid w:val="00075CFB"/>
    <w:rsid w:val="00075F5F"/>
    <w:rsid w:val="00076210"/>
    <w:rsid w:val="00076FA2"/>
    <w:rsid w:val="000772E3"/>
    <w:rsid w:val="000773DB"/>
    <w:rsid w:val="00077A4F"/>
    <w:rsid w:val="00077D5C"/>
    <w:rsid w:val="0008007D"/>
    <w:rsid w:val="0008091C"/>
    <w:rsid w:val="00080C2C"/>
    <w:rsid w:val="00080C7D"/>
    <w:rsid w:val="00080CEA"/>
    <w:rsid w:val="00080CF5"/>
    <w:rsid w:val="00081487"/>
    <w:rsid w:val="000817BB"/>
    <w:rsid w:val="00082487"/>
    <w:rsid w:val="000828A5"/>
    <w:rsid w:val="00082B55"/>
    <w:rsid w:val="0008310E"/>
    <w:rsid w:val="00083237"/>
    <w:rsid w:val="00083DA8"/>
    <w:rsid w:val="00083F3E"/>
    <w:rsid w:val="00084C44"/>
    <w:rsid w:val="0008507E"/>
    <w:rsid w:val="000850FD"/>
    <w:rsid w:val="000858F1"/>
    <w:rsid w:val="00085C6D"/>
    <w:rsid w:val="000863F4"/>
    <w:rsid w:val="0008685D"/>
    <w:rsid w:val="00086A32"/>
    <w:rsid w:val="00086E3A"/>
    <w:rsid w:val="00087814"/>
    <w:rsid w:val="00090751"/>
    <w:rsid w:val="0009093F"/>
    <w:rsid w:val="00090FF9"/>
    <w:rsid w:val="000914B3"/>
    <w:rsid w:val="00091A05"/>
    <w:rsid w:val="00091FFD"/>
    <w:rsid w:val="000922E7"/>
    <w:rsid w:val="000924B9"/>
    <w:rsid w:val="0009263A"/>
    <w:rsid w:val="00092F94"/>
    <w:rsid w:val="00093230"/>
    <w:rsid w:val="00093402"/>
    <w:rsid w:val="00093648"/>
    <w:rsid w:val="00094330"/>
    <w:rsid w:val="00094469"/>
    <w:rsid w:val="0009491B"/>
    <w:rsid w:val="000949DC"/>
    <w:rsid w:val="00095F80"/>
    <w:rsid w:val="00096431"/>
    <w:rsid w:val="00096598"/>
    <w:rsid w:val="000967B5"/>
    <w:rsid w:val="000976BA"/>
    <w:rsid w:val="00097959"/>
    <w:rsid w:val="00097AB0"/>
    <w:rsid w:val="00097B18"/>
    <w:rsid w:val="00097F20"/>
    <w:rsid w:val="000A0946"/>
    <w:rsid w:val="000A09F2"/>
    <w:rsid w:val="000A0EE5"/>
    <w:rsid w:val="000A1413"/>
    <w:rsid w:val="000A182B"/>
    <w:rsid w:val="000A26C9"/>
    <w:rsid w:val="000A2A3D"/>
    <w:rsid w:val="000A335F"/>
    <w:rsid w:val="000A3654"/>
    <w:rsid w:val="000A3DEF"/>
    <w:rsid w:val="000A3FEB"/>
    <w:rsid w:val="000A4EF7"/>
    <w:rsid w:val="000A561E"/>
    <w:rsid w:val="000A5A30"/>
    <w:rsid w:val="000A5E30"/>
    <w:rsid w:val="000A667E"/>
    <w:rsid w:val="000A745A"/>
    <w:rsid w:val="000A776A"/>
    <w:rsid w:val="000A7A65"/>
    <w:rsid w:val="000B0692"/>
    <w:rsid w:val="000B154E"/>
    <w:rsid w:val="000B186E"/>
    <w:rsid w:val="000B2C46"/>
    <w:rsid w:val="000B3116"/>
    <w:rsid w:val="000B36C5"/>
    <w:rsid w:val="000B370B"/>
    <w:rsid w:val="000B4A1A"/>
    <w:rsid w:val="000B615E"/>
    <w:rsid w:val="000B62D7"/>
    <w:rsid w:val="000B656E"/>
    <w:rsid w:val="000B693D"/>
    <w:rsid w:val="000B6DD4"/>
    <w:rsid w:val="000B74F0"/>
    <w:rsid w:val="000B79D5"/>
    <w:rsid w:val="000C024B"/>
    <w:rsid w:val="000C06A2"/>
    <w:rsid w:val="000C0861"/>
    <w:rsid w:val="000C140B"/>
    <w:rsid w:val="000C175D"/>
    <w:rsid w:val="000C20FD"/>
    <w:rsid w:val="000C27CB"/>
    <w:rsid w:val="000C2A42"/>
    <w:rsid w:val="000C2BBF"/>
    <w:rsid w:val="000C2DCB"/>
    <w:rsid w:val="000C31E3"/>
    <w:rsid w:val="000C3C5B"/>
    <w:rsid w:val="000C44B7"/>
    <w:rsid w:val="000C4DFD"/>
    <w:rsid w:val="000C624A"/>
    <w:rsid w:val="000C637F"/>
    <w:rsid w:val="000C6452"/>
    <w:rsid w:val="000C64E5"/>
    <w:rsid w:val="000C6583"/>
    <w:rsid w:val="000C6ADF"/>
    <w:rsid w:val="000C6F01"/>
    <w:rsid w:val="000C6FAF"/>
    <w:rsid w:val="000C735F"/>
    <w:rsid w:val="000C7402"/>
    <w:rsid w:val="000C7669"/>
    <w:rsid w:val="000C7C65"/>
    <w:rsid w:val="000D0369"/>
    <w:rsid w:val="000D0598"/>
    <w:rsid w:val="000D1EA6"/>
    <w:rsid w:val="000D228E"/>
    <w:rsid w:val="000D24A8"/>
    <w:rsid w:val="000D2F52"/>
    <w:rsid w:val="000D3785"/>
    <w:rsid w:val="000D3F23"/>
    <w:rsid w:val="000D419F"/>
    <w:rsid w:val="000D444D"/>
    <w:rsid w:val="000D4B64"/>
    <w:rsid w:val="000D4BFE"/>
    <w:rsid w:val="000D4C4D"/>
    <w:rsid w:val="000D5422"/>
    <w:rsid w:val="000D5B35"/>
    <w:rsid w:val="000D5B47"/>
    <w:rsid w:val="000D5E97"/>
    <w:rsid w:val="000D5F1A"/>
    <w:rsid w:val="000D6013"/>
    <w:rsid w:val="000D67AA"/>
    <w:rsid w:val="000D6997"/>
    <w:rsid w:val="000D6C6A"/>
    <w:rsid w:val="000D6E0C"/>
    <w:rsid w:val="000D70C3"/>
    <w:rsid w:val="000D7A72"/>
    <w:rsid w:val="000D7C97"/>
    <w:rsid w:val="000D7F41"/>
    <w:rsid w:val="000E077A"/>
    <w:rsid w:val="000E0BC5"/>
    <w:rsid w:val="000E19FC"/>
    <w:rsid w:val="000E1B19"/>
    <w:rsid w:val="000E2EAA"/>
    <w:rsid w:val="000E35E3"/>
    <w:rsid w:val="000E3824"/>
    <w:rsid w:val="000E3BA7"/>
    <w:rsid w:val="000E3EFA"/>
    <w:rsid w:val="000E408F"/>
    <w:rsid w:val="000E4A9E"/>
    <w:rsid w:val="000E4F87"/>
    <w:rsid w:val="000E583E"/>
    <w:rsid w:val="000E61BA"/>
    <w:rsid w:val="000E6278"/>
    <w:rsid w:val="000E6A30"/>
    <w:rsid w:val="000E715D"/>
    <w:rsid w:val="000E7375"/>
    <w:rsid w:val="000E74DD"/>
    <w:rsid w:val="000E7D73"/>
    <w:rsid w:val="000E7ED4"/>
    <w:rsid w:val="000F0041"/>
    <w:rsid w:val="000F06BC"/>
    <w:rsid w:val="000F13C1"/>
    <w:rsid w:val="000F1714"/>
    <w:rsid w:val="000F1C3C"/>
    <w:rsid w:val="000F20CB"/>
    <w:rsid w:val="000F42D0"/>
    <w:rsid w:val="000F4C2C"/>
    <w:rsid w:val="000F4E07"/>
    <w:rsid w:val="000F5390"/>
    <w:rsid w:val="000F5F13"/>
    <w:rsid w:val="000F6307"/>
    <w:rsid w:val="000F6357"/>
    <w:rsid w:val="000F6820"/>
    <w:rsid w:val="000F6D5C"/>
    <w:rsid w:val="000F71A8"/>
    <w:rsid w:val="000F7274"/>
    <w:rsid w:val="000F77C5"/>
    <w:rsid w:val="000F7EA5"/>
    <w:rsid w:val="001015BB"/>
    <w:rsid w:val="001016A7"/>
    <w:rsid w:val="00101A49"/>
    <w:rsid w:val="00103419"/>
    <w:rsid w:val="00103C3C"/>
    <w:rsid w:val="0010454D"/>
    <w:rsid w:val="001047A3"/>
    <w:rsid w:val="00105124"/>
    <w:rsid w:val="001055E3"/>
    <w:rsid w:val="001061D3"/>
    <w:rsid w:val="0010627B"/>
    <w:rsid w:val="00106B6A"/>
    <w:rsid w:val="00107F66"/>
    <w:rsid w:val="001100AC"/>
    <w:rsid w:val="00110177"/>
    <w:rsid w:val="001101E0"/>
    <w:rsid w:val="0011068E"/>
    <w:rsid w:val="00110CEF"/>
    <w:rsid w:val="00111102"/>
    <w:rsid w:val="001119AB"/>
    <w:rsid w:val="00111C4E"/>
    <w:rsid w:val="00112310"/>
    <w:rsid w:val="001124E6"/>
    <w:rsid w:val="001125B3"/>
    <w:rsid w:val="00112652"/>
    <w:rsid w:val="0011273C"/>
    <w:rsid w:val="00113026"/>
    <w:rsid w:val="00113297"/>
    <w:rsid w:val="00113408"/>
    <w:rsid w:val="001135A4"/>
    <w:rsid w:val="00113F97"/>
    <w:rsid w:val="001143D8"/>
    <w:rsid w:val="00114675"/>
    <w:rsid w:val="001147DA"/>
    <w:rsid w:val="00115561"/>
    <w:rsid w:val="001160B1"/>
    <w:rsid w:val="0011647F"/>
    <w:rsid w:val="00116618"/>
    <w:rsid w:val="00116674"/>
    <w:rsid w:val="00116D66"/>
    <w:rsid w:val="00116EC0"/>
    <w:rsid w:val="00117245"/>
    <w:rsid w:val="00117CF5"/>
    <w:rsid w:val="00117FBA"/>
    <w:rsid w:val="001207EA"/>
    <w:rsid w:val="001214D0"/>
    <w:rsid w:val="0012186D"/>
    <w:rsid w:val="00121CD1"/>
    <w:rsid w:val="00121D2C"/>
    <w:rsid w:val="00122230"/>
    <w:rsid w:val="001227CB"/>
    <w:rsid w:val="00122826"/>
    <w:rsid w:val="00122E6D"/>
    <w:rsid w:val="00123022"/>
    <w:rsid w:val="001234CA"/>
    <w:rsid w:val="001235F8"/>
    <w:rsid w:val="00123CB2"/>
    <w:rsid w:val="00123DC4"/>
    <w:rsid w:val="001240D5"/>
    <w:rsid w:val="001244A9"/>
    <w:rsid w:val="001244DF"/>
    <w:rsid w:val="0012480D"/>
    <w:rsid w:val="00125C6E"/>
    <w:rsid w:val="001261BF"/>
    <w:rsid w:val="00126435"/>
    <w:rsid w:val="001269F1"/>
    <w:rsid w:val="00126C02"/>
    <w:rsid w:val="00126E25"/>
    <w:rsid w:val="001275A6"/>
    <w:rsid w:val="001275AE"/>
    <w:rsid w:val="00127785"/>
    <w:rsid w:val="00130049"/>
    <w:rsid w:val="0013081B"/>
    <w:rsid w:val="00130A81"/>
    <w:rsid w:val="00130F1C"/>
    <w:rsid w:val="00131738"/>
    <w:rsid w:val="001322BA"/>
    <w:rsid w:val="001326A4"/>
    <w:rsid w:val="00133015"/>
    <w:rsid w:val="001338C8"/>
    <w:rsid w:val="00133AFF"/>
    <w:rsid w:val="00133BB2"/>
    <w:rsid w:val="00134110"/>
    <w:rsid w:val="00134C0E"/>
    <w:rsid w:val="00135EA2"/>
    <w:rsid w:val="0013637D"/>
    <w:rsid w:val="001374DA"/>
    <w:rsid w:val="00137552"/>
    <w:rsid w:val="00137A02"/>
    <w:rsid w:val="00137A7B"/>
    <w:rsid w:val="00137CA6"/>
    <w:rsid w:val="00140163"/>
    <w:rsid w:val="00140277"/>
    <w:rsid w:val="001402AC"/>
    <w:rsid w:val="001409CA"/>
    <w:rsid w:val="00140DAD"/>
    <w:rsid w:val="00141A7F"/>
    <w:rsid w:val="00141AD3"/>
    <w:rsid w:val="001438A7"/>
    <w:rsid w:val="001448BD"/>
    <w:rsid w:val="00144F7C"/>
    <w:rsid w:val="0014531C"/>
    <w:rsid w:val="00145C53"/>
    <w:rsid w:val="0014625D"/>
    <w:rsid w:val="00146445"/>
    <w:rsid w:val="0014699A"/>
    <w:rsid w:val="00146F46"/>
    <w:rsid w:val="00147872"/>
    <w:rsid w:val="00147DC7"/>
    <w:rsid w:val="00150A65"/>
    <w:rsid w:val="00150C4D"/>
    <w:rsid w:val="001516E4"/>
    <w:rsid w:val="00151820"/>
    <w:rsid w:val="00151B28"/>
    <w:rsid w:val="00151F07"/>
    <w:rsid w:val="00152779"/>
    <w:rsid w:val="00152DE8"/>
    <w:rsid w:val="00152EA3"/>
    <w:rsid w:val="001531C6"/>
    <w:rsid w:val="0015325C"/>
    <w:rsid w:val="001533EA"/>
    <w:rsid w:val="00154352"/>
    <w:rsid w:val="00154C98"/>
    <w:rsid w:val="00155ABA"/>
    <w:rsid w:val="001563B3"/>
    <w:rsid w:val="00156672"/>
    <w:rsid w:val="0015705E"/>
    <w:rsid w:val="0015734B"/>
    <w:rsid w:val="001575B2"/>
    <w:rsid w:val="00160108"/>
    <w:rsid w:val="0016103B"/>
    <w:rsid w:val="00162860"/>
    <w:rsid w:val="0016320B"/>
    <w:rsid w:val="00163F07"/>
    <w:rsid w:val="00163F7D"/>
    <w:rsid w:val="0016446F"/>
    <w:rsid w:val="00164E99"/>
    <w:rsid w:val="00165367"/>
    <w:rsid w:val="00165A6F"/>
    <w:rsid w:val="00165A8B"/>
    <w:rsid w:val="001663B5"/>
    <w:rsid w:val="001671CE"/>
    <w:rsid w:val="00167341"/>
    <w:rsid w:val="00167883"/>
    <w:rsid w:val="001678C3"/>
    <w:rsid w:val="00167C72"/>
    <w:rsid w:val="0017001D"/>
    <w:rsid w:val="00170155"/>
    <w:rsid w:val="00170ED2"/>
    <w:rsid w:val="0017100B"/>
    <w:rsid w:val="00171106"/>
    <w:rsid w:val="001711CC"/>
    <w:rsid w:val="001711ED"/>
    <w:rsid w:val="0017198C"/>
    <w:rsid w:val="00171A19"/>
    <w:rsid w:val="00172BE2"/>
    <w:rsid w:val="001739BE"/>
    <w:rsid w:val="0017457E"/>
    <w:rsid w:val="00174A95"/>
    <w:rsid w:val="00174C9B"/>
    <w:rsid w:val="001754C2"/>
    <w:rsid w:val="0017574B"/>
    <w:rsid w:val="00175B9F"/>
    <w:rsid w:val="0017602B"/>
    <w:rsid w:val="0017606A"/>
    <w:rsid w:val="0017690F"/>
    <w:rsid w:val="00176A95"/>
    <w:rsid w:val="001776EC"/>
    <w:rsid w:val="0017784C"/>
    <w:rsid w:val="00177996"/>
    <w:rsid w:val="00177B9A"/>
    <w:rsid w:val="00177D3A"/>
    <w:rsid w:val="00180333"/>
    <w:rsid w:val="001809D1"/>
    <w:rsid w:val="00180ECE"/>
    <w:rsid w:val="001812CB"/>
    <w:rsid w:val="0018255D"/>
    <w:rsid w:val="00183079"/>
    <w:rsid w:val="001832E0"/>
    <w:rsid w:val="00185411"/>
    <w:rsid w:val="001854C7"/>
    <w:rsid w:val="00185526"/>
    <w:rsid w:val="001859CF"/>
    <w:rsid w:val="00185C96"/>
    <w:rsid w:val="00185FC3"/>
    <w:rsid w:val="0018612A"/>
    <w:rsid w:val="00187BE3"/>
    <w:rsid w:val="00190002"/>
    <w:rsid w:val="00190027"/>
    <w:rsid w:val="0019050E"/>
    <w:rsid w:val="0019051C"/>
    <w:rsid w:val="00190797"/>
    <w:rsid w:val="001920B6"/>
    <w:rsid w:val="0019265E"/>
    <w:rsid w:val="00192D84"/>
    <w:rsid w:val="00193A7A"/>
    <w:rsid w:val="00193F9B"/>
    <w:rsid w:val="00194508"/>
    <w:rsid w:val="00194B74"/>
    <w:rsid w:val="00194E44"/>
    <w:rsid w:val="00195093"/>
    <w:rsid w:val="00195642"/>
    <w:rsid w:val="0019583F"/>
    <w:rsid w:val="00195912"/>
    <w:rsid w:val="00195A33"/>
    <w:rsid w:val="00195A68"/>
    <w:rsid w:val="001960E5"/>
    <w:rsid w:val="0019643A"/>
    <w:rsid w:val="001A02B9"/>
    <w:rsid w:val="001A0C50"/>
    <w:rsid w:val="001A0D34"/>
    <w:rsid w:val="001A10D1"/>
    <w:rsid w:val="001A141A"/>
    <w:rsid w:val="001A19F3"/>
    <w:rsid w:val="001A20CB"/>
    <w:rsid w:val="001A2163"/>
    <w:rsid w:val="001A2225"/>
    <w:rsid w:val="001A22B5"/>
    <w:rsid w:val="001A2D47"/>
    <w:rsid w:val="001A2DE1"/>
    <w:rsid w:val="001A30D6"/>
    <w:rsid w:val="001A3305"/>
    <w:rsid w:val="001A34FD"/>
    <w:rsid w:val="001A395F"/>
    <w:rsid w:val="001A3FA0"/>
    <w:rsid w:val="001A46EA"/>
    <w:rsid w:val="001A4759"/>
    <w:rsid w:val="001A59AB"/>
    <w:rsid w:val="001A6077"/>
    <w:rsid w:val="001A62E3"/>
    <w:rsid w:val="001A69ED"/>
    <w:rsid w:val="001A72D9"/>
    <w:rsid w:val="001A7E17"/>
    <w:rsid w:val="001B00D6"/>
    <w:rsid w:val="001B03F1"/>
    <w:rsid w:val="001B075D"/>
    <w:rsid w:val="001B1408"/>
    <w:rsid w:val="001B1518"/>
    <w:rsid w:val="001B1B4A"/>
    <w:rsid w:val="001B1E4B"/>
    <w:rsid w:val="001B222A"/>
    <w:rsid w:val="001B25FB"/>
    <w:rsid w:val="001B31AE"/>
    <w:rsid w:val="001B33FC"/>
    <w:rsid w:val="001B3C66"/>
    <w:rsid w:val="001B4557"/>
    <w:rsid w:val="001B5912"/>
    <w:rsid w:val="001B5B41"/>
    <w:rsid w:val="001B6938"/>
    <w:rsid w:val="001B7303"/>
    <w:rsid w:val="001B7A5A"/>
    <w:rsid w:val="001B7D5F"/>
    <w:rsid w:val="001C0029"/>
    <w:rsid w:val="001C0BBF"/>
    <w:rsid w:val="001C0EA2"/>
    <w:rsid w:val="001C1070"/>
    <w:rsid w:val="001C1763"/>
    <w:rsid w:val="001C196A"/>
    <w:rsid w:val="001C1BC9"/>
    <w:rsid w:val="001C2F4F"/>
    <w:rsid w:val="001C2F63"/>
    <w:rsid w:val="001C36BA"/>
    <w:rsid w:val="001C3CC2"/>
    <w:rsid w:val="001C484C"/>
    <w:rsid w:val="001C50C6"/>
    <w:rsid w:val="001C5207"/>
    <w:rsid w:val="001C5299"/>
    <w:rsid w:val="001C5E0C"/>
    <w:rsid w:val="001C5F89"/>
    <w:rsid w:val="001C6ED1"/>
    <w:rsid w:val="001C7596"/>
    <w:rsid w:val="001C787D"/>
    <w:rsid w:val="001C7C90"/>
    <w:rsid w:val="001D0751"/>
    <w:rsid w:val="001D08E5"/>
    <w:rsid w:val="001D1715"/>
    <w:rsid w:val="001D1A6A"/>
    <w:rsid w:val="001D1B9F"/>
    <w:rsid w:val="001D24CF"/>
    <w:rsid w:val="001D251D"/>
    <w:rsid w:val="001D28CB"/>
    <w:rsid w:val="001D3677"/>
    <w:rsid w:val="001D39BF"/>
    <w:rsid w:val="001D3A1C"/>
    <w:rsid w:val="001D41CD"/>
    <w:rsid w:val="001D4359"/>
    <w:rsid w:val="001D4EBD"/>
    <w:rsid w:val="001D4F89"/>
    <w:rsid w:val="001D51D0"/>
    <w:rsid w:val="001D533A"/>
    <w:rsid w:val="001D5D0D"/>
    <w:rsid w:val="001D65AC"/>
    <w:rsid w:val="001D67A9"/>
    <w:rsid w:val="001D6F2A"/>
    <w:rsid w:val="001D6F7E"/>
    <w:rsid w:val="001D7348"/>
    <w:rsid w:val="001E04D0"/>
    <w:rsid w:val="001E13F7"/>
    <w:rsid w:val="001E1939"/>
    <w:rsid w:val="001E25FF"/>
    <w:rsid w:val="001E4537"/>
    <w:rsid w:val="001E4E3E"/>
    <w:rsid w:val="001E579B"/>
    <w:rsid w:val="001E5951"/>
    <w:rsid w:val="001E605F"/>
    <w:rsid w:val="001E67A1"/>
    <w:rsid w:val="001E7002"/>
    <w:rsid w:val="001E7DC2"/>
    <w:rsid w:val="001F084A"/>
    <w:rsid w:val="001F088A"/>
    <w:rsid w:val="001F091E"/>
    <w:rsid w:val="001F2354"/>
    <w:rsid w:val="001F240E"/>
    <w:rsid w:val="001F268A"/>
    <w:rsid w:val="001F33B4"/>
    <w:rsid w:val="001F360F"/>
    <w:rsid w:val="001F3982"/>
    <w:rsid w:val="001F3AF5"/>
    <w:rsid w:val="001F4188"/>
    <w:rsid w:val="001F45E7"/>
    <w:rsid w:val="001F496A"/>
    <w:rsid w:val="001F4A66"/>
    <w:rsid w:val="001F4C12"/>
    <w:rsid w:val="001F51A6"/>
    <w:rsid w:val="001F5DB3"/>
    <w:rsid w:val="001F5EF4"/>
    <w:rsid w:val="001F6187"/>
    <w:rsid w:val="001F6377"/>
    <w:rsid w:val="001F6E60"/>
    <w:rsid w:val="001F6F1E"/>
    <w:rsid w:val="001F6F57"/>
    <w:rsid w:val="001F7600"/>
    <w:rsid w:val="001F7928"/>
    <w:rsid w:val="001F79C0"/>
    <w:rsid w:val="001F7F0B"/>
    <w:rsid w:val="001F7F4A"/>
    <w:rsid w:val="00200002"/>
    <w:rsid w:val="002010E3"/>
    <w:rsid w:val="002010F6"/>
    <w:rsid w:val="00201932"/>
    <w:rsid w:val="00201E5A"/>
    <w:rsid w:val="002021B5"/>
    <w:rsid w:val="002023C6"/>
    <w:rsid w:val="0020244C"/>
    <w:rsid w:val="00202638"/>
    <w:rsid w:val="00202644"/>
    <w:rsid w:val="00202FF2"/>
    <w:rsid w:val="002036F5"/>
    <w:rsid w:val="0020533A"/>
    <w:rsid w:val="00205614"/>
    <w:rsid w:val="00205A87"/>
    <w:rsid w:val="002062CB"/>
    <w:rsid w:val="00206CAE"/>
    <w:rsid w:val="00206CC3"/>
    <w:rsid w:val="00206D6C"/>
    <w:rsid w:val="0020740A"/>
    <w:rsid w:val="00207E43"/>
    <w:rsid w:val="00210D05"/>
    <w:rsid w:val="002119F9"/>
    <w:rsid w:val="00211F0C"/>
    <w:rsid w:val="0021229F"/>
    <w:rsid w:val="002125A6"/>
    <w:rsid w:val="002135FE"/>
    <w:rsid w:val="00213F82"/>
    <w:rsid w:val="002143AD"/>
    <w:rsid w:val="00214A61"/>
    <w:rsid w:val="002153F7"/>
    <w:rsid w:val="00215AD9"/>
    <w:rsid w:val="00215D9A"/>
    <w:rsid w:val="002167E2"/>
    <w:rsid w:val="0021682E"/>
    <w:rsid w:val="0021727C"/>
    <w:rsid w:val="0022000B"/>
    <w:rsid w:val="0022048A"/>
    <w:rsid w:val="00220536"/>
    <w:rsid w:val="00220B4D"/>
    <w:rsid w:val="00220FBC"/>
    <w:rsid w:val="00220FE0"/>
    <w:rsid w:val="00221894"/>
    <w:rsid w:val="00222182"/>
    <w:rsid w:val="0022252E"/>
    <w:rsid w:val="0022325D"/>
    <w:rsid w:val="002236D7"/>
    <w:rsid w:val="002242A7"/>
    <w:rsid w:val="00224447"/>
    <w:rsid w:val="00224B36"/>
    <w:rsid w:val="002258C3"/>
    <w:rsid w:val="002262C3"/>
    <w:rsid w:val="00226654"/>
    <w:rsid w:val="002272A8"/>
    <w:rsid w:val="0023028E"/>
    <w:rsid w:val="0023028F"/>
    <w:rsid w:val="00230759"/>
    <w:rsid w:val="00230993"/>
    <w:rsid w:val="00230C84"/>
    <w:rsid w:val="00231063"/>
    <w:rsid w:val="002312C3"/>
    <w:rsid w:val="00231AFB"/>
    <w:rsid w:val="00232F64"/>
    <w:rsid w:val="00233094"/>
    <w:rsid w:val="002335A3"/>
    <w:rsid w:val="00233BC6"/>
    <w:rsid w:val="00233E4E"/>
    <w:rsid w:val="00233F4A"/>
    <w:rsid w:val="002345A9"/>
    <w:rsid w:val="002348C5"/>
    <w:rsid w:val="00235410"/>
    <w:rsid w:val="0023583F"/>
    <w:rsid w:val="00235AD3"/>
    <w:rsid w:val="00236A68"/>
    <w:rsid w:val="00236E54"/>
    <w:rsid w:val="002370E8"/>
    <w:rsid w:val="00240754"/>
    <w:rsid w:val="00240BCD"/>
    <w:rsid w:val="0024127A"/>
    <w:rsid w:val="00241E67"/>
    <w:rsid w:val="00242958"/>
    <w:rsid w:val="00242BB3"/>
    <w:rsid w:val="00244ACD"/>
    <w:rsid w:val="00245642"/>
    <w:rsid w:val="00245CFA"/>
    <w:rsid w:val="00246471"/>
    <w:rsid w:val="00246CFB"/>
    <w:rsid w:val="00247405"/>
    <w:rsid w:val="002477D6"/>
    <w:rsid w:val="00250908"/>
    <w:rsid w:val="00250FD4"/>
    <w:rsid w:val="002518B4"/>
    <w:rsid w:val="00251B14"/>
    <w:rsid w:val="00252544"/>
    <w:rsid w:val="00254C76"/>
    <w:rsid w:val="00255428"/>
    <w:rsid w:val="00255B14"/>
    <w:rsid w:val="00255EA7"/>
    <w:rsid w:val="00256C2D"/>
    <w:rsid w:val="00257696"/>
    <w:rsid w:val="002578BD"/>
    <w:rsid w:val="00257981"/>
    <w:rsid w:val="00257A57"/>
    <w:rsid w:val="0026033A"/>
    <w:rsid w:val="00260E41"/>
    <w:rsid w:val="00261027"/>
    <w:rsid w:val="00261B45"/>
    <w:rsid w:val="002620DE"/>
    <w:rsid w:val="002622A2"/>
    <w:rsid w:val="00262E80"/>
    <w:rsid w:val="002632C7"/>
    <w:rsid w:val="00264B75"/>
    <w:rsid w:val="00264FB6"/>
    <w:rsid w:val="00265479"/>
    <w:rsid w:val="002656BF"/>
    <w:rsid w:val="00265B0B"/>
    <w:rsid w:val="002664A8"/>
    <w:rsid w:val="00266514"/>
    <w:rsid w:val="00266609"/>
    <w:rsid w:val="00266D9E"/>
    <w:rsid w:val="002675C7"/>
    <w:rsid w:val="00267631"/>
    <w:rsid w:val="0026774F"/>
    <w:rsid w:val="00270B55"/>
    <w:rsid w:val="00270C9D"/>
    <w:rsid w:val="00270D90"/>
    <w:rsid w:val="00271269"/>
    <w:rsid w:val="002712A3"/>
    <w:rsid w:val="0027303F"/>
    <w:rsid w:val="00273166"/>
    <w:rsid w:val="002733C5"/>
    <w:rsid w:val="002733F4"/>
    <w:rsid w:val="002738B0"/>
    <w:rsid w:val="002742EF"/>
    <w:rsid w:val="002743FD"/>
    <w:rsid w:val="00274577"/>
    <w:rsid w:val="00274905"/>
    <w:rsid w:val="00274929"/>
    <w:rsid w:val="00274997"/>
    <w:rsid w:val="00274A71"/>
    <w:rsid w:val="00275F97"/>
    <w:rsid w:val="002770F6"/>
    <w:rsid w:val="00277284"/>
    <w:rsid w:val="0027772C"/>
    <w:rsid w:val="002778CA"/>
    <w:rsid w:val="00277C86"/>
    <w:rsid w:val="00277E99"/>
    <w:rsid w:val="002801D6"/>
    <w:rsid w:val="0028090D"/>
    <w:rsid w:val="00280D66"/>
    <w:rsid w:val="00281407"/>
    <w:rsid w:val="00281A1C"/>
    <w:rsid w:val="002828BF"/>
    <w:rsid w:val="002836E7"/>
    <w:rsid w:val="00284DA7"/>
    <w:rsid w:val="0028519B"/>
    <w:rsid w:val="0028525E"/>
    <w:rsid w:val="00285555"/>
    <w:rsid w:val="00286083"/>
    <w:rsid w:val="00286CE8"/>
    <w:rsid w:val="00287156"/>
    <w:rsid w:val="00287C65"/>
    <w:rsid w:val="002906B9"/>
    <w:rsid w:val="002909FD"/>
    <w:rsid w:val="00290C2A"/>
    <w:rsid w:val="002912AF"/>
    <w:rsid w:val="00291BE7"/>
    <w:rsid w:val="00292E7E"/>
    <w:rsid w:val="00293396"/>
    <w:rsid w:val="002936A5"/>
    <w:rsid w:val="00293CDB"/>
    <w:rsid w:val="002948DA"/>
    <w:rsid w:val="00295D8A"/>
    <w:rsid w:val="00295F52"/>
    <w:rsid w:val="00296228"/>
    <w:rsid w:val="00297A6C"/>
    <w:rsid w:val="002A07F8"/>
    <w:rsid w:val="002A0816"/>
    <w:rsid w:val="002A0EBF"/>
    <w:rsid w:val="002A1FA8"/>
    <w:rsid w:val="002A268D"/>
    <w:rsid w:val="002A2AB4"/>
    <w:rsid w:val="002A2F87"/>
    <w:rsid w:val="002A3EC2"/>
    <w:rsid w:val="002A41AD"/>
    <w:rsid w:val="002A4490"/>
    <w:rsid w:val="002A4566"/>
    <w:rsid w:val="002A4D32"/>
    <w:rsid w:val="002A5761"/>
    <w:rsid w:val="002A62BF"/>
    <w:rsid w:val="002A6401"/>
    <w:rsid w:val="002A671C"/>
    <w:rsid w:val="002B075D"/>
    <w:rsid w:val="002B0C64"/>
    <w:rsid w:val="002B1938"/>
    <w:rsid w:val="002B3D7E"/>
    <w:rsid w:val="002B41BB"/>
    <w:rsid w:val="002B4898"/>
    <w:rsid w:val="002B4E90"/>
    <w:rsid w:val="002B50C8"/>
    <w:rsid w:val="002B595F"/>
    <w:rsid w:val="002B5F35"/>
    <w:rsid w:val="002B611D"/>
    <w:rsid w:val="002B6702"/>
    <w:rsid w:val="002B6F80"/>
    <w:rsid w:val="002B7DD7"/>
    <w:rsid w:val="002B7F31"/>
    <w:rsid w:val="002C08FD"/>
    <w:rsid w:val="002C0F6D"/>
    <w:rsid w:val="002C18EB"/>
    <w:rsid w:val="002C1E1A"/>
    <w:rsid w:val="002C2145"/>
    <w:rsid w:val="002C2396"/>
    <w:rsid w:val="002C247A"/>
    <w:rsid w:val="002C2AA7"/>
    <w:rsid w:val="002C34DD"/>
    <w:rsid w:val="002C3DDC"/>
    <w:rsid w:val="002C4205"/>
    <w:rsid w:val="002C4352"/>
    <w:rsid w:val="002C43C5"/>
    <w:rsid w:val="002C4623"/>
    <w:rsid w:val="002C48F8"/>
    <w:rsid w:val="002C4D16"/>
    <w:rsid w:val="002C5262"/>
    <w:rsid w:val="002C69DF"/>
    <w:rsid w:val="002C6A45"/>
    <w:rsid w:val="002C70C4"/>
    <w:rsid w:val="002D1427"/>
    <w:rsid w:val="002D19BF"/>
    <w:rsid w:val="002D260C"/>
    <w:rsid w:val="002D283B"/>
    <w:rsid w:val="002D2A5E"/>
    <w:rsid w:val="002D2F50"/>
    <w:rsid w:val="002D3317"/>
    <w:rsid w:val="002D3C2E"/>
    <w:rsid w:val="002D3C55"/>
    <w:rsid w:val="002D3EB5"/>
    <w:rsid w:val="002D3F7B"/>
    <w:rsid w:val="002D450F"/>
    <w:rsid w:val="002D4571"/>
    <w:rsid w:val="002D4778"/>
    <w:rsid w:val="002D4B28"/>
    <w:rsid w:val="002D4E82"/>
    <w:rsid w:val="002D4EA0"/>
    <w:rsid w:val="002D51A5"/>
    <w:rsid w:val="002D532C"/>
    <w:rsid w:val="002D56FB"/>
    <w:rsid w:val="002D5707"/>
    <w:rsid w:val="002D5E01"/>
    <w:rsid w:val="002D6432"/>
    <w:rsid w:val="002D75A3"/>
    <w:rsid w:val="002D7CA6"/>
    <w:rsid w:val="002E00D7"/>
    <w:rsid w:val="002E1D4A"/>
    <w:rsid w:val="002E210A"/>
    <w:rsid w:val="002E2785"/>
    <w:rsid w:val="002E3450"/>
    <w:rsid w:val="002E366D"/>
    <w:rsid w:val="002E390C"/>
    <w:rsid w:val="002E3A10"/>
    <w:rsid w:val="002E4A06"/>
    <w:rsid w:val="002E546E"/>
    <w:rsid w:val="002E56FD"/>
    <w:rsid w:val="002E5A83"/>
    <w:rsid w:val="002E610A"/>
    <w:rsid w:val="002E6D3D"/>
    <w:rsid w:val="002E6DD8"/>
    <w:rsid w:val="002E74FB"/>
    <w:rsid w:val="002E750A"/>
    <w:rsid w:val="002E7860"/>
    <w:rsid w:val="002E79DD"/>
    <w:rsid w:val="002E7E0A"/>
    <w:rsid w:val="002F127E"/>
    <w:rsid w:val="002F1BBE"/>
    <w:rsid w:val="002F20CA"/>
    <w:rsid w:val="002F2898"/>
    <w:rsid w:val="002F2E14"/>
    <w:rsid w:val="002F43C9"/>
    <w:rsid w:val="002F4556"/>
    <w:rsid w:val="002F45FD"/>
    <w:rsid w:val="002F4AFD"/>
    <w:rsid w:val="002F4B9D"/>
    <w:rsid w:val="002F507F"/>
    <w:rsid w:val="002F5452"/>
    <w:rsid w:val="002F5A0B"/>
    <w:rsid w:val="002F6B19"/>
    <w:rsid w:val="002F711D"/>
    <w:rsid w:val="0030128D"/>
    <w:rsid w:val="00301B75"/>
    <w:rsid w:val="003023B7"/>
    <w:rsid w:val="0030262B"/>
    <w:rsid w:val="00302800"/>
    <w:rsid w:val="00302A55"/>
    <w:rsid w:val="00302B33"/>
    <w:rsid w:val="003036B0"/>
    <w:rsid w:val="0030391F"/>
    <w:rsid w:val="003039BD"/>
    <w:rsid w:val="00303F70"/>
    <w:rsid w:val="0030415E"/>
    <w:rsid w:val="00305045"/>
    <w:rsid w:val="00305576"/>
    <w:rsid w:val="00305952"/>
    <w:rsid w:val="00305DD7"/>
    <w:rsid w:val="003077B1"/>
    <w:rsid w:val="00307B15"/>
    <w:rsid w:val="00310C19"/>
    <w:rsid w:val="0031126B"/>
    <w:rsid w:val="00311EED"/>
    <w:rsid w:val="00312486"/>
    <w:rsid w:val="003129E4"/>
    <w:rsid w:val="00313141"/>
    <w:rsid w:val="003136E0"/>
    <w:rsid w:val="00313A1F"/>
    <w:rsid w:val="0031417D"/>
    <w:rsid w:val="003142FA"/>
    <w:rsid w:val="003154E7"/>
    <w:rsid w:val="003168BB"/>
    <w:rsid w:val="00316E9D"/>
    <w:rsid w:val="003177A8"/>
    <w:rsid w:val="00317B95"/>
    <w:rsid w:val="00320356"/>
    <w:rsid w:val="0032047B"/>
    <w:rsid w:val="00320F51"/>
    <w:rsid w:val="00321633"/>
    <w:rsid w:val="00321D3A"/>
    <w:rsid w:val="0032234D"/>
    <w:rsid w:val="003231EB"/>
    <w:rsid w:val="00323527"/>
    <w:rsid w:val="00324ADA"/>
    <w:rsid w:val="00324D6E"/>
    <w:rsid w:val="0032542F"/>
    <w:rsid w:val="0032548F"/>
    <w:rsid w:val="003260F4"/>
    <w:rsid w:val="0032611C"/>
    <w:rsid w:val="00326217"/>
    <w:rsid w:val="00326C8C"/>
    <w:rsid w:val="00327511"/>
    <w:rsid w:val="0032755D"/>
    <w:rsid w:val="00330849"/>
    <w:rsid w:val="0033116D"/>
    <w:rsid w:val="003314AC"/>
    <w:rsid w:val="003322B0"/>
    <w:rsid w:val="00332A4F"/>
    <w:rsid w:val="00332D7E"/>
    <w:rsid w:val="00332E8C"/>
    <w:rsid w:val="00332F24"/>
    <w:rsid w:val="00333257"/>
    <w:rsid w:val="0033470A"/>
    <w:rsid w:val="003349F2"/>
    <w:rsid w:val="003351F1"/>
    <w:rsid w:val="003353D6"/>
    <w:rsid w:val="00335895"/>
    <w:rsid w:val="0033624C"/>
    <w:rsid w:val="0033717F"/>
    <w:rsid w:val="00337835"/>
    <w:rsid w:val="0033792C"/>
    <w:rsid w:val="00340327"/>
    <w:rsid w:val="0034068B"/>
    <w:rsid w:val="00340BB6"/>
    <w:rsid w:val="00340C5B"/>
    <w:rsid w:val="003411D5"/>
    <w:rsid w:val="00341B7F"/>
    <w:rsid w:val="00341EEC"/>
    <w:rsid w:val="003421CD"/>
    <w:rsid w:val="00342FAE"/>
    <w:rsid w:val="00343088"/>
    <w:rsid w:val="0034338D"/>
    <w:rsid w:val="003439C6"/>
    <w:rsid w:val="00343E6E"/>
    <w:rsid w:val="00344174"/>
    <w:rsid w:val="00344AF6"/>
    <w:rsid w:val="00344D97"/>
    <w:rsid w:val="0034530A"/>
    <w:rsid w:val="0034530D"/>
    <w:rsid w:val="00345465"/>
    <w:rsid w:val="003457EF"/>
    <w:rsid w:val="00345DDB"/>
    <w:rsid w:val="00346020"/>
    <w:rsid w:val="00346827"/>
    <w:rsid w:val="00346EBD"/>
    <w:rsid w:val="0034750B"/>
    <w:rsid w:val="00350A32"/>
    <w:rsid w:val="003518B9"/>
    <w:rsid w:val="00351D94"/>
    <w:rsid w:val="00352201"/>
    <w:rsid w:val="003522A1"/>
    <w:rsid w:val="003549AE"/>
    <w:rsid w:val="00354F9D"/>
    <w:rsid w:val="0035554F"/>
    <w:rsid w:val="00355A97"/>
    <w:rsid w:val="0035611B"/>
    <w:rsid w:val="00356E1A"/>
    <w:rsid w:val="00357642"/>
    <w:rsid w:val="00357C43"/>
    <w:rsid w:val="00357D7E"/>
    <w:rsid w:val="00360BFB"/>
    <w:rsid w:val="00360DA9"/>
    <w:rsid w:val="003613F8"/>
    <w:rsid w:val="0036147C"/>
    <w:rsid w:val="00362016"/>
    <w:rsid w:val="003620F6"/>
    <w:rsid w:val="00362F62"/>
    <w:rsid w:val="00363678"/>
    <w:rsid w:val="00365784"/>
    <w:rsid w:val="003664A6"/>
    <w:rsid w:val="00366C2A"/>
    <w:rsid w:val="003674B7"/>
    <w:rsid w:val="0036786F"/>
    <w:rsid w:val="003701A2"/>
    <w:rsid w:val="00370B44"/>
    <w:rsid w:val="003718AF"/>
    <w:rsid w:val="00371C69"/>
    <w:rsid w:val="00371F37"/>
    <w:rsid w:val="00372599"/>
    <w:rsid w:val="003725A7"/>
    <w:rsid w:val="0037268E"/>
    <w:rsid w:val="003730BD"/>
    <w:rsid w:val="003733F3"/>
    <w:rsid w:val="00373520"/>
    <w:rsid w:val="00373730"/>
    <w:rsid w:val="003739C1"/>
    <w:rsid w:val="00373DEB"/>
    <w:rsid w:val="00374701"/>
    <w:rsid w:val="00374D36"/>
    <w:rsid w:val="003756A7"/>
    <w:rsid w:val="00377746"/>
    <w:rsid w:val="00377C0B"/>
    <w:rsid w:val="00377EF3"/>
    <w:rsid w:val="00381720"/>
    <w:rsid w:val="003829B5"/>
    <w:rsid w:val="00382B6A"/>
    <w:rsid w:val="00383009"/>
    <w:rsid w:val="00384B3E"/>
    <w:rsid w:val="00384C20"/>
    <w:rsid w:val="00384D07"/>
    <w:rsid w:val="00385031"/>
    <w:rsid w:val="003852C2"/>
    <w:rsid w:val="00385493"/>
    <w:rsid w:val="00385908"/>
    <w:rsid w:val="00385B6B"/>
    <w:rsid w:val="00385CFE"/>
    <w:rsid w:val="0038606F"/>
    <w:rsid w:val="00386EA0"/>
    <w:rsid w:val="00386F2C"/>
    <w:rsid w:val="00386FBC"/>
    <w:rsid w:val="003878E7"/>
    <w:rsid w:val="003906FB"/>
    <w:rsid w:val="003909BE"/>
    <w:rsid w:val="00390B2F"/>
    <w:rsid w:val="00390D4B"/>
    <w:rsid w:val="003910A6"/>
    <w:rsid w:val="003925D4"/>
    <w:rsid w:val="003925D9"/>
    <w:rsid w:val="00392BB4"/>
    <w:rsid w:val="00393D84"/>
    <w:rsid w:val="00393F64"/>
    <w:rsid w:val="003947E5"/>
    <w:rsid w:val="00394A34"/>
    <w:rsid w:val="00394CB7"/>
    <w:rsid w:val="00394FA9"/>
    <w:rsid w:val="00395C2F"/>
    <w:rsid w:val="003962E8"/>
    <w:rsid w:val="00396EE1"/>
    <w:rsid w:val="00397245"/>
    <w:rsid w:val="00397954"/>
    <w:rsid w:val="003979D9"/>
    <w:rsid w:val="00397F10"/>
    <w:rsid w:val="003A00EF"/>
    <w:rsid w:val="003A02FF"/>
    <w:rsid w:val="003A0D5D"/>
    <w:rsid w:val="003A0D9F"/>
    <w:rsid w:val="003A15C4"/>
    <w:rsid w:val="003A1779"/>
    <w:rsid w:val="003A1E46"/>
    <w:rsid w:val="003A2839"/>
    <w:rsid w:val="003A2DAA"/>
    <w:rsid w:val="003A37D3"/>
    <w:rsid w:val="003A3B28"/>
    <w:rsid w:val="003A52EB"/>
    <w:rsid w:val="003A5858"/>
    <w:rsid w:val="003A6B7B"/>
    <w:rsid w:val="003A6C14"/>
    <w:rsid w:val="003A6D9A"/>
    <w:rsid w:val="003A7A5B"/>
    <w:rsid w:val="003B0334"/>
    <w:rsid w:val="003B0437"/>
    <w:rsid w:val="003B094E"/>
    <w:rsid w:val="003B1D4D"/>
    <w:rsid w:val="003B2D0D"/>
    <w:rsid w:val="003B2D3E"/>
    <w:rsid w:val="003B2E86"/>
    <w:rsid w:val="003B2F1D"/>
    <w:rsid w:val="003B3514"/>
    <w:rsid w:val="003B4576"/>
    <w:rsid w:val="003B4A7E"/>
    <w:rsid w:val="003B51DB"/>
    <w:rsid w:val="003B54B7"/>
    <w:rsid w:val="003B5659"/>
    <w:rsid w:val="003B6352"/>
    <w:rsid w:val="003B65AA"/>
    <w:rsid w:val="003B6E54"/>
    <w:rsid w:val="003B70DD"/>
    <w:rsid w:val="003B745F"/>
    <w:rsid w:val="003B74BB"/>
    <w:rsid w:val="003B77D2"/>
    <w:rsid w:val="003B7D90"/>
    <w:rsid w:val="003C0398"/>
    <w:rsid w:val="003C09C8"/>
    <w:rsid w:val="003C0FD2"/>
    <w:rsid w:val="003C145E"/>
    <w:rsid w:val="003C1904"/>
    <w:rsid w:val="003C2E55"/>
    <w:rsid w:val="003C3C02"/>
    <w:rsid w:val="003C43F3"/>
    <w:rsid w:val="003C4A46"/>
    <w:rsid w:val="003C4AEF"/>
    <w:rsid w:val="003C4C6E"/>
    <w:rsid w:val="003C57D7"/>
    <w:rsid w:val="003C6332"/>
    <w:rsid w:val="003C685C"/>
    <w:rsid w:val="003C6CE1"/>
    <w:rsid w:val="003C72D6"/>
    <w:rsid w:val="003C7A8C"/>
    <w:rsid w:val="003C7EA5"/>
    <w:rsid w:val="003D0005"/>
    <w:rsid w:val="003D0190"/>
    <w:rsid w:val="003D101C"/>
    <w:rsid w:val="003D21A2"/>
    <w:rsid w:val="003D2603"/>
    <w:rsid w:val="003D2E1A"/>
    <w:rsid w:val="003D3236"/>
    <w:rsid w:val="003D3A68"/>
    <w:rsid w:val="003D3B2C"/>
    <w:rsid w:val="003D3C15"/>
    <w:rsid w:val="003D3FB7"/>
    <w:rsid w:val="003D41A0"/>
    <w:rsid w:val="003D4829"/>
    <w:rsid w:val="003D57E6"/>
    <w:rsid w:val="003D7947"/>
    <w:rsid w:val="003E0BD3"/>
    <w:rsid w:val="003E0FD4"/>
    <w:rsid w:val="003E1558"/>
    <w:rsid w:val="003E1A42"/>
    <w:rsid w:val="003E1B1C"/>
    <w:rsid w:val="003E1D9D"/>
    <w:rsid w:val="003E1F16"/>
    <w:rsid w:val="003E2058"/>
    <w:rsid w:val="003E297D"/>
    <w:rsid w:val="003E33E1"/>
    <w:rsid w:val="003E4E56"/>
    <w:rsid w:val="003E55C4"/>
    <w:rsid w:val="003E5733"/>
    <w:rsid w:val="003E5A1D"/>
    <w:rsid w:val="003E7492"/>
    <w:rsid w:val="003E7B7F"/>
    <w:rsid w:val="003F0491"/>
    <w:rsid w:val="003F0596"/>
    <w:rsid w:val="003F065F"/>
    <w:rsid w:val="003F0AF9"/>
    <w:rsid w:val="003F164B"/>
    <w:rsid w:val="003F1EB4"/>
    <w:rsid w:val="003F25A3"/>
    <w:rsid w:val="003F2D18"/>
    <w:rsid w:val="003F3639"/>
    <w:rsid w:val="003F3F4A"/>
    <w:rsid w:val="003F4576"/>
    <w:rsid w:val="003F5C80"/>
    <w:rsid w:val="003F6503"/>
    <w:rsid w:val="003F6D82"/>
    <w:rsid w:val="003F73F2"/>
    <w:rsid w:val="003F7993"/>
    <w:rsid w:val="003F7DCA"/>
    <w:rsid w:val="003F7E22"/>
    <w:rsid w:val="003F7F19"/>
    <w:rsid w:val="00400067"/>
    <w:rsid w:val="00400282"/>
    <w:rsid w:val="00400370"/>
    <w:rsid w:val="00400C51"/>
    <w:rsid w:val="00400CB1"/>
    <w:rsid w:val="00401992"/>
    <w:rsid w:val="00401CD2"/>
    <w:rsid w:val="00402618"/>
    <w:rsid w:val="00402C07"/>
    <w:rsid w:val="00402D7F"/>
    <w:rsid w:val="0040321B"/>
    <w:rsid w:val="004033C9"/>
    <w:rsid w:val="00403D11"/>
    <w:rsid w:val="004044E0"/>
    <w:rsid w:val="0040461C"/>
    <w:rsid w:val="004049AF"/>
    <w:rsid w:val="00404D6A"/>
    <w:rsid w:val="00404DD3"/>
    <w:rsid w:val="00405382"/>
    <w:rsid w:val="004057FE"/>
    <w:rsid w:val="0040655C"/>
    <w:rsid w:val="004069BB"/>
    <w:rsid w:val="00406B8A"/>
    <w:rsid w:val="00406CE4"/>
    <w:rsid w:val="00407FC2"/>
    <w:rsid w:val="0041029D"/>
    <w:rsid w:val="00410684"/>
    <w:rsid w:val="004107ED"/>
    <w:rsid w:val="004108C4"/>
    <w:rsid w:val="0041097C"/>
    <w:rsid w:val="004109D4"/>
    <w:rsid w:val="00410B48"/>
    <w:rsid w:val="00410EC2"/>
    <w:rsid w:val="00411560"/>
    <w:rsid w:val="00411B6B"/>
    <w:rsid w:val="004125E6"/>
    <w:rsid w:val="0041299A"/>
    <w:rsid w:val="00413C9C"/>
    <w:rsid w:val="0041404C"/>
    <w:rsid w:val="004147E5"/>
    <w:rsid w:val="00414DCA"/>
    <w:rsid w:val="00414E7E"/>
    <w:rsid w:val="00415155"/>
    <w:rsid w:val="0041519A"/>
    <w:rsid w:val="0041545F"/>
    <w:rsid w:val="004163C6"/>
    <w:rsid w:val="00416CA5"/>
    <w:rsid w:val="004172F6"/>
    <w:rsid w:val="00417460"/>
    <w:rsid w:val="00417B54"/>
    <w:rsid w:val="00420415"/>
    <w:rsid w:val="00420491"/>
    <w:rsid w:val="00420B91"/>
    <w:rsid w:val="00421763"/>
    <w:rsid w:val="0042187D"/>
    <w:rsid w:val="00421A27"/>
    <w:rsid w:val="00421A4C"/>
    <w:rsid w:val="00421CE3"/>
    <w:rsid w:val="0042232E"/>
    <w:rsid w:val="00422737"/>
    <w:rsid w:val="004228EB"/>
    <w:rsid w:val="0042296D"/>
    <w:rsid w:val="00422B24"/>
    <w:rsid w:val="0042471A"/>
    <w:rsid w:val="00425047"/>
    <w:rsid w:val="00425363"/>
    <w:rsid w:val="004256E9"/>
    <w:rsid w:val="00425BF7"/>
    <w:rsid w:val="00425DBC"/>
    <w:rsid w:val="0042621C"/>
    <w:rsid w:val="00426736"/>
    <w:rsid w:val="00426799"/>
    <w:rsid w:val="0042688D"/>
    <w:rsid w:val="00426BDB"/>
    <w:rsid w:val="004275C8"/>
    <w:rsid w:val="00427680"/>
    <w:rsid w:val="00430684"/>
    <w:rsid w:val="00430762"/>
    <w:rsid w:val="0043118E"/>
    <w:rsid w:val="00431238"/>
    <w:rsid w:val="004316F4"/>
    <w:rsid w:val="0043180B"/>
    <w:rsid w:val="00432D44"/>
    <w:rsid w:val="00433283"/>
    <w:rsid w:val="0043342C"/>
    <w:rsid w:val="0043390B"/>
    <w:rsid w:val="00433CEC"/>
    <w:rsid w:val="004341AF"/>
    <w:rsid w:val="004348DB"/>
    <w:rsid w:val="00435065"/>
    <w:rsid w:val="0043608E"/>
    <w:rsid w:val="004363A0"/>
    <w:rsid w:val="00436D49"/>
    <w:rsid w:val="004379E8"/>
    <w:rsid w:val="004408C2"/>
    <w:rsid w:val="00441267"/>
    <w:rsid w:val="0044146B"/>
    <w:rsid w:val="004422AC"/>
    <w:rsid w:val="00442464"/>
    <w:rsid w:val="00442BE9"/>
    <w:rsid w:val="004431F7"/>
    <w:rsid w:val="0044339A"/>
    <w:rsid w:val="004448E2"/>
    <w:rsid w:val="00445038"/>
    <w:rsid w:val="00445254"/>
    <w:rsid w:val="00445470"/>
    <w:rsid w:val="00445590"/>
    <w:rsid w:val="00445E61"/>
    <w:rsid w:val="00446C9B"/>
    <w:rsid w:val="0045023E"/>
    <w:rsid w:val="00450899"/>
    <w:rsid w:val="004521CB"/>
    <w:rsid w:val="0045251B"/>
    <w:rsid w:val="00452550"/>
    <w:rsid w:val="004527A1"/>
    <w:rsid w:val="00452F74"/>
    <w:rsid w:val="00453539"/>
    <w:rsid w:val="00453921"/>
    <w:rsid w:val="00453EC1"/>
    <w:rsid w:val="00454885"/>
    <w:rsid w:val="00454B9E"/>
    <w:rsid w:val="00454E32"/>
    <w:rsid w:val="004555C4"/>
    <w:rsid w:val="00455E0E"/>
    <w:rsid w:val="00455ECE"/>
    <w:rsid w:val="00456AB5"/>
    <w:rsid w:val="004577F3"/>
    <w:rsid w:val="00457B80"/>
    <w:rsid w:val="00457FFD"/>
    <w:rsid w:val="00460464"/>
    <w:rsid w:val="00460801"/>
    <w:rsid w:val="00460A8F"/>
    <w:rsid w:val="00460AA2"/>
    <w:rsid w:val="00460C78"/>
    <w:rsid w:val="0046108E"/>
    <w:rsid w:val="0046153A"/>
    <w:rsid w:val="00461A71"/>
    <w:rsid w:val="0046257E"/>
    <w:rsid w:val="0046289C"/>
    <w:rsid w:val="00463276"/>
    <w:rsid w:val="00463D26"/>
    <w:rsid w:val="00464760"/>
    <w:rsid w:val="00464A13"/>
    <w:rsid w:val="00464BE2"/>
    <w:rsid w:val="00464C85"/>
    <w:rsid w:val="004652A6"/>
    <w:rsid w:val="0046576A"/>
    <w:rsid w:val="00465F06"/>
    <w:rsid w:val="0046672A"/>
    <w:rsid w:val="00466C9C"/>
    <w:rsid w:val="0047015C"/>
    <w:rsid w:val="0047025B"/>
    <w:rsid w:val="00470FA3"/>
    <w:rsid w:val="0047197A"/>
    <w:rsid w:val="00471E51"/>
    <w:rsid w:val="00471F52"/>
    <w:rsid w:val="004723C7"/>
    <w:rsid w:val="0047251E"/>
    <w:rsid w:val="0047285C"/>
    <w:rsid w:val="004728A1"/>
    <w:rsid w:val="00472F11"/>
    <w:rsid w:val="004732E3"/>
    <w:rsid w:val="00473B67"/>
    <w:rsid w:val="00473FBE"/>
    <w:rsid w:val="00474020"/>
    <w:rsid w:val="004744CA"/>
    <w:rsid w:val="0047484D"/>
    <w:rsid w:val="00474DF6"/>
    <w:rsid w:val="00475116"/>
    <w:rsid w:val="0047558E"/>
    <w:rsid w:val="004755C8"/>
    <w:rsid w:val="004759D1"/>
    <w:rsid w:val="00476678"/>
    <w:rsid w:val="00476944"/>
    <w:rsid w:val="00477037"/>
    <w:rsid w:val="004773F2"/>
    <w:rsid w:val="00477504"/>
    <w:rsid w:val="00477ECD"/>
    <w:rsid w:val="00480289"/>
    <w:rsid w:val="004803A6"/>
    <w:rsid w:val="00481503"/>
    <w:rsid w:val="0048161D"/>
    <w:rsid w:val="00481654"/>
    <w:rsid w:val="004819A8"/>
    <w:rsid w:val="004829DB"/>
    <w:rsid w:val="00482C6E"/>
    <w:rsid w:val="00484417"/>
    <w:rsid w:val="004845CC"/>
    <w:rsid w:val="00484B73"/>
    <w:rsid w:val="00485AEF"/>
    <w:rsid w:val="0048637D"/>
    <w:rsid w:val="004863F1"/>
    <w:rsid w:val="00486468"/>
    <w:rsid w:val="00486FA3"/>
    <w:rsid w:val="00487AE2"/>
    <w:rsid w:val="00487B65"/>
    <w:rsid w:val="00487D66"/>
    <w:rsid w:val="004903C2"/>
    <w:rsid w:val="00490532"/>
    <w:rsid w:val="00490EEC"/>
    <w:rsid w:val="00491016"/>
    <w:rsid w:val="004910F4"/>
    <w:rsid w:val="00491CF2"/>
    <w:rsid w:val="00492601"/>
    <w:rsid w:val="00492611"/>
    <w:rsid w:val="00493223"/>
    <w:rsid w:val="004938AD"/>
    <w:rsid w:val="00493F86"/>
    <w:rsid w:val="00494165"/>
    <w:rsid w:val="0049554D"/>
    <w:rsid w:val="00495AD9"/>
    <w:rsid w:val="0049675D"/>
    <w:rsid w:val="00496BF2"/>
    <w:rsid w:val="004970B8"/>
    <w:rsid w:val="004971EC"/>
    <w:rsid w:val="00497A71"/>
    <w:rsid w:val="00497A9A"/>
    <w:rsid w:val="004A013A"/>
    <w:rsid w:val="004A0746"/>
    <w:rsid w:val="004A0885"/>
    <w:rsid w:val="004A0F07"/>
    <w:rsid w:val="004A118C"/>
    <w:rsid w:val="004A11D0"/>
    <w:rsid w:val="004A191D"/>
    <w:rsid w:val="004A1DF2"/>
    <w:rsid w:val="004A1FCA"/>
    <w:rsid w:val="004A2689"/>
    <w:rsid w:val="004A2C6F"/>
    <w:rsid w:val="004A307A"/>
    <w:rsid w:val="004A38D3"/>
    <w:rsid w:val="004A3C17"/>
    <w:rsid w:val="004A4643"/>
    <w:rsid w:val="004A50F3"/>
    <w:rsid w:val="004A5B46"/>
    <w:rsid w:val="004A6018"/>
    <w:rsid w:val="004A641F"/>
    <w:rsid w:val="004A7974"/>
    <w:rsid w:val="004B001F"/>
    <w:rsid w:val="004B0309"/>
    <w:rsid w:val="004B1882"/>
    <w:rsid w:val="004B1F9F"/>
    <w:rsid w:val="004B24F1"/>
    <w:rsid w:val="004B3113"/>
    <w:rsid w:val="004B32F3"/>
    <w:rsid w:val="004B33DE"/>
    <w:rsid w:val="004B3467"/>
    <w:rsid w:val="004B38ED"/>
    <w:rsid w:val="004B3E2A"/>
    <w:rsid w:val="004B43C7"/>
    <w:rsid w:val="004B47C6"/>
    <w:rsid w:val="004B4B67"/>
    <w:rsid w:val="004B743B"/>
    <w:rsid w:val="004B750C"/>
    <w:rsid w:val="004B75EC"/>
    <w:rsid w:val="004B78CE"/>
    <w:rsid w:val="004C0455"/>
    <w:rsid w:val="004C04C3"/>
    <w:rsid w:val="004C0DA8"/>
    <w:rsid w:val="004C0E2E"/>
    <w:rsid w:val="004C0F29"/>
    <w:rsid w:val="004C1086"/>
    <w:rsid w:val="004C160B"/>
    <w:rsid w:val="004C1CFE"/>
    <w:rsid w:val="004C1FDE"/>
    <w:rsid w:val="004C21E3"/>
    <w:rsid w:val="004C25FA"/>
    <w:rsid w:val="004C3242"/>
    <w:rsid w:val="004C3BC8"/>
    <w:rsid w:val="004C3DB5"/>
    <w:rsid w:val="004C400A"/>
    <w:rsid w:val="004C42D6"/>
    <w:rsid w:val="004C4AAB"/>
    <w:rsid w:val="004C4FAA"/>
    <w:rsid w:val="004C600A"/>
    <w:rsid w:val="004C654C"/>
    <w:rsid w:val="004C7807"/>
    <w:rsid w:val="004D04AB"/>
    <w:rsid w:val="004D04CF"/>
    <w:rsid w:val="004D05F9"/>
    <w:rsid w:val="004D0D97"/>
    <w:rsid w:val="004D0E5A"/>
    <w:rsid w:val="004D0F15"/>
    <w:rsid w:val="004D171F"/>
    <w:rsid w:val="004D1B43"/>
    <w:rsid w:val="004D1DF0"/>
    <w:rsid w:val="004D1EBA"/>
    <w:rsid w:val="004D238B"/>
    <w:rsid w:val="004D25D2"/>
    <w:rsid w:val="004D2E24"/>
    <w:rsid w:val="004D35BC"/>
    <w:rsid w:val="004D43B3"/>
    <w:rsid w:val="004D4765"/>
    <w:rsid w:val="004D48A7"/>
    <w:rsid w:val="004D4961"/>
    <w:rsid w:val="004D5273"/>
    <w:rsid w:val="004D532F"/>
    <w:rsid w:val="004D68BC"/>
    <w:rsid w:val="004D6EB4"/>
    <w:rsid w:val="004D7CF8"/>
    <w:rsid w:val="004E0109"/>
    <w:rsid w:val="004E0720"/>
    <w:rsid w:val="004E0A6B"/>
    <w:rsid w:val="004E0FE2"/>
    <w:rsid w:val="004E16BC"/>
    <w:rsid w:val="004E2317"/>
    <w:rsid w:val="004E2B38"/>
    <w:rsid w:val="004E32BF"/>
    <w:rsid w:val="004E3436"/>
    <w:rsid w:val="004E3831"/>
    <w:rsid w:val="004E44F0"/>
    <w:rsid w:val="004E51D8"/>
    <w:rsid w:val="004E52C8"/>
    <w:rsid w:val="004E5524"/>
    <w:rsid w:val="004E56D5"/>
    <w:rsid w:val="004E61B4"/>
    <w:rsid w:val="004E6581"/>
    <w:rsid w:val="004E662D"/>
    <w:rsid w:val="004E77A8"/>
    <w:rsid w:val="004F00EC"/>
    <w:rsid w:val="004F04D9"/>
    <w:rsid w:val="004F060D"/>
    <w:rsid w:val="004F0798"/>
    <w:rsid w:val="004F0D10"/>
    <w:rsid w:val="004F144B"/>
    <w:rsid w:val="004F23AA"/>
    <w:rsid w:val="004F26B9"/>
    <w:rsid w:val="004F2911"/>
    <w:rsid w:val="004F3291"/>
    <w:rsid w:val="004F35C6"/>
    <w:rsid w:val="004F3E5A"/>
    <w:rsid w:val="004F426B"/>
    <w:rsid w:val="004F4C78"/>
    <w:rsid w:val="004F4E37"/>
    <w:rsid w:val="004F4E40"/>
    <w:rsid w:val="004F5137"/>
    <w:rsid w:val="004F6448"/>
    <w:rsid w:val="004F64F1"/>
    <w:rsid w:val="004F66CC"/>
    <w:rsid w:val="004F6C7B"/>
    <w:rsid w:val="004F6EB2"/>
    <w:rsid w:val="004F7F4D"/>
    <w:rsid w:val="0050071A"/>
    <w:rsid w:val="0050071B"/>
    <w:rsid w:val="0050085F"/>
    <w:rsid w:val="005011A3"/>
    <w:rsid w:val="005014D9"/>
    <w:rsid w:val="00501684"/>
    <w:rsid w:val="00501FDB"/>
    <w:rsid w:val="00502447"/>
    <w:rsid w:val="00502456"/>
    <w:rsid w:val="00502851"/>
    <w:rsid w:val="0050340A"/>
    <w:rsid w:val="005037B2"/>
    <w:rsid w:val="00503DCB"/>
    <w:rsid w:val="00503FC6"/>
    <w:rsid w:val="0050427D"/>
    <w:rsid w:val="00504BDA"/>
    <w:rsid w:val="00504D69"/>
    <w:rsid w:val="0050577F"/>
    <w:rsid w:val="0050578F"/>
    <w:rsid w:val="00505FFA"/>
    <w:rsid w:val="00506323"/>
    <w:rsid w:val="00506FE6"/>
    <w:rsid w:val="00507E34"/>
    <w:rsid w:val="00507F22"/>
    <w:rsid w:val="0051049A"/>
    <w:rsid w:val="00510751"/>
    <w:rsid w:val="00512252"/>
    <w:rsid w:val="005124B4"/>
    <w:rsid w:val="00512DFE"/>
    <w:rsid w:val="00514237"/>
    <w:rsid w:val="00515255"/>
    <w:rsid w:val="00515351"/>
    <w:rsid w:val="00515766"/>
    <w:rsid w:val="005157A8"/>
    <w:rsid w:val="00515950"/>
    <w:rsid w:val="005161CD"/>
    <w:rsid w:val="00516546"/>
    <w:rsid w:val="00516FF8"/>
    <w:rsid w:val="0051774F"/>
    <w:rsid w:val="005220AA"/>
    <w:rsid w:val="0052242A"/>
    <w:rsid w:val="005224C0"/>
    <w:rsid w:val="00523936"/>
    <w:rsid w:val="00523DAF"/>
    <w:rsid w:val="005246AA"/>
    <w:rsid w:val="00524BE4"/>
    <w:rsid w:val="00524FD5"/>
    <w:rsid w:val="00525A25"/>
    <w:rsid w:val="00525DF2"/>
    <w:rsid w:val="00526308"/>
    <w:rsid w:val="00526B17"/>
    <w:rsid w:val="005276BC"/>
    <w:rsid w:val="00527EB5"/>
    <w:rsid w:val="00530AE9"/>
    <w:rsid w:val="00531030"/>
    <w:rsid w:val="005313AB"/>
    <w:rsid w:val="00531543"/>
    <w:rsid w:val="00531D14"/>
    <w:rsid w:val="005328DD"/>
    <w:rsid w:val="00533185"/>
    <w:rsid w:val="00533AFD"/>
    <w:rsid w:val="0053402C"/>
    <w:rsid w:val="005340A4"/>
    <w:rsid w:val="005343A9"/>
    <w:rsid w:val="00534E40"/>
    <w:rsid w:val="005351BB"/>
    <w:rsid w:val="00535222"/>
    <w:rsid w:val="00535526"/>
    <w:rsid w:val="00536182"/>
    <w:rsid w:val="005363B6"/>
    <w:rsid w:val="00536477"/>
    <w:rsid w:val="005365CD"/>
    <w:rsid w:val="0053690D"/>
    <w:rsid w:val="00536A87"/>
    <w:rsid w:val="00536C58"/>
    <w:rsid w:val="00536CC8"/>
    <w:rsid w:val="00536E92"/>
    <w:rsid w:val="00536EEF"/>
    <w:rsid w:val="005370D6"/>
    <w:rsid w:val="005407D8"/>
    <w:rsid w:val="0054118A"/>
    <w:rsid w:val="0054125F"/>
    <w:rsid w:val="00541BF6"/>
    <w:rsid w:val="00541DC8"/>
    <w:rsid w:val="0054210E"/>
    <w:rsid w:val="005421C6"/>
    <w:rsid w:val="00542DAC"/>
    <w:rsid w:val="00542DFC"/>
    <w:rsid w:val="005440CB"/>
    <w:rsid w:val="0054492F"/>
    <w:rsid w:val="00544EB4"/>
    <w:rsid w:val="005455C6"/>
    <w:rsid w:val="005459D7"/>
    <w:rsid w:val="00546010"/>
    <w:rsid w:val="005476CA"/>
    <w:rsid w:val="00547892"/>
    <w:rsid w:val="00547E92"/>
    <w:rsid w:val="0055049D"/>
    <w:rsid w:val="0055058E"/>
    <w:rsid w:val="005506FD"/>
    <w:rsid w:val="00550B3B"/>
    <w:rsid w:val="005512C0"/>
    <w:rsid w:val="005518B6"/>
    <w:rsid w:val="005519A5"/>
    <w:rsid w:val="00551A3E"/>
    <w:rsid w:val="00551D0D"/>
    <w:rsid w:val="0055309D"/>
    <w:rsid w:val="0055483D"/>
    <w:rsid w:val="00554C07"/>
    <w:rsid w:val="00555359"/>
    <w:rsid w:val="005557CB"/>
    <w:rsid w:val="00555F10"/>
    <w:rsid w:val="0055662A"/>
    <w:rsid w:val="00556B25"/>
    <w:rsid w:val="00556B66"/>
    <w:rsid w:val="00557519"/>
    <w:rsid w:val="00557E17"/>
    <w:rsid w:val="00557F56"/>
    <w:rsid w:val="00560EE8"/>
    <w:rsid w:val="005618C3"/>
    <w:rsid w:val="00561AAE"/>
    <w:rsid w:val="0056209D"/>
    <w:rsid w:val="00562564"/>
    <w:rsid w:val="005627A1"/>
    <w:rsid w:val="00563518"/>
    <w:rsid w:val="00563676"/>
    <w:rsid w:val="00563725"/>
    <w:rsid w:val="00563932"/>
    <w:rsid w:val="00563E9D"/>
    <w:rsid w:val="00564870"/>
    <w:rsid w:val="00564B32"/>
    <w:rsid w:val="005654AA"/>
    <w:rsid w:val="00565549"/>
    <w:rsid w:val="0056570E"/>
    <w:rsid w:val="0056607F"/>
    <w:rsid w:val="005665B7"/>
    <w:rsid w:val="0056694F"/>
    <w:rsid w:val="00566BCB"/>
    <w:rsid w:val="00567AAA"/>
    <w:rsid w:val="00567F05"/>
    <w:rsid w:val="005708AA"/>
    <w:rsid w:val="005712F1"/>
    <w:rsid w:val="00571427"/>
    <w:rsid w:val="005729CC"/>
    <w:rsid w:val="005729CF"/>
    <w:rsid w:val="00573C0B"/>
    <w:rsid w:val="00574726"/>
    <w:rsid w:val="00574F9A"/>
    <w:rsid w:val="005750FC"/>
    <w:rsid w:val="00575262"/>
    <w:rsid w:val="00575534"/>
    <w:rsid w:val="005755C5"/>
    <w:rsid w:val="00575639"/>
    <w:rsid w:val="0057655B"/>
    <w:rsid w:val="00576AFF"/>
    <w:rsid w:val="00580854"/>
    <w:rsid w:val="00580C5D"/>
    <w:rsid w:val="00580CBA"/>
    <w:rsid w:val="005813D3"/>
    <w:rsid w:val="005813D4"/>
    <w:rsid w:val="00581532"/>
    <w:rsid w:val="005819FA"/>
    <w:rsid w:val="00582014"/>
    <w:rsid w:val="0058226A"/>
    <w:rsid w:val="005824FD"/>
    <w:rsid w:val="00582781"/>
    <w:rsid w:val="00582AD3"/>
    <w:rsid w:val="00582C19"/>
    <w:rsid w:val="00582E20"/>
    <w:rsid w:val="00582E31"/>
    <w:rsid w:val="00583783"/>
    <w:rsid w:val="00583900"/>
    <w:rsid w:val="00584116"/>
    <w:rsid w:val="00585294"/>
    <w:rsid w:val="00585A1F"/>
    <w:rsid w:val="00585CA2"/>
    <w:rsid w:val="005862C0"/>
    <w:rsid w:val="0058675B"/>
    <w:rsid w:val="00586D6B"/>
    <w:rsid w:val="005877E2"/>
    <w:rsid w:val="00590154"/>
    <w:rsid w:val="005906E7"/>
    <w:rsid w:val="00590BA7"/>
    <w:rsid w:val="00590CE7"/>
    <w:rsid w:val="00590D8F"/>
    <w:rsid w:val="00591022"/>
    <w:rsid w:val="00591AD1"/>
    <w:rsid w:val="00591D43"/>
    <w:rsid w:val="00591FE7"/>
    <w:rsid w:val="0059203B"/>
    <w:rsid w:val="00592364"/>
    <w:rsid w:val="00592433"/>
    <w:rsid w:val="0059299C"/>
    <w:rsid w:val="00593518"/>
    <w:rsid w:val="0059359A"/>
    <w:rsid w:val="00593B80"/>
    <w:rsid w:val="00593DCE"/>
    <w:rsid w:val="00594106"/>
    <w:rsid w:val="00594BCE"/>
    <w:rsid w:val="005951EB"/>
    <w:rsid w:val="005951F9"/>
    <w:rsid w:val="005953C9"/>
    <w:rsid w:val="00595520"/>
    <w:rsid w:val="00596922"/>
    <w:rsid w:val="00596A49"/>
    <w:rsid w:val="00596A68"/>
    <w:rsid w:val="00596D8E"/>
    <w:rsid w:val="00597367"/>
    <w:rsid w:val="00597A32"/>
    <w:rsid w:val="005A0BC1"/>
    <w:rsid w:val="005A0CC3"/>
    <w:rsid w:val="005A0E7D"/>
    <w:rsid w:val="005A0ED9"/>
    <w:rsid w:val="005A0F48"/>
    <w:rsid w:val="005A100F"/>
    <w:rsid w:val="005A1FA0"/>
    <w:rsid w:val="005A318C"/>
    <w:rsid w:val="005A3C9F"/>
    <w:rsid w:val="005A42B3"/>
    <w:rsid w:val="005A42EC"/>
    <w:rsid w:val="005A44AA"/>
    <w:rsid w:val="005A463B"/>
    <w:rsid w:val="005A4B37"/>
    <w:rsid w:val="005A4DA4"/>
    <w:rsid w:val="005A61FB"/>
    <w:rsid w:val="005A66B6"/>
    <w:rsid w:val="005A6960"/>
    <w:rsid w:val="005A71E9"/>
    <w:rsid w:val="005A7276"/>
    <w:rsid w:val="005A7972"/>
    <w:rsid w:val="005A7CA1"/>
    <w:rsid w:val="005B01F2"/>
    <w:rsid w:val="005B0486"/>
    <w:rsid w:val="005B0765"/>
    <w:rsid w:val="005B0979"/>
    <w:rsid w:val="005B0AB2"/>
    <w:rsid w:val="005B12F7"/>
    <w:rsid w:val="005B184B"/>
    <w:rsid w:val="005B2076"/>
    <w:rsid w:val="005B2D62"/>
    <w:rsid w:val="005B34E8"/>
    <w:rsid w:val="005B3E7B"/>
    <w:rsid w:val="005B431D"/>
    <w:rsid w:val="005B4790"/>
    <w:rsid w:val="005B5E0F"/>
    <w:rsid w:val="005B6C45"/>
    <w:rsid w:val="005B750C"/>
    <w:rsid w:val="005B75F5"/>
    <w:rsid w:val="005B7F2A"/>
    <w:rsid w:val="005C092C"/>
    <w:rsid w:val="005C097A"/>
    <w:rsid w:val="005C0C95"/>
    <w:rsid w:val="005C0ED3"/>
    <w:rsid w:val="005C17C9"/>
    <w:rsid w:val="005C1D86"/>
    <w:rsid w:val="005C1ECA"/>
    <w:rsid w:val="005C229B"/>
    <w:rsid w:val="005C28FF"/>
    <w:rsid w:val="005C29B6"/>
    <w:rsid w:val="005C2ACE"/>
    <w:rsid w:val="005C2CF4"/>
    <w:rsid w:val="005C2E06"/>
    <w:rsid w:val="005C303A"/>
    <w:rsid w:val="005C37B6"/>
    <w:rsid w:val="005C3F6B"/>
    <w:rsid w:val="005C434F"/>
    <w:rsid w:val="005C44CF"/>
    <w:rsid w:val="005C4785"/>
    <w:rsid w:val="005C4CB9"/>
    <w:rsid w:val="005C50A1"/>
    <w:rsid w:val="005C5854"/>
    <w:rsid w:val="005C5F55"/>
    <w:rsid w:val="005C6321"/>
    <w:rsid w:val="005C72E0"/>
    <w:rsid w:val="005C75BD"/>
    <w:rsid w:val="005D028C"/>
    <w:rsid w:val="005D0648"/>
    <w:rsid w:val="005D0A02"/>
    <w:rsid w:val="005D11BD"/>
    <w:rsid w:val="005D249F"/>
    <w:rsid w:val="005D2BE0"/>
    <w:rsid w:val="005D2F48"/>
    <w:rsid w:val="005D4137"/>
    <w:rsid w:val="005D4333"/>
    <w:rsid w:val="005D4908"/>
    <w:rsid w:val="005D4F04"/>
    <w:rsid w:val="005D6F31"/>
    <w:rsid w:val="005D6F8E"/>
    <w:rsid w:val="005D71D3"/>
    <w:rsid w:val="005D78E4"/>
    <w:rsid w:val="005E0092"/>
    <w:rsid w:val="005E00D1"/>
    <w:rsid w:val="005E06D6"/>
    <w:rsid w:val="005E17DA"/>
    <w:rsid w:val="005E1F4A"/>
    <w:rsid w:val="005E2640"/>
    <w:rsid w:val="005E319C"/>
    <w:rsid w:val="005E342F"/>
    <w:rsid w:val="005E3FEB"/>
    <w:rsid w:val="005E50E1"/>
    <w:rsid w:val="005E533E"/>
    <w:rsid w:val="005E5DF9"/>
    <w:rsid w:val="005E60BC"/>
    <w:rsid w:val="005E6DB6"/>
    <w:rsid w:val="005E7232"/>
    <w:rsid w:val="005E7575"/>
    <w:rsid w:val="005E7793"/>
    <w:rsid w:val="005E7951"/>
    <w:rsid w:val="005E7A69"/>
    <w:rsid w:val="005F00FB"/>
    <w:rsid w:val="005F057F"/>
    <w:rsid w:val="005F1205"/>
    <w:rsid w:val="005F1322"/>
    <w:rsid w:val="005F1AAA"/>
    <w:rsid w:val="005F1E84"/>
    <w:rsid w:val="005F2476"/>
    <w:rsid w:val="005F2CE1"/>
    <w:rsid w:val="005F2EF0"/>
    <w:rsid w:val="005F30CB"/>
    <w:rsid w:val="005F3319"/>
    <w:rsid w:val="005F3AA0"/>
    <w:rsid w:val="005F3E2D"/>
    <w:rsid w:val="005F471A"/>
    <w:rsid w:val="005F5493"/>
    <w:rsid w:val="005F5A16"/>
    <w:rsid w:val="005F5BC8"/>
    <w:rsid w:val="005F5CD9"/>
    <w:rsid w:val="005F605A"/>
    <w:rsid w:val="005F64A2"/>
    <w:rsid w:val="005F6D8B"/>
    <w:rsid w:val="005F76B6"/>
    <w:rsid w:val="005F7745"/>
    <w:rsid w:val="005F77D5"/>
    <w:rsid w:val="005F7869"/>
    <w:rsid w:val="005F78E8"/>
    <w:rsid w:val="0060172F"/>
    <w:rsid w:val="00602A38"/>
    <w:rsid w:val="0060300D"/>
    <w:rsid w:val="0060419B"/>
    <w:rsid w:val="0060421C"/>
    <w:rsid w:val="00604B88"/>
    <w:rsid w:val="00605325"/>
    <w:rsid w:val="0060566D"/>
    <w:rsid w:val="006056B7"/>
    <w:rsid w:val="00605D1F"/>
    <w:rsid w:val="006061EF"/>
    <w:rsid w:val="00606933"/>
    <w:rsid w:val="00606BAD"/>
    <w:rsid w:val="00607667"/>
    <w:rsid w:val="00607B15"/>
    <w:rsid w:val="00607F4B"/>
    <w:rsid w:val="00610091"/>
    <w:rsid w:val="006100BE"/>
    <w:rsid w:val="00610117"/>
    <w:rsid w:val="006108AA"/>
    <w:rsid w:val="00610E5A"/>
    <w:rsid w:val="0061208C"/>
    <w:rsid w:val="00612A84"/>
    <w:rsid w:val="00612CAA"/>
    <w:rsid w:val="00613E86"/>
    <w:rsid w:val="00614184"/>
    <w:rsid w:val="00614924"/>
    <w:rsid w:val="00614CC3"/>
    <w:rsid w:val="00615725"/>
    <w:rsid w:val="006159BC"/>
    <w:rsid w:val="00617468"/>
    <w:rsid w:val="00617578"/>
    <w:rsid w:val="00617961"/>
    <w:rsid w:val="00617A2A"/>
    <w:rsid w:val="006206EC"/>
    <w:rsid w:val="00620E65"/>
    <w:rsid w:val="006215D7"/>
    <w:rsid w:val="00621D46"/>
    <w:rsid w:val="006221AE"/>
    <w:rsid w:val="00622872"/>
    <w:rsid w:val="00622B66"/>
    <w:rsid w:val="0062353C"/>
    <w:rsid w:val="00624623"/>
    <w:rsid w:val="00624CC3"/>
    <w:rsid w:val="0062557D"/>
    <w:rsid w:val="0062592B"/>
    <w:rsid w:val="006260E7"/>
    <w:rsid w:val="00626176"/>
    <w:rsid w:val="00627845"/>
    <w:rsid w:val="00627AF1"/>
    <w:rsid w:val="006302F8"/>
    <w:rsid w:val="0063080D"/>
    <w:rsid w:val="00631033"/>
    <w:rsid w:val="00631263"/>
    <w:rsid w:val="00631382"/>
    <w:rsid w:val="006316B9"/>
    <w:rsid w:val="00631EB6"/>
    <w:rsid w:val="00632552"/>
    <w:rsid w:val="00632A90"/>
    <w:rsid w:val="00632C9E"/>
    <w:rsid w:val="00632CE1"/>
    <w:rsid w:val="00633A4B"/>
    <w:rsid w:val="00633FB8"/>
    <w:rsid w:val="00634482"/>
    <w:rsid w:val="00634C8B"/>
    <w:rsid w:val="00635E5E"/>
    <w:rsid w:val="00635F76"/>
    <w:rsid w:val="0063766F"/>
    <w:rsid w:val="00637A2E"/>
    <w:rsid w:val="006404B7"/>
    <w:rsid w:val="0064094A"/>
    <w:rsid w:val="00640AF2"/>
    <w:rsid w:val="00640C17"/>
    <w:rsid w:val="006414F6"/>
    <w:rsid w:val="00641922"/>
    <w:rsid w:val="00641A47"/>
    <w:rsid w:val="00642092"/>
    <w:rsid w:val="00642101"/>
    <w:rsid w:val="0064245B"/>
    <w:rsid w:val="00642950"/>
    <w:rsid w:val="00642C5B"/>
    <w:rsid w:val="00642FC8"/>
    <w:rsid w:val="006431D7"/>
    <w:rsid w:val="00643286"/>
    <w:rsid w:val="006449B2"/>
    <w:rsid w:val="006461F0"/>
    <w:rsid w:val="00646A6C"/>
    <w:rsid w:val="00646B04"/>
    <w:rsid w:val="00647877"/>
    <w:rsid w:val="00650451"/>
    <w:rsid w:val="00650A0C"/>
    <w:rsid w:val="00650C50"/>
    <w:rsid w:val="00651668"/>
    <w:rsid w:val="0065211E"/>
    <w:rsid w:val="00652B4D"/>
    <w:rsid w:val="00653FD7"/>
    <w:rsid w:val="0065493D"/>
    <w:rsid w:val="0065502F"/>
    <w:rsid w:val="006555FB"/>
    <w:rsid w:val="006556EF"/>
    <w:rsid w:val="00655F8C"/>
    <w:rsid w:val="0065601C"/>
    <w:rsid w:val="006564A5"/>
    <w:rsid w:val="00656F51"/>
    <w:rsid w:val="00660C5D"/>
    <w:rsid w:val="00661EB9"/>
    <w:rsid w:val="00661FBE"/>
    <w:rsid w:val="0066223C"/>
    <w:rsid w:val="006624E3"/>
    <w:rsid w:val="00662B3F"/>
    <w:rsid w:val="006635DD"/>
    <w:rsid w:val="006644BE"/>
    <w:rsid w:val="00664901"/>
    <w:rsid w:val="00664DE7"/>
    <w:rsid w:val="0066537D"/>
    <w:rsid w:val="00665475"/>
    <w:rsid w:val="00665AB1"/>
    <w:rsid w:val="00665DAB"/>
    <w:rsid w:val="00666B68"/>
    <w:rsid w:val="00666B83"/>
    <w:rsid w:val="00667075"/>
    <w:rsid w:val="00667D31"/>
    <w:rsid w:val="00667F54"/>
    <w:rsid w:val="006702E1"/>
    <w:rsid w:val="00670340"/>
    <w:rsid w:val="0067039F"/>
    <w:rsid w:val="006703C1"/>
    <w:rsid w:val="00670561"/>
    <w:rsid w:val="00670935"/>
    <w:rsid w:val="00670BA6"/>
    <w:rsid w:val="00670DAE"/>
    <w:rsid w:val="00670E7C"/>
    <w:rsid w:val="0067193D"/>
    <w:rsid w:val="00672AB3"/>
    <w:rsid w:val="00672E67"/>
    <w:rsid w:val="006732CC"/>
    <w:rsid w:val="0067351D"/>
    <w:rsid w:val="00676248"/>
    <w:rsid w:val="00676731"/>
    <w:rsid w:val="00677082"/>
    <w:rsid w:val="006773A3"/>
    <w:rsid w:val="00680487"/>
    <w:rsid w:val="00680D27"/>
    <w:rsid w:val="00680EA1"/>
    <w:rsid w:val="00681718"/>
    <w:rsid w:val="00681817"/>
    <w:rsid w:val="006818AE"/>
    <w:rsid w:val="00681BDF"/>
    <w:rsid w:val="00681D89"/>
    <w:rsid w:val="006823A7"/>
    <w:rsid w:val="00682FA4"/>
    <w:rsid w:val="00682FBC"/>
    <w:rsid w:val="006835A1"/>
    <w:rsid w:val="00683776"/>
    <w:rsid w:val="006842DF"/>
    <w:rsid w:val="006845A6"/>
    <w:rsid w:val="006850C0"/>
    <w:rsid w:val="006856CD"/>
    <w:rsid w:val="00685981"/>
    <w:rsid w:val="00685CDC"/>
    <w:rsid w:val="00685CED"/>
    <w:rsid w:val="00685FDD"/>
    <w:rsid w:val="006863FD"/>
    <w:rsid w:val="0068684A"/>
    <w:rsid w:val="00690F39"/>
    <w:rsid w:val="006912A4"/>
    <w:rsid w:val="006912F3"/>
    <w:rsid w:val="0069130F"/>
    <w:rsid w:val="006918DA"/>
    <w:rsid w:val="00693358"/>
    <w:rsid w:val="006946D0"/>
    <w:rsid w:val="00694A00"/>
    <w:rsid w:val="00694FFE"/>
    <w:rsid w:val="0069507E"/>
    <w:rsid w:val="0069532E"/>
    <w:rsid w:val="0069543E"/>
    <w:rsid w:val="00695A2F"/>
    <w:rsid w:val="00695C3F"/>
    <w:rsid w:val="00695DDC"/>
    <w:rsid w:val="00696435"/>
    <w:rsid w:val="006968AF"/>
    <w:rsid w:val="00696A09"/>
    <w:rsid w:val="00697D86"/>
    <w:rsid w:val="00697F94"/>
    <w:rsid w:val="00697F9E"/>
    <w:rsid w:val="006A01E0"/>
    <w:rsid w:val="006A090F"/>
    <w:rsid w:val="006A092E"/>
    <w:rsid w:val="006A231D"/>
    <w:rsid w:val="006A28AF"/>
    <w:rsid w:val="006A2CBA"/>
    <w:rsid w:val="006A3F8E"/>
    <w:rsid w:val="006A432C"/>
    <w:rsid w:val="006A4C59"/>
    <w:rsid w:val="006A534E"/>
    <w:rsid w:val="006A5363"/>
    <w:rsid w:val="006A537D"/>
    <w:rsid w:val="006A553D"/>
    <w:rsid w:val="006A6373"/>
    <w:rsid w:val="006A6809"/>
    <w:rsid w:val="006A713D"/>
    <w:rsid w:val="006B06F5"/>
    <w:rsid w:val="006B0C98"/>
    <w:rsid w:val="006B0F69"/>
    <w:rsid w:val="006B120A"/>
    <w:rsid w:val="006B125F"/>
    <w:rsid w:val="006B1390"/>
    <w:rsid w:val="006B22B7"/>
    <w:rsid w:val="006B25E8"/>
    <w:rsid w:val="006B2902"/>
    <w:rsid w:val="006B40F6"/>
    <w:rsid w:val="006B4415"/>
    <w:rsid w:val="006B4FEC"/>
    <w:rsid w:val="006B5243"/>
    <w:rsid w:val="006B5942"/>
    <w:rsid w:val="006B5963"/>
    <w:rsid w:val="006B6A8E"/>
    <w:rsid w:val="006B6C7F"/>
    <w:rsid w:val="006B726C"/>
    <w:rsid w:val="006B73FC"/>
    <w:rsid w:val="006B7794"/>
    <w:rsid w:val="006B7F3D"/>
    <w:rsid w:val="006C0A33"/>
    <w:rsid w:val="006C10FD"/>
    <w:rsid w:val="006C1F8B"/>
    <w:rsid w:val="006C34DC"/>
    <w:rsid w:val="006C367C"/>
    <w:rsid w:val="006C38E5"/>
    <w:rsid w:val="006C4582"/>
    <w:rsid w:val="006C4BAD"/>
    <w:rsid w:val="006C4CEB"/>
    <w:rsid w:val="006C4D48"/>
    <w:rsid w:val="006C5071"/>
    <w:rsid w:val="006C517D"/>
    <w:rsid w:val="006C5519"/>
    <w:rsid w:val="006C5771"/>
    <w:rsid w:val="006C578F"/>
    <w:rsid w:val="006C5ECF"/>
    <w:rsid w:val="006C606D"/>
    <w:rsid w:val="006C6580"/>
    <w:rsid w:val="006C66AA"/>
    <w:rsid w:val="006C6DEA"/>
    <w:rsid w:val="006C73DF"/>
    <w:rsid w:val="006C757C"/>
    <w:rsid w:val="006C765D"/>
    <w:rsid w:val="006C7C17"/>
    <w:rsid w:val="006D0282"/>
    <w:rsid w:val="006D0D93"/>
    <w:rsid w:val="006D0E7A"/>
    <w:rsid w:val="006D1493"/>
    <w:rsid w:val="006D18BE"/>
    <w:rsid w:val="006D2830"/>
    <w:rsid w:val="006D2929"/>
    <w:rsid w:val="006D3153"/>
    <w:rsid w:val="006D4422"/>
    <w:rsid w:val="006D48DB"/>
    <w:rsid w:val="006D4C2E"/>
    <w:rsid w:val="006D57D9"/>
    <w:rsid w:val="006D6F04"/>
    <w:rsid w:val="006D71B0"/>
    <w:rsid w:val="006D7468"/>
    <w:rsid w:val="006D7E7D"/>
    <w:rsid w:val="006E00F9"/>
    <w:rsid w:val="006E076C"/>
    <w:rsid w:val="006E171C"/>
    <w:rsid w:val="006E186E"/>
    <w:rsid w:val="006E1DDE"/>
    <w:rsid w:val="006E27C7"/>
    <w:rsid w:val="006E2AF0"/>
    <w:rsid w:val="006E3319"/>
    <w:rsid w:val="006E340E"/>
    <w:rsid w:val="006E353B"/>
    <w:rsid w:val="006E3D57"/>
    <w:rsid w:val="006E3F29"/>
    <w:rsid w:val="006E43AF"/>
    <w:rsid w:val="006E4B69"/>
    <w:rsid w:val="006E5150"/>
    <w:rsid w:val="006E535E"/>
    <w:rsid w:val="006E5F0E"/>
    <w:rsid w:val="006E6C76"/>
    <w:rsid w:val="006E7AA1"/>
    <w:rsid w:val="006E7D29"/>
    <w:rsid w:val="006E7FC8"/>
    <w:rsid w:val="006F0232"/>
    <w:rsid w:val="006F0550"/>
    <w:rsid w:val="006F0AF5"/>
    <w:rsid w:val="006F0AFE"/>
    <w:rsid w:val="006F0BB4"/>
    <w:rsid w:val="006F12F8"/>
    <w:rsid w:val="006F1361"/>
    <w:rsid w:val="006F13ED"/>
    <w:rsid w:val="006F1D2B"/>
    <w:rsid w:val="006F2050"/>
    <w:rsid w:val="006F2C88"/>
    <w:rsid w:val="006F3111"/>
    <w:rsid w:val="006F406B"/>
    <w:rsid w:val="006F4281"/>
    <w:rsid w:val="006F429B"/>
    <w:rsid w:val="006F4E88"/>
    <w:rsid w:val="006F4FC7"/>
    <w:rsid w:val="006F4FC8"/>
    <w:rsid w:val="006F50B2"/>
    <w:rsid w:val="006F5232"/>
    <w:rsid w:val="006F5659"/>
    <w:rsid w:val="006F5912"/>
    <w:rsid w:val="006F5BB1"/>
    <w:rsid w:val="006F6398"/>
    <w:rsid w:val="006F639B"/>
    <w:rsid w:val="006F63D0"/>
    <w:rsid w:val="006F6689"/>
    <w:rsid w:val="006F7684"/>
    <w:rsid w:val="006F7C29"/>
    <w:rsid w:val="00700010"/>
    <w:rsid w:val="00700BDF"/>
    <w:rsid w:val="0070223D"/>
    <w:rsid w:val="00702E84"/>
    <w:rsid w:val="0070318C"/>
    <w:rsid w:val="007031FA"/>
    <w:rsid w:val="007041E4"/>
    <w:rsid w:val="0070423F"/>
    <w:rsid w:val="00704564"/>
    <w:rsid w:val="0070463D"/>
    <w:rsid w:val="00704798"/>
    <w:rsid w:val="00704DB7"/>
    <w:rsid w:val="00704FC7"/>
    <w:rsid w:val="0070507B"/>
    <w:rsid w:val="007050AF"/>
    <w:rsid w:val="00705163"/>
    <w:rsid w:val="00705999"/>
    <w:rsid w:val="00705ADB"/>
    <w:rsid w:val="00705F0B"/>
    <w:rsid w:val="00706C48"/>
    <w:rsid w:val="00707526"/>
    <w:rsid w:val="00707800"/>
    <w:rsid w:val="0071066F"/>
    <w:rsid w:val="0071098B"/>
    <w:rsid w:val="00711613"/>
    <w:rsid w:val="0071167C"/>
    <w:rsid w:val="00711732"/>
    <w:rsid w:val="00712266"/>
    <w:rsid w:val="007133D2"/>
    <w:rsid w:val="007133EB"/>
    <w:rsid w:val="00713571"/>
    <w:rsid w:val="00713690"/>
    <w:rsid w:val="00713993"/>
    <w:rsid w:val="00713E63"/>
    <w:rsid w:val="0071438E"/>
    <w:rsid w:val="00715D34"/>
    <w:rsid w:val="00715FE3"/>
    <w:rsid w:val="00716A6F"/>
    <w:rsid w:val="00717242"/>
    <w:rsid w:val="0071767F"/>
    <w:rsid w:val="007203B7"/>
    <w:rsid w:val="00720D32"/>
    <w:rsid w:val="0072142C"/>
    <w:rsid w:val="00721A42"/>
    <w:rsid w:val="00721A72"/>
    <w:rsid w:val="007220E5"/>
    <w:rsid w:val="0072241F"/>
    <w:rsid w:val="007227B6"/>
    <w:rsid w:val="007227D6"/>
    <w:rsid w:val="007231AE"/>
    <w:rsid w:val="00723AFA"/>
    <w:rsid w:val="00723DC8"/>
    <w:rsid w:val="00724284"/>
    <w:rsid w:val="007243AC"/>
    <w:rsid w:val="0072488A"/>
    <w:rsid w:val="00724EF5"/>
    <w:rsid w:val="00725023"/>
    <w:rsid w:val="007258A0"/>
    <w:rsid w:val="00726E2A"/>
    <w:rsid w:val="0072792F"/>
    <w:rsid w:val="00727EC1"/>
    <w:rsid w:val="00730304"/>
    <w:rsid w:val="00730424"/>
    <w:rsid w:val="0073100E"/>
    <w:rsid w:val="007313C2"/>
    <w:rsid w:val="00731426"/>
    <w:rsid w:val="0073183E"/>
    <w:rsid w:val="00731D20"/>
    <w:rsid w:val="00731D65"/>
    <w:rsid w:val="00732BBD"/>
    <w:rsid w:val="00732E73"/>
    <w:rsid w:val="0073321A"/>
    <w:rsid w:val="007347E1"/>
    <w:rsid w:val="007347E5"/>
    <w:rsid w:val="007349FE"/>
    <w:rsid w:val="00735EAA"/>
    <w:rsid w:val="00736E32"/>
    <w:rsid w:val="007370E9"/>
    <w:rsid w:val="0073759F"/>
    <w:rsid w:val="007378D0"/>
    <w:rsid w:val="007400FC"/>
    <w:rsid w:val="00741BF3"/>
    <w:rsid w:val="00741E58"/>
    <w:rsid w:val="00741F4C"/>
    <w:rsid w:val="00741FB4"/>
    <w:rsid w:val="00742313"/>
    <w:rsid w:val="00743934"/>
    <w:rsid w:val="00743EBD"/>
    <w:rsid w:val="00744353"/>
    <w:rsid w:val="00744BF0"/>
    <w:rsid w:val="007454CD"/>
    <w:rsid w:val="00745AF0"/>
    <w:rsid w:val="00746369"/>
    <w:rsid w:val="00746828"/>
    <w:rsid w:val="00746E5D"/>
    <w:rsid w:val="007474FD"/>
    <w:rsid w:val="00750A00"/>
    <w:rsid w:val="00750E4E"/>
    <w:rsid w:val="00750EA1"/>
    <w:rsid w:val="00751194"/>
    <w:rsid w:val="007513D1"/>
    <w:rsid w:val="007513DE"/>
    <w:rsid w:val="0075155A"/>
    <w:rsid w:val="00752235"/>
    <w:rsid w:val="0075226F"/>
    <w:rsid w:val="00752FBB"/>
    <w:rsid w:val="00753C24"/>
    <w:rsid w:val="00754627"/>
    <w:rsid w:val="00754983"/>
    <w:rsid w:val="00754D88"/>
    <w:rsid w:val="00754F87"/>
    <w:rsid w:val="00755F0D"/>
    <w:rsid w:val="007563FB"/>
    <w:rsid w:val="007566B2"/>
    <w:rsid w:val="007575F9"/>
    <w:rsid w:val="00757FEB"/>
    <w:rsid w:val="00760FE0"/>
    <w:rsid w:val="00761B1F"/>
    <w:rsid w:val="00761CB3"/>
    <w:rsid w:val="00762576"/>
    <w:rsid w:val="0076259B"/>
    <w:rsid w:val="0076259F"/>
    <w:rsid w:val="00762689"/>
    <w:rsid w:val="00762A4E"/>
    <w:rsid w:val="00762B8B"/>
    <w:rsid w:val="00762CED"/>
    <w:rsid w:val="00764279"/>
    <w:rsid w:val="00764E57"/>
    <w:rsid w:val="00765487"/>
    <w:rsid w:val="00765C4A"/>
    <w:rsid w:val="00765DFC"/>
    <w:rsid w:val="007674A7"/>
    <w:rsid w:val="007679C7"/>
    <w:rsid w:val="00767C4E"/>
    <w:rsid w:val="00767EB7"/>
    <w:rsid w:val="0077023A"/>
    <w:rsid w:val="00770B90"/>
    <w:rsid w:val="00770F37"/>
    <w:rsid w:val="00771379"/>
    <w:rsid w:val="007722E6"/>
    <w:rsid w:val="00772490"/>
    <w:rsid w:val="00773403"/>
    <w:rsid w:val="007735EB"/>
    <w:rsid w:val="00773B24"/>
    <w:rsid w:val="007742B8"/>
    <w:rsid w:val="007745F3"/>
    <w:rsid w:val="00775154"/>
    <w:rsid w:val="007756D0"/>
    <w:rsid w:val="00775D93"/>
    <w:rsid w:val="00776112"/>
    <w:rsid w:val="00776512"/>
    <w:rsid w:val="00776685"/>
    <w:rsid w:val="00777C0A"/>
    <w:rsid w:val="007800C6"/>
    <w:rsid w:val="007806EB"/>
    <w:rsid w:val="007808F5"/>
    <w:rsid w:val="00780A15"/>
    <w:rsid w:val="00781530"/>
    <w:rsid w:val="007820F6"/>
    <w:rsid w:val="0078216F"/>
    <w:rsid w:val="00782992"/>
    <w:rsid w:val="00782A32"/>
    <w:rsid w:val="0078306C"/>
    <w:rsid w:val="00783662"/>
    <w:rsid w:val="0078376D"/>
    <w:rsid w:val="00783D1D"/>
    <w:rsid w:val="00784408"/>
    <w:rsid w:val="007855E3"/>
    <w:rsid w:val="00785613"/>
    <w:rsid w:val="00785880"/>
    <w:rsid w:val="00785DCA"/>
    <w:rsid w:val="007867ED"/>
    <w:rsid w:val="00786CCF"/>
    <w:rsid w:val="0078720D"/>
    <w:rsid w:val="007872E0"/>
    <w:rsid w:val="00787418"/>
    <w:rsid w:val="007875A3"/>
    <w:rsid w:val="0078765D"/>
    <w:rsid w:val="00787A8F"/>
    <w:rsid w:val="00787E77"/>
    <w:rsid w:val="00790282"/>
    <w:rsid w:val="0079039B"/>
    <w:rsid w:val="007903D9"/>
    <w:rsid w:val="00790869"/>
    <w:rsid w:val="00791216"/>
    <w:rsid w:val="007912DD"/>
    <w:rsid w:val="00791356"/>
    <w:rsid w:val="007926ED"/>
    <w:rsid w:val="00792C19"/>
    <w:rsid w:val="0079343B"/>
    <w:rsid w:val="007936F7"/>
    <w:rsid w:val="007942A6"/>
    <w:rsid w:val="00794668"/>
    <w:rsid w:val="0079472A"/>
    <w:rsid w:val="0079478A"/>
    <w:rsid w:val="00794BF8"/>
    <w:rsid w:val="00794F42"/>
    <w:rsid w:val="00795384"/>
    <w:rsid w:val="00795481"/>
    <w:rsid w:val="00796749"/>
    <w:rsid w:val="0079681B"/>
    <w:rsid w:val="00797015"/>
    <w:rsid w:val="0079724A"/>
    <w:rsid w:val="007976C1"/>
    <w:rsid w:val="00797A3B"/>
    <w:rsid w:val="007A0213"/>
    <w:rsid w:val="007A0324"/>
    <w:rsid w:val="007A0E66"/>
    <w:rsid w:val="007A1D94"/>
    <w:rsid w:val="007A2316"/>
    <w:rsid w:val="007A2548"/>
    <w:rsid w:val="007A267E"/>
    <w:rsid w:val="007A2DE8"/>
    <w:rsid w:val="007A3230"/>
    <w:rsid w:val="007A37FF"/>
    <w:rsid w:val="007A3DDD"/>
    <w:rsid w:val="007A3F25"/>
    <w:rsid w:val="007A442F"/>
    <w:rsid w:val="007A5EA1"/>
    <w:rsid w:val="007A7033"/>
    <w:rsid w:val="007A72D4"/>
    <w:rsid w:val="007A7487"/>
    <w:rsid w:val="007A76BE"/>
    <w:rsid w:val="007B040E"/>
    <w:rsid w:val="007B0542"/>
    <w:rsid w:val="007B0642"/>
    <w:rsid w:val="007B073D"/>
    <w:rsid w:val="007B0BD0"/>
    <w:rsid w:val="007B0F76"/>
    <w:rsid w:val="007B0F95"/>
    <w:rsid w:val="007B100E"/>
    <w:rsid w:val="007B1317"/>
    <w:rsid w:val="007B19E5"/>
    <w:rsid w:val="007B1BC5"/>
    <w:rsid w:val="007B1D48"/>
    <w:rsid w:val="007B2896"/>
    <w:rsid w:val="007B2A17"/>
    <w:rsid w:val="007B2D9F"/>
    <w:rsid w:val="007B2E51"/>
    <w:rsid w:val="007B39C2"/>
    <w:rsid w:val="007B3D36"/>
    <w:rsid w:val="007B40C6"/>
    <w:rsid w:val="007B41CA"/>
    <w:rsid w:val="007B47BF"/>
    <w:rsid w:val="007B4E88"/>
    <w:rsid w:val="007B4FBE"/>
    <w:rsid w:val="007B52A3"/>
    <w:rsid w:val="007B6157"/>
    <w:rsid w:val="007B627E"/>
    <w:rsid w:val="007B6FC3"/>
    <w:rsid w:val="007B7B58"/>
    <w:rsid w:val="007C024A"/>
    <w:rsid w:val="007C0E58"/>
    <w:rsid w:val="007C1109"/>
    <w:rsid w:val="007C11FD"/>
    <w:rsid w:val="007C157A"/>
    <w:rsid w:val="007C2099"/>
    <w:rsid w:val="007C29C4"/>
    <w:rsid w:val="007C2AB4"/>
    <w:rsid w:val="007C2C34"/>
    <w:rsid w:val="007C2CF7"/>
    <w:rsid w:val="007C2DC0"/>
    <w:rsid w:val="007C303A"/>
    <w:rsid w:val="007C310E"/>
    <w:rsid w:val="007C3288"/>
    <w:rsid w:val="007C4364"/>
    <w:rsid w:val="007C4A58"/>
    <w:rsid w:val="007C5002"/>
    <w:rsid w:val="007C5592"/>
    <w:rsid w:val="007C5A73"/>
    <w:rsid w:val="007C6820"/>
    <w:rsid w:val="007C6C3A"/>
    <w:rsid w:val="007D03AA"/>
    <w:rsid w:val="007D060A"/>
    <w:rsid w:val="007D0998"/>
    <w:rsid w:val="007D1FF7"/>
    <w:rsid w:val="007D2075"/>
    <w:rsid w:val="007D21FC"/>
    <w:rsid w:val="007D27F3"/>
    <w:rsid w:val="007D34ED"/>
    <w:rsid w:val="007D371F"/>
    <w:rsid w:val="007D388D"/>
    <w:rsid w:val="007D4006"/>
    <w:rsid w:val="007D428F"/>
    <w:rsid w:val="007D54C7"/>
    <w:rsid w:val="007D5A8C"/>
    <w:rsid w:val="007D7BB8"/>
    <w:rsid w:val="007D7BF1"/>
    <w:rsid w:val="007E0636"/>
    <w:rsid w:val="007E0A3B"/>
    <w:rsid w:val="007E0B4B"/>
    <w:rsid w:val="007E133F"/>
    <w:rsid w:val="007E1E73"/>
    <w:rsid w:val="007E3745"/>
    <w:rsid w:val="007E39D1"/>
    <w:rsid w:val="007E4426"/>
    <w:rsid w:val="007E588F"/>
    <w:rsid w:val="007E64A8"/>
    <w:rsid w:val="007E6520"/>
    <w:rsid w:val="007E6A56"/>
    <w:rsid w:val="007E6D10"/>
    <w:rsid w:val="007E73C1"/>
    <w:rsid w:val="007E7601"/>
    <w:rsid w:val="007E7912"/>
    <w:rsid w:val="007E7A38"/>
    <w:rsid w:val="007E7A3C"/>
    <w:rsid w:val="007F1945"/>
    <w:rsid w:val="007F1D40"/>
    <w:rsid w:val="007F1E68"/>
    <w:rsid w:val="007F2047"/>
    <w:rsid w:val="007F2367"/>
    <w:rsid w:val="007F23CC"/>
    <w:rsid w:val="007F2578"/>
    <w:rsid w:val="007F2893"/>
    <w:rsid w:val="007F2A6B"/>
    <w:rsid w:val="007F2BC3"/>
    <w:rsid w:val="007F2D9F"/>
    <w:rsid w:val="007F2F8B"/>
    <w:rsid w:val="007F315E"/>
    <w:rsid w:val="007F43A4"/>
    <w:rsid w:val="007F46BC"/>
    <w:rsid w:val="007F4E7A"/>
    <w:rsid w:val="007F527A"/>
    <w:rsid w:val="007F69E4"/>
    <w:rsid w:val="007F6C68"/>
    <w:rsid w:val="007F73D8"/>
    <w:rsid w:val="007F7818"/>
    <w:rsid w:val="007F7CC3"/>
    <w:rsid w:val="008002D0"/>
    <w:rsid w:val="008002D7"/>
    <w:rsid w:val="00801327"/>
    <w:rsid w:val="00801B63"/>
    <w:rsid w:val="00801B9C"/>
    <w:rsid w:val="00801D99"/>
    <w:rsid w:val="00801F24"/>
    <w:rsid w:val="0080212A"/>
    <w:rsid w:val="00802652"/>
    <w:rsid w:val="00802A63"/>
    <w:rsid w:val="00802BB1"/>
    <w:rsid w:val="00802E8A"/>
    <w:rsid w:val="00803005"/>
    <w:rsid w:val="0080324C"/>
    <w:rsid w:val="0080488E"/>
    <w:rsid w:val="00804F47"/>
    <w:rsid w:val="00804F9E"/>
    <w:rsid w:val="00805960"/>
    <w:rsid w:val="00805F67"/>
    <w:rsid w:val="00806BBB"/>
    <w:rsid w:val="008076C1"/>
    <w:rsid w:val="00807830"/>
    <w:rsid w:val="00807AF5"/>
    <w:rsid w:val="00807E80"/>
    <w:rsid w:val="008105C8"/>
    <w:rsid w:val="00810770"/>
    <w:rsid w:val="00811A48"/>
    <w:rsid w:val="00812C86"/>
    <w:rsid w:val="00812F9A"/>
    <w:rsid w:val="0081397D"/>
    <w:rsid w:val="008146A2"/>
    <w:rsid w:val="00814FB7"/>
    <w:rsid w:val="00816224"/>
    <w:rsid w:val="0081668C"/>
    <w:rsid w:val="0081693F"/>
    <w:rsid w:val="00816FBE"/>
    <w:rsid w:val="00817447"/>
    <w:rsid w:val="008174CA"/>
    <w:rsid w:val="00817A5F"/>
    <w:rsid w:val="00820453"/>
    <w:rsid w:val="00821141"/>
    <w:rsid w:val="0082136A"/>
    <w:rsid w:val="008217ED"/>
    <w:rsid w:val="00821967"/>
    <w:rsid w:val="00821B32"/>
    <w:rsid w:val="008222E7"/>
    <w:rsid w:val="008224F4"/>
    <w:rsid w:val="008225D4"/>
    <w:rsid w:val="008225ED"/>
    <w:rsid w:val="008228A1"/>
    <w:rsid w:val="00822C15"/>
    <w:rsid w:val="00822C27"/>
    <w:rsid w:val="0082331B"/>
    <w:rsid w:val="00823477"/>
    <w:rsid w:val="00823903"/>
    <w:rsid w:val="008241F7"/>
    <w:rsid w:val="008242FB"/>
    <w:rsid w:val="00824388"/>
    <w:rsid w:val="008247A4"/>
    <w:rsid w:val="00824B7F"/>
    <w:rsid w:val="00824C65"/>
    <w:rsid w:val="008257A1"/>
    <w:rsid w:val="008259CA"/>
    <w:rsid w:val="00825EDD"/>
    <w:rsid w:val="00826D1C"/>
    <w:rsid w:val="00826D4A"/>
    <w:rsid w:val="008279B8"/>
    <w:rsid w:val="00827B82"/>
    <w:rsid w:val="008305C4"/>
    <w:rsid w:val="00830778"/>
    <w:rsid w:val="00830903"/>
    <w:rsid w:val="00830CBD"/>
    <w:rsid w:val="008312E2"/>
    <w:rsid w:val="00831843"/>
    <w:rsid w:val="00831A9B"/>
    <w:rsid w:val="0083255C"/>
    <w:rsid w:val="00833304"/>
    <w:rsid w:val="00833563"/>
    <w:rsid w:val="0083356A"/>
    <w:rsid w:val="0083375F"/>
    <w:rsid w:val="00833BA7"/>
    <w:rsid w:val="0083451B"/>
    <w:rsid w:val="00836B14"/>
    <w:rsid w:val="00837969"/>
    <w:rsid w:val="008409BF"/>
    <w:rsid w:val="00840C5D"/>
    <w:rsid w:val="00841233"/>
    <w:rsid w:val="0084132B"/>
    <w:rsid w:val="0084167A"/>
    <w:rsid w:val="008432ED"/>
    <w:rsid w:val="0084343C"/>
    <w:rsid w:val="00843A0B"/>
    <w:rsid w:val="00846F3F"/>
    <w:rsid w:val="008473D6"/>
    <w:rsid w:val="00847757"/>
    <w:rsid w:val="00847926"/>
    <w:rsid w:val="00847AED"/>
    <w:rsid w:val="00850EFE"/>
    <w:rsid w:val="008513CB"/>
    <w:rsid w:val="0085142E"/>
    <w:rsid w:val="00852211"/>
    <w:rsid w:val="00852BA7"/>
    <w:rsid w:val="00852C51"/>
    <w:rsid w:val="00853A51"/>
    <w:rsid w:val="00853F27"/>
    <w:rsid w:val="0085418A"/>
    <w:rsid w:val="008543E8"/>
    <w:rsid w:val="00854683"/>
    <w:rsid w:val="00854BD5"/>
    <w:rsid w:val="00856049"/>
    <w:rsid w:val="00856082"/>
    <w:rsid w:val="008560B3"/>
    <w:rsid w:val="0085635D"/>
    <w:rsid w:val="008567E0"/>
    <w:rsid w:val="00856A53"/>
    <w:rsid w:val="00856B19"/>
    <w:rsid w:val="0085734A"/>
    <w:rsid w:val="00857994"/>
    <w:rsid w:val="00857F7F"/>
    <w:rsid w:val="0086071D"/>
    <w:rsid w:val="0086111F"/>
    <w:rsid w:val="008615D7"/>
    <w:rsid w:val="008615EC"/>
    <w:rsid w:val="00861D83"/>
    <w:rsid w:val="00862807"/>
    <w:rsid w:val="00862B3A"/>
    <w:rsid w:val="00862D77"/>
    <w:rsid w:val="00862DC6"/>
    <w:rsid w:val="0086382E"/>
    <w:rsid w:val="00863EDA"/>
    <w:rsid w:val="0086462D"/>
    <w:rsid w:val="00864BA3"/>
    <w:rsid w:val="00866399"/>
    <w:rsid w:val="00867476"/>
    <w:rsid w:val="0086773B"/>
    <w:rsid w:val="00867A03"/>
    <w:rsid w:val="0087008F"/>
    <w:rsid w:val="0087023D"/>
    <w:rsid w:val="008726E6"/>
    <w:rsid w:val="00872D07"/>
    <w:rsid w:val="00872FDB"/>
    <w:rsid w:val="0087339F"/>
    <w:rsid w:val="00873F33"/>
    <w:rsid w:val="00873FE1"/>
    <w:rsid w:val="008741F3"/>
    <w:rsid w:val="00874570"/>
    <w:rsid w:val="00875233"/>
    <w:rsid w:val="0087536A"/>
    <w:rsid w:val="0087588C"/>
    <w:rsid w:val="0087599E"/>
    <w:rsid w:val="00875D4E"/>
    <w:rsid w:val="008760E3"/>
    <w:rsid w:val="00876501"/>
    <w:rsid w:val="00876817"/>
    <w:rsid w:val="00877051"/>
    <w:rsid w:val="0087748F"/>
    <w:rsid w:val="00877DC3"/>
    <w:rsid w:val="00880B02"/>
    <w:rsid w:val="00881223"/>
    <w:rsid w:val="00882354"/>
    <w:rsid w:val="0088261A"/>
    <w:rsid w:val="00882CBC"/>
    <w:rsid w:val="008838ED"/>
    <w:rsid w:val="0088412E"/>
    <w:rsid w:val="008844EC"/>
    <w:rsid w:val="0088510F"/>
    <w:rsid w:val="008851F0"/>
    <w:rsid w:val="00886273"/>
    <w:rsid w:val="008862D7"/>
    <w:rsid w:val="008864E3"/>
    <w:rsid w:val="00886797"/>
    <w:rsid w:val="00886906"/>
    <w:rsid w:val="00886AE6"/>
    <w:rsid w:val="00886CAF"/>
    <w:rsid w:val="00887C05"/>
    <w:rsid w:val="0089010E"/>
    <w:rsid w:val="00890747"/>
    <w:rsid w:val="00890FDB"/>
    <w:rsid w:val="008912E5"/>
    <w:rsid w:val="008915AC"/>
    <w:rsid w:val="00892847"/>
    <w:rsid w:val="00892A96"/>
    <w:rsid w:val="00892C09"/>
    <w:rsid w:val="00892DC3"/>
    <w:rsid w:val="0089313D"/>
    <w:rsid w:val="008932D4"/>
    <w:rsid w:val="0089359C"/>
    <w:rsid w:val="0089397B"/>
    <w:rsid w:val="008944F3"/>
    <w:rsid w:val="00894830"/>
    <w:rsid w:val="008948EA"/>
    <w:rsid w:val="00894DEB"/>
    <w:rsid w:val="00895243"/>
    <w:rsid w:val="00895DC9"/>
    <w:rsid w:val="00896535"/>
    <w:rsid w:val="00896BDF"/>
    <w:rsid w:val="00896D63"/>
    <w:rsid w:val="00897551"/>
    <w:rsid w:val="00897F63"/>
    <w:rsid w:val="008A01A8"/>
    <w:rsid w:val="008A0BDF"/>
    <w:rsid w:val="008A0C0B"/>
    <w:rsid w:val="008A13E5"/>
    <w:rsid w:val="008A15E7"/>
    <w:rsid w:val="008A1BCF"/>
    <w:rsid w:val="008A2368"/>
    <w:rsid w:val="008A268A"/>
    <w:rsid w:val="008A297D"/>
    <w:rsid w:val="008A2A3F"/>
    <w:rsid w:val="008A2DCD"/>
    <w:rsid w:val="008A2FE0"/>
    <w:rsid w:val="008A37A6"/>
    <w:rsid w:val="008A3F11"/>
    <w:rsid w:val="008A4C8B"/>
    <w:rsid w:val="008A5D79"/>
    <w:rsid w:val="008A63BF"/>
    <w:rsid w:val="008A6C4B"/>
    <w:rsid w:val="008A701E"/>
    <w:rsid w:val="008A7278"/>
    <w:rsid w:val="008A7900"/>
    <w:rsid w:val="008A7B98"/>
    <w:rsid w:val="008B0204"/>
    <w:rsid w:val="008B1038"/>
    <w:rsid w:val="008B15CB"/>
    <w:rsid w:val="008B1B85"/>
    <w:rsid w:val="008B2353"/>
    <w:rsid w:val="008B277C"/>
    <w:rsid w:val="008B2BA6"/>
    <w:rsid w:val="008B2D89"/>
    <w:rsid w:val="008B392D"/>
    <w:rsid w:val="008B4187"/>
    <w:rsid w:val="008B43C8"/>
    <w:rsid w:val="008B4982"/>
    <w:rsid w:val="008B5737"/>
    <w:rsid w:val="008B599F"/>
    <w:rsid w:val="008B63C4"/>
    <w:rsid w:val="008B63D0"/>
    <w:rsid w:val="008B77C6"/>
    <w:rsid w:val="008B787C"/>
    <w:rsid w:val="008C039E"/>
    <w:rsid w:val="008C067F"/>
    <w:rsid w:val="008C09E6"/>
    <w:rsid w:val="008C1046"/>
    <w:rsid w:val="008C1989"/>
    <w:rsid w:val="008C19EE"/>
    <w:rsid w:val="008C2DC6"/>
    <w:rsid w:val="008C2F7B"/>
    <w:rsid w:val="008C3039"/>
    <w:rsid w:val="008C3158"/>
    <w:rsid w:val="008C3830"/>
    <w:rsid w:val="008C3D93"/>
    <w:rsid w:val="008C4C69"/>
    <w:rsid w:val="008C4D8E"/>
    <w:rsid w:val="008C4F5E"/>
    <w:rsid w:val="008C5456"/>
    <w:rsid w:val="008C5C96"/>
    <w:rsid w:val="008C6083"/>
    <w:rsid w:val="008C6AC1"/>
    <w:rsid w:val="008C7134"/>
    <w:rsid w:val="008C783E"/>
    <w:rsid w:val="008C7E22"/>
    <w:rsid w:val="008D0020"/>
    <w:rsid w:val="008D03BC"/>
    <w:rsid w:val="008D0F8D"/>
    <w:rsid w:val="008D1583"/>
    <w:rsid w:val="008D18CD"/>
    <w:rsid w:val="008D247D"/>
    <w:rsid w:val="008D300F"/>
    <w:rsid w:val="008D3AC5"/>
    <w:rsid w:val="008D4576"/>
    <w:rsid w:val="008D46FA"/>
    <w:rsid w:val="008D47C4"/>
    <w:rsid w:val="008D4CCD"/>
    <w:rsid w:val="008D4F6C"/>
    <w:rsid w:val="008D57AD"/>
    <w:rsid w:val="008D652D"/>
    <w:rsid w:val="008D6564"/>
    <w:rsid w:val="008D65DF"/>
    <w:rsid w:val="008D7365"/>
    <w:rsid w:val="008D75D0"/>
    <w:rsid w:val="008D7662"/>
    <w:rsid w:val="008D76A3"/>
    <w:rsid w:val="008D78BA"/>
    <w:rsid w:val="008D7969"/>
    <w:rsid w:val="008E00F5"/>
    <w:rsid w:val="008E0357"/>
    <w:rsid w:val="008E06A7"/>
    <w:rsid w:val="008E0888"/>
    <w:rsid w:val="008E0C8C"/>
    <w:rsid w:val="008E0E2C"/>
    <w:rsid w:val="008E0FD3"/>
    <w:rsid w:val="008E1205"/>
    <w:rsid w:val="008E1A93"/>
    <w:rsid w:val="008E1B91"/>
    <w:rsid w:val="008E1BBA"/>
    <w:rsid w:val="008E1BBB"/>
    <w:rsid w:val="008E1D90"/>
    <w:rsid w:val="008E1E49"/>
    <w:rsid w:val="008E2C4D"/>
    <w:rsid w:val="008E2CE7"/>
    <w:rsid w:val="008E37E4"/>
    <w:rsid w:val="008E3F91"/>
    <w:rsid w:val="008E41CA"/>
    <w:rsid w:val="008E4326"/>
    <w:rsid w:val="008E4515"/>
    <w:rsid w:val="008E5923"/>
    <w:rsid w:val="008E5FAD"/>
    <w:rsid w:val="008E616E"/>
    <w:rsid w:val="008E63A6"/>
    <w:rsid w:val="008E68E3"/>
    <w:rsid w:val="008E6DD7"/>
    <w:rsid w:val="008E6E7B"/>
    <w:rsid w:val="008E6FD8"/>
    <w:rsid w:val="008F023A"/>
    <w:rsid w:val="008F0400"/>
    <w:rsid w:val="008F04B6"/>
    <w:rsid w:val="008F04D3"/>
    <w:rsid w:val="008F09BA"/>
    <w:rsid w:val="008F0A9C"/>
    <w:rsid w:val="008F0B3C"/>
    <w:rsid w:val="008F1408"/>
    <w:rsid w:val="008F15D1"/>
    <w:rsid w:val="008F1910"/>
    <w:rsid w:val="008F1A81"/>
    <w:rsid w:val="008F2057"/>
    <w:rsid w:val="008F4C22"/>
    <w:rsid w:val="008F4C9F"/>
    <w:rsid w:val="008F5549"/>
    <w:rsid w:val="008F6487"/>
    <w:rsid w:val="008F6869"/>
    <w:rsid w:val="008F690A"/>
    <w:rsid w:val="008F6E98"/>
    <w:rsid w:val="008F719A"/>
    <w:rsid w:val="008F7293"/>
    <w:rsid w:val="008F729F"/>
    <w:rsid w:val="008F73CC"/>
    <w:rsid w:val="008F7BEA"/>
    <w:rsid w:val="00900005"/>
    <w:rsid w:val="009003A9"/>
    <w:rsid w:val="009014E1"/>
    <w:rsid w:val="009015CF"/>
    <w:rsid w:val="009016E9"/>
    <w:rsid w:val="00901A76"/>
    <w:rsid w:val="00901DC9"/>
    <w:rsid w:val="00902362"/>
    <w:rsid w:val="0090279A"/>
    <w:rsid w:val="0090281B"/>
    <w:rsid w:val="00902AA2"/>
    <w:rsid w:val="00902EB7"/>
    <w:rsid w:val="00902F89"/>
    <w:rsid w:val="00903693"/>
    <w:rsid w:val="00903865"/>
    <w:rsid w:val="0090399B"/>
    <w:rsid w:val="0090478F"/>
    <w:rsid w:val="00904CCE"/>
    <w:rsid w:val="00904FFE"/>
    <w:rsid w:val="0090524B"/>
    <w:rsid w:val="00905CBA"/>
    <w:rsid w:val="009067EF"/>
    <w:rsid w:val="00906A8A"/>
    <w:rsid w:val="00906E09"/>
    <w:rsid w:val="009074BD"/>
    <w:rsid w:val="0091013B"/>
    <w:rsid w:val="009103D2"/>
    <w:rsid w:val="0091092C"/>
    <w:rsid w:val="009119AC"/>
    <w:rsid w:val="00911FE5"/>
    <w:rsid w:val="009128EC"/>
    <w:rsid w:val="00913BDA"/>
    <w:rsid w:val="00914894"/>
    <w:rsid w:val="00914964"/>
    <w:rsid w:val="00914CE3"/>
    <w:rsid w:val="0091503C"/>
    <w:rsid w:val="009153C4"/>
    <w:rsid w:val="009158A9"/>
    <w:rsid w:val="009158E7"/>
    <w:rsid w:val="00915CB0"/>
    <w:rsid w:val="00915F6A"/>
    <w:rsid w:val="009160A0"/>
    <w:rsid w:val="00916BE6"/>
    <w:rsid w:val="009170FC"/>
    <w:rsid w:val="00917F47"/>
    <w:rsid w:val="009216A4"/>
    <w:rsid w:val="00921A5D"/>
    <w:rsid w:val="00922394"/>
    <w:rsid w:val="0092280E"/>
    <w:rsid w:val="00923A39"/>
    <w:rsid w:val="00924386"/>
    <w:rsid w:val="0092468F"/>
    <w:rsid w:val="00924B7B"/>
    <w:rsid w:val="00924F8B"/>
    <w:rsid w:val="00925D09"/>
    <w:rsid w:val="0092606F"/>
    <w:rsid w:val="009260BE"/>
    <w:rsid w:val="0092654D"/>
    <w:rsid w:val="00926576"/>
    <w:rsid w:val="0092694C"/>
    <w:rsid w:val="00926D8D"/>
    <w:rsid w:val="00927226"/>
    <w:rsid w:val="00927437"/>
    <w:rsid w:val="00930FDD"/>
    <w:rsid w:val="009318EF"/>
    <w:rsid w:val="00931B25"/>
    <w:rsid w:val="00932A92"/>
    <w:rsid w:val="00932DC2"/>
    <w:rsid w:val="00932FE4"/>
    <w:rsid w:val="00933F0D"/>
    <w:rsid w:val="00933F96"/>
    <w:rsid w:val="00934D11"/>
    <w:rsid w:val="009350E5"/>
    <w:rsid w:val="00935915"/>
    <w:rsid w:val="00935B1C"/>
    <w:rsid w:val="00935DE9"/>
    <w:rsid w:val="00935E1E"/>
    <w:rsid w:val="00936AEA"/>
    <w:rsid w:val="00936B10"/>
    <w:rsid w:val="009375DD"/>
    <w:rsid w:val="00941563"/>
    <w:rsid w:val="00941C4D"/>
    <w:rsid w:val="009429B6"/>
    <w:rsid w:val="00942D1A"/>
    <w:rsid w:val="009433FE"/>
    <w:rsid w:val="009434B1"/>
    <w:rsid w:val="009438CA"/>
    <w:rsid w:val="0094427F"/>
    <w:rsid w:val="009448D7"/>
    <w:rsid w:val="00944D5B"/>
    <w:rsid w:val="00945434"/>
    <w:rsid w:val="0094556A"/>
    <w:rsid w:val="00946871"/>
    <w:rsid w:val="00947743"/>
    <w:rsid w:val="00947EE1"/>
    <w:rsid w:val="0095086D"/>
    <w:rsid w:val="00950BFD"/>
    <w:rsid w:val="00950F27"/>
    <w:rsid w:val="009513AE"/>
    <w:rsid w:val="00951A78"/>
    <w:rsid w:val="00953A60"/>
    <w:rsid w:val="00953E83"/>
    <w:rsid w:val="00954440"/>
    <w:rsid w:val="009548BC"/>
    <w:rsid w:val="00956782"/>
    <w:rsid w:val="0095678D"/>
    <w:rsid w:val="00956945"/>
    <w:rsid w:val="00956A44"/>
    <w:rsid w:val="00956EEE"/>
    <w:rsid w:val="009571B9"/>
    <w:rsid w:val="009575CF"/>
    <w:rsid w:val="0095770A"/>
    <w:rsid w:val="009600AB"/>
    <w:rsid w:val="00960108"/>
    <w:rsid w:val="009602F1"/>
    <w:rsid w:val="009616CF"/>
    <w:rsid w:val="009622E9"/>
    <w:rsid w:val="009623E2"/>
    <w:rsid w:val="009630A1"/>
    <w:rsid w:val="00963837"/>
    <w:rsid w:val="00964E2F"/>
    <w:rsid w:val="009651C8"/>
    <w:rsid w:val="009652AF"/>
    <w:rsid w:val="00965465"/>
    <w:rsid w:val="009655B7"/>
    <w:rsid w:val="00965C01"/>
    <w:rsid w:val="009679C4"/>
    <w:rsid w:val="00967F0E"/>
    <w:rsid w:val="00970821"/>
    <w:rsid w:val="00972046"/>
    <w:rsid w:val="00972389"/>
    <w:rsid w:val="0097246C"/>
    <w:rsid w:val="00972A22"/>
    <w:rsid w:val="00972B7E"/>
    <w:rsid w:val="00972C20"/>
    <w:rsid w:val="0097324D"/>
    <w:rsid w:val="00973529"/>
    <w:rsid w:val="00973D78"/>
    <w:rsid w:val="009751B8"/>
    <w:rsid w:val="009758D4"/>
    <w:rsid w:val="00977557"/>
    <w:rsid w:val="009801BD"/>
    <w:rsid w:val="009803D6"/>
    <w:rsid w:val="0098059C"/>
    <w:rsid w:val="009805BC"/>
    <w:rsid w:val="009808AE"/>
    <w:rsid w:val="00980DC4"/>
    <w:rsid w:val="00981640"/>
    <w:rsid w:val="00982054"/>
    <w:rsid w:val="00982A24"/>
    <w:rsid w:val="00982B1B"/>
    <w:rsid w:val="00982B58"/>
    <w:rsid w:val="00982E6B"/>
    <w:rsid w:val="00982F8D"/>
    <w:rsid w:val="009831A6"/>
    <w:rsid w:val="00983B94"/>
    <w:rsid w:val="00983EEF"/>
    <w:rsid w:val="00983FB3"/>
    <w:rsid w:val="009841C8"/>
    <w:rsid w:val="00984A4A"/>
    <w:rsid w:val="00984A96"/>
    <w:rsid w:val="00984ED8"/>
    <w:rsid w:val="00984EEF"/>
    <w:rsid w:val="0098569E"/>
    <w:rsid w:val="00985A9E"/>
    <w:rsid w:val="00985EDB"/>
    <w:rsid w:val="00986B8B"/>
    <w:rsid w:val="009873E9"/>
    <w:rsid w:val="00987A9C"/>
    <w:rsid w:val="00987EE1"/>
    <w:rsid w:val="00990267"/>
    <w:rsid w:val="0099042E"/>
    <w:rsid w:val="0099148A"/>
    <w:rsid w:val="00991C14"/>
    <w:rsid w:val="009922E5"/>
    <w:rsid w:val="0099284A"/>
    <w:rsid w:val="009929C5"/>
    <w:rsid w:val="00993AB5"/>
    <w:rsid w:val="0099457B"/>
    <w:rsid w:val="009945AF"/>
    <w:rsid w:val="00994BD3"/>
    <w:rsid w:val="00995B1E"/>
    <w:rsid w:val="00995DB1"/>
    <w:rsid w:val="0099698E"/>
    <w:rsid w:val="009A0196"/>
    <w:rsid w:val="009A0505"/>
    <w:rsid w:val="009A0986"/>
    <w:rsid w:val="009A09F2"/>
    <w:rsid w:val="009A1541"/>
    <w:rsid w:val="009A1AA5"/>
    <w:rsid w:val="009A20DD"/>
    <w:rsid w:val="009A22F8"/>
    <w:rsid w:val="009A24D7"/>
    <w:rsid w:val="009A27CE"/>
    <w:rsid w:val="009A3B3A"/>
    <w:rsid w:val="009A5E8E"/>
    <w:rsid w:val="009A602E"/>
    <w:rsid w:val="009A6ACF"/>
    <w:rsid w:val="009A79A0"/>
    <w:rsid w:val="009A7B39"/>
    <w:rsid w:val="009A7E73"/>
    <w:rsid w:val="009B00BE"/>
    <w:rsid w:val="009B1889"/>
    <w:rsid w:val="009B23EA"/>
    <w:rsid w:val="009B271B"/>
    <w:rsid w:val="009B2DBD"/>
    <w:rsid w:val="009B38D7"/>
    <w:rsid w:val="009B40CD"/>
    <w:rsid w:val="009B4462"/>
    <w:rsid w:val="009B47F5"/>
    <w:rsid w:val="009B51CA"/>
    <w:rsid w:val="009B5246"/>
    <w:rsid w:val="009B5D9A"/>
    <w:rsid w:val="009B6D4B"/>
    <w:rsid w:val="009B6EB2"/>
    <w:rsid w:val="009B7085"/>
    <w:rsid w:val="009B7B9F"/>
    <w:rsid w:val="009C0212"/>
    <w:rsid w:val="009C03D3"/>
    <w:rsid w:val="009C06EA"/>
    <w:rsid w:val="009C0835"/>
    <w:rsid w:val="009C0A07"/>
    <w:rsid w:val="009C0B5E"/>
    <w:rsid w:val="009C0D2E"/>
    <w:rsid w:val="009C1572"/>
    <w:rsid w:val="009C1B5F"/>
    <w:rsid w:val="009C1EA2"/>
    <w:rsid w:val="009C20DF"/>
    <w:rsid w:val="009C2B2B"/>
    <w:rsid w:val="009C33E1"/>
    <w:rsid w:val="009C3832"/>
    <w:rsid w:val="009C3966"/>
    <w:rsid w:val="009C5046"/>
    <w:rsid w:val="009C6350"/>
    <w:rsid w:val="009C63B7"/>
    <w:rsid w:val="009C6B5A"/>
    <w:rsid w:val="009C6DCA"/>
    <w:rsid w:val="009C7890"/>
    <w:rsid w:val="009C78E2"/>
    <w:rsid w:val="009C7B41"/>
    <w:rsid w:val="009C7D64"/>
    <w:rsid w:val="009C7F33"/>
    <w:rsid w:val="009D0B58"/>
    <w:rsid w:val="009D0CFD"/>
    <w:rsid w:val="009D1115"/>
    <w:rsid w:val="009D136A"/>
    <w:rsid w:val="009D1B8E"/>
    <w:rsid w:val="009D1E4B"/>
    <w:rsid w:val="009D1E60"/>
    <w:rsid w:val="009D2A44"/>
    <w:rsid w:val="009D31C5"/>
    <w:rsid w:val="009D3CF3"/>
    <w:rsid w:val="009D4261"/>
    <w:rsid w:val="009D434B"/>
    <w:rsid w:val="009D448B"/>
    <w:rsid w:val="009D4ECF"/>
    <w:rsid w:val="009D5066"/>
    <w:rsid w:val="009D5284"/>
    <w:rsid w:val="009D56AC"/>
    <w:rsid w:val="009D5A17"/>
    <w:rsid w:val="009D5E0C"/>
    <w:rsid w:val="009D5F34"/>
    <w:rsid w:val="009D628E"/>
    <w:rsid w:val="009D64E8"/>
    <w:rsid w:val="009D6745"/>
    <w:rsid w:val="009D7301"/>
    <w:rsid w:val="009D790B"/>
    <w:rsid w:val="009D7CE7"/>
    <w:rsid w:val="009E07C6"/>
    <w:rsid w:val="009E0BB8"/>
    <w:rsid w:val="009E1214"/>
    <w:rsid w:val="009E1AE1"/>
    <w:rsid w:val="009E241D"/>
    <w:rsid w:val="009E2957"/>
    <w:rsid w:val="009E29F0"/>
    <w:rsid w:val="009E3096"/>
    <w:rsid w:val="009E3A7C"/>
    <w:rsid w:val="009E3FCC"/>
    <w:rsid w:val="009E44A4"/>
    <w:rsid w:val="009E4A3B"/>
    <w:rsid w:val="009E4A8C"/>
    <w:rsid w:val="009E4D87"/>
    <w:rsid w:val="009E5136"/>
    <w:rsid w:val="009E528D"/>
    <w:rsid w:val="009E52B7"/>
    <w:rsid w:val="009E5662"/>
    <w:rsid w:val="009E5E14"/>
    <w:rsid w:val="009E611D"/>
    <w:rsid w:val="009E6358"/>
    <w:rsid w:val="009E6F7A"/>
    <w:rsid w:val="009E75A4"/>
    <w:rsid w:val="009E7877"/>
    <w:rsid w:val="009E7986"/>
    <w:rsid w:val="009E7FFB"/>
    <w:rsid w:val="009F01B3"/>
    <w:rsid w:val="009F073A"/>
    <w:rsid w:val="009F1093"/>
    <w:rsid w:val="009F1335"/>
    <w:rsid w:val="009F14A5"/>
    <w:rsid w:val="009F16AE"/>
    <w:rsid w:val="009F1F1F"/>
    <w:rsid w:val="009F2711"/>
    <w:rsid w:val="009F296E"/>
    <w:rsid w:val="009F34C6"/>
    <w:rsid w:val="009F3E32"/>
    <w:rsid w:val="009F45B2"/>
    <w:rsid w:val="009F47BA"/>
    <w:rsid w:val="009F4B61"/>
    <w:rsid w:val="009F5075"/>
    <w:rsid w:val="009F5077"/>
    <w:rsid w:val="009F59D7"/>
    <w:rsid w:val="009F60F5"/>
    <w:rsid w:val="009F6E2D"/>
    <w:rsid w:val="009F6FBA"/>
    <w:rsid w:val="009F72A3"/>
    <w:rsid w:val="009F7A38"/>
    <w:rsid w:val="009F7AED"/>
    <w:rsid w:val="009F7CE9"/>
    <w:rsid w:val="009F7E80"/>
    <w:rsid w:val="00A00D63"/>
    <w:rsid w:val="00A01170"/>
    <w:rsid w:val="00A0127F"/>
    <w:rsid w:val="00A01710"/>
    <w:rsid w:val="00A017D0"/>
    <w:rsid w:val="00A02876"/>
    <w:rsid w:val="00A02879"/>
    <w:rsid w:val="00A0299C"/>
    <w:rsid w:val="00A033A2"/>
    <w:rsid w:val="00A04517"/>
    <w:rsid w:val="00A04D91"/>
    <w:rsid w:val="00A051A2"/>
    <w:rsid w:val="00A053A4"/>
    <w:rsid w:val="00A05892"/>
    <w:rsid w:val="00A05C0B"/>
    <w:rsid w:val="00A064C7"/>
    <w:rsid w:val="00A064D1"/>
    <w:rsid w:val="00A06642"/>
    <w:rsid w:val="00A07C9C"/>
    <w:rsid w:val="00A07ECF"/>
    <w:rsid w:val="00A1017B"/>
    <w:rsid w:val="00A10D4B"/>
    <w:rsid w:val="00A10E5C"/>
    <w:rsid w:val="00A11161"/>
    <w:rsid w:val="00A112F7"/>
    <w:rsid w:val="00A11666"/>
    <w:rsid w:val="00A11AD0"/>
    <w:rsid w:val="00A1231E"/>
    <w:rsid w:val="00A1275E"/>
    <w:rsid w:val="00A12B6C"/>
    <w:rsid w:val="00A12B74"/>
    <w:rsid w:val="00A1327C"/>
    <w:rsid w:val="00A13A5F"/>
    <w:rsid w:val="00A13B21"/>
    <w:rsid w:val="00A13B60"/>
    <w:rsid w:val="00A13F7C"/>
    <w:rsid w:val="00A15209"/>
    <w:rsid w:val="00A15FF0"/>
    <w:rsid w:val="00A1655B"/>
    <w:rsid w:val="00A21077"/>
    <w:rsid w:val="00A21359"/>
    <w:rsid w:val="00A215B8"/>
    <w:rsid w:val="00A21978"/>
    <w:rsid w:val="00A21A49"/>
    <w:rsid w:val="00A22231"/>
    <w:rsid w:val="00A22932"/>
    <w:rsid w:val="00A22FC0"/>
    <w:rsid w:val="00A231E9"/>
    <w:rsid w:val="00A232AF"/>
    <w:rsid w:val="00A23363"/>
    <w:rsid w:val="00A23535"/>
    <w:rsid w:val="00A239A3"/>
    <w:rsid w:val="00A23A17"/>
    <w:rsid w:val="00A240AB"/>
    <w:rsid w:val="00A240BE"/>
    <w:rsid w:val="00A24854"/>
    <w:rsid w:val="00A24D95"/>
    <w:rsid w:val="00A2584C"/>
    <w:rsid w:val="00A25C1E"/>
    <w:rsid w:val="00A263B7"/>
    <w:rsid w:val="00A264C8"/>
    <w:rsid w:val="00A27401"/>
    <w:rsid w:val="00A27B04"/>
    <w:rsid w:val="00A27D6C"/>
    <w:rsid w:val="00A27E24"/>
    <w:rsid w:val="00A30A7C"/>
    <w:rsid w:val="00A30C86"/>
    <w:rsid w:val="00A30D2F"/>
    <w:rsid w:val="00A311BB"/>
    <w:rsid w:val="00A31A67"/>
    <w:rsid w:val="00A3282A"/>
    <w:rsid w:val="00A328F3"/>
    <w:rsid w:val="00A330A4"/>
    <w:rsid w:val="00A33258"/>
    <w:rsid w:val="00A34288"/>
    <w:rsid w:val="00A344C7"/>
    <w:rsid w:val="00A34A45"/>
    <w:rsid w:val="00A34A96"/>
    <w:rsid w:val="00A34CDB"/>
    <w:rsid w:val="00A35430"/>
    <w:rsid w:val="00A357FC"/>
    <w:rsid w:val="00A35A67"/>
    <w:rsid w:val="00A35BD0"/>
    <w:rsid w:val="00A37699"/>
    <w:rsid w:val="00A406CC"/>
    <w:rsid w:val="00A407EC"/>
    <w:rsid w:val="00A40CDD"/>
    <w:rsid w:val="00A419CE"/>
    <w:rsid w:val="00A41FBD"/>
    <w:rsid w:val="00A429F4"/>
    <w:rsid w:val="00A43022"/>
    <w:rsid w:val="00A431FA"/>
    <w:rsid w:val="00A4496B"/>
    <w:rsid w:val="00A44B36"/>
    <w:rsid w:val="00A44CC2"/>
    <w:rsid w:val="00A46157"/>
    <w:rsid w:val="00A46588"/>
    <w:rsid w:val="00A4659F"/>
    <w:rsid w:val="00A46CC7"/>
    <w:rsid w:val="00A4733A"/>
    <w:rsid w:val="00A474CF"/>
    <w:rsid w:val="00A477D0"/>
    <w:rsid w:val="00A47E5D"/>
    <w:rsid w:val="00A51019"/>
    <w:rsid w:val="00A519C8"/>
    <w:rsid w:val="00A51D17"/>
    <w:rsid w:val="00A5213B"/>
    <w:rsid w:val="00A52892"/>
    <w:rsid w:val="00A52950"/>
    <w:rsid w:val="00A52DC4"/>
    <w:rsid w:val="00A52F48"/>
    <w:rsid w:val="00A5349F"/>
    <w:rsid w:val="00A54138"/>
    <w:rsid w:val="00A54167"/>
    <w:rsid w:val="00A54A4A"/>
    <w:rsid w:val="00A54F08"/>
    <w:rsid w:val="00A5512E"/>
    <w:rsid w:val="00A5521F"/>
    <w:rsid w:val="00A55CD0"/>
    <w:rsid w:val="00A55D53"/>
    <w:rsid w:val="00A56AEB"/>
    <w:rsid w:val="00A56D7B"/>
    <w:rsid w:val="00A579E7"/>
    <w:rsid w:val="00A57D95"/>
    <w:rsid w:val="00A60327"/>
    <w:rsid w:val="00A6034E"/>
    <w:rsid w:val="00A603D1"/>
    <w:rsid w:val="00A606C9"/>
    <w:rsid w:val="00A617F3"/>
    <w:rsid w:val="00A61DBE"/>
    <w:rsid w:val="00A62101"/>
    <w:rsid w:val="00A62211"/>
    <w:rsid w:val="00A62D49"/>
    <w:rsid w:val="00A62ECC"/>
    <w:rsid w:val="00A632D6"/>
    <w:rsid w:val="00A641D1"/>
    <w:rsid w:val="00A64739"/>
    <w:rsid w:val="00A65365"/>
    <w:rsid w:val="00A6543D"/>
    <w:rsid w:val="00A656C3"/>
    <w:rsid w:val="00A66102"/>
    <w:rsid w:val="00A6618B"/>
    <w:rsid w:val="00A672C4"/>
    <w:rsid w:val="00A6748D"/>
    <w:rsid w:val="00A674F7"/>
    <w:rsid w:val="00A6788E"/>
    <w:rsid w:val="00A67BF1"/>
    <w:rsid w:val="00A70014"/>
    <w:rsid w:val="00A70737"/>
    <w:rsid w:val="00A71049"/>
    <w:rsid w:val="00A71392"/>
    <w:rsid w:val="00A71E4A"/>
    <w:rsid w:val="00A7238B"/>
    <w:rsid w:val="00A732E1"/>
    <w:rsid w:val="00A736F6"/>
    <w:rsid w:val="00A74211"/>
    <w:rsid w:val="00A74D27"/>
    <w:rsid w:val="00A7513F"/>
    <w:rsid w:val="00A7572E"/>
    <w:rsid w:val="00A75E35"/>
    <w:rsid w:val="00A763BA"/>
    <w:rsid w:val="00A7668D"/>
    <w:rsid w:val="00A775B0"/>
    <w:rsid w:val="00A77E0C"/>
    <w:rsid w:val="00A77E3F"/>
    <w:rsid w:val="00A800C7"/>
    <w:rsid w:val="00A81C3A"/>
    <w:rsid w:val="00A82014"/>
    <w:rsid w:val="00A82190"/>
    <w:rsid w:val="00A8254C"/>
    <w:rsid w:val="00A82B84"/>
    <w:rsid w:val="00A82D7D"/>
    <w:rsid w:val="00A839BB"/>
    <w:rsid w:val="00A83A61"/>
    <w:rsid w:val="00A83CAA"/>
    <w:rsid w:val="00A83D1D"/>
    <w:rsid w:val="00A83D90"/>
    <w:rsid w:val="00A842E0"/>
    <w:rsid w:val="00A84E72"/>
    <w:rsid w:val="00A853FB"/>
    <w:rsid w:val="00A85F5E"/>
    <w:rsid w:val="00A86A23"/>
    <w:rsid w:val="00A86B86"/>
    <w:rsid w:val="00A87AEF"/>
    <w:rsid w:val="00A87E55"/>
    <w:rsid w:val="00A902BF"/>
    <w:rsid w:val="00A9083A"/>
    <w:rsid w:val="00A9163B"/>
    <w:rsid w:val="00A91708"/>
    <w:rsid w:val="00A918B7"/>
    <w:rsid w:val="00A92A08"/>
    <w:rsid w:val="00A92BE5"/>
    <w:rsid w:val="00A92E76"/>
    <w:rsid w:val="00A92EAA"/>
    <w:rsid w:val="00A937B9"/>
    <w:rsid w:val="00A94439"/>
    <w:rsid w:val="00A94D24"/>
    <w:rsid w:val="00A94FC5"/>
    <w:rsid w:val="00A952DF"/>
    <w:rsid w:val="00A952E9"/>
    <w:rsid w:val="00A955E3"/>
    <w:rsid w:val="00A95B3D"/>
    <w:rsid w:val="00A95CCF"/>
    <w:rsid w:val="00A96032"/>
    <w:rsid w:val="00A964D9"/>
    <w:rsid w:val="00AA1356"/>
    <w:rsid w:val="00AA154A"/>
    <w:rsid w:val="00AA1E45"/>
    <w:rsid w:val="00AA2056"/>
    <w:rsid w:val="00AA26CA"/>
    <w:rsid w:val="00AA2E13"/>
    <w:rsid w:val="00AA2E63"/>
    <w:rsid w:val="00AA3302"/>
    <w:rsid w:val="00AA3BA2"/>
    <w:rsid w:val="00AA41CB"/>
    <w:rsid w:val="00AA5092"/>
    <w:rsid w:val="00AA5CD9"/>
    <w:rsid w:val="00AA68DD"/>
    <w:rsid w:val="00AA6A92"/>
    <w:rsid w:val="00AA7604"/>
    <w:rsid w:val="00AB01E1"/>
    <w:rsid w:val="00AB1188"/>
    <w:rsid w:val="00AB18F7"/>
    <w:rsid w:val="00AB28AA"/>
    <w:rsid w:val="00AB2C07"/>
    <w:rsid w:val="00AB2E21"/>
    <w:rsid w:val="00AB36EB"/>
    <w:rsid w:val="00AB3BB4"/>
    <w:rsid w:val="00AB44E0"/>
    <w:rsid w:val="00AB497A"/>
    <w:rsid w:val="00AB4C18"/>
    <w:rsid w:val="00AB4C25"/>
    <w:rsid w:val="00AB4CC7"/>
    <w:rsid w:val="00AB5386"/>
    <w:rsid w:val="00AB5586"/>
    <w:rsid w:val="00AB60C2"/>
    <w:rsid w:val="00AB631B"/>
    <w:rsid w:val="00AB6620"/>
    <w:rsid w:val="00AC0014"/>
    <w:rsid w:val="00AC0060"/>
    <w:rsid w:val="00AC025B"/>
    <w:rsid w:val="00AC059B"/>
    <w:rsid w:val="00AC11A0"/>
    <w:rsid w:val="00AC1319"/>
    <w:rsid w:val="00AC1D02"/>
    <w:rsid w:val="00AC2192"/>
    <w:rsid w:val="00AC232F"/>
    <w:rsid w:val="00AC2904"/>
    <w:rsid w:val="00AC29CE"/>
    <w:rsid w:val="00AC2FEA"/>
    <w:rsid w:val="00AC3250"/>
    <w:rsid w:val="00AC36CA"/>
    <w:rsid w:val="00AC51E7"/>
    <w:rsid w:val="00AC61B2"/>
    <w:rsid w:val="00AC673F"/>
    <w:rsid w:val="00AC67EC"/>
    <w:rsid w:val="00AC6FEE"/>
    <w:rsid w:val="00AC729F"/>
    <w:rsid w:val="00AC738D"/>
    <w:rsid w:val="00AC74AE"/>
    <w:rsid w:val="00AC7864"/>
    <w:rsid w:val="00AC7873"/>
    <w:rsid w:val="00AC7E20"/>
    <w:rsid w:val="00AD0657"/>
    <w:rsid w:val="00AD09D4"/>
    <w:rsid w:val="00AD17E3"/>
    <w:rsid w:val="00AD2712"/>
    <w:rsid w:val="00AD2761"/>
    <w:rsid w:val="00AD29CD"/>
    <w:rsid w:val="00AD2BF5"/>
    <w:rsid w:val="00AD2CFC"/>
    <w:rsid w:val="00AD3DDD"/>
    <w:rsid w:val="00AD427D"/>
    <w:rsid w:val="00AD448A"/>
    <w:rsid w:val="00AD4AA0"/>
    <w:rsid w:val="00AD599B"/>
    <w:rsid w:val="00AD5B0B"/>
    <w:rsid w:val="00AD5CA5"/>
    <w:rsid w:val="00AE133B"/>
    <w:rsid w:val="00AE1BA9"/>
    <w:rsid w:val="00AE1C6C"/>
    <w:rsid w:val="00AE1E09"/>
    <w:rsid w:val="00AE23AB"/>
    <w:rsid w:val="00AE2968"/>
    <w:rsid w:val="00AE310D"/>
    <w:rsid w:val="00AE3493"/>
    <w:rsid w:val="00AE4327"/>
    <w:rsid w:val="00AE535D"/>
    <w:rsid w:val="00AE603C"/>
    <w:rsid w:val="00AE61AB"/>
    <w:rsid w:val="00AE7C45"/>
    <w:rsid w:val="00AF1D31"/>
    <w:rsid w:val="00AF1FC5"/>
    <w:rsid w:val="00AF2060"/>
    <w:rsid w:val="00AF2306"/>
    <w:rsid w:val="00AF3433"/>
    <w:rsid w:val="00AF34DA"/>
    <w:rsid w:val="00AF369B"/>
    <w:rsid w:val="00AF3984"/>
    <w:rsid w:val="00AF3D04"/>
    <w:rsid w:val="00AF3F7A"/>
    <w:rsid w:val="00AF4075"/>
    <w:rsid w:val="00AF47B0"/>
    <w:rsid w:val="00AF49C0"/>
    <w:rsid w:val="00AF4CA5"/>
    <w:rsid w:val="00AF5241"/>
    <w:rsid w:val="00AF5520"/>
    <w:rsid w:val="00AF56AD"/>
    <w:rsid w:val="00AF5775"/>
    <w:rsid w:val="00AF59B0"/>
    <w:rsid w:val="00AF5A0B"/>
    <w:rsid w:val="00AF6582"/>
    <w:rsid w:val="00AF767E"/>
    <w:rsid w:val="00AF7853"/>
    <w:rsid w:val="00AF7A72"/>
    <w:rsid w:val="00AF7D85"/>
    <w:rsid w:val="00B00324"/>
    <w:rsid w:val="00B004FA"/>
    <w:rsid w:val="00B00A25"/>
    <w:rsid w:val="00B0132E"/>
    <w:rsid w:val="00B01337"/>
    <w:rsid w:val="00B01534"/>
    <w:rsid w:val="00B01D19"/>
    <w:rsid w:val="00B023AD"/>
    <w:rsid w:val="00B02C92"/>
    <w:rsid w:val="00B02D07"/>
    <w:rsid w:val="00B035A0"/>
    <w:rsid w:val="00B035E6"/>
    <w:rsid w:val="00B03649"/>
    <w:rsid w:val="00B03A15"/>
    <w:rsid w:val="00B044F2"/>
    <w:rsid w:val="00B04506"/>
    <w:rsid w:val="00B046EB"/>
    <w:rsid w:val="00B0485F"/>
    <w:rsid w:val="00B04DC5"/>
    <w:rsid w:val="00B05A0C"/>
    <w:rsid w:val="00B06D09"/>
    <w:rsid w:val="00B06EFF"/>
    <w:rsid w:val="00B07A85"/>
    <w:rsid w:val="00B07DDD"/>
    <w:rsid w:val="00B100F6"/>
    <w:rsid w:val="00B101F8"/>
    <w:rsid w:val="00B10FA1"/>
    <w:rsid w:val="00B11BC3"/>
    <w:rsid w:val="00B11DAF"/>
    <w:rsid w:val="00B12E7D"/>
    <w:rsid w:val="00B13569"/>
    <w:rsid w:val="00B139BC"/>
    <w:rsid w:val="00B13BD4"/>
    <w:rsid w:val="00B13C12"/>
    <w:rsid w:val="00B14057"/>
    <w:rsid w:val="00B15DF1"/>
    <w:rsid w:val="00B15E4F"/>
    <w:rsid w:val="00B17518"/>
    <w:rsid w:val="00B17618"/>
    <w:rsid w:val="00B17732"/>
    <w:rsid w:val="00B17E0C"/>
    <w:rsid w:val="00B204E1"/>
    <w:rsid w:val="00B20929"/>
    <w:rsid w:val="00B20BEA"/>
    <w:rsid w:val="00B20C67"/>
    <w:rsid w:val="00B20E77"/>
    <w:rsid w:val="00B215C1"/>
    <w:rsid w:val="00B218DA"/>
    <w:rsid w:val="00B22248"/>
    <w:rsid w:val="00B2227B"/>
    <w:rsid w:val="00B224C4"/>
    <w:rsid w:val="00B2256C"/>
    <w:rsid w:val="00B24915"/>
    <w:rsid w:val="00B2528C"/>
    <w:rsid w:val="00B25EC4"/>
    <w:rsid w:val="00B25FC9"/>
    <w:rsid w:val="00B265BE"/>
    <w:rsid w:val="00B2714A"/>
    <w:rsid w:val="00B274D2"/>
    <w:rsid w:val="00B2757C"/>
    <w:rsid w:val="00B303E9"/>
    <w:rsid w:val="00B30717"/>
    <w:rsid w:val="00B30D6F"/>
    <w:rsid w:val="00B31064"/>
    <w:rsid w:val="00B312B0"/>
    <w:rsid w:val="00B31317"/>
    <w:rsid w:val="00B319A8"/>
    <w:rsid w:val="00B31C88"/>
    <w:rsid w:val="00B33627"/>
    <w:rsid w:val="00B33770"/>
    <w:rsid w:val="00B33C7E"/>
    <w:rsid w:val="00B3473E"/>
    <w:rsid w:val="00B34DA1"/>
    <w:rsid w:val="00B34E95"/>
    <w:rsid w:val="00B352B8"/>
    <w:rsid w:val="00B353F5"/>
    <w:rsid w:val="00B3595C"/>
    <w:rsid w:val="00B35D33"/>
    <w:rsid w:val="00B36002"/>
    <w:rsid w:val="00B36649"/>
    <w:rsid w:val="00B368AB"/>
    <w:rsid w:val="00B36933"/>
    <w:rsid w:val="00B37096"/>
    <w:rsid w:val="00B3732B"/>
    <w:rsid w:val="00B37870"/>
    <w:rsid w:val="00B37C04"/>
    <w:rsid w:val="00B37F22"/>
    <w:rsid w:val="00B4066A"/>
    <w:rsid w:val="00B40B10"/>
    <w:rsid w:val="00B4123D"/>
    <w:rsid w:val="00B4209A"/>
    <w:rsid w:val="00B4291A"/>
    <w:rsid w:val="00B43198"/>
    <w:rsid w:val="00B4335D"/>
    <w:rsid w:val="00B439BF"/>
    <w:rsid w:val="00B43CF6"/>
    <w:rsid w:val="00B4405F"/>
    <w:rsid w:val="00B445E4"/>
    <w:rsid w:val="00B44D51"/>
    <w:rsid w:val="00B4502E"/>
    <w:rsid w:val="00B450E4"/>
    <w:rsid w:val="00B4513D"/>
    <w:rsid w:val="00B45CC4"/>
    <w:rsid w:val="00B45D2A"/>
    <w:rsid w:val="00B46AED"/>
    <w:rsid w:val="00B46AF1"/>
    <w:rsid w:val="00B46D04"/>
    <w:rsid w:val="00B46D14"/>
    <w:rsid w:val="00B474F8"/>
    <w:rsid w:val="00B506E8"/>
    <w:rsid w:val="00B5094F"/>
    <w:rsid w:val="00B50C56"/>
    <w:rsid w:val="00B515C3"/>
    <w:rsid w:val="00B51B01"/>
    <w:rsid w:val="00B51B26"/>
    <w:rsid w:val="00B51CFB"/>
    <w:rsid w:val="00B52C5A"/>
    <w:rsid w:val="00B53029"/>
    <w:rsid w:val="00B53148"/>
    <w:rsid w:val="00B54184"/>
    <w:rsid w:val="00B542CB"/>
    <w:rsid w:val="00B54413"/>
    <w:rsid w:val="00B5460B"/>
    <w:rsid w:val="00B563FE"/>
    <w:rsid w:val="00B5644C"/>
    <w:rsid w:val="00B5658D"/>
    <w:rsid w:val="00B56E91"/>
    <w:rsid w:val="00B56EB4"/>
    <w:rsid w:val="00B573E2"/>
    <w:rsid w:val="00B57CAB"/>
    <w:rsid w:val="00B57CC6"/>
    <w:rsid w:val="00B57E6A"/>
    <w:rsid w:val="00B57F31"/>
    <w:rsid w:val="00B6040C"/>
    <w:rsid w:val="00B60866"/>
    <w:rsid w:val="00B6114A"/>
    <w:rsid w:val="00B61174"/>
    <w:rsid w:val="00B61FC9"/>
    <w:rsid w:val="00B62690"/>
    <w:rsid w:val="00B62AAB"/>
    <w:rsid w:val="00B62C25"/>
    <w:rsid w:val="00B62E2F"/>
    <w:rsid w:val="00B639DD"/>
    <w:rsid w:val="00B63FF5"/>
    <w:rsid w:val="00B6494E"/>
    <w:rsid w:val="00B64EC8"/>
    <w:rsid w:val="00B6511B"/>
    <w:rsid w:val="00B66FCE"/>
    <w:rsid w:val="00B672BF"/>
    <w:rsid w:val="00B6745F"/>
    <w:rsid w:val="00B67885"/>
    <w:rsid w:val="00B67CB2"/>
    <w:rsid w:val="00B67F0F"/>
    <w:rsid w:val="00B71195"/>
    <w:rsid w:val="00B71716"/>
    <w:rsid w:val="00B719A8"/>
    <w:rsid w:val="00B71E02"/>
    <w:rsid w:val="00B723D5"/>
    <w:rsid w:val="00B72BE9"/>
    <w:rsid w:val="00B73AB8"/>
    <w:rsid w:val="00B75843"/>
    <w:rsid w:val="00B75949"/>
    <w:rsid w:val="00B75FF5"/>
    <w:rsid w:val="00B7645D"/>
    <w:rsid w:val="00B764AA"/>
    <w:rsid w:val="00B76512"/>
    <w:rsid w:val="00B76779"/>
    <w:rsid w:val="00B769A9"/>
    <w:rsid w:val="00B76BE1"/>
    <w:rsid w:val="00B76D60"/>
    <w:rsid w:val="00B76F62"/>
    <w:rsid w:val="00B7712C"/>
    <w:rsid w:val="00B7736E"/>
    <w:rsid w:val="00B773C3"/>
    <w:rsid w:val="00B77BCD"/>
    <w:rsid w:val="00B8106B"/>
    <w:rsid w:val="00B81BBC"/>
    <w:rsid w:val="00B81C8C"/>
    <w:rsid w:val="00B81FA0"/>
    <w:rsid w:val="00B825C1"/>
    <w:rsid w:val="00B82BBD"/>
    <w:rsid w:val="00B8303F"/>
    <w:rsid w:val="00B83542"/>
    <w:rsid w:val="00B84B14"/>
    <w:rsid w:val="00B86D26"/>
    <w:rsid w:val="00B87068"/>
    <w:rsid w:val="00B872AE"/>
    <w:rsid w:val="00B873DE"/>
    <w:rsid w:val="00B900E1"/>
    <w:rsid w:val="00B91617"/>
    <w:rsid w:val="00B920B8"/>
    <w:rsid w:val="00B922FE"/>
    <w:rsid w:val="00B934F2"/>
    <w:rsid w:val="00B949DF"/>
    <w:rsid w:val="00B94E2C"/>
    <w:rsid w:val="00B9561A"/>
    <w:rsid w:val="00B9597C"/>
    <w:rsid w:val="00B959B0"/>
    <w:rsid w:val="00B95FFD"/>
    <w:rsid w:val="00B960E9"/>
    <w:rsid w:val="00B96489"/>
    <w:rsid w:val="00B9651D"/>
    <w:rsid w:val="00B973F9"/>
    <w:rsid w:val="00B97706"/>
    <w:rsid w:val="00B978B9"/>
    <w:rsid w:val="00B97DFA"/>
    <w:rsid w:val="00BA0B31"/>
    <w:rsid w:val="00BA0DF1"/>
    <w:rsid w:val="00BA11EC"/>
    <w:rsid w:val="00BA191C"/>
    <w:rsid w:val="00BA2AF3"/>
    <w:rsid w:val="00BA30AA"/>
    <w:rsid w:val="00BA34B3"/>
    <w:rsid w:val="00BA34E0"/>
    <w:rsid w:val="00BA3BA3"/>
    <w:rsid w:val="00BA3E3A"/>
    <w:rsid w:val="00BA3FF7"/>
    <w:rsid w:val="00BA429C"/>
    <w:rsid w:val="00BA460B"/>
    <w:rsid w:val="00BA495A"/>
    <w:rsid w:val="00BA58A6"/>
    <w:rsid w:val="00BA5B53"/>
    <w:rsid w:val="00BA5FD8"/>
    <w:rsid w:val="00BA6B93"/>
    <w:rsid w:val="00BA7826"/>
    <w:rsid w:val="00BA7905"/>
    <w:rsid w:val="00BA7C1E"/>
    <w:rsid w:val="00BB0820"/>
    <w:rsid w:val="00BB1761"/>
    <w:rsid w:val="00BB18B9"/>
    <w:rsid w:val="00BB1FFF"/>
    <w:rsid w:val="00BB20EE"/>
    <w:rsid w:val="00BB3262"/>
    <w:rsid w:val="00BB4C9F"/>
    <w:rsid w:val="00BB5EE6"/>
    <w:rsid w:val="00BB62E5"/>
    <w:rsid w:val="00BB658F"/>
    <w:rsid w:val="00BB6B07"/>
    <w:rsid w:val="00BB6DF9"/>
    <w:rsid w:val="00BB7322"/>
    <w:rsid w:val="00BB77B0"/>
    <w:rsid w:val="00BB7D9B"/>
    <w:rsid w:val="00BC0E4B"/>
    <w:rsid w:val="00BC0F53"/>
    <w:rsid w:val="00BC1635"/>
    <w:rsid w:val="00BC1B84"/>
    <w:rsid w:val="00BC1EDD"/>
    <w:rsid w:val="00BC2128"/>
    <w:rsid w:val="00BC2530"/>
    <w:rsid w:val="00BC2881"/>
    <w:rsid w:val="00BC28BE"/>
    <w:rsid w:val="00BC28F2"/>
    <w:rsid w:val="00BC2F0E"/>
    <w:rsid w:val="00BC3136"/>
    <w:rsid w:val="00BC3170"/>
    <w:rsid w:val="00BC3EEE"/>
    <w:rsid w:val="00BC436D"/>
    <w:rsid w:val="00BC44F0"/>
    <w:rsid w:val="00BC4D47"/>
    <w:rsid w:val="00BC59BF"/>
    <w:rsid w:val="00BC6CA2"/>
    <w:rsid w:val="00BC7B83"/>
    <w:rsid w:val="00BD0976"/>
    <w:rsid w:val="00BD0D93"/>
    <w:rsid w:val="00BD0F35"/>
    <w:rsid w:val="00BD16B6"/>
    <w:rsid w:val="00BD2054"/>
    <w:rsid w:val="00BD2A4B"/>
    <w:rsid w:val="00BD337D"/>
    <w:rsid w:val="00BD3626"/>
    <w:rsid w:val="00BD3664"/>
    <w:rsid w:val="00BD3921"/>
    <w:rsid w:val="00BD3ADE"/>
    <w:rsid w:val="00BD3D22"/>
    <w:rsid w:val="00BD418C"/>
    <w:rsid w:val="00BD49D0"/>
    <w:rsid w:val="00BD50CE"/>
    <w:rsid w:val="00BD5589"/>
    <w:rsid w:val="00BD58EA"/>
    <w:rsid w:val="00BD5976"/>
    <w:rsid w:val="00BD6187"/>
    <w:rsid w:val="00BD64CA"/>
    <w:rsid w:val="00BD6D3C"/>
    <w:rsid w:val="00BD79BD"/>
    <w:rsid w:val="00BD7F1C"/>
    <w:rsid w:val="00BD7F38"/>
    <w:rsid w:val="00BE0431"/>
    <w:rsid w:val="00BE085D"/>
    <w:rsid w:val="00BE0D74"/>
    <w:rsid w:val="00BE139B"/>
    <w:rsid w:val="00BE1CAB"/>
    <w:rsid w:val="00BE1CF8"/>
    <w:rsid w:val="00BE24EA"/>
    <w:rsid w:val="00BE2D5D"/>
    <w:rsid w:val="00BE370E"/>
    <w:rsid w:val="00BE37E2"/>
    <w:rsid w:val="00BE3BB4"/>
    <w:rsid w:val="00BE3BBF"/>
    <w:rsid w:val="00BE4BCE"/>
    <w:rsid w:val="00BE5388"/>
    <w:rsid w:val="00BE5EC8"/>
    <w:rsid w:val="00BE691A"/>
    <w:rsid w:val="00BE6970"/>
    <w:rsid w:val="00BE6982"/>
    <w:rsid w:val="00BE6BFE"/>
    <w:rsid w:val="00BE7B56"/>
    <w:rsid w:val="00BF115C"/>
    <w:rsid w:val="00BF1469"/>
    <w:rsid w:val="00BF14CD"/>
    <w:rsid w:val="00BF17D9"/>
    <w:rsid w:val="00BF25D7"/>
    <w:rsid w:val="00BF267D"/>
    <w:rsid w:val="00BF2B0F"/>
    <w:rsid w:val="00BF32E9"/>
    <w:rsid w:val="00BF34D1"/>
    <w:rsid w:val="00BF3F49"/>
    <w:rsid w:val="00BF423F"/>
    <w:rsid w:val="00BF48BD"/>
    <w:rsid w:val="00BF48F0"/>
    <w:rsid w:val="00BF57A7"/>
    <w:rsid w:val="00BF5A41"/>
    <w:rsid w:val="00BF5B06"/>
    <w:rsid w:val="00BF6006"/>
    <w:rsid w:val="00BF620D"/>
    <w:rsid w:val="00BF6216"/>
    <w:rsid w:val="00BF6933"/>
    <w:rsid w:val="00BF7440"/>
    <w:rsid w:val="00BF7521"/>
    <w:rsid w:val="00BF7E0F"/>
    <w:rsid w:val="00C00364"/>
    <w:rsid w:val="00C00730"/>
    <w:rsid w:val="00C00B00"/>
    <w:rsid w:val="00C015B9"/>
    <w:rsid w:val="00C01613"/>
    <w:rsid w:val="00C01C11"/>
    <w:rsid w:val="00C02F0A"/>
    <w:rsid w:val="00C02FA4"/>
    <w:rsid w:val="00C030D3"/>
    <w:rsid w:val="00C037BA"/>
    <w:rsid w:val="00C03EF5"/>
    <w:rsid w:val="00C0436C"/>
    <w:rsid w:val="00C04401"/>
    <w:rsid w:val="00C0574D"/>
    <w:rsid w:val="00C06A37"/>
    <w:rsid w:val="00C06AA4"/>
    <w:rsid w:val="00C06C83"/>
    <w:rsid w:val="00C06FD1"/>
    <w:rsid w:val="00C07998"/>
    <w:rsid w:val="00C07E04"/>
    <w:rsid w:val="00C10813"/>
    <w:rsid w:val="00C11E9D"/>
    <w:rsid w:val="00C120DF"/>
    <w:rsid w:val="00C12965"/>
    <w:rsid w:val="00C12D8F"/>
    <w:rsid w:val="00C131C0"/>
    <w:rsid w:val="00C13CAA"/>
    <w:rsid w:val="00C14790"/>
    <w:rsid w:val="00C14820"/>
    <w:rsid w:val="00C15130"/>
    <w:rsid w:val="00C1593C"/>
    <w:rsid w:val="00C15C03"/>
    <w:rsid w:val="00C16081"/>
    <w:rsid w:val="00C16335"/>
    <w:rsid w:val="00C169D5"/>
    <w:rsid w:val="00C1799B"/>
    <w:rsid w:val="00C20810"/>
    <w:rsid w:val="00C2087F"/>
    <w:rsid w:val="00C21609"/>
    <w:rsid w:val="00C21968"/>
    <w:rsid w:val="00C21AF9"/>
    <w:rsid w:val="00C21B56"/>
    <w:rsid w:val="00C23972"/>
    <w:rsid w:val="00C2399E"/>
    <w:rsid w:val="00C23B11"/>
    <w:rsid w:val="00C23EA5"/>
    <w:rsid w:val="00C24007"/>
    <w:rsid w:val="00C24E2F"/>
    <w:rsid w:val="00C24FFD"/>
    <w:rsid w:val="00C25450"/>
    <w:rsid w:val="00C2557B"/>
    <w:rsid w:val="00C25A5C"/>
    <w:rsid w:val="00C2678C"/>
    <w:rsid w:val="00C26E75"/>
    <w:rsid w:val="00C27BE2"/>
    <w:rsid w:val="00C27F30"/>
    <w:rsid w:val="00C30743"/>
    <w:rsid w:val="00C30D07"/>
    <w:rsid w:val="00C30F7F"/>
    <w:rsid w:val="00C31079"/>
    <w:rsid w:val="00C3123C"/>
    <w:rsid w:val="00C3158B"/>
    <w:rsid w:val="00C31E46"/>
    <w:rsid w:val="00C325DE"/>
    <w:rsid w:val="00C3264C"/>
    <w:rsid w:val="00C32F2C"/>
    <w:rsid w:val="00C336D4"/>
    <w:rsid w:val="00C3430F"/>
    <w:rsid w:val="00C34334"/>
    <w:rsid w:val="00C34978"/>
    <w:rsid w:val="00C35A04"/>
    <w:rsid w:val="00C35C3D"/>
    <w:rsid w:val="00C35D43"/>
    <w:rsid w:val="00C36053"/>
    <w:rsid w:val="00C3660E"/>
    <w:rsid w:val="00C36E0F"/>
    <w:rsid w:val="00C37360"/>
    <w:rsid w:val="00C37BD5"/>
    <w:rsid w:val="00C37DCA"/>
    <w:rsid w:val="00C37E1A"/>
    <w:rsid w:val="00C37ED9"/>
    <w:rsid w:val="00C37EDE"/>
    <w:rsid w:val="00C4067F"/>
    <w:rsid w:val="00C406EB"/>
    <w:rsid w:val="00C411DC"/>
    <w:rsid w:val="00C41228"/>
    <w:rsid w:val="00C41638"/>
    <w:rsid w:val="00C41C9F"/>
    <w:rsid w:val="00C41E19"/>
    <w:rsid w:val="00C429FE"/>
    <w:rsid w:val="00C42BDC"/>
    <w:rsid w:val="00C42CBC"/>
    <w:rsid w:val="00C42F34"/>
    <w:rsid w:val="00C43012"/>
    <w:rsid w:val="00C433A2"/>
    <w:rsid w:val="00C439AC"/>
    <w:rsid w:val="00C43D1A"/>
    <w:rsid w:val="00C44154"/>
    <w:rsid w:val="00C441A1"/>
    <w:rsid w:val="00C446B8"/>
    <w:rsid w:val="00C44AEF"/>
    <w:rsid w:val="00C45136"/>
    <w:rsid w:val="00C453C6"/>
    <w:rsid w:val="00C45BDF"/>
    <w:rsid w:val="00C46070"/>
    <w:rsid w:val="00C46595"/>
    <w:rsid w:val="00C47169"/>
    <w:rsid w:val="00C4730A"/>
    <w:rsid w:val="00C4776D"/>
    <w:rsid w:val="00C47FDA"/>
    <w:rsid w:val="00C50658"/>
    <w:rsid w:val="00C50B03"/>
    <w:rsid w:val="00C50D63"/>
    <w:rsid w:val="00C5155F"/>
    <w:rsid w:val="00C517D0"/>
    <w:rsid w:val="00C52436"/>
    <w:rsid w:val="00C52A8B"/>
    <w:rsid w:val="00C52C1D"/>
    <w:rsid w:val="00C52E7F"/>
    <w:rsid w:val="00C52F0C"/>
    <w:rsid w:val="00C5327D"/>
    <w:rsid w:val="00C540C4"/>
    <w:rsid w:val="00C54166"/>
    <w:rsid w:val="00C544E6"/>
    <w:rsid w:val="00C54928"/>
    <w:rsid w:val="00C5528F"/>
    <w:rsid w:val="00C5630A"/>
    <w:rsid w:val="00C5636A"/>
    <w:rsid w:val="00C56408"/>
    <w:rsid w:val="00C57ACA"/>
    <w:rsid w:val="00C57EEC"/>
    <w:rsid w:val="00C6144E"/>
    <w:rsid w:val="00C62D85"/>
    <w:rsid w:val="00C62E1B"/>
    <w:rsid w:val="00C63723"/>
    <w:rsid w:val="00C64791"/>
    <w:rsid w:val="00C64D27"/>
    <w:rsid w:val="00C64EA2"/>
    <w:rsid w:val="00C657B6"/>
    <w:rsid w:val="00C658E7"/>
    <w:rsid w:val="00C65962"/>
    <w:rsid w:val="00C6675E"/>
    <w:rsid w:val="00C66B52"/>
    <w:rsid w:val="00C66CE8"/>
    <w:rsid w:val="00C672CC"/>
    <w:rsid w:val="00C67406"/>
    <w:rsid w:val="00C678D7"/>
    <w:rsid w:val="00C67A0D"/>
    <w:rsid w:val="00C7014B"/>
    <w:rsid w:val="00C70609"/>
    <w:rsid w:val="00C71DA5"/>
    <w:rsid w:val="00C725BC"/>
    <w:rsid w:val="00C72B68"/>
    <w:rsid w:val="00C73151"/>
    <w:rsid w:val="00C73B66"/>
    <w:rsid w:val="00C73FC4"/>
    <w:rsid w:val="00C7406F"/>
    <w:rsid w:val="00C7408E"/>
    <w:rsid w:val="00C74201"/>
    <w:rsid w:val="00C74700"/>
    <w:rsid w:val="00C74BE3"/>
    <w:rsid w:val="00C74F45"/>
    <w:rsid w:val="00C75A87"/>
    <w:rsid w:val="00C75BBA"/>
    <w:rsid w:val="00C7606F"/>
    <w:rsid w:val="00C767AE"/>
    <w:rsid w:val="00C76D46"/>
    <w:rsid w:val="00C772A9"/>
    <w:rsid w:val="00C77519"/>
    <w:rsid w:val="00C80044"/>
    <w:rsid w:val="00C80617"/>
    <w:rsid w:val="00C80770"/>
    <w:rsid w:val="00C809F4"/>
    <w:rsid w:val="00C80C0B"/>
    <w:rsid w:val="00C8145E"/>
    <w:rsid w:val="00C817B7"/>
    <w:rsid w:val="00C820F2"/>
    <w:rsid w:val="00C82143"/>
    <w:rsid w:val="00C821CA"/>
    <w:rsid w:val="00C823A1"/>
    <w:rsid w:val="00C827BD"/>
    <w:rsid w:val="00C83192"/>
    <w:rsid w:val="00C83B4A"/>
    <w:rsid w:val="00C843C8"/>
    <w:rsid w:val="00C84417"/>
    <w:rsid w:val="00C845F0"/>
    <w:rsid w:val="00C8481F"/>
    <w:rsid w:val="00C848B4"/>
    <w:rsid w:val="00C84F32"/>
    <w:rsid w:val="00C850D1"/>
    <w:rsid w:val="00C85D8D"/>
    <w:rsid w:val="00C865F3"/>
    <w:rsid w:val="00C868EF"/>
    <w:rsid w:val="00C86AB5"/>
    <w:rsid w:val="00C86BB3"/>
    <w:rsid w:val="00C90352"/>
    <w:rsid w:val="00C905DE"/>
    <w:rsid w:val="00C90884"/>
    <w:rsid w:val="00C91988"/>
    <w:rsid w:val="00C919C3"/>
    <w:rsid w:val="00C92AF5"/>
    <w:rsid w:val="00C92E83"/>
    <w:rsid w:val="00C93499"/>
    <w:rsid w:val="00C93B33"/>
    <w:rsid w:val="00C93D9E"/>
    <w:rsid w:val="00C94418"/>
    <w:rsid w:val="00C949CB"/>
    <w:rsid w:val="00C94C22"/>
    <w:rsid w:val="00C957D1"/>
    <w:rsid w:val="00C95BD5"/>
    <w:rsid w:val="00C9693A"/>
    <w:rsid w:val="00C969A2"/>
    <w:rsid w:val="00C96DCC"/>
    <w:rsid w:val="00C97051"/>
    <w:rsid w:val="00C971AE"/>
    <w:rsid w:val="00C97DED"/>
    <w:rsid w:val="00CA052D"/>
    <w:rsid w:val="00CA08DD"/>
    <w:rsid w:val="00CA1F02"/>
    <w:rsid w:val="00CA25FC"/>
    <w:rsid w:val="00CA273F"/>
    <w:rsid w:val="00CA2AC6"/>
    <w:rsid w:val="00CA419E"/>
    <w:rsid w:val="00CA48CD"/>
    <w:rsid w:val="00CA5326"/>
    <w:rsid w:val="00CA565A"/>
    <w:rsid w:val="00CA5A33"/>
    <w:rsid w:val="00CA631A"/>
    <w:rsid w:val="00CA6367"/>
    <w:rsid w:val="00CA655E"/>
    <w:rsid w:val="00CA683D"/>
    <w:rsid w:val="00CA71DE"/>
    <w:rsid w:val="00CA77EB"/>
    <w:rsid w:val="00CA7D41"/>
    <w:rsid w:val="00CA7E02"/>
    <w:rsid w:val="00CB02CB"/>
    <w:rsid w:val="00CB0622"/>
    <w:rsid w:val="00CB0841"/>
    <w:rsid w:val="00CB0B54"/>
    <w:rsid w:val="00CB0DF4"/>
    <w:rsid w:val="00CB0ED5"/>
    <w:rsid w:val="00CB0EFF"/>
    <w:rsid w:val="00CB1003"/>
    <w:rsid w:val="00CB15F7"/>
    <w:rsid w:val="00CB190A"/>
    <w:rsid w:val="00CB1DAB"/>
    <w:rsid w:val="00CB21D3"/>
    <w:rsid w:val="00CB2255"/>
    <w:rsid w:val="00CB229F"/>
    <w:rsid w:val="00CB2428"/>
    <w:rsid w:val="00CB2487"/>
    <w:rsid w:val="00CB27B8"/>
    <w:rsid w:val="00CB3329"/>
    <w:rsid w:val="00CB34E6"/>
    <w:rsid w:val="00CB45BB"/>
    <w:rsid w:val="00CB4686"/>
    <w:rsid w:val="00CB4868"/>
    <w:rsid w:val="00CB4E6B"/>
    <w:rsid w:val="00CB54E6"/>
    <w:rsid w:val="00CB56AF"/>
    <w:rsid w:val="00CB5A90"/>
    <w:rsid w:val="00CB5B8C"/>
    <w:rsid w:val="00CB62C3"/>
    <w:rsid w:val="00CB664F"/>
    <w:rsid w:val="00CB68BD"/>
    <w:rsid w:val="00CB6B10"/>
    <w:rsid w:val="00CB7475"/>
    <w:rsid w:val="00CB761C"/>
    <w:rsid w:val="00CB765B"/>
    <w:rsid w:val="00CB79DB"/>
    <w:rsid w:val="00CB7A63"/>
    <w:rsid w:val="00CB7B91"/>
    <w:rsid w:val="00CC0255"/>
    <w:rsid w:val="00CC0ADD"/>
    <w:rsid w:val="00CC0DE8"/>
    <w:rsid w:val="00CC14D9"/>
    <w:rsid w:val="00CC1AB1"/>
    <w:rsid w:val="00CC2832"/>
    <w:rsid w:val="00CC2C1D"/>
    <w:rsid w:val="00CC2CD3"/>
    <w:rsid w:val="00CC2FA7"/>
    <w:rsid w:val="00CC3629"/>
    <w:rsid w:val="00CC3C5A"/>
    <w:rsid w:val="00CC3CE3"/>
    <w:rsid w:val="00CC3DDC"/>
    <w:rsid w:val="00CC3F89"/>
    <w:rsid w:val="00CC4668"/>
    <w:rsid w:val="00CC5AD5"/>
    <w:rsid w:val="00CC5C3F"/>
    <w:rsid w:val="00CC6532"/>
    <w:rsid w:val="00CC756B"/>
    <w:rsid w:val="00CC7811"/>
    <w:rsid w:val="00CC7BBF"/>
    <w:rsid w:val="00CD035A"/>
    <w:rsid w:val="00CD09AB"/>
    <w:rsid w:val="00CD17DC"/>
    <w:rsid w:val="00CD2634"/>
    <w:rsid w:val="00CD2C5D"/>
    <w:rsid w:val="00CD3369"/>
    <w:rsid w:val="00CD3602"/>
    <w:rsid w:val="00CD3A5A"/>
    <w:rsid w:val="00CD3F83"/>
    <w:rsid w:val="00CD4776"/>
    <w:rsid w:val="00CD4E9D"/>
    <w:rsid w:val="00CD594C"/>
    <w:rsid w:val="00CD651C"/>
    <w:rsid w:val="00CD69D2"/>
    <w:rsid w:val="00CD6C3A"/>
    <w:rsid w:val="00CD6FBC"/>
    <w:rsid w:val="00CD70AD"/>
    <w:rsid w:val="00CD7371"/>
    <w:rsid w:val="00CE031F"/>
    <w:rsid w:val="00CE05A5"/>
    <w:rsid w:val="00CE07F2"/>
    <w:rsid w:val="00CE0E00"/>
    <w:rsid w:val="00CE11B9"/>
    <w:rsid w:val="00CE1270"/>
    <w:rsid w:val="00CE1EEB"/>
    <w:rsid w:val="00CE1F5D"/>
    <w:rsid w:val="00CE2850"/>
    <w:rsid w:val="00CE2D00"/>
    <w:rsid w:val="00CE2D62"/>
    <w:rsid w:val="00CE3906"/>
    <w:rsid w:val="00CE3A17"/>
    <w:rsid w:val="00CE3AC3"/>
    <w:rsid w:val="00CE480D"/>
    <w:rsid w:val="00CE48AE"/>
    <w:rsid w:val="00CE4BA1"/>
    <w:rsid w:val="00CE4D08"/>
    <w:rsid w:val="00CE4FAC"/>
    <w:rsid w:val="00CE5303"/>
    <w:rsid w:val="00CE57CB"/>
    <w:rsid w:val="00CE5AF1"/>
    <w:rsid w:val="00CE5DD3"/>
    <w:rsid w:val="00CE6062"/>
    <w:rsid w:val="00CE6117"/>
    <w:rsid w:val="00CE6169"/>
    <w:rsid w:val="00CE670C"/>
    <w:rsid w:val="00CE6EDA"/>
    <w:rsid w:val="00CE71D8"/>
    <w:rsid w:val="00CE725E"/>
    <w:rsid w:val="00CE72AB"/>
    <w:rsid w:val="00CE76F4"/>
    <w:rsid w:val="00CE7B24"/>
    <w:rsid w:val="00CE7C8B"/>
    <w:rsid w:val="00CF01DB"/>
    <w:rsid w:val="00CF0233"/>
    <w:rsid w:val="00CF02E8"/>
    <w:rsid w:val="00CF065E"/>
    <w:rsid w:val="00CF074B"/>
    <w:rsid w:val="00CF0B41"/>
    <w:rsid w:val="00CF0D41"/>
    <w:rsid w:val="00CF144F"/>
    <w:rsid w:val="00CF1833"/>
    <w:rsid w:val="00CF1C52"/>
    <w:rsid w:val="00CF22BC"/>
    <w:rsid w:val="00CF2882"/>
    <w:rsid w:val="00CF2F53"/>
    <w:rsid w:val="00CF31B7"/>
    <w:rsid w:val="00CF3338"/>
    <w:rsid w:val="00CF3368"/>
    <w:rsid w:val="00CF34A2"/>
    <w:rsid w:val="00CF3688"/>
    <w:rsid w:val="00CF3F4E"/>
    <w:rsid w:val="00CF3F6C"/>
    <w:rsid w:val="00CF3F80"/>
    <w:rsid w:val="00CF4201"/>
    <w:rsid w:val="00CF438A"/>
    <w:rsid w:val="00CF6051"/>
    <w:rsid w:val="00CF628C"/>
    <w:rsid w:val="00CF764D"/>
    <w:rsid w:val="00D0012C"/>
    <w:rsid w:val="00D001B5"/>
    <w:rsid w:val="00D0020D"/>
    <w:rsid w:val="00D0053B"/>
    <w:rsid w:val="00D00B6F"/>
    <w:rsid w:val="00D00BCC"/>
    <w:rsid w:val="00D0195D"/>
    <w:rsid w:val="00D01964"/>
    <w:rsid w:val="00D02019"/>
    <w:rsid w:val="00D020C9"/>
    <w:rsid w:val="00D0217B"/>
    <w:rsid w:val="00D0308D"/>
    <w:rsid w:val="00D03136"/>
    <w:rsid w:val="00D0432B"/>
    <w:rsid w:val="00D04C3B"/>
    <w:rsid w:val="00D04C73"/>
    <w:rsid w:val="00D060C8"/>
    <w:rsid w:val="00D06344"/>
    <w:rsid w:val="00D069EC"/>
    <w:rsid w:val="00D06B3F"/>
    <w:rsid w:val="00D07361"/>
    <w:rsid w:val="00D079E4"/>
    <w:rsid w:val="00D079FF"/>
    <w:rsid w:val="00D07A56"/>
    <w:rsid w:val="00D07A5E"/>
    <w:rsid w:val="00D1061F"/>
    <w:rsid w:val="00D11B78"/>
    <w:rsid w:val="00D1244C"/>
    <w:rsid w:val="00D12C9F"/>
    <w:rsid w:val="00D12DD5"/>
    <w:rsid w:val="00D131EB"/>
    <w:rsid w:val="00D13503"/>
    <w:rsid w:val="00D1366C"/>
    <w:rsid w:val="00D14948"/>
    <w:rsid w:val="00D149E8"/>
    <w:rsid w:val="00D14AB7"/>
    <w:rsid w:val="00D15B8C"/>
    <w:rsid w:val="00D16A4B"/>
    <w:rsid w:val="00D201AF"/>
    <w:rsid w:val="00D20600"/>
    <w:rsid w:val="00D208F7"/>
    <w:rsid w:val="00D21291"/>
    <w:rsid w:val="00D21E2C"/>
    <w:rsid w:val="00D22459"/>
    <w:rsid w:val="00D22624"/>
    <w:rsid w:val="00D22B01"/>
    <w:rsid w:val="00D23002"/>
    <w:rsid w:val="00D2383E"/>
    <w:rsid w:val="00D247E6"/>
    <w:rsid w:val="00D24D5F"/>
    <w:rsid w:val="00D24D7E"/>
    <w:rsid w:val="00D24FD5"/>
    <w:rsid w:val="00D25135"/>
    <w:rsid w:val="00D25AE5"/>
    <w:rsid w:val="00D25BA7"/>
    <w:rsid w:val="00D26205"/>
    <w:rsid w:val="00D26CC1"/>
    <w:rsid w:val="00D27030"/>
    <w:rsid w:val="00D27209"/>
    <w:rsid w:val="00D27628"/>
    <w:rsid w:val="00D278CA"/>
    <w:rsid w:val="00D30AC9"/>
    <w:rsid w:val="00D32131"/>
    <w:rsid w:val="00D3286B"/>
    <w:rsid w:val="00D32CF8"/>
    <w:rsid w:val="00D32EF2"/>
    <w:rsid w:val="00D3308E"/>
    <w:rsid w:val="00D331C5"/>
    <w:rsid w:val="00D3349F"/>
    <w:rsid w:val="00D34AF7"/>
    <w:rsid w:val="00D358C8"/>
    <w:rsid w:val="00D359B8"/>
    <w:rsid w:val="00D373C7"/>
    <w:rsid w:val="00D3740E"/>
    <w:rsid w:val="00D3776B"/>
    <w:rsid w:val="00D379F5"/>
    <w:rsid w:val="00D37E28"/>
    <w:rsid w:val="00D37FE3"/>
    <w:rsid w:val="00D40933"/>
    <w:rsid w:val="00D40AB5"/>
    <w:rsid w:val="00D40F78"/>
    <w:rsid w:val="00D41082"/>
    <w:rsid w:val="00D4180C"/>
    <w:rsid w:val="00D41AEA"/>
    <w:rsid w:val="00D41FE8"/>
    <w:rsid w:val="00D4241B"/>
    <w:rsid w:val="00D42DE4"/>
    <w:rsid w:val="00D44076"/>
    <w:rsid w:val="00D4467A"/>
    <w:rsid w:val="00D453BA"/>
    <w:rsid w:val="00D4542E"/>
    <w:rsid w:val="00D459AB"/>
    <w:rsid w:val="00D45A29"/>
    <w:rsid w:val="00D45B45"/>
    <w:rsid w:val="00D45B88"/>
    <w:rsid w:val="00D45DBC"/>
    <w:rsid w:val="00D460BD"/>
    <w:rsid w:val="00D47412"/>
    <w:rsid w:val="00D47C2E"/>
    <w:rsid w:val="00D47DFB"/>
    <w:rsid w:val="00D51474"/>
    <w:rsid w:val="00D52C80"/>
    <w:rsid w:val="00D5425E"/>
    <w:rsid w:val="00D545B3"/>
    <w:rsid w:val="00D54663"/>
    <w:rsid w:val="00D551FE"/>
    <w:rsid w:val="00D559A2"/>
    <w:rsid w:val="00D56227"/>
    <w:rsid w:val="00D5691F"/>
    <w:rsid w:val="00D569D9"/>
    <w:rsid w:val="00D56C78"/>
    <w:rsid w:val="00D574C6"/>
    <w:rsid w:val="00D57810"/>
    <w:rsid w:val="00D578A4"/>
    <w:rsid w:val="00D57A9A"/>
    <w:rsid w:val="00D57DFF"/>
    <w:rsid w:val="00D60E9C"/>
    <w:rsid w:val="00D614FC"/>
    <w:rsid w:val="00D6154D"/>
    <w:rsid w:val="00D620E7"/>
    <w:rsid w:val="00D624AD"/>
    <w:rsid w:val="00D631A7"/>
    <w:rsid w:val="00D63271"/>
    <w:rsid w:val="00D632C9"/>
    <w:rsid w:val="00D640D2"/>
    <w:rsid w:val="00D646D2"/>
    <w:rsid w:val="00D64782"/>
    <w:rsid w:val="00D648CE"/>
    <w:rsid w:val="00D64A50"/>
    <w:rsid w:val="00D64E68"/>
    <w:rsid w:val="00D64F35"/>
    <w:rsid w:val="00D65030"/>
    <w:rsid w:val="00D65889"/>
    <w:rsid w:val="00D6643B"/>
    <w:rsid w:val="00D6671B"/>
    <w:rsid w:val="00D671F2"/>
    <w:rsid w:val="00D67552"/>
    <w:rsid w:val="00D678BE"/>
    <w:rsid w:val="00D67C86"/>
    <w:rsid w:val="00D7020D"/>
    <w:rsid w:val="00D70309"/>
    <w:rsid w:val="00D7034B"/>
    <w:rsid w:val="00D704BA"/>
    <w:rsid w:val="00D70779"/>
    <w:rsid w:val="00D708CE"/>
    <w:rsid w:val="00D71238"/>
    <w:rsid w:val="00D718E5"/>
    <w:rsid w:val="00D71FAD"/>
    <w:rsid w:val="00D72461"/>
    <w:rsid w:val="00D72805"/>
    <w:rsid w:val="00D72ECC"/>
    <w:rsid w:val="00D733C8"/>
    <w:rsid w:val="00D74091"/>
    <w:rsid w:val="00D74227"/>
    <w:rsid w:val="00D7490B"/>
    <w:rsid w:val="00D75431"/>
    <w:rsid w:val="00D756A4"/>
    <w:rsid w:val="00D7589B"/>
    <w:rsid w:val="00D75CED"/>
    <w:rsid w:val="00D76B1E"/>
    <w:rsid w:val="00D803E2"/>
    <w:rsid w:val="00D8061A"/>
    <w:rsid w:val="00D814B4"/>
    <w:rsid w:val="00D8238E"/>
    <w:rsid w:val="00D82A96"/>
    <w:rsid w:val="00D836DB"/>
    <w:rsid w:val="00D837E2"/>
    <w:rsid w:val="00D83891"/>
    <w:rsid w:val="00D838CA"/>
    <w:rsid w:val="00D84880"/>
    <w:rsid w:val="00D849FE"/>
    <w:rsid w:val="00D853BA"/>
    <w:rsid w:val="00D85861"/>
    <w:rsid w:val="00D8588E"/>
    <w:rsid w:val="00D85E57"/>
    <w:rsid w:val="00D867E2"/>
    <w:rsid w:val="00D86B53"/>
    <w:rsid w:val="00D86D11"/>
    <w:rsid w:val="00D87012"/>
    <w:rsid w:val="00D873B0"/>
    <w:rsid w:val="00D87729"/>
    <w:rsid w:val="00D879CE"/>
    <w:rsid w:val="00D90594"/>
    <w:rsid w:val="00D90BA5"/>
    <w:rsid w:val="00D90ED1"/>
    <w:rsid w:val="00D9125B"/>
    <w:rsid w:val="00D91290"/>
    <w:rsid w:val="00D92BE7"/>
    <w:rsid w:val="00D9317D"/>
    <w:rsid w:val="00D93C41"/>
    <w:rsid w:val="00D93FBB"/>
    <w:rsid w:val="00D94287"/>
    <w:rsid w:val="00D943E2"/>
    <w:rsid w:val="00D94656"/>
    <w:rsid w:val="00D94788"/>
    <w:rsid w:val="00D9509B"/>
    <w:rsid w:val="00D952A6"/>
    <w:rsid w:val="00D9588E"/>
    <w:rsid w:val="00D96269"/>
    <w:rsid w:val="00D96C2D"/>
    <w:rsid w:val="00D96F0F"/>
    <w:rsid w:val="00D972BD"/>
    <w:rsid w:val="00D977BE"/>
    <w:rsid w:val="00D97B26"/>
    <w:rsid w:val="00D97CD9"/>
    <w:rsid w:val="00D97FB9"/>
    <w:rsid w:val="00DA082A"/>
    <w:rsid w:val="00DA0FA0"/>
    <w:rsid w:val="00DA15B9"/>
    <w:rsid w:val="00DA2077"/>
    <w:rsid w:val="00DA29A7"/>
    <w:rsid w:val="00DA29D8"/>
    <w:rsid w:val="00DA2FD5"/>
    <w:rsid w:val="00DA3462"/>
    <w:rsid w:val="00DA3A63"/>
    <w:rsid w:val="00DA4B63"/>
    <w:rsid w:val="00DA50D2"/>
    <w:rsid w:val="00DA5BF9"/>
    <w:rsid w:val="00DA6064"/>
    <w:rsid w:val="00DA6D61"/>
    <w:rsid w:val="00DA7332"/>
    <w:rsid w:val="00DA78E7"/>
    <w:rsid w:val="00DA7E13"/>
    <w:rsid w:val="00DB0279"/>
    <w:rsid w:val="00DB1882"/>
    <w:rsid w:val="00DB1EEE"/>
    <w:rsid w:val="00DB2465"/>
    <w:rsid w:val="00DB2480"/>
    <w:rsid w:val="00DB361F"/>
    <w:rsid w:val="00DB42DF"/>
    <w:rsid w:val="00DB4348"/>
    <w:rsid w:val="00DB4FF2"/>
    <w:rsid w:val="00DB5820"/>
    <w:rsid w:val="00DB5880"/>
    <w:rsid w:val="00DB5A50"/>
    <w:rsid w:val="00DB5AFD"/>
    <w:rsid w:val="00DB5F23"/>
    <w:rsid w:val="00DB675C"/>
    <w:rsid w:val="00DB69D4"/>
    <w:rsid w:val="00DB6DD0"/>
    <w:rsid w:val="00DB6FB0"/>
    <w:rsid w:val="00DB7074"/>
    <w:rsid w:val="00DB7770"/>
    <w:rsid w:val="00DC0120"/>
    <w:rsid w:val="00DC0CAB"/>
    <w:rsid w:val="00DC193E"/>
    <w:rsid w:val="00DC1A88"/>
    <w:rsid w:val="00DC2EF2"/>
    <w:rsid w:val="00DC411E"/>
    <w:rsid w:val="00DC4264"/>
    <w:rsid w:val="00DC5A81"/>
    <w:rsid w:val="00DC5D6A"/>
    <w:rsid w:val="00DC5E3D"/>
    <w:rsid w:val="00DC5F58"/>
    <w:rsid w:val="00DC6045"/>
    <w:rsid w:val="00DC61A6"/>
    <w:rsid w:val="00DC61CA"/>
    <w:rsid w:val="00DC643D"/>
    <w:rsid w:val="00DC69D4"/>
    <w:rsid w:val="00DC6F65"/>
    <w:rsid w:val="00DC7FDC"/>
    <w:rsid w:val="00DD0255"/>
    <w:rsid w:val="00DD0CA5"/>
    <w:rsid w:val="00DD138F"/>
    <w:rsid w:val="00DD1BCE"/>
    <w:rsid w:val="00DD2E7A"/>
    <w:rsid w:val="00DD2F05"/>
    <w:rsid w:val="00DD3599"/>
    <w:rsid w:val="00DD432A"/>
    <w:rsid w:val="00DD4E90"/>
    <w:rsid w:val="00DD525B"/>
    <w:rsid w:val="00DD534D"/>
    <w:rsid w:val="00DD66AE"/>
    <w:rsid w:val="00DD67B8"/>
    <w:rsid w:val="00DD6C19"/>
    <w:rsid w:val="00DD7344"/>
    <w:rsid w:val="00DD7B29"/>
    <w:rsid w:val="00DE0231"/>
    <w:rsid w:val="00DE0782"/>
    <w:rsid w:val="00DE0D2A"/>
    <w:rsid w:val="00DE0D46"/>
    <w:rsid w:val="00DE0FB0"/>
    <w:rsid w:val="00DE1C43"/>
    <w:rsid w:val="00DE22F6"/>
    <w:rsid w:val="00DE23C0"/>
    <w:rsid w:val="00DE2864"/>
    <w:rsid w:val="00DE29DB"/>
    <w:rsid w:val="00DE2ACF"/>
    <w:rsid w:val="00DE2B0F"/>
    <w:rsid w:val="00DE34E1"/>
    <w:rsid w:val="00DE461C"/>
    <w:rsid w:val="00DE475C"/>
    <w:rsid w:val="00DE477A"/>
    <w:rsid w:val="00DE4CCF"/>
    <w:rsid w:val="00DE4E77"/>
    <w:rsid w:val="00DE50CA"/>
    <w:rsid w:val="00DE50CB"/>
    <w:rsid w:val="00DE5690"/>
    <w:rsid w:val="00DE5E06"/>
    <w:rsid w:val="00DE5E59"/>
    <w:rsid w:val="00DE6812"/>
    <w:rsid w:val="00DE6BDB"/>
    <w:rsid w:val="00DE6C97"/>
    <w:rsid w:val="00DE6F1A"/>
    <w:rsid w:val="00DE7284"/>
    <w:rsid w:val="00DE749F"/>
    <w:rsid w:val="00DE74E1"/>
    <w:rsid w:val="00DE7E41"/>
    <w:rsid w:val="00DF0029"/>
    <w:rsid w:val="00DF1C12"/>
    <w:rsid w:val="00DF2194"/>
    <w:rsid w:val="00DF2E55"/>
    <w:rsid w:val="00DF2EB3"/>
    <w:rsid w:val="00DF4174"/>
    <w:rsid w:val="00DF4461"/>
    <w:rsid w:val="00DF4C49"/>
    <w:rsid w:val="00DF5023"/>
    <w:rsid w:val="00DF57A4"/>
    <w:rsid w:val="00DF60A7"/>
    <w:rsid w:val="00DF6ACB"/>
    <w:rsid w:val="00DF716B"/>
    <w:rsid w:val="00DF7CF7"/>
    <w:rsid w:val="00E00174"/>
    <w:rsid w:val="00E00350"/>
    <w:rsid w:val="00E0035C"/>
    <w:rsid w:val="00E00747"/>
    <w:rsid w:val="00E00ABB"/>
    <w:rsid w:val="00E00E52"/>
    <w:rsid w:val="00E00EB3"/>
    <w:rsid w:val="00E01929"/>
    <w:rsid w:val="00E0193D"/>
    <w:rsid w:val="00E02D6D"/>
    <w:rsid w:val="00E02FC5"/>
    <w:rsid w:val="00E0345C"/>
    <w:rsid w:val="00E03BEA"/>
    <w:rsid w:val="00E03D6B"/>
    <w:rsid w:val="00E0452E"/>
    <w:rsid w:val="00E04F8B"/>
    <w:rsid w:val="00E05DE0"/>
    <w:rsid w:val="00E062E6"/>
    <w:rsid w:val="00E06F76"/>
    <w:rsid w:val="00E06FE9"/>
    <w:rsid w:val="00E077F3"/>
    <w:rsid w:val="00E079D7"/>
    <w:rsid w:val="00E07F6D"/>
    <w:rsid w:val="00E10448"/>
    <w:rsid w:val="00E11B34"/>
    <w:rsid w:val="00E11B41"/>
    <w:rsid w:val="00E13481"/>
    <w:rsid w:val="00E1379E"/>
    <w:rsid w:val="00E13996"/>
    <w:rsid w:val="00E14880"/>
    <w:rsid w:val="00E14D45"/>
    <w:rsid w:val="00E15076"/>
    <w:rsid w:val="00E15453"/>
    <w:rsid w:val="00E156E5"/>
    <w:rsid w:val="00E1576D"/>
    <w:rsid w:val="00E15AC8"/>
    <w:rsid w:val="00E16061"/>
    <w:rsid w:val="00E163CC"/>
    <w:rsid w:val="00E16549"/>
    <w:rsid w:val="00E16D4D"/>
    <w:rsid w:val="00E16DFD"/>
    <w:rsid w:val="00E1782E"/>
    <w:rsid w:val="00E17CBC"/>
    <w:rsid w:val="00E20BA9"/>
    <w:rsid w:val="00E20F72"/>
    <w:rsid w:val="00E20F8C"/>
    <w:rsid w:val="00E22A76"/>
    <w:rsid w:val="00E22B7B"/>
    <w:rsid w:val="00E22C6B"/>
    <w:rsid w:val="00E24533"/>
    <w:rsid w:val="00E24724"/>
    <w:rsid w:val="00E24B4B"/>
    <w:rsid w:val="00E25275"/>
    <w:rsid w:val="00E25C7E"/>
    <w:rsid w:val="00E26196"/>
    <w:rsid w:val="00E2650B"/>
    <w:rsid w:val="00E26FD6"/>
    <w:rsid w:val="00E275EC"/>
    <w:rsid w:val="00E278BE"/>
    <w:rsid w:val="00E303D7"/>
    <w:rsid w:val="00E305E8"/>
    <w:rsid w:val="00E306BA"/>
    <w:rsid w:val="00E30B73"/>
    <w:rsid w:val="00E311E5"/>
    <w:rsid w:val="00E314E0"/>
    <w:rsid w:val="00E3182F"/>
    <w:rsid w:val="00E319A5"/>
    <w:rsid w:val="00E31B8B"/>
    <w:rsid w:val="00E3293A"/>
    <w:rsid w:val="00E3294E"/>
    <w:rsid w:val="00E32DBF"/>
    <w:rsid w:val="00E33B5E"/>
    <w:rsid w:val="00E33DD4"/>
    <w:rsid w:val="00E3483E"/>
    <w:rsid w:val="00E34A53"/>
    <w:rsid w:val="00E35726"/>
    <w:rsid w:val="00E35838"/>
    <w:rsid w:val="00E35EF3"/>
    <w:rsid w:val="00E36D8A"/>
    <w:rsid w:val="00E40044"/>
    <w:rsid w:val="00E4035B"/>
    <w:rsid w:val="00E4040A"/>
    <w:rsid w:val="00E404A4"/>
    <w:rsid w:val="00E4099F"/>
    <w:rsid w:val="00E412DC"/>
    <w:rsid w:val="00E4161D"/>
    <w:rsid w:val="00E4184E"/>
    <w:rsid w:val="00E41B5E"/>
    <w:rsid w:val="00E4214B"/>
    <w:rsid w:val="00E42620"/>
    <w:rsid w:val="00E42986"/>
    <w:rsid w:val="00E43A3E"/>
    <w:rsid w:val="00E447AF"/>
    <w:rsid w:val="00E45523"/>
    <w:rsid w:val="00E45AD6"/>
    <w:rsid w:val="00E463E3"/>
    <w:rsid w:val="00E4643F"/>
    <w:rsid w:val="00E46DBB"/>
    <w:rsid w:val="00E50956"/>
    <w:rsid w:val="00E50A48"/>
    <w:rsid w:val="00E50DA1"/>
    <w:rsid w:val="00E50EE3"/>
    <w:rsid w:val="00E50EE8"/>
    <w:rsid w:val="00E50F69"/>
    <w:rsid w:val="00E51403"/>
    <w:rsid w:val="00E51708"/>
    <w:rsid w:val="00E51834"/>
    <w:rsid w:val="00E5383C"/>
    <w:rsid w:val="00E543CE"/>
    <w:rsid w:val="00E543DA"/>
    <w:rsid w:val="00E545A6"/>
    <w:rsid w:val="00E54765"/>
    <w:rsid w:val="00E54ADE"/>
    <w:rsid w:val="00E552B8"/>
    <w:rsid w:val="00E5561F"/>
    <w:rsid w:val="00E55B1D"/>
    <w:rsid w:val="00E55F53"/>
    <w:rsid w:val="00E560B7"/>
    <w:rsid w:val="00E57D5F"/>
    <w:rsid w:val="00E57F26"/>
    <w:rsid w:val="00E60569"/>
    <w:rsid w:val="00E613AE"/>
    <w:rsid w:val="00E6162F"/>
    <w:rsid w:val="00E618FA"/>
    <w:rsid w:val="00E6191A"/>
    <w:rsid w:val="00E61AE6"/>
    <w:rsid w:val="00E61D8A"/>
    <w:rsid w:val="00E61FAB"/>
    <w:rsid w:val="00E62316"/>
    <w:rsid w:val="00E62371"/>
    <w:rsid w:val="00E62C95"/>
    <w:rsid w:val="00E63A26"/>
    <w:rsid w:val="00E646E3"/>
    <w:rsid w:val="00E65505"/>
    <w:rsid w:val="00E6573C"/>
    <w:rsid w:val="00E658DB"/>
    <w:rsid w:val="00E658E9"/>
    <w:rsid w:val="00E66828"/>
    <w:rsid w:val="00E66910"/>
    <w:rsid w:val="00E66F7D"/>
    <w:rsid w:val="00E67137"/>
    <w:rsid w:val="00E67CAF"/>
    <w:rsid w:val="00E67D2D"/>
    <w:rsid w:val="00E700EC"/>
    <w:rsid w:val="00E70338"/>
    <w:rsid w:val="00E71050"/>
    <w:rsid w:val="00E71105"/>
    <w:rsid w:val="00E71415"/>
    <w:rsid w:val="00E7185E"/>
    <w:rsid w:val="00E719D2"/>
    <w:rsid w:val="00E72B6F"/>
    <w:rsid w:val="00E72C32"/>
    <w:rsid w:val="00E73BD7"/>
    <w:rsid w:val="00E73EFF"/>
    <w:rsid w:val="00E749FE"/>
    <w:rsid w:val="00E74B91"/>
    <w:rsid w:val="00E74C3E"/>
    <w:rsid w:val="00E752C4"/>
    <w:rsid w:val="00E752F8"/>
    <w:rsid w:val="00E756CF"/>
    <w:rsid w:val="00E757C1"/>
    <w:rsid w:val="00E75B0A"/>
    <w:rsid w:val="00E76B3E"/>
    <w:rsid w:val="00E76E0A"/>
    <w:rsid w:val="00E770D5"/>
    <w:rsid w:val="00E77E4D"/>
    <w:rsid w:val="00E80421"/>
    <w:rsid w:val="00E80EDA"/>
    <w:rsid w:val="00E819BF"/>
    <w:rsid w:val="00E81AEE"/>
    <w:rsid w:val="00E81E9A"/>
    <w:rsid w:val="00E81F1A"/>
    <w:rsid w:val="00E820E3"/>
    <w:rsid w:val="00E82307"/>
    <w:rsid w:val="00E825D0"/>
    <w:rsid w:val="00E82804"/>
    <w:rsid w:val="00E82C59"/>
    <w:rsid w:val="00E82CB4"/>
    <w:rsid w:val="00E83C3C"/>
    <w:rsid w:val="00E83EDC"/>
    <w:rsid w:val="00E841EF"/>
    <w:rsid w:val="00E84540"/>
    <w:rsid w:val="00E84DC2"/>
    <w:rsid w:val="00E855AC"/>
    <w:rsid w:val="00E85B2C"/>
    <w:rsid w:val="00E85F41"/>
    <w:rsid w:val="00E862A0"/>
    <w:rsid w:val="00E86F2C"/>
    <w:rsid w:val="00E87352"/>
    <w:rsid w:val="00E87B98"/>
    <w:rsid w:val="00E87DEF"/>
    <w:rsid w:val="00E90A07"/>
    <w:rsid w:val="00E9104D"/>
    <w:rsid w:val="00E9124D"/>
    <w:rsid w:val="00E913B2"/>
    <w:rsid w:val="00E9148E"/>
    <w:rsid w:val="00E916C6"/>
    <w:rsid w:val="00E917F4"/>
    <w:rsid w:val="00E9199B"/>
    <w:rsid w:val="00E9272B"/>
    <w:rsid w:val="00E930F6"/>
    <w:rsid w:val="00E93FE9"/>
    <w:rsid w:val="00E94528"/>
    <w:rsid w:val="00E946F4"/>
    <w:rsid w:val="00E95213"/>
    <w:rsid w:val="00E95B1D"/>
    <w:rsid w:val="00E95FB8"/>
    <w:rsid w:val="00E9653A"/>
    <w:rsid w:val="00E97078"/>
    <w:rsid w:val="00E974ED"/>
    <w:rsid w:val="00E97611"/>
    <w:rsid w:val="00E978D7"/>
    <w:rsid w:val="00E97CFB"/>
    <w:rsid w:val="00E97D30"/>
    <w:rsid w:val="00E97E5A"/>
    <w:rsid w:val="00E97F8B"/>
    <w:rsid w:val="00EA16A8"/>
    <w:rsid w:val="00EA264A"/>
    <w:rsid w:val="00EA38F8"/>
    <w:rsid w:val="00EA39E5"/>
    <w:rsid w:val="00EA3B13"/>
    <w:rsid w:val="00EA3F15"/>
    <w:rsid w:val="00EA48DC"/>
    <w:rsid w:val="00EA4EB9"/>
    <w:rsid w:val="00EA5240"/>
    <w:rsid w:val="00EA5CED"/>
    <w:rsid w:val="00EA636A"/>
    <w:rsid w:val="00EA6CCF"/>
    <w:rsid w:val="00EA6EF8"/>
    <w:rsid w:val="00EA6F6F"/>
    <w:rsid w:val="00EA6FEE"/>
    <w:rsid w:val="00EA75EC"/>
    <w:rsid w:val="00EB0269"/>
    <w:rsid w:val="00EB0C6B"/>
    <w:rsid w:val="00EB0CD7"/>
    <w:rsid w:val="00EB0E3D"/>
    <w:rsid w:val="00EB132F"/>
    <w:rsid w:val="00EB1553"/>
    <w:rsid w:val="00EB1FD0"/>
    <w:rsid w:val="00EB3461"/>
    <w:rsid w:val="00EB346B"/>
    <w:rsid w:val="00EB58B4"/>
    <w:rsid w:val="00EB67A6"/>
    <w:rsid w:val="00EB69D6"/>
    <w:rsid w:val="00EB7365"/>
    <w:rsid w:val="00EB7537"/>
    <w:rsid w:val="00EB7A66"/>
    <w:rsid w:val="00EB7B93"/>
    <w:rsid w:val="00EC0079"/>
    <w:rsid w:val="00EC1F05"/>
    <w:rsid w:val="00EC22F3"/>
    <w:rsid w:val="00EC23F1"/>
    <w:rsid w:val="00EC2498"/>
    <w:rsid w:val="00EC2727"/>
    <w:rsid w:val="00EC273E"/>
    <w:rsid w:val="00EC2831"/>
    <w:rsid w:val="00EC33D5"/>
    <w:rsid w:val="00EC399C"/>
    <w:rsid w:val="00EC3B28"/>
    <w:rsid w:val="00EC3C71"/>
    <w:rsid w:val="00EC3E24"/>
    <w:rsid w:val="00EC45EF"/>
    <w:rsid w:val="00EC4777"/>
    <w:rsid w:val="00EC53F3"/>
    <w:rsid w:val="00EC5AA0"/>
    <w:rsid w:val="00EC5C40"/>
    <w:rsid w:val="00EC61F7"/>
    <w:rsid w:val="00EC6304"/>
    <w:rsid w:val="00EC76A9"/>
    <w:rsid w:val="00ED061E"/>
    <w:rsid w:val="00ED0BC2"/>
    <w:rsid w:val="00ED1055"/>
    <w:rsid w:val="00ED158A"/>
    <w:rsid w:val="00ED1B8E"/>
    <w:rsid w:val="00ED2281"/>
    <w:rsid w:val="00ED2E9D"/>
    <w:rsid w:val="00ED397A"/>
    <w:rsid w:val="00ED490C"/>
    <w:rsid w:val="00ED4B7D"/>
    <w:rsid w:val="00ED51FB"/>
    <w:rsid w:val="00ED54A0"/>
    <w:rsid w:val="00ED54B7"/>
    <w:rsid w:val="00ED54BF"/>
    <w:rsid w:val="00ED554B"/>
    <w:rsid w:val="00ED5A2F"/>
    <w:rsid w:val="00ED5A38"/>
    <w:rsid w:val="00ED5D4B"/>
    <w:rsid w:val="00ED5E34"/>
    <w:rsid w:val="00ED6192"/>
    <w:rsid w:val="00ED61BE"/>
    <w:rsid w:val="00ED717E"/>
    <w:rsid w:val="00EE07A3"/>
    <w:rsid w:val="00EE0868"/>
    <w:rsid w:val="00EE09AC"/>
    <w:rsid w:val="00EE0B60"/>
    <w:rsid w:val="00EE0BC8"/>
    <w:rsid w:val="00EE1337"/>
    <w:rsid w:val="00EE1613"/>
    <w:rsid w:val="00EE177A"/>
    <w:rsid w:val="00EE1E3B"/>
    <w:rsid w:val="00EE32BE"/>
    <w:rsid w:val="00EE33DD"/>
    <w:rsid w:val="00EE35C4"/>
    <w:rsid w:val="00EE3643"/>
    <w:rsid w:val="00EE3A4F"/>
    <w:rsid w:val="00EE3CEE"/>
    <w:rsid w:val="00EE4F9E"/>
    <w:rsid w:val="00EE50D9"/>
    <w:rsid w:val="00EE60B5"/>
    <w:rsid w:val="00EE6AAD"/>
    <w:rsid w:val="00EE6B8B"/>
    <w:rsid w:val="00EE74DB"/>
    <w:rsid w:val="00EE772B"/>
    <w:rsid w:val="00EF059C"/>
    <w:rsid w:val="00EF0AC9"/>
    <w:rsid w:val="00EF0B03"/>
    <w:rsid w:val="00EF0BB4"/>
    <w:rsid w:val="00EF0E28"/>
    <w:rsid w:val="00EF1348"/>
    <w:rsid w:val="00EF1C1D"/>
    <w:rsid w:val="00EF2112"/>
    <w:rsid w:val="00EF2113"/>
    <w:rsid w:val="00EF23E3"/>
    <w:rsid w:val="00EF279B"/>
    <w:rsid w:val="00EF28C2"/>
    <w:rsid w:val="00EF2B71"/>
    <w:rsid w:val="00EF2E9C"/>
    <w:rsid w:val="00EF432D"/>
    <w:rsid w:val="00EF48B9"/>
    <w:rsid w:val="00EF4902"/>
    <w:rsid w:val="00EF4B8D"/>
    <w:rsid w:val="00EF541D"/>
    <w:rsid w:val="00EF6DAE"/>
    <w:rsid w:val="00EF7369"/>
    <w:rsid w:val="00EF784B"/>
    <w:rsid w:val="00EF7863"/>
    <w:rsid w:val="00EF7AF6"/>
    <w:rsid w:val="00EF7F30"/>
    <w:rsid w:val="00F005E1"/>
    <w:rsid w:val="00F00912"/>
    <w:rsid w:val="00F00CC9"/>
    <w:rsid w:val="00F01A8F"/>
    <w:rsid w:val="00F01BAB"/>
    <w:rsid w:val="00F01D6F"/>
    <w:rsid w:val="00F02538"/>
    <w:rsid w:val="00F026D8"/>
    <w:rsid w:val="00F027B6"/>
    <w:rsid w:val="00F02810"/>
    <w:rsid w:val="00F029FF"/>
    <w:rsid w:val="00F032ED"/>
    <w:rsid w:val="00F03502"/>
    <w:rsid w:val="00F036CA"/>
    <w:rsid w:val="00F036D0"/>
    <w:rsid w:val="00F038DF"/>
    <w:rsid w:val="00F03CC4"/>
    <w:rsid w:val="00F0426F"/>
    <w:rsid w:val="00F0557B"/>
    <w:rsid w:val="00F05AF8"/>
    <w:rsid w:val="00F05CF8"/>
    <w:rsid w:val="00F05E74"/>
    <w:rsid w:val="00F06292"/>
    <w:rsid w:val="00F06B5F"/>
    <w:rsid w:val="00F07417"/>
    <w:rsid w:val="00F10D15"/>
    <w:rsid w:val="00F111D9"/>
    <w:rsid w:val="00F1280A"/>
    <w:rsid w:val="00F12E25"/>
    <w:rsid w:val="00F12F13"/>
    <w:rsid w:val="00F131B5"/>
    <w:rsid w:val="00F1330A"/>
    <w:rsid w:val="00F13647"/>
    <w:rsid w:val="00F138CD"/>
    <w:rsid w:val="00F143FC"/>
    <w:rsid w:val="00F14CAF"/>
    <w:rsid w:val="00F14E40"/>
    <w:rsid w:val="00F15053"/>
    <w:rsid w:val="00F15645"/>
    <w:rsid w:val="00F15A41"/>
    <w:rsid w:val="00F15A44"/>
    <w:rsid w:val="00F15B21"/>
    <w:rsid w:val="00F16625"/>
    <w:rsid w:val="00F169FE"/>
    <w:rsid w:val="00F16AAD"/>
    <w:rsid w:val="00F16D53"/>
    <w:rsid w:val="00F16F0C"/>
    <w:rsid w:val="00F17593"/>
    <w:rsid w:val="00F2105F"/>
    <w:rsid w:val="00F217F1"/>
    <w:rsid w:val="00F2221D"/>
    <w:rsid w:val="00F223CC"/>
    <w:rsid w:val="00F229E3"/>
    <w:rsid w:val="00F22A16"/>
    <w:rsid w:val="00F22ABA"/>
    <w:rsid w:val="00F23DEB"/>
    <w:rsid w:val="00F24C4F"/>
    <w:rsid w:val="00F24CFB"/>
    <w:rsid w:val="00F25353"/>
    <w:rsid w:val="00F254FB"/>
    <w:rsid w:val="00F264E9"/>
    <w:rsid w:val="00F27039"/>
    <w:rsid w:val="00F27927"/>
    <w:rsid w:val="00F30FF4"/>
    <w:rsid w:val="00F31297"/>
    <w:rsid w:val="00F31887"/>
    <w:rsid w:val="00F32106"/>
    <w:rsid w:val="00F33FC2"/>
    <w:rsid w:val="00F3484E"/>
    <w:rsid w:val="00F34A7E"/>
    <w:rsid w:val="00F34F72"/>
    <w:rsid w:val="00F359D6"/>
    <w:rsid w:val="00F364A5"/>
    <w:rsid w:val="00F36639"/>
    <w:rsid w:val="00F36A1E"/>
    <w:rsid w:val="00F378CE"/>
    <w:rsid w:val="00F37ED0"/>
    <w:rsid w:val="00F37F28"/>
    <w:rsid w:val="00F40173"/>
    <w:rsid w:val="00F40C97"/>
    <w:rsid w:val="00F40E22"/>
    <w:rsid w:val="00F41A94"/>
    <w:rsid w:val="00F41F3A"/>
    <w:rsid w:val="00F4277C"/>
    <w:rsid w:val="00F42E5B"/>
    <w:rsid w:val="00F438D2"/>
    <w:rsid w:val="00F44E36"/>
    <w:rsid w:val="00F451B6"/>
    <w:rsid w:val="00F451FD"/>
    <w:rsid w:val="00F45C69"/>
    <w:rsid w:val="00F45F3F"/>
    <w:rsid w:val="00F464BC"/>
    <w:rsid w:val="00F4669D"/>
    <w:rsid w:val="00F46972"/>
    <w:rsid w:val="00F46E83"/>
    <w:rsid w:val="00F50001"/>
    <w:rsid w:val="00F5018D"/>
    <w:rsid w:val="00F508D3"/>
    <w:rsid w:val="00F509A9"/>
    <w:rsid w:val="00F5176B"/>
    <w:rsid w:val="00F51B82"/>
    <w:rsid w:val="00F52775"/>
    <w:rsid w:val="00F52D34"/>
    <w:rsid w:val="00F52E22"/>
    <w:rsid w:val="00F52EE7"/>
    <w:rsid w:val="00F53110"/>
    <w:rsid w:val="00F532EB"/>
    <w:rsid w:val="00F53A90"/>
    <w:rsid w:val="00F54294"/>
    <w:rsid w:val="00F542B5"/>
    <w:rsid w:val="00F542E3"/>
    <w:rsid w:val="00F54FC6"/>
    <w:rsid w:val="00F550A5"/>
    <w:rsid w:val="00F55DCB"/>
    <w:rsid w:val="00F5632D"/>
    <w:rsid w:val="00F5649E"/>
    <w:rsid w:val="00F56B47"/>
    <w:rsid w:val="00F56D1A"/>
    <w:rsid w:val="00F56D2F"/>
    <w:rsid w:val="00F571DB"/>
    <w:rsid w:val="00F57241"/>
    <w:rsid w:val="00F57712"/>
    <w:rsid w:val="00F57CFD"/>
    <w:rsid w:val="00F605E3"/>
    <w:rsid w:val="00F6171B"/>
    <w:rsid w:val="00F6181B"/>
    <w:rsid w:val="00F61B30"/>
    <w:rsid w:val="00F63373"/>
    <w:rsid w:val="00F636F7"/>
    <w:rsid w:val="00F638F6"/>
    <w:rsid w:val="00F63C04"/>
    <w:rsid w:val="00F63C1F"/>
    <w:rsid w:val="00F6459B"/>
    <w:rsid w:val="00F647B4"/>
    <w:rsid w:val="00F64DDE"/>
    <w:rsid w:val="00F64E93"/>
    <w:rsid w:val="00F65365"/>
    <w:rsid w:val="00F662E1"/>
    <w:rsid w:val="00F665D5"/>
    <w:rsid w:val="00F66741"/>
    <w:rsid w:val="00F66B2E"/>
    <w:rsid w:val="00F66DF2"/>
    <w:rsid w:val="00F67E41"/>
    <w:rsid w:val="00F71165"/>
    <w:rsid w:val="00F7141B"/>
    <w:rsid w:val="00F71B5F"/>
    <w:rsid w:val="00F723CE"/>
    <w:rsid w:val="00F73010"/>
    <w:rsid w:val="00F73674"/>
    <w:rsid w:val="00F73918"/>
    <w:rsid w:val="00F73C7E"/>
    <w:rsid w:val="00F7439E"/>
    <w:rsid w:val="00F74F5E"/>
    <w:rsid w:val="00F75298"/>
    <w:rsid w:val="00F75D5E"/>
    <w:rsid w:val="00F7651B"/>
    <w:rsid w:val="00F76A14"/>
    <w:rsid w:val="00F76F7B"/>
    <w:rsid w:val="00F771F6"/>
    <w:rsid w:val="00F77736"/>
    <w:rsid w:val="00F77CFE"/>
    <w:rsid w:val="00F8014A"/>
    <w:rsid w:val="00F801AF"/>
    <w:rsid w:val="00F8037F"/>
    <w:rsid w:val="00F80B0A"/>
    <w:rsid w:val="00F81468"/>
    <w:rsid w:val="00F81490"/>
    <w:rsid w:val="00F829E3"/>
    <w:rsid w:val="00F82BF1"/>
    <w:rsid w:val="00F830DF"/>
    <w:rsid w:val="00F83C37"/>
    <w:rsid w:val="00F83C62"/>
    <w:rsid w:val="00F8431A"/>
    <w:rsid w:val="00F84E8C"/>
    <w:rsid w:val="00F8559C"/>
    <w:rsid w:val="00F8566A"/>
    <w:rsid w:val="00F8588A"/>
    <w:rsid w:val="00F85AE8"/>
    <w:rsid w:val="00F85DED"/>
    <w:rsid w:val="00F862E5"/>
    <w:rsid w:val="00F86375"/>
    <w:rsid w:val="00F863D1"/>
    <w:rsid w:val="00F86731"/>
    <w:rsid w:val="00F869CE"/>
    <w:rsid w:val="00F874F3"/>
    <w:rsid w:val="00F87C0F"/>
    <w:rsid w:val="00F9090F"/>
    <w:rsid w:val="00F918D8"/>
    <w:rsid w:val="00F9205E"/>
    <w:rsid w:val="00F922B4"/>
    <w:rsid w:val="00F92459"/>
    <w:rsid w:val="00F9277A"/>
    <w:rsid w:val="00F92D11"/>
    <w:rsid w:val="00F93593"/>
    <w:rsid w:val="00F93E50"/>
    <w:rsid w:val="00F94681"/>
    <w:rsid w:val="00F9475F"/>
    <w:rsid w:val="00F94878"/>
    <w:rsid w:val="00F94A88"/>
    <w:rsid w:val="00F95BA3"/>
    <w:rsid w:val="00F95EDA"/>
    <w:rsid w:val="00F9615B"/>
    <w:rsid w:val="00F967BC"/>
    <w:rsid w:val="00F96C16"/>
    <w:rsid w:val="00F96F15"/>
    <w:rsid w:val="00F971E0"/>
    <w:rsid w:val="00F9790C"/>
    <w:rsid w:val="00F97BB3"/>
    <w:rsid w:val="00F97BD6"/>
    <w:rsid w:val="00FA01D3"/>
    <w:rsid w:val="00FA0C14"/>
    <w:rsid w:val="00FA0D1E"/>
    <w:rsid w:val="00FA0E56"/>
    <w:rsid w:val="00FA1411"/>
    <w:rsid w:val="00FA182D"/>
    <w:rsid w:val="00FA1912"/>
    <w:rsid w:val="00FA195B"/>
    <w:rsid w:val="00FA2D40"/>
    <w:rsid w:val="00FA2FBE"/>
    <w:rsid w:val="00FA32B6"/>
    <w:rsid w:val="00FA3EDE"/>
    <w:rsid w:val="00FA42E3"/>
    <w:rsid w:val="00FA4951"/>
    <w:rsid w:val="00FA4D0B"/>
    <w:rsid w:val="00FA52C2"/>
    <w:rsid w:val="00FA536D"/>
    <w:rsid w:val="00FA58C2"/>
    <w:rsid w:val="00FA5D0C"/>
    <w:rsid w:val="00FA5FD9"/>
    <w:rsid w:val="00FA613D"/>
    <w:rsid w:val="00FA727B"/>
    <w:rsid w:val="00FA75DF"/>
    <w:rsid w:val="00FB025D"/>
    <w:rsid w:val="00FB04D5"/>
    <w:rsid w:val="00FB06E7"/>
    <w:rsid w:val="00FB0A66"/>
    <w:rsid w:val="00FB0EE4"/>
    <w:rsid w:val="00FB29D7"/>
    <w:rsid w:val="00FB2DDE"/>
    <w:rsid w:val="00FB302C"/>
    <w:rsid w:val="00FB582E"/>
    <w:rsid w:val="00FB61D1"/>
    <w:rsid w:val="00FB749B"/>
    <w:rsid w:val="00FB7899"/>
    <w:rsid w:val="00FB79B5"/>
    <w:rsid w:val="00FB7FD6"/>
    <w:rsid w:val="00FC0109"/>
    <w:rsid w:val="00FC0B77"/>
    <w:rsid w:val="00FC0E55"/>
    <w:rsid w:val="00FC13D6"/>
    <w:rsid w:val="00FC152D"/>
    <w:rsid w:val="00FC18B8"/>
    <w:rsid w:val="00FC1E97"/>
    <w:rsid w:val="00FC1F3D"/>
    <w:rsid w:val="00FC26D6"/>
    <w:rsid w:val="00FC2CF1"/>
    <w:rsid w:val="00FC3427"/>
    <w:rsid w:val="00FC527B"/>
    <w:rsid w:val="00FC630C"/>
    <w:rsid w:val="00FC6373"/>
    <w:rsid w:val="00FC638E"/>
    <w:rsid w:val="00FC6CC2"/>
    <w:rsid w:val="00FC7B9B"/>
    <w:rsid w:val="00FC7CF6"/>
    <w:rsid w:val="00FD1531"/>
    <w:rsid w:val="00FD1569"/>
    <w:rsid w:val="00FD15B7"/>
    <w:rsid w:val="00FD1767"/>
    <w:rsid w:val="00FD1DDA"/>
    <w:rsid w:val="00FD2203"/>
    <w:rsid w:val="00FD244C"/>
    <w:rsid w:val="00FD3D77"/>
    <w:rsid w:val="00FD3E75"/>
    <w:rsid w:val="00FD43A3"/>
    <w:rsid w:val="00FD4AB9"/>
    <w:rsid w:val="00FD4B35"/>
    <w:rsid w:val="00FD517D"/>
    <w:rsid w:val="00FD57E3"/>
    <w:rsid w:val="00FD5820"/>
    <w:rsid w:val="00FD5954"/>
    <w:rsid w:val="00FD5CA7"/>
    <w:rsid w:val="00FD5DDC"/>
    <w:rsid w:val="00FD5FDF"/>
    <w:rsid w:val="00FD7895"/>
    <w:rsid w:val="00FD7B7B"/>
    <w:rsid w:val="00FD7D11"/>
    <w:rsid w:val="00FD7F8B"/>
    <w:rsid w:val="00FE0766"/>
    <w:rsid w:val="00FE0913"/>
    <w:rsid w:val="00FE0D6F"/>
    <w:rsid w:val="00FE1782"/>
    <w:rsid w:val="00FE17BA"/>
    <w:rsid w:val="00FE1C6B"/>
    <w:rsid w:val="00FE1FF0"/>
    <w:rsid w:val="00FE2259"/>
    <w:rsid w:val="00FE2C19"/>
    <w:rsid w:val="00FE3A11"/>
    <w:rsid w:val="00FE3ACD"/>
    <w:rsid w:val="00FE3ED4"/>
    <w:rsid w:val="00FE42C4"/>
    <w:rsid w:val="00FE45F4"/>
    <w:rsid w:val="00FE46FC"/>
    <w:rsid w:val="00FE4759"/>
    <w:rsid w:val="00FE4C08"/>
    <w:rsid w:val="00FE4EA6"/>
    <w:rsid w:val="00FE5BB3"/>
    <w:rsid w:val="00FE60E3"/>
    <w:rsid w:val="00FE63CC"/>
    <w:rsid w:val="00FE646B"/>
    <w:rsid w:val="00FE6BFE"/>
    <w:rsid w:val="00FE7986"/>
    <w:rsid w:val="00FE7EE5"/>
    <w:rsid w:val="00FF01BC"/>
    <w:rsid w:val="00FF177B"/>
    <w:rsid w:val="00FF2F97"/>
    <w:rsid w:val="00FF308C"/>
    <w:rsid w:val="00FF36E7"/>
    <w:rsid w:val="00FF3719"/>
    <w:rsid w:val="00FF41D4"/>
    <w:rsid w:val="00FF44A0"/>
    <w:rsid w:val="00FF4997"/>
    <w:rsid w:val="00FF49AA"/>
    <w:rsid w:val="00FF507A"/>
    <w:rsid w:val="00FF524D"/>
    <w:rsid w:val="00FF54D1"/>
    <w:rsid w:val="00FF5A81"/>
    <w:rsid w:val="00FF6796"/>
    <w:rsid w:val="00FF67CB"/>
    <w:rsid w:val="00FF6FDE"/>
    <w:rsid w:val="00FF7917"/>
    <w:rsid w:val="00FF7EBA"/>
    <w:rsid w:val="00FF7FC7"/>
  </w:rsids>
  <m:mathPr>
    <m:mathFont m:val="Cambria Math"/>
    <m:brkBin m:val="before"/>
    <m:brkBinSub m:val="--"/>
    <m:smallFrac m:val="0"/>
    <m:dispDef/>
    <m:lMargin m:val="0"/>
    <m:rMargin m:val="0"/>
    <m:defJc m:val="left"/>
    <m:wrapIndent m:val="1440"/>
    <m:intLim m:val="undOvr"/>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6B6"/>
  </w:style>
  <w:style w:type="paragraph" w:styleId="Heading1">
    <w:name w:val="heading 1"/>
    <w:basedOn w:val="Normal"/>
    <w:next w:val="Normal"/>
    <w:link w:val="Heading1Char"/>
    <w:uiPriority w:val="9"/>
    <w:qFormat/>
    <w:rsid w:val="00494165"/>
    <w:pPr>
      <w:keepNext/>
      <w:keepLines/>
      <w:numPr>
        <w:numId w:val="12"/>
      </w:numPr>
      <w:spacing w:before="480" w:after="0"/>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iPriority w:val="9"/>
    <w:unhideWhenUsed/>
    <w:qFormat/>
    <w:rsid w:val="00494165"/>
    <w:pPr>
      <w:numPr>
        <w:ilvl w:val="1"/>
        <w:numId w:val="12"/>
      </w:numPr>
      <w:outlineLvl w:val="1"/>
    </w:pPr>
    <w:rPr>
      <w:rFonts w:ascii="Times New Roman" w:hAnsi="Times New Roman" w:cs="Times New Roman"/>
      <w:b/>
      <w:sz w:val="26"/>
      <w:szCs w:val="26"/>
    </w:rPr>
  </w:style>
  <w:style w:type="paragraph" w:styleId="Heading3">
    <w:name w:val="heading 3"/>
    <w:basedOn w:val="Heading2"/>
    <w:next w:val="Normal"/>
    <w:link w:val="Heading3Char"/>
    <w:uiPriority w:val="9"/>
    <w:unhideWhenUsed/>
    <w:qFormat/>
    <w:rsid w:val="002F4556"/>
    <w:pPr>
      <w:numPr>
        <w:ilvl w:val="2"/>
      </w:numPr>
      <w:outlineLvl w:val="2"/>
    </w:pPr>
    <w:rPr>
      <w:b w:val="0"/>
      <w:i/>
    </w:rPr>
  </w:style>
  <w:style w:type="paragraph" w:styleId="Heading4">
    <w:name w:val="heading 4"/>
    <w:basedOn w:val="Heading3"/>
    <w:next w:val="Normal"/>
    <w:link w:val="Heading4Char"/>
    <w:uiPriority w:val="9"/>
    <w:unhideWhenUsed/>
    <w:qFormat/>
    <w:rsid w:val="00621D46"/>
    <w:pPr>
      <w:numPr>
        <w:ilvl w:val="3"/>
      </w:numPr>
      <w:outlineLvl w:val="3"/>
    </w:pPr>
  </w:style>
  <w:style w:type="paragraph" w:styleId="Heading5">
    <w:name w:val="heading 5"/>
    <w:basedOn w:val="Heading4"/>
    <w:next w:val="Normal"/>
    <w:link w:val="Heading5Char"/>
    <w:uiPriority w:val="9"/>
    <w:unhideWhenUsed/>
    <w:qFormat/>
    <w:rsid w:val="00621D46"/>
    <w:pPr>
      <w:numPr>
        <w:ilvl w:val="4"/>
      </w:numPr>
      <w:outlineLvl w:val="4"/>
    </w:pPr>
  </w:style>
  <w:style w:type="paragraph" w:styleId="Heading6">
    <w:name w:val="heading 6"/>
    <w:basedOn w:val="Normal"/>
    <w:next w:val="Normal"/>
    <w:link w:val="Heading6Char"/>
    <w:uiPriority w:val="9"/>
    <w:semiHidden/>
    <w:unhideWhenUsed/>
    <w:qFormat/>
    <w:rsid w:val="003B745F"/>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745F"/>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745F"/>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745F"/>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DDE"/>
    <w:rPr>
      <w:rFonts w:ascii="Tahoma" w:hAnsi="Tahoma" w:cs="Tahoma"/>
      <w:sz w:val="16"/>
      <w:szCs w:val="16"/>
    </w:rPr>
  </w:style>
  <w:style w:type="paragraph" w:styleId="Caption">
    <w:name w:val="caption"/>
    <w:basedOn w:val="Normal"/>
    <w:next w:val="Normal"/>
    <w:uiPriority w:val="35"/>
    <w:unhideWhenUsed/>
    <w:qFormat/>
    <w:rsid w:val="008B392D"/>
    <w:pPr>
      <w:spacing w:line="240" w:lineRule="auto"/>
    </w:pPr>
    <w:rPr>
      <w:b/>
      <w:bCs/>
      <w:color w:val="4F81BD" w:themeColor="accent1"/>
      <w:sz w:val="18"/>
      <w:szCs w:val="18"/>
      <w:lang w:val="en-GB"/>
    </w:rPr>
  </w:style>
  <w:style w:type="paragraph" w:styleId="NoSpacing">
    <w:name w:val="No Spacing"/>
    <w:uiPriority w:val="1"/>
    <w:qFormat/>
    <w:rsid w:val="008B392D"/>
    <w:pPr>
      <w:spacing w:after="0" w:line="240" w:lineRule="auto"/>
    </w:pPr>
    <w:rPr>
      <w:rFonts w:ascii="Calibri" w:eastAsia="SimSun" w:hAnsi="Calibri" w:cs="Arial"/>
    </w:rPr>
  </w:style>
  <w:style w:type="character" w:styleId="Hyperlink">
    <w:name w:val="Hyperlink"/>
    <w:basedOn w:val="DefaultParagraphFont"/>
    <w:uiPriority w:val="99"/>
    <w:unhideWhenUsed/>
    <w:rsid w:val="00F16F0C"/>
    <w:rPr>
      <w:color w:val="0000FF" w:themeColor="hyperlink"/>
      <w:u w:val="single"/>
    </w:rPr>
  </w:style>
  <w:style w:type="character" w:styleId="PlaceholderText">
    <w:name w:val="Placeholder Text"/>
    <w:basedOn w:val="DefaultParagraphFont"/>
    <w:uiPriority w:val="99"/>
    <w:semiHidden/>
    <w:rsid w:val="00EC273E"/>
    <w:rPr>
      <w:color w:val="808080"/>
    </w:rPr>
  </w:style>
  <w:style w:type="paragraph" w:styleId="Bibliography">
    <w:name w:val="Bibliography"/>
    <w:basedOn w:val="Normal"/>
    <w:next w:val="Normal"/>
    <w:uiPriority w:val="37"/>
    <w:unhideWhenUsed/>
    <w:rsid w:val="00442BE9"/>
    <w:pPr>
      <w:spacing w:after="0" w:line="240" w:lineRule="auto"/>
      <w:ind w:left="720" w:hanging="720"/>
    </w:pPr>
  </w:style>
  <w:style w:type="character" w:customStyle="1" w:styleId="Heading1Char">
    <w:name w:val="Heading 1 Char"/>
    <w:basedOn w:val="DefaultParagraphFont"/>
    <w:link w:val="Heading1"/>
    <w:uiPriority w:val="9"/>
    <w:rsid w:val="00494165"/>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494165"/>
    <w:rPr>
      <w:rFonts w:ascii="Times New Roman" w:hAnsi="Times New Roman" w:cs="Times New Roman"/>
      <w:b/>
      <w:sz w:val="26"/>
      <w:szCs w:val="26"/>
    </w:rPr>
  </w:style>
  <w:style w:type="paragraph" w:styleId="Title">
    <w:name w:val="Title"/>
    <w:basedOn w:val="Normal"/>
    <w:next w:val="Normal"/>
    <w:link w:val="TitleChar"/>
    <w:uiPriority w:val="10"/>
    <w:qFormat/>
    <w:rsid w:val="00DB77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7770"/>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2F4556"/>
    <w:rPr>
      <w:rFonts w:ascii="Times New Roman" w:hAnsi="Times New Roman" w:cs="Times New Roman"/>
      <w:i/>
      <w:sz w:val="26"/>
      <w:szCs w:val="26"/>
    </w:rPr>
  </w:style>
  <w:style w:type="character" w:customStyle="1" w:styleId="Heading4Char">
    <w:name w:val="Heading 4 Char"/>
    <w:basedOn w:val="DefaultParagraphFont"/>
    <w:link w:val="Heading4"/>
    <w:uiPriority w:val="9"/>
    <w:rsid w:val="00621D46"/>
    <w:rPr>
      <w:rFonts w:ascii="Times New Roman" w:hAnsi="Times New Roman" w:cs="Times New Roman"/>
      <w:b/>
      <w:sz w:val="26"/>
      <w:szCs w:val="26"/>
    </w:rPr>
  </w:style>
  <w:style w:type="paragraph" w:styleId="TOCHeading">
    <w:name w:val="TOC Heading"/>
    <w:basedOn w:val="Heading1"/>
    <w:next w:val="Normal"/>
    <w:uiPriority w:val="39"/>
    <w:unhideWhenUsed/>
    <w:qFormat/>
    <w:rsid w:val="00DD7B29"/>
    <w:pPr>
      <w:outlineLvl w:val="9"/>
    </w:pPr>
    <w:rPr>
      <w:lang w:eastAsia="ja-JP"/>
    </w:rPr>
  </w:style>
  <w:style w:type="paragraph" w:styleId="TOC1">
    <w:name w:val="toc 1"/>
    <w:basedOn w:val="Normal"/>
    <w:next w:val="Normal"/>
    <w:autoRedefine/>
    <w:uiPriority w:val="39"/>
    <w:unhideWhenUsed/>
    <w:rsid w:val="00195912"/>
    <w:pPr>
      <w:tabs>
        <w:tab w:val="center" w:pos="0"/>
        <w:tab w:val="center" w:pos="450"/>
        <w:tab w:val="center" w:pos="540"/>
        <w:tab w:val="center" w:pos="900"/>
        <w:tab w:val="center" w:pos="1080"/>
        <w:tab w:val="center" w:pos="8820"/>
        <w:tab w:val="right" w:leader="dot" w:pos="9000"/>
      </w:tabs>
      <w:spacing w:before="120" w:after="0"/>
      <w:ind w:left="720"/>
    </w:pPr>
    <w:rPr>
      <w:rFonts w:ascii="Times New Roman" w:hAnsi="Times New Roman"/>
      <w:b/>
      <w:sz w:val="28"/>
    </w:rPr>
  </w:style>
  <w:style w:type="paragraph" w:styleId="TOC2">
    <w:name w:val="toc 2"/>
    <w:basedOn w:val="Normal"/>
    <w:next w:val="Normal"/>
    <w:autoRedefine/>
    <w:uiPriority w:val="39"/>
    <w:unhideWhenUsed/>
    <w:rsid w:val="007C11FD"/>
    <w:pPr>
      <w:tabs>
        <w:tab w:val="right" w:leader="dot" w:pos="9936"/>
      </w:tabs>
      <w:spacing w:after="100"/>
      <w:ind w:left="220"/>
    </w:pPr>
    <w:rPr>
      <w:rFonts w:ascii="Times New Roman" w:hAnsi="Times New Roman"/>
      <w:sz w:val="24"/>
    </w:rPr>
  </w:style>
  <w:style w:type="paragraph" w:styleId="TOC3">
    <w:name w:val="toc 3"/>
    <w:basedOn w:val="Normal"/>
    <w:next w:val="Normal"/>
    <w:autoRedefine/>
    <w:uiPriority w:val="39"/>
    <w:unhideWhenUsed/>
    <w:rsid w:val="007C11FD"/>
    <w:pPr>
      <w:tabs>
        <w:tab w:val="right" w:leader="dot" w:pos="9936"/>
      </w:tabs>
      <w:spacing w:after="100"/>
      <w:ind w:left="440"/>
    </w:pPr>
    <w:rPr>
      <w:rFonts w:ascii="Times New Roman" w:hAnsi="Times New Roman"/>
    </w:rPr>
  </w:style>
  <w:style w:type="paragraph" w:styleId="TableofFigures">
    <w:name w:val="table of figures"/>
    <w:basedOn w:val="Normal"/>
    <w:next w:val="Normal"/>
    <w:uiPriority w:val="99"/>
    <w:semiHidden/>
    <w:unhideWhenUsed/>
    <w:rsid w:val="009E0BB8"/>
    <w:pPr>
      <w:spacing w:after="0"/>
    </w:pPr>
  </w:style>
  <w:style w:type="paragraph" w:styleId="Header">
    <w:name w:val="header"/>
    <w:basedOn w:val="Normal"/>
    <w:link w:val="HeaderChar"/>
    <w:uiPriority w:val="99"/>
    <w:unhideWhenUsed/>
    <w:rsid w:val="00436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0"/>
  </w:style>
  <w:style w:type="paragraph" w:styleId="Footer">
    <w:name w:val="footer"/>
    <w:basedOn w:val="Normal"/>
    <w:link w:val="FooterChar"/>
    <w:uiPriority w:val="99"/>
    <w:unhideWhenUsed/>
    <w:rsid w:val="00436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0"/>
  </w:style>
  <w:style w:type="paragraph" w:styleId="ListParagraph">
    <w:name w:val="List Paragraph"/>
    <w:basedOn w:val="Normal"/>
    <w:uiPriority w:val="34"/>
    <w:qFormat/>
    <w:rsid w:val="003260F4"/>
    <w:pPr>
      <w:ind w:left="720"/>
      <w:contextualSpacing/>
    </w:pPr>
  </w:style>
  <w:style w:type="paragraph" w:styleId="NormalWeb">
    <w:name w:val="Normal (Web)"/>
    <w:basedOn w:val="Normal"/>
    <w:uiPriority w:val="99"/>
    <w:unhideWhenUsed/>
    <w:rsid w:val="00AC1D02"/>
    <w:pPr>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7D27F3"/>
  </w:style>
  <w:style w:type="table" w:styleId="TableGrid">
    <w:name w:val="Table Grid"/>
    <w:basedOn w:val="TableNormal"/>
    <w:uiPriority w:val="59"/>
    <w:rsid w:val="006C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85861"/>
    <w:rPr>
      <w:sz w:val="16"/>
      <w:szCs w:val="16"/>
    </w:rPr>
  </w:style>
  <w:style w:type="paragraph" w:styleId="CommentText">
    <w:name w:val="annotation text"/>
    <w:basedOn w:val="Normal"/>
    <w:link w:val="CommentTextChar"/>
    <w:uiPriority w:val="99"/>
    <w:semiHidden/>
    <w:unhideWhenUsed/>
    <w:rsid w:val="00D85861"/>
    <w:pPr>
      <w:spacing w:line="240" w:lineRule="auto"/>
    </w:pPr>
    <w:rPr>
      <w:sz w:val="20"/>
      <w:szCs w:val="20"/>
    </w:rPr>
  </w:style>
  <w:style w:type="character" w:customStyle="1" w:styleId="CommentTextChar">
    <w:name w:val="Comment Text Char"/>
    <w:basedOn w:val="DefaultParagraphFont"/>
    <w:link w:val="CommentText"/>
    <w:uiPriority w:val="99"/>
    <w:semiHidden/>
    <w:rsid w:val="00D85861"/>
    <w:rPr>
      <w:sz w:val="20"/>
      <w:szCs w:val="20"/>
    </w:rPr>
  </w:style>
  <w:style w:type="paragraph" w:styleId="CommentSubject">
    <w:name w:val="annotation subject"/>
    <w:basedOn w:val="CommentText"/>
    <w:next w:val="CommentText"/>
    <w:link w:val="CommentSubjectChar"/>
    <w:uiPriority w:val="99"/>
    <w:semiHidden/>
    <w:unhideWhenUsed/>
    <w:rsid w:val="002C4205"/>
    <w:rPr>
      <w:b/>
      <w:bCs/>
    </w:rPr>
  </w:style>
  <w:style w:type="character" w:customStyle="1" w:styleId="CommentSubjectChar">
    <w:name w:val="Comment Subject Char"/>
    <w:basedOn w:val="CommentTextChar"/>
    <w:link w:val="CommentSubject"/>
    <w:uiPriority w:val="99"/>
    <w:semiHidden/>
    <w:rsid w:val="002C4205"/>
    <w:rPr>
      <w:b/>
      <w:bCs/>
      <w:sz w:val="20"/>
      <w:szCs w:val="20"/>
    </w:rPr>
  </w:style>
  <w:style w:type="character" w:customStyle="1" w:styleId="Heading5Char">
    <w:name w:val="Heading 5 Char"/>
    <w:basedOn w:val="DefaultParagraphFont"/>
    <w:link w:val="Heading5"/>
    <w:uiPriority w:val="9"/>
    <w:rsid w:val="00621D46"/>
    <w:rPr>
      <w:rFonts w:ascii="Times New Roman" w:hAnsi="Times New Roman" w:cs="Times New Roman"/>
      <w:b/>
      <w:sz w:val="26"/>
      <w:szCs w:val="26"/>
    </w:rPr>
  </w:style>
  <w:style w:type="character" w:customStyle="1" w:styleId="Heading6Char">
    <w:name w:val="Heading 6 Char"/>
    <w:basedOn w:val="DefaultParagraphFont"/>
    <w:link w:val="Heading6"/>
    <w:uiPriority w:val="9"/>
    <w:semiHidden/>
    <w:rsid w:val="003B74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74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745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745F"/>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3B745F"/>
    <w:pPr>
      <w:numPr>
        <w:numId w:val="2"/>
      </w:numPr>
    </w:pPr>
  </w:style>
  <w:style w:type="numbering" w:customStyle="1" w:styleId="Style2">
    <w:name w:val="Style2"/>
    <w:uiPriority w:val="99"/>
    <w:rsid w:val="003B745F"/>
    <w:pPr>
      <w:numPr>
        <w:numId w:val="3"/>
      </w:numPr>
    </w:pPr>
  </w:style>
  <w:style w:type="numbering" w:customStyle="1" w:styleId="Style3">
    <w:name w:val="Style3"/>
    <w:uiPriority w:val="99"/>
    <w:rsid w:val="003B745F"/>
    <w:pPr>
      <w:numPr>
        <w:numId w:val="4"/>
      </w:numPr>
    </w:pPr>
  </w:style>
  <w:style w:type="numbering" w:customStyle="1" w:styleId="Style4">
    <w:name w:val="Style4"/>
    <w:uiPriority w:val="99"/>
    <w:rsid w:val="003B745F"/>
    <w:pPr>
      <w:numPr>
        <w:numId w:val="5"/>
      </w:numPr>
    </w:pPr>
  </w:style>
  <w:style w:type="numbering" w:customStyle="1" w:styleId="Style5">
    <w:name w:val="Style5"/>
    <w:uiPriority w:val="99"/>
    <w:rsid w:val="003457EF"/>
    <w:pPr>
      <w:numPr>
        <w:numId w:val="6"/>
      </w:numPr>
    </w:pPr>
  </w:style>
  <w:style w:type="numbering" w:customStyle="1" w:styleId="Style6">
    <w:name w:val="Style6"/>
    <w:uiPriority w:val="99"/>
    <w:rsid w:val="006E3319"/>
    <w:pPr>
      <w:numPr>
        <w:numId w:val="7"/>
      </w:numPr>
    </w:pPr>
  </w:style>
  <w:style w:type="numbering" w:customStyle="1" w:styleId="Style7">
    <w:name w:val="Style7"/>
    <w:uiPriority w:val="99"/>
    <w:rsid w:val="006E3319"/>
    <w:pPr>
      <w:numPr>
        <w:numId w:val="8"/>
      </w:numPr>
    </w:pPr>
  </w:style>
  <w:style w:type="numbering" w:customStyle="1" w:styleId="Style8">
    <w:name w:val="Style8"/>
    <w:uiPriority w:val="99"/>
    <w:rsid w:val="006E3319"/>
    <w:pPr>
      <w:numPr>
        <w:numId w:val="9"/>
      </w:numPr>
    </w:pPr>
  </w:style>
  <w:style w:type="numbering" w:customStyle="1" w:styleId="Style9">
    <w:name w:val="Style9"/>
    <w:uiPriority w:val="99"/>
    <w:rsid w:val="006E3319"/>
    <w:pPr>
      <w:numPr>
        <w:numId w:val="10"/>
      </w:numPr>
    </w:pPr>
  </w:style>
  <w:style w:type="numbering" w:customStyle="1" w:styleId="Style10">
    <w:name w:val="Style10"/>
    <w:uiPriority w:val="99"/>
    <w:rsid w:val="006E3319"/>
    <w:pPr>
      <w:numPr>
        <w:numId w:val="11"/>
      </w:numPr>
    </w:pPr>
  </w:style>
  <w:style w:type="numbering" w:customStyle="1" w:styleId="Style11">
    <w:name w:val="Style11"/>
    <w:uiPriority w:val="99"/>
    <w:rsid w:val="004D171F"/>
    <w:pPr>
      <w:numPr>
        <w:numId w:val="16"/>
      </w:numPr>
    </w:pPr>
  </w:style>
  <w:style w:type="numbering" w:customStyle="1" w:styleId="Style12">
    <w:name w:val="Style12"/>
    <w:uiPriority w:val="99"/>
    <w:rsid w:val="004D171F"/>
    <w:pPr>
      <w:numPr>
        <w:numId w:val="17"/>
      </w:numPr>
    </w:pPr>
  </w:style>
  <w:style w:type="numbering" w:customStyle="1" w:styleId="Style13">
    <w:name w:val="Style13"/>
    <w:uiPriority w:val="99"/>
    <w:rsid w:val="004D171F"/>
    <w:pPr>
      <w:numPr>
        <w:numId w:val="18"/>
      </w:numPr>
    </w:pPr>
  </w:style>
  <w:style w:type="paragraph" w:styleId="FootnoteText">
    <w:name w:val="footnote text"/>
    <w:basedOn w:val="Normal"/>
    <w:link w:val="FootnoteTextChar"/>
    <w:uiPriority w:val="99"/>
    <w:semiHidden/>
    <w:unhideWhenUsed/>
    <w:rsid w:val="00EE77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772B"/>
    <w:rPr>
      <w:sz w:val="20"/>
      <w:szCs w:val="20"/>
    </w:rPr>
  </w:style>
  <w:style w:type="character" w:styleId="FootnoteReference">
    <w:name w:val="footnote reference"/>
    <w:basedOn w:val="DefaultParagraphFont"/>
    <w:uiPriority w:val="99"/>
    <w:semiHidden/>
    <w:unhideWhenUsed/>
    <w:rsid w:val="00EE772B"/>
    <w:rPr>
      <w:vertAlign w:val="superscript"/>
    </w:rPr>
  </w:style>
  <w:style w:type="paragraph" w:styleId="Revision">
    <w:name w:val="Revision"/>
    <w:hidden/>
    <w:uiPriority w:val="99"/>
    <w:semiHidden/>
    <w:rsid w:val="00646A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6B6"/>
  </w:style>
  <w:style w:type="paragraph" w:styleId="Heading1">
    <w:name w:val="heading 1"/>
    <w:basedOn w:val="Normal"/>
    <w:next w:val="Normal"/>
    <w:link w:val="Heading1Char"/>
    <w:uiPriority w:val="9"/>
    <w:qFormat/>
    <w:rsid w:val="00494165"/>
    <w:pPr>
      <w:keepNext/>
      <w:keepLines/>
      <w:numPr>
        <w:numId w:val="12"/>
      </w:numPr>
      <w:spacing w:before="480" w:after="0"/>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iPriority w:val="9"/>
    <w:unhideWhenUsed/>
    <w:qFormat/>
    <w:rsid w:val="00494165"/>
    <w:pPr>
      <w:numPr>
        <w:ilvl w:val="1"/>
        <w:numId w:val="12"/>
      </w:numPr>
      <w:outlineLvl w:val="1"/>
    </w:pPr>
    <w:rPr>
      <w:rFonts w:ascii="Times New Roman" w:hAnsi="Times New Roman" w:cs="Times New Roman"/>
      <w:b/>
      <w:sz w:val="26"/>
      <w:szCs w:val="26"/>
    </w:rPr>
  </w:style>
  <w:style w:type="paragraph" w:styleId="Heading3">
    <w:name w:val="heading 3"/>
    <w:basedOn w:val="Heading2"/>
    <w:next w:val="Normal"/>
    <w:link w:val="Heading3Char"/>
    <w:uiPriority w:val="9"/>
    <w:unhideWhenUsed/>
    <w:qFormat/>
    <w:rsid w:val="002F4556"/>
    <w:pPr>
      <w:numPr>
        <w:ilvl w:val="2"/>
      </w:numPr>
      <w:outlineLvl w:val="2"/>
    </w:pPr>
    <w:rPr>
      <w:b w:val="0"/>
      <w:i/>
    </w:rPr>
  </w:style>
  <w:style w:type="paragraph" w:styleId="Heading4">
    <w:name w:val="heading 4"/>
    <w:basedOn w:val="Heading3"/>
    <w:next w:val="Normal"/>
    <w:link w:val="Heading4Char"/>
    <w:uiPriority w:val="9"/>
    <w:unhideWhenUsed/>
    <w:qFormat/>
    <w:rsid w:val="00621D46"/>
    <w:pPr>
      <w:numPr>
        <w:ilvl w:val="3"/>
      </w:numPr>
      <w:outlineLvl w:val="3"/>
    </w:pPr>
  </w:style>
  <w:style w:type="paragraph" w:styleId="Heading5">
    <w:name w:val="heading 5"/>
    <w:basedOn w:val="Heading4"/>
    <w:next w:val="Normal"/>
    <w:link w:val="Heading5Char"/>
    <w:uiPriority w:val="9"/>
    <w:unhideWhenUsed/>
    <w:qFormat/>
    <w:rsid w:val="00621D46"/>
    <w:pPr>
      <w:numPr>
        <w:ilvl w:val="4"/>
      </w:numPr>
      <w:outlineLvl w:val="4"/>
    </w:pPr>
  </w:style>
  <w:style w:type="paragraph" w:styleId="Heading6">
    <w:name w:val="heading 6"/>
    <w:basedOn w:val="Normal"/>
    <w:next w:val="Normal"/>
    <w:link w:val="Heading6Char"/>
    <w:uiPriority w:val="9"/>
    <w:semiHidden/>
    <w:unhideWhenUsed/>
    <w:qFormat/>
    <w:rsid w:val="003B745F"/>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745F"/>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745F"/>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745F"/>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DDE"/>
    <w:rPr>
      <w:rFonts w:ascii="Tahoma" w:hAnsi="Tahoma" w:cs="Tahoma"/>
      <w:sz w:val="16"/>
      <w:szCs w:val="16"/>
    </w:rPr>
  </w:style>
  <w:style w:type="paragraph" w:styleId="Caption">
    <w:name w:val="caption"/>
    <w:basedOn w:val="Normal"/>
    <w:next w:val="Normal"/>
    <w:uiPriority w:val="35"/>
    <w:unhideWhenUsed/>
    <w:qFormat/>
    <w:rsid w:val="008B392D"/>
    <w:pPr>
      <w:spacing w:line="240" w:lineRule="auto"/>
    </w:pPr>
    <w:rPr>
      <w:b/>
      <w:bCs/>
      <w:color w:val="4F81BD" w:themeColor="accent1"/>
      <w:sz w:val="18"/>
      <w:szCs w:val="18"/>
      <w:lang w:val="en-GB"/>
    </w:rPr>
  </w:style>
  <w:style w:type="paragraph" w:styleId="NoSpacing">
    <w:name w:val="No Spacing"/>
    <w:uiPriority w:val="1"/>
    <w:qFormat/>
    <w:rsid w:val="008B392D"/>
    <w:pPr>
      <w:spacing w:after="0" w:line="240" w:lineRule="auto"/>
    </w:pPr>
    <w:rPr>
      <w:rFonts w:ascii="Calibri" w:eastAsia="SimSun" w:hAnsi="Calibri" w:cs="Arial"/>
    </w:rPr>
  </w:style>
  <w:style w:type="character" w:styleId="Hyperlink">
    <w:name w:val="Hyperlink"/>
    <w:basedOn w:val="DefaultParagraphFont"/>
    <w:uiPriority w:val="99"/>
    <w:unhideWhenUsed/>
    <w:rsid w:val="00F16F0C"/>
    <w:rPr>
      <w:color w:val="0000FF" w:themeColor="hyperlink"/>
      <w:u w:val="single"/>
    </w:rPr>
  </w:style>
  <w:style w:type="character" w:styleId="PlaceholderText">
    <w:name w:val="Placeholder Text"/>
    <w:basedOn w:val="DefaultParagraphFont"/>
    <w:uiPriority w:val="99"/>
    <w:semiHidden/>
    <w:rsid w:val="00EC273E"/>
    <w:rPr>
      <w:color w:val="808080"/>
    </w:rPr>
  </w:style>
  <w:style w:type="paragraph" w:styleId="Bibliography">
    <w:name w:val="Bibliography"/>
    <w:basedOn w:val="Normal"/>
    <w:next w:val="Normal"/>
    <w:uiPriority w:val="37"/>
    <w:unhideWhenUsed/>
    <w:rsid w:val="00442BE9"/>
    <w:pPr>
      <w:spacing w:after="0" w:line="240" w:lineRule="auto"/>
      <w:ind w:left="720" w:hanging="720"/>
    </w:pPr>
  </w:style>
  <w:style w:type="character" w:customStyle="1" w:styleId="Heading1Char">
    <w:name w:val="Heading 1 Char"/>
    <w:basedOn w:val="DefaultParagraphFont"/>
    <w:link w:val="Heading1"/>
    <w:uiPriority w:val="9"/>
    <w:rsid w:val="00494165"/>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494165"/>
    <w:rPr>
      <w:rFonts w:ascii="Times New Roman" w:hAnsi="Times New Roman" w:cs="Times New Roman"/>
      <w:b/>
      <w:sz w:val="26"/>
      <w:szCs w:val="26"/>
    </w:rPr>
  </w:style>
  <w:style w:type="paragraph" w:styleId="Title">
    <w:name w:val="Title"/>
    <w:basedOn w:val="Normal"/>
    <w:next w:val="Normal"/>
    <w:link w:val="TitleChar"/>
    <w:uiPriority w:val="10"/>
    <w:qFormat/>
    <w:rsid w:val="00DB77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7770"/>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2F4556"/>
    <w:rPr>
      <w:rFonts w:ascii="Times New Roman" w:hAnsi="Times New Roman" w:cs="Times New Roman"/>
      <w:i/>
      <w:sz w:val="26"/>
      <w:szCs w:val="26"/>
    </w:rPr>
  </w:style>
  <w:style w:type="character" w:customStyle="1" w:styleId="Heading4Char">
    <w:name w:val="Heading 4 Char"/>
    <w:basedOn w:val="DefaultParagraphFont"/>
    <w:link w:val="Heading4"/>
    <w:uiPriority w:val="9"/>
    <w:rsid w:val="00621D46"/>
    <w:rPr>
      <w:rFonts w:ascii="Times New Roman" w:hAnsi="Times New Roman" w:cs="Times New Roman"/>
      <w:b/>
      <w:sz w:val="26"/>
      <w:szCs w:val="26"/>
    </w:rPr>
  </w:style>
  <w:style w:type="paragraph" w:styleId="TOCHeading">
    <w:name w:val="TOC Heading"/>
    <w:basedOn w:val="Heading1"/>
    <w:next w:val="Normal"/>
    <w:uiPriority w:val="39"/>
    <w:unhideWhenUsed/>
    <w:qFormat/>
    <w:rsid w:val="00DD7B29"/>
    <w:pPr>
      <w:outlineLvl w:val="9"/>
    </w:pPr>
    <w:rPr>
      <w:lang w:eastAsia="ja-JP"/>
    </w:rPr>
  </w:style>
  <w:style w:type="paragraph" w:styleId="TOC1">
    <w:name w:val="toc 1"/>
    <w:basedOn w:val="Normal"/>
    <w:next w:val="Normal"/>
    <w:autoRedefine/>
    <w:uiPriority w:val="39"/>
    <w:unhideWhenUsed/>
    <w:rsid w:val="00195912"/>
    <w:pPr>
      <w:tabs>
        <w:tab w:val="center" w:pos="0"/>
        <w:tab w:val="center" w:pos="450"/>
        <w:tab w:val="center" w:pos="540"/>
        <w:tab w:val="center" w:pos="900"/>
        <w:tab w:val="center" w:pos="1080"/>
        <w:tab w:val="center" w:pos="8820"/>
        <w:tab w:val="right" w:leader="dot" w:pos="9000"/>
      </w:tabs>
      <w:spacing w:before="120" w:after="0"/>
      <w:ind w:left="720"/>
    </w:pPr>
    <w:rPr>
      <w:rFonts w:ascii="Times New Roman" w:hAnsi="Times New Roman"/>
      <w:b/>
      <w:sz w:val="28"/>
    </w:rPr>
  </w:style>
  <w:style w:type="paragraph" w:styleId="TOC2">
    <w:name w:val="toc 2"/>
    <w:basedOn w:val="Normal"/>
    <w:next w:val="Normal"/>
    <w:autoRedefine/>
    <w:uiPriority w:val="39"/>
    <w:unhideWhenUsed/>
    <w:rsid w:val="007C11FD"/>
    <w:pPr>
      <w:tabs>
        <w:tab w:val="right" w:leader="dot" w:pos="9936"/>
      </w:tabs>
      <w:spacing w:after="100"/>
      <w:ind w:left="220"/>
    </w:pPr>
    <w:rPr>
      <w:rFonts w:ascii="Times New Roman" w:hAnsi="Times New Roman"/>
      <w:sz w:val="24"/>
    </w:rPr>
  </w:style>
  <w:style w:type="paragraph" w:styleId="TOC3">
    <w:name w:val="toc 3"/>
    <w:basedOn w:val="Normal"/>
    <w:next w:val="Normal"/>
    <w:autoRedefine/>
    <w:uiPriority w:val="39"/>
    <w:unhideWhenUsed/>
    <w:rsid w:val="007C11FD"/>
    <w:pPr>
      <w:tabs>
        <w:tab w:val="right" w:leader="dot" w:pos="9936"/>
      </w:tabs>
      <w:spacing w:after="100"/>
      <w:ind w:left="440"/>
    </w:pPr>
    <w:rPr>
      <w:rFonts w:ascii="Times New Roman" w:hAnsi="Times New Roman"/>
    </w:rPr>
  </w:style>
  <w:style w:type="paragraph" w:styleId="TableofFigures">
    <w:name w:val="table of figures"/>
    <w:basedOn w:val="Normal"/>
    <w:next w:val="Normal"/>
    <w:uiPriority w:val="99"/>
    <w:semiHidden/>
    <w:unhideWhenUsed/>
    <w:rsid w:val="009E0BB8"/>
    <w:pPr>
      <w:spacing w:after="0"/>
    </w:pPr>
  </w:style>
  <w:style w:type="paragraph" w:styleId="Header">
    <w:name w:val="header"/>
    <w:basedOn w:val="Normal"/>
    <w:link w:val="HeaderChar"/>
    <w:uiPriority w:val="99"/>
    <w:unhideWhenUsed/>
    <w:rsid w:val="00436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0"/>
  </w:style>
  <w:style w:type="paragraph" w:styleId="Footer">
    <w:name w:val="footer"/>
    <w:basedOn w:val="Normal"/>
    <w:link w:val="FooterChar"/>
    <w:uiPriority w:val="99"/>
    <w:unhideWhenUsed/>
    <w:rsid w:val="00436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0"/>
  </w:style>
  <w:style w:type="paragraph" w:styleId="ListParagraph">
    <w:name w:val="List Paragraph"/>
    <w:basedOn w:val="Normal"/>
    <w:uiPriority w:val="34"/>
    <w:qFormat/>
    <w:rsid w:val="003260F4"/>
    <w:pPr>
      <w:ind w:left="720"/>
      <w:contextualSpacing/>
    </w:pPr>
  </w:style>
  <w:style w:type="paragraph" w:styleId="NormalWeb">
    <w:name w:val="Normal (Web)"/>
    <w:basedOn w:val="Normal"/>
    <w:uiPriority w:val="99"/>
    <w:unhideWhenUsed/>
    <w:rsid w:val="00AC1D02"/>
    <w:pPr>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7D27F3"/>
  </w:style>
  <w:style w:type="table" w:styleId="TableGrid">
    <w:name w:val="Table Grid"/>
    <w:basedOn w:val="TableNormal"/>
    <w:uiPriority w:val="59"/>
    <w:rsid w:val="006C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85861"/>
    <w:rPr>
      <w:sz w:val="16"/>
      <w:szCs w:val="16"/>
    </w:rPr>
  </w:style>
  <w:style w:type="paragraph" w:styleId="CommentText">
    <w:name w:val="annotation text"/>
    <w:basedOn w:val="Normal"/>
    <w:link w:val="CommentTextChar"/>
    <w:uiPriority w:val="99"/>
    <w:semiHidden/>
    <w:unhideWhenUsed/>
    <w:rsid w:val="00D85861"/>
    <w:pPr>
      <w:spacing w:line="240" w:lineRule="auto"/>
    </w:pPr>
    <w:rPr>
      <w:sz w:val="20"/>
      <w:szCs w:val="20"/>
    </w:rPr>
  </w:style>
  <w:style w:type="character" w:customStyle="1" w:styleId="CommentTextChar">
    <w:name w:val="Comment Text Char"/>
    <w:basedOn w:val="DefaultParagraphFont"/>
    <w:link w:val="CommentText"/>
    <w:uiPriority w:val="99"/>
    <w:semiHidden/>
    <w:rsid w:val="00D85861"/>
    <w:rPr>
      <w:sz w:val="20"/>
      <w:szCs w:val="20"/>
    </w:rPr>
  </w:style>
  <w:style w:type="paragraph" w:styleId="CommentSubject">
    <w:name w:val="annotation subject"/>
    <w:basedOn w:val="CommentText"/>
    <w:next w:val="CommentText"/>
    <w:link w:val="CommentSubjectChar"/>
    <w:uiPriority w:val="99"/>
    <w:semiHidden/>
    <w:unhideWhenUsed/>
    <w:rsid w:val="002C4205"/>
    <w:rPr>
      <w:b/>
      <w:bCs/>
    </w:rPr>
  </w:style>
  <w:style w:type="character" w:customStyle="1" w:styleId="CommentSubjectChar">
    <w:name w:val="Comment Subject Char"/>
    <w:basedOn w:val="CommentTextChar"/>
    <w:link w:val="CommentSubject"/>
    <w:uiPriority w:val="99"/>
    <w:semiHidden/>
    <w:rsid w:val="002C4205"/>
    <w:rPr>
      <w:b/>
      <w:bCs/>
      <w:sz w:val="20"/>
      <w:szCs w:val="20"/>
    </w:rPr>
  </w:style>
  <w:style w:type="character" w:customStyle="1" w:styleId="Heading5Char">
    <w:name w:val="Heading 5 Char"/>
    <w:basedOn w:val="DefaultParagraphFont"/>
    <w:link w:val="Heading5"/>
    <w:uiPriority w:val="9"/>
    <w:rsid w:val="00621D46"/>
    <w:rPr>
      <w:rFonts w:ascii="Times New Roman" w:hAnsi="Times New Roman" w:cs="Times New Roman"/>
      <w:b/>
      <w:sz w:val="26"/>
      <w:szCs w:val="26"/>
    </w:rPr>
  </w:style>
  <w:style w:type="character" w:customStyle="1" w:styleId="Heading6Char">
    <w:name w:val="Heading 6 Char"/>
    <w:basedOn w:val="DefaultParagraphFont"/>
    <w:link w:val="Heading6"/>
    <w:uiPriority w:val="9"/>
    <w:semiHidden/>
    <w:rsid w:val="003B74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74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745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745F"/>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3B745F"/>
    <w:pPr>
      <w:numPr>
        <w:numId w:val="2"/>
      </w:numPr>
    </w:pPr>
  </w:style>
  <w:style w:type="numbering" w:customStyle="1" w:styleId="Style2">
    <w:name w:val="Style2"/>
    <w:uiPriority w:val="99"/>
    <w:rsid w:val="003B745F"/>
    <w:pPr>
      <w:numPr>
        <w:numId w:val="3"/>
      </w:numPr>
    </w:pPr>
  </w:style>
  <w:style w:type="numbering" w:customStyle="1" w:styleId="Style3">
    <w:name w:val="Style3"/>
    <w:uiPriority w:val="99"/>
    <w:rsid w:val="003B745F"/>
    <w:pPr>
      <w:numPr>
        <w:numId w:val="4"/>
      </w:numPr>
    </w:pPr>
  </w:style>
  <w:style w:type="numbering" w:customStyle="1" w:styleId="Style4">
    <w:name w:val="Style4"/>
    <w:uiPriority w:val="99"/>
    <w:rsid w:val="003B745F"/>
    <w:pPr>
      <w:numPr>
        <w:numId w:val="5"/>
      </w:numPr>
    </w:pPr>
  </w:style>
  <w:style w:type="numbering" w:customStyle="1" w:styleId="Style5">
    <w:name w:val="Style5"/>
    <w:uiPriority w:val="99"/>
    <w:rsid w:val="003457EF"/>
    <w:pPr>
      <w:numPr>
        <w:numId w:val="6"/>
      </w:numPr>
    </w:pPr>
  </w:style>
  <w:style w:type="numbering" w:customStyle="1" w:styleId="Style6">
    <w:name w:val="Style6"/>
    <w:uiPriority w:val="99"/>
    <w:rsid w:val="006E3319"/>
    <w:pPr>
      <w:numPr>
        <w:numId w:val="7"/>
      </w:numPr>
    </w:pPr>
  </w:style>
  <w:style w:type="numbering" w:customStyle="1" w:styleId="Style7">
    <w:name w:val="Style7"/>
    <w:uiPriority w:val="99"/>
    <w:rsid w:val="006E3319"/>
    <w:pPr>
      <w:numPr>
        <w:numId w:val="8"/>
      </w:numPr>
    </w:pPr>
  </w:style>
  <w:style w:type="numbering" w:customStyle="1" w:styleId="Style8">
    <w:name w:val="Style8"/>
    <w:uiPriority w:val="99"/>
    <w:rsid w:val="006E3319"/>
    <w:pPr>
      <w:numPr>
        <w:numId w:val="9"/>
      </w:numPr>
    </w:pPr>
  </w:style>
  <w:style w:type="numbering" w:customStyle="1" w:styleId="Style9">
    <w:name w:val="Style9"/>
    <w:uiPriority w:val="99"/>
    <w:rsid w:val="006E3319"/>
    <w:pPr>
      <w:numPr>
        <w:numId w:val="10"/>
      </w:numPr>
    </w:pPr>
  </w:style>
  <w:style w:type="numbering" w:customStyle="1" w:styleId="Style10">
    <w:name w:val="Style10"/>
    <w:uiPriority w:val="99"/>
    <w:rsid w:val="006E3319"/>
    <w:pPr>
      <w:numPr>
        <w:numId w:val="11"/>
      </w:numPr>
    </w:pPr>
  </w:style>
  <w:style w:type="numbering" w:customStyle="1" w:styleId="Style11">
    <w:name w:val="Style11"/>
    <w:uiPriority w:val="99"/>
    <w:rsid w:val="004D171F"/>
    <w:pPr>
      <w:numPr>
        <w:numId w:val="16"/>
      </w:numPr>
    </w:pPr>
  </w:style>
  <w:style w:type="numbering" w:customStyle="1" w:styleId="Style12">
    <w:name w:val="Style12"/>
    <w:uiPriority w:val="99"/>
    <w:rsid w:val="004D171F"/>
    <w:pPr>
      <w:numPr>
        <w:numId w:val="17"/>
      </w:numPr>
    </w:pPr>
  </w:style>
  <w:style w:type="numbering" w:customStyle="1" w:styleId="Style13">
    <w:name w:val="Style13"/>
    <w:uiPriority w:val="99"/>
    <w:rsid w:val="004D171F"/>
    <w:pPr>
      <w:numPr>
        <w:numId w:val="18"/>
      </w:numPr>
    </w:pPr>
  </w:style>
  <w:style w:type="paragraph" w:styleId="FootnoteText">
    <w:name w:val="footnote text"/>
    <w:basedOn w:val="Normal"/>
    <w:link w:val="FootnoteTextChar"/>
    <w:uiPriority w:val="99"/>
    <w:semiHidden/>
    <w:unhideWhenUsed/>
    <w:rsid w:val="00EE77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772B"/>
    <w:rPr>
      <w:sz w:val="20"/>
      <w:szCs w:val="20"/>
    </w:rPr>
  </w:style>
  <w:style w:type="character" w:styleId="FootnoteReference">
    <w:name w:val="footnote reference"/>
    <w:basedOn w:val="DefaultParagraphFont"/>
    <w:uiPriority w:val="99"/>
    <w:semiHidden/>
    <w:unhideWhenUsed/>
    <w:rsid w:val="00EE772B"/>
    <w:rPr>
      <w:vertAlign w:val="superscript"/>
    </w:rPr>
  </w:style>
  <w:style w:type="paragraph" w:styleId="Revision">
    <w:name w:val="Revision"/>
    <w:hidden/>
    <w:uiPriority w:val="99"/>
    <w:semiHidden/>
    <w:rsid w:val="00646A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55343">
      <w:bodyDiv w:val="1"/>
      <w:marLeft w:val="0"/>
      <w:marRight w:val="0"/>
      <w:marTop w:val="0"/>
      <w:marBottom w:val="0"/>
      <w:divBdr>
        <w:top w:val="none" w:sz="0" w:space="0" w:color="auto"/>
        <w:left w:val="none" w:sz="0" w:space="0" w:color="auto"/>
        <w:bottom w:val="none" w:sz="0" w:space="0" w:color="auto"/>
        <w:right w:val="none" w:sz="0" w:space="0" w:color="auto"/>
      </w:divBdr>
    </w:div>
    <w:div w:id="75019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chart" Target="charts/chart2.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'GRAPHS_PHENOLOGICAL VARIABLES'!$B$8</c:f>
              <c:strCache>
                <c:ptCount val="1"/>
                <c:pt idx="0">
                  <c:v>Normal OG</c:v>
                </c:pt>
              </c:strCache>
            </c:strRef>
          </c:tx>
          <c:spPr>
            <a:solidFill>
              <a:schemeClr val="lt1"/>
            </a:solidFill>
            <a:ln w="12700" cap="flat" cmpd="sng" algn="ctr">
              <a:solidFill>
                <a:schemeClr val="dk1"/>
              </a:solidFill>
              <a:prstDash val="solid"/>
            </a:ln>
            <a:effectLst/>
          </c:spPr>
          <c:invertIfNegative val="0"/>
          <c:errBars>
            <c:errBarType val="both"/>
            <c:errValType val="cust"/>
            <c:noEndCap val="0"/>
            <c:plus>
              <c:numRef>
                <c:f>'GRAPHS_PHENOLOGICAL VARIABLES'!$E$9:$E$10</c:f>
                <c:numCache>
                  <c:formatCode>General</c:formatCode>
                  <c:ptCount val="2"/>
                  <c:pt idx="0">
                    <c:v>7.8271848153973806</c:v>
                  </c:pt>
                  <c:pt idx="1">
                    <c:v>4.3115824925128807</c:v>
                  </c:pt>
                </c:numCache>
              </c:numRef>
            </c:plus>
            <c:minus>
              <c:numLit>
                <c:formatCode>General</c:formatCode>
                <c:ptCount val="1"/>
                <c:pt idx="0">
                  <c:v>1</c:v>
                </c:pt>
              </c:numLit>
            </c:minus>
          </c:errBars>
          <c:cat>
            <c:strRef>
              <c:f>'GRAPHS_PHENOLOGICAL VARIABLES'!$A$9:$A$10</c:f>
              <c:strCache>
                <c:ptCount val="2"/>
                <c:pt idx="0">
                  <c:v>BLDF</c:v>
                </c:pt>
                <c:pt idx="1">
                  <c:v>MF</c:v>
                </c:pt>
              </c:strCache>
            </c:strRef>
          </c:cat>
          <c:val>
            <c:numRef>
              <c:f>'GRAPHS_PHENOLOGICAL VARIABLES'!$B$9:$B$10</c:f>
              <c:numCache>
                <c:formatCode>0</c:formatCode>
                <c:ptCount val="2"/>
                <c:pt idx="0">
                  <c:v>132.08695652173913</c:v>
                </c:pt>
                <c:pt idx="1">
                  <c:v>132.38461538461539</c:v>
                </c:pt>
              </c:numCache>
            </c:numRef>
          </c:val>
        </c:ser>
        <c:ser>
          <c:idx val="1"/>
          <c:order val="1"/>
          <c:tx>
            <c:strRef>
              <c:f>'GRAPHS_PHENOLOGICAL VARIABLES'!$C$8</c:f>
              <c:strCache>
                <c:ptCount val="1"/>
                <c:pt idx="0">
                  <c:v>Anomalous OG</c:v>
                </c:pt>
              </c:strCache>
            </c:strRef>
          </c:tx>
          <c:spPr>
            <a:solidFill>
              <a:sysClr val="window" lastClr="FFFFFF">
                <a:lumMod val="50000"/>
              </a:sysClr>
            </a:solidFill>
            <a:ln w="12700" cap="flat" cmpd="sng" algn="ctr">
              <a:solidFill>
                <a:schemeClr val="tx1"/>
              </a:solidFill>
              <a:prstDash val="solid"/>
            </a:ln>
            <a:effectLst/>
          </c:spPr>
          <c:invertIfNegative val="0"/>
          <c:errBars>
            <c:errBarType val="both"/>
            <c:errValType val="cust"/>
            <c:noEndCap val="0"/>
            <c:plus>
              <c:numRef>
                <c:f>'GRAPHS_PHENOLOGICAL VARIABLES'!$F$9:$F$10</c:f>
                <c:numCache>
                  <c:formatCode>General</c:formatCode>
                  <c:ptCount val="2"/>
                  <c:pt idx="0">
                    <c:v>14.163360848112035</c:v>
                  </c:pt>
                  <c:pt idx="1">
                    <c:v>3.0042704647952432</c:v>
                  </c:pt>
                </c:numCache>
              </c:numRef>
            </c:plus>
            <c:minus>
              <c:numLit>
                <c:formatCode>General</c:formatCode>
                <c:ptCount val="1"/>
                <c:pt idx="0">
                  <c:v>1</c:v>
                </c:pt>
              </c:numLit>
            </c:minus>
          </c:errBars>
          <c:cat>
            <c:strRef>
              <c:f>'GRAPHS_PHENOLOGICAL VARIABLES'!$A$9:$A$10</c:f>
              <c:strCache>
                <c:ptCount val="2"/>
                <c:pt idx="0">
                  <c:v>BLDF</c:v>
                </c:pt>
                <c:pt idx="1">
                  <c:v>MF</c:v>
                </c:pt>
              </c:strCache>
            </c:strRef>
          </c:cat>
          <c:val>
            <c:numRef>
              <c:f>'GRAPHS_PHENOLOGICAL VARIABLES'!$C$9:$C$10</c:f>
              <c:numCache>
                <c:formatCode>0</c:formatCode>
                <c:ptCount val="2"/>
                <c:pt idx="0">
                  <c:v>120.34782608695652</c:v>
                </c:pt>
                <c:pt idx="1">
                  <c:v>129.23076923076923</c:v>
                </c:pt>
              </c:numCache>
            </c:numRef>
          </c:val>
        </c:ser>
        <c:dLbls>
          <c:showLegendKey val="0"/>
          <c:showVal val="0"/>
          <c:showCatName val="0"/>
          <c:showSerName val="0"/>
          <c:showPercent val="0"/>
          <c:showBubbleSize val="0"/>
        </c:dLbls>
        <c:gapWidth val="150"/>
        <c:axId val="219812224"/>
        <c:axId val="219814144"/>
      </c:barChart>
      <c:catAx>
        <c:axId val="219812224"/>
        <c:scaling>
          <c:orientation val="minMax"/>
        </c:scaling>
        <c:delete val="0"/>
        <c:axPos val="b"/>
        <c:numFmt formatCode="General" sourceLinked="0"/>
        <c:majorTickMark val="out"/>
        <c:minorTickMark val="none"/>
        <c:tickLblPos val="nextTo"/>
        <c:crossAx val="219814144"/>
        <c:crosses val="autoZero"/>
        <c:auto val="1"/>
        <c:lblAlgn val="ctr"/>
        <c:lblOffset val="100"/>
        <c:noMultiLvlLbl val="0"/>
      </c:catAx>
      <c:valAx>
        <c:axId val="219814144"/>
        <c:scaling>
          <c:orientation val="minMax"/>
          <c:min val="80"/>
        </c:scaling>
        <c:delete val="0"/>
        <c:axPos val="l"/>
        <c:majorGridlines>
          <c:spPr>
            <a:ln>
              <a:noFill/>
            </a:ln>
          </c:spPr>
        </c:majorGridlines>
        <c:title>
          <c:tx>
            <c:rich>
              <a:bodyPr rot="-5400000" vert="horz"/>
              <a:lstStyle/>
              <a:p>
                <a:pPr>
                  <a:defRPr sz="1200" b="0"/>
                </a:pPr>
                <a:r>
                  <a:rPr lang="en-GB" sz="1200" b="0"/>
                  <a:t>Day</a:t>
                </a:r>
                <a:r>
                  <a:rPr lang="en-GB" sz="1200" b="0" baseline="0"/>
                  <a:t> of Year</a:t>
                </a:r>
                <a:endParaRPr lang="en-GB" sz="1200" b="0"/>
              </a:p>
            </c:rich>
          </c:tx>
          <c:overlay val="0"/>
        </c:title>
        <c:numFmt formatCode="0" sourceLinked="1"/>
        <c:majorTickMark val="out"/>
        <c:minorTickMark val="none"/>
        <c:tickLblPos val="nextTo"/>
        <c:crossAx val="219812224"/>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6618547681539"/>
          <c:y val="2.9059617547806525E-2"/>
          <c:w val="0.79106486689163868"/>
          <c:h val="0.82783727034120735"/>
        </c:manualLayout>
      </c:layout>
      <c:barChart>
        <c:barDir val="col"/>
        <c:grouping val="clustered"/>
        <c:varyColors val="0"/>
        <c:ser>
          <c:idx val="0"/>
          <c:order val="0"/>
          <c:tx>
            <c:strRef>
              <c:f>'GRAPHS_PHENOLOGICAL VARIABLES'!$B$3</c:f>
              <c:strCache>
                <c:ptCount val="1"/>
                <c:pt idx="0">
                  <c:v>Normal EOS</c:v>
                </c:pt>
              </c:strCache>
            </c:strRef>
          </c:tx>
          <c:spPr>
            <a:solidFill>
              <a:schemeClr val="lt1"/>
            </a:solidFill>
            <a:ln w="12700" cap="flat" cmpd="sng" algn="ctr">
              <a:solidFill>
                <a:schemeClr val="dk1"/>
              </a:solidFill>
              <a:prstDash val="solid"/>
            </a:ln>
            <a:effectLst/>
          </c:spPr>
          <c:invertIfNegative val="0"/>
          <c:errBars>
            <c:errBarType val="both"/>
            <c:errValType val="cust"/>
            <c:noEndCap val="0"/>
            <c:plus>
              <c:numRef>
                <c:f>'GRAPHS_PHENOLOGICAL VARIABLES'!$E$4:$E$5</c:f>
                <c:numCache>
                  <c:formatCode>General</c:formatCode>
                  <c:ptCount val="2"/>
                  <c:pt idx="0">
                    <c:v>15.043678172721819</c:v>
                  </c:pt>
                  <c:pt idx="1">
                    <c:v>4.3618391792500804</c:v>
                  </c:pt>
                </c:numCache>
              </c:numRef>
            </c:plus>
            <c:minus>
              <c:numLit>
                <c:formatCode>General</c:formatCode>
                <c:ptCount val="1"/>
                <c:pt idx="0">
                  <c:v>1</c:v>
                </c:pt>
              </c:numLit>
            </c:minus>
          </c:errBars>
          <c:cat>
            <c:strRef>
              <c:f>'GRAPHS_PHENOLOGICAL VARIABLES'!$A$4:$A$5</c:f>
              <c:strCache>
                <c:ptCount val="2"/>
                <c:pt idx="0">
                  <c:v>BLDF</c:v>
                </c:pt>
                <c:pt idx="1">
                  <c:v>MF</c:v>
                </c:pt>
              </c:strCache>
            </c:strRef>
          </c:cat>
          <c:val>
            <c:numRef>
              <c:f>'GRAPHS_PHENOLOGICAL VARIABLES'!$B$4:$B$5</c:f>
              <c:numCache>
                <c:formatCode>0</c:formatCode>
                <c:ptCount val="2"/>
                <c:pt idx="0">
                  <c:v>304.30434782608694</c:v>
                </c:pt>
                <c:pt idx="1">
                  <c:v>290.76923076923077</c:v>
                </c:pt>
              </c:numCache>
            </c:numRef>
          </c:val>
        </c:ser>
        <c:ser>
          <c:idx val="1"/>
          <c:order val="1"/>
          <c:tx>
            <c:strRef>
              <c:f>'GRAPHS_PHENOLOGICAL VARIABLES'!$C$3</c:f>
              <c:strCache>
                <c:ptCount val="1"/>
                <c:pt idx="0">
                  <c:v>Anomalous EOS</c:v>
                </c:pt>
              </c:strCache>
            </c:strRef>
          </c:tx>
          <c:spPr>
            <a:solidFill>
              <a:sysClr val="window" lastClr="FFFFFF">
                <a:lumMod val="50000"/>
              </a:sysClr>
            </a:solidFill>
            <a:ln w="12700" cap="flat" cmpd="sng" algn="ctr">
              <a:solidFill>
                <a:schemeClr val="tx1"/>
              </a:solidFill>
              <a:prstDash val="solid"/>
            </a:ln>
            <a:effectLst/>
          </c:spPr>
          <c:invertIfNegative val="0"/>
          <c:errBars>
            <c:errBarType val="both"/>
            <c:errValType val="cust"/>
            <c:noEndCap val="0"/>
            <c:plus>
              <c:numRef>
                <c:f>'GRAPHS_PHENOLOGICAL VARIABLES'!$F$4:$F$5</c:f>
                <c:numCache>
                  <c:formatCode>General</c:formatCode>
                  <c:ptCount val="2"/>
                  <c:pt idx="0">
                    <c:v>17.209244689026839</c:v>
                  </c:pt>
                  <c:pt idx="1">
                    <c:v>11.240950776467905</c:v>
                  </c:pt>
                </c:numCache>
              </c:numRef>
            </c:plus>
            <c:minus>
              <c:numLit>
                <c:formatCode>General</c:formatCode>
                <c:ptCount val="1"/>
                <c:pt idx="0">
                  <c:v>1</c:v>
                </c:pt>
              </c:numLit>
            </c:minus>
          </c:errBars>
          <c:cat>
            <c:strRef>
              <c:f>'GRAPHS_PHENOLOGICAL VARIABLES'!$A$4:$A$5</c:f>
              <c:strCache>
                <c:ptCount val="2"/>
                <c:pt idx="0">
                  <c:v>BLDF</c:v>
                </c:pt>
                <c:pt idx="1">
                  <c:v>MF</c:v>
                </c:pt>
              </c:strCache>
            </c:strRef>
          </c:cat>
          <c:val>
            <c:numRef>
              <c:f>'GRAPHS_PHENOLOGICAL VARIABLES'!$C$4:$C$5</c:f>
              <c:numCache>
                <c:formatCode>0</c:formatCode>
                <c:ptCount val="2"/>
                <c:pt idx="0">
                  <c:v>310.60869565217394</c:v>
                </c:pt>
                <c:pt idx="1">
                  <c:v>294.76923076923077</c:v>
                </c:pt>
              </c:numCache>
            </c:numRef>
          </c:val>
        </c:ser>
        <c:dLbls>
          <c:showLegendKey val="0"/>
          <c:showVal val="0"/>
          <c:showCatName val="0"/>
          <c:showSerName val="0"/>
          <c:showPercent val="0"/>
          <c:showBubbleSize val="0"/>
        </c:dLbls>
        <c:gapWidth val="150"/>
        <c:axId val="229390592"/>
        <c:axId val="3047424"/>
      </c:barChart>
      <c:catAx>
        <c:axId val="229390592"/>
        <c:scaling>
          <c:orientation val="minMax"/>
        </c:scaling>
        <c:delete val="0"/>
        <c:axPos val="b"/>
        <c:numFmt formatCode="General" sourceLinked="0"/>
        <c:majorTickMark val="out"/>
        <c:minorTickMark val="none"/>
        <c:tickLblPos val="nextTo"/>
        <c:txPr>
          <a:bodyPr/>
          <a:lstStyle/>
          <a:p>
            <a:pPr>
              <a:defRPr sz="1000"/>
            </a:pPr>
            <a:endParaRPr lang="en-US"/>
          </a:p>
        </c:txPr>
        <c:crossAx val="3047424"/>
        <c:crosses val="autoZero"/>
        <c:auto val="1"/>
        <c:lblAlgn val="ctr"/>
        <c:lblOffset val="100"/>
        <c:noMultiLvlLbl val="0"/>
      </c:catAx>
      <c:valAx>
        <c:axId val="3047424"/>
        <c:scaling>
          <c:orientation val="minMax"/>
        </c:scaling>
        <c:delete val="0"/>
        <c:axPos val="l"/>
        <c:majorGridlines>
          <c:spPr>
            <a:ln>
              <a:noFill/>
            </a:ln>
          </c:spPr>
        </c:majorGridlines>
        <c:title>
          <c:tx>
            <c:rich>
              <a:bodyPr rot="-5400000" vert="horz"/>
              <a:lstStyle/>
              <a:p>
                <a:pPr>
                  <a:defRPr sz="1200" b="0"/>
                </a:pPr>
                <a:r>
                  <a:rPr lang="en-GB" sz="1200" b="0"/>
                  <a:t>Day</a:t>
                </a:r>
                <a:r>
                  <a:rPr lang="en-GB" sz="1200" b="0" baseline="0"/>
                  <a:t> of Year</a:t>
                </a:r>
                <a:endParaRPr lang="en-GB" sz="1200" b="0"/>
              </a:p>
            </c:rich>
          </c:tx>
          <c:overlay val="0"/>
        </c:title>
        <c:numFmt formatCode="0" sourceLinked="1"/>
        <c:majorTickMark val="out"/>
        <c:minorTickMark val="none"/>
        <c:tickLblPos val="nextTo"/>
        <c:txPr>
          <a:bodyPr/>
          <a:lstStyle/>
          <a:p>
            <a:pPr>
              <a:defRPr sz="1000"/>
            </a:pPr>
            <a:endParaRPr lang="en-US"/>
          </a:p>
        </c:txPr>
        <c:crossAx val="229390592"/>
        <c:crosses val="autoZero"/>
        <c:crossBetween val="between"/>
      </c:valAx>
      <c:spPr>
        <a:ln>
          <a:noFill/>
        </a:ln>
      </c:spPr>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'GRAPHS_PHENOLOGICAL VARIABLES'!$B$17</c:f>
              <c:strCache>
                <c:ptCount val="1"/>
                <c:pt idx="0">
                  <c:v>Normal EOS</c:v>
                </c:pt>
              </c:strCache>
            </c:strRef>
          </c:tx>
          <c:spPr>
            <a:solidFill>
              <a:schemeClr val="lt1"/>
            </a:solidFill>
            <a:ln w="12700" cap="flat" cmpd="sng" algn="ctr">
              <a:solidFill>
                <a:schemeClr val="dk1"/>
              </a:solidFill>
              <a:prstDash val="solid"/>
            </a:ln>
            <a:effectLst/>
          </c:spPr>
          <c:invertIfNegative val="0"/>
          <c:errBars>
            <c:errBarType val="both"/>
            <c:errValType val="cust"/>
            <c:noEndCap val="0"/>
            <c:plus>
              <c:numRef>
                <c:f>'GRAPHS_PHENOLOGICAL VARIABLES'!$E$18:$E$20</c:f>
                <c:numCache>
                  <c:formatCode>General</c:formatCode>
                  <c:ptCount val="3"/>
                  <c:pt idx="0">
                    <c:v>3.2185360583616829</c:v>
                  </c:pt>
                  <c:pt idx="1">
                    <c:v>5.9909021934020164</c:v>
                  </c:pt>
                  <c:pt idx="2">
                    <c:v>3.2841611235921855</c:v>
                  </c:pt>
                </c:numCache>
              </c:numRef>
            </c:plus>
            <c:minus>
              <c:numLit>
                <c:formatCode>General</c:formatCode>
                <c:ptCount val="1"/>
                <c:pt idx="0">
                  <c:v>1</c:v>
                </c:pt>
              </c:numLit>
            </c:minus>
          </c:errBars>
          <c:cat>
            <c:strRef>
              <c:f>'GRAPHS_PHENOLOGICAL VARIABLES'!$A$18:$A$20</c:f>
              <c:strCache>
                <c:ptCount val="3"/>
                <c:pt idx="0">
                  <c:v>BLDF</c:v>
                </c:pt>
                <c:pt idx="1">
                  <c:v>NLEF</c:v>
                </c:pt>
                <c:pt idx="2">
                  <c:v>MF</c:v>
                </c:pt>
              </c:strCache>
            </c:strRef>
          </c:cat>
          <c:val>
            <c:numRef>
              <c:f>'GRAPHS_PHENOLOGICAL VARIABLES'!$B$18:$B$20</c:f>
              <c:numCache>
                <c:formatCode>0</c:formatCode>
                <c:ptCount val="3"/>
                <c:pt idx="0">
                  <c:v>285.76923076923077</c:v>
                </c:pt>
                <c:pt idx="1">
                  <c:v>300.90909090909093</c:v>
                </c:pt>
                <c:pt idx="2">
                  <c:v>286.25</c:v>
                </c:pt>
              </c:numCache>
            </c:numRef>
          </c:val>
        </c:ser>
        <c:ser>
          <c:idx val="1"/>
          <c:order val="1"/>
          <c:tx>
            <c:strRef>
              <c:f>'GRAPHS_PHENOLOGICAL VARIABLES'!$C$17</c:f>
              <c:strCache>
                <c:ptCount val="1"/>
                <c:pt idx="0">
                  <c:v>Anomalous EOS</c:v>
                </c:pt>
              </c:strCache>
            </c:strRef>
          </c:tx>
          <c:spPr>
            <a:solidFill>
              <a:sysClr val="window" lastClr="FFFFFF">
                <a:lumMod val="50000"/>
              </a:sysClr>
            </a:solidFill>
            <a:ln w="12700" cap="flat" cmpd="sng" algn="ctr">
              <a:solidFill>
                <a:schemeClr val="tx1"/>
              </a:solidFill>
              <a:prstDash val="solid"/>
            </a:ln>
            <a:effectLst/>
          </c:spPr>
          <c:invertIfNegative val="0"/>
          <c:errBars>
            <c:errBarType val="both"/>
            <c:errValType val="cust"/>
            <c:noEndCap val="0"/>
            <c:plus>
              <c:numRef>
                <c:f>'GRAPHS_PHENOLOGICAL VARIABLES'!$F$18:$F$20</c:f>
                <c:numCache>
                  <c:formatCode>General</c:formatCode>
                  <c:ptCount val="3"/>
                  <c:pt idx="0">
                    <c:v>8.3019923466043331</c:v>
                  </c:pt>
                  <c:pt idx="1">
                    <c:v>9.8719068803623475</c:v>
                  </c:pt>
                  <c:pt idx="2">
                    <c:v>8.1240384046359608</c:v>
                  </c:pt>
                </c:numCache>
              </c:numRef>
            </c:plus>
            <c:minus>
              <c:numLit>
                <c:formatCode>General</c:formatCode>
                <c:ptCount val="1"/>
                <c:pt idx="0">
                  <c:v>1</c:v>
                </c:pt>
              </c:numLit>
            </c:minus>
          </c:errBars>
          <c:cat>
            <c:strRef>
              <c:f>'GRAPHS_PHENOLOGICAL VARIABLES'!$A$18:$A$20</c:f>
              <c:strCache>
                <c:ptCount val="3"/>
                <c:pt idx="0">
                  <c:v>BLDF</c:v>
                </c:pt>
                <c:pt idx="1">
                  <c:v>NLEF</c:v>
                </c:pt>
                <c:pt idx="2">
                  <c:v>MF</c:v>
                </c:pt>
              </c:strCache>
            </c:strRef>
          </c:cat>
          <c:val>
            <c:numRef>
              <c:f>'GRAPHS_PHENOLOGICAL VARIABLES'!$C$18:$C$20</c:f>
              <c:numCache>
                <c:formatCode>0</c:formatCode>
                <c:ptCount val="3"/>
                <c:pt idx="0">
                  <c:v>291.38461538461536</c:v>
                </c:pt>
                <c:pt idx="1">
                  <c:v>316.36363636363637</c:v>
                </c:pt>
                <c:pt idx="2">
                  <c:v>295.5</c:v>
                </c:pt>
              </c:numCache>
            </c:numRef>
          </c:val>
        </c:ser>
        <c:dLbls>
          <c:showLegendKey val="0"/>
          <c:showVal val="0"/>
          <c:showCatName val="0"/>
          <c:showSerName val="0"/>
          <c:showPercent val="0"/>
          <c:showBubbleSize val="0"/>
        </c:dLbls>
        <c:gapWidth val="150"/>
        <c:axId val="103244928"/>
        <c:axId val="103246464"/>
      </c:barChart>
      <c:catAx>
        <c:axId val="103244928"/>
        <c:scaling>
          <c:orientation val="minMax"/>
        </c:scaling>
        <c:delete val="0"/>
        <c:axPos val="b"/>
        <c:numFmt formatCode="General" sourceLinked="0"/>
        <c:majorTickMark val="out"/>
        <c:minorTickMark val="none"/>
        <c:tickLblPos val="nextTo"/>
        <c:crossAx val="103246464"/>
        <c:crosses val="autoZero"/>
        <c:auto val="1"/>
        <c:lblAlgn val="ctr"/>
        <c:lblOffset val="100"/>
        <c:noMultiLvlLbl val="0"/>
      </c:catAx>
      <c:valAx>
        <c:axId val="103246464"/>
        <c:scaling>
          <c:orientation val="minMax"/>
        </c:scaling>
        <c:delete val="0"/>
        <c:axPos val="l"/>
        <c:majorGridlines>
          <c:spPr>
            <a:ln>
              <a:noFill/>
            </a:ln>
          </c:spPr>
        </c:majorGridlines>
        <c:title>
          <c:tx>
            <c:rich>
              <a:bodyPr rot="-5400000" vert="horz"/>
              <a:lstStyle/>
              <a:p>
                <a:pPr>
                  <a:defRPr sz="1200" b="0"/>
                </a:pPr>
                <a:r>
                  <a:rPr lang="en-GB" sz="1200" b="0"/>
                  <a:t>Day</a:t>
                </a:r>
                <a:r>
                  <a:rPr lang="en-GB" sz="1200" b="0" baseline="0"/>
                  <a:t> of Year</a:t>
                </a:r>
                <a:endParaRPr lang="en-GB" sz="1200" b="0"/>
              </a:p>
            </c:rich>
          </c:tx>
          <c:overlay val="0"/>
        </c:title>
        <c:numFmt formatCode="0" sourceLinked="1"/>
        <c:majorTickMark val="out"/>
        <c:minorTickMark val="none"/>
        <c:tickLblPos val="nextTo"/>
        <c:crossAx val="103244928"/>
        <c:crosses val="autoZero"/>
        <c:crossBetween val="between"/>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'GRAPHS_PHENOLOGICAL VARIABLES'!$B$23</c:f>
              <c:strCache>
                <c:ptCount val="1"/>
                <c:pt idx="0">
                  <c:v>Normal OG</c:v>
                </c:pt>
              </c:strCache>
            </c:strRef>
          </c:tx>
          <c:spPr>
            <a:solidFill>
              <a:schemeClr val="lt1"/>
            </a:solidFill>
            <a:ln w="12700" cap="flat" cmpd="sng" algn="ctr">
              <a:solidFill>
                <a:schemeClr val="dk1"/>
              </a:solidFill>
              <a:prstDash val="solid"/>
            </a:ln>
            <a:effectLst/>
          </c:spPr>
          <c:invertIfNegative val="0"/>
          <c:errBars>
            <c:errBarType val="both"/>
            <c:errValType val="cust"/>
            <c:noEndCap val="0"/>
            <c:plus>
              <c:numRef>
                <c:f>'GRAPHS_PHENOLOGICAL VARIABLES'!$E$24:$E$26</c:f>
                <c:numCache>
                  <c:formatCode>General</c:formatCode>
                  <c:ptCount val="3"/>
                  <c:pt idx="0">
                    <c:v>5.9214949602361875</c:v>
                  </c:pt>
                  <c:pt idx="1">
                    <c:v>5.5004132076186298</c:v>
                  </c:pt>
                  <c:pt idx="2">
                    <c:v>4.6598589800857404</c:v>
                  </c:pt>
                </c:numCache>
              </c:numRef>
            </c:plus>
            <c:minus>
              <c:numLit>
                <c:formatCode>General</c:formatCode>
                <c:ptCount val="1"/>
                <c:pt idx="0">
                  <c:v>1</c:v>
                </c:pt>
              </c:numLit>
            </c:minus>
          </c:errBars>
          <c:cat>
            <c:strRef>
              <c:f>'GRAPHS_PHENOLOGICAL VARIABLES'!$A$24:$A$26</c:f>
              <c:strCache>
                <c:ptCount val="3"/>
                <c:pt idx="0">
                  <c:v>BLDF</c:v>
                </c:pt>
                <c:pt idx="1">
                  <c:v>NLEF</c:v>
                </c:pt>
                <c:pt idx="2">
                  <c:v>MF</c:v>
                </c:pt>
              </c:strCache>
            </c:strRef>
          </c:cat>
          <c:val>
            <c:numRef>
              <c:f>'GRAPHS_PHENOLOGICAL VARIABLES'!$B$24:$B$26</c:f>
              <c:numCache>
                <c:formatCode>0</c:formatCode>
                <c:ptCount val="3"/>
                <c:pt idx="0">
                  <c:v>126.69230769230769</c:v>
                </c:pt>
                <c:pt idx="1">
                  <c:v>117.63636363636364</c:v>
                </c:pt>
                <c:pt idx="2">
                  <c:v>139</c:v>
                </c:pt>
              </c:numCache>
            </c:numRef>
          </c:val>
        </c:ser>
        <c:ser>
          <c:idx val="1"/>
          <c:order val="1"/>
          <c:tx>
            <c:strRef>
              <c:f>'GRAPHS_PHENOLOGICAL VARIABLES'!$C$23</c:f>
              <c:strCache>
                <c:ptCount val="1"/>
                <c:pt idx="0">
                  <c:v>Anomalous OG</c:v>
                </c:pt>
              </c:strCache>
            </c:strRef>
          </c:tx>
          <c:spPr>
            <a:solidFill>
              <a:sysClr val="window" lastClr="FFFFFF">
                <a:lumMod val="50000"/>
              </a:sysClr>
            </a:solidFill>
            <a:ln w="12700" cap="flat" cmpd="sng" algn="ctr">
              <a:solidFill>
                <a:schemeClr val="tx1"/>
              </a:solidFill>
              <a:prstDash val="solid"/>
            </a:ln>
            <a:effectLst/>
          </c:spPr>
          <c:invertIfNegative val="0"/>
          <c:errBars>
            <c:errBarType val="both"/>
            <c:errValType val="cust"/>
            <c:noEndCap val="0"/>
            <c:plus>
              <c:numRef>
                <c:f>'GRAPHS_PHENOLOGICAL VARIABLES'!$F$24:$F$26</c:f>
                <c:numCache>
                  <c:formatCode>General</c:formatCode>
                  <c:ptCount val="3"/>
                  <c:pt idx="0">
                    <c:v>3.8430756913220909</c:v>
                  </c:pt>
                  <c:pt idx="1">
                    <c:v>4.036199832876104</c:v>
                  </c:pt>
                  <c:pt idx="2">
                    <c:v>4.1403933560541253</c:v>
                  </c:pt>
                </c:numCache>
              </c:numRef>
            </c:plus>
            <c:minus>
              <c:numLit>
                <c:formatCode>General</c:formatCode>
                <c:ptCount val="1"/>
                <c:pt idx="0">
                  <c:v>1</c:v>
                </c:pt>
              </c:numLit>
            </c:minus>
          </c:errBars>
          <c:cat>
            <c:strRef>
              <c:f>'GRAPHS_PHENOLOGICAL VARIABLES'!$A$24:$A$26</c:f>
              <c:strCache>
                <c:ptCount val="3"/>
                <c:pt idx="0">
                  <c:v>BLDF</c:v>
                </c:pt>
                <c:pt idx="1">
                  <c:v>NLEF</c:v>
                </c:pt>
                <c:pt idx="2">
                  <c:v>MF</c:v>
                </c:pt>
              </c:strCache>
            </c:strRef>
          </c:cat>
          <c:val>
            <c:numRef>
              <c:f>'GRAPHS_PHENOLOGICAL VARIABLES'!$C$24:$C$26</c:f>
              <c:numCache>
                <c:formatCode>0</c:formatCode>
                <c:ptCount val="3"/>
                <c:pt idx="0">
                  <c:v>130.46153846153845</c:v>
                </c:pt>
                <c:pt idx="1">
                  <c:v>125.09090909090909</c:v>
                </c:pt>
                <c:pt idx="2">
                  <c:v>133</c:v>
                </c:pt>
              </c:numCache>
            </c:numRef>
          </c:val>
        </c:ser>
        <c:dLbls>
          <c:showLegendKey val="0"/>
          <c:showVal val="0"/>
          <c:showCatName val="0"/>
          <c:showSerName val="0"/>
          <c:showPercent val="0"/>
          <c:showBubbleSize val="0"/>
        </c:dLbls>
        <c:gapWidth val="150"/>
        <c:axId val="116848512"/>
        <c:axId val="116850048"/>
      </c:barChart>
      <c:catAx>
        <c:axId val="116848512"/>
        <c:scaling>
          <c:orientation val="minMax"/>
        </c:scaling>
        <c:delete val="0"/>
        <c:axPos val="b"/>
        <c:numFmt formatCode="General" sourceLinked="0"/>
        <c:majorTickMark val="out"/>
        <c:minorTickMark val="none"/>
        <c:tickLblPos val="nextTo"/>
        <c:crossAx val="116850048"/>
        <c:crosses val="autoZero"/>
        <c:auto val="1"/>
        <c:lblAlgn val="ctr"/>
        <c:lblOffset val="100"/>
        <c:noMultiLvlLbl val="0"/>
      </c:catAx>
      <c:valAx>
        <c:axId val="116850048"/>
        <c:scaling>
          <c:orientation val="minMax"/>
          <c:min val="80"/>
        </c:scaling>
        <c:delete val="0"/>
        <c:axPos val="l"/>
        <c:majorGridlines>
          <c:spPr>
            <a:ln>
              <a:noFill/>
            </a:ln>
          </c:spPr>
        </c:majorGridlines>
        <c:title>
          <c:tx>
            <c:rich>
              <a:bodyPr rot="-5400000" vert="horz"/>
              <a:lstStyle/>
              <a:p>
                <a:pPr>
                  <a:defRPr sz="1200" b="0"/>
                </a:pPr>
                <a:r>
                  <a:rPr lang="en-GB" sz="1200" b="0"/>
                  <a:t>Day</a:t>
                </a:r>
                <a:r>
                  <a:rPr lang="en-GB" sz="1200" b="0" baseline="0"/>
                  <a:t> of Year</a:t>
                </a:r>
                <a:endParaRPr lang="en-GB" sz="1200" b="0"/>
              </a:p>
            </c:rich>
          </c:tx>
          <c:overlay val="0"/>
        </c:title>
        <c:numFmt formatCode="0" sourceLinked="1"/>
        <c:majorTickMark val="out"/>
        <c:minorTickMark val="none"/>
        <c:tickLblPos val="nextTo"/>
        <c:crossAx val="116848512"/>
        <c:crosses val="autoZero"/>
        <c:crossBetween val="between"/>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0.78394</cdr:x>
      <cdr:y>0.07002</cdr:y>
    </cdr:from>
    <cdr:to>
      <cdr:x>0.85847</cdr:x>
      <cdr:y>0.15533</cdr:y>
    </cdr:to>
    <cdr:sp macro="" textlink="">
      <cdr:nvSpPr>
        <cdr:cNvPr id="2" name="Text Box 1"/>
        <cdr:cNvSpPr txBox="1"/>
      </cdr:nvSpPr>
      <cdr:spPr>
        <a:xfrm xmlns:a="http://schemas.openxmlformats.org/drawingml/2006/main">
          <a:off x="3984420" y="237974"/>
          <a:ext cx="378802" cy="2899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S</a:t>
          </a:r>
        </a:p>
      </cdr:txBody>
    </cdr:sp>
  </cdr:relSizeAnchor>
  <cdr:relSizeAnchor xmlns:cdr="http://schemas.openxmlformats.org/drawingml/2006/chartDrawing">
    <cdr:from>
      <cdr:x>0.38362</cdr:x>
      <cdr:y>0.06558</cdr:y>
    </cdr:from>
    <cdr:to>
      <cdr:x>0.45815</cdr:x>
      <cdr:y>0.15089</cdr:y>
    </cdr:to>
    <cdr:sp macro="" textlink="">
      <cdr:nvSpPr>
        <cdr:cNvPr id="3" name="Text Box 1"/>
        <cdr:cNvSpPr txBox="1"/>
      </cdr:nvSpPr>
      <cdr:spPr>
        <a:xfrm xmlns:a="http://schemas.openxmlformats.org/drawingml/2006/main">
          <a:off x="1949750" y="222886"/>
          <a:ext cx="378801" cy="2899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0.37607</cdr:x>
      <cdr:y>0.02286</cdr:y>
    </cdr:from>
    <cdr:to>
      <cdr:x>0.45773</cdr:x>
      <cdr:y>0.10857</cdr:y>
    </cdr:to>
    <cdr:sp macro="" textlink="">
      <cdr:nvSpPr>
        <cdr:cNvPr id="2" name="Text Box 1"/>
        <cdr:cNvSpPr txBox="1"/>
      </cdr:nvSpPr>
      <cdr:spPr>
        <a:xfrm xmlns:a="http://schemas.openxmlformats.org/drawingml/2006/main">
          <a:off x="1905681" y="79606"/>
          <a:ext cx="413796" cy="298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NS</a:t>
          </a:r>
        </a:p>
      </cdr:txBody>
    </cdr:sp>
  </cdr:relSizeAnchor>
  <cdr:relSizeAnchor xmlns:cdr="http://schemas.openxmlformats.org/drawingml/2006/chartDrawing">
    <cdr:from>
      <cdr:x>0.58278</cdr:x>
      <cdr:y>0.28476</cdr:y>
    </cdr:from>
    <cdr:to>
      <cdr:x>0.66444</cdr:x>
      <cdr:y>0.37048</cdr:y>
    </cdr:to>
    <cdr:sp macro="" textlink="">
      <cdr:nvSpPr>
        <cdr:cNvPr id="3" name="Text Box 1"/>
        <cdr:cNvSpPr txBox="1"/>
      </cdr:nvSpPr>
      <cdr:spPr>
        <a:xfrm xmlns:a="http://schemas.openxmlformats.org/drawingml/2006/main">
          <a:off x="2664460" y="759460"/>
          <a:ext cx="373380" cy="228600"/>
        </a:xfrm>
        <a:prstGeom xmlns:a="http://schemas.openxmlformats.org/drawingml/2006/main" prst="rect">
          <a:avLst/>
        </a:prstGeom>
      </cdr:spPr>
    </cdr:sp>
  </cdr:relSizeAnchor>
  <cdr:relSizeAnchor xmlns:cdr="http://schemas.openxmlformats.org/drawingml/2006/chartDrawing">
    <cdr:from>
      <cdr:x>0.76522</cdr:x>
      <cdr:y>0.21718</cdr:y>
    </cdr:from>
    <cdr:to>
      <cdr:x>0.87022</cdr:x>
      <cdr:y>0.31718</cdr:y>
    </cdr:to>
    <cdr:sp macro="" textlink="">
      <cdr:nvSpPr>
        <cdr:cNvPr id="4" name="Text Box 3"/>
        <cdr:cNvSpPr txBox="1"/>
      </cdr:nvSpPr>
      <cdr:spPr>
        <a:xfrm xmlns:a="http://schemas.openxmlformats.org/drawingml/2006/main">
          <a:off x="3877616" y="756279"/>
          <a:ext cx="532066" cy="3482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NS</a:t>
          </a:r>
        </a:p>
      </cdr:txBody>
    </cdr:sp>
  </cdr:relSizeAnchor>
</c:userShapes>
</file>

<file path=word/drawings/drawing3.xml><?xml version="1.0" encoding="utf-8"?>
<c:userShapes xmlns:c="http://schemas.openxmlformats.org/drawingml/2006/chart">
  <cdr:relSizeAnchor xmlns:cdr="http://schemas.openxmlformats.org/drawingml/2006/chartDrawing">
    <cdr:from>
      <cdr:x>0.64475</cdr:x>
      <cdr:y>0.22827</cdr:y>
    </cdr:from>
    <cdr:to>
      <cdr:x>0.70591</cdr:x>
      <cdr:y>0.34002</cdr:y>
    </cdr:to>
    <cdr:sp macro="" textlink="">
      <cdr:nvSpPr>
        <cdr:cNvPr id="3" name="Text Box 1"/>
        <cdr:cNvSpPr txBox="1"/>
      </cdr:nvSpPr>
      <cdr:spPr>
        <a:xfrm xmlns:a="http://schemas.openxmlformats.org/drawingml/2006/main">
          <a:off x="3213100" y="607060"/>
          <a:ext cx="304800" cy="297180"/>
        </a:xfrm>
        <a:prstGeom xmlns:a="http://schemas.openxmlformats.org/drawingml/2006/main" prst="rect">
          <a:avLst/>
        </a:prstGeom>
      </cdr:spPr>
    </cdr:sp>
  </cdr:relSizeAnchor>
  <cdr:relSizeAnchor xmlns:cdr="http://schemas.openxmlformats.org/drawingml/2006/chartDrawing">
    <cdr:from>
      <cdr:x>0.2472</cdr:x>
      <cdr:y>0.23687</cdr:y>
    </cdr:from>
    <cdr:to>
      <cdr:x>0.30836</cdr:x>
      <cdr:y>0.34862</cdr:y>
    </cdr:to>
    <cdr:sp macro="" textlink="">
      <cdr:nvSpPr>
        <cdr:cNvPr id="4" name="Text Box 1"/>
        <cdr:cNvSpPr txBox="1"/>
      </cdr:nvSpPr>
      <cdr:spPr>
        <a:xfrm xmlns:a="http://schemas.openxmlformats.org/drawingml/2006/main">
          <a:off x="1231900" y="629920"/>
          <a:ext cx="304800" cy="297180"/>
        </a:xfrm>
        <a:prstGeom xmlns:a="http://schemas.openxmlformats.org/drawingml/2006/main" prst="rect">
          <a:avLst/>
        </a:prstGeom>
      </cdr:spPr>
    </cdr:sp>
  </cdr:relSizeAnchor>
  <cdr:relSizeAnchor xmlns:cdr="http://schemas.openxmlformats.org/drawingml/2006/chartDrawing">
    <cdr:from>
      <cdr:x>0.29194</cdr:x>
      <cdr:y>0</cdr:y>
    </cdr:from>
    <cdr:to>
      <cdr:x>0.91519</cdr:x>
      <cdr:y>0.2711</cdr:y>
    </cdr:to>
    <cdr:grpSp>
      <cdr:nvGrpSpPr>
        <cdr:cNvPr id="7" name="Group 6"/>
        <cdr:cNvGrpSpPr/>
      </cdr:nvGrpSpPr>
      <cdr:grpSpPr>
        <a:xfrm xmlns:a="http://schemas.openxmlformats.org/drawingml/2006/main">
          <a:off x="1603924" y="0"/>
          <a:ext cx="3424156" cy="782943"/>
          <a:chOff x="1603924" y="0"/>
          <a:chExt cx="3424156" cy="782943"/>
        </a:xfrm>
      </cdr:grpSpPr>
      <cdr:sp macro="" textlink="">
        <cdr:nvSpPr>
          <cdr:cNvPr id="2" name="Text Box 1"/>
          <cdr:cNvSpPr txBox="1"/>
        </cdr:nvSpPr>
        <cdr:spPr>
          <a:xfrm xmlns:a="http://schemas.openxmlformats.org/drawingml/2006/main">
            <a:off x="1603924" y="460240"/>
            <a:ext cx="336069" cy="322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S</a:t>
            </a:r>
          </a:p>
        </cdr:txBody>
      </cdr:sp>
      <cdr:sp macro="" textlink="">
        <cdr:nvSpPr>
          <cdr:cNvPr id="5" name="Text Box 4"/>
          <cdr:cNvSpPr txBox="1"/>
        </cdr:nvSpPr>
        <cdr:spPr>
          <a:xfrm xmlns:a="http://schemas.openxmlformats.org/drawingml/2006/main">
            <a:off x="3145484" y="0"/>
            <a:ext cx="449973" cy="3144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S</a:t>
            </a:r>
          </a:p>
        </cdr:txBody>
      </cdr:sp>
      <cdr:sp macro="" textlink="">
        <cdr:nvSpPr>
          <cdr:cNvPr id="6" name="Text Box 1"/>
          <cdr:cNvSpPr txBox="1"/>
        </cdr:nvSpPr>
        <cdr:spPr>
          <a:xfrm xmlns:a="http://schemas.openxmlformats.org/drawingml/2006/main">
            <a:off x="4658498" y="448162"/>
            <a:ext cx="369582" cy="3144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t>S</a:t>
            </a: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0.27812</cdr:x>
      <cdr:y>0.07125</cdr:y>
    </cdr:from>
    <cdr:to>
      <cdr:x>0.35312</cdr:x>
      <cdr:y>0.13389</cdr:y>
    </cdr:to>
    <cdr:sp macro="" textlink="">
      <cdr:nvSpPr>
        <cdr:cNvPr id="2" name="Text Box 1"/>
        <cdr:cNvSpPr txBox="1"/>
      </cdr:nvSpPr>
      <cdr:spPr>
        <a:xfrm xmlns:a="http://schemas.openxmlformats.org/drawingml/2006/main">
          <a:off x="1604272" y="242672"/>
          <a:ext cx="432626" cy="213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NS</a:t>
          </a:r>
        </a:p>
      </cdr:txBody>
    </cdr:sp>
  </cdr:relSizeAnchor>
  <cdr:relSizeAnchor xmlns:cdr="http://schemas.openxmlformats.org/drawingml/2006/chartDrawing">
    <cdr:from>
      <cdr:x>0.44657</cdr:x>
      <cdr:y>0.2006</cdr:y>
    </cdr:from>
    <cdr:to>
      <cdr:x>0.52157</cdr:x>
      <cdr:y>0.26324</cdr:y>
    </cdr:to>
    <cdr:sp macro="" textlink="">
      <cdr:nvSpPr>
        <cdr:cNvPr id="3" name="Text Box 1"/>
        <cdr:cNvSpPr txBox="1"/>
      </cdr:nvSpPr>
      <cdr:spPr>
        <a:xfrm xmlns:a="http://schemas.openxmlformats.org/drawingml/2006/main">
          <a:off x="2313940" y="683260"/>
          <a:ext cx="388620" cy="213360"/>
        </a:xfrm>
        <a:prstGeom xmlns:a="http://schemas.openxmlformats.org/drawingml/2006/main" prst="rect">
          <a:avLst/>
        </a:prstGeom>
      </cdr:spPr>
    </cdr:sp>
  </cdr:relSizeAnchor>
  <cdr:relSizeAnchor xmlns:cdr="http://schemas.openxmlformats.org/drawingml/2006/chartDrawing">
    <cdr:from>
      <cdr:x>0.56473</cdr:x>
      <cdr:y>0.09211</cdr:y>
    </cdr:from>
    <cdr:to>
      <cdr:x>0.63973</cdr:x>
      <cdr:y>0.15475</cdr:y>
    </cdr:to>
    <cdr:sp macro="" textlink="">
      <cdr:nvSpPr>
        <cdr:cNvPr id="4" name="Text Box 1"/>
        <cdr:cNvSpPr txBox="1"/>
      </cdr:nvSpPr>
      <cdr:spPr>
        <a:xfrm xmlns:a="http://schemas.openxmlformats.org/drawingml/2006/main">
          <a:off x="3257558" y="313743"/>
          <a:ext cx="432625" cy="2133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t>S</a:t>
          </a:r>
        </a:p>
      </cdr:txBody>
    </cdr:sp>
  </cdr:relSizeAnchor>
  <cdr:relSizeAnchor xmlns:cdr="http://schemas.openxmlformats.org/drawingml/2006/chartDrawing">
    <cdr:from>
      <cdr:x>0.86109</cdr:x>
      <cdr:y>0.05034</cdr:y>
    </cdr:from>
    <cdr:to>
      <cdr:x>0.93805</cdr:x>
      <cdr:y>0.11298</cdr:y>
    </cdr:to>
    <cdr:sp macro="" textlink="">
      <cdr:nvSpPr>
        <cdr:cNvPr id="5" name="Text Box 1"/>
        <cdr:cNvSpPr txBox="1"/>
      </cdr:nvSpPr>
      <cdr:spPr>
        <a:xfrm xmlns:a="http://schemas.openxmlformats.org/drawingml/2006/main">
          <a:off x="4967034" y="171465"/>
          <a:ext cx="443931" cy="2133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EDB51-0D56-4874-8A6B-336345A16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44</Pages>
  <Words>42937</Words>
  <Characters>244745</Characters>
  <Application>Microsoft Office Word</Application>
  <DocSecurity>0</DocSecurity>
  <Lines>2039</Lines>
  <Paragraphs>574</Paragraphs>
  <ScaleCrop>false</ScaleCrop>
  <HeadingPairs>
    <vt:vector size="6" baseType="variant">
      <vt:variant>
        <vt:lpstr>Title</vt:lpstr>
      </vt:variant>
      <vt:variant>
        <vt:i4>1</vt:i4>
      </vt:variant>
      <vt:variant>
        <vt:lpstr>Título</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287108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 azu crabbe</dc:creator>
  <cp:lastModifiedBy>nii azu crabbe</cp:lastModifiedBy>
  <cp:revision>7</cp:revision>
  <cp:lastPrinted>2015-01-12T19:25:00Z</cp:lastPrinted>
  <dcterms:created xsi:type="dcterms:W3CDTF">2016-04-08T15:43:00Z</dcterms:created>
  <dcterms:modified xsi:type="dcterms:W3CDTF">2016-04-09T00:34:00Z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id="pt5ow5Yu"/&gt;&lt;style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value="0"/&gt;&lt;/prefs&gt;&lt;/data&gt;</vt:lpwstr>
  </property>
</Properties>
</file>