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89A3A0" w14:textId="77777777" w:rsidR="00475C24" w:rsidRPr="00475C24" w:rsidRDefault="00475C24" w:rsidP="00475C24">
      <w:pPr>
        <w:pStyle w:val="Heading1"/>
        <w:jc w:val="center"/>
        <w:rPr>
          <w:rFonts w:asciiTheme="majorBidi" w:hAnsiTheme="majorBidi"/>
        </w:rPr>
      </w:pPr>
      <w:r w:rsidRPr="00475C24">
        <w:rPr>
          <w:rFonts w:asciiTheme="majorBidi" w:hAnsiTheme="majorBidi"/>
        </w:rPr>
        <w:t>Properties of Bootstrap Tests for N-of-1 studies</w:t>
      </w:r>
    </w:p>
    <w:p w14:paraId="19571948" w14:textId="77777777" w:rsidR="00475C24" w:rsidRPr="00475C24" w:rsidRDefault="00475C24" w:rsidP="00475C24">
      <w:pPr>
        <w:spacing w:after="0" w:line="360" w:lineRule="auto"/>
        <w:jc w:val="center"/>
        <w:rPr>
          <w:rFonts w:asciiTheme="majorBidi" w:hAnsiTheme="majorBidi" w:cstheme="majorBidi"/>
        </w:rPr>
      </w:pPr>
    </w:p>
    <w:p w14:paraId="3D7195C8" w14:textId="77777777" w:rsidR="00475C24" w:rsidRPr="00475C24" w:rsidRDefault="00475C24" w:rsidP="00475C24">
      <w:pPr>
        <w:spacing w:after="0" w:line="360" w:lineRule="auto"/>
        <w:jc w:val="center"/>
        <w:rPr>
          <w:rFonts w:asciiTheme="majorBidi" w:hAnsiTheme="majorBidi" w:cstheme="majorBidi"/>
        </w:rPr>
      </w:pPr>
    </w:p>
    <w:p w14:paraId="297855BC" w14:textId="77777777" w:rsidR="00E36B5F" w:rsidRPr="00E36B5F" w:rsidRDefault="00E36B5F" w:rsidP="00E36B5F">
      <w:pPr>
        <w:spacing w:after="0" w:line="360" w:lineRule="auto"/>
        <w:jc w:val="center"/>
        <w:rPr>
          <w:rFonts w:asciiTheme="majorBidi" w:hAnsiTheme="majorBidi" w:cstheme="majorBidi"/>
        </w:rPr>
      </w:pPr>
      <w:r w:rsidRPr="00E36B5F">
        <w:rPr>
          <w:rFonts w:asciiTheme="majorBidi" w:hAnsiTheme="majorBidi" w:cstheme="majorBidi"/>
        </w:rPr>
        <w:t>Sharon X. Lin</w:t>
      </w:r>
      <w:r w:rsidRPr="00E36B5F">
        <w:rPr>
          <w:rStyle w:val="FootnoteReference"/>
          <w:rFonts w:asciiTheme="majorBidi" w:hAnsiTheme="majorBidi" w:cstheme="majorBidi"/>
        </w:rPr>
        <w:footnoteReference w:id="1"/>
      </w:r>
      <w:r w:rsidRPr="00E36B5F">
        <w:rPr>
          <w:rFonts w:asciiTheme="majorBidi" w:hAnsiTheme="majorBidi" w:cstheme="majorBidi"/>
        </w:rPr>
        <w:t>, Leanne Morrison</w:t>
      </w:r>
      <w:r w:rsidRPr="00E36B5F">
        <w:rPr>
          <w:rFonts w:asciiTheme="majorBidi" w:hAnsiTheme="majorBidi" w:cstheme="majorBidi"/>
          <w:vertAlign w:val="superscript"/>
        </w:rPr>
        <w:t>2</w:t>
      </w:r>
      <w:r w:rsidRPr="00E36B5F">
        <w:rPr>
          <w:rFonts w:asciiTheme="majorBidi" w:hAnsiTheme="majorBidi" w:cstheme="majorBidi"/>
        </w:rPr>
        <w:t>, Peter W. F. Smith</w:t>
      </w:r>
      <w:r w:rsidRPr="00E36B5F">
        <w:rPr>
          <w:rFonts w:asciiTheme="majorBidi" w:hAnsiTheme="majorBidi" w:cstheme="majorBidi"/>
          <w:vertAlign w:val="superscript"/>
        </w:rPr>
        <w:t>1</w:t>
      </w:r>
      <w:r w:rsidRPr="00E36B5F">
        <w:rPr>
          <w:rFonts w:asciiTheme="majorBidi" w:hAnsiTheme="majorBidi" w:cstheme="majorBidi"/>
        </w:rPr>
        <w:t>, Charlie Hargood</w:t>
      </w:r>
      <w:r w:rsidRPr="00E36B5F">
        <w:rPr>
          <w:rFonts w:asciiTheme="majorBidi" w:hAnsiTheme="majorBidi" w:cstheme="majorBidi"/>
          <w:vertAlign w:val="superscript"/>
        </w:rPr>
        <w:t>3</w:t>
      </w:r>
      <w:r w:rsidRPr="00E36B5F">
        <w:rPr>
          <w:rFonts w:asciiTheme="majorBidi" w:hAnsiTheme="majorBidi" w:cstheme="majorBidi"/>
        </w:rPr>
        <w:t>, Mark Weal</w:t>
      </w:r>
      <w:r w:rsidRPr="00E36B5F">
        <w:rPr>
          <w:rFonts w:asciiTheme="majorBidi" w:hAnsiTheme="majorBidi" w:cstheme="majorBidi"/>
          <w:vertAlign w:val="superscript"/>
        </w:rPr>
        <w:t>3</w:t>
      </w:r>
      <w:r w:rsidRPr="00E36B5F">
        <w:rPr>
          <w:rFonts w:asciiTheme="majorBidi" w:hAnsiTheme="majorBidi" w:cstheme="majorBidi"/>
        </w:rPr>
        <w:t xml:space="preserve"> and Lucy Yardley</w:t>
      </w:r>
      <w:r w:rsidRPr="00E36B5F">
        <w:rPr>
          <w:rFonts w:asciiTheme="majorBidi" w:hAnsiTheme="majorBidi" w:cstheme="majorBidi"/>
          <w:vertAlign w:val="superscript"/>
        </w:rPr>
        <w:t>2</w:t>
      </w:r>
    </w:p>
    <w:p w14:paraId="087DCE6A" w14:textId="77777777" w:rsidR="00E36B5F" w:rsidRPr="00E36B5F" w:rsidRDefault="00E36B5F" w:rsidP="00E36B5F">
      <w:pPr>
        <w:jc w:val="center"/>
        <w:rPr>
          <w:rFonts w:asciiTheme="majorBidi" w:hAnsiTheme="majorBidi" w:cstheme="majorBidi"/>
          <w:noProof/>
        </w:rPr>
      </w:pPr>
    </w:p>
    <w:p w14:paraId="5D646610" w14:textId="77777777" w:rsidR="00E36B5F" w:rsidRPr="00E36B5F" w:rsidRDefault="00E36B5F" w:rsidP="00E36B5F">
      <w:pPr>
        <w:jc w:val="center"/>
        <w:rPr>
          <w:rFonts w:asciiTheme="majorBidi" w:hAnsiTheme="majorBidi" w:cstheme="majorBidi"/>
          <w:noProof/>
        </w:rPr>
      </w:pPr>
    </w:p>
    <w:p w14:paraId="6FAC5E6F" w14:textId="77777777" w:rsidR="00E36B5F" w:rsidRPr="00E36B5F" w:rsidRDefault="00E36B5F" w:rsidP="00E36B5F">
      <w:pPr>
        <w:jc w:val="center"/>
        <w:rPr>
          <w:rFonts w:asciiTheme="majorBidi" w:hAnsiTheme="majorBidi" w:cstheme="majorBidi"/>
          <w:noProof/>
        </w:rPr>
      </w:pPr>
      <w:r w:rsidRPr="00E36B5F">
        <w:rPr>
          <w:rFonts w:asciiTheme="majorBidi" w:hAnsiTheme="majorBidi" w:cstheme="majorBidi"/>
          <w:vertAlign w:val="superscript"/>
        </w:rPr>
        <w:t xml:space="preserve">1 </w:t>
      </w:r>
      <w:r w:rsidRPr="00E36B5F">
        <w:rPr>
          <w:rFonts w:asciiTheme="majorBidi" w:hAnsiTheme="majorBidi" w:cstheme="majorBidi"/>
          <w:noProof/>
        </w:rPr>
        <w:t>Southampton Statistical Sciences Research Institute (S3RI), University of Southampton</w:t>
      </w:r>
    </w:p>
    <w:p w14:paraId="42AFB45F" w14:textId="77777777" w:rsidR="00E36B5F" w:rsidRPr="00E36B5F" w:rsidRDefault="00E36B5F" w:rsidP="00E36B5F">
      <w:pPr>
        <w:spacing w:after="0" w:line="360" w:lineRule="auto"/>
        <w:jc w:val="center"/>
        <w:rPr>
          <w:rFonts w:asciiTheme="majorBidi" w:hAnsiTheme="majorBidi" w:cstheme="majorBidi"/>
        </w:rPr>
      </w:pPr>
      <w:r w:rsidRPr="00E36B5F">
        <w:rPr>
          <w:rFonts w:asciiTheme="majorBidi" w:hAnsiTheme="majorBidi" w:cstheme="majorBidi"/>
          <w:vertAlign w:val="superscript"/>
        </w:rPr>
        <w:t xml:space="preserve">2 </w:t>
      </w:r>
      <w:r w:rsidRPr="00E36B5F">
        <w:rPr>
          <w:rFonts w:asciiTheme="majorBidi" w:hAnsiTheme="majorBidi" w:cstheme="majorBidi"/>
        </w:rPr>
        <w:t>Academic Unit of Psychology, University of Southampton</w:t>
      </w:r>
    </w:p>
    <w:p w14:paraId="69A777A7" w14:textId="77777777" w:rsidR="00E36B5F" w:rsidRPr="00E36B5F" w:rsidRDefault="00E36B5F" w:rsidP="00E36B5F">
      <w:pPr>
        <w:spacing w:after="0" w:line="360" w:lineRule="auto"/>
        <w:jc w:val="center"/>
        <w:rPr>
          <w:rFonts w:asciiTheme="majorBidi" w:hAnsiTheme="majorBidi" w:cstheme="majorBidi"/>
        </w:rPr>
      </w:pPr>
      <w:r w:rsidRPr="00E36B5F">
        <w:rPr>
          <w:rFonts w:asciiTheme="majorBidi" w:hAnsiTheme="majorBidi" w:cstheme="majorBidi"/>
          <w:vertAlign w:val="superscript"/>
        </w:rPr>
        <w:t xml:space="preserve">3 </w:t>
      </w:r>
      <w:r w:rsidRPr="00E36B5F">
        <w:rPr>
          <w:rFonts w:asciiTheme="majorBidi" w:hAnsiTheme="majorBidi" w:cstheme="majorBidi"/>
        </w:rPr>
        <w:t>Electronics and Computer Science, University of Southampton</w:t>
      </w:r>
    </w:p>
    <w:p w14:paraId="04139178" w14:textId="77777777" w:rsidR="00475C24" w:rsidRPr="00475C24" w:rsidRDefault="00475C24" w:rsidP="00475C24">
      <w:pPr>
        <w:rPr>
          <w:rFonts w:asciiTheme="majorBidi" w:hAnsiTheme="majorBidi" w:cstheme="majorBidi"/>
          <w:szCs w:val="21"/>
        </w:rPr>
      </w:pPr>
    </w:p>
    <w:p w14:paraId="7DC05FD0" w14:textId="77777777" w:rsidR="00475C24" w:rsidRPr="00475C24" w:rsidRDefault="00475C24" w:rsidP="00475C24">
      <w:pPr>
        <w:pStyle w:val="Heading1"/>
        <w:spacing w:line="480" w:lineRule="auto"/>
        <w:rPr>
          <w:rFonts w:asciiTheme="majorBidi" w:hAnsiTheme="majorBidi"/>
        </w:rPr>
      </w:pPr>
      <w:bookmarkStart w:id="0" w:name="_GoBack"/>
      <w:bookmarkEnd w:id="0"/>
    </w:p>
    <w:p w14:paraId="5828A9BE" w14:textId="77777777" w:rsidR="00475C24" w:rsidRPr="00475C24" w:rsidRDefault="00475C24" w:rsidP="00475C24">
      <w:pPr>
        <w:pStyle w:val="Heading1"/>
        <w:spacing w:line="480" w:lineRule="auto"/>
        <w:rPr>
          <w:rFonts w:asciiTheme="majorBidi" w:hAnsiTheme="majorBidi"/>
        </w:rPr>
      </w:pPr>
    </w:p>
    <w:p w14:paraId="1EB12714" w14:textId="47FCB3F2" w:rsidR="00475C24" w:rsidRPr="00475C24" w:rsidRDefault="00475C24" w:rsidP="00475C24">
      <w:pPr>
        <w:pStyle w:val="Heading1"/>
        <w:spacing w:line="480" w:lineRule="auto"/>
        <w:rPr>
          <w:rFonts w:asciiTheme="majorBidi" w:hAnsiTheme="majorBidi"/>
        </w:rPr>
      </w:pPr>
      <w:r w:rsidRPr="00475C24">
        <w:rPr>
          <w:rFonts w:asciiTheme="majorBidi" w:hAnsiTheme="majorBidi"/>
        </w:rPr>
        <w:t>Acknowledgement</w:t>
      </w:r>
    </w:p>
    <w:p w14:paraId="0D34DE58" w14:textId="77777777" w:rsidR="00475C24" w:rsidRPr="00E36B5F" w:rsidRDefault="00475C24" w:rsidP="00475C24">
      <w:pPr>
        <w:spacing w:line="480" w:lineRule="auto"/>
        <w:rPr>
          <w:rFonts w:asciiTheme="majorBidi" w:hAnsiTheme="majorBidi" w:cstheme="majorBidi"/>
        </w:rPr>
      </w:pPr>
      <w:r w:rsidRPr="00E36B5F">
        <w:rPr>
          <w:rFonts w:asciiTheme="majorBidi" w:hAnsiTheme="majorBidi" w:cstheme="majorBidi"/>
        </w:rPr>
        <w:t xml:space="preserve">The study was funded by the UK Engineering and Physical Sciences Research Council (EP/I032673/1: </w:t>
      </w:r>
      <w:proofErr w:type="spellStart"/>
      <w:r w:rsidRPr="00E36B5F">
        <w:rPr>
          <w:rFonts w:asciiTheme="majorBidi" w:hAnsiTheme="majorBidi" w:cstheme="majorBidi"/>
        </w:rPr>
        <w:t>UBhave</w:t>
      </w:r>
      <w:proofErr w:type="spellEnd"/>
      <w:r w:rsidRPr="00E36B5F">
        <w:rPr>
          <w:rFonts w:asciiTheme="majorBidi" w:hAnsiTheme="majorBidi" w:cstheme="majorBidi"/>
        </w:rPr>
        <w:t xml:space="preserve">: ubiquitous and social computing for positive behaviour change). The authors would like to thank the referees and the associate editor for their helpful comments and suggestions. </w:t>
      </w:r>
    </w:p>
    <w:p w14:paraId="3614C7D8" w14:textId="77777777" w:rsidR="00475C24" w:rsidRPr="00475C24" w:rsidRDefault="00475C24" w:rsidP="00475C24">
      <w:pPr>
        <w:rPr>
          <w:rFonts w:asciiTheme="majorBidi" w:hAnsiTheme="majorBidi" w:cstheme="majorBidi"/>
          <w:sz w:val="24"/>
          <w:szCs w:val="24"/>
        </w:rPr>
      </w:pPr>
    </w:p>
    <w:p w14:paraId="318C741D" w14:textId="284D7E25" w:rsidR="00774CB4" w:rsidRPr="00475C24" w:rsidRDefault="00774CB4" w:rsidP="00475C24">
      <w:pPr>
        <w:jc w:val="center"/>
        <w:rPr>
          <w:rFonts w:asciiTheme="majorBidi" w:hAnsiTheme="majorBidi" w:cstheme="majorBidi"/>
          <w:sz w:val="24"/>
          <w:szCs w:val="24"/>
        </w:rPr>
      </w:pPr>
    </w:p>
    <w:p w14:paraId="77D2F088" w14:textId="77777777" w:rsidR="00475C24" w:rsidRPr="00475C24" w:rsidRDefault="00475C24" w:rsidP="00475C24">
      <w:pPr>
        <w:jc w:val="center"/>
        <w:rPr>
          <w:rFonts w:asciiTheme="majorBidi" w:hAnsiTheme="majorBidi" w:cstheme="majorBidi"/>
          <w:sz w:val="24"/>
          <w:szCs w:val="24"/>
        </w:rPr>
      </w:pPr>
      <w:r w:rsidRPr="00475C24">
        <w:rPr>
          <w:rFonts w:asciiTheme="majorBidi" w:hAnsiTheme="majorBidi" w:cstheme="majorBidi"/>
          <w:sz w:val="24"/>
          <w:szCs w:val="24"/>
        </w:rPr>
        <w:br w:type="page"/>
      </w:r>
    </w:p>
    <w:p w14:paraId="3C326732" w14:textId="6F2EF752" w:rsidR="00DA13AC" w:rsidRDefault="00DA13AC" w:rsidP="00562F62">
      <w:pPr>
        <w:pStyle w:val="Heading1"/>
        <w:jc w:val="center"/>
      </w:pPr>
      <w:r w:rsidRPr="00037D70">
        <w:lastRenderedPageBreak/>
        <w:t xml:space="preserve">Properties </w:t>
      </w:r>
      <w:r>
        <w:t xml:space="preserve">of </w:t>
      </w:r>
      <w:r w:rsidRPr="00037D70">
        <w:t>Bootstrap Test</w:t>
      </w:r>
      <w:r w:rsidR="006F1207">
        <w:t>s</w:t>
      </w:r>
      <w:r>
        <w:t xml:space="preserve"> for </w:t>
      </w:r>
      <w:r w:rsidRPr="00037D70">
        <w:t>N-of-1 studies</w:t>
      </w:r>
    </w:p>
    <w:p w14:paraId="00099410" w14:textId="77777777" w:rsidR="00313DD7" w:rsidRDefault="00313DD7" w:rsidP="00313DD7">
      <w:pPr>
        <w:pStyle w:val="Heading1"/>
        <w:spacing w:line="480" w:lineRule="auto"/>
        <w:jc w:val="center"/>
      </w:pPr>
      <w:r w:rsidRPr="00664309">
        <w:t>Abstract</w:t>
      </w:r>
    </w:p>
    <w:p w14:paraId="0A81C850" w14:textId="044BBE20" w:rsidR="00313DD7" w:rsidRDefault="00313DD7" w:rsidP="002F630F">
      <w:pPr>
        <w:autoSpaceDE w:val="0"/>
        <w:autoSpaceDN w:val="0"/>
        <w:adjustRightInd w:val="0"/>
        <w:spacing w:after="0" w:line="480" w:lineRule="auto"/>
        <w:ind w:firstLine="720"/>
        <w:rPr>
          <w:rFonts w:asciiTheme="majorBidi" w:hAnsiTheme="majorBidi" w:cstheme="majorBidi"/>
          <w:sz w:val="24"/>
          <w:szCs w:val="24"/>
        </w:rPr>
      </w:pPr>
      <w:r w:rsidRPr="0066038B">
        <w:rPr>
          <w:rFonts w:asciiTheme="majorBidi" w:hAnsiTheme="majorBidi" w:cstheme="majorBidi"/>
          <w:sz w:val="24"/>
          <w:szCs w:val="24"/>
        </w:rPr>
        <w:t>N-of-1 stud</w:t>
      </w:r>
      <w:r>
        <w:rPr>
          <w:rFonts w:asciiTheme="majorBidi" w:hAnsiTheme="majorBidi" w:cstheme="majorBidi"/>
          <w:sz w:val="24"/>
          <w:szCs w:val="24"/>
        </w:rPr>
        <w:t>y</w:t>
      </w:r>
      <w:r w:rsidRPr="0066038B">
        <w:rPr>
          <w:rFonts w:asciiTheme="majorBidi" w:hAnsiTheme="majorBidi" w:cstheme="majorBidi"/>
          <w:sz w:val="24"/>
          <w:szCs w:val="24"/>
        </w:rPr>
        <w:t xml:space="preserve"> </w:t>
      </w:r>
      <w:r>
        <w:rPr>
          <w:rFonts w:asciiTheme="majorBidi" w:hAnsiTheme="majorBidi" w:cstheme="majorBidi"/>
          <w:sz w:val="24"/>
          <w:szCs w:val="24"/>
        </w:rPr>
        <w:t xml:space="preserve">designs </w:t>
      </w:r>
      <w:r w:rsidRPr="00E70E8C">
        <w:rPr>
          <w:rFonts w:asciiTheme="majorBidi" w:hAnsiTheme="majorBidi" w:cstheme="majorBidi"/>
          <w:sz w:val="24"/>
          <w:szCs w:val="24"/>
        </w:rPr>
        <w:t xml:space="preserve">involve </w:t>
      </w:r>
      <w:r w:rsidRPr="00535CEF">
        <w:rPr>
          <w:rFonts w:asciiTheme="majorBidi" w:hAnsiTheme="majorBidi" w:cstheme="majorBidi"/>
          <w:sz w:val="24"/>
          <w:szCs w:val="24"/>
        </w:rPr>
        <w:t xml:space="preserve">the collection and analyses of repeated measures </w:t>
      </w:r>
      <w:r>
        <w:rPr>
          <w:rFonts w:asciiTheme="majorBidi" w:hAnsiTheme="majorBidi" w:cstheme="majorBidi"/>
          <w:sz w:val="24"/>
          <w:szCs w:val="24"/>
        </w:rPr>
        <w:t>data from</w:t>
      </w:r>
      <w:r w:rsidRPr="00535CEF">
        <w:rPr>
          <w:rFonts w:asciiTheme="majorBidi" w:hAnsiTheme="majorBidi" w:cstheme="majorBidi"/>
          <w:sz w:val="24"/>
          <w:szCs w:val="24"/>
        </w:rPr>
        <w:t xml:space="preserve"> an individual not using an intervention and using an intervention</w:t>
      </w:r>
      <w:r>
        <w:rPr>
          <w:rFonts w:asciiTheme="majorBidi" w:hAnsiTheme="majorBidi" w:cstheme="majorBidi"/>
          <w:sz w:val="24"/>
          <w:szCs w:val="24"/>
        </w:rPr>
        <w:t>.</w:t>
      </w:r>
      <w:r w:rsidRPr="00535CEF">
        <w:rPr>
          <w:rFonts w:asciiTheme="majorBidi" w:hAnsiTheme="majorBidi" w:cstheme="majorBidi"/>
          <w:sz w:val="24"/>
          <w:szCs w:val="24"/>
        </w:rPr>
        <w:t xml:space="preserve"> </w:t>
      </w:r>
      <w:r w:rsidRPr="007431BB">
        <w:rPr>
          <w:rFonts w:asciiTheme="majorBidi" w:hAnsiTheme="majorBidi" w:cstheme="majorBidi"/>
          <w:sz w:val="24"/>
          <w:szCs w:val="24"/>
        </w:rPr>
        <w:t xml:space="preserve">This study explores the use of </w:t>
      </w:r>
      <w:r w:rsidR="00562F62">
        <w:rPr>
          <w:rFonts w:asciiTheme="majorBidi" w:hAnsiTheme="majorBidi" w:cstheme="majorBidi"/>
          <w:sz w:val="24"/>
          <w:szCs w:val="24"/>
        </w:rPr>
        <w:t>semi-</w:t>
      </w:r>
      <w:r w:rsidR="00062FB8">
        <w:rPr>
          <w:rFonts w:asciiTheme="majorBidi" w:hAnsiTheme="majorBidi" w:cstheme="majorBidi"/>
          <w:sz w:val="24"/>
          <w:szCs w:val="24"/>
        </w:rPr>
        <w:t>parametric</w:t>
      </w:r>
      <w:r w:rsidR="00562F62">
        <w:rPr>
          <w:rFonts w:asciiTheme="majorBidi" w:hAnsiTheme="majorBidi" w:cstheme="majorBidi"/>
          <w:sz w:val="24"/>
          <w:szCs w:val="24"/>
        </w:rPr>
        <w:t xml:space="preserve"> and </w:t>
      </w:r>
      <w:r w:rsidRPr="007431BB">
        <w:rPr>
          <w:rFonts w:asciiTheme="majorBidi" w:hAnsiTheme="majorBidi" w:cstheme="majorBidi"/>
          <w:sz w:val="24"/>
          <w:szCs w:val="24"/>
        </w:rPr>
        <w:t>parametric bootstrap test</w:t>
      </w:r>
      <w:r w:rsidR="00562F62">
        <w:rPr>
          <w:rFonts w:asciiTheme="majorBidi" w:hAnsiTheme="majorBidi" w:cstheme="majorBidi"/>
          <w:sz w:val="24"/>
          <w:szCs w:val="24"/>
        </w:rPr>
        <w:t>s</w:t>
      </w:r>
      <w:r w:rsidRPr="007431BB">
        <w:rPr>
          <w:rFonts w:asciiTheme="majorBidi" w:hAnsiTheme="majorBidi" w:cstheme="majorBidi"/>
          <w:sz w:val="24"/>
          <w:szCs w:val="24"/>
        </w:rPr>
        <w:t xml:space="preserve"> in </w:t>
      </w:r>
      <w:r w:rsidRPr="006F6CE4">
        <w:rPr>
          <w:rFonts w:asciiTheme="majorBidi" w:hAnsiTheme="majorBidi" w:cstheme="majorBidi"/>
          <w:sz w:val="24"/>
          <w:szCs w:val="24"/>
        </w:rPr>
        <w:t>the analysis of</w:t>
      </w:r>
      <w:r>
        <w:rPr>
          <w:rFonts w:asciiTheme="majorBidi" w:hAnsiTheme="majorBidi" w:cstheme="majorBidi"/>
          <w:sz w:val="24"/>
          <w:szCs w:val="24"/>
        </w:rPr>
        <w:t xml:space="preserve"> </w:t>
      </w:r>
      <w:r w:rsidRPr="007431BB">
        <w:rPr>
          <w:rFonts w:asciiTheme="majorBidi" w:hAnsiTheme="majorBidi" w:cstheme="majorBidi"/>
          <w:sz w:val="24"/>
          <w:szCs w:val="24"/>
        </w:rPr>
        <w:t>N-of-1 studies under a single time series framework in the presence of autocorrelation. When the Type I error rate</w:t>
      </w:r>
      <w:r>
        <w:rPr>
          <w:rFonts w:asciiTheme="majorBidi" w:hAnsiTheme="majorBidi" w:cstheme="majorBidi"/>
          <w:sz w:val="24"/>
          <w:szCs w:val="24"/>
        </w:rPr>
        <w:t>s</w:t>
      </w:r>
      <w:r w:rsidRPr="007431BB">
        <w:rPr>
          <w:rFonts w:asciiTheme="majorBidi" w:hAnsiTheme="majorBidi" w:cstheme="majorBidi"/>
          <w:sz w:val="24"/>
          <w:szCs w:val="24"/>
        </w:rPr>
        <w:t xml:space="preserve"> of bootstrap tests are compared to Wald</w:t>
      </w:r>
      <w:r>
        <w:rPr>
          <w:rFonts w:asciiTheme="majorBidi" w:hAnsiTheme="majorBidi" w:cstheme="majorBidi"/>
          <w:sz w:val="24"/>
          <w:szCs w:val="24"/>
        </w:rPr>
        <w:t xml:space="preserve"> </w:t>
      </w:r>
      <w:r w:rsidRPr="007431BB">
        <w:rPr>
          <w:rFonts w:asciiTheme="majorBidi" w:hAnsiTheme="majorBidi" w:cstheme="majorBidi"/>
          <w:sz w:val="24"/>
          <w:szCs w:val="24"/>
        </w:rPr>
        <w:t xml:space="preserve">tests, our results show the bootstrap tests have more desirable properties. </w:t>
      </w:r>
      <w:r w:rsidR="00562F62">
        <w:rPr>
          <w:rFonts w:asciiTheme="majorBidi" w:hAnsiTheme="majorBidi" w:cstheme="majorBidi"/>
          <w:sz w:val="24"/>
          <w:szCs w:val="24"/>
        </w:rPr>
        <w:t>We compare the results for normally distributed errors with those for contamina</w:t>
      </w:r>
      <w:r w:rsidR="00062FB8">
        <w:rPr>
          <w:rFonts w:asciiTheme="majorBidi" w:hAnsiTheme="majorBidi" w:cstheme="majorBidi"/>
          <w:sz w:val="24"/>
          <w:szCs w:val="24"/>
        </w:rPr>
        <w:t>ted normally distributed errors</w:t>
      </w:r>
      <w:r w:rsidR="00562F62">
        <w:rPr>
          <w:rFonts w:asciiTheme="majorBidi" w:hAnsiTheme="majorBidi" w:cstheme="majorBidi"/>
          <w:sz w:val="24"/>
          <w:szCs w:val="24"/>
        </w:rPr>
        <w:t xml:space="preserve"> and find that</w:t>
      </w:r>
      <w:r w:rsidR="00062FB8">
        <w:rPr>
          <w:rFonts w:asciiTheme="majorBidi" w:hAnsiTheme="majorBidi" w:cstheme="majorBidi"/>
          <w:sz w:val="24"/>
          <w:szCs w:val="24"/>
        </w:rPr>
        <w:t>,</w:t>
      </w:r>
      <w:r w:rsidR="00562F62">
        <w:rPr>
          <w:rFonts w:asciiTheme="majorBidi" w:hAnsiTheme="majorBidi" w:cstheme="majorBidi"/>
          <w:sz w:val="24"/>
          <w:szCs w:val="24"/>
        </w:rPr>
        <w:t xml:space="preserve"> </w:t>
      </w:r>
      <w:r w:rsidR="00062FB8">
        <w:rPr>
          <w:rFonts w:asciiTheme="majorBidi" w:hAnsiTheme="majorBidi" w:cstheme="majorBidi"/>
          <w:sz w:val="24"/>
          <w:szCs w:val="24"/>
        </w:rPr>
        <w:t xml:space="preserve">except for when there is relatively large autocorrelation, there is little difference between the power of the parametric and semi-parametric bootstrap tests. </w:t>
      </w:r>
      <w:r w:rsidRPr="007431BB">
        <w:rPr>
          <w:rFonts w:asciiTheme="majorBidi" w:hAnsiTheme="majorBidi" w:cstheme="majorBidi"/>
          <w:sz w:val="24"/>
          <w:szCs w:val="24"/>
        </w:rPr>
        <w:t>We also experiment with two intervention designs: ABAB and AB, and show the ABAB design has more power.</w:t>
      </w:r>
      <w:r>
        <w:rPr>
          <w:rFonts w:asciiTheme="majorBidi" w:hAnsiTheme="majorBidi" w:cstheme="majorBidi"/>
          <w:sz w:val="24"/>
          <w:szCs w:val="24"/>
        </w:rPr>
        <w:t xml:space="preserve"> The results provide guidelines for designing N-of-1 studies, in the sense of how many observations and how many intervention changes are needed to achieve a certain level of power</w:t>
      </w:r>
      <w:r w:rsidR="00562F62">
        <w:rPr>
          <w:rFonts w:asciiTheme="majorBidi" w:hAnsiTheme="majorBidi" w:cstheme="majorBidi"/>
          <w:sz w:val="24"/>
          <w:szCs w:val="24"/>
        </w:rPr>
        <w:t xml:space="preserve"> and which t</w:t>
      </w:r>
      <w:r w:rsidR="00062FB8">
        <w:rPr>
          <w:rFonts w:asciiTheme="majorBidi" w:hAnsiTheme="majorBidi" w:cstheme="majorBidi"/>
          <w:sz w:val="24"/>
          <w:szCs w:val="24"/>
        </w:rPr>
        <w:t>est should be performed.</w:t>
      </w:r>
    </w:p>
    <w:p w14:paraId="655D2A3E" w14:textId="77777777" w:rsidR="00313DD7" w:rsidRDefault="00313DD7" w:rsidP="00313DD7"/>
    <w:p w14:paraId="74ADAD32" w14:textId="6CEE8A26" w:rsidR="00DA13AC" w:rsidRPr="001C1AC5" w:rsidRDefault="00313DD7" w:rsidP="00313DD7">
      <w:pPr>
        <w:rPr>
          <w:rFonts w:asciiTheme="majorBidi" w:hAnsiTheme="majorBidi" w:cstheme="majorBidi"/>
          <w:sz w:val="24"/>
          <w:szCs w:val="24"/>
        </w:rPr>
      </w:pPr>
      <w:r w:rsidRPr="001C1AC5">
        <w:rPr>
          <w:rFonts w:asciiTheme="majorBidi" w:hAnsiTheme="majorBidi" w:cstheme="majorBidi"/>
          <w:sz w:val="24"/>
          <w:szCs w:val="24"/>
        </w:rPr>
        <w:t xml:space="preserve">Key words: N-of-1 studies, power, </w:t>
      </w:r>
      <w:r w:rsidR="00562F62" w:rsidRPr="001C1AC5">
        <w:rPr>
          <w:rFonts w:asciiTheme="majorBidi" w:hAnsiTheme="majorBidi" w:cstheme="majorBidi"/>
          <w:sz w:val="24"/>
          <w:szCs w:val="24"/>
        </w:rPr>
        <w:t xml:space="preserve">semi- and </w:t>
      </w:r>
      <w:r w:rsidRPr="001C1AC5">
        <w:rPr>
          <w:rFonts w:asciiTheme="majorBidi" w:hAnsiTheme="majorBidi" w:cstheme="majorBidi"/>
          <w:sz w:val="24"/>
          <w:szCs w:val="24"/>
        </w:rPr>
        <w:t>parametric bootstrapping</w:t>
      </w:r>
      <w:r w:rsidR="00562F62" w:rsidRPr="001C1AC5">
        <w:rPr>
          <w:rFonts w:asciiTheme="majorBidi" w:hAnsiTheme="majorBidi" w:cstheme="majorBidi"/>
          <w:sz w:val="24"/>
          <w:szCs w:val="24"/>
        </w:rPr>
        <w:t>, Wald test</w:t>
      </w:r>
      <w:r w:rsidR="00735415" w:rsidRPr="001C1AC5">
        <w:rPr>
          <w:rFonts w:asciiTheme="majorBidi" w:hAnsiTheme="majorBidi" w:cstheme="majorBidi"/>
          <w:sz w:val="24"/>
          <w:szCs w:val="24"/>
        </w:rPr>
        <w:t>, Type I error rate</w:t>
      </w:r>
    </w:p>
    <w:p w14:paraId="61FABD1C" w14:textId="77777777" w:rsidR="00475C24" w:rsidRPr="00475C24" w:rsidRDefault="00475C24">
      <w:pPr>
        <w:rPr>
          <w:rFonts w:asciiTheme="majorBidi" w:hAnsiTheme="majorBidi" w:cstheme="majorBidi"/>
          <w:sz w:val="24"/>
          <w:szCs w:val="24"/>
        </w:rPr>
      </w:pPr>
    </w:p>
    <w:p w14:paraId="34870DE4" w14:textId="77777777" w:rsidR="00475C24" w:rsidRPr="00475C24" w:rsidRDefault="00475C24" w:rsidP="00475C24">
      <w:pPr>
        <w:pStyle w:val="PlainText"/>
        <w:rPr>
          <w:rFonts w:asciiTheme="majorBidi" w:hAnsiTheme="majorBidi" w:cstheme="majorBidi"/>
          <w:b/>
          <w:bCs/>
          <w:sz w:val="24"/>
          <w:szCs w:val="24"/>
        </w:rPr>
      </w:pPr>
      <w:r w:rsidRPr="00475C24">
        <w:rPr>
          <w:rFonts w:asciiTheme="majorBidi" w:hAnsiTheme="majorBidi" w:cstheme="majorBidi"/>
          <w:b/>
          <w:bCs/>
          <w:sz w:val="24"/>
          <w:szCs w:val="24"/>
        </w:rPr>
        <w:t>Acknowledgement</w:t>
      </w:r>
    </w:p>
    <w:p w14:paraId="3C2CAD09" w14:textId="77777777" w:rsidR="00475C24" w:rsidRPr="00475C24" w:rsidRDefault="00475C24" w:rsidP="00475C24">
      <w:pPr>
        <w:pStyle w:val="PlainText"/>
        <w:rPr>
          <w:rFonts w:asciiTheme="majorBidi" w:hAnsiTheme="majorBidi" w:cstheme="majorBidi"/>
          <w:sz w:val="24"/>
          <w:szCs w:val="24"/>
        </w:rPr>
      </w:pPr>
    </w:p>
    <w:p w14:paraId="18F6F782" w14:textId="77777777" w:rsidR="00475C24" w:rsidRPr="00475C24" w:rsidRDefault="00475C24" w:rsidP="00475C24">
      <w:pPr>
        <w:pStyle w:val="PlainText"/>
        <w:rPr>
          <w:rFonts w:asciiTheme="majorBidi" w:hAnsiTheme="majorBidi" w:cstheme="majorBidi"/>
          <w:sz w:val="24"/>
          <w:szCs w:val="24"/>
        </w:rPr>
      </w:pPr>
      <w:r w:rsidRPr="00475C24">
        <w:rPr>
          <w:rFonts w:asciiTheme="majorBidi" w:hAnsiTheme="majorBidi" w:cstheme="majorBidi"/>
          <w:sz w:val="24"/>
          <w:szCs w:val="24"/>
        </w:rPr>
        <w:t xml:space="preserve">The study was funded by the UK Engineering and Physical Sciences Research Council (EP/I032673/1: </w:t>
      </w:r>
      <w:proofErr w:type="spellStart"/>
      <w:r w:rsidRPr="00475C24">
        <w:rPr>
          <w:rFonts w:asciiTheme="majorBidi" w:hAnsiTheme="majorBidi" w:cstheme="majorBidi"/>
          <w:sz w:val="24"/>
          <w:szCs w:val="24"/>
        </w:rPr>
        <w:t>UBhave</w:t>
      </w:r>
      <w:proofErr w:type="spellEnd"/>
      <w:r w:rsidRPr="00475C24">
        <w:rPr>
          <w:rFonts w:asciiTheme="majorBidi" w:hAnsiTheme="majorBidi" w:cstheme="majorBidi"/>
          <w:sz w:val="24"/>
          <w:szCs w:val="24"/>
        </w:rPr>
        <w:t xml:space="preserve">: ubiquitous and social computing for positive behaviour change). The authors would like to thank the referees and the associate editor for their helpful comments and suggestions. </w:t>
      </w:r>
    </w:p>
    <w:p w14:paraId="0DEE8D70" w14:textId="2A9CF1F3" w:rsidR="00237CE1" w:rsidRPr="00475C24" w:rsidRDefault="00237CE1">
      <w:pPr>
        <w:rPr>
          <w:rFonts w:asciiTheme="majorBidi" w:hAnsiTheme="majorBidi" w:cstheme="majorBidi"/>
          <w:sz w:val="24"/>
          <w:szCs w:val="24"/>
        </w:rPr>
      </w:pPr>
      <w:r w:rsidRPr="00475C24">
        <w:rPr>
          <w:rFonts w:asciiTheme="majorBidi" w:hAnsiTheme="majorBidi" w:cstheme="majorBidi"/>
          <w:sz w:val="24"/>
          <w:szCs w:val="24"/>
        </w:rPr>
        <w:br w:type="page"/>
      </w:r>
    </w:p>
    <w:p w14:paraId="1345D292" w14:textId="2B2D8FB3" w:rsidR="00306A6E" w:rsidRPr="00F21BFF" w:rsidRDefault="00306A6E" w:rsidP="007431BB">
      <w:pPr>
        <w:pStyle w:val="Heading1"/>
        <w:spacing w:line="480" w:lineRule="auto"/>
      </w:pPr>
      <w:r w:rsidRPr="007431BB">
        <w:lastRenderedPageBreak/>
        <w:t xml:space="preserve">1.  </w:t>
      </w:r>
      <w:r w:rsidRPr="00F21BFF">
        <w:t>Introduction</w:t>
      </w:r>
    </w:p>
    <w:p w14:paraId="128640A1" w14:textId="275DDB00" w:rsidR="00DA13AC" w:rsidRPr="00D01DFB" w:rsidRDefault="00DA13AC" w:rsidP="00CF02FD">
      <w:pPr>
        <w:adjustRightInd w:val="0"/>
        <w:spacing w:after="0" w:line="480" w:lineRule="auto"/>
        <w:textAlignment w:val="baseline"/>
        <w:rPr>
          <w:rFonts w:asciiTheme="majorBidi" w:hAnsiTheme="majorBidi" w:cstheme="majorBidi"/>
          <w:sz w:val="24"/>
          <w:szCs w:val="24"/>
        </w:rPr>
      </w:pPr>
      <w:r w:rsidRPr="00037D70">
        <w:rPr>
          <w:rFonts w:asciiTheme="majorBidi" w:hAnsiTheme="majorBidi" w:cstheme="majorBidi"/>
          <w:sz w:val="24"/>
          <w:szCs w:val="24"/>
        </w:rPr>
        <w:t>N-of-1 stud</w:t>
      </w:r>
      <w:r w:rsidR="00E43CD1">
        <w:rPr>
          <w:rFonts w:asciiTheme="majorBidi" w:hAnsiTheme="majorBidi" w:cstheme="majorBidi"/>
          <w:sz w:val="24"/>
          <w:szCs w:val="24"/>
        </w:rPr>
        <w:t xml:space="preserve">y designs </w:t>
      </w:r>
      <w:r w:rsidR="0066038B">
        <w:rPr>
          <w:rFonts w:asciiTheme="majorBidi" w:hAnsiTheme="majorBidi" w:cstheme="majorBidi"/>
          <w:sz w:val="24"/>
          <w:szCs w:val="24"/>
        </w:rPr>
        <w:t>involve the</w:t>
      </w:r>
      <w:r>
        <w:rPr>
          <w:rFonts w:asciiTheme="majorBidi" w:hAnsiTheme="majorBidi" w:cstheme="majorBidi"/>
          <w:sz w:val="24"/>
          <w:szCs w:val="24"/>
        </w:rPr>
        <w:t xml:space="preserve"> collection and </w:t>
      </w:r>
      <w:r w:rsidRPr="00037D70">
        <w:rPr>
          <w:rFonts w:asciiTheme="majorBidi" w:hAnsiTheme="majorBidi" w:cstheme="majorBidi"/>
          <w:sz w:val="24"/>
          <w:szCs w:val="24"/>
        </w:rPr>
        <w:t xml:space="preserve">analyses of repeated measures of an individual </w:t>
      </w:r>
      <w:r>
        <w:rPr>
          <w:rFonts w:asciiTheme="majorBidi" w:hAnsiTheme="majorBidi" w:cstheme="majorBidi"/>
          <w:sz w:val="24"/>
          <w:szCs w:val="24"/>
        </w:rPr>
        <w:t xml:space="preserve">unit </w:t>
      </w:r>
      <w:r w:rsidRPr="00037D70">
        <w:rPr>
          <w:rFonts w:asciiTheme="majorBidi" w:hAnsiTheme="majorBidi" w:cstheme="majorBidi"/>
          <w:sz w:val="24"/>
          <w:szCs w:val="24"/>
        </w:rPr>
        <w:t xml:space="preserve">using </w:t>
      </w:r>
      <w:r>
        <w:rPr>
          <w:rFonts w:asciiTheme="majorBidi" w:hAnsiTheme="majorBidi" w:cstheme="majorBidi"/>
          <w:sz w:val="24"/>
          <w:szCs w:val="24"/>
        </w:rPr>
        <w:t>an</w:t>
      </w:r>
      <w:r w:rsidRPr="00037D70">
        <w:rPr>
          <w:rFonts w:asciiTheme="majorBidi" w:hAnsiTheme="majorBidi" w:cstheme="majorBidi"/>
          <w:sz w:val="24"/>
          <w:szCs w:val="24"/>
        </w:rPr>
        <w:t xml:space="preserve"> intervention and not using an intervention. </w:t>
      </w:r>
      <w:r>
        <w:rPr>
          <w:rFonts w:asciiTheme="majorBidi" w:hAnsiTheme="majorBidi" w:cstheme="majorBidi"/>
          <w:sz w:val="24"/>
          <w:szCs w:val="24"/>
        </w:rPr>
        <w:t xml:space="preserve">The design </w:t>
      </w:r>
      <w:r w:rsidR="00E70E8C">
        <w:rPr>
          <w:rFonts w:asciiTheme="majorBidi" w:hAnsiTheme="majorBidi" w:cstheme="majorBidi"/>
          <w:sz w:val="24"/>
          <w:szCs w:val="24"/>
        </w:rPr>
        <w:t>for an</w:t>
      </w:r>
      <w:r>
        <w:rPr>
          <w:rFonts w:asciiTheme="majorBidi" w:hAnsiTheme="majorBidi" w:cstheme="majorBidi"/>
          <w:sz w:val="24"/>
          <w:szCs w:val="24"/>
        </w:rPr>
        <w:t xml:space="preserve"> N-of-1 stud</w:t>
      </w:r>
      <w:r w:rsidR="00E70E8C">
        <w:rPr>
          <w:rFonts w:asciiTheme="majorBidi" w:hAnsiTheme="majorBidi" w:cstheme="majorBidi"/>
          <w:sz w:val="24"/>
          <w:szCs w:val="24"/>
        </w:rPr>
        <w:t>y</w:t>
      </w:r>
      <w:r>
        <w:rPr>
          <w:rFonts w:asciiTheme="majorBidi" w:hAnsiTheme="majorBidi" w:cstheme="majorBidi"/>
          <w:sz w:val="24"/>
          <w:szCs w:val="24"/>
        </w:rPr>
        <w:t xml:space="preserve"> is often called the </w:t>
      </w:r>
      <w:r w:rsidRPr="00037D70">
        <w:rPr>
          <w:rFonts w:asciiTheme="majorBidi" w:hAnsiTheme="majorBidi" w:cstheme="majorBidi"/>
          <w:sz w:val="24"/>
          <w:szCs w:val="24"/>
        </w:rPr>
        <w:t>s</w:t>
      </w:r>
      <w:r w:rsidRPr="00037D70">
        <w:rPr>
          <w:rFonts w:asciiTheme="majorBidi" w:hAnsiTheme="majorBidi" w:cstheme="majorBidi"/>
          <w:color w:val="403F41"/>
          <w:sz w:val="24"/>
          <w:szCs w:val="24"/>
        </w:rPr>
        <w:t>ingle case experiment design (</w:t>
      </w:r>
      <w:r w:rsidRPr="00CA7094">
        <w:rPr>
          <w:rFonts w:asciiTheme="majorBidi" w:hAnsiTheme="majorBidi" w:cstheme="majorBidi"/>
          <w:sz w:val="24"/>
          <w:szCs w:val="24"/>
        </w:rPr>
        <w:t xml:space="preserve">SCED), or single subject experiment design (SSED). </w:t>
      </w:r>
      <w:r w:rsidR="00D01DFB">
        <w:rPr>
          <w:rFonts w:asciiTheme="majorBidi" w:hAnsiTheme="majorBidi" w:cstheme="majorBidi"/>
          <w:sz w:val="24"/>
          <w:szCs w:val="24"/>
        </w:rPr>
        <w:t>The data from N</w:t>
      </w:r>
      <w:r w:rsidR="00B80F54">
        <w:rPr>
          <w:rFonts w:asciiTheme="majorBidi" w:hAnsiTheme="majorBidi" w:cstheme="majorBidi"/>
          <w:sz w:val="24"/>
          <w:szCs w:val="24"/>
        </w:rPr>
        <w:t>-of-1 studies typically consist</w:t>
      </w:r>
      <w:r w:rsidR="00D01DFB">
        <w:rPr>
          <w:rFonts w:asciiTheme="majorBidi" w:hAnsiTheme="majorBidi" w:cstheme="majorBidi"/>
          <w:sz w:val="24"/>
          <w:szCs w:val="24"/>
        </w:rPr>
        <w:t xml:space="preserve"> of </w:t>
      </w:r>
      <w:r w:rsidR="00D01DFB" w:rsidRPr="00B80F54">
        <w:rPr>
          <w:rFonts w:asciiTheme="majorBidi" w:hAnsiTheme="majorBidi" w:cstheme="majorBidi"/>
          <w:i/>
          <w:iCs/>
          <w:sz w:val="24"/>
          <w:szCs w:val="24"/>
        </w:rPr>
        <w:t>T</w:t>
      </w:r>
      <w:r w:rsidR="00D01DFB">
        <w:rPr>
          <w:rFonts w:asciiTheme="majorBidi" w:hAnsiTheme="majorBidi" w:cstheme="majorBidi"/>
          <w:sz w:val="24"/>
          <w:szCs w:val="24"/>
        </w:rPr>
        <w:t xml:space="preserve"> repeated measures</w:t>
      </w:r>
      <w:r w:rsidR="00B80F54">
        <w:rPr>
          <w:rFonts w:asciiTheme="majorBidi" w:hAnsiTheme="majorBidi" w:cstheme="majorBidi"/>
          <w:sz w:val="24"/>
          <w:szCs w:val="24"/>
        </w:rPr>
        <w:t xml:space="preserve">, </w:t>
      </w:r>
      <m:oMath>
        <m:sSub>
          <m:sSubPr>
            <m:ctrlPr>
              <w:rPr>
                <w:rFonts w:ascii="Cambria Math" w:hAnsi="Cambria Math" w:cstheme="majorBidi"/>
                <w:i/>
                <w:sz w:val="24"/>
                <w:szCs w:val="24"/>
              </w:rPr>
            </m:ctrlPr>
          </m:sSubPr>
          <m:e>
            <m:r>
              <w:rPr>
                <w:rFonts w:ascii="Cambria Math" w:hAnsi="Cambria Math" w:cstheme="majorBidi"/>
                <w:sz w:val="24"/>
                <w:szCs w:val="24"/>
              </w:rPr>
              <m:t>y</m:t>
            </m:r>
          </m:e>
          <m:sub>
            <m:r>
              <w:rPr>
                <w:rFonts w:ascii="Cambria Math" w:hAnsi="Cambria Math" w:cstheme="majorBidi"/>
                <w:sz w:val="24"/>
                <w:szCs w:val="24"/>
              </w:rPr>
              <m:t>t</m:t>
            </m:r>
          </m:sub>
        </m:sSub>
        <m:r>
          <w:rPr>
            <w:rFonts w:ascii="Cambria Math" w:hAnsi="Cambria Math" w:cstheme="majorBidi"/>
            <w:sz w:val="24"/>
            <w:szCs w:val="24"/>
          </w:rPr>
          <m:t>, t=1,…, T</m:t>
        </m:r>
      </m:oMath>
      <w:r w:rsidR="00B80F54">
        <w:rPr>
          <w:rFonts w:asciiTheme="majorBidi" w:hAnsiTheme="majorBidi" w:cstheme="majorBidi"/>
          <w:sz w:val="24"/>
          <w:szCs w:val="24"/>
        </w:rPr>
        <w:t>, from a single subject, and dummy v</w:t>
      </w:r>
      <w:proofErr w:type="spellStart"/>
      <w:r w:rsidR="00D01DFB">
        <w:rPr>
          <w:rFonts w:asciiTheme="majorBidi" w:hAnsiTheme="majorBidi" w:cstheme="majorBidi"/>
          <w:sz w:val="24"/>
          <w:szCs w:val="24"/>
        </w:rPr>
        <w:t>ariable</w:t>
      </w:r>
      <w:r w:rsidR="00B80F54">
        <w:rPr>
          <w:rFonts w:asciiTheme="majorBidi" w:hAnsiTheme="majorBidi" w:cstheme="majorBidi"/>
          <w:sz w:val="24"/>
          <w:szCs w:val="24"/>
        </w:rPr>
        <w:t>s</w:t>
      </w:r>
      <w:proofErr w:type="spellEnd"/>
      <w:r w:rsidR="00B80F54">
        <w:rPr>
          <w:rFonts w:asciiTheme="majorBidi" w:hAnsiTheme="majorBidi" w:cstheme="majorBidi"/>
          <w:sz w:val="24"/>
          <w:szCs w:val="24"/>
        </w:rPr>
        <w:t xml:space="preserve">, </w:t>
      </w:r>
      <m:oMath>
        <m:sSub>
          <m:sSubPr>
            <m:ctrlPr>
              <w:rPr>
                <w:rFonts w:ascii="Cambria Math" w:hAnsi="Cambria Math" w:cstheme="majorBidi"/>
                <w:i/>
                <w:sz w:val="24"/>
                <w:szCs w:val="24"/>
              </w:rPr>
            </m:ctrlPr>
          </m:sSubPr>
          <m:e>
            <m:r>
              <w:rPr>
                <w:rFonts w:ascii="Cambria Math" w:hAnsi="Cambria Math" w:cstheme="majorBidi"/>
                <w:sz w:val="24"/>
                <w:szCs w:val="24"/>
              </w:rPr>
              <m:t>x</m:t>
            </m:r>
          </m:e>
          <m:sub>
            <m:r>
              <w:rPr>
                <w:rFonts w:ascii="Cambria Math" w:hAnsi="Cambria Math" w:cstheme="majorBidi"/>
                <w:sz w:val="24"/>
                <w:szCs w:val="24"/>
              </w:rPr>
              <m:t>t</m:t>
            </m:r>
          </m:sub>
        </m:sSub>
      </m:oMath>
      <w:r w:rsidR="00B80F54">
        <w:rPr>
          <w:rFonts w:asciiTheme="majorBidi" w:hAnsiTheme="majorBidi" w:cstheme="majorBidi"/>
          <w:sz w:val="24"/>
          <w:szCs w:val="24"/>
        </w:rPr>
        <w:t xml:space="preserve">, </w:t>
      </w:r>
      <w:r w:rsidR="00D01DFB">
        <w:rPr>
          <w:rFonts w:asciiTheme="majorBidi" w:hAnsiTheme="majorBidi" w:cstheme="majorBidi"/>
          <w:sz w:val="24"/>
          <w:szCs w:val="24"/>
        </w:rPr>
        <w:t>indic</w:t>
      </w:r>
      <w:r w:rsidR="00B80F54">
        <w:rPr>
          <w:rFonts w:asciiTheme="majorBidi" w:hAnsiTheme="majorBidi" w:cstheme="majorBidi"/>
          <w:sz w:val="24"/>
          <w:szCs w:val="24"/>
        </w:rPr>
        <w:t>a</w:t>
      </w:r>
      <w:r w:rsidR="00D01DFB">
        <w:rPr>
          <w:rFonts w:asciiTheme="majorBidi" w:hAnsiTheme="majorBidi" w:cstheme="majorBidi"/>
          <w:sz w:val="24"/>
          <w:szCs w:val="24"/>
        </w:rPr>
        <w:t>ting whether or not there is an intervention</w:t>
      </w:r>
      <w:r w:rsidR="00B80F54">
        <w:rPr>
          <w:rFonts w:asciiTheme="majorBidi" w:hAnsiTheme="majorBidi" w:cstheme="majorBidi"/>
          <w:sz w:val="24"/>
          <w:szCs w:val="24"/>
        </w:rPr>
        <w:t xml:space="preserve"> at time </w:t>
      </w:r>
      <w:r w:rsidR="00B80F54" w:rsidRPr="00B80F54">
        <w:rPr>
          <w:rFonts w:asciiTheme="majorBidi" w:hAnsiTheme="majorBidi" w:cstheme="majorBidi"/>
          <w:i/>
          <w:iCs/>
          <w:sz w:val="24"/>
          <w:szCs w:val="24"/>
        </w:rPr>
        <w:t>t</w:t>
      </w:r>
      <w:r w:rsidR="00B80F54">
        <w:rPr>
          <w:rFonts w:asciiTheme="majorBidi" w:hAnsiTheme="majorBidi" w:cstheme="majorBidi"/>
          <w:sz w:val="24"/>
          <w:szCs w:val="24"/>
        </w:rPr>
        <w:t xml:space="preserve">.  </w:t>
      </w:r>
      <w:r w:rsidR="00D01DFB">
        <w:rPr>
          <w:rFonts w:asciiTheme="majorBidi" w:hAnsiTheme="majorBidi" w:cstheme="majorBidi"/>
          <w:sz w:val="24"/>
          <w:szCs w:val="24"/>
        </w:rPr>
        <w:t>T</w:t>
      </w:r>
      <w:r w:rsidRPr="00CA7094">
        <w:rPr>
          <w:rFonts w:asciiTheme="majorBidi" w:hAnsiTheme="majorBidi" w:cstheme="majorBidi"/>
          <w:sz w:val="24"/>
          <w:szCs w:val="24"/>
        </w:rPr>
        <w:t xml:space="preserve">he ultimate goal of N-of-1 studies </w:t>
      </w:r>
      <w:r w:rsidR="00E833C2" w:rsidRPr="00CA7094">
        <w:rPr>
          <w:rFonts w:asciiTheme="majorBidi" w:hAnsiTheme="majorBidi" w:cstheme="majorBidi"/>
          <w:sz w:val="24"/>
          <w:szCs w:val="24"/>
        </w:rPr>
        <w:t>is to investigate the effect of an intervention on an individu</w:t>
      </w:r>
      <w:r w:rsidR="00CA7094" w:rsidRPr="00CA7094">
        <w:rPr>
          <w:rFonts w:asciiTheme="majorBidi" w:hAnsiTheme="majorBidi" w:cstheme="majorBidi"/>
          <w:sz w:val="24"/>
          <w:szCs w:val="24"/>
        </w:rPr>
        <w:t xml:space="preserve">al unit </w:t>
      </w:r>
      <w:r w:rsidR="00E833C2" w:rsidRPr="00CA7094">
        <w:rPr>
          <w:rFonts w:asciiTheme="majorBidi" w:hAnsiTheme="majorBidi" w:cstheme="majorBidi"/>
          <w:sz w:val="24"/>
          <w:szCs w:val="24"/>
        </w:rPr>
        <w:t xml:space="preserve">and </w:t>
      </w:r>
      <w:r w:rsidR="00CF02FD">
        <w:rPr>
          <w:rFonts w:asciiTheme="majorBidi" w:hAnsiTheme="majorBidi" w:cstheme="majorBidi"/>
          <w:sz w:val="24"/>
          <w:szCs w:val="24"/>
        </w:rPr>
        <w:t>they have been</w:t>
      </w:r>
      <w:r w:rsidR="00E833C2" w:rsidRPr="00CA7094">
        <w:rPr>
          <w:rFonts w:asciiTheme="majorBidi" w:hAnsiTheme="majorBidi" w:cstheme="majorBidi"/>
          <w:sz w:val="24"/>
          <w:szCs w:val="24"/>
        </w:rPr>
        <w:t xml:space="preserve"> applied in areas such as psychology and education (</w:t>
      </w:r>
      <w:proofErr w:type="spellStart"/>
      <w:r w:rsidR="00E833C2" w:rsidRPr="00CA7094">
        <w:rPr>
          <w:rFonts w:asciiTheme="majorBidi" w:hAnsiTheme="majorBidi" w:cstheme="majorBidi"/>
          <w:sz w:val="24"/>
          <w:szCs w:val="24"/>
        </w:rPr>
        <w:t>Shadish</w:t>
      </w:r>
      <w:proofErr w:type="spellEnd"/>
      <w:r w:rsidR="00E833C2" w:rsidRPr="00CA7094">
        <w:rPr>
          <w:rFonts w:asciiTheme="majorBidi" w:hAnsiTheme="majorBidi" w:cstheme="majorBidi"/>
          <w:sz w:val="24"/>
          <w:szCs w:val="24"/>
        </w:rPr>
        <w:t xml:space="preserve"> and Sullivan, 2011), and medicine (</w:t>
      </w:r>
      <w:proofErr w:type="spellStart"/>
      <w:r w:rsidR="00E833C2" w:rsidRPr="00CA7094">
        <w:rPr>
          <w:rFonts w:asciiTheme="majorBidi" w:hAnsiTheme="majorBidi" w:cstheme="majorBidi"/>
          <w:sz w:val="24"/>
          <w:szCs w:val="24"/>
        </w:rPr>
        <w:t>Howick</w:t>
      </w:r>
      <w:proofErr w:type="spellEnd"/>
      <w:r w:rsidR="00E833C2" w:rsidRPr="00CA7094">
        <w:rPr>
          <w:rFonts w:asciiTheme="majorBidi" w:hAnsiTheme="majorBidi" w:cstheme="majorBidi"/>
          <w:sz w:val="24"/>
          <w:szCs w:val="24"/>
        </w:rPr>
        <w:t xml:space="preserve"> et al., 2011).</w:t>
      </w:r>
      <w:r w:rsidRPr="00CA7094">
        <w:rPr>
          <w:rFonts w:asciiTheme="majorBidi" w:hAnsiTheme="majorBidi" w:cstheme="majorBidi"/>
          <w:sz w:val="24"/>
          <w:szCs w:val="24"/>
        </w:rPr>
        <w:t xml:space="preserve"> </w:t>
      </w:r>
    </w:p>
    <w:p w14:paraId="25EC0767" w14:textId="77777777" w:rsidR="00B80F54" w:rsidRDefault="00B80F54" w:rsidP="00817C70">
      <w:pPr>
        <w:spacing w:after="0" w:line="480" w:lineRule="auto"/>
        <w:ind w:right="75"/>
        <w:textAlignment w:val="baseline"/>
        <w:rPr>
          <w:rFonts w:asciiTheme="majorBidi" w:hAnsiTheme="majorBidi" w:cstheme="majorBidi"/>
          <w:sz w:val="24"/>
          <w:szCs w:val="24"/>
        </w:rPr>
      </w:pPr>
    </w:p>
    <w:p w14:paraId="36D2F0B3" w14:textId="1C5CC4B6" w:rsidR="004C6EB0" w:rsidRDefault="00DA13AC" w:rsidP="00BD7D62">
      <w:pPr>
        <w:spacing w:after="0" w:line="480" w:lineRule="auto"/>
        <w:ind w:right="75" w:firstLine="720"/>
        <w:textAlignment w:val="baseline"/>
        <w:rPr>
          <w:rFonts w:asciiTheme="majorBidi" w:hAnsiTheme="majorBidi" w:cstheme="majorBidi"/>
          <w:sz w:val="24"/>
          <w:szCs w:val="24"/>
        </w:rPr>
      </w:pPr>
      <w:r w:rsidRPr="00181C29">
        <w:rPr>
          <w:rFonts w:asciiTheme="majorBidi" w:hAnsiTheme="majorBidi" w:cstheme="majorBidi"/>
          <w:sz w:val="24"/>
          <w:szCs w:val="24"/>
        </w:rPr>
        <w:t xml:space="preserve">Over the years, various </w:t>
      </w:r>
      <w:r w:rsidR="003C020E" w:rsidRPr="007431BB">
        <w:rPr>
          <w:rFonts w:asciiTheme="majorBidi" w:hAnsiTheme="majorBidi" w:cstheme="majorBidi"/>
          <w:sz w:val="24"/>
          <w:szCs w:val="24"/>
        </w:rPr>
        <w:t xml:space="preserve">analysis </w:t>
      </w:r>
      <w:r w:rsidR="004438BB" w:rsidRPr="003C020E">
        <w:rPr>
          <w:rFonts w:asciiTheme="majorBidi" w:hAnsiTheme="majorBidi" w:cstheme="majorBidi"/>
          <w:sz w:val="24"/>
          <w:szCs w:val="24"/>
        </w:rPr>
        <w:t>methods for</w:t>
      </w:r>
      <w:r w:rsidR="004438BB">
        <w:rPr>
          <w:rFonts w:asciiTheme="majorBidi" w:hAnsiTheme="majorBidi" w:cstheme="majorBidi"/>
          <w:sz w:val="24"/>
          <w:szCs w:val="24"/>
        </w:rPr>
        <w:t xml:space="preserve"> </w:t>
      </w:r>
      <w:r>
        <w:rPr>
          <w:rFonts w:asciiTheme="majorBidi" w:hAnsiTheme="majorBidi" w:cstheme="majorBidi"/>
          <w:sz w:val="24"/>
          <w:szCs w:val="24"/>
        </w:rPr>
        <w:t>N-of-1 studies</w:t>
      </w:r>
      <w:r w:rsidR="00894342">
        <w:rPr>
          <w:rFonts w:asciiTheme="majorBidi" w:hAnsiTheme="majorBidi" w:cstheme="majorBidi"/>
          <w:sz w:val="24"/>
          <w:szCs w:val="24"/>
        </w:rPr>
        <w:t xml:space="preserve"> have been </w:t>
      </w:r>
      <w:r w:rsidR="003C020E">
        <w:rPr>
          <w:rFonts w:asciiTheme="majorBidi" w:hAnsiTheme="majorBidi" w:cstheme="majorBidi"/>
          <w:sz w:val="24"/>
          <w:szCs w:val="24"/>
        </w:rPr>
        <w:t xml:space="preserve">developed </w:t>
      </w:r>
      <w:r w:rsidRPr="00181C29">
        <w:rPr>
          <w:rFonts w:asciiTheme="majorBidi" w:hAnsiTheme="majorBidi" w:cstheme="majorBidi"/>
          <w:sz w:val="24"/>
          <w:szCs w:val="24"/>
        </w:rPr>
        <w:t xml:space="preserve">and modified for more effective and simpler approaches to detect intervention effects between </w:t>
      </w:r>
      <w:r w:rsidRPr="00EC5077">
        <w:rPr>
          <w:rFonts w:asciiTheme="majorBidi" w:hAnsiTheme="majorBidi" w:cstheme="majorBidi"/>
          <w:sz w:val="24"/>
          <w:szCs w:val="24"/>
        </w:rPr>
        <w:t xml:space="preserve">periods that are subject to no interventions (Phase A) and those that are subject to interventions (Phase B). By and large these </w:t>
      </w:r>
      <w:r w:rsidR="004438BB" w:rsidRPr="00EC5077">
        <w:rPr>
          <w:rFonts w:asciiTheme="majorBidi" w:hAnsiTheme="majorBidi" w:cstheme="majorBidi"/>
          <w:sz w:val="24"/>
          <w:szCs w:val="24"/>
        </w:rPr>
        <w:t xml:space="preserve">methods </w:t>
      </w:r>
      <w:r w:rsidRPr="00EC5077">
        <w:rPr>
          <w:rFonts w:asciiTheme="majorBidi" w:hAnsiTheme="majorBidi" w:cstheme="majorBidi"/>
          <w:sz w:val="24"/>
          <w:szCs w:val="24"/>
        </w:rPr>
        <w:t>can be divided into two categories</w:t>
      </w:r>
      <w:r w:rsidR="00AC26CF" w:rsidRPr="00EC5077">
        <w:rPr>
          <w:rFonts w:asciiTheme="majorBidi" w:hAnsiTheme="majorBidi" w:cstheme="majorBidi"/>
          <w:sz w:val="24"/>
          <w:szCs w:val="24"/>
        </w:rPr>
        <w:t xml:space="preserve">: (1) non-regression based (e.g. </w:t>
      </w:r>
      <w:proofErr w:type="spellStart"/>
      <w:r w:rsidR="00AC26CF" w:rsidRPr="00EC5077">
        <w:rPr>
          <w:rFonts w:asciiTheme="majorBidi" w:hAnsiTheme="majorBidi" w:cstheme="majorBidi"/>
          <w:sz w:val="24"/>
          <w:szCs w:val="24"/>
        </w:rPr>
        <w:t>Borckardt</w:t>
      </w:r>
      <w:proofErr w:type="spellEnd"/>
      <w:r w:rsidR="00AC26CF" w:rsidRPr="00EC5077">
        <w:rPr>
          <w:rFonts w:asciiTheme="majorBidi" w:hAnsiTheme="majorBidi" w:cstheme="majorBidi"/>
          <w:sz w:val="24"/>
          <w:szCs w:val="24"/>
        </w:rPr>
        <w:t xml:space="preserve"> et al., 20</w:t>
      </w:r>
      <w:r w:rsidR="00BD7D62" w:rsidRPr="00EC5077">
        <w:rPr>
          <w:rFonts w:asciiTheme="majorBidi" w:hAnsiTheme="majorBidi" w:cstheme="majorBidi"/>
          <w:sz w:val="24"/>
          <w:szCs w:val="24"/>
        </w:rPr>
        <w:t xml:space="preserve">08, </w:t>
      </w:r>
      <w:proofErr w:type="spellStart"/>
      <w:r w:rsidR="00BD7D62" w:rsidRPr="00EC5077">
        <w:rPr>
          <w:rFonts w:asciiTheme="majorBidi" w:hAnsiTheme="majorBidi" w:cstheme="majorBidi"/>
          <w:sz w:val="24"/>
          <w:szCs w:val="24"/>
        </w:rPr>
        <w:t>Nourbakhsh</w:t>
      </w:r>
      <w:proofErr w:type="spellEnd"/>
      <w:r w:rsidR="00BD7D62" w:rsidRPr="00EC5077">
        <w:rPr>
          <w:rFonts w:asciiTheme="majorBidi" w:hAnsiTheme="majorBidi" w:cstheme="majorBidi"/>
          <w:sz w:val="24"/>
          <w:szCs w:val="24"/>
        </w:rPr>
        <w:t xml:space="preserve"> and </w:t>
      </w:r>
      <w:proofErr w:type="spellStart"/>
      <w:r w:rsidR="00BD7D62" w:rsidRPr="00EC5077">
        <w:rPr>
          <w:rFonts w:asciiTheme="majorBidi" w:hAnsiTheme="majorBidi" w:cstheme="majorBidi"/>
          <w:sz w:val="24"/>
          <w:szCs w:val="24"/>
        </w:rPr>
        <w:t>Ottenbacher</w:t>
      </w:r>
      <w:proofErr w:type="spellEnd"/>
      <w:r w:rsidR="00BD7D62" w:rsidRPr="00EC5077">
        <w:rPr>
          <w:rFonts w:asciiTheme="majorBidi" w:hAnsiTheme="majorBidi" w:cstheme="majorBidi"/>
          <w:sz w:val="24"/>
          <w:szCs w:val="24"/>
        </w:rPr>
        <w:t>,</w:t>
      </w:r>
      <w:r w:rsidR="00015332">
        <w:rPr>
          <w:rFonts w:asciiTheme="majorBidi" w:hAnsiTheme="majorBidi" w:cstheme="majorBidi"/>
          <w:sz w:val="24"/>
          <w:szCs w:val="24"/>
        </w:rPr>
        <w:t xml:space="preserve"> </w:t>
      </w:r>
      <w:r w:rsidR="00AC26CF" w:rsidRPr="00EC5077">
        <w:rPr>
          <w:rFonts w:asciiTheme="majorBidi" w:hAnsiTheme="majorBidi" w:cstheme="majorBidi"/>
          <w:sz w:val="24"/>
          <w:szCs w:val="24"/>
        </w:rPr>
        <w:t xml:space="preserve">1994, Parker, </w:t>
      </w:r>
      <w:proofErr w:type="spellStart"/>
      <w:r w:rsidR="00AC26CF" w:rsidRPr="00EC5077">
        <w:rPr>
          <w:rFonts w:asciiTheme="majorBidi" w:hAnsiTheme="majorBidi" w:cstheme="majorBidi"/>
          <w:sz w:val="24"/>
          <w:szCs w:val="24"/>
        </w:rPr>
        <w:t>Vannest</w:t>
      </w:r>
      <w:proofErr w:type="spellEnd"/>
      <w:r w:rsidR="00AC26CF" w:rsidRPr="00EC5077">
        <w:rPr>
          <w:rFonts w:asciiTheme="majorBidi" w:hAnsiTheme="majorBidi" w:cstheme="majorBidi"/>
          <w:sz w:val="24"/>
          <w:szCs w:val="24"/>
        </w:rPr>
        <w:t xml:space="preserve"> and Brown, 2009) and (2) regression based (</w:t>
      </w:r>
      <w:proofErr w:type="spellStart"/>
      <w:r w:rsidR="00AC26CF" w:rsidRPr="00EC5077">
        <w:rPr>
          <w:rFonts w:asciiTheme="majorBidi" w:hAnsiTheme="majorBidi" w:cstheme="majorBidi"/>
          <w:sz w:val="24"/>
          <w:szCs w:val="24"/>
        </w:rPr>
        <w:t>Huitema</w:t>
      </w:r>
      <w:proofErr w:type="spellEnd"/>
      <w:r w:rsidR="00AC26CF" w:rsidRPr="00EC5077">
        <w:rPr>
          <w:rFonts w:asciiTheme="majorBidi" w:hAnsiTheme="majorBidi" w:cstheme="majorBidi"/>
          <w:sz w:val="24"/>
          <w:szCs w:val="24"/>
        </w:rPr>
        <w:t xml:space="preserve"> and McKean, 2000, McKnight et al., 2000). The former is simpler and easier to implement without formal statistical modelling while the latter is based on regression theory, where parameters are formally estimated.  Given the increasing adoption of N-of-1 studies for evidence based analyses (</w:t>
      </w:r>
      <w:proofErr w:type="spellStart"/>
      <w:r w:rsidR="00AC26CF" w:rsidRPr="00EC5077">
        <w:rPr>
          <w:rFonts w:asciiTheme="majorBidi" w:hAnsiTheme="majorBidi" w:cstheme="majorBidi"/>
          <w:sz w:val="24"/>
          <w:szCs w:val="24"/>
        </w:rPr>
        <w:t>Kratochwill</w:t>
      </w:r>
      <w:proofErr w:type="spellEnd"/>
      <w:r w:rsidR="00AC26CF" w:rsidRPr="00EC5077">
        <w:rPr>
          <w:rFonts w:asciiTheme="majorBidi" w:hAnsiTheme="majorBidi" w:cstheme="majorBidi"/>
          <w:sz w:val="24"/>
          <w:szCs w:val="24"/>
        </w:rPr>
        <w:t xml:space="preserve"> et al., 2013)</w:t>
      </w:r>
      <w:r w:rsidR="003E5CB4" w:rsidRPr="00EC5077">
        <w:rPr>
          <w:rFonts w:asciiTheme="majorBidi" w:hAnsiTheme="majorBidi" w:cstheme="majorBidi"/>
          <w:sz w:val="24"/>
          <w:szCs w:val="24"/>
        </w:rPr>
        <w:t>, w</w:t>
      </w:r>
      <w:r w:rsidR="00AC26CF" w:rsidRPr="00EC5077">
        <w:rPr>
          <w:rFonts w:asciiTheme="majorBidi" w:hAnsiTheme="majorBidi" w:cstheme="majorBidi"/>
          <w:sz w:val="24"/>
          <w:szCs w:val="24"/>
        </w:rPr>
        <w:t xml:space="preserve">e concentrate on regression based methods in this study. In particular, we estimate </w:t>
      </w:r>
      <w:r w:rsidR="00BD7D62" w:rsidRPr="00EC5077">
        <w:rPr>
          <w:rFonts w:asciiTheme="majorBidi" w:hAnsiTheme="majorBidi" w:cstheme="majorBidi"/>
          <w:sz w:val="24"/>
          <w:szCs w:val="24"/>
        </w:rPr>
        <w:t xml:space="preserve">the </w:t>
      </w:r>
      <w:r w:rsidR="00CF02FD">
        <w:rPr>
          <w:rFonts w:asciiTheme="majorBidi" w:hAnsiTheme="majorBidi" w:cstheme="majorBidi"/>
          <w:sz w:val="24"/>
          <w:szCs w:val="24"/>
        </w:rPr>
        <w:t>statistical power of semi-</w:t>
      </w:r>
      <w:r w:rsidR="00F30684">
        <w:rPr>
          <w:rFonts w:asciiTheme="majorBidi" w:hAnsiTheme="majorBidi" w:cstheme="majorBidi"/>
          <w:sz w:val="24"/>
          <w:szCs w:val="24"/>
        </w:rPr>
        <w:t>parametric</w:t>
      </w:r>
      <w:r w:rsidR="00CF02FD">
        <w:rPr>
          <w:rFonts w:asciiTheme="majorBidi" w:hAnsiTheme="majorBidi" w:cstheme="majorBidi"/>
          <w:sz w:val="24"/>
          <w:szCs w:val="24"/>
        </w:rPr>
        <w:t xml:space="preserve"> and parametric</w:t>
      </w:r>
      <w:r w:rsidR="00AC26CF" w:rsidRPr="00EC5077">
        <w:rPr>
          <w:rFonts w:asciiTheme="majorBidi" w:hAnsiTheme="majorBidi" w:cstheme="majorBidi"/>
          <w:sz w:val="24"/>
          <w:szCs w:val="24"/>
        </w:rPr>
        <w:t xml:space="preserve"> bootstrap test</w:t>
      </w:r>
      <w:r w:rsidR="00CF02FD">
        <w:rPr>
          <w:rFonts w:asciiTheme="majorBidi" w:hAnsiTheme="majorBidi" w:cstheme="majorBidi"/>
          <w:sz w:val="24"/>
          <w:szCs w:val="24"/>
        </w:rPr>
        <w:t>s</w:t>
      </w:r>
      <w:r w:rsidR="00AC26CF" w:rsidRPr="00EC5077">
        <w:rPr>
          <w:rFonts w:asciiTheme="majorBidi" w:hAnsiTheme="majorBidi" w:cstheme="majorBidi"/>
          <w:sz w:val="24"/>
          <w:szCs w:val="24"/>
        </w:rPr>
        <w:t xml:space="preserve"> under two single case de</w:t>
      </w:r>
      <w:r w:rsidR="00BD7D62" w:rsidRPr="00EC5077">
        <w:rPr>
          <w:rFonts w:asciiTheme="majorBidi" w:hAnsiTheme="majorBidi" w:cstheme="majorBidi"/>
          <w:sz w:val="24"/>
          <w:szCs w:val="24"/>
        </w:rPr>
        <w:t xml:space="preserve">signs, aiming to address the issue of </w:t>
      </w:r>
      <w:r w:rsidR="00AC26CF" w:rsidRPr="00EC5077">
        <w:rPr>
          <w:rFonts w:asciiTheme="majorBidi" w:hAnsiTheme="majorBidi" w:cstheme="majorBidi"/>
          <w:sz w:val="24"/>
          <w:szCs w:val="24"/>
        </w:rPr>
        <w:t>lack of power analyses in the current literature.</w:t>
      </w:r>
    </w:p>
    <w:p w14:paraId="36A31883" w14:textId="77777777" w:rsidR="004C6EB0" w:rsidRDefault="004C6EB0" w:rsidP="004C6EB0">
      <w:pPr>
        <w:spacing w:after="0" w:line="480" w:lineRule="auto"/>
        <w:ind w:right="75" w:firstLine="720"/>
        <w:textAlignment w:val="baseline"/>
        <w:rPr>
          <w:rFonts w:asciiTheme="majorBidi" w:hAnsiTheme="majorBidi" w:cstheme="majorBidi"/>
          <w:sz w:val="24"/>
          <w:szCs w:val="24"/>
          <w:lang w:val="en"/>
        </w:rPr>
      </w:pPr>
    </w:p>
    <w:p w14:paraId="339D5A6F" w14:textId="3E1046E9" w:rsidR="004C6EB0" w:rsidRDefault="004C6EB0" w:rsidP="00CF02FD">
      <w:pPr>
        <w:spacing w:after="0" w:line="480" w:lineRule="auto"/>
        <w:ind w:right="75" w:firstLine="720"/>
        <w:textAlignment w:val="baseline"/>
        <w:rPr>
          <w:rFonts w:asciiTheme="majorBidi" w:hAnsiTheme="majorBidi" w:cstheme="majorBidi"/>
          <w:sz w:val="24"/>
          <w:szCs w:val="24"/>
        </w:rPr>
      </w:pPr>
      <w:r w:rsidRPr="00BA0BB0">
        <w:rPr>
          <w:rFonts w:asciiTheme="majorBidi" w:hAnsiTheme="majorBidi" w:cstheme="majorBidi" w:hint="eastAsia"/>
          <w:sz w:val="24"/>
          <w:szCs w:val="24"/>
          <w:lang w:val="en"/>
        </w:rPr>
        <w:lastRenderedPageBreak/>
        <w:t xml:space="preserve">We use a sample </w:t>
      </w:r>
      <w:r w:rsidRPr="00BA0BB0">
        <w:rPr>
          <w:rFonts w:asciiTheme="majorBidi" w:hAnsiTheme="majorBidi" w:cstheme="majorBidi"/>
          <w:sz w:val="24"/>
          <w:szCs w:val="24"/>
          <w:lang w:val="en"/>
        </w:rPr>
        <w:t>collected by a mobile phone app – “</w:t>
      </w:r>
      <w:proofErr w:type="spellStart"/>
      <w:r w:rsidRPr="00BA0BB0">
        <w:rPr>
          <w:rFonts w:asciiTheme="majorBidi" w:hAnsiTheme="majorBidi" w:cstheme="majorBidi"/>
          <w:sz w:val="24"/>
          <w:szCs w:val="24"/>
          <w:lang w:val="en"/>
        </w:rPr>
        <w:t>POWeR</w:t>
      </w:r>
      <w:proofErr w:type="spellEnd"/>
      <w:r w:rsidRPr="00BA0BB0">
        <w:rPr>
          <w:rFonts w:asciiTheme="majorBidi" w:hAnsiTheme="majorBidi" w:cstheme="majorBidi"/>
          <w:sz w:val="24"/>
          <w:szCs w:val="24"/>
          <w:lang w:val="en"/>
        </w:rPr>
        <w:t xml:space="preserve"> Tracker”</w:t>
      </w:r>
      <w:r w:rsidR="00CF02FD">
        <w:rPr>
          <w:rFonts w:asciiTheme="majorBidi" w:hAnsiTheme="majorBidi" w:cstheme="majorBidi"/>
          <w:sz w:val="24"/>
          <w:szCs w:val="24"/>
          <w:lang w:val="en"/>
        </w:rPr>
        <w:t xml:space="preserve"> (Morrison et al., 2014)</w:t>
      </w:r>
      <w:r w:rsidRPr="00BA0BB0">
        <w:rPr>
          <w:rFonts w:asciiTheme="majorBidi" w:hAnsiTheme="majorBidi" w:cstheme="majorBidi"/>
          <w:sz w:val="24"/>
          <w:szCs w:val="24"/>
          <w:lang w:val="en"/>
        </w:rPr>
        <w:t xml:space="preserve"> </w:t>
      </w:r>
      <w:r w:rsidRPr="00BA0BB0">
        <w:rPr>
          <w:rFonts w:asciiTheme="majorBidi" w:hAnsiTheme="majorBidi" w:cstheme="majorBidi" w:hint="eastAsia"/>
          <w:sz w:val="24"/>
          <w:szCs w:val="24"/>
          <w:lang w:val="en"/>
        </w:rPr>
        <w:t>to illustr</w:t>
      </w:r>
      <w:r w:rsidR="002F630F">
        <w:rPr>
          <w:rFonts w:asciiTheme="majorBidi" w:hAnsiTheme="majorBidi" w:cstheme="majorBidi" w:hint="eastAsia"/>
          <w:sz w:val="24"/>
          <w:szCs w:val="24"/>
          <w:lang w:val="en"/>
        </w:rPr>
        <w:t xml:space="preserve">ate the power of the </w:t>
      </w:r>
      <w:r>
        <w:rPr>
          <w:rFonts w:asciiTheme="majorBidi" w:hAnsiTheme="majorBidi" w:cstheme="majorBidi"/>
          <w:sz w:val="24"/>
          <w:szCs w:val="24"/>
        </w:rPr>
        <w:t xml:space="preserve">Wald </w:t>
      </w:r>
      <w:r w:rsidRPr="00BA0BB0">
        <w:rPr>
          <w:rFonts w:asciiTheme="majorBidi" w:hAnsiTheme="majorBidi" w:cstheme="majorBidi"/>
          <w:sz w:val="24"/>
          <w:szCs w:val="24"/>
          <w:lang w:val="en"/>
        </w:rPr>
        <w:t>test and bootstrap test</w:t>
      </w:r>
      <w:r w:rsidR="00CF02FD">
        <w:rPr>
          <w:rFonts w:asciiTheme="majorBidi" w:hAnsiTheme="majorBidi" w:cstheme="majorBidi"/>
          <w:sz w:val="24"/>
          <w:szCs w:val="24"/>
          <w:lang w:val="en"/>
        </w:rPr>
        <w:t>s</w:t>
      </w:r>
      <w:r w:rsidRPr="00BA0BB0">
        <w:rPr>
          <w:rFonts w:asciiTheme="majorBidi" w:hAnsiTheme="majorBidi" w:cstheme="majorBidi"/>
          <w:sz w:val="24"/>
          <w:szCs w:val="24"/>
          <w:lang w:val="en"/>
        </w:rPr>
        <w:t xml:space="preserve">. Table 1 lists an extract of </w:t>
      </w:r>
      <w:r w:rsidRPr="00BA0BB0">
        <w:rPr>
          <w:rFonts w:asciiTheme="majorBidi" w:hAnsiTheme="majorBidi" w:cstheme="majorBidi" w:hint="eastAsia"/>
          <w:sz w:val="24"/>
          <w:szCs w:val="24"/>
          <w:lang w:val="en"/>
        </w:rPr>
        <w:t xml:space="preserve">the </w:t>
      </w:r>
      <w:r w:rsidRPr="00BA0BB0">
        <w:rPr>
          <w:rFonts w:asciiTheme="majorBidi" w:hAnsiTheme="majorBidi" w:cstheme="majorBidi"/>
          <w:sz w:val="24"/>
          <w:szCs w:val="24"/>
          <w:lang w:val="en"/>
        </w:rPr>
        <w:t>data from a</w:t>
      </w:r>
      <w:r>
        <w:rPr>
          <w:rFonts w:asciiTheme="majorBidi" w:hAnsiTheme="majorBidi" w:cstheme="majorBidi"/>
          <w:sz w:val="24"/>
          <w:szCs w:val="24"/>
          <w:lang w:val="en"/>
        </w:rPr>
        <w:t>n</w:t>
      </w:r>
      <w:r w:rsidRPr="00BA0BB0">
        <w:rPr>
          <w:rFonts w:asciiTheme="majorBidi" w:hAnsiTheme="majorBidi" w:cstheme="majorBidi"/>
          <w:sz w:val="24"/>
          <w:szCs w:val="24"/>
          <w:lang w:val="en"/>
        </w:rPr>
        <w:t xml:space="preserve"> N-of-1 study to understand </w:t>
      </w:r>
      <w:r>
        <w:rPr>
          <w:rFonts w:asciiTheme="majorBidi" w:hAnsiTheme="majorBidi" w:cstheme="majorBidi"/>
          <w:sz w:val="24"/>
          <w:szCs w:val="24"/>
          <w:lang w:val="en"/>
        </w:rPr>
        <w:t xml:space="preserve">the impact on physical activity levels of </w:t>
      </w:r>
      <w:r w:rsidRPr="00BA0BB0">
        <w:rPr>
          <w:rFonts w:asciiTheme="majorBidi" w:hAnsiTheme="majorBidi" w:cstheme="majorBidi"/>
          <w:sz w:val="24"/>
          <w:szCs w:val="24"/>
          <w:lang w:val="en"/>
        </w:rPr>
        <w:t>us</w:t>
      </w:r>
      <w:r>
        <w:rPr>
          <w:rFonts w:asciiTheme="majorBidi" w:hAnsiTheme="majorBidi" w:cstheme="majorBidi"/>
          <w:sz w:val="24"/>
          <w:szCs w:val="24"/>
          <w:lang w:val="en"/>
        </w:rPr>
        <w:t>ing</w:t>
      </w:r>
      <w:r w:rsidRPr="00BA0BB0">
        <w:rPr>
          <w:rFonts w:asciiTheme="majorBidi" w:hAnsiTheme="majorBidi" w:cstheme="majorBidi"/>
          <w:sz w:val="24"/>
          <w:szCs w:val="24"/>
          <w:lang w:val="en"/>
        </w:rPr>
        <w:t xml:space="preserve"> a Smartphone application for weight management.  It is a record of total steps of one participant over the period of 28 days. It has </w:t>
      </w:r>
      <w:r>
        <w:rPr>
          <w:rFonts w:asciiTheme="majorBidi" w:hAnsiTheme="majorBidi" w:cstheme="majorBidi"/>
          <w:sz w:val="24"/>
          <w:szCs w:val="24"/>
          <w:lang w:val="en"/>
        </w:rPr>
        <w:t xml:space="preserve">an </w:t>
      </w:r>
      <w:r w:rsidRPr="00BA0BB0">
        <w:rPr>
          <w:rFonts w:asciiTheme="majorBidi" w:hAnsiTheme="majorBidi" w:cstheme="majorBidi"/>
          <w:sz w:val="24"/>
          <w:szCs w:val="24"/>
          <w:lang w:val="en"/>
        </w:rPr>
        <w:t>ABAB experimental design</w:t>
      </w:r>
      <w:r>
        <w:rPr>
          <w:rFonts w:asciiTheme="majorBidi" w:hAnsiTheme="majorBidi" w:cstheme="majorBidi"/>
          <w:sz w:val="24"/>
          <w:szCs w:val="24"/>
          <w:lang w:val="en"/>
        </w:rPr>
        <w:t xml:space="preserve"> (</w:t>
      </w:r>
      <w:r w:rsidRPr="00BA0BB0">
        <w:rPr>
          <w:rFonts w:asciiTheme="majorBidi" w:hAnsiTheme="majorBidi" w:cstheme="majorBidi"/>
          <w:sz w:val="24"/>
          <w:szCs w:val="24"/>
          <w:lang w:val="en"/>
        </w:rPr>
        <w:t>7</w:t>
      </w:r>
      <w:r>
        <w:rPr>
          <w:rFonts w:asciiTheme="majorBidi" w:hAnsiTheme="majorBidi" w:cstheme="majorBidi"/>
          <w:sz w:val="24"/>
          <w:szCs w:val="24"/>
          <w:lang w:val="en"/>
        </w:rPr>
        <w:t>-</w:t>
      </w:r>
      <w:r w:rsidRPr="00BA0BB0">
        <w:rPr>
          <w:rFonts w:asciiTheme="majorBidi" w:hAnsiTheme="majorBidi" w:cstheme="majorBidi"/>
          <w:sz w:val="24"/>
          <w:szCs w:val="24"/>
          <w:lang w:val="en"/>
        </w:rPr>
        <w:t>days</w:t>
      </w:r>
      <w:r>
        <w:rPr>
          <w:rFonts w:asciiTheme="majorBidi" w:hAnsiTheme="majorBidi" w:cstheme="majorBidi"/>
          <w:sz w:val="24"/>
          <w:szCs w:val="24"/>
          <w:lang w:val="en"/>
        </w:rPr>
        <w:t xml:space="preserve">-without, </w:t>
      </w:r>
      <w:r w:rsidRPr="00BA0BB0">
        <w:rPr>
          <w:rFonts w:asciiTheme="majorBidi" w:hAnsiTheme="majorBidi" w:cstheme="majorBidi"/>
          <w:sz w:val="24"/>
          <w:szCs w:val="24"/>
          <w:lang w:val="en"/>
        </w:rPr>
        <w:t>7</w:t>
      </w:r>
      <w:r>
        <w:rPr>
          <w:rFonts w:asciiTheme="majorBidi" w:hAnsiTheme="majorBidi" w:cstheme="majorBidi"/>
          <w:sz w:val="24"/>
          <w:szCs w:val="24"/>
          <w:lang w:val="en"/>
        </w:rPr>
        <w:t>-</w:t>
      </w:r>
      <w:r w:rsidRPr="00BA0BB0">
        <w:rPr>
          <w:rFonts w:asciiTheme="majorBidi" w:hAnsiTheme="majorBidi" w:cstheme="majorBidi"/>
          <w:sz w:val="24"/>
          <w:szCs w:val="24"/>
          <w:lang w:val="en"/>
        </w:rPr>
        <w:t>days</w:t>
      </w:r>
      <w:r>
        <w:rPr>
          <w:rFonts w:asciiTheme="majorBidi" w:hAnsiTheme="majorBidi" w:cstheme="majorBidi"/>
          <w:sz w:val="24"/>
          <w:szCs w:val="24"/>
          <w:lang w:val="en"/>
        </w:rPr>
        <w:t>-with,</w:t>
      </w:r>
      <w:r w:rsidRPr="00DA4C53">
        <w:rPr>
          <w:rFonts w:asciiTheme="majorBidi" w:hAnsiTheme="majorBidi" w:cstheme="majorBidi"/>
          <w:sz w:val="24"/>
          <w:szCs w:val="24"/>
          <w:lang w:val="en"/>
        </w:rPr>
        <w:t xml:space="preserve"> </w:t>
      </w:r>
      <w:r w:rsidRPr="00BA0BB0">
        <w:rPr>
          <w:rFonts w:asciiTheme="majorBidi" w:hAnsiTheme="majorBidi" w:cstheme="majorBidi"/>
          <w:sz w:val="24"/>
          <w:szCs w:val="24"/>
          <w:lang w:val="en"/>
        </w:rPr>
        <w:t>7</w:t>
      </w:r>
      <w:r>
        <w:rPr>
          <w:rFonts w:asciiTheme="majorBidi" w:hAnsiTheme="majorBidi" w:cstheme="majorBidi"/>
          <w:sz w:val="24"/>
          <w:szCs w:val="24"/>
          <w:lang w:val="en"/>
        </w:rPr>
        <w:t>-</w:t>
      </w:r>
      <w:r w:rsidRPr="00BA0BB0">
        <w:rPr>
          <w:rFonts w:asciiTheme="majorBidi" w:hAnsiTheme="majorBidi" w:cstheme="majorBidi"/>
          <w:sz w:val="24"/>
          <w:szCs w:val="24"/>
          <w:lang w:val="en"/>
        </w:rPr>
        <w:t>days</w:t>
      </w:r>
      <w:r>
        <w:rPr>
          <w:rFonts w:asciiTheme="majorBidi" w:hAnsiTheme="majorBidi" w:cstheme="majorBidi"/>
          <w:sz w:val="24"/>
          <w:szCs w:val="24"/>
          <w:lang w:val="en"/>
        </w:rPr>
        <w:t xml:space="preserve">-without, </w:t>
      </w:r>
      <w:r w:rsidRPr="00BA0BB0">
        <w:rPr>
          <w:rFonts w:asciiTheme="majorBidi" w:hAnsiTheme="majorBidi" w:cstheme="majorBidi"/>
          <w:sz w:val="24"/>
          <w:szCs w:val="24"/>
          <w:lang w:val="en"/>
        </w:rPr>
        <w:t>7</w:t>
      </w:r>
      <w:r>
        <w:rPr>
          <w:rFonts w:asciiTheme="majorBidi" w:hAnsiTheme="majorBidi" w:cstheme="majorBidi"/>
          <w:sz w:val="24"/>
          <w:szCs w:val="24"/>
          <w:lang w:val="en"/>
        </w:rPr>
        <w:t>-</w:t>
      </w:r>
      <w:r w:rsidRPr="00BA0BB0">
        <w:rPr>
          <w:rFonts w:asciiTheme="majorBidi" w:hAnsiTheme="majorBidi" w:cstheme="majorBidi"/>
          <w:sz w:val="24"/>
          <w:szCs w:val="24"/>
          <w:lang w:val="en"/>
        </w:rPr>
        <w:t>days</w:t>
      </w:r>
      <w:r>
        <w:rPr>
          <w:rFonts w:asciiTheme="majorBidi" w:hAnsiTheme="majorBidi" w:cstheme="majorBidi"/>
          <w:sz w:val="24"/>
          <w:szCs w:val="24"/>
          <w:lang w:val="en"/>
        </w:rPr>
        <w:t>-with an intervention)</w:t>
      </w:r>
      <w:r w:rsidRPr="00BA0BB0">
        <w:rPr>
          <w:rFonts w:asciiTheme="majorBidi" w:hAnsiTheme="majorBidi" w:cstheme="majorBidi"/>
          <w:sz w:val="24"/>
          <w:szCs w:val="24"/>
          <w:lang w:val="en"/>
        </w:rPr>
        <w:t xml:space="preserve">. In Phase A, the participant had access </w:t>
      </w:r>
      <w:r>
        <w:rPr>
          <w:rFonts w:asciiTheme="majorBidi" w:hAnsiTheme="majorBidi" w:cstheme="majorBidi"/>
          <w:sz w:val="24"/>
          <w:szCs w:val="24"/>
          <w:lang w:val="en"/>
        </w:rPr>
        <w:t xml:space="preserve">to a web-based intervention </w:t>
      </w:r>
      <w:r w:rsidRPr="00BA0BB0">
        <w:rPr>
          <w:rFonts w:asciiTheme="majorBidi" w:hAnsiTheme="majorBidi" w:cstheme="majorBidi"/>
          <w:sz w:val="24"/>
          <w:szCs w:val="24"/>
          <w:lang w:val="en"/>
        </w:rPr>
        <w:t>(</w:t>
      </w:r>
      <w:proofErr w:type="spellStart"/>
      <w:r w:rsidRPr="00BA0BB0">
        <w:rPr>
          <w:rFonts w:asciiTheme="majorBidi" w:hAnsiTheme="majorBidi" w:cstheme="majorBidi"/>
          <w:sz w:val="24"/>
          <w:szCs w:val="24"/>
          <w:lang w:val="en"/>
        </w:rPr>
        <w:t>POWeR</w:t>
      </w:r>
      <w:proofErr w:type="spellEnd"/>
      <w:r w:rsidRPr="00BA0BB0">
        <w:rPr>
          <w:rFonts w:asciiTheme="majorBidi" w:hAnsiTheme="majorBidi" w:cstheme="majorBidi"/>
          <w:sz w:val="24"/>
          <w:szCs w:val="24"/>
          <w:lang w:val="en"/>
        </w:rPr>
        <w:t>)</w:t>
      </w:r>
      <w:r>
        <w:rPr>
          <w:rFonts w:asciiTheme="majorBidi" w:hAnsiTheme="majorBidi" w:cstheme="majorBidi"/>
          <w:sz w:val="24"/>
          <w:szCs w:val="24"/>
          <w:lang w:val="en"/>
        </w:rPr>
        <w:t xml:space="preserve"> only</w:t>
      </w:r>
      <w:r w:rsidRPr="00BA0BB0">
        <w:rPr>
          <w:rFonts w:asciiTheme="majorBidi" w:hAnsiTheme="majorBidi" w:cstheme="majorBidi"/>
          <w:sz w:val="24"/>
          <w:szCs w:val="24"/>
          <w:lang w:val="en"/>
        </w:rPr>
        <w:t xml:space="preserve">. In the intervention phase (Phase B), the participant had </w:t>
      </w:r>
      <w:r>
        <w:rPr>
          <w:rFonts w:asciiTheme="majorBidi" w:hAnsiTheme="majorBidi" w:cstheme="majorBidi"/>
          <w:sz w:val="24"/>
          <w:szCs w:val="24"/>
          <w:lang w:val="en"/>
        </w:rPr>
        <w:t>access to both the web-based intervention and app-based intervention</w:t>
      </w:r>
      <w:r w:rsidRPr="00BA0BB0">
        <w:rPr>
          <w:rFonts w:asciiTheme="majorBidi" w:hAnsiTheme="majorBidi" w:cstheme="majorBidi"/>
          <w:sz w:val="24"/>
          <w:szCs w:val="24"/>
          <w:lang w:val="en"/>
        </w:rPr>
        <w:t xml:space="preserve"> (</w:t>
      </w:r>
      <w:proofErr w:type="spellStart"/>
      <w:r w:rsidRPr="00BA0BB0">
        <w:rPr>
          <w:rFonts w:asciiTheme="majorBidi" w:hAnsiTheme="majorBidi" w:cstheme="majorBidi"/>
          <w:sz w:val="24"/>
          <w:szCs w:val="24"/>
          <w:lang w:val="en"/>
        </w:rPr>
        <w:t>POWeR</w:t>
      </w:r>
      <w:proofErr w:type="spellEnd"/>
      <w:r w:rsidRPr="00BA0BB0">
        <w:rPr>
          <w:rFonts w:asciiTheme="majorBidi" w:hAnsiTheme="majorBidi" w:cstheme="majorBidi"/>
          <w:sz w:val="24"/>
          <w:szCs w:val="24"/>
          <w:lang w:val="en"/>
        </w:rPr>
        <w:t xml:space="preserve"> tracker). During both phases, daily steps </w:t>
      </w:r>
      <w:r w:rsidR="00F7633F">
        <w:rPr>
          <w:rFonts w:asciiTheme="majorBidi" w:hAnsiTheme="majorBidi" w:cstheme="majorBidi"/>
          <w:sz w:val="24"/>
          <w:szCs w:val="24"/>
          <w:lang w:val="en"/>
        </w:rPr>
        <w:t>were</w:t>
      </w:r>
      <w:r w:rsidR="00F7633F" w:rsidRPr="00BA0BB0">
        <w:rPr>
          <w:rFonts w:asciiTheme="majorBidi" w:hAnsiTheme="majorBidi" w:cstheme="majorBidi"/>
          <w:sz w:val="24"/>
          <w:szCs w:val="24"/>
          <w:lang w:val="en"/>
        </w:rPr>
        <w:t xml:space="preserve"> </w:t>
      </w:r>
      <w:r w:rsidRPr="00BA0BB0">
        <w:rPr>
          <w:rFonts w:asciiTheme="majorBidi" w:hAnsiTheme="majorBidi" w:cstheme="majorBidi"/>
          <w:sz w:val="24"/>
          <w:szCs w:val="24"/>
          <w:lang w:val="en"/>
        </w:rPr>
        <w:t xml:space="preserve">recorded via </w:t>
      </w:r>
      <w:r>
        <w:rPr>
          <w:rFonts w:asciiTheme="majorBidi" w:hAnsiTheme="majorBidi" w:cstheme="majorBidi"/>
          <w:sz w:val="24"/>
          <w:szCs w:val="24"/>
          <w:lang w:val="en"/>
        </w:rPr>
        <w:t xml:space="preserve">a </w:t>
      </w:r>
      <w:r w:rsidR="00F7633F">
        <w:rPr>
          <w:rFonts w:asciiTheme="majorBidi" w:hAnsiTheme="majorBidi" w:cstheme="majorBidi"/>
          <w:sz w:val="24"/>
          <w:szCs w:val="24"/>
          <w:lang w:val="en"/>
        </w:rPr>
        <w:t xml:space="preserve">blinded </w:t>
      </w:r>
      <w:r w:rsidRPr="00BA0BB0">
        <w:rPr>
          <w:rFonts w:asciiTheme="majorBidi" w:hAnsiTheme="majorBidi" w:cstheme="majorBidi"/>
          <w:sz w:val="24"/>
          <w:szCs w:val="24"/>
          <w:lang w:val="en"/>
        </w:rPr>
        <w:t>pedometer.</w:t>
      </w:r>
    </w:p>
    <w:p w14:paraId="01BB5B59" w14:textId="77777777" w:rsidR="00E91426" w:rsidRPr="00BA0BB0" w:rsidRDefault="00AC26CF" w:rsidP="00E91426">
      <w:pPr>
        <w:spacing w:line="480" w:lineRule="auto"/>
        <w:ind w:firstLine="720"/>
        <w:rPr>
          <w:rFonts w:asciiTheme="majorBidi" w:hAnsiTheme="majorBidi" w:cstheme="majorBidi"/>
          <w:sz w:val="24"/>
          <w:szCs w:val="24"/>
          <w:lang w:val="en"/>
        </w:rPr>
      </w:pPr>
      <w:r w:rsidRPr="00EC5077">
        <w:rPr>
          <w:rFonts w:asciiTheme="majorBidi" w:hAnsiTheme="majorBidi" w:cstheme="majorBidi"/>
          <w:sz w:val="24"/>
          <w:szCs w:val="24"/>
        </w:rPr>
        <w:t xml:space="preserve"> </w:t>
      </w:r>
    </w:p>
    <w:p w14:paraId="6D7DBFAA" w14:textId="65F29B58" w:rsidR="00AC26CF" w:rsidRDefault="00E91426" w:rsidP="00E91426">
      <w:pPr>
        <w:spacing w:line="480" w:lineRule="auto"/>
        <w:ind w:firstLine="720"/>
        <w:jc w:val="center"/>
        <w:rPr>
          <w:rFonts w:asciiTheme="majorBidi" w:hAnsiTheme="majorBidi" w:cstheme="majorBidi"/>
          <w:sz w:val="24"/>
          <w:szCs w:val="24"/>
        </w:rPr>
      </w:pPr>
      <w:r>
        <w:rPr>
          <w:rFonts w:asciiTheme="majorBidi" w:hAnsiTheme="majorBidi" w:cstheme="majorBidi"/>
          <w:sz w:val="24"/>
          <w:szCs w:val="24"/>
        </w:rPr>
        <w:t>*** insert Table 1 here ***</w:t>
      </w:r>
    </w:p>
    <w:p w14:paraId="273E66E3" w14:textId="77777777" w:rsidR="00E91426" w:rsidRPr="00EC5077" w:rsidRDefault="00E91426" w:rsidP="00E91426">
      <w:pPr>
        <w:spacing w:line="480" w:lineRule="auto"/>
        <w:ind w:firstLine="720"/>
        <w:jc w:val="center"/>
        <w:rPr>
          <w:rFonts w:asciiTheme="majorBidi" w:hAnsiTheme="majorBidi" w:cstheme="majorBidi"/>
          <w:sz w:val="24"/>
          <w:szCs w:val="24"/>
        </w:rPr>
      </w:pPr>
    </w:p>
    <w:p w14:paraId="6547AA02" w14:textId="4A2A5A57" w:rsidR="00817C70" w:rsidRDefault="00817C70" w:rsidP="00817C70">
      <w:pPr>
        <w:spacing w:after="0" w:line="480" w:lineRule="auto"/>
        <w:ind w:right="75" w:firstLine="720"/>
        <w:textAlignment w:val="baseline"/>
        <w:rPr>
          <w:rFonts w:asciiTheme="majorBidi" w:hAnsiTheme="majorBidi" w:cstheme="majorBidi"/>
          <w:sz w:val="24"/>
          <w:szCs w:val="24"/>
          <w:lang w:val="en"/>
        </w:rPr>
      </w:pPr>
      <w:r>
        <w:rPr>
          <w:rFonts w:asciiTheme="majorBidi" w:hAnsiTheme="majorBidi" w:cstheme="majorBidi"/>
          <w:sz w:val="24"/>
          <w:szCs w:val="24"/>
          <w:lang w:val="en"/>
        </w:rPr>
        <w:t xml:space="preserve">We </w:t>
      </w:r>
      <w:r w:rsidR="00692631">
        <w:rPr>
          <w:rFonts w:asciiTheme="majorBidi" w:hAnsiTheme="majorBidi" w:cstheme="majorBidi"/>
          <w:sz w:val="24"/>
          <w:szCs w:val="24"/>
          <w:lang w:val="en"/>
        </w:rPr>
        <w:t xml:space="preserve">initially </w:t>
      </w:r>
      <w:r>
        <w:rPr>
          <w:rFonts w:asciiTheme="majorBidi" w:hAnsiTheme="majorBidi" w:cstheme="majorBidi"/>
          <w:sz w:val="24"/>
          <w:szCs w:val="24"/>
          <w:lang w:val="en"/>
        </w:rPr>
        <w:t>consider the following general regression model for an N-of-1 study:</w:t>
      </w:r>
    </w:p>
    <w:p w14:paraId="38E956AF" w14:textId="1EEC97C5" w:rsidR="00817C70" w:rsidRPr="00817C70" w:rsidRDefault="00E36B5F" w:rsidP="004C6EB0">
      <w:pPr>
        <w:spacing w:line="480" w:lineRule="auto"/>
        <w:ind w:left="720" w:firstLine="720"/>
        <w:rPr>
          <w:rFonts w:asciiTheme="majorBidi" w:hAnsiTheme="majorBidi" w:cstheme="majorBidi"/>
          <w:sz w:val="24"/>
          <w:szCs w:val="24"/>
        </w:rPr>
      </w:pPr>
      <m:oMath>
        <m:sSub>
          <m:sSubPr>
            <m:ctrlPr>
              <w:rPr>
                <w:rFonts w:ascii="Cambria Math" w:hAnsi="Cambria Math" w:cstheme="majorBidi"/>
                <w:i/>
                <w:iCs/>
                <w:sz w:val="24"/>
                <w:szCs w:val="24"/>
              </w:rPr>
            </m:ctrlPr>
          </m:sSubPr>
          <m:e>
            <m:r>
              <w:rPr>
                <w:rFonts w:ascii="Cambria Math" w:hAnsi="Cambria Math" w:cstheme="majorBidi"/>
                <w:sz w:val="24"/>
                <w:szCs w:val="24"/>
              </w:rPr>
              <m:t>y</m:t>
            </m:r>
          </m:e>
          <m:sub>
            <m:r>
              <w:rPr>
                <w:rFonts w:ascii="Cambria Math" w:hAnsi="Cambria Math" w:cstheme="majorBidi"/>
                <w:sz w:val="24"/>
                <w:szCs w:val="24"/>
              </w:rPr>
              <m:t>t</m:t>
            </m:r>
          </m:sub>
        </m:sSub>
        <m:r>
          <w:rPr>
            <w:rFonts w:ascii="Cambria Math" w:hAnsi="Cambria Math" w:cstheme="majorBidi"/>
            <w:sz w:val="24"/>
            <w:szCs w:val="24"/>
          </w:rPr>
          <m:t>=</m:t>
        </m:r>
        <m:sSub>
          <m:sSubPr>
            <m:ctrlPr>
              <w:rPr>
                <w:rFonts w:ascii="Cambria Math" w:hAnsi="Cambria Math" w:cstheme="majorBidi"/>
                <w:i/>
                <w:sz w:val="24"/>
                <w:szCs w:val="24"/>
                <w:lang w:val="el-GR"/>
              </w:rPr>
            </m:ctrlPr>
          </m:sSubPr>
          <m:e>
            <m:r>
              <w:rPr>
                <w:rFonts w:ascii="Cambria Math" w:hAnsi="Cambria Math" w:cstheme="majorBidi"/>
                <w:sz w:val="24"/>
                <w:szCs w:val="24"/>
                <w:lang w:val="el-GR"/>
              </w:rPr>
              <m:t>β</m:t>
            </m:r>
            <m:ctrlPr>
              <w:rPr>
                <w:rFonts w:ascii="Cambria Math" w:hAnsi="Cambria Math" w:cstheme="majorBidi"/>
                <w:i/>
                <w:sz w:val="24"/>
                <w:szCs w:val="24"/>
              </w:rPr>
            </m:ctrlPr>
          </m:e>
          <m:sub>
            <m:r>
              <w:rPr>
                <w:rFonts w:ascii="Cambria Math" w:hAnsi="Cambria Math" w:cstheme="majorBidi"/>
                <w:sz w:val="24"/>
                <w:szCs w:val="24"/>
                <w:lang w:val="en"/>
              </w:rPr>
              <m:t>0</m:t>
            </m:r>
          </m:sub>
        </m:sSub>
        <m:r>
          <w:rPr>
            <w:rFonts w:ascii="Cambria Math" w:hAnsi="Cambria Math" w:cstheme="majorBidi"/>
            <w:sz w:val="24"/>
            <w:szCs w:val="24"/>
          </w:rPr>
          <m:t>+</m:t>
        </m:r>
        <m:sSub>
          <m:sSubPr>
            <m:ctrlPr>
              <w:rPr>
                <w:rFonts w:ascii="Cambria Math" w:hAnsi="Cambria Math" w:cstheme="majorBidi"/>
                <w:i/>
                <w:sz w:val="24"/>
                <w:szCs w:val="24"/>
              </w:rPr>
            </m:ctrlPr>
          </m:sSubPr>
          <m:e>
            <m:r>
              <w:rPr>
                <w:rFonts w:ascii="Cambria Math" w:hAnsi="Cambria Math" w:cstheme="majorBidi"/>
                <w:sz w:val="24"/>
                <w:szCs w:val="24"/>
              </w:rPr>
              <m:t>β</m:t>
            </m:r>
          </m:e>
          <m:sub>
            <m:r>
              <w:rPr>
                <w:rFonts w:ascii="Cambria Math" w:hAnsi="Cambria Math" w:cstheme="majorBidi"/>
                <w:sz w:val="24"/>
                <w:szCs w:val="24"/>
              </w:rPr>
              <m:t>1</m:t>
            </m:r>
          </m:sub>
        </m:sSub>
        <m:sSub>
          <m:sSubPr>
            <m:ctrlPr>
              <w:rPr>
                <w:rFonts w:ascii="Cambria Math" w:hAnsi="Cambria Math" w:cstheme="majorBidi"/>
                <w:i/>
                <w:iCs/>
                <w:sz w:val="24"/>
                <w:szCs w:val="24"/>
              </w:rPr>
            </m:ctrlPr>
          </m:sSubPr>
          <m:e>
            <m:r>
              <w:rPr>
                <w:rFonts w:ascii="Cambria Math" w:hAnsi="Cambria Math" w:cstheme="majorBidi"/>
                <w:sz w:val="24"/>
                <w:szCs w:val="24"/>
              </w:rPr>
              <m:t>x</m:t>
            </m:r>
          </m:e>
          <m:sub>
            <m:r>
              <w:rPr>
                <w:rFonts w:ascii="Cambria Math" w:hAnsi="Cambria Math" w:cstheme="majorBidi"/>
                <w:sz w:val="24"/>
                <w:szCs w:val="24"/>
              </w:rPr>
              <m:t>t</m:t>
            </m:r>
          </m:sub>
        </m:sSub>
        <m:r>
          <w:rPr>
            <w:rFonts w:ascii="Cambria Math" w:hAnsi="Cambria Math" w:cstheme="majorBidi"/>
            <w:sz w:val="24"/>
            <w:szCs w:val="24"/>
          </w:rPr>
          <m:t>+</m:t>
        </m:r>
        <m:sSub>
          <m:sSubPr>
            <m:ctrlPr>
              <w:rPr>
                <w:rFonts w:ascii="Cambria Math" w:hAnsi="Cambria Math" w:cstheme="majorBidi"/>
                <w:i/>
                <w:sz w:val="24"/>
                <w:szCs w:val="24"/>
              </w:rPr>
            </m:ctrlPr>
          </m:sSubPr>
          <m:e>
            <m:r>
              <w:rPr>
                <w:rFonts w:ascii="Cambria Math" w:hAnsi="Cambria Math" w:cstheme="majorBidi"/>
                <w:sz w:val="24"/>
                <w:szCs w:val="24"/>
              </w:rPr>
              <m:t>β</m:t>
            </m:r>
          </m:e>
          <m:sub>
            <m:r>
              <w:rPr>
                <w:rFonts w:ascii="Cambria Math" w:hAnsi="Cambria Math" w:cstheme="majorBidi"/>
                <w:sz w:val="24"/>
                <w:szCs w:val="24"/>
              </w:rPr>
              <m:t>2</m:t>
            </m:r>
          </m:sub>
        </m:sSub>
        <m:r>
          <w:rPr>
            <w:rFonts w:ascii="Cambria Math" w:hAnsi="Cambria Math" w:cstheme="majorBidi"/>
            <w:sz w:val="24"/>
            <w:szCs w:val="24"/>
          </w:rPr>
          <m:t>t+</m:t>
        </m:r>
        <m:sSub>
          <m:sSubPr>
            <m:ctrlPr>
              <w:rPr>
                <w:rFonts w:ascii="Cambria Math" w:hAnsi="Cambria Math" w:cstheme="majorBidi"/>
                <w:i/>
                <w:sz w:val="24"/>
                <w:szCs w:val="24"/>
              </w:rPr>
            </m:ctrlPr>
          </m:sSubPr>
          <m:e>
            <m:r>
              <w:rPr>
                <w:rFonts w:ascii="Cambria Math" w:hAnsi="Cambria Math" w:cstheme="majorBidi"/>
                <w:sz w:val="24"/>
                <w:szCs w:val="24"/>
              </w:rPr>
              <m:t>β</m:t>
            </m:r>
          </m:e>
          <m:sub>
            <m:r>
              <w:rPr>
                <w:rFonts w:ascii="Cambria Math" w:hAnsi="Cambria Math" w:cstheme="majorBidi"/>
                <w:sz w:val="24"/>
                <w:szCs w:val="24"/>
              </w:rPr>
              <m:t>3</m:t>
            </m:r>
          </m:sub>
        </m:sSub>
        <m:r>
          <w:rPr>
            <w:rFonts w:ascii="Cambria Math" w:hAnsi="Cambria Math" w:cstheme="majorBidi"/>
            <w:sz w:val="24"/>
            <w:szCs w:val="24"/>
          </w:rPr>
          <m:t>t</m:t>
        </m:r>
        <m:sSub>
          <m:sSubPr>
            <m:ctrlPr>
              <w:rPr>
                <w:rFonts w:ascii="Cambria Math" w:hAnsi="Cambria Math" w:cstheme="majorBidi"/>
                <w:i/>
                <w:sz w:val="24"/>
                <w:szCs w:val="24"/>
              </w:rPr>
            </m:ctrlPr>
          </m:sSubPr>
          <m:e>
            <m:r>
              <w:rPr>
                <w:rFonts w:ascii="Cambria Math" w:hAnsi="Cambria Math" w:cstheme="majorBidi"/>
                <w:sz w:val="24"/>
                <w:szCs w:val="24"/>
              </w:rPr>
              <m:t>x</m:t>
            </m:r>
          </m:e>
          <m:sub>
            <m:r>
              <w:rPr>
                <w:rFonts w:ascii="Cambria Math" w:hAnsi="Cambria Math" w:cstheme="majorBidi"/>
                <w:sz w:val="24"/>
                <w:szCs w:val="24"/>
              </w:rPr>
              <m:t>t</m:t>
            </m:r>
          </m:sub>
        </m:sSub>
        <m:r>
          <w:rPr>
            <w:rFonts w:ascii="Cambria Math" w:hAnsi="Cambria Math" w:cstheme="majorBidi"/>
            <w:sz w:val="24"/>
            <w:szCs w:val="24"/>
          </w:rPr>
          <m:t>+</m:t>
        </m:r>
        <m:sSub>
          <m:sSubPr>
            <m:ctrlPr>
              <w:rPr>
                <w:rFonts w:ascii="Cambria Math" w:hAnsi="Cambria Math" w:cstheme="majorBidi"/>
                <w:i/>
                <w:iCs/>
                <w:sz w:val="24"/>
                <w:szCs w:val="24"/>
              </w:rPr>
            </m:ctrlPr>
          </m:sSubPr>
          <m:e>
            <m:r>
              <w:rPr>
                <w:rFonts w:ascii="Cambria Math" w:hAnsi="Cambria Math" w:cstheme="majorBidi"/>
                <w:sz w:val="24"/>
                <w:szCs w:val="24"/>
              </w:rPr>
              <m:t>ϵ</m:t>
            </m:r>
          </m:e>
          <m:sub>
            <m:r>
              <w:rPr>
                <w:rFonts w:ascii="Cambria Math" w:hAnsi="Cambria Math" w:cstheme="majorBidi"/>
                <w:sz w:val="24"/>
                <w:szCs w:val="24"/>
              </w:rPr>
              <m:t>t</m:t>
            </m:r>
          </m:sub>
        </m:sSub>
        <m:r>
          <w:rPr>
            <w:rFonts w:ascii="Cambria Math" w:hAnsi="Cambria Math" w:cstheme="majorBidi"/>
            <w:sz w:val="24"/>
            <w:szCs w:val="24"/>
          </w:rPr>
          <m:t>,</m:t>
        </m:r>
      </m:oMath>
      <w:r w:rsidR="00817C70" w:rsidRPr="00817C70">
        <w:rPr>
          <w:rFonts w:asciiTheme="majorBidi" w:hAnsiTheme="majorBidi" w:cstheme="majorBidi"/>
          <w:sz w:val="24"/>
          <w:szCs w:val="24"/>
        </w:rPr>
        <w:t xml:space="preserve"> </w:t>
      </w:r>
      <w:r w:rsidR="004C6EB0">
        <w:rPr>
          <w:rFonts w:asciiTheme="majorBidi" w:hAnsiTheme="majorBidi" w:cstheme="majorBidi"/>
          <w:sz w:val="24"/>
          <w:szCs w:val="24"/>
        </w:rPr>
        <w:tab/>
      </w:r>
      <w:r w:rsidR="00817C70" w:rsidRPr="00817C70">
        <w:rPr>
          <w:rFonts w:asciiTheme="majorBidi" w:hAnsiTheme="majorBidi" w:cstheme="majorBidi"/>
          <w:sz w:val="24"/>
          <w:szCs w:val="24"/>
        </w:rPr>
        <w:tab/>
      </w:r>
      <w:r w:rsidR="00817C70" w:rsidRPr="00817C70">
        <w:rPr>
          <w:rFonts w:asciiTheme="majorBidi" w:hAnsiTheme="majorBidi" w:cstheme="majorBidi"/>
          <w:sz w:val="24"/>
          <w:szCs w:val="24"/>
        </w:rPr>
        <w:tab/>
      </w:r>
      <w:r w:rsidR="00817C70" w:rsidRPr="00817C70">
        <w:rPr>
          <w:rFonts w:asciiTheme="majorBidi" w:hAnsiTheme="majorBidi" w:cstheme="majorBidi"/>
          <w:sz w:val="24"/>
          <w:szCs w:val="24"/>
        </w:rPr>
        <w:tab/>
      </w:r>
      <w:r w:rsidR="00817C70" w:rsidRPr="00817C70">
        <w:rPr>
          <w:rFonts w:asciiTheme="majorBidi" w:hAnsiTheme="majorBidi" w:cstheme="majorBidi"/>
          <w:sz w:val="24"/>
          <w:szCs w:val="24"/>
        </w:rPr>
        <w:tab/>
      </w:r>
      <w:r w:rsidR="00817C70" w:rsidRPr="00817C70">
        <w:rPr>
          <w:rFonts w:asciiTheme="majorBidi" w:hAnsiTheme="majorBidi" w:cstheme="majorBidi"/>
          <w:sz w:val="24"/>
          <w:szCs w:val="24"/>
        </w:rPr>
        <w:tab/>
        <w:t xml:space="preserve">(1) </w:t>
      </w:r>
    </w:p>
    <w:p w14:paraId="2B1BD83A" w14:textId="51D1A1E4" w:rsidR="00DA13AC" w:rsidRPr="00637858" w:rsidRDefault="007106F0" w:rsidP="00637858">
      <w:pPr>
        <w:spacing w:line="480" w:lineRule="auto"/>
        <w:rPr>
          <w:rFonts w:asciiTheme="majorBidi" w:hAnsiTheme="majorBidi" w:cstheme="majorBidi"/>
          <w:sz w:val="24"/>
          <w:szCs w:val="24"/>
          <w:highlight w:val="yellow"/>
        </w:rPr>
      </w:pPr>
      <w:r>
        <w:rPr>
          <w:rFonts w:asciiTheme="majorBidi" w:hAnsiTheme="majorBidi" w:cstheme="majorBidi"/>
          <w:iCs/>
          <w:sz w:val="24"/>
          <w:szCs w:val="24"/>
        </w:rPr>
        <w:t>where</w:t>
      </w:r>
      <w:r>
        <w:rPr>
          <w:rFonts w:asciiTheme="majorBidi" w:hAnsiTheme="majorBidi" w:cstheme="majorBidi"/>
          <w:iCs/>
          <w:sz w:val="24"/>
          <w:szCs w:val="24"/>
        </w:rPr>
        <w:tab/>
      </w:r>
      <m:oMath>
        <m:sSub>
          <m:sSubPr>
            <m:ctrlPr>
              <w:rPr>
                <w:rFonts w:ascii="Cambria Math" w:hAnsi="Cambria Math" w:cstheme="majorBidi"/>
                <w:i/>
                <w:sz w:val="24"/>
                <w:szCs w:val="24"/>
              </w:rPr>
            </m:ctrlPr>
          </m:sSubPr>
          <m:e>
            <m:r>
              <w:rPr>
                <w:rFonts w:ascii="Cambria Math" w:hAnsi="Cambria Math" w:cstheme="majorBidi"/>
                <w:sz w:val="24"/>
                <w:szCs w:val="24"/>
              </w:rPr>
              <m:t>ϵ</m:t>
            </m:r>
          </m:e>
          <m:sub>
            <m:r>
              <w:rPr>
                <w:rFonts w:ascii="Cambria Math" w:hAnsi="Cambria Math" w:cstheme="majorBidi"/>
                <w:sz w:val="24"/>
                <w:szCs w:val="24"/>
              </w:rPr>
              <m:t>t</m:t>
            </m:r>
          </m:sub>
        </m:sSub>
        <m:r>
          <w:rPr>
            <w:rFonts w:ascii="Cambria Math" w:hAnsi="Cambria Math" w:cstheme="majorBidi"/>
            <w:sz w:val="24"/>
            <w:szCs w:val="24"/>
          </w:rPr>
          <m:t>=ρ</m:t>
        </m:r>
        <m:sSub>
          <m:sSubPr>
            <m:ctrlPr>
              <w:rPr>
                <w:rFonts w:ascii="Cambria Math" w:hAnsi="Cambria Math" w:cstheme="majorBidi"/>
                <w:i/>
                <w:sz w:val="24"/>
                <w:szCs w:val="24"/>
              </w:rPr>
            </m:ctrlPr>
          </m:sSubPr>
          <m:e>
            <m:r>
              <w:rPr>
                <w:rFonts w:ascii="Cambria Math" w:hAnsi="Cambria Math" w:cstheme="majorBidi"/>
                <w:sz w:val="24"/>
                <w:szCs w:val="24"/>
              </w:rPr>
              <m:t>ϵ</m:t>
            </m:r>
          </m:e>
          <m:sub>
            <m:r>
              <w:rPr>
                <w:rFonts w:ascii="Cambria Math" w:hAnsi="Cambria Math" w:cstheme="majorBidi"/>
                <w:sz w:val="24"/>
                <w:szCs w:val="24"/>
              </w:rPr>
              <m:t>t-1</m:t>
            </m:r>
          </m:sub>
        </m:sSub>
        <m:r>
          <w:rPr>
            <w:rFonts w:ascii="Cambria Math" w:hAnsi="Cambria Math" w:cstheme="majorBidi"/>
            <w:sz w:val="24"/>
            <w:szCs w:val="24"/>
          </w:rPr>
          <m:t>+</m:t>
        </m:r>
        <m:sSub>
          <m:sSubPr>
            <m:ctrlPr>
              <w:rPr>
                <w:rFonts w:ascii="Cambria Math" w:hAnsi="Cambria Math" w:cstheme="majorBidi"/>
                <w:i/>
                <w:iCs/>
                <w:sz w:val="24"/>
                <w:szCs w:val="24"/>
              </w:rPr>
            </m:ctrlPr>
          </m:sSubPr>
          <m:e>
            <m:r>
              <w:rPr>
                <w:rFonts w:ascii="Cambria Math" w:hAnsi="Cambria Math" w:cstheme="majorBidi"/>
                <w:sz w:val="24"/>
                <w:szCs w:val="24"/>
              </w:rPr>
              <m:t>z</m:t>
            </m:r>
          </m:e>
          <m:sub>
            <m:r>
              <w:rPr>
                <w:rFonts w:ascii="Cambria Math" w:hAnsi="Cambria Math" w:cstheme="majorBidi"/>
                <w:sz w:val="24"/>
                <w:szCs w:val="24"/>
              </w:rPr>
              <m:t>t</m:t>
            </m:r>
          </m:sub>
        </m:sSub>
        <m:r>
          <w:rPr>
            <w:rFonts w:ascii="Cambria Math" w:hAnsi="Cambria Math" w:cstheme="majorBidi"/>
            <w:sz w:val="24"/>
            <w:szCs w:val="24"/>
          </w:rPr>
          <m:t>, t</m:t>
        </m:r>
        <m:r>
          <m:rPr>
            <m:sty m:val="p"/>
          </m:rPr>
          <w:rPr>
            <w:rFonts w:ascii="Cambria Math" w:hAnsi="Cambria Math" w:cstheme="majorBidi"/>
            <w:sz w:val="24"/>
            <w:szCs w:val="24"/>
          </w:rPr>
          <m:t xml:space="preserve"> =2, …, </m:t>
        </m:r>
        <m:r>
          <w:rPr>
            <w:rFonts w:ascii="Cambria Math" w:hAnsi="Cambria Math" w:cstheme="majorBidi"/>
            <w:sz w:val="24"/>
            <w:szCs w:val="24"/>
          </w:rPr>
          <m:t>T</m:t>
        </m:r>
        <m:r>
          <m:rPr>
            <m:sty m:val="p"/>
          </m:rPr>
          <w:rPr>
            <w:rFonts w:ascii="Cambria Math" w:hAnsi="Cambria Math" w:cstheme="majorBidi"/>
            <w:sz w:val="24"/>
            <w:szCs w:val="24"/>
          </w:rPr>
          <m:t xml:space="preserve">, </m:t>
        </m:r>
      </m:oMath>
      <w:r>
        <w:rPr>
          <w:rFonts w:asciiTheme="majorBidi" w:hAnsiTheme="majorBidi" w:cstheme="majorBidi"/>
          <w:sz w:val="24"/>
          <w:szCs w:val="24"/>
        </w:rPr>
        <w:t xml:space="preserve"> </w:t>
      </w:r>
      <w:r w:rsidR="00637858">
        <w:rPr>
          <w:rFonts w:asciiTheme="majorBidi" w:hAnsiTheme="majorBidi" w:cstheme="majorBidi"/>
          <w:sz w:val="24"/>
          <w:szCs w:val="24"/>
        </w:rPr>
        <w:t xml:space="preserve">are </w:t>
      </w:r>
      <w:proofErr w:type="spellStart"/>
      <w:r>
        <w:rPr>
          <w:rFonts w:asciiTheme="majorBidi" w:hAnsiTheme="majorBidi" w:cstheme="majorBidi"/>
          <w:sz w:val="24"/>
          <w:szCs w:val="24"/>
        </w:rPr>
        <w:t>autocorrelated</w:t>
      </w:r>
      <w:proofErr w:type="spellEnd"/>
      <w:r>
        <w:rPr>
          <w:rFonts w:asciiTheme="majorBidi" w:hAnsiTheme="majorBidi" w:cstheme="majorBidi"/>
          <w:sz w:val="24"/>
          <w:szCs w:val="24"/>
        </w:rPr>
        <w:t xml:space="preserve">, order one </w:t>
      </w:r>
      <w:r w:rsidR="00B41570">
        <w:rPr>
          <w:rFonts w:asciiTheme="majorBidi" w:hAnsiTheme="majorBidi" w:cstheme="majorBidi"/>
          <w:sz w:val="24"/>
          <w:szCs w:val="24"/>
        </w:rPr>
        <w:t>residuals</w:t>
      </w:r>
      <w:r>
        <w:rPr>
          <w:rFonts w:asciiTheme="majorBidi" w:hAnsiTheme="majorBidi" w:cstheme="majorBidi"/>
          <w:sz w:val="24"/>
          <w:szCs w:val="24"/>
        </w:rPr>
        <w:t xml:space="preserve">, with </w:t>
      </w:r>
      <m:oMath>
        <m:sSub>
          <m:sSubPr>
            <m:ctrlPr>
              <w:rPr>
                <w:rFonts w:ascii="Cambria Math" w:hAnsi="Cambria Math" w:cstheme="majorBidi"/>
                <w:i/>
                <w:iCs/>
                <w:sz w:val="24"/>
                <w:szCs w:val="24"/>
              </w:rPr>
            </m:ctrlPr>
          </m:sSubPr>
          <m:e>
            <m:r>
              <w:rPr>
                <w:rFonts w:ascii="Cambria Math" w:hAnsi="Cambria Math" w:cstheme="majorBidi"/>
                <w:sz w:val="24"/>
                <w:szCs w:val="24"/>
              </w:rPr>
              <m:t>z</m:t>
            </m:r>
          </m:e>
          <m:sub>
            <m:r>
              <w:rPr>
                <w:rFonts w:ascii="Cambria Math" w:hAnsi="Cambria Math" w:cstheme="majorBidi"/>
                <w:sz w:val="24"/>
                <w:szCs w:val="24"/>
              </w:rPr>
              <m:t>t</m:t>
            </m:r>
          </m:sub>
        </m:sSub>
        <m:r>
          <w:rPr>
            <w:rFonts w:ascii="Cambria Math" w:hAnsi="Cambria Math" w:cstheme="majorBidi"/>
            <w:sz w:val="24"/>
            <w:szCs w:val="24"/>
          </w:rPr>
          <m:t>~N(0,</m:t>
        </m:r>
        <m:sSup>
          <m:sSupPr>
            <m:ctrlPr>
              <w:rPr>
                <w:rFonts w:ascii="Cambria Math" w:hAnsi="Cambria Math" w:cstheme="majorBidi"/>
                <w:i/>
                <w:sz w:val="24"/>
                <w:szCs w:val="24"/>
              </w:rPr>
            </m:ctrlPr>
          </m:sSupPr>
          <m:e>
            <m:r>
              <w:rPr>
                <w:rFonts w:ascii="Cambria Math" w:hAnsi="Cambria Math" w:cstheme="majorBidi"/>
                <w:sz w:val="24"/>
                <w:szCs w:val="24"/>
              </w:rPr>
              <m:t>σ</m:t>
            </m:r>
          </m:e>
          <m:sup>
            <m:r>
              <w:rPr>
                <w:rFonts w:ascii="Cambria Math" w:hAnsi="Cambria Math" w:cstheme="majorBidi"/>
                <w:sz w:val="24"/>
                <w:szCs w:val="24"/>
              </w:rPr>
              <m:t>2</m:t>
            </m:r>
          </m:sup>
        </m:sSup>
      </m:oMath>
      <w:r w:rsidR="002A201E" w:rsidRPr="00037D70">
        <w:rPr>
          <w:rFonts w:asciiTheme="majorBidi" w:hAnsiTheme="majorBidi" w:cstheme="majorBidi"/>
          <w:sz w:val="24"/>
          <w:szCs w:val="24"/>
        </w:rPr>
        <w:t>)</w:t>
      </w:r>
      <w:r w:rsidR="00637858">
        <w:rPr>
          <w:rFonts w:asciiTheme="majorBidi" w:hAnsiTheme="majorBidi" w:cstheme="majorBidi"/>
          <w:sz w:val="24"/>
          <w:szCs w:val="24"/>
        </w:rPr>
        <w:t>,</w:t>
      </w:r>
      <w:r w:rsidR="002A201E">
        <w:rPr>
          <w:rFonts w:asciiTheme="majorBidi" w:hAnsiTheme="majorBidi" w:cstheme="majorBidi"/>
          <w:sz w:val="24"/>
          <w:szCs w:val="24"/>
        </w:rPr>
        <w:t xml:space="preserve"> and </w:t>
      </w:r>
      <m:oMath>
        <m:sSub>
          <m:sSubPr>
            <m:ctrlPr>
              <w:rPr>
                <w:rFonts w:ascii="Cambria Math" w:hAnsi="Cambria Math" w:cstheme="majorBidi"/>
                <w:i/>
                <w:sz w:val="24"/>
                <w:szCs w:val="24"/>
              </w:rPr>
            </m:ctrlPr>
          </m:sSubPr>
          <m:e>
            <m:r>
              <w:rPr>
                <w:rFonts w:ascii="Cambria Math" w:hAnsi="Cambria Math" w:cstheme="majorBidi"/>
                <w:sz w:val="24"/>
                <w:szCs w:val="24"/>
              </w:rPr>
              <m:t>ϵ</m:t>
            </m:r>
          </m:e>
          <m:sub>
            <m:r>
              <w:rPr>
                <w:rFonts w:ascii="Cambria Math" w:hAnsi="Cambria Math" w:cstheme="majorBidi"/>
                <w:sz w:val="24"/>
                <w:szCs w:val="24"/>
              </w:rPr>
              <m:t>1</m:t>
            </m:r>
          </m:sub>
        </m:sSub>
        <m:r>
          <w:rPr>
            <w:rFonts w:ascii="Cambria Math" w:hAnsi="Cambria Math" w:cstheme="majorBidi"/>
            <w:sz w:val="24"/>
            <w:szCs w:val="24"/>
          </w:rPr>
          <m:t>~N(0,</m:t>
        </m:r>
        <m:sSup>
          <m:sSupPr>
            <m:ctrlPr>
              <w:rPr>
                <w:rFonts w:ascii="Cambria Math" w:hAnsi="Cambria Math" w:cstheme="majorBidi"/>
                <w:i/>
                <w:sz w:val="24"/>
                <w:szCs w:val="24"/>
              </w:rPr>
            </m:ctrlPr>
          </m:sSupPr>
          <m:e>
            <m:r>
              <w:rPr>
                <w:rFonts w:ascii="Cambria Math" w:hAnsi="Cambria Math" w:cstheme="majorBidi"/>
                <w:sz w:val="24"/>
                <w:szCs w:val="24"/>
              </w:rPr>
              <m:t>σ</m:t>
            </m:r>
          </m:e>
          <m:sup>
            <m:r>
              <w:rPr>
                <w:rFonts w:ascii="Cambria Math" w:hAnsi="Cambria Math" w:cstheme="majorBidi"/>
                <w:sz w:val="24"/>
                <w:szCs w:val="24"/>
              </w:rPr>
              <m:t>2</m:t>
            </m:r>
          </m:sup>
        </m:sSup>
        <m:r>
          <w:rPr>
            <w:rFonts w:ascii="Cambria Math" w:hAnsi="Cambria Math" w:cstheme="majorBidi"/>
            <w:sz w:val="24"/>
            <w:szCs w:val="24"/>
          </w:rPr>
          <m:t>/(1-</m:t>
        </m:r>
        <m:sSup>
          <m:sSupPr>
            <m:ctrlPr>
              <w:rPr>
                <w:rFonts w:ascii="Cambria Math" w:hAnsi="Cambria Math" w:cstheme="majorBidi"/>
                <w:i/>
                <w:sz w:val="24"/>
                <w:szCs w:val="24"/>
              </w:rPr>
            </m:ctrlPr>
          </m:sSupPr>
          <m:e>
            <m:r>
              <w:rPr>
                <w:rFonts w:ascii="Cambria Math" w:hAnsi="Cambria Math" w:cstheme="majorBidi"/>
                <w:sz w:val="24"/>
                <w:szCs w:val="24"/>
              </w:rPr>
              <m:t>ρ</m:t>
            </m:r>
          </m:e>
          <m:sup>
            <m:r>
              <w:rPr>
                <w:rFonts w:ascii="Cambria Math" w:hAnsi="Cambria Math" w:cstheme="majorBidi"/>
                <w:sz w:val="24"/>
                <w:szCs w:val="24"/>
              </w:rPr>
              <m:t>2</m:t>
            </m:r>
          </m:sup>
        </m:sSup>
        <m:r>
          <w:rPr>
            <w:rFonts w:ascii="Cambria Math" w:hAnsi="Cambria Math" w:cstheme="majorBidi"/>
            <w:sz w:val="24"/>
            <w:szCs w:val="24"/>
          </w:rPr>
          <m:t>)</m:t>
        </m:r>
      </m:oMath>
      <w:r w:rsidR="002A201E" w:rsidRPr="00637858">
        <w:rPr>
          <w:rFonts w:asciiTheme="majorBidi" w:hAnsiTheme="majorBidi" w:cstheme="majorBidi"/>
          <w:sz w:val="24"/>
          <w:szCs w:val="24"/>
        </w:rPr>
        <w:t xml:space="preserve">. </w:t>
      </w:r>
      <w:r w:rsidR="00DA13AC" w:rsidRPr="00637858">
        <w:rPr>
          <w:rFonts w:asciiTheme="majorBidi" w:hAnsiTheme="majorBidi" w:cstheme="majorBidi"/>
          <w:sz w:val="24"/>
          <w:szCs w:val="24"/>
        </w:rPr>
        <w:t>B</w:t>
      </w:r>
      <w:r w:rsidR="00DA13AC">
        <w:rPr>
          <w:rFonts w:asciiTheme="majorBidi" w:hAnsiTheme="majorBidi" w:cstheme="majorBidi"/>
          <w:sz w:val="24"/>
          <w:szCs w:val="24"/>
        </w:rPr>
        <w:t xml:space="preserve">efore formally discussing the methodology, we introduce five possible alternative underlying mean behaviour patterns for two phases </w:t>
      </w:r>
      <w:r>
        <w:rPr>
          <w:rFonts w:asciiTheme="majorBidi" w:hAnsiTheme="majorBidi" w:cstheme="majorBidi"/>
          <w:sz w:val="24"/>
          <w:szCs w:val="24"/>
        </w:rPr>
        <w:t xml:space="preserve">which can be specified by Model 1 </w:t>
      </w:r>
      <w:r w:rsidR="00DA13AC">
        <w:rPr>
          <w:rFonts w:asciiTheme="majorBidi" w:hAnsiTheme="majorBidi" w:cstheme="majorBidi"/>
          <w:sz w:val="24"/>
          <w:szCs w:val="24"/>
        </w:rPr>
        <w:t xml:space="preserve">(see Figure 1).  A is the phase before an intervention and B is the phase </w:t>
      </w:r>
      <w:r w:rsidR="00DA13AC" w:rsidRPr="00C0067B">
        <w:rPr>
          <w:rFonts w:asciiTheme="majorBidi" w:hAnsiTheme="majorBidi" w:cstheme="majorBidi"/>
          <w:sz w:val="24"/>
          <w:szCs w:val="24"/>
        </w:rPr>
        <w:t>after an intervention has been introduced</w:t>
      </w:r>
      <w:r w:rsidR="00DA13AC">
        <w:rPr>
          <w:rFonts w:asciiTheme="majorBidi" w:hAnsiTheme="majorBidi" w:cstheme="majorBidi"/>
          <w:sz w:val="24"/>
          <w:szCs w:val="24"/>
        </w:rPr>
        <w:t>. In Figure 1a, there is no change in the intercept or slope following the intervention</w:t>
      </w:r>
      <w:r w:rsidR="00186AA3">
        <w:rPr>
          <w:rFonts w:asciiTheme="majorBidi" w:hAnsiTheme="majorBidi" w:cstheme="majorBidi"/>
          <w:sz w:val="24"/>
          <w:szCs w:val="24"/>
        </w:rPr>
        <w:t xml:space="preserve"> </w:t>
      </w:r>
      <m:oMath>
        <m:sSub>
          <m:sSubPr>
            <m:ctrlPr>
              <w:rPr>
                <w:rFonts w:ascii="Cambria Math" w:hAnsi="Cambria Math" w:cstheme="majorBidi"/>
                <w:i/>
                <w:sz w:val="24"/>
                <w:szCs w:val="24"/>
              </w:rPr>
            </m:ctrlPr>
          </m:sSubPr>
          <m:e>
            <m:r>
              <w:rPr>
                <w:rFonts w:ascii="Cambria Math" w:hAnsi="Cambria Math" w:cstheme="majorBidi"/>
                <w:sz w:val="24"/>
                <w:szCs w:val="24"/>
              </w:rPr>
              <m:t>(β</m:t>
            </m:r>
          </m:e>
          <m:sub>
            <m:r>
              <w:rPr>
                <w:rFonts w:ascii="Cambria Math" w:hAnsi="Cambria Math" w:cstheme="majorBidi"/>
                <w:sz w:val="24"/>
                <w:szCs w:val="24"/>
              </w:rPr>
              <m:t>1</m:t>
            </m:r>
          </m:sub>
        </m:sSub>
        <m:r>
          <w:rPr>
            <w:rFonts w:ascii="Cambria Math" w:hAnsi="Cambria Math" w:cstheme="majorBidi"/>
            <w:sz w:val="24"/>
            <w:szCs w:val="24"/>
          </w:rPr>
          <m:t>=</m:t>
        </m:r>
        <m:sSub>
          <m:sSubPr>
            <m:ctrlPr>
              <w:rPr>
                <w:rFonts w:ascii="Cambria Math" w:hAnsi="Cambria Math" w:cstheme="majorBidi"/>
                <w:i/>
                <w:sz w:val="24"/>
                <w:szCs w:val="24"/>
              </w:rPr>
            </m:ctrlPr>
          </m:sSubPr>
          <m:e>
            <m:r>
              <w:rPr>
                <w:rFonts w:ascii="Cambria Math" w:hAnsi="Cambria Math" w:cstheme="majorBidi"/>
                <w:sz w:val="24"/>
                <w:szCs w:val="24"/>
              </w:rPr>
              <m:t>β</m:t>
            </m:r>
          </m:e>
          <m:sub>
            <m:r>
              <w:rPr>
                <w:rFonts w:ascii="Cambria Math" w:hAnsi="Cambria Math" w:cstheme="majorBidi"/>
                <w:sz w:val="24"/>
                <w:szCs w:val="24"/>
              </w:rPr>
              <m:t>2</m:t>
            </m:r>
          </m:sub>
        </m:sSub>
        <m:r>
          <w:rPr>
            <w:rFonts w:ascii="Cambria Math" w:hAnsi="Cambria Math" w:cstheme="majorBidi"/>
            <w:sz w:val="24"/>
            <w:szCs w:val="24"/>
          </w:rPr>
          <m:t>=</m:t>
        </m:r>
        <m:sSub>
          <m:sSubPr>
            <m:ctrlPr>
              <w:rPr>
                <w:rFonts w:ascii="Cambria Math" w:hAnsi="Cambria Math" w:cstheme="majorBidi"/>
                <w:i/>
                <w:sz w:val="24"/>
                <w:szCs w:val="24"/>
              </w:rPr>
            </m:ctrlPr>
          </m:sSubPr>
          <m:e>
            <m:r>
              <w:rPr>
                <w:rFonts w:ascii="Cambria Math" w:hAnsi="Cambria Math" w:cstheme="majorBidi"/>
                <w:sz w:val="24"/>
                <w:szCs w:val="24"/>
              </w:rPr>
              <m:t>β</m:t>
            </m:r>
          </m:e>
          <m:sub>
            <m:r>
              <w:rPr>
                <w:rFonts w:ascii="Cambria Math" w:hAnsi="Cambria Math" w:cstheme="majorBidi"/>
                <w:sz w:val="24"/>
                <w:szCs w:val="24"/>
              </w:rPr>
              <m:t>3</m:t>
            </m:r>
          </m:sub>
        </m:sSub>
        <m:r>
          <w:rPr>
            <w:rFonts w:ascii="Cambria Math" w:hAnsi="Cambria Math" w:cstheme="majorBidi"/>
            <w:sz w:val="24"/>
            <w:szCs w:val="24"/>
          </w:rPr>
          <m:t>=0)</m:t>
        </m:r>
      </m:oMath>
      <w:r w:rsidR="00DA13AC">
        <w:rPr>
          <w:rFonts w:asciiTheme="majorBidi" w:hAnsiTheme="majorBidi" w:cstheme="majorBidi"/>
          <w:sz w:val="24"/>
          <w:szCs w:val="24"/>
        </w:rPr>
        <w:t>.  In Figure 1b and 1d there is a chan</w:t>
      </w:r>
      <w:proofErr w:type="spellStart"/>
      <w:r w:rsidR="00DA13AC">
        <w:rPr>
          <w:rFonts w:asciiTheme="majorBidi" w:hAnsiTheme="majorBidi" w:cstheme="majorBidi"/>
          <w:sz w:val="24"/>
          <w:szCs w:val="24"/>
        </w:rPr>
        <w:t>ge</w:t>
      </w:r>
      <w:proofErr w:type="spellEnd"/>
      <w:r w:rsidR="00DA13AC">
        <w:rPr>
          <w:rFonts w:asciiTheme="majorBidi" w:hAnsiTheme="majorBidi" w:cstheme="majorBidi"/>
          <w:sz w:val="24"/>
          <w:szCs w:val="24"/>
        </w:rPr>
        <w:t xml:space="preserve"> in the intercept but not in the slope</w:t>
      </w:r>
      <w:r w:rsidR="00186AA3">
        <w:rPr>
          <w:rFonts w:asciiTheme="majorBidi" w:hAnsiTheme="majorBidi" w:cstheme="majorBidi"/>
          <w:sz w:val="24"/>
          <w:szCs w:val="24"/>
        </w:rPr>
        <w:t xml:space="preserve"> </w:t>
      </w:r>
      <m:oMath>
        <m:sSub>
          <m:sSubPr>
            <m:ctrlPr>
              <w:rPr>
                <w:rFonts w:ascii="Cambria Math" w:hAnsi="Cambria Math" w:cstheme="majorBidi"/>
                <w:i/>
                <w:sz w:val="24"/>
                <w:szCs w:val="24"/>
              </w:rPr>
            </m:ctrlPr>
          </m:sSubPr>
          <m:e>
            <m:r>
              <w:rPr>
                <w:rFonts w:ascii="Cambria Math" w:hAnsi="Cambria Math" w:cstheme="majorBidi"/>
                <w:sz w:val="24"/>
                <w:szCs w:val="24"/>
              </w:rPr>
              <m:t>(β</m:t>
            </m:r>
          </m:e>
          <m:sub>
            <m:r>
              <w:rPr>
                <w:rFonts w:ascii="Cambria Math" w:hAnsi="Cambria Math" w:cstheme="majorBidi"/>
                <w:sz w:val="24"/>
                <w:szCs w:val="24"/>
              </w:rPr>
              <m:t>1</m:t>
            </m:r>
          </m:sub>
        </m:sSub>
        <m:r>
          <w:rPr>
            <w:rFonts w:ascii="Cambria Math" w:hAnsi="Cambria Math" w:cstheme="majorBidi"/>
            <w:sz w:val="24"/>
            <w:szCs w:val="24"/>
          </w:rPr>
          <m:t xml:space="preserve">≠0, </m:t>
        </m:r>
        <m:sSub>
          <m:sSubPr>
            <m:ctrlPr>
              <w:rPr>
                <w:rFonts w:ascii="Cambria Math" w:hAnsi="Cambria Math" w:cstheme="majorBidi"/>
                <w:i/>
                <w:sz w:val="24"/>
                <w:szCs w:val="24"/>
              </w:rPr>
            </m:ctrlPr>
          </m:sSubPr>
          <m:e>
            <m:r>
              <w:rPr>
                <w:rFonts w:ascii="Cambria Math" w:hAnsi="Cambria Math" w:cstheme="majorBidi"/>
                <w:sz w:val="24"/>
                <w:szCs w:val="24"/>
              </w:rPr>
              <m:t>β</m:t>
            </m:r>
          </m:e>
          <m:sub>
            <m:r>
              <w:rPr>
                <w:rFonts w:ascii="Cambria Math" w:hAnsi="Cambria Math" w:cstheme="majorBidi"/>
                <w:sz w:val="24"/>
                <w:szCs w:val="24"/>
              </w:rPr>
              <m:t>3</m:t>
            </m:r>
          </m:sub>
        </m:sSub>
        <m:r>
          <w:rPr>
            <w:rFonts w:ascii="Cambria Math" w:hAnsi="Cambria Math" w:cstheme="majorBidi"/>
            <w:sz w:val="24"/>
            <w:szCs w:val="24"/>
          </w:rPr>
          <m:t>=0)</m:t>
        </m:r>
      </m:oMath>
      <w:r w:rsidR="00DA13AC">
        <w:rPr>
          <w:rFonts w:asciiTheme="majorBidi" w:hAnsiTheme="majorBidi" w:cstheme="majorBidi"/>
          <w:sz w:val="24"/>
          <w:szCs w:val="24"/>
        </w:rPr>
        <w:t>. The difference between these two figures is that the former has a zero slope</w:t>
      </w:r>
      <w:r w:rsidR="00186AA3">
        <w:rPr>
          <w:rFonts w:asciiTheme="majorBidi" w:hAnsiTheme="majorBidi" w:cstheme="majorBidi"/>
          <w:sz w:val="24"/>
          <w:szCs w:val="24"/>
        </w:rPr>
        <w:t xml:space="preserve"> </w:t>
      </w:r>
      <m:oMath>
        <m:d>
          <m:dPr>
            <m:ctrlPr>
              <w:rPr>
                <w:rFonts w:ascii="Cambria Math" w:hAnsi="Cambria Math" w:cstheme="majorBidi"/>
                <w:i/>
                <w:sz w:val="24"/>
                <w:szCs w:val="24"/>
              </w:rPr>
            </m:ctrlPr>
          </m:dPr>
          <m:e>
            <m:sSub>
              <m:sSubPr>
                <m:ctrlPr>
                  <w:rPr>
                    <w:rFonts w:ascii="Cambria Math" w:hAnsi="Cambria Math" w:cstheme="majorBidi"/>
                    <w:i/>
                    <w:sz w:val="24"/>
                    <w:szCs w:val="24"/>
                  </w:rPr>
                </m:ctrlPr>
              </m:sSubPr>
              <m:e>
                <m:r>
                  <w:rPr>
                    <w:rFonts w:ascii="Cambria Math" w:hAnsi="Cambria Math" w:cstheme="majorBidi"/>
                    <w:sz w:val="24"/>
                    <w:szCs w:val="24"/>
                  </w:rPr>
                  <m:t>β</m:t>
                </m:r>
              </m:e>
              <m:sub>
                <m:r>
                  <w:rPr>
                    <w:rFonts w:ascii="Cambria Math" w:hAnsi="Cambria Math" w:cstheme="majorBidi"/>
                    <w:sz w:val="24"/>
                    <w:szCs w:val="24"/>
                  </w:rPr>
                  <m:t>2</m:t>
                </m:r>
              </m:sub>
            </m:sSub>
            <m:r>
              <w:rPr>
                <w:rFonts w:ascii="Cambria Math" w:hAnsi="Cambria Math" w:cstheme="majorBidi"/>
                <w:sz w:val="24"/>
                <w:szCs w:val="24"/>
              </w:rPr>
              <m:t>=0</m:t>
            </m:r>
          </m:e>
        </m:d>
      </m:oMath>
      <w:r w:rsidR="00DA13AC">
        <w:rPr>
          <w:rFonts w:asciiTheme="majorBidi" w:hAnsiTheme="majorBidi" w:cstheme="majorBidi"/>
          <w:sz w:val="24"/>
          <w:szCs w:val="24"/>
        </w:rPr>
        <w:t xml:space="preserve">. In Figure 1c, there is </w:t>
      </w:r>
      <w:r w:rsidR="00E91426">
        <w:rPr>
          <w:rFonts w:asciiTheme="majorBidi" w:hAnsiTheme="majorBidi" w:cstheme="majorBidi"/>
          <w:sz w:val="24"/>
          <w:szCs w:val="24"/>
        </w:rPr>
        <w:t>constant increase over time</w:t>
      </w:r>
      <w:r w:rsidR="00DA13AC">
        <w:rPr>
          <w:rFonts w:asciiTheme="majorBidi" w:hAnsiTheme="majorBidi" w:cstheme="majorBidi"/>
          <w:sz w:val="24"/>
          <w:szCs w:val="24"/>
        </w:rPr>
        <w:t xml:space="preserve">, </w:t>
      </w:r>
      <w:r w:rsidR="00E91426">
        <w:rPr>
          <w:rFonts w:asciiTheme="majorBidi" w:hAnsiTheme="majorBidi" w:cstheme="majorBidi"/>
          <w:sz w:val="24"/>
          <w:szCs w:val="24"/>
        </w:rPr>
        <w:t>that is,</w:t>
      </w:r>
      <w:r w:rsidR="00DA13AC">
        <w:rPr>
          <w:rFonts w:asciiTheme="majorBidi" w:hAnsiTheme="majorBidi" w:cstheme="majorBidi"/>
          <w:sz w:val="24"/>
          <w:szCs w:val="24"/>
        </w:rPr>
        <w:t xml:space="preserve"> no change in the slope</w:t>
      </w:r>
      <w:r w:rsidR="00E91426">
        <w:rPr>
          <w:rFonts w:asciiTheme="majorBidi" w:hAnsiTheme="majorBidi" w:cstheme="majorBidi"/>
          <w:sz w:val="24"/>
          <w:szCs w:val="24"/>
        </w:rPr>
        <w:t xml:space="preserve"> </w:t>
      </w:r>
      <m:oMath>
        <m:sSub>
          <m:sSubPr>
            <m:ctrlPr>
              <w:rPr>
                <w:rFonts w:ascii="Cambria Math" w:hAnsi="Cambria Math" w:cstheme="majorBidi"/>
                <w:i/>
                <w:sz w:val="24"/>
                <w:szCs w:val="24"/>
              </w:rPr>
            </m:ctrlPr>
          </m:sSubPr>
          <m:e>
            <m:r>
              <w:rPr>
                <w:rFonts w:ascii="Cambria Math" w:hAnsi="Cambria Math" w:cstheme="majorBidi"/>
                <w:sz w:val="24"/>
                <w:szCs w:val="24"/>
              </w:rPr>
              <m:t>(β</m:t>
            </m:r>
          </m:e>
          <m:sub>
            <m:r>
              <w:rPr>
                <w:rFonts w:ascii="Cambria Math" w:hAnsi="Cambria Math" w:cstheme="majorBidi"/>
                <w:sz w:val="24"/>
                <w:szCs w:val="24"/>
              </w:rPr>
              <m:t>1</m:t>
            </m:r>
          </m:sub>
        </m:sSub>
        <m:r>
          <w:rPr>
            <w:rFonts w:ascii="Cambria Math" w:hAnsi="Cambria Math" w:cstheme="majorBidi"/>
            <w:sz w:val="24"/>
            <w:szCs w:val="24"/>
          </w:rPr>
          <m:t xml:space="preserve">=0, </m:t>
        </m:r>
        <m:sSub>
          <m:sSubPr>
            <m:ctrlPr>
              <w:rPr>
                <w:rFonts w:ascii="Cambria Math" w:hAnsi="Cambria Math" w:cstheme="majorBidi"/>
                <w:i/>
                <w:sz w:val="24"/>
                <w:szCs w:val="24"/>
              </w:rPr>
            </m:ctrlPr>
          </m:sSubPr>
          <m:e>
            <m:sSub>
              <m:sSubPr>
                <m:ctrlPr>
                  <w:rPr>
                    <w:rFonts w:ascii="Cambria Math" w:hAnsi="Cambria Math" w:cstheme="majorBidi"/>
                    <w:i/>
                    <w:sz w:val="24"/>
                    <w:szCs w:val="24"/>
                  </w:rPr>
                </m:ctrlPr>
              </m:sSubPr>
              <m:e>
                <m:r>
                  <w:rPr>
                    <w:rFonts w:ascii="Cambria Math" w:hAnsi="Cambria Math" w:cstheme="majorBidi"/>
                    <w:sz w:val="24"/>
                    <w:szCs w:val="24"/>
                  </w:rPr>
                  <m:t>β</m:t>
                </m:r>
              </m:e>
              <m:sub>
                <m:r>
                  <w:rPr>
                    <w:rFonts w:ascii="Cambria Math" w:hAnsi="Cambria Math" w:cstheme="majorBidi"/>
                    <w:sz w:val="24"/>
                    <w:szCs w:val="24"/>
                  </w:rPr>
                  <m:t>2</m:t>
                </m:r>
              </m:sub>
            </m:sSub>
            <m:r>
              <w:rPr>
                <w:rFonts w:ascii="Cambria Math" w:hAnsi="Cambria Math" w:cstheme="majorBidi"/>
                <w:sz w:val="24"/>
                <w:szCs w:val="24"/>
              </w:rPr>
              <m:t>≠0,β</m:t>
            </m:r>
          </m:e>
          <m:sub>
            <m:r>
              <w:rPr>
                <w:rFonts w:ascii="Cambria Math" w:hAnsi="Cambria Math" w:cstheme="majorBidi"/>
                <w:sz w:val="24"/>
                <w:szCs w:val="24"/>
              </w:rPr>
              <m:t>3</m:t>
            </m:r>
          </m:sub>
        </m:sSub>
        <m:r>
          <w:rPr>
            <w:rFonts w:ascii="Cambria Math" w:hAnsi="Cambria Math" w:cstheme="majorBidi"/>
            <w:sz w:val="24"/>
            <w:szCs w:val="24"/>
          </w:rPr>
          <m:t>=0)</m:t>
        </m:r>
      </m:oMath>
      <w:r w:rsidR="00DA13AC">
        <w:rPr>
          <w:rFonts w:asciiTheme="majorBidi" w:hAnsiTheme="majorBidi" w:cstheme="majorBidi"/>
          <w:sz w:val="24"/>
          <w:szCs w:val="24"/>
        </w:rPr>
        <w:t>.  No inter</w:t>
      </w:r>
      <w:proofErr w:type="spellStart"/>
      <w:r w:rsidR="00DA13AC">
        <w:rPr>
          <w:rFonts w:asciiTheme="majorBidi" w:hAnsiTheme="majorBidi" w:cstheme="majorBidi"/>
          <w:sz w:val="24"/>
          <w:szCs w:val="24"/>
        </w:rPr>
        <w:t>vention</w:t>
      </w:r>
      <w:proofErr w:type="spellEnd"/>
      <w:r w:rsidR="00DA13AC">
        <w:rPr>
          <w:rFonts w:asciiTheme="majorBidi" w:hAnsiTheme="majorBidi" w:cstheme="majorBidi"/>
          <w:sz w:val="24"/>
          <w:szCs w:val="24"/>
        </w:rPr>
        <w:t xml:space="preserve"> changes could be detected in this figure since it is a trend developed in Phase A continuing </w:t>
      </w:r>
      <w:r w:rsidR="00DA13AC">
        <w:rPr>
          <w:rFonts w:asciiTheme="majorBidi" w:hAnsiTheme="majorBidi" w:cstheme="majorBidi"/>
          <w:sz w:val="24"/>
          <w:szCs w:val="24"/>
        </w:rPr>
        <w:lastRenderedPageBreak/>
        <w:t>into Phase B. Figure 1e represents a change in both the intercept and slope</w:t>
      </w:r>
      <w:r w:rsidR="00E91426">
        <w:rPr>
          <w:rFonts w:asciiTheme="majorBidi" w:hAnsiTheme="majorBidi" w:cstheme="majorBidi"/>
          <w:sz w:val="24"/>
          <w:szCs w:val="24"/>
        </w:rPr>
        <w:t xml:space="preserve"> </w:t>
      </w:r>
      <m:oMath>
        <m:sSub>
          <m:sSubPr>
            <m:ctrlPr>
              <w:rPr>
                <w:rFonts w:ascii="Cambria Math" w:hAnsi="Cambria Math" w:cstheme="majorBidi"/>
                <w:i/>
                <w:sz w:val="24"/>
                <w:szCs w:val="24"/>
              </w:rPr>
            </m:ctrlPr>
          </m:sSubPr>
          <m:e>
            <m:r>
              <w:rPr>
                <w:rFonts w:ascii="Cambria Math" w:hAnsi="Cambria Math" w:cstheme="majorBidi"/>
                <w:sz w:val="24"/>
                <w:szCs w:val="24"/>
              </w:rPr>
              <m:t>(β</m:t>
            </m:r>
          </m:e>
          <m:sub>
            <m:r>
              <w:rPr>
                <w:rFonts w:ascii="Cambria Math" w:hAnsi="Cambria Math" w:cstheme="majorBidi"/>
                <w:sz w:val="24"/>
                <w:szCs w:val="24"/>
              </w:rPr>
              <m:t>1</m:t>
            </m:r>
          </m:sub>
        </m:sSub>
        <m:r>
          <w:rPr>
            <w:rFonts w:ascii="Cambria Math" w:hAnsi="Cambria Math" w:cstheme="majorBidi"/>
            <w:sz w:val="24"/>
            <w:szCs w:val="24"/>
          </w:rPr>
          <m:t xml:space="preserve">≠0, </m:t>
        </m:r>
        <m:sSub>
          <m:sSubPr>
            <m:ctrlPr>
              <w:rPr>
                <w:rFonts w:ascii="Cambria Math" w:hAnsi="Cambria Math" w:cstheme="majorBidi"/>
                <w:i/>
                <w:sz w:val="24"/>
                <w:szCs w:val="24"/>
              </w:rPr>
            </m:ctrlPr>
          </m:sSubPr>
          <m:e>
            <m:sSub>
              <m:sSubPr>
                <m:ctrlPr>
                  <w:rPr>
                    <w:rFonts w:ascii="Cambria Math" w:hAnsi="Cambria Math" w:cstheme="majorBidi"/>
                    <w:i/>
                    <w:sz w:val="24"/>
                    <w:szCs w:val="24"/>
                  </w:rPr>
                </m:ctrlPr>
              </m:sSubPr>
              <m:e>
                <m:r>
                  <w:rPr>
                    <w:rFonts w:ascii="Cambria Math" w:hAnsi="Cambria Math" w:cstheme="majorBidi"/>
                    <w:sz w:val="24"/>
                    <w:szCs w:val="24"/>
                  </w:rPr>
                  <m:t>β</m:t>
                </m:r>
              </m:e>
              <m:sub>
                <m:r>
                  <w:rPr>
                    <w:rFonts w:ascii="Cambria Math" w:hAnsi="Cambria Math" w:cstheme="majorBidi"/>
                    <w:sz w:val="24"/>
                    <w:szCs w:val="24"/>
                  </w:rPr>
                  <m:t>2</m:t>
                </m:r>
              </m:sub>
            </m:sSub>
            <m:r>
              <w:rPr>
                <w:rFonts w:ascii="Cambria Math" w:hAnsi="Cambria Math" w:cstheme="majorBidi"/>
                <w:sz w:val="24"/>
                <w:szCs w:val="24"/>
              </w:rPr>
              <m:t>≠0,β</m:t>
            </m:r>
          </m:e>
          <m:sub>
            <m:r>
              <w:rPr>
                <w:rFonts w:ascii="Cambria Math" w:hAnsi="Cambria Math" w:cstheme="majorBidi"/>
                <w:sz w:val="24"/>
                <w:szCs w:val="24"/>
              </w:rPr>
              <m:t>3</m:t>
            </m:r>
          </m:sub>
        </m:sSub>
        <m:r>
          <w:rPr>
            <w:rFonts w:ascii="Cambria Math" w:hAnsi="Cambria Math" w:cstheme="majorBidi"/>
            <w:sz w:val="24"/>
            <w:szCs w:val="24"/>
          </w:rPr>
          <m:t>≠0)</m:t>
        </m:r>
      </m:oMath>
      <w:r w:rsidR="00DA13AC">
        <w:rPr>
          <w:rFonts w:asciiTheme="majorBidi" w:hAnsiTheme="majorBidi" w:cstheme="majorBidi"/>
          <w:sz w:val="24"/>
          <w:szCs w:val="24"/>
        </w:rPr>
        <w:t xml:space="preserve">. </w:t>
      </w:r>
    </w:p>
    <w:p w14:paraId="6642F3D9" w14:textId="77777777" w:rsidR="00DA13AC" w:rsidRDefault="00DA13AC" w:rsidP="00DA13AC">
      <w:pPr>
        <w:spacing w:after="0" w:line="480" w:lineRule="auto"/>
        <w:ind w:right="75" w:firstLine="720"/>
        <w:textAlignment w:val="baseline"/>
        <w:rPr>
          <w:rFonts w:asciiTheme="majorBidi" w:hAnsiTheme="majorBidi" w:cstheme="majorBidi"/>
          <w:sz w:val="24"/>
          <w:szCs w:val="24"/>
        </w:rPr>
      </w:pPr>
    </w:p>
    <w:p w14:paraId="3191B050" w14:textId="77777777" w:rsidR="00DA13AC" w:rsidRDefault="00DA13AC" w:rsidP="00DA13AC">
      <w:pPr>
        <w:spacing w:after="0" w:line="480" w:lineRule="auto"/>
        <w:ind w:right="75"/>
        <w:jc w:val="center"/>
        <w:textAlignment w:val="baseline"/>
        <w:rPr>
          <w:rFonts w:asciiTheme="majorBidi" w:hAnsiTheme="majorBidi" w:cstheme="majorBidi"/>
          <w:sz w:val="24"/>
          <w:szCs w:val="24"/>
        </w:rPr>
      </w:pPr>
      <w:r>
        <w:rPr>
          <w:rFonts w:asciiTheme="majorBidi" w:hAnsiTheme="majorBidi" w:cstheme="majorBidi"/>
          <w:sz w:val="24"/>
          <w:szCs w:val="24"/>
        </w:rPr>
        <w:t>*** insert Figure 1 here ***</w:t>
      </w:r>
    </w:p>
    <w:p w14:paraId="3D25B6CB" w14:textId="77777777" w:rsidR="00DA13AC" w:rsidRDefault="00DA13AC" w:rsidP="00DA13AC">
      <w:pPr>
        <w:spacing w:after="0" w:line="480" w:lineRule="auto"/>
        <w:ind w:right="75" w:firstLine="720"/>
        <w:textAlignment w:val="baseline"/>
        <w:rPr>
          <w:rFonts w:asciiTheme="majorBidi" w:hAnsiTheme="majorBidi" w:cstheme="majorBidi"/>
          <w:sz w:val="24"/>
          <w:szCs w:val="24"/>
        </w:rPr>
      </w:pPr>
    </w:p>
    <w:p w14:paraId="6AE25964" w14:textId="117D2945" w:rsidR="00DA13AC" w:rsidRPr="00892C04" w:rsidRDefault="00DA13AC" w:rsidP="002F630F">
      <w:pPr>
        <w:autoSpaceDE w:val="0"/>
        <w:autoSpaceDN w:val="0"/>
        <w:adjustRightInd w:val="0"/>
        <w:spacing w:after="0" w:line="480" w:lineRule="auto"/>
        <w:ind w:firstLine="720"/>
        <w:rPr>
          <w:rFonts w:asciiTheme="majorBidi" w:hAnsiTheme="majorBidi" w:cstheme="majorBidi"/>
          <w:sz w:val="24"/>
          <w:szCs w:val="24"/>
        </w:rPr>
      </w:pPr>
      <w:r>
        <w:rPr>
          <w:rFonts w:asciiTheme="majorBidi" w:hAnsiTheme="majorBidi" w:cstheme="majorBidi"/>
          <w:sz w:val="24"/>
          <w:szCs w:val="24"/>
        </w:rPr>
        <w:t>A r</w:t>
      </w:r>
      <w:r w:rsidRPr="00181C29">
        <w:rPr>
          <w:rFonts w:asciiTheme="majorBidi" w:hAnsiTheme="majorBidi" w:cstheme="majorBidi"/>
          <w:sz w:val="24"/>
          <w:szCs w:val="24"/>
        </w:rPr>
        <w:t xml:space="preserve">egression-based </w:t>
      </w:r>
      <w:r>
        <w:rPr>
          <w:rFonts w:asciiTheme="majorBidi" w:hAnsiTheme="majorBidi" w:cstheme="majorBidi"/>
          <w:sz w:val="24"/>
          <w:szCs w:val="24"/>
        </w:rPr>
        <w:t xml:space="preserve">N-of-1 </w:t>
      </w:r>
      <w:r w:rsidR="007051FF">
        <w:rPr>
          <w:rFonts w:asciiTheme="majorBidi" w:hAnsiTheme="majorBidi" w:cstheme="majorBidi"/>
          <w:sz w:val="24"/>
          <w:szCs w:val="24"/>
        </w:rPr>
        <w:t xml:space="preserve">study </w:t>
      </w:r>
      <w:r w:rsidR="007051FF" w:rsidRPr="00187193">
        <w:rPr>
          <w:rFonts w:asciiTheme="majorBidi" w:hAnsiTheme="majorBidi" w:cstheme="majorBidi"/>
          <w:sz w:val="24"/>
          <w:szCs w:val="24"/>
        </w:rPr>
        <w:t xml:space="preserve">analyses </w:t>
      </w:r>
      <w:r w:rsidR="00187193">
        <w:rPr>
          <w:rFonts w:asciiTheme="majorBidi" w:hAnsiTheme="majorBidi" w:cstheme="majorBidi"/>
          <w:sz w:val="24"/>
          <w:szCs w:val="24"/>
        </w:rPr>
        <w:t>a</w:t>
      </w:r>
      <w:r w:rsidRPr="00181C29">
        <w:rPr>
          <w:rFonts w:asciiTheme="majorBidi" w:hAnsiTheme="majorBidi" w:cstheme="majorBidi"/>
          <w:sz w:val="24"/>
          <w:szCs w:val="24"/>
        </w:rPr>
        <w:t xml:space="preserve"> single</w:t>
      </w:r>
      <w:r w:rsidR="00187193">
        <w:rPr>
          <w:rFonts w:asciiTheme="majorBidi" w:hAnsiTheme="majorBidi" w:cstheme="majorBidi"/>
          <w:sz w:val="24"/>
          <w:szCs w:val="24"/>
        </w:rPr>
        <w:t xml:space="preserve"> interrupted</w:t>
      </w:r>
      <w:r w:rsidRPr="00181C29">
        <w:rPr>
          <w:rFonts w:asciiTheme="majorBidi" w:hAnsiTheme="majorBidi" w:cstheme="majorBidi"/>
          <w:sz w:val="24"/>
          <w:szCs w:val="24"/>
        </w:rPr>
        <w:t xml:space="preserve"> time series </w:t>
      </w:r>
      <w:r w:rsidR="00811845">
        <w:rPr>
          <w:rFonts w:asciiTheme="majorBidi" w:hAnsiTheme="majorBidi" w:cstheme="majorBidi"/>
          <w:sz w:val="24"/>
          <w:szCs w:val="24"/>
        </w:rPr>
        <w:t xml:space="preserve">that </w:t>
      </w:r>
      <w:r w:rsidRPr="00181C29">
        <w:rPr>
          <w:rFonts w:asciiTheme="majorBidi" w:hAnsiTheme="majorBidi" w:cstheme="majorBidi"/>
          <w:sz w:val="24"/>
          <w:szCs w:val="24"/>
        </w:rPr>
        <w:t xml:space="preserve">is subject to no interventions </w:t>
      </w:r>
      <w:r w:rsidR="00CE4618">
        <w:rPr>
          <w:rFonts w:asciiTheme="majorBidi" w:hAnsiTheme="majorBidi" w:cstheme="majorBidi"/>
          <w:sz w:val="24"/>
          <w:szCs w:val="24"/>
        </w:rPr>
        <w:t>and interventions</w:t>
      </w:r>
      <w:r w:rsidRPr="00181C29">
        <w:rPr>
          <w:rFonts w:asciiTheme="majorBidi" w:hAnsiTheme="majorBidi" w:cstheme="majorBidi"/>
          <w:sz w:val="24"/>
          <w:szCs w:val="24"/>
        </w:rPr>
        <w:t>.</w:t>
      </w:r>
      <w:r>
        <w:rPr>
          <w:rFonts w:asciiTheme="majorBidi" w:hAnsiTheme="majorBidi" w:cstheme="majorBidi"/>
          <w:sz w:val="24"/>
          <w:szCs w:val="24"/>
        </w:rPr>
        <w:t xml:space="preserve"> It</w:t>
      </w:r>
      <w:r w:rsidRPr="00181C29">
        <w:rPr>
          <w:rFonts w:asciiTheme="majorBidi" w:hAnsiTheme="majorBidi" w:cstheme="majorBidi"/>
          <w:sz w:val="24"/>
          <w:szCs w:val="24"/>
        </w:rPr>
        <w:t xml:space="preserve"> has two common methodological difficulties: autocorrelation and a </w:t>
      </w:r>
      <w:r w:rsidRPr="00A957BE">
        <w:rPr>
          <w:rFonts w:asciiTheme="majorBidi" w:hAnsiTheme="majorBidi" w:cstheme="majorBidi"/>
          <w:sz w:val="24"/>
          <w:szCs w:val="24"/>
        </w:rPr>
        <w:t xml:space="preserve">small sample.  McKnight et al. </w:t>
      </w:r>
      <w:r w:rsidR="00F7633F">
        <w:rPr>
          <w:rFonts w:asciiTheme="majorBidi" w:hAnsiTheme="majorBidi" w:cstheme="majorBidi"/>
          <w:sz w:val="24"/>
          <w:szCs w:val="24"/>
        </w:rPr>
        <w:t>(</w:t>
      </w:r>
      <w:r w:rsidRPr="00A957BE">
        <w:rPr>
          <w:rFonts w:asciiTheme="majorBidi" w:hAnsiTheme="majorBidi" w:cstheme="majorBidi"/>
          <w:sz w:val="24"/>
          <w:szCs w:val="24"/>
        </w:rPr>
        <w:t>2000) designed a double bootstrap methodology</w:t>
      </w:r>
      <w:r w:rsidR="00026132" w:rsidRPr="00A957BE">
        <w:rPr>
          <w:rFonts w:asciiTheme="majorBidi" w:hAnsiTheme="majorBidi" w:cstheme="majorBidi"/>
          <w:sz w:val="24"/>
          <w:szCs w:val="24"/>
        </w:rPr>
        <w:t xml:space="preserve"> to tackle autocorrelation bia</w:t>
      </w:r>
      <w:r w:rsidRPr="00A957BE">
        <w:rPr>
          <w:rFonts w:asciiTheme="majorBidi" w:hAnsiTheme="majorBidi" w:cstheme="majorBidi"/>
          <w:sz w:val="24"/>
          <w:szCs w:val="24"/>
        </w:rPr>
        <w:t>s</w:t>
      </w:r>
      <w:r w:rsidR="006D3807" w:rsidRPr="00A957BE">
        <w:rPr>
          <w:rFonts w:asciiTheme="majorBidi" w:hAnsiTheme="majorBidi" w:cstheme="majorBidi"/>
          <w:sz w:val="24"/>
          <w:szCs w:val="24"/>
        </w:rPr>
        <w:t xml:space="preserve"> in the context of small sample</w:t>
      </w:r>
      <w:r w:rsidR="0020317F" w:rsidRPr="00A957BE">
        <w:rPr>
          <w:rFonts w:asciiTheme="majorBidi" w:hAnsiTheme="majorBidi" w:cstheme="majorBidi"/>
          <w:sz w:val="24"/>
          <w:szCs w:val="24"/>
        </w:rPr>
        <w:t>s</w:t>
      </w:r>
      <w:r w:rsidRPr="00A957BE">
        <w:rPr>
          <w:rFonts w:asciiTheme="majorBidi" w:hAnsiTheme="majorBidi" w:cstheme="majorBidi"/>
          <w:sz w:val="24"/>
          <w:szCs w:val="24"/>
        </w:rPr>
        <w:t xml:space="preserve">. The authors use the first bootstrap to </w:t>
      </w:r>
      <w:r w:rsidR="001C61A0">
        <w:rPr>
          <w:rFonts w:asciiTheme="majorBidi" w:hAnsiTheme="majorBidi" w:cstheme="majorBidi"/>
          <w:sz w:val="24"/>
          <w:szCs w:val="24"/>
        </w:rPr>
        <w:t>obtain</w:t>
      </w:r>
      <w:r w:rsidRPr="00A957BE">
        <w:rPr>
          <w:rFonts w:asciiTheme="majorBidi" w:hAnsiTheme="majorBidi" w:cstheme="majorBidi"/>
          <w:sz w:val="24"/>
          <w:szCs w:val="24"/>
        </w:rPr>
        <w:t xml:space="preserve"> asymptotic</w:t>
      </w:r>
      <w:r w:rsidR="001C61A0">
        <w:rPr>
          <w:rFonts w:asciiTheme="majorBidi" w:hAnsiTheme="majorBidi" w:cstheme="majorBidi"/>
          <w:sz w:val="24"/>
          <w:szCs w:val="24"/>
        </w:rPr>
        <w:t>ally</w:t>
      </w:r>
      <w:r w:rsidRPr="00A957BE">
        <w:rPr>
          <w:rFonts w:asciiTheme="majorBidi" w:hAnsiTheme="majorBidi" w:cstheme="majorBidi"/>
          <w:sz w:val="24"/>
          <w:szCs w:val="24"/>
        </w:rPr>
        <w:t xml:space="preserve"> consistent </w:t>
      </w:r>
      <w:r w:rsidR="001C61A0">
        <w:rPr>
          <w:rFonts w:asciiTheme="majorBidi" w:hAnsiTheme="majorBidi" w:cstheme="majorBidi"/>
          <w:sz w:val="24"/>
          <w:szCs w:val="24"/>
        </w:rPr>
        <w:t xml:space="preserve">estimates of the </w:t>
      </w:r>
      <w:r w:rsidRPr="00A957BE">
        <w:rPr>
          <w:rFonts w:asciiTheme="majorBidi" w:hAnsiTheme="majorBidi" w:cstheme="majorBidi"/>
          <w:sz w:val="24"/>
          <w:szCs w:val="24"/>
        </w:rPr>
        <w:t xml:space="preserve">autocorrelation and </w:t>
      </w:r>
      <w:r w:rsidR="001C61A0">
        <w:rPr>
          <w:rFonts w:asciiTheme="majorBidi" w:hAnsiTheme="majorBidi" w:cstheme="majorBidi"/>
          <w:sz w:val="24"/>
          <w:szCs w:val="24"/>
        </w:rPr>
        <w:t xml:space="preserve">other </w:t>
      </w:r>
      <w:r w:rsidRPr="00A957BE">
        <w:rPr>
          <w:rFonts w:asciiTheme="majorBidi" w:hAnsiTheme="majorBidi" w:cstheme="majorBidi"/>
          <w:sz w:val="24"/>
          <w:szCs w:val="24"/>
        </w:rPr>
        <w:t xml:space="preserve">parameters in the model by utilizing Durbin’s two stage method, and use the second bootstrap to estimate the variance-covariance </w:t>
      </w:r>
      <w:r w:rsidR="001C61A0">
        <w:rPr>
          <w:rFonts w:asciiTheme="majorBidi" w:hAnsiTheme="majorBidi" w:cstheme="majorBidi"/>
          <w:sz w:val="24"/>
          <w:szCs w:val="24"/>
        </w:rPr>
        <w:t xml:space="preserve">matrix </w:t>
      </w:r>
      <w:r w:rsidRPr="00A957BE">
        <w:rPr>
          <w:rFonts w:asciiTheme="majorBidi" w:hAnsiTheme="majorBidi" w:cstheme="majorBidi"/>
          <w:sz w:val="24"/>
          <w:szCs w:val="24"/>
        </w:rPr>
        <w:t xml:space="preserve">of the estimated parameters. Their method reduced biases in </w:t>
      </w:r>
      <w:r w:rsidR="00496C44" w:rsidRPr="00A957BE">
        <w:rPr>
          <w:rFonts w:asciiTheme="majorBidi" w:hAnsiTheme="majorBidi" w:cstheme="majorBidi"/>
          <w:sz w:val="24"/>
          <w:szCs w:val="24"/>
        </w:rPr>
        <w:t xml:space="preserve">the </w:t>
      </w:r>
      <w:r w:rsidRPr="00A957BE">
        <w:rPr>
          <w:rFonts w:asciiTheme="majorBidi" w:hAnsiTheme="majorBidi" w:cstheme="majorBidi"/>
          <w:sz w:val="24"/>
          <w:szCs w:val="24"/>
        </w:rPr>
        <w:t>estimated autocorrelation and standard error</w:t>
      </w:r>
      <w:r w:rsidR="002670DC" w:rsidRPr="00A957BE">
        <w:rPr>
          <w:rFonts w:asciiTheme="majorBidi" w:hAnsiTheme="majorBidi" w:cstheme="majorBidi"/>
          <w:sz w:val="24"/>
          <w:szCs w:val="24"/>
        </w:rPr>
        <w:t>s</w:t>
      </w:r>
      <w:r w:rsidRPr="00A957BE">
        <w:rPr>
          <w:rFonts w:asciiTheme="majorBidi" w:hAnsiTheme="majorBidi" w:cstheme="majorBidi"/>
          <w:sz w:val="24"/>
          <w:szCs w:val="24"/>
        </w:rPr>
        <w:t xml:space="preserve"> of </w:t>
      </w:r>
      <w:r w:rsidR="00496C44" w:rsidRPr="00A957BE">
        <w:rPr>
          <w:rFonts w:asciiTheme="majorBidi" w:hAnsiTheme="majorBidi" w:cstheme="majorBidi"/>
          <w:sz w:val="24"/>
          <w:szCs w:val="24"/>
        </w:rPr>
        <w:t xml:space="preserve">the </w:t>
      </w:r>
      <w:r w:rsidRPr="00A957BE">
        <w:rPr>
          <w:rFonts w:asciiTheme="majorBidi" w:hAnsiTheme="majorBidi" w:cstheme="majorBidi"/>
          <w:sz w:val="24"/>
          <w:szCs w:val="24"/>
        </w:rPr>
        <w:t xml:space="preserve">coefficients, </w:t>
      </w:r>
      <w:r w:rsidR="00496C44" w:rsidRPr="00A957BE">
        <w:rPr>
          <w:rFonts w:asciiTheme="majorBidi" w:hAnsiTheme="majorBidi" w:cstheme="majorBidi"/>
          <w:sz w:val="24"/>
          <w:szCs w:val="24"/>
        </w:rPr>
        <w:t xml:space="preserve">and </w:t>
      </w:r>
      <w:r w:rsidRPr="00A957BE">
        <w:rPr>
          <w:rFonts w:asciiTheme="majorBidi" w:hAnsiTheme="majorBidi" w:cstheme="majorBidi"/>
          <w:sz w:val="24"/>
          <w:szCs w:val="24"/>
        </w:rPr>
        <w:t xml:space="preserve">hence </w:t>
      </w:r>
      <w:r w:rsidR="00496C44" w:rsidRPr="00A957BE">
        <w:rPr>
          <w:rFonts w:asciiTheme="majorBidi" w:hAnsiTheme="majorBidi" w:cstheme="majorBidi"/>
          <w:sz w:val="24"/>
          <w:szCs w:val="24"/>
        </w:rPr>
        <w:t>provided</w:t>
      </w:r>
      <w:r w:rsidRPr="00A957BE">
        <w:rPr>
          <w:rFonts w:asciiTheme="majorBidi" w:hAnsiTheme="majorBidi" w:cstheme="majorBidi"/>
          <w:sz w:val="24"/>
          <w:szCs w:val="24"/>
        </w:rPr>
        <w:t xml:space="preserve"> </w:t>
      </w:r>
      <w:r w:rsidR="00026132" w:rsidRPr="00A957BE">
        <w:rPr>
          <w:rFonts w:asciiTheme="majorBidi" w:hAnsiTheme="majorBidi" w:cstheme="majorBidi"/>
          <w:sz w:val="24"/>
          <w:szCs w:val="24"/>
        </w:rPr>
        <w:t xml:space="preserve">tests that have </w:t>
      </w:r>
      <w:r w:rsidRPr="00A957BE">
        <w:rPr>
          <w:rFonts w:asciiTheme="majorBidi" w:hAnsiTheme="majorBidi" w:cstheme="majorBidi"/>
          <w:sz w:val="24"/>
          <w:szCs w:val="24"/>
        </w:rPr>
        <w:t>T</w:t>
      </w:r>
      <w:r w:rsidR="00026132" w:rsidRPr="00A957BE">
        <w:rPr>
          <w:rFonts w:asciiTheme="majorBidi" w:hAnsiTheme="majorBidi" w:cstheme="majorBidi"/>
          <w:sz w:val="24"/>
          <w:szCs w:val="24"/>
        </w:rPr>
        <w:t xml:space="preserve">ype I error rates closer to the nominal rate </w:t>
      </w:r>
      <w:r w:rsidRPr="00A957BE">
        <w:rPr>
          <w:rFonts w:asciiTheme="majorBidi" w:hAnsiTheme="majorBidi" w:cstheme="majorBidi"/>
          <w:sz w:val="24"/>
          <w:szCs w:val="24"/>
        </w:rPr>
        <w:t xml:space="preserve">and </w:t>
      </w:r>
      <w:r w:rsidR="00231904" w:rsidRPr="00A957BE">
        <w:rPr>
          <w:rFonts w:asciiTheme="majorBidi" w:hAnsiTheme="majorBidi" w:cstheme="majorBidi"/>
          <w:sz w:val="24"/>
          <w:szCs w:val="24"/>
        </w:rPr>
        <w:t xml:space="preserve">comparable statistical power to </w:t>
      </w:r>
      <w:r w:rsidR="00BB7363" w:rsidRPr="00A957BE">
        <w:rPr>
          <w:rFonts w:asciiTheme="majorBidi" w:hAnsiTheme="majorBidi" w:cstheme="majorBidi"/>
          <w:sz w:val="24"/>
          <w:szCs w:val="24"/>
        </w:rPr>
        <w:t>that</w:t>
      </w:r>
      <w:r w:rsidR="002670DC" w:rsidRPr="00A957BE">
        <w:rPr>
          <w:rFonts w:asciiTheme="majorBidi" w:hAnsiTheme="majorBidi" w:cstheme="majorBidi"/>
          <w:sz w:val="24"/>
          <w:szCs w:val="24"/>
        </w:rPr>
        <w:t xml:space="preserve"> when</w:t>
      </w:r>
      <w:r w:rsidR="00231904" w:rsidRPr="00A957BE">
        <w:rPr>
          <w:rFonts w:asciiTheme="majorBidi" w:hAnsiTheme="majorBidi" w:cstheme="majorBidi"/>
          <w:sz w:val="24"/>
          <w:szCs w:val="24"/>
        </w:rPr>
        <w:t xml:space="preserve"> the true value </w:t>
      </w:r>
      <w:r w:rsidR="002670DC" w:rsidRPr="00A957BE">
        <w:rPr>
          <w:rFonts w:asciiTheme="majorBidi" w:hAnsiTheme="majorBidi" w:cstheme="majorBidi"/>
          <w:sz w:val="24"/>
          <w:szCs w:val="24"/>
        </w:rPr>
        <w:t xml:space="preserve">of the </w:t>
      </w:r>
      <w:r w:rsidR="001B0EB3" w:rsidRPr="00A957BE">
        <w:rPr>
          <w:rFonts w:asciiTheme="majorBidi" w:hAnsiTheme="majorBidi" w:cstheme="majorBidi"/>
          <w:sz w:val="24"/>
          <w:szCs w:val="24"/>
        </w:rPr>
        <w:t xml:space="preserve">autocorrelation </w:t>
      </w:r>
      <w:r w:rsidR="002670DC" w:rsidRPr="00A957BE">
        <w:rPr>
          <w:rFonts w:asciiTheme="majorBidi" w:hAnsiTheme="majorBidi" w:cstheme="majorBidi"/>
          <w:sz w:val="24"/>
          <w:szCs w:val="24"/>
        </w:rPr>
        <w:t>is used</w:t>
      </w:r>
      <w:r w:rsidRPr="00A957BE">
        <w:rPr>
          <w:rFonts w:asciiTheme="majorBidi" w:hAnsiTheme="majorBidi" w:cstheme="majorBidi"/>
          <w:sz w:val="24"/>
          <w:szCs w:val="24"/>
        </w:rPr>
        <w:t>.</w:t>
      </w:r>
      <w:r>
        <w:rPr>
          <w:rFonts w:asciiTheme="majorBidi" w:hAnsiTheme="majorBidi" w:cstheme="majorBidi"/>
          <w:sz w:val="24"/>
          <w:szCs w:val="24"/>
        </w:rPr>
        <w:t xml:space="preserve">  However, their estimation process is extremely comput</w:t>
      </w:r>
      <w:r w:rsidR="00496C44">
        <w:rPr>
          <w:rFonts w:asciiTheme="majorBidi" w:hAnsiTheme="majorBidi" w:cstheme="majorBidi"/>
          <w:sz w:val="24"/>
          <w:szCs w:val="24"/>
        </w:rPr>
        <w:t>er</w:t>
      </w:r>
      <w:r>
        <w:rPr>
          <w:rFonts w:asciiTheme="majorBidi" w:hAnsiTheme="majorBidi" w:cstheme="majorBidi"/>
          <w:sz w:val="24"/>
          <w:szCs w:val="24"/>
        </w:rPr>
        <w:t xml:space="preserve"> intensive by construction, which may limit the potential applications of method in practice.  Th</w:t>
      </w:r>
      <w:r w:rsidR="00D90C39">
        <w:rPr>
          <w:rFonts w:asciiTheme="majorBidi" w:hAnsiTheme="majorBidi" w:cstheme="majorBidi"/>
          <w:sz w:val="24"/>
          <w:szCs w:val="24"/>
        </w:rPr>
        <w:t>e current</w:t>
      </w:r>
      <w:r>
        <w:rPr>
          <w:rFonts w:asciiTheme="majorBidi" w:hAnsiTheme="majorBidi" w:cstheme="majorBidi"/>
          <w:sz w:val="24"/>
          <w:szCs w:val="24"/>
        </w:rPr>
        <w:t xml:space="preserve"> study attempts to deal with the issues of autocorrelation and small sample using </w:t>
      </w:r>
      <w:r w:rsidR="00496C44">
        <w:rPr>
          <w:rFonts w:asciiTheme="majorBidi" w:hAnsiTheme="majorBidi" w:cstheme="majorBidi"/>
          <w:sz w:val="24"/>
          <w:szCs w:val="24"/>
        </w:rPr>
        <w:t>a</w:t>
      </w:r>
      <w:r>
        <w:rPr>
          <w:rFonts w:asciiTheme="majorBidi" w:hAnsiTheme="majorBidi" w:cstheme="majorBidi"/>
          <w:sz w:val="24"/>
          <w:szCs w:val="24"/>
        </w:rPr>
        <w:t xml:space="preserve"> single parametric </w:t>
      </w:r>
      <w:r w:rsidRPr="00C80211">
        <w:rPr>
          <w:rFonts w:asciiTheme="majorBidi" w:hAnsiTheme="majorBidi" w:cstheme="majorBidi"/>
          <w:sz w:val="24"/>
          <w:szCs w:val="24"/>
        </w:rPr>
        <w:t>bootstrap</w:t>
      </w:r>
      <w:r w:rsidR="006D3807" w:rsidRPr="001A70D5">
        <w:rPr>
          <w:rFonts w:asciiTheme="majorBidi" w:hAnsiTheme="majorBidi" w:cstheme="majorBidi"/>
          <w:sz w:val="24"/>
          <w:szCs w:val="24"/>
        </w:rPr>
        <w:t xml:space="preserve"> </w:t>
      </w:r>
      <w:r w:rsidR="006D3807" w:rsidRPr="007431BB">
        <w:rPr>
          <w:rFonts w:asciiTheme="majorBidi" w:hAnsiTheme="majorBidi" w:cstheme="majorBidi"/>
          <w:sz w:val="24"/>
          <w:szCs w:val="24"/>
        </w:rPr>
        <w:t>within</w:t>
      </w:r>
      <w:r w:rsidR="006D3807" w:rsidRPr="00C80211">
        <w:rPr>
          <w:rFonts w:asciiTheme="majorBidi" w:hAnsiTheme="majorBidi" w:cstheme="majorBidi"/>
          <w:sz w:val="24"/>
          <w:szCs w:val="24"/>
        </w:rPr>
        <w:t xml:space="preserve"> </w:t>
      </w:r>
      <w:r w:rsidR="00F21BFF" w:rsidRPr="007431BB">
        <w:rPr>
          <w:rFonts w:asciiTheme="majorBidi" w:hAnsiTheme="majorBidi" w:cstheme="majorBidi"/>
          <w:sz w:val="24"/>
          <w:szCs w:val="24"/>
        </w:rPr>
        <w:t xml:space="preserve">a </w:t>
      </w:r>
      <w:r w:rsidR="00CE4618">
        <w:rPr>
          <w:rFonts w:asciiTheme="majorBidi" w:hAnsiTheme="majorBidi" w:cstheme="majorBidi"/>
          <w:sz w:val="24"/>
          <w:szCs w:val="24"/>
        </w:rPr>
        <w:t>Generalized Least Squares (</w:t>
      </w:r>
      <w:r w:rsidR="006D3807" w:rsidRPr="00C80211">
        <w:rPr>
          <w:rFonts w:asciiTheme="majorBidi" w:hAnsiTheme="majorBidi" w:cstheme="majorBidi"/>
          <w:sz w:val="24"/>
          <w:szCs w:val="24"/>
        </w:rPr>
        <w:t>GLS</w:t>
      </w:r>
      <w:r w:rsidR="00CE4618">
        <w:rPr>
          <w:rFonts w:asciiTheme="majorBidi" w:hAnsiTheme="majorBidi" w:cstheme="majorBidi"/>
          <w:sz w:val="24"/>
          <w:szCs w:val="24"/>
        </w:rPr>
        <w:t>)</w:t>
      </w:r>
      <w:r w:rsidR="006D3807" w:rsidRPr="00C80211">
        <w:rPr>
          <w:rFonts w:asciiTheme="majorBidi" w:hAnsiTheme="majorBidi" w:cstheme="majorBidi"/>
          <w:sz w:val="24"/>
          <w:szCs w:val="24"/>
        </w:rPr>
        <w:t xml:space="preserve"> framework</w:t>
      </w:r>
      <w:r w:rsidRPr="001A70D5">
        <w:rPr>
          <w:rFonts w:asciiTheme="majorBidi" w:hAnsiTheme="majorBidi" w:cstheme="majorBidi"/>
          <w:sz w:val="24"/>
          <w:szCs w:val="24"/>
        </w:rPr>
        <w:t>. Our</w:t>
      </w:r>
      <w:r w:rsidRPr="00892C04">
        <w:rPr>
          <w:rFonts w:asciiTheme="majorBidi" w:hAnsiTheme="majorBidi" w:cstheme="majorBidi"/>
          <w:sz w:val="24"/>
          <w:szCs w:val="24"/>
        </w:rPr>
        <w:t xml:space="preserve"> work</w:t>
      </w:r>
      <w:r>
        <w:rPr>
          <w:rFonts w:asciiTheme="majorBidi" w:hAnsiTheme="majorBidi" w:cstheme="majorBidi"/>
          <w:sz w:val="24"/>
          <w:szCs w:val="24"/>
        </w:rPr>
        <w:t xml:space="preserve"> </w:t>
      </w:r>
      <w:r w:rsidR="006D734A">
        <w:rPr>
          <w:rFonts w:asciiTheme="majorBidi" w:hAnsiTheme="majorBidi" w:cstheme="majorBidi"/>
          <w:sz w:val="24"/>
          <w:szCs w:val="24"/>
        </w:rPr>
        <w:t>uses</w:t>
      </w:r>
      <w:r w:rsidRPr="00892C04">
        <w:rPr>
          <w:rFonts w:asciiTheme="majorBidi" w:hAnsiTheme="majorBidi" w:cstheme="majorBidi"/>
          <w:sz w:val="24"/>
          <w:szCs w:val="24"/>
        </w:rPr>
        <w:t xml:space="preserve"> </w:t>
      </w:r>
      <w:r>
        <w:rPr>
          <w:rFonts w:asciiTheme="majorBidi" w:hAnsiTheme="majorBidi" w:cstheme="majorBidi"/>
          <w:sz w:val="24"/>
          <w:szCs w:val="24"/>
        </w:rPr>
        <w:t xml:space="preserve">the Restricted Maximum Likelihood (REML) </w:t>
      </w:r>
      <w:r w:rsidR="006D734A">
        <w:rPr>
          <w:rFonts w:asciiTheme="majorBidi" w:hAnsiTheme="majorBidi" w:cstheme="majorBidi"/>
          <w:sz w:val="24"/>
          <w:szCs w:val="24"/>
        </w:rPr>
        <w:t xml:space="preserve">estimation </w:t>
      </w:r>
      <w:r>
        <w:rPr>
          <w:rFonts w:asciiTheme="majorBidi" w:hAnsiTheme="majorBidi" w:cstheme="majorBidi"/>
          <w:sz w:val="24"/>
          <w:szCs w:val="24"/>
        </w:rPr>
        <w:t>method</w:t>
      </w:r>
      <w:r w:rsidR="006D734A">
        <w:rPr>
          <w:rFonts w:asciiTheme="majorBidi" w:hAnsiTheme="majorBidi" w:cstheme="majorBidi"/>
          <w:sz w:val="24"/>
          <w:szCs w:val="24"/>
        </w:rPr>
        <w:t xml:space="preserve"> in R</w:t>
      </w:r>
      <w:r w:rsidR="00161C70">
        <w:rPr>
          <w:rFonts w:asciiTheme="majorBidi" w:hAnsiTheme="majorBidi" w:cstheme="majorBidi"/>
          <w:sz w:val="24"/>
          <w:szCs w:val="24"/>
        </w:rPr>
        <w:t xml:space="preserve"> (2014)</w:t>
      </w:r>
      <w:r>
        <w:rPr>
          <w:rFonts w:asciiTheme="majorBidi" w:hAnsiTheme="majorBidi" w:cstheme="majorBidi"/>
          <w:sz w:val="24"/>
          <w:szCs w:val="24"/>
        </w:rPr>
        <w:t xml:space="preserve"> </w:t>
      </w:r>
      <w:r w:rsidRPr="00892C04">
        <w:rPr>
          <w:rFonts w:asciiTheme="majorBidi" w:hAnsiTheme="majorBidi" w:cstheme="majorBidi"/>
          <w:sz w:val="24"/>
          <w:szCs w:val="24"/>
        </w:rPr>
        <w:t xml:space="preserve">to detect </w:t>
      </w:r>
      <w:r>
        <w:rPr>
          <w:rFonts w:asciiTheme="majorBidi" w:hAnsiTheme="majorBidi" w:cstheme="majorBidi"/>
          <w:sz w:val="24"/>
          <w:szCs w:val="24"/>
        </w:rPr>
        <w:t xml:space="preserve">an </w:t>
      </w:r>
      <w:r w:rsidRPr="00892C04">
        <w:rPr>
          <w:rFonts w:asciiTheme="majorBidi" w:hAnsiTheme="majorBidi" w:cstheme="majorBidi"/>
          <w:sz w:val="24"/>
          <w:szCs w:val="24"/>
        </w:rPr>
        <w:t xml:space="preserve">effect between two </w:t>
      </w:r>
      <w:r w:rsidR="00CE4618">
        <w:rPr>
          <w:rFonts w:asciiTheme="majorBidi" w:hAnsiTheme="majorBidi" w:cstheme="majorBidi"/>
          <w:sz w:val="24"/>
          <w:szCs w:val="24"/>
        </w:rPr>
        <w:t>phases (P</w:t>
      </w:r>
      <w:r>
        <w:rPr>
          <w:rFonts w:asciiTheme="majorBidi" w:hAnsiTheme="majorBidi" w:cstheme="majorBidi"/>
          <w:sz w:val="24"/>
          <w:szCs w:val="24"/>
        </w:rPr>
        <w:t xml:space="preserve">hase A has no </w:t>
      </w:r>
      <w:proofErr w:type="gramStart"/>
      <w:r>
        <w:rPr>
          <w:rFonts w:asciiTheme="majorBidi" w:hAnsiTheme="majorBidi" w:cstheme="majorBidi"/>
          <w:sz w:val="24"/>
          <w:szCs w:val="24"/>
        </w:rPr>
        <w:t>intervention,</w:t>
      </w:r>
      <w:proofErr w:type="gramEnd"/>
      <w:r>
        <w:rPr>
          <w:rFonts w:asciiTheme="majorBidi" w:hAnsiTheme="majorBidi" w:cstheme="majorBidi"/>
          <w:sz w:val="24"/>
          <w:szCs w:val="24"/>
        </w:rPr>
        <w:t xml:space="preserve"> </w:t>
      </w:r>
      <w:r w:rsidR="00CE4618">
        <w:rPr>
          <w:rFonts w:asciiTheme="majorBidi" w:hAnsiTheme="majorBidi" w:cstheme="majorBidi"/>
          <w:sz w:val="24"/>
          <w:szCs w:val="24"/>
        </w:rPr>
        <w:t>P</w:t>
      </w:r>
      <w:r>
        <w:rPr>
          <w:rFonts w:asciiTheme="majorBidi" w:hAnsiTheme="majorBidi" w:cstheme="majorBidi"/>
          <w:sz w:val="24"/>
          <w:szCs w:val="24"/>
        </w:rPr>
        <w:t xml:space="preserve">hase B has an intervention) where the underlying data series is </w:t>
      </w:r>
      <w:proofErr w:type="spellStart"/>
      <w:r>
        <w:rPr>
          <w:rFonts w:asciiTheme="majorBidi" w:hAnsiTheme="majorBidi" w:cstheme="majorBidi"/>
          <w:sz w:val="24"/>
          <w:szCs w:val="24"/>
        </w:rPr>
        <w:t>autocorrelated</w:t>
      </w:r>
      <w:proofErr w:type="spellEnd"/>
      <w:r>
        <w:rPr>
          <w:rFonts w:asciiTheme="majorBidi" w:hAnsiTheme="majorBidi" w:cstheme="majorBidi"/>
          <w:sz w:val="24"/>
          <w:szCs w:val="24"/>
        </w:rPr>
        <w:t xml:space="preserve">. Parameters estimated under </w:t>
      </w:r>
      <w:r w:rsidR="008C4EAE">
        <w:rPr>
          <w:rFonts w:asciiTheme="majorBidi" w:hAnsiTheme="majorBidi" w:cstheme="majorBidi"/>
          <w:sz w:val="24"/>
          <w:szCs w:val="24"/>
        </w:rPr>
        <w:t xml:space="preserve">a </w:t>
      </w:r>
      <w:r>
        <w:rPr>
          <w:rFonts w:asciiTheme="majorBidi" w:hAnsiTheme="majorBidi" w:cstheme="majorBidi"/>
          <w:sz w:val="24"/>
          <w:szCs w:val="24"/>
        </w:rPr>
        <w:t xml:space="preserve">GLS approach are consistent, but may suffer </w:t>
      </w:r>
      <w:r w:rsidR="00974579">
        <w:rPr>
          <w:rFonts w:asciiTheme="majorBidi" w:hAnsiTheme="majorBidi" w:cstheme="majorBidi"/>
          <w:sz w:val="24"/>
          <w:szCs w:val="24"/>
        </w:rPr>
        <w:t xml:space="preserve">bias </w:t>
      </w:r>
      <w:r>
        <w:rPr>
          <w:rFonts w:asciiTheme="majorBidi" w:hAnsiTheme="majorBidi" w:cstheme="majorBidi"/>
          <w:sz w:val="24"/>
          <w:szCs w:val="24"/>
        </w:rPr>
        <w:t xml:space="preserve">from </w:t>
      </w:r>
      <w:r w:rsidR="00974579">
        <w:rPr>
          <w:rFonts w:asciiTheme="majorBidi" w:hAnsiTheme="majorBidi" w:cstheme="majorBidi"/>
          <w:sz w:val="24"/>
          <w:szCs w:val="24"/>
        </w:rPr>
        <w:t>und</w:t>
      </w:r>
      <w:r w:rsidR="001661DE" w:rsidRPr="00974579">
        <w:rPr>
          <w:rFonts w:asciiTheme="majorBidi" w:hAnsiTheme="majorBidi" w:cstheme="majorBidi"/>
          <w:sz w:val="24"/>
          <w:szCs w:val="24"/>
        </w:rPr>
        <w:t>e</w:t>
      </w:r>
      <w:r w:rsidR="002E31E6">
        <w:rPr>
          <w:rFonts w:asciiTheme="majorBidi" w:hAnsiTheme="majorBidi" w:cstheme="majorBidi"/>
          <w:sz w:val="24"/>
          <w:szCs w:val="24"/>
        </w:rPr>
        <w:t>re</w:t>
      </w:r>
      <w:r w:rsidR="001661DE" w:rsidRPr="00974579">
        <w:rPr>
          <w:rFonts w:asciiTheme="majorBidi" w:hAnsiTheme="majorBidi" w:cstheme="majorBidi"/>
          <w:sz w:val="24"/>
          <w:szCs w:val="24"/>
        </w:rPr>
        <w:t>stimated</w:t>
      </w:r>
      <w:r w:rsidR="00B2225E">
        <w:rPr>
          <w:rFonts w:asciiTheme="majorBidi" w:hAnsiTheme="majorBidi" w:cstheme="majorBidi"/>
          <w:sz w:val="24"/>
          <w:szCs w:val="24"/>
        </w:rPr>
        <w:t xml:space="preserve"> </w:t>
      </w:r>
      <w:r w:rsidRPr="00974579">
        <w:rPr>
          <w:rFonts w:asciiTheme="majorBidi" w:hAnsiTheme="majorBidi" w:cstheme="majorBidi"/>
          <w:sz w:val="24"/>
          <w:szCs w:val="24"/>
        </w:rPr>
        <w:t>standard errors</w:t>
      </w:r>
      <w:r w:rsidR="002E31E6">
        <w:rPr>
          <w:rFonts w:asciiTheme="majorBidi" w:hAnsiTheme="majorBidi" w:cstheme="majorBidi"/>
          <w:sz w:val="24"/>
          <w:szCs w:val="24"/>
        </w:rPr>
        <w:t xml:space="preserve"> (Park and Mitchell, 1980) d</w:t>
      </w:r>
      <w:r w:rsidRPr="00974579">
        <w:rPr>
          <w:rFonts w:asciiTheme="majorBidi" w:hAnsiTheme="majorBidi" w:cstheme="majorBidi"/>
          <w:sz w:val="24"/>
          <w:szCs w:val="24"/>
        </w:rPr>
        <w:t>ue to the small sample size</w:t>
      </w:r>
      <w:r>
        <w:rPr>
          <w:rFonts w:asciiTheme="majorBidi" w:hAnsiTheme="majorBidi" w:cstheme="majorBidi"/>
          <w:sz w:val="24"/>
          <w:szCs w:val="24"/>
        </w:rPr>
        <w:t xml:space="preserve">. We use </w:t>
      </w:r>
      <w:r w:rsidR="00692691">
        <w:rPr>
          <w:rFonts w:asciiTheme="majorBidi" w:hAnsiTheme="majorBidi" w:cstheme="majorBidi"/>
          <w:sz w:val="24"/>
          <w:szCs w:val="24"/>
        </w:rPr>
        <w:t>semi-</w:t>
      </w:r>
      <w:r w:rsidR="00F30684">
        <w:rPr>
          <w:rFonts w:asciiTheme="majorBidi" w:hAnsiTheme="majorBidi" w:cstheme="majorBidi"/>
          <w:sz w:val="24"/>
          <w:szCs w:val="24"/>
        </w:rPr>
        <w:t>parametric</w:t>
      </w:r>
      <w:r w:rsidR="00692691">
        <w:rPr>
          <w:rFonts w:asciiTheme="majorBidi" w:hAnsiTheme="majorBidi" w:cstheme="majorBidi"/>
          <w:sz w:val="24"/>
          <w:szCs w:val="24"/>
        </w:rPr>
        <w:t xml:space="preserve"> and </w:t>
      </w:r>
      <w:r>
        <w:rPr>
          <w:rFonts w:asciiTheme="majorBidi" w:hAnsiTheme="majorBidi" w:cstheme="majorBidi"/>
          <w:sz w:val="24"/>
          <w:szCs w:val="24"/>
        </w:rPr>
        <w:t>parametric bootstrap test</w:t>
      </w:r>
      <w:r w:rsidR="00692691">
        <w:rPr>
          <w:rFonts w:asciiTheme="majorBidi" w:hAnsiTheme="majorBidi" w:cstheme="majorBidi"/>
          <w:sz w:val="24"/>
          <w:szCs w:val="24"/>
        </w:rPr>
        <w:t>s</w:t>
      </w:r>
      <w:r>
        <w:rPr>
          <w:rFonts w:asciiTheme="majorBidi" w:hAnsiTheme="majorBidi" w:cstheme="majorBidi"/>
          <w:sz w:val="24"/>
          <w:szCs w:val="24"/>
        </w:rPr>
        <w:t xml:space="preserve"> to reduce </w:t>
      </w:r>
      <w:r w:rsidR="00F962B3">
        <w:rPr>
          <w:rFonts w:asciiTheme="majorBidi" w:hAnsiTheme="majorBidi" w:cstheme="majorBidi"/>
          <w:sz w:val="24"/>
          <w:szCs w:val="24"/>
        </w:rPr>
        <w:t xml:space="preserve">the effect of </w:t>
      </w:r>
      <w:r>
        <w:rPr>
          <w:rFonts w:asciiTheme="majorBidi" w:hAnsiTheme="majorBidi" w:cstheme="majorBidi"/>
          <w:sz w:val="24"/>
          <w:szCs w:val="24"/>
        </w:rPr>
        <w:t xml:space="preserve">small </w:t>
      </w:r>
      <w:r w:rsidR="00BD220C" w:rsidRPr="00B550EF">
        <w:rPr>
          <w:rFonts w:asciiTheme="majorBidi" w:hAnsiTheme="majorBidi" w:cstheme="majorBidi"/>
          <w:sz w:val="24"/>
          <w:szCs w:val="24"/>
        </w:rPr>
        <w:t xml:space="preserve">sample </w:t>
      </w:r>
      <w:r w:rsidRPr="00C7481A">
        <w:rPr>
          <w:rFonts w:asciiTheme="majorBidi" w:hAnsiTheme="majorBidi" w:cstheme="majorBidi"/>
          <w:sz w:val="24"/>
          <w:szCs w:val="24"/>
        </w:rPr>
        <w:t>bias</w:t>
      </w:r>
      <w:r w:rsidRPr="00B550EF">
        <w:rPr>
          <w:rFonts w:asciiTheme="majorBidi" w:hAnsiTheme="majorBidi" w:cstheme="majorBidi"/>
          <w:sz w:val="24"/>
          <w:szCs w:val="24"/>
        </w:rPr>
        <w:t xml:space="preserve"> </w:t>
      </w:r>
      <w:r w:rsidR="001A70D5" w:rsidRPr="00B550EF">
        <w:rPr>
          <w:rFonts w:asciiTheme="majorBidi" w:hAnsiTheme="majorBidi" w:cstheme="majorBidi"/>
          <w:sz w:val="24"/>
          <w:szCs w:val="24"/>
        </w:rPr>
        <w:t>in</w:t>
      </w:r>
      <w:r w:rsidR="00F962B3">
        <w:rPr>
          <w:rFonts w:asciiTheme="majorBidi" w:hAnsiTheme="majorBidi" w:cstheme="majorBidi"/>
          <w:sz w:val="24"/>
          <w:szCs w:val="24"/>
        </w:rPr>
        <w:t xml:space="preserve"> test statistics </w:t>
      </w:r>
      <w:r>
        <w:rPr>
          <w:rFonts w:asciiTheme="majorBidi" w:hAnsiTheme="majorBidi" w:cstheme="majorBidi"/>
          <w:sz w:val="24"/>
          <w:szCs w:val="24"/>
        </w:rPr>
        <w:t>in</w:t>
      </w:r>
      <w:r w:rsidR="00F962B3">
        <w:rPr>
          <w:rFonts w:asciiTheme="majorBidi" w:hAnsiTheme="majorBidi" w:cstheme="majorBidi"/>
          <w:sz w:val="24"/>
          <w:szCs w:val="24"/>
        </w:rPr>
        <w:t xml:space="preserve"> </w:t>
      </w:r>
      <w:r>
        <w:rPr>
          <w:rFonts w:asciiTheme="majorBidi" w:hAnsiTheme="majorBidi" w:cstheme="majorBidi"/>
          <w:sz w:val="24"/>
          <w:szCs w:val="24"/>
        </w:rPr>
        <w:t xml:space="preserve">an attempt to achieve better inferences </w:t>
      </w:r>
      <w:r w:rsidR="00D90C39">
        <w:rPr>
          <w:rFonts w:asciiTheme="majorBidi" w:hAnsiTheme="majorBidi" w:cstheme="majorBidi"/>
          <w:sz w:val="24"/>
          <w:szCs w:val="24"/>
        </w:rPr>
        <w:t>from</w:t>
      </w:r>
      <w:r>
        <w:rPr>
          <w:rFonts w:asciiTheme="majorBidi" w:hAnsiTheme="majorBidi" w:cstheme="majorBidi"/>
          <w:sz w:val="24"/>
          <w:szCs w:val="24"/>
        </w:rPr>
        <w:t xml:space="preserve"> estimated </w:t>
      </w:r>
      <w:r>
        <w:rPr>
          <w:rFonts w:asciiTheme="majorBidi" w:hAnsiTheme="majorBidi" w:cstheme="majorBidi"/>
          <w:sz w:val="24"/>
          <w:szCs w:val="24"/>
        </w:rPr>
        <w:lastRenderedPageBreak/>
        <w:t>parameters than the Wald test. Our method provides a simpler option that deals with the autocorre</w:t>
      </w:r>
      <w:r w:rsidR="000915B9">
        <w:rPr>
          <w:rFonts w:asciiTheme="majorBidi" w:hAnsiTheme="majorBidi" w:cstheme="majorBidi"/>
          <w:sz w:val="24"/>
          <w:szCs w:val="24"/>
        </w:rPr>
        <w:t>l</w:t>
      </w:r>
      <w:r>
        <w:rPr>
          <w:rFonts w:asciiTheme="majorBidi" w:hAnsiTheme="majorBidi" w:cstheme="majorBidi"/>
          <w:sz w:val="24"/>
          <w:szCs w:val="24"/>
        </w:rPr>
        <w:t>ation and small sample issues. It is less comput</w:t>
      </w:r>
      <w:r w:rsidR="008B0E5A">
        <w:rPr>
          <w:rFonts w:asciiTheme="majorBidi" w:hAnsiTheme="majorBidi" w:cstheme="majorBidi"/>
          <w:sz w:val="24"/>
          <w:szCs w:val="24"/>
        </w:rPr>
        <w:t>er</w:t>
      </w:r>
      <w:r w:rsidR="008354CA">
        <w:rPr>
          <w:rFonts w:asciiTheme="majorBidi" w:hAnsiTheme="majorBidi" w:cstheme="majorBidi"/>
          <w:sz w:val="24"/>
          <w:szCs w:val="24"/>
        </w:rPr>
        <w:t>-</w:t>
      </w:r>
      <w:r>
        <w:rPr>
          <w:rFonts w:asciiTheme="majorBidi" w:hAnsiTheme="majorBidi" w:cstheme="majorBidi"/>
          <w:sz w:val="24"/>
          <w:szCs w:val="24"/>
        </w:rPr>
        <w:t xml:space="preserve">intensive and easier to implement when compared to the double bootstrap method. </w:t>
      </w:r>
    </w:p>
    <w:p w14:paraId="088C54C2" w14:textId="77777777" w:rsidR="00DA13AC" w:rsidRPr="00892C04" w:rsidRDefault="00DA13AC" w:rsidP="00DA13AC">
      <w:pPr>
        <w:autoSpaceDE w:val="0"/>
        <w:autoSpaceDN w:val="0"/>
        <w:adjustRightInd w:val="0"/>
        <w:spacing w:after="0" w:line="480" w:lineRule="auto"/>
        <w:ind w:firstLine="720"/>
        <w:rPr>
          <w:rFonts w:asciiTheme="majorBidi" w:hAnsiTheme="majorBidi" w:cstheme="majorBidi"/>
          <w:sz w:val="24"/>
          <w:szCs w:val="24"/>
        </w:rPr>
      </w:pPr>
    </w:p>
    <w:p w14:paraId="0A9C3A85" w14:textId="1BB00F8B" w:rsidR="00DA13AC" w:rsidRDefault="00DA13AC" w:rsidP="008354CA">
      <w:pPr>
        <w:autoSpaceDE w:val="0"/>
        <w:autoSpaceDN w:val="0"/>
        <w:adjustRightInd w:val="0"/>
        <w:spacing w:after="0" w:line="480" w:lineRule="auto"/>
        <w:ind w:firstLine="720"/>
        <w:rPr>
          <w:rFonts w:asciiTheme="majorBidi" w:hAnsiTheme="majorBidi" w:cstheme="majorBidi"/>
          <w:sz w:val="24"/>
          <w:szCs w:val="24"/>
        </w:rPr>
      </w:pPr>
      <w:r w:rsidRPr="00892C04">
        <w:rPr>
          <w:rFonts w:asciiTheme="majorBidi" w:hAnsiTheme="majorBidi" w:cstheme="majorBidi"/>
          <w:sz w:val="24"/>
          <w:szCs w:val="24"/>
        </w:rPr>
        <w:t xml:space="preserve">Motivated by </w:t>
      </w:r>
      <w:proofErr w:type="spellStart"/>
      <w:r w:rsidRPr="00892C04">
        <w:rPr>
          <w:rFonts w:asciiTheme="majorBidi" w:hAnsiTheme="majorBidi" w:cstheme="majorBidi"/>
          <w:sz w:val="24"/>
          <w:szCs w:val="24"/>
        </w:rPr>
        <w:t>Borckardt</w:t>
      </w:r>
      <w:proofErr w:type="spellEnd"/>
      <w:r w:rsidRPr="00892C04">
        <w:rPr>
          <w:rFonts w:asciiTheme="majorBidi" w:hAnsiTheme="majorBidi" w:cstheme="majorBidi"/>
          <w:sz w:val="24"/>
          <w:szCs w:val="24"/>
        </w:rPr>
        <w:t xml:space="preserve"> et al</w:t>
      </w:r>
      <w:r>
        <w:rPr>
          <w:rFonts w:asciiTheme="majorBidi" w:hAnsiTheme="majorBidi" w:cstheme="majorBidi"/>
          <w:sz w:val="24"/>
          <w:szCs w:val="24"/>
        </w:rPr>
        <w:t>. (</w:t>
      </w:r>
      <w:r w:rsidRPr="00892C04">
        <w:rPr>
          <w:rFonts w:asciiTheme="majorBidi" w:hAnsiTheme="majorBidi" w:cstheme="majorBidi"/>
          <w:sz w:val="24"/>
          <w:szCs w:val="24"/>
        </w:rPr>
        <w:t>2008)</w:t>
      </w:r>
      <w:r w:rsidR="00496C44">
        <w:rPr>
          <w:rFonts w:asciiTheme="majorBidi" w:hAnsiTheme="majorBidi" w:cstheme="majorBidi"/>
          <w:sz w:val="24"/>
          <w:szCs w:val="24"/>
        </w:rPr>
        <w:t>,</w:t>
      </w:r>
      <w:r>
        <w:rPr>
          <w:rFonts w:asciiTheme="majorBidi" w:hAnsiTheme="majorBidi" w:cstheme="majorBidi"/>
          <w:sz w:val="24"/>
          <w:szCs w:val="24"/>
        </w:rPr>
        <w:t xml:space="preserve"> we </w:t>
      </w:r>
      <w:r w:rsidR="006978D0">
        <w:rPr>
          <w:rFonts w:asciiTheme="majorBidi" w:hAnsiTheme="majorBidi" w:cstheme="majorBidi"/>
          <w:sz w:val="24"/>
          <w:szCs w:val="24"/>
        </w:rPr>
        <w:t>consider</w:t>
      </w:r>
      <w:r>
        <w:rPr>
          <w:rFonts w:asciiTheme="majorBidi" w:hAnsiTheme="majorBidi" w:cstheme="majorBidi"/>
          <w:sz w:val="24"/>
          <w:szCs w:val="24"/>
        </w:rPr>
        <w:t xml:space="preserve"> a simple case design that explicitly assume</w:t>
      </w:r>
      <w:r w:rsidR="008B0E5A">
        <w:rPr>
          <w:rFonts w:asciiTheme="majorBidi" w:hAnsiTheme="majorBidi" w:cstheme="majorBidi"/>
          <w:sz w:val="24"/>
          <w:szCs w:val="24"/>
        </w:rPr>
        <w:t>s</w:t>
      </w:r>
      <w:r>
        <w:rPr>
          <w:rFonts w:asciiTheme="majorBidi" w:hAnsiTheme="majorBidi" w:cstheme="majorBidi"/>
          <w:sz w:val="24"/>
          <w:szCs w:val="24"/>
        </w:rPr>
        <w:t xml:space="preserve"> there is no slope in our model</w:t>
      </w:r>
      <w:r w:rsidR="00496C44">
        <w:rPr>
          <w:rFonts w:asciiTheme="majorBidi" w:hAnsiTheme="majorBidi" w:cstheme="majorBidi"/>
          <w:sz w:val="24"/>
          <w:szCs w:val="24"/>
        </w:rPr>
        <w:t xml:space="preserve"> and</w:t>
      </w:r>
      <w:r>
        <w:rPr>
          <w:rFonts w:asciiTheme="majorBidi" w:hAnsiTheme="majorBidi" w:cstheme="majorBidi"/>
          <w:sz w:val="24"/>
          <w:szCs w:val="24"/>
        </w:rPr>
        <w:t xml:space="preserve"> hence concentrate</w:t>
      </w:r>
      <w:r w:rsidR="008B0E5A">
        <w:rPr>
          <w:rFonts w:asciiTheme="majorBidi" w:hAnsiTheme="majorBidi" w:cstheme="majorBidi"/>
          <w:sz w:val="24"/>
          <w:szCs w:val="24"/>
        </w:rPr>
        <w:t>s</w:t>
      </w:r>
      <w:r>
        <w:rPr>
          <w:rFonts w:asciiTheme="majorBidi" w:hAnsiTheme="majorBidi" w:cstheme="majorBidi"/>
          <w:sz w:val="24"/>
          <w:szCs w:val="24"/>
        </w:rPr>
        <w:t xml:space="preserve"> on the differences among two phases – A and B. This is a realistic assumption as empirical exper</w:t>
      </w:r>
      <w:r w:rsidR="00303211">
        <w:rPr>
          <w:rFonts w:asciiTheme="majorBidi" w:hAnsiTheme="majorBidi" w:cstheme="majorBidi"/>
          <w:sz w:val="24"/>
          <w:szCs w:val="24"/>
        </w:rPr>
        <w:t>iments may not have a trend in P</w:t>
      </w:r>
      <w:r>
        <w:rPr>
          <w:rFonts w:asciiTheme="majorBidi" w:hAnsiTheme="majorBidi" w:cstheme="majorBidi"/>
          <w:sz w:val="24"/>
          <w:szCs w:val="24"/>
        </w:rPr>
        <w:t xml:space="preserve">hase A or B (see our </w:t>
      </w:r>
      <w:r w:rsidR="003B4505">
        <w:rPr>
          <w:rFonts w:asciiTheme="majorBidi" w:hAnsiTheme="majorBidi" w:cstheme="majorBidi"/>
          <w:sz w:val="24"/>
          <w:szCs w:val="24"/>
        </w:rPr>
        <w:t>M</w:t>
      </w:r>
      <w:r>
        <w:rPr>
          <w:rFonts w:asciiTheme="majorBidi" w:hAnsiTheme="majorBidi" w:cstheme="majorBidi"/>
          <w:sz w:val="24"/>
          <w:szCs w:val="24"/>
        </w:rPr>
        <w:t xml:space="preserve">otivating </w:t>
      </w:r>
      <w:r w:rsidR="003B4505">
        <w:rPr>
          <w:rFonts w:asciiTheme="majorBidi" w:hAnsiTheme="majorBidi" w:cstheme="majorBidi"/>
          <w:sz w:val="24"/>
          <w:szCs w:val="24"/>
        </w:rPr>
        <w:t>E</w:t>
      </w:r>
      <w:r>
        <w:rPr>
          <w:rFonts w:asciiTheme="majorBidi" w:hAnsiTheme="majorBidi" w:cstheme="majorBidi"/>
          <w:sz w:val="24"/>
          <w:szCs w:val="24"/>
        </w:rPr>
        <w:t>xample). Our null hypothesis is displayed in Figure 1</w:t>
      </w:r>
      <w:r w:rsidR="00AA5A41">
        <w:rPr>
          <w:rFonts w:asciiTheme="majorBidi" w:hAnsiTheme="majorBidi" w:cstheme="majorBidi"/>
          <w:sz w:val="24"/>
          <w:szCs w:val="24"/>
        </w:rPr>
        <w:t xml:space="preserve"> and </w:t>
      </w:r>
      <w:r>
        <w:rPr>
          <w:rFonts w:asciiTheme="majorBidi" w:hAnsiTheme="majorBidi" w:cstheme="majorBidi"/>
          <w:sz w:val="24"/>
          <w:szCs w:val="24"/>
        </w:rPr>
        <w:t xml:space="preserve">does not </w:t>
      </w:r>
      <w:r w:rsidR="00AA5A41">
        <w:rPr>
          <w:rFonts w:asciiTheme="majorBidi" w:hAnsiTheme="majorBidi" w:cstheme="majorBidi"/>
          <w:sz w:val="24"/>
          <w:szCs w:val="24"/>
        </w:rPr>
        <w:t>include</w:t>
      </w:r>
      <w:r>
        <w:rPr>
          <w:rFonts w:asciiTheme="majorBidi" w:hAnsiTheme="majorBidi" w:cstheme="majorBidi"/>
          <w:sz w:val="24"/>
          <w:szCs w:val="24"/>
        </w:rPr>
        <w:t xml:space="preserve"> a trend. Our alternative hypothesis is in Figure 1b. We use a dummy variable to detect a phase effect between A and B </w:t>
      </w:r>
      <w:r w:rsidR="00496C44">
        <w:rPr>
          <w:rFonts w:asciiTheme="majorBidi" w:hAnsiTheme="majorBidi" w:cstheme="majorBidi"/>
          <w:sz w:val="24"/>
          <w:szCs w:val="24"/>
        </w:rPr>
        <w:t>in</w:t>
      </w:r>
      <w:r>
        <w:rPr>
          <w:rFonts w:asciiTheme="majorBidi" w:hAnsiTheme="majorBidi" w:cstheme="majorBidi"/>
          <w:sz w:val="24"/>
          <w:szCs w:val="24"/>
        </w:rPr>
        <w:t xml:space="preserve"> one single time series </w:t>
      </w:r>
      <w:r w:rsidR="00303211">
        <w:rPr>
          <w:rFonts w:asciiTheme="majorBidi" w:hAnsiTheme="majorBidi" w:cstheme="majorBidi"/>
          <w:sz w:val="24"/>
          <w:szCs w:val="24"/>
        </w:rPr>
        <w:t xml:space="preserve">as </w:t>
      </w:r>
      <w:r>
        <w:rPr>
          <w:rFonts w:asciiTheme="majorBidi" w:hAnsiTheme="majorBidi" w:cstheme="majorBidi"/>
          <w:sz w:val="24"/>
          <w:szCs w:val="24"/>
        </w:rPr>
        <w:t>in standard linear regression analysis. A dummy variable that is not significantly different from zero indicates there is no phase effect. Further we use simulation to calculate and compare statistical properties of bootstrap tests and Wald</w:t>
      </w:r>
      <w:r w:rsidR="00C77BAE">
        <w:rPr>
          <w:rFonts w:asciiTheme="majorBidi" w:hAnsiTheme="majorBidi" w:cstheme="majorBidi"/>
          <w:sz w:val="24"/>
          <w:szCs w:val="24"/>
        </w:rPr>
        <w:t xml:space="preserve"> </w:t>
      </w:r>
      <w:r>
        <w:rPr>
          <w:rFonts w:asciiTheme="majorBidi" w:hAnsiTheme="majorBidi" w:cstheme="majorBidi"/>
          <w:sz w:val="24"/>
          <w:szCs w:val="24"/>
        </w:rPr>
        <w:t>tests under</w:t>
      </w:r>
      <w:r w:rsidRPr="00892C04">
        <w:rPr>
          <w:rFonts w:asciiTheme="majorBidi" w:hAnsiTheme="majorBidi" w:cstheme="majorBidi"/>
          <w:sz w:val="24"/>
          <w:szCs w:val="24"/>
        </w:rPr>
        <w:t xml:space="preserve"> various </w:t>
      </w:r>
      <w:r>
        <w:rPr>
          <w:rFonts w:asciiTheme="majorBidi" w:hAnsiTheme="majorBidi" w:cstheme="majorBidi"/>
          <w:sz w:val="24"/>
          <w:szCs w:val="24"/>
        </w:rPr>
        <w:t xml:space="preserve">autocorrelations and </w:t>
      </w:r>
      <w:r w:rsidRPr="00892C04">
        <w:rPr>
          <w:rFonts w:asciiTheme="majorBidi" w:hAnsiTheme="majorBidi" w:cstheme="majorBidi"/>
          <w:sz w:val="24"/>
          <w:szCs w:val="24"/>
        </w:rPr>
        <w:t xml:space="preserve">phase effects. </w:t>
      </w:r>
      <w:r>
        <w:rPr>
          <w:rFonts w:asciiTheme="majorBidi" w:hAnsiTheme="majorBidi" w:cstheme="majorBidi"/>
          <w:sz w:val="24"/>
          <w:szCs w:val="24"/>
        </w:rPr>
        <w:t xml:space="preserve"> Despite new methods</w:t>
      </w:r>
      <w:r w:rsidR="00AA5A41">
        <w:rPr>
          <w:rFonts w:asciiTheme="majorBidi" w:hAnsiTheme="majorBidi" w:cstheme="majorBidi"/>
          <w:sz w:val="24"/>
          <w:szCs w:val="24"/>
        </w:rPr>
        <w:t xml:space="preserve"> continually</w:t>
      </w:r>
      <w:r>
        <w:rPr>
          <w:rFonts w:asciiTheme="majorBidi" w:hAnsiTheme="majorBidi" w:cstheme="majorBidi"/>
          <w:sz w:val="24"/>
          <w:szCs w:val="24"/>
        </w:rPr>
        <w:t xml:space="preserve"> being developed </w:t>
      </w:r>
      <w:r w:rsidR="00AA5A41">
        <w:rPr>
          <w:rFonts w:asciiTheme="majorBidi" w:hAnsiTheme="majorBidi" w:cstheme="majorBidi"/>
          <w:sz w:val="24"/>
          <w:szCs w:val="24"/>
        </w:rPr>
        <w:t>to</w:t>
      </w:r>
      <w:r>
        <w:rPr>
          <w:rFonts w:asciiTheme="majorBidi" w:hAnsiTheme="majorBidi" w:cstheme="majorBidi"/>
          <w:sz w:val="24"/>
          <w:szCs w:val="24"/>
        </w:rPr>
        <w:t xml:space="preserve"> </w:t>
      </w:r>
      <w:r w:rsidR="00AA5A41">
        <w:rPr>
          <w:rFonts w:asciiTheme="majorBidi" w:hAnsiTheme="majorBidi" w:cstheme="majorBidi"/>
          <w:sz w:val="24"/>
          <w:szCs w:val="24"/>
        </w:rPr>
        <w:t>perform</w:t>
      </w:r>
      <w:r>
        <w:rPr>
          <w:rFonts w:asciiTheme="majorBidi" w:hAnsiTheme="majorBidi" w:cstheme="majorBidi"/>
          <w:sz w:val="24"/>
          <w:szCs w:val="24"/>
        </w:rPr>
        <w:t xml:space="preserve"> N-of-1 studies, there is limited evidence on the power of the</w:t>
      </w:r>
      <w:r w:rsidR="008B0E5A">
        <w:rPr>
          <w:rFonts w:asciiTheme="majorBidi" w:hAnsiTheme="majorBidi" w:cstheme="majorBidi"/>
          <w:sz w:val="24"/>
          <w:szCs w:val="24"/>
        </w:rPr>
        <w:t>se</w:t>
      </w:r>
      <w:r>
        <w:rPr>
          <w:rFonts w:asciiTheme="majorBidi" w:hAnsiTheme="majorBidi" w:cstheme="majorBidi"/>
          <w:sz w:val="24"/>
          <w:szCs w:val="24"/>
        </w:rPr>
        <w:t xml:space="preserve"> tests. </w:t>
      </w:r>
      <w:r w:rsidRPr="00037D70">
        <w:rPr>
          <w:rFonts w:asciiTheme="majorBidi" w:hAnsiTheme="majorBidi" w:cstheme="majorBidi"/>
          <w:sz w:val="24"/>
          <w:szCs w:val="24"/>
        </w:rPr>
        <w:t xml:space="preserve">This is the first attempt, to the best of our knowledge, </w:t>
      </w:r>
      <w:r>
        <w:rPr>
          <w:rFonts w:asciiTheme="majorBidi" w:hAnsiTheme="majorBidi" w:cstheme="majorBidi"/>
          <w:sz w:val="24"/>
          <w:szCs w:val="24"/>
        </w:rPr>
        <w:t xml:space="preserve">to investigate </w:t>
      </w:r>
      <w:r w:rsidR="006978D0">
        <w:rPr>
          <w:rFonts w:asciiTheme="majorBidi" w:hAnsiTheme="majorBidi" w:cstheme="majorBidi"/>
          <w:sz w:val="24"/>
          <w:szCs w:val="24"/>
        </w:rPr>
        <w:t>the</w:t>
      </w:r>
      <w:r>
        <w:rPr>
          <w:rFonts w:asciiTheme="majorBidi" w:hAnsiTheme="majorBidi" w:cstheme="majorBidi"/>
          <w:sz w:val="24"/>
          <w:szCs w:val="24"/>
        </w:rPr>
        <w:t xml:space="preserve"> </w:t>
      </w:r>
      <w:r w:rsidRPr="00037D70">
        <w:rPr>
          <w:rFonts w:asciiTheme="majorBidi" w:hAnsiTheme="majorBidi" w:cstheme="majorBidi"/>
          <w:sz w:val="24"/>
          <w:szCs w:val="24"/>
        </w:rPr>
        <w:t xml:space="preserve">statistical power </w:t>
      </w:r>
      <w:r>
        <w:rPr>
          <w:rFonts w:asciiTheme="majorBidi" w:hAnsiTheme="majorBidi" w:cstheme="majorBidi"/>
          <w:sz w:val="24"/>
          <w:szCs w:val="24"/>
        </w:rPr>
        <w:t xml:space="preserve">of </w:t>
      </w:r>
      <w:r w:rsidR="00692691">
        <w:rPr>
          <w:rFonts w:asciiTheme="majorBidi" w:hAnsiTheme="majorBidi" w:cstheme="majorBidi"/>
          <w:sz w:val="24"/>
          <w:szCs w:val="24"/>
        </w:rPr>
        <w:t>semi-</w:t>
      </w:r>
      <w:r w:rsidR="00F30684">
        <w:rPr>
          <w:rFonts w:asciiTheme="majorBidi" w:hAnsiTheme="majorBidi" w:cstheme="majorBidi"/>
          <w:sz w:val="24"/>
          <w:szCs w:val="24"/>
        </w:rPr>
        <w:t>parametric</w:t>
      </w:r>
      <w:r w:rsidR="00692691">
        <w:rPr>
          <w:rFonts w:asciiTheme="majorBidi" w:hAnsiTheme="majorBidi" w:cstheme="majorBidi"/>
          <w:sz w:val="24"/>
          <w:szCs w:val="24"/>
        </w:rPr>
        <w:t xml:space="preserve"> and </w:t>
      </w:r>
      <w:r>
        <w:rPr>
          <w:rFonts w:asciiTheme="majorBidi" w:hAnsiTheme="majorBidi" w:cstheme="majorBidi"/>
          <w:sz w:val="24"/>
          <w:szCs w:val="24"/>
        </w:rPr>
        <w:t xml:space="preserve">parametric bootstrap tests within </w:t>
      </w:r>
      <w:r w:rsidR="006978D0">
        <w:rPr>
          <w:rFonts w:asciiTheme="majorBidi" w:hAnsiTheme="majorBidi" w:cstheme="majorBidi"/>
          <w:sz w:val="24"/>
          <w:szCs w:val="24"/>
        </w:rPr>
        <w:t>a</w:t>
      </w:r>
      <w:r>
        <w:rPr>
          <w:rFonts w:asciiTheme="majorBidi" w:hAnsiTheme="majorBidi" w:cstheme="majorBidi"/>
          <w:sz w:val="24"/>
          <w:szCs w:val="24"/>
        </w:rPr>
        <w:t xml:space="preserve"> single time series setting </w:t>
      </w:r>
      <w:r w:rsidRPr="00037D70">
        <w:rPr>
          <w:rFonts w:asciiTheme="majorBidi" w:hAnsiTheme="majorBidi" w:cstheme="majorBidi"/>
          <w:sz w:val="24"/>
          <w:szCs w:val="24"/>
        </w:rPr>
        <w:t>in the context of N-of-1 studies.</w:t>
      </w:r>
      <w:r>
        <w:rPr>
          <w:rFonts w:asciiTheme="majorBidi" w:hAnsiTheme="majorBidi" w:cstheme="majorBidi"/>
          <w:sz w:val="24"/>
          <w:szCs w:val="24"/>
        </w:rPr>
        <w:t xml:space="preserve"> </w:t>
      </w:r>
      <w:r w:rsidRPr="00037D70">
        <w:rPr>
          <w:rFonts w:asciiTheme="majorBidi" w:hAnsiTheme="majorBidi" w:cstheme="majorBidi"/>
          <w:sz w:val="24"/>
          <w:szCs w:val="24"/>
        </w:rPr>
        <w:t xml:space="preserve"> </w:t>
      </w:r>
      <w:r>
        <w:rPr>
          <w:rFonts w:asciiTheme="majorBidi" w:hAnsiTheme="majorBidi" w:cstheme="majorBidi"/>
          <w:sz w:val="24"/>
          <w:szCs w:val="24"/>
        </w:rPr>
        <w:t xml:space="preserve">The results on statistical power provide guidelines for designing N-of-1 studies, in the sense of how many </w:t>
      </w:r>
      <w:r w:rsidR="00C7481A">
        <w:rPr>
          <w:rFonts w:asciiTheme="majorBidi" w:hAnsiTheme="majorBidi" w:cstheme="majorBidi"/>
          <w:sz w:val="24"/>
          <w:szCs w:val="24"/>
        </w:rPr>
        <w:t xml:space="preserve">days and how many intervention changes </w:t>
      </w:r>
      <w:r>
        <w:rPr>
          <w:rFonts w:asciiTheme="majorBidi" w:hAnsiTheme="majorBidi" w:cstheme="majorBidi"/>
          <w:sz w:val="24"/>
          <w:szCs w:val="24"/>
        </w:rPr>
        <w:t>are needed to achieve a certain level of power.</w:t>
      </w:r>
    </w:p>
    <w:p w14:paraId="267DC1F5" w14:textId="77777777" w:rsidR="00DA13AC" w:rsidRDefault="00DA13AC" w:rsidP="00DA13AC">
      <w:pPr>
        <w:spacing w:after="0" w:line="480" w:lineRule="auto"/>
        <w:ind w:right="75" w:firstLine="720"/>
        <w:textAlignment w:val="baseline"/>
        <w:rPr>
          <w:rFonts w:asciiTheme="majorBidi" w:hAnsiTheme="majorBidi" w:cstheme="majorBidi"/>
          <w:sz w:val="24"/>
          <w:szCs w:val="24"/>
        </w:rPr>
      </w:pPr>
    </w:p>
    <w:p w14:paraId="41868BFA" w14:textId="1653BFC8" w:rsidR="00DA13AC" w:rsidRPr="00037D70" w:rsidRDefault="00DA13AC" w:rsidP="00F30684">
      <w:pPr>
        <w:spacing w:line="480" w:lineRule="auto"/>
        <w:ind w:firstLine="720"/>
        <w:rPr>
          <w:rFonts w:asciiTheme="majorBidi" w:eastAsia="PMingLiU" w:hAnsiTheme="majorBidi" w:cstheme="majorBidi"/>
          <w:sz w:val="24"/>
          <w:szCs w:val="24"/>
          <w:lang w:eastAsia="zh-TW"/>
        </w:rPr>
      </w:pPr>
      <w:r w:rsidRPr="00037D70">
        <w:rPr>
          <w:rFonts w:asciiTheme="majorBidi" w:eastAsia="PMingLiU" w:hAnsiTheme="majorBidi" w:cstheme="majorBidi"/>
          <w:sz w:val="24"/>
          <w:szCs w:val="24"/>
          <w:lang w:eastAsia="zh-TW"/>
        </w:rPr>
        <w:t xml:space="preserve">The rest of the paper is organized as follows: Section 2 introduces </w:t>
      </w:r>
      <w:r>
        <w:rPr>
          <w:rFonts w:asciiTheme="majorBidi" w:eastAsia="PMingLiU" w:hAnsiTheme="majorBidi" w:cstheme="majorBidi"/>
          <w:sz w:val="24"/>
          <w:szCs w:val="24"/>
          <w:lang w:eastAsia="zh-TW"/>
        </w:rPr>
        <w:t xml:space="preserve">the </w:t>
      </w:r>
      <w:r w:rsidR="0013324C">
        <w:rPr>
          <w:rFonts w:asciiTheme="majorBidi" w:eastAsia="PMingLiU" w:hAnsiTheme="majorBidi" w:cstheme="majorBidi"/>
          <w:sz w:val="24"/>
          <w:szCs w:val="24"/>
          <w:lang w:eastAsia="zh-TW"/>
        </w:rPr>
        <w:t xml:space="preserve">regression model for detecting </w:t>
      </w:r>
      <w:r w:rsidRPr="00037D70">
        <w:rPr>
          <w:rFonts w:asciiTheme="majorBidi" w:eastAsia="PMingLiU" w:hAnsiTheme="majorBidi" w:cstheme="majorBidi"/>
          <w:sz w:val="24"/>
          <w:szCs w:val="24"/>
          <w:lang w:eastAsia="zh-TW"/>
        </w:rPr>
        <w:t xml:space="preserve">phase effects, </w:t>
      </w:r>
      <w:r w:rsidR="0013324C">
        <w:rPr>
          <w:rFonts w:asciiTheme="majorBidi" w:eastAsia="PMingLiU" w:hAnsiTheme="majorBidi" w:cstheme="majorBidi"/>
          <w:sz w:val="24"/>
          <w:szCs w:val="24"/>
          <w:lang w:eastAsia="zh-TW"/>
        </w:rPr>
        <w:t>the concept</w:t>
      </w:r>
      <w:r w:rsidRPr="00037D70">
        <w:rPr>
          <w:rFonts w:asciiTheme="majorBidi" w:eastAsia="PMingLiU" w:hAnsiTheme="majorBidi" w:cstheme="majorBidi"/>
          <w:sz w:val="24"/>
          <w:szCs w:val="24"/>
          <w:lang w:eastAsia="zh-TW"/>
        </w:rPr>
        <w:t xml:space="preserve">s of </w:t>
      </w:r>
      <w:r w:rsidR="00A85BE1">
        <w:rPr>
          <w:rFonts w:asciiTheme="majorBidi" w:eastAsia="PMingLiU" w:hAnsiTheme="majorBidi" w:cstheme="majorBidi"/>
          <w:sz w:val="24"/>
          <w:szCs w:val="24"/>
          <w:lang w:eastAsia="zh-TW"/>
        </w:rPr>
        <w:t xml:space="preserve">Type I error rate and </w:t>
      </w:r>
      <w:r w:rsidRPr="00037D70">
        <w:rPr>
          <w:rFonts w:asciiTheme="majorBidi" w:eastAsia="PMingLiU" w:hAnsiTheme="majorBidi" w:cstheme="majorBidi"/>
          <w:sz w:val="24"/>
          <w:szCs w:val="24"/>
          <w:lang w:eastAsia="zh-TW"/>
        </w:rPr>
        <w:t xml:space="preserve">statistical </w:t>
      </w:r>
      <w:r w:rsidR="00A85BE1">
        <w:rPr>
          <w:rFonts w:asciiTheme="majorBidi" w:eastAsia="PMingLiU" w:hAnsiTheme="majorBidi" w:cstheme="majorBidi"/>
          <w:sz w:val="24"/>
          <w:szCs w:val="24"/>
          <w:lang w:eastAsia="zh-TW"/>
        </w:rPr>
        <w:t>power</w:t>
      </w:r>
      <w:r>
        <w:rPr>
          <w:rFonts w:asciiTheme="majorBidi" w:eastAsia="PMingLiU" w:hAnsiTheme="majorBidi" w:cstheme="majorBidi"/>
          <w:sz w:val="24"/>
          <w:szCs w:val="24"/>
          <w:lang w:eastAsia="zh-TW"/>
        </w:rPr>
        <w:t>,</w:t>
      </w:r>
      <w:r w:rsidRPr="00037D70">
        <w:rPr>
          <w:rFonts w:asciiTheme="majorBidi" w:eastAsia="PMingLiU" w:hAnsiTheme="majorBidi" w:cstheme="majorBidi"/>
          <w:sz w:val="24"/>
          <w:szCs w:val="24"/>
          <w:lang w:eastAsia="zh-TW"/>
        </w:rPr>
        <w:t xml:space="preserve"> </w:t>
      </w:r>
      <w:r>
        <w:rPr>
          <w:rFonts w:asciiTheme="majorBidi" w:eastAsia="PMingLiU" w:hAnsiTheme="majorBidi" w:cstheme="majorBidi"/>
          <w:sz w:val="24"/>
          <w:szCs w:val="24"/>
          <w:lang w:eastAsia="zh-TW"/>
        </w:rPr>
        <w:t>the construction of bootstrap test</w:t>
      </w:r>
      <w:r w:rsidR="00FF3895">
        <w:rPr>
          <w:rFonts w:asciiTheme="majorBidi" w:eastAsia="PMingLiU" w:hAnsiTheme="majorBidi" w:cstheme="majorBidi"/>
          <w:sz w:val="24"/>
          <w:szCs w:val="24"/>
          <w:lang w:eastAsia="zh-TW"/>
        </w:rPr>
        <w:t>s</w:t>
      </w:r>
      <w:r w:rsidR="00A85BE1">
        <w:rPr>
          <w:rFonts w:asciiTheme="majorBidi" w:eastAsia="PMingLiU" w:hAnsiTheme="majorBidi" w:cstheme="majorBidi"/>
          <w:sz w:val="24"/>
          <w:szCs w:val="24"/>
          <w:lang w:eastAsia="zh-TW"/>
        </w:rPr>
        <w:t xml:space="preserve"> and </w:t>
      </w:r>
      <w:r w:rsidR="0013324C">
        <w:rPr>
          <w:rFonts w:asciiTheme="majorBidi" w:eastAsia="PMingLiU" w:hAnsiTheme="majorBidi" w:cstheme="majorBidi"/>
          <w:sz w:val="24"/>
          <w:szCs w:val="24"/>
          <w:lang w:eastAsia="zh-TW"/>
        </w:rPr>
        <w:t xml:space="preserve">the </w:t>
      </w:r>
      <w:r w:rsidR="00A85BE1">
        <w:rPr>
          <w:rFonts w:asciiTheme="majorBidi" w:eastAsia="PMingLiU" w:hAnsiTheme="majorBidi" w:cstheme="majorBidi"/>
          <w:sz w:val="24"/>
          <w:szCs w:val="24"/>
          <w:lang w:eastAsia="zh-TW"/>
        </w:rPr>
        <w:t>estimati</w:t>
      </w:r>
      <w:r w:rsidR="0013324C">
        <w:rPr>
          <w:rFonts w:asciiTheme="majorBidi" w:eastAsia="PMingLiU" w:hAnsiTheme="majorBidi" w:cstheme="majorBidi"/>
          <w:sz w:val="24"/>
          <w:szCs w:val="24"/>
          <w:lang w:eastAsia="zh-TW"/>
        </w:rPr>
        <w:t>on of</w:t>
      </w:r>
      <w:r w:rsidR="00A85BE1">
        <w:rPr>
          <w:rFonts w:asciiTheme="majorBidi" w:eastAsia="PMingLiU" w:hAnsiTheme="majorBidi" w:cstheme="majorBidi"/>
          <w:sz w:val="24"/>
          <w:szCs w:val="24"/>
          <w:lang w:eastAsia="zh-TW"/>
        </w:rPr>
        <w:t xml:space="preserve"> the Type I error rate and power functions</w:t>
      </w:r>
      <w:r w:rsidRPr="00037D70">
        <w:rPr>
          <w:rFonts w:asciiTheme="majorBidi" w:eastAsia="PMingLiU" w:hAnsiTheme="majorBidi" w:cstheme="majorBidi"/>
          <w:sz w:val="24"/>
          <w:szCs w:val="24"/>
          <w:lang w:eastAsia="zh-TW"/>
        </w:rPr>
        <w:t xml:space="preserve">; </w:t>
      </w:r>
      <w:r w:rsidRPr="00336897">
        <w:rPr>
          <w:rFonts w:asciiTheme="majorBidi" w:eastAsia="PMingLiU" w:hAnsiTheme="majorBidi" w:cstheme="majorBidi"/>
          <w:sz w:val="24"/>
          <w:szCs w:val="24"/>
          <w:lang w:eastAsia="zh-TW"/>
        </w:rPr>
        <w:t xml:space="preserve">Section 3 </w:t>
      </w:r>
      <w:r w:rsidRPr="00037D70">
        <w:rPr>
          <w:rFonts w:asciiTheme="majorBidi" w:eastAsia="PMingLiU" w:hAnsiTheme="majorBidi" w:cstheme="majorBidi"/>
          <w:sz w:val="24"/>
          <w:szCs w:val="24"/>
          <w:lang w:eastAsia="zh-TW"/>
        </w:rPr>
        <w:t>presents empirical results from two intervention designs</w:t>
      </w:r>
      <w:r w:rsidR="0013324C">
        <w:rPr>
          <w:rFonts w:asciiTheme="majorBidi" w:eastAsia="PMingLiU" w:hAnsiTheme="majorBidi" w:cstheme="majorBidi"/>
          <w:sz w:val="24"/>
          <w:szCs w:val="24"/>
          <w:lang w:eastAsia="zh-TW"/>
        </w:rPr>
        <w:t xml:space="preserve">: </w:t>
      </w:r>
      <w:r>
        <w:rPr>
          <w:rFonts w:asciiTheme="majorBidi" w:eastAsia="PMingLiU" w:hAnsiTheme="majorBidi" w:cstheme="majorBidi"/>
          <w:sz w:val="24"/>
          <w:szCs w:val="24"/>
          <w:lang w:eastAsia="zh-TW"/>
        </w:rPr>
        <w:t xml:space="preserve"> AB</w:t>
      </w:r>
      <w:r w:rsidR="0013324C">
        <w:rPr>
          <w:rFonts w:asciiTheme="majorBidi" w:eastAsia="PMingLiU" w:hAnsiTheme="majorBidi" w:cstheme="majorBidi"/>
          <w:sz w:val="24"/>
          <w:szCs w:val="24"/>
          <w:lang w:eastAsia="zh-TW"/>
        </w:rPr>
        <w:t>,</w:t>
      </w:r>
      <w:r>
        <w:rPr>
          <w:rFonts w:asciiTheme="majorBidi" w:eastAsia="PMingLiU" w:hAnsiTheme="majorBidi" w:cstheme="majorBidi"/>
          <w:sz w:val="24"/>
          <w:szCs w:val="24"/>
          <w:lang w:eastAsia="zh-TW"/>
        </w:rPr>
        <w:t xml:space="preserve"> and </w:t>
      </w:r>
      <w:r>
        <w:rPr>
          <w:rFonts w:asciiTheme="majorBidi" w:eastAsia="PMingLiU" w:hAnsiTheme="majorBidi" w:cstheme="majorBidi"/>
          <w:sz w:val="24"/>
          <w:szCs w:val="24"/>
          <w:lang w:eastAsia="zh-TW"/>
        </w:rPr>
        <w:lastRenderedPageBreak/>
        <w:t>ABAB</w:t>
      </w:r>
      <w:r w:rsidRPr="00037D70">
        <w:rPr>
          <w:rFonts w:asciiTheme="majorBidi" w:eastAsia="PMingLiU" w:hAnsiTheme="majorBidi" w:cstheme="majorBidi"/>
          <w:sz w:val="24"/>
          <w:szCs w:val="24"/>
          <w:lang w:eastAsia="zh-TW"/>
        </w:rPr>
        <w:t>, a discussion of these results and an illustration of power function using the sample</w:t>
      </w:r>
      <w:r w:rsidR="00303211">
        <w:rPr>
          <w:rFonts w:asciiTheme="majorBidi" w:eastAsia="PMingLiU" w:hAnsiTheme="majorBidi" w:cstheme="majorBidi"/>
          <w:sz w:val="24"/>
          <w:szCs w:val="24"/>
          <w:lang w:eastAsia="zh-TW"/>
        </w:rPr>
        <w:t xml:space="preserve"> data</w:t>
      </w:r>
      <w:r w:rsidRPr="00037D70">
        <w:rPr>
          <w:rFonts w:asciiTheme="majorBidi" w:eastAsia="PMingLiU" w:hAnsiTheme="majorBidi" w:cstheme="majorBidi"/>
          <w:sz w:val="24"/>
          <w:szCs w:val="24"/>
          <w:lang w:eastAsia="zh-TW"/>
        </w:rPr>
        <w:t xml:space="preserve"> </w:t>
      </w:r>
      <w:r>
        <w:rPr>
          <w:rFonts w:asciiTheme="majorBidi" w:eastAsia="PMingLiU" w:hAnsiTheme="majorBidi" w:cstheme="majorBidi"/>
          <w:sz w:val="24"/>
          <w:szCs w:val="24"/>
          <w:lang w:eastAsia="zh-TW"/>
        </w:rPr>
        <w:t xml:space="preserve">introduced </w:t>
      </w:r>
      <w:r w:rsidR="00336897">
        <w:rPr>
          <w:rFonts w:asciiTheme="majorBidi" w:eastAsia="PMingLiU" w:hAnsiTheme="majorBidi" w:cstheme="majorBidi"/>
          <w:sz w:val="24"/>
          <w:szCs w:val="24"/>
          <w:lang w:eastAsia="zh-TW"/>
        </w:rPr>
        <w:t>above</w:t>
      </w:r>
      <w:r w:rsidR="0013324C">
        <w:rPr>
          <w:rFonts w:asciiTheme="majorBidi" w:eastAsia="PMingLiU" w:hAnsiTheme="majorBidi" w:cstheme="majorBidi"/>
          <w:sz w:val="24"/>
          <w:szCs w:val="24"/>
          <w:lang w:eastAsia="zh-TW"/>
        </w:rPr>
        <w:t>;</w:t>
      </w:r>
      <w:r w:rsidR="00336897">
        <w:rPr>
          <w:rFonts w:asciiTheme="majorBidi" w:eastAsia="PMingLiU" w:hAnsiTheme="majorBidi" w:cstheme="majorBidi"/>
          <w:sz w:val="24"/>
          <w:szCs w:val="24"/>
          <w:lang w:eastAsia="zh-TW"/>
        </w:rPr>
        <w:t xml:space="preserve"> </w:t>
      </w:r>
      <w:r w:rsidRPr="00037D70">
        <w:rPr>
          <w:rFonts w:asciiTheme="majorBidi" w:eastAsia="PMingLiU" w:hAnsiTheme="majorBidi" w:cstheme="majorBidi"/>
          <w:sz w:val="24"/>
          <w:szCs w:val="24"/>
          <w:lang w:eastAsia="zh-TW"/>
        </w:rPr>
        <w:t xml:space="preserve">and finally </w:t>
      </w:r>
      <w:r w:rsidR="0013324C">
        <w:rPr>
          <w:rFonts w:asciiTheme="majorBidi" w:eastAsia="PMingLiU" w:hAnsiTheme="majorBidi" w:cstheme="majorBidi"/>
          <w:sz w:val="24"/>
          <w:szCs w:val="24"/>
          <w:lang w:eastAsia="zh-TW"/>
        </w:rPr>
        <w:t xml:space="preserve">our </w:t>
      </w:r>
      <w:r w:rsidRPr="00037D70">
        <w:rPr>
          <w:rFonts w:asciiTheme="majorBidi" w:eastAsia="PMingLiU" w:hAnsiTheme="majorBidi" w:cstheme="majorBidi"/>
          <w:sz w:val="24"/>
          <w:szCs w:val="24"/>
          <w:lang w:eastAsia="zh-TW"/>
        </w:rPr>
        <w:t xml:space="preserve">conclusions are summarized in </w:t>
      </w:r>
      <w:r w:rsidRPr="00336897">
        <w:rPr>
          <w:rFonts w:asciiTheme="majorBidi" w:eastAsia="PMingLiU" w:hAnsiTheme="majorBidi" w:cstheme="majorBidi"/>
          <w:sz w:val="24"/>
          <w:szCs w:val="24"/>
          <w:lang w:eastAsia="zh-TW"/>
        </w:rPr>
        <w:t xml:space="preserve">Section </w:t>
      </w:r>
      <w:r w:rsidR="00336897" w:rsidRPr="00336897">
        <w:rPr>
          <w:rFonts w:asciiTheme="majorBidi" w:eastAsia="PMingLiU" w:hAnsiTheme="majorBidi" w:cstheme="majorBidi"/>
          <w:sz w:val="24"/>
          <w:szCs w:val="24"/>
          <w:lang w:eastAsia="zh-TW"/>
        </w:rPr>
        <w:t>4</w:t>
      </w:r>
      <w:r w:rsidRPr="00037D70">
        <w:rPr>
          <w:rFonts w:asciiTheme="majorBidi" w:eastAsia="PMingLiU" w:hAnsiTheme="majorBidi" w:cstheme="majorBidi"/>
          <w:sz w:val="24"/>
          <w:szCs w:val="24"/>
          <w:lang w:eastAsia="zh-TW"/>
        </w:rPr>
        <w:t xml:space="preserve">. </w:t>
      </w:r>
    </w:p>
    <w:p w14:paraId="61B4C398" w14:textId="6169CC49" w:rsidR="00DA13AC" w:rsidRPr="007431BB" w:rsidRDefault="00306A6E" w:rsidP="000100DE">
      <w:pPr>
        <w:pStyle w:val="Heading1"/>
        <w:spacing w:line="480" w:lineRule="auto"/>
      </w:pPr>
      <w:r w:rsidRPr="007431BB">
        <w:t xml:space="preserve">2. </w:t>
      </w:r>
      <w:r w:rsidR="000100DE">
        <w:t>Methodology</w:t>
      </w:r>
    </w:p>
    <w:p w14:paraId="32CEF7E5" w14:textId="5CC1D96F" w:rsidR="000100DE" w:rsidRPr="00FC266C" w:rsidRDefault="000100DE" w:rsidP="00FC266C">
      <w:pPr>
        <w:pStyle w:val="Heading2"/>
        <w:rPr>
          <w:i/>
          <w:iCs/>
        </w:rPr>
      </w:pPr>
      <w:r w:rsidRPr="00FC266C">
        <w:rPr>
          <w:i/>
          <w:iCs/>
        </w:rPr>
        <w:t>2.1. Regression model</w:t>
      </w:r>
    </w:p>
    <w:p w14:paraId="6EC08CE3" w14:textId="3162BEBF" w:rsidR="00DA13AC" w:rsidRPr="00B36E29" w:rsidRDefault="00B37E31" w:rsidP="00B36E29">
      <w:pPr>
        <w:rPr>
          <w:rFonts w:asciiTheme="majorBidi" w:hAnsiTheme="majorBidi" w:cstheme="majorBidi"/>
          <w:sz w:val="24"/>
          <w:szCs w:val="24"/>
        </w:rPr>
      </w:pPr>
      <w:r>
        <w:rPr>
          <w:rFonts w:asciiTheme="majorBidi" w:hAnsiTheme="majorBidi" w:cstheme="majorBidi"/>
          <w:sz w:val="24"/>
          <w:szCs w:val="24"/>
        </w:rPr>
        <w:t>Now we c</w:t>
      </w:r>
      <w:r w:rsidR="00B36E29" w:rsidRPr="00B36E29">
        <w:rPr>
          <w:rFonts w:asciiTheme="majorBidi" w:hAnsiTheme="majorBidi" w:cstheme="majorBidi"/>
          <w:sz w:val="24"/>
          <w:szCs w:val="24"/>
        </w:rPr>
        <w:t xml:space="preserve">onsider a simpler version of model (1) </w:t>
      </w:r>
      <w:r w:rsidR="00DA13AC" w:rsidRPr="00B36E29">
        <w:rPr>
          <w:rFonts w:asciiTheme="majorBidi" w:hAnsiTheme="majorBidi" w:cstheme="majorBidi"/>
          <w:sz w:val="24"/>
          <w:szCs w:val="24"/>
        </w:rPr>
        <w:t xml:space="preserve">for an N-of-1 study: </w:t>
      </w:r>
    </w:p>
    <w:p w14:paraId="6BE9C52B" w14:textId="439B108E" w:rsidR="00DA13AC" w:rsidRPr="00B36E29" w:rsidRDefault="00E36B5F" w:rsidP="008D5950">
      <w:pPr>
        <w:spacing w:line="480" w:lineRule="auto"/>
        <w:ind w:left="720" w:firstLine="720"/>
        <w:rPr>
          <w:rFonts w:asciiTheme="majorBidi" w:hAnsiTheme="majorBidi" w:cstheme="majorBidi"/>
          <w:sz w:val="24"/>
          <w:szCs w:val="24"/>
        </w:rPr>
      </w:pPr>
      <m:oMath>
        <m:sSub>
          <m:sSubPr>
            <m:ctrlPr>
              <w:rPr>
                <w:rFonts w:ascii="Cambria Math" w:hAnsi="Cambria Math" w:cstheme="majorBidi"/>
                <w:i/>
                <w:iCs/>
                <w:sz w:val="24"/>
                <w:szCs w:val="24"/>
              </w:rPr>
            </m:ctrlPr>
          </m:sSubPr>
          <m:e>
            <m:r>
              <w:rPr>
                <w:rFonts w:ascii="Cambria Math" w:hAnsi="Cambria Math" w:cstheme="majorBidi"/>
                <w:sz w:val="24"/>
                <w:szCs w:val="24"/>
              </w:rPr>
              <m:t>y</m:t>
            </m:r>
          </m:e>
          <m:sub>
            <m:r>
              <w:rPr>
                <w:rFonts w:ascii="Cambria Math" w:hAnsi="Cambria Math" w:cstheme="majorBidi"/>
                <w:sz w:val="24"/>
                <w:szCs w:val="24"/>
              </w:rPr>
              <m:t>t</m:t>
            </m:r>
          </m:sub>
        </m:sSub>
        <m:r>
          <w:rPr>
            <w:rFonts w:ascii="Cambria Math" w:hAnsi="Cambria Math" w:cstheme="majorBidi"/>
            <w:sz w:val="24"/>
            <w:szCs w:val="24"/>
          </w:rPr>
          <m:t>=</m:t>
        </m:r>
        <m:r>
          <w:rPr>
            <w:rFonts w:ascii="Cambria Math" w:hAnsi="Cambria Math" w:cstheme="majorBidi"/>
            <w:sz w:val="24"/>
            <w:szCs w:val="24"/>
            <w:lang w:val="el-GR"/>
          </w:rPr>
          <m:t>α</m:t>
        </m:r>
        <m:r>
          <w:rPr>
            <w:rFonts w:ascii="Cambria Math" w:hAnsi="Cambria Math" w:cstheme="majorBidi"/>
            <w:sz w:val="24"/>
            <w:szCs w:val="24"/>
          </w:rPr>
          <m:t>+β</m:t>
        </m:r>
        <m:sSub>
          <m:sSubPr>
            <m:ctrlPr>
              <w:rPr>
                <w:rFonts w:ascii="Cambria Math" w:hAnsi="Cambria Math" w:cstheme="majorBidi"/>
                <w:i/>
                <w:iCs/>
                <w:sz w:val="24"/>
                <w:szCs w:val="24"/>
              </w:rPr>
            </m:ctrlPr>
          </m:sSubPr>
          <m:e>
            <m:r>
              <w:rPr>
                <w:rFonts w:ascii="Cambria Math" w:hAnsi="Cambria Math" w:cstheme="majorBidi"/>
                <w:sz w:val="24"/>
                <w:szCs w:val="24"/>
              </w:rPr>
              <m:t>x</m:t>
            </m:r>
          </m:e>
          <m:sub>
            <m:r>
              <w:rPr>
                <w:rFonts w:ascii="Cambria Math" w:hAnsi="Cambria Math" w:cstheme="majorBidi"/>
                <w:sz w:val="24"/>
                <w:szCs w:val="24"/>
              </w:rPr>
              <m:t>t</m:t>
            </m:r>
          </m:sub>
        </m:sSub>
        <m:r>
          <w:rPr>
            <w:rFonts w:ascii="Cambria Math" w:hAnsi="Cambria Math" w:cstheme="majorBidi"/>
            <w:sz w:val="24"/>
            <w:szCs w:val="24"/>
          </w:rPr>
          <m:t>+</m:t>
        </m:r>
        <m:sSub>
          <m:sSubPr>
            <m:ctrlPr>
              <w:rPr>
                <w:rFonts w:ascii="Cambria Math" w:hAnsi="Cambria Math" w:cstheme="majorBidi"/>
                <w:i/>
                <w:iCs/>
                <w:sz w:val="24"/>
                <w:szCs w:val="24"/>
              </w:rPr>
            </m:ctrlPr>
          </m:sSubPr>
          <m:e>
            <m:r>
              <w:rPr>
                <w:rFonts w:ascii="Cambria Math" w:hAnsi="Cambria Math" w:cstheme="majorBidi"/>
                <w:sz w:val="24"/>
                <w:szCs w:val="24"/>
              </w:rPr>
              <m:t>ϵ</m:t>
            </m:r>
          </m:e>
          <m:sub>
            <m:r>
              <w:rPr>
                <w:rFonts w:ascii="Cambria Math" w:hAnsi="Cambria Math" w:cstheme="majorBidi"/>
                <w:sz w:val="24"/>
                <w:szCs w:val="24"/>
              </w:rPr>
              <m:t>t</m:t>
            </m:r>
          </m:sub>
        </m:sSub>
        <m:r>
          <w:rPr>
            <w:rFonts w:ascii="Cambria Math" w:hAnsi="Cambria Math" w:cstheme="majorBidi"/>
            <w:sz w:val="24"/>
            <w:szCs w:val="24"/>
          </w:rPr>
          <m:t>,</m:t>
        </m:r>
      </m:oMath>
      <w:r w:rsidR="00DA13AC" w:rsidRPr="00B36E29">
        <w:rPr>
          <w:rFonts w:asciiTheme="majorBidi" w:hAnsiTheme="majorBidi" w:cstheme="majorBidi"/>
          <w:sz w:val="24"/>
          <w:szCs w:val="24"/>
        </w:rPr>
        <w:t xml:space="preserve"> </w:t>
      </w:r>
      <w:r w:rsidR="00DA13AC" w:rsidRPr="00B36E29">
        <w:rPr>
          <w:rFonts w:asciiTheme="majorBidi" w:hAnsiTheme="majorBidi" w:cstheme="majorBidi"/>
          <w:sz w:val="24"/>
          <w:szCs w:val="24"/>
        </w:rPr>
        <w:tab/>
      </w:r>
      <w:r w:rsidR="00DA13AC" w:rsidRPr="00B36E29">
        <w:rPr>
          <w:rFonts w:asciiTheme="majorBidi" w:hAnsiTheme="majorBidi" w:cstheme="majorBidi"/>
          <w:sz w:val="24"/>
          <w:szCs w:val="24"/>
        </w:rPr>
        <w:tab/>
      </w:r>
      <w:r w:rsidR="00DA13AC" w:rsidRPr="00B36E29">
        <w:rPr>
          <w:rFonts w:asciiTheme="majorBidi" w:hAnsiTheme="majorBidi" w:cstheme="majorBidi"/>
          <w:sz w:val="24"/>
          <w:szCs w:val="24"/>
        </w:rPr>
        <w:tab/>
      </w:r>
      <w:r w:rsidR="00DA13AC" w:rsidRPr="00B36E29">
        <w:rPr>
          <w:rFonts w:asciiTheme="majorBidi" w:hAnsiTheme="majorBidi" w:cstheme="majorBidi"/>
          <w:sz w:val="24"/>
          <w:szCs w:val="24"/>
        </w:rPr>
        <w:tab/>
      </w:r>
      <w:r w:rsidR="00DA13AC" w:rsidRPr="00B36E29">
        <w:rPr>
          <w:rFonts w:asciiTheme="majorBidi" w:hAnsiTheme="majorBidi" w:cstheme="majorBidi"/>
          <w:sz w:val="24"/>
          <w:szCs w:val="24"/>
        </w:rPr>
        <w:tab/>
      </w:r>
      <w:r w:rsidR="00DA13AC" w:rsidRPr="00B36E29">
        <w:rPr>
          <w:rFonts w:asciiTheme="majorBidi" w:hAnsiTheme="majorBidi" w:cstheme="majorBidi"/>
          <w:sz w:val="24"/>
          <w:szCs w:val="24"/>
        </w:rPr>
        <w:tab/>
      </w:r>
      <w:r w:rsidR="00DA13AC" w:rsidRPr="00B36E29">
        <w:rPr>
          <w:rFonts w:asciiTheme="majorBidi" w:hAnsiTheme="majorBidi" w:cstheme="majorBidi"/>
          <w:sz w:val="24"/>
          <w:szCs w:val="24"/>
        </w:rPr>
        <w:tab/>
        <w:t>(</w:t>
      </w:r>
      <w:r w:rsidR="008D5950" w:rsidRPr="00B36E29">
        <w:rPr>
          <w:rFonts w:asciiTheme="majorBidi" w:hAnsiTheme="majorBidi" w:cstheme="majorBidi"/>
          <w:sz w:val="24"/>
          <w:szCs w:val="24"/>
        </w:rPr>
        <w:t>2</w:t>
      </w:r>
      <w:r w:rsidR="00DA13AC" w:rsidRPr="00B36E29">
        <w:rPr>
          <w:rFonts w:asciiTheme="majorBidi" w:hAnsiTheme="majorBidi" w:cstheme="majorBidi"/>
          <w:sz w:val="24"/>
          <w:szCs w:val="24"/>
        </w:rPr>
        <w:t xml:space="preserve">) </w:t>
      </w:r>
    </w:p>
    <w:p w14:paraId="343B47C7" w14:textId="3D427EF9" w:rsidR="00DA13AC" w:rsidRPr="00037D70" w:rsidRDefault="002A201E" w:rsidP="00B41570">
      <w:pPr>
        <w:spacing w:line="480" w:lineRule="auto"/>
        <w:rPr>
          <w:rFonts w:asciiTheme="majorBidi" w:hAnsiTheme="majorBidi" w:cstheme="majorBidi"/>
          <w:sz w:val="24"/>
          <w:szCs w:val="24"/>
        </w:rPr>
      </w:pPr>
      <w:r>
        <w:rPr>
          <w:rFonts w:asciiTheme="majorBidi" w:hAnsiTheme="majorBidi" w:cstheme="majorBidi"/>
          <w:iCs/>
          <w:sz w:val="24"/>
          <w:szCs w:val="24"/>
        </w:rPr>
        <w:t>w</w:t>
      </w:r>
      <w:r w:rsidR="00637858">
        <w:rPr>
          <w:rFonts w:asciiTheme="majorBidi" w:hAnsiTheme="majorBidi" w:cstheme="majorBidi"/>
          <w:iCs/>
          <w:sz w:val="24"/>
          <w:szCs w:val="24"/>
        </w:rPr>
        <w:t>h</w:t>
      </w:r>
      <w:r>
        <w:rPr>
          <w:rFonts w:asciiTheme="majorBidi" w:hAnsiTheme="majorBidi" w:cstheme="majorBidi"/>
          <w:iCs/>
          <w:sz w:val="24"/>
          <w:szCs w:val="24"/>
        </w:rPr>
        <w:t>ere</w:t>
      </w:r>
      <w:r>
        <w:rPr>
          <w:rFonts w:asciiTheme="majorBidi" w:hAnsiTheme="majorBidi" w:cstheme="majorBidi"/>
          <w:iCs/>
          <w:sz w:val="24"/>
          <w:szCs w:val="24"/>
        </w:rPr>
        <w:tab/>
      </w:r>
      <m:oMath>
        <m:sSub>
          <m:sSubPr>
            <m:ctrlPr>
              <w:rPr>
                <w:rFonts w:ascii="Cambria Math" w:hAnsi="Cambria Math" w:cstheme="majorBidi"/>
                <w:i/>
                <w:sz w:val="24"/>
                <w:szCs w:val="24"/>
              </w:rPr>
            </m:ctrlPr>
          </m:sSubPr>
          <m:e>
            <m:r>
              <w:rPr>
                <w:rFonts w:ascii="Cambria Math" w:hAnsi="Cambria Math" w:cstheme="majorBidi"/>
                <w:sz w:val="24"/>
                <w:szCs w:val="24"/>
              </w:rPr>
              <m:t>ϵ</m:t>
            </m:r>
          </m:e>
          <m:sub>
            <m:r>
              <w:rPr>
                <w:rFonts w:ascii="Cambria Math" w:hAnsi="Cambria Math" w:cstheme="majorBidi"/>
                <w:sz w:val="24"/>
                <w:szCs w:val="24"/>
              </w:rPr>
              <m:t>t</m:t>
            </m:r>
          </m:sub>
        </m:sSub>
        <m:r>
          <w:rPr>
            <w:rFonts w:ascii="Cambria Math" w:hAnsi="Cambria Math" w:cstheme="majorBidi"/>
            <w:sz w:val="24"/>
            <w:szCs w:val="24"/>
          </w:rPr>
          <m:t>=ρ</m:t>
        </m:r>
        <m:sSub>
          <m:sSubPr>
            <m:ctrlPr>
              <w:rPr>
                <w:rFonts w:ascii="Cambria Math" w:hAnsi="Cambria Math" w:cstheme="majorBidi"/>
                <w:i/>
                <w:sz w:val="24"/>
                <w:szCs w:val="24"/>
              </w:rPr>
            </m:ctrlPr>
          </m:sSubPr>
          <m:e>
            <m:r>
              <w:rPr>
                <w:rFonts w:ascii="Cambria Math" w:hAnsi="Cambria Math" w:cstheme="majorBidi"/>
                <w:sz w:val="24"/>
                <w:szCs w:val="24"/>
              </w:rPr>
              <m:t>ϵ</m:t>
            </m:r>
          </m:e>
          <m:sub>
            <m:r>
              <w:rPr>
                <w:rFonts w:ascii="Cambria Math" w:hAnsi="Cambria Math" w:cstheme="majorBidi"/>
                <w:sz w:val="24"/>
                <w:szCs w:val="24"/>
              </w:rPr>
              <m:t>t-1</m:t>
            </m:r>
          </m:sub>
        </m:sSub>
        <m:r>
          <w:rPr>
            <w:rFonts w:ascii="Cambria Math" w:hAnsi="Cambria Math" w:cstheme="majorBidi"/>
            <w:sz w:val="24"/>
            <w:szCs w:val="24"/>
          </w:rPr>
          <m:t>+</m:t>
        </m:r>
        <m:sSub>
          <m:sSubPr>
            <m:ctrlPr>
              <w:rPr>
                <w:rFonts w:ascii="Cambria Math" w:hAnsi="Cambria Math" w:cstheme="majorBidi"/>
                <w:i/>
                <w:iCs/>
                <w:sz w:val="24"/>
                <w:szCs w:val="24"/>
              </w:rPr>
            </m:ctrlPr>
          </m:sSubPr>
          <m:e>
            <m:r>
              <w:rPr>
                <w:rFonts w:ascii="Cambria Math" w:hAnsi="Cambria Math" w:cstheme="majorBidi"/>
                <w:sz w:val="24"/>
                <w:szCs w:val="24"/>
              </w:rPr>
              <m:t>z</m:t>
            </m:r>
          </m:e>
          <m:sub>
            <m:r>
              <w:rPr>
                <w:rFonts w:ascii="Cambria Math" w:hAnsi="Cambria Math" w:cstheme="majorBidi"/>
                <w:sz w:val="24"/>
                <w:szCs w:val="24"/>
              </w:rPr>
              <m:t>t</m:t>
            </m:r>
          </m:sub>
        </m:sSub>
        <m:r>
          <w:rPr>
            <w:rFonts w:ascii="Cambria Math" w:hAnsi="Cambria Math" w:cstheme="majorBidi"/>
            <w:sz w:val="24"/>
            <w:szCs w:val="24"/>
          </w:rPr>
          <m:t>, t</m:t>
        </m:r>
        <m:r>
          <m:rPr>
            <m:sty m:val="p"/>
          </m:rPr>
          <w:rPr>
            <w:rFonts w:ascii="Cambria Math" w:hAnsi="Cambria Math" w:cstheme="majorBidi"/>
            <w:sz w:val="24"/>
            <w:szCs w:val="24"/>
          </w:rPr>
          <m:t xml:space="preserve"> =2, …, </m:t>
        </m:r>
        <m:r>
          <w:rPr>
            <w:rFonts w:ascii="Cambria Math" w:hAnsi="Cambria Math" w:cstheme="majorBidi"/>
            <w:sz w:val="24"/>
            <w:szCs w:val="24"/>
          </w:rPr>
          <m:t>T</m:t>
        </m:r>
        <m:r>
          <m:rPr>
            <m:sty m:val="p"/>
          </m:rPr>
          <w:rPr>
            <w:rFonts w:ascii="Cambria Math" w:hAnsi="Cambria Math" w:cstheme="majorBidi"/>
            <w:sz w:val="24"/>
            <w:szCs w:val="24"/>
          </w:rPr>
          <m:t xml:space="preserve">, </m:t>
        </m:r>
      </m:oMath>
      <w:r w:rsidR="00B41570">
        <w:rPr>
          <w:rFonts w:asciiTheme="majorBidi" w:hAnsiTheme="majorBidi" w:cstheme="majorBidi"/>
          <w:sz w:val="24"/>
          <w:szCs w:val="24"/>
        </w:rPr>
        <w:t xml:space="preserve"> </w:t>
      </w:r>
      <w:r w:rsidR="00637858">
        <w:rPr>
          <w:rFonts w:asciiTheme="majorBidi" w:hAnsiTheme="majorBidi" w:cstheme="majorBidi"/>
          <w:sz w:val="24"/>
          <w:szCs w:val="24"/>
        </w:rPr>
        <w:t xml:space="preserve">with </w:t>
      </w:r>
      <m:oMath>
        <m:sSub>
          <m:sSubPr>
            <m:ctrlPr>
              <w:rPr>
                <w:rFonts w:ascii="Cambria Math" w:hAnsi="Cambria Math" w:cstheme="majorBidi"/>
                <w:i/>
                <w:iCs/>
                <w:sz w:val="24"/>
                <w:szCs w:val="24"/>
              </w:rPr>
            </m:ctrlPr>
          </m:sSubPr>
          <m:e>
            <m:r>
              <w:rPr>
                <w:rFonts w:ascii="Cambria Math" w:hAnsi="Cambria Math" w:cstheme="majorBidi"/>
                <w:sz w:val="24"/>
                <w:szCs w:val="24"/>
              </w:rPr>
              <m:t>z</m:t>
            </m:r>
          </m:e>
          <m:sub>
            <m:r>
              <w:rPr>
                <w:rFonts w:ascii="Cambria Math" w:hAnsi="Cambria Math" w:cstheme="majorBidi"/>
                <w:sz w:val="24"/>
                <w:szCs w:val="24"/>
              </w:rPr>
              <m:t>t</m:t>
            </m:r>
          </m:sub>
        </m:sSub>
        <m:r>
          <w:rPr>
            <w:rFonts w:ascii="Cambria Math" w:hAnsi="Cambria Math" w:cstheme="majorBidi"/>
            <w:sz w:val="24"/>
            <w:szCs w:val="24"/>
          </w:rPr>
          <m:t>~N(0,</m:t>
        </m:r>
        <m:sSup>
          <m:sSupPr>
            <m:ctrlPr>
              <w:rPr>
                <w:rFonts w:ascii="Cambria Math" w:hAnsi="Cambria Math" w:cstheme="majorBidi"/>
                <w:i/>
                <w:sz w:val="24"/>
                <w:szCs w:val="24"/>
              </w:rPr>
            </m:ctrlPr>
          </m:sSupPr>
          <m:e>
            <m:r>
              <w:rPr>
                <w:rFonts w:ascii="Cambria Math" w:hAnsi="Cambria Math" w:cstheme="majorBidi"/>
                <w:sz w:val="24"/>
                <w:szCs w:val="24"/>
              </w:rPr>
              <m:t>σ</m:t>
            </m:r>
          </m:e>
          <m:sup>
            <m:r>
              <w:rPr>
                <w:rFonts w:ascii="Cambria Math" w:hAnsi="Cambria Math" w:cstheme="majorBidi"/>
                <w:sz w:val="24"/>
                <w:szCs w:val="24"/>
              </w:rPr>
              <m:t>2</m:t>
            </m:r>
          </m:sup>
        </m:sSup>
      </m:oMath>
      <w:r w:rsidR="00637858" w:rsidRPr="00037D70">
        <w:rPr>
          <w:rFonts w:asciiTheme="majorBidi" w:hAnsiTheme="majorBidi" w:cstheme="majorBidi"/>
          <w:sz w:val="24"/>
          <w:szCs w:val="24"/>
        </w:rPr>
        <w:t>)</w:t>
      </w:r>
      <w:r w:rsidR="00637858">
        <w:rPr>
          <w:rFonts w:asciiTheme="majorBidi" w:hAnsiTheme="majorBidi" w:cstheme="majorBidi"/>
          <w:sz w:val="24"/>
          <w:szCs w:val="24"/>
        </w:rPr>
        <w:t xml:space="preserve">, and </w:t>
      </w:r>
      <m:oMath>
        <m:sSub>
          <m:sSubPr>
            <m:ctrlPr>
              <w:rPr>
                <w:rFonts w:ascii="Cambria Math" w:hAnsi="Cambria Math" w:cstheme="majorBidi"/>
                <w:i/>
                <w:sz w:val="24"/>
                <w:szCs w:val="24"/>
              </w:rPr>
            </m:ctrlPr>
          </m:sSubPr>
          <m:e>
            <m:r>
              <w:rPr>
                <w:rFonts w:ascii="Cambria Math" w:hAnsi="Cambria Math" w:cstheme="majorBidi"/>
                <w:sz w:val="24"/>
                <w:szCs w:val="24"/>
              </w:rPr>
              <m:t>ϵ</m:t>
            </m:r>
          </m:e>
          <m:sub>
            <m:r>
              <w:rPr>
                <w:rFonts w:ascii="Cambria Math" w:hAnsi="Cambria Math" w:cstheme="majorBidi"/>
                <w:sz w:val="24"/>
                <w:szCs w:val="24"/>
              </w:rPr>
              <m:t>1</m:t>
            </m:r>
          </m:sub>
        </m:sSub>
        <m:r>
          <w:rPr>
            <w:rFonts w:ascii="Cambria Math" w:hAnsi="Cambria Math" w:cstheme="majorBidi"/>
            <w:sz w:val="24"/>
            <w:szCs w:val="24"/>
          </w:rPr>
          <m:t>~N(0,</m:t>
        </m:r>
        <m:sSup>
          <m:sSupPr>
            <m:ctrlPr>
              <w:rPr>
                <w:rFonts w:ascii="Cambria Math" w:hAnsi="Cambria Math" w:cstheme="majorBidi"/>
                <w:i/>
                <w:sz w:val="24"/>
                <w:szCs w:val="24"/>
              </w:rPr>
            </m:ctrlPr>
          </m:sSupPr>
          <m:e>
            <m:r>
              <w:rPr>
                <w:rFonts w:ascii="Cambria Math" w:hAnsi="Cambria Math" w:cstheme="majorBidi"/>
                <w:sz w:val="24"/>
                <w:szCs w:val="24"/>
              </w:rPr>
              <m:t>σ</m:t>
            </m:r>
          </m:e>
          <m:sup>
            <m:r>
              <w:rPr>
                <w:rFonts w:ascii="Cambria Math" w:hAnsi="Cambria Math" w:cstheme="majorBidi"/>
                <w:sz w:val="24"/>
                <w:szCs w:val="24"/>
              </w:rPr>
              <m:t>2</m:t>
            </m:r>
          </m:sup>
        </m:sSup>
        <m:r>
          <w:rPr>
            <w:rFonts w:ascii="Cambria Math" w:hAnsi="Cambria Math" w:cstheme="majorBidi"/>
            <w:sz w:val="24"/>
            <w:szCs w:val="24"/>
          </w:rPr>
          <m:t>/(1-</m:t>
        </m:r>
        <m:sSup>
          <m:sSupPr>
            <m:ctrlPr>
              <w:rPr>
                <w:rFonts w:ascii="Cambria Math" w:hAnsi="Cambria Math" w:cstheme="majorBidi"/>
                <w:i/>
                <w:sz w:val="24"/>
                <w:szCs w:val="24"/>
              </w:rPr>
            </m:ctrlPr>
          </m:sSupPr>
          <m:e>
            <m:r>
              <w:rPr>
                <w:rFonts w:ascii="Cambria Math" w:hAnsi="Cambria Math" w:cstheme="majorBidi"/>
                <w:sz w:val="24"/>
                <w:szCs w:val="24"/>
              </w:rPr>
              <m:t>ρ</m:t>
            </m:r>
          </m:e>
          <m:sup>
            <m:r>
              <w:rPr>
                <w:rFonts w:ascii="Cambria Math" w:hAnsi="Cambria Math" w:cstheme="majorBidi"/>
                <w:sz w:val="24"/>
                <w:szCs w:val="24"/>
              </w:rPr>
              <m:t>2</m:t>
            </m:r>
          </m:sup>
        </m:sSup>
        <m:r>
          <w:rPr>
            <w:rFonts w:ascii="Cambria Math" w:hAnsi="Cambria Math" w:cstheme="majorBidi"/>
            <w:sz w:val="24"/>
            <w:szCs w:val="24"/>
          </w:rPr>
          <m:t>)</m:t>
        </m:r>
      </m:oMath>
      <w:r w:rsidR="00B41570">
        <w:rPr>
          <w:rFonts w:asciiTheme="majorBidi" w:hAnsiTheme="majorBidi" w:cstheme="majorBidi"/>
          <w:sz w:val="24"/>
          <w:szCs w:val="24"/>
        </w:rPr>
        <w:t xml:space="preserve">. </w:t>
      </w:r>
      <w:r w:rsidR="00B37E31" w:rsidRPr="00B37E31">
        <w:rPr>
          <w:rFonts w:asciiTheme="majorBidi" w:hAnsiTheme="majorBidi" w:cstheme="majorBidi"/>
          <w:sz w:val="24"/>
          <w:szCs w:val="24"/>
        </w:rPr>
        <w:t xml:space="preserve">Recall that in </w:t>
      </w:r>
      <w:r w:rsidR="00DA13AC" w:rsidRPr="00B37E31">
        <w:rPr>
          <w:rFonts w:asciiTheme="majorBidi" w:hAnsiTheme="majorBidi" w:cstheme="majorBidi"/>
          <w:sz w:val="24"/>
          <w:szCs w:val="24"/>
        </w:rPr>
        <w:t xml:space="preserve">this model, </w:t>
      </w:r>
      <m:oMath>
        <m:sSub>
          <m:sSubPr>
            <m:ctrlPr>
              <w:rPr>
                <w:rFonts w:ascii="Cambria Math" w:hAnsi="Cambria Math" w:cstheme="majorBidi"/>
                <w:i/>
                <w:iCs/>
                <w:sz w:val="24"/>
                <w:szCs w:val="24"/>
              </w:rPr>
            </m:ctrlPr>
          </m:sSubPr>
          <m:e>
            <m:r>
              <w:rPr>
                <w:rFonts w:ascii="Cambria Math" w:hAnsi="Cambria Math" w:cstheme="majorBidi"/>
                <w:sz w:val="24"/>
                <w:szCs w:val="24"/>
              </w:rPr>
              <m:t>y</m:t>
            </m:r>
          </m:e>
          <m:sub>
            <m:r>
              <w:rPr>
                <w:rFonts w:ascii="Cambria Math" w:hAnsi="Cambria Math" w:cstheme="majorBidi"/>
                <w:sz w:val="24"/>
                <w:szCs w:val="24"/>
              </w:rPr>
              <m:t>t</m:t>
            </m:r>
          </m:sub>
        </m:sSub>
      </m:oMath>
      <w:r w:rsidR="00DA13AC" w:rsidRPr="00B37E31">
        <w:rPr>
          <w:rFonts w:asciiTheme="majorBidi" w:hAnsiTheme="majorBidi" w:cstheme="majorBidi"/>
          <w:sz w:val="24"/>
          <w:szCs w:val="24"/>
        </w:rPr>
        <w:t xml:space="preserve"> is a repeated measure at time </w:t>
      </w:r>
      <w:r w:rsidR="00DA13AC" w:rsidRPr="00637858">
        <w:rPr>
          <w:rFonts w:asciiTheme="majorBidi" w:hAnsiTheme="majorBidi" w:cstheme="majorBidi"/>
          <w:i/>
          <w:iCs/>
          <w:sz w:val="24"/>
          <w:szCs w:val="24"/>
        </w:rPr>
        <w:t>t</w:t>
      </w:r>
      <w:r w:rsidR="00DA13AC" w:rsidRPr="00B37E31">
        <w:rPr>
          <w:rFonts w:asciiTheme="majorBidi" w:hAnsiTheme="majorBidi" w:cstheme="majorBidi"/>
          <w:sz w:val="24"/>
          <w:szCs w:val="24"/>
        </w:rPr>
        <w:t xml:space="preserve"> =1, 2, …, </w:t>
      </w:r>
      <w:r w:rsidR="00B37E31" w:rsidRPr="00B37E31">
        <w:rPr>
          <w:rFonts w:asciiTheme="majorBidi" w:hAnsiTheme="majorBidi" w:cstheme="majorBidi"/>
          <w:i/>
          <w:iCs/>
          <w:sz w:val="24"/>
          <w:szCs w:val="24"/>
        </w:rPr>
        <w:t>T</w:t>
      </w:r>
      <w:r w:rsidR="00DA13AC" w:rsidRPr="00B37E31">
        <w:rPr>
          <w:rFonts w:asciiTheme="majorBidi" w:hAnsiTheme="majorBidi" w:cstheme="majorBidi"/>
          <w:sz w:val="24"/>
          <w:szCs w:val="24"/>
        </w:rPr>
        <w:t xml:space="preserve">, </w:t>
      </w:r>
      <m:oMath>
        <m:sSub>
          <m:sSubPr>
            <m:ctrlPr>
              <w:rPr>
                <w:rFonts w:ascii="Cambria Math" w:hAnsi="Cambria Math" w:cstheme="majorBidi"/>
                <w:i/>
                <w:iCs/>
                <w:sz w:val="24"/>
                <w:szCs w:val="24"/>
              </w:rPr>
            </m:ctrlPr>
          </m:sSubPr>
          <m:e>
            <m:r>
              <w:rPr>
                <w:rFonts w:ascii="Cambria Math" w:hAnsi="Cambria Math" w:cstheme="majorBidi"/>
                <w:sz w:val="24"/>
                <w:szCs w:val="24"/>
              </w:rPr>
              <m:t>x</m:t>
            </m:r>
          </m:e>
          <m:sub>
            <m:r>
              <w:rPr>
                <w:rFonts w:ascii="Cambria Math" w:hAnsi="Cambria Math" w:cstheme="majorBidi"/>
                <w:sz w:val="24"/>
                <w:szCs w:val="24"/>
              </w:rPr>
              <m:t>t</m:t>
            </m:r>
          </m:sub>
        </m:sSub>
      </m:oMath>
      <w:r w:rsidR="00DA13AC" w:rsidRPr="00B37E31">
        <w:rPr>
          <w:rFonts w:asciiTheme="majorBidi" w:hAnsiTheme="majorBidi" w:cstheme="majorBidi"/>
          <w:sz w:val="24"/>
          <w:szCs w:val="24"/>
        </w:rPr>
        <w:t xml:space="preserve"> is a phase dummy taking the value of 1/0 for </w:t>
      </w:r>
      <w:r w:rsidR="006978D0" w:rsidRPr="00B37E31">
        <w:rPr>
          <w:rFonts w:asciiTheme="majorBidi" w:hAnsiTheme="majorBidi" w:cstheme="majorBidi"/>
          <w:sz w:val="24"/>
          <w:szCs w:val="24"/>
        </w:rPr>
        <w:t xml:space="preserve">the </w:t>
      </w:r>
      <w:r w:rsidR="00DA13AC" w:rsidRPr="00B37E31">
        <w:rPr>
          <w:rFonts w:asciiTheme="majorBidi" w:hAnsiTheme="majorBidi" w:cstheme="majorBidi"/>
          <w:sz w:val="24"/>
          <w:szCs w:val="24"/>
        </w:rPr>
        <w:t>inte</w:t>
      </w:r>
      <w:r>
        <w:rPr>
          <w:rFonts w:asciiTheme="majorBidi" w:hAnsiTheme="majorBidi" w:cstheme="majorBidi"/>
          <w:sz w:val="24"/>
          <w:szCs w:val="24"/>
        </w:rPr>
        <w:t>rvention/non-intervention phase</w:t>
      </w:r>
      <w:r w:rsidR="00DA13AC" w:rsidRPr="00B37E31">
        <w:rPr>
          <w:rFonts w:asciiTheme="majorBidi" w:hAnsiTheme="majorBidi" w:cstheme="majorBidi"/>
          <w:iCs/>
          <w:sz w:val="24"/>
          <w:szCs w:val="24"/>
        </w:rPr>
        <w:t xml:space="preserve">. </w:t>
      </w:r>
      <w:r w:rsidR="006978D0" w:rsidRPr="00B37E31">
        <w:rPr>
          <w:rFonts w:asciiTheme="majorBidi" w:hAnsiTheme="majorBidi" w:cstheme="majorBidi"/>
          <w:sz w:val="24"/>
          <w:szCs w:val="24"/>
        </w:rPr>
        <w:t>The phase effect is</w:t>
      </w:r>
      <w:r w:rsidR="00DA13AC" w:rsidRPr="00B37E31">
        <w:rPr>
          <w:rFonts w:asciiTheme="majorBidi" w:hAnsiTheme="majorBidi" w:cstheme="majorBidi"/>
          <w:sz w:val="24"/>
          <w:szCs w:val="24"/>
        </w:rPr>
        <w:t xml:space="preserve"> </w:t>
      </w:r>
      <w:r w:rsidR="00DA13AC" w:rsidRPr="00B37E31">
        <w:rPr>
          <w:rFonts w:asciiTheme="majorBidi" w:hAnsiTheme="majorBidi" w:cstheme="majorBidi"/>
          <w:i/>
          <w:iCs/>
          <w:sz w:val="24"/>
          <w:szCs w:val="24"/>
        </w:rPr>
        <w:t>β</w:t>
      </w:r>
      <w:r w:rsidR="00DA13AC" w:rsidRPr="00B37E31">
        <w:rPr>
          <w:rFonts w:asciiTheme="majorBidi" w:hAnsiTheme="majorBidi" w:cstheme="majorBidi"/>
          <w:sz w:val="24"/>
          <w:szCs w:val="24"/>
        </w:rPr>
        <w:t xml:space="preserve"> </w:t>
      </w:r>
      <w:r w:rsidR="006978D0" w:rsidRPr="00B37E31">
        <w:rPr>
          <w:rFonts w:asciiTheme="majorBidi" w:hAnsiTheme="majorBidi" w:cstheme="majorBidi"/>
          <w:sz w:val="24"/>
          <w:szCs w:val="24"/>
        </w:rPr>
        <w:t>with a</w:t>
      </w:r>
      <w:r w:rsidR="00DA13AC" w:rsidRPr="00B37E31">
        <w:rPr>
          <w:rFonts w:asciiTheme="majorBidi" w:hAnsiTheme="majorBidi" w:cstheme="majorBidi"/>
          <w:sz w:val="24"/>
          <w:szCs w:val="24"/>
        </w:rPr>
        <w:t xml:space="preserve"> large/small absolute value of </w:t>
      </w:r>
      <w:r w:rsidR="00DA13AC" w:rsidRPr="00B37E31">
        <w:rPr>
          <w:rFonts w:asciiTheme="majorBidi" w:hAnsiTheme="majorBidi" w:cstheme="majorBidi"/>
          <w:i/>
          <w:iCs/>
          <w:sz w:val="24"/>
          <w:szCs w:val="24"/>
        </w:rPr>
        <w:t>β</w:t>
      </w:r>
      <w:r w:rsidR="00DA13AC" w:rsidRPr="00B37E31">
        <w:rPr>
          <w:rFonts w:asciiTheme="majorBidi" w:hAnsiTheme="majorBidi" w:cstheme="majorBidi"/>
          <w:sz w:val="24"/>
          <w:szCs w:val="24"/>
        </w:rPr>
        <w:t xml:space="preserve"> indicat</w:t>
      </w:r>
      <w:r w:rsidR="006978D0" w:rsidRPr="00B37E31">
        <w:rPr>
          <w:rFonts w:asciiTheme="majorBidi" w:hAnsiTheme="majorBidi" w:cstheme="majorBidi"/>
          <w:sz w:val="24"/>
          <w:szCs w:val="24"/>
        </w:rPr>
        <w:t>ing</w:t>
      </w:r>
      <w:r w:rsidR="00DA13AC" w:rsidRPr="00B37E31">
        <w:rPr>
          <w:rFonts w:asciiTheme="majorBidi" w:hAnsiTheme="majorBidi" w:cstheme="majorBidi"/>
          <w:sz w:val="24"/>
          <w:szCs w:val="24"/>
        </w:rPr>
        <w:t xml:space="preserve"> a large/small phase effect.</w:t>
      </w:r>
      <w:r w:rsidR="00DA13AC" w:rsidRPr="00037D70">
        <w:rPr>
          <w:rFonts w:asciiTheme="majorBidi" w:hAnsiTheme="majorBidi" w:cstheme="majorBidi"/>
          <w:sz w:val="24"/>
          <w:szCs w:val="24"/>
        </w:rPr>
        <w:t xml:space="preserve"> </w:t>
      </w:r>
    </w:p>
    <w:p w14:paraId="38A3917D" w14:textId="77777777" w:rsidR="0058306F" w:rsidRPr="00C42A0A" w:rsidRDefault="0058306F" w:rsidP="0058306F">
      <w:pPr>
        <w:spacing w:line="480" w:lineRule="auto"/>
        <w:ind w:firstLine="720"/>
        <w:rPr>
          <w:rFonts w:asciiTheme="majorBidi" w:hAnsiTheme="majorBidi" w:cstheme="majorBidi"/>
          <w:sz w:val="24"/>
          <w:szCs w:val="24"/>
        </w:rPr>
      </w:pPr>
      <w:r>
        <w:rPr>
          <w:rFonts w:asciiTheme="majorBidi" w:hAnsiTheme="majorBidi" w:cstheme="majorBidi"/>
          <w:sz w:val="24"/>
          <w:szCs w:val="24"/>
        </w:rPr>
        <w:t xml:space="preserve">As mentioned, the </w:t>
      </w:r>
      <w:r w:rsidRPr="00037D70">
        <w:rPr>
          <w:rFonts w:asciiTheme="majorBidi" w:hAnsiTheme="majorBidi" w:cstheme="majorBidi"/>
          <w:sz w:val="24"/>
          <w:szCs w:val="24"/>
        </w:rPr>
        <w:t>problems of small sample size and autocorrelation</w:t>
      </w:r>
      <w:r>
        <w:rPr>
          <w:rFonts w:asciiTheme="majorBidi" w:hAnsiTheme="majorBidi" w:cstheme="majorBidi"/>
          <w:sz w:val="24"/>
          <w:szCs w:val="24"/>
        </w:rPr>
        <w:t xml:space="preserve"> </w:t>
      </w:r>
      <w:r w:rsidRPr="00037D70">
        <w:rPr>
          <w:rFonts w:asciiTheme="majorBidi" w:hAnsiTheme="majorBidi" w:cstheme="majorBidi"/>
          <w:sz w:val="24"/>
          <w:szCs w:val="24"/>
        </w:rPr>
        <w:t xml:space="preserve">may violate </w:t>
      </w:r>
      <w:r>
        <w:rPr>
          <w:rFonts w:asciiTheme="majorBidi" w:hAnsiTheme="majorBidi" w:cstheme="majorBidi"/>
          <w:sz w:val="24"/>
          <w:szCs w:val="24"/>
        </w:rPr>
        <w:t xml:space="preserve">the </w:t>
      </w:r>
      <w:r w:rsidRPr="00037D70">
        <w:rPr>
          <w:rFonts w:asciiTheme="majorBidi" w:hAnsiTheme="majorBidi" w:cstheme="majorBidi"/>
          <w:sz w:val="24"/>
          <w:szCs w:val="24"/>
        </w:rPr>
        <w:t>underlying assumptions of no auto-correlation and large sample size for a standard linear regression</w:t>
      </w:r>
      <w:r>
        <w:rPr>
          <w:rFonts w:asciiTheme="majorBidi" w:hAnsiTheme="majorBidi" w:cstheme="majorBidi"/>
          <w:sz w:val="24"/>
          <w:szCs w:val="24"/>
        </w:rPr>
        <w:t xml:space="preserve"> analysis</w:t>
      </w:r>
      <w:r w:rsidRPr="00037D70">
        <w:rPr>
          <w:rFonts w:asciiTheme="majorBidi" w:hAnsiTheme="majorBidi" w:cstheme="majorBidi"/>
          <w:sz w:val="24"/>
          <w:szCs w:val="24"/>
        </w:rPr>
        <w:t xml:space="preserve">, which may lead to incorrect inferences, such as </w:t>
      </w:r>
      <w:r>
        <w:rPr>
          <w:rFonts w:asciiTheme="majorBidi" w:hAnsiTheme="majorBidi" w:cstheme="majorBidi"/>
          <w:sz w:val="24"/>
          <w:szCs w:val="24"/>
        </w:rPr>
        <w:t xml:space="preserve">an </w:t>
      </w:r>
      <w:r w:rsidRPr="00037D70">
        <w:rPr>
          <w:rFonts w:asciiTheme="majorBidi" w:hAnsiTheme="majorBidi" w:cstheme="majorBidi"/>
          <w:sz w:val="24"/>
          <w:szCs w:val="24"/>
        </w:rPr>
        <w:t xml:space="preserve">incorrect Type I error rate and low statistical </w:t>
      </w:r>
      <w:r w:rsidRPr="00A41DE4">
        <w:rPr>
          <w:rFonts w:asciiTheme="majorBidi" w:hAnsiTheme="majorBidi" w:cstheme="majorBidi"/>
          <w:sz w:val="24"/>
          <w:szCs w:val="24"/>
        </w:rPr>
        <w:t xml:space="preserve">power. </w:t>
      </w:r>
      <w:r w:rsidRPr="0036137A">
        <w:rPr>
          <w:rFonts w:asciiTheme="majorBidi" w:hAnsiTheme="majorBidi" w:cstheme="majorBidi"/>
          <w:sz w:val="24"/>
          <w:szCs w:val="24"/>
        </w:rPr>
        <w:t>In order to overcome the problem of autocorrelation, we use GLS with REML to fit the models.</w:t>
      </w:r>
      <w:r w:rsidRPr="00A41DE4">
        <w:t xml:space="preserve"> </w:t>
      </w:r>
      <w:r w:rsidRPr="00A41DE4">
        <w:rPr>
          <w:rFonts w:asciiTheme="majorBidi" w:hAnsiTheme="majorBidi" w:cstheme="majorBidi"/>
          <w:sz w:val="24"/>
          <w:szCs w:val="24"/>
        </w:rPr>
        <w:t>Motivated by McKnight’s (2000) bootstrap method, in order to address the small sample problem, we</w:t>
      </w:r>
      <w:r w:rsidRPr="00037D70">
        <w:rPr>
          <w:rFonts w:asciiTheme="majorBidi" w:hAnsiTheme="majorBidi" w:cstheme="majorBidi"/>
          <w:sz w:val="24"/>
          <w:szCs w:val="24"/>
        </w:rPr>
        <w:t xml:space="preserve"> suggest</w:t>
      </w:r>
      <w:r>
        <w:rPr>
          <w:rFonts w:asciiTheme="majorBidi" w:hAnsiTheme="majorBidi" w:cstheme="majorBidi"/>
          <w:sz w:val="24"/>
          <w:szCs w:val="24"/>
        </w:rPr>
        <w:t xml:space="preserve"> </w:t>
      </w:r>
      <w:r w:rsidRPr="00037D70">
        <w:rPr>
          <w:rFonts w:asciiTheme="majorBidi" w:hAnsiTheme="majorBidi" w:cstheme="majorBidi"/>
          <w:sz w:val="24"/>
          <w:szCs w:val="24"/>
        </w:rPr>
        <w:t>con</w:t>
      </w:r>
      <w:r>
        <w:rPr>
          <w:rFonts w:asciiTheme="majorBidi" w:hAnsiTheme="majorBidi" w:cstheme="majorBidi"/>
          <w:sz w:val="24"/>
          <w:szCs w:val="24"/>
        </w:rPr>
        <w:t xml:space="preserve">structing semi-parametric and parametric </w:t>
      </w:r>
      <w:r w:rsidRPr="00037D70">
        <w:rPr>
          <w:rFonts w:asciiTheme="majorBidi" w:hAnsiTheme="majorBidi" w:cstheme="majorBidi"/>
          <w:sz w:val="24"/>
          <w:szCs w:val="24"/>
        </w:rPr>
        <w:t>bootstrap test</w:t>
      </w:r>
      <w:r>
        <w:rPr>
          <w:rFonts w:asciiTheme="majorBidi" w:hAnsiTheme="majorBidi" w:cstheme="majorBidi"/>
          <w:sz w:val="24"/>
          <w:szCs w:val="24"/>
        </w:rPr>
        <w:t>s</w:t>
      </w:r>
      <w:r w:rsidRPr="00037D70">
        <w:rPr>
          <w:rFonts w:asciiTheme="majorBidi" w:hAnsiTheme="majorBidi" w:cstheme="majorBidi"/>
          <w:sz w:val="24"/>
          <w:szCs w:val="24"/>
        </w:rPr>
        <w:t xml:space="preserve"> of the null hypothesis H</w:t>
      </w:r>
      <w:r w:rsidRPr="00EB1C87">
        <w:rPr>
          <w:rFonts w:asciiTheme="majorBidi" w:hAnsiTheme="majorBidi" w:cstheme="majorBidi"/>
          <w:sz w:val="24"/>
          <w:szCs w:val="24"/>
          <w:vertAlign w:val="subscript"/>
        </w:rPr>
        <w:t>0</w:t>
      </w:r>
      <w:r w:rsidRPr="00037D70">
        <w:rPr>
          <w:rFonts w:asciiTheme="majorBidi" w:hAnsiTheme="majorBidi" w:cstheme="majorBidi"/>
          <w:sz w:val="24"/>
          <w:szCs w:val="24"/>
        </w:rPr>
        <w:t xml:space="preserve">: </w:t>
      </w:r>
      <w:r w:rsidRPr="00AB66E0">
        <w:rPr>
          <w:rFonts w:asciiTheme="majorBidi" w:hAnsiTheme="majorBidi" w:cstheme="majorBidi"/>
          <w:i/>
          <w:iCs/>
          <w:sz w:val="24"/>
          <w:szCs w:val="24"/>
        </w:rPr>
        <w:t>β</w:t>
      </w:r>
      <w:r w:rsidRPr="00037D70">
        <w:rPr>
          <w:rFonts w:asciiTheme="majorBidi" w:hAnsiTheme="majorBidi" w:cstheme="majorBidi"/>
          <w:sz w:val="24"/>
          <w:szCs w:val="24"/>
        </w:rPr>
        <w:t>=0.</w:t>
      </w:r>
      <w:r>
        <w:rPr>
          <w:rFonts w:asciiTheme="majorBidi" w:hAnsiTheme="majorBidi" w:cstheme="majorBidi"/>
          <w:sz w:val="24"/>
          <w:szCs w:val="24"/>
        </w:rPr>
        <w:t xml:space="preserve"> For these tests, rather than comparing the Wald test statistics to its asymptotic null distribution, </w:t>
      </w:r>
      <w:proofErr w:type="gramStart"/>
      <w:r>
        <w:rPr>
          <w:rFonts w:asciiTheme="majorBidi" w:hAnsiTheme="majorBidi" w:cstheme="majorBidi"/>
          <w:sz w:val="24"/>
          <w:szCs w:val="24"/>
        </w:rPr>
        <w:t>N(</w:t>
      </w:r>
      <w:proofErr w:type="gramEnd"/>
      <w:r>
        <w:rPr>
          <w:rFonts w:asciiTheme="majorBidi" w:hAnsiTheme="majorBidi" w:cstheme="majorBidi"/>
          <w:sz w:val="24"/>
          <w:szCs w:val="24"/>
        </w:rPr>
        <w:t xml:space="preserve">0,1), which henceforth we refer to as the Wald test, we compare this test statistics to a bootstrapped sample. See Section 2.3 for details. </w:t>
      </w:r>
      <w:r>
        <w:t xml:space="preserve">We compare the properties of </w:t>
      </w:r>
      <w:r>
        <w:rPr>
          <w:rFonts w:asciiTheme="majorBidi" w:hAnsiTheme="majorBidi" w:cstheme="majorBidi"/>
          <w:sz w:val="24"/>
          <w:szCs w:val="24"/>
        </w:rPr>
        <w:t>the bootstrap</w:t>
      </w:r>
      <w:r w:rsidRPr="00037D70">
        <w:rPr>
          <w:rFonts w:asciiTheme="majorBidi" w:hAnsiTheme="majorBidi" w:cstheme="majorBidi"/>
          <w:sz w:val="24"/>
          <w:szCs w:val="24"/>
        </w:rPr>
        <w:t xml:space="preserve"> test</w:t>
      </w:r>
      <w:r>
        <w:rPr>
          <w:rFonts w:asciiTheme="majorBidi" w:hAnsiTheme="majorBidi" w:cstheme="majorBidi"/>
          <w:sz w:val="24"/>
          <w:szCs w:val="24"/>
        </w:rPr>
        <w:t>s</w:t>
      </w:r>
      <w:r w:rsidRPr="00037D70">
        <w:rPr>
          <w:rFonts w:asciiTheme="majorBidi" w:hAnsiTheme="majorBidi" w:cstheme="majorBidi"/>
          <w:sz w:val="24"/>
          <w:szCs w:val="24"/>
        </w:rPr>
        <w:t xml:space="preserve"> to those of </w:t>
      </w:r>
      <w:r>
        <w:rPr>
          <w:rFonts w:asciiTheme="majorBidi" w:hAnsiTheme="majorBidi" w:cstheme="majorBidi"/>
          <w:sz w:val="24"/>
          <w:szCs w:val="24"/>
        </w:rPr>
        <w:t>a</w:t>
      </w:r>
      <w:r w:rsidRPr="00037D70">
        <w:rPr>
          <w:rFonts w:asciiTheme="majorBidi" w:hAnsiTheme="majorBidi" w:cstheme="majorBidi"/>
          <w:sz w:val="24"/>
          <w:szCs w:val="24"/>
        </w:rPr>
        <w:t xml:space="preserve"> </w:t>
      </w:r>
      <w:r>
        <w:rPr>
          <w:rFonts w:asciiTheme="majorBidi" w:hAnsiTheme="majorBidi" w:cstheme="majorBidi"/>
          <w:sz w:val="24"/>
          <w:szCs w:val="24"/>
        </w:rPr>
        <w:t xml:space="preserve">Wald </w:t>
      </w:r>
      <w:r w:rsidRPr="00037D70">
        <w:rPr>
          <w:rFonts w:asciiTheme="majorBidi" w:hAnsiTheme="majorBidi" w:cstheme="majorBidi"/>
          <w:sz w:val="24"/>
          <w:szCs w:val="24"/>
        </w:rPr>
        <w:t>test</w:t>
      </w:r>
      <w:r>
        <w:rPr>
          <w:rFonts w:asciiTheme="majorBidi" w:hAnsiTheme="majorBidi" w:cstheme="majorBidi"/>
          <w:sz w:val="24"/>
          <w:szCs w:val="24"/>
        </w:rPr>
        <w:t xml:space="preserve"> for coefficients estimated by using GLS with REML</w:t>
      </w:r>
      <w:r w:rsidRPr="00037D70">
        <w:rPr>
          <w:rFonts w:asciiTheme="majorBidi" w:hAnsiTheme="majorBidi" w:cstheme="majorBidi"/>
          <w:sz w:val="24"/>
          <w:szCs w:val="24"/>
        </w:rPr>
        <w:t xml:space="preserve">. The properties under investigation are </w:t>
      </w:r>
      <w:r>
        <w:rPr>
          <w:rFonts w:asciiTheme="majorBidi" w:hAnsiTheme="majorBidi" w:cstheme="majorBidi"/>
          <w:sz w:val="24"/>
          <w:szCs w:val="24"/>
        </w:rPr>
        <w:t xml:space="preserve">the </w:t>
      </w:r>
      <w:r w:rsidRPr="00037D70">
        <w:rPr>
          <w:rFonts w:asciiTheme="majorBidi" w:hAnsiTheme="majorBidi" w:cstheme="majorBidi"/>
          <w:sz w:val="24"/>
          <w:szCs w:val="24"/>
        </w:rPr>
        <w:t>Type I error</w:t>
      </w:r>
      <w:r>
        <w:rPr>
          <w:rFonts w:asciiTheme="majorBidi" w:hAnsiTheme="majorBidi" w:cstheme="majorBidi"/>
          <w:sz w:val="24"/>
          <w:szCs w:val="24"/>
        </w:rPr>
        <w:t xml:space="preserve"> rate</w:t>
      </w:r>
      <w:r w:rsidRPr="00037D70">
        <w:rPr>
          <w:rFonts w:asciiTheme="majorBidi" w:hAnsiTheme="majorBidi" w:cstheme="majorBidi"/>
          <w:sz w:val="24"/>
          <w:szCs w:val="24"/>
        </w:rPr>
        <w:t xml:space="preserve"> and statistical power. </w:t>
      </w:r>
      <w:r w:rsidRPr="00037D70">
        <w:rPr>
          <w:rFonts w:asciiTheme="majorBidi" w:hAnsiTheme="majorBidi" w:cstheme="majorBidi"/>
          <w:iCs/>
          <w:sz w:val="24"/>
          <w:szCs w:val="24"/>
        </w:rPr>
        <w:t xml:space="preserve">By doing so, we aim to uncover the actual </w:t>
      </w:r>
      <w:r>
        <w:rPr>
          <w:rFonts w:asciiTheme="majorBidi" w:hAnsiTheme="majorBidi" w:cstheme="majorBidi"/>
          <w:iCs/>
          <w:sz w:val="24"/>
          <w:szCs w:val="24"/>
        </w:rPr>
        <w:t>magnitude of Type I error rate, and how close it is to the nominal size of 5%</w:t>
      </w:r>
      <w:r>
        <w:rPr>
          <w:rFonts w:asciiTheme="majorBidi" w:hAnsiTheme="majorBidi" w:cstheme="majorBidi"/>
          <w:sz w:val="24"/>
          <w:szCs w:val="24"/>
        </w:rPr>
        <w:t xml:space="preserve">. </w:t>
      </w:r>
      <w:r w:rsidRPr="00037D70">
        <w:rPr>
          <w:rFonts w:asciiTheme="majorBidi" w:hAnsiTheme="majorBidi" w:cstheme="majorBidi"/>
          <w:sz w:val="24"/>
          <w:szCs w:val="24"/>
        </w:rPr>
        <w:t xml:space="preserve">Both </w:t>
      </w:r>
      <w:r>
        <w:rPr>
          <w:rFonts w:asciiTheme="majorBidi" w:hAnsiTheme="majorBidi" w:cstheme="majorBidi"/>
          <w:sz w:val="24"/>
          <w:szCs w:val="24"/>
        </w:rPr>
        <w:lastRenderedPageBreak/>
        <w:t xml:space="preserve">Wald </w:t>
      </w:r>
      <w:r w:rsidRPr="00037D70">
        <w:rPr>
          <w:rFonts w:asciiTheme="majorBidi" w:hAnsiTheme="majorBidi" w:cstheme="majorBidi"/>
          <w:sz w:val="24"/>
          <w:szCs w:val="24"/>
        </w:rPr>
        <w:t>test</w:t>
      </w:r>
      <w:r>
        <w:rPr>
          <w:rFonts w:asciiTheme="majorBidi" w:hAnsiTheme="majorBidi" w:cstheme="majorBidi"/>
          <w:sz w:val="24"/>
          <w:szCs w:val="24"/>
        </w:rPr>
        <w:t>s</w:t>
      </w:r>
      <w:r w:rsidRPr="00037D70">
        <w:rPr>
          <w:rFonts w:asciiTheme="majorBidi" w:hAnsiTheme="majorBidi" w:cstheme="majorBidi"/>
          <w:sz w:val="24"/>
          <w:szCs w:val="24"/>
        </w:rPr>
        <w:t xml:space="preserve"> and bootstrap test</w:t>
      </w:r>
      <w:r>
        <w:rPr>
          <w:rFonts w:asciiTheme="majorBidi" w:hAnsiTheme="majorBidi" w:cstheme="majorBidi"/>
          <w:sz w:val="24"/>
          <w:szCs w:val="24"/>
        </w:rPr>
        <w:t>s</w:t>
      </w:r>
      <w:r w:rsidRPr="00037D70">
        <w:rPr>
          <w:rFonts w:asciiTheme="majorBidi" w:hAnsiTheme="majorBidi" w:cstheme="majorBidi"/>
          <w:sz w:val="24"/>
          <w:szCs w:val="24"/>
        </w:rPr>
        <w:t xml:space="preserve"> are performed using the data simulated as </w:t>
      </w:r>
      <w:r>
        <w:rPr>
          <w:rFonts w:asciiTheme="majorBidi" w:hAnsiTheme="majorBidi" w:cstheme="majorBidi"/>
          <w:sz w:val="24"/>
          <w:szCs w:val="24"/>
        </w:rPr>
        <w:t xml:space="preserve">described </w:t>
      </w:r>
      <w:r w:rsidRPr="00037D70">
        <w:rPr>
          <w:rFonts w:asciiTheme="majorBidi" w:hAnsiTheme="majorBidi" w:cstheme="majorBidi"/>
          <w:sz w:val="24"/>
          <w:szCs w:val="24"/>
        </w:rPr>
        <w:t xml:space="preserve">in </w:t>
      </w:r>
      <w:r w:rsidRPr="00013C5A">
        <w:rPr>
          <w:rFonts w:asciiTheme="majorBidi" w:hAnsiTheme="majorBidi" w:cstheme="majorBidi"/>
          <w:sz w:val="24"/>
          <w:szCs w:val="24"/>
        </w:rPr>
        <w:t>Section 3.</w:t>
      </w:r>
      <w:r w:rsidRPr="00037D70">
        <w:rPr>
          <w:rFonts w:asciiTheme="majorBidi" w:hAnsiTheme="majorBidi" w:cstheme="majorBidi"/>
          <w:sz w:val="24"/>
          <w:szCs w:val="24"/>
        </w:rPr>
        <w:t xml:space="preserve"> All estimat</w:t>
      </w:r>
      <w:r>
        <w:rPr>
          <w:rFonts w:asciiTheme="majorBidi" w:hAnsiTheme="majorBidi" w:cstheme="majorBidi"/>
          <w:sz w:val="24"/>
          <w:szCs w:val="24"/>
        </w:rPr>
        <w:t>e</w:t>
      </w:r>
      <w:r w:rsidRPr="00037D70">
        <w:rPr>
          <w:rFonts w:asciiTheme="majorBidi" w:hAnsiTheme="majorBidi" w:cstheme="majorBidi"/>
          <w:sz w:val="24"/>
          <w:szCs w:val="24"/>
        </w:rPr>
        <w:t xml:space="preserve">s are calculated using </w:t>
      </w:r>
      <w:r>
        <w:rPr>
          <w:rFonts w:asciiTheme="majorBidi" w:hAnsiTheme="majorBidi" w:cstheme="majorBidi"/>
          <w:sz w:val="24"/>
          <w:szCs w:val="24"/>
        </w:rPr>
        <w:t xml:space="preserve">the </w:t>
      </w:r>
      <w:r w:rsidRPr="00037D70">
        <w:rPr>
          <w:rFonts w:asciiTheme="majorBidi" w:hAnsiTheme="majorBidi" w:cstheme="majorBidi"/>
          <w:sz w:val="24"/>
          <w:szCs w:val="24"/>
        </w:rPr>
        <w:t xml:space="preserve">GLS </w:t>
      </w:r>
      <w:r>
        <w:rPr>
          <w:rFonts w:asciiTheme="majorBidi" w:hAnsiTheme="majorBidi" w:cstheme="majorBidi"/>
          <w:sz w:val="24"/>
          <w:szCs w:val="24"/>
        </w:rPr>
        <w:t xml:space="preserve">REML </w:t>
      </w:r>
      <w:r w:rsidRPr="00037D70">
        <w:rPr>
          <w:rFonts w:asciiTheme="majorBidi" w:hAnsiTheme="majorBidi" w:cstheme="majorBidi"/>
          <w:sz w:val="24"/>
          <w:szCs w:val="24"/>
        </w:rPr>
        <w:t>routine in R</w:t>
      </w:r>
      <w:r>
        <w:rPr>
          <w:rFonts w:asciiTheme="majorBidi" w:hAnsiTheme="majorBidi" w:cstheme="majorBidi"/>
          <w:sz w:val="24"/>
          <w:szCs w:val="24"/>
        </w:rPr>
        <w:t xml:space="preserve"> (R Development Core Team, 2014).</w:t>
      </w:r>
      <w:r w:rsidRPr="00037D70">
        <w:rPr>
          <w:rFonts w:asciiTheme="majorBidi" w:hAnsiTheme="majorBidi" w:cstheme="majorBidi"/>
          <w:sz w:val="24"/>
          <w:szCs w:val="24"/>
        </w:rPr>
        <w:t xml:space="preserve">  </w:t>
      </w:r>
    </w:p>
    <w:p w14:paraId="0B5E4411" w14:textId="64539DF6" w:rsidR="00DA13AC" w:rsidRPr="00FC266C" w:rsidRDefault="000100DE" w:rsidP="00FC266C">
      <w:pPr>
        <w:pStyle w:val="Heading2"/>
        <w:rPr>
          <w:i/>
          <w:iCs/>
        </w:rPr>
      </w:pPr>
      <w:r w:rsidRPr="00FC266C">
        <w:rPr>
          <w:i/>
          <w:iCs/>
        </w:rPr>
        <w:t>2.2</w:t>
      </w:r>
      <w:r w:rsidR="00306A6E" w:rsidRPr="00FC266C">
        <w:rPr>
          <w:i/>
          <w:iCs/>
        </w:rPr>
        <w:t xml:space="preserve">. </w:t>
      </w:r>
      <w:r w:rsidR="00DA13AC" w:rsidRPr="00FC266C">
        <w:rPr>
          <w:i/>
          <w:iCs/>
        </w:rPr>
        <w:t>Statistical properties</w:t>
      </w:r>
    </w:p>
    <w:p w14:paraId="3A65EAD0" w14:textId="5B8ED831" w:rsidR="00DA13AC" w:rsidRPr="00037D70" w:rsidRDefault="00DA13AC" w:rsidP="007431BB">
      <w:pPr>
        <w:spacing w:line="480" w:lineRule="auto"/>
        <w:rPr>
          <w:rFonts w:asciiTheme="majorBidi" w:hAnsiTheme="majorBidi" w:cstheme="majorBidi"/>
          <w:sz w:val="24"/>
          <w:szCs w:val="24"/>
        </w:rPr>
      </w:pPr>
      <w:r>
        <w:rPr>
          <w:rFonts w:asciiTheme="majorBidi" w:hAnsiTheme="majorBidi" w:cstheme="majorBidi"/>
          <w:sz w:val="24"/>
          <w:szCs w:val="24"/>
        </w:rPr>
        <w:t xml:space="preserve">Two </w:t>
      </w:r>
      <w:r w:rsidRPr="00037D70">
        <w:rPr>
          <w:rFonts w:asciiTheme="majorBidi" w:hAnsiTheme="majorBidi" w:cstheme="majorBidi"/>
          <w:sz w:val="24"/>
          <w:szCs w:val="24"/>
        </w:rPr>
        <w:t xml:space="preserve">properties of a statistical test are </w:t>
      </w:r>
      <w:r>
        <w:rPr>
          <w:rFonts w:asciiTheme="majorBidi" w:hAnsiTheme="majorBidi" w:cstheme="majorBidi"/>
          <w:sz w:val="24"/>
          <w:szCs w:val="24"/>
        </w:rPr>
        <w:t xml:space="preserve">discussed in this study: </w:t>
      </w:r>
      <w:proofErr w:type="gramStart"/>
      <w:r>
        <w:rPr>
          <w:rFonts w:asciiTheme="majorBidi" w:hAnsiTheme="majorBidi" w:cstheme="majorBidi"/>
          <w:sz w:val="24"/>
          <w:szCs w:val="24"/>
        </w:rPr>
        <w:t>the</w:t>
      </w:r>
      <w:proofErr w:type="gramEnd"/>
      <w:r>
        <w:rPr>
          <w:rFonts w:asciiTheme="majorBidi" w:hAnsiTheme="majorBidi" w:cstheme="majorBidi"/>
          <w:sz w:val="24"/>
          <w:szCs w:val="24"/>
        </w:rPr>
        <w:t xml:space="preserve"> </w:t>
      </w:r>
      <w:r w:rsidRPr="00037D70">
        <w:rPr>
          <w:rFonts w:asciiTheme="majorBidi" w:hAnsiTheme="majorBidi" w:cstheme="majorBidi"/>
          <w:sz w:val="24"/>
          <w:szCs w:val="24"/>
        </w:rPr>
        <w:t xml:space="preserve">Type I error </w:t>
      </w:r>
      <w:r>
        <w:rPr>
          <w:rFonts w:asciiTheme="majorBidi" w:hAnsiTheme="majorBidi" w:cstheme="majorBidi"/>
          <w:sz w:val="24"/>
          <w:szCs w:val="24"/>
        </w:rPr>
        <w:t xml:space="preserve">rate </w:t>
      </w:r>
      <w:r w:rsidRPr="00037D70">
        <w:rPr>
          <w:rFonts w:asciiTheme="majorBidi" w:hAnsiTheme="majorBidi" w:cstheme="majorBidi"/>
          <w:sz w:val="24"/>
          <w:szCs w:val="24"/>
        </w:rPr>
        <w:t>and statistical power.</w:t>
      </w:r>
      <w:r>
        <w:rPr>
          <w:rFonts w:asciiTheme="majorBidi" w:hAnsiTheme="majorBidi" w:cstheme="majorBidi"/>
          <w:sz w:val="24"/>
          <w:szCs w:val="24"/>
        </w:rPr>
        <w:t xml:space="preserve"> The</w:t>
      </w:r>
      <w:r w:rsidRPr="00037D70">
        <w:rPr>
          <w:rFonts w:asciiTheme="majorBidi" w:hAnsiTheme="majorBidi" w:cstheme="majorBidi"/>
          <w:sz w:val="24"/>
          <w:szCs w:val="24"/>
        </w:rPr>
        <w:t xml:space="preserve"> </w:t>
      </w:r>
      <w:r w:rsidRPr="00037D70">
        <w:rPr>
          <w:rFonts w:asciiTheme="majorBidi" w:hAnsiTheme="majorBidi" w:cstheme="majorBidi"/>
          <w:b/>
          <w:bCs/>
          <w:i/>
          <w:iCs/>
          <w:sz w:val="24"/>
          <w:szCs w:val="24"/>
        </w:rPr>
        <w:t>Type I error</w:t>
      </w:r>
      <w:r>
        <w:rPr>
          <w:rFonts w:asciiTheme="majorBidi" w:hAnsiTheme="majorBidi" w:cstheme="majorBidi"/>
          <w:b/>
          <w:bCs/>
          <w:i/>
          <w:iCs/>
          <w:sz w:val="24"/>
          <w:szCs w:val="24"/>
        </w:rPr>
        <w:t xml:space="preserve"> rate</w:t>
      </w:r>
      <w:r w:rsidRPr="00037D70">
        <w:rPr>
          <w:rFonts w:asciiTheme="majorBidi" w:hAnsiTheme="majorBidi" w:cstheme="majorBidi"/>
          <w:sz w:val="24"/>
          <w:szCs w:val="24"/>
        </w:rPr>
        <w:t xml:space="preserve"> is the probability of incorrectly rejecting the null hypothesis when it is true. It is an important property </w:t>
      </w:r>
      <w:r>
        <w:rPr>
          <w:rFonts w:asciiTheme="majorBidi" w:hAnsiTheme="majorBidi" w:cstheme="majorBidi"/>
          <w:sz w:val="24"/>
          <w:szCs w:val="24"/>
        </w:rPr>
        <w:t>which</w:t>
      </w:r>
      <w:r w:rsidRPr="00037D70">
        <w:rPr>
          <w:rFonts w:asciiTheme="majorBidi" w:hAnsiTheme="majorBidi" w:cstheme="majorBidi"/>
          <w:sz w:val="24"/>
          <w:szCs w:val="24"/>
        </w:rPr>
        <w:t xml:space="preserve"> we like</w:t>
      </w:r>
      <w:r>
        <w:rPr>
          <w:rFonts w:asciiTheme="majorBidi" w:hAnsiTheme="majorBidi" w:cstheme="majorBidi"/>
          <w:sz w:val="24"/>
          <w:szCs w:val="24"/>
        </w:rPr>
        <w:t xml:space="preserve"> to control accurately.</w:t>
      </w:r>
      <w:r w:rsidRPr="00037D70">
        <w:rPr>
          <w:rFonts w:asciiTheme="majorBidi" w:hAnsiTheme="majorBidi" w:cstheme="majorBidi"/>
          <w:sz w:val="24"/>
          <w:szCs w:val="24"/>
        </w:rPr>
        <w:t xml:space="preserve"> A standard acceptable Type I error is 5%.    </w:t>
      </w:r>
    </w:p>
    <w:p w14:paraId="72EDEE99" w14:textId="2247AD96" w:rsidR="00DA13AC" w:rsidRDefault="00DA13AC" w:rsidP="00013C5A">
      <w:pPr>
        <w:spacing w:line="480" w:lineRule="auto"/>
        <w:ind w:firstLine="720"/>
        <w:rPr>
          <w:rFonts w:asciiTheme="majorBidi" w:hAnsiTheme="majorBidi" w:cstheme="majorBidi"/>
          <w:sz w:val="24"/>
          <w:szCs w:val="24"/>
        </w:rPr>
      </w:pPr>
      <w:r w:rsidRPr="00037D70">
        <w:rPr>
          <w:rFonts w:asciiTheme="majorBidi" w:hAnsiTheme="majorBidi" w:cstheme="majorBidi"/>
          <w:b/>
          <w:bCs/>
          <w:i/>
          <w:iCs/>
          <w:sz w:val="24"/>
          <w:szCs w:val="24"/>
        </w:rPr>
        <w:t>Statistical power</w:t>
      </w:r>
      <w:r w:rsidRPr="00037D70">
        <w:rPr>
          <w:rFonts w:asciiTheme="majorBidi" w:hAnsiTheme="majorBidi" w:cstheme="majorBidi"/>
          <w:sz w:val="24"/>
          <w:szCs w:val="24"/>
        </w:rPr>
        <w:t xml:space="preserve">, or the power of a significance test, refers to the probability of rejecting the null hypothesis when </w:t>
      </w:r>
      <w:r>
        <w:rPr>
          <w:rFonts w:asciiTheme="majorBidi" w:hAnsiTheme="majorBidi" w:cstheme="majorBidi"/>
          <w:sz w:val="24"/>
          <w:szCs w:val="24"/>
        </w:rPr>
        <w:t>it is false</w:t>
      </w:r>
      <w:r w:rsidRPr="00037D70">
        <w:rPr>
          <w:rFonts w:asciiTheme="majorBidi" w:hAnsiTheme="majorBidi" w:cstheme="majorBidi"/>
          <w:sz w:val="24"/>
          <w:szCs w:val="24"/>
        </w:rPr>
        <w:t>.</w:t>
      </w:r>
      <w:r w:rsidR="00013C5A">
        <w:rPr>
          <w:rFonts w:asciiTheme="majorBidi" w:hAnsiTheme="majorBidi" w:cstheme="majorBidi"/>
          <w:sz w:val="24"/>
          <w:szCs w:val="24"/>
        </w:rPr>
        <w:t xml:space="preserve"> Given a valid procedure, w</w:t>
      </w:r>
      <w:r w:rsidRPr="00037D70">
        <w:rPr>
          <w:rFonts w:asciiTheme="majorBidi" w:hAnsiTheme="majorBidi" w:cstheme="majorBidi"/>
          <w:sz w:val="24"/>
          <w:szCs w:val="24"/>
        </w:rPr>
        <w:t xml:space="preserve">e </w:t>
      </w:r>
      <w:r>
        <w:rPr>
          <w:rFonts w:asciiTheme="majorBidi" w:hAnsiTheme="majorBidi" w:cstheme="majorBidi"/>
          <w:sz w:val="24"/>
          <w:szCs w:val="24"/>
        </w:rPr>
        <w:t>like</w:t>
      </w:r>
      <w:r w:rsidRPr="00037D70">
        <w:rPr>
          <w:rFonts w:asciiTheme="majorBidi" w:hAnsiTheme="majorBidi" w:cstheme="majorBidi"/>
          <w:sz w:val="24"/>
          <w:szCs w:val="24"/>
        </w:rPr>
        <w:t xml:space="preserve"> the power as high as possible when the null hypothesis is false (Cohen, 1988). </w:t>
      </w:r>
      <w:r>
        <w:rPr>
          <w:rFonts w:asciiTheme="majorBidi" w:hAnsiTheme="majorBidi" w:cstheme="majorBidi"/>
          <w:sz w:val="24"/>
          <w:szCs w:val="24"/>
        </w:rPr>
        <w:t>It is an important consideration in an N-of-1 study and gives guidance on the</w:t>
      </w:r>
      <w:r w:rsidRPr="00037D70">
        <w:rPr>
          <w:rFonts w:asciiTheme="majorBidi" w:hAnsiTheme="majorBidi" w:cstheme="majorBidi"/>
          <w:sz w:val="24"/>
          <w:szCs w:val="24"/>
        </w:rPr>
        <w:t xml:space="preserve"> </w:t>
      </w:r>
      <w:r>
        <w:rPr>
          <w:rFonts w:asciiTheme="majorBidi" w:hAnsiTheme="majorBidi" w:cstheme="majorBidi"/>
          <w:sz w:val="24"/>
          <w:szCs w:val="24"/>
        </w:rPr>
        <w:t>l</w:t>
      </w:r>
      <w:r w:rsidRPr="00037D70">
        <w:rPr>
          <w:rFonts w:asciiTheme="majorBidi" w:hAnsiTheme="majorBidi" w:cstheme="majorBidi"/>
          <w:sz w:val="24"/>
          <w:szCs w:val="24"/>
        </w:rPr>
        <w:t xml:space="preserve">ength </w:t>
      </w:r>
      <w:r>
        <w:rPr>
          <w:rFonts w:asciiTheme="majorBidi" w:hAnsiTheme="majorBidi" w:cstheme="majorBidi"/>
          <w:sz w:val="24"/>
          <w:szCs w:val="24"/>
        </w:rPr>
        <w:t xml:space="preserve">and frequency </w:t>
      </w:r>
      <w:r w:rsidRPr="00037D70">
        <w:rPr>
          <w:rFonts w:asciiTheme="majorBidi" w:hAnsiTheme="majorBidi" w:cstheme="majorBidi"/>
          <w:sz w:val="24"/>
          <w:szCs w:val="24"/>
        </w:rPr>
        <w:t>of intervention</w:t>
      </w:r>
      <w:r>
        <w:rPr>
          <w:rFonts w:asciiTheme="majorBidi" w:hAnsiTheme="majorBidi" w:cstheme="majorBidi"/>
          <w:sz w:val="24"/>
          <w:szCs w:val="24"/>
        </w:rPr>
        <w:t>s</w:t>
      </w:r>
      <w:r w:rsidRPr="00037D70">
        <w:rPr>
          <w:rFonts w:asciiTheme="majorBidi" w:hAnsiTheme="majorBidi" w:cstheme="majorBidi"/>
          <w:sz w:val="24"/>
          <w:szCs w:val="24"/>
        </w:rPr>
        <w:t xml:space="preserve"> to reach a desirable power level, e.g. 0.8 (Cohen, 1988).  </w:t>
      </w:r>
      <w:r>
        <w:rPr>
          <w:rFonts w:asciiTheme="majorBidi" w:hAnsiTheme="majorBidi" w:cstheme="majorBidi"/>
          <w:sz w:val="24"/>
          <w:szCs w:val="24"/>
        </w:rPr>
        <w:t>It can also be used to detect whether two or more individuals are required in the trial (N-of-k studies).</w:t>
      </w:r>
    </w:p>
    <w:p w14:paraId="2CE756E6" w14:textId="453236E7" w:rsidR="00DA13AC" w:rsidRPr="00FC266C" w:rsidRDefault="00306A6E" w:rsidP="00FC266C">
      <w:pPr>
        <w:pStyle w:val="Heading2"/>
        <w:rPr>
          <w:i/>
          <w:iCs/>
        </w:rPr>
      </w:pPr>
      <w:r w:rsidRPr="00FC266C">
        <w:rPr>
          <w:i/>
          <w:iCs/>
        </w:rPr>
        <w:t>2.</w:t>
      </w:r>
      <w:r w:rsidR="000100DE" w:rsidRPr="00FC266C">
        <w:rPr>
          <w:i/>
          <w:iCs/>
        </w:rPr>
        <w:t>3</w:t>
      </w:r>
      <w:r w:rsidRPr="00FC266C">
        <w:rPr>
          <w:i/>
          <w:iCs/>
        </w:rPr>
        <w:t xml:space="preserve"> </w:t>
      </w:r>
      <w:r w:rsidR="00B37E31">
        <w:rPr>
          <w:i/>
          <w:iCs/>
        </w:rPr>
        <w:t xml:space="preserve">Construction of </w:t>
      </w:r>
      <w:r w:rsidR="00DA13AC" w:rsidRPr="00FC266C">
        <w:rPr>
          <w:i/>
          <w:iCs/>
        </w:rPr>
        <w:t>bootstrap test</w:t>
      </w:r>
      <w:r w:rsidR="00B37E31">
        <w:rPr>
          <w:i/>
          <w:iCs/>
        </w:rPr>
        <w:t>s</w:t>
      </w:r>
      <w:r w:rsidR="00DA13AC" w:rsidRPr="00FC266C">
        <w:rPr>
          <w:i/>
          <w:iCs/>
        </w:rPr>
        <w:t xml:space="preserve"> </w:t>
      </w:r>
    </w:p>
    <w:p w14:paraId="41FD7E03" w14:textId="624EC475" w:rsidR="00DA13AC" w:rsidRDefault="00DA13AC" w:rsidP="00A2479F">
      <w:pPr>
        <w:spacing w:after="0" w:line="480" w:lineRule="auto"/>
        <w:rPr>
          <w:rFonts w:asciiTheme="majorBidi" w:eastAsia="Times New Roman" w:hAnsiTheme="majorBidi" w:cstheme="majorBidi"/>
          <w:sz w:val="24"/>
          <w:szCs w:val="24"/>
          <w:lang w:val="en"/>
        </w:rPr>
      </w:pPr>
      <w:r>
        <w:rPr>
          <w:rFonts w:asciiTheme="majorBidi" w:eastAsia="Times New Roman" w:hAnsiTheme="majorBidi" w:cstheme="majorBidi"/>
          <w:sz w:val="24"/>
          <w:szCs w:val="24"/>
          <w:lang w:val="en"/>
        </w:rPr>
        <w:t>The concept</w:t>
      </w:r>
      <w:r w:rsidRPr="00037D70">
        <w:rPr>
          <w:rFonts w:asciiTheme="majorBidi" w:eastAsia="Times New Roman" w:hAnsiTheme="majorBidi" w:cstheme="majorBidi"/>
          <w:sz w:val="24"/>
          <w:szCs w:val="24"/>
          <w:lang w:val="en"/>
        </w:rPr>
        <w:t xml:space="preserve"> of</w:t>
      </w:r>
      <w:r>
        <w:rPr>
          <w:rFonts w:asciiTheme="majorBidi" w:eastAsia="Times New Roman" w:hAnsiTheme="majorBidi" w:cstheme="majorBidi"/>
          <w:sz w:val="24"/>
          <w:szCs w:val="24"/>
          <w:lang w:val="en"/>
        </w:rPr>
        <w:t xml:space="preserve"> the</w:t>
      </w:r>
      <w:r w:rsidRPr="00037D70">
        <w:rPr>
          <w:rFonts w:asciiTheme="majorBidi" w:eastAsia="Times New Roman" w:hAnsiTheme="majorBidi" w:cstheme="majorBidi"/>
          <w:sz w:val="24"/>
          <w:szCs w:val="24"/>
          <w:lang w:val="en"/>
        </w:rPr>
        <w:t xml:space="preserve"> bootstrap is to replace the population with </w:t>
      </w:r>
      <w:r>
        <w:rPr>
          <w:rFonts w:asciiTheme="majorBidi" w:eastAsia="Times New Roman" w:hAnsiTheme="majorBidi" w:cstheme="majorBidi"/>
          <w:sz w:val="24"/>
          <w:szCs w:val="24"/>
          <w:lang w:val="en"/>
        </w:rPr>
        <w:t xml:space="preserve">the </w:t>
      </w:r>
      <w:r w:rsidRPr="00037D70">
        <w:rPr>
          <w:rFonts w:asciiTheme="majorBidi" w:eastAsia="Times New Roman" w:hAnsiTheme="majorBidi" w:cstheme="majorBidi"/>
          <w:sz w:val="24"/>
          <w:szCs w:val="24"/>
          <w:lang w:val="en"/>
        </w:rPr>
        <w:t>empirical population (non-param</w:t>
      </w:r>
      <w:r w:rsidRPr="00227B3C">
        <w:rPr>
          <w:rFonts w:asciiTheme="majorBidi" w:eastAsia="Times New Roman" w:hAnsiTheme="majorBidi" w:cstheme="majorBidi"/>
          <w:sz w:val="24"/>
          <w:szCs w:val="24"/>
          <w:lang w:val="en"/>
        </w:rPr>
        <w:t>etric)</w:t>
      </w:r>
      <w:r w:rsidR="00B37E31">
        <w:rPr>
          <w:rFonts w:asciiTheme="majorBidi" w:eastAsia="Times New Roman" w:hAnsiTheme="majorBidi" w:cstheme="majorBidi"/>
          <w:sz w:val="24"/>
          <w:szCs w:val="24"/>
          <w:lang w:val="en"/>
        </w:rPr>
        <w:t xml:space="preserve"> </w:t>
      </w:r>
      <w:r w:rsidRPr="00227B3C">
        <w:rPr>
          <w:rFonts w:asciiTheme="majorBidi" w:eastAsia="Times New Roman" w:hAnsiTheme="majorBidi" w:cstheme="majorBidi"/>
          <w:sz w:val="24"/>
          <w:szCs w:val="24"/>
          <w:lang w:val="en"/>
        </w:rPr>
        <w:t>or estimated population (</w:t>
      </w:r>
      <w:r w:rsidR="00B37E31">
        <w:rPr>
          <w:rFonts w:asciiTheme="majorBidi" w:eastAsia="Times New Roman" w:hAnsiTheme="majorBidi" w:cstheme="majorBidi"/>
          <w:sz w:val="24"/>
          <w:szCs w:val="24"/>
          <w:lang w:val="en"/>
        </w:rPr>
        <w:t xml:space="preserve">semi- and </w:t>
      </w:r>
      <w:r w:rsidRPr="00227B3C">
        <w:rPr>
          <w:rFonts w:asciiTheme="majorBidi" w:eastAsia="Times New Roman" w:hAnsiTheme="majorBidi" w:cstheme="majorBidi"/>
          <w:sz w:val="24"/>
          <w:szCs w:val="24"/>
          <w:lang w:val="en"/>
        </w:rPr>
        <w:t xml:space="preserve">parametric). Suppose our target is to draw inference </w:t>
      </w:r>
      <w:r>
        <w:rPr>
          <w:rFonts w:asciiTheme="majorBidi" w:eastAsia="Times New Roman" w:hAnsiTheme="majorBidi" w:cstheme="majorBidi"/>
          <w:sz w:val="24"/>
          <w:szCs w:val="24"/>
          <w:lang w:val="en"/>
        </w:rPr>
        <w:t xml:space="preserve">about a </w:t>
      </w:r>
      <w:r w:rsidRPr="00037D70">
        <w:rPr>
          <w:rFonts w:asciiTheme="majorBidi" w:eastAsia="Times New Roman" w:hAnsiTheme="majorBidi" w:cstheme="majorBidi"/>
          <w:sz w:val="24"/>
          <w:szCs w:val="24"/>
          <w:lang w:val="en"/>
        </w:rPr>
        <w:t>population parameter θ</w:t>
      </w:r>
      <w:r>
        <w:rPr>
          <w:rFonts w:asciiTheme="majorBidi" w:eastAsia="Times New Roman" w:hAnsiTheme="majorBidi" w:cstheme="majorBidi"/>
          <w:sz w:val="24"/>
          <w:szCs w:val="24"/>
          <w:lang w:val="en"/>
        </w:rPr>
        <w:t xml:space="preserve"> and we have </w:t>
      </w:r>
      <w:r w:rsidRPr="00037D70">
        <w:rPr>
          <w:rFonts w:asciiTheme="majorBidi" w:eastAsia="Times New Roman" w:hAnsiTheme="majorBidi" w:cstheme="majorBidi"/>
          <w:sz w:val="24"/>
          <w:szCs w:val="24"/>
          <w:lang w:val="en"/>
        </w:rPr>
        <w:t>observe</w:t>
      </w:r>
      <w:r>
        <w:rPr>
          <w:rFonts w:asciiTheme="majorBidi" w:eastAsia="Times New Roman" w:hAnsiTheme="majorBidi" w:cstheme="majorBidi"/>
          <w:sz w:val="24"/>
          <w:szCs w:val="24"/>
          <w:lang w:val="en"/>
        </w:rPr>
        <w:t>d</w:t>
      </w:r>
      <w:r w:rsidRPr="00037D70">
        <w:rPr>
          <w:rFonts w:asciiTheme="majorBidi" w:eastAsia="Times New Roman" w:hAnsiTheme="majorBidi" w:cstheme="majorBidi"/>
          <w:sz w:val="24"/>
          <w:szCs w:val="24"/>
          <w:lang w:val="en"/>
        </w:rPr>
        <w:t xml:space="preserve"> </w:t>
      </w:r>
      <w:r w:rsidR="00303211">
        <w:rPr>
          <w:rFonts w:asciiTheme="majorBidi" w:eastAsia="Times New Roman" w:hAnsiTheme="majorBidi" w:cstheme="majorBidi"/>
          <w:sz w:val="24"/>
          <w:szCs w:val="24"/>
          <w:lang w:val="en"/>
        </w:rPr>
        <w:t xml:space="preserve">a </w:t>
      </w:r>
      <w:r w:rsidRPr="00037D70">
        <w:rPr>
          <w:rFonts w:asciiTheme="majorBidi" w:eastAsia="Times New Roman" w:hAnsiTheme="majorBidi" w:cstheme="majorBidi"/>
          <w:sz w:val="24"/>
          <w:szCs w:val="24"/>
          <w:lang w:val="en"/>
        </w:rPr>
        <w:t xml:space="preserve">random sample of size </w:t>
      </w:r>
      <w:r w:rsidR="00A2479F">
        <w:rPr>
          <w:rFonts w:asciiTheme="majorBidi" w:eastAsia="Times New Roman" w:hAnsiTheme="majorBidi" w:cstheme="majorBidi"/>
          <w:i/>
          <w:iCs/>
          <w:sz w:val="24"/>
          <w:szCs w:val="24"/>
          <w:lang w:val="en"/>
        </w:rPr>
        <w:t>T</w:t>
      </w:r>
      <w:r w:rsidRPr="00037D70">
        <w:rPr>
          <w:rFonts w:asciiTheme="majorBidi" w:eastAsia="Times New Roman" w:hAnsiTheme="majorBidi" w:cstheme="majorBidi"/>
          <w:sz w:val="24"/>
          <w:szCs w:val="24"/>
          <w:lang w:val="en"/>
        </w:rPr>
        <w:t xml:space="preserve"> (</w:t>
      </w:r>
      <m:oMath>
        <m:sSub>
          <m:sSubPr>
            <m:ctrlPr>
              <w:rPr>
                <w:rFonts w:ascii="Cambria Math" w:eastAsia="Times New Roman" w:hAnsi="Cambria Math" w:cstheme="majorBidi"/>
                <w:i/>
                <w:sz w:val="24"/>
                <w:szCs w:val="24"/>
                <w:lang w:val="en"/>
              </w:rPr>
            </m:ctrlPr>
          </m:sSubPr>
          <m:e>
            <m:r>
              <w:rPr>
                <w:rFonts w:ascii="Cambria Math" w:eastAsia="Times New Roman" w:hAnsi="Cambria Math" w:cstheme="majorBidi"/>
                <w:sz w:val="24"/>
                <w:szCs w:val="24"/>
                <w:lang w:val="en"/>
              </w:rPr>
              <m:t>y</m:t>
            </m:r>
          </m:e>
          <m:sub>
            <m:r>
              <w:rPr>
                <w:rFonts w:ascii="Cambria Math" w:eastAsia="Times New Roman" w:hAnsi="Cambria Math" w:cstheme="majorBidi"/>
                <w:sz w:val="24"/>
                <w:szCs w:val="24"/>
                <w:lang w:val="en"/>
              </w:rPr>
              <m:t>1</m:t>
            </m:r>
          </m:sub>
        </m:sSub>
      </m:oMath>
      <w:r w:rsidRPr="00037D70">
        <w:rPr>
          <w:rFonts w:asciiTheme="majorBidi" w:eastAsia="Times New Roman" w:hAnsiTheme="majorBidi" w:cstheme="majorBidi"/>
          <w:sz w:val="24"/>
          <w:szCs w:val="24"/>
          <w:lang w:val="en"/>
        </w:rPr>
        <w:t>,</w:t>
      </w:r>
      <m:oMath>
        <m:r>
          <w:rPr>
            <w:rFonts w:ascii="Cambria Math" w:eastAsia="Times New Roman" w:hAnsi="Cambria Math" w:cstheme="majorBidi"/>
            <w:sz w:val="24"/>
            <w:szCs w:val="24"/>
            <w:lang w:val="en"/>
          </w:rPr>
          <m:t xml:space="preserve"> </m:t>
        </m:r>
        <m:sSub>
          <m:sSubPr>
            <m:ctrlPr>
              <w:rPr>
                <w:rFonts w:ascii="Cambria Math" w:eastAsia="Times New Roman" w:hAnsi="Cambria Math" w:cstheme="majorBidi"/>
                <w:i/>
                <w:sz w:val="24"/>
                <w:szCs w:val="24"/>
                <w:lang w:val="en"/>
              </w:rPr>
            </m:ctrlPr>
          </m:sSubPr>
          <m:e>
            <m:r>
              <w:rPr>
                <w:rFonts w:ascii="Cambria Math" w:eastAsia="Times New Roman" w:hAnsi="Cambria Math" w:cstheme="majorBidi"/>
                <w:sz w:val="24"/>
                <w:szCs w:val="24"/>
                <w:lang w:val="en"/>
              </w:rPr>
              <m:t>y</m:t>
            </m:r>
          </m:e>
          <m:sub>
            <m:r>
              <w:rPr>
                <w:rFonts w:ascii="Cambria Math" w:eastAsia="Times New Roman" w:hAnsi="Cambria Math" w:cstheme="majorBidi"/>
                <w:sz w:val="24"/>
                <w:szCs w:val="24"/>
                <w:lang w:val="en"/>
              </w:rPr>
              <m:t>2</m:t>
            </m:r>
          </m:sub>
        </m:sSub>
      </m:oMath>
      <w:r w:rsidRPr="00037D70">
        <w:rPr>
          <w:rFonts w:asciiTheme="majorBidi" w:eastAsia="Times New Roman" w:hAnsiTheme="majorBidi" w:cstheme="majorBidi"/>
          <w:sz w:val="24"/>
          <w:szCs w:val="24"/>
          <w:lang w:val="en"/>
        </w:rPr>
        <w:t>,…</w:t>
      </w:r>
      <m:oMath>
        <m:r>
          <w:rPr>
            <w:rFonts w:ascii="Cambria Math" w:eastAsia="Times New Roman" w:hAnsi="Cambria Math" w:cstheme="majorBidi"/>
            <w:sz w:val="24"/>
            <w:szCs w:val="24"/>
            <w:lang w:val="en"/>
          </w:rPr>
          <m:t xml:space="preserve"> </m:t>
        </m:r>
        <m:sSub>
          <m:sSubPr>
            <m:ctrlPr>
              <w:rPr>
                <w:rFonts w:ascii="Cambria Math" w:eastAsia="Times New Roman" w:hAnsi="Cambria Math" w:cstheme="majorBidi"/>
                <w:i/>
                <w:sz w:val="24"/>
                <w:szCs w:val="24"/>
                <w:lang w:val="en"/>
              </w:rPr>
            </m:ctrlPr>
          </m:sSubPr>
          <m:e>
            <m:r>
              <w:rPr>
                <w:rFonts w:ascii="Cambria Math" w:eastAsia="Times New Roman" w:hAnsi="Cambria Math" w:cstheme="majorBidi"/>
                <w:sz w:val="24"/>
                <w:szCs w:val="24"/>
                <w:lang w:val="en"/>
              </w:rPr>
              <m:t>y</m:t>
            </m:r>
          </m:e>
          <m:sub>
            <m:r>
              <w:rPr>
                <w:rFonts w:ascii="Cambria Math" w:eastAsia="Times New Roman" w:hAnsi="Cambria Math" w:cstheme="majorBidi"/>
                <w:sz w:val="24"/>
                <w:szCs w:val="24"/>
                <w:lang w:val="en"/>
              </w:rPr>
              <m:t>T</m:t>
            </m:r>
          </m:sub>
        </m:sSub>
      </m:oMath>
      <w:r w:rsidRPr="00037D70">
        <w:rPr>
          <w:rFonts w:asciiTheme="majorBidi" w:eastAsia="Times New Roman" w:hAnsiTheme="majorBidi" w:cstheme="majorBidi"/>
          <w:sz w:val="24"/>
          <w:szCs w:val="24"/>
          <w:lang w:val="en"/>
        </w:rPr>
        <w:t>)</w:t>
      </w:r>
      <w:r>
        <w:rPr>
          <w:rFonts w:asciiTheme="majorBidi" w:eastAsia="Times New Roman" w:hAnsiTheme="majorBidi" w:cstheme="majorBidi"/>
          <w:sz w:val="24"/>
          <w:szCs w:val="24"/>
          <w:lang w:val="en"/>
        </w:rPr>
        <w:t xml:space="preserve"> from this population with </w:t>
      </w:r>
      <w:r w:rsidRPr="00037D70">
        <w:rPr>
          <w:rFonts w:asciiTheme="majorBidi" w:eastAsia="Times New Roman" w:hAnsiTheme="majorBidi" w:cstheme="majorBidi"/>
          <w:sz w:val="24"/>
          <w:szCs w:val="24"/>
          <w:lang w:val="en"/>
        </w:rPr>
        <w:t xml:space="preserve">sample statistics </w:t>
      </w:r>
      <m:oMath>
        <m:acc>
          <m:accPr>
            <m:ctrlPr>
              <w:rPr>
                <w:rFonts w:ascii="Cambria Math" w:eastAsia="Times New Roman" w:hAnsi="Cambria Math" w:cstheme="majorBidi"/>
                <w:i/>
                <w:sz w:val="24"/>
                <w:szCs w:val="24"/>
                <w:lang w:val="en"/>
              </w:rPr>
            </m:ctrlPr>
          </m:accPr>
          <m:e>
            <m:r>
              <w:rPr>
                <w:rFonts w:ascii="Cambria Math" w:eastAsia="Times New Roman" w:hAnsi="Cambria Math" w:cstheme="majorBidi"/>
                <w:sz w:val="24"/>
                <w:szCs w:val="24"/>
                <w:lang w:val="en"/>
              </w:rPr>
              <m:t>θ</m:t>
            </m:r>
          </m:e>
        </m:acc>
      </m:oMath>
      <w:r w:rsidRPr="00037D70">
        <w:rPr>
          <w:rFonts w:asciiTheme="majorBidi" w:eastAsia="Times New Roman" w:hAnsiTheme="majorBidi" w:cstheme="majorBidi"/>
          <w:sz w:val="24"/>
          <w:szCs w:val="24"/>
          <w:lang w:val="en"/>
        </w:rPr>
        <w:t xml:space="preserve">. We can derive </w:t>
      </w:r>
      <m:oMath>
        <m:sSubSup>
          <m:sSubSupPr>
            <m:ctrlPr>
              <w:rPr>
                <w:rFonts w:ascii="Cambria Math" w:eastAsia="Times New Roman" w:hAnsi="Cambria Math" w:cstheme="majorBidi"/>
                <w:i/>
                <w:sz w:val="24"/>
                <w:szCs w:val="24"/>
                <w:lang w:val="en"/>
              </w:rPr>
            </m:ctrlPr>
          </m:sSubSupPr>
          <m:e>
            <m:acc>
              <m:accPr>
                <m:ctrlPr>
                  <w:rPr>
                    <w:rFonts w:ascii="Cambria Math" w:eastAsia="Times New Roman" w:hAnsi="Cambria Math" w:cstheme="majorBidi"/>
                    <w:i/>
                    <w:sz w:val="24"/>
                    <w:szCs w:val="24"/>
                    <w:lang w:val="en"/>
                  </w:rPr>
                </m:ctrlPr>
              </m:accPr>
              <m:e>
                <m:r>
                  <w:rPr>
                    <w:rFonts w:ascii="Cambria Math" w:eastAsia="Times New Roman" w:hAnsi="Cambria Math" w:cstheme="majorBidi"/>
                    <w:sz w:val="24"/>
                    <w:szCs w:val="24"/>
                    <w:lang w:val="en"/>
                  </w:rPr>
                  <m:t>θ</m:t>
                </m:r>
              </m:e>
            </m:acc>
          </m:e>
          <m:sub>
            <m:r>
              <w:rPr>
                <w:rFonts w:ascii="Cambria Math" w:eastAsia="Times New Roman" w:hAnsi="Cambria Math" w:cstheme="majorBidi"/>
                <w:sz w:val="24"/>
                <w:szCs w:val="24"/>
                <w:lang w:val="en"/>
              </w:rPr>
              <m:t>b</m:t>
            </m:r>
          </m:sub>
          <m:sup>
            <m:r>
              <w:rPr>
                <w:rFonts w:ascii="Cambria Math" w:eastAsia="Times New Roman" w:hAnsi="Cambria Math" w:cstheme="majorBidi"/>
                <w:sz w:val="24"/>
                <w:szCs w:val="24"/>
                <w:lang w:val="en"/>
              </w:rPr>
              <m:t>*</m:t>
            </m:r>
          </m:sup>
        </m:sSubSup>
      </m:oMath>
      <w:r w:rsidRPr="00037D70">
        <w:rPr>
          <w:rFonts w:asciiTheme="majorBidi" w:eastAsia="Times New Roman" w:hAnsiTheme="majorBidi" w:cstheme="majorBidi"/>
          <w:sz w:val="24"/>
          <w:szCs w:val="24"/>
          <w:lang w:val="en"/>
        </w:rPr>
        <w:t xml:space="preserve"> , a random quantity which represent</w:t>
      </w:r>
      <w:proofErr w:type="spellStart"/>
      <w:r>
        <w:rPr>
          <w:rFonts w:asciiTheme="majorBidi" w:eastAsia="Times New Roman" w:hAnsiTheme="majorBidi" w:cstheme="majorBidi"/>
          <w:sz w:val="24"/>
          <w:szCs w:val="24"/>
          <w:lang w:val="en"/>
        </w:rPr>
        <w:t>s</w:t>
      </w:r>
      <w:proofErr w:type="spellEnd"/>
      <w:r w:rsidRPr="00037D70">
        <w:rPr>
          <w:rFonts w:asciiTheme="majorBidi" w:eastAsia="Times New Roman" w:hAnsiTheme="majorBidi" w:cstheme="majorBidi"/>
          <w:sz w:val="24"/>
          <w:szCs w:val="24"/>
          <w:lang w:val="en"/>
        </w:rPr>
        <w:t xml:space="preserve"> the same statistics</w:t>
      </w:r>
      <w:r>
        <w:rPr>
          <w:rFonts w:asciiTheme="majorBidi" w:eastAsia="Times New Roman" w:hAnsiTheme="majorBidi" w:cstheme="majorBidi"/>
          <w:sz w:val="24"/>
          <w:szCs w:val="24"/>
          <w:lang w:val="en"/>
        </w:rPr>
        <w:t>, but computed on</w:t>
      </w:r>
      <w:r w:rsidRPr="00037D70">
        <w:rPr>
          <w:rFonts w:asciiTheme="majorBidi" w:eastAsia="Times New Roman" w:hAnsiTheme="majorBidi" w:cstheme="majorBidi"/>
          <w:sz w:val="24"/>
          <w:szCs w:val="24"/>
          <w:lang w:val="en"/>
        </w:rPr>
        <w:t xml:space="preserve"> </w:t>
      </w:r>
      <w:r>
        <w:rPr>
          <w:rFonts w:asciiTheme="majorBidi" w:eastAsia="Times New Roman" w:hAnsiTheme="majorBidi" w:cstheme="majorBidi"/>
          <w:sz w:val="24"/>
          <w:szCs w:val="24"/>
          <w:lang w:val="en"/>
        </w:rPr>
        <w:t xml:space="preserve">a </w:t>
      </w:r>
      <w:r w:rsidRPr="00037D70">
        <w:rPr>
          <w:rFonts w:asciiTheme="majorBidi" w:eastAsia="Times New Roman" w:hAnsiTheme="majorBidi" w:cstheme="majorBidi"/>
          <w:sz w:val="24"/>
          <w:szCs w:val="24"/>
          <w:lang w:val="en"/>
        </w:rPr>
        <w:t xml:space="preserve">bootstrap sample </w:t>
      </w:r>
      <w:r w:rsidRPr="003705D9">
        <w:rPr>
          <w:rFonts w:asciiTheme="majorBidi" w:eastAsia="Times New Roman" w:hAnsiTheme="majorBidi" w:cstheme="majorBidi"/>
          <w:i/>
          <w:iCs/>
          <w:sz w:val="24"/>
          <w:szCs w:val="24"/>
          <w:lang w:val="en"/>
        </w:rPr>
        <w:t>b</w:t>
      </w:r>
      <w:r>
        <w:rPr>
          <w:rFonts w:asciiTheme="majorBidi" w:eastAsia="Times New Roman" w:hAnsiTheme="majorBidi" w:cstheme="majorBidi"/>
          <w:sz w:val="24"/>
          <w:szCs w:val="24"/>
          <w:lang w:val="en"/>
        </w:rPr>
        <w:t xml:space="preserve"> </w:t>
      </w:r>
      <w:r w:rsidRPr="00037D70">
        <w:rPr>
          <w:rFonts w:asciiTheme="majorBidi" w:eastAsia="Times New Roman" w:hAnsiTheme="majorBidi" w:cstheme="majorBidi"/>
          <w:sz w:val="24"/>
          <w:szCs w:val="24"/>
          <w:lang w:val="en"/>
        </w:rPr>
        <w:t xml:space="preserve">drawn </w:t>
      </w:r>
      <w:r>
        <w:rPr>
          <w:rFonts w:asciiTheme="majorBidi" w:eastAsia="Times New Roman" w:hAnsiTheme="majorBidi" w:cstheme="majorBidi"/>
          <w:sz w:val="24"/>
          <w:szCs w:val="24"/>
          <w:lang w:val="en"/>
        </w:rPr>
        <w:t>from</w:t>
      </w:r>
      <w:r w:rsidRPr="00037D70">
        <w:rPr>
          <w:rFonts w:asciiTheme="majorBidi" w:eastAsia="Times New Roman" w:hAnsiTheme="majorBidi" w:cstheme="majorBidi"/>
          <w:sz w:val="24"/>
          <w:szCs w:val="24"/>
          <w:lang w:val="en"/>
        </w:rPr>
        <w:t xml:space="preserve"> </w:t>
      </w:r>
      <w:r>
        <w:rPr>
          <w:rFonts w:asciiTheme="majorBidi" w:eastAsia="Times New Roman" w:hAnsiTheme="majorBidi" w:cstheme="majorBidi"/>
          <w:sz w:val="24"/>
          <w:szCs w:val="24"/>
          <w:lang w:val="en"/>
        </w:rPr>
        <w:t xml:space="preserve">the </w:t>
      </w:r>
      <w:r w:rsidRPr="00037D70">
        <w:rPr>
          <w:rFonts w:asciiTheme="majorBidi" w:eastAsia="Times New Roman" w:hAnsiTheme="majorBidi" w:cstheme="majorBidi"/>
          <w:sz w:val="24"/>
          <w:szCs w:val="24"/>
          <w:lang w:val="en"/>
        </w:rPr>
        <w:t>empirical or estimated population</w:t>
      </w:r>
      <w:r>
        <w:rPr>
          <w:rFonts w:asciiTheme="majorBidi" w:eastAsia="Times New Roman" w:hAnsiTheme="majorBidi" w:cstheme="majorBidi"/>
          <w:sz w:val="24"/>
          <w:szCs w:val="24"/>
          <w:lang w:val="en"/>
        </w:rPr>
        <w:t>.</w:t>
      </w:r>
      <w:r w:rsidRPr="00037D70">
        <w:rPr>
          <w:rFonts w:asciiTheme="majorBidi" w:eastAsia="Times New Roman" w:hAnsiTheme="majorBidi" w:cstheme="majorBidi"/>
          <w:sz w:val="24"/>
          <w:szCs w:val="24"/>
          <w:lang w:val="en"/>
        </w:rPr>
        <w:t xml:space="preserve"> </w:t>
      </w:r>
      <w:r>
        <w:rPr>
          <w:rFonts w:asciiTheme="majorBidi" w:eastAsia="Times New Roman" w:hAnsiTheme="majorBidi" w:cstheme="majorBidi"/>
          <w:sz w:val="24"/>
          <w:szCs w:val="24"/>
          <w:lang w:val="en"/>
        </w:rPr>
        <w:t>C</w:t>
      </w:r>
      <w:r w:rsidRPr="00037D70">
        <w:rPr>
          <w:rFonts w:asciiTheme="majorBidi" w:eastAsia="Times New Roman" w:hAnsiTheme="majorBidi" w:cstheme="majorBidi"/>
          <w:sz w:val="24"/>
          <w:szCs w:val="24"/>
          <w:lang w:val="en"/>
        </w:rPr>
        <w:t>omput</w:t>
      </w:r>
      <w:r>
        <w:rPr>
          <w:rFonts w:asciiTheme="majorBidi" w:eastAsia="Times New Roman" w:hAnsiTheme="majorBidi" w:cstheme="majorBidi"/>
          <w:sz w:val="24"/>
          <w:szCs w:val="24"/>
          <w:lang w:val="en"/>
        </w:rPr>
        <w:t>ing</w:t>
      </w:r>
      <w:r w:rsidRPr="00037D70">
        <w:rPr>
          <w:rFonts w:asciiTheme="majorBidi" w:eastAsia="Times New Roman" w:hAnsiTheme="majorBidi" w:cstheme="majorBidi"/>
          <w:sz w:val="24"/>
          <w:szCs w:val="24"/>
          <w:lang w:val="en"/>
        </w:rPr>
        <w:t xml:space="preserve"> </w:t>
      </w:r>
      <m:oMath>
        <m:sSubSup>
          <m:sSubSupPr>
            <m:ctrlPr>
              <w:rPr>
                <w:rFonts w:ascii="Cambria Math" w:eastAsia="Times New Roman" w:hAnsi="Cambria Math" w:cstheme="majorBidi"/>
                <w:i/>
                <w:sz w:val="24"/>
                <w:szCs w:val="24"/>
                <w:lang w:val="en"/>
              </w:rPr>
            </m:ctrlPr>
          </m:sSubSupPr>
          <m:e>
            <m:acc>
              <m:accPr>
                <m:ctrlPr>
                  <w:rPr>
                    <w:rFonts w:ascii="Cambria Math" w:eastAsia="Times New Roman" w:hAnsi="Cambria Math" w:cstheme="majorBidi"/>
                    <w:i/>
                    <w:sz w:val="24"/>
                    <w:szCs w:val="24"/>
                    <w:lang w:val="en"/>
                  </w:rPr>
                </m:ctrlPr>
              </m:accPr>
              <m:e>
                <m:r>
                  <w:rPr>
                    <w:rFonts w:ascii="Cambria Math" w:eastAsia="Times New Roman" w:hAnsi="Cambria Math" w:cstheme="majorBidi"/>
                    <w:sz w:val="24"/>
                    <w:szCs w:val="24"/>
                    <w:lang w:val="en"/>
                  </w:rPr>
                  <m:t>θ</m:t>
                </m:r>
              </m:e>
            </m:acc>
          </m:e>
          <m:sub>
            <m:r>
              <w:rPr>
                <w:rFonts w:ascii="Cambria Math" w:eastAsia="Times New Roman" w:hAnsi="Cambria Math" w:cstheme="majorBidi"/>
                <w:sz w:val="24"/>
                <w:szCs w:val="24"/>
                <w:lang w:val="en"/>
              </w:rPr>
              <m:t>b</m:t>
            </m:r>
          </m:sub>
          <m:sup>
            <m:r>
              <w:rPr>
                <w:rFonts w:ascii="Cambria Math" w:eastAsia="Times New Roman" w:hAnsi="Cambria Math" w:cstheme="majorBidi"/>
                <w:sz w:val="24"/>
                <w:szCs w:val="24"/>
                <w:lang w:val="en"/>
              </w:rPr>
              <m:t>*</m:t>
            </m:r>
          </m:sup>
        </m:sSubSup>
      </m:oMath>
      <w:r w:rsidRPr="00037D70">
        <w:rPr>
          <w:rFonts w:asciiTheme="majorBidi" w:eastAsia="Times New Roman" w:hAnsiTheme="majorBidi" w:cstheme="majorBidi"/>
          <w:sz w:val="24"/>
          <w:szCs w:val="24"/>
          <w:lang w:val="en"/>
        </w:rPr>
        <w:t xml:space="preserve"> </w:t>
      </w:r>
      <w:r>
        <w:rPr>
          <w:rFonts w:asciiTheme="majorBidi" w:eastAsia="Times New Roman" w:hAnsiTheme="majorBidi" w:cstheme="majorBidi"/>
          <w:sz w:val="24"/>
          <w:szCs w:val="24"/>
          <w:lang w:val="en"/>
        </w:rPr>
        <w:t>for</w:t>
      </w:r>
      <w:r w:rsidRPr="00037D70">
        <w:rPr>
          <w:rFonts w:asciiTheme="majorBidi" w:eastAsia="Times New Roman" w:hAnsiTheme="majorBidi" w:cstheme="majorBidi"/>
          <w:sz w:val="24"/>
          <w:szCs w:val="24"/>
          <w:lang w:val="en"/>
        </w:rPr>
        <w:t xml:space="preserve"> </w:t>
      </w:r>
      <w:r w:rsidRPr="008575B1">
        <w:rPr>
          <w:rFonts w:asciiTheme="majorBidi" w:eastAsia="Times New Roman" w:hAnsiTheme="majorBidi" w:cstheme="majorBidi"/>
          <w:i/>
          <w:iCs/>
          <w:sz w:val="24"/>
          <w:szCs w:val="24"/>
          <w:lang w:val="en"/>
        </w:rPr>
        <w:t>B</w:t>
      </w:r>
      <w:r>
        <w:rPr>
          <w:rFonts w:asciiTheme="majorBidi" w:eastAsia="Times New Roman" w:hAnsiTheme="majorBidi" w:cstheme="majorBidi"/>
          <w:sz w:val="24"/>
          <w:szCs w:val="24"/>
          <w:lang w:val="en"/>
        </w:rPr>
        <w:t xml:space="preserve"> </w:t>
      </w:r>
      <w:r w:rsidRPr="00037D70">
        <w:rPr>
          <w:rFonts w:asciiTheme="majorBidi" w:eastAsia="Times New Roman" w:hAnsiTheme="majorBidi" w:cstheme="majorBidi"/>
          <w:sz w:val="24"/>
          <w:szCs w:val="24"/>
          <w:lang w:val="en"/>
        </w:rPr>
        <w:t>different bootstrap samples</w:t>
      </w:r>
      <w:r>
        <w:rPr>
          <w:rFonts w:asciiTheme="majorBidi" w:eastAsia="Times New Roman" w:hAnsiTheme="majorBidi" w:cstheme="majorBidi"/>
          <w:sz w:val="24"/>
          <w:szCs w:val="24"/>
          <w:lang w:val="en"/>
        </w:rPr>
        <w:t>,</w:t>
      </w:r>
      <w:r w:rsidRPr="00037D70">
        <w:rPr>
          <w:rFonts w:asciiTheme="majorBidi" w:eastAsia="Times New Roman" w:hAnsiTheme="majorBidi" w:cstheme="majorBidi"/>
          <w:sz w:val="24"/>
          <w:szCs w:val="24"/>
          <w:lang w:val="en"/>
        </w:rPr>
        <w:t xml:space="preserve"> </w:t>
      </w:r>
      <w:r>
        <w:rPr>
          <w:rFonts w:asciiTheme="majorBidi" w:eastAsia="Times New Roman" w:hAnsiTheme="majorBidi" w:cstheme="majorBidi"/>
          <w:sz w:val="24"/>
          <w:szCs w:val="24"/>
          <w:lang w:val="en"/>
        </w:rPr>
        <w:t>we can then</w:t>
      </w:r>
      <w:r w:rsidRPr="00037D70">
        <w:rPr>
          <w:rFonts w:asciiTheme="majorBidi" w:eastAsia="Times New Roman" w:hAnsiTheme="majorBidi" w:cstheme="majorBidi"/>
          <w:sz w:val="24"/>
          <w:szCs w:val="24"/>
          <w:lang w:val="en"/>
        </w:rPr>
        <w:t xml:space="preserve"> derive </w:t>
      </w:r>
      <m:oMath>
        <m:sSubSup>
          <m:sSubSupPr>
            <m:ctrlPr>
              <w:rPr>
                <w:rFonts w:ascii="Cambria Math" w:eastAsia="Times New Roman" w:hAnsi="Cambria Math" w:cstheme="majorBidi"/>
                <w:i/>
                <w:sz w:val="24"/>
                <w:szCs w:val="24"/>
                <w:lang w:val="en"/>
              </w:rPr>
            </m:ctrlPr>
          </m:sSubSupPr>
          <m:e>
            <m:acc>
              <m:accPr>
                <m:ctrlPr>
                  <w:rPr>
                    <w:rFonts w:ascii="Cambria Math" w:eastAsia="Times New Roman" w:hAnsi="Cambria Math" w:cstheme="majorBidi"/>
                    <w:i/>
                    <w:sz w:val="24"/>
                    <w:szCs w:val="24"/>
                    <w:lang w:val="en"/>
                  </w:rPr>
                </m:ctrlPr>
              </m:accPr>
              <m:e>
                <m:r>
                  <w:rPr>
                    <w:rFonts w:ascii="Cambria Math" w:eastAsia="Times New Roman" w:hAnsi="Cambria Math" w:cstheme="majorBidi"/>
                    <w:sz w:val="24"/>
                    <w:szCs w:val="24"/>
                    <w:lang w:val="en"/>
                  </w:rPr>
                  <m:t>θ</m:t>
                </m:r>
              </m:e>
            </m:acc>
          </m:e>
          <m:sub>
            <m:r>
              <w:rPr>
                <w:rFonts w:ascii="Cambria Math" w:eastAsia="Times New Roman" w:hAnsi="Cambria Math" w:cstheme="majorBidi"/>
                <w:sz w:val="24"/>
                <w:szCs w:val="24"/>
                <w:lang w:val="en"/>
              </w:rPr>
              <m:t>1</m:t>
            </m:r>
          </m:sub>
          <m:sup>
            <m:r>
              <w:rPr>
                <w:rFonts w:ascii="Cambria Math" w:eastAsia="Times New Roman" w:hAnsi="Cambria Math" w:cstheme="majorBidi"/>
                <w:sz w:val="24"/>
                <w:szCs w:val="24"/>
                <w:lang w:val="en"/>
              </w:rPr>
              <m:t>*</m:t>
            </m:r>
          </m:sup>
        </m:sSubSup>
      </m:oMath>
      <w:r w:rsidRPr="00037D70">
        <w:rPr>
          <w:rFonts w:asciiTheme="majorBidi" w:eastAsia="Times New Roman" w:hAnsiTheme="majorBidi" w:cstheme="majorBidi"/>
          <w:sz w:val="24"/>
          <w:szCs w:val="24"/>
          <w:lang w:val="en"/>
        </w:rPr>
        <w:t xml:space="preserve"> </w:t>
      </w:r>
      <w:r>
        <w:rPr>
          <w:rFonts w:asciiTheme="majorBidi" w:eastAsia="Times New Roman" w:hAnsiTheme="majorBidi" w:cstheme="majorBidi"/>
          <w:sz w:val="24"/>
          <w:szCs w:val="24"/>
          <w:lang w:val="en"/>
        </w:rPr>
        <w:t xml:space="preserve">, </w:t>
      </w:r>
      <m:oMath>
        <m:sSubSup>
          <m:sSubSupPr>
            <m:ctrlPr>
              <w:rPr>
                <w:rFonts w:ascii="Cambria Math" w:eastAsia="Times New Roman" w:hAnsi="Cambria Math" w:cstheme="majorBidi"/>
                <w:i/>
                <w:sz w:val="24"/>
                <w:szCs w:val="24"/>
                <w:lang w:val="en"/>
              </w:rPr>
            </m:ctrlPr>
          </m:sSubSupPr>
          <m:e>
            <m:acc>
              <m:accPr>
                <m:ctrlPr>
                  <w:rPr>
                    <w:rFonts w:ascii="Cambria Math" w:eastAsia="Times New Roman" w:hAnsi="Cambria Math" w:cstheme="majorBidi"/>
                    <w:i/>
                    <w:sz w:val="24"/>
                    <w:szCs w:val="24"/>
                    <w:lang w:val="en"/>
                  </w:rPr>
                </m:ctrlPr>
              </m:accPr>
              <m:e>
                <m:r>
                  <w:rPr>
                    <w:rFonts w:ascii="Cambria Math" w:eastAsia="Times New Roman" w:hAnsi="Cambria Math" w:cstheme="majorBidi"/>
                    <w:sz w:val="24"/>
                    <w:szCs w:val="24"/>
                    <w:lang w:val="en"/>
                  </w:rPr>
                  <m:t>θ</m:t>
                </m:r>
              </m:e>
            </m:acc>
          </m:e>
          <m:sub>
            <m:r>
              <w:rPr>
                <w:rFonts w:ascii="Cambria Math" w:eastAsia="Times New Roman" w:hAnsi="Cambria Math" w:cstheme="majorBidi"/>
                <w:sz w:val="24"/>
                <w:szCs w:val="24"/>
                <w:lang w:val="en"/>
              </w:rPr>
              <m:t>2</m:t>
            </m:r>
          </m:sub>
          <m:sup>
            <m:r>
              <w:rPr>
                <w:rFonts w:ascii="Cambria Math" w:eastAsia="Times New Roman" w:hAnsi="Cambria Math" w:cstheme="majorBidi"/>
                <w:sz w:val="24"/>
                <w:szCs w:val="24"/>
                <w:lang w:val="en"/>
              </w:rPr>
              <m:t>*</m:t>
            </m:r>
          </m:sup>
        </m:sSubSup>
      </m:oMath>
      <w:r w:rsidRPr="00037D70">
        <w:rPr>
          <w:rFonts w:asciiTheme="majorBidi" w:eastAsia="Times New Roman" w:hAnsiTheme="majorBidi" w:cstheme="majorBidi"/>
          <w:sz w:val="24"/>
          <w:szCs w:val="24"/>
          <w:lang w:val="en"/>
        </w:rPr>
        <w:t xml:space="preserve"> </w:t>
      </w:r>
      <m:oMath>
        <m:r>
          <w:rPr>
            <w:rFonts w:ascii="Cambria Math" w:eastAsia="Times New Roman" w:hAnsi="Cambria Math" w:cstheme="majorBidi"/>
            <w:sz w:val="24"/>
            <w:szCs w:val="24"/>
            <w:lang w:val="en"/>
          </w:rPr>
          <m:t>,…,</m:t>
        </m:r>
        <m:sSubSup>
          <m:sSubSupPr>
            <m:ctrlPr>
              <w:rPr>
                <w:rFonts w:ascii="Cambria Math" w:eastAsia="Times New Roman" w:hAnsi="Cambria Math" w:cstheme="majorBidi"/>
                <w:i/>
                <w:sz w:val="24"/>
                <w:szCs w:val="24"/>
                <w:lang w:val="en"/>
              </w:rPr>
            </m:ctrlPr>
          </m:sSubSupPr>
          <m:e>
            <m:acc>
              <m:accPr>
                <m:ctrlPr>
                  <w:rPr>
                    <w:rFonts w:ascii="Cambria Math" w:eastAsia="Times New Roman" w:hAnsi="Cambria Math" w:cstheme="majorBidi"/>
                    <w:i/>
                    <w:sz w:val="24"/>
                    <w:szCs w:val="24"/>
                    <w:lang w:val="en"/>
                  </w:rPr>
                </m:ctrlPr>
              </m:accPr>
              <m:e>
                <m:r>
                  <w:rPr>
                    <w:rFonts w:ascii="Cambria Math" w:eastAsia="Times New Roman" w:hAnsi="Cambria Math" w:cstheme="majorBidi"/>
                    <w:sz w:val="24"/>
                    <w:szCs w:val="24"/>
                    <w:lang w:val="en"/>
                  </w:rPr>
                  <m:t>θ</m:t>
                </m:r>
              </m:e>
            </m:acc>
          </m:e>
          <m:sub>
            <m:r>
              <w:rPr>
                <w:rFonts w:ascii="Cambria Math" w:eastAsia="Times New Roman" w:hAnsi="Cambria Math" w:cstheme="majorBidi"/>
                <w:sz w:val="24"/>
                <w:szCs w:val="24"/>
                <w:lang w:val="en"/>
              </w:rPr>
              <m:t>B</m:t>
            </m:r>
          </m:sub>
          <m:sup>
            <m:r>
              <w:rPr>
                <w:rFonts w:ascii="Cambria Math" w:eastAsia="Times New Roman" w:hAnsi="Cambria Math" w:cstheme="majorBidi"/>
                <w:sz w:val="24"/>
                <w:szCs w:val="24"/>
                <w:lang w:val="en"/>
              </w:rPr>
              <m:t>*</m:t>
            </m:r>
          </m:sup>
        </m:sSubSup>
      </m:oMath>
      <w:r>
        <w:rPr>
          <w:rFonts w:asciiTheme="majorBidi" w:eastAsia="Times New Roman" w:hAnsiTheme="majorBidi" w:cstheme="majorBidi"/>
          <w:sz w:val="24"/>
          <w:szCs w:val="24"/>
          <w:lang w:val="en"/>
        </w:rPr>
        <w:t>. The</w:t>
      </w:r>
      <w:r w:rsidRPr="00037D70">
        <w:rPr>
          <w:rFonts w:asciiTheme="majorBidi" w:eastAsia="Times New Roman" w:hAnsiTheme="majorBidi" w:cstheme="majorBidi"/>
          <w:sz w:val="24"/>
          <w:szCs w:val="24"/>
          <w:lang w:val="en"/>
        </w:rPr>
        <w:t xml:space="preserve"> empirical</w:t>
      </w:r>
      <w:r>
        <w:rPr>
          <w:rFonts w:asciiTheme="majorBidi" w:eastAsia="Times New Roman" w:hAnsiTheme="majorBidi" w:cstheme="majorBidi"/>
          <w:sz w:val="24"/>
          <w:szCs w:val="24"/>
          <w:lang w:val="en"/>
        </w:rPr>
        <w:t xml:space="preserve"> bootstrap</w:t>
      </w:r>
      <w:r w:rsidRPr="00037D70">
        <w:rPr>
          <w:rFonts w:asciiTheme="majorBidi" w:eastAsia="Times New Roman" w:hAnsiTheme="majorBidi" w:cstheme="majorBidi"/>
          <w:sz w:val="24"/>
          <w:szCs w:val="24"/>
          <w:lang w:val="en"/>
        </w:rPr>
        <w:t xml:space="preserve"> distribution of</w:t>
      </w:r>
      <w:r>
        <w:rPr>
          <w:rFonts w:asciiTheme="majorBidi" w:eastAsia="Times New Roman" w:hAnsiTheme="majorBidi" w:cstheme="majorBidi"/>
          <w:sz w:val="24"/>
          <w:szCs w:val="24"/>
          <w:lang w:val="en"/>
        </w:rPr>
        <w:t xml:space="preserve"> </w:t>
      </w:r>
      <m:oMath>
        <m:sSubSup>
          <m:sSubSupPr>
            <m:ctrlPr>
              <w:rPr>
                <w:rFonts w:ascii="Cambria Math" w:eastAsia="Times New Roman" w:hAnsi="Cambria Math" w:cstheme="majorBidi"/>
                <w:i/>
                <w:sz w:val="24"/>
                <w:szCs w:val="24"/>
                <w:lang w:val="en"/>
              </w:rPr>
            </m:ctrlPr>
          </m:sSubSupPr>
          <m:e>
            <m:acc>
              <m:accPr>
                <m:ctrlPr>
                  <w:rPr>
                    <w:rFonts w:ascii="Cambria Math" w:eastAsia="Times New Roman" w:hAnsi="Cambria Math" w:cstheme="majorBidi"/>
                    <w:i/>
                    <w:sz w:val="24"/>
                    <w:szCs w:val="24"/>
                    <w:lang w:val="en"/>
                  </w:rPr>
                </m:ctrlPr>
              </m:accPr>
              <m:e>
                <m:r>
                  <w:rPr>
                    <w:rFonts w:ascii="Cambria Math" w:eastAsia="Times New Roman" w:hAnsi="Cambria Math" w:cstheme="majorBidi"/>
                    <w:sz w:val="24"/>
                    <w:szCs w:val="24"/>
                    <w:lang w:val="en"/>
                  </w:rPr>
                  <m:t>θ</m:t>
                </m:r>
              </m:e>
            </m:acc>
          </m:e>
          <m:sub>
            <m:r>
              <w:rPr>
                <w:rFonts w:ascii="Cambria Math" w:eastAsia="Times New Roman" w:hAnsi="Cambria Math" w:cstheme="majorBidi"/>
                <w:sz w:val="24"/>
                <w:szCs w:val="24"/>
                <w:lang w:val="en"/>
              </w:rPr>
              <m:t>b</m:t>
            </m:r>
          </m:sub>
          <m:sup>
            <m:r>
              <w:rPr>
                <w:rFonts w:ascii="Cambria Math" w:eastAsia="Times New Roman" w:hAnsi="Cambria Math" w:cstheme="majorBidi"/>
                <w:sz w:val="24"/>
                <w:szCs w:val="24"/>
                <w:lang w:val="en"/>
              </w:rPr>
              <m:t>*</m:t>
            </m:r>
          </m:sup>
        </m:sSubSup>
      </m:oMath>
      <w:r w:rsidRPr="00037D70">
        <w:rPr>
          <w:rFonts w:asciiTheme="majorBidi" w:eastAsia="Times New Roman" w:hAnsiTheme="majorBidi" w:cstheme="majorBidi"/>
          <w:sz w:val="24"/>
          <w:szCs w:val="24"/>
          <w:lang w:val="en"/>
        </w:rPr>
        <w:t xml:space="preserve"> </w:t>
      </w:r>
      <w:r>
        <w:rPr>
          <w:rFonts w:asciiTheme="majorBidi" w:eastAsia="Times New Roman" w:hAnsiTheme="majorBidi" w:cstheme="majorBidi"/>
          <w:sz w:val="24"/>
          <w:szCs w:val="24"/>
          <w:lang w:val="en"/>
        </w:rPr>
        <w:t xml:space="preserve">proves to be </w:t>
      </w:r>
      <w:r w:rsidRPr="00037D70">
        <w:rPr>
          <w:rFonts w:asciiTheme="majorBidi" w:eastAsia="Times New Roman" w:hAnsiTheme="majorBidi" w:cstheme="majorBidi"/>
          <w:sz w:val="24"/>
          <w:szCs w:val="24"/>
          <w:lang w:val="en"/>
        </w:rPr>
        <w:t>a fairly good approximation of</w:t>
      </w:r>
      <w:r>
        <w:rPr>
          <w:rFonts w:asciiTheme="majorBidi" w:eastAsia="Times New Roman" w:hAnsiTheme="majorBidi" w:cstheme="majorBidi"/>
          <w:sz w:val="24"/>
          <w:szCs w:val="24"/>
          <w:lang w:val="en"/>
        </w:rPr>
        <w:t xml:space="preserve"> the</w:t>
      </w:r>
      <w:r w:rsidR="006C082F">
        <w:rPr>
          <w:rFonts w:asciiTheme="majorBidi" w:eastAsia="Times New Roman" w:hAnsiTheme="majorBidi" w:cstheme="majorBidi"/>
          <w:sz w:val="24"/>
          <w:szCs w:val="24"/>
          <w:lang w:val="en"/>
        </w:rPr>
        <w:t xml:space="preserve"> </w:t>
      </w:r>
      <w:r w:rsidRPr="00037D70">
        <w:rPr>
          <w:rFonts w:asciiTheme="majorBidi" w:eastAsia="Times New Roman" w:hAnsiTheme="majorBidi" w:cstheme="majorBidi"/>
          <w:sz w:val="24"/>
          <w:szCs w:val="24"/>
          <w:lang w:val="en"/>
        </w:rPr>
        <w:t xml:space="preserve">distribution of </w:t>
      </w:r>
      <m:oMath>
        <m:acc>
          <m:accPr>
            <m:ctrlPr>
              <w:rPr>
                <w:rFonts w:ascii="Cambria Math" w:eastAsia="Times New Roman" w:hAnsi="Cambria Math" w:cstheme="majorBidi"/>
                <w:i/>
                <w:sz w:val="24"/>
                <w:szCs w:val="24"/>
                <w:lang w:val="en"/>
              </w:rPr>
            </m:ctrlPr>
          </m:accPr>
          <m:e>
            <m:r>
              <w:rPr>
                <w:rFonts w:ascii="Cambria Math" w:eastAsia="Times New Roman" w:hAnsi="Cambria Math" w:cstheme="majorBidi"/>
                <w:sz w:val="24"/>
                <w:szCs w:val="24"/>
                <w:lang w:val="en"/>
              </w:rPr>
              <m:t>θ</m:t>
            </m:r>
          </m:e>
        </m:acc>
      </m:oMath>
      <w:r w:rsidR="006C082F" w:rsidRPr="00037D70">
        <w:rPr>
          <w:rFonts w:asciiTheme="majorBidi" w:eastAsia="Times New Roman" w:hAnsiTheme="majorBidi" w:cstheme="majorBidi"/>
          <w:sz w:val="24"/>
          <w:szCs w:val="24"/>
          <w:lang w:val="en"/>
        </w:rPr>
        <w:t>.</w:t>
      </w:r>
    </w:p>
    <w:p w14:paraId="34D8055E" w14:textId="67CC7475" w:rsidR="00DA13AC" w:rsidRPr="00037D70" w:rsidRDefault="00DA13AC" w:rsidP="00A02113">
      <w:pPr>
        <w:spacing w:line="480" w:lineRule="auto"/>
        <w:ind w:firstLine="720"/>
        <w:rPr>
          <w:rFonts w:asciiTheme="majorBidi" w:hAnsiTheme="majorBidi" w:cstheme="majorBidi"/>
          <w:iCs/>
          <w:sz w:val="24"/>
          <w:szCs w:val="24"/>
        </w:rPr>
      </w:pPr>
      <w:r>
        <w:rPr>
          <w:rFonts w:asciiTheme="majorBidi" w:eastAsia="PMingLiU" w:hAnsiTheme="majorBidi" w:cstheme="majorBidi" w:hint="eastAsia"/>
          <w:iCs/>
          <w:sz w:val="24"/>
          <w:szCs w:val="24"/>
          <w:lang w:eastAsia="zh-TW"/>
        </w:rPr>
        <w:t xml:space="preserve">In this study, we adopt parametric </w:t>
      </w:r>
      <w:r w:rsidRPr="002979CC">
        <w:rPr>
          <w:rFonts w:asciiTheme="majorBidi" w:eastAsia="PMingLiU" w:hAnsiTheme="majorBidi" w:cstheme="majorBidi" w:hint="eastAsia"/>
          <w:iCs/>
          <w:sz w:val="24"/>
          <w:szCs w:val="24"/>
          <w:lang w:eastAsia="zh-TW"/>
        </w:rPr>
        <w:t xml:space="preserve">bootstrap </w:t>
      </w:r>
      <w:r w:rsidR="00B37E31">
        <w:rPr>
          <w:rFonts w:asciiTheme="majorBidi" w:eastAsia="PMingLiU" w:hAnsiTheme="majorBidi" w:cstheme="majorBidi"/>
          <w:iCs/>
          <w:sz w:val="24"/>
          <w:szCs w:val="24"/>
          <w:lang w:eastAsia="zh-TW"/>
        </w:rPr>
        <w:t>tests (</w:t>
      </w:r>
      <w:proofErr w:type="spellStart"/>
      <w:r w:rsidR="00B37E31">
        <w:rPr>
          <w:rFonts w:asciiTheme="majorBidi" w:eastAsia="PMingLiU" w:hAnsiTheme="majorBidi" w:cstheme="majorBidi" w:hint="eastAsia"/>
          <w:iCs/>
          <w:sz w:val="24"/>
          <w:szCs w:val="24"/>
          <w:lang w:eastAsia="zh-TW"/>
        </w:rPr>
        <w:t>Efron</w:t>
      </w:r>
      <w:proofErr w:type="spellEnd"/>
      <w:r w:rsidR="00B37E31">
        <w:rPr>
          <w:rFonts w:asciiTheme="majorBidi" w:eastAsia="PMingLiU" w:hAnsiTheme="majorBidi" w:cstheme="majorBidi"/>
          <w:iCs/>
          <w:sz w:val="24"/>
          <w:szCs w:val="24"/>
          <w:lang w:eastAsia="zh-TW"/>
        </w:rPr>
        <w:t xml:space="preserve"> and </w:t>
      </w:r>
      <w:proofErr w:type="spellStart"/>
      <w:r w:rsidR="00B37E31">
        <w:rPr>
          <w:rFonts w:asciiTheme="majorBidi" w:eastAsia="Times New Roman" w:hAnsiTheme="majorBidi" w:cstheme="majorBidi"/>
          <w:sz w:val="24"/>
          <w:szCs w:val="24"/>
          <w:lang w:val="en"/>
        </w:rPr>
        <w:t>Tibshirani</w:t>
      </w:r>
      <w:proofErr w:type="spellEnd"/>
      <w:r w:rsidR="00B37E31">
        <w:rPr>
          <w:rFonts w:asciiTheme="majorBidi" w:eastAsia="Times New Roman" w:hAnsiTheme="majorBidi" w:cstheme="majorBidi"/>
          <w:sz w:val="24"/>
          <w:szCs w:val="24"/>
          <w:lang w:val="en"/>
        </w:rPr>
        <w:t>, 1993, p53)</w:t>
      </w:r>
      <w:r w:rsidR="00B37E31">
        <w:rPr>
          <w:rFonts w:asciiTheme="majorBidi" w:eastAsia="PMingLiU" w:hAnsiTheme="majorBidi" w:cstheme="majorBidi" w:hint="eastAsia"/>
          <w:iCs/>
          <w:sz w:val="24"/>
          <w:szCs w:val="24"/>
          <w:lang w:eastAsia="zh-TW"/>
        </w:rPr>
        <w:t xml:space="preserve"> </w:t>
      </w:r>
      <w:r w:rsidR="00B37E31">
        <w:rPr>
          <w:rFonts w:asciiTheme="majorBidi" w:eastAsia="PMingLiU" w:hAnsiTheme="majorBidi" w:cstheme="majorBidi"/>
          <w:iCs/>
          <w:sz w:val="24"/>
          <w:szCs w:val="24"/>
          <w:lang w:eastAsia="zh-TW"/>
        </w:rPr>
        <w:t xml:space="preserve">and semi-parametric bootstrap tests (Davison and </w:t>
      </w:r>
      <w:proofErr w:type="spellStart"/>
      <w:r w:rsidR="00B37E31">
        <w:rPr>
          <w:rFonts w:asciiTheme="majorBidi" w:eastAsia="PMingLiU" w:hAnsiTheme="majorBidi" w:cstheme="majorBidi"/>
          <w:iCs/>
          <w:sz w:val="24"/>
          <w:szCs w:val="24"/>
          <w:lang w:eastAsia="zh-TW"/>
        </w:rPr>
        <w:t>Hinkley</w:t>
      </w:r>
      <w:proofErr w:type="spellEnd"/>
      <w:r w:rsidR="00B37E31">
        <w:rPr>
          <w:rFonts w:asciiTheme="majorBidi" w:eastAsia="PMingLiU" w:hAnsiTheme="majorBidi" w:cstheme="majorBidi"/>
          <w:iCs/>
          <w:sz w:val="24"/>
          <w:szCs w:val="24"/>
          <w:lang w:eastAsia="zh-TW"/>
        </w:rPr>
        <w:t xml:space="preserve">, </w:t>
      </w:r>
      <w:r w:rsidR="00A2479F" w:rsidRPr="00A2479F">
        <w:rPr>
          <w:rFonts w:asciiTheme="majorBidi" w:eastAsia="Times New Roman" w:hAnsiTheme="majorBidi" w:cstheme="majorBidi"/>
          <w:sz w:val="24"/>
          <w:szCs w:val="24"/>
          <w:lang w:val="en"/>
        </w:rPr>
        <w:t>1997,</w:t>
      </w:r>
      <w:r w:rsidR="00610407">
        <w:rPr>
          <w:rFonts w:asciiTheme="majorBidi" w:eastAsia="Times New Roman" w:hAnsiTheme="majorBidi" w:cstheme="majorBidi"/>
          <w:sz w:val="24"/>
          <w:szCs w:val="24"/>
          <w:lang w:val="en"/>
        </w:rPr>
        <w:t xml:space="preserve"> </w:t>
      </w:r>
      <w:r w:rsidR="00A2479F" w:rsidRPr="00A2479F">
        <w:rPr>
          <w:rFonts w:asciiTheme="majorBidi" w:eastAsia="Times New Roman" w:hAnsiTheme="majorBidi" w:cstheme="majorBidi"/>
          <w:sz w:val="24"/>
          <w:szCs w:val="24"/>
          <w:lang w:val="en"/>
        </w:rPr>
        <w:t>p389-39</w:t>
      </w:r>
      <w:r w:rsidR="00610407">
        <w:rPr>
          <w:rFonts w:asciiTheme="majorBidi" w:eastAsia="Times New Roman" w:hAnsiTheme="majorBidi" w:cstheme="majorBidi"/>
          <w:sz w:val="24"/>
          <w:szCs w:val="24"/>
          <w:lang w:val="en"/>
        </w:rPr>
        <w:t>1</w:t>
      </w:r>
      <w:r w:rsidR="00B37E31" w:rsidRPr="00A2479F">
        <w:rPr>
          <w:rFonts w:asciiTheme="majorBidi" w:eastAsia="Times New Roman" w:hAnsiTheme="majorBidi" w:cstheme="majorBidi"/>
          <w:sz w:val="24"/>
          <w:szCs w:val="24"/>
          <w:lang w:val="en"/>
        </w:rPr>
        <w:t>)</w:t>
      </w:r>
      <w:r w:rsidR="0033531D">
        <w:rPr>
          <w:rFonts w:asciiTheme="majorBidi" w:eastAsia="Times New Roman" w:hAnsiTheme="majorBidi" w:cstheme="majorBidi"/>
          <w:sz w:val="24"/>
          <w:szCs w:val="24"/>
          <w:lang w:val="en"/>
        </w:rPr>
        <w:t xml:space="preserve">, with </w:t>
      </w:r>
      <w:r w:rsidR="0033531D" w:rsidRPr="0033531D">
        <w:rPr>
          <w:rFonts w:asciiTheme="majorBidi" w:eastAsia="Times New Roman" w:hAnsiTheme="majorBidi" w:cstheme="majorBidi"/>
          <w:i/>
          <w:iCs/>
          <w:sz w:val="24"/>
          <w:szCs w:val="24"/>
          <w:lang w:val="en"/>
        </w:rPr>
        <w:t>B</w:t>
      </w:r>
      <w:r w:rsidR="0033531D">
        <w:rPr>
          <w:rFonts w:asciiTheme="majorBidi" w:eastAsia="Times New Roman" w:hAnsiTheme="majorBidi" w:cstheme="majorBidi"/>
          <w:sz w:val="24"/>
          <w:szCs w:val="24"/>
          <w:lang w:val="en"/>
        </w:rPr>
        <w:t xml:space="preserve"> = 100</w:t>
      </w:r>
      <w:r w:rsidRPr="00A2479F">
        <w:rPr>
          <w:rFonts w:asciiTheme="majorBidi" w:eastAsia="Times New Roman" w:hAnsiTheme="majorBidi" w:cstheme="majorBidi" w:hint="eastAsia"/>
          <w:sz w:val="24"/>
          <w:szCs w:val="24"/>
          <w:lang w:val="en"/>
        </w:rPr>
        <w:t>.</w:t>
      </w:r>
      <w:r>
        <w:rPr>
          <w:rFonts w:asciiTheme="majorBidi" w:eastAsia="PMingLiU" w:hAnsiTheme="majorBidi" w:cstheme="majorBidi" w:hint="eastAsia"/>
          <w:iCs/>
          <w:sz w:val="24"/>
          <w:szCs w:val="24"/>
          <w:lang w:eastAsia="zh-TW"/>
        </w:rPr>
        <w:t xml:space="preserve"> </w:t>
      </w:r>
      <w:r w:rsidR="006C2760">
        <w:rPr>
          <w:rFonts w:asciiTheme="majorBidi" w:eastAsia="PMingLiU" w:hAnsiTheme="majorBidi" w:cstheme="majorBidi"/>
          <w:iCs/>
          <w:sz w:val="24"/>
          <w:szCs w:val="24"/>
          <w:lang w:eastAsia="zh-TW"/>
        </w:rPr>
        <w:lastRenderedPageBreak/>
        <w:t>Since w</w:t>
      </w:r>
      <w:r w:rsidR="006C2760" w:rsidRPr="006C2760">
        <w:rPr>
          <w:rFonts w:asciiTheme="majorBidi" w:eastAsia="PMingLiU" w:hAnsiTheme="majorBidi" w:cstheme="majorBidi"/>
          <w:iCs/>
          <w:sz w:val="24"/>
          <w:szCs w:val="24"/>
          <w:lang w:eastAsia="zh-TW"/>
        </w:rPr>
        <w:t>e are not estimating a p-value j</w:t>
      </w:r>
      <w:r w:rsidR="006C2760">
        <w:rPr>
          <w:rFonts w:asciiTheme="majorBidi" w:eastAsia="PMingLiU" w:hAnsiTheme="majorBidi" w:cstheme="majorBidi"/>
          <w:iCs/>
          <w:sz w:val="24"/>
          <w:szCs w:val="24"/>
          <w:lang w:eastAsia="zh-TW"/>
        </w:rPr>
        <w:t xml:space="preserve">ust performing a bootstrap test, </w:t>
      </w:r>
      <w:r w:rsidR="006C2760" w:rsidRPr="006C2760">
        <w:rPr>
          <w:rFonts w:asciiTheme="majorBidi" w:eastAsia="PMingLiU" w:hAnsiTheme="majorBidi" w:cstheme="majorBidi"/>
          <w:i/>
          <w:sz w:val="24"/>
          <w:szCs w:val="24"/>
          <w:lang w:eastAsia="zh-TW"/>
        </w:rPr>
        <w:t>B</w:t>
      </w:r>
      <w:r w:rsidR="006C2760" w:rsidRPr="006C2760">
        <w:rPr>
          <w:rFonts w:asciiTheme="majorBidi" w:eastAsia="PMingLiU" w:hAnsiTheme="majorBidi" w:cstheme="majorBidi"/>
          <w:iCs/>
          <w:sz w:val="24"/>
          <w:szCs w:val="24"/>
          <w:lang w:eastAsia="zh-TW"/>
        </w:rPr>
        <w:t xml:space="preserve">=100 should be sufficient.  </w:t>
      </w:r>
      <w:r w:rsidR="006C2760">
        <w:rPr>
          <w:rFonts w:asciiTheme="majorBidi" w:eastAsia="PMingLiU" w:hAnsiTheme="majorBidi" w:cstheme="majorBidi"/>
          <w:iCs/>
          <w:sz w:val="24"/>
          <w:szCs w:val="24"/>
          <w:lang w:eastAsia="zh-TW"/>
        </w:rPr>
        <w:t xml:space="preserve">However, to assess the effect of using a large </w:t>
      </w:r>
      <w:r w:rsidR="006C2760" w:rsidRPr="006C2760">
        <w:rPr>
          <w:rFonts w:asciiTheme="majorBidi" w:eastAsia="PMingLiU" w:hAnsiTheme="majorBidi" w:cstheme="majorBidi"/>
          <w:i/>
          <w:sz w:val="24"/>
          <w:szCs w:val="24"/>
          <w:lang w:eastAsia="zh-TW"/>
        </w:rPr>
        <w:t>B</w:t>
      </w:r>
      <w:r w:rsidR="006C2760">
        <w:rPr>
          <w:rFonts w:asciiTheme="majorBidi" w:eastAsia="PMingLiU" w:hAnsiTheme="majorBidi" w:cstheme="majorBidi"/>
          <w:iCs/>
          <w:sz w:val="24"/>
          <w:szCs w:val="24"/>
          <w:lang w:eastAsia="zh-TW"/>
        </w:rPr>
        <w:t xml:space="preserve">, </w:t>
      </w:r>
      <w:r w:rsidR="006C2760" w:rsidRPr="006C2760">
        <w:rPr>
          <w:rFonts w:asciiTheme="majorBidi" w:eastAsia="PMingLiU" w:hAnsiTheme="majorBidi" w:cstheme="majorBidi"/>
          <w:iCs/>
          <w:sz w:val="24"/>
          <w:szCs w:val="24"/>
          <w:lang w:eastAsia="zh-TW"/>
        </w:rPr>
        <w:t xml:space="preserve">we also </w:t>
      </w:r>
      <w:r w:rsidR="006C2760">
        <w:rPr>
          <w:rFonts w:asciiTheme="majorBidi" w:eastAsia="PMingLiU" w:hAnsiTheme="majorBidi" w:cstheme="majorBidi"/>
          <w:iCs/>
          <w:sz w:val="24"/>
          <w:szCs w:val="24"/>
          <w:lang w:eastAsia="zh-TW"/>
        </w:rPr>
        <w:t xml:space="preserve">calculate the Type </w:t>
      </w:r>
      <w:r w:rsidR="00A02113">
        <w:rPr>
          <w:rFonts w:asciiTheme="majorBidi" w:eastAsia="PMingLiU" w:hAnsiTheme="majorBidi" w:cstheme="majorBidi"/>
          <w:iCs/>
          <w:sz w:val="24"/>
          <w:szCs w:val="24"/>
          <w:lang w:eastAsia="zh-TW"/>
        </w:rPr>
        <w:t>I</w:t>
      </w:r>
      <w:r w:rsidR="006C2760">
        <w:rPr>
          <w:rFonts w:asciiTheme="majorBidi" w:eastAsia="PMingLiU" w:hAnsiTheme="majorBidi" w:cstheme="majorBidi"/>
          <w:iCs/>
          <w:sz w:val="24"/>
          <w:szCs w:val="24"/>
          <w:lang w:eastAsia="zh-TW"/>
        </w:rPr>
        <w:t xml:space="preserve"> errors for bootstrap tests with </w:t>
      </w:r>
      <w:r w:rsidR="006C2760" w:rsidRPr="006C2760">
        <w:rPr>
          <w:rFonts w:asciiTheme="majorBidi" w:eastAsia="PMingLiU" w:hAnsiTheme="majorBidi" w:cstheme="majorBidi"/>
          <w:i/>
          <w:sz w:val="24"/>
          <w:szCs w:val="24"/>
          <w:lang w:eastAsia="zh-TW"/>
        </w:rPr>
        <w:t>B</w:t>
      </w:r>
      <w:r w:rsidR="006C2760" w:rsidRPr="006C2760">
        <w:rPr>
          <w:rFonts w:asciiTheme="majorBidi" w:eastAsia="PMingLiU" w:hAnsiTheme="majorBidi" w:cstheme="majorBidi"/>
          <w:iCs/>
          <w:sz w:val="24"/>
          <w:szCs w:val="24"/>
          <w:lang w:eastAsia="zh-TW"/>
        </w:rPr>
        <w:t>=200</w:t>
      </w:r>
      <w:r w:rsidR="006C2760">
        <w:rPr>
          <w:rFonts w:asciiTheme="majorBidi" w:eastAsia="PMingLiU" w:hAnsiTheme="majorBidi" w:cstheme="majorBidi"/>
          <w:iCs/>
          <w:sz w:val="24"/>
          <w:szCs w:val="24"/>
          <w:lang w:eastAsia="zh-TW"/>
        </w:rPr>
        <w:t xml:space="preserve"> and compare the results. </w:t>
      </w:r>
      <w:r>
        <w:rPr>
          <w:rFonts w:asciiTheme="majorBidi" w:eastAsia="PMingLiU" w:hAnsiTheme="majorBidi" w:cstheme="majorBidi" w:hint="eastAsia"/>
          <w:iCs/>
          <w:sz w:val="24"/>
          <w:szCs w:val="24"/>
          <w:lang w:eastAsia="zh-TW"/>
        </w:rPr>
        <w:t xml:space="preserve">Under the </w:t>
      </w:r>
      <w:r>
        <w:rPr>
          <w:rFonts w:asciiTheme="majorBidi" w:hAnsiTheme="majorBidi" w:cstheme="majorBidi"/>
          <w:iCs/>
          <w:sz w:val="24"/>
          <w:szCs w:val="24"/>
        </w:rPr>
        <w:t xml:space="preserve">alternative hypothesis as in </w:t>
      </w:r>
      <w:r w:rsidR="00177ABB">
        <w:rPr>
          <w:rFonts w:asciiTheme="majorBidi" w:hAnsiTheme="majorBidi" w:cstheme="majorBidi"/>
          <w:iCs/>
          <w:sz w:val="24"/>
          <w:szCs w:val="24"/>
        </w:rPr>
        <w:t>model (2)</w:t>
      </w:r>
      <w:r>
        <w:rPr>
          <w:rFonts w:asciiTheme="majorBidi" w:hAnsiTheme="majorBidi" w:cstheme="majorBidi"/>
          <w:iCs/>
          <w:sz w:val="24"/>
          <w:szCs w:val="24"/>
        </w:rPr>
        <w:t xml:space="preserve">, </w:t>
      </w:r>
      <w:r>
        <w:rPr>
          <w:rFonts w:asciiTheme="majorBidi" w:eastAsia="PMingLiU" w:hAnsiTheme="majorBidi" w:cstheme="majorBidi" w:hint="eastAsia"/>
          <w:iCs/>
          <w:sz w:val="24"/>
          <w:szCs w:val="24"/>
          <w:lang w:eastAsia="zh-TW"/>
        </w:rPr>
        <w:t xml:space="preserve">the </w:t>
      </w:r>
      <m:oMath>
        <m:r>
          <m:rPr>
            <m:sty m:val="p"/>
          </m:rPr>
          <w:rPr>
            <w:rFonts w:ascii="Cambria Math" w:eastAsia="PMingLiU" w:hAnsi="Cambria Math" w:cstheme="majorBidi"/>
            <w:sz w:val="24"/>
            <w:szCs w:val="24"/>
            <w:lang w:eastAsia="zh-TW"/>
          </w:rPr>
          <m:t xml:space="preserve"> </m:t>
        </m:r>
        <m:sSub>
          <m:sSubPr>
            <m:ctrlPr>
              <w:rPr>
                <w:rFonts w:ascii="Cambria Math" w:hAnsi="Cambria Math" w:cstheme="majorBidi"/>
                <w:i/>
                <w:iCs/>
                <w:sz w:val="24"/>
                <w:szCs w:val="24"/>
              </w:rPr>
            </m:ctrlPr>
          </m:sSubPr>
          <m:e>
            <m:acc>
              <m:accPr>
                <m:ctrlPr>
                  <w:rPr>
                    <w:rFonts w:ascii="Cambria Math" w:hAnsi="Cambria Math" w:cstheme="majorBidi"/>
                    <w:i/>
                    <w:iCs/>
                    <w:sz w:val="24"/>
                    <w:szCs w:val="24"/>
                  </w:rPr>
                </m:ctrlPr>
              </m:accPr>
              <m:e>
                <m:r>
                  <w:rPr>
                    <w:rFonts w:ascii="Cambria Math" w:hAnsi="Cambria Math" w:cstheme="majorBidi" w:hint="eastAsia"/>
                    <w:sz w:val="24"/>
                    <w:szCs w:val="24"/>
                  </w:rPr>
                  <m:t>α</m:t>
                </m:r>
              </m:e>
            </m:acc>
          </m:e>
          <m:sub>
            <m:r>
              <w:rPr>
                <w:rFonts w:ascii="Cambria Math" w:hAnsi="Cambria Math" w:cstheme="majorBidi" w:hint="eastAsia"/>
                <w:sz w:val="24"/>
                <w:szCs w:val="24"/>
              </w:rPr>
              <m:t>A</m:t>
            </m:r>
          </m:sub>
        </m:sSub>
        <m:sSub>
          <m:sSubPr>
            <m:ctrlPr>
              <w:rPr>
                <w:rFonts w:ascii="Cambria Math" w:hAnsi="Cambria Math" w:cstheme="majorBidi"/>
                <w:i/>
                <w:iCs/>
                <w:sz w:val="24"/>
                <w:szCs w:val="24"/>
              </w:rPr>
            </m:ctrlPr>
          </m:sSubPr>
          <m:e>
            <m:r>
              <w:rPr>
                <w:rFonts w:ascii="Cambria Math" w:hAnsi="Cambria Math" w:cstheme="majorBidi" w:hint="eastAsia"/>
                <w:sz w:val="24"/>
                <w:szCs w:val="24"/>
              </w:rPr>
              <m:t>,</m:t>
            </m:r>
            <m:acc>
              <m:accPr>
                <m:ctrlPr>
                  <w:rPr>
                    <w:rFonts w:ascii="Cambria Math" w:hAnsi="Cambria Math" w:cstheme="majorBidi"/>
                    <w:i/>
                    <w:iCs/>
                    <w:sz w:val="24"/>
                    <w:szCs w:val="24"/>
                  </w:rPr>
                </m:ctrlPr>
              </m:accPr>
              <m:e>
                <m:r>
                  <w:rPr>
                    <w:rFonts w:ascii="Cambria Math" w:hAnsi="Cambria Math" w:cstheme="majorBidi" w:hint="eastAsia"/>
                    <w:sz w:val="24"/>
                    <w:szCs w:val="24"/>
                  </w:rPr>
                  <m:t>β</m:t>
                </m:r>
              </m:e>
            </m:acc>
          </m:e>
          <m:sub>
            <m:r>
              <w:rPr>
                <w:rFonts w:ascii="Cambria Math" w:hAnsi="Cambria Math" w:cstheme="majorBidi" w:hint="eastAsia"/>
                <w:sz w:val="24"/>
                <w:szCs w:val="24"/>
              </w:rPr>
              <m:t>A</m:t>
            </m:r>
          </m:sub>
        </m:sSub>
        <m:r>
          <w:rPr>
            <w:rFonts w:ascii="Cambria Math" w:hAnsi="Cambria Math" w:cstheme="majorBidi" w:hint="eastAsia"/>
            <w:sz w:val="24"/>
            <w:szCs w:val="24"/>
          </w:rPr>
          <m:t>,</m:t>
        </m:r>
        <m:sSub>
          <m:sSubPr>
            <m:ctrlPr>
              <w:rPr>
                <w:rFonts w:ascii="Cambria Math" w:hAnsi="Cambria Math" w:cstheme="majorBidi"/>
                <w:i/>
                <w:iCs/>
                <w:sz w:val="24"/>
                <w:szCs w:val="24"/>
              </w:rPr>
            </m:ctrlPr>
          </m:sSubPr>
          <m:e>
            <m:acc>
              <m:accPr>
                <m:ctrlPr>
                  <w:rPr>
                    <w:rFonts w:ascii="Cambria Math" w:hAnsi="Cambria Math" w:cstheme="majorBidi"/>
                    <w:i/>
                    <w:iCs/>
                    <w:sz w:val="24"/>
                    <w:szCs w:val="24"/>
                  </w:rPr>
                </m:ctrlPr>
              </m:accPr>
              <m:e>
                <m:r>
                  <w:rPr>
                    <w:rFonts w:ascii="Cambria Math" w:hAnsi="Cambria Math" w:cstheme="majorBidi" w:hint="eastAsia"/>
                    <w:sz w:val="24"/>
                    <w:szCs w:val="24"/>
                  </w:rPr>
                  <m:t>ρ</m:t>
                </m:r>
              </m:e>
            </m:acc>
          </m:e>
          <m:sub>
            <m:r>
              <w:rPr>
                <w:rFonts w:ascii="Cambria Math" w:hAnsi="Cambria Math" w:cstheme="majorBidi" w:hint="eastAsia"/>
                <w:sz w:val="24"/>
                <w:szCs w:val="24"/>
              </w:rPr>
              <m:t>A</m:t>
            </m:r>
          </m:sub>
        </m:sSub>
        <m:r>
          <w:rPr>
            <w:rFonts w:ascii="Cambria Math" w:hAnsi="Cambria Math" w:cstheme="majorBidi" w:hint="eastAsia"/>
            <w:sz w:val="24"/>
            <w:szCs w:val="24"/>
          </w:rPr>
          <m:t xml:space="preserve">  </m:t>
        </m:r>
        <m:r>
          <m:rPr>
            <m:nor/>
          </m:rPr>
          <w:rPr>
            <w:rFonts w:ascii="Cambria Math" w:hAnsi="Cambria Math" w:cstheme="majorBidi" w:hint="eastAsia"/>
            <w:iCs/>
            <w:sz w:val="24"/>
            <w:szCs w:val="24"/>
          </w:rPr>
          <m:t>and</m:t>
        </m:r>
        <m:r>
          <m:rPr>
            <m:nor/>
          </m:rPr>
          <w:rPr>
            <w:rFonts w:ascii="Cambria Math" w:hAnsi="Cambria Math" w:cstheme="majorBidi"/>
            <w:iCs/>
            <w:sz w:val="24"/>
            <w:szCs w:val="24"/>
          </w:rPr>
          <m:t xml:space="preserve"> </m:t>
        </m:r>
        <m:sSubSup>
          <m:sSubSupPr>
            <m:ctrlPr>
              <w:rPr>
                <w:rFonts w:ascii="Cambria Math" w:hAnsi="Cambria Math" w:cstheme="majorBidi"/>
                <w:i/>
                <w:iCs/>
                <w:sz w:val="24"/>
                <w:szCs w:val="24"/>
              </w:rPr>
            </m:ctrlPr>
          </m:sSubSupPr>
          <m:e>
            <m:acc>
              <m:accPr>
                <m:ctrlPr>
                  <w:rPr>
                    <w:rFonts w:ascii="Cambria Math" w:hAnsi="Cambria Math" w:cstheme="majorBidi"/>
                    <w:i/>
                    <w:iCs/>
                    <w:sz w:val="24"/>
                    <w:szCs w:val="24"/>
                  </w:rPr>
                </m:ctrlPr>
              </m:accPr>
              <m:e>
                <m:r>
                  <w:rPr>
                    <w:rFonts w:ascii="Cambria Math" w:hAnsi="Cambria Math" w:cstheme="majorBidi"/>
                    <w:sz w:val="24"/>
                    <w:szCs w:val="24"/>
                  </w:rPr>
                  <m:t>σ</m:t>
                </m:r>
              </m:e>
            </m:acc>
          </m:e>
          <m:sub>
            <m:r>
              <w:rPr>
                <w:rFonts w:ascii="Cambria Math" w:hAnsi="Cambria Math" w:cstheme="majorBidi"/>
                <w:sz w:val="24"/>
                <w:szCs w:val="24"/>
              </w:rPr>
              <m:t>A</m:t>
            </m:r>
          </m:sub>
          <m:sup>
            <m:r>
              <w:rPr>
                <w:rFonts w:ascii="Cambria Math" w:hAnsi="Cambria Math" w:cstheme="majorBidi"/>
                <w:sz w:val="24"/>
                <w:szCs w:val="24"/>
              </w:rPr>
              <m:t>2</m:t>
            </m:r>
          </m:sup>
        </m:sSubSup>
        <m:r>
          <w:rPr>
            <w:rFonts w:ascii="Cambria Math" w:hAnsi="Cambria Math" w:cstheme="majorBidi" w:hint="eastAsia"/>
            <w:sz w:val="24"/>
            <w:szCs w:val="24"/>
          </w:rPr>
          <m:t xml:space="preserve"> </m:t>
        </m:r>
      </m:oMath>
      <w:r>
        <w:rPr>
          <w:rFonts w:asciiTheme="majorBidi" w:eastAsia="PMingLiU" w:hAnsiTheme="majorBidi" w:cstheme="majorBidi" w:hint="eastAsia"/>
          <w:iCs/>
          <w:sz w:val="24"/>
          <w:szCs w:val="24"/>
          <w:lang w:eastAsia="zh-TW"/>
        </w:rPr>
        <w:t xml:space="preserve"> fr</w:t>
      </w:r>
      <w:r w:rsidRPr="00037D70">
        <w:rPr>
          <w:rFonts w:asciiTheme="majorBidi" w:hAnsiTheme="majorBidi" w:cstheme="majorBidi"/>
          <w:iCs/>
          <w:sz w:val="24"/>
          <w:szCs w:val="24"/>
        </w:rPr>
        <w:t xml:space="preserve">om the observed </w:t>
      </w:r>
      <w:r>
        <w:rPr>
          <w:rFonts w:asciiTheme="majorBidi" w:eastAsia="PMingLiU" w:hAnsiTheme="majorBidi" w:cstheme="majorBidi" w:hint="eastAsia"/>
          <w:iCs/>
          <w:sz w:val="24"/>
          <w:szCs w:val="24"/>
          <w:lang w:eastAsia="zh-TW"/>
        </w:rPr>
        <w:t>sample</w:t>
      </w:r>
      <w:r w:rsidRPr="00037D70">
        <w:rPr>
          <w:rFonts w:asciiTheme="majorBidi" w:hAnsiTheme="majorBidi" w:cstheme="majorBidi"/>
          <w:iCs/>
          <w:sz w:val="24"/>
          <w:szCs w:val="24"/>
        </w:rPr>
        <w:t xml:space="preserve"> are</w:t>
      </w:r>
      <w:r w:rsidR="00610407">
        <w:rPr>
          <w:rFonts w:asciiTheme="majorBidi" w:hAnsiTheme="majorBidi" w:cstheme="majorBidi"/>
          <w:iCs/>
          <w:sz w:val="24"/>
          <w:szCs w:val="24"/>
        </w:rPr>
        <w:t xml:space="preserve"> estimate</w:t>
      </w:r>
      <w:r w:rsidRPr="00037D70">
        <w:rPr>
          <w:rFonts w:asciiTheme="majorBidi" w:hAnsiTheme="majorBidi" w:cstheme="majorBidi"/>
          <w:iCs/>
          <w:sz w:val="24"/>
          <w:szCs w:val="24"/>
        </w:rPr>
        <w:t xml:space="preserve">s of population values of </w:t>
      </w:r>
      <w:r w:rsidRPr="003705D9">
        <w:rPr>
          <w:rFonts w:asciiTheme="majorBidi" w:hAnsiTheme="majorBidi" w:cstheme="majorBidi"/>
          <w:i/>
          <w:sz w:val="24"/>
          <w:szCs w:val="24"/>
        </w:rPr>
        <w:t>α</w:t>
      </w:r>
      <w:r w:rsidRPr="00037D70">
        <w:rPr>
          <w:rFonts w:asciiTheme="majorBidi" w:hAnsiTheme="majorBidi" w:cstheme="majorBidi"/>
          <w:iCs/>
          <w:sz w:val="24"/>
          <w:szCs w:val="24"/>
        </w:rPr>
        <w:t xml:space="preserve">, </w:t>
      </w:r>
      <w:r w:rsidRPr="003705D9">
        <w:rPr>
          <w:rFonts w:asciiTheme="majorBidi" w:hAnsiTheme="majorBidi" w:cstheme="majorBidi"/>
          <w:i/>
          <w:sz w:val="24"/>
          <w:szCs w:val="24"/>
        </w:rPr>
        <w:t>β</w:t>
      </w:r>
      <w:r w:rsidRPr="00037D70">
        <w:rPr>
          <w:rFonts w:asciiTheme="majorBidi" w:hAnsiTheme="majorBidi" w:cstheme="majorBidi"/>
          <w:iCs/>
          <w:sz w:val="24"/>
          <w:szCs w:val="24"/>
        </w:rPr>
        <w:t xml:space="preserve">, </w:t>
      </w:r>
      <w:r w:rsidRPr="003705D9">
        <w:rPr>
          <w:rFonts w:asciiTheme="majorBidi" w:hAnsiTheme="majorBidi" w:cstheme="majorBidi"/>
          <w:i/>
          <w:sz w:val="24"/>
          <w:szCs w:val="24"/>
        </w:rPr>
        <w:t>ρ</w:t>
      </w:r>
      <w:r w:rsidRPr="00037D70">
        <w:rPr>
          <w:rFonts w:asciiTheme="majorBidi" w:hAnsiTheme="majorBidi" w:cstheme="majorBidi"/>
          <w:iCs/>
          <w:sz w:val="24"/>
          <w:szCs w:val="24"/>
        </w:rPr>
        <w:t xml:space="preserve"> and</w:t>
      </w:r>
      <w:r>
        <w:rPr>
          <w:rFonts w:asciiTheme="majorBidi" w:hAnsiTheme="majorBidi" w:cstheme="majorBidi"/>
          <w:iCs/>
          <w:sz w:val="24"/>
          <w:szCs w:val="24"/>
        </w:rPr>
        <w:t xml:space="preserve"> </w:t>
      </w:r>
      <m:oMath>
        <m:sSup>
          <m:sSupPr>
            <m:ctrlPr>
              <w:rPr>
                <w:rFonts w:ascii="Cambria Math" w:hAnsi="Cambria Math" w:cstheme="majorBidi"/>
                <w:i/>
                <w:iCs/>
                <w:sz w:val="24"/>
                <w:szCs w:val="24"/>
              </w:rPr>
            </m:ctrlPr>
          </m:sSupPr>
          <m:e>
            <m:r>
              <w:rPr>
                <w:rFonts w:ascii="Cambria Math" w:hAnsi="Cambria Math" w:cstheme="majorBidi" w:hint="eastAsia"/>
                <w:sz w:val="24"/>
                <w:szCs w:val="24"/>
              </w:rPr>
              <m:t>σ</m:t>
            </m:r>
          </m:e>
          <m:sup>
            <m:r>
              <w:rPr>
                <w:rFonts w:ascii="Cambria Math" w:hAnsi="Cambria Math" w:cstheme="majorBidi"/>
                <w:sz w:val="24"/>
                <w:szCs w:val="24"/>
              </w:rPr>
              <m:t>2</m:t>
            </m:r>
          </m:sup>
        </m:sSup>
      </m:oMath>
      <w:r w:rsidRPr="00037D70">
        <w:rPr>
          <w:rFonts w:asciiTheme="majorBidi" w:hAnsiTheme="majorBidi" w:cstheme="majorBidi"/>
          <w:iCs/>
          <w:sz w:val="24"/>
          <w:szCs w:val="24"/>
        </w:rPr>
        <w:t xml:space="preserve">. </w:t>
      </w:r>
      <w:r>
        <w:rPr>
          <w:rFonts w:asciiTheme="majorBidi" w:hAnsiTheme="majorBidi" w:cstheme="majorBidi"/>
          <w:iCs/>
          <w:sz w:val="24"/>
          <w:szCs w:val="24"/>
        </w:rPr>
        <w:t xml:space="preserve">We also estimate </w:t>
      </w:r>
      <m:oMath>
        <m:sSub>
          <m:sSubPr>
            <m:ctrlPr>
              <w:rPr>
                <w:rFonts w:ascii="Cambria Math" w:hAnsi="Cambria Math" w:cstheme="majorBidi"/>
                <w:i/>
                <w:iCs/>
                <w:sz w:val="24"/>
                <w:szCs w:val="24"/>
              </w:rPr>
            </m:ctrlPr>
          </m:sSubPr>
          <m:e>
            <m:acc>
              <m:accPr>
                <m:ctrlPr>
                  <w:rPr>
                    <w:rFonts w:ascii="Cambria Math" w:hAnsi="Cambria Math" w:cstheme="majorBidi"/>
                    <w:i/>
                    <w:iCs/>
                    <w:sz w:val="24"/>
                    <w:szCs w:val="24"/>
                  </w:rPr>
                </m:ctrlPr>
              </m:accPr>
              <m:e>
                <m:r>
                  <w:rPr>
                    <w:rFonts w:ascii="Cambria Math" w:hAnsi="Cambria Math" w:cstheme="majorBidi" w:hint="eastAsia"/>
                    <w:sz w:val="24"/>
                    <w:szCs w:val="24"/>
                  </w:rPr>
                  <m:t>α</m:t>
                </m:r>
              </m:e>
            </m:acc>
          </m:e>
          <m:sub>
            <m:r>
              <w:rPr>
                <w:rFonts w:ascii="Cambria Math" w:hAnsi="Cambria Math" w:cstheme="majorBidi" w:hint="eastAsia"/>
                <w:sz w:val="24"/>
                <w:szCs w:val="24"/>
              </w:rPr>
              <m:t>o</m:t>
            </m:r>
          </m:sub>
        </m:sSub>
        <m:r>
          <w:rPr>
            <w:rFonts w:ascii="Cambria Math" w:hAnsi="Cambria Math" w:cstheme="majorBidi" w:hint="eastAsia"/>
            <w:sz w:val="24"/>
            <w:szCs w:val="24"/>
          </w:rPr>
          <m:t>,</m:t>
        </m:r>
        <m:sSub>
          <m:sSubPr>
            <m:ctrlPr>
              <w:rPr>
                <w:rFonts w:ascii="Cambria Math" w:hAnsi="Cambria Math" w:cstheme="majorBidi"/>
                <w:i/>
                <w:iCs/>
                <w:sz w:val="24"/>
                <w:szCs w:val="24"/>
              </w:rPr>
            </m:ctrlPr>
          </m:sSubPr>
          <m:e>
            <m:acc>
              <m:accPr>
                <m:ctrlPr>
                  <w:rPr>
                    <w:rFonts w:ascii="Cambria Math" w:hAnsi="Cambria Math" w:cstheme="majorBidi"/>
                    <w:i/>
                    <w:iCs/>
                    <w:sz w:val="24"/>
                    <w:szCs w:val="24"/>
                  </w:rPr>
                </m:ctrlPr>
              </m:accPr>
              <m:e>
                <m:r>
                  <w:rPr>
                    <w:rFonts w:ascii="Cambria Math" w:hAnsi="Cambria Math" w:cstheme="majorBidi" w:hint="eastAsia"/>
                    <w:sz w:val="24"/>
                    <w:szCs w:val="24"/>
                  </w:rPr>
                  <m:t>ρ</m:t>
                </m:r>
              </m:e>
            </m:acc>
          </m:e>
          <m:sub>
            <m:r>
              <w:rPr>
                <w:rFonts w:ascii="Cambria Math" w:hAnsi="Cambria Math" w:cstheme="majorBidi" w:hint="eastAsia"/>
                <w:sz w:val="24"/>
                <w:szCs w:val="24"/>
              </w:rPr>
              <m:t>o</m:t>
            </m:r>
          </m:sub>
        </m:sSub>
        <m:r>
          <w:rPr>
            <w:rFonts w:ascii="Cambria Math" w:hAnsi="Cambria Math" w:cstheme="majorBidi" w:hint="eastAsia"/>
            <w:sz w:val="24"/>
            <w:szCs w:val="24"/>
          </w:rPr>
          <m:t xml:space="preserve">  </m:t>
        </m:r>
        <m:r>
          <m:rPr>
            <m:nor/>
          </m:rPr>
          <w:rPr>
            <w:rFonts w:ascii="Cambria Math" w:hAnsi="Cambria Math" w:cstheme="majorBidi" w:hint="eastAsia"/>
            <w:iCs/>
            <w:sz w:val="24"/>
            <w:szCs w:val="24"/>
          </w:rPr>
          <m:t>and</m:t>
        </m:r>
        <m:r>
          <w:rPr>
            <w:rFonts w:ascii="Cambria Math" w:hAnsi="Cambria Math" w:cstheme="majorBidi" w:hint="eastAsia"/>
            <w:sz w:val="24"/>
            <w:szCs w:val="24"/>
          </w:rPr>
          <m:t xml:space="preserve"> </m:t>
        </m:r>
        <m:sSub>
          <m:sSubPr>
            <m:ctrlPr>
              <w:rPr>
                <w:rFonts w:ascii="Cambria Math" w:hAnsi="Cambria Math" w:cstheme="majorBidi"/>
                <w:i/>
                <w:iCs/>
                <w:sz w:val="24"/>
                <w:szCs w:val="24"/>
              </w:rPr>
            </m:ctrlPr>
          </m:sSubPr>
          <m:e>
            <m:acc>
              <m:accPr>
                <m:ctrlPr>
                  <w:rPr>
                    <w:rFonts w:ascii="Cambria Math" w:hAnsi="Cambria Math" w:cstheme="majorBidi"/>
                    <w:i/>
                    <w:iCs/>
                    <w:sz w:val="24"/>
                    <w:szCs w:val="24"/>
                  </w:rPr>
                </m:ctrlPr>
              </m:accPr>
              <m:e>
                <m:sSup>
                  <m:sSupPr>
                    <m:ctrlPr>
                      <w:rPr>
                        <w:rFonts w:ascii="Cambria Math" w:hAnsi="Cambria Math" w:cstheme="majorBidi"/>
                        <w:i/>
                        <w:iCs/>
                        <w:sz w:val="24"/>
                        <w:szCs w:val="24"/>
                      </w:rPr>
                    </m:ctrlPr>
                  </m:sSupPr>
                  <m:e>
                    <m:r>
                      <w:rPr>
                        <w:rFonts w:ascii="Cambria Math" w:hAnsi="Cambria Math" w:cstheme="majorBidi" w:hint="eastAsia"/>
                        <w:sz w:val="24"/>
                        <w:szCs w:val="24"/>
                      </w:rPr>
                      <m:t>σ</m:t>
                    </m:r>
                  </m:e>
                  <m:sup>
                    <m:r>
                      <w:rPr>
                        <w:rFonts w:ascii="Cambria Math" w:hAnsi="Cambria Math" w:cstheme="majorBidi" w:hint="eastAsia"/>
                        <w:sz w:val="24"/>
                        <w:szCs w:val="24"/>
                      </w:rPr>
                      <m:t>2</m:t>
                    </m:r>
                  </m:sup>
                </m:sSup>
              </m:e>
            </m:acc>
          </m:e>
          <m:sub>
            <m:r>
              <w:rPr>
                <w:rFonts w:ascii="Cambria Math" w:hAnsi="Cambria Math" w:cstheme="majorBidi" w:hint="eastAsia"/>
                <w:sz w:val="24"/>
                <w:szCs w:val="24"/>
              </w:rPr>
              <m:t>o</m:t>
            </m:r>
          </m:sub>
        </m:sSub>
      </m:oMath>
      <w:r>
        <w:rPr>
          <w:rFonts w:asciiTheme="majorBidi" w:eastAsia="PMingLiU" w:hAnsiTheme="majorBidi" w:cstheme="majorBidi"/>
          <w:iCs/>
          <w:sz w:val="24"/>
          <w:szCs w:val="24"/>
        </w:rPr>
        <w:t xml:space="preserve"> from the observed sample under the null hypothesis that </w:t>
      </w:r>
      <w:r w:rsidRPr="003705D9">
        <w:rPr>
          <w:rFonts w:asciiTheme="majorBidi" w:eastAsia="PMingLiU" w:hAnsiTheme="majorBidi" w:cstheme="majorBidi"/>
          <w:i/>
          <w:sz w:val="24"/>
          <w:szCs w:val="24"/>
          <w:lang w:eastAsia="zh-TW"/>
        </w:rPr>
        <w:t>β</w:t>
      </w:r>
      <w:r>
        <w:rPr>
          <w:rFonts w:asciiTheme="majorBidi" w:eastAsia="PMingLiU" w:hAnsiTheme="majorBidi" w:cstheme="majorBidi"/>
          <w:iCs/>
          <w:sz w:val="24"/>
          <w:szCs w:val="24"/>
          <w:lang w:eastAsia="zh-TW"/>
        </w:rPr>
        <w:t xml:space="preserve"> </w:t>
      </w:r>
      <w:r>
        <w:rPr>
          <w:rFonts w:asciiTheme="majorBidi" w:eastAsia="PMingLiU" w:hAnsiTheme="majorBidi" w:cstheme="majorBidi" w:hint="eastAsia"/>
          <w:iCs/>
          <w:sz w:val="24"/>
          <w:szCs w:val="24"/>
          <w:lang w:eastAsia="zh-TW"/>
        </w:rPr>
        <w:t>is zero</w:t>
      </w:r>
      <w:r w:rsidR="00177ABB">
        <w:rPr>
          <w:rFonts w:asciiTheme="majorBidi" w:eastAsia="PMingLiU" w:hAnsiTheme="majorBidi" w:cstheme="majorBidi"/>
          <w:iCs/>
          <w:sz w:val="24"/>
          <w:szCs w:val="24"/>
          <w:lang w:eastAsia="zh-TW"/>
        </w:rPr>
        <w:t>, i.e., under</w:t>
      </w:r>
      <w:r>
        <w:rPr>
          <w:rFonts w:asciiTheme="majorBidi" w:eastAsia="PMingLiU" w:hAnsiTheme="majorBidi" w:cstheme="majorBidi" w:hint="eastAsia"/>
          <w:iCs/>
          <w:sz w:val="24"/>
          <w:szCs w:val="24"/>
          <w:lang w:eastAsia="zh-TW"/>
        </w:rPr>
        <w:t xml:space="preserve"> </w:t>
      </w:r>
      <w:r w:rsidR="00177ABB">
        <w:rPr>
          <w:rFonts w:asciiTheme="majorBidi" w:eastAsia="PMingLiU" w:hAnsiTheme="majorBidi" w:cstheme="majorBidi"/>
          <w:iCs/>
          <w:sz w:val="24"/>
          <w:szCs w:val="24"/>
          <w:lang w:eastAsia="zh-TW"/>
        </w:rPr>
        <w:t>the following model:</w:t>
      </w:r>
      <w:r>
        <w:rPr>
          <w:rFonts w:asciiTheme="majorBidi" w:eastAsia="PMingLiU" w:hAnsiTheme="majorBidi" w:cstheme="majorBidi"/>
          <w:iCs/>
          <w:sz w:val="24"/>
          <w:szCs w:val="24"/>
          <w:lang w:eastAsia="zh-TW"/>
        </w:rPr>
        <w:t xml:space="preserve"> </w:t>
      </w:r>
    </w:p>
    <w:p w14:paraId="5E52BD8A" w14:textId="78F934BE" w:rsidR="00DA13AC" w:rsidRPr="00B43607" w:rsidRDefault="00E36B5F" w:rsidP="00177ABB">
      <w:pPr>
        <w:spacing w:line="480" w:lineRule="auto"/>
        <w:ind w:firstLine="720"/>
        <w:rPr>
          <w:rFonts w:asciiTheme="majorBidi" w:hAnsiTheme="majorBidi" w:cstheme="majorBidi"/>
          <w:sz w:val="24"/>
          <w:szCs w:val="24"/>
        </w:rPr>
      </w:pPr>
      <m:oMath>
        <m:sSub>
          <m:sSubPr>
            <m:ctrlPr>
              <w:rPr>
                <w:rFonts w:ascii="Cambria Math" w:hAnsi="Cambria Math" w:cstheme="majorBidi"/>
                <w:i/>
                <w:sz w:val="24"/>
                <w:szCs w:val="24"/>
              </w:rPr>
            </m:ctrlPr>
          </m:sSubPr>
          <m:e>
            <m:r>
              <w:rPr>
                <w:rFonts w:ascii="Cambria Math" w:hAnsi="Cambria Math" w:cstheme="majorBidi"/>
                <w:sz w:val="24"/>
                <w:szCs w:val="24"/>
              </w:rPr>
              <m:t>y</m:t>
            </m:r>
          </m:e>
          <m:sub>
            <m:r>
              <w:rPr>
                <w:rFonts w:ascii="Cambria Math" w:hAnsi="Cambria Math" w:cstheme="majorBidi"/>
                <w:sz w:val="24"/>
                <w:szCs w:val="24"/>
              </w:rPr>
              <m:t>t</m:t>
            </m:r>
          </m:sub>
        </m:sSub>
        <m:r>
          <w:rPr>
            <w:rFonts w:ascii="Cambria Math" w:hAnsi="Cambria Math" w:cstheme="majorBidi"/>
            <w:sz w:val="24"/>
            <w:szCs w:val="24"/>
          </w:rPr>
          <m:t>=α+</m:t>
        </m:r>
        <m:sSub>
          <m:sSubPr>
            <m:ctrlPr>
              <w:rPr>
                <w:rFonts w:ascii="Cambria Math" w:hAnsi="Cambria Math" w:cstheme="majorBidi"/>
                <w:i/>
                <w:iCs/>
                <w:sz w:val="24"/>
                <w:szCs w:val="24"/>
              </w:rPr>
            </m:ctrlPr>
          </m:sSubPr>
          <m:e>
            <m:r>
              <w:rPr>
                <w:rFonts w:ascii="Cambria Math" w:hAnsi="Cambria Math" w:cstheme="majorBidi"/>
                <w:sz w:val="24"/>
                <w:szCs w:val="24"/>
              </w:rPr>
              <m:t>ϵ</m:t>
            </m:r>
          </m:e>
          <m:sub>
            <m:r>
              <w:rPr>
                <w:rFonts w:ascii="Cambria Math" w:hAnsi="Cambria Math" w:cstheme="majorBidi"/>
                <w:sz w:val="24"/>
                <w:szCs w:val="24"/>
              </w:rPr>
              <m:t>t</m:t>
            </m:r>
          </m:sub>
        </m:sSub>
      </m:oMath>
      <w:r w:rsidR="00DA13AC" w:rsidRPr="00B43607">
        <w:rPr>
          <w:rFonts w:asciiTheme="majorBidi" w:hAnsiTheme="majorBidi" w:cstheme="majorBidi"/>
          <w:sz w:val="24"/>
          <w:szCs w:val="24"/>
        </w:rPr>
        <w:t>,</w:t>
      </w:r>
      <w:r w:rsidR="00DA13AC" w:rsidRPr="00B43607">
        <w:rPr>
          <w:rFonts w:asciiTheme="majorBidi" w:hAnsiTheme="majorBidi" w:cstheme="majorBidi"/>
          <w:sz w:val="24"/>
          <w:szCs w:val="24"/>
        </w:rPr>
        <w:tab/>
      </w:r>
      <w:r w:rsidR="00DA13AC" w:rsidRPr="00B43607">
        <w:rPr>
          <w:rFonts w:asciiTheme="majorBidi" w:hAnsiTheme="majorBidi" w:cstheme="majorBidi"/>
          <w:sz w:val="24"/>
          <w:szCs w:val="24"/>
        </w:rPr>
        <w:tab/>
      </w:r>
      <w:r w:rsidR="00DA13AC" w:rsidRPr="00B43607">
        <w:rPr>
          <w:rFonts w:asciiTheme="majorBidi" w:hAnsiTheme="majorBidi" w:cstheme="majorBidi"/>
          <w:sz w:val="24"/>
          <w:szCs w:val="24"/>
        </w:rPr>
        <w:tab/>
        <w:t xml:space="preserve">                                                                           </w:t>
      </w:r>
      <w:proofErr w:type="gramStart"/>
      <w:r w:rsidR="00DA13AC" w:rsidRPr="00B43607">
        <w:rPr>
          <w:rFonts w:asciiTheme="majorBidi" w:hAnsiTheme="majorBidi" w:cstheme="majorBidi"/>
          <w:sz w:val="24"/>
          <w:szCs w:val="24"/>
        </w:rPr>
        <w:t xml:space="preserve">   (</w:t>
      </w:r>
      <w:proofErr w:type="gramEnd"/>
      <w:r w:rsidR="00177ABB">
        <w:rPr>
          <w:rFonts w:asciiTheme="majorBidi" w:hAnsiTheme="majorBidi" w:cstheme="majorBidi"/>
          <w:sz w:val="24"/>
          <w:szCs w:val="24"/>
        </w:rPr>
        <w:t>3</w:t>
      </w:r>
      <w:r w:rsidR="00DA13AC" w:rsidRPr="00B43607">
        <w:rPr>
          <w:rFonts w:asciiTheme="majorBidi" w:hAnsiTheme="majorBidi" w:cstheme="majorBidi"/>
          <w:sz w:val="24"/>
          <w:szCs w:val="24"/>
        </w:rPr>
        <w:t>)</w:t>
      </w:r>
    </w:p>
    <w:p w14:paraId="3ADBF306" w14:textId="2306F85F" w:rsidR="005B36F6" w:rsidRPr="005B36F6" w:rsidRDefault="005B36F6" w:rsidP="005B36F6">
      <w:pPr>
        <w:spacing w:line="480" w:lineRule="auto"/>
        <w:rPr>
          <w:rFonts w:asciiTheme="majorBidi" w:hAnsiTheme="majorBidi" w:cstheme="majorBidi"/>
          <w:iCs/>
          <w:sz w:val="24"/>
          <w:szCs w:val="24"/>
        </w:rPr>
      </w:pPr>
      <w:r>
        <w:rPr>
          <w:rFonts w:asciiTheme="majorBidi" w:hAnsiTheme="majorBidi" w:cstheme="majorBidi"/>
          <w:iCs/>
          <w:sz w:val="24"/>
          <w:szCs w:val="24"/>
        </w:rPr>
        <w:t>where</w:t>
      </w:r>
      <w:r>
        <w:rPr>
          <w:rFonts w:asciiTheme="majorBidi" w:hAnsiTheme="majorBidi" w:cstheme="majorBidi"/>
          <w:iCs/>
          <w:sz w:val="24"/>
          <w:szCs w:val="24"/>
        </w:rPr>
        <w:tab/>
      </w:r>
      <m:oMath>
        <m:sSub>
          <m:sSubPr>
            <m:ctrlPr>
              <w:rPr>
                <w:rFonts w:ascii="Cambria Math" w:hAnsi="Cambria Math" w:cstheme="majorBidi"/>
                <w:i/>
                <w:sz w:val="24"/>
                <w:szCs w:val="24"/>
              </w:rPr>
            </m:ctrlPr>
          </m:sSubPr>
          <m:e>
            <m:r>
              <w:rPr>
                <w:rFonts w:ascii="Cambria Math" w:hAnsi="Cambria Math" w:cstheme="majorBidi"/>
                <w:sz w:val="24"/>
                <w:szCs w:val="24"/>
              </w:rPr>
              <m:t>ϵ</m:t>
            </m:r>
          </m:e>
          <m:sub>
            <m:r>
              <w:rPr>
                <w:rFonts w:ascii="Cambria Math" w:hAnsi="Cambria Math" w:cstheme="majorBidi"/>
                <w:sz w:val="24"/>
                <w:szCs w:val="24"/>
              </w:rPr>
              <m:t>t</m:t>
            </m:r>
          </m:sub>
        </m:sSub>
        <m:r>
          <w:rPr>
            <w:rFonts w:ascii="Cambria Math" w:hAnsi="Cambria Math" w:cstheme="majorBidi"/>
            <w:sz w:val="24"/>
            <w:szCs w:val="24"/>
          </w:rPr>
          <m:t>=ρ</m:t>
        </m:r>
        <m:sSub>
          <m:sSubPr>
            <m:ctrlPr>
              <w:rPr>
                <w:rFonts w:ascii="Cambria Math" w:hAnsi="Cambria Math" w:cstheme="majorBidi"/>
                <w:i/>
                <w:sz w:val="24"/>
                <w:szCs w:val="24"/>
              </w:rPr>
            </m:ctrlPr>
          </m:sSubPr>
          <m:e>
            <m:r>
              <w:rPr>
                <w:rFonts w:ascii="Cambria Math" w:hAnsi="Cambria Math" w:cstheme="majorBidi"/>
                <w:sz w:val="24"/>
                <w:szCs w:val="24"/>
              </w:rPr>
              <m:t>ϵ</m:t>
            </m:r>
          </m:e>
          <m:sub>
            <m:r>
              <w:rPr>
                <w:rFonts w:ascii="Cambria Math" w:hAnsi="Cambria Math" w:cstheme="majorBidi"/>
                <w:sz w:val="24"/>
                <w:szCs w:val="24"/>
              </w:rPr>
              <m:t>t-1</m:t>
            </m:r>
          </m:sub>
        </m:sSub>
        <m:r>
          <w:rPr>
            <w:rFonts w:ascii="Cambria Math" w:hAnsi="Cambria Math" w:cstheme="majorBidi"/>
            <w:sz w:val="24"/>
            <w:szCs w:val="24"/>
          </w:rPr>
          <m:t>+</m:t>
        </m:r>
        <m:sSub>
          <m:sSubPr>
            <m:ctrlPr>
              <w:rPr>
                <w:rFonts w:ascii="Cambria Math" w:hAnsi="Cambria Math" w:cstheme="majorBidi"/>
                <w:i/>
                <w:iCs/>
                <w:sz w:val="24"/>
                <w:szCs w:val="24"/>
              </w:rPr>
            </m:ctrlPr>
          </m:sSubPr>
          <m:e>
            <m:r>
              <w:rPr>
                <w:rFonts w:ascii="Cambria Math" w:hAnsi="Cambria Math" w:cstheme="majorBidi"/>
                <w:sz w:val="24"/>
                <w:szCs w:val="24"/>
              </w:rPr>
              <m:t>z</m:t>
            </m:r>
          </m:e>
          <m:sub>
            <m:r>
              <w:rPr>
                <w:rFonts w:ascii="Cambria Math" w:hAnsi="Cambria Math" w:cstheme="majorBidi"/>
                <w:sz w:val="24"/>
                <w:szCs w:val="24"/>
              </w:rPr>
              <m:t>t</m:t>
            </m:r>
          </m:sub>
        </m:sSub>
        <m:r>
          <w:rPr>
            <w:rFonts w:ascii="Cambria Math" w:hAnsi="Cambria Math" w:cstheme="majorBidi"/>
            <w:sz w:val="24"/>
            <w:szCs w:val="24"/>
          </w:rPr>
          <m:t>, t</m:t>
        </m:r>
        <m:r>
          <m:rPr>
            <m:sty m:val="p"/>
          </m:rPr>
          <w:rPr>
            <w:rFonts w:ascii="Cambria Math" w:hAnsi="Cambria Math" w:cstheme="majorBidi"/>
            <w:sz w:val="24"/>
            <w:szCs w:val="24"/>
          </w:rPr>
          <m:t xml:space="preserve"> =2, …, </m:t>
        </m:r>
        <m:r>
          <w:rPr>
            <w:rFonts w:ascii="Cambria Math" w:hAnsi="Cambria Math" w:cstheme="majorBidi"/>
            <w:sz w:val="24"/>
            <w:szCs w:val="24"/>
          </w:rPr>
          <m:t>T</m:t>
        </m:r>
        <m:r>
          <m:rPr>
            <m:sty m:val="p"/>
          </m:rPr>
          <w:rPr>
            <w:rFonts w:ascii="Cambria Math" w:hAnsi="Cambria Math" w:cstheme="majorBidi"/>
            <w:sz w:val="24"/>
            <w:szCs w:val="24"/>
          </w:rPr>
          <m:t xml:space="preserve">, </m:t>
        </m:r>
      </m:oMath>
      <w:r>
        <w:rPr>
          <w:rFonts w:asciiTheme="majorBidi" w:hAnsiTheme="majorBidi" w:cstheme="majorBidi"/>
          <w:sz w:val="24"/>
          <w:szCs w:val="24"/>
        </w:rPr>
        <w:t xml:space="preserve"> with </w:t>
      </w:r>
      <m:oMath>
        <m:sSub>
          <m:sSubPr>
            <m:ctrlPr>
              <w:rPr>
                <w:rFonts w:ascii="Cambria Math" w:hAnsi="Cambria Math" w:cstheme="majorBidi"/>
                <w:i/>
                <w:iCs/>
                <w:sz w:val="24"/>
                <w:szCs w:val="24"/>
              </w:rPr>
            </m:ctrlPr>
          </m:sSubPr>
          <m:e>
            <m:r>
              <w:rPr>
                <w:rFonts w:ascii="Cambria Math" w:hAnsi="Cambria Math" w:cstheme="majorBidi"/>
                <w:sz w:val="24"/>
                <w:szCs w:val="24"/>
              </w:rPr>
              <m:t>z</m:t>
            </m:r>
          </m:e>
          <m:sub>
            <m:r>
              <w:rPr>
                <w:rFonts w:ascii="Cambria Math" w:hAnsi="Cambria Math" w:cstheme="majorBidi"/>
                <w:sz w:val="24"/>
                <w:szCs w:val="24"/>
              </w:rPr>
              <m:t>t</m:t>
            </m:r>
          </m:sub>
        </m:sSub>
        <m:r>
          <w:rPr>
            <w:rFonts w:ascii="Cambria Math" w:hAnsi="Cambria Math" w:cstheme="majorBidi"/>
            <w:sz w:val="24"/>
            <w:szCs w:val="24"/>
          </w:rPr>
          <m:t>~N(0,</m:t>
        </m:r>
        <m:sSup>
          <m:sSupPr>
            <m:ctrlPr>
              <w:rPr>
                <w:rFonts w:ascii="Cambria Math" w:hAnsi="Cambria Math" w:cstheme="majorBidi"/>
                <w:i/>
                <w:sz w:val="24"/>
                <w:szCs w:val="24"/>
              </w:rPr>
            </m:ctrlPr>
          </m:sSupPr>
          <m:e>
            <m:r>
              <w:rPr>
                <w:rFonts w:ascii="Cambria Math" w:hAnsi="Cambria Math" w:cstheme="majorBidi"/>
                <w:sz w:val="24"/>
                <w:szCs w:val="24"/>
              </w:rPr>
              <m:t>σ</m:t>
            </m:r>
          </m:e>
          <m:sup>
            <m:r>
              <w:rPr>
                <w:rFonts w:ascii="Cambria Math" w:hAnsi="Cambria Math" w:cstheme="majorBidi"/>
                <w:sz w:val="24"/>
                <w:szCs w:val="24"/>
              </w:rPr>
              <m:t>2</m:t>
            </m:r>
          </m:sup>
        </m:sSup>
      </m:oMath>
      <w:r w:rsidRPr="00037D70">
        <w:rPr>
          <w:rFonts w:asciiTheme="majorBidi" w:hAnsiTheme="majorBidi" w:cstheme="majorBidi"/>
          <w:sz w:val="24"/>
          <w:szCs w:val="24"/>
        </w:rPr>
        <w:t>)</w:t>
      </w:r>
      <w:r>
        <w:rPr>
          <w:rFonts w:asciiTheme="majorBidi" w:hAnsiTheme="majorBidi" w:cstheme="majorBidi"/>
          <w:sz w:val="24"/>
          <w:szCs w:val="24"/>
        </w:rPr>
        <w:t xml:space="preserve">, and </w:t>
      </w:r>
      <m:oMath>
        <m:sSub>
          <m:sSubPr>
            <m:ctrlPr>
              <w:rPr>
                <w:rFonts w:ascii="Cambria Math" w:hAnsi="Cambria Math" w:cstheme="majorBidi"/>
                <w:i/>
                <w:sz w:val="24"/>
                <w:szCs w:val="24"/>
              </w:rPr>
            </m:ctrlPr>
          </m:sSubPr>
          <m:e>
            <m:r>
              <w:rPr>
                <w:rFonts w:ascii="Cambria Math" w:hAnsi="Cambria Math" w:cstheme="majorBidi"/>
                <w:sz w:val="24"/>
                <w:szCs w:val="24"/>
              </w:rPr>
              <m:t>ϵ</m:t>
            </m:r>
          </m:e>
          <m:sub>
            <m:r>
              <w:rPr>
                <w:rFonts w:ascii="Cambria Math" w:hAnsi="Cambria Math" w:cstheme="majorBidi"/>
                <w:sz w:val="24"/>
                <w:szCs w:val="24"/>
              </w:rPr>
              <m:t>1</m:t>
            </m:r>
          </m:sub>
        </m:sSub>
        <m:r>
          <w:rPr>
            <w:rFonts w:ascii="Cambria Math" w:hAnsi="Cambria Math" w:cstheme="majorBidi"/>
            <w:sz w:val="24"/>
            <w:szCs w:val="24"/>
          </w:rPr>
          <m:t>~N(0,</m:t>
        </m:r>
        <m:sSup>
          <m:sSupPr>
            <m:ctrlPr>
              <w:rPr>
                <w:rFonts w:ascii="Cambria Math" w:hAnsi="Cambria Math" w:cstheme="majorBidi"/>
                <w:i/>
                <w:sz w:val="24"/>
                <w:szCs w:val="24"/>
              </w:rPr>
            </m:ctrlPr>
          </m:sSupPr>
          <m:e>
            <m:r>
              <w:rPr>
                <w:rFonts w:ascii="Cambria Math" w:hAnsi="Cambria Math" w:cstheme="majorBidi"/>
                <w:sz w:val="24"/>
                <w:szCs w:val="24"/>
              </w:rPr>
              <m:t>σ</m:t>
            </m:r>
          </m:e>
          <m:sup>
            <m:r>
              <w:rPr>
                <w:rFonts w:ascii="Cambria Math" w:hAnsi="Cambria Math" w:cstheme="majorBidi"/>
                <w:sz w:val="24"/>
                <w:szCs w:val="24"/>
              </w:rPr>
              <m:t>2</m:t>
            </m:r>
          </m:sup>
        </m:sSup>
        <m:r>
          <w:rPr>
            <w:rFonts w:ascii="Cambria Math" w:hAnsi="Cambria Math" w:cstheme="majorBidi"/>
            <w:sz w:val="24"/>
            <w:szCs w:val="24"/>
          </w:rPr>
          <m:t>/(1-</m:t>
        </m:r>
        <m:sSup>
          <m:sSupPr>
            <m:ctrlPr>
              <w:rPr>
                <w:rFonts w:ascii="Cambria Math" w:hAnsi="Cambria Math" w:cstheme="majorBidi"/>
                <w:i/>
                <w:sz w:val="24"/>
                <w:szCs w:val="24"/>
              </w:rPr>
            </m:ctrlPr>
          </m:sSupPr>
          <m:e>
            <m:r>
              <w:rPr>
                <w:rFonts w:ascii="Cambria Math" w:hAnsi="Cambria Math" w:cstheme="majorBidi"/>
                <w:sz w:val="24"/>
                <w:szCs w:val="24"/>
              </w:rPr>
              <m:t>ρ</m:t>
            </m:r>
          </m:e>
          <m:sup>
            <m:r>
              <w:rPr>
                <w:rFonts w:ascii="Cambria Math" w:hAnsi="Cambria Math" w:cstheme="majorBidi"/>
                <w:sz w:val="24"/>
                <w:szCs w:val="24"/>
              </w:rPr>
              <m:t>2</m:t>
            </m:r>
          </m:sup>
        </m:sSup>
        <m:r>
          <w:rPr>
            <w:rFonts w:ascii="Cambria Math" w:hAnsi="Cambria Math" w:cstheme="majorBidi"/>
            <w:sz w:val="24"/>
            <w:szCs w:val="24"/>
          </w:rPr>
          <m:t>)</m:t>
        </m:r>
      </m:oMath>
      <w:r>
        <w:rPr>
          <w:rFonts w:asciiTheme="majorBidi" w:hAnsiTheme="majorBidi" w:cstheme="majorBidi"/>
          <w:sz w:val="24"/>
          <w:szCs w:val="24"/>
        </w:rPr>
        <w:t>.</w:t>
      </w:r>
    </w:p>
    <w:p w14:paraId="29613F37" w14:textId="7F7CBD7C" w:rsidR="00DA13AC" w:rsidRPr="00177ABB" w:rsidRDefault="00177ABB" w:rsidP="00177ABB">
      <w:pPr>
        <w:spacing w:line="480" w:lineRule="auto"/>
        <w:ind w:firstLine="720"/>
        <w:rPr>
          <w:rFonts w:asciiTheme="majorBidi" w:hAnsiTheme="majorBidi" w:cstheme="majorBidi"/>
          <w:sz w:val="24"/>
          <w:szCs w:val="24"/>
        </w:rPr>
      </w:pPr>
      <w:r>
        <w:rPr>
          <w:rFonts w:asciiTheme="majorBidi" w:eastAsia="PMingLiU" w:hAnsiTheme="majorBidi" w:cstheme="majorBidi"/>
          <w:iCs/>
          <w:sz w:val="24"/>
          <w:szCs w:val="24"/>
          <w:lang w:eastAsia="zh-TW"/>
        </w:rPr>
        <w:t>For the parametric tests, w</w:t>
      </w:r>
      <w:r>
        <w:rPr>
          <w:rFonts w:asciiTheme="majorBidi" w:eastAsia="PMingLiU" w:hAnsiTheme="majorBidi" w:cstheme="majorBidi" w:hint="eastAsia"/>
          <w:iCs/>
          <w:sz w:val="24"/>
          <w:szCs w:val="24"/>
          <w:lang w:eastAsia="zh-TW"/>
        </w:rPr>
        <w:t xml:space="preserve">e simulate bootstrap samples under the null </w:t>
      </w:r>
      <w:r>
        <w:rPr>
          <w:rFonts w:asciiTheme="majorBidi" w:eastAsia="PMingLiU" w:hAnsiTheme="majorBidi" w:cstheme="majorBidi"/>
          <w:iCs/>
          <w:sz w:val="24"/>
          <w:szCs w:val="24"/>
          <w:lang w:eastAsia="zh-TW"/>
        </w:rPr>
        <w:t>hypothesis.</w:t>
      </w:r>
      <w:r>
        <w:rPr>
          <w:rFonts w:asciiTheme="majorBidi" w:hAnsiTheme="majorBidi" w:cstheme="majorBidi"/>
          <w:sz w:val="24"/>
          <w:szCs w:val="24"/>
        </w:rPr>
        <w:t xml:space="preserve"> </w:t>
      </w:r>
      <w:r w:rsidR="00DA13AC" w:rsidRPr="00037D70">
        <w:rPr>
          <w:rFonts w:asciiTheme="majorBidi" w:hAnsiTheme="majorBidi" w:cstheme="majorBidi"/>
          <w:iCs/>
          <w:sz w:val="24"/>
          <w:szCs w:val="24"/>
        </w:rPr>
        <w:t>The</w:t>
      </w:r>
      <w:r>
        <w:rPr>
          <w:rFonts w:asciiTheme="majorBidi" w:hAnsiTheme="majorBidi" w:cstheme="majorBidi"/>
          <w:iCs/>
          <w:sz w:val="24"/>
          <w:szCs w:val="24"/>
        </w:rPr>
        <w:t>n</w:t>
      </w:r>
      <w:r w:rsidR="00DA13AC" w:rsidRPr="00037D70">
        <w:rPr>
          <w:rFonts w:asciiTheme="majorBidi" w:hAnsiTheme="majorBidi" w:cstheme="majorBidi"/>
          <w:iCs/>
          <w:sz w:val="24"/>
          <w:szCs w:val="24"/>
        </w:rPr>
        <w:t xml:space="preserve"> model </w:t>
      </w:r>
      <w:r>
        <w:rPr>
          <w:rFonts w:asciiTheme="majorBidi" w:hAnsiTheme="majorBidi" w:cstheme="majorBidi"/>
          <w:iCs/>
          <w:sz w:val="24"/>
          <w:szCs w:val="24"/>
        </w:rPr>
        <w:t>(2)</w:t>
      </w:r>
      <w:r w:rsidR="00DA13AC">
        <w:rPr>
          <w:rFonts w:asciiTheme="majorBidi" w:eastAsia="PMingLiU" w:hAnsiTheme="majorBidi" w:cstheme="majorBidi" w:hint="eastAsia"/>
          <w:iCs/>
          <w:sz w:val="24"/>
          <w:szCs w:val="24"/>
          <w:lang w:eastAsia="zh-TW"/>
        </w:rPr>
        <w:t xml:space="preserve"> </w:t>
      </w:r>
      <w:r w:rsidR="00DA13AC" w:rsidRPr="00037D70">
        <w:rPr>
          <w:rFonts w:asciiTheme="majorBidi" w:hAnsiTheme="majorBidi" w:cstheme="majorBidi"/>
          <w:iCs/>
          <w:sz w:val="24"/>
          <w:szCs w:val="24"/>
        </w:rPr>
        <w:t xml:space="preserve">is fitted to the bootstrap samples to generate </w:t>
      </w:r>
      <w:r w:rsidR="00DA13AC">
        <w:rPr>
          <w:rFonts w:asciiTheme="majorBidi" w:eastAsia="PMingLiU" w:hAnsiTheme="majorBidi" w:cstheme="majorBidi" w:hint="eastAsia"/>
          <w:iCs/>
          <w:sz w:val="24"/>
          <w:szCs w:val="24"/>
          <w:lang w:eastAsia="zh-TW"/>
        </w:rPr>
        <w:t xml:space="preserve">bootstrap </w:t>
      </w:r>
      <w:r w:rsidR="00DA13AC" w:rsidRPr="00037D70">
        <w:rPr>
          <w:rFonts w:asciiTheme="majorBidi" w:hAnsiTheme="majorBidi" w:cstheme="majorBidi"/>
          <w:iCs/>
          <w:sz w:val="24"/>
          <w:szCs w:val="24"/>
        </w:rPr>
        <w:t>estimates of</w:t>
      </w:r>
      <w:r w:rsidR="00DA13AC">
        <w:rPr>
          <w:rFonts w:asciiTheme="majorBidi" w:eastAsia="PMingLiU" w:hAnsiTheme="majorBidi" w:cstheme="majorBidi" w:hint="eastAsia"/>
          <w:iCs/>
          <w:sz w:val="24"/>
          <w:szCs w:val="24"/>
          <w:lang w:eastAsia="zh-TW"/>
        </w:rPr>
        <w:t xml:space="preserve"> </w:t>
      </w:r>
      <w:r w:rsidR="00DA13AC" w:rsidRPr="003705D9">
        <w:rPr>
          <w:rFonts w:asciiTheme="majorBidi" w:eastAsia="PMingLiU" w:hAnsiTheme="majorBidi" w:cstheme="majorBidi"/>
          <w:i/>
          <w:sz w:val="24"/>
          <w:szCs w:val="24"/>
          <w:lang w:eastAsia="zh-TW"/>
        </w:rPr>
        <w:t>β</w:t>
      </w:r>
      <w:r w:rsidR="00DA13AC">
        <w:rPr>
          <w:rFonts w:asciiTheme="majorBidi" w:hAnsiTheme="majorBidi" w:cstheme="majorBidi"/>
          <w:sz w:val="24"/>
          <w:szCs w:val="24"/>
        </w:rPr>
        <w:t>:</w:t>
      </w:r>
      <w:r w:rsidR="00DA13AC" w:rsidRPr="003705D9">
        <w:rPr>
          <w:rFonts w:asciiTheme="majorBidi" w:hAnsiTheme="majorBidi" w:cstheme="majorBidi"/>
          <w:i/>
          <w:iCs/>
          <w:sz w:val="24"/>
          <w:szCs w:val="24"/>
        </w:rPr>
        <w:t xml:space="preserve"> </w:t>
      </w:r>
      <w:r w:rsidR="00DA13AC" w:rsidRPr="00037D70">
        <w:rPr>
          <w:rFonts w:asciiTheme="majorBidi" w:hAnsiTheme="majorBidi" w:cstheme="majorBidi"/>
          <w:i/>
          <w:iCs/>
          <w:sz w:val="24"/>
          <w:szCs w:val="24"/>
        </w:rPr>
        <w:t>(</w:t>
      </w:r>
      <m:oMath>
        <m:sSubSup>
          <m:sSubSupPr>
            <m:ctrlPr>
              <w:rPr>
                <w:rFonts w:ascii="Cambria Math" w:hAnsi="Cambria Math" w:cstheme="majorBidi"/>
                <w:i/>
                <w:iCs/>
                <w:sz w:val="24"/>
                <w:szCs w:val="24"/>
              </w:rPr>
            </m:ctrlPr>
          </m:sSubSupPr>
          <m:e>
            <m:acc>
              <m:accPr>
                <m:ctrlPr>
                  <w:rPr>
                    <w:rFonts w:ascii="Cambria Math" w:hAnsi="Cambria Math" w:cstheme="majorBidi"/>
                    <w:i/>
                    <w:iCs/>
                    <w:sz w:val="24"/>
                    <w:szCs w:val="24"/>
                  </w:rPr>
                </m:ctrlPr>
              </m:accPr>
              <m:e>
                <m:r>
                  <w:rPr>
                    <w:rFonts w:ascii="Cambria Math" w:hAnsi="Cambria Math" w:cstheme="majorBidi"/>
                    <w:sz w:val="24"/>
                    <w:szCs w:val="24"/>
                  </w:rPr>
                  <m:t>β</m:t>
                </m:r>
              </m:e>
            </m:acc>
          </m:e>
          <m:sub>
            <m:r>
              <w:rPr>
                <w:rFonts w:ascii="Cambria Math" w:hAnsi="Cambria Math" w:cstheme="majorBidi"/>
                <w:sz w:val="24"/>
                <w:szCs w:val="24"/>
              </w:rPr>
              <m:t>1</m:t>
            </m:r>
          </m:sub>
          <m:sup>
            <m:r>
              <w:rPr>
                <w:rFonts w:ascii="Cambria Math" w:hAnsi="Cambria Math" w:cstheme="majorBidi"/>
                <w:sz w:val="24"/>
                <w:szCs w:val="24"/>
              </w:rPr>
              <m:t>*</m:t>
            </m:r>
          </m:sup>
        </m:sSubSup>
        <m:r>
          <w:rPr>
            <w:rFonts w:ascii="Cambria Math" w:hAnsi="Cambria Math" w:cstheme="majorBidi"/>
            <w:sz w:val="24"/>
            <w:szCs w:val="24"/>
          </w:rPr>
          <m:t>,</m:t>
        </m:r>
        <m:sSubSup>
          <m:sSubSupPr>
            <m:ctrlPr>
              <w:rPr>
                <w:rFonts w:ascii="Cambria Math" w:hAnsi="Cambria Math" w:cstheme="majorBidi"/>
                <w:i/>
                <w:iCs/>
                <w:sz w:val="24"/>
                <w:szCs w:val="24"/>
              </w:rPr>
            </m:ctrlPr>
          </m:sSubSupPr>
          <m:e>
            <m:acc>
              <m:accPr>
                <m:ctrlPr>
                  <w:rPr>
                    <w:rFonts w:ascii="Cambria Math" w:hAnsi="Cambria Math" w:cstheme="majorBidi"/>
                    <w:i/>
                    <w:iCs/>
                    <w:sz w:val="24"/>
                    <w:szCs w:val="24"/>
                  </w:rPr>
                </m:ctrlPr>
              </m:accPr>
              <m:e>
                <m:r>
                  <w:rPr>
                    <w:rFonts w:ascii="Cambria Math" w:hAnsi="Cambria Math" w:cstheme="majorBidi"/>
                    <w:sz w:val="24"/>
                    <w:szCs w:val="24"/>
                  </w:rPr>
                  <m:t>β</m:t>
                </m:r>
              </m:e>
            </m:acc>
          </m:e>
          <m:sub>
            <m:r>
              <w:rPr>
                <w:rFonts w:ascii="Cambria Math" w:hAnsi="Cambria Math" w:cstheme="majorBidi"/>
                <w:sz w:val="24"/>
                <w:szCs w:val="24"/>
              </w:rPr>
              <m:t>2</m:t>
            </m:r>
          </m:sub>
          <m:sup>
            <m:r>
              <w:rPr>
                <w:rFonts w:ascii="Cambria Math" w:hAnsi="Cambria Math" w:cstheme="majorBidi"/>
                <w:sz w:val="24"/>
                <w:szCs w:val="24"/>
              </w:rPr>
              <m:t>*</m:t>
            </m:r>
          </m:sup>
        </m:sSubSup>
        <m:r>
          <w:rPr>
            <w:rFonts w:ascii="Cambria Math" w:hAnsi="Cambria Math" w:cstheme="majorBidi"/>
            <w:sz w:val="24"/>
            <w:szCs w:val="24"/>
          </w:rPr>
          <m:t>,…,</m:t>
        </m:r>
        <m:sSubSup>
          <m:sSubSupPr>
            <m:ctrlPr>
              <w:rPr>
                <w:rFonts w:ascii="Cambria Math" w:hAnsi="Cambria Math" w:cstheme="majorBidi"/>
                <w:i/>
                <w:iCs/>
                <w:sz w:val="24"/>
                <w:szCs w:val="24"/>
              </w:rPr>
            </m:ctrlPr>
          </m:sSubSupPr>
          <m:e>
            <m:acc>
              <m:accPr>
                <m:ctrlPr>
                  <w:rPr>
                    <w:rFonts w:ascii="Cambria Math" w:hAnsi="Cambria Math" w:cstheme="majorBidi"/>
                    <w:i/>
                    <w:iCs/>
                    <w:sz w:val="24"/>
                    <w:szCs w:val="24"/>
                  </w:rPr>
                </m:ctrlPr>
              </m:accPr>
              <m:e>
                <m:r>
                  <w:rPr>
                    <w:rFonts w:ascii="Cambria Math" w:hAnsi="Cambria Math" w:cstheme="majorBidi"/>
                    <w:sz w:val="24"/>
                    <w:szCs w:val="24"/>
                  </w:rPr>
                  <m:t>β</m:t>
                </m:r>
              </m:e>
            </m:acc>
          </m:e>
          <m:sub>
            <m:r>
              <w:rPr>
                <w:rFonts w:ascii="Cambria Math" w:hAnsi="Cambria Math" w:cstheme="majorBidi"/>
                <w:sz w:val="24"/>
                <w:szCs w:val="24"/>
              </w:rPr>
              <m:t>B</m:t>
            </m:r>
          </m:sub>
          <m:sup>
            <m:r>
              <w:rPr>
                <w:rFonts w:ascii="Cambria Math" w:hAnsi="Cambria Math" w:cstheme="majorBidi"/>
                <w:sz w:val="24"/>
                <w:szCs w:val="24"/>
              </w:rPr>
              <m:t>*</m:t>
            </m:r>
          </m:sup>
        </m:sSubSup>
      </m:oMath>
      <w:r w:rsidR="00DA13AC" w:rsidRPr="00037D70">
        <w:rPr>
          <w:rFonts w:asciiTheme="majorBidi" w:hAnsiTheme="majorBidi" w:cstheme="majorBidi"/>
          <w:i/>
          <w:iCs/>
          <w:sz w:val="24"/>
          <w:szCs w:val="24"/>
        </w:rPr>
        <w:t>).</w:t>
      </w:r>
      <w:r w:rsidR="00DA13AC" w:rsidRPr="00037D70">
        <w:rPr>
          <w:rFonts w:asciiTheme="majorBidi" w:hAnsiTheme="majorBidi" w:cstheme="majorBidi"/>
          <w:iCs/>
          <w:sz w:val="24"/>
          <w:szCs w:val="24"/>
        </w:rPr>
        <w:t xml:space="preserve"> For each of the bootstrap simulation, the absolute value of</w:t>
      </w:r>
      <w:r w:rsidR="00DA13AC">
        <w:rPr>
          <w:rFonts w:asciiTheme="majorBidi" w:hAnsiTheme="majorBidi" w:cstheme="majorBidi"/>
          <w:iCs/>
          <w:sz w:val="24"/>
          <w:szCs w:val="24"/>
        </w:rPr>
        <w:t xml:space="preserve"> the</w:t>
      </w:r>
      <w:r w:rsidR="00DA13AC" w:rsidRPr="00037D70">
        <w:rPr>
          <w:rFonts w:asciiTheme="majorBidi" w:hAnsiTheme="majorBidi" w:cstheme="majorBidi"/>
          <w:iCs/>
          <w:sz w:val="24"/>
          <w:szCs w:val="24"/>
        </w:rPr>
        <w:t xml:space="preserve"> </w:t>
      </w:r>
      <w:r w:rsidR="001661DE">
        <w:rPr>
          <w:rFonts w:asciiTheme="majorBidi" w:hAnsiTheme="majorBidi" w:cstheme="majorBidi"/>
          <w:sz w:val="24"/>
          <w:szCs w:val="24"/>
        </w:rPr>
        <w:t xml:space="preserve">Wald </w:t>
      </w:r>
      <w:r w:rsidR="00DA13AC" w:rsidRPr="00037D70">
        <w:rPr>
          <w:rFonts w:asciiTheme="majorBidi" w:hAnsiTheme="majorBidi" w:cstheme="majorBidi"/>
          <w:iCs/>
          <w:sz w:val="24"/>
          <w:szCs w:val="24"/>
        </w:rPr>
        <w:t xml:space="preserve">test statistic based on </w:t>
      </w:r>
      <m:oMath>
        <m:sSubSup>
          <m:sSubSupPr>
            <m:ctrlPr>
              <w:rPr>
                <w:rFonts w:ascii="Cambria Math" w:hAnsi="Cambria Math" w:cstheme="majorBidi"/>
                <w:i/>
                <w:iCs/>
                <w:sz w:val="24"/>
                <w:szCs w:val="24"/>
              </w:rPr>
            </m:ctrlPr>
          </m:sSubSupPr>
          <m:e>
            <m:acc>
              <m:accPr>
                <m:ctrlPr>
                  <w:rPr>
                    <w:rFonts w:ascii="Cambria Math" w:hAnsi="Cambria Math" w:cstheme="majorBidi"/>
                    <w:i/>
                    <w:iCs/>
                    <w:sz w:val="24"/>
                    <w:szCs w:val="24"/>
                  </w:rPr>
                </m:ctrlPr>
              </m:accPr>
              <m:e>
                <m:r>
                  <w:rPr>
                    <w:rFonts w:ascii="Cambria Math" w:hAnsi="Cambria Math" w:cstheme="majorBidi"/>
                    <w:sz w:val="24"/>
                    <w:szCs w:val="24"/>
                  </w:rPr>
                  <m:t>β</m:t>
                </m:r>
              </m:e>
            </m:acc>
          </m:e>
          <m:sub>
            <m:r>
              <w:rPr>
                <w:rFonts w:ascii="Cambria Math" w:hAnsi="Cambria Math" w:cstheme="majorBidi"/>
                <w:sz w:val="24"/>
                <w:szCs w:val="24"/>
              </w:rPr>
              <m:t>b</m:t>
            </m:r>
          </m:sub>
          <m:sup>
            <m:r>
              <w:rPr>
                <w:rFonts w:ascii="Cambria Math" w:hAnsi="Cambria Math" w:cstheme="majorBidi"/>
                <w:sz w:val="24"/>
                <w:szCs w:val="24"/>
              </w:rPr>
              <m:t>*</m:t>
            </m:r>
          </m:sup>
        </m:sSubSup>
      </m:oMath>
      <w:r w:rsidR="00DA13AC" w:rsidRPr="00037D70">
        <w:rPr>
          <w:rFonts w:asciiTheme="majorBidi" w:hAnsiTheme="majorBidi" w:cstheme="majorBidi"/>
          <w:iCs/>
          <w:sz w:val="24"/>
          <w:szCs w:val="24"/>
          <w:vertAlign w:val="superscript"/>
        </w:rPr>
        <w:t xml:space="preserve"> </w:t>
      </w:r>
      <w:r w:rsidR="00DA13AC" w:rsidRPr="00037D70">
        <w:rPr>
          <w:rFonts w:asciiTheme="majorBidi" w:hAnsiTheme="majorBidi" w:cstheme="majorBidi"/>
          <w:iCs/>
          <w:sz w:val="24"/>
          <w:szCs w:val="24"/>
        </w:rPr>
        <w:t xml:space="preserve"> is compared to the </w:t>
      </w:r>
      <w:r w:rsidR="001661DE">
        <w:rPr>
          <w:rFonts w:asciiTheme="majorBidi" w:hAnsiTheme="majorBidi" w:cstheme="majorBidi"/>
          <w:sz w:val="24"/>
          <w:szCs w:val="24"/>
        </w:rPr>
        <w:t xml:space="preserve">Wald </w:t>
      </w:r>
      <w:r w:rsidR="00DA13AC" w:rsidRPr="00037D70">
        <w:rPr>
          <w:rFonts w:asciiTheme="majorBidi" w:hAnsiTheme="majorBidi" w:cstheme="majorBidi"/>
          <w:iCs/>
          <w:sz w:val="24"/>
          <w:szCs w:val="24"/>
        </w:rPr>
        <w:t>test statistics based on</w:t>
      </w:r>
      <w:r w:rsidR="00DA13AC">
        <w:rPr>
          <w:rFonts w:asciiTheme="majorBidi" w:eastAsia="PMingLiU" w:hAnsiTheme="majorBidi" w:cstheme="majorBidi" w:hint="eastAsia"/>
          <w:iCs/>
          <w:sz w:val="24"/>
          <w:szCs w:val="24"/>
          <w:lang w:eastAsia="zh-TW"/>
        </w:rPr>
        <w:t xml:space="preserve"> </w:t>
      </w:r>
      <w:r w:rsidR="00DA13AC" w:rsidRPr="00037D70">
        <w:rPr>
          <w:rFonts w:asciiTheme="majorBidi" w:hAnsiTheme="majorBidi" w:cstheme="majorBidi"/>
          <w:iCs/>
          <w:sz w:val="24"/>
          <w:szCs w:val="24"/>
        </w:rPr>
        <w:t xml:space="preserve"> </w:t>
      </w:r>
      <m:oMath>
        <m:acc>
          <m:accPr>
            <m:ctrlPr>
              <w:rPr>
                <w:rFonts w:ascii="Cambria Math" w:eastAsia="PMingLiU" w:hAnsi="Cambria Math" w:cstheme="majorBidi"/>
                <w:i/>
                <w:sz w:val="24"/>
                <w:szCs w:val="24"/>
                <w:lang w:eastAsia="zh-TW"/>
              </w:rPr>
            </m:ctrlPr>
          </m:accPr>
          <m:e>
            <m:sSub>
              <m:sSubPr>
                <m:ctrlPr>
                  <w:rPr>
                    <w:rFonts w:ascii="Cambria Math" w:eastAsia="PMingLiU" w:hAnsi="Cambria Math" w:cstheme="majorBidi"/>
                    <w:i/>
                    <w:sz w:val="24"/>
                    <w:szCs w:val="24"/>
                    <w:lang w:eastAsia="zh-TW"/>
                  </w:rPr>
                </m:ctrlPr>
              </m:sSubPr>
              <m:e>
                <m:r>
                  <w:rPr>
                    <w:rFonts w:ascii="Cambria Math" w:eastAsia="PMingLiU" w:hAnsi="Cambria Math" w:cstheme="majorBidi"/>
                    <w:sz w:val="24"/>
                    <w:szCs w:val="24"/>
                    <w:lang w:eastAsia="zh-TW"/>
                  </w:rPr>
                  <m:t>β</m:t>
                </m:r>
              </m:e>
              <m:sub>
                <m:r>
                  <w:rPr>
                    <w:rFonts w:ascii="Cambria Math" w:eastAsia="PMingLiU" w:hAnsi="Cambria Math" w:cstheme="majorBidi"/>
                    <w:sz w:val="24"/>
                    <w:szCs w:val="24"/>
                    <w:lang w:eastAsia="zh-TW"/>
                  </w:rPr>
                  <m:t>A</m:t>
                </m:r>
              </m:sub>
            </m:sSub>
          </m:e>
        </m:acc>
      </m:oMath>
      <w:r w:rsidR="00A90126">
        <w:rPr>
          <w:rFonts w:asciiTheme="majorBidi" w:eastAsia="PMingLiU" w:hAnsiTheme="majorBidi" w:cstheme="majorBidi" w:hint="eastAsia"/>
          <w:iCs/>
          <w:sz w:val="24"/>
          <w:szCs w:val="24"/>
          <w:lang w:eastAsia="zh-TW"/>
        </w:rPr>
        <w:t xml:space="preserve"> </w:t>
      </w:r>
      <w:r w:rsidR="00DA13AC">
        <w:rPr>
          <w:rFonts w:asciiTheme="majorBidi" w:eastAsia="PMingLiU" w:hAnsiTheme="majorBidi" w:cstheme="majorBidi" w:hint="eastAsia"/>
          <w:iCs/>
          <w:sz w:val="24"/>
          <w:szCs w:val="24"/>
          <w:lang w:eastAsia="zh-TW"/>
        </w:rPr>
        <w:t>estimated under the alternative hypothesis (</w:t>
      </w:r>
      <w:r>
        <w:rPr>
          <w:rFonts w:asciiTheme="majorBidi" w:eastAsia="PMingLiU" w:hAnsiTheme="majorBidi" w:cstheme="majorBidi"/>
          <w:iCs/>
          <w:sz w:val="24"/>
          <w:szCs w:val="24"/>
          <w:lang w:eastAsia="zh-TW"/>
        </w:rPr>
        <w:t>model</w:t>
      </w:r>
      <w:r>
        <w:rPr>
          <w:rFonts w:asciiTheme="majorBidi" w:eastAsia="PMingLiU" w:hAnsiTheme="majorBidi" w:cstheme="majorBidi" w:hint="eastAsia"/>
          <w:iCs/>
          <w:sz w:val="24"/>
          <w:szCs w:val="24"/>
          <w:lang w:eastAsia="zh-TW"/>
        </w:rPr>
        <w:t xml:space="preserve"> </w:t>
      </w:r>
      <w:r>
        <w:rPr>
          <w:rFonts w:asciiTheme="majorBidi" w:eastAsia="PMingLiU" w:hAnsiTheme="majorBidi" w:cstheme="majorBidi"/>
          <w:iCs/>
          <w:sz w:val="24"/>
          <w:szCs w:val="24"/>
          <w:lang w:eastAsia="zh-TW"/>
        </w:rPr>
        <w:t>(2)</w:t>
      </w:r>
      <w:r w:rsidR="00DA13AC">
        <w:rPr>
          <w:rFonts w:asciiTheme="majorBidi" w:eastAsia="PMingLiU" w:hAnsiTheme="majorBidi" w:cstheme="majorBidi" w:hint="eastAsia"/>
          <w:iCs/>
          <w:sz w:val="24"/>
          <w:szCs w:val="24"/>
          <w:lang w:eastAsia="zh-TW"/>
        </w:rPr>
        <w:t>)</w:t>
      </w:r>
      <w:r w:rsidR="00DA13AC" w:rsidRPr="00037D70">
        <w:rPr>
          <w:rFonts w:asciiTheme="majorBidi" w:hAnsiTheme="majorBidi" w:cstheme="majorBidi"/>
          <w:iCs/>
          <w:sz w:val="24"/>
          <w:szCs w:val="24"/>
        </w:rPr>
        <w:t xml:space="preserve">. This comparison is repeated </w:t>
      </w:r>
      <w:r w:rsidR="00DA13AC" w:rsidRPr="008575B1">
        <w:rPr>
          <w:rFonts w:asciiTheme="majorBidi" w:hAnsiTheme="majorBidi" w:cstheme="majorBidi"/>
          <w:i/>
          <w:sz w:val="24"/>
          <w:szCs w:val="24"/>
        </w:rPr>
        <w:t>B</w:t>
      </w:r>
      <w:r w:rsidR="00DA13AC" w:rsidRPr="00037D70">
        <w:rPr>
          <w:rFonts w:asciiTheme="majorBidi" w:hAnsiTheme="majorBidi" w:cstheme="majorBidi"/>
          <w:iCs/>
          <w:sz w:val="24"/>
          <w:szCs w:val="24"/>
        </w:rPr>
        <w:t xml:space="preserve"> times for each of the simulated</w:t>
      </w:r>
      <w:r w:rsidR="00DA13AC">
        <w:rPr>
          <w:rFonts w:asciiTheme="majorBidi" w:hAnsiTheme="majorBidi" w:cstheme="majorBidi"/>
          <w:iCs/>
          <w:sz w:val="24"/>
          <w:szCs w:val="24"/>
        </w:rPr>
        <w:t xml:space="preserve"> </w:t>
      </w:r>
      <m:oMath>
        <m:sSubSup>
          <m:sSubSupPr>
            <m:ctrlPr>
              <w:rPr>
                <w:rFonts w:ascii="Cambria Math" w:hAnsi="Cambria Math" w:cstheme="majorBidi"/>
                <w:i/>
                <w:iCs/>
                <w:sz w:val="24"/>
                <w:szCs w:val="24"/>
              </w:rPr>
            </m:ctrlPr>
          </m:sSubSupPr>
          <m:e>
            <m:acc>
              <m:accPr>
                <m:ctrlPr>
                  <w:rPr>
                    <w:rFonts w:ascii="Cambria Math" w:hAnsi="Cambria Math" w:cstheme="majorBidi"/>
                    <w:i/>
                    <w:iCs/>
                    <w:sz w:val="24"/>
                    <w:szCs w:val="24"/>
                  </w:rPr>
                </m:ctrlPr>
              </m:accPr>
              <m:e>
                <m:r>
                  <w:rPr>
                    <w:rFonts w:ascii="Cambria Math" w:hAnsi="Cambria Math" w:cstheme="majorBidi"/>
                    <w:sz w:val="24"/>
                    <w:szCs w:val="24"/>
                  </w:rPr>
                  <m:t>β</m:t>
                </m:r>
              </m:e>
            </m:acc>
          </m:e>
          <m:sub>
            <m:r>
              <w:rPr>
                <w:rFonts w:ascii="Cambria Math" w:hAnsi="Cambria Math" w:cstheme="majorBidi"/>
                <w:sz w:val="24"/>
                <w:szCs w:val="24"/>
              </w:rPr>
              <m:t>b</m:t>
            </m:r>
          </m:sub>
          <m:sup>
            <m:r>
              <w:rPr>
                <w:rFonts w:ascii="Cambria Math" w:hAnsi="Cambria Math" w:cstheme="majorBidi"/>
                <w:sz w:val="24"/>
                <w:szCs w:val="24"/>
              </w:rPr>
              <m:t>*</m:t>
            </m:r>
          </m:sup>
        </m:sSubSup>
      </m:oMath>
      <w:r w:rsidR="00DA13AC">
        <w:rPr>
          <w:rFonts w:asciiTheme="majorBidi" w:eastAsia="PMingLiU" w:hAnsiTheme="majorBidi" w:cstheme="majorBidi" w:hint="eastAsia"/>
          <w:iCs/>
          <w:sz w:val="24"/>
          <w:szCs w:val="24"/>
          <w:lang w:eastAsia="zh-TW"/>
        </w:rPr>
        <w:t xml:space="preserve">. </w:t>
      </w:r>
      <w:r w:rsidR="00DA13AC" w:rsidRPr="00037D70">
        <w:rPr>
          <w:rFonts w:asciiTheme="majorBidi" w:hAnsiTheme="majorBidi" w:cstheme="majorBidi"/>
          <w:iCs/>
          <w:sz w:val="24"/>
          <w:szCs w:val="24"/>
        </w:rPr>
        <w:t xml:space="preserve">The p-value of the bootstrap test is calculated as the percentage of times out of the total </w:t>
      </w:r>
      <w:r w:rsidR="00DA13AC" w:rsidRPr="008575B1">
        <w:rPr>
          <w:rFonts w:asciiTheme="majorBidi" w:hAnsiTheme="majorBidi" w:cstheme="majorBidi"/>
          <w:i/>
          <w:sz w:val="24"/>
          <w:szCs w:val="24"/>
        </w:rPr>
        <w:t>B</w:t>
      </w:r>
      <w:r w:rsidR="00DA13AC" w:rsidRPr="00037D70">
        <w:rPr>
          <w:rFonts w:asciiTheme="majorBidi" w:hAnsiTheme="majorBidi" w:cstheme="majorBidi"/>
          <w:iCs/>
          <w:sz w:val="24"/>
          <w:szCs w:val="24"/>
        </w:rPr>
        <w:t xml:space="preserve"> that the bootstrapped </w:t>
      </w:r>
      <w:r w:rsidR="00DA13AC">
        <w:rPr>
          <w:rFonts w:asciiTheme="majorBidi" w:hAnsiTheme="majorBidi" w:cstheme="majorBidi"/>
          <w:iCs/>
          <w:sz w:val="24"/>
          <w:szCs w:val="24"/>
        </w:rPr>
        <w:t>Wald</w:t>
      </w:r>
      <w:r w:rsidR="00DA13AC" w:rsidRPr="00037D70">
        <w:rPr>
          <w:rFonts w:asciiTheme="majorBidi" w:hAnsiTheme="majorBidi" w:cstheme="majorBidi"/>
          <w:iCs/>
          <w:sz w:val="24"/>
          <w:szCs w:val="24"/>
        </w:rPr>
        <w:t xml:space="preserve"> statistics generated from </w:t>
      </w:r>
      <w:r>
        <w:rPr>
          <w:rFonts w:asciiTheme="majorBidi" w:hAnsiTheme="majorBidi" w:cstheme="majorBidi"/>
          <w:iCs/>
          <w:sz w:val="24"/>
          <w:szCs w:val="24"/>
        </w:rPr>
        <w:t>model (3)</w:t>
      </w:r>
      <w:r w:rsidR="00DA13AC" w:rsidRPr="00037D70">
        <w:rPr>
          <w:rFonts w:asciiTheme="majorBidi" w:hAnsiTheme="majorBidi" w:cstheme="majorBidi"/>
          <w:iCs/>
          <w:sz w:val="24"/>
          <w:szCs w:val="24"/>
        </w:rPr>
        <w:t xml:space="preserve"> is more extreme than the</w:t>
      </w:r>
      <w:r w:rsidR="00DA13AC">
        <w:rPr>
          <w:rFonts w:asciiTheme="majorBidi" w:eastAsia="PMingLiU" w:hAnsiTheme="majorBidi" w:cstheme="majorBidi" w:hint="eastAsia"/>
          <w:iCs/>
          <w:sz w:val="24"/>
          <w:szCs w:val="24"/>
          <w:lang w:eastAsia="zh-TW"/>
        </w:rPr>
        <w:t xml:space="preserve"> </w:t>
      </w:r>
      <w:r w:rsidR="00DA13AC" w:rsidRPr="00037D70">
        <w:rPr>
          <w:rFonts w:asciiTheme="majorBidi" w:hAnsiTheme="majorBidi" w:cstheme="majorBidi"/>
          <w:iCs/>
          <w:sz w:val="24"/>
          <w:szCs w:val="24"/>
        </w:rPr>
        <w:t xml:space="preserve">observed statistics from </w:t>
      </w:r>
      <w:r>
        <w:rPr>
          <w:rFonts w:asciiTheme="majorBidi" w:hAnsiTheme="majorBidi" w:cstheme="majorBidi"/>
          <w:iCs/>
          <w:sz w:val="24"/>
          <w:szCs w:val="24"/>
        </w:rPr>
        <w:t>model (2)</w:t>
      </w:r>
      <w:r w:rsidR="00DA13AC" w:rsidRPr="00037D70">
        <w:rPr>
          <w:rFonts w:asciiTheme="majorBidi" w:hAnsiTheme="majorBidi" w:cstheme="majorBidi"/>
          <w:iCs/>
          <w:sz w:val="24"/>
          <w:szCs w:val="24"/>
        </w:rPr>
        <w:t xml:space="preserve">. </w:t>
      </w:r>
    </w:p>
    <w:p w14:paraId="0CDD0CC9" w14:textId="4F7CC63F" w:rsidR="00446D9D" w:rsidRPr="00037D70" w:rsidRDefault="00446D9D" w:rsidP="00177ABB">
      <w:pPr>
        <w:spacing w:line="480" w:lineRule="auto"/>
        <w:ind w:firstLine="720"/>
        <w:rPr>
          <w:rFonts w:asciiTheme="majorBidi" w:hAnsiTheme="majorBidi" w:cstheme="majorBidi"/>
          <w:iCs/>
          <w:sz w:val="24"/>
          <w:szCs w:val="24"/>
        </w:rPr>
      </w:pPr>
      <w:r>
        <w:rPr>
          <w:rFonts w:asciiTheme="majorBidi" w:hAnsiTheme="majorBidi" w:cstheme="majorBidi"/>
          <w:iCs/>
          <w:sz w:val="24"/>
          <w:szCs w:val="24"/>
        </w:rPr>
        <w:t xml:space="preserve">For the semi-parametric test, rather than simulating the errors, </w:t>
      </w:r>
      <m:oMath>
        <m:sSub>
          <m:sSubPr>
            <m:ctrlPr>
              <w:rPr>
                <w:rFonts w:ascii="Cambria Math" w:hAnsi="Cambria Math" w:cstheme="majorBidi"/>
                <w:i/>
                <w:iCs/>
                <w:sz w:val="24"/>
                <w:szCs w:val="24"/>
              </w:rPr>
            </m:ctrlPr>
          </m:sSubPr>
          <m:e>
            <m:r>
              <w:rPr>
                <w:rFonts w:ascii="Cambria Math" w:hAnsi="Cambria Math" w:cstheme="majorBidi"/>
                <w:sz w:val="24"/>
                <w:szCs w:val="24"/>
              </w:rPr>
              <m:t>z</m:t>
            </m:r>
          </m:e>
          <m:sub>
            <m:r>
              <w:rPr>
                <w:rFonts w:ascii="Cambria Math" w:hAnsi="Cambria Math" w:cstheme="majorBidi"/>
                <w:sz w:val="24"/>
                <w:szCs w:val="24"/>
              </w:rPr>
              <m:t>t</m:t>
            </m:r>
          </m:sub>
        </m:sSub>
        <m:r>
          <w:rPr>
            <w:rFonts w:ascii="Cambria Math" w:hAnsi="Cambria Math" w:cstheme="majorBidi"/>
            <w:sz w:val="24"/>
            <w:szCs w:val="24"/>
          </w:rPr>
          <m:t xml:space="preserve">, </m:t>
        </m:r>
      </m:oMath>
      <w:r>
        <w:rPr>
          <w:rFonts w:asciiTheme="majorBidi" w:hAnsiTheme="majorBidi" w:cstheme="majorBidi"/>
          <w:iCs/>
          <w:sz w:val="24"/>
          <w:szCs w:val="24"/>
        </w:rPr>
        <w:t>from a normal distribution, they are sampled with replacement from the estimate residuals from model (</w:t>
      </w:r>
      <w:r w:rsidR="00177ABB">
        <w:rPr>
          <w:rFonts w:asciiTheme="majorBidi" w:hAnsiTheme="majorBidi" w:cstheme="majorBidi"/>
          <w:iCs/>
          <w:sz w:val="24"/>
          <w:szCs w:val="24"/>
        </w:rPr>
        <w:t>3</w:t>
      </w:r>
      <w:r w:rsidR="00C66D1A">
        <w:rPr>
          <w:rFonts w:asciiTheme="majorBidi" w:hAnsiTheme="majorBidi" w:cstheme="majorBidi"/>
          <w:iCs/>
          <w:sz w:val="24"/>
          <w:szCs w:val="24"/>
        </w:rPr>
        <w:t xml:space="preserve">): </w:t>
      </w:r>
      <m:oMath>
        <m:sSub>
          <m:sSubPr>
            <m:ctrlPr>
              <w:rPr>
                <w:rFonts w:ascii="Cambria Math" w:hAnsi="Cambria Math" w:cstheme="majorBidi"/>
                <w:i/>
                <w:iCs/>
                <w:sz w:val="24"/>
                <w:szCs w:val="24"/>
              </w:rPr>
            </m:ctrlPr>
          </m:sSubPr>
          <m:e>
            <m:sSub>
              <m:sSubPr>
                <m:ctrlPr>
                  <w:rPr>
                    <w:rFonts w:ascii="Cambria Math" w:hAnsi="Cambria Math" w:cstheme="majorBidi"/>
                    <w:i/>
                    <w:iCs/>
                    <w:sz w:val="24"/>
                    <w:szCs w:val="24"/>
                  </w:rPr>
                </m:ctrlPr>
              </m:sSubPr>
              <m:e>
                <m:acc>
                  <m:accPr>
                    <m:ctrlPr>
                      <w:rPr>
                        <w:rFonts w:ascii="Cambria Math" w:eastAsiaTheme="minorHAnsi" w:hAnsi="Cambria Math" w:cstheme="majorBidi"/>
                        <w:i/>
                        <w:sz w:val="24"/>
                        <w:szCs w:val="24"/>
                        <w:lang w:val="en-US" w:eastAsia="en-US"/>
                      </w:rPr>
                    </m:ctrlPr>
                  </m:accPr>
                  <m:e>
                    <m:r>
                      <w:rPr>
                        <w:rFonts w:ascii="Cambria Math" w:hAnsi="Cambria Math" w:cstheme="majorBidi"/>
                        <w:sz w:val="24"/>
                        <w:szCs w:val="24"/>
                      </w:rPr>
                      <m:t>z</m:t>
                    </m:r>
                  </m:e>
                </m:acc>
              </m:e>
              <m:sub>
                <m:r>
                  <w:rPr>
                    <w:rFonts w:ascii="Cambria Math" w:hAnsi="Cambria Math" w:cstheme="majorBidi"/>
                    <w:sz w:val="24"/>
                    <w:szCs w:val="24"/>
                  </w:rPr>
                  <m:t>t</m:t>
                </m:r>
              </m:sub>
            </m:sSub>
            <m:r>
              <w:rPr>
                <w:rFonts w:ascii="Cambria Math" w:hAnsi="Cambria Math" w:cstheme="majorBidi"/>
                <w:sz w:val="24"/>
                <w:szCs w:val="24"/>
              </w:rPr>
              <m:t>=</m:t>
            </m:r>
            <m:acc>
              <m:accPr>
                <m:ctrlPr>
                  <w:rPr>
                    <w:rFonts w:ascii="Cambria Math" w:eastAsiaTheme="minorHAnsi" w:hAnsi="Cambria Math" w:cstheme="majorBidi"/>
                    <w:i/>
                    <w:sz w:val="24"/>
                    <w:szCs w:val="24"/>
                    <w:lang w:val="en-US" w:eastAsia="en-US"/>
                  </w:rPr>
                </m:ctrlPr>
              </m:accPr>
              <m:e>
                <m:r>
                  <w:rPr>
                    <w:rFonts w:ascii="Cambria Math" w:hAnsi="Cambria Math" w:cstheme="majorBidi"/>
                    <w:sz w:val="24"/>
                    <w:szCs w:val="24"/>
                  </w:rPr>
                  <m:t>ϵ</m:t>
                </m:r>
              </m:e>
            </m:acc>
          </m:e>
          <m:sub>
            <m:r>
              <w:rPr>
                <w:rFonts w:ascii="Cambria Math" w:hAnsi="Cambria Math" w:cstheme="majorBidi"/>
                <w:sz w:val="24"/>
                <w:szCs w:val="24"/>
              </w:rPr>
              <m:t>t</m:t>
            </m:r>
          </m:sub>
        </m:sSub>
        <m:r>
          <w:rPr>
            <w:rFonts w:ascii="Cambria Math" w:hAnsi="Cambria Math" w:cstheme="majorBidi"/>
            <w:sz w:val="24"/>
            <w:szCs w:val="24"/>
          </w:rPr>
          <m:t>-</m:t>
        </m:r>
        <m:acc>
          <m:accPr>
            <m:ctrlPr>
              <w:rPr>
                <w:rFonts w:ascii="Cambria Math" w:eastAsiaTheme="minorHAnsi" w:hAnsi="Cambria Math" w:cstheme="majorBidi"/>
                <w:i/>
                <w:sz w:val="24"/>
                <w:szCs w:val="24"/>
                <w:lang w:val="en-US" w:eastAsia="en-US"/>
              </w:rPr>
            </m:ctrlPr>
          </m:accPr>
          <m:e>
            <m:r>
              <w:rPr>
                <w:rFonts w:ascii="Cambria Math" w:hAnsi="Cambria Math" w:cstheme="majorBidi"/>
                <w:sz w:val="24"/>
                <w:szCs w:val="24"/>
              </w:rPr>
              <m:t>ρ</m:t>
            </m:r>
          </m:e>
        </m:acc>
        <m:sSub>
          <m:sSubPr>
            <m:ctrlPr>
              <w:rPr>
                <w:rFonts w:ascii="Cambria Math" w:hAnsi="Cambria Math" w:cstheme="majorBidi"/>
                <w:i/>
                <w:iCs/>
                <w:sz w:val="24"/>
                <w:szCs w:val="24"/>
              </w:rPr>
            </m:ctrlPr>
          </m:sSubPr>
          <m:e>
            <m:acc>
              <m:accPr>
                <m:ctrlPr>
                  <w:rPr>
                    <w:rFonts w:ascii="Cambria Math" w:eastAsiaTheme="minorHAnsi" w:hAnsi="Cambria Math" w:cstheme="majorBidi"/>
                    <w:i/>
                    <w:sz w:val="24"/>
                    <w:szCs w:val="24"/>
                    <w:lang w:val="en-US" w:eastAsia="en-US"/>
                  </w:rPr>
                </m:ctrlPr>
              </m:accPr>
              <m:e>
                <m:r>
                  <w:rPr>
                    <w:rFonts w:ascii="Cambria Math" w:hAnsi="Cambria Math" w:cstheme="majorBidi"/>
                    <w:sz w:val="24"/>
                    <w:szCs w:val="24"/>
                  </w:rPr>
                  <m:t>ϵ</m:t>
                </m:r>
              </m:e>
            </m:acc>
          </m:e>
          <m:sub>
            <m:r>
              <w:rPr>
                <w:rFonts w:ascii="Cambria Math" w:hAnsi="Cambria Math" w:cstheme="majorBidi"/>
                <w:sz w:val="24"/>
                <w:szCs w:val="24"/>
              </w:rPr>
              <m:t>t-1</m:t>
            </m:r>
          </m:sub>
        </m:sSub>
      </m:oMath>
      <w:r w:rsidR="00C66D1A">
        <w:rPr>
          <w:rFonts w:asciiTheme="majorBidi" w:hAnsiTheme="majorBidi" w:cstheme="majorBidi"/>
          <w:iCs/>
          <w:sz w:val="24"/>
          <w:szCs w:val="24"/>
        </w:rPr>
        <w:t>, t=2,…,</w:t>
      </w:r>
      <w:r w:rsidR="00C66D1A" w:rsidRPr="005B36F6">
        <w:rPr>
          <w:rFonts w:asciiTheme="majorBidi" w:hAnsiTheme="majorBidi" w:cstheme="majorBidi"/>
          <w:i/>
          <w:sz w:val="24"/>
          <w:szCs w:val="24"/>
        </w:rPr>
        <w:t>T</w:t>
      </w:r>
      <w:r w:rsidR="00637D85">
        <w:rPr>
          <w:rFonts w:asciiTheme="majorBidi" w:hAnsiTheme="majorBidi" w:cstheme="majorBidi"/>
          <w:iCs/>
          <w:sz w:val="24"/>
          <w:szCs w:val="24"/>
        </w:rPr>
        <w:t>,</w:t>
      </w:r>
      <w:r>
        <w:rPr>
          <w:rFonts w:asciiTheme="majorBidi" w:hAnsiTheme="majorBidi" w:cstheme="majorBidi"/>
          <w:iCs/>
          <w:sz w:val="24"/>
          <w:szCs w:val="24"/>
        </w:rPr>
        <w:t xml:space="preserve"> transformed to have mean zero and variances </w:t>
      </w:r>
      <m:oMath>
        <m:r>
          <w:rPr>
            <w:rFonts w:ascii="Cambria Math" w:hAnsi="Cambria Math" w:cstheme="majorBidi" w:hint="eastAsia"/>
            <w:sz w:val="24"/>
            <w:szCs w:val="24"/>
          </w:rPr>
          <m:t xml:space="preserve"> </m:t>
        </m:r>
        <m:sSub>
          <m:sSubPr>
            <m:ctrlPr>
              <w:rPr>
                <w:rFonts w:ascii="Cambria Math" w:hAnsi="Cambria Math" w:cstheme="majorBidi"/>
                <w:i/>
                <w:iCs/>
                <w:sz w:val="24"/>
                <w:szCs w:val="24"/>
              </w:rPr>
            </m:ctrlPr>
          </m:sSubPr>
          <m:e>
            <m:acc>
              <m:accPr>
                <m:ctrlPr>
                  <w:rPr>
                    <w:rFonts w:ascii="Cambria Math" w:hAnsi="Cambria Math" w:cstheme="majorBidi"/>
                    <w:i/>
                    <w:iCs/>
                    <w:sz w:val="24"/>
                    <w:szCs w:val="24"/>
                  </w:rPr>
                </m:ctrlPr>
              </m:accPr>
              <m:e>
                <m:sSup>
                  <m:sSupPr>
                    <m:ctrlPr>
                      <w:rPr>
                        <w:rFonts w:ascii="Cambria Math" w:hAnsi="Cambria Math" w:cstheme="majorBidi"/>
                        <w:i/>
                        <w:iCs/>
                        <w:sz w:val="24"/>
                        <w:szCs w:val="24"/>
                      </w:rPr>
                    </m:ctrlPr>
                  </m:sSupPr>
                  <m:e>
                    <m:r>
                      <w:rPr>
                        <w:rFonts w:ascii="Cambria Math" w:hAnsi="Cambria Math" w:cstheme="majorBidi" w:hint="eastAsia"/>
                        <w:sz w:val="24"/>
                        <w:szCs w:val="24"/>
                      </w:rPr>
                      <m:t>σ</m:t>
                    </m:r>
                  </m:e>
                  <m:sup>
                    <m:r>
                      <w:rPr>
                        <w:rFonts w:ascii="Cambria Math" w:hAnsi="Cambria Math" w:cstheme="majorBidi" w:hint="eastAsia"/>
                        <w:sz w:val="24"/>
                        <w:szCs w:val="24"/>
                      </w:rPr>
                      <m:t>2</m:t>
                    </m:r>
                  </m:sup>
                </m:sSup>
              </m:e>
            </m:acc>
          </m:e>
          <m:sub>
            <m:r>
              <w:rPr>
                <w:rFonts w:ascii="Cambria Math" w:hAnsi="Cambria Math" w:cstheme="majorBidi" w:hint="eastAsia"/>
                <w:sz w:val="24"/>
                <w:szCs w:val="24"/>
              </w:rPr>
              <m:t>o</m:t>
            </m:r>
          </m:sub>
        </m:sSub>
      </m:oMath>
      <w:r>
        <w:rPr>
          <w:rFonts w:asciiTheme="majorBidi" w:hAnsiTheme="majorBidi" w:cstheme="majorBidi"/>
          <w:iCs/>
          <w:sz w:val="24"/>
          <w:szCs w:val="24"/>
        </w:rPr>
        <w:t>; see Davison and Hinkley (</w:t>
      </w:r>
      <w:r w:rsidR="00610407">
        <w:rPr>
          <w:rFonts w:asciiTheme="majorBidi" w:hAnsiTheme="majorBidi" w:cstheme="majorBidi"/>
          <w:iCs/>
          <w:sz w:val="24"/>
          <w:szCs w:val="24"/>
        </w:rPr>
        <w:t xml:space="preserve">1997, </w:t>
      </w:r>
      <w:r w:rsidR="00610407" w:rsidRPr="00610407">
        <w:rPr>
          <w:rFonts w:asciiTheme="majorBidi" w:hAnsiTheme="majorBidi" w:cstheme="majorBidi"/>
          <w:iCs/>
          <w:sz w:val="24"/>
          <w:szCs w:val="24"/>
        </w:rPr>
        <w:t>p389-391</w:t>
      </w:r>
      <w:r>
        <w:rPr>
          <w:rFonts w:asciiTheme="majorBidi" w:hAnsiTheme="majorBidi" w:cstheme="majorBidi"/>
          <w:iCs/>
          <w:sz w:val="24"/>
          <w:szCs w:val="24"/>
        </w:rPr>
        <w:t>) for more details.</w:t>
      </w:r>
    </w:p>
    <w:p w14:paraId="6FD7E96B" w14:textId="6D792D0A" w:rsidR="00AE299F" w:rsidRPr="00FC266C" w:rsidRDefault="006F2F4D" w:rsidP="00FC266C">
      <w:pPr>
        <w:pStyle w:val="Heading2"/>
        <w:rPr>
          <w:i/>
          <w:iCs/>
        </w:rPr>
      </w:pPr>
      <w:r w:rsidRPr="00FC266C">
        <w:rPr>
          <w:i/>
          <w:iCs/>
        </w:rPr>
        <w:t>2.</w:t>
      </w:r>
      <w:r w:rsidR="000100DE" w:rsidRPr="00FC266C">
        <w:rPr>
          <w:i/>
          <w:iCs/>
        </w:rPr>
        <w:t>4</w:t>
      </w:r>
      <w:r w:rsidRPr="00FC266C">
        <w:rPr>
          <w:i/>
          <w:iCs/>
        </w:rPr>
        <w:t xml:space="preserve">. </w:t>
      </w:r>
      <w:r w:rsidR="00DA13AC" w:rsidRPr="00FC266C">
        <w:rPr>
          <w:i/>
          <w:iCs/>
        </w:rPr>
        <w:t xml:space="preserve">Estimating the </w:t>
      </w:r>
      <w:proofErr w:type="gramStart"/>
      <w:r w:rsidR="00DA13AC" w:rsidRPr="00FC266C">
        <w:rPr>
          <w:i/>
          <w:iCs/>
        </w:rPr>
        <w:t>Type</w:t>
      </w:r>
      <w:proofErr w:type="gramEnd"/>
      <w:r w:rsidR="00DA13AC" w:rsidRPr="00FC266C">
        <w:rPr>
          <w:i/>
          <w:iCs/>
        </w:rPr>
        <w:t xml:space="preserve"> I error rate and power functions</w:t>
      </w:r>
    </w:p>
    <w:p w14:paraId="606BE9D9" w14:textId="6E4CAEF2" w:rsidR="00DA13AC" w:rsidRPr="00037D70" w:rsidRDefault="006C082F" w:rsidP="008354CA">
      <w:pPr>
        <w:spacing w:line="480" w:lineRule="auto"/>
        <w:rPr>
          <w:rFonts w:asciiTheme="majorBidi" w:hAnsiTheme="majorBidi" w:cstheme="majorBidi"/>
          <w:iCs/>
          <w:sz w:val="24"/>
          <w:szCs w:val="24"/>
        </w:rPr>
      </w:pPr>
      <w:r>
        <w:rPr>
          <w:rFonts w:asciiTheme="majorBidi" w:hAnsiTheme="majorBidi" w:cstheme="majorBidi"/>
          <w:sz w:val="24"/>
          <w:szCs w:val="24"/>
          <w:lang w:val="en"/>
        </w:rPr>
        <w:t>We</w:t>
      </w:r>
      <w:r w:rsidR="00DA13AC" w:rsidRPr="00037D70">
        <w:rPr>
          <w:rFonts w:asciiTheme="majorBidi" w:hAnsiTheme="majorBidi" w:cstheme="majorBidi"/>
          <w:sz w:val="24"/>
          <w:szCs w:val="24"/>
          <w:lang w:val="en"/>
        </w:rPr>
        <w:t xml:space="preserve"> estimate and compare the properties of </w:t>
      </w:r>
      <w:r w:rsidR="00DA13AC">
        <w:rPr>
          <w:rFonts w:asciiTheme="majorBidi" w:hAnsiTheme="majorBidi" w:cstheme="majorBidi"/>
          <w:sz w:val="24"/>
          <w:szCs w:val="24"/>
          <w:lang w:val="en"/>
        </w:rPr>
        <w:t>b</w:t>
      </w:r>
      <w:r w:rsidR="00DA13AC" w:rsidRPr="00037D70">
        <w:rPr>
          <w:rFonts w:asciiTheme="majorBidi" w:hAnsiTheme="majorBidi" w:cstheme="majorBidi"/>
          <w:sz w:val="24"/>
          <w:szCs w:val="24"/>
          <w:lang w:val="en"/>
        </w:rPr>
        <w:t xml:space="preserve">ootstrap tests and </w:t>
      </w:r>
      <w:r>
        <w:rPr>
          <w:rFonts w:asciiTheme="majorBidi" w:hAnsiTheme="majorBidi" w:cstheme="majorBidi"/>
          <w:sz w:val="24"/>
          <w:szCs w:val="24"/>
          <w:lang w:val="en"/>
        </w:rPr>
        <w:t xml:space="preserve">those </w:t>
      </w:r>
      <w:r w:rsidR="00DA13AC">
        <w:rPr>
          <w:rFonts w:asciiTheme="majorBidi" w:hAnsiTheme="majorBidi" w:cstheme="majorBidi"/>
          <w:sz w:val="24"/>
          <w:szCs w:val="24"/>
          <w:lang w:val="en"/>
        </w:rPr>
        <w:t>of</w:t>
      </w:r>
      <w:r w:rsidR="008354CA">
        <w:rPr>
          <w:rFonts w:asciiTheme="majorBidi" w:hAnsiTheme="majorBidi" w:cstheme="majorBidi"/>
          <w:sz w:val="24"/>
          <w:szCs w:val="24"/>
          <w:lang w:val="en"/>
        </w:rPr>
        <w:t xml:space="preserve"> the</w:t>
      </w:r>
      <w:r w:rsidR="00DA13AC" w:rsidRPr="00037D70">
        <w:rPr>
          <w:rFonts w:asciiTheme="majorBidi" w:hAnsiTheme="majorBidi" w:cstheme="majorBidi"/>
          <w:sz w:val="24"/>
          <w:szCs w:val="24"/>
          <w:lang w:val="en"/>
        </w:rPr>
        <w:t xml:space="preserve"> </w:t>
      </w:r>
      <w:r w:rsidR="00DA13AC">
        <w:rPr>
          <w:rFonts w:asciiTheme="majorBidi" w:hAnsiTheme="majorBidi" w:cstheme="majorBidi"/>
          <w:sz w:val="24"/>
          <w:szCs w:val="24"/>
        </w:rPr>
        <w:t>Wald</w:t>
      </w:r>
      <w:r w:rsidR="00DA13AC" w:rsidRPr="00037D70">
        <w:rPr>
          <w:rFonts w:asciiTheme="majorBidi" w:hAnsiTheme="majorBidi" w:cstheme="majorBidi"/>
          <w:sz w:val="24"/>
          <w:szCs w:val="24"/>
          <w:lang w:val="en"/>
        </w:rPr>
        <w:t xml:space="preserve"> tests. The Type I error</w:t>
      </w:r>
      <w:r w:rsidR="00DA13AC">
        <w:rPr>
          <w:rFonts w:asciiTheme="majorBidi" w:hAnsiTheme="majorBidi" w:cstheme="majorBidi"/>
          <w:sz w:val="24"/>
          <w:szCs w:val="24"/>
          <w:lang w:val="en"/>
        </w:rPr>
        <w:t xml:space="preserve"> rate</w:t>
      </w:r>
      <w:r w:rsidR="00DA13AC" w:rsidRPr="00037D70">
        <w:rPr>
          <w:rFonts w:asciiTheme="majorBidi" w:hAnsiTheme="majorBidi" w:cstheme="majorBidi"/>
          <w:sz w:val="24"/>
          <w:szCs w:val="24"/>
          <w:lang w:val="en"/>
        </w:rPr>
        <w:t xml:space="preserve"> and the power function of both tests are estimated. As mentioned, we desire </w:t>
      </w:r>
      <w:r w:rsidR="00DA13AC">
        <w:rPr>
          <w:rFonts w:asciiTheme="majorBidi" w:hAnsiTheme="majorBidi" w:cstheme="majorBidi"/>
          <w:sz w:val="24"/>
          <w:szCs w:val="24"/>
          <w:lang w:val="en"/>
        </w:rPr>
        <w:lastRenderedPageBreak/>
        <w:t xml:space="preserve">the </w:t>
      </w:r>
      <w:r w:rsidR="00535CEF">
        <w:rPr>
          <w:rFonts w:asciiTheme="majorBidi" w:hAnsiTheme="majorBidi" w:cstheme="majorBidi"/>
          <w:sz w:val="24"/>
          <w:szCs w:val="24"/>
          <w:lang w:val="en"/>
        </w:rPr>
        <w:t>actual</w:t>
      </w:r>
      <w:r w:rsidR="00DA13AC" w:rsidRPr="00037D70">
        <w:rPr>
          <w:rFonts w:asciiTheme="majorBidi" w:hAnsiTheme="majorBidi" w:cstheme="majorBidi"/>
          <w:sz w:val="24"/>
          <w:szCs w:val="24"/>
          <w:lang w:val="en"/>
        </w:rPr>
        <w:t xml:space="preserve"> </w:t>
      </w:r>
      <w:r w:rsidR="00DA13AC">
        <w:rPr>
          <w:rFonts w:asciiTheme="majorBidi" w:hAnsiTheme="majorBidi" w:cstheme="majorBidi"/>
          <w:sz w:val="24"/>
          <w:szCs w:val="24"/>
          <w:lang w:val="en"/>
        </w:rPr>
        <w:t xml:space="preserve">Type I error rate </w:t>
      </w:r>
      <w:r w:rsidR="00535CEF">
        <w:rPr>
          <w:rFonts w:asciiTheme="majorBidi" w:hAnsiTheme="majorBidi" w:cstheme="majorBidi"/>
          <w:sz w:val="24"/>
          <w:szCs w:val="24"/>
          <w:lang w:val="en"/>
        </w:rPr>
        <w:t>to be</w:t>
      </w:r>
      <w:r w:rsidR="00DA13AC">
        <w:rPr>
          <w:rFonts w:asciiTheme="majorBidi" w:hAnsiTheme="majorBidi" w:cstheme="majorBidi"/>
          <w:sz w:val="24"/>
          <w:szCs w:val="24"/>
          <w:lang w:val="en"/>
        </w:rPr>
        <w:t xml:space="preserve"> close to nominal rate of 5%</w:t>
      </w:r>
      <w:r w:rsidR="00DA13AC" w:rsidRPr="00037D70">
        <w:rPr>
          <w:rFonts w:asciiTheme="majorBidi" w:hAnsiTheme="majorBidi" w:cstheme="majorBidi"/>
          <w:sz w:val="24"/>
          <w:szCs w:val="24"/>
          <w:lang w:val="en"/>
        </w:rPr>
        <w:t xml:space="preserve"> and high statistic</w:t>
      </w:r>
      <w:r w:rsidR="00A44A79">
        <w:rPr>
          <w:rFonts w:asciiTheme="majorBidi" w:hAnsiTheme="majorBidi" w:cstheme="majorBidi"/>
          <w:sz w:val="24"/>
          <w:szCs w:val="24"/>
          <w:lang w:val="en"/>
        </w:rPr>
        <w:t>al</w:t>
      </w:r>
      <w:r w:rsidR="00DA13AC" w:rsidRPr="00037D70">
        <w:rPr>
          <w:rFonts w:asciiTheme="majorBidi" w:hAnsiTheme="majorBidi" w:cstheme="majorBidi"/>
          <w:sz w:val="24"/>
          <w:szCs w:val="24"/>
          <w:lang w:val="en"/>
        </w:rPr>
        <w:t xml:space="preserve"> power. </w:t>
      </w:r>
      <w:r w:rsidR="00DA13AC" w:rsidRPr="00037D70">
        <w:rPr>
          <w:rFonts w:asciiTheme="majorBidi" w:hAnsiTheme="majorBidi" w:cstheme="majorBidi"/>
          <w:iCs/>
          <w:sz w:val="24"/>
          <w:szCs w:val="24"/>
        </w:rPr>
        <w:t>We start</w:t>
      </w:r>
      <w:r w:rsidR="00DA13AC">
        <w:rPr>
          <w:rFonts w:asciiTheme="majorBidi" w:hAnsiTheme="majorBidi" w:cstheme="majorBidi"/>
          <w:iCs/>
          <w:sz w:val="24"/>
          <w:szCs w:val="24"/>
        </w:rPr>
        <w:t xml:space="preserve"> by</w:t>
      </w:r>
      <w:r w:rsidR="00DA13AC" w:rsidRPr="00037D70">
        <w:rPr>
          <w:rFonts w:asciiTheme="majorBidi" w:hAnsiTheme="majorBidi" w:cstheme="majorBidi"/>
          <w:iCs/>
          <w:sz w:val="24"/>
          <w:szCs w:val="24"/>
        </w:rPr>
        <w:t xml:space="preserve"> simulating a data set </w:t>
      </w:r>
      <m:oMath>
        <m:sSub>
          <m:sSubPr>
            <m:ctrlPr>
              <w:rPr>
                <w:rFonts w:ascii="Cambria Math" w:hAnsi="Cambria Math" w:cstheme="majorBidi"/>
                <w:i/>
                <w:iCs/>
                <w:sz w:val="24"/>
                <w:szCs w:val="24"/>
              </w:rPr>
            </m:ctrlPr>
          </m:sSubPr>
          <m:e>
            <m:r>
              <w:rPr>
                <w:rFonts w:ascii="Cambria Math" w:hAnsi="Cambria Math" w:cstheme="majorBidi"/>
                <w:sz w:val="24"/>
                <w:szCs w:val="24"/>
              </w:rPr>
              <m:t>Y</m:t>
            </m:r>
          </m:e>
          <m:sub>
            <m:r>
              <w:rPr>
                <w:rFonts w:ascii="Cambria Math" w:hAnsi="Cambria Math" w:cstheme="majorBidi"/>
                <w:sz w:val="24"/>
                <w:szCs w:val="24"/>
              </w:rPr>
              <m:t>t</m:t>
            </m:r>
          </m:sub>
        </m:sSub>
      </m:oMath>
      <w:r w:rsidR="00DA13AC">
        <w:rPr>
          <w:rFonts w:asciiTheme="majorBidi" w:hAnsiTheme="majorBidi" w:cstheme="majorBidi"/>
          <w:iCs/>
          <w:sz w:val="24"/>
          <w:szCs w:val="24"/>
        </w:rPr>
        <w:t xml:space="preserve">, </w:t>
      </w:r>
      <w:r w:rsidR="00DA13AC" w:rsidRPr="006B4666">
        <w:rPr>
          <w:rFonts w:asciiTheme="majorBidi" w:hAnsiTheme="majorBidi" w:cstheme="majorBidi"/>
          <w:i/>
          <w:sz w:val="24"/>
          <w:szCs w:val="24"/>
        </w:rPr>
        <w:t>t</w:t>
      </w:r>
      <w:r w:rsidR="00DA13AC">
        <w:rPr>
          <w:rFonts w:asciiTheme="majorBidi" w:hAnsiTheme="majorBidi" w:cstheme="majorBidi"/>
          <w:i/>
          <w:sz w:val="24"/>
          <w:szCs w:val="24"/>
        </w:rPr>
        <w:t xml:space="preserve"> </w:t>
      </w:r>
      <w:r w:rsidR="00DA13AC">
        <w:rPr>
          <w:rFonts w:asciiTheme="majorBidi" w:hAnsiTheme="majorBidi" w:cstheme="majorBidi"/>
          <w:iCs/>
          <w:sz w:val="24"/>
          <w:szCs w:val="24"/>
        </w:rPr>
        <w:t xml:space="preserve">=1,…, </w:t>
      </w:r>
      <w:r w:rsidR="0033531D">
        <w:rPr>
          <w:rFonts w:asciiTheme="majorBidi" w:hAnsiTheme="majorBidi" w:cstheme="majorBidi"/>
          <w:i/>
          <w:sz w:val="24"/>
          <w:szCs w:val="24"/>
        </w:rPr>
        <w:t>T</w:t>
      </w:r>
      <w:r w:rsidR="00DA13AC">
        <w:rPr>
          <w:rFonts w:asciiTheme="majorBidi" w:hAnsiTheme="majorBidi" w:cstheme="majorBidi"/>
          <w:iCs/>
          <w:sz w:val="24"/>
          <w:szCs w:val="24"/>
        </w:rPr>
        <w:t xml:space="preserve"> </w:t>
      </w:r>
      <w:r w:rsidR="00DA13AC" w:rsidRPr="00037D70">
        <w:rPr>
          <w:rFonts w:asciiTheme="majorBidi" w:hAnsiTheme="majorBidi" w:cstheme="majorBidi"/>
          <w:iCs/>
          <w:sz w:val="24"/>
          <w:szCs w:val="24"/>
        </w:rPr>
        <w:t xml:space="preserve">following </w:t>
      </w:r>
      <w:r w:rsidR="00177ABB">
        <w:rPr>
          <w:rFonts w:asciiTheme="majorBidi" w:hAnsiTheme="majorBidi" w:cstheme="majorBidi"/>
          <w:iCs/>
          <w:sz w:val="24"/>
          <w:szCs w:val="24"/>
        </w:rPr>
        <w:t>model (2)</w:t>
      </w:r>
      <w:r w:rsidR="00DA13AC" w:rsidRPr="00037D70">
        <w:rPr>
          <w:rFonts w:asciiTheme="majorBidi" w:hAnsiTheme="majorBidi" w:cstheme="majorBidi"/>
          <w:iCs/>
          <w:sz w:val="24"/>
          <w:szCs w:val="24"/>
        </w:rPr>
        <w:t xml:space="preserve">, with pre-determined values of </w:t>
      </w:r>
      <w:r w:rsidR="00DA13AC" w:rsidRPr="006B4666">
        <w:rPr>
          <w:rFonts w:asciiTheme="majorBidi" w:hAnsiTheme="majorBidi" w:cstheme="majorBidi"/>
          <w:i/>
          <w:sz w:val="24"/>
          <w:szCs w:val="24"/>
        </w:rPr>
        <w:t>α</w:t>
      </w:r>
      <w:r w:rsidR="00DA13AC" w:rsidRPr="00037D70">
        <w:rPr>
          <w:rFonts w:asciiTheme="majorBidi" w:hAnsiTheme="majorBidi" w:cstheme="majorBidi"/>
          <w:iCs/>
          <w:sz w:val="24"/>
          <w:szCs w:val="24"/>
        </w:rPr>
        <w:t xml:space="preserve">, </w:t>
      </w:r>
      <w:r w:rsidR="00DA13AC" w:rsidRPr="006B4666">
        <w:rPr>
          <w:rFonts w:asciiTheme="majorBidi" w:hAnsiTheme="majorBidi" w:cstheme="majorBidi"/>
          <w:i/>
          <w:sz w:val="24"/>
          <w:szCs w:val="24"/>
        </w:rPr>
        <w:t>β</w:t>
      </w:r>
      <w:r w:rsidR="00DA13AC" w:rsidRPr="00037D70">
        <w:rPr>
          <w:rFonts w:asciiTheme="majorBidi" w:hAnsiTheme="majorBidi" w:cstheme="majorBidi"/>
          <w:iCs/>
          <w:sz w:val="24"/>
          <w:szCs w:val="24"/>
        </w:rPr>
        <w:t xml:space="preserve">, </w:t>
      </w:r>
      <w:r w:rsidR="00DA13AC" w:rsidRPr="006B4666">
        <w:rPr>
          <w:rFonts w:asciiTheme="majorBidi" w:hAnsiTheme="majorBidi" w:cstheme="majorBidi"/>
          <w:i/>
          <w:sz w:val="24"/>
          <w:szCs w:val="24"/>
        </w:rPr>
        <w:t>ρ</w:t>
      </w:r>
      <w:r w:rsidR="00DA13AC" w:rsidRPr="00037D70">
        <w:rPr>
          <w:rFonts w:asciiTheme="majorBidi" w:hAnsiTheme="majorBidi" w:cstheme="majorBidi"/>
          <w:iCs/>
          <w:sz w:val="24"/>
          <w:szCs w:val="24"/>
        </w:rPr>
        <w:t xml:space="preserve"> and  </w:t>
      </w:r>
      <m:oMath>
        <m:sSup>
          <m:sSupPr>
            <m:ctrlPr>
              <w:rPr>
                <w:rFonts w:ascii="Cambria Math" w:hAnsi="Cambria Math" w:cstheme="majorBidi"/>
                <w:i/>
                <w:iCs/>
                <w:sz w:val="24"/>
                <w:szCs w:val="24"/>
              </w:rPr>
            </m:ctrlPr>
          </m:sSupPr>
          <m:e>
            <m:r>
              <w:rPr>
                <w:rFonts w:ascii="Cambria Math" w:hAnsi="Cambria Math" w:cstheme="majorBidi"/>
                <w:sz w:val="24"/>
                <w:szCs w:val="24"/>
              </w:rPr>
              <m:t>σ</m:t>
            </m:r>
          </m:e>
          <m:sup>
            <m:r>
              <w:rPr>
                <w:rFonts w:ascii="Cambria Math" w:hAnsi="Cambria Math" w:cstheme="majorBidi"/>
                <w:sz w:val="24"/>
                <w:szCs w:val="24"/>
              </w:rPr>
              <m:t>2</m:t>
            </m:r>
          </m:sup>
        </m:sSup>
      </m:oMath>
      <w:r w:rsidR="00DA13AC" w:rsidRPr="00037D70">
        <w:rPr>
          <w:rFonts w:asciiTheme="majorBidi" w:hAnsiTheme="majorBidi" w:cstheme="majorBidi"/>
          <w:iCs/>
          <w:sz w:val="24"/>
          <w:szCs w:val="24"/>
        </w:rPr>
        <w:t xml:space="preserve">, where </w:t>
      </w:r>
      <w:r w:rsidR="00DA13AC" w:rsidRPr="006B4666">
        <w:rPr>
          <w:rFonts w:asciiTheme="majorBidi" w:hAnsiTheme="majorBidi" w:cstheme="majorBidi"/>
          <w:i/>
          <w:sz w:val="24"/>
          <w:szCs w:val="24"/>
        </w:rPr>
        <w:t>α</w:t>
      </w:r>
      <w:r w:rsidR="0033531D">
        <w:rPr>
          <w:rFonts w:asciiTheme="majorBidi" w:hAnsiTheme="majorBidi" w:cstheme="majorBidi"/>
          <w:i/>
          <w:sz w:val="24"/>
          <w:szCs w:val="24"/>
        </w:rPr>
        <w:t xml:space="preserve"> </w:t>
      </w:r>
      <w:r w:rsidR="00DA13AC" w:rsidRPr="00037D70">
        <w:rPr>
          <w:rFonts w:asciiTheme="majorBidi" w:hAnsiTheme="majorBidi" w:cstheme="majorBidi"/>
          <w:iCs/>
          <w:sz w:val="24"/>
          <w:szCs w:val="24"/>
        </w:rPr>
        <w:t>=</w:t>
      </w:r>
      <w:r w:rsidR="0033531D">
        <w:rPr>
          <w:rFonts w:asciiTheme="majorBidi" w:hAnsiTheme="majorBidi" w:cstheme="majorBidi"/>
          <w:iCs/>
          <w:sz w:val="24"/>
          <w:szCs w:val="24"/>
        </w:rPr>
        <w:t xml:space="preserve"> </w:t>
      </w:r>
      <w:r w:rsidR="00DA13AC" w:rsidRPr="00037D70">
        <w:rPr>
          <w:rFonts w:asciiTheme="majorBidi" w:hAnsiTheme="majorBidi" w:cstheme="majorBidi"/>
          <w:iCs/>
          <w:sz w:val="24"/>
          <w:szCs w:val="24"/>
        </w:rPr>
        <w:t xml:space="preserve">0, </w:t>
      </w:r>
      <w:r w:rsidR="0033531D">
        <w:rPr>
          <w:rFonts w:asciiTheme="majorBidi" w:hAnsiTheme="majorBidi" w:cstheme="majorBidi"/>
          <w:iCs/>
          <w:sz w:val="24"/>
          <w:szCs w:val="24"/>
        </w:rPr>
        <w:t xml:space="preserve"> </w:t>
      </w:r>
      <m:oMath>
        <m:sSup>
          <m:sSupPr>
            <m:ctrlPr>
              <w:rPr>
                <w:rFonts w:ascii="Cambria Math" w:hAnsi="Cambria Math" w:cstheme="majorBidi"/>
                <w:i/>
                <w:iCs/>
                <w:sz w:val="24"/>
                <w:szCs w:val="24"/>
              </w:rPr>
            </m:ctrlPr>
          </m:sSupPr>
          <m:e>
            <m:r>
              <w:rPr>
                <w:rFonts w:ascii="Cambria Math" w:hAnsi="Cambria Math" w:cstheme="majorBidi"/>
                <w:sz w:val="24"/>
                <w:szCs w:val="24"/>
              </w:rPr>
              <m:t>σ</m:t>
            </m:r>
          </m:e>
          <m:sup>
            <m:r>
              <w:rPr>
                <w:rFonts w:ascii="Cambria Math" w:hAnsi="Cambria Math" w:cstheme="majorBidi"/>
                <w:sz w:val="24"/>
                <w:szCs w:val="24"/>
              </w:rPr>
              <m:t>2</m:t>
            </m:r>
          </m:sup>
        </m:sSup>
        <m:r>
          <w:rPr>
            <w:rFonts w:ascii="Cambria Math" w:hAnsi="Cambria Math" w:cstheme="majorBidi"/>
            <w:sz w:val="24"/>
            <w:szCs w:val="24"/>
          </w:rPr>
          <m:t xml:space="preserve"> </m:t>
        </m:r>
      </m:oMath>
      <w:r w:rsidR="00DA13AC" w:rsidRPr="00037D70">
        <w:rPr>
          <w:rFonts w:asciiTheme="majorBidi" w:hAnsiTheme="majorBidi" w:cstheme="majorBidi"/>
          <w:iCs/>
          <w:sz w:val="24"/>
          <w:szCs w:val="24"/>
        </w:rPr>
        <w:t>=</w:t>
      </w:r>
      <w:r w:rsidR="0033531D">
        <w:rPr>
          <w:rFonts w:asciiTheme="majorBidi" w:hAnsiTheme="majorBidi" w:cstheme="majorBidi"/>
          <w:iCs/>
          <w:sz w:val="24"/>
          <w:szCs w:val="24"/>
        </w:rPr>
        <w:t xml:space="preserve"> </w:t>
      </w:r>
      <w:r w:rsidR="00DA13AC" w:rsidRPr="00037D70">
        <w:rPr>
          <w:rFonts w:asciiTheme="majorBidi" w:hAnsiTheme="majorBidi" w:cstheme="majorBidi"/>
          <w:iCs/>
          <w:sz w:val="24"/>
          <w:szCs w:val="24"/>
        </w:rPr>
        <w:t>1</w:t>
      </w:r>
      <w:r w:rsidR="00DA13AC">
        <w:rPr>
          <w:rFonts w:asciiTheme="majorBidi" w:eastAsia="PMingLiU" w:hAnsiTheme="majorBidi" w:cstheme="majorBidi" w:hint="eastAsia"/>
          <w:iCs/>
          <w:sz w:val="24"/>
          <w:szCs w:val="24"/>
          <w:lang w:eastAsia="zh-TW"/>
        </w:rPr>
        <w:t>,</w:t>
      </w:r>
      <w:r w:rsidR="00DA13AC" w:rsidRPr="00037D70">
        <w:rPr>
          <w:rFonts w:asciiTheme="majorBidi" w:hAnsiTheme="majorBidi" w:cstheme="majorBidi"/>
          <w:iCs/>
          <w:sz w:val="24"/>
          <w:szCs w:val="24"/>
        </w:rPr>
        <w:t xml:space="preserve"> </w:t>
      </w:r>
      <w:r w:rsidR="00DA13AC">
        <w:rPr>
          <w:rFonts w:asciiTheme="majorBidi" w:eastAsia="PMingLiU" w:hAnsiTheme="majorBidi" w:cstheme="majorBidi"/>
          <w:iCs/>
          <w:sz w:val="24"/>
          <w:szCs w:val="24"/>
          <w:lang w:eastAsia="zh-TW"/>
        </w:rPr>
        <w:t>and</w:t>
      </w:r>
      <w:r w:rsidR="00DA13AC" w:rsidRPr="00037D70">
        <w:rPr>
          <w:rFonts w:asciiTheme="majorBidi" w:hAnsiTheme="majorBidi" w:cstheme="majorBidi"/>
          <w:iCs/>
          <w:sz w:val="24"/>
          <w:szCs w:val="24"/>
        </w:rPr>
        <w:t xml:space="preserve"> follow the structure of </w:t>
      </w:r>
      <w:r w:rsidR="00E0445B">
        <w:rPr>
          <w:rFonts w:asciiTheme="majorBidi" w:hAnsiTheme="majorBidi" w:cstheme="majorBidi"/>
          <w:iCs/>
          <w:sz w:val="24"/>
          <w:szCs w:val="24"/>
        </w:rPr>
        <w:t xml:space="preserve">data collected from a study of </w:t>
      </w:r>
      <w:proofErr w:type="spellStart"/>
      <w:r w:rsidR="00E0445B">
        <w:rPr>
          <w:rFonts w:asciiTheme="majorBidi" w:hAnsiTheme="majorBidi" w:cstheme="majorBidi"/>
          <w:iCs/>
          <w:sz w:val="24"/>
          <w:szCs w:val="24"/>
        </w:rPr>
        <w:t>POWeR</w:t>
      </w:r>
      <w:proofErr w:type="spellEnd"/>
      <w:r w:rsidR="00E0445B">
        <w:rPr>
          <w:rFonts w:asciiTheme="majorBidi" w:hAnsiTheme="majorBidi" w:cstheme="majorBidi"/>
          <w:iCs/>
          <w:sz w:val="24"/>
          <w:szCs w:val="24"/>
        </w:rPr>
        <w:t xml:space="preserve"> Tracker (Morrison et</w:t>
      </w:r>
      <w:r w:rsidR="005623FB">
        <w:rPr>
          <w:rFonts w:asciiTheme="majorBidi" w:hAnsiTheme="majorBidi" w:cstheme="majorBidi"/>
          <w:iCs/>
          <w:sz w:val="24"/>
          <w:szCs w:val="24"/>
        </w:rPr>
        <w:t xml:space="preserve"> </w:t>
      </w:r>
      <w:r w:rsidR="00E0445B">
        <w:rPr>
          <w:rFonts w:asciiTheme="majorBidi" w:hAnsiTheme="majorBidi" w:cstheme="majorBidi"/>
          <w:iCs/>
          <w:sz w:val="24"/>
          <w:szCs w:val="24"/>
        </w:rPr>
        <w:t>al</w:t>
      </w:r>
      <w:r w:rsidR="005623FB">
        <w:rPr>
          <w:rFonts w:asciiTheme="majorBidi" w:hAnsiTheme="majorBidi" w:cstheme="majorBidi"/>
          <w:iCs/>
          <w:sz w:val="24"/>
          <w:szCs w:val="24"/>
        </w:rPr>
        <w:t>.</w:t>
      </w:r>
      <w:r w:rsidR="00E0445B">
        <w:rPr>
          <w:rFonts w:asciiTheme="majorBidi" w:hAnsiTheme="majorBidi" w:cstheme="majorBidi"/>
          <w:iCs/>
          <w:sz w:val="24"/>
          <w:szCs w:val="24"/>
        </w:rPr>
        <w:t>, 2014), with</w:t>
      </w:r>
      <w:r w:rsidR="00DA13AC" w:rsidRPr="00037D70">
        <w:rPr>
          <w:rFonts w:asciiTheme="majorBidi" w:hAnsiTheme="majorBidi" w:cstheme="majorBidi"/>
          <w:iCs/>
          <w:sz w:val="24"/>
          <w:szCs w:val="24"/>
        </w:rPr>
        <w:t xml:space="preserve"> </w:t>
      </w:r>
      <w:r w:rsidR="00535CEF">
        <w:rPr>
          <w:rFonts w:asciiTheme="majorBidi" w:hAnsiTheme="majorBidi" w:cstheme="majorBidi"/>
          <w:iCs/>
          <w:sz w:val="24"/>
          <w:szCs w:val="24"/>
        </w:rPr>
        <w:t xml:space="preserve">an </w:t>
      </w:r>
      <w:r w:rsidR="00DA13AC">
        <w:rPr>
          <w:rFonts w:asciiTheme="majorBidi" w:hAnsiTheme="majorBidi" w:cstheme="majorBidi"/>
          <w:iCs/>
          <w:sz w:val="24"/>
          <w:szCs w:val="24"/>
        </w:rPr>
        <w:t>ABAB design</w:t>
      </w:r>
      <w:r w:rsidR="0064552D">
        <w:rPr>
          <w:rFonts w:asciiTheme="majorBidi" w:hAnsiTheme="majorBidi" w:cstheme="majorBidi"/>
          <w:iCs/>
          <w:sz w:val="24"/>
          <w:szCs w:val="24"/>
        </w:rPr>
        <w:t>.</w:t>
      </w:r>
      <w:r w:rsidR="00DA13AC" w:rsidRPr="00037D70">
        <w:rPr>
          <w:rFonts w:asciiTheme="majorBidi" w:hAnsiTheme="majorBidi" w:cstheme="majorBidi"/>
          <w:iCs/>
          <w:sz w:val="24"/>
          <w:szCs w:val="24"/>
        </w:rPr>
        <w:t xml:space="preserve"> </w:t>
      </w:r>
      <w:r w:rsidR="0064552D">
        <w:rPr>
          <w:rFonts w:asciiTheme="majorBidi" w:hAnsiTheme="majorBidi" w:cstheme="majorBidi"/>
          <w:sz w:val="24"/>
          <w:szCs w:val="24"/>
        </w:rPr>
        <w:t>Wald</w:t>
      </w:r>
      <w:r w:rsidR="00DA13AC" w:rsidRPr="00037D70">
        <w:rPr>
          <w:rFonts w:asciiTheme="majorBidi" w:hAnsiTheme="majorBidi" w:cstheme="majorBidi"/>
          <w:iCs/>
          <w:sz w:val="24"/>
          <w:szCs w:val="24"/>
        </w:rPr>
        <w:t xml:space="preserve"> and bootstrap test</w:t>
      </w:r>
      <w:r w:rsidR="0064552D">
        <w:rPr>
          <w:rFonts w:asciiTheme="majorBidi" w:hAnsiTheme="majorBidi" w:cstheme="majorBidi"/>
          <w:iCs/>
          <w:sz w:val="24"/>
          <w:szCs w:val="24"/>
        </w:rPr>
        <w:t>s</w:t>
      </w:r>
      <w:r w:rsidR="00DA13AC" w:rsidRPr="00037D70">
        <w:rPr>
          <w:rFonts w:asciiTheme="majorBidi" w:hAnsiTheme="majorBidi" w:cstheme="majorBidi"/>
          <w:iCs/>
          <w:sz w:val="24"/>
          <w:szCs w:val="24"/>
        </w:rPr>
        <w:t xml:space="preserve"> are then performed on the simulated data. </w:t>
      </w:r>
      <w:r w:rsidR="00DA13AC">
        <w:rPr>
          <w:rFonts w:asciiTheme="majorBidi" w:eastAsia="PMingLiU" w:hAnsiTheme="majorBidi" w:cstheme="majorBidi" w:hint="eastAsia"/>
          <w:iCs/>
          <w:sz w:val="24"/>
          <w:szCs w:val="24"/>
          <w:lang w:eastAsia="zh-TW"/>
        </w:rPr>
        <w:t>W</w:t>
      </w:r>
      <w:r w:rsidR="00DA13AC" w:rsidRPr="00037D70">
        <w:rPr>
          <w:rFonts w:asciiTheme="majorBidi" w:hAnsiTheme="majorBidi" w:cstheme="majorBidi"/>
          <w:sz w:val="24"/>
          <w:szCs w:val="24"/>
          <w:lang w:val="en"/>
        </w:rPr>
        <w:t xml:space="preserve">e repeat this process </w:t>
      </w:r>
      <w:r w:rsidR="0033531D">
        <w:rPr>
          <w:rFonts w:asciiTheme="majorBidi" w:hAnsiTheme="majorBidi" w:cstheme="majorBidi"/>
          <w:sz w:val="24"/>
          <w:szCs w:val="24"/>
          <w:lang w:val="en"/>
        </w:rPr>
        <w:t xml:space="preserve">10,000 </w:t>
      </w:r>
      <w:r w:rsidR="00DA13AC" w:rsidRPr="00037D70">
        <w:rPr>
          <w:rFonts w:asciiTheme="majorBidi" w:hAnsiTheme="majorBidi" w:cstheme="majorBidi"/>
          <w:sz w:val="24"/>
          <w:szCs w:val="24"/>
          <w:lang w:val="en"/>
        </w:rPr>
        <w:t xml:space="preserve">times </w:t>
      </w:r>
      <w:r w:rsidR="00DA13AC" w:rsidRPr="00037D70">
        <w:rPr>
          <w:rFonts w:asciiTheme="majorBidi" w:hAnsiTheme="majorBidi" w:cstheme="majorBidi"/>
          <w:iCs/>
          <w:sz w:val="24"/>
          <w:szCs w:val="24"/>
        </w:rPr>
        <w:t xml:space="preserve">for </w:t>
      </w:r>
      <w:r w:rsidR="00DA13AC" w:rsidRPr="00016533">
        <w:rPr>
          <w:rFonts w:asciiTheme="majorBidi" w:hAnsiTheme="majorBidi" w:cstheme="majorBidi"/>
          <w:sz w:val="24"/>
          <w:szCs w:val="24"/>
          <w:lang w:val="en"/>
        </w:rPr>
        <w:t xml:space="preserve">the </w:t>
      </w:r>
      <w:r w:rsidR="001661DE">
        <w:rPr>
          <w:rFonts w:asciiTheme="majorBidi" w:hAnsiTheme="majorBidi" w:cstheme="majorBidi"/>
          <w:sz w:val="24"/>
          <w:szCs w:val="24"/>
        </w:rPr>
        <w:t xml:space="preserve">Wald </w:t>
      </w:r>
      <w:r w:rsidR="00DA13AC" w:rsidRPr="00016533">
        <w:rPr>
          <w:rFonts w:asciiTheme="majorBidi" w:hAnsiTheme="majorBidi" w:cstheme="majorBidi"/>
          <w:sz w:val="24"/>
          <w:szCs w:val="24"/>
          <w:lang w:val="en"/>
        </w:rPr>
        <w:t>test</w:t>
      </w:r>
      <w:r w:rsidR="00DA13AC" w:rsidRPr="00016533">
        <w:rPr>
          <w:rFonts w:asciiTheme="majorBidi" w:hAnsiTheme="majorBidi" w:cstheme="majorBidi" w:hint="eastAsia"/>
          <w:sz w:val="24"/>
          <w:szCs w:val="24"/>
          <w:lang w:val="en"/>
        </w:rPr>
        <w:t xml:space="preserve"> </w:t>
      </w:r>
      <w:r w:rsidR="00DA13AC" w:rsidRPr="00016533">
        <w:rPr>
          <w:rFonts w:asciiTheme="majorBidi" w:hAnsiTheme="majorBidi" w:cstheme="majorBidi"/>
          <w:sz w:val="24"/>
          <w:szCs w:val="24"/>
          <w:lang w:val="en"/>
        </w:rPr>
        <w:t>and the bootstrap test</w:t>
      </w:r>
      <w:r w:rsidR="0033531D">
        <w:rPr>
          <w:rFonts w:asciiTheme="majorBidi" w:hAnsiTheme="majorBidi" w:cstheme="majorBidi"/>
          <w:sz w:val="24"/>
          <w:szCs w:val="24"/>
          <w:lang w:val="en"/>
        </w:rPr>
        <w:t>s</w:t>
      </w:r>
      <w:r w:rsidR="00DA13AC">
        <w:rPr>
          <w:rFonts w:asciiTheme="majorBidi" w:hAnsiTheme="majorBidi" w:cstheme="majorBidi"/>
          <w:iCs/>
          <w:sz w:val="24"/>
          <w:szCs w:val="24"/>
        </w:rPr>
        <w:t>,</w:t>
      </w:r>
      <w:r w:rsidR="00DA13AC">
        <w:rPr>
          <w:rFonts w:asciiTheme="majorBidi" w:eastAsia="PMingLiU" w:hAnsiTheme="majorBidi" w:cstheme="majorBidi" w:hint="eastAsia"/>
          <w:sz w:val="24"/>
          <w:szCs w:val="24"/>
          <w:lang w:val="en" w:eastAsia="zh-TW"/>
        </w:rPr>
        <w:t xml:space="preserve"> and</w:t>
      </w:r>
      <w:r w:rsidR="00DA13AC" w:rsidRPr="00037D70">
        <w:rPr>
          <w:rFonts w:asciiTheme="majorBidi" w:hAnsiTheme="majorBidi" w:cstheme="majorBidi"/>
          <w:sz w:val="24"/>
          <w:szCs w:val="24"/>
          <w:lang w:val="en"/>
        </w:rPr>
        <w:t xml:space="preserve"> </w:t>
      </w:r>
      <w:r w:rsidR="00DA13AC">
        <w:rPr>
          <w:rFonts w:asciiTheme="majorBidi" w:hAnsiTheme="majorBidi" w:cstheme="majorBidi"/>
          <w:sz w:val="24"/>
          <w:szCs w:val="24"/>
          <w:lang w:val="en"/>
        </w:rPr>
        <w:t>estimate</w:t>
      </w:r>
      <w:r w:rsidR="00DA13AC" w:rsidRPr="00037D70">
        <w:rPr>
          <w:rFonts w:asciiTheme="majorBidi" w:hAnsiTheme="majorBidi" w:cstheme="majorBidi"/>
          <w:sz w:val="24"/>
          <w:szCs w:val="24"/>
          <w:lang w:val="en"/>
        </w:rPr>
        <w:t xml:space="preserve"> the </w:t>
      </w:r>
      <w:r w:rsidR="00DA13AC">
        <w:rPr>
          <w:rFonts w:asciiTheme="majorBidi" w:hAnsiTheme="majorBidi" w:cstheme="majorBidi"/>
          <w:sz w:val="24"/>
          <w:szCs w:val="24"/>
          <w:lang w:val="en"/>
        </w:rPr>
        <w:t>Type I error rate</w:t>
      </w:r>
      <w:r w:rsidR="00DA13AC" w:rsidRPr="00037D70">
        <w:rPr>
          <w:rFonts w:asciiTheme="majorBidi" w:hAnsiTheme="majorBidi" w:cstheme="majorBidi"/>
          <w:sz w:val="24"/>
          <w:szCs w:val="24"/>
          <w:lang w:val="en"/>
        </w:rPr>
        <w:t xml:space="preserve"> and power function for the given </w:t>
      </w:r>
      <w:r w:rsidR="00DA13AC" w:rsidRPr="006B4666">
        <w:rPr>
          <w:rFonts w:asciiTheme="majorBidi" w:hAnsiTheme="majorBidi" w:cstheme="majorBidi"/>
          <w:i/>
          <w:sz w:val="24"/>
          <w:szCs w:val="24"/>
        </w:rPr>
        <w:t>β</w:t>
      </w:r>
      <w:r w:rsidR="00DA13AC" w:rsidRPr="00037D70">
        <w:rPr>
          <w:rFonts w:asciiTheme="majorBidi" w:hAnsiTheme="majorBidi" w:cstheme="majorBidi"/>
          <w:iCs/>
          <w:sz w:val="24"/>
          <w:szCs w:val="24"/>
        </w:rPr>
        <w:t xml:space="preserve"> and </w:t>
      </w:r>
      <w:r w:rsidR="00DA13AC" w:rsidRPr="006B4666">
        <w:rPr>
          <w:rFonts w:asciiTheme="majorBidi" w:hAnsiTheme="majorBidi" w:cstheme="majorBidi"/>
          <w:i/>
          <w:sz w:val="24"/>
          <w:szCs w:val="24"/>
        </w:rPr>
        <w:t>ρ</w:t>
      </w:r>
      <w:r w:rsidR="00DA13AC" w:rsidRPr="00037D70">
        <w:rPr>
          <w:rFonts w:asciiTheme="majorBidi" w:hAnsiTheme="majorBidi" w:cstheme="majorBidi"/>
          <w:iCs/>
          <w:sz w:val="24"/>
          <w:szCs w:val="24"/>
        </w:rPr>
        <w:t xml:space="preserve">. The actual </w:t>
      </w:r>
      <w:r w:rsidR="00DA13AC">
        <w:rPr>
          <w:rFonts w:asciiTheme="majorBidi" w:hAnsiTheme="majorBidi" w:cstheme="majorBidi"/>
          <w:iCs/>
          <w:sz w:val="24"/>
          <w:szCs w:val="24"/>
        </w:rPr>
        <w:t>Type I error rate</w:t>
      </w:r>
      <w:r w:rsidR="00DA13AC" w:rsidRPr="00037D70">
        <w:rPr>
          <w:rFonts w:asciiTheme="majorBidi" w:hAnsiTheme="majorBidi" w:cstheme="majorBidi"/>
          <w:iCs/>
          <w:sz w:val="24"/>
          <w:szCs w:val="24"/>
        </w:rPr>
        <w:t xml:space="preserve"> is estimated as the percentage of times that</w:t>
      </w:r>
      <w:r w:rsidR="00DA13AC">
        <w:rPr>
          <w:rFonts w:asciiTheme="majorBidi" w:eastAsia="PMingLiU" w:hAnsiTheme="majorBidi" w:cstheme="majorBidi" w:hint="eastAsia"/>
          <w:iCs/>
          <w:sz w:val="24"/>
          <w:szCs w:val="24"/>
          <w:lang w:eastAsia="zh-TW"/>
        </w:rPr>
        <w:t xml:space="preserve"> the</w:t>
      </w:r>
      <w:r w:rsidR="00DA13AC" w:rsidRPr="00037D70">
        <w:rPr>
          <w:rFonts w:asciiTheme="majorBidi" w:hAnsiTheme="majorBidi" w:cstheme="majorBidi"/>
          <w:iCs/>
          <w:sz w:val="24"/>
          <w:szCs w:val="24"/>
        </w:rPr>
        <w:t xml:space="preserve"> p-values of estimated </w:t>
      </w:r>
      <m:oMath>
        <m:acc>
          <m:accPr>
            <m:ctrlPr>
              <w:rPr>
                <w:rFonts w:ascii="Cambria Math" w:hAnsi="Cambria Math" w:cstheme="majorBidi"/>
                <w:i/>
                <w:iCs/>
                <w:sz w:val="24"/>
                <w:szCs w:val="24"/>
              </w:rPr>
            </m:ctrlPr>
          </m:accPr>
          <m:e>
            <m:r>
              <w:rPr>
                <w:rFonts w:ascii="Cambria Math" w:hAnsi="Cambria Math" w:cstheme="majorBidi"/>
                <w:sz w:val="24"/>
                <w:szCs w:val="24"/>
              </w:rPr>
              <m:t>β</m:t>
            </m:r>
          </m:e>
        </m:acc>
      </m:oMath>
      <w:r w:rsidR="0033531D">
        <w:rPr>
          <w:rFonts w:asciiTheme="majorBidi" w:hAnsiTheme="majorBidi" w:cstheme="majorBidi"/>
          <w:iCs/>
          <w:sz w:val="24"/>
          <w:szCs w:val="24"/>
        </w:rPr>
        <w:t xml:space="preserve"> </w:t>
      </w:r>
      <w:r w:rsidR="00DA13AC" w:rsidRPr="00037D70">
        <w:rPr>
          <w:rFonts w:asciiTheme="majorBidi" w:hAnsiTheme="majorBidi" w:cstheme="majorBidi"/>
          <w:iCs/>
          <w:sz w:val="24"/>
          <w:szCs w:val="24"/>
        </w:rPr>
        <w:t xml:space="preserve">are less than 5% when </w:t>
      </w:r>
      <w:r w:rsidR="00DA13AC" w:rsidRPr="006B4666">
        <w:rPr>
          <w:rFonts w:asciiTheme="majorBidi" w:hAnsiTheme="majorBidi" w:cstheme="majorBidi"/>
          <w:i/>
          <w:sz w:val="24"/>
          <w:szCs w:val="24"/>
        </w:rPr>
        <w:t>β</w:t>
      </w:r>
      <w:r w:rsidR="00DA13AC" w:rsidRPr="00037D70">
        <w:rPr>
          <w:rFonts w:asciiTheme="majorBidi" w:hAnsiTheme="majorBidi" w:cstheme="majorBidi"/>
          <w:iCs/>
          <w:sz w:val="24"/>
          <w:szCs w:val="24"/>
        </w:rPr>
        <w:t xml:space="preserve"> is set to zero. The statistic</w:t>
      </w:r>
      <w:r w:rsidR="00A44A79">
        <w:rPr>
          <w:rFonts w:asciiTheme="majorBidi" w:hAnsiTheme="majorBidi" w:cstheme="majorBidi"/>
          <w:iCs/>
          <w:sz w:val="24"/>
          <w:szCs w:val="24"/>
        </w:rPr>
        <w:t>al</w:t>
      </w:r>
      <w:r w:rsidR="00DA13AC" w:rsidRPr="00037D70">
        <w:rPr>
          <w:rFonts w:asciiTheme="majorBidi" w:hAnsiTheme="majorBidi" w:cstheme="majorBidi"/>
          <w:iCs/>
          <w:sz w:val="24"/>
          <w:szCs w:val="24"/>
        </w:rPr>
        <w:t xml:space="preserve"> power is </w:t>
      </w:r>
      <w:r>
        <w:rPr>
          <w:rFonts w:asciiTheme="majorBidi" w:hAnsiTheme="majorBidi" w:cstheme="majorBidi"/>
          <w:iCs/>
          <w:sz w:val="24"/>
          <w:szCs w:val="24"/>
        </w:rPr>
        <w:t>the</w:t>
      </w:r>
      <w:r w:rsidR="00DA13AC">
        <w:rPr>
          <w:rFonts w:asciiTheme="majorBidi" w:hAnsiTheme="majorBidi" w:cstheme="majorBidi"/>
          <w:iCs/>
          <w:sz w:val="24"/>
          <w:szCs w:val="24"/>
        </w:rPr>
        <w:t xml:space="preserve"> </w:t>
      </w:r>
      <w:r w:rsidR="00DA13AC" w:rsidRPr="00037D70">
        <w:rPr>
          <w:rFonts w:asciiTheme="majorBidi" w:hAnsiTheme="majorBidi" w:cstheme="majorBidi"/>
          <w:iCs/>
          <w:sz w:val="24"/>
          <w:szCs w:val="24"/>
        </w:rPr>
        <w:t xml:space="preserve">percentage of times that </w:t>
      </w:r>
      <w:r w:rsidR="00DA13AC">
        <w:rPr>
          <w:rFonts w:asciiTheme="majorBidi" w:hAnsiTheme="majorBidi" w:cstheme="majorBidi"/>
          <w:iCs/>
          <w:sz w:val="24"/>
          <w:szCs w:val="24"/>
        </w:rPr>
        <w:t xml:space="preserve">the </w:t>
      </w:r>
      <w:r w:rsidR="00DA13AC" w:rsidRPr="00037D70">
        <w:rPr>
          <w:rFonts w:asciiTheme="majorBidi" w:hAnsiTheme="majorBidi" w:cstheme="majorBidi"/>
          <w:iCs/>
          <w:sz w:val="24"/>
          <w:szCs w:val="24"/>
        </w:rPr>
        <w:t xml:space="preserve">p-values are less than 5% when </w:t>
      </w:r>
      <w:r w:rsidR="00DA13AC" w:rsidRPr="006B4666">
        <w:rPr>
          <w:rFonts w:asciiTheme="majorBidi" w:hAnsiTheme="majorBidi" w:cstheme="majorBidi"/>
          <w:i/>
          <w:sz w:val="24"/>
          <w:szCs w:val="24"/>
        </w:rPr>
        <w:t>β</w:t>
      </w:r>
      <w:r w:rsidR="00DA13AC" w:rsidRPr="00037D70">
        <w:rPr>
          <w:rFonts w:asciiTheme="majorBidi" w:hAnsiTheme="majorBidi" w:cstheme="majorBidi"/>
          <w:iCs/>
          <w:sz w:val="24"/>
          <w:szCs w:val="24"/>
        </w:rPr>
        <w:t xml:space="preserve"> is not zero. A power function is </w:t>
      </w:r>
      <w:r w:rsidR="00DA13AC">
        <w:rPr>
          <w:rFonts w:asciiTheme="majorBidi" w:eastAsia="PMingLiU" w:hAnsiTheme="majorBidi" w:cstheme="majorBidi" w:hint="eastAsia"/>
          <w:iCs/>
          <w:sz w:val="24"/>
          <w:szCs w:val="24"/>
          <w:lang w:eastAsia="zh-TW"/>
        </w:rPr>
        <w:t>the</w:t>
      </w:r>
      <w:r w:rsidR="00DA13AC" w:rsidRPr="00037D70">
        <w:rPr>
          <w:rFonts w:asciiTheme="majorBidi" w:hAnsiTheme="majorBidi" w:cstheme="majorBidi"/>
          <w:iCs/>
          <w:sz w:val="24"/>
          <w:szCs w:val="24"/>
        </w:rPr>
        <w:t xml:space="preserve"> power </w:t>
      </w:r>
      <w:r w:rsidR="00DA13AC">
        <w:rPr>
          <w:rFonts w:asciiTheme="majorBidi" w:eastAsia="PMingLiU" w:hAnsiTheme="majorBidi" w:cstheme="majorBidi" w:hint="eastAsia"/>
          <w:iCs/>
          <w:sz w:val="24"/>
          <w:szCs w:val="24"/>
          <w:lang w:eastAsia="zh-TW"/>
        </w:rPr>
        <w:t>as</w:t>
      </w:r>
      <w:r w:rsidR="00DA13AC" w:rsidRPr="00037D70">
        <w:rPr>
          <w:rFonts w:asciiTheme="majorBidi" w:hAnsiTheme="majorBidi" w:cstheme="majorBidi"/>
          <w:iCs/>
          <w:sz w:val="24"/>
          <w:szCs w:val="24"/>
        </w:rPr>
        <w:t xml:space="preserve"> the corresponding values of </w:t>
      </w:r>
      <w:r w:rsidR="00DA13AC" w:rsidRPr="006B4666">
        <w:rPr>
          <w:rFonts w:asciiTheme="majorBidi" w:hAnsiTheme="majorBidi" w:cstheme="majorBidi"/>
          <w:i/>
          <w:sz w:val="24"/>
          <w:szCs w:val="24"/>
        </w:rPr>
        <w:t>β</w:t>
      </w:r>
      <w:r w:rsidR="00DA13AC" w:rsidRPr="00037D70">
        <w:rPr>
          <w:rFonts w:asciiTheme="majorBidi" w:hAnsiTheme="majorBidi" w:cstheme="majorBidi"/>
          <w:iCs/>
          <w:sz w:val="24"/>
          <w:szCs w:val="24"/>
        </w:rPr>
        <w:t xml:space="preserve"> and </w:t>
      </w:r>
      <m:oMath>
        <m:r>
          <w:rPr>
            <w:rFonts w:ascii="Cambria Math" w:hAnsi="Cambria Math" w:cstheme="majorBidi"/>
            <w:sz w:val="24"/>
            <w:szCs w:val="24"/>
          </w:rPr>
          <m:t>ρ</m:t>
        </m:r>
      </m:oMath>
      <w:r w:rsidR="00DA13AC">
        <w:rPr>
          <w:rFonts w:asciiTheme="majorBidi" w:hAnsiTheme="majorBidi" w:cstheme="majorBidi"/>
          <w:iCs/>
          <w:sz w:val="24"/>
          <w:szCs w:val="24"/>
        </w:rPr>
        <w:t xml:space="preserve"> vary.</w:t>
      </w:r>
      <w:r w:rsidR="00DA13AC" w:rsidRPr="00037D70">
        <w:rPr>
          <w:rFonts w:asciiTheme="majorBidi" w:hAnsiTheme="majorBidi" w:cstheme="majorBidi"/>
          <w:iCs/>
          <w:sz w:val="24"/>
          <w:szCs w:val="24"/>
        </w:rPr>
        <w:t xml:space="preserve"> </w:t>
      </w:r>
    </w:p>
    <w:p w14:paraId="26F702B3" w14:textId="0FC5E170" w:rsidR="00DA13AC" w:rsidRDefault="00DA13AC" w:rsidP="0033531D">
      <w:pPr>
        <w:spacing w:line="480" w:lineRule="auto"/>
        <w:ind w:firstLine="720"/>
        <w:rPr>
          <w:rFonts w:asciiTheme="majorBidi" w:hAnsiTheme="majorBidi" w:cstheme="majorBidi"/>
          <w:sz w:val="24"/>
          <w:szCs w:val="24"/>
        </w:rPr>
      </w:pPr>
      <w:r w:rsidRPr="00037D70">
        <w:rPr>
          <w:rFonts w:asciiTheme="majorBidi" w:hAnsiTheme="majorBidi" w:cstheme="majorBidi"/>
          <w:sz w:val="24"/>
          <w:szCs w:val="24"/>
          <w:lang w:val="en"/>
        </w:rPr>
        <w:t>We expect</w:t>
      </w:r>
      <w:r>
        <w:rPr>
          <w:rFonts w:asciiTheme="majorBidi" w:hAnsiTheme="majorBidi" w:cstheme="majorBidi"/>
          <w:sz w:val="24"/>
          <w:szCs w:val="24"/>
          <w:lang w:val="en"/>
        </w:rPr>
        <w:t xml:space="preserve"> </w:t>
      </w:r>
      <w:r w:rsidR="00013ACD">
        <w:rPr>
          <w:rFonts w:asciiTheme="majorBidi" w:hAnsiTheme="majorBidi" w:cstheme="majorBidi"/>
          <w:sz w:val="24"/>
          <w:szCs w:val="24"/>
          <w:lang w:val="en"/>
        </w:rPr>
        <w:t xml:space="preserve">the </w:t>
      </w:r>
      <w:r>
        <w:rPr>
          <w:rFonts w:asciiTheme="majorBidi" w:hAnsiTheme="majorBidi" w:cstheme="majorBidi"/>
          <w:sz w:val="24"/>
          <w:szCs w:val="24"/>
          <w:lang w:val="en"/>
        </w:rPr>
        <w:t xml:space="preserve">Type I error to be close to </w:t>
      </w:r>
      <w:r w:rsidR="00013ACD">
        <w:rPr>
          <w:rFonts w:asciiTheme="majorBidi" w:hAnsiTheme="majorBidi" w:cstheme="majorBidi"/>
          <w:sz w:val="24"/>
          <w:szCs w:val="24"/>
          <w:lang w:val="en"/>
        </w:rPr>
        <w:t xml:space="preserve">the </w:t>
      </w:r>
      <w:r>
        <w:rPr>
          <w:rFonts w:asciiTheme="majorBidi" w:hAnsiTheme="majorBidi" w:cstheme="majorBidi"/>
          <w:sz w:val="24"/>
          <w:szCs w:val="24"/>
          <w:lang w:val="en"/>
        </w:rPr>
        <w:t xml:space="preserve">nominal size of 5% </w:t>
      </w:r>
      <w:r w:rsidR="00013ACD">
        <w:rPr>
          <w:rFonts w:asciiTheme="majorBidi" w:hAnsiTheme="majorBidi" w:cstheme="majorBidi"/>
          <w:sz w:val="24"/>
          <w:szCs w:val="24"/>
          <w:lang w:val="en"/>
        </w:rPr>
        <w:t>for</w:t>
      </w:r>
      <w:r>
        <w:rPr>
          <w:rFonts w:asciiTheme="majorBidi" w:hAnsiTheme="majorBidi" w:cstheme="majorBidi"/>
          <w:sz w:val="24"/>
          <w:szCs w:val="24"/>
          <w:lang w:val="en"/>
        </w:rPr>
        <w:t xml:space="preserve"> the parametric bootstrap test we </w:t>
      </w:r>
      <w:r w:rsidR="00013ACD">
        <w:rPr>
          <w:rFonts w:asciiTheme="majorBidi" w:hAnsiTheme="majorBidi" w:cstheme="majorBidi"/>
          <w:sz w:val="24"/>
          <w:szCs w:val="24"/>
          <w:lang w:val="en"/>
        </w:rPr>
        <w:t xml:space="preserve">have </w:t>
      </w:r>
      <w:r>
        <w:rPr>
          <w:rFonts w:asciiTheme="majorBidi" w:hAnsiTheme="majorBidi" w:cstheme="majorBidi"/>
          <w:sz w:val="24"/>
          <w:szCs w:val="24"/>
          <w:lang w:val="en"/>
        </w:rPr>
        <w:t>constructed. We also expect</w:t>
      </w:r>
      <w:r w:rsidRPr="00037D70">
        <w:rPr>
          <w:rFonts w:asciiTheme="majorBidi" w:hAnsiTheme="majorBidi" w:cstheme="majorBidi"/>
          <w:sz w:val="24"/>
          <w:szCs w:val="24"/>
          <w:lang w:val="en"/>
        </w:rPr>
        <w:t xml:space="preserve"> low statistical power in our study as autocorrelation and </w:t>
      </w:r>
      <w:r>
        <w:rPr>
          <w:rFonts w:asciiTheme="majorBidi" w:hAnsiTheme="majorBidi" w:cstheme="majorBidi"/>
          <w:sz w:val="24"/>
          <w:szCs w:val="24"/>
          <w:lang w:val="en"/>
        </w:rPr>
        <w:t xml:space="preserve">the </w:t>
      </w:r>
      <w:r w:rsidRPr="00037D70">
        <w:rPr>
          <w:rFonts w:asciiTheme="majorBidi" w:hAnsiTheme="majorBidi" w:cstheme="majorBidi"/>
          <w:sz w:val="24"/>
          <w:szCs w:val="24"/>
          <w:lang w:val="en"/>
        </w:rPr>
        <w:t>small sample in N-of-1 studies are long-standing issues in behavior change research in psychology (see Cohen, 1</w:t>
      </w:r>
      <w:r>
        <w:rPr>
          <w:rFonts w:asciiTheme="majorBidi" w:hAnsiTheme="majorBidi" w:cstheme="majorBidi"/>
          <w:sz w:val="24"/>
          <w:szCs w:val="24"/>
          <w:lang w:val="en"/>
        </w:rPr>
        <w:t>988</w:t>
      </w:r>
      <w:r w:rsidRPr="00037D70">
        <w:rPr>
          <w:rFonts w:asciiTheme="majorBidi" w:hAnsiTheme="majorBidi" w:cstheme="majorBidi"/>
          <w:sz w:val="24"/>
          <w:szCs w:val="24"/>
          <w:lang w:val="en"/>
        </w:rPr>
        <w:t xml:space="preserve">). </w:t>
      </w:r>
    </w:p>
    <w:p w14:paraId="5C5CE84C" w14:textId="77777777" w:rsidR="00071B9D" w:rsidRPr="0064552D" w:rsidRDefault="0064552D" w:rsidP="00071B9D">
      <w:pPr>
        <w:spacing w:line="480" w:lineRule="auto"/>
        <w:ind w:firstLine="720"/>
        <w:rPr>
          <w:rFonts w:asciiTheme="majorBidi" w:hAnsiTheme="majorBidi" w:cstheme="majorBidi"/>
          <w:sz w:val="24"/>
          <w:szCs w:val="24"/>
        </w:rPr>
      </w:pPr>
      <w:r>
        <w:rPr>
          <w:rFonts w:asciiTheme="majorBidi" w:hAnsiTheme="majorBidi" w:cstheme="majorBidi"/>
          <w:sz w:val="24"/>
          <w:szCs w:val="24"/>
        </w:rPr>
        <w:t xml:space="preserve">In order to assess </w:t>
      </w:r>
      <w:r w:rsidR="00827B1D">
        <w:rPr>
          <w:rFonts w:asciiTheme="majorBidi" w:hAnsiTheme="majorBidi" w:cstheme="majorBidi"/>
          <w:sz w:val="24"/>
          <w:szCs w:val="24"/>
        </w:rPr>
        <w:t>the impact of the normal assumption</w:t>
      </w:r>
      <w:r>
        <w:rPr>
          <w:rFonts w:asciiTheme="majorBidi" w:hAnsiTheme="majorBidi" w:cstheme="majorBidi"/>
          <w:sz w:val="24"/>
          <w:szCs w:val="24"/>
        </w:rPr>
        <w:t>, we also simulate the residuals from a contaminated normal distribution with a random 15% of the residual generate</w:t>
      </w:r>
      <w:r w:rsidR="00A231A2">
        <w:rPr>
          <w:rFonts w:asciiTheme="majorBidi" w:hAnsiTheme="majorBidi" w:cstheme="majorBidi"/>
          <w:sz w:val="24"/>
          <w:szCs w:val="24"/>
        </w:rPr>
        <w:t>d</w:t>
      </w:r>
      <w:r>
        <w:rPr>
          <w:rFonts w:asciiTheme="majorBidi" w:hAnsiTheme="majorBidi" w:cstheme="majorBidi"/>
          <w:sz w:val="24"/>
          <w:szCs w:val="24"/>
        </w:rPr>
        <w:t xml:space="preserve"> with </w:t>
      </w:r>
      <w:r w:rsidR="002734EF">
        <w:rPr>
          <w:rFonts w:asciiTheme="majorBidi" w:hAnsiTheme="majorBidi" w:cstheme="majorBidi"/>
          <w:sz w:val="24"/>
          <w:szCs w:val="24"/>
        </w:rPr>
        <w:t>an increased variance of 25 and repeat the simulation study.</w:t>
      </w:r>
      <w:r w:rsidR="00071B9D">
        <w:rPr>
          <w:rFonts w:asciiTheme="majorBidi" w:hAnsiTheme="majorBidi" w:cstheme="majorBidi"/>
          <w:sz w:val="24"/>
          <w:szCs w:val="24"/>
        </w:rPr>
        <w:t xml:space="preserve"> However, the parametric bootstrap </w:t>
      </w:r>
      <w:r w:rsidR="00071B9D" w:rsidRPr="001B334F">
        <w:rPr>
          <w:rFonts w:asciiTheme="majorBidi" w:hAnsiTheme="majorBidi" w:cstheme="majorBidi"/>
          <w:sz w:val="24"/>
          <w:szCs w:val="24"/>
        </w:rPr>
        <w:t>was still based on the assumption of normality as before</w:t>
      </w:r>
      <w:r w:rsidR="00071B9D">
        <w:rPr>
          <w:rFonts w:asciiTheme="majorBidi" w:hAnsiTheme="majorBidi" w:cstheme="majorBidi"/>
          <w:sz w:val="24"/>
          <w:szCs w:val="24"/>
        </w:rPr>
        <w:t>.</w:t>
      </w:r>
    </w:p>
    <w:p w14:paraId="0C4D6844" w14:textId="5B260364" w:rsidR="0064552D" w:rsidRPr="0064552D" w:rsidRDefault="0064552D" w:rsidP="0064552D">
      <w:pPr>
        <w:spacing w:line="480" w:lineRule="auto"/>
        <w:ind w:firstLine="720"/>
        <w:rPr>
          <w:rFonts w:asciiTheme="majorBidi" w:hAnsiTheme="majorBidi" w:cstheme="majorBidi"/>
          <w:sz w:val="24"/>
          <w:szCs w:val="24"/>
        </w:rPr>
      </w:pPr>
    </w:p>
    <w:p w14:paraId="5B35D029" w14:textId="268A5B14" w:rsidR="00AE299F" w:rsidRPr="007431BB" w:rsidRDefault="00336897" w:rsidP="00BB6D9E">
      <w:pPr>
        <w:pStyle w:val="Heading1"/>
        <w:spacing w:line="480" w:lineRule="auto"/>
      </w:pPr>
      <w:r>
        <w:t>3</w:t>
      </w:r>
      <w:r w:rsidR="006F2F4D" w:rsidRPr="007431BB">
        <w:t xml:space="preserve">. </w:t>
      </w:r>
      <w:r w:rsidR="00BB6D9E">
        <w:t>Simulation Study</w:t>
      </w:r>
    </w:p>
    <w:p w14:paraId="2E38E292" w14:textId="1A15DBAF" w:rsidR="00724171" w:rsidRPr="007431BB" w:rsidRDefault="001402EE" w:rsidP="002F630F">
      <w:pPr>
        <w:spacing w:line="480" w:lineRule="auto"/>
        <w:rPr>
          <w:rFonts w:asciiTheme="majorBidi" w:hAnsiTheme="majorBidi" w:cstheme="majorBidi"/>
          <w:sz w:val="24"/>
          <w:szCs w:val="24"/>
        </w:rPr>
      </w:pPr>
      <w:r>
        <w:rPr>
          <w:rFonts w:asciiTheme="majorBidi" w:hAnsiTheme="majorBidi" w:cstheme="majorBidi"/>
          <w:sz w:val="24"/>
          <w:szCs w:val="24"/>
        </w:rPr>
        <w:t>The Type I error rate and statistical p</w:t>
      </w:r>
      <w:r w:rsidR="006E1194" w:rsidRPr="007431BB">
        <w:rPr>
          <w:rFonts w:asciiTheme="majorBidi" w:hAnsiTheme="majorBidi" w:cstheme="majorBidi"/>
          <w:sz w:val="24"/>
          <w:szCs w:val="24"/>
        </w:rPr>
        <w:t>ower function</w:t>
      </w:r>
      <w:r w:rsidR="00D32438" w:rsidRPr="007431BB">
        <w:rPr>
          <w:rFonts w:asciiTheme="majorBidi" w:hAnsiTheme="majorBidi" w:cstheme="majorBidi"/>
          <w:sz w:val="24"/>
          <w:szCs w:val="24"/>
        </w:rPr>
        <w:t>s</w:t>
      </w:r>
      <w:r w:rsidR="006E1194" w:rsidRPr="007431BB">
        <w:rPr>
          <w:rFonts w:asciiTheme="majorBidi" w:hAnsiTheme="majorBidi" w:cstheme="majorBidi"/>
          <w:sz w:val="24"/>
          <w:szCs w:val="24"/>
        </w:rPr>
        <w:t xml:space="preserve"> for both</w:t>
      </w:r>
      <w:r w:rsidR="003F4DDB" w:rsidRPr="007431BB">
        <w:rPr>
          <w:rFonts w:asciiTheme="majorBidi" w:hAnsiTheme="majorBidi" w:cstheme="majorBidi"/>
          <w:sz w:val="24"/>
          <w:szCs w:val="24"/>
        </w:rPr>
        <w:t xml:space="preserve"> </w:t>
      </w:r>
      <w:r w:rsidR="002F630F">
        <w:rPr>
          <w:rFonts w:asciiTheme="majorBidi" w:hAnsiTheme="majorBidi" w:cstheme="majorBidi"/>
          <w:sz w:val="24"/>
          <w:szCs w:val="24"/>
        </w:rPr>
        <w:t xml:space="preserve">the </w:t>
      </w:r>
      <w:r w:rsidR="001661DE">
        <w:rPr>
          <w:rFonts w:asciiTheme="majorBidi" w:hAnsiTheme="majorBidi" w:cstheme="majorBidi"/>
          <w:sz w:val="24"/>
          <w:szCs w:val="24"/>
        </w:rPr>
        <w:t xml:space="preserve">Wald </w:t>
      </w:r>
      <w:r w:rsidR="006E1194" w:rsidRPr="007431BB">
        <w:rPr>
          <w:rFonts w:asciiTheme="majorBidi" w:hAnsiTheme="majorBidi" w:cstheme="majorBidi"/>
          <w:sz w:val="24"/>
          <w:szCs w:val="24"/>
        </w:rPr>
        <w:t xml:space="preserve">test and </w:t>
      </w:r>
      <w:r w:rsidR="00DC3C80" w:rsidRPr="007431BB">
        <w:rPr>
          <w:rFonts w:asciiTheme="majorBidi" w:hAnsiTheme="majorBidi" w:cstheme="majorBidi"/>
          <w:sz w:val="24"/>
          <w:szCs w:val="24"/>
        </w:rPr>
        <w:t>the</w:t>
      </w:r>
      <w:r w:rsidR="00360340" w:rsidRPr="007431BB">
        <w:rPr>
          <w:rFonts w:asciiTheme="majorBidi" w:hAnsiTheme="majorBidi" w:cstheme="majorBidi"/>
          <w:sz w:val="24"/>
          <w:szCs w:val="24"/>
        </w:rPr>
        <w:t xml:space="preserve"> parametric</w:t>
      </w:r>
      <w:r w:rsidR="00DC3C80" w:rsidRPr="007431BB">
        <w:rPr>
          <w:rFonts w:asciiTheme="majorBidi" w:hAnsiTheme="majorBidi" w:cstheme="majorBidi"/>
          <w:sz w:val="24"/>
          <w:szCs w:val="24"/>
        </w:rPr>
        <w:t xml:space="preserve"> </w:t>
      </w:r>
      <w:r w:rsidR="00BF6FCC" w:rsidRPr="007431BB">
        <w:rPr>
          <w:rFonts w:asciiTheme="majorBidi" w:hAnsiTheme="majorBidi" w:cstheme="majorBidi"/>
          <w:sz w:val="24"/>
          <w:szCs w:val="24"/>
        </w:rPr>
        <w:t>bootstrap</w:t>
      </w:r>
      <w:r w:rsidR="006E1194" w:rsidRPr="007431BB">
        <w:rPr>
          <w:rFonts w:asciiTheme="majorBidi" w:hAnsiTheme="majorBidi" w:cstheme="majorBidi"/>
          <w:sz w:val="24"/>
          <w:szCs w:val="24"/>
        </w:rPr>
        <w:t xml:space="preserve"> test</w:t>
      </w:r>
      <w:r>
        <w:rPr>
          <w:rFonts w:asciiTheme="majorBidi" w:hAnsiTheme="majorBidi" w:cstheme="majorBidi"/>
          <w:sz w:val="24"/>
          <w:szCs w:val="24"/>
        </w:rPr>
        <w:t>s</w:t>
      </w:r>
      <w:r w:rsidR="006E1194" w:rsidRPr="007431BB">
        <w:rPr>
          <w:rFonts w:asciiTheme="majorBidi" w:hAnsiTheme="majorBidi" w:cstheme="majorBidi"/>
          <w:sz w:val="24"/>
          <w:szCs w:val="24"/>
        </w:rPr>
        <w:t xml:space="preserve"> are </w:t>
      </w:r>
      <w:r w:rsidR="00BF6FCC" w:rsidRPr="007431BB">
        <w:rPr>
          <w:rFonts w:asciiTheme="majorBidi" w:hAnsiTheme="majorBidi" w:cstheme="majorBidi"/>
          <w:sz w:val="24"/>
          <w:szCs w:val="24"/>
        </w:rPr>
        <w:t>estimated</w:t>
      </w:r>
      <w:r w:rsidR="00160A78">
        <w:rPr>
          <w:rFonts w:asciiTheme="majorBidi" w:hAnsiTheme="majorBidi" w:cstheme="majorBidi"/>
          <w:sz w:val="24"/>
          <w:szCs w:val="24"/>
        </w:rPr>
        <w:t xml:space="preserve"> by using Monte Car</w:t>
      </w:r>
      <w:r w:rsidR="00992ED8">
        <w:rPr>
          <w:rFonts w:asciiTheme="majorBidi" w:hAnsiTheme="majorBidi" w:cstheme="majorBidi"/>
          <w:sz w:val="24"/>
          <w:szCs w:val="24"/>
        </w:rPr>
        <w:t>l</w:t>
      </w:r>
      <w:r w:rsidR="00160A78">
        <w:rPr>
          <w:rFonts w:asciiTheme="majorBidi" w:hAnsiTheme="majorBidi" w:cstheme="majorBidi"/>
          <w:sz w:val="24"/>
          <w:szCs w:val="24"/>
        </w:rPr>
        <w:t>o simulation</w:t>
      </w:r>
      <w:r w:rsidR="00B449D0" w:rsidRPr="007431BB">
        <w:rPr>
          <w:rFonts w:asciiTheme="majorBidi" w:hAnsiTheme="majorBidi" w:cstheme="majorBidi"/>
          <w:sz w:val="24"/>
          <w:szCs w:val="24"/>
        </w:rPr>
        <w:t xml:space="preserve">. </w:t>
      </w:r>
      <w:r>
        <w:rPr>
          <w:rFonts w:asciiTheme="majorBidi" w:hAnsiTheme="majorBidi" w:cstheme="majorBidi"/>
          <w:sz w:val="24"/>
          <w:szCs w:val="24"/>
        </w:rPr>
        <w:t xml:space="preserve">As noted above, we use 10,000 simulations for all tests and </w:t>
      </w:r>
      <w:r w:rsidRPr="001402EE">
        <w:rPr>
          <w:rFonts w:asciiTheme="majorBidi" w:hAnsiTheme="majorBidi" w:cstheme="majorBidi"/>
          <w:i/>
          <w:iCs/>
          <w:sz w:val="24"/>
          <w:szCs w:val="24"/>
        </w:rPr>
        <w:t>B</w:t>
      </w:r>
      <w:r>
        <w:rPr>
          <w:rFonts w:asciiTheme="majorBidi" w:hAnsiTheme="majorBidi" w:cstheme="majorBidi"/>
          <w:sz w:val="24"/>
          <w:szCs w:val="24"/>
        </w:rPr>
        <w:t xml:space="preserve"> = 100 for the bootstrap tests. Tw</w:t>
      </w:r>
      <w:r w:rsidR="00B449D0" w:rsidRPr="007431BB">
        <w:rPr>
          <w:rFonts w:asciiTheme="majorBidi" w:hAnsiTheme="majorBidi" w:cstheme="majorBidi"/>
          <w:sz w:val="24"/>
          <w:szCs w:val="24"/>
        </w:rPr>
        <w:t xml:space="preserve">o designs of </w:t>
      </w:r>
      <w:r w:rsidR="00B449D0" w:rsidRPr="007431BB">
        <w:rPr>
          <w:rFonts w:asciiTheme="majorBidi" w:hAnsiTheme="majorBidi" w:cstheme="majorBidi"/>
          <w:sz w:val="24"/>
          <w:szCs w:val="24"/>
        </w:rPr>
        <w:lastRenderedPageBreak/>
        <w:t xml:space="preserve">interventions are calculated:  </w:t>
      </w:r>
      <w:r w:rsidR="002B6290" w:rsidRPr="007431BB">
        <w:rPr>
          <w:rFonts w:asciiTheme="majorBidi" w:hAnsiTheme="majorBidi" w:cstheme="majorBidi"/>
          <w:sz w:val="24"/>
          <w:szCs w:val="24"/>
        </w:rPr>
        <w:t>the first design</w:t>
      </w:r>
      <w:r w:rsidR="00A92D23">
        <w:rPr>
          <w:rFonts w:asciiTheme="majorBidi" w:hAnsiTheme="majorBidi" w:cstheme="majorBidi"/>
          <w:sz w:val="24"/>
          <w:szCs w:val="24"/>
        </w:rPr>
        <w:t xml:space="preserve"> (D1)</w:t>
      </w:r>
      <w:r w:rsidR="00F771B5" w:rsidRPr="007431BB">
        <w:rPr>
          <w:rFonts w:asciiTheme="majorBidi" w:hAnsiTheme="majorBidi" w:cstheme="majorBidi"/>
          <w:sz w:val="24"/>
          <w:szCs w:val="24"/>
        </w:rPr>
        <w:t xml:space="preserve">, as in the </w:t>
      </w:r>
      <w:proofErr w:type="spellStart"/>
      <w:r w:rsidR="001E6BE1">
        <w:rPr>
          <w:rFonts w:asciiTheme="majorBidi" w:hAnsiTheme="majorBidi" w:cstheme="majorBidi"/>
          <w:sz w:val="24"/>
          <w:szCs w:val="24"/>
        </w:rPr>
        <w:t>POWeR</w:t>
      </w:r>
      <w:proofErr w:type="spellEnd"/>
      <w:r w:rsidR="001E6BE1">
        <w:rPr>
          <w:rFonts w:asciiTheme="majorBidi" w:hAnsiTheme="majorBidi" w:cstheme="majorBidi"/>
          <w:sz w:val="24"/>
          <w:szCs w:val="24"/>
        </w:rPr>
        <w:t xml:space="preserve"> Tracker</w:t>
      </w:r>
      <w:r w:rsidR="00F771B5" w:rsidRPr="007431BB">
        <w:rPr>
          <w:rFonts w:asciiTheme="majorBidi" w:hAnsiTheme="majorBidi" w:cstheme="majorBidi"/>
          <w:sz w:val="24"/>
          <w:szCs w:val="24"/>
        </w:rPr>
        <w:t xml:space="preserve"> study,</w:t>
      </w:r>
      <w:r w:rsidR="002B6290" w:rsidRPr="007431BB">
        <w:rPr>
          <w:rFonts w:asciiTheme="majorBidi" w:hAnsiTheme="majorBidi" w:cstheme="majorBidi"/>
          <w:sz w:val="24"/>
          <w:szCs w:val="24"/>
        </w:rPr>
        <w:t xml:space="preserve"> has</w:t>
      </w:r>
      <w:r w:rsidR="00B449D0" w:rsidRPr="007431BB">
        <w:rPr>
          <w:rFonts w:asciiTheme="majorBidi" w:hAnsiTheme="majorBidi" w:cstheme="majorBidi"/>
          <w:sz w:val="24"/>
          <w:szCs w:val="24"/>
        </w:rPr>
        <w:t xml:space="preserve"> </w:t>
      </w:r>
      <w:r w:rsidR="00DA4C53">
        <w:rPr>
          <w:rFonts w:asciiTheme="majorBidi" w:hAnsiTheme="majorBidi" w:cstheme="majorBidi"/>
          <w:sz w:val="24"/>
          <w:szCs w:val="24"/>
        </w:rPr>
        <w:t>an</w:t>
      </w:r>
      <w:r w:rsidR="00B449D0" w:rsidRPr="007431BB">
        <w:rPr>
          <w:rFonts w:asciiTheme="majorBidi" w:hAnsiTheme="majorBidi" w:cstheme="majorBidi"/>
          <w:sz w:val="24"/>
          <w:szCs w:val="24"/>
        </w:rPr>
        <w:t xml:space="preserve"> </w:t>
      </w:r>
      <w:r w:rsidR="00DA4C53">
        <w:rPr>
          <w:rFonts w:asciiTheme="majorBidi" w:hAnsiTheme="majorBidi" w:cstheme="majorBidi"/>
          <w:sz w:val="24"/>
          <w:szCs w:val="24"/>
        </w:rPr>
        <w:t>ABAB structure</w:t>
      </w:r>
      <w:r w:rsidR="003061CF">
        <w:rPr>
          <w:rFonts w:asciiTheme="majorBidi" w:hAnsiTheme="majorBidi" w:cstheme="majorBidi"/>
          <w:sz w:val="24"/>
          <w:szCs w:val="24"/>
        </w:rPr>
        <w:t>, with each of the four phases set up for 7 days</w:t>
      </w:r>
      <w:r w:rsidR="00DA4C53">
        <w:rPr>
          <w:rFonts w:asciiTheme="majorBidi" w:hAnsiTheme="majorBidi" w:cstheme="majorBidi"/>
          <w:sz w:val="24"/>
          <w:szCs w:val="24"/>
        </w:rPr>
        <w:t xml:space="preserve"> </w:t>
      </w:r>
      <w:r w:rsidR="002A0A62" w:rsidRPr="007431BB">
        <w:rPr>
          <w:rFonts w:asciiTheme="majorBidi" w:hAnsiTheme="majorBidi" w:cstheme="majorBidi"/>
          <w:sz w:val="24"/>
          <w:szCs w:val="24"/>
        </w:rPr>
        <w:t>(as in</w:t>
      </w:r>
      <w:r w:rsidR="00014E5F" w:rsidRPr="007431BB">
        <w:rPr>
          <w:rFonts w:asciiTheme="majorBidi" w:hAnsiTheme="majorBidi" w:cstheme="majorBidi"/>
          <w:sz w:val="24"/>
          <w:szCs w:val="24"/>
        </w:rPr>
        <w:t xml:space="preserve"> </w:t>
      </w:r>
      <w:r w:rsidR="007B61E7" w:rsidRPr="007431BB">
        <w:rPr>
          <w:rFonts w:asciiTheme="majorBidi" w:hAnsiTheme="majorBidi" w:cstheme="majorBidi"/>
          <w:sz w:val="24"/>
          <w:szCs w:val="24"/>
        </w:rPr>
        <w:t xml:space="preserve">column 3 </w:t>
      </w:r>
      <w:r w:rsidR="00014E5F" w:rsidRPr="007431BB">
        <w:rPr>
          <w:rFonts w:asciiTheme="majorBidi" w:hAnsiTheme="majorBidi" w:cstheme="majorBidi"/>
          <w:sz w:val="24"/>
          <w:szCs w:val="24"/>
        </w:rPr>
        <w:t>in</w:t>
      </w:r>
      <w:r w:rsidR="002A0A62" w:rsidRPr="007431BB">
        <w:rPr>
          <w:rFonts w:asciiTheme="majorBidi" w:hAnsiTheme="majorBidi" w:cstheme="majorBidi"/>
          <w:sz w:val="24"/>
          <w:szCs w:val="24"/>
        </w:rPr>
        <w:t xml:space="preserve"> Table 1)</w:t>
      </w:r>
      <w:r w:rsidR="008A38D3" w:rsidRPr="007431BB">
        <w:rPr>
          <w:rFonts w:asciiTheme="majorBidi" w:hAnsiTheme="majorBidi" w:cstheme="majorBidi"/>
          <w:sz w:val="24"/>
          <w:szCs w:val="24"/>
        </w:rPr>
        <w:t xml:space="preserve">.  </w:t>
      </w:r>
      <w:r w:rsidR="00724171" w:rsidRPr="007431BB">
        <w:rPr>
          <w:rFonts w:asciiTheme="majorBidi" w:hAnsiTheme="majorBidi" w:cstheme="majorBidi"/>
          <w:sz w:val="24"/>
          <w:szCs w:val="24"/>
        </w:rPr>
        <w:t xml:space="preserve">The second design </w:t>
      </w:r>
      <w:r w:rsidR="00A92D23">
        <w:rPr>
          <w:rFonts w:asciiTheme="majorBidi" w:hAnsiTheme="majorBidi" w:cstheme="majorBidi"/>
          <w:sz w:val="24"/>
          <w:szCs w:val="24"/>
        </w:rPr>
        <w:t xml:space="preserve">(D2) </w:t>
      </w:r>
      <w:r w:rsidR="00724171" w:rsidRPr="007431BB">
        <w:rPr>
          <w:rFonts w:asciiTheme="majorBidi" w:hAnsiTheme="majorBidi" w:cstheme="majorBidi"/>
          <w:sz w:val="24"/>
          <w:szCs w:val="24"/>
        </w:rPr>
        <w:t xml:space="preserve">of intervention has </w:t>
      </w:r>
      <w:r w:rsidR="00801913" w:rsidRPr="007431BB">
        <w:rPr>
          <w:rFonts w:asciiTheme="majorBidi" w:hAnsiTheme="majorBidi" w:cstheme="majorBidi"/>
          <w:sz w:val="24"/>
          <w:szCs w:val="24"/>
        </w:rPr>
        <w:t>a</w:t>
      </w:r>
      <w:r w:rsidR="00DA4C53">
        <w:rPr>
          <w:rFonts w:asciiTheme="majorBidi" w:hAnsiTheme="majorBidi" w:cstheme="majorBidi"/>
          <w:sz w:val="24"/>
          <w:szCs w:val="24"/>
        </w:rPr>
        <w:t>n AB structure</w:t>
      </w:r>
      <w:r w:rsidR="003061CF">
        <w:rPr>
          <w:rFonts w:asciiTheme="majorBidi" w:hAnsiTheme="majorBidi" w:cstheme="majorBidi"/>
          <w:sz w:val="24"/>
          <w:szCs w:val="24"/>
        </w:rPr>
        <w:t>, with both phases lasting for a period of 14 days.</w:t>
      </w:r>
      <w:r w:rsidR="00724171" w:rsidRPr="007431BB">
        <w:rPr>
          <w:rFonts w:asciiTheme="majorBidi" w:hAnsiTheme="majorBidi" w:cstheme="majorBidi"/>
          <w:sz w:val="24"/>
          <w:szCs w:val="24"/>
        </w:rPr>
        <w:t xml:space="preserve">  Both</w:t>
      </w:r>
      <w:r w:rsidR="003061CF">
        <w:rPr>
          <w:rFonts w:asciiTheme="majorBidi" w:hAnsiTheme="majorBidi" w:cstheme="majorBidi"/>
          <w:sz w:val="24"/>
          <w:szCs w:val="24"/>
        </w:rPr>
        <w:t xml:space="preserve"> designs</w:t>
      </w:r>
      <w:r w:rsidR="00724171" w:rsidRPr="007431BB">
        <w:rPr>
          <w:rFonts w:asciiTheme="majorBidi" w:hAnsiTheme="majorBidi" w:cstheme="majorBidi"/>
          <w:sz w:val="24"/>
          <w:szCs w:val="24"/>
        </w:rPr>
        <w:t xml:space="preserve"> have </w:t>
      </w:r>
      <w:r w:rsidR="002B40F9" w:rsidRPr="007431BB">
        <w:rPr>
          <w:rFonts w:asciiTheme="majorBidi" w:hAnsiTheme="majorBidi" w:cstheme="majorBidi"/>
          <w:sz w:val="24"/>
          <w:szCs w:val="24"/>
        </w:rPr>
        <w:t>a</w:t>
      </w:r>
      <w:r w:rsidR="00724171" w:rsidRPr="007431BB">
        <w:rPr>
          <w:rFonts w:asciiTheme="majorBidi" w:hAnsiTheme="majorBidi" w:cstheme="majorBidi"/>
          <w:sz w:val="24"/>
          <w:szCs w:val="24"/>
        </w:rPr>
        <w:t xml:space="preserve"> total </w:t>
      </w:r>
      <w:r w:rsidR="007B61E7" w:rsidRPr="007431BB">
        <w:rPr>
          <w:rFonts w:asciiTheme="majorBidi" w:hAnsiTheme="majorBidi" w:cstheme="majorBidi"/>
          <w:sz w:val="24"/>
          <w:szCs w:val="24"/>
        </w:rPr>
        <w:t xml:space="preserve">duration </w:t>
      </w:r>
      <w:r w:rsidR="00724171" w:rsidRPr="007431BB">
        <w:rPr>
          <w:rFonts w:asciiTheme="majorBidi" w:hAnsiTheme="majorBidi" w:cstheme="majorBidi"/>
          <w:sz w:val="24"/>
          <w:szCs w:val="24"/>
        </w:rPr>
        <w:t>of 28 day</w:t>
      </w:r>
      <w:r w:rsidR="00381E13" w:rsidRPr="007431BB">
        <w:rPr>
          <w:rFonts w:asciiTheme="majorBidi" w:hAnsiTheme="majorBidi" w:cstheme="majorBidi"/>
          <w:sz w:val="24"/>
          <w:szCs w:val="24"/>
        </w:rPr>
        <w:t>s</w:t>
      </w:r>
      <w:r w:rsidR="00724171" w:rsidRPr="007431BB">
        <w:rPr>
          <w:rFonts w:asciiTheme="majorBidi" w:hAnsiTheme="majorBidi" w:cstheme="majorBidi"/>
          <w:sz w:val="24"/>
          <w:szCs w:val="24"/>
        </w:rPr>
        <w:t xml:space="preserve">. The results give guidance on the design of N-of-1 studies, in the sense that whether it is better to have </w:t>
      </w:r>
      <w:r w:rsidR="009728DF" w:rsidRPr="007431BB">
        <w:rPr>
          <w:rFonts w:asciiTheme="majorBidi" w:hAnsiTheme="majorBidi" w:cstheme="majorBidi"/>
          <w:sz w:val="24"/>
          <w:szCs w:val="24"/>
        </w:rPr>
        <w:t xml:space="preserve">one </w:t>
      </w:r>
      <w:r w:rsidR="00724171" w:rsidRPr="007431BB">
        <w:rPr>
          <w:rFonts w:asciiTheme="majorBidi" w:hAnsiTheme="majorBidi" w:cstheme="majorBidi"/>
          <w:sz w:val="24"/>
          <w:szCs w:val="24"/>
        </w:rPr>
        <w:t xml:space="preserve">long </w:t>
      </w:r>
      <w:r w:rsidR="009728DF" w:rsidRPr="007431BB">
        <w:rPr>
          <w:rFonts w:asciiTheme="majorBidi" w:hAnsiTheme="majorBidi" w:cstheme="majorBidi"/>
          <w:sz w:val="24"/>
          <w:szCs w:val="24"/>
        </w:rPr>
        <w:t>intervention period or several shorter intervention periods.</w:t>
      </w:r>
      <w:r w:rsidR="00724171" w:rsidRPr="007431BB">
        <w:rPr>
          <w:rFonts w:asciiTheme="majorBidi" w:hAnsiTheme="majorBidi" w:cstheme="majorBidi"/>
          <w:sz w:val="24"/>
          <w:szCs w:val="24"/>
        </w:rPr>
        <w:t xml:space="preserve"> </w:t>
      </w:r>
    </w:p>
    <w:p w14:paraId="19F807A2" w14:textId="3B0128E8" w:rsidR="00177ABB" w:rsidRDefault="00013C5A" w:rsidP="00A331C1">
      <w:pPr>
        <w:pStyle w:val="Heading2"/>
        <w:spacing w:line="480" w:lineRule="auto"/>
        <w:rPr>
          <w:i/>
          <w:iCs/>
        </w:rPr>
      </w:pPr>
      <w:r>
        <w:rPr>
          <w:i/>
          <w:iCs/>
        </w:rPr>
        <w:t>3</w:t>
      </w:r>
      <w:r w:rsidR="006F2F4D" w:rsidRPr="00FC266C">
        <w:rPr>
          <w:i/>
          <w:iCs/>
        </w:rPr>
        <w:t xml:space="preserve">.1. </w:t>
      </w:r>
      <w:r w:rsidR="00177ABB">
        <w:rPr>
          <w:i/>
          <w:iCs/>
        </w:rPr>
        <w:t xml:space="preserve">Type </w:t>
      </w:r>
      <w:r w:rsidR="00A331C1">
        <w:rPr>
          <w:i/>
          <w:iCs/>
        </w:rPr>
        <w:t>I</w:t>
      </w:r>
      <w:r w:rsidR="00177ABB">
        <w:rPr>
          <w:i/>
          <w:iCs/>
        </w:rPr>
        <w:t xml:space="preserve"> error rates</w:t>
      </w:r>
    </w:p>
    <w:p w14:paraId="1AF20364" w14:textId="5C7F7FFE" w:rsidR="00827B1D" w:rsidRDefault="00177ABB" w:rsidP="006D6746">
      <w:pPr>
        <w:spacing w:line="480" w:lineRule="auto"/>
        <w:rPr>
          <w:rFonts w:asciiTheme="majorBidi" w:hAnsiTheme="majorBidi" w:cstheme="majorBidi"/>
          <w:sz w:val="24"/>
          <w:szCs w:val="24"/>
        </w:rPr>
      </w:pPr>
      <w:r w:rsidRPr="00177ABB">
        <w:rPr>
          <w:rFonts w:asciiTheme="majorBidi" w:hAnsiTheme="majorBidi" w:cstheme="majorBidi"/>
          <w:sz w:val="24"/>
          <w:szCs w:val="24"/>
        </w:rPr>
        <w:t>Table 2 presents the estimated Type I error rates</w:t>
      </w:r>
      <w:r>
        <w:rPr>
          <w:rFonts w:asciiTheme="majorBidi" w:hAnsiTheme="majorBidi" w:cstheme="majorBidi"/>
          <w:sz w:val="24"/>
          <w:szCs w:val="24"/>
        </w:rPr>
        <w:t xml:space="preserve"> </w:t>
      </w:r>
      <w:r w:rsidR="00A92D23">
        <w:rPr>
          <w:rFonts w:asciiTheme="majorBidi" w:hAnsiTheme="majorBidi" w:cstheme="majorBidi"/>
          <w:sz w:val="24"/>
          <w:szCs w:val="24"/>
        </w:rPr>
        <w:t xml:space="preserve">for the Wald, parametric and semi-parametric tests.  Four values of ρ are considered (0, 0.2, 0.5, 0.7) with error distributions (normal and contaminated normal) and two designs (D1 and D2). </w:t>
      </w:r>
      <w:r w:rsidR="00A331C1">
        <w:rPr>
          <w:rFonts w:asciiTheme="majorBidi" w:hAnsiTheme="majorBidi" w:cstheme="majorBidi"/>
          <w:sz w:val="24"/>
          <w:szCs w:val="24"/>
        </w:rPr>
        <w:t xml:space="preserve">For the bootstrap tests we present the results for </w:t>
      </w:r>
      <w:r w:rsidR="00A331C1" w:rsidRPr="00A331C1">
        <w:rPr>
          <w:rFonts w:asciiTheme="majorBidi" w:hAnsiTheme="majorBidi" w:cstheme="majorBidi"/>
          <w:i/>
          <w:iCs/>
          <w:sz w:val="24"/>
          <w:szCs w:val="24"/>
        </w:rPr>
        <w:t>B</w:t>
      </w:r>
      <w:r w:rsidR="00A331C1">
        <w:rPr>
          <w:rFonts w:asciiTheme="majorBidi" w:hAnsiTheme="majorBidi" w:cstheme="majorBidi"/>
          <w:sz w:val="24"/>
          <w:szCs w:val="24"/>
        </w:rPr>
        <w:t xml:space="preserve">=100 and 200. </w:t>
      </w:r>
      <w:r w:rsidR="00A92D23">
        <w:rPr>
          <w:rFonts w:asciiTheme="majorBidi" w:hAnsiTheme="majorBidi" w:cstheme="majorBidi"/>
          <w:sz w:val="24"/>
          <w:szCs w:val="24"/>
        </w:rPr>
        <w:t xml:space="preserve">When interpreting these estimates, it should be borne in mind that </w:t>
      </w:r>
      <w:r w:rsidR="003A1667">
        <w:rPr>
          <w:rFonts w:asciiTheme="majorBidi" w:hAnsiTheme="majorBidi" w:cstheme="majorBidi"/>
          <w:sz w:val="24"/>
          <w:szCs w:val="24"/>
        </w:rPr>
        <w:t xml:space="preserve">if the true proportion is 0.05 then under repeated sampling </w:t>
      </w:r>
      <w:r w:rsidR="006D6746">
        <w:rPr>
          <w:rFonts w:asciiTheme="majorBidi" w:hAnsiTheme="majorBidi" w:cstheme="majorBidi"/>
          <w:sz w:val="24"/>
          <w:szCs w:val="24"/>
        </w:rPr>
        <w:t xml:space="preserve">approximately </w:t>
      </w:r>
      <w:r w:rsidR="00A92D23">
        <w:rPr>
          <w:rFonts w:asciiTheme="majorBidi" w:hAnsiTheme="majorBidi" w:cstheme="majorBidi"/>
          <w:sz w:val="24"/>
          <w:szCs w:val="24"/>
        </w:rPr>
        <w:t xml:space="preserve">95% </w:t>
      </w:r>
      <w:r w:rsidR="003A1667">
        <w:rPr>
          <w:rFonts w:asciiTheme="majorBidi" w:hAnsiTheme="majorBidi" w:cstheme="majorBidi"/>
          <w:sz w:val="24"/>
          <w:szCs w:val="24"/>
        </w:rPr>
        <w:t>of the</w:t>
      </w:r>
      <w:r w:rsidR="00A92D23">
        <w:rPr>
          <w:rFonts w:asciiTheme="majorBidi" w:hAnsiTheme="majorBidi" w:cstheme="majorBidi"/>
          <w:sz w:val="24"/>
          <w:szCs w:val="24"/>
        </w:rPr>
        <w:t xml:space="preserve"> estimated proportion</w:t>
      </w:r>
      <w:r w:rsidR="003A1667">
        <w:rPr>
          <w:rFonts w:asciiTheme="majorBidi" w:hAnsiTheme="majorBidi" w:cstheme="majorBidi"/>
          <w:sz w:val="24"/>
          <w:szCs w:val="24"/>
        </w:rPr>
        <w:t>s</w:t>
      </w:r>
      <w:r w:rsidR="00A92D23">
        <w:rPr>
          <w:rFonts w:asciiTheme="majorBidi" w:hAnsiTheme="majorBidi" w:cstheme="majorBidi"/>
          <w:sz w:val="24"/>
          <w:szCs w:val="24"/>
        </w:rPr>
        <w:t xml:space="preserve"> based on a sample size of 10,000 </w:t>
      </w:r>
      <w:r w:rsidR="003A1667">
        <w:rPr>
          <w:rFonts w:asciiTheme="majorBidi" w:hAnsiTheme="majorBidi" w:cstheme="majorBidi"/>
          <w:sz w:val="24"/>
          <w:szCs w:val="24"/>
        </w:rPr>
        <w:t>would be in</w:t>
      </w:r>
      <w:r w:rsidR="00A92D23">
        <w:rPr>
          <w:rFonts w:asciiTheme="majorBidi" w:hAnsiTheme="majorBidi" w:cstheme="majorBidi"/>
          <w:sz w:val="24"/>
          <w:szCs w:val="24"/>
        </w:rPr>
        <w:t xml:space="preserve"> </w:t>
      </w:r>
      <w:r w:rsidR="003A1667">
        <w:rPr>
          <w:rFonts w:asciiTheme="majorBidi" w:hAnsiTheme="majorBidi" w:cstheme="majorBidi"/>
          <w:sz w:val="24"/>
          <w:szCs w:val="24"/>
        </w:rPr>
        <w:t xml:space="preserve">the tolerance interval </w:t>
      </w:r>
      <w:r w:rsidR="00A92D23">
        <w:rPr>
          <w:rFonts w:asciiTheme="majorBidi" w:hAnsiTheme="majorBidi" w:cstheme="majorBidi"/>
          <w:sz w:val="24"/>
          <w:szCs w:val="24"/>
        </w:rPr>
        <w:t>(0.0457, 0.0543</w:t>
      </w:r>
      <w:r w:rsidR="00053B0F">
        <w:rPr>
          <w:rFonts w:asciiTheme="majorBidi" w:hAnsiTheme="majorBidi" w:cstheme="majorBidi"/>
          <w:sz w:val="24"/>
          <w:szCs w:val="24"/>
        </w:rPr>
        <w:t>)</w:t>
      </w:r>
      <w:r w:rsidR="00DD02C4">
        <w:rPr>
          <w:rFonts w:asciiTheme="majorBidi" w:hAnsiTheme="majorBidi" w:cstheme="majorBidi"/>
          <w:sz w:val="24"/>
          <w:szCs w:val="24"/>
        </w:rPr>
        <w:t>.</w:t>
      </w:r>
      <w:r w:rsidR="00A92D23">
        <w:rPr>
          <w:rFonts w:asciiTheme="majorBidi" w:hAnsiTheme="majorBidi" w:cstheme="majorBidi"/>
          <w:sz w:val="24"/>
          <w:szCs w:val="24"/>
        </w:rPr>
        <w:t xml:space="preserve"> </w:t>
      </w:r>
    </w:p>
    <w:p w14:paraId="6FAB1009" w14:textId="37F3E7EC" w:rsidR="00827B1D" w:rsidRDefault="009B0C06" w:rsidP="006D6746">
      <w:pPr>
        <w:spacing w:line="480" w:lineRule="auto"/>
        <w:ind w:firstLine="720"/>
        <w:rPr>
          <w:rFonts w:asciiTheme="majorBidi" w:hAnsiTheme="majorBidi"/>
          <w:sz w:val="24"/>
          <w:szCs w:val="24"/>
        </w:rPr>
      </w:pPr>
      <w:r>
        <w:rPr>
          <w:rFonts w:asciiTheme="majorBidi" w:hAnsiTheme="majorBidi"/>
          <w:sz w:val="24"/>
          <w:szCs w:val="24"/>
        </w:rPr>
        <w:t>For all but one of the scenario</w:t>
      </w:r>
      <w:r w:rsidR="00DD02C4">
        <w:rPr>
          <w:rFonts w:asciiTheme="majorBidi" w:hAnsiTheme="majorBidi"/>
          <w:sz w:val="24"/>
          <w:szCs w:val="24"/>
        </w:rPr>
        <w:t>,</w:t>
      </w:r>
      <w:r>
        <w:rPr>
          <w:rFonts w:asciiTheme="majorBidi" w:hAnsiTheme="majorBidi"/>
          <w:sz w:val="24"/>
          <w:szCs w:val="24"/>
        </w:rPr>
        <w:t xml:space="preserve"> the estimated Type I error rate for the Wald test are greater than the </w:t>
      </w:r>
      <w:r w:rsidR="00DD02C4">
        <w:rPr>
          <w:rFonts w:asciiTheme="majorBidi" w:hAnsiTheme="majorBidi"/>
          <w:sz w:val="24"/>
          <w:szCs w:val="24"/>
        </w:rPr>
        <w:t xml:space="preserve">upper limit of the 95% </w:t>
      </w:r>
      <w:r w:rsidR="003A1667">
        <w:rPr>
          <w:rFonts w:asciiTheme="majorBidi" w:hAnsiTheme="majorBidi"/>
          <w:sz w:val="24"/>
          <w:szCs w:val="24"/>
        </w:rPr>
        <w:t>tolerance</w:t>
      </w:r>
      <w:r w:rsidR="00DD02C4">
        <w:rPr>
          <w:rFonts w:asciiTheme="majorBidi" w:hAnsiTheme="majorBidi"/>
          <w:sz w:val="24"/>
          <w:szCs w:val="24"/>
        </w:rPr>
        <w:t xml:space="preserve"> interval (</w:t>
      </w:r>
      <w:r>
        <w:rPr>
          <w:rFonts w:asciiTheme="majorBidi" w:hAnsiTheme="majorBidi"/>
          <w:sz w:val="24"/>
          <w:szCs w:val="24"/>
        </w:rPr>
        <w:t>0.0</w:t>
      </w:r>
      <w:r w:rsidR="00347CD5">
        <w:rPr>
          <w:rFonts w:asciiTheme="majorBidi" w:hAnsiTheme="majorBidi"/>
          <w:sz w:val="24"/>
          <w:szCs w:val="24"/>
        </w:rPr>
        <w:t>543</w:t>
      </w:r>
      <w:r w:rsidR="00DD02C4">
        <w:rPr>
          <w:rFonts w:asciiTheme="majorBidi" w:hAnsiTheme="majorBidi"/>
          <w:sz w:val="24"/>
          <w:szCs w:val="24"/>
        </w:rPr>
        <w:t>)</w:t>
      </w:r>
      <w:r w:rsidR="00347CD5">
        <w:rPr>
          <w:rFonts w:asciiTheme="majorBidi" w:hAnsiTheme="majorBidi"/>
          <w:sz w:val="24"/>
          <w:szCs w:val="24"/>
        </w:rPr>
        <w:t>, indicating that Wald test does not have the correct Type I error rate</w:t>
      </w:r>
      <w:r w:rsidR="002C581C">
        <w:rPr>
          <w:rFonts w:asciiTheme="majorBidi" w:hAnsiTheme="majorBidi"/>
          <w:sz w:val="24"/>
          <w:szCs w:val="24"/>
        </w:rPr>
        <w:t>s</w:t>
      </w:r>
      <w:r w:rsidR="00347CD5">
        <w:rPr>
          <w:rFonts w:asciiTheme="majorBidi" w:hAnsiTheme="majorBidi"/>
          <w:sz w:val="24"/>
          <w:szCs w:val="24"/>
        </w:rPr>
        <w:t xml:space="preserve">. </w:t>
      </w:r>
      <w:r w:rsidR="00DD02C4">
        <w:rPr>
          <w:rFonts w:asciiTheme="majorBidi" w:hAnsiTheme="majorBidi"/>
          <w:sz w:val="24"/>
          <w:szCs w:val="24"/>
        </w:rPr>
        <w:t xml:space="preserve">However, </w:t>
      </w:r>
      <w:r w:rsidR="002C581C">
        <w:rPr>
          <w:rFonts w:asciiTheme="majorBidi" w:hAnsiTheme="majorBidi"/>
          <w:sz w:val="24"/>
          <w:szCs w:val="24"/>
        </w:rPr>
        <w:t xml:space="preserve">for normal errors, </w:t>
      </w:r>
      <w:r w:rsidR="00DD02C4">
        <w:rPr>
          <w:rFonts w:asciiTheme="majorBidi" w:hAnsiTheme="majorBidi"/>
          <w:sz w:val="24"/>
          <w:szCs w:val="24"/>
        </w:rPr>
        <w:t xml:space="preserve">the estimated Type I error rates for the parametric and semi-parametric </w:t>
      </w:r>
      <w:r w:rsidR="00F65CEE">
        <w:rPr>
          <w:rFonts w:asciiTheme="majorBidi" w:hAnsiTheme="majorBidi"/>
          <w:sz w:val="24"/>
          <w:szCs w:val="24"/>
        </w:rPr>
        <w:t xml:space="preserve">bootstrap </w:t>
      </w:r>
      <w:r w:rsidR="00DD02C4">
        <w:rPr>
          <w:rFonts w:asciiTheme="majorBidi" w:hAnsiTheme="majorBidi"/>
          <w:sz w:val="24"/>
          <w:szCs w:val="24"/>
        </w:rPr>
        <w:t xml:space="preserve">tests are within </w:t>
      </w:r>
      <w:r w:rsidR="006D6746">
        <w:rPr>
          <w:rFonts w:asciiTheme="majorBidi" w:hAnsiTheme="majorBidi"/>
          <w:sz w:val="24"/>
          <w:szCs w:val="24"/>
        </w:rPr>
        <w:t>the</w:t>
      </w:r>
      <w:r w:rsidR="00DD02C4">
        <w:rPr>
          <w:rFonts w:asciiTheme="majorBidi" w:hAnsiTheme="majorBidi"/>
          <w:sz w:val="24"/>
          <w:szCs w:val="24"/>
        </w:rPr>
        <w:t xml:space="preserve"> 95% </w:t>
      </w:r>
      <w:r w:rsidR="006D6746">
        <w:rPr>
          <w:rFonts w:asciiTheme="majorBidi" w:hAnsiTheme="majorBidi"/>
          <w:sz w:val="24"/>
          <w:szCs w:val="24"/>
        </w:rPr>
        <w:t xml:space="preserve">tolerance </w:t>
      </w:r>
      <w:r w:rsidR="00DD02C4">
        <w:rPr>
          <w:rFonts w:asciiTheme="majorBidi" w:hAnsiTheme="majorBidi"/>
          <w:sz w:val="24"/>
          <w:szCs w:val="24"/>
        </w:rPr>
        <w:t>interval</w:t>
      </w:r>
      <w:r w:rsidR="002C581C">
        <w:rPr>
          <w:rFonts w:asciiTheme="majorBidi" w:hAnsiTheme="majorBidi"/>
          <w:sz w:val="24"/>
          <w:szCs w:val="24"/>
        </w:rPr>
        <w:t>.</w:t>
      </w:r>
      <w:r w:rsidR="00DD02C4">
        <w:rPr>
          <w:rFonts w:asciiTheme="majorBidi" w:hAnsiTheme="majorBidi"/>
          <w:sz w:val="24"/>
          <w:szCs w:val="24"/>
        </w:rPr>
        <w:t xml:space="preserve"> </w:t>
      </w:r>
    </w:p>
    <w:p w14:paraId="5758D361" w14:textId="6343B7ED" w:rsidR="00724171" w:rsidRDefault="00DD02C4" w:rsidP="006D6746">
      <w:pPr>
        <w:spacing w:line="480" w:lineRule="auto"/>
        <w:ind w:firstLine="720"/>
        <w:rPr>
          <w:rFonts w:asciiTheme="majorBidi" w:hAnsiTheme="majorBidi"/>
          <w:sz w:val="24"/>
          <w:szCs w:val="24"/>
        </w:rPr>
      </w:pPr>
      <w:r>
        <w:rPr>
          <w:rFonts w:asciiTheme="majorBidi" w:hAnsiTheme="majorBidi"/>
          <w:sz w:val="24"/>
          <w:szCs w:val="24"/>
        </w:rPr>
        <w:t xml:space="preserve">For the contaminated errors, </w:t>
      </w:r>
      <w:r w:rsidR="00F65CEE">
        <w:rPr>
          <w:rFonts w:asciiTheme="majorBidi" w:hAnsiTheme="majorBidi"/>
          <w:sz w:val="24"/>
          <w:szCs w:val="24"/>
        </w:rPr>
        <w:t>the majority of the estimated Type I errors for the parametric and semi-parametric tests are closer to the nominal value of 0.05 than those for the Wald test</w:t>
      </w:r>
      <w:r w:rsidR="002C581C">
        <w:rPr>
          <w:rFonts w:asciiTheme="majorBidi" w:hAnsiTheme="majorBidi"/>
          <w:sz w:val="24"/>
          <w:szCs w:val="24"/>
        </w:rPr>
        <w:t xml:space="preserve">, although fewer are within the 95% </w:t>
      </w:r>
      <w:r w:rsidR="006D6746">
        <w:rPr>
          <w:rFonts w:asciiTheme="majorBidi" w:hAnsiTheme="majorBidi"/>
          <w:sz w:val="24"/>
          <w:szCs w:val="24"/>
        </w:rPr>
        <w:t>tolerance</w:t>
      </w:r>
      <w:r w:rsidR="002C581C">
        <w:rPr>
          <w:rFonts w:asciiTheme="majorBidi" w:hAnsiTheme="majorBidi"/>
          <w:sz w:val="24"/>
          <w:szCs w:val="24"/>
        </w:rPr>
        <w:t xml:space="preserve"> interval than those </w:t>
      </w:r>
      <w:r w:rsidR="00E54A5C">
        <w:rPr>
          <w:rFonts w:asciiTheme="majorBidi" w:hAnsiTheme="majorBidi"/>
          <w:sz w:val="24"/>
          <w:szCs w:val="24"/>
        </w:rPr>
        <w:t xml:space="preserve">with </w:t>
      </w:r>
      <w:r w:rsidR="002C581C">
        <w:rPr>
          <w:rFonts w:asciiTheme="majorBidi" w:hAnsiTheme="majorBidi"/>
          <w:sz w:val="24"/>
          <w:szCs w:val="24"/>
        </w:rPr>
        <w:t xml:space="preserve">normal errors. Furthermore, the estimate Type I error rates for the semi-parametric tests are closer to the </w:t>
      </w:r>
      <w:r w:rsidR="002C581C" w:rsidRPr="00053B0F">
        <w:rPr>
          <w:rFonts w:asciiTheme="majorBidi" w:hAnsiTheme="majorBidi"/>
          <w:sz w:val="24"/>
          <w:szCs w:val="24"/>
        </w:rPr>
        <w:t xml:space="preserve">normal value than </w:t>
      </w:r>
      <w:r w:rsidR="00E54A5C" w:rsidRPr="00053B0F">
        <w:rPr>
          <w:rFonts w:asciiTheme="majorBidi" w:hAnsiTheme="majorBidi"/>
          <w:sz w:val="24"/>
          <w:szCs w:val="24"/>
        </w:rPr>
        <w:t xml:space="preserve">those for </w:t>
      </w:r>
      <w:r w:rsidR="002C581C" w:rsidRPr="00053B0F">
        <w:rPr>
          <w:rFonts w:asciiTheme="majorBidi" w:hAnsiTheme="majorBidi"/>
          <w:sz w:val="24"/>
          <w:szCs w:val="24"/>
        </w:rPr>
        <w:t xml:space="preserve">the parametric tests, particularly for the D2 and ρ = 0.5 and </w:t>
      </w:r>
      <w:r w:rsidR="002C581C" w:rsidRPr="00053B0F">
        <w:rPr>
          <w:rFonts w:asciiTheme="majorBidi" w:hAnsiTheme="majorBidi"/>
          <w:sz w:val="24"/>
          <w:szCs w:val="24"/>
        </w:rPr>
        <w:lastRenderedPageBreak/>
        <w:t>0.7,</w:t>
      </w:r>
      <w:r w:rsidR="002C581C">
        <w:rPr>
          <w:rFonts w:asciiTheme="majorBidi" w:hAnsiTheme="majorBidi"/>
          <w:sz w:val="24"/>
          <w:szCs w:val="24"/>
        </w:rPr>
        <w:t xml:space="preserve"> indicating that in the presence of contaminated errors, the semi-parametric bootstrap tests perform better.</w:t>
      </w:r>
    </w:p>
    <w:p w14:paraId="225E1C1A" w14:textId="11C2C488" w:rsidR="00053B0F" w:rsidRPr="00827B1D" w:rsidRDefault="007D50CF" w:rsidP="007D50CF">
      <w:pPr>
        <w:spacing w:line="480" w:lineRule="auto"/>
        <w:ind w:firstLine="720"/>
        <w:rPr>
          <w:rFonts w:asciiTheme="majorBidi" w:hAnsiTheme="majorBidi" w:cstheme="majorBidi"/>
          <w:sz w:val="24"/>
          <w:szCs w:val="24"/>
        </w:rPr>
      </w:pPr>
      <w:r>
        <w:rPr>
          <w:rFonts w:asciiTheme="majorBidi" w:hAnsiTheme="majorBidi" w:cstheme="majorBidi"/>
          <w:sz w:val="24"/>
          <w:szCs w:val="24"/>
        </w:rPr>
        <w:t>For both</w:t>
      </w:r>
      <w:r w:rsidR="00053B0F" w:rsidRPr="00053B0F">
        <w:rPr>
          <w:rFonts w:asciiTheme="majorBidi" w:hAnsiTheme="majorBidi" w:cstheme="majorBidi"/>
          <w:sz w:val="24"/>
          <w:szCs w:val="24"/>
        </w:rPr>
        <w:t xml:space="preserve"> bootstrap test</w:t>
      </w:r>
      <w:r>
        <w:rPr>
          <w:rFonts w:asciiTheme="majorBidi" w:hAnsiTheme="majorBidi" w:cstheme="majorBidi"/>
          <w:sz w:val="24"/>
          <w:szCs w:val="24"/>
        </w:rPr>
        <w:t>s and both error distributions</w:t>
      </w:r>
      <w:r w:rsidR="00053B0F" w:rsidRPr="00053B0F">
        <w:rPr>
          <w:rFonts w:asciiTheme="majorBidi" w:hAnsiTheme="majorBidi" w:cstheme="majorBidi"/>
          <w:sz w:val="24"/>
          <w:szCs w:val="24"/>
        </w:rPr>
        <w:t xml:space="preserve">, the results for </w:t>
      </w:r>
      <w:r w:rsidR="00053B0F" w:rsidRPr="007D50CF">
        <w:rPr>
          <w:rFonts w:asciiTheme="majorBidi" w:hAnsiTheme="majorBidi" w:cstheme="majorBidi"/>
          <w:i/>
          <w:iCs/>
          <w:sz w:val="24"/>
          <w:szCs w:val="24"/>
        </w:rPr>
        <w:t>B</w:t>
      </w:r>
      <w:r>
        <w:rPr>
          <w:rFonts w:asciiTheme="majorBidi" w:hAnsiTheme="majorBidi" w:cstheme="majorBidi"/>
          <w:sz w:val="24"/>
          <w:szCs w:val="24"/>
        </w:rPr>
        <w:t xml:space="preserve">=100 and 200 are very similar, </w:t>
      </w:r>
      <w:r w:rsidR="00053B0F" w:rsidRPr="00053B0F">
        <w:rPr>
          <w:rFonts w:asciiTheme="majorBidi" w:hAnsiTheme="majorBidi" w:cstheme="majorBidi"/>
          <w:sz w:val="24"/>
          <w:szCs w:val="24"/>
        </w:rPr>
        <w:t xml:space="preserve">supporting our initial believe that </w:t>
      </w:r>
      <w:r w:rsidR="00053B0F" w:rsidRPr="007D50CF">
        <w:rPr>
          <w:rFonts w:asciiTheme="majorBidi" w:hAnsiTheme="majorBidi" w:cstheme="majorBidi"/>
          <w:i/>
          <w:iCs/>
          <w:sz w:val="24"/>
          <w:szCs w:val="24"/>
        </w:rPr>
        <w:t>B</w:t>
      </w:r>
      <w:r w:rsidR="00053B0F" w:rsidRPr="00053B0F">
        <w:rPr>
          <w:rFonts w:asciiTheme="majorBidi" w:hAnsiTheme="majorBidi" w:cstheme="majorBidi"/>
          <w:sz w:val="24"/>
          <w:szCs w:val="24"/>
        </w:rPr>
        <w:t>=100 should be sufficient.</w:t>
      </w:r>
      <w:r>
        <w:rPr>
          <w:rFonts w:asciiTheme="majorBidi" w:hAnsiTheme="majorBidi" w:cstheme="majorBidi"/>
          <w:sz w:val="24"/>
          <w:szCs w:val="24"/>
        </w:rPr>
        <w:t xml:space="preserve"> In particular, note that for the parametric bootstrap with contaminated errors, the Type I error rates with the larger </w:t>
      </w:r>
      <w:r w:rsidRPr="007D50CF">
        <w:rPr>
          <w:rFonts w:asciiTheme="majorBidi" w:hAnsiTheme="majorBidi" w:cstheme="majorBidi"/>
          <w:i/>
          <w:iCs/>
          <w:sz w:val="24"/>
          <w:szCs w:val="24"/>
        </w:rPr>
        <w:t>B</w:t>
      </w:r>
      <w:r>
        <w:rPr>
          <w:rFonts w:asciiTheme="majorBidi" w:hAnsiTheme="majorBidi" w:cstheme="majorBidi"/>
          <w:sz w:val="24"/>
          <w:szCs w:val="24"/>
        </w:rPr>
        <w:t xml:space="preserve"> are no</w:t>
      </w:r>
      <w:r w:rsidR="00636A60">
        <w:rPr>
          <w:rFonts w:asciiTheme="majorBidi" w:hAnsiTheme="majorBidi" w:cstheme="majorBidi"/>
          <w:sz w:val="24"/>
          <w:szCs w:val="24"/>
        </w:rPr>
        <w:t>t</w:t>
      </w:r>
      <w:r>
        <w:rPr>
          <w:rFonts w:asciiTheme="majorBidi" w:hAnsiTheme="majorBidi" w:cstheme="majorBidi"/>
          <w:sz w:val="24"/>
          <w:szCs w:val="24"/>
        </w:rPr>
        <w:t xml:space="preserve"> </w:t>
      </w:r>
      <w:r w:rsidR="00636A60">
        <w:rPr>
          <w:rFonts w:asciiTheme="majorBidi" w:hAnsiTheme="majorBidi" w:cstheme="majorBidi"/>
          <w:sz w:val="24"/>
          <w:szCs w:val="24"/>
        </w:rPr>
        <w:t xml:space="preserve">uniformly </w:t>
      </w:r>
      <w:r>
        <w:rPr>
          <w:rFonts w:asciiTheme="majorBidi" w:hAnsiTheme="majorBidi" w:cstheme="majorBidi"/>
          <w:sz w:val="24"/>
          <w:szCs w:val="24"/>
        </w:rPr>
        <w:t xml:space="preserve">closer to the nominal </w:t>
      </w:r>
      <w:r w:rsidR="00636A60">
        <w:rPr>
          <w:rFonts w:asciiTheme="majorBidi" w:hAnsiTheme="majorBidi" w:cstheme="majorBidi"/>
          <w:sz w:val="24"/>
          <w:szCs w:val="24"/>
        </w:rPr>
        <w:t xml:space="preserve">rate </w:t>
      </w:r>
      <w:r>
        <w:rPr>
          <w:rFonts w:asciiTheme="majorBidi" w:hAnsiTheme="majorBidi" w:cstheme="majorBidi"/>
          <w:sz w:val="24"/>
          <w:szCs w:val="24"/>
        </w:rPr>
        <w:t xml:space="preserve">than those with </w:t>
      </w:r>
      <w:r w:rsidRPr="007D50CF">
        <w:rPr>
          <w:rFonts w:asciiTheme="majorBidi" w:hAnsiTheme="majorBidi" w:cstheme="majorBidi"/>
          <w:i/>
          <w:iCs/>
          <w:sz w:val="24"/>
          <w:szCs w:val="24"/>
        </w:rPr>
        <w:t>B</w:t>
      </w:r>
      <w:r>
        <w:rPr>
          <w:rFonts w:asciiTheme="majorBidi" w:hAnsiTheme="majorBidi" w:cstheme="majorBidi"/>
          <w:sz w:val="24"/>
          <w:szCs w:val="24"/>
        </w:rPr>
        <w:t>=100.</w:t>
      </w:r>
    </w:p>
    <w:p w14:paraId="341F4C0F" w14:textId="7128F5EA" w:rsidR="00180D12" w:rsidRDefault="00F4085C" w:rsidP="007431BB">
      <w:pPr>
        <w:spacing w:line="480" w:lineRule="auto"/>
        <w:jc w:val="center"/>
        <w:rPr>
          <w:rFonts w:asciiTheme="majorBidi" w:hAnsiTheme="majorBidi" w:cstheme="majorBidi"/>
          <w:sz w:val="24"/>
          <w:szCs w:val="24"/>
        </w:rPr>
      </w:pPr>
      <w:r>
        <w:rPr>
          <w:rFonts w:asciiTheme="majorBidi" w:hAnsiTheme="majorBidi" w:cstheme="majorBidi"/>
          <w:sz w:val="24"/>
          <w:szCs w:val="24"/>
        </w:rPr>
        <w:t xml:space="preserve">*** </w:t>
      </w:r>
      <w:r w:rsidR="00180D12">
        <w:rPr>
          <w:rFonts w:asciiTheme="majorBidi" w:hAnsiTheme="majorBidi" w:cstheme="majorBidi"/>
          <w:sz w:val="24"/>
          <w:szCs w:val="24"/>
        </w:rPr>
        <w:t>Insert Ta</w:t>
      </w:r>
      <w:r>
        <w:rPr>
          <w:rFonts w:asciiTheme="majorBidi" w:hAnsiTheme="majorBidi" w:cstheme="majorBidi"/>
          <w:sz w:val="24"/>
          <w:szCs w:val="24"/>
        </w:rPr>
        <w:t>ble 2 here ***</w:t>
      </w:r>
    </w:p>
    <w:p w14:paraId="311E2D9D" w14:textId="2FBABC58" w:rsidR="00724171" w:rsidRPr="00FC266C" w:rsidRDefault="00013C5A" w:rsidP="00D809EC">
      <w:pPr>
        <w:pStyle w:val="Heading2"/>
        <w:rPr>
          <w:i/>
          <w:iCs/>
        </w:rPr>
      </w:pPr>
      <w:r>
        <w:rPr>
          <w:i/>
          <w:iCs/>
        </w:rPr>
        <w:t>3</w:t>
      </w:r>
      <w:r w:rsidR="006F2F4D" w:rsidRPr="00FC266C">
        <w:rPr>
          <w:i/>
          <w:iCs/>
        </w:rPr>
        <w:t>.2</w:t>
      </w:r>
      <w:r w:rsidR="00FC266C">
        <w:rPr>
          <w:i/>
          <w:iCs/>
        </w:rPr>
        <w:t>.</w:t>
      </w:r>
      <w:r w:rsidR="006F2F4D" w:rsidRPr="00FC266C">
        <w:rPr>
          <w:i/>
          <w:iCs/>
        </w:rPr>
        <w:t xml:space="preserve"> </w:t>
      </w:r>
      <w:r w:rsidR="00D809EC">
        <w:rPr>
          <w:i/>
          <w:iCs/>
        </w:rPr>
        <w:t>Power</w:t>
      </w:r>
      <w:r w:rsidR="007C3401" w:rsidRPr="00FC266C">
        <w:rPr>
          <w:i/>
          <w:iCs/>
        </w:rPr>
        <w:t xml:space="preserve"> </w:t>
      </w:r>
    </w:p>
    <w:p w14:paraId="29D83657" w14:textId="56184E37" w:rsidR="00D809EC" w:rsidRDefault="00D809EC" w:rsidP="00855DEF">
      <w:pPr>
        <w:spacing w:line="480" w:lineRule="auto"/>
        <w:rPr>
          <w:rFonts w:asciiTheme="majorBidi" w:hAnsiTheme="majorBidi" w:cstheme="majorBidi"/>
          <w:sz w:val="24"/>
          <w:szCs w:val="24"/>
        </w:rPr>
      </w:pPr>
      <w:r>
        <w:rPr>
          <w:rFonts w:asciiTheme="majorBidi" w:hAnsiTheme="majorBidi" w:cstheme="majorBidi"/>
          <w:sz w:val="24"/>
          <w:szCs w:val="24"/>
        </w:rPr>
        <w:t>Table A1 to A6 present estimates of power functions for the Wald, parametric and semi-parametric tests</w:t>
      </w:r>
      <w:r w:rsidR="00077930">
        <w:rPr>
          <w:rFonts w:asciiTheme="majorBidi" w:hAnsiTheme="majorBidi" w:cstheme="majorBidi"/>
          <w:sz w:val="24"/>
          <w:szCs w:val="24"/>
        </w:rPr>
        <w:t xml:space="preserve"> with </w:t>
      </w:r>
      <w:r w:rsidR="00077930" w:rsidRPr="00077930">
        <w:rPr>
          <w:rFonts w:asciiTheme="majorBidi" w:hAnsiTheme="majorBidi" w:cstheme="majorBidi"/>
          <w:i/>
          <w:iCs/>
          <w:sz w:val="24"/>
          <w:szCs w:val="24"/>
        </w:rPr>
        <w:t>B</w:t>
      </w:r>
      <w:r w:rsidR="00077930">
        <w:rPr>
          <w:rFonts w:asciiTheme="majorBidi" w:hAnsiTheme="majorBidi" w:cstheme="majorBidi"/>
          <w:sz w:val="24"/>
          <w:szCs w:val="24"/>
        </w:rPr>
        <w:t>=100</w:t>
      </w:r>
      <w:r>
        <w:rPr>
          <w:rFonts w:asciiTheme="majorBidi" w:hAnsiTheme="majorBidi" w:cstheme="majorBidi"/>
          <w:sz w:val="24"/>
          <w:szCs w:val="24"/>
        </w:rPr>
        <w:t xml:space="preserve">.  Four values of ρ are considered (0, 0.2, 0.5, 0.7) with error distributions (normal and contaminated normal) and two designs (D1 and D2). </w:t>
      </w:r>
      <w:r w:rsidR="00855DEF">
        <w:rPr>
          <w:rFonts w:asciiTheme="majorBidi" w:hAnsiTheme="majorBidi" w:cstheme="majorBidi"/>
          <w:sz w:val="24"/>
          <w:szCs w:val="24"/>
        </w:rPr>
        <w:t xml:space="preserve">Note that D1 has three change points whereas D2 has only one. </w:t>
      </w:r>
      <w:r>
        <w:rPr>
          <w:rFonts w:asciiTheme="majorBidi" w:hAnsiTheme="majorBidi" w:cstheme="majorBidi"/>
          <w:sz w:val="24"/>
          <w:szCs w:val="24"/>
        </w:rPr>
        <w:t xml:space="preserve">Figure 2 presents a range of these power functions. </w:t>
      </w:r>
    </w:p>
    <w:p w14:paraId="334D65C4" w14:textId="77777777" w:rsidR="0056335F" w:rsidRDefault="0056335F" w:rsidP="0056335F">
      <w:pPr>
        <w:spacing w:line="480" w:lineRule="auto"/>
        <w:ind w:firstLine="720"/>
        <w:jc w:val="center"/>
        <w:rPr>
          <w:rFonts w:asciiTheme="majorBidi" w:hAnsiTheme="majorBidi" w:cstheme="majorBidi"/>
          <w:sz w:val="24"/>
          <w:szCs w:val="24"/>
        </w:rPr>
      </w:pPr>
      <w:r>
        <w:rPr>
          <w:rFonts w:asciiTheme="majorBidi" w:hAnsiTheme="majorBidi" w:cstheme="majorBidi"/>
          <w:sz w:val="24"/>
          <w:szCs w:val="24"/>
        </w:rPr>
        <w:t>*** Insert Figure 2 here***</w:t>
      </w:r>
    </w:p>
    <w:p w14:paraId="2A4F6F98" w14:textId="74EF3A7F" w:rsidR="001A0291" w:rsidRDefault="0056335F" w:rsidP="0036137A">
      <w:pPr>
        <w:spacing w:line="480" w:lineRule="auto"/>
        <w:ind w:firstLine="720"/>
        <w:rPr>
          <w:rFonts w:asciiTheme="majorBidi" w:hAnsiTheme="majorBidi" w:cstheme="majorBidi"/>
          <w:sz w:val="24"/>
          <w:szCs w:val="24"/>
        </w:rPr>
      </w:pPr>
      <w:r>
        <w:rPr>
          <w:rFonts w:asciiTheme="majorBidi" w:hAnsiTheme="majorBidi" w:cstheme="majorBidi"/>
          <w:sz w:val="24"/>
          <w:szCs w:val="24"/>
        </w:rPr>
        <w:t>The top panel</w:t>
      </w:r>
      <w:r w:rsidR="00AF4C37">
        <w:rPr>
          <w:rFonts w:asciiTheme="majorBidi" w:hAnsiTheme="majorBidi" w:cstheme="majorBidi"/>
          <w:sz w:val="24"/>
          <w:szCs w:val="24"/>
        </w:rPr>
        <w:t>s</w:t>
      </w:r>
      <w:r>
        <w:rPr>
          <w:rFonts w:asciiTheme="majorBidi" w:hAnsiTheme="majorBidi" w:cstheme="majorBidi"/>
          <w:sz w:val="24"/>
          <w:szCs w:val="24"/>
        </w:rPr>
        <w:t xml:space="preserve"> of Figure 2</w:t>
      </w:r>
      <w:r w:rsidR="00AF4C37">
        <w:rPr>
          <w:rFonts w:asciiTheme="majorBidi" w:hAnsiTheme="majorBidi" w:cstheme="majorBidi"/>
          <w:sz w:val="24"/>
          <w:szCs w:val="24"/>
        </w:rPr>
        <w:t xml:space="preserve"> present</w:t>
      </w:r>
      <w:r w:rsidR="001A0291">
        <w:rPr>
          <w:rFonts w:asciiTheme="majorBidi" w:hAnsiTheme="majorBidi" w:cstheme="majorBidi"/>
          <w:sz w:val="24"/>
          <w:szCs w:val="24"/>
        </w:rPr>
        <w:t xml:space="preserve"> the power functions of the three tests </w:t>
      </w:r>
      <w:r w:rsidR="00C755E5">
        <w:rPr>
          <w:rFonts w:asciiTheme="majorBidi" w:hAnsiTheme="majorBidi" w:cstheme="majorBidi"/>
          <w:sz w:val="24"/>
          <w:szCs w:val="24"/>
        </w:rPr>
        <w:t>under the</w:t>
      </w:r>
      <w:r w:rsidR="001A0291">
        <w:rPr>
          <w:rFonts w:asciiTheme="majorBidi" w:hAnsiTheme="majorBidi" w:cstheme="majorBidi"/>
          <w:sz w:val="24"/>
          <w:szCs w:val="24"/>
        </w:rPr>
        <w:t xml:space="preserve"> two designs with ρ = 0</w:t>
      </w:r>
      <w:r w:rsidR="003D2972">
        <w:rPr>
          <w:rFonts w:asciiTheme="majorBidi" w:hAnsiTheme="majorBidi" w:cstheme="majorBidi"/>
          <w:sz w:val="24"/>
          <w:szCs w:val="24"/>
        </w:rPr>
        <w:t xml:space="preserve"> and normal errors</w:t>
      </w:r>
      <w:r w:rsidR="00AF4C37">
        <w:rPr>
          <w:rFonts w:asciiTheme="majorBidi" w:hAnsiTheme="majorBidi" w:cstheme="majorBidi"/>
          <w:sz w:val="24"/>
          <w:szCs w:val="24"/>
        </w:rPr>
        <w:t xml:space="preserve"> (left) and contaminated errors (right)</w:t>
      </w:r>
      <w:r w:rsidR="001A0291">
        <w:rPr>
          <w:rFonts w:asciiTheme="majorBidi" w:hAnsiTheme="majorBidi" w:cstheme="majorBidi"/>
          <w:sz w:val="24"/>
          <w:szCs w:val="24"/>
        </w:rPr>
        <w:t xml:space="preserve">. </w:t>
      </w:r>
      <w:r w:rsidR="003D2972">
        <w:rPr>
          <w:rFonts w:asciiTheme="majorBidi" w:hAnsiTheme="majorBidi" w:cstheme="majorBidi"/>
          <w:sz w:val="24"/>
          <w:szCs w:val="24"/>
        </w:rPr>
        <w:t xml:space="preserve">Although the Wald has the incorrect Type I error rate, it is the scenario which is closest to the nominal rate and therefore is included for comparison. </w:t>
      </w:r>
      <w:r w:rsidR="00AF4C37">
        <w:rPr>
          <w:rFonts w:asciiTheme="majorBidi" w:hAnsiTheme="majorBidi" w:cstheme="majorBidi"/>
          <w:sz w:val="24"/>
          <w:szCs w:val="24"/>
        </w:rPr>
        <w:t xml:space="preserve"> From these two panels, we conclude that the</w:t>
      </w:r>
      <w:r w:rsidR="00F30684">
        <w:rPr>
          <w:rFonts w:asciiTheme="majorBidi" w:hAnsiTheme="majorBidi" w:cstheme="majorBidi"/>
          <w:sz w:val="24"/>
          <w:szCs w:val="24"/>
        </w:rPr>
        <w:t>re</w:t>
      </w:r>
      <w:r w:rsidR="00AF4C37">
        <w:rPr>
          <w:rFonts w:asciiTheme="majorBidi" w:hAnsiTheme="majorBidi" w:cstheme="majorBidi"/>
          <w:sz w:val="24"/>
          <w:szCs w:val="24"/>
        </w:rPr>
        <w:t xml:space="preserve"> </w:t>
      </w:r>
      <w:proofErr w:type="gramStart"/>
      <w:r w:rsidR="00AF4C37">
        <w:rPr>
          <w:rFonts w:asciiTheme="majorBidi" w:hAnsiTheme="majorBidi" w:cstheme="majorBidi"/>
          <w:sz w:val="24"/>
          <w:szCs w:val="24"/>
        </w:rPr>
        <w:t>is</w:t>
      </w:r>
      <w:proofErr w:type="gramEnd"/>
      <w:r w:rsidR="0036137A">
        <w:rPr>
          <w:rFonts w:asciiTheme="majorBidi" w:hAnsiTheme="majorBidi" w:cstheme="majorBidi"/>
          <w:sz w:val="24"/>
          <w:szCs w:val="24"/>
        </w:rPr>
        <w:t xml:space="preserve"> </w:t>
      </w:r>
      <w:r w:rsidR="00AF4C37">
        <w:rPr>
          <w:rFonts w:asciiTheme="majorBidi" w:hAnsiTheme="majorBidi" w:cstheme="majorBidi"/>
          <w:sz w:val="24"/>
          <w:szCs w:val="24"/>
        </w:rPr>
        <w:t>no substantial differences in power when ρ = 0.</w:t>
      </w:r>
    </w:p>
    <w:p w14:paraId="14600DE8" w14:textId="5B11CB64" w:rsidR="00505CEF" w:rsidRDefault="00C755E5" w:rsidP="0036137A">
      <w:pPr>
        <w:spacing w:line="480" w:lineRule="auto"/>
        <w:ind w:firstLine="720"/>
        <w:rPr>
          <w:rFonts w:asciiTheme="majorBidi" w:hAnsiTheme="majorBidi" w:cstheme="majorBidi"/>
          <w:sz w:val="24"/>
          <w:szCs w:val="24"/>
        </w:rPr>
      </w:pPr>
      <w:r>
        <w:rPr>
          <w:rFonts w:asciiTheme="majorBidi" w:hAnsiTheme="majorBidi" w:cstheme="majorBidi"/>
          <w:sz w:val="24"/>
          <w:szCs w:val="24"/>
        </w:rPr>
        <w:t>The bottom left panel of Figure 2 presents the power functions of the bootstrap tests under the two designs with ρ = 0.5 and normal errors.</w:t>
      </w:r>
      <w:r w:rsidR="001C4068">
        <w:rPr>
          <w:rFonts w:asciiTheme="majorBidi" w:hAnsiTheme="majorBidi" w:cstheme="majorBidi"/>
          <w:sz w:val="24"/>
          <w:szCs w:val="24"/>
        </w:rPr>
        <w:t xml:space="preserve"> </w:t>
      </w:r>
      <w:r w:rsidR="0066568B">
        <w:rPr>
          <w:rFonts w:asciiTheme="majorBidi" w:hAnsiTheme="majorBidi" w:cstheme="majorBidi"/>
          <w:sz w:val="24"/>
          <w:szCs w:val="24"/>
        </w:rPr>
        <w:t>Again there is no difference between the two tests</w:t>
      </w:r>
      <w:r w:rsidR="007D2C5F">
        <w:rPr>
          <w:rFonts w:asciiTheme="majorBidi" w:hAnsiTheme="majorBidi" w:cstheme="majorBidi"/>
          <w:sz w:val="24"/>
          <w:szCs w:val="24"/>
        </w:rPr>
        <w:t xml:space="preserve"> for each design</w:t>
      </w:r>
      <w:r w:rsidR="0066568B">
        <w:rPr>
          <w:rFonts w:asciiTheme="majorBidi" w:hAnsiTheme="majorBidi" w:cstheme="majorBidi"/>
          <w:sz w:val="24"/>
          <w:szCs w:val="24"/>
        </w:rPr>
        <w:t xml:space="preserve">, but </w:t>
      </w:r>
      <w:r w:rsidR="007D2C5F">
        <w:rPr>
          <w:rFonts w:asciiTheme="majorBidi" w:hAnsiTheme="majorBidi" w:cstheme="majorBidi"/>
          <w:sz w:val="24"/>
          <w:szCs w:val="24"/>
        </w:rPr>
        <w:t xml:space="preserve">they are considerable more powerful </w:t>
      </w:r>
      <w:r w:rsidR="0066568B">
        <w:rPr>
          <w:rFonts w:asciiTheme="majorBidi" w:hAnsiTheme="majorBidi" w:cstheme="majorBidi"/>
          <w:sz w:val="24"/>
          <w:szCs w:val="24"/>
        </w:rPr>
        <w:t xml:space="preserve">under </w:t>
      </w:r>
      <w:r w:rsidR="007D2C5F">
        <w:rPr>
          <w:rFonts w:asciiTheme="majorBidi" w:hAnsiTheme="majorBidi" w:cstheme="majorBidi"/>
          <w:sz w:val="24"/>
          <w:szCs w:val="24"/>
        </w:rPr>
        <w:t xml:space="preserve">D1. </w:t>
      </w:r>
    </w:p>
    <w:p w14:paraId="5E186FD5" w14:textId="62FC6BA0" w:rsidR="00505CEF" w:rsidRDefault="007750FB" w:rsidP="00A02113">
      <w:pPr>
        <w:spacing w:line="480" w:lineRule="auto"/>
        <w:rPr>
          <w:rFonts w:asciiTheme="majorBidi" w:hAnsiTheme="majorBidi" w:cstheme="majorBidi"/>
          <w:sz w:val="24"/>
          <w:szCs w:val="24"/>
        </w:rPr>
      </w:pPr>
      <w:r>
        <w:rPr>
          <w:rFonts w:asciiTheme="majorBidi" w:hAnsiTheme="majorBidi" w:cstheme="majorBidi"/>
          <w:sz w:val="24"/>
          <w:szCs w:val="24"/>
        </w:rPr>
        <w:lastRenderedPageBreak/>
        <w:tab/>
        <w:t xml:space="preserve">The bottom right panel of Figure 2 presents the same power functions as in the bottom left panel except that the errors are now contaminated. Again there is no difference between the parametric and </w:t>
      </w:r>
      <w:r w:rsidR="001C61A0">
        <w:rPr>
          <w:rFonts w:asciiTheme="majorBidi" w:hAnsiTheme="majorBidi" w:cstheme="majorBidi"/>
          <w:sz w:val="24"/>
          <w:szCs w:val="24"/>
        </w:rPr>
        <w:t>semi</w:t>
      </w:r>
      <w:r>
        <w:rPr>
          <w:rFonts w:asciiTheme="majorBidi" w:hAnsiTheme="majorBidi" w:cstheme="majorBidi"/>
          <w:sz w:val="24"/>
          <w:szCs w:val="24"/>
        </w:rPr>
        <w:t xml:space="preserve">-parametric bootstrap test in under D1, whereas under D2 </w:t>
      </w:r>
      <w:r w:rsidR="001C61A0">
        <w:rPr>
          <w:rFonts w:asciiTheme="majorBidi" w:hAnsiTheme="majorBidi" w:cstheme="majorBidi"/>
          <w:sz w:val="24"/>
          <w:szCs w:val="24"/>
        </w:rPr>
        <w:t>semi</w:t>
      </w:r>
      <w:r>
        <w:rPr>
          <w:rFonts w:asciiTheme="majorBidi" w:hAnsiTheme="majorBidi" w:cstheme="majorBidi"/>
          <w:sz w:val="24"/>
          <w:szCs w:val="24"/>
        </w:rPr>
        <w:t>-parametric test is less powerful.</w:t>
      </w:r>
      <w:r w:rsidR="00DB7417">
        <w:rPr>
          <w:rFonts w:asciiTheme="majorBidi" w:hAnsiTheme="majorBidi" w:cstheme="majorBidi"/>
          <w:sz w:val="24"/>
          <w:szCs w:val="24"/>
        </w:rPr>
        <w:t xml:space="preserve"> However, recall that in this case the semi-parametric test has estimated Type </w:t>
      </w:r>
      <w:r w:rsidR="00A02113">
        <w:rPr>
          <w:rFonts w:asciiTheme="majorBidi" w:hAnsiTheme="majorBidi" w:cstheme="majorBidi"/>
          <w:sz w:val="24"/>
          <w:szCs w:val="24"/>
        </w:rPr>
        <w:t>I</w:t>
      </w:r>
      <w:r w:rsidR="00DB7417">
        <w:rPr>
          <w:rFonts w:asciiTheme="majorBidi" w:hAnsiTheme="majorBidi" w:cstheme="majorBidi"/>
          <w:sz w:val="24"/>
          <w:szCs w:val="24"/>
        </w:rPr>
        <w:t xml:space="preserve"> error rates closer to the nominal.</w:t>
      </w:r>
    </w:p>
    <w:p w14:paraId="66A96E30" w14:textId="5D6FED84" w:rsidR="00D809EC" w:rsidRDefault="00505CEF" w:rsidP="007A0D73">
      <w:pPr>
        <w:spacing w:line="480" w:lineRule="auto"/>
        <w:ind w:firstLine="720"/>
        <w:rPr>
          <w:rFonts w:asciiTheme="majorBidi" w:hAnsiTheme="majorBidi" w:cstheme="majorBidi"/>
          <w:sz w:val="24"/>
          <w:szCs w:val="24"/>
        </w:rPr>
      </w:pPr>
      <w:r>
        <w:rPr>
          <w:rFonts w:asciiTheme="majorBidi" w:hAnsiTheme="majorBidi" w:cstheme="majorBidi"/>
          <w:sz w:val="24"/>
          <w:szCs w:val="24"/>
        </w:rPr>
        <w:t xml:space="preserve">Comparing the top panels with bottom panels reveals that the power decreases as ρ increases. Inspection of Table A1 to A6 reveals this is the case in all the scenarios considered. </w:t>
      </w:r>
      <w:r w:rsidR="007750FB">
        <w:rPr>
          <w:rFonts w:asciiTheme="majorBidi" w:hAnsiTheme="majorBidi" w:cstheme="majorBidi"/>
          <w:sz w:val="24"/>
          <w:szCs w:val="24"/>
        </w:rPr>
        <w:t xml:space="preserve">Comparing </w:t>
      </w:r>
      <w:r>
        <w:rPr>
          <w:rFonts w:asciiTheme="majorBidi" w:hAnsiTheme="majorBidi" w:cstheme="majorBidi"/>
          <w:sz w:val="24"/>
          <w:szCs w:val="24"/>
        </w:rPr>
        <w:t>the left</w:t>
      </w:r>
      <w:r w:rsidR="007750FB">
        <w:rPr>
          <w:rFonts w:asciiTheme="majorBidi" w:hAnsiTheme="majorBidi" w:cstheme="majorBidi"/>
          <w:sz w:val="24"/>
          <w:szCs w:val="24"/>
        </w:rPr>
        <w:t xml:space="preserve"> panel</w:t>
      </w:r>
      <w:r>
        <w:rPr>
          <w:rFonts w:asciiTheme="majorBidi" w:hAnsiTheme="majorBidi" w:cstheme="majorBidi"/>
          <w:sz w:val="24"/>
          <w:szCs w:val="24"/>
        </w:rPr>
        <w:t>s</w:t>
      </w:r>
      <w:r w:rsidR="007750FB">
        <w:rPr>
          <w:rFonts w:asciiTheme="majorBidi" w:hAnsiTheme="majorBidi" w:cstheme="majorBidi"/>
          <w:sz w:val="24"/>
          <w:szCs w:val="24"/>
        </w:rPr>
        <w:t xml:space="preserve"> with the </w:t>
      </w:r>
      <w:r>
        <w:rPr>
          <w:rFonts w:asciiTheme="majorBidi" w:hAnsiTheme="majorBidi" w:cstheme="majorBidi"/>
          <w:sz w:val="24"/>
          <w:szCs w:val="24"/>
        </w:rPr>
        <w:t>right</w:t>
      </w:r>
      <w:r w:rsidR="007750FB">
        <w:rPr>
          <w:rFonts w:asciiTheme="majorBidi" w:hAnsiTheme="majorBidi" w:cstheme="majorBidi"/>
          <w:sz w:val="24"/>
          <w:szCs w:val="24"/>
        </w:rPr>
        <w:t xml:space="preserve"> panel</w:t>
      </w:r>
      <w:r>
        <w:rPr>
          <w:rFonts w:asciiTheme="majorBidi" w:hAnsiTheme="majorBidi" w:cstheme="majorBidi"/>
          <w:sz w:val="24"/>
          <w:szCs w:val="24"/>
        </w:rPr>
        <w:t>s</w:t>
      </w:r>
      <w:r w:rsidR="007750FB">
        <w:rPr>
          <w:rFonts w:asciiTheme="majorBidi" w:hAnsiTheme="majorBidi" w:cstheme="majorBidi"/>
          <w:sz w:val="24"/>
          <w:szCs w:val="24"/>
        </w:rPr>
        <w:t xml:space="preserve"> reveals that the power </w:t>
      </w:r>
      <w:r>
        <w:rPr>
          <w:rFonts w:asciiTheme="majorBidi" w:hAnsiTheme="majorBidi" w:cstheme="majorBidi"/>
          <w:sz w:val="24"/>
          <w:szCs w:val="24"/>
        </w:rPr>
        <w:t>is lower for the contaminated errors</w:t>
      </w:r>
      <w:r w:rsidR="007750FB">
        <w:rPr>
          <w:rFonts w:asciiTheme="majorBidi" w:hAnsiTheme="majorBidi" w:cstheme="majorBidi"/>
          <w:sz w:val="24"/>
          <w:szCs w:val="24"/>
        </w:rPr>
        <w:t xml:space="preserve">; </w:t>
      </w:r>
      <w:r>
        <w:rPr>
          <w:rFonts w:asciiTheme="majorBidi" w:hAnsiTheme="majorBidi" w:cstheme="majorBidi"/>
          <w:sz w:val="24"/>
          <w:szCs w:val="24"/>
        </w:rPr>
        <w:t xml:space="preserve">again </w:t>
      </w:r>
      <w:r w:rsidR="007750FB">
        <w:rPr>
          <w:rFonts w:asciiTheme="majorBidi" w:hAnsiTheme="majorBidi" w:cstheme="majorBidi"/>
          <w:sz w:val="24"/>
          <w:szCs w:val="24"/>
        </w:rPr>
        <w:t>see also Tables A1 to A6.</w:t>
      </w:r>
    </w:p>
    <w:p w14:paraId="297DFF72" w14:textId="5FC57025" w:rsidR="002B3333" w:rsidRPr="00037D70" w:rsidRDefault="00D809EC" w:rsidP="004C3B9F">
      <w:pPr>
        <w:spacing w:after="0" w:line="480" w:lineRule="auto"/>
        <w:ind w:firstLine="720"/>
        <w:rPr>
          <w:rFonts w:asciiTheme="majorBidi" w:hAnsiTheme="majorBidi" w:cstheme="majorBidi"/>
          <w:sz w:val="24"/>
          <w:szCs w:val="24"/>
        </w:rPr>
      </w:pPr>
      <w:r w:rsidRPr="00037D70">
        <w:rPr>
          <w:rFonts w:asciiTheme="majorBidi" w:hAnsiTheme="majorBidi" w:cstheme="majorBidi"/>
          <w:sz w:val="24"/>
          <w:szCs w:val="24"/>
        </w:rPr>
        <w:t xml:space="preserve">For </w:t>
      </w:r>
      <w:r w:rsidR="007A0D73">
        <w:rPr>
          <w:rFonts w:asciiTheme="majorBidi" w:hAnsiTheme="majorBidi" w:cstheme="majorBidi"/>
          <w:sz w:val="24"/>
          <w:szCs w:val="24"/>
        </w:rPr>
        <w:t>D2</w:t>
      </w:r>
      <w:r w:rsidRPr="00037D70">
        <w:rPr>
          <w:rFonts w:asciiTheme="majorBidi" w:hAnsiTheme="majorBidi" w:cstheme="majorBidi"/>
          <w:sz w:val="24"/>
          <w:szCs w:val="24"/>
        </w:rPr>
        <w:t xml:space="preserve"> with a</w:t>
      </w:r>
      <w:r>
        <w:rPr>
          <w:rFonts w:asciiTheme="majorBidi" w:hAnsiTheme="majorBidi" w:cstheme="majorBidi"/>
          <w:sz w:val="24"/>
          <w:szCs w:val="24"/>
        </w:rPr>
        <w:t>n</w:t>
      </w:r>
      <w:r w:rsidRPr="00037D70">
        <w:rPr>
          <w:rFonts w:asciiTheme="majorBidi" w:hAnsiTheme="majorBidi" w:cstheme="majorBidi"/>
          <w:sz w:val="24"/>
          <w:szCs w:val="24"/>
        </w:rPr>
        <w:t xml:space="preserve"> autocorrelation value of 0.</w:t>
      </w:r>
      <w:r w:rsidR="007A0D73">
        <w:rPr>
          <w:rFonts w:asciiTheme="majorBidi" w:hAnsiTheme="majorBidi" w:cstheme="majorBidi"/>
          <w:sz w:val="24"/>
          <w:szCs w:val="24"/>
        </w:rPr>
        <w:t>2 and normal errors</w:t>
      </w:r>
      <w:r w:rsidRPr="00037D70">
        <w:rPr>
          <w:rFonts w:asciiTheme="majorBidi" w:hAnsiTheme="majorBidi" w:cstheme="majorBidi"/>
          <w:sz w:val="24"/>
          <w:szCs w:val="24"/>
        </w:rPr>
        <w:t>, to achieve a power of 0.8</w:t>
      </w:r>
      <w:r>
        <w:rPr>
          <w:rFonts w:asciiTheme="majorBidi" w:hAnsiTheme="majorBidi" w:cstheme="majorBidi"/>
          <w:sz w:val="24"/>
          <w:szCs w:val="24"/>
        </w:rPr>
        <w:t xml:space="preserve"> </w:t>
      </w:r>
      <w:r w:rsidR="007A0D73">
        <w:rPr>
          <w:rFonts w:asciiTheme="majorBidi" w:hAnsiTheme="majorBidi" w:cstheme="majorBidi"/>
          <w:sz w:val="24"/>
          <w:szCs w:val="24"/>
        </w:rPr>
        <w:t xml:space="preserve">for the parametric bootstrap test </w:t>
      </w:r>
      <w:r>
        <w:rPr>
          <w:rFonts w:asciiTheme="majorBidi" w:hAnsiTheme="majorBidi" w:cstheme="majorBidi"/>
          <w:sz w:val="24"/>
          <w:szCs w:val="24"/>
        </w:rPr>
        <w:t>a</w:t>
      </w:r>
      <w:r w:rsidRPr="00037D70">
        <w:rPr>
          <w:rFonts w:asciiTheme="majorBidi" w:hAnsiTheme="majorBidi" w:cstheme="majorBidi"/>
          <w:sz w:val="24"/>
          <w:szCs w:val="24"/>
        </w:rPr>
        <w:t xml:space="preserve"> </w:t>
      </w:r>
      <w:r w:rsidRPr="001C4C77">
        <w:rPr>
          <w:rFonts w:asciiTheme="majorBidi" w:hAnsiTheme="majorBidi" w:cstheme="majorBidi"/>
          <w:sz w:val="24"/>
          <w:szCs w:val="24"/>
        </w:rPr>
        <w:t>β</w:t>
      </w:r>
      <w:r w:rsidRPr="00037D70">
        <w:rPr>
          <w:rFonts w:asciiTheme="majorBidi" w:hAnsiTheme="majorBidi" w:cstheme="majorBidi"/>
          <w:sz w:val="24"/>
          <w:szCs w:val="24"/>
        </w:rPr>
        <w:t xml:space="preserve"> value of great</w:t>
      </w:r>
      <w:r>
        <w:rPr>
          <w:rFonts w:asciiTheme="majorBidi" w:hAnsiTheme="majorBidi" w:cstheme="majorBidi"/>
          <w:sz w:val="24"/>
          <w:szCs w:val="24"/>
        </w:rPr>
        <w:t>er</w:t>
      </w:r>
      <w:r w:rsidRPr="00037D70">
        <w:rPr>
          <w:rFonts w:asciiTheme="majorBidi" w:hAnsiTheme="majorBidi" w:cstheme="majorBidi"/>
          <w:sz w:val="24"/>
          <w:szCs w:val="24"/>
        </w:rPr>
        <w:t xml:space="preserve"> than 1.5 </w:t>
      </w:r>
      <w:r w:rsidR="007A0D73">
        <w:rPr>
          <w:rFonts w:asciiTheme="majorBidi" w:hAnsiTheme="majorBidi" w:cstheme="majorBidi"/>
          <w:sz w:val="24"/>
          <w:szCs w:val="24"/>
        </w:rPr>
        <w:t xml:space="preserve">is required; for </w:t>
      </w:r>
      <w:r>
        <w:rPr>
          <w:rFonts w:asciiTheme="majorBidi" w:hAnsiTheme="majorBidi" w:cstheme="majorBidi"/>
          <w:sz w:val="24"/>
          <w:szCs w:val="24"/>
        </w:rPr>
        <w:t>larger</w:t>
      </w:r>
      <w:r w:rsidRPr="00037D70">
        <w:rPr>
          <w:rFonts w:asciiTheme="majorBidi" w:hAnsiTheme="majorBidi" w:cstheme="majorBidi"/>
          <w:sz w:val="24"/>
          <w:szCs w:val="24"/>
        </w:rPr>
        <w:t xml:space="preserve"> autocorrelation value</w:t>
      </w:r>
      <w:r>
        <w:rPr>
          <w:rFonts w:asciiTheme="majorBidi" w:hAnsiTheme="majorBidi" w:cstheme="majorBidi"/>
          <w:sz w:val="24"/>
          <w:szCs w:val="24"/>
        </w:rPr>
        <w:t xml:space="preserve">, </w:t>
      </w:r>
      <w:r w:rsidRPr="001C4C77">
        <w:rPr>
          <w:rFonts w:asciiTheme="majorBidi" w:hAnsiTheme="majorBidi" w:cstheme="majorBidi"/>
          <w:sz w:val="24"/>
          <w:szCs w:val="24"/>
        </w:rPr>
        <w:t>0.5 or 0.7</w:t>
      </w:r>
      <w:r w:rsidRPr="00037D70">
        <w:rPr>
          <w:rFonts w:asciiTheme="majorBidi" w:hAnsiTheme="majorBidi" w:cstheme="majorBidi"/>
          <w:sz w:val="24"/>
          <w:szCs w:val="24"/>
        </w:rPr>
        <w:t xml:space="preserve">, </w:t>
      </w:r>
      <w:r>
        <w:rPr>
          <w:rFonts w:asciiTheme="majorBidi" w:hAnsiTheme="majorBidi" w:cstheme="majorBidi"/>
          <w:sz w:val="24"/>
          <w:szCs w:val="24"/>
        </w:rPr>
        <w:t xml:space="preserve">a </w:t>
      </w:r>
      <w:r w:rsidRPr="001C4C77">
        <w:rPr>
          <w:rFonts w:asciiTheme="majorBidi" w:hAnsiTheme="majorBidi" w:cstheme="majorBidi"/>
          <w:sz w:val="24"/>
          <w:szCs w:val="24"/>
        </w:rPr>
        <w:t>β</w:t>
      </w:r>
      <w:r w:rsidRPr="00037D70">
        <w:rPr>
          <w:rFonts w:asciiTheme="majorBidi" w:hAnsiTheme="majorBidi" w:cstheme="majorBidi"/>
          <w:sz w:val="24"/>
          <w:szCs w:val="24"/>
        </w:rPr>
        <w:t xml:space="preserve"> </w:t>
      </w:r>
      <w:r>
        <w:rPr>
          <w:rFonts w:asciiTheme="majorBidi" w:hAnsiTheme="majorBidi" w:cstheme="majorBidi"/>
          <w:sz w:val="24"/>
          <w:szCs w:val="24"/>
        </w:rPr>
        <w:t xml:space="preserve">of </w:t>
      </w:r>
      <w:r w:rsidR="007A0D73">
        <w:rPr>
          <w:rFonts w:asciiTheme="majorBidi" w:hAnsiTheme="majorBidi" w:cstheme="majorBidi"/>
          <w:sz w:val="24"/>
          <w:szCs w:val="24"/>
        </w:rPr>
        <w:t>2.5 or 3</w:t>
      </w:r>
      <w:r w:rsidRPr="00037D70">
        <w:rPr>
          <w:rFonts w:asciiTheme="majorBidi" w:hAnsiTheme="majorBidi" w:cstheme="majorBidi"/>
          <w:sz w:val="24"/>
          <w:szCs w:val="24"/>
        </w:rPr>
        <w:t xml:space="preserve"> </w:t>
      </w:r>
      <w:r>
        <w:rPr>
          <w:rFonts w:asciiTheme="majorBidi" w:hAnsiTheme="majorBidi" w:cstheme="majorBidi"/>
          <w:sz w:val="24"/>
          <w:szCs w:val="24"/>
        </w:rPr>
        <w:t>is required</w:t>
      </w:r>
      <w:r w:rsidR="007A0D73">
        <w:rPr>
          <w:rFonts w:asciiTheme="majorBidi" w:hAnsiTheme="majorBidi" w:cstheme="majorBidi"/>
          <w:sz w:val="24"/>
          <w:szCs w:val="24"/>
        </w:rPr>
        <w:t xml:space="preserve"> (see Table A3)</w:t>
      </w:r>
      <w:r>
        <w:rPr>
          <w:rFonts w:asciiTheme="majorBidi" w:hAnsiTheme="majorBidi" w:cstheme="majorBidi"/>
          <w:sz w:val="24"/>
          <w:szCs w:val="24"/>
        </w:rPr>
        <w:t>.</w:t>
      </w:r>
      <w:r w:rsidRPr="00037D70">
        <w:rPr>
          <w:rFonts w:asciiTheme="majorBidi" w:hAnsiTheme="majorBidi" w:cstheme="majorBidi"/>
          <w:sz w:val="24"/>
          <w:szCs w:val="24"/>
        </w:rPr>
        <w:t xml:space="preserve"> These results suggest the power under </w:t>
      </w:r>
      <w:r w:rsidR="007A0D73">
        <w:rPr>
          <w:rFonts w:asciiTheme="majorBidi" w:hAnsiTheme="majorBidi" w:cstheme="majorBidi"/>
          <w:sz w:val="24"/>
          <w:szCs w:val="24"/>
        </w:rPr>
        <w:t>D2</w:t>
      </w:r>
      <w:r w:rsidRPr="00037D70">
        <w:rPr>
          <w:rFonts w:asciiTheme="majorBidi" w:hAnsiTheme="majorBidi" w:cstheme="majorBidi"/>
          <w:sz w:val="24"/>
          <w:szCs w:val="24"/>
        </w:rPr>
        <w:t xml:space="preserve"> is low.</w:t>
      </w:r>
      <w:r w:rsidR="007A0D73">
        <w:rPr>
          <w:rFonts w:asciiTheme="majorBidi" w:hAnsiTheme="majorBidi" w:cstheme="majorBidi"/>
          <w:sz w:val="24"/>
          <w:szCs w:val="24"/>
        </w:rPr>
        <w:t xml:space="preserve"> </w:t>
      </w:r>
      <w:r w:rsidR="00F40C6D" w:rsidRPr="00037D70">
        <w:rPr>
          <w:rFonts w:asciiTheme="majorBidi" w:hAnsiTheme="majorBidi" w:cstheme="majorBidi"/>
          <w:sz w:val="24"/>
          <w:szCs w:val="24"/>
        </w:rPr>
        <w:t xml:space="preserve">Further comparison between </w:t>
      </w:r>
      <w:r w:rsidR="007A0D73">
        <w:rPr>
          <w:rFonts w:asciiTheme="majorBidi" w:hAnsiTheme="majorBidi" w:cstheme="majorBidi"/>
          <w:sz w:val="24"/>
          <w:szCs w:val="24"/>
        </w:rPr>
        <w:t>D</w:t>
      </w:r>
      <w:r w:rsidR="00C36463" w:rsidRPr="00037D70">
        <w:rPr>
          <w:rFonts w:asciiTheme="majorBidi" w:hAnsiTheme="majorBidi" w:cstheme="majorBidi"/>
          <w:sz w:val="24"/>
          <w:szCs w:val="24"/>
        </w:rPr>
        <w:t>1 and D2 reveals that</w:t>
      </w:r>
      <w:r w:rsidR="00F40C6D" w:rsidRPr="00037D70">
        <w:rPr>
          <w:rFonts w:asciiTheme="majorBidi" w:hAnsiTheme="majorBidi" w:cstheme="majorBidi"/>
          <w:sz w:val="24"/>
          <w:szCs w:val="24"/>
        </w:rPr>
        <w:t xml:space="preserve"> </w:t>
      </w:r>
      <w:r w:rsidR="00377292">
        <w:rPr>
          <w:rFonts w:asciiTheme="majorBidi" w:hAnsiTheme="majorBidi" w:cstheme="majorBidi"/>
          <w:sz w:val="24"/>
          <w:szCs w:val="24"/>
        </w:rPr>
        <w:t>the</w:t>
      </w:r>
      <w:r w:rsidR="00C800E5">
        <w:rPr>
          <w:rFonts w:asciiTheme="majorBidi" w:hAnsiTheme="majorBidi" w:cstheme="majorBidi"/>
          <w:sz w:val="24"/>
          <w:szCs w:val="24"/>
        </w:rPr>
        <w:t xml:space="preserve"> bootstrap </w:t>
      </w:r>
      <w:r w:rsidR="00375BA0">
        <w:rPr>
          <w:rFonts w:asciiTheme="majorBidi" w:hAnsiTheme="majorBidi" w:cstheme="majorBidi"/>
          <w:sz w:val="24"/>
          <w:szCs w:val="24"/>
        </w:rPr>
        <w:t>tests</w:t>
      </w:r>
      <w:r w:rsidR="00377292">
        <w:rPr>
          <w:rFonts w:asciiTheme="majorBidi" w:hAnsiTheme="majorBidi" w:cstheme="majorBidi"/>
          <w:sz w:val="24"/>
          <w:szCs w:val="24"/>
        </w:rPr>
        <w:t xml:space="preserve"> for both </w:t>
      </w:r>
      <w:r w:rsidR="00C800E5">
        <w:rPr>
          <w:rFonts w:asciiTheme="majorBidi" w:hAnsiTheme="majorBidi" w:cstheme="majorBidi"/>
          <w:sz w:val="24"/>
          <w:szCs w:val="24"/>
        </w:rPr>
        <w:t>designs</w:t>
      </w:r>
      <w:r w:rsidR="002B3333" w:rsidRPr="00037D70">
        <w:rPr>
          <w:rFonts w:asciiTheme="majorBidi" w:hAnsiTheme="majorBidi" w:cstheme="majorBidi"/>
          <w:sz w:val="24"/>
          <w:szCs w:val="24"/>
        </w:rPr>
        <w:t xml:space="preserve"> </w:t>
      </w:r>
      <w:r w:rsidR="007A0D73">
        <w:rPr>
          <w:rFonts w:asciiTheme="majorBidi" w:hAnsiTheme="majorBidi" w:cstheme="majorBidi"/>
          <w:sz w:val="24"/>
          <w:szCs w:val="24"/>
        </w:rPr>
        <w:t xml:space="preserve">generally </w:t>
      </w:r>
      <w:r w:rsidR="00C800E5">
        <w:rPr>
          <w:rFonts w:asciiTheme="majorBidi" w:hAnsiTheme="majorBidi" w:cstheme="majorBidi"/>
          <w:sz w:val="24"/>
          <w:szCs w:val="24"/>
        </w:rPr>
        <w:t xml:space="preserve">have </w:t>
      </w:r>
      <w:r w:rsidR="007A0D73">
        <w:rPr>
          <w:rFonts w:asciiTheme="majorBidi" w:hAnsiTheme="majorBidi" w:cstheme="majorBidi"/>
          <w:sz w:val="24"/>
          <w:szCs w:val="24"/>
        </w:rPr>
        <w:t>similar</w:t>
      </w:r>
      <w:r w:rsidR="00C800E5">
        <w:rPr>
          <w:rFonts w:asciiTheme="majorBidi" w:hAnsiTheme="majorBidi" w:cstheme="majorBidi"/>
          <w:sz w:val="24"/>
          <w:szCs w:val="24"/>
        </w:rPr>
        <w:t xml:space="preserve"> Type I error rate, but </w:t>
      </w:r>
      <w:r w:rsidR="00375BA0">
        <w:rPr>
          <w:rFonts w:asciiTheme="majorBidi" w:hAnsiTheme="majorBidi" w:cstheme="majorBidi"/>
          <w:sz w:val="24"/>
          <w:szCs w:val="24"/>
        </w:rPr>
        <w:t xml:space="preserve">for </w:t>
      </w:r>
      <w:r w:rsidR="00C800E5">
        <w:rPr>
          <w:rFonts w:asciiTheme="majorBidi" w:hAnsiTheme="majorBidi" w:cstheme="majorBidi"/>
          <w:sz w:val="24"/>
          <w:szCs w:val="24"/>
        </w:rPr>
        <w:t xml:space="preserve">D1 </w:t>
      </w:r>
      <w:r w:rsidR="007A0D73">
        <w:rPr>
          <w:rFonts w:asciiTheme="majorBidi" w:hAnsiTheme="majorBidi" w:cstheme="majorBidi"/>
          <w:sz w:val="24"/>
          <w:szCs w:val="24"/>
        </w:rPr>
        <w:t>they</w:t>
      </w:r>
      <w:r w:rsidR="00375BA0">
        <w:rPr>
          <w:rFonts w:asciiTheme="majorBidi" w:hAnsiTheme="majorBidi" w:cstheme="majorBidi"/>
          <w:sz w:val="24"/>
          <w:szCs w:val="24"/>
        </w:rPr>
        <w:t xml:space="preserve"> </w:t>
      </w:r>
      <w:r w:rsidR="007A0D73">
        <w:rPr>
          <w:rFonts w:asciiTheme="majorBidi" w:hAnsiTheme="majorBidi" w:cstheme="majorBidi"/>
          <w:sz w:val="24"/>
          <w:szCs w:val="24"/>
        </w:rPr>
        <w:t>are</w:t>
      </w:r>
      <w:r w:rsidR="00C800E5">
        <w:rPr>
          <w:rFonts w:asciiTheme="majorBidi" w:hAnsiTheme="majorBidi" w:cstheme="majorBidi"/>
          <w:sz w:val="24"/>
          <w:szCs w:val="24"/>
        </w:rPr>
        <w:t xml:space="preserve"> at least as powerful </w:t>
      </w:r>
      <w:r w:rsidR="00375BA0">
        <w:rPr>
          <w:rFonts w:asciiTheme="majorBidi" w:hAnsiTheme="majorBidi" w:cstheme="majorBidi"/>
          <w:sz w:val="24"/>
          <w:szCs w:val="24"/>
        </w:rPr>
        <w:t xml:space="preserve">as for </w:t>
      </w:r>
      <w:r w:rsidR="00C800E5">
        <w:rPr>
          <w:rFonts w:asciiTheme="majorBidi" w:hAnsiTheme="majorBidi" w:cstheme="majorBidi"/>
          <w:sz w:val="24"/>
          <w:szCs w:val="24"/>
        </w:rPr>
        <w:t xml:space="preserve">D2 and tends to </w:t>
      </w:r>
      <w:r w:rsidR="00377292">
        <w:rPr>
          <w:rFonts w:asciiTheme="majorBidi" w:hAnsiTheme="majorBidi" w:cstheme="majorBidi"/>
          <w:sz w:val="24"/>
          <w:szCs w:val="24"/>
        </w:rPr>
        <w:t>become</w:t>
      </w:r>
      <w:r w:rsidR="00C800E5">
        <w:rPr>
          <w:rFonts w:asciiTheme="majorBidi" w:hAnsiTheme="majorBidi" w:cstheme="majorBidi"/>
          <w:sz w:val="24"/>
          <w:szCs w:val="24"/>
        </w:rPr>
        <w:t xml:space="preserve"> more powerful </w:t>
      </w:r>
      <w:r w:rsidR="00377292">
        <w:rPr>
          <w:rFonts w:asciiTheme="majorBidi" w:hAnsiTheme="majorBidi" w:cstheme="majorBidi"/>
          <w:sz w:val="24"/>
          <w:szCs w:val="24"/>
        </w:rPr>
        <w:t>as</w:t>
      </w:r>
      <w:r w:rsidR="00C800E5">
        <w:rPr>
          <w:rFonts w:asciiTheme="majorBidi" w:hAnsiTheme="majorBidi" w:cstheme="majorBidi"/>
          <w:sz w:val="24"/>
          <w:szCs w:val="24"/>
        </w:rPr>
        <w:t xml:space="preserve"> </w:t>
      </w:r>
      <w:r w:rsidR="00C800E5" w:rsidRPr="00827B1D">
        <w:rPr>
          <w:rFonts w:asciiTheme="majorBidi" w:hAnsiTheme="majorBidi" w:cstheme="majorBidi"/>
          <w:sz w:val="24"/>
          <w:szCs w:val="24"/>
        </w:rPr>
        <w:t xml:space="preserve">ρ </w:t>
      </w:r>
      <w:r w:rsidR="00C800E5">
        <w:rPr>
          <w:rFonts w:asciiTheme="majorBidi" w:hAnsiTheme="majorBidi" w:cstheme="majorBidi"/>
          <w:sz w:val="24"/>
          <w:szCs w:val="24"/>
        </w:rPr>
        <w:t xml:space="preserve">or </w:t>
      </w:r>
      <w:r w:rsidR="00C800E5" w:rsidRPr="00827B1D">
        <w:rPr>
          <w:rFonts w:asciiTheme="majorBidi" w:hAnsiTheme="majorBidi" w:cstheme="majorBidi"/>
          <w:sz w:val="24"/>
          <w:szCs w:val="24"/>
        </w:rPr>
        <w:t xml:space="preserve">β </w:t>
      </w:r>
      <w:r w:rsidR="00377292">
        <w:rPr>
          <w:rFonts w:asciiTheme="majorBidi" w:hAnsiTheme="majorBidi" w:cstheme="majorBidi"/>
          <w:sz w:val="24"/>
          <w:szCs w:val="24"/>
        </w:rPr>
        <w:t>increases</w:t>
      </w:r>
      <w:r w:rsidR="00C800E5" w:rsidRPr="007431BB">
        <w:rPr>
          <w:rFonts w:asciiTheme="majorBidi" w:hAnsiTheme="majorBidi" w:cstheme="majorBidi"/>
          <w:sz w:val="24"/>
          <w:szCs w:val="24"/>
        </w:rPr>
        <w:t>.</w:t>
      </w:r>
      <w:r w:rsidR="00C800E5">
        <w:rPr>
          <w:rFonts w:asciiTheme="majorBidi" w:hAnsiTheme="majorBidi" w:cstheme="majorBidi"/>
          <w:sz w:val="24"/>
          <w:szCs w:val="24"/>
        </w:rPr>
        <w:t xml:space="preserve"> </w:t>
      </w:r>
      <w:r w:rsidR="00415D2B" w:rsidRPr="00037D70">
        <w:rPr>
          <w:rFonts w:asciiTheme="majorBidi" w:hAnsiTheme="majorBidi" w:cstheme="majorBidi"/>
          <w:sz w:val="24"/>
          <w:szCs w:val="24"/>
        </w:rPr>
        <w:t>This result indicates the shorte</w:t>
      </w:r>
      <w:r w:rsidR="00393EB4">
        <w:rPr>
          <w:rFonts w:asciiTheme="majorBidi" w:hAnsiTheme="majorBidi" w:cstheme="majorBidi"/>
          <w:sz w:val="24"/>
          <w:szCs w:val="24"/>
        </w:rPr>
        <w:t>r</w:t>
      </w:r>
      <w:r w:rsidR="00415D2B" w:rsidRPr="00037D70">
        <w:rPr>
          <w:rFonts w:asciiTheme="majorBidi" w:hAnsiTheme="majorBidi" w:cstheme="majorBidi"/>
          <w:sz w:val="24"/>
          <w:szCs w:val="24"/>
        </w:rPr>
        <w:t xml:space="preserve"> repeated intervention design works better than </w:t>
      </w:r>
      <w:r w:rsidR="00DC3C80">
        <w:rPr>
          <w:rFonts w:asciiTheme="majorBidi" w:hAnsiTheme="majorBidi" w:cstheme="majorBidi"/>
          <w:sz w:val="24"/>
          <w:szCs w:val="24"/>
        </w:rPr>
        <w:t xml:space="preserve">the </w:t>
      </w:r>
      <w:r w:rsidR="00415D2B" w:rsidRPr="00037D70">
        <w:rPr>
          <w:rFonts w:asciiTheme="majorBidi" w:hAnsiTheme="majorBidi" w:cstheme="majorBidi"/>
          <w:sz w:val="24"/>
          <w:szCs w:val="24"/>
        </w:rPr>
        <w:t xml:space="preserve">longer period of intervention without repeat. This may due to the impact of autocorrelation. </w:t>
      </w:r>
    </w:p>
    <w:p w14:paraId="33D7ABA7" w14:textId="30811201" w:rsidR="00C13E31" w:rsidRDefault="00013C5A" w:rsidP="00C13E31">
      <w:pPr>
        <w:pStyle w:val="Heading2"/>
      </w:pPr>
      <w:r>
        <w:rPr>
          <w:i/>
          <w:iCs/>
        </w:rPr>
        <w:t>3</w:t>
      </w:r>
      <w:r w:rsidR="00C77BAE" w:rsidRPr="00FC266C">
        <w:rPr>
          <w:i/>
          <w:iCs/>
        </w:rPr>
        <w:t>.3</w:t>
      </w:r>
      <w:r w:rsidR="006F2F4D" w:rsidRPr="00FC266C">
        <w:rPr>
          <w:i/>
          <w:iCs/>
        </w:rPr>
        <w:t xml:space="preserve">. </w:t>
      </w:r>
      <w:r w:rsidR="00C13E31" w:rsidRPr="00C13E31">
        <w:t xml:space="preserve">Bias in </w:t>
      </w:r>
      <m:oMath>
        <m:acc>
          <m:accPr>
            <m:ctrlPr>
              <w:rPr>
                <w:rFonts w:ascii="Cambria Math" w:eastAsiaTheme="minorEastAsia" w:hAnsi="Cambria Math" w:cstheme="minorBidi"/>
                <w:b w:val="0"/>
                <w:bCs w:val="0"/>
                <w:i/>
                <w:color w:val="auto"/>
                <w:sz w:val="22"/>
                <w:szCs w:val="21"/>
              </w:rPr>
            </m:ctrlPr>
          </m:accPr>
          <m:e>
            <m:r>
              <m:rPr>
                <m:sty m:val="bi"/>
              </m:rPr>
              <w:rPr>
                <w:rFonts w:ascii="Cambria Math" w:hAnsi="Cambria Math"/>
              </w:rPr>
              <m:t>ρ</m:t>
            </m:r>
          </m:e>
        </m:acc>
      </m:oMath>
      <w:r w:rsidR="00C13E31" w:rsidRPr="00C13E31">
        <w:t xml:space="preserve"> </w:t>
      </w:r>
    </w:p>
    <w:p w14:paraId="28A093DB" w14:textId="09DCEA57" w:rsidR="006B1346" w:rsidRDefault="006B1346" w:rsidP="00A02113">
      <w:pPr>
        <w:spacing w:line="480" w:lineRule="auto"/>
        <w:rPr>
          <w:rFonts w:asciiTheme="majorBidi" w:hAnsiTheme="majorBidi" w:cstheme="majorBidi"/>
          <w:sz w:val="24"/>
          <w:szCs w:val="24"/>
        </w:rPr>
      </w:pPr>
      <w:r w:rsidRPr="00827B1D">
        <w:rPr>
          <w:rFonts w:asciiTheme="majorBidi" w:hAnsiTheme="majorBidi" w:cstheme="majorBidi"/>
          <w:sz w:val="24"/>
          <w:szCs w:val="24"/>
        </w:rPr>
        <w:t xml:space="preserve">As </w:t>
      </w:r>
      <w:r w:rsidR="00935857" w:rsidRPr="00827B1D">
        <w:rPr>
          <w:rFonts w:asciiTheme="majorBidi" w:hAnsiTheme="majorBidi" w:cstheme="majorBidi"/>
          <w:sz w:val="24"/>
          <w:szCs w:val="24"/>
        </w:rPr>
        <w:t>a by</w:t>
      </w:r>
      <w:r w:rsidR="00827B1D">
        <w:rPr>
          <w:rFonts w:asciiTheme="majorBidi" w:hAnsiTheme="majorBidi" w:cstheme="majorBidi"/>
          <w:sz w:val="24"/>
          <w:szCs w:val="24"/>
        </w:rPr>
        <w:t>-</w:t>
      </w:r>
      <w:r w:rsidR="00935857" w:rsidRPr="00827B1D">
        <w:rPr>
          <w:rFonts w:asciiTheme="majorBidi" w:hAnsiTheme="majorBidi" w:cstheme="majorBidi"/>
          <w:sz w:val="24"/>
          <w:szCs w:val="24"/>
        </w:rPr>
        <w:t xml:space="preserve">product </w:t>
      </w:r>
      <w:r w:rsidRPr="00827B1D">
        <w:rPr>
          <w:rFonts w:asciiTheme="majorBidi" w:hAnsiTheme="majorBidi" w:cstheme="majorBidi"/>
          <w:sz w:val="24"/>
          <w:szCs w:val="24"/>
        </w:rPr>
        <w:t xml:space="preserve">of the simulation study, we are able to assess the bias in </w:t>
      </w:r>
      <m:oMath>
        <m:acc>
          <m:accPr>
            <m:ctrlPr>
              <w:rPr>
                <w:rFonts w:ascii="Cambria Math" w:hAnsi="Cambria Math" w:cstheme="majorBidi"/>
                <w:sz w:val="24"/>
                <w:szCs w:val="24"/>
              </w:rPr>
            </m:ctrlPr>
          </m:accPr>
          <m:e>
            <m:r>
              <w:rPr>
                <w:rFonts w:ascii="Cambria Math" w:hAnsi="Cambria Math" w:cstheme="majorBidi"/>
                <w:sz w:val="24"/>
                <w:szCs w:val="24"/>
              </w:rPr>
              <m:t>ρ</m:t>
            </m:r>
          </m:e>
        </m:acc>
      </m:oMath>
      <w:r w:rsidRPr="00827B1D">
        <w:rPr>
          <w:rFonts w:asciiTheme="majorBidi" w:hAnsiTheme="majorBidi" w:cstheme="majorBidi"/>
          <w:sz w:val="24"/>
          <w:szCs w:val="24"/>
        </w:rPr>
        <w:t xml:space="preserve"> </w:t>
      </w:r>
      <w:r w:rsidR="00827B1D">
        <w:rPr>
          <w:rFonts w:asciiTheme="majorBidi" w:hAnsiTheme="majorBidi" w:cstheme="majorBidi"/>
          <w:sz w:val="24"/>
          <w:szCs w:val="24"/>
        </w:rPr>
        <w:t xml:space="preserve">as </w:t>
      </w:r>
      <w:r w:rsidR="00827B1D" w:rsidRPr="00827B1D">
        <w:rPr>
          <w:rFonts w:asciiTheme="majorBidi" w:hAnsiTheme="majorBidi" w:cstheme="majorBidi"/>
          <w:i/>
          <w:iCs/>
          <w:sz w:val="24"/>
          <w:szCs w:val="24"/>
        </w:rPr>
        <w:t>ρ</w:t>
      </w:r>
      <w:r w:rsidR="00827B1D" w:rsidRPr="00827B1D">
        <w:rPr>
          <w:rFonts w:asciiTheme="majorBidi" w:hAnsiTheme="majorBidi" w:cstheme="majorBidi"/>
          <w:sz w:val="24"/>
          <w:szCs w:val="24"/>
        </w:rPr>
        <w:t xml:space="preserve">, </w:t>
      </w:r>
      <w:r w:rsidR="00827B1D" w:rsidRPr="00827B1D">
        <w:rPr>
          <w:rFonts w:asciiTheme="majorBidi" w:hAnsiTheme="majorBidi" w:cstheme="majorBidi"/>
          <w:i/>
          <w:iCs/>
          <w:sz w:val="24"/>
          <w:szCs w:val="24"/>
        </w:rPr>
        <w:t>β</w:t>
      </w:r>
      <w:r w:rsidR="00827B1D">
        <w:rPr>
          <w:rFonts w:asciiTheme="majorBidi" w:hAnsiTheme="majorBidi" w:cstheme="majorBidi"/>
          <w:sz w:val="24"/>
          <w:szCs w:val="24"/>
        </w:rPr>
        <w:t>, the design and the error distribution varies. As expected, inspection of the results showed that the bias did not vary with</w:t>
      </w:r>
      <w:r w:rsidR="00827B1D" w:rsidRPr="00827B1D">
        <w:rPr>
          <w:rFonts w:asciiTheme="majorBidi" w:hAnsiTheme="majorBidi" w:cstheme="majorBidi"/>
          <w:sz w:val="24"/>
          <w:szCs w:val="24"/>
        </w:rPr>
        <w:t xml:space="preserve"> </w:t>
      </w:r>
      <w:r w:rsidR="00827B1D" w:rsidRPr="00827B1D">
        <w:rPr>
          <w:rFonts w:asciiTheme="majorBidi" w:hAnsiTheme="majorBidi" w:cstheme="majorBidi"/>
          <w:i/>
          <w:iCs/>
          <w:sz w:val="24"/>
          <w:szCs w:val="24"/>
        </w:rPr>
        <w:t>β</w:t>
      </w:r>
      <w:r w:rsidR="00827B1D">
        <w:rPr>
          <w:rFonts w:asciiTheme="majorBidi" w:hAnsiTheme="majorBidi" w:cstheme="majorBidi"/>
          <w:sz w:val="24"/>
          <w:szCs w:val="24"/>
        </w:rPr>
        <w:t>. Therefore, in Table 3, w</w:t>
      </w:r>
      <w:r w:rsidR="002A7856">
        <w:rPr>
          <w:rFonts w:asciiTheme="majorBidi" w:hAnsiTheme="majorBidi" w:cstheme="majorBidi"/>
          <w:sz w:val="24"/>
          <w:szCs w:val="24"/>
        </w:rPr>
        <w:t xml:space="preserve">e present the estimated bias </w:t>
      </w:r>
      <w:r w:rsidR="00827B1D" w:rsidRPr="00827B1D">
        <w:rPr>
          <w:rFonts w:asciiTheme="majorBidi" w:hAnsiTheme="majorBidi" w:cstheme="majorBidi"/>
          <w:sz w:val="24"/>
          <w:szCs w:val="24"/>
        </w:rPr>
        <w:t xml:space="preserve">in </w:t>
      </w:r>
      <m:oMath>
        <m:acc>
          <m:accPr>
            <m:ctrlPr>
              <w:rPr>
                <w:rFonts w:ascii="Cambria Math" w:hAnsi="Cambria Math" w:cstheme="majorBidi"/>
                <w:sz w:val="24"/>
                <w:szCs w:val="24"/>
              </w:rPr>
            </m:ctrlPr>
          </m:accPr>
          <m:e>
            <m:r>
              <w:rPr>
                <w:rFonts w:ascii="Cambria Math" w:hAnsi="Cambria Math" w:cstheme="majorBidi"/>
                <w:sz w:val="24"/>
                <w:szCs w:val="24"/>
              </w:rPr>
              <m:t>ρ</m:t>
            </m:r>
          </m:e>
        </m:acc>
      </m:oMath>
      <w:r w:rsidR="00827B1D" w:rsidRPr="00827B1D">
        <w:rPr>
          <w:rFonts w:asciiTheme="majorBidi" w:hAnsiTheme="majorBidi" w:cstheme="majorBidi"/>
          <w:sz w:val="24"/>
          <w:szCs w:val="24"/>
        </w:rPr>
        <w:t xml:space="preserve"> </w:t>
      </w:r>
      <w:r w:rsidR="00827B1D">
        <w:rPr>
          <w:rFonts w:asciiTheme="majorBidi" w:hAnsiTheme="majorBidi" w:cstheme="majorBidi"/>
          <w:sz w:val="24"/>
          <w:szCs w:val="24"/>
        </w:rPr>
        <w:t xml:space="preserve">as </w:t>
      </w:r>
      <w:r w:rsidR="00827B1D" w:rsidRPr="00827B1D">
        <w:rPr>
          <w:rFonts w:asciiTheme="majorBidi" w:hAnsiTheme="majorBidi" w:cstheme="majorBidi"/>
          <w:i/>
          <w:iCs/>
          <w:sz w:val="24"/>
          <w:szCs w:val="24"/>
        </w:rPr>
        <w:t>ρ</w:t>
      </w:r>
      <w:r w:rsidR="00827B1D" w:rsidRPr="00827B1D">
        <w:rPr>
          <w:rFonts w:asciiTheme="majorBidi" w:hAnsiTheme="majorBidi" w:cstheme="majorBidi"/>
          <w:sz w:val="24"/>
          <w:szCs w:val="24"/>
        </w:rPr>
        <w:t>,</w:t>
      </w:r>
      <w:r w:rsidR="00827B1D">
        <w:rPr>
          <w:rFonts w:asciiTheme="majorBidi" w:hAnsiTheme="majorBidi" w:cstheme="majorBidi"/>
          <w:sz w:val="24"/>
          <w:szCs w:val="24"/>
        </w:rPr>
        <w:t xml:space="preserve"> the design and the error distribution varies. Fo</w:t>
      </w:r>
      <w:r w:rsidR="002A7856">
        <w:rPr>
          <w:rFonts w:asciiTheme="majorBidi" w:hAnsiTheme="majorBidi" w:cstheme="majorBidi"/>
          <w:sz w:val="24"/>
          <w:szCs w:val="24"/>
        </w:rPr>
        <w:t>r a particular value of</w:t>
      </w:r>
      <w:r w:rsidR="00827B1D">
        <w:rPr>
          <w:rFonts w:asciiTheme="majorBidi" w:hAnsiTheme="majorBidi" w:cstheme="majorBidi"/>
          <w:sz w:val="24"/>
          <w:szCs w:val="24"/>
        </w:rPr>
        <w:t xml:space="preserve"> </w:t>
      </w:r>
      <w:r w:rsidR="00827B1D" w:rsidRPr="00827B1D">
        <w:rPr>
          <w:rFonts w:asciiTheme="majorBidi" w:hAnsiTheme="majorBidi" w:cstheme="majorBidi"/>
          <w:i/>
          <w:iCs/>
          <w:sz w:val="24"/>
          <w:szCs w:val="24"/>
        </w:rPr>
        <w:t>ρ</w:t>
      </w:r>
      <w:r w:rsidR="006D6451">
        <w:rPr>
          <w:rFonts w:asciiTheme="majorBidi" w:hAnsiTheme="majorBidi" w:cstheme="majorBidi"/>
          <w:sz w:val="24"/>
          <w:szCs w:val="24"/>
        </w:rPr>
        <w:t>,</w:t>
      </w:r>
      <w:r w:rsidR="00827B1D">
        <w:rPr>
          <w:rFonts w:asciiTheme="majorBidi" w:hAnsiTheme="majorBidi" w:cstheme="majorBidi"/>
          <w:i/>
          <w:iCs/>
          <w:sz w:val="24"/>
          <w:szCs w:val="24"/>
        </w:rPr>
        <w:t xml:space="preserve"> </w:t>
      </w:r>
      <w:r w:rsidR="00827B1D">
        <w:rPr>
          <w:rFonts w:asciiTheme="majorBidi" w:hAnsiTheme="majorBidi" w:cstheme="majorBidi"/>
          <w:sz w:val="24"/>
          <w:szCs w:val="24"/>
        </w:rPr>
        <w:t xml:space="preserve">the bias in </w:t>
      </w:r>
      <m:oMath>
        <m:acc>
          <m:accPr>
            <m:ctrlPr>
              <w:rPr>
                <w:rFonts w:ascii="Cambria Math" w:hAnsi="Cambria Math" w:cstheme="majorBidi"/>
                <w:sz w:val="24"/>
                <w:szCs w:val="24"/>
              </w:rPr>
            </m:ctrlPr>
          </m:accPr>
          <m:e>
            <m:r>
              <w:rPr>
                <w:rFonts w:ascii="Cambria Math" w:hAnsi="Cambria Math" w:cstheme="majorBidi"/>
                <w:sz w:val="24"/>
                <w:szCs w:val="24"/>
              </w:rPr>
              <m:t>ρ</m:t>
            </m:r>
          </m:e>
        </m:acc>
      </m:oMath>
      <w:r w:rsidR="00827B1D">
        <w:rPr>
          <w:rFonts w:asciiTheme="majorBidi" w:hAnsiTheme="majorBidi" w:cstheme="majorBidi"/>
          <w:sz w:val="24"/>
          <w:szCs w:val="24"/>
        </w:rPr>
        <w:t xml:space="preserve"> is very similar </w:t>
      </w:r>
      <w:r w:rsidR="00AC3986">
        <w:rPr>
          <w:rFonts w:asciiTheme="majorBidi" w:hAnsiTheme="majorBidi" w:cstheme="majorBidi"/>
          <w:sz w:val="24"/>
          <w:szCs w:val="24"/>
        </w:rPr>
        <w:t xml:space="preserve">for both designs and both error distributions. However, the magnitude of </w:t>
      </w:r>
      <w:r w:rsidR="006D6451">
        <w:rPr>
          <w:rFonts w:asciiTheme="majorBidi" w:hAnsiTheme="majorBidi" w:cstheme="majorBidi"/>
          <w:sz w:val="24"/>
          <w:szCs w:val="24"/>
        </w:rPr>
        <w:t xml:space="preserve">the </w:t>
      </w:r>
      <w:r w:rsidR="00AC3986">
        <w:rPr>
          <w:rFonts w:asciiTheme="majorBidi" w:hAnsiTheme="majorBidi" w:cstheme="majorBidi"/>
          <w:sz w:val="24"/>
          <w:szCs w:val="24"/>
        </w:rPr>
        <w:t xml:space="preserve">bias increases as </w:t>
      </w:r>
      <w:r w:rsidR="00AC3986" w:rsidRPr="00827B1D">
        <w:rPr>
          <w:rFonts w:asciiTheme="majorBidi" w:hAnsiTheme="majorBidi" w:cstheme="majorBidi"/>
          <w:i/>
          <w:iCs/>
          <w:sz w:val="24"/>
          <w:szCs w:val="24"/>
        </w:rPr>
        <w:t>ρ</w:t>
      </w:r>
      <w:r w:rsidR="00AC3986">
        <w:rPr>
          <w:rFonts w:asciiTheme="majorBidi" w:hAnsiTheme="majorBidi" w:cstheme="majorBidi"/>
          <w:sz w:val="24"/>
          <w:szCs w:val="24"/>
        </w:rPr>
        <w:t xml:space="preserve"> increases. </w:t>
      </w:r>
      <w:r w:rsidR="002A7856">
        <w:rPr>
          <w:rFonts w:asciiTheme="majorBidi" w:hAnsiTheme="majorBidi" w:cstheme="majorBidi"/>
          <w:sz w:val="24"/>
          <w:szCs w:val="24"/>
        </w:rPr>
        <w:t xml:space="preserve">This may in part explain the inflated Type </w:t>
      </w:r>
      <w:r w:rsidR="00A02113">
        <w:rPr>
          <w:rFonts w:asciiTheme="majorBidi" w:hAnsiTheme="majorBidi" w:cstheme="majorBidi"/>
          <w:sz w:val="24"/>
          <w:szCs w:val="24"/>
        </w:rPr>
        <w:t>I</w:t>
      </w:r>
      <w:r w:rsidR="002A7856">
        <w:rPr>
          <w:rFonts w:asciiTheme="majorBidi" w:hAnsiTheme="majorBidi" w:cstheme="majorBidi"/>
          <w:sz w:val="24"/>
          <w:szCs w:val="24"/>
        </w:rPr>
        <w:t xml:space="preserve"> error rates for the Wald test (see Table 2). However, </w:t>
      </w:r>
      <w:r w:rsidR="006D6451">
        <w:rPr>
          <w:rFonts w:asciiTheme="majorBidi" w:hAnsiTheme="majorBidi" w:cstheme="majorBidi"/>
          <w:sz w:val="24"/>
          <w:szCs w:val="24"/>
        </w:rPr>
        <w:t>as noted above the bootstrap test</w:t>
      </w:r>
      <w:r w:rsidR="00C44FFD">
        <w:rPr>
          <w:rFonts w:asciiTheme="majorBidi" w:hAnsiTheme="majorBidi" w:cstheme="majorBidi"/>
          <w:sz w:val="24"/>
          <w:szCs w:val="24"/>
        </w:rPr>
        <w:t>s</w:t>
      </w:r>
      <w:r w:rsidR="006D6451">
        <w:rPr>
          <w:rFonts w:asciiTheme="majorBidi" w:hAnsiTheme="majorBidi" w:cstheme="majorBidi"/>
          <w:sz w:val="24"/>
          <w:szCs w:val="24"/>
        </w:rPr>
        <w:t xml:space="preserve"> perform well, </w:t>
      </w:r>
      <w:r w:rsidR="002A7856">
        <w:rPr>
          <w:rFonts w:asciiTheme="majorBidi" w:hAnsiTheme="majorBidi" w:cstheme="majorBidi"/>
          <w:sz w:val="24"/>
          <w:szCs w:val="24"/>
        </w:rPr>
        <w:t>d</w:t>
      </w:r>
      <w:r w:rsidR="006D6451">
        <w:rPr>
          <w:rFonts w:asciiTheme="majorBidi" w:hAnsiTheme="majorBidi" w:cstheme="majorBidi"/>
          <w:sz w:val="24"/>
          <w:szCs w:val="24"/>
        </w:rPr>
        <w:t>espite this</w:t>
      </w:r>
      <w:r w:rsidR="002A7856">
        <w:rPr>
          <w:rFonts w:asciiTheme="majorBidi" w:hAnsiTheme="majorBidi" w:cstheme="majorBidi"/>
          <w:sz w:val="24"/>
          <w:szCs w:val="24"/>
        </w:rPr>
        <w:t xml:space="preserve"> in</w:t>
      </w:r>
      <w:r w:rsidR="006D6451">
        <w:rPr>
          <w:rFonts w:asciiTheme="majorBidi" w:hAnsiTheme="majorBidi" w:cstheme="majorBidi"/>
          <w:sz w:val="24"/>
          <w:szCs w:val="24"/>
        </w:rPr>
        <w:t>crease in</w:t>
      </w:r>
      <w:r w:rsidR="002A7856">
        <w:rPr>
          <w:rFonts w:asciiTheme="majorBidi" w:hAnsiTheme="majorBidi" w:cstheme="majorBidi"/>
          <w:sz w:val="24"/>
          <w:szCs w:val="24"/>
        </w:rPr>
        <w:t xml:space="preserve"> bias</w:t>
      </w:r>
      <w:r w:rsidR="006D6451">
        <w:rPr>
          <w:rFonts w:asciiTheme="majorBidi" w:hAnsiTheme="majorBidi" w:cstheme="majorBidi"/>
          <w:sz w:val="24"/>
          <w:szCs w:val="24"/>
        </w:rPr>
        <w:t>.</w:t>
      </w:r>
      <w:r w:rsidR="002A7856">
        <w:rPr>
          <w:rFonts w:asciiTheme="majorBidi" w:hAnsiTheme="majorBidi" w:cstheme="majorBidi"/>
          <w:sz w:val="24"/>
          <w:szCs w:val="24"/>
        </w:rPr>
        <w:t xml:space="preserve"> </w:t>
      </w:r>
    </w:p>
    <w:p w14:paraId="222D577B" w14:textId="50420887" w:rsidR="008F77AA" w:rsidRDefault="008F77AA" w:rsidP="008F77AA">
      <w:pPr>
        <w:spacing w:line="480" w:lineRule="auto"/>
        <w:jc w:val="center"/>
        <w:rPr>
          <w:rFonts w:asciiTheme="majorBidi" w:hAnsiTheme="majorBidi" w:cstheme="majorBidi"/>
          <w:sz w:val="24"/>
          <w:szCs w:val="24"/>
        </w:rPr>
      </w:pPr>
      <w:r>
        <w:rPr>
          <w:rFonts w:asciiTheme="majorBidi" w:hAnsiTheme="majorBidi" w:cstheme="majorBidi"/>
          <w:sz w:val="24"/>
          <w:szCs w:val="24"/>
        </w:rPr>
        <w:lastRenderedPageBreak/>
        <w:t>*** Insert Table 3 here ***</w:t>
      </w:r>
    </w:p>
    <w:p w14:paraId="02FF9615" w14:textId="77777777" w:rsidR="008F77AA" w:rsidRPr="00827B1D" w:rsidRDefault="008F77AA" w:rsidP="00AC3986">
      <w:pPr>
        <w:spacing w:line="480" w:lineRule="auto"/>
        <w:rPr>
          <w:rFonts w:asciiTheme="majorBidi" w:hAnsiTheme="majorBidi" w:cstheme="majorBidi"/>
          <w:sz w:val="24"/>
          <w:szCs w:val="24"/>
        </w:rPr>
      </w:pPr>
    </w:p>
    <w:p w14:paraId="61BD7BD9" w14:textId="1980525C" w:rsidR="00AA748C" w:rsidRPr="00FC266C" w:rsidRDefault="00C13E31" w:rsidP="00FC266C">
      <w:pPr>
        <w:pStyle w:val="Heading2"/>
        <w:rPr>
          <w:i/>
          <w:iCs/>
        </w:rPr>
      </w:pPr>
      <w:r>
        <w:rPr>
          <w:i/>
          <w:iCs/>
        </w:rPr>
        <w:t xml:space="preserve">3.4. </w:t>
      </w:r>
      <w:r w:rsidR="009865F7" w:rsidRPr="00FC266C">
        <w:rPr>
          <w:i/>
          <w:iCs/>
        </w:rPr>
        <w:t>Discussions</w:t>
      </w:r>
    </w:p>
    <w:p w14:paraId="3D451FF4" w14:textId="483E397D" w:rsidR="007F408C" w:rsidRPr="00037D70" w:rsidRDefault="00874C66" w:rsidP="00391E3A">
      <w:pPr>
        <w:autoSpaceDE w:val="0"/>
        <w:autoSpaceDN w:val="0"/>
        <w:adjustRightInd w:val="0"/>
        <w:spacing w:after="0" w:line="480" w:lineRule="auto"/>
        <w:rPr>
          <w:rFonts w:asciiTheme="majorBidi" w:eastAsia="PMingLiU" w:hAnsiTheme="majorBidi" w:cstheme="majorBidi"/>
          <w:sz w:val="24"/>
          <w:szCs w:val="24"/>
          <w:lang w:eastAsia="zh-TW"/>
        </w:rPr>
      </w:pPr>
      <w:r w:rsidRPr="00037D70">
        <w:rPr>
          <w:rFonts w:asciiTheme="majorBidi" w:hAnsiTheme="majorBidi" w:cstheme="majorBidi"/>
          <w:sz w:val="24"/>
          <w:szCs w:val="24"/>
        </w:rPr>
        <w:t xml:space="preserve">It is clear from the above study that </w:t>
      </w:r>
      <w:r w:rsidR="00391E3A">
        <w:rPr>
          <w:rFonts w:asciiTheme="majorBidi" w:hAnsiTheme="majorBidi" w:cstheme="majorBidi"/>
          <w:sz w:val="24"/>
          <w:szCs w:val="24"/>
        </w:rPr>
        <w:t>the</w:t>
      </w:r>
      <w:r w:rsidR="00BF0500">
        <w:rPr>
          <w:rFonts w:asciiTheme="majorBidi" w:hAnsiTheme="majorBidi" w:cstheme="majorBidi"/>
          <w:sz w:val="24"/>
          <w:szCs w:val="24"/>
        </w:rPr>
        <w:t xml:space="preserve"> </w:t>
      </w:r>
      <w:r w:rsidRPr="00037D70">
        <w:rPr>
          <w:rFonts w:asciiTheme="majorBidi" w:hAnsiTheme="majorBidi" w:cstheme="majorBidi"/>
          <w:sz w:val="24"/>
          <w:szCs w:val="24"/>
        </w:rPr>
        <w:t>bootstrap test</w:t>
      </w:r>
      <w:r w:rsidR="00391E3A">
        <w:rPr>
          <w:rFonts w:asciiTheme="majorBidi" w:hAnsiTheme="majorBidi" w:cstheme="majorBidi"/>
          <w:sz w:val="24"/>
          <w:szCs w:val="24"/>
        </w:rPr>
        <w:t xml:space="preserve">s are </w:t>
      </w:r>
      <w:r w:rsidRPr="00037D70">
        <w:rPr>
          <w:rFonts w:asciiTheme="majorBidi" w:hAnsiTheme="majorBidi" w:cstheme="majorBidi"/>
          <w:sz w:val="24"/>
          <w:szCs w:val="24"/>
        </w:rPr>
        <w:t xml:space="preserve">more desirable </w:t>
      </w:r>
      <w:r w:rsidR="00406DA9">
        <w:rPr>
          <w:rFonts w:asciiTheme="majorBidi" w:hAnsiTheme="majorBidi" w:cstheme="majorBidi"/>
          <w:sz w:val="24"/>
          <w:szCs w:val="24"/>
        </w:rPr>
        <w:t>for</w:t>
      </w:r>
      <w:r w:rsidR="00406DA9" w:rsidRPr="00037D70">
        <w:rPr>
          <w:rFonts w:asciiTheme="majorBidi" w:hAnsiTheme="majorBidi" w:cstheme="majorBidi"/>
          <w:sz w:val="24"/>
          <w:szCs w:val="24"/>
        </w:rPr>
        <w:t xml:space="preserve"> </w:t>
      </w:r>
      <w:r w:rsidRPr="00037D70">
        <w:rPr>
          <w:rFonts w:asciiTheme="majorBidi" w:hAnsiTheme="majorBidi" w:cstheme="majorBidi"/>
          <w:sz w:val="24"/>
          <w:szCs w:val="24"/>
        </w:rPr>
        <w:t xml:space="preserve">N-of-1 studies when there is the presence of autocorrelation. Under a single </w:t>
      </w:r>
      <w:r w:rsidR="00986D96">
        <w:rPr>
          <w:rFonts w:asciiTheme="majorBidi" w:hAnsiTheme="majorBidi" w:cstheme="majorBidi"/>
          <w:sz w:val="24"/>
          <w:szCs w:val="24"/>
        </w:rPr>
        <w:t>case</w:t>
      </w:r>
      <w:r w:rsidRPr="00037D70">
        <w:rPr>
          <w:rFonts w:asciiTheme="majorBidi" w:hAnsiTheme="majorBidi" w:cstheme="majorBidi"/>
          <w:sz w:val="24"/>
          <w:szCs w:val="24"/>
        </w:rPr>
        <w:t xml:space="preserve"> design</w:t>
      </w:r>
      <w:r w:rsidR="00986D96">
        <w:rPr>
          <w:rFonts w:asciiTheme="majorBidi" w:hAnsiTheme="majorBidi" w:cstheme="majorBidi"/>
          <w:sz w:val="24"/>
          <w:szCs w:val="24"/>
        </w:rPr>
        <w:t xml:space="preserve"> involving one individual</w:t>
      </w:r>
      <w:r w:rsidRPr="00037D70">
        <w:rPr>
          <w:rFonts w:asciiTheme="majorBidi" w:hAnsiTheme="majorBidi" w:cstheme="majorBidi"/>
          <w:sz w:val="24"/>
          <w:szCs w:val="24"/>
        </w:rPr>
        <w:t xml:space="preserve"> over a period of 28 days, </w:t>
      </w:r>
      <w:r w:rsidR="0095670E" w:rsidRPr="00037D70">
        <w:rPr>
          <w:rFonts w:asciiTheme="majorBidi" w:hAnsiTheme="majorBidi" w:cstheme="majorBidi"/>
          <w:sz w:val="24"/>
          <w:szCs w:val="24"/>
        </w:rPr>
        <w:t xml:space="preserve">the statistical power is low. </w:t>
      </w:r>
      <w:r w:rsidR="008012CF" w:rsidRPr="00037D70">
        <w:rPr>
          <w:rFonts w:asciiTheme="majorBidi" w:hAnsiTheme="majorBidi" w:cstheme="majorBidi"/>
          <w:sz w:val="24"/>
          <w:szCs w:val="24"/>
        </w:rPr>
        <w:t xml:space="preserve">The comparison between </w:t>
      </w:r>
      <w:r w:rsidR="00310B97">
        <w:rPr>
          <w:rFonts w:asciiTheme="majorBidi" w:hAnsiTheme="majorBidi" w:cstheme="majorBidi"/>
          <w:sz w:val="24"/>
          <w:szCs w:val="24"/>
        </w:rPr>
        <w:t>ABAB</w:t>
      </w:r>
      <w:r w:rsidR="008012CF" w:rsidRPr="00037D70">
        <w:rPr>
          <w:rFonts w:asciiTheme="majorBidi" w:hAnsiTheme="majorBidi" w:cstheme="majorBidi"/>
          <w:sz w:val="24"/>
          <w:szCs w:val="24"/>
        </w:rPr>
        <w:t xml:space="preserve"> and </w:t>
      </w:r>
      <w:r w:rsidR="00310B97">
        <w:rPr>
          <w:rFonts w:asciiTheme="majorBidi" w:hAnsiTheme="majorBidi" w:cstheme="majorBidi"/>
          <w:sz w:val="24"/>
          <w:szCs w:val="24"/>
        </w:rPr>
        <w:t>AB design</w:t>
      </w:r>
      <w:r w:rsidR="008459A6">
        <w:rPr>
          <w:rFonts w:asciiTheme="majorBidi" w:hAnsiTheme="majorBidi" w:cstheme="majorBidi"/>
          <w:sz w:val="24"/>
          <w:szCs w:val="24"/>
        </w:rPr>
        <w:t>s</w:t>
      </w:r>
      <w:r w:rsidR="008012CF" w:rsidRPr="00037D70">
        <w:rPr>
          <w:rFonts w:asciiTheme="majorBidi" w:hAnsiTheme="majorBidi" w:cstheme="majorBidi"/>
          <w:sz w:val="24"/>
          <w:szCs w:val="24"/>
        </w:rPr>
        <w:t xml:space="preserve"> indicates that under the presence of autocorrelation</w:t>
      </w:r>
      <w:r w:rsidR="00B03778" w:rsidRPr="00037D70">
        <w:rPr>
          <w:rFonts w:asciiTheme="majorBidi" w:eastAsia="PMingLiU" w:hAnsiTheme="majorBidi" w:cstheme="majorBidi"/>
          <w:sz w:val="24"/>
          <w:szCs w:val="24"/>
          <w:lang w:eastAsia="zh-TW"/>
        </w:rPr>
        <w:t>,</w:t>
      </w:r>
      <w:r w:rsidR="008012CF" w:rsidRPr="00037D70">
        <w:rPr>
          <w:rFonts w:asciiTheme="majorBidi" w:hAnsiTheme="majorBidi" w:cstheme="majorBidi"/>
          <w:sz w:val="24"/>
          <w:szCs w:val="24"/>
        </w:rPr>
        <w:t xml:space="preserve"> shorter </w:t>
      </w:r>
      <w:r w:rsidR="00B03778" w:rsidRPr="00037D70">
        <w:rPr>
          <w:rFonts w:asciiTheme="majorBidi" w:eastAsia="PMingLiU" w:hAnsiTheme="majorBidi" w:cstheme="majorBidi"/>
          <w:sz w:val="24"/>
          <w:szCs w:val="24"/>
          <w:lang w:eastAsia="zh-TW"/>
        </w:rPr>
        <w:t>and</w:t>
      </w:r>
      <w:r w:rsidR="008012CF" w:rsidRPr="00037D70">
        <w:rPr>
          <w:rFonts w:asciiTheme="majorBidi" w:hAnsiTheme="majorBidi" w:cstheme="majorBidi"/>
          <w:sz w:val="24"/>
          <w:szCs w:val="24"/>
        </w:rPr>
        <w:t xml:space="preserve"> repeated interventions</w:t>
      </w:r>
      <w:r w:rsidR="00B03778" w:rsidRPr="00037D70">
        <w:rPr>
          <w:rFonts w:asciiTheme="majorBidi" w:eastAsia="PMingLiU" w:hAnsiTheme="majorBidi" w:cstheme="majorBidi"/>
          <w:sz w:val="24"/>
          <w:szCs w:val="24"/>
          <w:lang w:eastAsia="zh-TW"/>
        </w:rPr>
        <w:t xml:space="preserve"> </w:t>
      </w:r>
      <w:r w:rsidR="008459A6">
        <w:rPr>
          <w:rFonts w:asciiTheme="majorBidi" w:eastAsia="PMingLiU" w:hAnsiTheme="majorBidi" w:cstheme="majorBidi"/>
          <w:sz w:val="24"/>
          <w:szCs w:val="24"/>
          <w:lang w:eastAsia="zh-TW"/>
        </w:rPr>
        <w:t xml:space="preserve">(ABAB design) </w:t>
      </w:r>
      <w:r w:rsidR="00B03778" w:rsidRPr="00037D70">
        <w:rPr>
          <w:rFonts w:asciiTheme="majorBidi" w:eastAsia="PMingLiU" w:hAnsiTheme="majorBidi" w:cstheme="majorBidi"/>
          <w:sz w:val="24"/>
          <w:szCs w:val="24"/>
          <w:lang w:eastAsia="zh-TW"/>
        </w:rPr>
        <w:t xml:space="preserve">seem to be more effective </w:t>
      </w:r>
      <w:r w:rsidR="008012CF" w:rsidRPr="00037D70">
        <w:rPr>
          <w:rFonts w:asciiTheme="majorBidi" w:hAnsiTheme="majorBidi" w:cstheme="majorBidi"/>
          <w:sz w:val="24"/>
          <w:szCs w:val="24"/>
        </w:rPr>
        <w:t>than longer</w:t>
      </w:r>
      <w:r w:rsidR="00B03778" w:rsidRPr="00037D70">
        <w:rPr>
          <w:rFonts w:asciiTheme="majorBidi" w:eastAsia="PMingLiU" w:hAnsiTheme="majorBidi" w:cstheme="majorBidi"/>
          <w:sz w:val="24"/>
          <w:szCs w:val="24"/>
          <w:lang w:eastAsia="zh-TW"/>
        </w:rPr>
        <w:t xml:space="preserve"> but</w:t>
      </w:r>
      <w:r w:rsidR="008012CF" w:rsidRPr="00037D70">
        <w:rPr>
          <w:rFonts w:asciiTheme="majorBidi" w:hAnsiTheme="majorBidi" w:cstheme="majorBidi"/>
          <w:sz w:val="24"/>
          <w:szCs w:val="24"/>
        </w:rPr>
        <w:t xml:space="preserve"> unrepeated interventions</w:t>
      </w:r>
      <w:r w:rsidR="008459A6">
        <w:rPr>
          <w:rFonts w:asciiTheme="majorBidi" w:hAnsiTheme="majorBidi" w:cstheme="majorBidi"/>
          <w:sz w:val="24"/>
          <w:szCs w:val="24"/>
        </w:rPr>
        <w:t xml:space="preserve"> (AB design)</w:t>
      </w:r>
      <w:r w:rsidR="008012CF" w:rsidRPr="00037D70">
        <w:rPr>
          <w:rFonts w:asciiTheme="majorBidi" w:hAnsiTheme="majorBidi" w:cstheme="majorBidi"/>
          <w:sz w:val="24"/>
          <w:szCs w:val="24"/>
        </w:rPr>
        <w:t xml:space="preserve">. </w:t>
      </w:r>
      <w:r w:rsidR="00310B97">
        <w:rPr>
          <w:rFonts w:asciiTheme="majorBidi" w:hAnsiTheme="majorBidi" w:cstheme="majorBidi"/>
          <w:sz w:val="24"/>
          <w:szCs w:val="24"/>
        </w:rPr>
        <w:t>This result</w:t>
      </w:r>
      <w:r w:rsidR="008459A6">
        <w:rPr>
          <w:rFonts w:asciiTheme="majorBidi" w:hAnsiTheme="majorBidi" w:cstheme="majorBidi"/>
          <w:sz w:val="24"/>
          <w:szCs w:val="24"/>
        </w:rPr>
        <w:t xml:space="preserve"> </w:t>
      </w:r>
      <w:r w:rsidR="007024F2">
        <w:rPr>
          <w:rFonts w:asciiTheme="majorBidi" w:hAnsiTheme="majorBidi" w:cstheme="majorBidi"/>
          <w:sz w:val="24"/>
          <w:szCs w:val="24"/>
        </w:rPr>
        <w:t>lends</w:t>
      </w:r>
      <w:r w:rsidR="008459A6">
        <w:rPr>
          <w:rFonts w:asciiTheme="majorBidi" w:hAnsiTheme="majorBidi" w:cstheme="majorBidi"/>
          <w:sz w:val="24"/>
          <w:szCs w:val="24"/>
        </w:rPr>
        <w:t xml:space="preserve"> support for the single-case intervention research design standards</w:t>
      </w:r>
      <w:r w:rsidR="007024F2">
        <w:rPr>
          <w:rFonts w:asciiTheme="majorBidi" w:hAnsiTheme="majorBidi" w:cstheme="majorBidi"/>
          <w:sz w:val="24"/>
          <w:szCs w:val="24"/>
        </w:rPr>
        <w:t xml:space="preserve"> (</w:t>
      </w:r>
      <w:proofErr w:type="spellStart"/>
      <w:r w:rsidR="007024F2">
        <w:rPr>
          <w:rFonts w:asciiTheme="majorBidi" w:hAnsiTheme="majorBidi" w:cstheme="majorBidi"/>
          <w:sz w:val="24"/>
          <w:szCs w:val="24"/>
        </w:rPr>
        <w:t>Kratochwill</w:t>
      </w:r>
      <w:proofErr w:type="spellEnd"/>
      <w:r w:rsidR="007024F2">
        <w:rPr>
          <w:rFonts w:asciiTheme="majorBidi" w:hAnsiTheme="majorBidi" w:cstheme="majorBidi"/>
          <w:sz w:val="24"/>
          <w:szCs w:val="24"/>
        </w:rPr>
        <w:t xml:space="preserve"> </w:t>
      </w:r>
      <w:r w:rsidR="00C46BDA">
        <w:rPr>
          <w:rFonts w:asciiTheme="majorBidi" w:hAnsiTheme="majorBidi" w:cstheme="majorBidi"/>
          <w:sz w:val="24"/>
          <w:szCs w:val="24"/>
        </w:rPr>
        <w:t>et</w:t>
      </w:r>
      <w:r w:rsidR="00772B62">
        <w:rPr>
          <w:rFonts w:asciiTheme="majorBidi" w:hAnsiTheme="majorBidi" w:cstheme="majorBidi"/>
          <w:sz w:val="24"/>
          <w:szCs w:val="24"/>
        </w:rPr>
        <w:t xml:space="preserve"> </w:t>
      </w:r>
      <w:r w:rsidR="00C46BDA">
        <w:rPr>
          <w:rFonts w:asciiTheme="majorBidi" w:hAnsiTheme="majorBidi" w:cstheme="majorBidi"/>
          <w:sz w:val="24"/>
          <w:szCs w:val="24"/>
        </w:rPr>
        <w:t>al., 2013</w:t>
      </w:r>
      <w:r w:rsidR="007024F2">
        <w:rPr>
          <w:rFonts w:asciiTheme="majorBidi" w:hAnsiTheme="majorBidi" w:cstheme="majorBidi"/>
          <w:sz w:val="24"/>
          <w:szCs w:val="24"/>
        </w:rPr>
        <w:t>)</w:t>
      </w:r>
      <w:r w:rsidR="008459A6">
        <w:rPr>
          <w:rFonts w:asciiTheme="majorBidi" w:hAnsiTheme="majorBidi" w:cstheme="majorBidi"/>
          <w:sz w:val="24"/>
          <w:szCs w:val="24"/>
        </w:rPr>
        <w:t xml:space="preserve"> where </w:t>
      </w:r>
      <w:r w:rsidR="00406DA9">
        <w:rPr>
          <w:rFonts w:asciiTheme="majorBidi" w:hAnsiTheme="majorBidi" w:cstheme="majorBidi"/>
          <w:sz w:val="24"/>
          <w:szCs w:val="24"/>
        </w:rPr>
        <w:t xml:space="preserve">the </w:t>
      </w:r>
      <w:r w:rsidR="008459A6">
        <w:rPr>
          <w:rFonts w:asciiTheme="majorBidi" w:hAnsiTheme="majorBidi" w:cstheme="majorBidi"/>
          <w:sz w:val="24"/>
          <w:szCs w:val="24"/>
        </w:rPr>
        <w:t>AB</w:t>
      </w:r>
      <w:r w:rsidR="007024F2">
        <w:rPr>
          <w:rFonts w:asciiTheme="majorBidi" w:hAnsiTheme="majorBidi" w:cstheme="majorBidi"/>
          <w:sz w:val="24"/>
          <w:szCs w:val="24"/>
        </w:rPr>
        <w:t xml:space="preserve"> design does not meet the standard. </w:t>
      </w:r>
    </w:p>
    <w:p w14:paraId="33A30DAD" w14:textId="68ED453C" w:rsidR="003840C0" w:rsidRPr="003840C0" w:rsidRDefault="00013C5A" w:rsidP="007431BB">
      <w:pPr>
        <w:pStyle w:val="Heading1"/>
        <w:spacing w:line="480" w:lineRule="auto"/>
      </w:pPr>
      <w:r>
        <w:t>4</w:t>
      </w:r>
      <w:r w:rsidR="006F2F4D">
        <w:t xml:space="preserve">. </w:t>
      </w:r>
      <w:r w:rsidR="006531AF" w:rsidRPr="00037D70">
        <w:t>Conclusions</w:t>
      </w:r>
    </w:p>
    <w:p w14:paraId="47A67586" w14:textId="027C9C50" w:rsidR="007C77AA" w:rsidRPr="00E3380F" w:rsidRDefault="00426022" w:rsidP="002F630F">
      <w:pPr>
        <w:spacing w:line="480" w:lineRule="auto"/>
        <w:ind w:right="75"/>
        <w:textAlignment w:val="baseline"/>
        <w:rPr>
          <w:rFonts w:asciiTheme="majorBidi" w:eastAsia="PMingLiU" w:hAnsiTheme="majorBidi" w:cstheme="majorBidi"/>
          <w:sz w:val="24"/>
          <w:szCs w:val="24"/>
          <w:lang w:eastAsia="zh-TW"/>
        </w:rPr>
      </w:pPr>
      <w:r w:rsidRPr="00037D70">
        <w:rPr>
          <w:rFonts w:asciiTheme="majorBidi" w:eastAsia="PMingLiU" w:hAnsiTheme="majorBidi" w:cstheme="majorBidi"/>
          <w:sz w:val="24"/>
          <w:szCs w:val="24"/>
          <w:lang w:eastAsia="zh-TW"/>
        </w:rPr>
        <w:t xml:space="preserve">This study explores </w:t>
      </w:r>
      <w:r w:rsidR="00DC3C80">
        <w:rPr>
          <w:rFonts w:asciiTheme="majorBidi" w:eastAsia="PMingLiU" w:hAnsiTheme="majorBidi" w:cstheme="majorBidi"/>
          <w:sz w:val="24"/>
          <w:szCs w:val="24"/>
          <w:lang w:eastAsia="zh-TW"/>
        </w:rPr>
        <w:t xml:space="preserve">the </w:t>
      </w:r>
      <w:r w:rsidRPr="00037D70">
        <w:rPr>
          <w:rFonts w:asciiTheme="majorBidi" w:eastAsia="PMingLiU" w:hAnsiTheme="majorBidi" w:cstheme="majorBidi"/>
          <w:sz w:val="24"/>
          <w:szCs w:val="24"/>
          <w:lang w:eastAsia="zh-TW"/>
        </w:rPr>
        <w:t>properties of</w:t>
      </w:r>
      <w:r w:rsidR="00391E3A">
        <w:rPr>
          <w:rFonts w:asciiTheme="majorBidi" w:eastAsia="PMingLiU" w:hAnsiTheme="majorBidi" w:cstheme="majorBidi"/>
          <w:sz w:val="24"/>
          <w:szCs w:val="24"/>
          <w:lang w:eastAsia="zh-TW"/>
        </w:rPr>
        <w:t xml:space="preserve"> semi-</w:t>
      </w:r>
      <w:r w:rsidR="00F30684">
        <w:rPr>
          <w:rFonts w:asciiTheme="majorBidi" w:eastAsia="PMingLiU" w:hAnsiTheme="majorBidi" w:cstheme="majorBidi"/>
          <w:sz w:val="24"/>
          <w:szCs w:val="24"/>
          <w:lang w:eastAsia="zh-TW"/>
        </w:rPr>
        <w:t>parametric</w:t>
      </w:r>
      <w:r w:rsidR="00391E3A">
        <w:rPr>
          <w:rFonts w:asciiTheme="majorBidi" w:eastAsia="PMingLiU" w:hAnsiTheme="majorBidi" w:cstheme="majorBidi"/>
          <w:sz w:val="24"/>
          <w:szCs w:val="24"/>
          <w:lang w:eastAsia="zh-TW"/>
        </w:rPr>
        <w:t xml:space="preserve"> and</w:t>
      </w:r>
      <w:r w:rsidRPr="00037D70">
        <w:rPr>
          <w:rFonts w:asciiTheme="majorBidi" w:eastAsia="PMingLiU" w:hAnsiTheme="majorBidi" w:cstheme="majorBidi"/>
          <w:sz w:val="24"/>
          <w:szCs w:val="24"/>
          <w:lang w:eastAsia="zh-TW"/>
        </w:rPr>
        <w:t xml:space="preserve"> </w:t>
      </w:r>
      <w:r w:rsidR="00425A5A">
        <w:rPr>
          <w:rFonts w:asciiTheme="majorBidi" w:eastAsia="PMingLiU" w:hAnsiTheme="majorBidi" w:cstheme="majorBidi"/>
          <w:sz w:val="24"/>
          <w:szCs w:val="24"/>
          <w:lang w:eastAsia="zh-TW"/>
        </w:rPr>
        <w:t xml:space="preserve">parametric </w:t>
      </w:r>
      <w:r w:rsidRPr="00037D70">
        <w:rPr>
          <w:rFonts w:asciiTheme="majorBidi" w:eastAsia="PMingLiU" w:hAnsiTheme="majorBidi" w:cstheme="majorBidi"/>
          <w:sz w:val="24"/>
          <w:szCs w:val="24"/>
          <w:lang w:eastAsia="zh-TW"/>
        </w:rPr>
        <w:t>bootstrap test</w:t>
      </w:r>
      <w:r w:rsidR="001C4136">
        <w:rPr>
          <w:rFonts w:asciiTheme="majorBidi" w:eastAsia="PMingLiU" w:hAnsiTheme="majorBidi" w:cstheme="majorBidi"/>
          <w:sz w:val="24"/>
          <w:szCs w:val="24"/>
          <w:lang w:eastAsia="zh-TW"/>
        </w:rPr>
        <w:t xml:space="preserve">s in </w:t>
      </w:r>
      <w:r w:rsidR="001C4136" w:rsidRPr="00037D70">
        <w:rPr>
          <w:rFonts w:asciiTheme="majorBidi" w:eastAsia="PMingLiU" w:hAnsiTheme="majorBidi" w:cstheme="majorBidi"/>
          <w:sz w:val="24"/>
          <w:szCs w:val="24"/>
          <w:lang w:eastAsia="zh-TW"/>
        </w:rPr>
        <w:t>a single subject experiment design, or N-of-1 study</w:t>
      </w:r>
      <w:r w:rsidR="001C4136">
        <w:rPr>
          <w:rFonts w:asciiTheme="majorBidi" w:eastAsia="PMingLiU" w:hAnsiTheme="majorBidi" w:cstheme="majorBidi"/>
          <w:sz w:val="24"/>
          <w:szCs w:val="24"/>
          <w:lang w:eastAsia="zh-TW"/>
        </w:rPr>
        <w:t>, aiming</w:t>
      </w:r>
      <w:r w:rsidRPr="00037D70">
        <w:rPr>
          <w:rFonts w:asciiTheme="majorBidi" w:eastAsia="PMingLiU" w:hAnsiTheme="majorBidi" w:cstheme="majorBidi"/>
          <w:sz w:val="24"/>
          <w:szCs w:val="24"/>
          <w:lang w:eastAsia="zh-TW"/>
        </w:rPr>
        <w:t xml:space="preserve"> to </w:t>
      </w:r>
      <w:r w:rsidR="001E5EBE">
        <w:rPr>
          <w:rFonts w:asciiTheme="majorBidi" w:eastAsia="PMingLiU" w:hAnsiTheme="majorBidi" w:cstheme="majorBidi"/>
          <w:sz w:val="24"/>
          <w:szCs w:val="24"/>
          <w:lang w:eastAsia="zh-TW"/>
        </w:rPr>
        <w:t>account for</w:t>
      </w:r>
      <w:r w:rsidR="001C4136">
        <w:rPr>
          <w:rFonts w:asciiTheme="majorBidi" w:eastAsia="PMingLiU" w:hAnsiTheme="majorBidi" w:cstheme="majorBidi"/>
          <w:sz w:val="24"/>
          <w:szCs w:val="24"/>
          <w:lang w:eastAsia="zh-TW"/>
        </w:rPr>
        <w:t xml:space="preserve"> </w:t>
      </w:r>
      <w:r w:rsidRPr="00037D70">
        <w:rPr>
          <w:rFonts w:asciiTheme="majorBidi" w:eastAsia="PMingLiU" w:hAnsiTheme="majorBidi" w:cstheme="majorBidi"/>
          <w:sz w:val="24"/>
          <w:szCs w:val="24"/>
          <w:lang w:eastAsia="zh-TW"/>
        </w:rPr>
        <w:t>small sample</w:t>
      </w:r>
      <w:r w:rsidR="001E5EBE">
        <w:rPr>
          <w:rFonts w:asciiTheme="majorBidi" w:eastAsia="PMingLiU" w:hAnsiTheme="majorBidi" w:cstheme="majorBidi"/>
          <w:sz w:val="24"/>
          <w:szCs w:val="24"/>
          <w:lang w:eastAsia="zh-TW"/>
        </w:rPr>
        <w:t xml:space="preserve"> sizes</w:t>
      </w:r>
      <w:r w:rsidR="00425A5A">
        <w:rPr>
          <w:rFonts w:asciiTheme="majorBidi" w:eastAsia="PMingLiU" w:hAnsiTheme="majorBidi" w:cstheme="majorBidi"/>
          <w:sz w:val="24"/>
          <w:szCs w:val="24"/>
          <w:lang w:eastAsia="zh-TW"/>
        </w:rPr>
        <w:t xml:space="preserve"> under </w:t>
      </w:r>
      <w:r w:rsidR="00406DA9">
        <w:rPr>
          <w:rFonts w:asciiTheme="majorBidi" w:eastAsia="PMingLiU" w:hAnsiTheme="majorBidi" w:cstheme="majorBidi"/>
          <w:sz w:val="24"/>
          <w:szCs w:val="24"/>
          <w:lang w:eastAsia="zh-TW"/>
        </w:rPr>
        <w:t xml:space="preserve">the </w:t>
      </w:r>
      <w:r w:rsidR="00425A5A">
        <w:rPr>
          <w:rFonts w:asciiTheme="majorBidi" w:eastAsia="PMingLiU" w:hAnsiTheme="majorBidi" w:cstheme="majorBidi"/>
          <w:sz w:val="24"/>
          <w:szCs w:val="24"/>
          <w:lang w:eastAsia="zh-TW"/>
        </w:rPr>
        <w:t>GLS regression framework</w:t>
      </w:r>
      <w:r w:rsidRPr="00037D70">
        <w:rPr>
          <w:rFonts w:asciiTheme="majorBidi" w:eastAsia="PMingLiU" w:hAnsiTheme="majorBidi" w:cstheme="majorBidi"/>
          <w:sz w:val="24"/>
          <w:szCs w:val="24"/>
          <w:lang w:eastAsia="zh-TW"/>
        </w:rPr>
        <w:t xml:space="preserve">. </w:t>
      </w:r>
      <w:r w:rsidR="001C7CDA" w:rsidRPr="00037D70">
        <w:rPr>
          <w:rFonts w:asciiTheme="majorBidi" w:eastAsia="PMingLiU" w:hAnsiTheme="majorBidi" w:cstheme="majorBidi"/>
          <w:sz w:val="24"/>
          <w:szCs w:val="24"/>
          <w:lang w:eastAsia="zh-TW"/>
        </w:rPr>
        <w:t>This is the first attempt, to the best of our knowledge</w:t>
      </w:r>
      <w:r w:rsidR="00C33709">
        <w:rPr>
          <w:rFonts w:asciiTheme="majorBidi" w:eastAsia="PMingLiU" w:hAnsiTheme="majorBidi" w:cstheme="majorBidi"/>
          <w:sz w:val="24"/>
          <w:szCs w:val="24"/>
          <w:lang w:eastAsia="zh-TW"/>
        </w:rPr>
        <w:t>,</w:t>
      </w:r>
      <w:r w:rsidR="001C7CDA" w:rsidRPr="00037D70">
        <w:rPr>
          <w:rFonts w:asciiTheme="majorBidi" w:eastAsia="PMingLiU" w:hAnsiTheme="majorBidi" w:cstheme="majorBidi"/>
          <w:sz w:val="24"/>
          <w:szCs w:val="24"/>
          <w:lang w:eastAsia="zh-TW"/>
        </w:rPr>
        <w:t xml:space="preserve"> to examine the properties of N-of-1 studies</w:t>
      </w:r>
      <w:r w:rsidR="001E5EBE">
        <w:rPr>
          <w:rFonts w:asciiTheme="majorBidi" w:eastAsia="PMingLiU" w:hAnsiTheme="majorBidi" w:cstheme="majorBidi"/>
          <w:sz w:val="24"/>
          <w:szCs w:val="24"/>
          <w:lang w:eastAsia="zh-TW"/>
        </w:rPr>
        <w:t xml:space="preserve"> </w:t>
      </w:r>
      <w:r w:rsidR="00406DA9">
        <w:rPr>
          <w:rFonts w:asciiTheme="majorBidi" w:eastAsia="PMingLiU" w:hAnsiTheme="majorBidi" w:cstheme="majorBidi"/>
          <w:sz w:val="24"/>
          <w:szCs w:val="24"/>
          <w:lang w:eastAsia="zh-TW"/>
        </w:rPr>
        <w:t xml:space="preserve">in </w:t>
      </w:r>
      <w:r w:rsidR="00425A5A">
        <w:rPr>
          <w:rFonts w:asciiTheme="majorBidi" w:eastAsia="PMingLiU" w:hAnsiTheme="majorBidi" w:cstheme="majorBidi"/>
          <w:sz w:val="24"/>
          <w:szCs w:val="24"/>
          <w:lang w:eastAsia="zh-TW"/>
        </w:rPr>
        <w:t xml:space="preserve">such </w:t>
      </w:r>
      <w:r w:rsidR="00406DA9">
        <w:rPr>
          <w:rFonts w:asciiTheme="majorBidi" w:eastAsia="PMingLiU" w:hAnsiTheme="majorBidi" w:cstheme="majorBidi"/>
          <w:sz w:val="24"/>
          <w:szCs w:val="24"/>
          <w:lang w:eastAsia="zh-TW"/>
        </w:rPr>
        <w:t xml:space="preserve">a </w:t>
      </w:r>
      <w:r w:rsidR="001E5EBE">
        <w:rPr>
          <w:rFonts w:asciiTheme="majorBidi" w:eastAsia="PMingLiU" w:hAnsiTheme="majorBidi" w:cstheme="majorBidi"/>
          <w:sz w:val="24"/>
          <w:szCs w:val="24"/>
          <w:lang w:eastAsia="zh-TW"/>
        </w:rPr>
        <w:t>setting</w:t>
      </w:r>
      <w:r w:rsidR="001C7CDA" w:rsidRPr="00037D70">
        <w:rPr>
          <w:rFonts w:asciiTheme="majorBidi" w:eastAsia="PMingLiU" w:hAnsiTheme="majorBidi" w:cstheme="majorBidi"/>
          <w:sz w:val="24"/>
          <w:szCs w:val="24"/>
          <w:lang w:eastAsia="zh-TW"/>
        </w:rPr>
        <w:t xml:space="preserve">. </w:t>
      </w:r>
      <w:r w:rsidRPr="00037D70">
        <w:rPr>
          <w:rFonts w:asciiTheme="majorBidi" w:eastAsia="PMingLiU" w:hAnsiTheme="majorBidi" w:cstheme="majorBidi"/>
          <w:sz w:val="24"/>
          <w:szCs w:val="24"/>
          <w:lang w:eastAsia="zh-TW"/>
        </w:rPr>
        <w:t>We find</w:t>
      </w:r>
      <w:r w:rsidR="001E5EBE">
        <w:rPr>
          <w:rFonts w:asciiTheme="majorBidi" w:eastAsia="PMingLiU" w:hAnsiTheme="majorBidi" w:cstheme="majorBidi"/>
          <w:sz w:val="24"/>
          <w:szCs w:val="24"/>
          <w:lang w:eastAsia="zh-TW"/>
        </w:rPr>
        <w:t xml:space="preserve"> the</w:t>
      </w:r>
      <w:r w:rsidRPr="00037D70">
        <w:rPr>
          <w:rFonts w:asciiTheme="majorBidi" w:eastAsia="PMingLiU" w:hAnsiTheme="majorBidi" w:cstheme="majorBidi"/>
          <w:sz w:val="24"/>
          <w:szCs w:val="24"/>
          <w:lang w:eastAsia="zh-TW"/>
        </w:rPr>
        <w:t xml:space="preserve"> bootstrap test</w:t>
      </w:r>
      <w:r w:rsidR="00391E3A">
        <w:rPr>
          <w:rFonts w:asciiTheme="majorBidi" w:eastAsia="PMingLiU" w:hAnsiTheme="majorBidi" w:cstheme="majorBidi"/>
          <w:sz w:val="24"/>
          <w:szCs w:val="24"/>
          <w:lang w:eastAsia="zh-TW"/>
        </w:rPr>
        <w:t xml:space="preserve">s are </w:t>
      </w:r>
      <w:r w:rsidRPr="00037D70">
        <w:rPr>
          <w:rFonts w:asciiTheme="majorBidi" w:eastAsia="PMingLiU" w:hAnsiTheme="majorBidi" w:cstheme="majorBidi"/>
          <w:sz w:val="24"/>
          <w:szCs w:val="24"/>
          <w:lang w:eastAsia="zh-TW"/>
        </w:rPr>
        <w:t xml:space="preserve">more accurate </w:t>
      </w:r>
      <w:r w:rsidR="001E5EBE">
        <w:rPr>
          <w:rFonts w:asciiTheme="majorBidi" w:eastAsia="PMingLiU" w:hAnsiTheme="majorBidi" w:cstheme="majorBidi"/>
          <w:sz w:val="24"/>
          <w:szCs w:val="24"/>
          <w:lang w:eastAsia="zh-TW"/>
        </w:rPr>
        <w:t xml:space="preserve">with regard to </w:t>
      </w:r>
      <w:r w:rsidRPr="00037D70">
        <w:rPr>
          <w:rFonts w:asciiTheme="majorBidi" w:eastAsia="PMingLiU" w:hAnsiTheme="majorBidi" w:cstheme="majorBidi"/>
          <w:sz w:val="24"/>
          <w:szCs w:val="24"/>
          <w:lang w:eastAsia="zh-TW"/>
        </w:rPr>
        <w:t xml:space="preserve">Type I errors when compared to </w:t>
      </w:r>
      <w:r w:rsidR="002F630F">
        <w:rPr>
          <w:rFonts w:asciiTheme="majorBidi" w:eastAsia="PMingLiU" w:hAnsiTheme="majorBidi" w:cstheme="majorBidi"/>
          <w:sz w:val="24"/>
          <w:szCs w:val="24"/>
          <w:lang w:eastAsia="zh-TW"/>
        </w:rPr>
        <w:t>the</w:t>
      </w:r>
      <w:r w:rsidRPr="00037D70">
        <w:rPr>
          <w:rFonts w:asciiTheme="majorBidi" w:eastAsia="PMingLiU" w:hAnsiTheme="majorBidi" w:cstheme="majorBidi"/>
          <w:sz w:val="24"/>
          <w:szCs w:val="24"/>
          <w:lang w:eastAsia="zh-TW"/>
        </w:rPr>
        <w:t xml:space="preserve"> </w:t>
      </w:r>
      <w:r w:rsidR="001661DE">
        <w:rPr>
          <w:rFonts w:asciiTheme="majorBidi" w:hAnsiTheme="majorBidi" w:cstheme="majorBidi"/>
          <w:sz w:val="24"/>
          <w:szCs w:val="24"/>
        </w:rPr>
        <w:t xml:space="preserve">Wald </w:t>
      </w:r>
      <w:r w:rsidRPr="00037D70">
        <w:rPr>
          <w:rFonts w:asciiTheme="majorBidi" w:eastAsia="PMingLiU" w:hAnsiTheme="majorBidi" w:cstheme="majorBidi"/>
          <w:sz w:val="24"/>
          <w:szCs w:val="24"/>
          <w:lang w:eastAsia="zh-TW"/>
        </w:rPr>
        <w:t xml:space="preserve">test, </w:t>
      </w:r>
      <w:r w:rsidR="00C14CD5">
        <w:rPr>
          <w:rFonts w:asciiTheme="majorBidi" w:eastAsia="PMingLiU" w:hAnsiTheme="majorBidi" w:cstheme="majorBidi"/>
          <w:sz w:val="24"/>
          <w:szCs w:val="24"/>
          <w:lang w:eastAsia="zh-TW"/>
        </w:rPr>
        <w:t xml:space="preserve">and </w:t>
      </w:r>
      <w:r w:rsidRPr="00037D70">
        <w:rPr>
          <w:rFonts w:asciiTheme="majorBidi" w:eastAsia="PMingLiU" w:hAnsiTheme="majorBidi" w:cstheme="majorBidi"/>
          <w:sz w:val="24"/>
          <w:szCs w:val="24"/>
          <w:lang w:eastAsia="zh-TW"/>
        </w:rPr>
        <w:t>hence more desirable</w:t>
      </w:r>
      <w:r w:rsidR="00A957BE">
        <w:rPr>
          <w:rFonts w:asciiTheme="majorBidi" w:eastAsia="PMingLiU" w:hAnsiTheme="majorBidi" w:cstheme="majorBidi"/>
          <w:sz w:val="24"/>
          <w:szCs w:val="24"/>
          <w:lang w:eastAsia="zh-TW"/>
        </w:rPr>
        <w:t>.</w:t>
      </w:r>
      <w:r w:rsidR="00F30684">
        <w:rPr>
          <w:rFonts w:asciiTheme="majorBidi" w:eastAsia="PMingLiU" w:hAnsiTheme="majorBidi" w:cstheme="majorBidi"/>
          <w:sz w:val="24"/>
          <w:szCs w:val="24"/>
          <w:lang w:eastAsia="zh-TW"/>
        </w:rPr>
        <w:t xml:space="preserve"> We recommend the use of a parametric bootstrap</w:t>
      </w:r>
      <w:r w:rsidR="00077930">
        <w:rPr>
          <w:rFonts w:asciiTheme="majorBidi" w:eastAsia="PMingLiU" w:hAnsiTheme="majorBidi" w:cstheme="majorBidi"/>
          <w:sz w:val="24"/>
          <w:szCs w:val="24"/>
          <w:lang w:eastAsia="zh-TW"/>
        </w:rPr>
        <w:t xml:space="preserve"> with </w:t>
      </w:r>
      <w:r w:rsidR="00077930" w:rsidRPr="00077930">
        <w:rPr>
          <w:rFonts w:asciiTheme="majorBidi" w:eastAsia="PMingLiU" w:hAnsiTheme="majorBidi" w:cstheme="majorBidi"/>
          <w:i/>
          <w:iCs/>
          <w:sz w:val="24"/>
          <w:szCs w:val="24"/>
          <w:lang w:eastAsia="zh-TW"/>
        </w:rPr>
        <w:t>B</w:t>
      </w:r>
      <w:r w:rsidR="00077930">
        <w:rPr>
          <w:rFonts w:asciiTheme="majorBidi" w:eastAsia="PMingLiU" w:hAnsiTheme="majorBidi" w:cstheme="majorBidi"/>
          <w:sz w:val="24"/>
          <w:szCs w:val="24"/>
          <w:lang w:eastAsia="zh-TW"/>
        </w:rPr>
        <w:t>=100</w:t>
      </w:r>
      <w:r w:rsidR="00F30684">
        <w:rPr>
          <w:rFonts w:asciiTheme="majorBidi" w:hAnsiTheme="majorBidi" w:cstheme="majorBidi"/>
          <w:sz w:val="24"/>
          <w:szCs w:val="24"/>
        </w:rPr>
        <w:t xml:space="preserve">, except when both relatively large autocorrelation and contaminated normally distributed errors are thought possible. </w:t>
      </w:r>
      <w:r w:rsidR="001C7CDA" w:rsidRPr="00037D70">
        <w:rPr>
          <w:rFonts w:asciiTheme="majorBidi" w:eastAsia="PMingLiU" w:hAnsiTheme="majorBidi" w:cstheme="majorBidi"/>
          <w:sz w:val="24"/>
          <w:szCs w:val="24"/>
          <w:lang w:eastAsia="zh-TW"/>
        </w:rPr>
        <w:t>Our result</w:t>
      </w:r>
      <w:r w:rsidR="00DC3C80">
        <w:rPr>
          <w:rFonts w:asciiTheme="majorBidi" w:eastAsia="PMingLiU" w:hAnsiTheme="majorBidi" w:cstheme="majorBidi"/>
          <w:sz w:val="24"/>
          <w:szCs w:val="24"/>
          <w:lang w:eastAsia="zh-TW"/>
        </w:rPr>
        <w:t>s</w:t>
      </w:r>
      <w:r w:rsidR="001C7CDA" w:rsidRPr="00037D70">
        <w:rPr>
          <w:rFonts w:asciiTheme="majorBidi" w:eastAsia="PMingLiU" w:hAnsiTheme="majorBidi" w:cstheme="majorBidi"/>
          <w:sz w:val="24"/>
          <w:szCs w:val="24"/>
          <w:lang w:eastAsia="zh-TW"/>
        </w:rPr>
        <w:t xml:space="preserve"> </w:t>
      </w:r>
      <w:r w:rsidR="001C4136">
        <w:rPr>
          <w:rFonts w:asciiTheme="majorBidi" w:eastAsia="PMingLiU" w:hAnsiTheme="majorBidi" w:cstheme="majorBidi"/>
          <w:sz w:val="24"/>
          <w:szCs w:val="24"/>
          <w:lang w:eastAsia="zh-TW"/>
        </w:rPr>
        <w:t>c</w:t>
      </w:r>
      <w:r w:rsidR="001E5EBE">
        <w:rPr>
          <w:rFonts w:asciiTheme="majorBidi" w:eastAsia="PMingLiU" w:hAnsiTheme="majorBidi" w:cstheme="majorBidi"/>
          <w:sz w:val="24"/>
          <w:szCs w:val="24"/>
          <w:lang w:eastAsia="zh-TW"/>
        </w:rPr>
        <w:t>an</w:t>
      </w:r>
      <w:r w:rsidR="001C4136">
        <w:rPr>
          <w:rFonts w:asciiTheme="majorBidi" w:eastAsia="PMingLiU" w:hAnsiTheme="majorBidi" w:cstheme="majorBidi"/>
          <w:sz w:val="24"/>
          <w:szCs w:val="24"/>
          <w:lang w:eastAsia="zh-TW"/>
        </w:rPr>
        <w:t xml:space="preserve"> </w:t>
      </w:r>
      <w:r w:rsidR="00F30684">
        <w:rPr>
          <w:rFonts w:asciiTheme="majorBidi" w:eastAsia="PMingLiU" w:hAnsiTheme="majorBidi" w:cstheme="majorBidi"/>
          <w:sz w:val="24"/>
          <w:szCs w:val="24"/>
          <w:lang w:eastAsia="zh-TW"/>
        </w:rPr>
        <w:t xml:space="preserve">also </w:t>
      </w:r>
      <w:r w:rsidR="001C4136">
        <w:rPr>
          <w:rFonts w:asciiTheme="majorBidi" w:eastAsia="PMingLiU" w:hAnsiTheme="majorBidi" w:cstheme="majorBidi"/>
          <w:sz w:val="24"/>
          <w:szCs w:val="24"/>
          <w:lang w:eastAsia="zh-TW"/>
        </w:rPr>
        <w:t>be used to</w:t>
      </w:r>
      <w:r w:rsidR="001C7CDA" w:rsidRPr="00037D70">
        <w:rPr>
          <w:rFonts w:asciiTheme="majorBidi" w:eastAsia="PMingLiU" w:hAnsiTheme="majorBidi" w:cstheme="majorBidi"/>
          <w:sz w:val="24"/>
          <w:szCs w:val="24"/>
          <w:lang w:eastAsia="zh-TW"/>
        </w:rPr>
        <w:t xml:space="preserve"> facilitate various experiment</w:t>
      </w:r>
      <w:r w:rsidR="00DC3C80">
        <w:rPr>
          <w:rFonts w:asciiTheme="majorBidi" w:eastAsia="PMingLiU" w:hAnsiTheme="majorBidi" w:cstheme="majorBidi"/>
          <w:sz w:val="24"/>
          <w:szCs w:val="24"/>
          <w:lang w:eastAsia="zh-TW"/>
        </w:rPr>
        <w:t>al</w:t>
      </w:r>
      <w:r w:rsidR="001C7CDA" w:rsidRPr="00037D70">
        <w:rPr>
          <w:rFonts w:asciiTheme="majorBidi" w:eastAsia="PMingLiU" w:hAnsiTheme="majorBidi" w:cstheme="majorBidi"/>
          <w:sz w:val="24"/>
          <w:szCs w:val="24"/>
          <w:lang w:eastAsia="zh-TW"/>
        </w:rPr>
        <w:t xml:space="preserve"> design</w:t>
      </w:r>
      <w:r w:rsidR="001C4136">
        <w:rPr>
          <w:rFonts w:asciiTheme="majorBidi" w:eastAsia="PMingLiU" w:hAnsiTheme="majorBidi" w:cstheme="majorBidi"/>
          <w:sz w:val="24"/>
          <w:szCs w:val="24"/>
          <w:lang w:eastAsia="zh-TW"/>
        </w:rPr>
        <w:t xml:space="preserve">s </w:t>
      </w:r>
      <w:r w:rsidR="001C7CDA" w:rsidRPr="00037D70">
        <w:rPr>
          <w:rFonts w:asciiTheme="majorBidi" w:eastAsia="PMingLiU" w:hAnsiTheme="majorBidi" w:cstheme="majorBidi"/>
          <w:sz w:val="24"/>
          <w:szCs w:val="24"/>
          <w:lang w:eastAsia="zh-TW"/>
        </w:rPr>
        <w:t xml:space="preserve">and provide guidelines for future N-of-1 studies.  </w:t>
      </w:r>
      <w:r w:rsidR="007C77AA" w:rsidRPr="00037D70">
        <w:rPr>
          <w:rFonts w:asciiTheme="majorBidi" w:eastAsia="PMingLiU" w:hAnsiTheme="majorBidi" w:cstheme="majorBidi"/>
          <w:sz w:val="24"/>
          <w:szCs w:val="24"/>
          <w:lang w:eastAsia="zh-TW"/>
        </w:rPr>
        <w:t xml:space="preserve">Further we compare two different intervention </w:t>
      </w:r>
      <w:r w:rsidR="007C77AA">
        <w:rPr>
          <w:rFonts w:asciiTheme="majorBidi" w:eastAsia="PMingLiU" w:hAnsiTheme="majorBidi" w:cstheme="majorBidi"/>
          <w:sz w:val="24"/>
          <w:szCs w:val="24"/>
          <w:lang w:eastAsia="zh-TW"/>
        </w:rPr>
        <w:t>designs</w:t>
      </w:r>
      <w:r w:rsidR="007C77AA" w:rsidRPr="00037D70">
        <w:rPr>
          <w:rFonts w:asciiTheme="majorBidi" w:eastAsia="PMingLiU" w:hAnsiTheme="majorBidi" w:cstheme="majorBidi"/>
          <w:sz w:val="24"/>
          <w:szCs w:val="24"/>
          <w:lang w:eastAsia="zh-TW"/>
        </w:rPr>
        <w:t xml:space="preserve"> of the same </w:t>
      </w:r>
      <w:r w:rsidR="007C77AA">
        <w:rPr>
          <w:rFonts w:asciiTheme="majorBidi" w:eastAsia="PMingLiU" w:hAnsiTheme="majorBidi" w:cstheme="majorBidi"/>
          <w:sz w:val="24"/>
          <w:szCs w:val="24"/>
          <w:lang w:eastAsia="zh-TW"/>
        </w:rPr>
        <w:t>total duration and find that the tests under the design with more changes points (Design 1) have better properties. This</w:t>
      </w:r>
      <w:r w:rsidR="007C77AA" w:rsidRPr="00037D70">
        <w:rPr>
          <w:rFonts w:asciiTheme="majorBidi" w:eastAsia="PMingLiU" w:hAnsiTheme="majorBidi" w:cstheme="majorBidi"/>
          <w:sz w:val="24"/>
          <w:szCs w:val="24"/>
          <w:lang w:eastAsia="zh-TW"/>
        </w:rPr>
        <w:t xml:space="preserve"> </w:t>
      </w:r>
      <w:r w:rsidR="007C77AA">
        <w:rPr>
          <w:rFonts w:asciiTheme="majorBidi" w:eastAsia="PMingLiU" w:hAnsiTheme="majorBidi" w:cstheme="majorBidi"/>
          <w:sz w:val="24"/>
          <w:szCs w:val="24"/>
          <w:lang w:eastAsia="zh-TW"/>
        </w:rPr>
        <w:t xml:space="preserve">provides support for </w:t>
      </w:r>
      <w:r w:rsidR="007C77AA" w:rsidRPr="00037D70">
        <w:rPr>
          <w:rFonts w:asciiTheme="majorBidi" w:eastAsia="PMingLiU" w:hAnsiTheme="majorBidi" w:cstheme="majorBidi"/>
          <w:sz w:val="24"/>
          <w:szCs w:val="24"/>
          <w:lang w:eastAsia="zh-TW"/>
        </w:rPr>
        <w:t>design</w:t>
      </w:r>
      <w:r w:rsidR="007C77AA">
        <w:rPr>
          <w:rFonts w:asciiTheme="majorBidi" w:eastAsia="PMingLiU" w:hAnsiTheme="majorBidi" w:cstheme="majorBidi"/>
          <w:sz w:val="24"/>
          <w:szCs w:val="24"/>
          <w:lang w:eastAsia="zh-TW"/>
        </w:rPr>
        <w:t>s</w:t>
      </w:r>
      <w:r w:rsidR="007C77AA" w:rsidRPr="00037D70">
        <w:rPr>
          <w:rFonts w:asciiTheme="majorBidi" w:eastAsia="PMingLiU" w:hAnsiTheme="majorBidi" w:cstheme="majorBidi"/>
          <w:sz w:val="24"/>
          <w:szCs w:val="24"/>
          <w:lang w:eastAsia="zh-TW"/>
        </w:rPr>
        <w:t xml:space="preserve"> </w:t>
      </w:r>
      <w:r w:rsidR="007C77AA">
        <w:rPr>
          <w:rFonts w:asciiTheme="majorBidi" w:eastAsia="PMingLiU" w:hAnsiTheme="majorBidi" w:cstheme="majorBidi"/>
          <w:sz w:val="24"/>
          <w:szCs w:val="24"/>
          <w:lang w:eastAsia="zh-TW"/>
        </w:rPr>
        <w:t xml:space="preserve">with three changes in the intervention as set out in the </w:t>
      </w:r>
      <w:r w:rsidR="007C77AA">
        <w:rPr>
          <w:rFonts w:asciiTheme="majorBidi" w:hAnsiTheme="majorBidi" w:cstheme="majorBidi"/>
          <w:sz w:val="24"/>
          <w:szCs w:val="24"/>
        </w:rPr>
        <w:t>single-case intervention research design standards (</w:t>
      </w:r>
      <w:proofErr w:type="spellStart"/>
      <w:r w:rsidR="007C77AA">
        <w:rPr>
          <w:rFonts w:asciiTheme="majorBidi" w:hAnsiTheme="majorBidi" w:cstheme="majorBidi"/>
          <w:sz w:val="24"/>
          <w:szCs w:val="24"/>
        </w:rPr>
        <w:t>Kratochwill</w:t>
      </w:r>
      <w:proofErr w:type="spellEnd"/>
      <w:r w:rsidR="007C77AA">
        <w:rPr>
          <w:rFonts w:asciiTheme="majorBidi" w:hAnsiTheme="majorBidi" w:cstheme="majorBidi"/>
          <w:sz w:val="24"/>
          <w:szCs w:val="24"/>
        </w:rPr>
        <w:t xml:space="preserve"> et al., 2013)</w:t>
      </w:r>
      <w:r w:rsidR="007C77AA" w:rsidRPr="00037D70">
        <w:rPr>
          <w:rFonts w:asciiTheme="majorBidi" w:eastAsia="PMingLiU" w:hAnsiTheme="majorBidi" w:cstheme="majorBidi"/>
          <w:sz w:val="24"/>
          <w:szCs w:val="24"/>
          <w:lang w:eastAsia="zh-TW"/>
        </w:rPr>
        <w:t xml:space="preserve">. </w:t>
      </w:r>
    </w:p>
    <w:p w14:paraId="464DEEB0" w14:textId="2414A90F" w:rsidR="00A81BEC" w:rsidRPr="0042004C" w:rsidRDefault="00641E11" w:rsidP="007C77AA">
      <w:pPr>
        <w:spacing w:line="480" w:lineRule="auto"/>
        <w:ind w:right="75" w:firstLine="720"/>
        <w:textAlignment w:val="baseline"/>
        <w:rPr>
          <w:rFonts w:asciiTheme="majorBidi" w:hAnsiTheme="majorBidi" w:cstheme="majorBidi"/>
          <w:sz w:val="24"/>
          <w:szCs w:val="24"/>
        </w:rPr>
      </w:pPr>
      <w:r>
        <w:rPr>
          <w:rFonts w:asciiTheme="majorBidi" w:eastAsia="PMingLiU" w:hAnsiTheme="majorBidi" w:cstheme="majorBidi"/>
          <w:sz w:val="24"/>
          <w:szCs w:val="24"/>
          <w:lang w:eastAsia="zh-TW"/>
        </w:rPr>
        <w:lastRenderedPageBreak/>
        <w:t>The</w:t>
      </w:r>
      <w:r w:rsidR="00C14CD5">
        <w:rPr>
          <w:rFonts w:asciiTheme="majorBidi" w:eastAsia="PMingLiU" w:hAnsiTheme="majorBidi" w:cstheme="majorBidi"/>
          <w:sz w:val="24"/>
          <w:szCs w:val="24"/>
          <w:lang w:eastAsia="zh-TW"/>
        </w:rPr>
        <w:t xml:space="preserve"> </w:t>
      </w:r>
      <w:r>
        <w:rPr>
          <w:rFonts w:asciiTheme="majorBidi" w:eastAsia="PMingLiU" w:hAnsiTheme="majorBidi" w:cstheme="majorBidi"/>
          <w:sz w:val="24"/>
          <w:szCs w:val="24"/>
          <w:lang w:eastAsia="zh-TW"/>
        </w:rPr>
        <w:t>bootstrap method</w:t>
      </w:r>
      <w:r w:rsidR="00391E3A">
        <w:rPr>
          <w:rFonts w:asciiTheme="majorBidi" w:eastAsia="PMingLiU" w:hAnsiTheme="majorBidi" w:cstheme="majorBidi"/>
          <w:sz w:val="24"/>
          <w:szCs w:val="24"/>
          <w:lang w:eastAsia="zh-TW"/>
        </w:rPr>
        <w:t>s</w:t>
      </w:r>
      <w:r w:rsidR="00A40FCD">
        <w:rPr>
          <w:rFonts w:asciiTheme="majorBidi" w:eastAsia="PMingLiU" w:hAnsiTheme="majorBidi" w:cstheme="majorBidi"/>
          <w:sz w:val="24"/>
          <w:szCs w:val="24"/>
          <w:lang w:eastAsia="zh-TW"/>
        </w:rPr>
        <w:t xml:space="preserve"> </w:t>
      </w:r>
      <w:r w:rsidR="00715B11">
        <w:rPr>
          <w:rFonts w:asciiTheme="majorBidi" w:eastAsia="PMingLiU" w:hAnsiTheme="majorBidi" w:cstheme="majorBidi"/>
          <w:sz w:val="24"/>
          <w:szCs w:val="24"/>
          <w:lang w:eastAsia="zh-TW"/>
        </w:rPr>
        <w:t>used in</w:t>
      </w:r>
      <w:r w:rsidR="00DC3C80">
        <w:rPr>
          <w:rFonts w:asciiTheme="majorBidi" w:eastAsia="PMingLiU" w:hAnsiTheme="majorBidi" w:cstheme="majorBidi"/>
          <w:sz w:val="24"/>
          <w:szCs w:val="24"/>
          <w:lang w:eastAsia="zh-TW"/>
        </w:rPr>
        <w:t xml:space="preserve"> the</w:t>
      </w:r>
      <w:r w:rsidR="00715B11">
        <w:rPr>
          <w:rFonts w:asciiTheme="majorBidi" w:eastAsia="PMingLiU" w:hAnsiTheme="majorBidi" w:cstheme="majorBidi"/>
          <w:sz w:val="24"/>
          <w:szCs w:val="24"/>
          <w:lang w:eastAsia="zh-TW"/>
        </w:rPr>
        <w:t xml:space="preserve"> </w:t>
      </w:r>
      <w:r>
        <w:rPr>
          <w:rFonts w:asciiTheme="majorBidi" w:eastAsia="PMingLiU" w:hAnsiTheme="majorBidi" w:cstheme="majorBidi"/>
          <w:sz w:val="24"/>
          <w:szCs w:val="24"/>
          <w:lang w:eastAsia="zh-TW"/>
        </w:rPr>
        <w:t xml:space="preserve">study </w:t>
      </w:r>
      <w:r w:rsidR="00863693">
        <w:rPr>
          <w:rFonts w:asciiTheme="majorBidi" w:eastAsia="PMingLiU" w:hAnsiTheme="majorBidi" w:cstheme="majorBidi"/>
          <w:sz w:val="24"/>
          <w:szCs w:val="24"/>
          <w:lang w:eastAsia="zh-TW"/>
        </w:rPr>
        <w:t>examin</w:t>
      </w:r>
      <w:r w:rsidR="00715B11">
        <w:rPr>
          <w:rFonts w:asciiTheme="majorBidi" w:eastAsia="PMingLiU" w:hAnsiTheme="majorBidi" w:cstheme="majorBidi"/>
          <w:sz w:val="24"/>
          <w:szCs w:val="24"/>
          <w:lang w:eastAsia="zh-TW"/>
        </w:rPr>
        <w:t>e</w:t>
      </w:r>
      <w:r w:rsidR="00863693">
        <w:rPr>
          <w:rFonts w:asciiTheme="majorBidi" w:eastAsia="PMingLiU" w:hAnsiTheme="majorBidi" w:cstheme="majorBidi"/>
          <w:sz w:val="24"/>
          <w:szCs w:val="24"/>
          <w:lang w:eastAsia="zh-TW"/>
        </w:rPr>
        <w:t xml:space="preserve"> an intervention effect under the </w:t>
      </w:r>
      <w:r w:rsidR="005078C1">
        <w:rPr>
          <w:rFonts w:asciiTheme="majorBidi" w:eastAsia="PMingLiU" w:hAnsiTheme="majorBidi" w:cstheme="majorBidi"/>
          <w:sz w:val="24"/>
          <w:szCs w:val="24"/>
          <w:lang w:eastAsia="zh-TW"/>
        </w:rPr>
        <w:t>assumption</w:t>
      </w:r>
      <w:r w:rsidR="00863693">
        <w:rPr>
          <w:rFonts w:asciiTheme="majorBidi" w:eastAsia="PMingLiU" w:hAnsiTheme="majorBidi" w:cstheme="majorBidi"/>
          <w:sz w:val="24"/>
          <w:szCs w:val="24"/>
          <w:lang w:eastAsia="zh-TW"/>
        </w:rPr>
        <w:t xml:space="preserve"> of no trend (Figure 1a). It can also be applied to the case where the </w:t>
      </w:r>
      <w:r w:rsidR="009E55CD">
        <w:rPr>
          <w:rFonts w:asciiTheme="majorBidi" w:eastAsia="PMingLiU" w:hAnsiTheme="majorBidi" w:cstheme="majorBidi"/>
          <w:sz w:val="24"/>
          <w:szCs w:val="24"/>
          <w:lang w:eastAsia="zh-TW"/>
        </w:rPr>
        <w:t xml:space="preserve">model under the </w:t>
      </w:r>
      <w:r w:rsidR="00863693">
        <w:rPr>
          <w:rFonts w:asciiTheme="majorBidi" w:eastAsia="PMingLiU" w:hAnsiTheme="majorBidi" w:cstheme="majorBidi"/>
          <w:sz w:val="24"/>
          <w:szCs w:val="24"/>
          <w:lang w:eastAsia="zh-TW"/>
        </w:rPr>
        <w:t xml:space="preserve">null hypothesis </w:t>
      </w:r>
      <w:r w:rsidR="003F7554">
        <w:rPr>
          <w:rFonts w:asciiTheme="majorBidi" w:eastAsia="PMingLiU" w:hAnsiTheme="majorBidi" w:cstheme="majorBidi"/>
          <w:sz w:val="24"/>
          <w:szCs w:val="24"/>
          <w:lang w:eastAsia="zh-TW"/>
        </w:rPr>
        <w:t>includes</w:t>
      </w:r>
      <w:r w:rsidR="005078C1">
        <w:rPr>
          <w:rFonts w:asciiTheme="majorBidi" w:eastAsia="PMingLiU" w:hAnsiTheme="majorBidi" w:cstheme="majorBidi"/>
          <w:sz w:val="24"/>
          <w:szCs w:val="24"/>
          <w:lang w:eastAsia="zh-TW"/>
        </w:rPr>
        <w:t xml:space="preserve"> </w:t>
      </w:r>
      <w:r w:rsidR="00C33709">
        <w:rPr>
          <w:rFonts w:asciiTheme="majorBidi" w:eastAsia="PMingLiU" w:hAnsiTheme="majorBidi" w:cstheme="majorBidi"/>
          <w:sz w:val="24"/>
          <w:szCs w:val="24"/>
          <w:lang w:eastAsia="zh-TW"/>
        </w:rPr>
        <w:t>a</w:t>
      </w:r>
      <w:r w:rsidR="00CE11E9">
        <w:rPr>
          <w:rFonts w:asciiTheme="majorBidi" w:eastAsia="PMingLiU" w:hAnsiTheme="majorBidi" w:cstheme="majorBidi"/>
          <w:sz w:val="24"/>
          <w:szCs w:val="24"/>
          <w:lang w:eastAsia="zh-TW"/>
        </w:rPr>
        <w:t xml:space="preserve"> trend</w:t>
      </w:r>
      <w:r w:rsidR="00863693">
        <w:rPr>
          <w:rFonts w:asciiTheme="majorBidi" w:eastAsia="PMingLiU" w:hAnsiTheme="majorBidi" w:cstheme="majorBidi"/>
          <w:sz w:val="24"/>
          <w:szCs w:val="24"/>
          <w:lang w:eastAsia="zh-TW"/>
        </w:rPr>
        <w:t xml:space="preserve"> </w:t>
      </w:r>
      <w:r w:rsidR="00715B11">
        <w:rPr>
          <w:rFonts w:asciiTheme="majorBidi" w:eastAsia="PMingLiU" w:hAnsiTheme="majorBidi" w:cstheme="majorBidi"/>
          <w:sz w:val="24"/>
          <w:szCs w:val="24"/>
          <w:lang w:eastAsia="zh-TW"/>
        </w:rPr>
        <w:t>(</w:t>
      </w:r>
      <w:r w:rsidR="00952BB8">
        <w:rPr>
          <w:rFonts w:asciiTheme="majorBidi" w:hAnsiTheme="majorBidi" w:cstheme="majorBidi"/>
          <w:sz w:val="24"/>
          <w:szCs w:val="24"/>
        </w:rPr>
        <w:t>Figure 1c</w:t>
      </w:r>
      <w:r w:rsidR="00715B11">
        <w:rPr>
          <w:rFonts w:asciiTheme="majorBidi" w:hAnsiTheme="majorBidi" w:cstheme="majorBidi"/>
          <w:sz w:val="24"/>
          <w:szCs w:val="24"/>
        </w:rPr>
        <w:t>)</w:t>
      </w:r>
      <w:r w:rsidR="003F7554">
        <w:rPr>
          <w:rFonts w:asciiTheme="majorBidi" w:hAnsiTheme="majorBidi" w:cstheme="majorBidi"/>
          <w:sz w:val="24"/>
          <w:szCs w:val="24"/>
        </w:rPr>
        <w:t xml:space="preserve"> and the </w:t>
      </w:r>
      <w:r w:rsidR="009E55CD">
        <w:rPr>
          <w:rFonts w:asciiTheme="majorBidi" w:hAnsiTheme="majorBidi" w:cstheme="majorBidi"/>
          <w:sz w:val="24"/>
          <w:szCs w:val="24"/>
        </w:rPr>
        <w:t xml:space="preserve">model under the </w:t>
      </w:r>
      <w:r w:rsidR="003F7554">
        <w:rPr>
          <w:rFonts w:asciiTheme="majorBidi" w:hAnsiTheme="majorBidi" w:cstheme="majorBidi"/>
          <w:sz w:val="24"/>
          <w:szCs w:val="24"/>
        </w:rPr>
        <w:t>alter</w:t>
      </w:r>
      <w:r w:rsidR="00E71906">
        <w:rPr>
          <w:rFonts w:asciiTheme="majorBidi" w:hAnsiTheme="majorBidi" w:cstheme="majorBidi"/>
          <w:sz w:val="24"/>
          <w:szCs w:val="24"/>
        </w:rPr>
        <w:t>n</w:t>
      </w:r>
      <w:r w:rsidR="003F7554">
        <w:rPr>
          <w:rFonts w:asciiTheme="majorBidi" w:hAnsiTheme="majorBidi" w:cstheme="majorBidi"/>
          <w:sz w:val="24"/>
          <w:szCs w:val="24"/>
        </w:rPr>
        <w:t xml:space="preserve">ative </w:t>
      </w:r>
      <w:r w:rsidR="009E55CD">
        <w:rPr>
          <w:rFonts w:asciiTheme="majorBidi" w:hAnsiTheme="majorBidi" w:cstheme="majorBidi"/>
          <w:sz w:val="24"/>
          <w:szCs w:val="24"/>
        </w:rPr>
        <w:t xml:space="preserve">hypothesis </w:t>
      </w:r>
      <w:r w:rsidR="003F7554">
        <w:rPr>
          <w:rFonts w:asciiTheme="majorBidi" w:hAnsiTheme="majorBidi" w:cstheme="majorBidi"/>
          <w:sz w:val="24"/>
          <w:szCs w:val="24"/>
        </w:rPr>
        <w:t xml:space="preserve">has a </w:t>
      </w:r>
      <w:r w:rsidR="005A7A99">
        <w:rPr>
          <w:rFonts w:asciiTheme="majorBidi" w:hAnsiTheme="majorBidi" w:cstheme="majorBidi"/>
          <w:sz w:val="24"/>
          <w:szCs w:val="24"/>
        </w:rPr>
        <w:t xml:space="preserve">trend and a </w:t>
      </w:r>
      <w:r w:rsidR="003F7554">
        <w:rPr>
          <w:rFonts w:asciiTheme="majorBidi" w:hAnsiTheme="majorBidi" w:cstheme="majorBidi"/>
          <w:sz w:val="24"/>
          <w:szCs w:val="24"/>
        </w:rPr>
        <w:t>phase effect</w:t>
      </w:r>
      <w:r w:rsidR="005A7A99">
        <w:rPr>
          <w:rFonts w:asciiTheme="majorBidi" w:hAnsiTheme="majorBidi" w:cstheme="majorBidi"/>
          <w:sz w:val="24"/>
          <w:szCs w:val="24"/>
        </w:rPr>
        <w:t xml:space="preserve"> on the intercept</w:t>
      </w:r>
      <w:r w:rsidR="003F7554">
        <w:rPr>
          <w:rFonts w:asciiTheme="majorBidi" w:hAnsiTheme="majorBidi" w:cstheme="majorBidi"/>
          <w:sz w:val="24"/>
          <w:szCs w:val="24"/>
        </w:rPr>
        <w:t xml:space="preserve"> (Figure 1</w:t>
      </w:r>
      <w:r w:rsidR="00A850DF">
        <w:rPr>
          <w:rFonts w:asciiTheme="majorBidi" w:hAnsiTheme="majorBidi" w:cstheme="majorBidi"/>
          <w:sz w:val="24"/>
          <w:szCs w:val="24"/>
        </w:rPr>
        <w:t>d</w:t>
      </w:r>
      <w:r w:rsidR="003F7554">
        <w:rPr>
          <w:rFonts w:asciiTheme="majorBidi" w:hAnsiTheme="majorBidi" w:cstheme="majorBidi"/>
          <w:sz w:val="24"/>
          <w:szCs w:val="24"/>
        </w:rPr>
        <w:t>)</w:t>
      </w:r>
      <w:r w:rsidR="00863693">
        <w:rPr>
          <w:rFonts w:asciiTheme="majorBidi" w:hAnsiTheme="majorBidi" w:cstheme="majorBidi"/>
          <w:sz w:val="24"/>
          <w:szCs w:val="24"/>
        </w:rPr>
        <w:t xml:space="preserve">. </w:t>
      </w:r>
      <w:r w:rsidR="008D3979">
        <w:rPr>
          <w:rFonts w:asciiTheme="majorBidi" w:hAnsiTheme="majorBidi" w:cstheme="majorBidi"/>
          <w:sz w:val="24"/>
          <w:szCs w:val="24"/>
        </w:rPr>
        <w:t xml:space="preserve"> Therefore, </w:t>
      </w:r>
      <w:r w:rsidR="00F066A0">
        <w:rPr>
          <w:rFonts w:asciiTheme="majorBidi" w:hAnsiTheme="majorBidi" w:cstheme="majorBidi"/>
          <w:sz w:val="24"/>
          <w:szCs w:val="24"/>
        </w:rPr>
        <w:t xml:space="preserve">the </w:t>
      </w:r>
      <w:r w:rsidR="008D3979">
        <w:rPr>
          <w:rFonts w:asciiTheme="majorBidi" w:hAnsiTheme="majorBidi" w:cstheme="majorBidi"/>
          <w:sz w:val="24"/>
          <w:szCs w:val="24"/>
        </w:rPr>
        <w:t xml:space="preserve">results in this paper </w:t>
      </w:r>
      <w:r w:rsidR="00952BB8">
        <w:rPr>
          <w:rFonts w:asciiTheme="majorBidi" w:hAnsiTheme="majorBidi" w:cstheme="majorBidi"/>
          <w:sz w:val="24"/>
          <w:szCs w:val="24"/>
        </w:rPr>
        <w:t xml:space="preserve">can also be used </w:t>
      </w:r>
      <w:r w:rsidR="005579E1">
        <w:rPr>
          <w:rFonts w:asciiTheme="majorBidi" w:hAnsiTheme="majorBidi" w:cstheme="majorBidi"/>
          <w:sz w:val="24"/>
          <w:szCs w:val="24"/>
        </w:rPr>
        <w:t>when designing a study to</w:t>
      </w:r>
      <w:r w:rsidR="00952BB8">
        <w:rPr>
          <w:rFonts w:asciiTheme="majorBidi" w:hAnsiTheme="majorBidi" w:cstheme="majorBidi"/>
          <w:sz w:val="24"/>
          <w:szCs w:val="24"/>
        </w:rPr>
        <w:t xml:space="preserve"> detect </w:t>
      </w:r>
      <w:r w:rsidR="008D3979">
        <w:rPr>
          <w:rFonts w:asciiTheme="majorBidi" w:hAnsiTheme="majorBidi" w:cstheme="majorBidi"/>
          <w:sz w:val="24"/>
          <w:szCs w:val="24"/>
        </w:rPr>
        <w:t xml:space="preserve">a phase effect on the intercept </w:t>
      </w:r>
      <w:r w:rsidR="005579E1">
        <w:rPr>
          <w:rFonts w:asciiTheme="majorBidi" w:hAnsiTheme="majorBidi" w:cstheme="majorBidi"/>
          <w:sz w:val="24"/>
          <w:szCs w:val="24"/>
        </w:rPr>
        <w:t xml:space="preserve">irrespective of whether or not there is </w:t>
      </w:r>
      <w:r w:rsidR="008D3979">
        <w:rPr>
          <w:rFonts w:asciiTheme="majorBidi" w:hAnsiTheme="majorBidi" w:cstheme="majorBidi"/>
          <w:sz w:val="24"/>
          <w:szCs w:val="24"/>
        </w:rPr>
        <w:t xml:space="preserve">a trend. </w:t>
      </w:r>
      <w:r w:rsidR="00952BB8">
        <w:rPr>
          <w:rFonts w:asciiTheme="majorBidi" w:hAnsiTheme="majorBidi" w:cstheme="majorBidi"/>
          <w:sz w:val="24"/>
          <w:szCs w:val="24"/>
        </w:rPr>
        <w:t>The scenario our study has not covered</w:t>
      </w:r>
      <w:r w:rsidR="00DC3C80">
        <w:rPr>
          <w:rFonts w:asciiTheme="majorBidi" w:hAnsiTheme="majorBidi" w:cstheme="majorBidi"/>
          <w:sz w:val="24"/>
          <w:szCs w:val="24"/>
        </w:rPr>
        <w:t xml:space="preserve"> is</w:t>
      </w:r>
      <w:r w:rsidR="00952BB8">
        <w:rPr>
          <w:rFonts w:asciiTheme="majorBidi" w:hAnsiTheme="majorBidi" w:cstheme="majorBidi"/>
          <w:sz w:val="24"/>
          <w:szCs w:val="24"/>
        </w:rPr>
        <w:t xml:space="preserve"> the case </w:t>
      </w:r>
      <w:r w:rsidR="008D3979">
        <w:rPr>
          <w:rFonts w:asciiTheme="majorBidi" w:hAnsiTheme="majorBidi" w:cstheme="majorBidi"/>
          <w:sz w:val="24"/>
          <w:szCs w:val="24"/>
        </w:rPr>
        <w:t xml:space="preserve">where the model under the alternative hypothesis </w:t>
      </w:r>
      <w:r w:rsidR="005579E1">
        <w:rPr>
          <w:rFonts w:asciiTheme="majorBidi" w:hAnsiTheme="majorBidi" w:cstheme="majorBidi"/>
          <w:sz w:val="24"/>
          <w:szCs w:val="24"/>
        </w:rPr>
        <w:t>h</w:t>
      </w:r>
      <w:r w:rsidR="008D3979">
        <w:rPr>
          <w:rFonts w:asciiTheme="majorBidi" w:hAnsiTheme="majorBidi" w:cstheme="majorBidi"/>
          <w:sz w:val="24"/>
          <w:szCs w:val="24"/>
        </w:rPr>
        <w:t xml:space="preserve">as a phase effect on </w:t>
      </w:r>
      <w:r w:rsidR="005579E1">
        <w:rPr>
          <w:rFonts w:asciiTheme="majorBidi" w:hAnsiTheme="majorBidi" w:cstheme="majorBidi"/>
          <w:sz w:val="24"/>
          <w:szCs w:val="24"/>
        </w:rPr>
        <w:t xml:space="preserve">the </w:t>
      </w:r>
      <w:r w:rsidR="008D3979">
        <w:rPr>
          <w:rFonts w:asciiTheme="majorBidi" w:hAnsiTheme="majorBidi" w:cstheme="majorBidi"/>
          <w:sz w:val="24"/>
          <w:szCs w:val="24"/>
        </w:rPr>
        <w:t>slope (</w:t>
      </w:r>
      <w:r w:rsidR="00952BB8">
        <w:rPr>
          <w:rFonts w:asciiTheme="majorBidi" w:hAnsiTheme="majorBidi" w:cstheme="majorBidi"/>
          <w:sz w:val="24"/>
          <w:szCs w:val="24"/>
        </w:rPr>
        <w:t>Figure 1e</w:t>
      </w:r>
      <w:r w:rsidR="008D3979">
        <w:rPr>
          <w:rFonts w:asciiTheme="majorBidi" w:hAnsiTheme="majorBidi" w:cstheme="majorBidi"/>
          <w:sz w:val="24"/>
          <w:szCs w:val="24"/>
        </w:rPr>
        <w:t>)</w:t>
      </w:r>
      <w:r w:rsidR="00CE11E9">
        <w:rPr>
          <w:rFonts w:asciiTheme="majorBidi" w:hAnsiTheme="majorBidi" w:cstheme="majorBidi"/>
          <w:sz w:val="24"/>
          <w:szCs w:val="24"/>
        </w:rPr>
        <w:t>,</w:t>
      </w:r>
      <w:r w:rsidR="008D3979">
        <w:rPr>
          <w:rFonts w:asciiTheme="majorBidi" w:hAnsiTheme="majorBidi" w:cstheme="majorBidi"/>
          <w:sz w:val="24"/>
          <w:szCs w:val="24"/>
        </w:rPr>
        <w:t xml:space="preserve"> </w:t>
      </w:r>
      <w:r w:rsidR="00CE11E9">
        <w:rPr>
          <w:rFonts w:asciiTheme="majorBidi" w:hAnsiTheme="majorBidi" w:cstheme="majorBidi"/>
          <w:sz w:val="24"/>
          <w:szCs w:val="24"/>
        </w:rPr>
        <w:t>although the method could easily be modified to handle this situation by adding a trend and trend by</w:t>
      </w:r>
      <w:r w:rsidR="00177ABB">
        <w:rPr>
          <w:rFonts w:asciiTheme="majorBidi" w:hAnsiTheme="majorBidi" w:cstheme="majorBidi"/>
          <w:sz w:val="24"/>
          <w:szCs w:val="24"/>
        </w:rPr>
        <w:t xml:space="preserve"> phase interaction to </w:t>
      </w:r>
      <w:r w:rsidR="00F066A0">
        <w:rPr>
          <w:rFonts w:asciiTheme="majorBidi" w:hAnsiTheme="majorBidi" w:cstheme="majorBidi"/>
          <w:sz w:val="24"/>
          <w:szCs w:val="24"/>
        </w:rPr>
        <w:t xml:space="preserve">model </w:t>
      </w:r>
      <w:r w:rsidR="00177ABB">
        <w:rPr>
          <w:rFonts w:asciiTheme="majorBidi" w:hAnsiTheme="majorBidi" w:cstheme="majorBidi"/>
          <w:sz w:val="24"/>
          <w:szCs w:val="24"/>
        </w:rPr>
        <w:t>(</w:t>
      </w:r>
      <w:r w:rsidR="00F066A0">
        <w:rPr>
          <w:rFonts w:asciiTheme="majorBidi" w:hAnsiTheme="majorBidi" w:cstheme="majorBidi"/>
          <w:sz w:val="24"/>
          <w:szCs w:val="24"/>
        </w:rPr>
        <w:t>1</w:t>
      </w:r>
      <w:r w:rsidR="00177ABB">
        <w:rPr>
          <w:rFonts w:asciiTheme="majorBidi" w:hAnsiTheme="majorBidi" w:cstheme="majorBidi"/>
          <w:sz w:val="24"/>
          <w:szCs w:val="24"/>
        </w:rPr>
        <w:t>)</w:t>
      </w:r>
      <w:r w:rsidR="00F066A0">
        <w:rPr>
          <w:rFonts w:asciiTheme="majorBidi" w:hAnsiTheme="majorBidi" w:cstheme="majorBidi"/>
          <w:sz w:val="24"/>
          <w:szCs w:val="24"/>
        </w:rPr>
        <w:t>.</w:t>
      </w:r>
      <w:r w:rsidR="00CE11E9">
        <w:rPr>
          <w:rFonts w:asciiTheme="majorBidi" w:hAnsiTheme="majorBidi" w:cstheme="majorBidi"/>
          <w:sz w:val="24"/>
          <w:szCs w:val="24"/>
        </w:rPr>
        <w:t xml:space="preserve"> </w:t>
      </w:r>
      <w:r w:rsidR="0042004C">
        <w:rPr>
          <w:rFonts w:asciiTheme="majorBidi" w:hAnsiTheme="majorBidi" w:cstheme="majorBidi"/>
          <w:sz w:val="24"/>
          <w:szCs w:val="24"/>
        </w:rPr>
        <w:t>The method could also be extended to the situation where more than one individual is studied (</w:t>
      </w:r>
      <w:r w:rsidR="0042004C">
        <w:rPr>
          <w:rFonts w:asciiTheme="majorBidi" w:eastAsia="PMingLiU" w:hAnsiTheme="majorBidi" w:cstheme="majorBidi"/>
          <w:sz w:val="24"/>
          <w:szCs w:val="24"/>
          <w:lang w:eastAsia="zh-TW"/>
        </w:rPr>
        <w:t>N-of-k</w:t>
      </w:r>
      <w:r w:rsidR="00A81BEC">
        <w:rPr>
          <w:rFonts w:asciiTheme="majorBidi" w:eastAsia="PMingLiU" w:hAnsiTheme="majorBidi" w:cstheme="majorBidi"/>
          <w:sz w:val="24"/>
          <w:szCs w:val="24"/>
          <w:lang w:eastAsia="zh-TW"/>
        </w:rPr>
        <w:t xml:space="preserve"> study</w:t>
      </w:r>
      <w:r w:rsidR="0042004C">
        <w:rPr>
          <w:rFonts w:asciiTheme="majorBidi" w:eastAsia="PMingLiU" w:hAnsiTheme="majorBidi" w:cstheme="majorBidi"/>
          <w:sz w:val="24"/>
          <w:szCs w:val="24"/>
          <w:lang w:eastAsia="zh-TW"/>
        </w:rPr>
        <w:t xml:space="preserve">, k&gt;1) by appropriately modifying the model </w:t>
      </w:r>
      <w:r w:rsidR="00177ABB">
        <w:rPr>
          <w:rFonts w:asciiTheme="majorBidi" w:eastAsia="PMingLiU" w:hAnsiTheme="majorBidi" w:cstheme="majorBidi"/>
          <w:sz w:val="24"/>
          <w:szCs w:val="24"/>
          <w:lang w:eastAsia="zh-TW"/>
        </w:rPr>
        <w:t>(</w:t>
      </w:r>
      <w:r w:rsidR="0042004C">
        <w:rPr>
          <w:rFonts w:asciiTheme="majorBidi" w:eastAsia="PMingLiU" w:hAnsiTheme="majorBidi" w:cstheme="majorBidi"/>
          <w:sz w:val="24"/>
          <w:szCs w:val="24"/>
          <w:lang w:eastAsia="zh-TW"/>
        </w:rPr>
        <w:t>1</w:t>
      </w:r>
      <w:r w:rsidR="00177ABB">
        <w:rPr>
          <w:rFonts w:asciiTheme="majorBidi" w:eastAsia="PMingLiU" w:hAnsiTheme="majorBidi" w:cstheme="majorBidi"/>
          <w:sz w:val="24"/>
          <w:szCs w:val="24"/>
          <w:lang w:eastAsia="zh-TW"/>
        </w:rPr>
        <w:t>)</w:t>
      </w:r>
      <w:r w:rsidR="0042004C">
        <w:rPr>
          <w:rFonts w:asciiTheme="majorBidi" w:eastAsia="PMingLiU" w:hAnsiTheme="majorBidi" w:cstheme="majorBidi"/>
          <w:sz w:val="24"/>
          <w:szCs w:val="24"/>
          <w:lang w:eastAsia="zh-TW"/>
        </w:rPr>
        <w:t xml:space="preserve"> to account for between individual difference</w:t>
      </w:r>
      <w:r w:rsidR="00C14CD5">
        <w:rPr>
          <w:rFonts w:asciiTheme="majorBidi" w:eastAsia="PMingLiU" w:hAnsiTheme="majorBidi" w:cstheme="majorBidi"/>
          <w:sz w:val="24"/>
          <w:szCs w:val="24"/>
          <w:lang w:eastAsia="zh-TW"/>
        </w:rPr>
        <w:t>s</w:t>
      </w:r>
      <w:r w:rsidR="0042004C">
        <w:rPr>
          <w:rFonts w:asciiTheme="majorBidi" w:eastAsia="PMingLiU" w:hAnsiTheme="majorBidi" w:cstheme="majorBidi"/>
          <w:sz w:val="24"/>
          <w:szCs w:val="24"/>
          <w:lang w:eastAsia="zh-TW"/>
        </w:rPr>
        <w:t>.</w:t>
      </w:r>
    </w:p>
    <w:p w14:paraId="495EF5EE" w14:textId="1C2EF6A9" w:rsidR="00542658" w:rsidRPr="002F44E1" w:rsidRDefault="005E5E4C" w:rsidP="007431BB">
      <w:pPr>
        <w:pStyle w:val="Heading1"/>
        <w:spacing w:line="480" w:lineRule="auto"/>
      </w:pPr>
      <w:r w:rsidRPr="002F44E1">
        <w:t>Reference</w:t>
      </w:r>
    </w:p>
    <w:p w14:paraId="5B02A047" w14:textId="37C26017" w:rsidR="00626D4E" w:rsidRPr="00817B07" w:rsidRDefault="00626D4E" w:rsidP="007F5DC4">
      <w:pPr>
        <w:autoSpaceDE w:val="0"/>
        <w:autoSpaceDN w:val="0"/>
        <w:adjustRightInd w:val="0"/>
        <w:spacing w:after="0" w:line="480" w:lineRule="auto"/>
        <w:ind w:left="720" w:hanging="720"/>
        <w:rPr>
          <w:rFonts w:asciiTheme="majorBidi" w:hAnsiTheme="majorBidi" w:cstheme="majorBidi"/>
          <w:sz w:val="24"/>
          <w:szCs w:val="24"/>
        </w:rPr>
      </w:pPr>
      <w:proofErr w:type="spellStart"/>
      <w:r w:rsidRPr="00E565EC">
        <w:rPr>
          <w:rFonts w:asciiTheme="majorBidi" w:hAnsiTheme="majorBidi" w:cstheme="majorBidi"/>
          <w:sz w:val="24"/>
          <w:szCs w:val="24"/>
        </w:rPr>
        <w:t>Borckardt</w:t>
      </w:r>
      <w:proofErr w:type="spellEnd"/>
      <w:r w:rsidRPr="00E565EC">
        <w:rPr>
          <w:rFonts w:asciiTheme="majorBidi" w:hAnsiTheme="majorBidi" w:cstheme="majorBidi"/>
          <w:sz w:val="24"/>
          <w:szCs w:val="24"/>
        </w:rPr>
        <w:t xml:space="preserve">, J. J., Nash, M. R., Murphy, M. D., Moore, M., Shaw, D., &amp; O'Neil, P. (2008). Clinical practice as natural laboratory for psychotherapy research: a guide to case-based time-series analysis. </w:t>
      </w:r>
      <w:r w:rsidRPr="00817B07">
        <w:rPr>
          <w:rFonts w:asciiTheme="majorBidi" w:hAnsiTheme="majorBidi" w:cstheme="majorBidi"/>
          <w:i/>
          <w:iCs/>
          <w:sz w:val="24"/>
          <w:szCs w:val="24"/>
        </w:rPr>
        <w:t>Am</w:t>
      </w:r>
      <w:r w:rsidR="00BE716C" w:rsidRPr="00817B07">
        <w:rPr>
          <w:rFonts w:asciiTheme="majorBidi" w:hAnsiTheme="majorBidi" w:cstheme="majorBidi"/>
          <w:i/>
          <w:iCs/>
          <w:sz w:val="24"/>
          <w:szCs w:val="24"/>
        </w:rPr>
        <w:t>erican</w:t>
      </w:r>
      <w:r w:rsidRPr="00817B07">
        <w:rPr>
          <w:rFonts w:asciiTheme="majorBidi" w:hAnsiTheme="majorBidi" w:cstheme="majorBidi"/>
          <w:i/>
          <w:iCs/>
          <w:sz w:val="24"/>
          <w:szCs w:val="24"/>
        </w:rPr>
        <w:t xml:space="preserve"> Psychol</w:t>
      </w:r>
      <w:r w:rsidR="00821BC8" w:rsidRPr="00817B07">
        <w:rPr>
          <w:rFonts w:asciiTheme="majorBidi" w:hAnsiTheme="majorBidi" w:cstheme="majorBidi"/>
          <w:i/>
          <w:iCs/>
          <w:sz w:val="24"/>
          <w:szCs w:val="24"/>
        </w:rPr>
        <w:t>ogist</w:t>
      </w:r>
      <w:r w:rsidRPr="00817B07">
        <w:rPr>
          <w:rFonts w:asciiTheme="majorBidi" w:hAnsiTheme="majorBidi" w:cstheme="majorBidi"/>
          <w:i/>
          <w:iCs/>
          <w:sz w:val="24"/>
          <w:szCs w:val="24"/>
        </w:rPr>
        <w:t xml:space="preserve">, </w:t>
      </w:r>
      <w:r w:rsidRPr="00817B07">
        <w:rPr>
          <w:rFonts w:asciiTheme="majorBidi" w:hAnsiTheme="majorBidi" w:cstheme="majorBidi"/>
          <w:b/>
          <w:bCs/>
          <w:sz w:val="24"/>
          <w:szCs w:val="24"/>
        </w:rPr>
        <w:t>63(2),</w:t>
      </w:r>
      <w:r w:rsidRPr="00817B07">
        <w:rPr>
          <w:rFonts w:asciiTheme="majorBidi" w:hAnsiTheme="majorBidi" w:cstheme="majorBidi"/>
          <w:sz w:val="24"/>
          <w:szCs w:val="24"/>
        </w:rPr>
        <w:t xml:space="preserve"> 77-95. </w:t>
      </w:r>
      <w:proofErr w:type="spellStart"/>
      <w:r w:rsidRPr="00817B07">
        <w:rPr>
          <w:rFonts w:asciiTheme="majorBidi" w:hAnsiTheme="majorBidi" w:cstheme="majorBidi"/>
          <w:sz w:val="24"/>
          <w:szCs w:val="24"/>
        </w:rPr>
        <w:t>doi</w:t>
      </w:r>
      <w:proofErr w:type="spellEnd"/>
      <w:r w:rsidRPr="00817B07">
        <w:rPr>
          <w:rFonts w:asciiTheme="majorBidi" w:hAnsiTheme="majorBidi" w:cstheme="majorBidi"/>
          <w:sz w:val="24"/>
          <w:szCs w:val="24"/>
        </w:rPr>
        <w:t>: 10.1037/0003-066X.63.2.77</w:t>
      </w:r>
    </w:p>
    <w:p w14:paraId="323479A8" w14:textId="77777777" w:rsidR="007F5DC4" w:rsidRPr="00817B07" w:rsidRDefault="007F5DC4" w:rsidP="007F5DC4">
      <w:pPr>
        <w:autoSpaceDE w:val="0"/>
        <w:autoSpaceDN w:val="0"/>
        <w:adjustRightInd w:val="0"/>
        <w:spacing w:after="0" w:line="480" w:lineRule="auto"/>
        <w:ind w:left="720" w:hanging="720"/>
        <w:rPr>
          <w:rFonts w:asciiTheme="majorBidi" w:hAnsiTheme="majorBidi" w:cstheme="majorBidi"/>
          <w:sz w:val="24"/>
          <w:szCs w:val="24"/>
        </w:rPr>
      </w:pPr>
    </w:p>
    <w:p w14:paraId="61DF2E5D" w14:textId="3F83A519" w:rsidR="00386EEA" w:rsidRPr="00386EEA" w:rsidRDefault="00386EEA" w:rsidP="00386EEA">
      <w:pPr>
        <w:autoSpaceDE w:val="0"/>
        <w:autoSpaceDN w:val="0"/>
        <w:adjustRightInd w:val="0"/>
        <w:spacing w:after="0" w:line="480" w:lineRule="auto"/>
        <w:ind w:left="720" w:hanging="720"/>
        <w:rPr>
          <w:rFonts w:asciiTheme="majorBidi" w:hAnsiTheme="majorBidi" w:cstheme="majorBidi"/>
          <w:sz w:val="24"/>
          <w:szCs w:val="24"/>
        </w:rPr>
      </w:pPr>
      <w:r w:rsidRPr="00386EEA">
        <w:rPr>
          <w:rFonts w:asciiTheme="majorBidi" w:hAnsiTheme="majorBidi" w:cstheme="majorBidi"/>
          <w:sz w:val="24"/>
          <w:szCs w:val="24"/>
        </w:rPr>
        <w:t xml:space="preserve">Cohen, J. (1988). </w:t>
      </w:r>
      <w:r w:rsidRPr="00386EEA">
        <w:rPr>
          <w:rFonts w:asciiTheme="majorBidi" w:hAnsiTheme="majorBidi" w:cstheme="majorBidi"/>
          <w:i/>
          <w:iCs/>
          <w:sz w:val="24"/>
          <w:szCs w:val="24"/>
        </w:rPr>
        <w:t xml:space="preserve">Statistical power analysis for the </w:t>
      </w:r>
      <w:proofErr w:type="spellStart"/>
      <w:r w:rsidRPr="00386EEA">
        <w:rPr>
          <w:rFonts w:asciiTheme="majorBidi" w:hAnsiTheme="majorBidi" w:cstheme="majorBidi"/>
          <w:i/>
          <w:iCs/>
          <w:sz w:val="24"/>
          <w:szCs w:val="24"/>
        </w:rPr>
        <w:t>behavioral</w:t>
      </w:r>
      <w:proofErr w:type="spellEnd"/>
      <w:r w:rsidRPr="00386EEA">
        <w:rPr>
          <w:rFonts w:asciiTheme="majorBidi" w:hAnsiTheme="majorBidi" w:cstheme="majorBidi"/>
          <w:i/>
          <w:iCs/>
          <w:sz w:val="24"/>
          <w:szCs w:val="24"/>
        </w:rPr>
        <w:t xml:space="preserve"> sciences</w:t>
      </w:r>
      <w:r w:rsidR="00817B07">
        <w:rPr>
          <w:rFonts w:asciiTheme="majorBidi" w:hAnsiTheme="majorBidi" w:cstheme="majorBidi"/>
          <w:sz w:val="24"/>
          <w:szCs w:val="24"/>
        </w:rPr>
        <w:t xml:space="preserve"> (</w:t>
      </w:r>
      <w:r w:rsidRPr="00386EEA">
        <w:rPr>
          <w:rFonts w:asciiTheme="majorBidi" w:hAnsiTheme="majorBidi" w:cstheme="majorBidi"/>
          <w:sz w:val="24"/>
          <w:szCs w:val="24"/>
        </w:rPr>
        <w:t>2nd Edition). New Jersey: Lawrence Erlbaum Associates, Publishers.</w:t>
      </w:r>
    </w:p>
    <w:p w14:paraId="23F85C2D" w14:textId="77777777" w:rsidR="00626D4E" w:rsidRPr="00E565EC" w:rsidRDefault="00626D4E" w:rsidP="007F5DC4">
      <w:pPr>
        <w:autoSpaceDE w:val="0"/>
        <w:autoSpaceDN w:val="0"/>
        <w:adjustRightInd w:val="0"/>
        <w:spacing w:after="0" w:line="480" w:lineRule="auto"/>
        <w:ind w:left="720" w:hanging="720"/>
        <w:rPr>
          <w:rFonts w:asciiTheme="majorBidi" w:hAnsiTheme="majorBidi" w:cstheme="majorBidi"/>
          <w:sz w:val="24"/>
          <w:szCs w:val="24"/>
        </w:rPr>
      </w:pPr>
    </w:p>
    <w:p w14:paraId="396AA642" w14:textId="704CF986" w:rsidR="00626D4E" w:rsidRPr="00E565EC" w:rsidRDefault="00626D4E" w:rsidP="00A61E53">
      <w:pPr>
        <w:autoSpaceDE w:val="0"/>
        <w:autoSpaceDN w:val="0"/>
        <w:adjustRightInd w:val="0"/>
        <w:spacing w:after="0" w:line="480" w:lineRule="auto"/>
        <w:ind w:left="720" w:hanging="720"/>
        <w:rPr>
          <w:rFonts w:asciiTheme="majorBidi" w:hAnsiTheme="majorBidi" w:cstheme="majorBidi"/>
          <w:sz w:val="24"/>
          <w:szCs w:val="24"/>
        </w:rPr>
      </w:pPr>
      <w:proofErr w:type="spellStart"/>
      <w:r w:rsidRPr="00E565EC">
        <w:rPr>
          <w:rFonts w:asciiTheme="majorBidi" w:hAnsiTheme="majorBidi" w:cstheme="majorBidi"/>
          <w:sz w:val="24"/>
          <w:szCs w:val="24"/>
        </w:rPr>
        <w:t>Efron</w:t>
      </w:r>
      <w:proofErr w:type="spellEnd"/>
      <w:r w:rsidRPr="00E565EC">
        <w:rPr>
          <w:rFonts w:asciiTheme="majorBidi" w:hAnsiTheme="majorBidi" w:cstheme="majorBidi"/>
          <w:sz w:val="24"/>
          <w:szCs w:val="24"/>
        </w:rPr>
        <w:t xml:space="preserve">, B. T., </w:t>
      </w:r>
      <w:proofErr w:type="spellStart"/>
      <w:r w:rsidR="00E84321">
        <w:rPr>
          <w:rFonts w:asciiTheme="majorBidi" w:hAnsiTheme="majorBidi" w:cstheme="majorBidi"/>
          <w:sz w:val="24"/>
          <w:szCs w:val="24"/>
        </w:rPr>
        <w:t>Tibshirani</w:t>
      </w:r>
      <w:proofErr w:type="spellEnd"/>
      <w:r w:rsidR="00E84321">
        <w:rPr>
          <w:rFonts w:asciiTheme="majorBidi" w:hAnsiTheme="majorBidi" w:cstheme="majorBidi"/>
          <w:sz w:val="24"/>
          <w:szCs w:val="24"/>
        </w:rPr>
        <w:t xml:space="preserve">, </w:t>
      </w:r>
      <w:r w:rsidRPr="00E565EC">
        <w:rPr>
          <w:rFonts w:asciiTheme="majorBidi" w:hAnsiTheme="majorBidi" w:cstheme="majorBidi"/>
          <w:sz w:val="24"/>
          <w:szCs w:val="24"/>
        </w:rPr>
        <w:t>R</w:t>
      </w:r>
      <w:r w:rsidR="00E84321">
        <w:rPr>
          <w:rFonts w:asciiTheme="majorBidi" w:hAnsiTheme="majorBidi" w:cstheme="majorBidi"/>
          <w:sz w:val="24"/>
          <w:szCs w:val="24"/>
        </w:rPr>
        <w:t>.</w:t>
      </w:r>
      <w:r w:rsidRPr="00E565EC">
        <w:rPr>
          <w:rFonts w:asciiTheme="majorBidi" w:hAnsiTheme="majorBidi" w:cstheme="majorBidi"/>
          <w:sz w:val="24"/>
          <w:szCs w:val="24"/>
        </w:rPr>
        <w:t xml:space="preserve"> J. (1993). </w:t>
      </w:r>
      <w:r w:rsidRPr="002C185F">
        <w:rPr>
          <w:rFonts w:asciiTheme="majorBidi" w:hAnsiTheme="majorBidi" w:cstheme="majorBidi"/>
          <w:i/>
          <w:iCs/>
          <w:sz w:val="24"/>
          <w:szCs w:val="24"/>
        </w:rPr>
        <w:t xml:space="preserve">An introduction to the bootstrap. </w:t>
      </w:r>
      <w:r w:rsidR="00A61E53">
        <w:rPr>
          <w:rFonts w:asciiTheme="majorBidi" w:hAnsiTheme="majorBidi" w:cstheme="majorBidi"/>
          <w:sz w:val="24"/>
          <w:szCs w:val="24"/>
        </w:rPr>
        <w:t xml:space="preserve">Boca Raton, London, New York, Washington D.C.: </w:t>
      </w:r>
      <w:r w:rsidR="00285F77">
        <w:rPr>
          <w:rFonts w:asciiTheme="majorBidi" w:hAnsiTheme="majorBidi" w:cstheme="majorBidi"/>
          <w:sz w:val="24"/>
          <w:szCs w:val="24"/>
        </w:rPr>
        <w:t>Chapman &amp; Hall</w:t>
      </w:r>
      <w:r w:rsidR="00A61E53">
        <w:rPr>
          <w:rFonts w:asciiTheme="majorBidi" w:hAnsiTheme="majorBidi" w:cstheme="majorBidi"/>
          <w:sz w:val="24"/>
          <w:szCs w:val="24"/>
        </w:rPr>
        <w:t>/CRC</w:t>
      </w:r>
      <w:r w:rsidR="00603999">
        <w:rPr>
          <w:rFonts w:asciiTheme="majorBidi" w:hAnsiTheme="majorBidi" w:cstheme="majorBidi"/>
          <w:sz w:val="24"/>
          <w:szCs w:val="24"/>
        </w:rPr>
        <w:t>.</w:t>
      </w:r>
    </w:p>
    <w:p w14:paraId="46B1B4C5" w14:textId="66F59DA4" w:rsidR="00B65CD4" w:rsidRDefault="00B65CD4" w:rsidP="00296C89">
      <w:pPr>
        <w:autoSpaceDE w:val="0"/>
        <w:autoSpaceDN w:val="0"/>
        <w:adjustRightInd w:val="0"/>
        <w:spacing w:after="0" w:line="240" w:lineRule="auto"/>
        <w:rPr>
          <w:rFonts w:asciiTheme="majorBidi" w:hAnsiTheme="majorBidi" w:cstheme="majorBidi"/>
          <w:sz w:val="24"/>
          <w:szCs w:val="24"/>
        </w:rPr>
      </w:pPr>
    </w:p>
    <w:p w14:paraId="42D460A7" w14:textId="77777777" w:rsidR="00B65CD4" w:rsidRDefault="00B65CD4" w:rsidP="00296C89">
      <w:pPr>
        <w:autoSpaceDE w:val="0"/>
        <w:autoSpaceDN w:val="0"/>
        <w:adjustRightInd w:val="0"/>
        <w:spacing w:after="0" w:line="240" w:lineRule="auto"/>
        <w:rPr>
          <w:rFonts w:asciiTheme="majorBidi" w:hAnsiTheme="majorBidi" w:cstheme="majorBidi"/>
          <w:sz w:val="24"/>
          <w:szCs w:val="24"/>
        </w:rPr>
      </w:pPr>
    </w:p>
    <w:p w14:paraId="0CC5FB0C" w14:textId="3DBA3400" w:rsidR="00482C20" w:rsidRPr="007431BB" w:rsidRDefault="003025CB" w:rsidP="007431BB">
      <w:pPr>
        <w:autoSpaceDE w:val="0"/>
        <w:autoSpaceDN w:val="0"/>
        <w:adjustRightInd w:val="0"/>
        <w:spacing w:after="0" w:line="480" w:lineRule="auto"/>
        <w:ind w:left="720" w:hanging="720"/>
        <w:rPr>
          <w:rFonts w:asciiTheme="majorBidi" w:hAnsiTheme="majorBidi" w:cstheme="majorBidi"/>
          <w:sz w:val="24"/>
          <w:szCs w:val="24"/>
        </w:rPr>
      </w:pPr>
      <w:proofErr w:type="spellStart"/>
      <w:r w:rsidRPr="007431BB">
        <w:rPr>
          <w:rFonts w:asciiTheme="majorBidi" w:hAnsiTheme="majorBidi" w:cstheme="majorBidi"/>
          <w:sz w:val="24"/>
          <w:szCs w:val="24"/>
        </w:rPr>
        <w:lastRenderedPageBreak/>
        <w:t>Howick</w:t>
      </w:r>
      <w:proofErr w:type="spellEnd"/>
      <w:r w:rsidRPr="007431BB">
        <w:rPr>
          <w:rFonts w:asciiTheme="majorBidi" w:hAnsiTheme="majorBidi" w:cstheme="majorBidi"/>
          <w:sz w:val="24"/>
          <w:szCs w:val="24"/>
        </w:rPr>
        <w:t xml:space="preserve">, J., Chalmers, I., </w:t>
      </w:r>
      <w:proofErr w:type="spellStart"/>
      <w:r w:rsidRPr="007431BB">
        <w:rPr>
          <w:rFonts w:asciiTheme="majorBidi" w:hAnsiTheme="majorBidi" w:cstheme="majorBidi"/>
          <w:sz w:val="24"/>
          <w:szCs w:val="24"/>
        </w:rPr>
        <w:t>Glasziou</w:t>
      </w:r>
      <w:proofErr w:type="spellEnd"/>
      <w:r w:rsidRPr="007431BB">
        <w:rPr>
          <w:rFonts w:asciiTheme="majorBidi" w:hAnsiTheme="majorBidi" w:cstheme="majorBidi"/>
          <w:sz w:val="24"/>
          <w:szCs w:val="24"/>
        </w:rPr>
        <w:t xml:space="preserve">, P., </w:t>
      </w:r>
      <w:proofErr w:type="spellStart"/>
      <w:r w:rsidRPr="007431BB">
        <w:rPr>
          <w:rFonts w:asciiTheme="majorBidi" w:hAnsiTheme="majorBidi" w:cstheme="majorBidi"/>
          <w:sz w:val="24"/>
          <w:szCs w:val="24"/>
        </w:rPr>
        <w:t>Greenhaigh</w:t>
      </w:r>
      <w:proofErr w:type="spellEnd"/>
      <w:r w:rsidRPr="007431BB">
        <w:rPr>
          <w:rFonts w:asciiTheme="majorBidi" w:hAnsiTheme="majorBidi" w:cstheme="majorBidi"/>
          <w:sz w:val="24"/>
          <w:szCs w:val="24"/>
        </w:rPr>
        <w:t xml:space="preserve">, T., </w:t>
      </w:r>
      <w:proofErr w:type="spellStart"/>
      <w:r w:rsidRPr="007431BB">
        <w:rPr>
          <w:rFonts w:asciiTheme="majorBidi" w:hAnsiTheme="majorBidi" w:cstheme="majorBidi"/>
          <w:sz w:val="24"/>
          <w:szCs w:val="24"/>
        </w:rPr>
        <w:t>Heneghan</w:t>
      </w:r>
      <w:proofErr w:type="spellEnd"/>
      <w:r w:rsidRPr="007431BB">
        <w:rPr>
          <w:rFonts w:asciiTheme="majorBidi" w:hAnsiTheme="majorBidi" w:cstheme="majorBidi"/>
          <w:sz w:val="24"/>
          <w:szCs w:val="24"/>
        </w:rPr>
        <w:t xml:space="preserve">, C., </w:t>
      </w:r>
      <w:proofErr w:type="spellStart"/>
      <w:r w:rsidRPr="007431BB">
        <w:rPr>
          <w:rFonts w:asciiTheme="majorBidi" w:hAnsiTheme="majorBidi" w:cstheme="majorBidi"/>
          <w:sz w:val="24"/>
          <w:szCs w:val="24"/>
        </w:rPr>
        <w:t>Liberati</w:t>
      </w:r>
      <w:proofErr w:type="spellEnd"/>
      <w:r w:rsidRPr="007431BB">
        <w:rPr>
          <w:rFonts w:asciiTheme="majorBidi" w:hAnsiTheme="majorBidi" w:cstheme="majorBidi"/>
          <w:sz w:val="24"/>
          <w:szCs w:val="24"/>
        </w:rPr>
        <w:t xml:space="preserve">, A., </w:t>
      </w:r>
      <w:proofErr w:type="spellStart"/>
      <w:r w:rsidRPr="007431BB">
        <w:rPr>
          <w:rFonts w:asciiTheme="majorBidi" w:hAnsiTheme="majorBidi" w:cstheme="majorBidi"/>
          <w:sz w:val="24"/>
          <w:szCs w:val="24"/>
        </w:rPr>
        <w:t>Moschetti</w:t>
      </w:r>
      <w:proofErr w:type="spellEnd"/>
      <w:r w:rsidRPr="007431BB">
        <w:rPr>
          <w:rFonts w:asciiTheme="majorBidi" w:hAnsiTheme="majorBidi" w:cstheme="majorBidi"/>
          <w:sz w:val="24"/>
          <w:szCs w:val="24"/>
        </w:rPr>
        <w:t xml:space="preserve">, I., Phillips, B. and Thornton, H. (2011). The 2011 Oxford CEBM Evidence Table (Introductory Document).  </w:t>
      </w:r>
      <w:r w:rsidRPr="009A5C9F">
        <w:rPr>
          <w:rFonts w:asciiTheme="majorBidi" w:hAnsiTheme="majorBidi" w:cstheme="majorBidi"/>
          <w:i/>
          <w:iCs/>
          <w:sz w:val="24"/>
          <w:szCs w:val="24"/>
        </w:rPr>
        <w:t>Oxford Centre for Evidence-Based Medicine</w:t>
      </w:r>
      <w:r w:rsidRPr="007431BB">
        <w:rPr>
          <w:rFonts w:asciiTheme="majorBidi" w:hAnsiTheme="majorBidi" w:cstheme="majorBidi"/>
          <w:sz w:val="24"/>
          <w:szCs w:val="24"/>
        </w:rPr>
        <w:t xml:space="preserve">. </w:t>
      </w:r>
      <w:hyperlink r:id="rId8" w:history="1">
        <w:r w:rsidRPr="007431BB">
          <w:rPr>
            <w:rFonts w:asciiTheme="majorBidi" w:hAnsiTheme="majorBidi" w:cstheme="majorBidi"/>
            <w:sz w:val="24"/>
            <w:szCs w:val="24"/>
          </w:rPr>
          <w:t>http://www.cebm.net/index.aspx?o=5653</w:t>
        </w:r>
      </w:hyperlink>
    </w:p>
    <w:p w14:paraId="161128C5" w14:textId="77777777" w:rsidR="003025CB" w:rsidRPr="00E565EC" w:rsidRDefault="003025CB" w:rsidP="007431BB">
      <w:pPr>
        <w:autoSpaceDE w:val="0"/>
        <w:autoSpaceDN w:val="0"/>
        <w:adjustRightInd w:val="0"/>
        <w:spacing w:after="0" w:line="480" w:lineRule="auto"/>
        <w:ind w:left="720" w:hanging="720"/>
        <w:rPr>
          <w:rFonts w:asciiTheme="majorBidi" w:hAnsiTheme="majorBidi" w:cstheme="majorBidi"/>
          <w:sz w:val="24"/>
          <w:szCs w:val="24"/>
        </w:rPr>
      </w:pPr>
    </w:p>
    <w:p w14:paraId="73CFBF12" w14:textId="1885FA81" w:rsidR="00674D93" w:rsidRDefault="005B1A3A" w:rsidP="000A0931">
      <w:pPr>
        <w:autoSpaceDE w:val="0"/>
        <w:autoSpaceDN w:val="0"/>
        <w:adjustRightInd w:val="0"/>
        <w:spacing w:after="0" w:line="480" w:lineRule="auto"/>
        <w:ind w:left="720" w:hanging="720"/>
        <w:rPr>
          <w:rFonts w:asciiTheme="majorBidi" w:hAnsiTheme="majorBidi" w:cstheme="majorBidi"/>
          <w:sz w:val="24"/>
          <w:szCs w:val="24"/>
        </w:rPr>
      </w:pPr>
      <w:proofErr w:type="spellStart"/>
      <w:r w:rsidRPr="0036137A">
        <w:rPr>
          <w:rFonts w:asciiTheme="majorBidi" w:hAnsiTheme="majorBidi" w:cstheme="majorBidi"/>
          <w:sz w:val="24"/>
          <w:szCs w:val="24"/>
        </w:rPr>
        <w:t>Huitema</w:t>
      </w:r>
      <w:proofErr w:type="spellEnd"/>
      <w:r w:rsidRPr="0036137A">
        <w:rPr>
          <w:rFonts w:asciiTheme="majorBidi" w:hAnsiTheme="majorBidi" w:cstheme="majorBidi"/>
          <w:sz w:val="24"/>
          <w:szCs w:val="24"/>
        </w:rPr>
        <w:t xml:space="preserve">, B. E., &amp; McKean, J. W. (2000). </w:t>
      </w:r>
      <w:r w:rsidRPr="007431BB">
        <w:rPr>
          <w:rFonts w:asciiTheme="majorBidi" w:hAnsiTheme="majorBidi" w:cstheme="majorBidi"/>
          <w:sz w:val="24"/>
          <w:szCs w:val="24"/>
        </w:rPr>
        <w:t xml:space="preserve">Design </w:t>
      </w:r>
      <w:r w:rsidR="000A0931">
        <w:rPr>
          <w:rFonts w:asciiTheme="majorBidi" w:hAnsiTheme="majorBidi" w:cstheme="majorBidi"/>
          <w:sz w:val="24"/>
          <w:szCs w:val="24"/>
        </w:rPr>
        <w:t>s</w:t>
      </w:r>
      <w:r w:rsidRPr="007431BB">
        <w:rPr>
          <w:rFonts w:asciiTheme="majorBidi" w:hAnsiTheme="majorBidi" w:cstheme="majorBidi"/>
          <w:sz w:val="24"/>
          <w:szCs w:val="24"/>
        </w:rPr>
        <w:t xml:space="preserve">pecification </w:t>
      </w:r>
      <w:r w:rsidR="000A0931">
        <w:rPr>
          <w:rFonts w:asciiTheme="majorBidi" w:hAnsiTheme="majorBidi" w:cstheme="majorBidi"/>
          <w:sz w:val="24"/>
          <w:szCs w:val="24"/>
        </w:rPr>
        <w:t>i</w:t>
      </w:r>
      <w:r w:rsidRPr="007431BB">
        <w:rPr>
          <w:rFonts w:asciiTheme="majorBidi" w:hAnsiTheme="majorBidi" w:cstheme="majorBidi"/>
          <w:sz w:val="24"/>
          <w:szCs w:val="24"/>
        </w:rPr>
        <w:t xml:space="preserve">ssues in </w:t>
      </w:r>
      <w:r w:rsidR="000A0931">
        <w:rPr>
          <w:rFonts w:asciiTheme="majorBidi" w:hAnsiTheme="majorBidi" w:cstheme="majorBidi"/>
          <w:sz w:val="24"/>
          <w:szCs w:val="24"/>
        </w:rPr>
        <w:t>t</w:t>
      </w:r>
      <w:r w:rsidRPr="007431BB">
        <w:rPr>
          <w:rFonts w:asciiTheme="majorBidi" w:hAnsiTheme="majorBidi" w:cstheme="majorBidi"/>
          <w:sz w:val="24"/>
          <w:szCs w:val="24"/>
        </w:rPr>
        <w:t>ime-</w:t>
      </w:r>
      <w:r w:rsidR="000A0931">
        <w:rPr>
          <w:rFonts w:asciiTheme="majorBidi" w:hAnsiTheme="majorBidi" w:cstheme="majorBidi"/>
          <w:sz w:val="24"/>
          <w:szCs w:val="24"/>
        </w:rPr>
        <w:t>s</w:t>
      </w:r>
      <w:r w:rsidRPr="007431BB">
        <w:rPr>
          <w:rFonts w:asciiTheme="majorBidi" w:hAnsiTheme="majorBidi" w:cstheme="majorBidi"/>
          <w:sz w:val="24"/>
          <w:szCs w:val="24"/>
        </w:rPr>
        <w:t xml:space="preserve">eries </w:t>
      </w:r>
      <w:r w:rsidR="000A0931">
        <w:rPr>
          <w:rFonts w:asciiTheme="majorBidi" w:hAnsiTheme="majorBidi" w:cstheme="majorBidi"/>
          <w:sz w:val="24"/>
          <w:szCs w:val="24"/>
        </w:rPr>
        <w:t>i</w:t>
      </w:r>
      <w:r w:rsidRPr="007431BB">
        <w:rPr>
          <w:rFonts w:asciiTheme="majorBidi" w:hAnsiTheme="majorBidi" w:cstheme="majorBidi"/>
          <w:sz w:val="24"/>
          <w:szCs w:val="24"/>
        </w:rPr>
        <w:t xml:space="preserve">ntervention </w:t>
      </w:r>
      <w:r w:rsidR="000A0931">
        <w:rPr>
          <w:rFonts w:asciiTheme="majorBidi" w:hAnsiTheme="majorBidi" w:cstheme="majorBidi"/>
          <w:sz w:val="24"/>
          <w:szCs w:val="24"/>
        </w:rPr>
        <w:t>m</w:t>
      </w:r>
      <w:r w:rsidRPr="007431BB">
        <w:rPr>
          <w:rFonts w:asciiTheme="majorBidi" w:hAnsiTheme="majorBidi" w:cstheme="majorBidi"/>
          <w:sz w:val="24"/>
          <w:szCs w:val="24"/>
        </w:rPr>
        <w:t xml:space="preserve">odels. </w:t>
      </w:r>
      <w:r w:rsidRPr="007431BB">
        <w:rPr>
          <w:rFonts w:asciiTheme="majorBidi" w:hAnsiTheme="majorBidi" w:cstheme="majorBidi"/>
          <w:i/>
          <w:iCs/>
          <w:sz w:val="24"/>
          <w:szCs w:val="24"/>
        </w:rPr>
        <w:t xml:space="preserve">Educational and Psychological Measurement, </w:t>
      </w:r>
      <w:r w:rsidRPr="009B5B54">
        <w:rPr>
          <w:rFonts w:asciiTheme="majorBidi" w:hAnsiTheme="majorBidi" w:cstheme="majorBidi"/>
          <w:b/>
          <w:bCs/>
          <w:sz w:val="24"/>
          <w:szCs w:val="24"/>
        </w:rPr>
        <w:t>60(1)</w:t>
      </w:r>
      <w:r w:rsidRPr="007431BB">
        <w:rPr>
          <w:rFonts w:asciiTheme="majorBidi" w:hAnsiTheme="majorBidi" w:cstheme="majorBidi"/>
          <w:sz w:val="24"/>
          <w:szCs w:val="24"/>
        </w:rPr>
        <w:t xml:space="preserve">, 38-58. </w:t>
      </w:r>
      <w:proofErr w:type="spellStart"/>
      <w:r w:rsidRPr="007431BB">
        <w:rPr>
          <w:rFonts w:asciiTheme="majorBidi" w:hAnsiTheme="majorBidi" w:cstheme="majorBidi"/>
          <w:sz w:val="24"/>
          <w:szCs w:val="24"/>
        </w:rPr>
        <w:t>doi</w:t>
      </w:r>
      <w:proofErr w:type="spellEnd"/>
      <w:r w:rsidRPr="007431BB">
        <w:rPr>
          <w:rFonts w:asciiTheme="majorBidi" w:hAnsiTheme="majorBidi" w:cstheme="majorBidi"/>
          <w:sz w:val="24"/>
          <w:szCs w:val="24"/>
        </w:rPr>
        <w:t>: 10.1177/00131640021970358</w:t>
      </w:r>
    </w:p>
    <w:p w14:paraId="625C4CE2" w14:textId="77777777" w:rsidR="00BF3A73" w:rsidRPr="007431BB" w:rsidRDefault="00BF3A73" w:rsidP="007431BB">
      <w:pPr>
        <w:autoSpaceDE w:val="0"/>
        <w:autoSpaceDN w:val="0"/>
        <w:adjustRightInd w:val="0"/>
        <w:spacing w:after="0" w:line="480" w:lineRule="auto"/>
        <w:ind w:left="720" w:hanging="720"/>
        <w:rPr>
          <w:rFonts w:asciiTheme="majorBidi" w:hAnsiTheme="majorBidi" w:cstheme="majorBidi"/>
          <w:sz w:val="24"/>
          <w:szCs w:val="24"/>
        </w:rPr>
      </w:pPr>
    </w:p>
    <w:p w14:paraId="11662E01" w14:textId="4FAB25CD" w:rsidR="00BF3A73" w:rsidRPr="007431BB" w:rsidRDefault="00BF3A73" w:rsidP="000A0931">
      <w:pPr>
        <w:autoSpaceDE w:val="0"/>
        <w:autoSpaceDN w:val="0"/>
        <w:adjustRightInd w:val="0"/>
        <w:spacing w:after="0" w:line="480" w:lineRule="auto"/>
        <w:ind w:left="720" w:hanging="720"/>
        <w:rPr>
          <w:rFonts w:asciiTheme="majorBidi" w:hAnsiTheme="majorBidi" w:cstheme="majorBidi"/>
          <w:sz w:val="24"/>
          <w:szCs w:val="24"/>
        </w:rPr>
      </w:pPr>
      <w:proofErr w:type="spellStart"/>
      <w:r w:rsidRPr="007431BB">
        <w:rPr>
          <w:rFonts w:asciiTheme="majorBidi" w:hAnsiTheme="majorBidi" w:cstheme="majorBidi"/>
          <w:sz w:val="24"/>
          <w:szCs w:val="24"/>
        </w:rPr>
        <w:t>Kratochwill</w:t>
      </w:r>
      <w:proofErr w:type="spellEnd"/>
      <w:r w:rsidRPr="007431BB">
        <w:rPr>
          <w:rFonts w:asciiTheme="majorBidi" w:hAnsiTheme="majorBidi" w:cstheme="majorBidi"/>
          <w:sz w:val="24"/>
          <w:szCs w:val="24"/>
        </w:rPr>
        <w:t xml:space="preserve">, T. R., Hitchcock, J. H., Horner, R. H., Levin, J. R., Odom, S. L., </w:t>
      </w:r>
      <w:proofErr w:type="spellStart"/>
      <w:r w:rsidRPr="007431BB">
        <w:rPr>
          <w:rFonts w:asciiTheme="majorBidi" w:hAnsiTheme="majorBidi" w:cstheme="majorBidi"/>
          <w:sz w:val="24"/>
          <w:szCs w:val="24"/>
        </w:rPr>
        <w:t>Rindskopf</w:t>
      </w:r>
      <w:proofErr w:type="spellEnd"/>
      <w:r w:rsidRPr="007431BB">
        <w:rPr>
          <w:rFonts w:asciiTheme="majorBidi" w:hAnsiTheme="majorBidi" w:cstheme="majorBidi"/>
          <w:sz w:val="24"/>
          <w:szCs w:val="24"/>
        </w:rPr>
        <w:t xml:space="preserve">, D. M., &amp; </w:t>
      </w:r>
      <w:proofErr w:type="spellStart"/>
      <w:r w:rsidRPr="007431BB">
        <w:rPr>
          <w:rFonts w:asciiTheme="majorBidi" w:hAnsiTheme="majorBidi" w:cstheme="majorBidi"/>
          <w:sz w:val="24"/>
          <w:szCs w:val="24"/>
        </w:rPr>
        <w:t>Shadish</w:t>
      </w:r>
      <w:proofErr w:type="spellEnd"/>
      <w:r w:rsidRPr="007431BB">
        <w:rPr>
          <w:rFonts w:asciiTheme="majorBidi" w:hAnsiTheme="majorBidi" w:cstheme="majorBidi"/>
          <w:sz w:val="24"/>
          <w:szCs w:val="24"/>
        </w:rPr>
        <w:t>, W. R. (201</w:t>
      </w:r>
      <w:r w:rsidR="00BD5962">
        <w:rPr>
          <w:rFonts w:asciiTheme="majorBidi" w:hAnsiTheme="majorBidi" w:cstheme="majorBidi"/>
          <w:sz w:val="24"/>
          <w:szCs w:val="24"/>
        </w:rPr>
        <w:t>3</w:t>
      </w:r>
      <w:r w:rsidRPr="007431BB">
        <w:rPr>
          <w:rFonts w:asciiTheme="majorBidi" w:hAnsiTheme="majorBidi" w:cstheme="majorBidi"/>
          <w:sz w:val="24"/>
          <w:szCs w:val="24"/>
        </w:rPr>
        <w:t>). Single-</w:t>
      </w:r>
      <w:r w:rsidR="000A0931">
        <w:rPr>
          <w:rFonts w:asciiTheme="majorBidi" w:hAnsiTheme="majorBidi" w:cstheme="majorBidi"/>
          <w:sz w:val="24"/>
          <w:szCs w:val="24"/>
        </w:rPr>
        <w:t>c</w:t>
      </w:r>
      <w:r w:rsidRPr="007431BB">
        <w:rPr>
          <w:rFonts w:asciiTheme="majorBidi" w:hAnsiTheme="majorBidi" w:cstheme="majorBidi"/>
          <w:sz w:val="24"/>
          <w:szCs w:val="24"/>
        </w:rPr>
        <w:t xml:space="preserve">ase </w:t>
      </w:r>
      <w:r w:rsidR="000A0931">
        <w:rPr>
          <w:rFonts w:asciiTheme="majorBidi" w:hAnsiTheme="majorBidi" w:cstheme="majorBidi"/>
          <w:sz w:val="24"/>
          <w:szCs w:val="24"/>
        </w:rPr>
        <w:t>i</w:t>
      </w:r>
      <w:r w:rsidRPr="007431BB">
        <w:rPr>
          <w:rFonts w:asciiTheme="majorBidi" w:hAnsiTheme="majorBidi" w:cstheme="majorBidi"/>
          <w:sz w:val="24"/>
          <w:szCs w:val="24"/>
        </w:rPr>
        <w:t xml:space="preserve">ntervention </w:t>
      </w:r>
      <w:r w:rsidR="000A0931">
        <w:rPr>
          <w:rFonts w:asciiTheme="majorBidi" w:hAnsiTheme="majorBidi" w:cstheme="majorBidi"/>
          <w:sz w:val="24"/>
          <w:szCs w:val="24"/>
        </w:rPr>
        <w:t>r</w:t>
      </w:r>
      <w:r w:rsidRPr="007431BB">
        <w:rPr>
          <w:rFonts w:asciiTheme="majorBidi" w:hAnsiTheme="majorBidi" w:cstheme="majorBidi"/>
          <w:sz w:val="24"/>
          <w:szCs w:val="24"/>
        </w:rPr>
        <w:t xml:space="preserve">esearch </w:t>
      </w:r>
      <w:r w:rsidR="000A0931">
        <w:rPr>
          <w:rFonts w:asciiTheme="majorBidi" w:hAnsiTheme="majorBidi" w:cstheme="majorBidi"/>
          <w:sz w:val="24"/>
          <w:szCs w:val="24"/>
        </w:rPr>
        <w:t>d</w:t>
      </w:r>
      <w:r w:rsidRPr="007431BB">
        <w:rPr>
          <w:rFonts w:asciiTheme="majorBidi" w:hAnsiTheme="majorBidi" w:cstheme="majorBidi"/>
          <w:sz w:val="24"/>
          <w:szCs w:val="24"/>
        </w:rPr>
        <w:t xml:space="preserve">esign </w:t>
      </w:r>
      <w:r w:rsidR="000A0931">
        <w:rPr>
          <w:rFonts w:asciiTheme="majorBidi" w:hAnsiTheme="majorBidi" w:cstheme="majorBidi"/>
          <w:sz w:val="24"/>
          <w:szCs w:val="24"/>
        </w:rPr>
        <w:t>s</w:t>
      </w:r>
      <w:r w:rsidRPr="007431BB">
        <w:rPr>
          <w:rFonts w:asciiTheme="majorBidi" w:hAnsiTheme="majorBidi" w:cstheme="majorBidi"/>
          <w:sz w:val="24"/>
          <w:szCs w:val="24"/>
        </w:rPr>
        <w:t xml:space="preserve">tandards. </w:t>
      </w:r>
      <w:r w:rsidRPr="000A0931">
        <w:rPr>
          <w:rFonts w:asciiTheme="majorBidi" w:hAnsiTheme="majorBidi" w:cstheme="majorBidi"/>
          <w:i/>
          <w:iCs/>
          <w:sz w:val="24"/>
          <w:szCs w:val="24"/>
        </w:rPr>
        <w:t>Remedial and Special Education</w:t>
      </w:r>
      <w:r w:rsidRPr="007431BB">
        <w:rPr>
          <w:rFonts w:asciiTheme="majorBidi" w:hAnsiTheme="majorBidi" w:cstheme="majorBidi"/>
          <w:sz w:val="24"/>
          <w:szCs w:val="24"/>
        </w:rPr>
        <w:t xml:space="preserve">, </w:t>
      </w:r>
      <w:r w:rsidRPr="009B5B54">
        <w:rPr>
          <w:rFonts w:asciiTheme="majorBidi" w:hAnsiTheme="majorBidi" w:cstheme="majorBidi"/>
          <w:b/>
          <w:bCs/>
          <w:sz w:val="24"/>
          <w:szCs w:val="24"/>
        </w:rPr>
        <w:t>34(1)</w:t>
      </w:r>
      <w:r w:rsidRPr="007431BB">
        <w:rPr>
          <w:rFonts w:asciiTheme="majorBidi" w:hAnsiTheme="majorBidi" w:cstheme="majorBidi"/>
          <w:sz w:val="24"/>
          <w:szCs w:val="24"/>
        </w:rPr>
        <w:t xml:space="preserve">, 26-38. </w:t>
      </w:r>
      <w:proofErr w:type="spellStart"/>
      <w:r w:rsidRPr="007431BB">
        <w:rPr>
          <w:rFonts w:asciiTheme="majorBidi" w:hAnsiTheme="majorBidi" w:cstheme="majorBidi"/>
          <w:sz w:val="24"/>
          <w:szCs w:val="24"/>
        </w:rPr>
        <w:t>doi</w:t>
      </w:r>
      <w:proofErr w:type="spellEnd"/>
      <w:r w:rsidRPr="007431BB">
        <w:rPr>
          <w:rFonts w:asciiTheme="majorBidi" w:hAnsiTheme="majorBidi" w:cstheme="majorBidi"/>
          <w:sz w:val="24"/>
          <w:szCs w:val="24"/>
        </w:rPr>
        <w:t>: 10.1177/0741932512452794</w:t>
      </w:r>
    </w:p>
    <w:p w14:paraId="6F87970C" w14:textId="77777777" w:rsidR="00674D93" w:rsidRDefault="00674D93" w:rsidP="007431BB">
      <w:pPr>
        <w:autoSpaceDE w:val="0"/>
        <w:autoSpaceDN w:val="0"/>
        <w:adjustRightInd w:val="0"/>
        <w:spacing w:after="0" w:line="480" w:lineRule="auto"/>
        <w:ind w:left="720" w:hanging="720"/>
        <w:rPr>
          <w:rFonts w:asciiTheme="majorBidi" w:hAnsiTheme="majorBidi" w:cstheme="majorBidi"/>
          <w:sz w:val="24"/>
          <w:szCs w:val="24"/>
        </w:rPr>
      </w:pPr>
    </w:p>
    <w:p w14:paraId="02B39079" w14:textId="2186747E" w:rsidR="008F3853" w:rsidRPr="007431BB" w:rsidRDefault="008F3853" w:rsidP="007431BB">
      <w:pPr>
        <w:autoSpaceDE w:val="0"/>
        <w:autoSpaceDN w:val="0"/>
        <w:adjustRightInd w:val="0"/>
        <w:spacing w:after="0" w:line="480" w:lineRule="auto"/>
        <w:ind w:left="720" w:hanging="720"/>
        <w:rPr>
          <w:rFonts w:asciiTheme="majorBidi" w:hAnsiTheme="majorBidi" w:cstheme="majorBidi"/>
          <w:sz w:val="24"/>
          <w:szCs w:val="24"/>
        </w:rPr>
      </w:pPr>
      <w:r w:rsidRPr="007431BB">
        <w:rPr>
          <w:rFonts w:asciiTheme="majorBidi" w:hAnsiTheme="majorBidi" w:cstheme="majorBidi"/>
          <w:sz w:val="24"/>
          <w:szCs w:val="24"/>
        </w:rPr>
        <w:t xml:space="preserve">McKnight, S., </w:t>
      </w:r>
      <w:r w:rsidR="0051727D">
        <w:rPr>
          <w:rFonts w:asciiTheme="majorBidi" w:hAnsiTheme="majorBidi" w:cstheme="majorBidi"/>
          <w:sz w:val="24"/>
          <w:szCs w:val="24"/>
        </w:rPr>
        <w:t xml:space="preserve">McKean, </w:t>
      </w:r>
      <w:proofErr w:type="gramStart"/>
      <w:r w:rsidR="0051727D">
        <w:rPr>
          <w:rFonts w:asciiTheme="majorBidi" w:hAnsiTheme="majorBidi" w:cstheme="majorBidi"/>
          <w:sz w:val="24"/>
          <w:szCs w:val="24"/>
        </w:rPr>
        <w:t>J.W. ,</w:t>
      </w:r>
      <w:proofErr w:type="gramEnd"/>
      <w:r w:rsidR="0051727D">
        <w:rPr>
          <w:rFonts w:asciiTheme="majorBidi" w:hAnsiTheme="majorBidi" w:cstheme="majorBidi"/>
          <w:sz w:val="24"/>
          <w:szCs w:val="24"/>
        </w:rPr>
        <w:t xml:space="preserve"> </w:t>
      </w:r>
      <w:proofErr w:type="spellStart"/>
      <w:r w:rsidR="0051727D">
        <w:rPr>
          <w:rFonts w:asciiTheme="majorBidi" w:hAnsiTheme="majorBidi" w:cstheme="majorBidi"/>
          <w:sz w:val="24"/>
          <w:szCs w:val="24"/>
        </w:rPr>
        <w:t>Hu</w:t>
      </w:r>
      <w:r w:rsidRPr="007431BB">
        <w:rPr>
          <w:rFonts w:asciiTheme="majorBidi" w:hAnsiTheme="majorBidi" w:cstheme="majorBidi"/>
          <w:sz w:val="24"/>
          <w:szCs w:val="24"/>
        </w:rPr>
        <w:t>itema</w:t>
      </w:r>
      <w:proofErr w:type="spellEnd"/>
      <w:r w:rsidRPr="007431BB">
        <w:rPr>
          <w:rFonts w:asciiTheme="majorBidi" w:hAnsiTheme="majorBidi" w:cstheme="majorBidi"/>
          <w:sz w:val="24"/>
          <w:szCs w:val="24"/>
        </w:rPr>
        <w:t xml:space="preserve">, B.E. (2000). A double bootstrap method to </w:t>
      </w:r>
      <w:proofErr w:type="spellStart"/>
      <w:r w:rsidRPr="007431BB">
        <w:rPr>
          <w:rFonts w:asciiTheme="majorBidi" w:hAnsiTheme="majorBidi" w:cstheme="majorBidi"/>
          <w:sz w:val="24"/>
          <w:szCs w:val="24"/>
        </w:rPr>
        <w:t>analyze</w:t>
      </w:r>
      <w:proofErr w:type="spellEnd"/>
      <w:r w:rsidRPr="007431BB">
        <w:rPr>
          <w:rFonts w:asciiTheme="majorBidi" w:hAnsiTheme="majorBidi" w:cstheme="majorBidi"/>
          <w:sz w:val="24"/>
          <w:szCs w:val="24"/>
        </w:rPr>
        <w:t xml:space="preserve"> linear models with </w:t>
      </w:r>
      <w:proofErr w:type="spellStart"/>
      <w:r w:rsidRPr="007431BB">
        <w:rPr>
          <w:rFonts w:asciiTheme="majorBidi" w:hAnsiTheme="majorBidi" w:cstheme="majorBidi"/>
          <w:sz w:val="24"/>
          <w:szCs w:val="24"/>
        </w:rPr>
        <w:t>autogressive</w:t>
      </w:r>
      <w:proofErr w:type="spellEnd"/>
      <w:r w:rsidRPr="007431BB">
        <w:rPr>
          <w:rFonts w:asciiTheme="majorBidi" w:hAnsiTheme="majorBidi" w:cstheme="majorBidi"/>
          <w:sz w:val="24"/>
          <w:szCs w:val="24"/>
        </w:rPr>
        <w:t xml:space="preserve"> error terms. </w:t>
      </w:r>
      <w:r w:rsidRPr="000A0931">
        <w:rPr>
          <w:rFonts w:asciiTheme="majorBidi" w:hAnsiTheme="majorBidi" w:cstheme="majorBidi"/>
          <w:i/>
          <w:iCs/>
          <w:sz w:val="24"/>
          <w:szCs w:val="24"/>
        </w:rPr>
        <w:t>Psychological Methods</w:t>
      </w:r>
      <w:r w:rsidRPr="007431BB">
        <w:rPr>
          <w:rFonts w:asciiTheme="majorBidi" w:hAnsiTheme="majorBidi" w:cstheme="majorBidi"/>
          <w:sz w:val="24"/>
          <w:szCs w:val="24"/>
        </w:rPr>
        <w:t xml:space="preserve">, </w:t>
      </w:r>
      <w:r w:rsidRPr="009B5B54">
        <w:rPr>
          <w:rFonts w:asciiTheme="majorBidi" w:hAnsiTheme="majorBidi" w:cstheme="majorBidi"/>
          <w:b/>
          <w:bCs/>
          <w:sz w:val="24"/>
          <w:szCs w:val="24"/>
        </w:rPr>
        <w:t>5(1)</w:t>
      </w:r>
      <w:r w:rsidRPr="007431BB">
        <w:rPr>
          <w:rFonts w:asciiTheme="majorBidi" w:hAnsiTheme="majorBidi" w:cstheme="majorBidi"/>
          <w:sz w:val="24"/>
          <w:szCs w:val="24"/>
        </w:rPr>
        <w:t xml:space="preserve">, 87-101. </w:t>
      </w:r>
      <w:proofErr w:type="spellStart"/>
      <w:r w:rsidRPr="007431BB">
        <w:rPr>
          <w:rFonts w:asciiTheme="majorBidi" w:hAnsiTheme="majorBidi" w:cstheme="majorBidi"/>
          <w:sz w:val="24"/>
          <w:szCs w:val="24"/>
        </w:rPr>
        <w:t>doi</w:t>
      </w:r>
      <w:proofErr w:type="spellEnd"/>
      <w:r w:rsidRPr="007431BB">
        <w:rPr>
          <w:rFonts w:asciiTheme="majorBidi" w:hAnsiTheme="majorBidi" w:cstheme="majorBidi"/>
          <w:sz w:val="24"/>
          <w:szCs w:val="24"/>
        </w:rPr>
        <w:t>: 10.1037//1082-989X.5.1.87</w:t>
      </w:r>
    </w:p>
    <w:p w14:paraId="7731F67F" w14:textId="611877AA" w:rsidR="00BA7AE6" w:rsidRPr="008F3853" w:rsidRDefault="00BA7AE6" w:rsidP="007F5DC4">
      <w:pPr>
        <w:autoSpaceDE w:val="0"/>
        <w:autoSpaceDN w:val="0"/>
        <w:adjustRightInd w:val="0"/>
        <w:snapToGrid w:val="0"/>
        <w:spacing w:after="0" w:line="480" w:lineRule="auto"/>
        <w:ind w:left="720" w:hanging="720"/>
        <w:rPr>
          <w:rFonts w:asciiTheme="majorBidi" w:hAnsiTheme="majorBidi" w:cstheme="majorBidi"/>
          <w:sz w:val="24"/>
          <w:szCs w:val="24"/>
        </w:rPr>
      </w:pPr>
      <w:r w:rsidRPr="008F3853">
        <w:rPr>
          <w:rFonts w:asciiTheme="majorBidi" w:hAnsiTheme="majorBidi" w:cstheme="majorBidi"/>
          <w:sz w:val="24"/>
          <w:szCs w:val="24"/>
        </w:rPr>
        <w:tab/>
      </w:r>
    </w:p>
    <w:p w14:paraId="52B1A14C" w14:textId="221827BC" w:rsidR="008424E0" w:rsidRDefault="008424E0" w:rsidP="00B450A4">
      <w:pPr>
        <w:autoSpaceDE w:val="0"/>
        <w:autoSpaceDN w:val="0"/>
        <w:adjustRightInd w:val="0"/>
        <w:spacing w:after="0" w:line="480" w:lineRule="auto"/>
        <w:ind w:left="720" w:hanging="720"/>
        <w:rPr>
          <w:rFonts w:asciiTheme="majorBidi" w:hAnsiTheme="majorBidi" w:cstheme="majorBidi"/>
          <w:i/>
          <w:iCs/>
          <w:sz w:val="24"/>
          <w:szCs w:val="24"/>
        </w:rPr>
      </w:pPr>
      <w:r w:rsidRPr="001C4C77">
        <w:rPr>
          <w:rFonts w:asciiTheme="majorBidi" w:hAnsiTheme="majorBidi" w:cstheme="majorBidi"/>
          <w:sz w:val="24"/>
          <w:szCs w:val="24"/>
        </w:rPr>
        <w:t xml:space="preserve">Morrison, L., Hargood, C., Lin, S.X., Johnston, D., Johnston, M. </w:t>
      </w:r>
      <w:proofErr w:type="spellStart"/>
      <w:r w:rsidRPr="001C4C77">
        <w:rPr>
          <w:rFonts w:asciiTheme="majorBidi" w:hAnsiTheme="majorBidi" w:cstheme="majorBidi"/>
          <w:sz w:val="24"/>
          <w:szCs w:val="24"/>
        </w:rPr>
        <w:t>Michie</w:t>
      </w:r>
      <w:proofErr w:type="spellEnd"/>
      <w:r w:rsidRPr="001C4C77">
        <w:rPr>
          <w:rFonts w:asciiTheme="majorBidi" w:hAnsiTheme="majorBidi" w:cstheme="majorBidi"/>
          <w:sz w:val="24"/>
          <w:szCs w:val="24"/>
        </w:rPr>
        <w:t>, S., Dennison, L., Little, P., Smith, P., Weal, M. and Yardley, L. (</w:t>
      </w:r>
      <w:r w:rsidR="00C63359">
        <w:rPr>
          <w:rFonts w:asciiTheme="majorBidi" w:hAnsiTheme="majorBidi" w:cstheme="majorBidi"/>
          <w:sz w:val="24"/>
          <w:szCs w:val="24"/>
        </w:rPr>
        <w:t>forthcoming</w:t>
      </w:r>
      <w:r w:rsidRPr="001C4C77">
        <w:rPr>
          <w:rFonts w:asciiTheme="majorBidi" w:hAnsiTheme="majorBidi" w:cstheme="majorBidi"/>
          <w:sz w:val="24"/>
          <w:szCs w:val="24"/>
        </w:rPr>
        <w:t xml:space="preserve">). A mixed-methods case study approach to understand usage of a Smartphone application for weight management. </w:t>
      </w:r>
      <w:r w:rsidR="00B450A4" w:rsidRPr="00B450A4">
        <w:rPr>
          <w:rFonts w:asciiTheme="majorBidi" w:hAnsiTheme="majorBidi" w:cstheme="majorBidi"/>
          <w:i/>
          <w:iCs/>
          <w:sz w:val="24"/>
          <w:szCs w:val="24"/>
        </w:rPr>
        <w:t>Journal of Medical Internet Research</w:t>
      </w:r>
      <w:r w:rsidR="00B450A4">
        <w:rPr>
          <w:rFonts w:asciiTheme="majorBidi" w:hAnsiTheme="majorBidi" w:cstheme="majorBidi"/>
          <w:i/>
          <w:iCs/>
          <w:sz w:val="24"/>
          <w:szCs w:val="24"/>
        </w:rPr>
        <w:t>.</w:t>
      </w:r>
      <w:r w:rsidRPr="001C4C77">
        <w:rPr>
          <w:rFonts w:asciiTheme="majorBidi" w:hAnsiTheme="majorBidi" w:cstheme="majorBidi"/>
          <w:i/>
          <w:iCs/>
          <w:sz w:val="24"/>
          <w:szCs w:val="24"/>
        </w:rPr>
        <w:t xml:space="preserve"> </w:t>
      </w:r>
    </w:p>
    <w:p w14:paraId="3CCC693D" w14:textId="77777777" w:rsidR="00A154F3" w:rsidRPr="00EB3546" w:rsidRDefault="00A154F3" w:rsidP="00B450A4">
      <w:pPr>
        <w:autoSpaceDE w:val="0"/>
        <w:autoSpaceDN w:val="0"/>
        <w:adjustRightInd w:val="0"/>
        <w:spacing w:after="0" w:line="480" w:lineRule="auto"/>
        <w:ind w:left="720" w:hanging="720"/>
        <w:rPr>
          <w:rFonts w:asciiTheme="majorBidi" w:hAnsiTheme="majorBidi" w:cstheme="majorBidi"/>
          <w:sz w:val="24"/>
          <w:szCs w:val="24"/>
        </w:rPr>
      </w:pPr>
    </w:p>
    <w:p w14:paraId="61777B95" w14:textId="77777777" w:rsidR="006B2FAC" w:rsidRDefault="006B2FAC" w:rsidP="006B2FAC">
      <w:pPr>
        <w:autoSpaceDE w:val="0"/>
        <w:autoSpaceDN w:val="0"/>
        <w:adjustRightInd w:val="0"/>
        <w:spacing w:after="0" w:line="240" w:lineRule="auto"/>
        <w:ind w:left="720" w:hanging="720"/>
        <w:rPr>
          <w:rFonts w:ascii="Segoe UI" w:hAnsi="Segoe UI" w:cs="Segoe UI"/>
          <w:sz w:val="18"/>
          <w:szCs w:val="18"/>
        </w:rPr>
      </w:pPr>
    </w:p>
    <w:p w14:paraId="1A2D9345" w14:textId="77777777" w:rsidR="006B2FAC" w:rsidRPr="006B2FAC" w:rsidRDefault="006B2FAC" w:rsidP="006B2FAC">
      <w:pPr>
        <w:autoSpaceDE w:val="0"/>
        <w:autoSpaceDN w:val="0"/>
        <w:adjustRightInd w:val="0"/>
        <w:spacing w:after="0" w:line="480" w:lineRule="auto"/>
        <w:ind w:left="720" w:hanging="720"/>
        <w:rPr>
          <w:rFonts w:asciiTheme="majorBidi" w:hAnsiTheme="majorBidi" w:cstheme="majorBidi"/>
          <w:sz w:val="24"/>
          <w:szCs w:val="24"/>
        </w:rPr>
      </w:pPr>
      <w:proofErr w:type="spellStart"/>
      <w:r w:rsidRPr="006B2FAC">
        <w:rPr>
          <w:rFonts w:asciiTheme="majorBidi" w:hAnsiTheme="majorBidi" w:cstheme="majorBidi"/>
          <w:sz w:val="24"/>
          <w:szCs w:val="24"/>
        </w:rPr>
        <w:t>Nourbakhsh</w:t>
      </w:r>
      <w:proofErr w:type="spellEnd"/>
      <w:r w:rsidRPr="006B2FAC">
        <w:rPr>
          <w:rFonts w:asciiTheme="majorBidi" w:hAnsiTheme="majorBidi" w:cstheme="majorBidi"/>
          <w:sz w:val="24"/>
          <w:szCs w:val="24"/>
        </w:rPr>
        <w:t xml:space="preserve">, M. R. O., K. J. (1994). The statistical analysis of single-subject data: A comparative examination. </w:t>
      </w:r>
      <w:r w:rsidRPr="002003D0">
        <w:rPr>
          <w:rFonts w:asciiTheme="majorBidi" w:hAnsiTheme="majorBidi" w:cstheme="majorBidi"/>
          <w:i/>
          <w:iCs/>
          <w:sz w:val="24"/>
          <w:szCs w:val="24"/>
        </w:rPr>
        <w:t xml:space="preserve">Physical Therapy, </w:t>
      </w:r>
      <w:r w:rsidRPr="009B5B54">
        <w:rPr>
          <w:rFonts w:asciiTheme="majorBidi" w:hAnsiTheme="majorBidi" w:cstheme="majorBidi"/>
          <w:b/>
          <w:bCs/>
          <w:sz w:val="24"/>
          <w:szCs w:val="24"/>
        </w:rPr>
        <w:t>74</w:t>
      </w:r>
      <w:r w:rsidRPr="006B2FAC">
        <w:rPr>
          <w:rFonts w:asciiTheme="majorBidi" w:hAnsiTheme="majorBidi" w:cstheme="majorBidi"/>
          <w:sz w:val="24"/>
          <w:szCs w:val="24"/>
        </w:rPr>
        <w:t xml:space="preserve">, 768-776. </w:t>
      </w:r>
    </w:p>
    <w:p w14:paraId="241C91D7" w14:textId="77777777" w:rsidR="006B2FAC" w:rsidRPr="00EB3546" w:rsidRDefault="006B2FAC" w:rsidP="00BC248F">
      <w:pPr>
        <w:autoSpaceDE w:val="0"/>
        <w:autoSpaceDN w:val="0"/>
        <w:adjustRightInd w:val="0"/>
        <w:spacing w:after="0" w:line="480" w:lineRule="auto"/>
        <w:ind w:left="720" w:hanging="720"/>
        <w:rPr>
          <w:rFonts w:asciiTheme="majorBidi" w:hAnsiTheme="majorBidi" w:cstheme="majorBidi"/>
          <w:sz w:val="24"/>
          <w:szCs w:val="24"/>
        </w:rPr>
      </w:pPr>
    </w:p>
    <w:p w14:paraId="22EA8D51" w14:textId="190DFD8E" w:rsidR="002E31E6" w:rsidRPr="002E31E6" w:rsidRDefault="002E31E6" w:rsidP="002E31E6">
      <w:pPr>
        <w:autoSpaceDE w:val="0"/>
        <w:autoSpaceDN w:val="0"/>
        <w:adjustRightInd w:val="0"/>
        <w:spacing w:after="0" w:line="480" w:lineRule="auto"/>
        <w:ind w:left="720" w:hanging="720"/>
        <w:rPr>
          <w:rFonts w:asciiTheme="majorBidi" w:hAnsiTheme="majorBidi" w:cstheme="majorBidi"/>
          <w:sz w:val="24"/>
          <w:szCs w:val="24"/>
        </w:rPr>
      </w:pPr>
      <w:r w:rsidRPr="002E31E6">
        <w:rPr>
          <w:rFonts w:asciiTheme="majorBidi" w:hAnsiTheme="majorBidi" w:cstheme="majorBidi"/>
          <w:sz w:val="24"/>
          <w:szCs w:val="24"/>
        </w:rPr>
        <w:lastRenderedPageBreak/>
        <w:t>Park, R. E. and Mitchell, B. M. (1980)</w:t>
      </w:r>
      <w:r>
        <w:rPr>
          <w:rFonts w:asciiTheme="majorBidi" w:hAnsiTheme="majorBidi" w:cstheme="majorBidi"/>
          <w:sz w:val="24"/>
          <w:szCs w:val="24"/>
        </w:rPr>
        <w:t xml:space="preserve">.  </w:t>
      </w:r>
      <w:r w:rsidRPr="002E31E6">
        <w:rPr>
          <w:rFonts w:asciiTheme="majorBidi" w:hAnsiTheme="majorBidi" w:cstheme="majorBidi"/>
          <w:sz w:val="24"/>
          <w:szCs w:val="24"/>
        </w:rPr>
        <w:t xml:space="preserve">Estimating the </w:t>
      </w:r>
      <w:proofErr w:type="spellStart"/>
      <w:r w:rsidRPr="002E31E6">
        <w:rPr>
          <w:rFonts w:asciiTheme="majorBidi" w:hAnsiTheme="majorBidi" w:cstheme="majorBidi"/>
          <w:sz w:val="24"/>
          <w:szCs w:val="24"/>
        </w:rPr>
        <w:t>Autocorrelated</w:t>
      </w:r>
      <w:proofErr w:type="spellEnd"/>
      <w:r w:rsidRPr="002E31E6">
        <w:rPr>
          <w:rFonts w:asciiTheme="majorBidi" w:hAnsiTheme="majorBidi" w:cstheme="majorBidi"/>
          <w:sz w:val="24"/>
          <w:szCs w:val="24"/>
        </w:rPr>
        <w:t xml:space="preserve"> Error Model with Trended Data</w:t>
      </w:r>
      <w:r>
        <w:rPr>
          <w:rFonts w:asciiTheme="majorBidi" w:hAnsiTheme="majorBidi" w:cstheme="majorBidi"/>
          <w:sz w:val="24"/>
          <w:szCs w:val="24"/>
        </w:rPr>
        <w:t>.</w:t>
      </w:r>
      <w:r w:rsidRPr="002E31E6">
        <w:rPr>
          <w:rFonts w:asciiTheme="majorBidi" w:hAnsiTheme="majorBidi" w:cstheme="majorBidi"/>
          <w:sz w:val="24"/>
          <w:szCs w:val="24"/>
        </w:rPr>
        <w:t xml:space="preserve"> </w:t>
      </w:r>
      <w:r w:rsidRPr="002E31E6">
        <w:rPr>
          <w:rFonts w:asciiTheme="majorBidi" w:hAnsiTheme="majorBidi" w:cstheme="majorBidi"/>
          <w:i/>
          <w:iCs/>
          <w:sz w:val="24"/>
          <w:szCs w:val="24"/>
        </w:rPr>
        <w:t>Journal of Econometrics,</w:t>
      </w:r>
      <w:r w:rsidRPr="002E31E6">
        <w:rPr>
          <w:rFonts w:asciiTheme="majorBidi" w:hAnsiTheme="majorBidi" w:cstheme="majorBidi"/>
          <w:sz w:val="24"/>
          <w:szCs w:val="24"/>
        </w:rPr>
        <w:t xml:space="preserve"> </w:t>
      </w:r>
      <w:r w:rsidRPr="002E31E6">
        <w:rPr>
          <w:rFonts w:asciiTheme="majorBidi" w:hAnsiTheme="majorBidi" w:cstheme="majorBidi"/>
          <w:b/>
          <w:bCs/>
          <w:sz w:val="24"/>
          <w:szCs w:val="24"/>
        </w:rPr>
        <w:t>13</w:t>
      </w:r>
      <w:r w:rsidRPr="002E31E6">
        <w:rPr>
          <w:rFonts w:asciiTheme="majorBidi" w:hAnsiTheme="majorBidi" w:cstheme="majorBidi"/>
          <w:sz w:val="24"/>
          <w:szCs w:val="24"/>
        </w:rPr>
        <w:t>, 185–201.</w:t>
      </w:r>
    </w:p>
    <w:p w14:paraId="7162C4EB" w14:textId="77777777" w:rsidR="002E31E6" w:rsidRDefault="002E31E6" w:rsidP="000A0931">
      <w:pPr>
        <w:autoSpaceDE w:val="0"/>
        <w:autoSpaceDN w:val="0"/>
        <w:adjustRightInd w:val="0"/>
        <w:spacing w:after="0" w:line="480" w:lineRule="auto"/>
        <w:ind w:left="720" w:hanging="720"/>
        <w:rPr>
          <w:rFonts w:asciiTheme="majorBidi" w:hAnsiTheme="majorBidi" w:cstheme="majorBidi"/>
          <w:sz w:val="24"/>
          <w:szCs w:val="24"/>
        </w:rPr>
      </w:pPr>
    </w:p>
    <w:p w14:paraId="00F62591" w14:textId="03876A71" w:rsidR="00FE6C6D" w:rsidRPr="007431BB" w:rsidRDefault="00FE6C6D" w:rsidP="000A0931">
      <w:pPr>
        <w:autoSpaceDE w:val="0"/>
        <w:autoSpaceDN w:val="0"/>
        <w:adjustRightInd w:val="0"/>
        <w:spacing w:after="0" w:line="480" w:lineRule="auto"/>
        <w:ind w:left="720" w:hanging="720"/>
        <w:rPr>
          <w:rFonts w:asciiTheme="majorBidi" w:hAnsiTheme="majorBidi" w:cstheme="majorBidi"/>
          <w:sz w:val="24"/>
          <w:szCs w:val="24"/>
        </w:rPr>
      </w:pPr>
      <w:r w:rsidRPr="007431BB">
        <w:rPr>
          <w:rFonts w:asciiTheme="majorBidi" w:hAnsiTheme="majorBidi" w:cstheme="majorBidi"/>
          <w:sz w:val="24"/>
          <w:szCs w:val="24"/>
        </w:rPr>
        <w:t xml:space="preserve">Parker, R. I. V., Kimberly J.; Brown, L. (2009). The Improvement Rate Difference for Single Case Research. </w:t>
      </w:r>
      <w:r w:rsidRPr="007431BB">
        <w:rPr>
          <w:rFonts w:asciiTheme="majorBidi" w:hAnsiTheme="majorBidi" w:cstheme="majorBidi"/>
          <w:i/>
          <w:iCs/>
          <w:sz w:val="24"/>
          <w:szCs w:val="24"/>
        </w:rPr>
        <w:t xml:space="preserve">Council for Exceptional Children, </w:t>
      </w:r>
      <w:r w:rsidRPr="009B5B54">
        <w:rPr>
          <w:rFonts w:asciiTheme="majorBidi" w:hAnsiTheme="majorBidi" w:cstheme="majorBidi"/>
          <w:b/>
          <w:bCs/>
          <w:sz w:val="24"/>
          <w:szCs w:val="24"/>
        </w:rPr>
        <w:t>75(2)</w:t>
      </w:r>
      <w:r w:rsidRPr="007431BB">
        <w:rPr>
          <w:rFonts w:asciiTheme="majorBidi" w:hAnsiTheme="majorBidi" w:cstheme="majorBidi"/>
          <w:sz w:val="24"/>
          <w:szCs w:val="24"/>
        </w:rPr>
        <w:t xml:space="preserve">, 135-150. </w:t>
      </w:r>
    </w:p>
    <w:p w14:paraId="12EDA0DC" w14:textId="77777777" w:rsidR="008F3853" w:rsidRPr="007431BB" w:rsidRDefault="008F3853" w:rsidP="007F5DC4">
      <w:pPr>
        <w:autoSpaceDE w:val="0"/>
        <w:autoSpaceDN w:val="0"/>
        <w:adjustRightInd w:val="0"/>
        <w:spacing w:after="0" w:line="480" w:lineRule="auto"/>
        <w:ind w:left="720" w:hanging="720"/>
        <w:rPr>
          <w:rFonts w:asciiTheme="majorBidi" w:hAnsiTheme="majorBidi" w:cstheme="majorBidi"/>
          <w:sz w:val="24"/>
          <w:szCs w:val="24"/>
        </w:rPr>
      </w:pPr>
    </w:p>
    <w:p w14:paraId="7E9C9577" w14:textId="58BB81E7" w:rsidR="00287823" w:rsidRPr="00FE6C6D" w:rsidRDefault="00166482" w:rsidP="000A0931">
      <w:pPr>
        <w:autoSpaceDE w:val="0"/>
        <w:autoSpaceDN w:val="0"/>
        <w:adjustRightInd w:val="0"/>
        <w:spacing w:after="0" w:line="480" w:lineRule="auto"/>
        <w:ind w:left="720" w:hanging="720"/>
        <w:rPr>
          <w:rFonts w:asciiTheme="majorBidi" w:hAnsiTheme="majorBidi" w:cstheme="majorBidi"/>
          <w:sz w:val="24"/>
          <w:szCs w:val="24"/>
        </w:rPr>
      </w:pPr>
      <w:r w:rsidRPr="00FE6C6D">
        <w:rPr>
          <w:rFonts w:asciiTheme="majorBidi" w:hAnsiTheme="majorBidi" w:cstheme="majorBidi"/>
          <w:sz w:val="24"/>
          <w:szCs w:val="24"/>
        </w:rPr>
        <w:t>R Development Core Team</w:t>
      </w:r>
      <w:r w:rsidR="00620C5E" w:rsidRPr="00FE6C6D">
        <w:rPr>
          <w:rFonts w:asciiTheme="majorBidi" w:hAnsiTheme="majorBidi" w:cstheme="majorBidi"/>
          <w:sz w:val="24"/>
          <w:szCs w:val="24"/>
        </w:rPr>
        <w:t xml:space="preserve"> (20</w:t>
      </w:r>
      <w:r w:rsidR="00376896" w:rsidRPr="00FE6C6D">
        <w:rPr>
          <w:rFonts w:asciiTheme="majorBidi" w:hAnsiTheme="majorBidi" w:cstheme="majorBidi"/>
          <w:sz w:val="24"/>
          <w:szCs w:val="24"/>
        </w:rPr>
        <w:t>14</w:t>
      </w:r>
      <w:r w:rsidR="00620C5E" w:rsidRPr="00FE6C6D">
        <w:rPr>
          <w:rFonts w:asciiTheme="majorBidi" w:hAnsiTheme="majorBidi" w:cstheme="majorBidi"/>
          <w:sz w:val="24"/>
          <w:szCs w:val="24"/>
        </w:rPr>
        <w:t>).</w:t>
      </w:r>
      <w:r w:rsidR="00620C5E" w:rsidRPr="00FE6C6D">
        <w:rPr>
          <w:rFonts w:asciiTheme="majorBidi" w:hAnsiTheme="majorBidi" w:cstheme="majorBidi"/>
          <w:i/>
          <w:iCs/>
          <w:sz w:val="24"/>
          <w:szCs w:val="24"/>
        </w:rPr>
        <w:t xml:space="preserve"> R: A language and environment for statistical computing. </w:t>
      </w:r>
      <w:r w:rsidR="00620C5E" w:rsidRPr="007431BB">
        <w:rPr>
          <w:rFonts w:asciiTheme="majorBidi" w:hAnsiTheme="majorBidi" w:cstheme="majorBidi"/>
          <w:i/>
          <w:iCs/>
          <w:sz w:val="24"/>
          <w:szCs w:val="24"/>
        </w:rPr>
        <w:t>R Foundation for Statistical Computing, Vienna, A</w:t>
      </w:r>
      <w:r w:rsidR="000A0931">
        <w:rPr>
          <w:rFonts w:asciiTheme="majorBidi" w:hAnsiTheme="majorBidi" w:cstheme="majorBidi"/>
          <w:i/>
          <w:iCs/>
          <w:sz w:val="24"/>
          <w:szCs w:val="24"/>
        </w:rPr>
        <w:t>ustria</w:t>
      </w:r>
      <w:r w:rsidR="00620C5E" w:rsidRPr="007431BB">
        <w:rPr>
          <w:rFonts w:asciiTheme="majorBidi" w:hAnsiTheme="majorBidi" w:cstheme="majorBidi"/>
          <w:sz w:val="24"/>
          <w:szCs w:val="24"/>
        </w:rPr>
        <w:t>.</w:t>
      </w:r>
      <w:r w:rsidR="00620C5E" w:rsidRPr="00FE6C6D">
        <w:rPr>
          <w:rFonts w:asciiTheme="majorBidi" w:hAnsiTheme="majorBidi" w:cstheme="majorBidi"/>
          <w:sz w:val="24"/>
          <w:szCs w:val="24"/>
        </w:rPr>
        <w:t xml:space="preserve"> </w:t>
      </w:r>
      <w:r w:rsidR="00287823" w:rsidRPr="00FE6C6D">
        <w:rPr>
          <w:rFonts w:asciiTheme="majorBidi" w:hAnsiTheme="majorBidi" w:cstheme="majorBidi"/>
          <w:sz w:val="24"/>
          <w:szCs w:val="24"/>
        </w:rPr>
        <w:t xml:space="preserve">URL http://www.R-project.org. </w:t>
      </w:r>
    </w:p>
    <w:p w14:paraId="493A73AA" w14:textId="77777777" w:rsidR="007F5DC4" w:rsidRPr="002A7E6A" w:rsidRDefault="007F5DC4" w:rsidP="007F5DC4">
      <w:pPr>
        <w:autoSpaceDE w:val="0"/>
        <w:autoSpaceDN w:val="0"/>
        <w:adjustRightInd w:val="0"/>
        <w:spacing w:after="0" w:line="480" w:lineRule="auto"/>
        <w:ind w:left="720" w:hanging="720"/>
        <w:rPr>
          <w:rFonts w:asciiTheme="majorBidi" w:hAnsiTheme="majorBidi" w:cstheme="majorBidi"/>
          <w:sz w:val="24"/>
          <w:szCs w:val="24"/>
        </w:rPr>
      </w:pPr>
    </w:p>
    <w:p w14:paraId="0E263E26" w14:textId="77777777" w:rsidR="0018706E" w:rsidRPr="0018706E" w:rsidRDefault="0018706E" w:rsidP="0018706E">
      <w:pPr>
        <w:autoSpaceDE w:val="0"/>
        <w:autoSpaceDN w:val="0"/>
        <w:adjustRightInd w:val="0"/>
        <w:spacing w:after="0" w:line="480" w:lineRule="auto"/>
        <w:ind w:left="720" w:hanging="720"/>
        <w:rPr>
          <w:rFonts w:asciiTheme="majorBidi" w:hAnsiTheme="majorBidi" w:cstheme="majorBidi"/>
          <w:sz w:val="24"/>
          <w:szCs w:val="24"/>
        </w:rPr>
      </w:pPr>
      <w:proofErr w:type="spellStart"/>
      <w:r w:rsidRPr="0018706E">
        <w:rPr>
          <w:rFonts w:asciiTheme="majorBidi" w:hAnsiTheme="majorBidi" w:cstheme="majorBidi"/>
          <w:sz w:val="24"/>
          <w:szCs w:val="24"/>
        </w:rPr>
        <w:t>Shadish</w:t>
      </w:r>
      <w:proofErr w:type="spellEnd"/>
      <w:r w:rsidRPr="0018706E">
        <w:rPr>
          <w:rFonts w:asciiTheme="majorBidi" w:hAnsiTheme="majorBidi" w:cstheme="majorBidi"/>
          <w:sz w:val="24"/>
          <w:szCs w:val="24"/>
        </w:rPr>
        <w:t xml:space="preserve">, W. R., &amp; Sullivan, K. J. (2011). Characteristics of single-case designs used to assess intervention effects in 2008. </w:t>
      </w:r>
      <w:proofErr w:type="spellStart"/>
      <w:r w:rsidRPr="0018706E">
        <w:rPr>
          <w:rFonts w:asciiTheme="majorBidi" w:hAnsiTheme="majorBidi" w:cstheme="majorBidi"/>
          <w:i/>
          <w:iCs/>
          <w:sz w:val="24"/>
          <w:szCs w:val="24"/>
        </w:rPr>
        <w:t>Behav</w:t>
      </w:r>
      <w:proofErr w:type="spellEnd"/>
      <w:r w:rsidRPr="0018706E">
        <w:rPr>
          <w:rFonts w:asciiTheme="majorBidi" w:hAnsiTheme="majorBidi" w:cstheme="majorBidi"/>
          <w:i/>
          <w:iCs/>
          <w:sz w:val="24"/>
          <w:szCs w:val="24"/>
        </w:rPr>
        <w:t xml:space="preserve"> Res Methods, </w:t>
      </w:r>
      <w:r w:rsidRPr="009B5B54">
        <w:rPr>
          <w:rFonts w:asciiTheme="majorBidi" w:hAnsiTheme="majorBidi" w:cstheme="majorBidi"/>
          <w:b/>
          <w:bCs/>
          <w:sz w:val="24"/>
          <w:szCs w:val="24"/>
        </w:rPr>
        <w:t>43(4)</w:t>
      </w:r>
      <w:r w:rsidRPr="0018706E">
        <w:rPr>
          <w:rFonts w:asciiTheme="majorBidi" w:hAnsiTheme="majorBidi" w:cstheme="majorBidi"/>
          <w:sz w:val="24"/>
          <w:szCs w:val="24"/>
        </w:rPr>
        <w:t xml:space="preserve">, 971-980. </w:t>
      </w:r>
      <w:proofErr w:type="spellStart"/>
      <w:r w:rsidRPr="0018706E">
        <w:rPr>
          <w:rFonts w:asciiTheme="majorBidi" w:hAnsiTheme="majorBidi" w:cstheme="majorBidi"/>
          <w:sz w:val="24"/>
          <w:szCs w:val="24"/>
        </w:rPr>
        <w:t>doi</w:t>
      </w:r>
      <w:proofErr w:type="spellEnd"/>
      <w:r w:rsidRPr="0018706E">
        <w:rPr>
          <w:rFonts w:asciiTheme="majorBidi" w:hAnsiTheme="majorBidi" w:cstheme="majorBidi"/>
          <w:sz w:val="24"/>
          <w:szCs w:val="24"/>
        </w:rPr>
        <w:t>: 10.3758/s13428-011-0111-y</w:t>
      </w:r>
    </w:p>
    <w:p w14:paraId="5294CD08" w14:textId="35908C70" w:rsidR="00417BDB" w:rsidRDefault="00417BDB">
      <w:pPr>
        <w:rPr>
          <w:rFonts w:asciiTheme="majorBidi" w:hAnsiTheme="majorBidi" w:cstheme="majorBidi"/>
          <w:sz w:val="24"/>
          <w:szCs w:val="24"/>
        </w:rPr>
      </w:pPr>
      <w:r>
        <w:rPr>
          <w:rFonts w:asciiTheme="majorBidi" w:hAnsiTheme="majorBidi" w:cstheme="majorBidi"/>
          <w:sz w:val="24"/>
          <w:szCs w:val="24"/>
        </w:rPr>
        <w:br w:type="page"/>
      </w:r>
    </w:p>
    <w:p w14:paraId="60E185D6" w14:textId="77777777" w:rsidR="001F69E6" w:rsidRDefault="001F69E6" w:rsidP="001F69E6">
      <w:pPr>
        <w:pStyle w:val="Heading1"/>
      </w:pPr>
      <w:r>
        <w:lastRenderedPageBreak/>
        <w:t>Table 1. An extract of t</w:t>
      </w:r>
      <w:r w:rsidRPr="00037D70">
        <w:t xml:space="preserve">otal </w:t>
      </w:r>
      <w:r>
        <w:t xml:space="preserve">daily </w:t>
      </w:r>
      <w:r w:rsidRPr="00037D70">
        <w:t>steps of one individual user</w:t>
      </w:r>
      <w:r>
        <w:t xml:space="preserve"> not using (Phase A) and using (Phase B) the </w:t>
      </w:r>
      <w:proofErr w:type="spellStart"/>
      <w:r>
        <w:t>POWeR</w:t>
      </w:r>
      <w:proofErr w:type="spellEnd"/>
      <w:r>
        <w:t xml:space="preserve"> Tracker app.</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87"/>
        <w:gridCol w:w="3037"/>
        <w:gridCol w:w="3002"/>
      </w:tblGrid>
      <w:tr w:rsidR="001F69E6" w:rsidRPr="001C04E2" w14:paraId="2A403BEA" w14:textId="77777777" w:rsidTr="00196900">
        <w:tc>
          <w:tcPr>
            <w:tcW w:w="3080" w:type="dxa"/>
            <w:tcBorders>
              <w:top w:val="single" w:sz="12" w:space="0" w:color="auto"/>
              <w:bottom w:val="single" w:sz="4" w:space="0" w:color="auto"/>
            </w:tcBorders>
          </w:tcPr>
          <w:p w14:paraId="46D84007" w14:textId="77777777" w:rsidR="001F69E6" w:rsidRDefault="001F69E6" w:rsidP="00196900">
            <w:pPr>
              <w:spacing w:line="360" w:lineRule="auto"/>
              <w:jc w:val="center"/>
              <w:rPr>
                <w:rFonts w:asciiTheme="majorBidi" w:hAnsiTheme="majorBidi" w:cstheme="majorBidi"/>
                <w:sz w:val="24"/>
                <w:szCs w:val="24"/>
              </w:rPr>
            </w:pPr>
            <w:r w:rsidRPr="00037D70">
              <w:rPr>
                <w:rFonts w:asciiTheme="majorBidi" w:hAnsiTheme="majorBidi" w:cstheme="majorBidi"/>
                <w:color w:val="000000"/>
                <w:kern w:val="24"/>
              </w:rPr>
              <w:t>Day</w:t>
            </w:r>
          </w:p>
        </w:tc>
        <w:tc>
          <w:tcPr>
            <w:tcW w:w="3081" w:type="dxa"/>
            <w:tcBorders>
              <w:top w:val="single" w:sz="12" w:space="0" w:color="auto"/>
              <w:bottom w:val="single" w:sz="4" w:space="0" w:color="auto"/>
            </w:tcBorders>
          </w:tcPr>
          <w:p w14:paraId="711D2BD9" w14:textId="77777777" w:rsidR="001F69E6" w:rsidRDefault="001F69E6" w:rsidP="00196900">
            <w:pPr>
              <w:spacing w:line="360" w:lineRule="auto"/>
              <w:jc w:val="center"/>
              <w:rPr>
                <w:rFonts w:asciiTheme="majorBidi" w:hAnsiTheme="majorBidi" w:cstheme="majorBidi"/>
                <w:sz w:val="24"/>
                <w:szCs w:val="24"/>
              </w:rPr>
            </w:pPr>
            <w:r w:rsidRPr="00037D70">
              <w:rPr>
                <w:rFonts w:asciiTheme="majorBidi" w:hAnsiTheme="majorBidi" w:cstheme="majorBidi"/>
                <w:color w:val="000000"/>
                <w:kern w:val="24"/>
              </w:rPr>
              <w:t>Total steps</w:t>
            </w:r>
          </w:p>
        </w:tc>
        <w:tc>
          <w:tcPr>
            <w:tcW w:w="3081" w:type="dxa"/>
            <w:tcBorders>
              <w:top w:val="single" w:sz="12" w:space="0" w:color="auto"/>
              <w:bottom w:val="single" w:sz="4" w:space="0" w:color="auto"/>
            </w:tcBorders>
          </w:tcPr>
          <w:p w14:paraId="072825D6" w14:textId="77777777" w:rsidR="001F69E6" w:rsidRPr="001C04E2" w:rsidRDefault="001F69E6" w:rsidP="00196900">
            <w:pPr>
              <w:spacing w:line="360" w:lineRule="auto"/>
              <w:jc w:val="center"/>
              <w:rPr>
                <w:rFonts w:asciiTheme="majorBidi" w:hAnsiTheme="majorBidi" w:cstheme="majorBidi"/>
                <w:color w:val="000000"/>
                <w:kern w:val="24"/>
              </w:rPr>
            </w:pPr>
            <w:proofErr w:type="spellStart"/>
            <w:r w:rsidRPr="001C04E2">
              <w:rPr>
                <w:rFonts w:asciiTheme="majorBidi" w:hAnsiTheme="majorBidi" w:cstheme="majorBidi"/>
                <w:color w:val="000000"/>
                <w:kern w:val="24"/>
              </w:rPr>
              <w:t>POWeR</w:t>
            </w:r>
            <w:proofErr w:type="spellEnd"/>
            <w:r w:rsidRPr="001C04E2">
              <w:rPr>
                <w:rFonts w:asciiTheme="majorBidi" w:hAnsiTheme="majorBidi" w:cstheme="majorBidi"/>
                <w:color w:val="000000"/>
                <w:kern w:val="24"/>
              </w:rPr>
              <w:t xml:space="preserve"> Tracker phases</w:t>
            </w:r>
          </w:p>
        </w:tc>
      </w:tr>
      <w:tr w:rsidR="001F69E6" w:rsidRPr="001C04E2" w14:paraId="0F53EA56" w14:textId="77777777" w:rsidTr="00196900">
        <w:tc>
          <w:tcPr>
            <w:tcW w:w="3080" w:type="dxa"/>
            <w:tcBorders>
              <w:top w:val="single" w:sz="4" w:space="0" w:color="auto"/>
            </w:tcBorders>
          </w:tcPr>
          <w:p w14:paraId="7D474A2F" w14:textId="77777777" w:rsidR="001F69E6" w:rsidRDefault="001F69E6" w:rsidP="00196900">
            <w:pPr>
              <w:spacing w:line="360" w:lineRule="auto"/>
              <w:jc w:val="center"/>
              <w:rPr>
                <w:rFonts w:asciiTheme="majorBidi" w:hAnsiTheme="majorBidi" w:cstheme="majorBidi"/>
                <w:sz w:val="24"/>
                <w:szCs w:val="24"/>
              </w:rPr>
            </w:pPr>
            <w:r w:rsidRPr="00037D70">
              <w:rPr>
                <w:rFonts w:asciiTheme="majorBidi" w:hAnsiTheme="majorBidi" w:cstheme="majorBidi"/>
                <w:color w:val="000000"/>
                <w:kern w:val="24"/>
              </w:rPr>
              <w:t>1</w:t>
            </w:r>
          </w:p>
        </w:tc>
        <w:tc>
          <w:tcPr>
            <w:tcW w:w="3081" w:type="dxa"/>
            <w:tcBorders>
              <w:top w:val="single" w:sz="4" w:space="0" w:color="auto"/>
            </w:tcBorders>
          </w:tcPr>
          <w:p w14:paraId="32F5E689" w14:textId="77777777" w:rsidR="001F69E6" w:rsidRDefault="001F69E6" w:rsidP="00196900">
            <w:pPr>
              <w:spacing w:line="360" w:lineRule="auto"/>
              <w:jc w:val="center"/>
              <w:rPr>
                <w:rFonts w:asciiTheme="majorBidi" w:hAnsiTheme="majorBidi" w:cstheme="majorBidi"/>
                <w:sz w:val="24"/>
                <w:szCs w:val="24"/>
              </w:rPr>
            </w:pPr>
            <w:r w:rsidRPr="00037D70">
              <w:rPr>
                <w:rFonts w:asciiTheme="majorBidi" w:hAnsiTheme="majorBidi" w:cstheme="majorBidi"/>
                <w:color w:val="000000"/>
                <w:kern w:val="24"/>
              </w:rPr>
              <w:t>NA</w:t>
            </w:r>
          </w:p>
        </w:tc>
        <w:tc>
          <w:tcPr>
            <w:tcW w:w="3081" w:type="dxa"/>
            <w:tcBorders>
              <w:top w:val="single" w:sz="4" w:space="0" w:color="auto"/>
            </w:tcBorders>
          </w:tcPr>
          <w:p w14:paraId="1E99DA2E" w14:textId="77777777" w:rsidR="001F69E6" w:rsidRPr="001C04E2" w:rsidRDefault="001F69E6" w:rsidP="00196900">
            <w:pPr>
              <w:spacing w:line="360" w:lineRule="auto"/>
              <w:jc w:val="center"/>
              <w:rPr>
                <w:rFonts w:asciiTheme="majorBidi" w:hAnsiTheme="majorBidi" w:cstheme="majorBidi"/>
                <w:color w:val="000000"/>
                <w:kern w:val="24"/>
              </w:rPr>
            </w:pPr>
            <w:r w:rsidRPr="001C04E2">
              <w:rPr>
                <w:rFonts w:asciiTheme="majorBidi" w:hAnsiTheme="majorBidi" w:cstheme="majorBidi"/>
                <w:color w:val="000000"/>
                <w:kern w:val="24"/>
              </w:rPr>
              <w:t>A</w:t>
            </w:r>
          </w:p>
        </w:tc>
      </w:tr>
      <w:tr w:rsidR="001F69E6" w:rsidRPr="001C04E2" w14:paraId="539E992F" w14:textId="77777777" w:rsidTr="00196900">
        <w:tc>
          <w:tcPr>
            <w:tcW w:w="3080" w:type="dxa"/>
          </w:tcPr>
          <w:p w14:paraId="21518DA1" w14:textId="77777777" w:rsidR="001F69E6" w:rsidRDefault="001F69E6" w:rsidP="00196900">
            <w:pPr>
              <w:spacing w:line="360" w:lineRule="auto"/>
              <w:jc w:val="center"/>
              <w:rPr>
                <w:rFonts w:asciiTheme="majorBidi" w:hAnsiTheme="majorBidi" w:cstheme="majorBidi"/>
                <w:sz w:val="24"/>
                <w:szCs w:val="24"/>
              </w:rPr>
            </w:pPr>
            <w:r w:rsidRPr="00037D70">
              <w:rPr>
                <w:rFonts w:asciiTheme="majorBidi" w:hAnsiTheme="majorBidi" w:cstheme="majorBidi"/>
                <w:color w:val="000000"/>
                <w:kern w:val="24"/>
              </w:rPr>
              <w:t>2</w:t>
            </w:r>
          </w:p>
        </w:tc>
        <w:tc>
          <w:tcPr>
            <w:tcW w:w="3081" w:type="dxa"/>
          </w:tcPr>
          <w:p w14:paraId="50B32FA8" w14:textId="77777777" w:rsidR="001F69E6" w:rsidRDefault="001F69E6" w:rsidP="00196900">
            <w:pPr>
              <w:spacing w:line="360" w:lineRule="auto"/>
              <w:jc w:val="center"/>
              <w:rPr>
                <w:rFonts w:asciiTheme="majorBidi" w:hAnsiTheme="majorBidi" w:cstheme="majorBidi"/>
                <w:sz w:val="24"/>
                <w:szCs w:val="24"/>
              </w:rPr>
            </w:pPr>
            <w:r w:rsidRPr="00037D70">
              <w:rPr>
                <w:rFonts w:asciiTheme="majorBidi" w:hAnsiTheme="majorBidi" w:cstheme="majorBidi"/>
                <w:color w:val="000000"/>
                <w:kern w:val="24"/>
              </w:rPr>
              <w:t>11471</w:t>
            </w:r>
          </w:p>
        </w:tc>
        <w:tc>
          <w:tcPr>
            <w:tcW w:w="3081" w:type="dxa"/>
          </w:tcPr>
          <w:p w14:paraId="05381587" w14:textId="77777777" w:rsidR="001F69E6" w:rsidRPr="001C04E2" w:rsidRDefault="001F69E6" w:rsidP="00196900">
            <w:pPr>
              <w:spacing w:line="360" w:lineRule="auto"/>
              <w:jc w:val="center"/>
              <w:rPr>
                <w:rFonts w:asciiTheme="majorBidi" w:hAnsiTheme="majorBidi" w:cstheme="majorBidi"/>
                <w:color w:val="000000"/>
                <w:kern w:val="24"/>
              </w:rPr>
            </w:pPr>
            <w:r w:rsidRPr="001C04E2">
              <w:rPr>
                <w:rFonts w:asciiTheme="majorBidi" w:hAnsiTheme="majorBidi" w:cstheme="majorBidi"/>
                <w:color w:val="000000"/>
                <w:kern w:val="24"/>
              </w:rPr>
              <w:t>A</w:t>
            </w:r>
          </w:p>
        </w:tc>
      </w:tr>
      <w:tr w:rsidR="001F69E6" w:rsidRPr="001C04E2" w14:paraId="32B283E2" w14:textId="77777777" w:rsidTr="00196900">
        <w:tc>
          <w:tcPr>
            <w:tcW w:w="3080" w:type="dxa"/>
          </w:tcPr>
          <w:p w14:paraId="0667824F" w14:textId="77777777" w:rsidR="001F69E6" w:rsidRDefault="001F69E6" w:rsidP="00196900">
            <w:pPr>
              <w:spacing w:line="360" w:lineRule="auto"/>
              <w:jc w:val="center"/>
              <w:rPr>
                <w:rFonts w:asciiTheme="majorBidi" w:hAnsiTheme="majorBidi" w:cstheme="majorBidi"/>
                <w:sz w:val="24"/>
                <w:szCs w:val="24"/>
              </w:rPr>
            </w:pPr>
            <w:r w:rsidRPr="00037D70">
              <w:rPr>
                <w:rFonts w:asciiTheme="majorBidi" w:hAnsiTheme="majorBidi" w:cstheme="majorBidi"/>
                <w:color w:val="000000"/>
                <w:kern w:val="24"/>
              </w:rPr>
              <w:t>3</w:t>
            </w:r>
          </w:p>
        </w:tc>
        <w:tc>
          <w:tcPr>
            <w:tcW w:w="3081" w:type="dxa"/>
          </w:tcPr>
          <w:p w14:paraId="4BFEC932" w14:textId="77777777" w:rsidR="001F69E6" w:rsidRDefault="001F69E6" w:rsidP="00196900">
            <w:pPr>
              <w:spacing w:line="360" w:lineRule="auto"/>
              <w:jc w:val="center"/>
              <w:rPr>
                <w:rFonts w:asciiTheme="majorBidi" w:hAnsiTheme="majorBidi" w:cstheme="majorBidi"/>
                <w:sz w:val="24"/>
                <w:szCs w:val="24"/>
              </w:rPr>
            </w:pPr>
            <w:r w:rsidRPr="00037D70">
              <w:rPr>
                <w:rFonts w:asciiTheme="majorBidi" w:hAnsiTheme="majorBidi" w:cstheme="majorBidi"/>
                <w:color w:val="000000"/>
                <w:kern w:val="24"/>
              </w:rPr>
              <w:t>9760</w:t>
            </w:r>
          </w:p>
        </w:tc>
        <w:tc>
          <w:tcPr>
            <w:tcW w:w="3081" w:type="dxa"/>
          </w:tcPr>
          <w:p w14:paraId="08795B5C" w14:textId="77777777" w:rsidR="001F69E6" w:rsidRPr="001C04E2" w:rsidRDefault="001F69E6" w:rsidP="00196900">
            <w:pPr>
              <w:spacing w:line="360" w:lineRule="auto"/>
              <w:jc w:val="center"/>
              <w:rPr>
                <w:rFonts w:asciiTheme="majorBidi" w:hAnsiTheme="majorBidi" w:cstheme="majorBidi"/>
                <w:color w:val="000000"/>
                <w:kern w:val="24"/>
              </w:rPr>
            </w:pPr>
            <w:r w:rsidRPr="001C04E2">
              <w:rPr>
                <w:rFonts w:asciiTheme="majorBidi" w:hAnsiTheme="majorBidi" w:cstheme="majorBidi"/>
                <w:color w:val="000000"/>
                <w:kern w:val="24"/>
              </w:rPr>
              <w:t>A</w:t>
            </w:r>
          </w:p>
        </w:tc>
      </w:tr>
      <w:tr w:rsidR="001F69E6" w:rsidRPr="001C04E2" w14:paraId="14E80AFE" w14:textId="77777777" w:rsidTr="00196900">
        <w:tc>
          <w:tcPr>
            <w:tcW w:w="3080" w:type="dxa"/>
          </w:tcPr>
          <w:p w14:paraId="057A3611" w14:textId="77777777" w:rsidR="001F69E6" w:rsidRDefault="001F69E6" w:rsidP="00196900">
            <w:pPr>
              <w:spacing w:line="360" w:lineRule="auto"/>
              <w:jc w:val="center"/>
              <w:rPr>
                <w:rFonts w:asciiTheme="majorBidi" w:hAnsiTheme="majorBidi" w:cstheme="majorBidi"/>
                <w:sz w:val="24"/>
                <w:szCs w:val="24"/>
              </w:rPr>
            </w:pPr>
            <w:r w:rsidRPr="00037D70">
              <w:rPr>
                <w:rFonts w:asciiTheme="majorBidi" w:hAnsiTheme="majorBidi" w:cstheme="majorBidi"/>
                <w:color w:val="000000"/>
                <w:kern w:val="24"/>
              </w:rPr>
              <w:t>4</w:t>
            </w:r>
          </w:p>
        </w:tc>
        <w:tc>
          <w:tcPr>
            <w:tcW w:w="3081" w:type="dxa"/>
          </w:tcPr>
          <w:p w14:paraId="3C78F029" w14:textId="77777777" w:rsidR="001F69E6" w:rsidRDefault="001F69E6" w:rsidP="00196900">
            <w:pPr>
              <w:spacing w:line="360" w:lineRule="auto"/>
              <w:jc w:val="center"/>
              <w:rPr>
                <w:rFonts w:asciiTheme="majorBidi" w:hAnsiTheme="majorBidi" w:cstheme="majorBidi"/>
                <w:sz w:val="24"/>
                <w:szCs w:val="24"/>
              </w:rPr>
            </w:pPr>
            <w:r w:rsidRPr="00037D70">
              <w:rPr>
                <w:rFonts w:asciiTheme="majorBidi" w:hAnsiTheme="majorBidi" w:cstheme="majorBidi"/>
                <w:color w:val="000000"/>
                <w:kern w:val="24"/>
              </w:rPr>
              <w:t>3558</w:t>
            </w:r>
          </w:p>
        </w:tc>
        <w:tc>
          <w:tcPr>
            <w:tcW w:w="3081" w:type="dxa"/>
          </w:tcPr>
          <w:p w14:paraId="06A22166" w14:textId="77777777" w:rsidR="001F69E6" w:rsidRPr="001C04E2" w:rsidRDefault="001F69E6" w:rsidP="00196900">
            <w:pPr>
              <w:spacing w:line="360" w:lineRule="auto"/>
              <w:jc w:val="center"/>
              <w:rPr>
                <w:rFonts w:asciiTheme="majorBidi" w:hAnsiTheme="majorBidi" w:cstheme="majorBidi"/>
                <w:color w:val="000000"/>
                <w:kern w:val="24"/>
              </w:rPr>
            </w:pPr>
            <w:r w:rsidRPr="001C04E2">
              <w:rPr>
                <w:rFonts w:asciiTheme="majorBidi" w:hAnsiTheme="majorBidi" w:cstheme="majorBidi"/>
                <w:color w:val="000000"/>
                <w:kern w:val="24"/>
              </w:rPr>
              <w:t>A</w:t>
            </w:r>
          </w:p>
        </w:tc>
      </w:tr>
      <w:tr w:rsidR="001F69E6" w:rsidRPr="001C04E2" w14:paraId="4480C3B5" w14:textId="77777777" w:rsidTr="00196900">
        <w:tc>
          <w:tcPr>
            <w:tcW w:w="3080" w:type="dxa"/>
          </w:tcPr>
          <w:p w14:paraId="24FA69F2" w14:textId="77777777" w:rsidR="001F69E6" w:rsidRDefault="001F69E6" w:rsidP="00196900">
            <w:pPr>
              <w:spacing w:line="360" w:lineRule="auto"/>
              <w:jc w:val="center"/>
              <w:rPr>
                <w:rFonts w:asciiTheme="majorBidi" w:hAnsiTheme="majorBidi" w:cstheme="majorBidi"/>
                <w:sz w:val="24"/>
                <w:szCs w:val="24"/>
              </w:rPr>
            </w:pPr>
            <w:r w:rsidRPr="00037D70">
              <w:rPr>
                <w:rFonts w:asciiTheme="majorBidi" w:hAnsiTheme="majorBidi" w:cstheme="majorBidi"/>
                <w:color w:val="000000"/>
                <w:kern w:val="24"/>
              </w:rPr>
              <w:t>5</w:t>
            </w:r>
          </w:p>
        </w:tc>
        <w:tc>
          <w:tcPr>
            <w:tcW w:w="3081" w:type="dxa"/>
          </w:tcPr>
          <w:p w14:paraId="35BF412E" w14:textId="77777777" w:rsidR="001F69E6" w:rsidRDefault="001F69E6" w:rsidP="00196900">
            <w:pPr>
              <w:spacing w:line="360" w:lineRule="auto"/>
              <w:jc w:val="center"/>
              <w:rPr>
                <w:rFonts w:asciiTheme="majorBidi" w:hAnsiTheme="majorBidi" w:cstheme="majorBidi"/>
                <w:sz w:val="24"/>
                <w:szCs w:val="24"/>
              </w:rPr>
            </w:pPr>
            <w:r w:rsidRPr="00037D70">
              <w:rPr>
                <w:rFonts w:asciiTheme="majorBidi" w:hAnsiTheme="majorBidi" w:cstheme="majorBidi"/>
                <w:color w:val="000000"/>
                <w:kern w:val="24"/>
              </w:rPr>
              <w:t>4739</w:t>
            </w:r>
          </w:p>
        </w:tc>
        <w:tc>
          <w:tcPr>
            <w:tcW w:w="3081" w:type="dxa"/>
          </w:tcPr>
          <w:p w14:paraId="05345A81" w14:textId="77777777" w:rsidR="001F69E6" w:rsidRPr="001C04E2" w:rsidRDefault="001F69E6" w:rsidP="00196900">
            <w:pPr>
              <w:spacing w:line="360" w:lineRule="auto"/>
              <w:jc w:val="center"/>
              <w:rPr>
                <w:rFonts w:asciiTheme="majorBidi" w:hAnsiTheme="majorBidi" w:cstheme="majorBidi"/>
                <w:color w:val="000000"/>
                <w:kern w:val="24"/>
              </w:rPr>
            </w:pPr>
            <w:r w:rsidRPr="001C04E2">
              <w:rPr>
                <w:rFonts w:asciiTheme="majorBidi" w:hAnsiTheme="majorBidi" w:cstheme="majorBidi"/>
                <w:color w:val="000000"/>
                <w:kern w:val="24"/>
              </w:rPr>
              <w:t>A</w:t>
            </w:r>
          </w:p>
        </w:tc>
      </w:tr>
      <w:tr w:rsidR="001F69E6" w:rsidRPr="001C04E2" w14:paraId="334E99DA" w14:textId="77777777" w:rsidTr="00196900">
        <w:tc>
          <w:tcPr>
            <w:tcW w:w="3080" w:type="dxa"/>
          </w:tcPr>
          <w:p w14:paraId="1AE0BD1D" w14:textId="77777777" w:rsidR="001F69E6" w:rsidRDefault="001F69E6" w:rsidP="00196900">
            <w:pPr>
              <w:spacing w:line="360" w:lineRule="auto"/>
              <w:jc w:val="center"/>
              <w:rPr>
                <w:rFonts w:asciiTheme="majorBidi" w:hAnsiTheme="majorBidi" w:cstheme="majorBidi"/>
                <w:sz w:val="24"/>
                <w:szCs w:val="24"/>
              </w:rPr>
            </w:pPr>
            <w:r w:rsidRPr="00037D70">
              <w:rPr>
                <w:rFonts w:asciiTheme="majorBidi" w:hAnsiTheme="majorBidi" w:cstheme="majorBidi"/>
                <w:color w:val="000000"/>
                <w:kern w:val="24"/>
              </w:rPr>
              <w:t>6</w:t>
            </w:r>
          </w:p>
        </w:tc>
        <w:tc>
          <w:tcPr>
            <w:tcW w:w="3081" w:type="dxa"/>
          </w:tcPr>
          <w:p w14:paraId="3AC3CA84" w14:textId="77777777" w:rsidR="001F69E6" w:rsidRDefault="001F69E6" w:rsidP="00196900">
            <w:pPr>
              <w:spacing w:line="360" w:lineRule="auto"/>
              <w:jc w:val="center"/>
              <w:rPr>
                <w:rFonts w:asciiTheme="majorBidi" w:hAnsiTheme="majorBidi" w:cstheme="majorBidi"/>
                <w:sz w:val="24"/>
                <w:szCs w:val="24"/>
              </w:rPr>
            </w:pPr>
            <w:r w:rsidRPr="00037D70">
              <w:rPr>
                <w:rFonts w:asciiTheme="majorBidi" w:hAnsiTheme="majorBidi" w:cstheme="majorBidi"/>
                <w:color w:val="000000"/>
                <w:kern w:val="24"/>
              </w:rPr>
              <w:t>3662</w:t>
            </w:r>
          </w:p>
        </w:tc>
        <w:tc>
          <w:tcPr>
            <w:tcW w:w="3081" w:type="dxa"/>
          </w:tcPr>
          <w:p w14:paraId="043D00A6" w14:textId="77777777" w:rsidR="001F69E6" w:rsidRPr="001C04E2" w:rsidRDefault="001F69E6" w:rsidP="00196900">
            <w:pPr>
              <w:spacing w:line="360" w:lineRule="auto"/>
              <w:jc w:val="center"/>
              <w:rPr>
                <w:rFonts w:asciiTheme="majorBidi" w:hAnsiTheme="majorBidi" w:cstheme="majorBidi"/>
                <w:color w:val="000000"/>
                <w:kern w:val="24"/>
              </w:rPr>
            </w:pPr>
            <w:r w:rsidRPr="001C04E2">
              <w:rPr>
                <w:rFonts w:asciiTheme="majorBidi" w:hAnsiTheme="majorBidi" w:cstheme="majorBidi"/>
                <w:color w:val="000000"/>
                <w:kern w:val="24"/>
              </w:rPr>
              <w:t>A</w:t>
            </w:r>
          </w:p>
        </w:tc>
      </w:tr>
      <w:tr w:rsidR="001F69E6" w:rsidRPr="001C04E2" w14:paraId="56D491DE" w14:textId="77777777" w:rsidTr="00196900">
        <w:tc>
          <w:tcPr>
            <w:tcW w:w="3080" w:type="dxa"/>
          </w:tcPr>
          <w:p w14:paraId="697106DA" w14:textId="77777777" w:rsidR="001F69E6" w:rsidRDefault="001F69E6" w:rsidP="00196900">
            <w:pPr>
              <w:spacing w:line="360" w:lineRule="auto"/>
              <w:jc w:val="center"/>
              <w:rPr>
                <w:rFonts w:asciiTheme="majorBidi" w:hAnsiTheme="majorBidi" w:cstheme="majorBidi"/>
                <w:sz w:val="24"/>
                <w:szCs w:val="24"/>
              </w:rPr>
            </w:pPr>
            <w:r w:rsidRPr="00037D70">
              <w:rPr>
                <w:rFonts w:asciiTheme="majorBidi" w:hAnsiTheme="majorBidi" w:cstheme="majorBidi"/>
                <w:color w:val="000000"/>
                <w:kern w:val="24"/>
              </w:rPr>
              <w:t>7</w:t>
            </w:r>
          </w:p>
        </w:tc>
        <w:tc>
          <w:tcPr>
            <w:tcW w:w="3081" w:type="dxa"/>
          </w:tcPr>
          <w:p w14:paraId="3020BE0D" w14:textId="77777777" w:rsidR="001F69E6" w:rsidRDefault="001F69E6" w:rsidP="00196900">
            <w:pPr>
              <w:spacing w:line="360" w:lineRule="auto"/>
              <w:jc w:val="center"/>
              <w:rPr>
                <w:rFonts w:asciiTheme="majorBidi" w:hAnsiTheme="majorBidi" w:cstheme="majorBidi"/>
                <w:sz w:val="24"/>
                <w:szCs w:val="24"/>
              </w:rPr>
            </w:pPr>
            <w:r w:rsidRPr="00037D70">
              <w:rPr>
                <w:rFonts w:asciiTheme="majorBidi" w:hAnsiTheme="majorBidi" w:cstheme="majorBidi"/>
                <w:color w:val="000000"/>
                <w:kern w:val="24"/>
              </w:rPr>
              <w:t>NA</w:t>
            </w:r>
          </w:p>
        </w:tc>
        <w:tc>
          <w:tcPr>
            <w:tcW w:w="3081" w:type="dxa"/>
          </w:tcPr>
          <w:p w14:paraId="7327BEED" w14:textId="77777777" w:rsidR="001F69E6" w:rsidRPr="001C04E2" w:rsidRDefault="001F69E6" w:rsidP="00196900">
            <w:pPr>
              <w:spacing w:line="360" w:lineRule="auto"/>
              <w:jc w:val="center"/>
              <w:rPr>
                <w:rFonts w:asciiTheme="majorBidi" w:hAnsiTheme="majorBidi" w:cstheme="majorBidi"/>
                <w:color w:val="000000"/>
                <w:kern w:val="24"/>
              </w:rPr>
            </w:pPr>
            <w:r w:rsidRPr="001C04E2">
              <w:rPr>
                <w:rFonts w:asciiTheme="majorBidi" w:hAnsiTheme="majorBidi" w:cstheme="majorBidi"/>
                <w:color w:val="000000"/>
                <w:kern w:val="24"/>
              </w:rPr>
              <w:t>A</w:t>
            </w:r>
          </w:p>
        </w:tc>
      </w:tr>
      <w:tr w:rsidR="001F69E6" w:rsidRPr="001C04E2" w14:paraId="4D132AD4" w14:textId="77777777" w:rsidTr="00196900">
        <w:tc>
          <w:tcPr>
            <w:tcW w:w="3080" w:type="dxa"/>
          </w:tcPr>
          <w:p w14:paraId="33ECD095" w14:textId="77777777" w:rsidR="001F69E6" w:rsidRDefault="001F69E6" w:rsidP="00196900">
            <w:pPr>
              <w:spacing w:line="360" w:lineRule="auto"/>
              <w:jc w:val="center"/>
              <w:rPr>
                <w:rFonts w:asciiTheme="majorBidi" w:hAnsiTheme="majorBidi" w:cstheme="majorBidi"/>
                <w:sz w:val="24"/>
                <w:szCs w:val="24"/>
              </w:rPr>
            </w:pPr>
            <w:r w:rsidRPr="00037D70">
              <w:rPr>
                <w:rFonts w:asciiTheme="majorBidi" w:hAnsiTheme="majorBidi" w:cstheme="majorBidi"/>
                <w:color w:val="000000"/>
                <w:kern w:val="24"/>
              </w:rPr>
              <w:t>8</w:t>
            </w:r>
          </w:p>
        </w:tc>
        <w:tc>
          <w:tcPr>
            <w:tcW w:w="3081" w:type="dxa"/>
          </w:tcPr>
          <w:p w14:paraId="1F0AC34A" w14:textId="77777777" w:rsidR="001F69E6" w:rsidRDefault="001F69E6" w:rsidP="00196900">
            <w:pPr>
              <w:spacing w:line="360" w:lineRule="auto"/>
              <w:jc w:val="center"/>
              <w:rPr>
                <w:rFonts w:asciiTheme="majorBidi" w:hAnsiTheme="majorBidi" w:cstheme="majorBidi"/>
                <w:sz w:val="24"/>
                <w:szCs w:val="24"/>
              </w:rPr>
            </w:pPr>
            <w:r w:rsidRPr="00037D70">
              <w:rPr>
                <w:rFonts w:asciiTheme="majorBidi" w:hAnsiTheme="majorBidi" w:cstheme="majorBidi"/>
                <w:color w:val="000000"/>
                <w:kern w:val="24"/>
              </w:rPr>
              <w:t>5729</w:t>
            </w:r>
          </w:p>
        </w:tc>
        <w:tc>
          <w:tcPr>
            <w:tcW w:w="3081" w:type="dxa"/>
          </w:tcPr>
          <w:p w14:paraId="7AF2BB95" w14:textId="77777777" w:rsidR="001F69E6" w:rsidRPr="001C04E2" w:rsidRDefault="001F69E6" w:rsidP="00196900">
            <w:pPr>
              <w:spacing w:line="360" w:lineRule="auto"/>
              <w:jc w:val="center"/>
              <w:rPr>
                <w:rFonts w:asciiTheme="majorBidi" w:hAnsiTheme="majorBidi" w:cstheme="majorBidi"/>
                <w:color w:val="000000"/>
                <w:kern w:val="24"/>
              </w:rPr>
            </w:pPr>
            <w:r w:rsidRPr="001C04E2">
              <w:rPr>
                <w:rFonts w:asciiTheme="majorBidi" w:hAnsiTheme="majorBidi" w:cstheme="majorBidi"/>
                <w:color w:val="000000"/>
                <w:kern w:val="24"/>
              </w:rPr>
              <w:t>B</w:t>
            </w:r>
          </w:p>
        </w:tc>
      </w:tr>
      <w:tr w:rsidR="001F69E6" w:rsidRPr="001C04E2" w14:paraId="62D2606E" w14:textId="77777777" w:rsidTr="00196900">
        <w:tc>
          <w:tcPr>
            <w:tcW w:w="3080" w:type="dxa"/>
          </w:tcPr>
          <w:p w14:paraId="735EEFD6" w14:textId="77777777" w:rsidR="001F69E6" w:rsidRDefault="001F69E6" w:rsidP="00196900">
            <w:pPr>
              <w:spacing w:line="360" w:lineRule="auto"/>
              <w:jc w:val="center"/>
              <w:rPr>
                <w:rFonts w:asciiTheme="majorBidi" w:hAnsiTheme="majorBidi" w:cstheme="majorBidi"/>
                <w:sz w:val="24"/>
                <w:szCs w:val="24"/>
              </w:rPr>
            </w:pPr>
            <w:r w:rsidRPr="00037D70">
              <w:rPr>
                <w:rFonts w:asciiTheme="majorBidi" w:hAnsiTheme="majorBidi" w:cstheme="majorBidi"/>
                <w:color w:val="000000"/>
                <w:kern w:val="24"/>
              </w:rPr>
              <w:t>9</w:t>
            </w:r>
          </w:p>
        </w:tc>
        <w:tc>
          <w:tcPr>
            <w:tcW w:w="3081" w:type="dxa"/>
          </w:tcPr>
          <w:p w14:paraId="1C23E95E" w14:textId="77777777" w:rsidR="001F69E6" w:rsidRDefault="001F69E6" w:rsidP="00196900">
            <w:pPr>
              <w:spacing w:line="360" w:lineRule="auto"/>
              <w:jc w:val="center"/>
              <w:rPr>
                <w:rFonts w:asciiTheme="majorBidi" w:hAnsiTheme="majorBidi" w:cstheme="majorBidi"/>
                <w:sz w:val="24"/>
                <w:szCs w:val="24"/>
              </w:rPr>
            </w:pPr>
            <w:r w:rsidRPr="00037D70">
              <w:rPr>
                <w:rFonts w:asciiTheme="majorBidi" w:hAnsiTheme="majorBidi" w:cstheme="majorBidi"/>
                <w:color w:val="000000"/>
                <w:kern w:val="24"/>
              </w:rPr>
              <w:t>2794</w:t>
            </w:r>
          </w:p>
        </w:tc>
        <w:tc>
          <w:tcPr>
            <w:tcW w:w="3081" w:type="dxa"/>
          </w:tcPr>
          <w:p w14:paraId="28BC81F5" w14:textId="77777777" w:rsidR="001F69E6" w:rsidRPr="001C04E2" w:rsidRDefault="001F69E6" w:rsidP="00196900">
            <w:pPr>
              <w:spacing w:line="360" w:lineRule="auto"/>
              <w:jc w:val="center"/>
              <w:rPr>
                <w:rFonts w:asciiTheme="majorBidi" w:hAnsiTheme="majorBidi" w:cstheme="majorBidi"/>
                <w:color w:val="000000"/>
                <w:kern w:val="24"/>
              </w:rPr>
            </w:pPr>
            <w:r w:rsidRPr="001C04E2">
              <w:rPr>
                <w:rFonts w:asciiTheme="majorBidi" w:hAnsiTheme="majorBidi" w:cstheme="majorBidi"/>
                <w:color w:val="000000"/>
                <w:kern w:val="24"/>
              </w:rPr>
              <w:t>B</w:t>
            </w:r>
          </w:p>
        </w:tc>
      </w:tr>
      <w:tr w:rsidR="001F69E6" w:rsidRPr="001C04E2" w14:paraId="3CDB4CFE" w14:textId="77777777" w:rsidTr="00196900">
        <w:tc>
          <w:tcPr>
            <w:tcW w:w="3080" w:type="dxa"/>
          </w:tcPr>
          <w:p w14:paraId="3BCA404A" w14:textId="77777777" w:rsidR="001F69E6" w:rsidRDefault="001F69E6" w:rsidP="00196900">
            <w:pPr>
              <w:spacing w:line="360" w:lineRule="auto"/>
              <w:jc w:val="center"/>
              <w:rPr>
                <w:rFonts w:asciiTheme="majorBidi" w:hAnsiTheme="majorBidi" w:cstheme="majorBidi"/>
                <w:sz w:val="24"/>
                <w:szCs w:val="24"/>
              </w:rPr>
            </w:pPr>
            <w:r w:rsidRPr="00037D70">
              <w:rPr>
                <w:rFonts w:asciiTheme="majorBidi" w:hAnsiTheme="majorBidi" w:cstheme="majorBidi"/>
                <w:color w:val="000000"/>
                <w:kern w:val="24"/>
              </w:rPr>
              <w:t>10</w:t>
            </w:r>
          </w:p>
        </w:tc>
        <w:tc>
          <w:tcPr>
            <w:tcW w:w="3081" w:type="dxa"/>
          </w:tcPr>
          <w:p w14:paraId="5911390A" w14:textId="77777777" w:rsidR="001F69E6" w:rsidRDefault="001F69E6" w:rsidP="00196900">
            <w:pPr>
              <w:spacing w:line="360" w:lineRule="auto"/>
              <w:jc w:val="center"/>
              <w:rPr>
                <w:rFonts w:asciiTheme="majorBidi" w:hAnsiTheme="majorBidi" w:cstheme="majorBidi"/>
                <w:sz w:val="24"/>
                <w:szCs w:val="24"/>
              </w:rPr>
            </w:pPr>
            <w:r w:rsidRPr="00037D70">
              <w:rPr>
                <w:rFonts w:asciiTheme="majorBidi" w:hAnsiTheme="majorBidi" w:cstheme="majorBidi"/>
                <w:color w:val="000000"/>
                <w:kern w:val="24"/>
              </w:rPr>
              <w:t>7636</w:t>
            </w:r>
          </w:p>
        </w:tc>
        <w:tc>
          <w:tcPr>
            <w:tcW w:w="3081" w:type="dxa"/>
          </w:tcPr>
          <w:p w14:paraId="04C60C87" w14:textId="77777777" w:rsidR="001F69E6" w:rsidRPr="001C04E2" w:rsidRDefault="001F69E6" w:rsidP="00196900">
            <w:pPr>
              <w:spacing w:line="360" w:lineRule="auto"/>
              <w:jc w:val="center"/>
              <w:rPr>
                <w:rFonts w:asciiTheme="majorBidi" w:hAnsiTheme="majorBidi" w:cstheme="majorBidi"/>
                <w:color w:val="000000"/>
                <w:kern w:val="24"/>
              </w:rPr>
            </w:pPr>
            <w:r w:rsidRPr="001C04E2">
              <w:rPr>
                <w:rFonts w:asciiTheme="majorBidi" w:hAnsiTheme="majorBidi" w:cstheme="majorBidi"/>
                <w:color w:val="000000"/>
                <w:kern w:val="24"/>
              </w:rPr>
              <w:t>B</w:t>
            </w:r>
          </w:p>
        </w:tc>
      </w:tr>
      <w:tr w:rsidR="001F69E6" w:rsidRPr="001C04E2" w14:paraId="70336B87" w14:textId="77777777" w:rsidTr="00196900">
        <w:tc>
          <w:tcPr>
            <w:tcW w:w="3080" w:type="dxa"/>
          </w:tcPr>
          <w:p w14:paraId="44257DB8" w14:textId="77777777" w:rsidR="001F69E6" w:rsidRDefault="001F69E6" w:rsidP="00196900">
            <w:pPr>
              <w:spacing w:line="360" w:lineRule="auto"/>
              <w:jc w:val="center"/>
              <w:rPr>
                <w:rFonts w:asciiTheme="majorBidi" w:hAnsiTheme="majorBidi" w:cstheme="majorBidi"/>
                <w:sz w:val="24"/>
                <w:szCs w:val="24"/>
              </w:rPr>
            </w:pPr>
            <w:r w:rsidRPr="00037D70">
              <w:rPr>
                <w:rFonts w:asciiTheme="majorBidi" w:hAnsiTheme="majorBidi" w:cstheme="majorBidi"/>
                <w:color w:val="000000"/>
                <w:kern w:val="24"/>
              </w:rPr>
              <w:t>11</w:t>
            </w:r>
          </w:p>
        </w:tc>
        <w:tc>
          <w:tcPr>
            <w:tcW w:w="3081" w:type="dxa"/>
          </w:tcPr>
          <w:p w14:paraId="6D54E6B0" w14:textId="77777777" w:rsidR="001F69E6" w:rsidRDefault="001F69E6" w:rsidP="00196900">
            <w:pPr>
              <w:spacing w:line="360" w:lineRule="auto"/>
              <w:jc w:val="center"/>
              <w:rPr>
                <w:rFonts w:asciiTheme="majorBidi" w:hAnsiTheme="majorBidi" w:cstheme="majorBidi"/>
                <w:sz w:val="24"/>
                <w:szCs w:val="24"/>
              </w:rPr>
            </w:pPr>
            <w:r w:rsidRPr="00037D70">
              <w:rPr>
                <w:rFonts w:asciiTheme="majorBidi" w:hAnsiTheme="majorBidi" w:cstheme="majorBidi"/>
                <w:color w:val="000000"/>
                <w:kern w:val="24"/>
              </w:rPr>
              <w:t>3996</w:t>
            </w:r>
          </w:p>
        </w:tc>
        <w:tc>
          <w:tcPr>
            <w:tcW w:w="3081" w:type="dxa"/>
          </w:tcPr>
          <w:p w14:paraId="6D22EEE3" w14:textId="77777777" w:rsidR="001F69E6" w:rsidRPr="001C04E2" w:rsidRDefault="001F69E6" w:rsidP="00196900">
            <w:pPr>
              <w:spacing w:line="360" w:lineRule="auto"/>
              <w:jc w:val="center"/>
              <w:rPr>
                <w:rFonts w:asciiTheme="majorBidi" w:hAnsiTheme="majorBidi" w:cstheme="majorBidi"/>
                <w:color w:val="000000"/>
                <w:kern w:val="24"/>
              </w:rPr>
            </w:pPr>
            <w:r w:rsidRPr="001C04E2">
              <w:rPr>
                <w:rFonts w:asciiTheme="majorBidi" w:hAnsiTheme="majorBidi" w:cstheme="majorBidi"/>
                <w:color w:val="000000"/>
                <w:kern w:val="24"/>
              </w:rPr>
              <w:t>B</w:t>
            </w:r>
          </w:p>
        </w:tc>
      </w:tr>
      <w:tr w:rsidR="001F69E6" w:rsidRPr="001C04E2" w14:paraId="5A41EABB" w14:textId="77777777" w:rsidTr="00196900">
        <w:tc>
          <w:tcPr>
            <w:tcW w:w="3080" w:type="dxa"/>
          </w:tcPr>
          <w:p w14:paraId="7FB11DFD" w14:textId="77777777" w:rsidR="001F69E6" w:rsidRDefault="001F69E6" w:rsidP="00196900">
            <w:pPr>
              <w:spacing w:line="360" w:lineRule="auto"/>
              <w:jc w:val="center"/>
              <w:rPr>
                <w:rFonts w:asciiTheme="majorBidi" w:hAnsiTheme="majorBidi" w:cstheme="majorBidi"/>
                <w:sz w:val="24"/>
                <w:szCs w:val="24"/>
              </w:rPr>
            </w:pPr>
            <w:r w:rsidRPr="00037D70">
              <w:rPr>
                <w:rFonts w:asciiTheme="majorBidi" w:hAnsiTheme="majorBidi" w:cstheme="majorBidi"/>
                <w:color w:val="000000"/>
                <w:kern w:val="24"/>
              </w:rPr>
              <w:t>12</w:t>
            </w:r>
          </w:p>
        </w:tc>
        <w:tc>
          <w:tcPr>
            <w:tcW w:w="3081" w:type="dxa"/>
          </w:tcPr>
          <w:p w14:paraId="48D86E2B" w14:textId="77777777" w:rsidR="001F69E6" w:rsidRDefault="001F69E6" w:rsidP="00196900">
            <w:pPr>
              <w:spacing w:line="360" w:lineRule="auto"/>
              <w:jc w:val="center"/>
              <w:rPr>
                <w:rFonts w:asciiTheme="majorBidi" w:hAnsiTheme="majorBidi" w:cstheme="majorBidi"/>
                <w:sz w:val="24"/>
                <w:szCs w:val="24"/>
              </w:rPr>
            </w:pPr>
            <w:r w:rsidRPr="00037D70">
              <w:rPr>
                <w:rFonts w:asciiTheme="majorBidi" w:hAnsiTheme="majorBidi" w:cstheme="majorBidi"/>
                <w:color w:val="000000"/>
                <w:kern w:val="24"/>
              </w:rPr>
              <w:t>7467</w:t>
            </w:r>
          </w:p>
        </w:tc>
        <w:tc>
          <w:tcPr>
            <w:tcW w:w="3081" w:type="dxa"/>
          </w:tcPr>
          <w:p w14:paraId="320739D2" w14:textId="77777777" w:rsidR="001F69E6" w:rsidRPr="001C04E2" w:rsidRDefault="001F69E6" w:rsidP="00196900">
            <w:pPr>
              <w:spacing w:line="360" w:lineRule="auto"/>
              <w:jc w:val="center"/>
              <w:rPr>
                <w:rFonts w:asciiTheme="majorBidi" w:hAnsiTheme="majorBidi" w:cstheme="majorBidi"/>
                <w:color w:val="000000"/>
                <w:kern w:val="24"/>
              </w:rPr>
            </w:pPr>
            <w:r w:rsidRPr="001C04E2">
              <w:rPr>
                <w:rFonts w:asciiTheme="majorBidi" w:hAnsiTheme="majorBidi" w:cstheme="majorBidi"/>
                <w:color w:val="000000"/>
                <w:kern w:val="24"/>
              </w:rPr>
              <w:t>B</w:t>
            </w:r>
          </w:p>
        </w:tc>
      </w:tr>
      <w:tr w:rsidR="001F69E6" w:rsidRPr="001C04E2" w14:paraId="1D9B8ECB" w14:textId="77777777" w:rsidTr="00196900">
        <w:tc>
          <w:tcPr>
            <w:tcW w:w="3080" w:type="dxa"/>
          </w:tcPr>
          <w:p w14:paraId="2DD6DFAD" w14:textId="77777777" w:rsidR="001F69E6" w:rsidRDefault="001F69E6" w:rsidP="00196900">
            <w:pPr>
              <w:spacing w:line="360" w:lineRule="auto"/>
              <w:jc w:val="center"/>
              <w:rPr>
                <w:rFonts w:asciiTheme="majorBidi" w:hAnsiTheme="majorBidi" w:cstheme="majorBidi"/>
                <w:sz w:val="24"/>
                <w:szCs w:val="24"/>
              </w:rPr>
            </w:pPr>
            <w:r w:rsidRPr="00037D70">
              <w:rPr>
                <w:rFonts w:asciiTheme="majorBidi" w:hAnsiTheme="majorBidi" w:cstheme="majorBidi"/>
                <w:color w:val="000000"/>
                <w:kern w:val="24"/>
              </w:rPr>
              <w:t>13</w:t>
            </w:r>
          </w:p>
        </w:tc>
        <w:tc>
          <w:tcPr>
            <w:tcW w:w="3081" w:type="dxa"/>
          </w:tcPr>
          <w:p w14:paraId="274FBE39" w14:textId="77777777" w:rsidR="001F69E6" w:rsidRDefault="001F69E6" w:rsidP="00196900">
            <w:pPr>
              <w:spacing w:line="360" w:lineRule="auto"/>
              <w:jc w:val="center"/>
              <w:rPr>
                <w:rFonts w:asciiTheme="majorBidi" w:hAnsiTheme="majorBidi" w:cstheme="majorBidi"/>
                <w:sz w:val="24"/>
                <w:szCs w:val="24"/>
              </w:rPr>
            </w:pPr>
            <w:r w:rsidRPr="00037D70">
              <w:rPr>
                <w:rFonts w:asciiTheme="majorBidi" w:hAnsiTheme="majorBidi" w:cstheme="majorBidi"/>
                <w:color w:val="000000"/>
                <w:kern w:val="24"/>
              </w:rPr>
              <w:t>10587</w:t>
            </w:r>
          </w:p>
        </w:tc>
        <w:tc>
          <w:tcPr>
            <w:tcW w:w="3081" w:type="dxa"/>
          </w:tcPr>
          <w:p w14:paraId="39416A66" w14:textId="77777777" w:rsidR="001F69E6" w:rsidRPr="001C04E2" w:rsidRDefault="001F69E6" w:rsidP="00196900">
            <w:pPr>
              <w:spacing w:line="360" w:lineRule="auto"/>
              <w:jc w:val="center"/>
              <w:rPr>
                <w:rFonts w:asciiTheme="majorBidi" w:hAnsiTheme="majorBidi" w:cstheme="majorBidi"/>
                <w:color w:val="000000"/>
                <w:kern w:val="24"/>
              </w:rPr>
            </w:pPr>
            <w:r w:rsidRPr="001C04E2">
              <w:rPr>
                <w:rFonts w:asciiTheme="majorBidi" w:hAnsiTheme="majorBidi" w:cstheme="majorBidi"/>
                <w:color w:val="000000"/>
                <w:kern w:val="24"/>
              </w:rPr>
              <w:t>B</w:t>
            </w:r>
          </w:p>
        </w:tc>
      </w:tr>
      <w:tr w:rsidR="001F69E6" w:rsidRPr="001C04E2" w14:paraId="4F85E2CD" w14:textId="77777777" w:rsidTr="00196900">
        <w:tc>
          <w:tcPr>
            <w:tcW w:w="3080" w:type="dxa"/>
          </w:tcPr>
          <w:p w14:paraId="73C1BD03" w14:textId="77777777" w:rsidR="001F69E6" w:rsidRDefault="001F69E6" w:rsidP="00196900">
            <w:pPr>
              <w:spacing w:line="360" w:lineRule="auto"/>
              <w:jc w:val="center"/>
              <w:rPr>
                <w:rFonts w:asciiTheme="majorBidi" w:hAnsiTheme="majorBidi" w:cstheme="majorBidi"/>
                <w:sz w:val="24"/>
                <w:szCs w:val="24"/>
              </w:rPr>
            </w:pPr>
            <w:r w:rsidRPr="00037D70">
              <w:rPr>
                <w:rFonts w:asciiTheme="majorBidi" w:hAnsiTheme="majorBidi" w:cstheme="majorBidi"/>
                <w:color w:val="000000"/>
                <w:kern w:val="24"/>
              </w:rPr>
              <w:t>14</w:t>
            </w:r>
          </w:p>
        </w:tc>
        <w:tc>
          <w:tcPr>
            <w:tcW w:w="3081" w:type="dxa"/>
          </w:tcPr>
          <w:p w14:paraId="6A7D0FED" w14:textId="77777777" w:rsidR="001F69E6" w:rsidRDefault="001F69E6" w:rsidP="00196900">
            <w:pPr>
              <w:spacing w:line="360" w:lineRule="auto"/>
              <w:jc w:val="center"/>
              <w:rPr>
                <w:rFonts w:asciiTheme="majorBidi" w:hAnsiTheme="majorBidi" w:cstheme="majorBidi"/>
                <w:sz w:val="24"/>
                <w:szCs w:val="24"/>
              </w:rPr>
            </w:pPr>
            <w:r w:rsidRPr="00037D70">
              <w:rPr>
                <w:rFonts w:asciiTheme="majorBidi" w:hAnsiTheme="majorBidi" w:cstheme="majorBidi"/>
                <w:color w:val="000000"/>
                <w:kern w:val="24"/>
              </w:rPr>
              <w:t>3863</w:t>
            </w:r>
          </w:p>
        </w:tc>
        <w:tc>
          <w:tcPr>
            <w:tcW w:w="3081" w:type="dxa"/>
          </w:tcPr>
          <w:p w14:paraId="5AD8F041" w14:textId="77777777" w:rsidR="001F69E6" w:rsidRPr="001C04E2" w:rsidRDefault="001F69E6" w:rsidP="00196900">
            <w:pPr>
              <w:spacing w:line="360" w:lineRule="auto"/>
              <w:jc w:val="center"/>
              <w:rPr>
                <w:rFonts w:asciiTheme="majorBidi" w:hAnsiTheme="majorBidi" w:cstheme="majorBidi"/>
                <w:color w:val="000000"/>
                <w:kern w:val="24"/>
              </w:rPr>
            </w:pPr>
            <w:r w:rsidRPr="001C04E2">
              <w:rPr>
                <w:rFonts w:asciiTheme="majorBidi" w:hAnsiTheme="majorBidi" w:cstheme="majorBidi"/>
                <w:color w:val="000000"/>
                <w:kern w:val="24"/>
              </w:rPr>
              <w:t>B</w:t>
            </w:r>
          </w:p>
        </w:tc>
      </w:tr>
      <w:tr w:rsidR="001F69E6" w:rsidRPr="001C04E2" w14:paraId="5B9EE215" w14:textId="77777777" w:rsidTr="00196900">
        <w:tc>
          <w:tcPr>
            <w:tcW w:w="3080" w:type="dxa"/>
          </w:tcPr>
          <w:p w14:paraId="5E5AAF9B" w14:textId="77777777" w:rsidR="001F69E6" w:rsidRDefault="001F69E6" w:rsidP="00196900">
            <w:pPr>
              <w:spacing w:line="360" w:lineRule="auto"/>
              <w:jc w:val="center"/>
              <w:rPr>
                <w:rFonts w:asciiTheme="majorBidi" w:hAnsiTheme="majorBidi" w:cstheme="majorBidi"/>
                <w:sz w:val="24"/>
                <w:szCs w:val="24"/>
              </w:rPr>
            </w:pPr>
            <w:r w:rsidRPr="00037D70">
              <w:rPr>
                <w:rFonts w:asciiTheme="majorBidi" w:hAnsiTheme="majorBidi" w:cstheme="majorBidi"/>
                <w:color w:val="000000"/>
                <w:kern w:val="24"/>
              </w:rPr>
              <w:t>15</w:t>
            </w:r>
          </w:p>
        </w:tc>
        <w:tc>
          <w:tcPr>
            <w:tcW w:w="3081" w:type="dxa"/>
          </w:tcPr>
          <w:p w14:paraId="580FC50B" w14:textId="77777777" w:rsidR="001F69E6" w:rsidRDefault="001F69E6" w:rsidP="00196900">
            <w:pPr>
              <w:spacing w:line="360" w:lineRule="auto"/>
              <w:jc w:val="center"/>
              <w:rPr>
                <w:rFonts w:asciiTheme="majorBidi" w:hAnsiTheme="majorBidi" w:cstheme="majorBidi"/>
                <w:sz w:val="24"/>
                <w:szCs w:val="24"/>
              </w:rPr>
            </w:pPr>
            <w:r w:rsidRPr="00037D70">
              <w:rPr>
                <w:rFonts w:asciiTheme="majorBidi" w:hAnsiTheme="majorBidi" w:cstheme="majorBidi"/>
                <w:color w:val="000000"/>
                <w:kern w:val="24"/>
              </w:rPr>
              <w:t>1649</w:t>
            </w:r>
          </w:p>
        </w:tc>
        <w:tc>
          <w:tcPr>
            <w:tcW w:w="3081" w:type="dxa"/>
          </w:tcPr>
          <w:p w14:paraId="70071ADF" w14:textId="77777777" w:rsidR="001F69E6" w:rsidRPr="001C04E2" w:rsidRDefault="001F69E6" w:rsidP="00196900">
            <w:pPr>
              <w:spacing w:line="360" w:lineRule="auto"/>
              <w:jc w:val="center"/>
              <w:rPr>
                <w:rFonts w:asciiTheme="majorBidi" w:hAnsiTheme="majorBidi" w:cstheme="majorBidi"/>
                <w:color w:val="000000"/>
                <w:kern w:val="24"/>
              </w:rPr>
            </w:pPr>
            <w:r w:rsidRPr="001C04E2">
              <w:rPr>
                <w:rFonts w:asciiTheme="majorBidi" w:hAnsiTheme="majorBidi" w:cstheme="majorBidi"/>
                <w:color w:val="000000"/>
                <w:kern w:val="24"/>
              </w:rPr>
              <w:t>A</w:t>
            </w:r>
          </w:p>
        </w:tc>
      </w:tr>
      <w:tr w:rsidR="001F69E6" w:rsidRPr="001C04E2" w14:paraId="713EB895" w14:textId="77777777" w:rsidTr="00196900">
        <w:tc>
          <w:tcPr>
            <w:tcW w:w="3080" w:type="dxa"/>
          </w:tcPr>
          <w:p w14:paraId="7954303E" w14:textId="77777777" w:rsidR="001F69E6" w:rsidRDefault="001F69E6" w:rsidP="00196900">
            <w:pPr>
              <w:spacing w:line="360" w:lineRule="auto"/>
              <w:jc w:val="center"/>
              <w:rPr>
                <w:rFonts w:asciiTheme="majorBidi" w:hAnsiTheme="majorBidi" w:cstheme="majorBidi"/>
                <w:sz w:val="24"/>
                <w:szCs w:val="24"/>
              </w:rPr>
            </w:pPr>
            <w:r>
              <w:rPr>
                <w:rFonts w:asciiTheme="majorBidi" w:hAnsiTheme="majorBidi" w:cstheme="majorBidi"/>
                <w:sz w:val="24"/>
                <w:szCs w:val="24"/>
              </w:rPr>
              <w:t>⁞</w:t>
            </w:r>
          </w:p>
        </w:tc>
        <w:tc>
          <w:tcPr>
            <w:tcW w:w="3081" w:type="dxa"/>
          </w:tcPr>
          <w:p w14:paraId="2DCBBAF4" w14:textId="77777777" w:rsidR="001F69E6" w:rsidRDefault="001F69E6" w:rsidP="00196900">
            <w:pPr>
              <w:spacing w:line="360" w:lineRule="auto"/>
              <w:jc w:val="center"/>
              <w:rPr>
                <w:rFonts w:asciiTheme="majorBidi" w:hAnsiTheme="majorBidi" w:cstheme="majorBidi"/>
                <w:sz w:val="24"/>
                <w:szCs w:val="24"/>
              </w:rPr>
            </w:pPr>
            <w:r>
              <w:rPr>
                <w:rFonts w:asciiTheme="majorBidi" w:hAnsiTheme="majorBidi" w:cstheme="majorBidi"/>
                <w:sz w:val="24"/>
                <w:szCs w:val="24"/>
              </w:rPr>
              <w:t>⁞</w:t>
            </w:r>
          </w:p>
        </w:tc>
        <w:tc>
          <w:tcPr>
            <w:tcW w:w="3081" w:type="dxa"/>
          </w:tcPr>
          <w:p w14:paraId="7BCFE2DA" w14:textId="77777777" w:rsidR="001F69E6" w:rsidRDefault="001F69E6" w:rsidP="00196900">
            <w:pPr>
              <w:spacing w:line="360" w:lineRule="auto"/>
              <w:jc w:val="center"/>
              <w:rPr>
                <w:rFonts w:asciiTheme="majorBidi" w:hAnsiTheme="majorBidi" w:cstheme="majorBidi"/>
                <w:sz w:val="24"/>
                <w:szCs w:val="24"/>
              </w:rPr>
            </w:pPr>
            <w:r>
              <w:rPr>
                <w:rFonts w:asciiTheme="majorBidi" w:hAnsiTheme="majorBidi" w:cstheme="majorBidi"/>
                <w:sz w:val="24"/>
                <w:szCs w:val="24"/>
              </w:rPr>
              <w:t>⁞</w:t>
            </w:r>
          </w:p>
        </w:tc>
      </w:tr>
      <w:tr w:rsidR="001F69E6" w:rsidRPr="001C04E2" w14:paraId="46960EC3" w14:textId="77777777" w:rsidTr="00196900">
        <w:tc>
          <w:tcPr>
            <w:tcW w:w="3080" w:type="dxa"/>
          </w:tcPr>
          <w:p w14:paraId="0E3C21D8" w14:textId="77777777" w:rsidR="001F69E6" w:rsidRDefault="001F69E6" w:rsidP="00196900">
            <w:pPr>
              <w:spacing w:line="360" w:lineRule="auto"/>
              <w:jc w:val="center"/>
              <w:rPr>
                <w:rFonts w:asciiTheme="majorBidi" w:hAnsiTheme="majorBidi" w:cstheme="majorBidi"/>
                <w:sz w:val="24"/>
                <w:szCs w:val="24"/>
              </w:rPr>
            </w:pPr>
            <w:r>
              <w:rPr>
                <w:rFonts w:asciiTheme="majorBidi" w:hAnsiTheme="majorBidi" w:cstheme="majorBidi"/>
                <w:sz w:val="24"/>
                <w:szCs w:val="24"/>
              </w:rPr>
              <w:t>20</w:t>
            </w:r>
          </w:p>
        </w:tc>
        <w:tc>
          <w:tcPr>
            <w:tcW w:w="3081" w:type="dxa"/>
          </w:tcPr>
          <w:p w14:paraId="33EB1CBB" w14:textId="77777777" w:rsidR="001F69E6" w:rsidRDefault="001F69E6" w:rsidP="00196900">
            <w:pPr>
              <w:tabs>
                <w:tab w:val="center" w:pos="1432"/>
                <w:tab w:val="left" w:pos="2052"/>
              </w:tabs>
              <w:spacing w:line="360" w:lineRule="auto"/>
              <w:rPr>
                <w:rFonts w:asciiTheme="majorBidi" w:hAnsiTheme="majorBidi" w:cstheme="majorBidi"/>
                <w:sz w:val="24"/>
                <w:szCs w:val="24"/>
              </w:rPr>
            </w:pPr>
            <w:r>
              <w:rPr>
                <w:rFonts w:asciiTheme="majorBidi" w:hAnsiTheme="majorBidi" w:cstheme="majorBidi"/>
                <w:sz w:val="24"/>
                <w:szCs w:val="24"/>
              </w:rPr>
              <w:tab/>
              <w:t>3566</w:t>
            </w:r>
          </w:p>
        </w:tc>
        <w:tc>
          <w:tcPr>
            <w:tcW w:w="3081" w:type="dxa"/>
          </w:tcPr>
          <w:p w14:paraId="5DBA13CA" w14:textId="77777777" w:rsidR="001F69E6" w:rsidRDefault="001F69E6" w:rsidP="00196900">
            <w:pPr>
              <w:spacing w:line="360" w:lineRule="auto"/>
              <w:jc w:val="center"/>
              <w:rPr>
                <w:rFonts w:asciiTheme="majorBidi" w:hAnsiTheme="majorBidi" w:cstheme="majorBidi"/>
                <w:sz w:val="24"/>
                <w:szCs w:val="24"/>
              </w:rPr>
            </w:pPr>
            <w:r>
              <w:rPr>
                <w:rFonts w:asciiTheme="majorBidi" w:hAnsiTheme="majorBidi" w:cstheme="majorBidi"/>
                <w:sz w:val="24"/>
                <w:szCs w:val="24"/>
              </w:rPr>
              <w:t>A</w:t>
            </w:r>
          </w:p>
        </w:tc>
      </w:tr>
      <w:tr w:rsidR="001F69E6" w:rsidRPr="001C04E2" w14:paraId="4C903A4C" w14:textId="77777777" w:rsidTr="00196900">
        <w:tc>
          <w:tcPr>
            <w:tcW w:w="3080" w:type="dxa"/>
          </w:tcPr>
          <w:p w14:paraId="05C13BA4" w14:textId="77777777" w:rsidR="001F69E6" w:rsidRDefault="001F69E6" w:rsidP="00196900">
            <w:pPr>
              <w:spacing w:line="360" w:lineRule="auto"/>
              <w:jc w:val="center"/>
              <w:rPr>
                <w:rFonts w:asciiTheme="majorBidi" w:hAnsiTheme="majorBidi" w:cstheme="majorBidi"/>
                <w:sz w:val="24"/>
                <w:szCs w:val="24"/>
              </w:rPr>
            </w:pPr>
            <w:r>
              <w:rPr>
                <w:rFonts w:asciiTheme="majorBidi" w:hAnsiTheme="majorBidi" w:cstheme="majorBidi"/>
                <w:sz w:val="24"/>
                <w:szCs w:val="24"/>
              </w:rPr>
              <w:t>21</w:t>
            </w:r>
          </w:p>
        </w:tc>
        <w:tc>
          <w:tcPr>
            <w:tcW w:w="3081" w:type="dxa"/>
          </w:tcPr>
          <w:p w14:paraId="6119AC29" w14:textId="77777777" w:rsidR="001F69E6" w:rsidRDefault="001F69E6" w:rsidP="00196900">
            <w:pPr>
              <w:spacing w:line="360" w:lineRule="auto"/>
              <w:jc w:val="center"/>
              <w:rPr>
                <w:rFonts w:asciiTheme="majorBidi" w:hAnsiTheme="majorBidi" w:cstheme="majorBidi"/>
                <w:sz w:val="24"/>
                <w:szCs w:val="24"/>
              </w:rPr>
            </w:pPr>
            <w:r>
              <w:rPr>
                <w:rFonts w:asciiTheme="majorBidi" w:hAnsiTheme="majorBidi" w:cstheme="majorBidi"/>
                <w:sz w:val="24"/>
                <w:szCs w:val="24"/>
              </w:rPr>
              <w:t>3457</w:t>
            </w:r>
          </w:p>
        </w:tc>
        <w:tc>
          <w:tcPr>
            <w:tcW w:w="3081" w:type="dxa"/>
          </w:tcPr>
          <w:p w14:paraId="30EE99D4" w14:textId="77777777" w:rsidR="001F69E6" w:rsidRPr="001C04E2" w:rsidRDefault="001F69E6" w:rsidP="00196900">
            <w:pPr>
              <w:spacing w:line="360" w:lineRule="auto"/>
              <w:jc w:val="center"/>
              <w:rPr>
                <w:rFonts w:asciiTheme="majorBidi" w:hAnsiTheme="majorBidi" w:cstheme="majorBidi"/>
                <w:color w:val="000000"/>
                <w:kern w:val="24"/>
              </w:rPr>
            </w:pPr>
            <w:r>
              <w:rPr>
                <w:rFonts w:asciiTheme="majorBidi" w:hAnsiTheme="majorBidi" w:cstheme="majorBidi"/>
                <w:color w:val="000000"/>
                <w:kern w:val="24"/>
              </w:rPr>
              <w:t>B</w:t>
            </w:r>
          </w:p>
        </w:tc>
      </w:tr>
      <w:tr w:rsidR="001F69E6" w:rsidRPr="001C04E2" w14:paraId="51D41B39" w14:textId="77777777" w:rsidTr="00196900">
        <w:tc>
          <w:tcPr>
            <w:tcW w:w="3080" w:type="dxa"/>
          </w:tcPr>
          <w:p w14:paraId="54195F1C" w14:textId="77777777" w:rsidR="001F69E6" w:rsidRPr="00037D70" w:rsidRDefault="001F69E6" w:rsidP="00196900">
            <w:pPr>
              <w:spacing w:line="360" w:lineRule="auto"/>
              <w:jc w:val="center"/>
              <w:rPr>
                <w:rFonts w:asciiTheme="majorBidi" w:hAnsiTheme="majorBidi" w:cstheme="majorBidi"/>
                <w:color w:val="000000"/>
                <w:kern w:val="24"/>
              </w:rPr>
            </w:pPr>
            <w:r>
              <w:rPr>
                <w:rFonts w:asciiTheme="majorBidi" w:hAnsiTheme="majorBidi" w:cstheme="majorBidi"/>
                <w:sz w:val="24"/>
                <w:szCs w:val="24"/>
              </w:rPr>
              <w:t>⁞</w:t>
            </w:r>
          </w:p>
        </w:tc>
        <w:tc>
          <w:tcPr>
            <w:tcW w:w="3081" w:type="dxa"/>
          </w:tcPr>
          <w:p w14:paraId="6C62856B" w14:textId="77777777" w:rsidR="001F69E6" w:rsidRPr="00037D70" w:rsidRDefault="001F69E6" w:rsidP="00196900">
            <w:pPr>
              <w:spacing w:line="360" w:lineRule="auto"/>
              <w:jc w:val="center"/>
              <w:rPr>
                <w:rFonts w:asciiTheme="majorBidi" w:hAnsiTheme="majorBidi" w:cstheme="majorBidi"/>
                <w:color w:val="000000"/>
                <w:kern w:val="24"/>
              </w:rPr>
            </w:pPr>
            <w:r>
              <w:rPr>
                <w:rFonts w:asciiTheme="majorBidi" w:hAnsiTheme="majorBidi" w:cstheme="majorBidi"/>
                <w:sz w:val="24"/>
                <w:szCs w:val="24"/>
              </w:rPr>
              <w:t>⁞</w:t>
            </w:r>
          </w:p>
        </w:tc>
        <w:tc>
          <w:tcPr>
            <w:tcW w:w="3081" w:type="dxa"/>
          </w:tcPr>
          <w:p w14:paraId="1AA54851" w14:textId="77777777" w:rsidR="001F69E6" w:rsidRPr="001C04E2" w:rsidRDefault="001F69E6" w:rsidP="00196900">
            <w:pPr>
              <w:spacing w:line="360" w:lineRule="auto"/>
              <w:jc w:val="center"/>
              <w:rPr>
                <w:rFonts w:asciiTheme="majorBidi" w:hAnsiTheme="majorBidi" w:cstheme="majorBidi"/>
                <w:color w:val="000000"/>
                <w:kern w:val="24"/>
              </w:rPr>
            </w:pPr>
            <w:r>
              <w:rPr>
                <w:rFonts w:asciiTheme="majorBidi" w:hAnsiTheme="majorBidi" w:cstheme="majorBidi"/>
                <w:sz w:val="24"/>
                <w:szCs w:val="24"/>
              </w:rPr>
              <w:t>⁞</w:t>
            </w:r>
          </w:p>
        </w:tc>
      </w:tr>
      <w:tr w:rsidR="001F69E6" w:rsidRPr="001C04E2" w14:paraId="7BD45BC4" w14:textId="77777777" w:rsidTr="00196900">
        <w:tc>
          <w:tcPr>
            <w:tcW w:w="3080" w:type="dxa"/>
            <w:tcBorders>
              <w:bottom w:val="single" w:sz="12" w:space="0" w:color="auto"/>
            </w:tcBorders>
          </w:tcPr>
          <w:p w14:paraId="512544B4" w14:textId="77777777" w:rsidR="001F69E6" w:rsidRDefault="001F69E6" w:rsidP="00196900">
            <w:pPr>
              <w:spacing w:line="360" w:lineRule="auto"/>
              <w:jc w:val="center"/>
              <w:rPr>
                <w:rFonts w:asciiTheme="majorBidi" w:hAnsiTheme="majorBidi" w:cstheme="majorBidi"/>
                <w:sz w:val="24"/>
                <w:szCs w:val="24"/>
              </w:rPr>
            </w:pPr>
            <w:r w:rsidRPr="00037D70">
              <w:rPr>
                <w:rFonts w:asciiTheme="majorBidi" w:hAnsiTheme="majorBidi" w:cstheme="majorBidi"/>
                <w:color w:val="000000"/>
                <w:kern w:val="24"/>
              </w:rPr>
              <w:t>28</w:t>
            </w:r>
          </w:p>
        </w:tc>
        <w:tc>
          <w:tcPr>
            <w:tcW w:w="3081" w:type="dxa"/>
            <w:tcBorders>
              <w:bottom w:val="single" w:sz="12" w:space="0" w:color="auto"/>
            </w:tcBorders>
          </w:tcPr>
          <w:p w14:paraId="1DC995EB" w14:textId="77777777" w:rsidR="001F69E6" w:rsidRDefault="001F69E6" w:rsidP="00196900">
            <w:pPr>
              <w:spacing w:line="360" w:lineRule="auto"/>
              <w:jc w:val="center"/>
              <w:rPr>
                <w:rFonts w:asciiTheme="majorBidi" w:hAnsiTheme="majorBidi" w:cstheme="majorBidi"/>
                <w:sz w:val="24"/>
                <w:szCs w:val="24"/>
              </w:rPr>
            </w:pPr>
            <w:r w:rsidRPr="00037D70">
              <w:rPr>
                <w:rFonts w:asciiTheme="majorBidi" w:hAnsiTheme="majorBidi" w:cstheme="majorBidi"/>
                <w:color w:val="000000"/>
                <w:kern w:val="24"/>
              </w:rPr>
              <w:t>6335</w:t>
            </w:r>
          </w:p>
        </w:tc>
        <w:tc>
          <w:tcPr>
            <w:tcW w:w="3081" w:type="dxa"/>
            <w:tcBorders>
              <w:bottom w:val="single" w:sz="12" w:space="0" w:color="auto"/>
            </w:tcBorders>
          </w:tcPr>
          <w:p w14:paraId="59891AC2" w14:textId="77777777" w:rsidR="001F69E6" w:rsidRPr="001C04E2" w:rsidRDefault="001F69E6" w:rsidP="00196900">
            <w:pPr>
              <w:spacing w:line="360" w:lineRule="auto"/>
              <w:jc w:val="center"/>
              <w:rPr>
                <w:rFonts w:asciiTheme="majorBidi" w:hAnsiTheme="majorBidi" w:cstheme="majorBidi"/>
                <w:color w:val="000000"/>
                <w:kern w:val="24"/>
              </w:rPr>
            </w:pPr>
            <w:r w:rsidRPr="001C04E2">
              <w:rPr>
                <w:rFonts w:asciiTheme="majorBidi" w:hAnsiTheme="majorBidi" w:cstheme="majorBidi"/>
                <w:color w:val="000000"/>
                <w:kern w:val="24"/>
              </w:rPr>
              <w:t>B</w:t>
            </w:r>
          </w:p>
        </w:tc>
      </w:tr>
      <w:tr w:rsidR="001F69E6" w14:paraId="27495731" w14:textId="77777777" w:rsidTr="00196900">
        <w:tc>
          <w:tcPr>
            <w:tcW w:w="9242" w:type="dxa"/>
            <w:gridSpan w:val="3"/>
            <w:tcBorders>
              <w:top w:val="single" w:sz="12" w:space="0" w:color="auto"/>
              <w:bottom w:val="single" w:sz="4" w:space="0" w:color="auto"/>
            </w:tcBorders>
          </w:tcPr>
          <w:p w14:paraId="1CD15F7F" w14:textId="77777777" w:rsidR="001F69E6" w:rsidRPr="00037D70" w:rsidRDefault="001F69E6" w:rsidP="00196900">
            <w:pPr>
              <w:spacing w:line="360" w:lineRule="auto"/>
              <w:rPr>
                <w:rFonts w:asciiTheme="majorBidi" w:hAnsiTheme="majorBidi" w:cstheme="majorBidi"/>
                <w:color w:val="000000"/>
                <w:kern w:val="24"/>
              </w:rPr>
            </w:pPr>
            <w:r>
              <w:rPr>
                <w:rFonts w:asciiTheme="majorBidi" w:hAnsiTheme="majorBidi" w:cstheme="majorBidi"/>
                <w:i/>
                <w:iCs/>
                <w:color w:val="000000"/>
                <w:kern w:val="24"/>
              </w:rPr>
              <w:t xml:space="preserve">       </w:t>
            </w:r>
            <w:r w:rsidRPr="00E9312D">
              <w:rPr>
                <w:rFonts w:asciiTheme="majorBidi" w:hAnsiTheme="majorBidi" w:cstheme="majorBidi"/>
                <w:i/>
                <w:iCs/>
                <w:color w:val="000000"/>
                <w:kern w:val="24"/>
              </w:rPr>
              <w:t>Note:</w:t>
            </w:r>
            <w:r>
              <w:rPr>
                <w:rFonts w:asciiTheme="majorBidi" w:hAnsiTheme="majorBidi" w:cstheme="majorBidi"/>
                <w:color w:val="000000"/>
                <w:kern w:val="24"/>
              </w:rPr>
              <w:t xml:space="preserve"> NA = missing data</w:t>
            </w:r>
          </w:p>
        </w:tc>
      </w:tr>
    </w:tbl>
    <w:p w14:paraId="43A2B44A" w14:textId="77777777" w:rsidR="001F69E6" w:rsidRDefault="001F69E6" w:rsidP="001F69E6">
      <w:pPr>
        <w:rPr>
          <w:rFonts w:asciiTheme="majorBidi" w:hAnsiTheme="majorBidi" w:cstheme="majorBidi"/>
          <w:sz w:val="24"/>
          <w:szCs w:val="24"/>
        </w:rPr>
      </w:pPr>
    </w:p>
    <w:p w14:paraId="53EB4B48" w14:textId="77777777" w:rsidR="001F69E6" w:rsidRDefault="001F69E6" w:rsidP="001F69E6">
      <w:pPr>
        <w:rPr>
          <w:rFonts w:asciiTheme="majorBidi" w:hAnsiTheme="majorBidi" w:cstheme="majorBidi"/>
          <w:sz w:val="24"/>
          <w:szCs w:val="24"/>
        </w:rPr>
      </w:pPr>
      <w:r>
        <w:rPr>
          <w:rFonts w:asciiTheme="majorBidi" w:hAnsiTheme="majorBidi" w:cstheme="majorBidi"/>
          <w:sz w:val="24"/>
          <w:szCs w:val="24"/>
        </w:rPr>
        <w:br w:type="page"/>
      </w:r>
    </w:p>
    <w:p w14:paraId="04B3DF2E" w14:textId="77777777" w:rsidR="001F69E6" w:rsidRDefault="001F69E6" w:rsidP="001F69E6">
      <w:pPr>
        <w:rPr>
          <w:rFonts w:asciiTheme="majorBidi" w:hAnsiTheme="majorBidi" w:cstheme="majorBidi"/>
          <w:sz w:val="24"/>
          <w:szCs w:val="24"/>
        </w:rPr>
      </w:pPr>
    </w:p>
    <w:p w14:paraId="038588E8" w14:textId="47E174D0" w:rsidR="001F69E6" w:rsidRPr="007431BB" w:rsidRDefault="001F69E6" w:rsidP="001F69E6">
      <w:pPr>
        <w:pStyle w:val="Heading1"/>
      </w:pPr>
      <w:r w:rsidRPr="007431BB">
        <w:t xml:space="preserve">Table 2. </w:t>
      </w:r>
      <w:r w:rsidR="00D65124">
        <w:t xml:space="preserve">Estimated </w:t>
      </w:r>
      <w:r w:rsidRPr="007431BB">
        <w:t>Type I error rates for Wald and bootstrap tests for two intervention designs</w:t>
      </w:r>
      <w:r>
        <w:t xml:space="preserve"> </w:t>
      </w:r>
    </w:p>
    <w:tbl>
      <w:tblPr>
        <w:tblStyle w:val="TableGrid"/>
        <w:tblW w:w="97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84"/>
        <w:gridCol w:w="807"/>
        <w:gridCol w:w="850"/>
        <w:gridCol w:w="851"/>
        <w:gridCol w:w="850"/>
        <w:gridCol w:w="915"/>
        <w:gridCol w:w="77"/>
        <w:gridCol w:w="950"/>
        <w:gridCol w:w="1027"/>
        <w:gridCol w:w="1027"/>
        <w:gridCol w:w="1027"/>
      </w:tblGrid>
      <w:tr w:rsidR="00A11751" w:rsidRPr="00397825" w14:paraId="6E8B0AD9" w14:textId="77777777" w:rsidTr="00A11751">
        <w:tc>
          <w:tcPr>
            <w:tcW w:w="1384" w:type="dxa"/>
            <w:tcBorders>
              <w:top w:val="single" w:sz="12" w:space="0" w:color="auto"/>
              <w:bottom w:val="single" w:sz="4" w:space="0" w:color="auto"/>
              <w:right w:val="single" w:sz="4" w:space="0" w:color="auto"/>
            </w:tcBorders>
            <w:vAlign w:val="bottom"/>
          </w:tcPr>
          <w:p w14:paraId="34E1F1AA" w14:textId="77777777" w:rsidR="00A11751" w:rsidRPr="00397825" w:rsidRDefault="00A11751" w:rsidP="00A75DDE">
            <w:pPr>
              <w:spacing w:line="480" w:lineRule="auto"/>
              <w:jc w:val="center"/>
              <w:rPr>
                <w:rFonts w:asciiTheme="majorBidi" w:eastAsia="Times New Roman" w:hAnsiTheme="majorBidi" w:cstheme="majorBidi"/>
                <w:sz w:val="16"/>
                <w:szCs w:val="16"/>
              </w:rPr>
            </w:pPr>
          </w:p>
        </w:tc>
        <w:tc>
          <w:tcPr>
            <w:tcW w:w="807" w:type="dxa"/>
            <w:tcBorders>
              <w:top w:val="single" w:sz="12" w:space="0" w:color="auto"/>
              <w:bottom w:val="single" w:sz="4" w:space="0" w:color="auto"/>
              <w:right w:val="single" w:sz="4" w:space="0" w:color="auto"/>
            </w:tcBorders>
          </w:tcPr>
          <w:p w14:paraId="401DC6C0" w14:textId="77777777" w:rsidR="00A11751" w:rsidRPr="00BF66FF" w:rsidRDefault="00A11751" w:rsidP="00A75DDE">
            <w:pPr>
              <w:spacing w:line="480" w:lineRule="auto"/>
              <w:jc w:val="center"/>
              <w:rPr>
                <w:rFonts w:asciiTheme="majorBidi" w:eastAsia="Times New Roman" w:hAnsiTheme="majorBidi" w:cstheme="majorBidi"/>
                <w:sz w:val="24"/>
                <w:szCs w:val="24"/>
              </w:rPr>
            </w:pPr>
          </w:p>
        </w:tc>
        <w:tc>
          <w:tcPr>
            <w:tcW w:w="3466" w:type="dxa"/>
            <w:gridSpan w:val="4"/>
            <w:tcBorders>
              <w:top w:val="single" w:sz="12" w:space="0" w:color="auto"/>
              <w:left w:val="single" w:sz="4" w:space="0" w:color="auto"/>
              <w:bottom w:val="single" w:sz="4" w:space="0" w:color="auto"/>
              <w:right w:val="single" w:sz="4" w:space="0" w:color="auto"/>
            </w:tcBorders>
            <w:vAlign w:val="bottom"/>
          </w:tcPr>
          <w:p w14:paraId="5B00E83D" w14:textId="44886880" w:rsidR="00A11751" w:rsidRPr="00BF66FF" w:rsidRDefault="00A11751" w:rsidP="00A75DDE">
            <w:pPr>
              <w:spacing w:line="480" w:lineRule="auto"/>
              <w:jc w:val="center"/>
              <w:rPr>
                <w:rFonts w:asciiTheme="majorBidi" w:eastAsia="Times New Roman" w:hAnsiTheme="majorBidi" w:cstheme="majorBidi"/>
                <w:sz w:val="24"/>
                <w:szCs w:val="24"/>
              </w:rPr>
            </w:pPr>
            <w:r w:rsidRPr="00BF66FF">
              <w:rPr>
                <w:rFonts w:asciiTheme="majorBidi" w:eastAsia="Times New Roman" w:hAnsiTheme="majorBidi" w:cstheme="majorBidi"/>
                <w:sz w:val="24"/>
                <w:szCs w:val="24"/>
              </w:rPr>
              <w:t>Design 1</w:t>
            </w:r>
            <w:r>
              <w:rPr>
                <w:rFonts w:asciiTheme="majorBidi" w:eastAsia="Times New Roman" w:hAnsiTheme="majorBidi" w:cstheme="majorBidi"/>
                <w:sz w:val="24"/>
                <w:szCs w:val="24"/>
              </w:rPr>
              <w:t xml:space="preserve"> (D1)</w:t>
            </w:r>
          </w:p>
        </w:tc>
        <w:tc>
          <w:tcPr>
            <w:tcW w:w="4108" w:type="dxa"/>
            <w:gridSpan w:val="5"/>
            <w:tcBorders>
              <w:top w:val="single" w:sz="12" w:space="0" w:color="auto"/>
              <w:left w:val="single" w:sz="4" w:space="0" w:color="auto"/>
              <w:bottom w:val="single" w:sz="4" w:space="0" w:color="auto"/>
            </w:tcBorders>
            <w:vAlign w:val="bottom"/>
          </w:tcPr>
          <w:p w14:paraId="4CDA5210" w14:textId="45A7AB7A" w:rsidR="00A11751" w:rsidRPr="00BF66FF" w:rsidRDefault="00A11751" w:rsidP="00A75DDE">
            <w:pPr>
              <w:spacing w:line="480" w:lineRule="auto"/>
              <w:jc w:val="center"/>
              <w:rPr>
                <w:rFonts w:asciiTheme="majorBidi" w:eastAsia="Times New Roman" w:hAnsiTheme="majorBidi" w:cstheme="majorBidi"/>
                <w:sz w:val="24"/>
                <w:szCs w:val="24"/>
              </w:rPr>
            </w:pPr>
            <w:r w:rsidRPr="00BF66FF">
              <w:rPr>
                <w:rFonts w:asciiTheme="majorBidi" w:eastAsia="Times New Roman" w:hAnsiTheme="majorBidi" w:cstheme="majorBidi"/>
                <w:sz w:val="24"/>
                <w:szCs w:val="24"/>
              </w:rPr>
              <w:t>Design 2</w:t>
            </w:r>
            <w:r>
              <w:rPr>
                <w:rFonts w:asciiTheme="majorBidi" w:eastAsia="Times New Roman" w:hAnsiTheme="majorBidi" w:cstheme="majorBidi"/>
                <w:sz w:val="24"/>
                <w:szCs w:val="24"/>
              </w:rPr>
              <w:t xml:space="preserve"> (D2)</w:t>
            </w:r>
          </w:p>
        </w:tc>
      </w:tr>
      <w:tr w:rsidR="00A11751" w:rsidRPr="00397825" w14:paraId="221F0A3F" w14:textId="77777777" w:rsidTr="00A11751">
        <w:tc>
          <w:tcPr>
            <w:tcW w:w="1384" w:type="dxa"/>
            <w:tcBorders>
              <w:top w:val="single" w:sz="4" w:space="0" w:color="auto"/>
              <w:bottom w:val="single" w:sz="4" w:space="0" w:color="auto"/>
              <w:right w:val="single" w:sz="4" w:space="0" w:color="auto"/>
            </w:tcBorders>
            <w:vAlign w:val="bottom"/>
          </w:tcPr>
          <w:p w14:paraId="5E8183B0" w14:textId="1FE7459B" w:rsidR="00A11751" w:rsidRPr="00A75DDE" w:rsidRDefault="00A11751" w:rsidP="00A75DDE">
            <w:pPr>
              <w:spacing w:line="480" w:lineRule="auto"/>
              <w:jc w:val="center"/>
              <w:rPr>
                <w:rFonts w:asciiTheme="majorBidi" w:eastAsia="Times New Roman" w:hAnsiTheme="majorBidi" w:cstheme="majorBidi"/>
                <w:sz w:val="16"/>
                <w:szCs w:val="16"/>
              </w:rPr>
            </w:pPr>
          </w:p>
        </w:tc>
        <w:tc>
          <w:tcPr>
            <w:tcW w:w="807" w:type="dxa"/>
            <w:tcBorders>
              <w:top w:val="single" w:sz="4" w:space="0" w:color="auto"/>
              <w:bottom w:val="single" w:sz="4" w:space="0" w:color="auto"/>
              <w:right w:val="single" w:sz="4" w:space="0" w:color="auto"/>
            </w:tcBorders>
          </w:tcPr>
          <w:p w14:paraId="30C16A2E" w14:textId="77777777" w:rsidR="00A11751" w:rsidRPr="00BF66FF" w:rsidRDefault="00A11751" w:rsidP="00A75DDE">
            <w:pPr>
              <w:spacing w:line="480" w:lineRule="auto"/>
              <w:jc w:val="center"/>
              <w:rPr>
                <w:rFonts w:asciiTheme="majorBidi" w:eastAsia="Times New Roman" w:hAnsiTheme="majorBidi" w:cstheme="majorBidi"/>
                <w:sz w:val="24"/>
                <w:szCs w:val="24"/>
              </w:rPr>
            </w:pPr>
          </w:p>
        </w:tc>
        <w:tc>
          <w:tcPr>
            <w:tcW w:w="7574" w:type="dxa"/>
            <w:gridSpan w:val="9"/>
            <w:tcBorders>
              <w:top w:val="single" w:sz="4" w:space="0" w:color="auto"/>
              <w:left w:val="single" w:sz="4" w:space="0" w:color="auto"/>
              <w:bottom w:val="single" w:sz="4" w:space="0" w:color="auto"/>
            </w:tcBorders>
            <w:vAlign w:val="bottom"/>
          </w:tcPr>
          <w:p w14:paraId="672C1B45" w14:textId="515E7BD5" w:rsidR="00A11751" w:rsidRPr="00BF66FF" w:rsidRDefault="00A11751" w:rsidP="00A75DDE">
            <w:pPr>
              <w:spacing w:line="480" w:lineRule="auto"/>
              <w:jc w:val="center"/>
              <w:rPr>
                <w:rFonts w:asciiTheme="majorBidi" w:eastAsia="Times New Roman" w:hAnsiTheme="majorBidi" w:cstheme="majorBidi"/>
                <w:sz w:val="24"/>
                <w:szCs w:val="24"/>
              </w:rPr>
            </w:pPr>
            <w:r w:rsidRPr="00BF66FF">
              <w:rPr>
                <w:rFonts w:asciiTheme="majorBidi" w:eastAsia="Times New Roman" w:hAnsiTheme="majorBidi" w:cstheme="majorBidi"/>
                <w:sz w:val="24"/>
                <w:szCs w:val="24"/>
              </w:rPr>
              <w:t>Normal errors</w:t>
            </w:r>
          </w:p>
        </w:tc>
      </w:tr>
      <w:tr w:rsidR="00A11751" w:rsidRPr="00397825" w14:paraId="33B173D7" w14:textId="77777777" w:rsidTr="00A11751">
        <w:tc>
          <w:tcPr>
            <w:tcW w:w="1384" w:type="dxa"/>
            <w:tcBorders>
              <w:top w:val="single" w:sz="4" w:space="0" w:color="auto"/>
              <w:bottom w:val="single" w:sz="4" w:space="0" w:color="auto"/>
              <w:right w:val="single" w:sz="4" w:space="0" w:color="auto"/>
            </w:tcBorders>
            <w:vAlign w:val="bottom"/>
          </w:tcPr>
          <w:p w14:paraId="1BD8E71C" w14:textId="77777777" w:rsidR="00A11751" w:rsidRPr="00BF66FF" w:rsidRDefault="00A11751" w:rsidP="00A11751">
            <w:pPr>
              <w:spacing w:after="200" w:line="480" w:lineRule="auto"/>
              <w:rPr>
                <w:rFonts w:asciiTheme="majorBidi" w:eastAsia="Times New Roman" w:hAnsiTheme="majorBidi" w:cstheme="majorBidi"/>
                <w:i/>
                <w:iCs/>
              </w:rPr>
            </w:pPr>
            <w:r w:rsidRPr="00BF66FF">
              <w:rPr>
                <w:rFonts w:asciiTheme="majorBidi" w:eastAsia="Times New Roman" w:hAnsiTheme="majorBidi" w:cstheme="majorBidi"/>
              </w:rPr>
              <w:t>Test</w:t>
            </w:r>
          </w:p>
        </w:tc>
        <w:tc>
          <w:tcPr>
            <w:tcW w:w="807" w:type="dxa"/>
            <w:tcBorders>
              <w:top w:val="single" w:sz="4" w:space="0" w:color="auto"/>
              <w:bottom w:val="single" w:sz="4" w:space="0" w:color="auto"/>
              <w:right w:val="single" w:sz="4" w:space="0" w:color="auto"/>
            </w:tcBorders>
          </w:tcPr>
          <w:p w14:paraId="0572B77F" w14:textId="77777777" w:rsidR="00A11751" w:rsidRPr="00BF66FF" w:rsidRDefault="00A11751" w:rsidP="0099641D">
            <w:pPr>
              <w:spacing w:line="480" w:lineRule="auto"/>
              <w:jc w:val="center"/>
              <w:rPr>
                <w:rFonts w:asciiTheme="majorBidi" w:eastAsia="Times New Roman" w:hAnsiTheme="majorBidi" w:cstheme="majorBidi"/>
                <w:i/>
                <w:iCs/>
                <w:sz w:val="24"/>
                <w:szCs w:val="24"/>
              </w:rPr>
            </w:pPr>
          </w:p>
        </w:tc>
        <w:tc>
          <w:tcPr>
            <w:tcW w:w="850" w:type="dxa"/>
            <w:tcBorders>
              <w:top w:val="single" w:sz="4" w:space="0" w:color="auto"/>
              <w:left w:val="single" w:sz="4" w:space="0" w:color="auto"/>
              <w:bottom w:val="single" w:sz="4" w:space="0" w:color="auto"/>
            </w:tcBorders>
          </w:tcPr>
          <w:p w14:paraId="6B26D6F0" w14:textId="07132B59" w:rsidR="00A11751" w:rsidRPr="00BF66FF" w:rsidRDefault="00A11751" w:rsidP="0099641D">
            <w:pPr>
              <w:spacing w:line="480" w:lineRule="auto"/>
              <w:jc w:val="center"/>
              <w:rPr>
                <w:rFonts w:asciiTheme="majorBidi" w:eastAsia="Times New Roman" w:hAnsiTheme="majorBidi" w:cstheme="majorBidi"/>
                <w:sz w:val="24"/>
                <w:szCs w:val="24"/>
              </w:rPr>
            </w:pPr>
            <w:r w:rsidRPr="00BF66FF">
              <w:rPr>
                <w:rFonts w:asciiTheme="majorBidi" w:eastAsia="Times New Roman" w:hAnsiTheme="majorBidi" w:cstheme="majorBidi"/>
                <w:i/>
                <w:iCs/>
                <w:sz w:val="24"/>
                <w:szCs w:val="24"/>
              </w:rPr>
              <w:t>ρ</w:t>
            </w:r>
            <w:r w:rsidRPr="00BF66FF">
              <w:rPr>
                <w:rFonts w:asciiTheme="majorBidi" w:eastAsia="Times New Roman" w:hAnsiTheme="majorBidi" w:cstheme="majorBidi"/>
                <w:sz w:val="24"/>
                <w:szCs w:val="24"/>
              </w:rPr>
              <w:t>=0</w:t>
            </w:r>
          </w:p>
        </w:tc>
        <w:tc>
          <w:tcPr>
            <w:tcW w:w="851" w:type="dxa"/>
            <w:tcBorders>
              <w:top w:val="single" w:sz="4" w:space="0" w:color="auto"/>
              <w:bottom w:val="single" w:sz="4" w:space="0" w:color="auto"/>
            </w:tcBorders>
          </w:tcPr>
          <w:p w14:paraId="4C10B71D" w14:textId="77777777" w:rsidR="00A11751" w:rsidRPr="00BF66FF" w:rsidRDefault="00A11751" w:rsidP="0099641D">
            <w:pPr>
              <w:spacing w:line="480" w:lineRule="auto"/>
              <w:jc w:val="center"/>
              <w:rPr>
                <w:rFonts w:asciiTheme="majorBidi" w:eastAsia="Times New Roman" w:hAnsiTheme="majorBidi" w:cstheme="majorBidi"/>
                <w:sz w:val="24"/>
                <w:szCs w:val="24"/>
              </w:rPr>
            </w:pPr>
            <w:r w:rsidRPr="00BF66FF">
              <w:rPr>
                <w:rFonts w:asciiTheme="majorBidi" w:eastAsia="Times New Roman" w:hAnsiTheme="majorBidi" w:cstheme="majorBidi"/>
                <w:i/>
                <w:iCs/>
                <w:sz w:val="24"/>
                <w:szCs w:val="24"/>
              </w:rPr>
              <w:t>ρ</w:t>
            </w:r>
            <w:r w:rsidRPr="00BF66FF">
              <w:rPr>
                <w:rFonts w:asciiTheme="majorBidi" w:eastAsia="Times New Roman" w:hAnsiTheme="majorBidi" w:cstheme="majorBidi"/>
                <w:sz w:val="24"/>
                <w:szCs w:val="24"/>
              </w:rPr>
              <w:t>=0.2</w:t>
            </w:r>
          </w:p>
        </w:tc>
        <w:tc>
          <w:tcPr>
            <w:tcW w:w="850" w:type="dxa"/>
            <w:tcBorders>
              <w:top w:val="single" w:sz="4" w:space="0" w:color="auto"/>
              <w:bottom w:val="single" w:sz="4" w:space="0" w:color="auto"/>
            </w:tcBorders>
          </w:tcPr>
          <w:p w14:paraId="384DAC07" w14:textId="77777777" w:rsidR="00A11751" w:rsidRPr="00BF66FF" w:rsidRDefault="00A11751" w:rsidP="0099641D">
            <w:pPr>
              <w:spacing w:line="480" w:lineRule="auto"/>
              <w:jc w:val="center"/>
              <w:rPr>
                <w:rFonts w:asciiTheme="majorBidi" w:eastAsia="Times New Roman" w:hAnsiTheme="majorBidi" w:cstheme="majorBidi"/>
                <w:sz w:val="24"/>
                <w:szCs w:val="24"/>
              </w:rPr>
            </w:pPr>
            <w:r w:rsidRPr="00BF66FF">
              <w:rPr>
                <w:rFonts w:asciiTheme="majorBidi" w:eastAsia="Times New Roman" w:hAnsiTheme="majorBidi" w:cstheme="majorBidi"/>
                <w:i/>
                <w:iCs/>
                <w:sz w:val="24"/>
                <w:szCs w:val="24"/>
              </w:rPr>
              <w:t>ρ</w:t>
            </w:r>
            <w:r w:rsidRPr="00BF66FF">
              <w:rPr>
                <w:rFonts w:asciiTheme="majorBidi" w:eastAsia="Times New Roman" w:hAnsiTheme="majorBidi" w:cstheme="majorBidi"/>
                <w:sz w:val="24"/>
                <w:szCs w:val="24"/>
              </w:rPr>
              <w:t>=0.5</w:t>
            </w:r>
          </w:p>
        </w:tc>
        <w:tc>
          <w:tcPr>
            <w:tcW w:w="915" w:type="dxa"/>
            <w:tcBorders>
              <w:top w:val="single" w:sz="4" w:space="0" w:color="auto"/>
              <w:bottom w:val="single" w:sz="4" w:space="0" w:color="auto"/>
              <w:right w:val="single" w:sz="4" w:space="0" w:color="auto"/>
            </w:tcBorders>
          </w:tcPr>
          <w:p w14:paraId="16CD4FE1" w14:textId="77777777" w:rsidR="00A11751" w:rsidRPr="00BF66FF" w:rsidRDefault="00A11751" w:rsidP="0099641D">
            <w:pPr>
              <w:spacing w:line="480" w:lineRule="auto"/>
              <w:jc w:val="center"/>
              <w:rPr>
                <w:rFonts w:asciiTheme="majorBidi" w:eastAsia="Times New Roman" w:hAnsiTheme="majorBidi" w:cstheme="majorBidi"/>
                <w:sz w:val="24"/>
                <w:szCs w:val="24"/>
              </w:rPr>
            </w:pPr>
            <w:r w:rsidRPr="00BF66FF">
              <w:rPr>
                <w:rFonts w:asciiTheme="majorBidi" w:eastAsia="Times New Roman" w:hAnsiTheme="majorBidi" w:cstheme="majorBidi"/>
                <w:i/>
                <w:iCs/>
                <w:sz w:val="24"/>
                <w:szCs w:val="24"/>
              </w:rPr>
              <w:t>ρ</w:t>
            </w:r>
            <w:r w:rsidRPr="00BF66FF">
              <w:rPr>
                <w:rFonts w:asciiTheme="majorBidi" w:eastAsia="Times New Roman" w:hAnsiTheme="majorBidi" w:cstheme="majorBidi"/>
                <w:sz w:val="24"/>
                <w:szCs w:val="24"/>
              </w:rPr>
              <w:t>=0.7</w:t>
            </w:r>
          </w:p>
        </w:tc>
        <w:tc>
          <w:tcPr>
            <w:tcW w:w="1027" w:type="dxa"/>
            <w:gridSpan w:val="2"/>
            <w:tcBorders>
              <w:top w:val="single" w:sz="4" w:space="0" w:color="auto"/>
              <w:left w:val="single" w:sz="4" w:space="0" w:color="auto"/>
              <w:bottom w:val="single" w:sz="4" w:space="0" w:color="auto"/>
            </w:tcBorders>
          </w:tcPr>
          <w:p w14:paraId="5D7E1B37" w14:textId="77777777" w:rsidR="00A11751" w:rsidRPr="00BF66FF" w:rsidRDefault="00A11751" w:rsidP="0099641D">
            <w:pPr>
              <w:spacing w:line="480" w:lineRule="auto"/>
              <w:jc w:val="center"/>
              <w:rPr>
                <w:rFonts w:asciiTheme="majorBidi" w:eastAsia="Times New Roman" w:hAnsiTheme="majorBidi" w:cstheme="majorBidi"/>
                <w:sz w:val="24"/>
                <w:szCs w:val="24"/>
              </w:rPr>
            </w:pPr>
            <w:r w:rsidRPr="00BF66FF">
              <w:rPr>
                <w:rFonts w:asciiTheme="majorBidi" w:eastAsia="Times New Roman" w:hAnsiTheme="majorBidi" w:cstheme="majorBidi"/>
                <w:i/>
                <w:iCs/>
                <w:sz w:val="24"/>
                <w:szCs w:val="24"/>
              </w:rPr>
              <w:t>ρ</w:t>
            </w:r>
            <w:r w:rsidRPr="00BF66FF">
              <w:rPr>
                <w:rFonts w:asciiTheme="majorBidi" w:eastAsia="Times New Roman" w:hAnsiTheme="majorBidi" w:cstheme="majorBidi"/>
                <w:sz w:val="24"/>
                <w:szCs w:val="24"/>
              </w:rPr>
              <w:t>=0</w:t>
            </w:r>
          </w:p>
        </w:tc>
        <w:tc>
          <w:tcPr>
            <w:tcW w:w="1027" w:type="dxa"/>
            <w:tcBorders>
              <w:top w:val="single" w:sz="4" w:space="0" w:color="auto"/>
              <w:bottom w:val="single" w:sz="4" w:space="0" w:color="auto"/>
            </w:tcBorders>
          </w:tcPr>
          <w:p w14:paraId="49E6FAD3" w14:textId="77777777" w:rsidR="00A11751" w:rsidRPr="00BF66FF" w:rsidRDefault="00A11751" w:rsidP="0099641D">
            <w:pPr>
              <w:spacing w:line="480" w:lineRule="auto"/>
              <w:jc w:val="center"/>
              <w:rPr>
                <w:rFonts w:asciiTheme="majorBidi" w:eastAsia="Times New Roman" w:hAnsiTheme="majorBidi" w:cstheme="majorBidi"/>
                <w:sz w:val="24"/>
                <w:szCs w:val="24"/>
              </w:rPr>
            </w:pPr>
            <w:r w:rsidRPr="00BF66FF">
              <w:rPr>
                <w:rFonts w:asciiTheme="majorBidi" w:eastAsia="Times New Roman" w:hAnsiTheme="majorBidi" w:cstheme="majorBidi"/>
                <w:i/>
                <w:iCs/>
                <w:sz w:val="24"/>
                <w:szCs w:val="24"/>
              </w:rPr>
              <w:t>ρ</w:t>
            </w:r>
            <w:r w:rsidRPr="00BF66FF">
              <w:rPr>
                <w:rFonts w:asciiTheme="majorBidi" w:eastAsia="Times New Roman" w:hAnsiTheme="majorBidi" w:cstheme="majorBidi"/>
                <w:sz w:val="24"/>
                <w:szCs w:val="24"/>
              </w:rPr>
              <w:t>=0.2</w:t>
            </w:r>
          </w:p>
        </w:tc>
        <w:tc>
          <w:tcPr>
            <w:tcW w:w="1027" w:type="dxa"/>
            <w:tcBorders>
              <w:top w:val="single" w:sz="4" w:space="0" w:color="auto"/>
              <w:bottom w:val="single" w:sz="4" w:space="0" w:color="auto"/>
            </w:tcBorders>
          </w:tcPr>
          <w:p w14:paraId="3D31556E" w14:textId="77777777" w:rsidR="00A11751" w:rsidRPr="00BF66FF" w:rsidRDefault="00A11751" w:rsidP="0099641D">
            <w:pPr>
              <w:spacing w:line="480" w:lineRule="auto"/>
              <w:jc w:val="center"/>
              <w:rPr>
                <w:rFonts w:asciiTheme="majorBidi" w:eastAsia="Times New Roman" w:hAnsiTheme="majorBidi" w:cstheme="majorBidi"/>
                <w:sz w:val="24"/>
                <w:szCs w:val="24"/>
              </w:rPr>
            </w:pPr>
            <w:r w:rsidRPr="00BF66FF">
              <w:rPr>
                <w:rFonts w:asciiTheme="majorBidi" w:eastAsia="Times New Roman" w:hAnsiTheme="majorBidi" w:cstheme="majorBidi"/>
                <w:i/>
                <w:iCs/>
                <w:sz w:val="24"/>
                <w:szCs w:val="24"/>
              </w:rPr>
              <w:t>ρ</w:t>
            </w:r>
            <w:r w:rsidRPr="00BF66FF">
              <w:rPr>
                <w:rFonts w:asciiTheme="majorBidi" w:eastAsia="Times New Roman" w:hAnsiTheme="majorBidi" w:cstheme="majorBidi"/>
                <w:sz w:val="24"/>
                <w:szCs w:val="24"/>
              </w:rPr>
              <w:t>=0.5</w:t>
            </w:r>
          </w:p>
        </w:tc>
        <w:tc>
          <w:tcPr>
            <w:tcW w:w="1027" w:type="dxa"/>
            <w:tcBorders>
              <w:top w:val="single" w:sz="4" w:space="0" w:color="auto"/>
              <w:bottom w:val="single" w:sz="4" w:space="0" w:color="auto"/>
            </w:tcBorders>
          </w:tcPr>
          <w:p w14:paraId="28A74291" w14:textId="77777777" w:rsidR="00A11751" w:rsidRPr="00BF66FF" w:rsidRDefault="00A11751" w:rsidP="0099641D">
            <w:pPr>
              <w:spacing w:line="480" w:lineRule="auto"/>
              <w:jc w:val="center"/>
              <w:rPr>
                <w:rFonts w:asciiTheme="majorBidi" w:eastAsia="Times New Roman" w:hAnsiTheme="majorBidi" w:cstheme="majorBidi"/>
                <w:sz w:val="24"/>
                <w:szCs w:val="24"/>
              </w:rPr>
            </w:pPr>
            <w:r w:rsidRPr="00BF66FF">
              <w:rPr>
                <w:rFonts w:asciiTheme="majorBidi" w:eastAsia="Times New Roman" w:hAnsiTheme="majorBidi" w:cstheme="majorBidi"/>
                <w:i/>
                <w:iCs/>
                <w:sz w:val="24"/>
                <w:szCs w:val="24"/>
              </w:rPr>
              <w:t>ρ</w:t>
            </w:r>
            <w:r w:rsidRPr="00BF66FF">
              <w:rPr>
                <w:rFonts w:asciiTheme="majorBidi" w:eastAsia="Times New Roman" w:hAnsiTheme="majorBidi" w:cstheme="majorBidi"/>
                <w:sz w:val="24"/>
                <w:szCs w:val="24"/>
              </w:rPr>
              <w:t>=0.7</w:t>
            </w:r>
          </w:p>
        </w:tc>
      </w:tr>
      <w:tr w:rsidR="00A11751" w:rsidRPr="00397825" w14:paraId="11B644CB" w14:textId="77777777" w:rsidTr="00A11751">
        <w:tc>
          <w:tcPr>
            <w:tcW w:w="1384" w:type="dxa"/>
            <w:tcBorders>
              <w:top w:val="single" w:sz="4" w:space="0" w:color="auto"/>
              <w:right w:val="single" w:sz="4" w:space="0" w:color="auto"/>
            </w:tcBorders>
          </w:tcPr>
          <w:p w14:paraId="39B5DDAA" w14:textId="537D550F" w:rsidR="00A11751" w:rsidRPr="00BF66FF" w:rsidRDefault="00A11751" w:rsidP="00A11751">
            <w:pPr>
              <w:spacing w:after="200" w:line="480" w:lineRule="auto"/>
              <w:rPr>
                <w:rFonts w:asciiTheme="majorBidi" w:eastAsia="Times New Roman" w:hAnsiTheme="majorBidi" w:cstheme="majorBidi"/>
                <w:sz w:val="20"/>
                <w:szCs w:val="20"/>
              </w:rPr>
            </w:pPr>
            <w:r w:rsidRPr="00BF66FF">
              <w:rPr>
                <w:rFonts w:asciiTheme="majorBidi" w:eastAsia="Times New Roman" w:hAnsiTheme="majorBidi" w:cstheme="majorBidi"/>
                <w:sz w:val="20"/>
                <w:szCs w:val="20"/>
              </w:rPr>
              <w:t>Wald</w:t>
            </w:r>
          </w:p>
        </w:tc>
        <w:tc>
          <w:tcPr>
            <w:tcW w:w="807" w:type="dxa"/>
            <w:tcBorders>
              <w:top w:val="single" w:sz="4" w:space="0" w:color="auto"/>
              <w:right w:val="single" w:sz="4" w:space="0" w:color="auto"/>
            </w:tcBorders>
          </w:tcPr>
          <w:p w14:paraId="2ED5FCF9" w14:textId="77777777" w:rsidR="00A11751" w:rsidRPr="00BF66FF" w:rsidRDefault="00A11751" w:rsidP="00A75DDE">
            <w:pPr>
              <w:spacing w:line="480" w:lineRule="auto"/>
              <w:jc w:val="center"/>
              <w:rPr>
                <w:rFonts w:ascii="Calibri" w:hAnsi="Calibri"/>
              </w:rPr>
            </w:pPr>
          </w:p>
        </w:tc>
        <w:tc>
          <w:tcPr>
            <w:tcW w:w="850" w:type="dxa"/>
            <w:tcBorders>
              <w:top w:val="single" w:sz="4" w:space="0" w:color="auto"/>
              <w:left w:val="single" w:sz="4" w:space="0" w:color="auto"/>
            </w:tcBorders>
            <w:vAlign w:val="bottom"/>
          </w:tcPr>
          <w:p w14:paraId="1105A571" w14:textId="1CF64587" w:rsidR="00A11751" w:rsidRPr="00BF66FF" w:rsidRDefault="00A11751" w:rsidP="00A75DDE">
            <w:pPr>
              <w:spacing w:after="200" w:line="480" w:lineRule="auto"/>
              <w:jc w:val="center"/>
              <w:rPr>
                <w:rFonts w:ascii="Calibri" w:hAnsi="Calibri"/>
              </w:rPr>
            </w:pPr>
            <w:r w:rsidRPr="00BF66FF">
              <w:rPr>
                <w:rFonts w:ascii="Calibri" w:hAnsi="Calibri"/>
              </w:rPr>
              <w:t>0.0674</w:t>
            </w:r>
          </w:p>
        </w:tc>
        <w:tc>
          <w:tcPr>
            <w:tcW w:w="851" w:type="dxa"/>
            <w:tcBorders>
              <w:top w:val="single" w:sz="4" w:space="0" w:color="auto"/>
            </w:tcBorders>
            <w:vAlign w:val="bottom"/>
          </w:tcPr>
          <w:p w14:paraId="20A89BFF" w14:textId="77777777" w:rsidR="00A11751" w:rsidRPr="00BF66FF" w:rsidRDefault="00A11751" w:rsidP="00A75DDE">
            <w:pPr>
              <w:spacing w:after="200" w:line="480" w:lineRule="auto"/>
              <w:jc w:val="center"/>
              <w:rPr>
                <w:rFonts w:ascii="Calibri" w:hAnsi="Calibri"/>
              </w:rPr>
            </w:pPr>
            <w:r w:rsidRPr="00BF66FF">
              <w:rPr>
                <w:rFonts w:ascii="Calibri" w:hAnsi="Calibri"/>
              </w:rPr>
              <w:t>0.0728</w:t>
            </w:r>
          </w:p>
        </w:tc>
        <w:tc>
          <w:tcPr>
            <w:tcW w:w="850" w:type="dxa"/>
            <w:tcBorders>
              <w:top w:val="single" w:sz="4" w:space="0" w:color="auto"/>
            </w:tcBorders>
            <w:vAlign w:val="bottom"/>
          </w:tcPr>
          <w:p w14:paraId="7F754519" w14:textId="77777777" w:rsidR="00A11751" w:rsidRPr="00BF66FF" w:rsidRDefault="00A11751" w:rsidP="00A75DDE">
            <w:pPr>
              <w:spacing w:after="200" w:line="480" w:lineRule="auto"/>
              <w:jc w:val="center"/>
              <w:rPr>
                <w:rFonts w:ascii="Calibri" w:hAnsi="Calibri"/>
              </w:rPr>
            </w:pPr>
            <w:r w:rsidRPr="00BF66FF">
              <w:rPr>
                <w:rFonts w:ascii="Calibri" w:hAnsi="Calibri"/>
              </w:rPr>
              <w:t>0.0854</w:t>
            </w:r>
          </w:p>
        </w:tc>
        <w:tc>
          <w:tcPr>
            <w:tcW w:w="915" w:type="dxa"/>
            <w:tcBorders>
              <w:top w:val="single" w:sz="4" w:space="0" w:color="auto"/>
              <w:right w:val="single" w:sz="4" w:space="0" w:color="auto"/>
            </w:tcBorders>
            <w:vAlign w:val="bottom"/>
          </w:tcPr>
          <w:p w14:paraId="50E8CA84" w14:textId="77777777" w:rsidR="00A11751" w:rsidRPr="00BF66FF" w:rsidRDefault="00A11751" w:rsidP="00A75DDE">
            <w:pPr>
              <w:spacing w:after="200" w:line="480" w:lineRule="auto"/>
              <w:jc w:val="center"/>
              <w:rPr>
                <w:rFonts w:ascii="Calibri" w:hAnsi="Calibri"/>
              </w:rPr>
            </w:pPr>
            <w:r w:rsidRPr="00BF66FF">
              <w:rPr>
                <w:rFonts w:ascii="Calibri" w:hAnsi="Calibri"/>
              </w:rPr>
              <w:t>0.0808</w:t>
            </w:r>
          </w:p>
        </w:tc>
        <w:tc>
          <w:tcPr>
            <w:tcW w:w="1027" w:type="dxa"/>
            <w:gridSpan w:val="2"/>
            <w:tcBorders>
              <w:top w:val="single" w:sz="4" w:space="0" w:color="auto"/>
              <w:left w:val="single" w:sz="4" w:space="0" w:color="auto"/>
            </w:tcBorders>
            <w:vAlign w:val="bottom"/>
          </w:tcPr>
          <w:p w14:paraId="0DADFC27" w14:textId="77777777" w:rsidR="00A11751" w:rsidRPr="00BF66FF" w:rsidRDefault="00A11751" w:rsidP="00A75DDE">
            <w:pPr>
              <w:spacing w:after="200" w:line="480" w:lineRule="auto"/>
              <w:jc w:val="center"/>
              <w:rPr>
                <w:rFonts w:ascii="Calibri" w:hAnsi="Calibri"/>
              </w:rPr>
            </w:pPr>
            <w:r w:rsidRPr="00BF66FF">
              <w:rPr>
                <w:rFonts w:ascii="Calibri" w:hAnsi="Calibri"/>
              </w:rPr>
              <w:t>0.0612</w:t>
            </w:r>
          </w:p>
        </w:tc>
        <w:tc>
          <w:tcPr>
            <w:tcW w:w="1027" w:type="dxa"/>
            <w:tcBorders>
              <w:top w:val="single" w:sz="4" w:space="0" w:color="auto"/>
            </w:tcBorders>
            <w:vAlign w:val="bottom"/>
          </w:tcPr>
          <w:p w14:paraId="66AF219B" w14:textId="77777777" w:rsidR="00A11751" w:rsidRPr="00BF66FF" w:rsidRDefault="00A11751" w:rsidP="00A75DDE">
            <w:pPr>
              <w:spacing w:after="200" w:line="480" w:lineRule="auto"/>
              <w:jc w:val="center"/>
              <w:rPr>
                <w:rFonts w:ascii="Calibri" w:hAnsi="Calibri"/>
              </w:rPr>
            </w:pPr>
            <w:r w:rsidRPr="00BF66FF">
              <w:rPr>
                <w:rFonts w:ascii="Calibri" w:hAnsi="Calibri"/>
              </w:rPr>
              <w:t>0.0697</w:t>
            </w:r>
          </w:p>
        </w:tc>
        <w:tc>
          <w:tcPr>
            <w:tcW w:w="1027" w:type="dxa"/>
            <w:tcBorders>
              <w:top w:val="single" w:sz="4" w:space="0" w:color="auto"/>
            </w:tcBorders>
            <w:vAlign w:val="bottom"/>
          </w:tcPr>
          <w:p w14:paraId="67A93569" w14:textId="77777777" w:rsidR="00A11751" w:rsidRPr="00BF66FF" w:rsidRDefault="00A11751" w:rsidP="00A75DDE">
            <w:pPr>
              <w:spacing w:after="200" w:line="480" w:lineRule="auto"/>
              <w:jc w:val="center"/>
              <w:rPr>
                <w:rFonts w:ascii="Calibri" w:hAnsi="Calibri"/>
              </w:rPr>
            </w:pPr>
            <w:r w:rsidRPr="00BF66FF">
              <w:rPr>
                <w:rFonts w:ascii="Calibri" w:hAnsi="Calibri"/>
              </w:rPr>
              <w:t>0.1000</w:t>
            </w:r>
          </w:p>
        </w:tc>
        <w:tc>
          <w:tcPr>
            <w:tcW w:w="1027" w:type="dxa"/>
            <w:tcBorders>
              <w:top w:val="single" w:sz="4" w:space="0" w:color="auto"/>
            </w:tcBorders>
            <w:vAlign w:val="bottom"/>
          </w:tcPr>
          <w:p w14:paraId="6172F1E2" w14:textId="77777777" w:rsidR="00A11751" w:rsidRPr="00BF66FF" w:rsidRDefault="00A11751" w:rsidP="00A75DDE">
            <w:pPr>
              <w:spacing w:after="200" w:line="480" w:lineRule="auto"/>
              <w:jc w:val="center"/>
              <w:rPr>
                <w:rFonts w:ascii="Calibri" w:hAnsi="Calibri"/>
              </w:rPr>
            </w:pPr>
            <w:r w:rsidRPr="00BF66FF">
              <w:rPr>
                <w:rFonts w:ascii="Calibri" w:hAnsi="Calibri"/>
              </w:rPr>
              <w:t>0.1130</w:t>
            </w:r>
          </w:p>
        </w:tc>
      </w:tr>
      <w:tr w:rsidR="00A11751" w:rsidRPr="00397825" w14:paraId="0B87A2AD" w14:textId="77777777" w:rsidTr="00740E62">
        <w:tc>
          <w:tcPr>
            <w:tcW w:w="1384" w:type="dxa"/>
            <w:tcBorders>
              <w:top w:val="single" w:sz="4" w:space="0" w:color="auto"/>
              <w:bottom w:val="single" w:sz="4" w:space="0" w:color="auto"/>
              <w:right w:val="single" w:sz="4" w:space="0" w:color="auto"/>
            </w:tcBorders>
            <w:vAlign w:val="center"/>
          </w:tcPr>
          <w:p w14:paraId="1879E37C" w14:textId="77777777" w:rsidR="00A11751" w:rsidRPr="00BF66FF" w:rsidRDefault="00A11751" w:rsidP="00740E62">
            <w:pPr>
              <w:spacing w:line="480" w:lineRule="auto"/>
              <w:rPr>
                <w:rFonts w:asciiTheme="majorBidi" w:eastAsia="Times New Roman" w:hAnsiTheme="majorBidi" w:cstheme="majorBidi"/>
                <w:sz w:val="20"/>
                <w:szCs w:val="20"/>
              </w:rPr>
            </w:pPr>
            <w:r w:rsidRPr="00BF66FF">
              <w:rPr>
                <w:rFonts w:asciiTheme="majorBidi" w:eastAsia="Times New Roman" w:hAnsiTheme="majorBidi" w:cstheme="majorBidi"/>
                <w:sz w:val="20"/>
                <w:szCs w:val="20"/>
              </w:rPr>
              <w:t>Parametric bootstrap</w:t>
            </w:r>
          </w:p>
        </w:tc>
        <w:tc>
          <w:tcPr>
            <w:tcW w:w="807" w:type="dxa"/>
            <w:tcBorders>
              <w:top w:val="single" w:sz="4" w:space="0" w:color="auto"/>
              <w:bottom w:val="single" w:sz="4" w:space="0" w:color="auto"/>
              <w:right w:val="single" w:sz="4" w:space="0" w:color="auto"/>
            </w:tcBorders>
            <w:vAlign w:val="center"/>
          </w:tcPr>
          <w:p w14:paraId="13B5164D" w14:textId="11DA5C80" w:rsidR="00A11751" w:rsidRDefault="00A11751" w:rsidP="00740E62">
            <w:pPr>
              <w:spacing w:line="480" w:lineRule="auto"/>
              <w:rPr>
                <w:rFonts w:ascii="Calibri" w:hAnsi="Calibri"/>
              </w:rPr>
            </w:pPr>
            <w:r w:rsidRPr="00740E62">
              <w:rPr>
                <w:rFonts w:ascii="Calibri" w:hAnsi="Calibri"/>
                <w:i/>
                <w:iCs/>
              </w:rPr>
              <w:t>B</w:t>
            </w:r>
            <w:r>
              <w:rPr>
                <w:rFonts w:ascii="Calibri" w:hAnsi="Calibri"/>
              </w:rPr>
              <w:t>=100</w:t>
            </w:r>
          </w:p>
          <w:p w14:paraId="31604D05" w14:textId="6943BE7F" w:rsidR="00A11751" w:rsidRPr="00BF66FF" w:rsidRDefault="00A11751" w:rsidP="00740E62">
            <w:pPr>
              <w:spacing w:line="480" w:lineRule="auto"/>
              <w:rPr>
                <w:rFonts w:ascii="Calibri" w:hAnsi="Calibri"/>
              </w:rPr>
            </w:pPr>
            <w:r w:rsidRPr="00A11751">
              <w:rPr>
                <w:rFonts w:ascii="Calibri" w:hAnsi="Calibri"/>
                <w:i/>
                <w:iCs/>
              </w:rPr>
              <w:t>B</w:t>
            </w:r>
            <w:r>
              <w:rPr>
                <w:rFonts w:ascii="Calibri" w:hAnsi="Calibri"/>
              </w:rPr>
              <w:t>=200</w:t>
            </w:r>
          </w:p>
        </w:tc>
        <w:tc>
          <w:tcPr>
            <w:tcW w:w="850" w:type="dxa"/>
            <w:tcBorders>
              <w:top w:val="single" w:sz="4" w:space="0" w:color="auto"/>
              <w:left w:val="single" w:sz="4" w:space="0" w:color="auto"/>
              <w:bottom w:val="single" w:sz="4" w:space="0" w:color="auto"/>
            </w:tcBorders>
            <w:vAlign w:val="center"/>
          </w:tcPr>
          <w:p w14:paraId="66EFF95B" w14:textId="77777777" w:rsidR="00A11751" w:rsidRDefault="00A11751" w:rsidP="00740E62">
            <w:pPr>
              <w:spacing w:line="480" w:lineRule="auto"/>
              <w:rPr>
                <w:rFonts w:ascii="Calibri" w:hAnsi="Calibri"/>
              </w:rPr>
            </w:pPr>
            <w:r w:rsidRPr="00BF66FF">
              <w:rPr>
                <w:rFonts w:ascii="Calibri" w:hAnsi="Calibri"/>
              </w:rPr>
              <w:t>0.0503</w:t>
            </w:r>
          </w:p>
          <w:p w14:paraId="1718C751" w14:textId="43C56EF7" w:rsidR="00A11751" w:rsidRPr="00BF66FF" w:rsidRDefault="00A11751" w:rsidP="00740E62">
            <w:pPr>
              <w:spacing w:line="480" w:lineRule="auto"/>
              <w:rPr>
                <w:rFonts w:ascii="Calibri" w:hAnsi="Calibri"/>
              </w:rPr>
            </w:pPr>
            <w:r>
              <w:rPr>
                <w:rFonts w:ascii="Calibri" w:hAnsi="Calibri"/>
              </w:rPr>
              <w:t>0.0</w:t>
            </w:r>
            <w:r w:rsidR="007B3D5C">
              <w:rPr>
                <w:rFonts w:ascii="Calibri" w:hAnsi="Calibri"/>
              </w:rPr>
              <w:t>513</w:t>
            </w:r>
          </w:p>
        </w:tc>
        <w:tc>
          <w:tcPr>
            <w:tcW w:w="851" w:type="dxa"/>
            <w:tcBorders>
              <w:top w:val="single" w:sz="4" w:space="0" w:color="auto"/>
              <w:bottom w:val="single" w:sz="4" w:space="0" w:color="auto"/>
            </w:tcBorders>
            <w:vAlign w:val="center"/>
          </w:tcPr>
          <w:p w14:paraId="7073626F" w14:textId="7D5BCCF1" w:rsidR="00A11751" w:rsidRDefault="00A11751" w:rsidP="00740E62">
            <w:pPr>
              <w:spacing w:line="480" w:lineRule="auto"/>
              <w:rPr>
                <w:rFonts w:ascii="Calibri" w:hAnsi="Calibri"/>
              </w:rPr>
            </w:pPr>
            <w:r w:rsidRPr="00BF66FF">
              <w:rPr>
                <w:rFonts w:ascii="Calibri" w:hAnsi="Calibri"/>
              </w:rPr>
              <w:t>0.0503</w:t>
            </w:r>
          </w:p>
          <w:p w14:paraId="2CA33BE7" w14:textId="570D40E9" w:rsidR="00A11751" w:rsidRPr="00BF66FF" w:rsidRDefault="00740E62" w:rsidP="00740E62">
            <w:pPr>
              <w:spacing w:line="480" w:lineRule="auto"/>
              <w:rPr>
                <w:rFonts w:ascii="Calibri" w:hAnsi="Calibri"/>
              </w:rPr>
            </w:pPr>
            <w:r>
              <w:rPr>
                <w:rFonts w:ascii="Calibri" w:hAnsi="Calibri"/>
              </w:rPr>
              <w:t>0.0</w:t>
            </w:r>
            <w:r w:rsidR="007B3D5C">
              <w:rPr>
                <w:rFonts w:ascii="Calibri" w:hAnsi="Calibri"/>
              </w:rPr>
              <w:t>522</w:t>
            </w:r>
          </w:p>
        </w:tc>
        <w:tc>
          <w:tcPr>
            <w:tcW w:w="850" w:type="dxa"/>
            <w:tcBorders>
              <w:top w:val="single" w:sz="4" w:space="0" w:color="auto"/>
              <w:bottom w:val="single" w:sz="4" w:space="0" w:color="auto"/>
            </w:tcBorders>
            <w:vAlign w:val="center"/>
          </w:tcPr>
          <w:p w14:paraId="15941F9B" w14:textId="77777777" w:rsidR="00A11751" w:rsidRDefault="00A11751" w:rsidP="00740E62">
            <w:pPr>
              <w:spacing w:line="480" w:lineRule="auto"/>
              <w:rPr>
                <w:rFonts w:ascii="Calibri" w:hAnsi="Calibri"/>
              </w:rPr>
            </w:pPr>
            <w:r w:rsidRPr="00BF66FF">
              <w:rPr>
                <w:rFonts w:ascii="Calibri" w:hAnsi="Calibri"/>
              </w:rPr>
              <w:t>0.0522</w:t>
            </w:r>
          </w:p>
          <w:p w14:paraId="0D3DDFB8" w14:textId="0E91C164" w:rsidR="00A11751" w:rsidRPr="00BF66FF" w:rsidRDefault="00A11751" w:rsidP="00740E62">
            <w:pPr>
              <w:spacing w:line="480" w:lineRule="auto"/>
              <w:rPr>
                <w:rFonts w:ascii="Calibri" w:hAnsi="Calibri"/>
              </w:rPr>
            </w:pPr>
            <w:r>
              <w:rPr>
                <w:rFonts w:ascii="Calibri" w:hAnsi="Calibri"/>
              </w:rPr>
              <w:t>0.0</w:t>
            </w:r>
            <w:r w:rsidR="007B3D5C">
              <w:rPr>
                <w:rFonts w:ascii="Calibri" w:hAnsi="Calibri"/>
              </w:rPr>
              <w:t>507</w:t>
            </w:r>
          </w:p>
        </w:tc>
        <w:tc>
          <w:tcPr>
            <w:tcW w:w="915" w:type="dxa"/>
            <w:tcBorders>
              <w:top w:val="single" w:sz="4" w:space="0" w:color="auto"/>
              <w:bottom w:val="single" w:sz="4" w:space="0" w:color="auto"/>
              <w:right w:val="single" w:sz="4" w:space="0" w:color="auto"/>
            </w:tcBorders>
            <w:vAlign w:val="center"/>
          </w:tcPr>
          <w:p w14:paraId="6E8D4AB5" w14:textId="77777777" w:rsidR="00A11751" w:rsidRDefault="00A11751" w:rsidP="00740E62">
            <w:pPr>
              <w:spacing w:line="480" w:lineRule="auto"/>
              <w:rPr>
                <w:rFonts w:ascii="Calibri" w:hAnsi="Calibri"/>
              </w:rPr>
            </w:pPr>
            <w:r w:rsidRPr="00BF66FF">
              <w:rPr>
                <w:rFonts w:ascii="Calibri" w:hAnsi="Calibri"/>
              </w:rPr>
              <w:t>0.0500</w:t>
            </w:r>
          </w:p>
          <w:p w14:paraId="19BC3E4F" w14:textId="2EC28F3D" w:rsidR="00A11751" w:rsidRPr="00BF66FF" w:rsidRDefault="00A11751" w:rsidP="00740E62">
            <w:pPr>
              <w:spacing w:line="480" w:lineRule="auto"/>
              <w:rPr>
                <w:rFonts w:ascii="Calibri" w:hAnsi="Calibri"/>
              </w:rPr>
            </w:pPr>
            <w:r>
              <w:rPr>
                <w:rFonts w:ascii="Calibri" w:hAnsi="Calibri"/>
              </w:rPr>
              <w:t>0.0</w:t>
            </w:r>
            <w:r w:rsidR="007B3D5C">
              <w:rPr>
                <w:rFonts w:ascii="Calibri" w:hAnsi="Calibri"/>
              </w:rPr>
              <w:t>544</w:t>
            </w:r>
          </w:p>
        </w:tc>
        <w:tc>
          <w:tcPr>
            <w:tcW w:w="1027" w:type="dxa"/>
            <w:gridSpan w:val="2"/>
            <w:tcBorders>
              <w:top w:val="single" w:sz="4" w:space="0" w:color="auto"/>
              <w:left w:val="single" w:sz="4" w:space="0" w:color="auto"/>
              <w:bottom w:val="single" w:sz="4" w:space="0" w:color="auto"/>
            </w:tcBorders>
            <w:vAlign w:val="center"/>
          </w:tcPr>
          <w:p w14:paraId="53C24534" w14:textId="77777777" w:rsidR="00A11751" w:rsidRDefault="00A11751" w:rsidP="00740E62">
            <w:pPr>
              <w:spacing w:line="480" w:lineRule="auto"/>
              <w:rPr>
                <w:rFonts w:ascii="Calibri" w:hAnsi="Calibri"/>
              </w:rPr>
            </w:pPr>
            <w:r w:rsidRPr="00BF66FF">
              <w:rPr>
                <w:rFonts w:ascii="Calibri" w:hAnsi="Calibri"/>
              </w:rPr>
              <w:t>0.0513</w:t>
            </w:r>
          </w:p>
          <w:p w14:paraId="65AF1378" w14:textId="6B3F0F78" w:rsidR="00A11751" w:rsidRPr="00BF66FF" w:rsidRDefault="00740E62" w:rsidP="00740E62">
            <w:pPr>
              <w:spacing w:line="480" w:lineRule="auto"/>
              <w:rPr>
                <w:rFonts w:ascii="Calibri" w:hAnsi="Calibri"/>
              </w:rPr>
            </w:pPr>
            <w:r>
              <w:rPr>
                <w:rFonts w:ascii="Calibri" w:hAnsi="Calibri"/>
              </w:rPr>
              <w:t>0.0</w:t>
            </w:r>
            <w:r w:rsidR="007B3D5C">
              <w:rPr>
                <w:rFonts w:ascii="Calibri" w:hAnsi="Calibri"/>
              </w:rPr>
              <w:t>460</w:t>
            </w:r>
          </w:p>
        </w:tc>
        <w:tc>
          <w:tcPr>
            <w:tcW w:w="1027" w:type="dxa"/>
            <w:tcBorders>
              <w:top w:val="single" w:sz="4" w:space="0" w:color="auto"/>
              <w:bottom w:val="single" w:sz="4" w:space="0" w:color="auto"/>
            </w:tcBorders>
            <w:vAlign w:val="center"/>
          </w:tcPr>
          <w:p w14:paraId="1C235CD3" w14:textId="77777777" w:rsidR="00A11751" w:rsidRDefault="00A11751" w:rsidP="00740E62">
            <w:pPr>
              <w:spacing w:line="480" w:lineRule="auto"/>
              <w:rPr>
                <w:rFonts w:ascii="Calibri" w:hAnsi="Calibri"/>
              </w:rPr>
            </w:pPr>
            <w:r w:rsidRPr="00BF66FF">
              <w:rPr>
                <w:rFonts w:ascii="Calibri" w:hAnsi="Calibri"/>
              </w:rPr>
              <w:t>0.0510</w:t>
            </w:r>
          </w:p>
          <w:p w14:paraId="088ADA55" w14:textId="171E4316" w:rsidR="00740E62" w:rsidRPr="00BF66FF" w:rsidRDefault="00740E62" w:rsidP="00740E62">
            <w:pPr>
              <w:spacing w:line="480" w:lineRule="auto"/>
              <w:rPr>
                <w:rFonts w:ascii="Calibri" w:hAnsi="Calibri"/>
              </w:rPr>
            </w:pPr>
            <w:r>
              <w:rPr>
                <w:rFonts w:ascii="Calibri" w:hAnsi="Calibri"/>
              </w:rPr>
              <w:t>0.0</w:t>
            </w:r>
            <w:r w:rsidR="007B3D5C">
              <w:rPr>
                <w:rFonts w:ascii="Calibri" w:hAnsi="Calibri"/>
              </w:rPr>
              <w:t>489</w:t>
            </w:r>
          </w:p>
        </w:tc>
        <w:tc>
          <w:tcPr>
            <w:tcW w:w="1027" w:type="dxa"/>
            <w:tcBorders>
              <w:top w:val="single" w:sz="4" w:space="0" w:color="auto"/>
              <w:bottom w:val="single" w:sz="4" w:space="0" w:color="auto"/>
            </w:tcBorders>
            <w:vAlign w:val="center"/>
          </w:tcPr>
          <w:p w14:paraId="67EF482A" w14:textId="77777777" w:rsidR="00A11751" w:rsidRDefault="00A11751" w:rsidP="00740E62">
            <w:pPr>
              <w:spacing w:line="480" w:lineRule="auto"/>
              <w:rPr>
                <w:rFonts w:ascii="Calibri" w:hAnsi="Calibri"/>
              </w:rPr>
            </w:pPr>
            <w:r w:rsidRPr="00BF66FF">
              <w:rPr>
                <w:rFonts w:ascii="Calibri" w:hAnsi="Calibri"/>
              </w:rPr>
              <w:t>0.0529</w:t>
            </w:r>
          </w:p>
          <w:p w14:paraId="51E6AC65" w14:textId="7193F5A9" w:rsidR="00740E62" w:rsidRPr="00BF66FF" w:rsidRDefault="00740E62" w:rsidP="00740E62">
            <w:pPr>
              <w:spacing w:line="480" w:lineRule="auto"/>
              <w:rPr>
                <w:rFonts w:ascii="Calibri" w:hAnsi="Calibri"/>
              </w:rPr>
            </w:pPr>
            <w:r>
              <w:rPr>
                <w:rFonts w:ascii="Calibri" w:hAnsi="Calibri"/>
              </w:rPr>
              <w:t>0.0</w:t>
            </w:r>
            <w:r w:rsidR="007B3D5C">
              <w:rPr>
                <w:rFonts w:ascii="Calibri" w:hAnsi="Calibri"/>
              </w:rPr>
              <w:t>508</w:t>
            </w:r>
          </w:p>
        </w:tc>
        <w:tc>
          <w:tcPr>
            <w:tcW w:w="1027" w:type="dxa"/>
            <w:tcBorders>
              <w:top w:val="single" w:sz="4" w:space="0" w:color="auto"/>
              <w:bottom w:val="single" w:sz="4" w:space="0" w:color="auto"/>
            </w:tcBorders>
            <w:vAlign w:val="center"/>
          </w:tcPr>
          <w:p w14:paraId="447EDEC3" w14:textId="77777777" w:rsidR="00A11751" w:rsidRDefault="00A11751" w:rsidP="00740E62">
            <w:pPr>
              <w:spacing w:line="480" w:lineRule="auto"/>
              <w:rPr>
                <w:rFonts w:ascii="Calibri" w:hAnsi="Calibri"/>
              </w:rPr>
            </w:pPr>
            <w:r w:rsidRPr="00BF66FF">
              <w:rPr>
                <w:rFonts w:ascii="Calibri" w:hAnsi="Calibri"/>
              </w:rPr>
              <w:t>0.0540</w:t>
            </w:r>
          </w:p>
          <w:p w14:paraId="19707D67" w14:textId="7FF786E3" w:rsidR="00740E62" w:rsidRPr="00BF66FF" w:rsidRDefault="00740E62" w:rsidP="00740E62">
            <w:pPr>
              <w:spacing w:line="480" w:lineRule="auto"/>
              <w:rPr>
                <w:rFonts w:ascii="Calibri" w:hAnsi="Calibri"/>
              </w:rPr>
            </w:pPr>
            <w:r>
              <w:rPr>
                <w:rFonts w:ascii="Calibri" w:hAnsi="Calibri"/>
              </w:rPr>
              <w:t>0.0</w:t>
            </w:r>
            <w:r w:rsidR="007B3D5C">
              <w:rPr>
                <w:rFonts w:ascii="Calibri" w:hAnsi="Calibri"/>
              </w:rPr>
              <w:t>537</w:t>
            </w:r>
          </w:p>
        </w:tc>
      </w:tr>
      <w:tr w:rsidR="00A11751" w:rsidRPr="00397825" w14:paraId="236930B3" w14:textId="77777777" w:rsidTr="00740E62">
        <w:tc>
          <w:tcPr>
            <w:tcW w:w="1384" w:type="dxa"/>
            <w:tcBorders>
              <w:top w:val="single" w:sz="4" w:space="0" w:color="auto"/>
              <w:bottom w:val="single" w:sz="4" w:space="0" w:color="auto"/>
              <w:right w:val="single" w:sz="4" w:space="0" w:color="auto"/>
            </w:tcBorders>
            <w:vAlign w:val="center"/>
          </w:tcPr>
          <w:p w14:paraId="42023370" w14:textId="25253DA0" w:rsidR="00A11751" w:rsidRPr="00BF66FF" w:rsidRDefault="00A11751" w:rsidP="00740E62">
            <w:pPr>
              <w:spacing w:line="480" w:lineRule="auto"/>
              <w:rPr>
                <w:rFonts w:asciiTheme="majorBidi" w:eastAsia="Times New Roman" w:hAnsiTheme="majorBidi" w:cstheme="majorBidi"/>
                <w:sz w:val="20"/>
                <w:szCs w:val="20"/>
              </w:rPr>
            </w:pPr>
            <w:r w:rsidRPr="00BF66FF">
              <w:rPr>
                <w:rFonts w:asciiTheme="majorBidi" w:eastAsia="Times New Roman" w:hAnsiTheme="majorBidi" w:cstheme="majorBidi"/>
                <w:sz w:val="20"/>
                <w:szCs w:val="20"/>
              </w:rPr>
              <w:t>Semi-parametric bootstrap</w:t>
            </w:r>
          </w:p>
        </w:tc>
        <w:tc>
          <w:tcPr>
            <w:tcW w:w="807" w:type="dxa"/>
            <w:tcBorders>
              <w:top w:val="single" w:sz="4" w:space="0" w:color="auto"/>
              <w:bottom w:val="single" w:sz="4" w:space="0" w:color="auto"/>
              <w:right w:val="single" w:sz="4" w:space="0" w:color="auto"/>
            </w:tcBorders>
            <w:vAlign w:val="center"/>
          </w:tcPr>
          <w:p w14:paraId="357DD816" w14:textId="77777777" w:rsidR="00740E62" w:rsidRDefault="00740E62" w:rsidP="00740E62">
            <w:pPr>
              <w:spacing w:line="480" w:lineRule="auto"/>
              <w:rPr>
                <w:rFonts w:ascii="Calibri" w:hAnsi="Calibri"/>
              </w:rPr>
            </w:pPr>
            <w:r w:rsidRPr="00740E62">
              <w:rPr>
                <w:rFonts w:ascii="Calibri" w:hAnsi="Calibri"/>
                <w:i/>
                <w:iCs/>
              </w:rPr>
              <w:t>B</w:t>
            </w:r>
            <w:r>
              <w:rPr>
                <w:rFonts w:ascii="Calibri" w:hAnsi="Calibri"/>
              </w:rPr>
              <w:t>=100</w:t>
            </w:r>
          </w:p>
          <w:p w14:paraId="409BD2BC" w14:textId="37D7A1A7" w:rsidR="00A11751" w:rsidRPr="00BF66FF" w:rsidRDefault="00740E62" w:rsidP="00740E62">
            <w:pPr>
              <w:spacing w:line="480" w:lineRule="auto"/>
              <w:rPr>
                <w:rFonts w:ascii="Calibri" w:hAnsi="Calibri"/>
              </w:rPr>
            </w:pPr>
            <w:r w:rsidRPr="00A11751">
              <w:rPr>
                <w:rFonts w:ascii="Calibri" w:hAnsi="Calibri"/>
                <w:i/>
                <w:iCs/>
              </w:rPr>
              <w:t>B</w:t>
            </w:r>
            <w:r>
              <w:rPr>
                <w:rFonts w:ascii="Calibri" w:hAnsi="Calibri"/>
              </w:rPr>
              <w:t>=200</w:t>
            </w:r>
          </w:p>
        </w:tc>
        <w:tc>
          <w:tcPr>
            <w:tcW w:w="850" w:type="dxa"/>
            <w:tcBorders>
              <w:top w:val="single" w:sz="4" w:space="0" w:color="auto"/>
              <w:left w:val="single" w:sz="4" w:space="0" w:color="auto"/>
              <w:bottom w:val="single" w:sz="4" w:space="0" w:color="auto"/>
            </w:tcBorders>
            <w:vAlign w:val="center"/>
          </w:tcPr>
          <w:p w14:paraId="4ACBE653" w14:textId="77777777" w:rsidR="00A11751" w:rsidRDefault="00A11751" w:rsidP="00740E62">
            <w:pPr>
              <w:spacing w:line="480" w:lineRule="auto"/>
              <w:rPr>
                <w:rFonts w:ascii="Calibri" w:hAnsi="Calibri"/>
              </w:rPr>
            </w:pPr>
            <w:r w:rsidRPr="00BF66FF">
              <w:rPr>
                <w:rFonts w:ascii="Calibri" w:hAnsi="Calibri"/>
              </w:rPr>
              <w:t>0.0513</w:t>
            </w:r>
          </w:p>
          <w:p w14:paraId="697C1CC9" w14:textId="3BD9E1D2" w:rsidR="00740E62" w:rsidRPr="00BF66FF" w:rsidRDefault="00740E62" w:rsidP="00740E62">
            <w:pPr>
              <w:spacing w:line="480" w:lineRule="auto"/>
              <w:rPr>
                <w:rFonts w:ascii="Calibri" w:hAnsi="Calibri"/>
              </w:rPr>
            </w:pPr>
            <w:r>
              <w:rPr>
                <w:rFonts w:ascii="Calibri" w:hAnsi="Calibri"/>
              </w:rPr>
              <w:t>0.0</w:t>
            </w:r>
            <w:r w:rsidR="007B3D5C">
              <w:rPr>
                <w:rFonts w:ascii="Calibri" w:hAnsi="Calibri"/>
              </w:rPr>
              <w:t>494</w:t>
            </w:r>
          </w:p>
        </w:tc>
        <w:tc>
          <w:tcPr>
            <w:tcW w:w="851" w:type="dxa"/>
            <w:tcBorders>
              <w:top w:val="single" w:sz="4" w:space="0" w:color="auto"/>
              <w:bottom w:val="single" w:sz="4" w:space="0" w:color="auto"/>
            </w:tcBorders>
            <w:vAlign w:val="center"/>
          </w:tcPr>
          <w:p w14:paraId="2AC8B64B" w14:textId="77777777" w:rsidR="00A11751" w:rsidRDefault="00A11751" w:rsidP="00740E62">
            <w:pPr>
              <w:spacing w:line="480" w:lineRule="auto"/>
              <w:rPr>
                <w:rFonts w:ascii="Calibri" w:hAnsi="Calibri"/>
              </w:rPr>
            </w:pPr>
            <w:r w:rsidRPr="00BF66FF">
              <w:rPr>
                <w:rFonts w:ascii="Calibri" w:hAnsi="Calibri"/>
              </w:rPr>
              <w:t>0.0519</w:t>
            </w:r>
          </w:p>
          <w:p w14:paraId="596947B3" w14:textId="30C11734" w:rsidR="00740E62" w:rsidRPr="00BF66FF" w:rsidRDefault="007B3D5C" w:rsidP="00740E62">
            <w:pPr>
              <w:spacing w:line="480" w:lineRule="auto"/>
              <w:rPr>
                <w:rFonts w:ascii="Calibri" w:hAnsi="Calibri"/>
              </w:rPr>
            </w:pPr>
            <w:r>
              <w:rPr>
                <w:rFonts w:ascii="Calibri" w:hAnsi="Calibri"/>
              </w:rPr>
              <w:t>0.0479</w:t>
            </w:r>
          </w:p>
        </w:tc>
        <w:tc>
          <w:tcPr>
            <w:tcW w:w="850" w:type="dxa"/>
            <w:tcBorders>
              <w:top w:val="single" w:sz="4" w:space="0" w:color="auto"/>
              <w:bottom w:val="single" w:sz="4" w:space="0" w:color="auto"/>
            </w:tcBorders>
            <w:vAlign w:val="center"/>
          </w:tcPr>
          <w:p w14:paraId="7106329C" w14:textId="77777777" w:rsidR="00A11751" w:rsidRDefault="00A11751" w:rsidP="00740E62">
            <w:pPr>
              <w:spacing w:line="480" w:lineRule="auto"/>
              <w:rPr>
                <w:rFonts w:ascii="Calibri" w:hAnsi="Calibri"/>
              </w:rPr>
            </w:pPr>
            <w:r w:rsidRPr="00BF66FF">
              <w:rPr>
                <w:rFonts w:ascii="Calibri" w:hAnsi="Calibri"/>
              </w:rPr>
              <w:t>0.0522</w:t>
            </w:r>
          </w:p>
          <w:p w14:paraId="36F08175" w14:textId="37BE920B" w:rsidR="00740E62" w:rsidRPr="00BF66FF" w:rsidRDefault="007B3D5C" w:rsidP="00740E62">
            <w:pPr>
              <w:spacing w:line="480" w:lineRule="auto"/>
              <w:rPr>
                <w:rFonts w:ascii="Calibri" w:hAnsi="Calibri"/>
              </w:rPr>
            </w:pPr>
            <w:r>
              <w:rPr>
                <w:rFonts w:ascii="Calibri" w:hAnsi="Calibri"/>
              </w:rPr>
              <w:t>0.0505</w:t>
            </w:r>
          </w:p>
        </w:tc>
        <w:tc>
          <w:tcPr>
            <w:tcW w:w="915" w:type="dxa"/>
            <w:tcBorders>
              <w:top w:val="single" w:sz="4" w:space="0" w:color="auto"/>
              <w:bottom w:val="single" w:sz="4" w:space="0" w:color="auto"/>
              <w:right w:val="single" w:sz="4" w:space="0" w:color="auto"/>
            </w:tcBorders>
            <w:vAlign w:val="center"/>
          </w:tcPr>
          <w:p w14:paraId="15D082EF" w14:textId="77777777" w:rsidR="00A11751" w:rsidRDefault="00A11751" w:rsidP="00740E62">
            <w:pPr>
              <w:spacing w:line="480" w:lineRule="auto"/>
              <w:rPr>
                <w:rFonts w:ascii="Calibri" w:hAnsi="Calibri"/>
              </w:rPr>
            </w:pPr>
            <w:r w:rsidRPr="00BF66FF">
              <w:rPr>
                <w:rFonts w:ascii="Calibri" w:hAnsi="Calibri"/>
              </w:rPr>
              <w:t>0.0541</w:t>
            </w:r>
          </w:p>
          <w:p w14:paraId="43A340C4" w14:textId="647FC781" w:rsidR="00740E62" w:rsidRPr="00BF66FF" w:rsidRDefault="007B3D5C" w:rsidP="00740E62">
            <w:pPr>
              <w:spacing w:line="480" w:lineRule="auto"/>
              <w:rPr>
                <w:rFonts w:ascii="Calibri" w:hAnsi="Calibri"/>
              </w:rPr>
            </w:pPr>
            <w:r>
              <w:rPr>
                <w:rFonts w:ascii="Calibri" w:hAnsi="Calibri"/>
              </w:rPr>
              <w:t>0.0499</w:t>
            </w:r>
          </w:p>
        </w:tc>
        <w:tc>
          <w:tcPr>
            <w:tcW w:w="1027" w:type="dxa"/>
            <w:gridSpan w:val="2"/>
            <w:tcBorders>
              <w:top w:val="single" w:sz="4" w:space="0" w:color="auto"/>
              <w:left w:val="single" w:sz="4" w:space="0" w:color="auto"/>
              <w:bottom w:val="single" w:sz="4" w:space="0" w:color="auto"/>
            </w:tcBorders>
            <w:vAlign w:val="center"/>
          </w:tcPr>
          <w:p w14:paraId="7B3BD2D4" w14:textId="77777777" w:rsidR="00A11751" w:rsidRDefault="00A11751" w:rsidP="00740E62">
            <w:pPr>
              <w:spacing w:line="480" w:lineRule="auto"/>
              <w:rPr>
                <w:rFonts w:ascii="Calibri" w:hAnsi="Calibri"/>
              </w:rPr>
            </w:pPr>
            <w:r w:rsidRPr="00BF66FF">
              <w:rPr>
                <w:rFonts w:ascii="Calibri" w:hAnsi="Calibri"/>
              </w:rPr>
              <w:t>0.0457</w:t>
            </w:r>
          </w:p>
          <w:p w14:paraId="68F8822E" w14:textId="27AD6044" w:rsidR="00740E62" w:rsidRPr="00BF66FF" w:rsidRDefault="007B3D5C" w:rsidP="00740E62">
            <w:pPr>
              <w:spacing w:line="480" w:lineRule="auto"/>
              <w:rPr>
                <w:rFonts w:ascii="Calibri" w:hAnsi="Calibri"/>
              </w:rPr>
            </w:pPr>
            <w:r>
              <w:rPr>
                <w:rFonts w:ascii="Calibri" w:hAnsi="Calibri"/>
              </w:rPr>
              <w:t>0.0508</w:t>
            </w:r>
          </w:p>
        </w:tc>
        <w:tc>
          <w:tcPr>
            <w:tcW w:w="1027" w:type="dxa"/>
            <w:tcBorders>
              <w:top w:val="single" w:sz="4" w:space="0" w:color="auto"/>
              <w:bottom w:val="single" w:sz="4" w:space="0" w:color="auto"/>
            </w:tcBorders>
            <w:vAlign w:val="center"/>
          </w:tcPr>
          <w:p w14:paraId="4113FE36" w14:textId="77777777" w:rsidR="00A11751" w:rsidRDefault="00A11751" w:rsidP="00740E62">
            <w:pPr>
              <w:spacing w:line="480" w:lineRule="auto"/>
              <w:rPr>
                <w:rFonts w:ascii="Calibri" w:hAnsi="Calibri"/>
              </w:rPr>
            </w:pPr>
            <w:r w:rsidRPr="00BF66FF">
              <w:rPr>
                <w:rFonts w:ascii="Calibri" w:hAnsi="Calibri"/>
              </w:rPr>
              <w:t>0.0462</w:t>
            </w:r>
          </w:p>
          <w:p w14:paraId="20A71CE4" w14:textId="7935FAAD" w:rsidR="00740E62" w:rsidRPr="00BF66FF" w:rsidRDefault="0099167C" w:rsidP="00740E62">
            <w:pPr>
              <w:spacing w:line="480" w:lineRule="auto"/>
              <w:rPr>
                <w:rFonts w:ascii="Calibri" w:hAnsi="Calibri"/>
              </w:rPr>
            </w:pPr>
            <w:r>
              <w:rPr>
                <w:rFonts w:ascii="Calibri" w:hAnsi="Calibri"/>
              </w:rPr>
              <w:t>0.0475</w:t>
            </w:r>
          </w:p>
        </w:tc>
        <w:tc>
          <w:tcPr>
            <w:tcW w:w="1027" w:type="dxa"/>
            <w:tcBorders>
              <w:top w:val="single" w:sz="4" w:space="0" w:color="auto"/>
              <w:bottom w:val="single" w:sz="4" w:space="0" w:color="auto"/>
            </w:tcBorders>
            <w:vAlign w:val="center"/>
          </w:tcPr>
          <w:p w14:paraId="370C2660" w14:textId="77777777" w:rsidR="00A11751" w:rsidRDefault="00A11751" w:rsidP="00740E62">
            <w:pPr>
              <w:spacing w:line="480" w:lineRule="auto"/>
              <w:rPr>
                <w:rFonts w:ascii="Calibri" w:hAnsi="Calibri"/>
              </w:rPr>
            </w:pPr>
            <w:r w:rsidRPr="00BF66FF">
              <w:rPr>
                <w:rFonts w:ascii="Calibri" w:hAnsi="Calibri"/>
              </w:rPr>
              <w:t>0.0465</w:t>
            </w:r>
          </w:p>
          <w:p w14:paraId="460C2C2C" w14:textId="2A8D05F0" w:rsidR="00740E62" w:rsidRPr="00BF66FF" w:rsidRDefault="007B3D5C" w:rsidP="00740E62">
            <w:pPr>
              <w:spacing w:line="480" w:lineRule="auto"/>
              <w:rPr>
                <w:rFonts w:ascii="Calibri" w:hAnsi="Calibri"/>
              </w:rPr>
            </w:pPr>
            <w:r>
              <w:rPr>
                <w:rFonts w:ascii="Calibri" w:hAnsi="Calibri"/>
              </w:rPr>
              <w:t>0.0458</w:t>
            </w:r>
          </w:p>
        </w:tc>
        <w:tc>
          <w:tcPr>
            <w:tcW w:w="1027" w:type="dxa"/>
            <w:tcBorders>
              <w:top w:val="single" w:sz="4" w:space="0" w:color="auto"/>
              <w:bottom w:val="single" w:sz="4" w:space="0" w:color="auto"/>
            </w:tcBorders>
            <w:vAlign w:val="center"/>
          </w:tcPr>
          <w:p w14:paraId="6828F2A9" w14:textId="71B0C263" w:rsidR="00A11751" w:rsidRDefault="00A11751" w:rsidP="00740E62">
            <w:pPr>
              <w:spacing w:line="480" w:lineRule="auto"/>
              <w:rPr>
                <w:rFonts w:ascii="Calibri" w:hAnsi="Calibri"/>
              </w:rPr>
            </w:pPr>
            <w:r w:rsidRPr="00BF66FF">
              <w:rPr>
                <w:rFonts w:ascii="Calibri" w:hAnsi="Calibri"/>
              </w:rPr>
              <w:t>0.051</w:t>
            </w:r>
            <w:r w:rsidR="007B3D5C">
              <w:rPr>
                <w:rFonts w:ascii="Calibri" w:hAnsi="Calibri"/>
              </w:rPr>
              <w:t>0</w:t>
            </w:r>
          </w:p>
          <w:p w14:paraId="5C07698D" w14:textId="01F20857" w:rsidR="00740E62" w:rsidRPr="00BF66FF" w:rsidRDefault="007B3D5C" w:rsidP="00740E62">
            <w:pPr>
              <w:spacing w:line="480" w:lineRule="auto"/>
              <w:rPr>
                <w:rFonts w:ascii="Calibri" w:hAnsi="Calibri"/>
              </w:rPr>
            </w:pPr>
            <w:r>
              <w:rPr>
                <w:rFonts w:ascii="Calibri" w:hAnsi="Calibri"/>
              </w:rPr>
              <w:t>0.0561</w:t>
            </w:r>
          </w:p>
        </w:tc>
      </w:tr>
      <w:tr w:rsidR="00A11751" w:rsidRPr="00397825" w14:paraId="31A4E8EE" w14:textId="77777777" w:rsidTr="00A11751">
        <w:tc>
          <w:tcPr>
            <w:tcW w:w="1384" w:type="dxa"/>
            <w:tcBorders>
              <w:top w:val="single" w:sz="4" w:space="0" w:color="auto"/>
              <w:bottom w:val="single" w:sz="4" w:space="0" w:color="auto"/>
              <w:right w:val="single" w:sz="4" w:space="0" w:color="auto"/>
            </w:tcBorders>
            <w:vAlign w:val="bottom"/>
          </w:tcPr>
          <w:p w14:paraId="157DFAC7" w14:textId="77777777" w:rsidR="00A11751" w:rsidRPr="00BF66FF" w:rsidRDefault="00A11751" w:rsidP="00A75DDE">
            <w:pPr>
              <w:spacing w:line="480" w:lineRule="auto"/>
              <w:jc w:val="center"/>
              <w:rPr>
                <w:rFonts w:asciiTheme="majorBidi" w:eastAsia="Times New Roman" w:hAnsiTheme="majorBidi" w:cstheme="majorBidi"/>
                <w:sz w:val="20"/>
                <w:szCs w:val="20"/>
              </w:rPr>
            </w:pPr>
          </w:p>
        </w:tc>
        <w:tc>
          <w:tcPr>
            <w:tcW w:w="807" w:type="dxa"/>
            <w:tcBorders>
              <w:top w:val="single" w:sz="4" w:space="0" w:color="auto"/>
              <w:bottom w:val="single" w:sz="4" w:space="0" w:color="auto"/>
              <w:right w:val="single" w:sz="4" w:space="0" w:color="auto"/>
            </w:tcBorders>
          </w:tcPr>
          <w:p w14:paraId="01AC86FD" w14:textId="77777777" w:rsidR="00A11751" w:rsidRPr="00BF66FF" w:rsidRDefault="00A11751" w:rsidP="00A75DDE">
            <w:pPr>
              <w:spacing w:line="480" w:lineRule="auto"/>
              <w:jc w:val="center"/>
              <w:rPr>
                <w:rFonts w:asciiTheme="majorBidi" w:eastAsia="Times New Roman" w:hAnsiTheme="majorBidi" w:cstheme="majorBidi"/>
                <w:sz w:val="24"/>
                <w:szCs w:val="24"/>
              </w:rPr>
            </w:pPr>
          </w:p>
        </w:tc>
        <w:tc>
          <w:tcPr>
            <w:tcW w:w="7574" w:type="dxa"/>
            <w:gridSpan w:val="9"/>
            <w:tcBorders>
              <w:top w:val="single" w:sz="4" w:space="0" w:color="auto"/>
              <w:left w:val="single" w:sz="4" w:space="0" w:color="auto"/>
              <w:bottom w:val="single" w:sz="4" w:space="0" w:color="auto"/>
            </w:tcBorders>
            <w:vAlign w:val="bottom"/>
          </w:tcPr>
          <w:p w14:paraId="1D0A5D2A" w14:textId="34F04C51" w:rsidR="00A11751" w:rsidRPr="00BF66FF" w:rsidRDefault="00A11751" w:rsidP="00A75DDE">
            <w:pPr>
              <w:spacing w:line="480" w:lineRule="auto"/>
              <w:jc w:val="center"/>
              <w:rPr>
                <w:rFonts w:asciiTheme="majorBidi" w:eastAsia="Times New Roman" w:hAnsiTheme="majorBidi" w:cstheme="majorBidi"/>
                <w:sz w:val="24"/>
                <w:szCs w:val="24"/>
              </w:rPr>
            </w:pPr>
            <w:r w:rsidRPr="00BF66FF">
              <w:rPr>
                <w:rFonts w:asciiTheme="majorBidi" w:eastAsia="Times New Roman" w:hAnsiTheme="majorBidi" w:cstheme="majorBidi"/>
                <w:sz w:val="24"/>
                <w:szCs w:val="24"/>
              </w:rPr>
              <w:t>Contaminated normal errors</w:t>
            </w:r>
          </w:p>
        </w:tc>
      </w:tr>
      <w:tr w:rsidR="00A11751" w:rsidRPr="00397825" w14:paraId="6F6070D2" w14:textId="77777777" w:rsidTr="00A11751">
        <w:tc>
          <w:tcPr>
            <w:tcW w:w="1384" w:type="dxa"/>
            <w:tcBorders>
              <w:top w:val="single" w:sz="4" w:space="0" w:color="auto"/>
              <w:bottom w:val="single" w:sz="4" w:space="0" w:color="auto"/>
              <w:right w:val="single" w:sz="4" w:space="0" w:color="auto"/>
            </w:tcBorders>
          </w:tcPr>
          <w:p w14:paraId="1E88AFAE" w14:textId="0A34FD5D" w:rsidR="00A11751" w:rsidRPr="00BF66FF" w:rsidRDefault="00A11751" w:rsidP="00A11751">
            <w:pPr>
              <w:spacing w:line="480" w:lineRule="auto"/>
              <w:rPr>
                <w:rFonts w:asciiTheme="majorBidi" w:eastAsia="Times New Roman" w:hAnsiTheme="majorBidi" w:cstheme="majorBidi"/>
                <w:sz w:val="20"/>
                <w:szCs w:val="20"/>
              </w:rPr>
            </w:pPr>
            <w:r w:rsidRPr="00BF66FF">
              <w:rPr>
                <w:rFonts w:asciiTheme="majorBidi" w:eastAsia="Times New Roman" w:hAnsiTheme="majorBidi" w:cstheme="majorBidi"/>
                <w:sz w:val="20"/>
                <w:szCs w:val="20"/>
              </w:rPr>
              <w:t>Wald</w:t>
            </w:r>
          </w:p>
        </w:tc>
        <w:tc>
          <w:tcPr>
            <w:tcW w:w="807" w:type="dxa"/>
            <w:tcBorders>
              <w:top w:val="single" w:sz="4" w:space="0" w:color="auto"/>
              <w:bottom w:val="single" w:sz="4" w:space="0" w:color="auto"/>
              <w:right w:val="single" w:sz="4" w:space="0" w:color="auto"/>
            </w:tcBorders>
          </w:tcPr>
          <w:p w14:paraId="261F29F2" w14:textId="77777777" w:rsidR="00A11751" w:rsidRPr="00BF66FF" w:rsidRDefault="00A11751" w:rsidP="00A75DDE">
            <w:pPr>
              <w:spacing w:line="480" w:lineRule="auto"/>
              <w:jc w:val="center"/>
              <w:rPr>
                <w:rFonts w:ascii="Calibri" w:hAnsi="Calibri"/>
              </w:rPr>
            </w:pPr>
          </w:p>
        </w:tc>
        <w:tc>
          <w:tcPr>
            <w:tcW w:w="850" w:type="dxa"/>
            <w:tcBorders>
              <w:top w:val="single" w:sz="4" w:space="0" w:color="auto"/>
              <w:left w:val="single" w:sz="4" w:space="0" w:color="auto"/>
              <w:bottom w:val="single" w:sz="4" w:space="0" w:color="auto"/>
            </w:tcBorders>
            <w:vAlign w:val="bottom"/>
          </w:tcPr>
          <w:p w14:paraId="7CC8690B" w14:textId="52C336EE" w:rsidR="00A11751" w:rsidRPr="00BF66FF" w:rsidRDefault="00A11751" w:rsidP="00A75DDE">
            <w:pPr>
              <w:spacing w:after="200" w:line="480" w:lineRule="auto"/>
              <w:jc w:val="center"/>
              <w:rPr>
                <w:rFonts w:ascii="Calibri" w:hAnsi="Calibri"/>
              </w:rPr>
            </w:pPr>
            <w:r w:rsidRPr="00BF66FF">
              <w:rPr>
                <w:rFonts w:ascii="Calibri" w:hAnsi="Calibri"/>
              </w:rPr>
              <w:t>0.0522</w:t>
            </w:r>
          </w:p>
        </w:tc>
        <w:tc>
          <w:tcPr>
            <w:tcW w:w="851" w:type="dxa"/>
            <w:tcBorders>
              <w:top w:val="single" w:sz="4" w:space="0" w:color="auto"/>
              <w:bottom w:val="single" w:sz="4" w:space="0" w:color="auto"/>
            </w:tcBorders>
            <w:vAlign w:val="bottom"/>
          </w:tcPr>
          <w:p w14:paraId="2F72CC19" w14:textId="77777777" w:rsidR="00A11751" w:rsidRPr="00BF66FF" w:rsidRDefault="00A11751" w:rsidP="00A75DDE">
            <w:pPr>
              <w:spacing w:after="200" w:line="480" w:lineRule="auto"/>
              <w:jc w:val="center"/>
              <w:rPr>
                <w:rFonts w:ascii="Calibri" w:hAnsi="Calibri"/>
              </w:rPr>
            </w:pPr>
            <w:r w:rsidRPr="00BF66FF">
              <w:rPr>
                <w:rFonts w:ascii="Calibri" w:hAnsi="Calibri"/>
              </w:rPr>
              <w:t>0.0625</w:t>
            </w:r>
          </w:p>
        </w:tc>
        <w:tc>
          <w:tcPr>
            <w:tcW w:w="850" w:type="dxa"/>
            <w:tcBorders>
              <w:top w:val="single" w:sz="4" w:space="0" w:color="auto"/>
              <w:bottom w:val="single" w:sz="4" w:space="0" w:color="auto"/>
            </w:tcBorders>
            <w:vAlign w:val="bottom"/>
          </w:tcPr>
          <w:p w14:paraId="620CB3B8" w14:textId="0EE2970D" w:rsidR="00A11751" w:rsidRPr="00BF66FF" w:rsidRDefault="00A11751" w:rsidP="00A75DDE">
            <w:pPr>
              <w:spacing w:after="200" w:line="480" w:lineRule="auto"/>
              <w:jc w:val="center"/>
              <w:rPr>
                <w:rFonts w:ascii="Calibri" w:hAnsi="Calibri"/>
              </w:rPr>
            </w:pPr>
            <w:r w:rsidRPr="00BF66FF">
              <w:rPr>
                <w:rFonts w:ascii="Calibri" w:hAnsi="Calibri"/>
              </w:rPr>
              <w:t>0.082</w:t>
            </w:r>
            <w:r>
              <w:rPr>
                <w:rFonts w:ascii="Calibri" w:hAnsi="Calibri"/>
              </w:rPr>
              <w:t>0</w:t>
            </w:r>
          </w:p>
        </w:tc>
        <w:tc>
          <w:tcPr>
            <w:tcW w:w="992" w:type="dxa"/>
            <w:gridSpan w:val="2"/>
            <w:tcBorders>
              <w:top w:val="single" w:sz="4" w:space="0" w:color="auto"/>
              <w:bottom w:val="single" w:sz="4" w:space="0" w:color="auto"/>
              <w:right w:val="single" w:sz="4" w:space="0" w:color="auto"/>
            </w:tcBorders>
            <w:vAlign w:val="bottom"/>
          </w:tcPr>
          <w:p w14:paraId="1C57957A" w14:textId="77777777" w:rsidR="00A11751" w:rsidRPr="00BF66FF" w:rsidRDefault="00A11751" w:rsidP="00A75DDE">
            <w:pPr>
              <w:spacing w:after="200" w:line="480" w:lineRule="auto"/>
              <w:jc w:val="center"/>
              <w:rPr>
                <w:rFonts w:ascii="Calibri" w:hAnsi="Calibri"/>
              </w:rPr>
            </w:pPr>
            <w:r w:rsidRPr="00BF66FF">
              <w:rPr>
                <w:rFonts w:ascii="Calibri" w:hAnsi="Calibri"/>
              </w:rPr>
              <w:t>0.0917</w:t>
            </w:r>
          </w:p>
        </w:tc>
        <w:tc>
          <w:tcPr>
            <w:tcW w:w="950" w:type="dxa"/>
            <w:tcBorders>
              <w:top w:val="single" w:sz="4" w:space="0" w:color="auto"/>
              <w:left w:val="single" w:sz="4" w:space="0" w:color="auto"/>
              <w:bottom w:val="single" w:sz="4" w:space="0" w:color="auto"/>
            </w:tcBorders>
            <w:vAlign w:val="bottom"/>
          </w:tcPr>
          <w:p w14:paraId="670E37EB" w14:textId="77777777" w:rsidR="00A11751" w:rsidRPr="00BF66FF" w:rsidRDefault="00A11751" w:rsidP="00A75DDE">
            <w:pPr>
              <w:spacing w:after="200" w:line="480" w:lineRule="auto"/>
              <w:jc w:val="center"/>
              <w:rPr>
                <w:rFonts w:ascii="Calibri" w:hAnsi="Calibri"/>
              </w:rPr>
            </w:pPr>
            <w:r w:rsidRPr="00BF66FF">
              <w:rPr>
                <w:rFonts w:ascii="Calibri" w:hAnsi="Calibri"/>
              </w:rPr>
              <w:t>0.0547</w:t>
            </w:r>
          </w:p>
        </w:tc>
        <w:tc>
          <w:tcPr>
            <w:tcW w:w="1027" w:type="dxa"/>
            <w:tcBorders>
              <w:top w:val="single" w:sz="4" w:space="0" w:color="auto"/>
              <w:bottom w:val="single" w:sz="4" w:space="0" w:color="auto"/>
            </w:tcBorders>
            <w:vAlign w:val="bottom"/>
          </w:tcPr>
          <w:p w14:paraId="278420F8" w14:textId="77777777" w:rsidR="00A11751" w:rsidRPr="00BF66FF" w:rsidRDefault="00A11751" w:rsidP="00A75DDE">
            <w:pPr>
              <w:spacing w:after="200" w:line="480" w:lineRule="auto"/>
              <w:jc w:val="center"/>
              <w:rPr>
                <w:rFonts w:ascii="Calibri" w:hAnsi="Calibri"/>
              </w:rPr>
            </w:pPr>
            <w:r w:rsidRPr="00BF66FF">
              <w:rPr>
                <w:rFonts w:ascii="Calibri" w:hAnsi="Calibri"/>
              </w:rPr>
              <w:t>0.0688</w:t>
            </w:r>
          </w:p>
        </w:tc>
        <w:tc>
          <w:tcPr>
            <w:tcW w:w="1027" w:type="dxa"/>
            <w:tcBorders>
              <w:top w:val="single" w:sz="4" w:space="0" w:color="auto"/>
              <w:bottom w:val="single" w:sz="4" w:space="0" w:color="auto"/>
            </w:tcBorders>
            <w:vAlign w:val="bottom"/>
          </w:tcPr>
          <w:p w14:paraId="12F18178" w14:textId="77777777" w:rsidR="00A11751" w:rsidRPr="00BF66FF" w:rsidRDefault="00A11751" w:rsidP="00A75DDE">
            <w:pPr>
              <w:spacing w:after="200" w:line="480" w:lineRule="auto"/>
              <w:jc w:val="center"/>
              <w:rPr>
                <w:rFonts w:ascii="Calibri" w:hAnsi="Calibri"/>
              </w:rPr>
            </w:pPr>
            <w:r w:rsidRPr="00BF66FF">
              <w:rPr>
                <w:rFonts w:ascii="Calibri" w:hAnsi="Calibri"/>
              </w:rPr>
              <w:t>0.1071</w:t>
            </w:r>
          </w:p>
        </w:tc>
        <w:tc>
          <w:tcPr>
            <w:tcW w:w="1027" w:type="dxa"/>
            <w:tcBorders>
              <w:top w:val="single" w:sz="4" w:space="0" w:color="auto"/>
              <w:bottom w:val="single" w:sz="4" w:space="0" w:color="auto"/>
            </w:tcBorders>
            <w:vAlign w:val="bottom"/>
          </w:tcPr>
          <w:p w14:paraId="560094FC" w14:textId="77777777" w:rsidR="00A11751" w:rsidRPr="00BF66FF" w:rsidRDefault="00A11751" w:rsidP="00A75DDE">
            <w:pPr>
              <w:spacing w:after="200" w:line="480" w:lineRule="auto"/>
              <w:jc w:val="center"/>
              <w:rPr>
                <w:rFonts w:ascii="Calibri" w:hAnsi="Calibri"/>
              </w:rPr>
            </w:pPr>
            <w:r w:rsidRPr="00BF66FF">
              <w:rPr>
                <w:rFonts w:ascii="Calibri" w:hAnsi="Calibri"/>
              </w:rPr>
              <w:t>0.1223</w:t>
            </w:r>
          </w:p>
        </w:tc>
      </w:tr>
      <w:tr w:rsidR="00A11751" w:rsidRPr="00397825" w14:paraId="5A1D1F6F" w14:textId="77777777" w:rsidTr="00740E62">
        <w:tc>
          <w:tcPr>
            <w:tcW w:w="1384" w:type="dxa"/>
            <w:tcBorders>
              <w:top w:val="single" w:sz="4" w:space="0" w:color="auto"/>
              <w:bottom w:val="single" w:sz="4" w:space="0" w:color="auto"/>
              <w:right w:val="single" w:sz="4" w:space="0" w:color="auto"/>
            </w:tcBorders>
            <w:vAlign w:val="center"/>
          </w:tcPr>
          <w:p w14:paraId="61D509FE" w14:textId="77777777" w:rsidR="00A11751" w:rsidRPr="00BF66FF" w:rsidRDefault="00A11751" w:rsidP="00740E62">
            <w:pPr>
              <w:spacing w:line="480" w:lineRule="auto"/>
              <w:rPr>
                <w:rFonts w:asciiTheme="majorBidi" w:eastAsia="Times New Roman" w:hAnsiTheme="majorBidi" w:cstheme="majorBidi"/>
                <w:sz w:val="20"/>
                <w:szCs w:val="20"/>
              </w:rPr>
            </w:pPr>
            <w:r w:rsidRPr="00BF66FF">
              <w:rPr>
                <w:rFonts w:asciiTheme="majorBidi" w:eastAsia="Times New Roman" w:hAnsiTheme="majorBidi" w:cstheme="majorBidi"/>
                <w:sz w:val="20"/>
                <w:szCs w:val="20"/>
              </w:rPr>
              <w:t>Parametric bootstrap</w:t>
            </w:r>
          </w:p>
        </w:tc>
        <w:tc>
          <w:tcPr>
            <w:tcW w:w="807" w:type="dxa"/>
            <w:tcBorders>
              <w:top w:val="single" w:sz="4" w:space="0" w:color="auto"/>
              <w:bottom w:val="single" w:sz="4" w:space="0" w:color="auto"/>
              <w:right w:val="single" w:sz="4" w:space="0" w:color="auto"/>
            </w:tcBorders>
            <w:vAlign w:val="center"/>
          </w:tcPr>
          <w:p w14:paraId="66615F74" w14:textId="77777777" w:rsidR="00740E62" w:rsidRDefault="00740E62" w:rsidP="00740E62">
            <w:pPr>
              <w:spacing w:line="480" w:lineRule="auto"/>
              <w:rPr>
                <w:rFonts w:ascii="Calibri" w:hAnsi="Calibri"/>
              </w:rPr>
            </w:pPr>
            <w:r w:rsidRPr="00740E62">
              <w:rPr>
                <w:rFonts w:ascii="Calibri" w:hAnsi="Calibri"/>
                <w:i/>
                <w:iCs/>
              </w:rPr>
              <w:t>B</w:t>
            </w:r>
            <w:r>
              <w:rPr>
                <w:rFonts w:ascii="Calibri" w:hAnsi="Calibri"/>
              </w:rPr>
              <w:t>=100</w:t>
            </w:r>
          </w:p>
          <w:p w14:paraId="4C8CFD7A" w14:textId="4097D289" w:rsidR="00A11751" w:rsidRPr="00BF66FF" w:rsidRDefault="00740E62" w:rsidP="00740E62">
            <w:pPr>
              <w:spacing w:line="480" w:lineRule="auto"/>
              <w:rPr>
                <w:rFonts w:ascii="Calibri" w:hAnsi="Calibri"/>
              </w:rPr>
            </w:pPr>
            <w:r w:rsidRPr="00A11751">
              <w:rPr>
                <w:rFonts w:ascii="Calibri" w:hAnsi="Calibri"/>
                <w:i/>
                <w:iCs/>
              </w:rPr>
              <w:t>B</w:t>
            </w:r>
            <w:r>
              <w:rPr>
                <w:rFonts w:ascii="Calibri" w:hAnsi="Calibri"/>
              </w:rPr>
              <w:t>=200</w:t>
            </w:r>
          </w:p>
        </w:tc>
        <w:tc>
          <w:tcPr>
            <w:tcW w:w="850" w:type="dxa"/>
            <w:tcBorders>
              <w:top w:val="single" w:sz="4" w:space="0" w:color="auto"/>
              <w:left w:val="single" w:sz="4" w:space="0" w:color="auto"/>
              <w:bottom w:val="single" w:sz="4" w:space="0" w:color="auto"/>
            </w:tcBorders>
            <w:vAlign w:val="center"/>
          </w:tcPr>
          <w:p w14:paraId="01ED134F" w14:textId="77777777" w:rsidR="00740E62" w:rsidRDefault="00A11751" w:rsidP="00740E62">
            <w:pPr>
              <w:spacing w:line="480" w:lineRule="auto"/>
              <w:rPr>
                <w:rFonts w:ascii="Calibri" w:hAnsi="Calibri"/>
              </w:rPr>
            </w:pPr>
            <w:r w:rsidRPr="00BF66FF">
              <w:rPr>
                <w:rFonts w:ascii="Calibri" w:hAnsi="Calibri"/>
              </w:rPr>
              <w:t>0.0434</w:t>
            </w:r>
          </w:p>
          <w:p w14:paraId="5F26044D" w14:textId="6252D4EC" w:rsidR="00740E62" w:rsidRPr="00BF66FF" w:rsidRDefault="00740E62" w:rsidP="00740E62">
            <w:pPr>
              <w:spacing w:line="480" w:lineRule="auto"/>
              <w:rPr>
                <w:rFonts w:ascii="Calibri" w:hAnsi="Calibri"/>
              </w:rPr>
            </w:pPr>
            <w:r>
              <w:rPr>
                <w:rFonts w:ascii="Calibri" w:hAnsi="Calibri"/>
              </w:rPr>
              <w:t>0.0</w:t>
            </w:r>
            <w:r w:rsidR="007B3D5C">
              <w:rPr>
                <w:rFonts w:ascii="Calibri" w:hAnsi="Calibri"/>
              </w:rPr>
              <w:t>382</w:t>
            </w:r>
          </w:p>
        </w:tc>
        <w:tc>
          <w:tcPr>
            <w:tcW w:w="851" w:type="dxa"/>
            <w:tcBorders>
              <w:top w:val="single" w:sz="4" w:space="0" w:color="auto"/>
              <w:bottom w:val="single" w:sz="4" w:space="0" w:color="auto"/>
            </w:tcBorders>
            <w:vAlign w:val="center"/>
          </w:tcPr>
          <w:p w14:paraId="50708854" w14:textId="77777777" w:rsidR="00A11751" w:rsidRDefault="00A11751" w:rsidP="00740E62">
            <w:pPr>
              <w:spacing w:line="480" w:lineRule="auto"/>
              <w:rPr>
                <w:rFonts w:ascii="Calibri" w:hAnsi="Calibri"/>
              </w:rPr>
            </w:pPr>
            <w:r w:rsidRPr="00BF66FF">
              <w:rPr>
                <w:rFonts w:ascii="Calibri" w:hAnsi="Calibri"/>
              </w:rPr>
              <w:t>0.0483</w:t>
            </w:r>
          </w:p>
          <w:p w14:paraId="57AEA862" w14:textId="24A4A766" w:rsidR="00740E62" w:rsidRPr="00BF66FF" w:rsidRDefault="00740E62" w:rsidP="00740E62">
            <w:pPr>
              <w:spacing w:line="480" w:lineRule="auto"/>
              <w:rPr>
                <w:rFonts w:ascii="Calibri" w:hAnsi="Calibri"/>
              </w:rPr>
            </w:pPr>
            <w:r>
              <w:rPr>
                <w:rFonts w:ascii="Calibri" w:hAnsi="Calibri"/>
              </w:rPr>
              <w:t>0.0</w:t>
            </w:r>
            <w:r w:rsidR="007B3D5C">
              <w:rPr>
                <w:rFonts w:ascii="Calibri" w:hAnsi="Calibri"/>
              </w:rPr>
              <w:t>411</w:t>
            </w:r>
          </w:p>
        </w:tc>
        <w:tc>
          <w:tcPr>
            <w:tcW w:w="850" w:type="dxa"/>
            <w:tcBorders>
              <w:top w:val="single" w:sz="4" w:space="0" w:color="auto"/>
              <w:bottom w:val="single" w:sz="4" w:space="0" w:color="auto"/>
            </w:tcBorders>
            <w:vAlign w:val="center"/>
          </w:tcPr>
          <w:p w14:paraId="7E566350" w14:textId="77777777" w:rsidR="00A11751" w:rsidRDefault="00A11751" w:rsidP="00740E62">
            <w:pPr>
              <w:spacing w:line="480" w:lineRule="auto"/>
              <w:rPr>
                <w:rFonts w:ascii="Calibri" w:hAnsi="Calibri"/>
              </w:rPr>
            </w:pPr>
            <w:r w:rsidRPr="00BF66FF">
              <w:rPr>
                <w:rFonts w:ascii="Calibri" w:hAnsi="Calibri"/>
              </w:rPr>
              <w:t>0.0475</w:t>
            </w:r>
          </w:p>
          <w:p w14:paraId="627E9ABB" w14:textId="2AEB536D" w:rsidR="007B3D5C" w:rsidRPr="00BF66FF" w:rsidRDefault="007B3D5C" w:rsidP="00740E62">
            <w:pPr>
              <w:spacing w:line="480" w:lineRule="auto"/>
              <w:rPr>
                <w:rFonts w:ascii="Calibri" w:hAnsi="Calibri"/>
              </w:rPr>
            </w:pPr>
            <w:r>
              <w:rPr>
                <w:rFonts w:ascii="Calibri" w:hAnsi="Calibri"/>
              </w:rPr>
              <w:t>0.0494</w:t>
            </w:r>
          </w:p>
        </w:tc>
        <w:tc>
          <w:tcPr>
            <w:tcW w:w="992" w:type="dxa"/>
            <w:gridSpan w:val="2"/>
            <w:tcBorders>
              <w:top w:val="single" w:sz="4" w:space="0" w:color="auto"/>
              <w:bottom w:val="single" w:sz="4" w:space="0" w:color="auto"/>
              <w:right w:val="single" w:sz="4" w:space="0" w:color="auto"/>
            </w:tcBorders>
            <w:vAlign w:val="center"/>
          </w:tcPr>
          <w:p w14:paraId="51131CA5" w14:textId="77777777" w:rsidR="00A11751" w:rsidRDefault="00A11751" w:rsidP="00740E62">
            <w:pPr>
              <w:spacing w:line="480" w:lineRule="auto"/>
              <w:rPr>
                <w:rFonts w:ascii="Calibri" w:hAnsi="Calibri"/>
              </w:rPr>
            </w:pPr>
            <w:r w:rsidRPr="00BF66FF">
              <w:rPr>
                <w:rFonts w:ascii="Calibri" w:hAnsi="Calibri"/>
              </w:rPr>
              <w:t>0.0559</w:t>
            </w:r>
          </w:p>
          <w:p w14:paraId="2E02DDB0" w14:textId="2C1264A3" w:rsidR="007B3D5C" w:rsidRPr="00BF66FF" w:rsidRDefault="007B3D5C" w:rsidP="00740E62">
            <w:pPr>
              <w:spacing w:line="480" w:lineRule="auto"/>
              <w:rPr>
                <w:rFonts w:ascii="Calibri" w:hAnsi="Calibri"/>
              </w:rPr>
            </w:pPr>
            <w:r>
              <w:rPr>
                <w:rFonts w:ascii="Calibri" w:hAnsi="Calibri"/>
              </w:rPr>
              <w:t>0.0612</w:t>
            </w:r>
          </w:p>
        </w:tc>
        <w:tc>
          <w:tcPr>
            <w:tcW w:w="950" w:type="dxa"/>
            <w:tcBorders>
              <w:top w:val="single" w:sz="4" w:space="0" w:color="auto"/>
              <w:left w:val="single" w:sz="4" w:space="0" w:color="auto"/>
              <w:bottom w:val="single" w:sz="4" w:space="0" w:color="auto"/>
            </w:tcBorders>
            <w:vAlign w:val="center"/>
          </w:tcPr>
          <w:p w14:paraId="4208F570" w14:textId="77777777" w:rsidR="00A11751" w:rsidRDefault="00A11751" w:rsidP="00740E62">
            <w:pPr>
              <w:spacing w:line="480" w:lineRule="auto"/>
              <w:rPr>
                <w:rFonts w:ascii="Calibri" w:hAnsi="Calibri"/>
              </w:rPr>
            </w:pPr>
            <w:r w:rsidRPr="00BF66FF">
              <w:rPr>
                <w:rFonts w:ascii="Calibri" w:hAnsi="Calibri"/>
              </w:rPr>
              <w:t>0.0411</w:t>
            </w:r>
          </w:p>
          <w:p w14:paraId="3EFF760A" w14:textId="14B12005" w:rsidR="007B3D5C" w:rsidRPr="00BF66FF" w:rsidRDefault="007B3D5C" w:rsidP="00740E62">
            <w:pPr>
              <w:spacing w:line="480" w:lineRule="auto"/>
              <w:rPr>
                <w:rFonts w:ascii="Calibri" w:hAnsi="Calibri"/>
              </w:rPr>
            </w:pPr>
            <w:r>
              <w:rPr>
                <w:rFonts w:ascii="Calibri" w:hAnsi="Calibri"/>
              </w:rPr>
              <w:t>0.0391</w:t>
            </w:r>
          </w:p>
        </w:tc>
        <w:tc>
          <w:tcPr>
            <w:tcW w:w="1027" w:type="dxa"/>
            <w:tcBorders>
              <w:top w:val="single" w:sz="4" w:space="0" w:color="auto"/>
              <w:bottom w:val="single" w:sz="4" w:space="0" w:color="auto"/>
            </w:tcBorders>
            <w:vAlign w:val="center"/>
          </w:tcPr>
          <w:p w14:paraId="2E0C995A" w14:textId="77777777" w:rsidR="00A11751" w:rsidRDefault="00A11751" w:rsidP="00740E62">
            <w:pPr>
              <w:spacing w:line="480" w:lineRule="auto"/>
              <w:rPr>
                <w:rFonts w:ascii="Calibri" w:hAnsi="Calibri"/>
              </w:rPr>
            </w:pPr>
            <w:r w:rsidRPr="00BF66FF">
              <w:rPr>
                <w:rFonts w:ascii="Calibri" w:hAnsi="Calibri"/>
              </w:rPr>
              <w:t>0.0448</w:t>
            </w:r>
          </w:p>
          <w:p w14:paraId="696033F3" w14:textId="2EA55D9E" w:rsidR="007B3D5C" w:rsidRPr="00BF66FF" w:rsidRDefault="007B3D5C" w:rsidP="00740E62">
            <w:pPr>
              <w:spacing w:line="480" w:lineRule="auto"/>
              <w:rPr>
                <w:rFonts w:ascii="Calibri" w:hAnsi="Calibri"/>
              </w:rPr>
            </w:pPr>
            <w:r>
              <w:rPr>
                <w:rFonts w:ascii="Calibri" w:hAnsi="Calibri"/>
              </w:rPr>
              <w:t>0.0425</w:t>
            </w:r>
          </w:p>
        </w:tc>
        <w:tc>
          <w:tcPr>
            <w:tcW w:w="1027" w:type="dxa"/>
            <w:tcBorders>
              <w:top w:val="single" w:sz="4" w:space="0" w:color="auto"/>
              <w:bottom w:val="single" w:sz="4" w:space="0" w:color="auto"/>
            </w:tcBorders>
            <w:vAlign w:val="center"/>
          </w:tcPr>
          <w:p w14:paraId="2B1DA9EC" w14:textId="77777777" w:rsidR="00A11751" w:rsidRDefault="00A11751" w:rsidP="00740E62">
            <w:pPr>
              <w:spacing w:line="480" w:lineRule="auto"/>
              <w:rPr>
                <w:rFonts w:ascii="Calibri" w:hAnsi="Calibri"/>
              </w:rPr>
            </w:pPr>
            <w:r w:rsidRPr="00BF66FF">
              <w:rPr>
                <w:rFonts w:ascii="Calibri" w:hAnsi="Calibri"/>
              </w:rPr>
              <w:t>0.0615</w:t>
            </w:r>
          </w:p>
          <w:p w14:paraId="2AB5D4B5" w14:textId="3205B284" w:rsidR="007B3D5C" w:rsidRPr="00BF66FF" w:rsidRDefault="007B3D5C" w:rsidP="00740E62">
            <w:pPr>
              <w:spacing w:line="480" w:lineRule="auto"/>
              <w:rPr>
                <w:rFonts w:ascii="Calibri" w:hAnsi="Calibri"/>
              </w:rPr>
            </w:pPr>
            <w:r>
              <w:rPr>
                <w:rFonts w:ascii="Calibri" w:hAnsi="Calibri"/>
              </w:rPr>
              <w:t>0.0552</w:t>
            </w:r>
          </w:p>
        </w:tc>
        <w:tc>
          <w:tcPr>
            <w:tcW w:w="1027" w:type="dxa"/>
            <w:tcBorders>
              <w:top w:val="single" w:sz="4" w:space="0" w:color="auto"/>
              <w:bottom w:val="single" w:sz="4" w:space="0" w:color="auto"/>
            </w:tcBorders>
            <w:vAlign w:val="center"/>
          </w:tcPr>
          <w:p w14:paraId="03F998E2" w14:textId="77777777" w:rsidR="00A11751" w:rsidRDefault="00A11751" w:rsidP="00740E62">
            <w:pPr>
              <w:spacing w:line="480" w:lineRule="auto"/>
              <w:rPr>
                <w:rFonts w:ascii="Calibri" w:hAnsi="Calibri"/>
              </w:rPr>
            </w:pPr>
            <w:r w:rsidRPr="00BF66FF">
              <w:rPr>
                <w:rFonts w:ascii="Calibri" w:hAnsi="Calibri"/>
              </w:rPr>
              <w:t>0.0698</w:t>
            </w:r>
          </w:p>
          <w:p w14:paraId="1CADFF05" w14:textId="585F360E" w:rsidR="007B3D5C" w:rsidRPr="00BF66FF" w:rsidRDefault="007B3D5C" w:rsidP="00740E62">
            <w:pPr>
              <w:spacing w:line="480" w:lineRule="auto"/>
              <w:rPr>
                <w:rFonts w:ascii="Calibri" w:hAnsi="Calibri"/>
              </w:rPr>
            </w:pPr>
            <w:r>
              <w:rPr>
                <w:rFonts w:ascii="Calibri" w:hAnsi="Calibri"/>
              </w:rPr>
              <w:t>0.0677</w:t>
            </w:r>
          </w:p>
        </w:tc>
      </w:tr>
      <w:tr w:rsidR="00A11751" w:rsidRPr="00397825" w14:paraId="00AF2DFA" w14:textId="77777777" w:rsidTr="00740E62">
        <w:tc>
          <w:tcPr>
            <w:tcW w:w="1384" w:type="dxa"/>
            <w:tcBorders>
              <w:top w:val="single" w:sz="4" w:space="0" w:color="auto"/>
              <w:right w:val="single" w:sz="4" w:space="0" w:color="auto"/>
            </w:tcBorders>
            <w:vAlign w:val="center"/>
          </w:tcPr>
          <w:p w14:paraId="36A3E36C" w14:textId="77777777" w:rsidR="00A11751" w:rsidRPr="00BF66FF" w:rsidRDefault="00A11751" w:rsidP="00740E62">
            <w:pPr>
              <w:spacing w:line="480" w:lineRule="auto"/>
              <w:rPr>
                <w:rFonts w:asciiTheme="majorBidi" w:eastAsia="Times New Roman" w:hAnsiTheme="majorBidi" w:cstheme="majorBidi"/>
                <w:sz w:val="20"/>
                <w:szCs w:val="20"/>
              </w:rPr>
            </w:pPr>
            <w:r w:rsidRPr="00BF66FF">
              <w:rPr>
                <w:rFonts w:asciiTheme="majorBidi" w:eastAsia="Times New Roman" w:hAnsiTheme="majorBidi" w:cstheme="majorBidi"/>
                <w:sz w:val="20"/>
                <w:szCs w:val="20"/>
              </w:rPr>
              <w:t>Semi-parametric bootstrap</w:t>
            </w:r>
          </w:p>
        </w:tc>
        <w:tc>
          <w:tcPr>
            <w:tcW w:w="807" w:type="dxa"/>
            <w:tcBorders>
              <w:top w:val="single" w:sz="4" w:space="0" w:color="auto"/>
              <w:right w:val="single" w:sz="4" w:space="0" w:color="auto"/>
            </w:tcBorders>
            <w:vAlign w:val="center"/>
          </w:tcPr>
          <w:p w14:paraId="1B74B31B" w14:textId="77777777" w:rsidR="00740E62" w:rsidRDefault="00740E62" w:rsidP="00740E62">
            <w:pPr>
              <w:spacing w:line="480" w:lineRule="auto"/>
              <w:rPr>
                <w:rFonts w:ascii="Calibri" w:hAnsi="Calibri"/>
              </w:rPr>
            </w:pPr>
            <w:r w:rsidRPr="00740E62">
              <w:rPr>
                <w:rFonts w:ascii="Calibri" w:hAnsi="Calibri"/>
                <w:i/>
                <w:iCs/>
              </w:rPr>
              <w:t>B</w:t>
            </w:r>
            <w:r>
              <w:rPr>
                <w:rFonts w:ascii="Calibri" w:hAnsi="Calibri"/>
              </w:rPr>
              <w:t>=100</w:t>
            </w:r>
          </w:p>
          <w:p w14:paraId="07464874" w14:textId="6707C469" w:rsidR="00A11751" w:rsidRPr="00BF66FF" w:rsidRDefault="00740E62" w:rsidP="00740E62">
            <w:pPr>
              <w:spacing w:line="480" w:lineRule="auto"/>
              <w:rPr>
                <w:rFonts w:ascii="Calibri" w:hAnsi="Calibri"/>
              </w:rPr>
            </w:pPr>
            <w:r w:rsidRPr="00A11751">
              <w:rPr>
                <w:rFonts w:ascii="Calibri" w:hAnsi="Calibri"/>
                <w:i/>
                <w:iCs/>
              </w:rPr>
              <w:t>B</w:t>
            </w:r>
            <w:r>
              <w:rPr>
                <w:rFonts w:ascii="Calibri" w:hAnsi="Calibri"/>
              </w:rPr>
              <w:t>=200</w:t>
            </w:r>
          </w:p>
        </w:tc>
        <w:tc>
          <w:tcPr>
            <w:tcW w:w="850" w:type="dxa"/>
            <w:tcBorders>
              <w:top w:val="single" w:sz="4" w:space="0" w:color="auto"/>
              <w:left w:val="single" w:sz="4" w:space="0" w:color="auto"/>
            </w:tcBorders>
            <w:vAlign w:val="center"/>
          </w:tcPr>
          <w:p w14:paraId="7A3DE8E6" w14:textId="77777777" w:rsidR="00A11751" w:rsidRDefault="00A11751" w:rsidP="00740E62">
            <w:pPr>
              <w:spacing w:line="480" w:lineRule="auto"/>
              <w:rPr>
                <w:rFonts w:ascii="Calibri" w:hAnsi="Calibri"/>
              </w:rPr>
            </w:pPr>
            <w:r w:rsidRPr="00BF66FF">
              <w:rPr>
                <w:rFonts w:ascii="Calibri" w:hAnsi="Calibri"/>
              </w:rPr>
              <w:t>0.0442</w:t>
            </w:r>
          </w:p>
          <w:p w14:paraId="48587BCD" w14:textId="1CE06412" w:rsidR="007B3D5C" w:rsidRPr="00BF66FF" w:rsidRDefault="007B3D5C" w:rsidP="00740E62">
            <w:pPr>
              <w:spacing w:line="480" w:lineRule="auto"/>
              <w:rPr>
                <w:rFonts w:ascii="Calibri" w:hAnsi="Calibri"/>
              </w:rPr>
            </w:pPr>
            <w:r>
              <w:rPr>
                <w:rFonts w:ascii="Calibri" w:hAnsi="Calibri"/>
              </w:rPr>
              <w:t>0.0428</w:t>
            </w:r>
          </w:p>
        </w:tc>
        <w:tc>
          <w:tcPr>
            <w:tcW w:w="851" w:type="dxa"/>
            <w:tcBorders>
              <w:top w:val="single" w:sz="4" w:space="0" w:color="auto"/>
            </w:tcBorders>
            <w:vAlign w:val="center"/>
          </w:tcPr>
          <w:p w14:paraId="6D0F0C34" w14:textId="77777777" w:rsidR="00A11751" w:rsidRDefault="00A11751" w:rsidP="00740E62">
            <w:pPr>
              <w:spacing w:line="480" w:lineRule="auto"/>
              <w:rPr>
                <w:rFonts w:ascii="Calibri" w:hAnsi="Calibri"/>
              </w:rPr>
            </w:pPr>
            <w:r w:rsidRPr="00BF66FF">
              <w:rPr>
                <w:rFonts w:ascii="Calibri" w:hAnsi="Calibri"/>
              </w:rPr>
              <w:t>0.0436</w:t>
            </w:r>
          </w:p>
          <w:p w14:paraId="059251F3" w14:textId="761B06DF" w:rsidR="007B3D5C" w:rsidRPr="00BF66FF" w:rsidRDefault="007B3D5C" w:rsidP="00740E62">
            <w:pPr>
              <w:spacing w:line="480" w:lineRule="auto"/>
              <w:rPr>
                <w:rFonts w:ascii="Calibri" w:hAnsi="Calibri"/>
              </w:rPr>
            </w:pPr>
            <w:r>
              <w:rPr>
                <w:rFonts w:ascii="Calibri" w:hAnsi="Calibri"/>
              </w:rPr>
              <w:t>0.0432</w:t>
            </w:r>
          </w:p>
        </w:tc>
        <w:tc>
          <w:tcPr>
            <w:tcW w:w="850" w:type="dxa"/>
            <w:tcBorders>
              <w:top w:val="single" w:sz="4" w:space="0" w:color="auto"/>
            </w:tcBorders>
            <w:vAlign w:val="center"/>
          </w:tcPr>
          <w:p w14:paraId="242993EE" w14:textId="77777777" w:rsidR="00A11751" w:rsidRDefault="00A11751" w:rsidP="00740E62">
            <w:pPr>
              <w:spacing w:line="480" w:lineRule="auto"/>
              <w:rPr>
                <w:rFonts w:ascii="Calibri" w:hAnsi="Calibri"/>
              </w:rPr>
            </w:pPr>
            <w:r w:rsidRPr="00BF66FF">
              <w:rPr>
                <w:rFonts w:ascii="Calibri" w:hAnsi="Calibri"/>
              </w:rPr>
              <w:t>0.0506</w:t>
            </w:r>
          </w:p>
          <w:p w14:paraId="595E8F06" w14:textId="56E9CFFC" w:rsidR="007B3D5C" w:rsidRPr="00BF66FF" w:rsidRDefault="007B3D5C" w:rsidP="00740E62">
            <w:pPr>
              <w:spacing w:line="480" w:lineRule="auto"/>
              <w:rPr>
                <w:rFonts w:ascii="Calibri" w:hAnsi="Calibri"/>
              </w:rPr>
            </w:pPr>
            <w:r>
              <w:rPr>
                <w:rFonts w:ascii="Calibri" w:hAnsi="Calibri"/>
              </w:rPr>
              <w:t>0.0</w:t>
            </w:r>
            <w:r w:rsidR="00847DA3">
              <w:rPr>
                <w:rFonts w:ascii="Calibri" w:hAnsi="Calibri"/>
              </w:rPr>
              <w:t>464</w:t>
            </w:r>
          </w:p>
        </w:tc>
        <w:tc>
          <w:tcPr>
            <w:tcW w:w="992" w:type="dxa"/>
            <w:gridSpan w:val="2"/>
            <w:tcBorders>
              <w:top w:val="single" w:sz="4" w:space="0" w:color="auto"/>
              <w:right w:val="single" w:sz="4" w:space="0" w:color="auto"/>
            </w:tcBorders>
            <w:vAlign w:val="center"/>
          </w:tcPr>
          <w:p w14:paraId="171A068C" w14:textId="77777777" w:rsidR="00A11751" w:rsidRDefault="00A11751" w:rsidP="00740E62">
            <w:pPr>
              <w:spacing w:line="480" w:lineRule="auto"/>
              <w:rPr>
                <w:rFonts w:ascii="Calibri" w:hAnsi="Calibri"/>
              </w:rPr>
            </w:pPr>
            <w:r w:rsidRPr="00BF66FF">
              <w:rPr>
                <w:rFonts w:ascii="Calibri" w:hAnsi="Calibri"/>
              </w:rPr>
              <w:t>0.0508</w:t>
            </w:r>
          </w:p>
          <w:p w14:paraId="1BA1B86B" w14:textId="18949AEA" w:rsidR="007B3D5C" w:rsidRPr="00BF66FF" w:rsidRDefault="007B3D5C" w:rsidP="00740E62">
            <w:pPr>
              <w:spacing w:line="480" w:lineRule="auto"/>
              <w:rPr>
                <w:rFonts w:ascii="Calibri" w:hAnsi="Calibri"/>
              </w:rPr>
            </w:pPr>
            <w:r>
              <w:rPr>
                <w:rFonts w:ascii="Calibri" w:hAnsi="Calibri"/>
              </w:rPr>
              <w:t>0.0</w:t>
            </w:r>
            <w:r w:rsidR="00847DA3">
              <w:rPr>
                <w:rFonts w:ascii="Calibri" w:hAnsi="Calibri"/>
              </w:rPr>
              <w:t>518</w:t>
            </w:r>
          </w:p>
        </w:tc>
        <w:tc>
          <w:tcPr>
            <w:tcW w:w="950" w:type="dxa"/>
            <w:tcBorders>
              <w:top w:val="single" w:sz="4" w:space="0" w:color="auto"/>
              <w:left w:val="single" w:sz="4" w:space="0" w:color="auto"/>
            </w:tcBorders>
            <w:vAlign w:val="center"/>
          </w:tcPr>
          <w:p w14:paraId="14FFD39D" w14:textId="77777777" w:rsidR="00A11751" w:rsidRDefault="00A11751" w:rsidP="00740E62">
            <w:pPr>
              <w:spacing w:line="480" w:lineRule="auto"/>
              <w:rPr>
                <w:rFonts w:ascii="Calibri" w:hAnsi="Calibri"/>
              </w:rPr>
            </w:pPr>
            <w:r w:rsidRPr="00BF66FF">
              <w:rPr>
                <w:rFonts w:ascii="Calibri" w:hAnsi="Calibri"/>
              </w:rPr>
              <w:t>0.0392</w:t>
            </w:r>
          </w:p>
          <w:p w14:paraId="262C8F2E" w14:textId="07D9FE0D" w:rsidR="007B3D5C" w:rsidRPr="00BF66FF" w:rsidRDefault="007B3D5C" w:rsidP="00740E62">
            <w:pPr>
              <w:spacing w:line="480" w:lineRule="auto"/>
              <w:rPr>
                <w:rFonts w:ascii="Calibri" w:hAnsi="Calibri"/>
              </w:rPr>
            </w:pPr>
            <w:r>
              <w:rPr>
                <w:rFonts w:ascii="Calibri" w:hAnsi="Calibri"/>
              </w:rPr>
              <w:t>0.0</w:t>
            </w:r>
            <w:r w:rsidR="00847DA3">
              <w:rPr>
                <w:rFonts w:ascii="Calibri" w:hAnsi="Calibri"/>
              </w:rPr>
              <w:t>408</w:t>
            </w:r>
          </w:p>
        </w:tc>
        <w:tc>
          <w:tcPr>
            <w:tcW w:w="1027" w:type="dxa"/>
            <w:tcBorders>
              <w:top w:val="single" w:sz="4" w:space="0" w:color="auto"/>
            </w:tcBorders>
            <w:vAlign w:val="center"/>
          </w:tcPr>
          <w:p w14:paraId="516BB732" w14:textId="77777777" w:rsidR="00A11751" w:rsidRDefault="00A11751" w:rsidP="00740E62">
            <w:pPr>
              <w:spacing w:line="480" w:lineRule="auto"/>
              <w:rPr>
                <w:rFonts w:ascii="Calibri" w:hAnsi="Calibri"/>
              </w:rPr>
            </w:pPr>
            <w:r w:rsidRPr="00BF66FF">
              <w:rPr>
                <w:rFonts w:ascii="Calibri" w:hAnsi="Calibri"/>
              </w:rPr>
              <w:t>0.0446</w:t>
            </w:r>
          </w:p>
          <w:p w14:paraId="167D94EE" w14:textId="166DE85B" w:rsidR="007B3D5C" w:rsidRPr="00BF66FF" w:rsidRDefault="007B3D5C" w:rsidP="00740E62">
            <w:pPr>
              <w:spacing w:line="480" w:lineRule="auto"/>
              <w:rPr>
                <w:rFonts w:ascii="Calibri" w:hAnsi="Calibri"/>
              </w:rPr>
            </w:pPr>
            <w:r>
              <w:rPr>
                <w:rFonts w:ascii="Calibri" w:hAnsi="Calibri"/>
              </w:rPr>
              <w:t>0.0</w:t>
            </w:r>
            <w:r w:rsidR="00847DA3">
              <w:rPr>
                <w:rFonts w:ascii="Calibri" w:hAnsi="Calibri"/>
              </w:rPr>
              <w:t>456</w:t>
            </w:r>
          </w:p>
        </w:tc>
        <w:tc>
          <w:tcPr>
            <w:tcW w:w="1027" w:type="dxa"/>
            <w:tcBorders>
              <w:top w:val="single" w:sz="4" w:space="0" w:color="auto"/>
            </w:tcBorders>
            <w:vAlign w:val="center"/>
          </w:tcPr>
          <w:p w14:paraId="10395513" w14:textId="77777777" w:rsidR="00A11751" w:rsidRDefault="00A11751" w:rsidP="00740E62">
            <w:pPr>
              <w:spacing w:line="480" w:lineRule="auto"/>
              <w:rPr>
                <w:rFonts w:ascii="Calibri" w:hAnsi="Calibri"/>
              </w:rPr>
            </w:pPr>
            <w:r w:rsidRPr="00BF66FF">
              <w:rPr>
                <w:rFonts w:ascii="Calibri" w:hAnsi="Calibri"/>
              </w:rPr>
              <w:t>0.0544</w:t>
            </w:r>
          </w:p>
          <w:p w14:paraId="6AC7314B" w14:textId="696ACFC8" w:rsidR="007B3D5C" w:rsidRPr="00BF66FF" w:rsidRDefault="007B3D5C" w:rsidP="00740E62">
            <w:pPr>
              <w:spacing w:line="480" w:lineRule="auto"/>
              <w:rPr>
                <w:rFonts w:ascii="Calibri" w:hAnsi="Calibri"/>
              </w:rPr>
            </w:pPr>
            <w:r>
              <w:rPr>
                <w:rFonts w:ascii="Calibri" w:hAnsi="Calibri"/>
              </w:rPr>
              <w:t>0.0</w:t>
            </w:r>
            <w:r w:rsidR="00847DA3">
              <w:rPr>
                <w:rFonts w:ascii="Calibri" w:hAnsi="Calibri"/>
              </w:rPr>
              <w:t>587</w:t>
            </w:r>
          </w:p>
        </w:tc>
        <w:tc>
          <w:tcPr>
            <w:tcW w:w="1027" w:type="dxa"/>
            <w:tcBorders>
              <w:top w:val="single" w:sz="4" w:space="0" w:color="auto"/>
            </w:tcBorders>
            <w:vAlign w:val="center"/>
          </w:tcPr>
          <w:p w14:paraId="5CAF9047" w14:textId="77777777" w:rsidR="00A11751" w:rsidRDefault="00A11751" w:rsidP="00740E62">
            <w:pPr>
              <w:spacing w:line="480" w:lineRule="auto"/>
              <w:rPr>
                <w:rFonts w:ascii="Calibri" w:hAnsi="Calibri"/>
              </w:rPr>
            </w:pPr>
            <w:r w:rsidRPr="00BF66FF">
              <w:rPr>
                <w:rFonts w:ascii="Calibri" w:hAnsi="Calibri"/>
              </w:rPr>
              <w:t>0.0577</w:t>
            </w:r>
          </w:p>
          <w:p w14:paraId="76BB0B58" w14:textId="118BD8A2" w:rsidR="007B3D5C" w:rsidRPr="00BF66FF" w:rsidRDefault="007B3D5C" w:rsidP="00740E62">
            <w:pPr>
              <w:spacing w:line="480" w:lineRule="auto"/>
              <w:rPr>
                <w:rFonts w:ascii="Calibri" w:hAnsi="Calibri"/>
              </w:rPr>
            </w:pPr>
            <w:r>
              <w:rPr>
                <w:rFonts w:ascii="Calibri" w:hAnsi="Calibri"/>
              </w:rPr>
              <w:t>0.0</w:t>
            </w:r>
            <w:r w:rsidR="00847DA3">
              <w:rPr>
                <w:rFonts w:ascii="Calibri" w:hAnsi="Calibri"/>
              </w:rPr>
              <w:t>584</w:t>
            </w:r>
          </w:p>
        </w:tc>
      </w:tr>
    </w:tbl>
    <w:p w14:paraId="5B837ECD" w14:textId="77777777" w:rsidR="001F69E6" w:rsidRDefault="001F69E6" w:rsidP="001F69E6">
      <w:pPr>
        <w:spacing w:after="0" w:line="480" w:lineRule="auto"/>
        <w:jc w:val="center"/>
        <w:rPr>
          <w:rFonts w:asciiTheme="majorBidi" w:eastAsia="Times New Roman" w:hAnsiTheme="majorBidi" w:cstheme="majorBidi"/>
          <w:color w:val="000000"/>
          <w:sz w:val="24"/>
          <w:szCs w:val="24"/>
        </w:rPr>
      </w:pPr>
    </w:p>
    <w:p w14:paraId="1629D179" w14:textId="77777777" w:rsidR="00DD56FA" w:rsidRDefault="00DD56FA">
      <w:pPr>
        <w:rPr>
          <w:rFonts w:asciiTheme="majorHAnsi" w:eastAsiaTheme="majorEastAsia" w:hAnsiTheme="majorHAnsi" w:cstheme="majorBidi"/>
          <w:b/>
          <w:bCs/>
          <w:color w:val="365F91" w:themeColor="accent1" w:themeShade="BF"/>
          <w:sz w:val="28"/>
          <w:szCs w:val="28"/>
        </w:rPr>
      </w:pPr>
      <w:r>
        <w:br w:type="page"/>
      </w:r>
    </w:p>
    <w:p w14:paraId="39694036" w14:textId="02C68D5D" w:rsidR="00AC3986" w:rsidRPr="007431BB" w:rsidRDefault="00AC3986" w:rsidP="00AC3986">
      <w:pPr>
        <w:pStyle w:val="Heading1"/>
      </w:pPr>
      <w:r w:rsidRPr="007431BB">
        <w:lastRenderedPageBreak/>
        <w:t xml:space="preserve">Table </w:t>
      </w:r>
      <w:r>
        <w:t>3</w:t>
      </w:r>
      <w:r w:rsidRPr="007431BB">
        <w:t xml:space="preserve">. </w:t>
      </w:r>
      <w:r>
        <w:t xml:space="preserve">Estimated bias in </w:t>
      </w:r>
      <w:r w:rsidRPr="00C13E31">
        <w:t xml:space="preserve"> </w:t>
      </w:r>
      <m:oMath>
        <m:acc>
          <m:accPr>
            <m:ctrlPr>
              <w:rPr>
                <w:rFonts w:ascii="Cambria Math" w:eastAsiaTheme="minorEastAsia" w:hAnsi="Cambria Math" w:cstheme="minorBidi"/>
                <w:b w:val="0"/>
                <w:bCs w:val="0"/>
                <w:i/>
                <w:color w:val="auto"/>
                <w:sz w:val="22"/>
                <w:szCs w:val="21"/>
              </w:rPr>
            </m:ctrlPr>
          </m:accPr>
          <m:e>
            <m:r>
              <m:rPr>
                <m:sty m:val="bi"/>
              </m:rPr>
              <w:rPr>
                <w:rFonts w:ascii="Cambria Math" w:hAnsi="Cambria Math"/>
              </w:rPr>
              <m:t>ρ</m:t>
            </m:r>
          </m:e>
        </m:acc>
      </m:oMath>
      <w:r>
        <w:t xml:space="preserve"> </w:t>
      </w:r>
      <w:r w:rsidRPr="007431BB">
        <w:t>for two intervention designs</w:t>
      </w:r>
      <w: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84"/>
        <w:gridCol w:w="851"/>
        <w:gridCol w:w="992"/>
        <w:gridCol w:w="992"/>
        <w:gridCol w:w="915"/>
        <w:gridCol w:w="1027"/>
        <w:gridCol w:w="1027"/>
        <w:gridCol w:w="1027"/>
        <w:gridCol w:w="1027"/>
      </w:tblGrid>
      <w:tr w:rsidR="00AC3986" w:rsidRPr="00397825" w14:paraId="2CB33E89" w14:textId="77777777" w:rsidTr="00AC3986">
        <w:tc>
          <w:tcPr>
            <w:tcW w:w="1384" w:type="dxa"/>
            <w:tcBorders>
              <w:top w:val="single" w:sz="12" w:space="0" w:color="auto"/>
              <w:bottom w:val="single" w:sz="4" w:space="0" w:color="auto"/>
              <w:right w:val="single" w:sz="4" w:space="0" w:color="auto"/>
            </w:tcBorders>
            <w:vAlign w:val="bottom"/>
          </w:tcPr>
          <w:p w14:paraId="15D132CF" w14:textId="77777777" w:rsidR="00AC3986" w:rsidRPr="00397825" w:rsidRDefault="00AC3986" w:rsidP="00AC3986">
            <w:pPr>
              <w:spacing w:line="480" w:lineRule="auto"/>
              <w:jc w:val="center"/>
              <w:rPr>
                <w:rFonts w:asciiTheme="majorBidi" w:eastAsia="Times New Roman" w:hAnsiTheme="majorBidi" w:cstheme="majorBidi"/>
                <w:sz w:val="16"/>
                <w:szCs w:val="16"/>
              </w:rPr>
            </w:pPr>
          </w:p>
        </w:tc>
        <w:tc>
          <w:tcPr>
            <w:tcW w:w="3750" w:type="dxa"/>
            <w:gridSpan w:val="4"/>
            <w:tcBorders>
              <w:top w:val="single" w:sz="12" w:space="0" w:color="auto"/>
              <w:left w:val="single" w:sz="4" w:space="0" w:color="auto"/>
              <w:bottom w:val="single" w:sz="4" w:space="0" w:color="auto"/>
              <w:right w:val="single" w:sz="4" w:space="0" w:color="auto"/>
            </w:tcBorders>
            <w:vAlign w:val="bottom"/>
          </w:tcPr>
          <w:p w14:paraId="1596E4DA" w14:textId="4C6A3758" w:rsidR="00AC3986" w:rsidRPr="00BF66FF" w:rsidRDefault="00AC3986" w:rsidP="00AC3986">
            <w:pPr>
              <w:spacing w:line="480" w:lineRule="auto"/>
              <w:jc w:val="center"/>
              <w:rPr>
                <w:rFonts w:asciiTheme="majorBidi" w:eastAsia="Times New Roman" w:hAnsiTheme="majorBidi" w:cstheme="majorBidi"/>
                <w:sz w:val="24"/>
                <w:szCs w:val="24"/>
              </w:rPr>
            </w:pPr>
            <w:r w:rsidRPr="00BF66FF">
              <w:rPr>
                <w:rFonts w:asciiTheme="majorBidi" w:eastAsia="Times New Roman" w:hAnsiTheme="majorBidi" w:cstheme="majorBidi"/>
                <w:sz w:val="24"/>
                <w:szCs w:val="24"/>
              </w:rPr>
              <w:t>Design 1</w:t>
            </w:r>
            <w:r w:rsidR="003472CD">
              <w:rPr>
                <w:rFonts w:asciiTheme="majorBidi" w:eastAsia="Times New Roman" w:hAnsiTheme="majorBidi" w:cstheme="majorBidi"/>
                <w:sz w:val="24"/>
                <w:szCs w:val="24"/>
              </w:rPr>
              <w:t xml:space="preserve"> (D1)</w:t>
            </w:r>
          </w:p>
        </w:tc>
        <w:tc>
          <w:tcPr>
            <w:tcW w:w="4108" w:type="dxa"/>
            <w:gridSpan w:val="4"/>
            <w:tcBorders>
              <w:top w:val="single" w:sz="12" w:space="0" w:color="auto"/>
              <w:left w:val="single" w:sz="4" w:space="0" w:color="auto"/>
              <w:bottom w:val="single" w:sz="4" w:space="0" w:color="auto"/>
            </w:tcBorders>
            <w:vAlign w:val="bottom"/>
          </w:tcPr>
          <w:p w14:paraId="58D634C5" w14:textId="21DA0FF9" w:rsidR="00AC3986" w:rsidRPr="00BF66FF" w:rsidRDefault="00AC3986" w:rsidP="00AC3986">
            <w:pPr>
              <w:spacing w:line="480" w:lineRule="auto"/>
              <w:jc w:val="center"/>
              <w:rPr>
                <w:rFonts w:asciiTheme="majorBidi" w:eastAsia="Times New Roman" w:hAnsiTheme="majorBidi" w:cstheme="majorBidi"/>
                <w:sz w:val="24"/>
                <w:szCs w:val="24"/>
              </w:rPr>
            </w:pPr>
            <w:r w:rsidRPr="00BF66FF">
              <w:rPr>
                <w:rFonts w:asciiTheme="majorBidi" w:eastAsia="Times New Roman" w:hAnsiTheme="majorBidi" w:cstheme="majorBidi"/>
                <w:sz w:val="24"/>
                <w:szCs w:val="24"/>
              </w:rPr>
              <w:t>Design 2</w:t>
            </w:r>
            <w:r w:rsidR="003472CD">
              <w:rPr>
                <w:rFonts w:asciiTheme="majorBidi" w:eastAsia="Times New Roman" w:hAnsiTheme="majorBidi" w:cstheme="majorBidi"/>
                <w:sz w:val="24"/>
                <w:szCs w:val="24"/>
              </w:rPr>
              <w:t xml:space="preserve"> (D2)</w:t>
            </w:r>
          </w:p>
        </w:tc>
      </w:tr>
      <w:tr w:rsidR="00AC3986" w:rsidRPr="00397825" w14:paraId="01C38698" w14:textId="77777777" w:rsidTr="00C42E87">
        <w:tc>
          <w:tcPr>
            <w:tcW w:w="1384" w:type="dxa"/>
            <w:tcBorders>
              <w:top w:val="single" w:sz="4" w:space="0" w:color="auto"/>
              <w:bottom w:val="single" w:sz="4" w:space="0" w:color="auto"/>
              <w:right w:val="single" w:sz="4" w:space="0" w:color="auto"/>
            </w:tcBorders>
            <w:vAlign w:val="bottom"/>
          </w:tcPr>
          <w:p w14:paraId="70F67F9E" w14:textId="37D6A6F9" w:rsidR="00AC3986" w:rsidRPr="00C42E87" w:rsidRDefault="00AC3986" w:rsidP="00AC3986">
            <w:pPr>
              <w:spacing w:after="200" w:line="480" w:lineRule="auto"/>
              <w:jc w:val="center"/>
              <w:rPr>
                <w:rFonts w:asciiTheme="majorBidi" w:eastAsia="Times New Roman" w:hAnsiTheme="majorBidi" w:cstheme="majorBidi"/>
                <w:i/>
                <w:iCs/>
                <w:sz w:val="20"/>
                <w:szCs w:val="20"/>
              </w:rPr>
            </w:pPr>
            <w:r w:rsidRPr="00C42E87">
              <w:rPr>
                <w:rFonts w:asciiTheme="majorBidi" w:eastAsia="Times New Roman" w:hAnsiTheme="majorBidi" w:cstheme="majorBidi"/>
                <w:sz w:val="20"/>
                <w:szCs w:val="20"/>
              </w:rPr>
              <w:t>Errors</w:t>
            </w:r>
          </w:p>
        </w:tc>
        <w:tc>
          <w:tcPr>
            <w:tcW w:w="851" w:type="dxa"/>
            <w:tcBorders>
              <w:top w:val="single" w:sz="4" w:space="0" w:color="auto"/>
              <w:left w:val="single" w:sz="4" w:space="0" w:color="auto"/>
              <w:bottom w:val="single" w:sz="4" w:space="0" w:color="auto"/>
            </w:tcBorders>
          </w:tcPr>
          <w:p w14:paraId="3B8ABF5E" w14:textId="77777777" w:rsidR="00AC3986" w:rsidRPr="00BF66FF" w:rsidRDefault="00AC3986" w:rsidP="00AC3986">
            <w:pPr>
              <w:spacing w:line="480" w:lineRule="auto"/>
              <w:jc w:val="center"/>
              <w:rPr>
                <w:rFonts w:asciiTheme="majorBidi" w:eastAsia="Times New Roman" w:hAnsiTheme="majorBidi" w:cstheme="majorBidi"/>
                <w:sz w:val="24"/>
                <w:szCs w:val="24"/>
              </w:rPr>
            </w:pPr>
            <w:r w:rsidRPr="00BF66FF">
              <w:rPr>
                <w:rFonts w:asciiTheme="majorBidi" w:eastAsia="Times New Roman" w:hAnsiTheme="majorBidi" w:cstheme="majorBidi"/>
                <w:i/>
                <w:iCs/>
                <w:sz w:val="24"/>
                <w:szCs w:val="24"/>
              </w:rPr>
              <w:t>ρ</w:t>
            </w:r>
            <w:r w:rsidRPr="00BF66FF">
              <w:rPr>
                <w:rFonts w:asciiTheme="majorBidi" w:eastAsia="Times New Roman" w:hAnsiTheme="majorBidi" w:cstheme="majorBidi"/>
                <w:sz w:val="24"/>
                <w:szCs w:val="24"/>
              </w:rPr>
              <w:t>=0</w:t>
            </w:r>
          </w:p>
        </w:tc>
        <w:tc>
          <w:tcPr>
            <w:tcW w:w="992" w:type="dxa"/>
            <w:tcBorders>
              <w:top w:val="single" w:sz="4" w:space="0" w:color="auto"/>
              <w:bottom w:val="single" w:sz="4" w:space="0" w:color="auto"/>
            </w:tcBorders>
          </w:tcPr>
          <w:p w14:paraId="54DC5370" w14:textId="77777777" w:rsidR="00AC3986" w:rsidRPr="00BF66FF" w:rsidRDefault="00AC3986" w:rsidP="00AC3986">
            <w:pPr>
              <w:spacing w:line="480" w:lineRule="auto"/>
              <w:jc w:val="center"/>
              <w:rPr>
                <w:rFonts w:asciiTheme="majorBidi" w:eastAsia="Times New Roman" w:hAnsiTheme="majorBidi" w:cstheme="majorBidi"/>
                <w:sz w:val="24"/>
                <w:szCs w:val="24"/>
              </w:rPr>
            </w:pPr>
            <w:r w:rsidRPr="00BF66FF">
              <w:rPr>
                <w:rFonts w:asciiTheme="majorBidi" w:eastAsia="Times New Roman" w:hAnsiTheme="majorBidi" w:cstheme="majorBidi"/>
                <w:i/>
                <w:iCs/>
                <w:sz w:val="24"/>
                <w:szCs w:val="24"/>
              </w:rPr>
              <w:t>ρ</w:t>
            </w:r>
            <w:r w:rsidRPr="00BF66FF">
              <w:rPr>
                <w:rFonts w:asciiTheme="majorBidi" w:eastAsia="Times New Roman" w:hAnsiTheme="majorBidi" w:cstheme="majorBidi"/>
                <w:sz w:val="24"/>
                <w:szCs w:val="24"/>
              </w:rPr>
              <w:t>=0.2</w:t>
            </w:r>
          </w:p>
        </w:tc>
        <w:tc>
          <w:tcPr>
            <w:tcW w:w="992" w:type="dxa"/>
            <w:tcBorders>
              <w:top w:val="single" w:sz="4" w:space="0" w:color="auto"/>
              <w:bottom w:val="single" w:sz="4" w:space="0" w:color="auto"/>
            </w:tcBorders>
          </w:tcPr>
          <w:p w14:paraId="2379C4CF" w14:textId="77777777" w:rsidR="00AC3986" w:rsidRPr="00BF66FF" w:rsidRDefault="00AC3986" w:rsidP="00AC3986">
            <w:pPr>
              <w:spacing w:line="480" w:lineRule="auto"/>
              <w:jc w:val="center"/>
              <w:rPr>
                <w:rFonts w:asciiTheme="majorBidi" w:eastAsia="Times New Roman" w:hAnsiTheme="majorBidi" w:cstheme="majorBidi"/>
                <w:sz w:val="24"/>
                <w:szCs w:val="24"/>
              </w:rPr>
            </w:pPr>
            <w:r w:rsidRPr="00BF66FF">
              <w:rPr>
                <w:rFonts w:asciiTheme="majorBidi" w:eastAsia="Times New Roman" w:hAnsiTheme="majorBidi" w:cstheme="majorBidi"/>
                <w:i/>
                <w:iCs/>
                <w:sz w:val="24"/>
                <w:szCs w:val="24"/>
              </w:rPr>
              <w:t>ρ</w:t>
            </w:r>
            <w:r w:rsidRPr="00BF66FF">
              <w:rPr>
                <w:rFonts w:asciiTheme="majorBidi" w:eastAsia="Times New Roman" w:hAnsiTheme="majorBidi" w:cstheme="majorBidi"/>
                <w:sz w:val="24"/>
                <w:szCs w:val="24"/>
              </w:rPr>
              <w:t>=0.5</w:t>
            </w:r>
          </w:p>
        </w:tc>
        <w:tc>
          <w:tcPr>
            <w:tcW w:w="915" w:type="dxa"/>
            <w:tcBorders>
              <w:top w:val="single" w:sz="4" w:space="0" w:color="auto"/>
              <w:bottom w:val="single" w:sz="4" w:space="0" w:color="auto"/>
              <w:right w:val="single" w:sz="4" w:space="0" w:color="auto"/>
            </w:tcBorders>
          </w:tcPr>
          <w:p w14:paraId="117FF9DE" w14:textId="77777777" w:rsidR="00AC3986" w:rsidRPr="00BF66FF" w:rsidRDefault="00AC3986" w:rsidP="00AC3986">
            <w:pPr>
              <w:spacing w:line="480" w:lineRule="auto"/>
              <w:jc w:val="center"/>
              <w:rPr>
                <w:rFonts w:asciiTheme="majorBidi" w:eastAsia="Times New Roman" w:hAnsiTheme="majorBidi" w:cstheme="majorBidi"/>
                <w:sz w:val="24"/>
                <w:szCs w:val="24"/>
              </w:rPr>
            </w:pPr>
            <w:r w:rsidRPr="00BF66FF">
              <w:rPr>
                <w:rFonts w:asciiTheme="majorBidi" w:eastAsia="Times New Roman" w:hAnsiTheme="majorBidi" w:cstheme="majorBidi"/>
                <w:i/>
                <w:iCs/>
                <w:sz w:val="24"/>
                <w:szCs w:val="24"/>
              </w:rPr>
              <w:t>ρ</w:t>
            </w:r>
            <w:r w:rsidRPr="00BF66FF">
              <w:rPr>
                <w:rFonts w:asciiTheme="majorBidi" w:eastAsia="Times New Roman" w:hAnsiTheme="majorBidi" w:cstheme="majorBidi"/>
                <w:sz w:val="24"/>
                <w:szCs w:val="24"/>
              </w:rPr>
              <w:t>=0.7</w:t>
            </w:r>
          </w:p>
        </w:tc>
        <w:tc>
          <w:tcPr>
            <w:tcW w:w="1027" w:type="dxa"/>
            <w:tcBorders>
              <w:top w:val="single" w:sz="4" w:space="0" w:color="auto"/>
              <w:left w:val="single" w:sz="4" w:space="0" w:color="auto"/>
              <w:bottom w:val="single" w:sz="4" w:space="0" w:color="auto"/>
            </w:tcBorders>
          </w:tcPr>
          <w:p w14:paraId="75A163C1" w14:textId="77777777" w:rsidR="00AC3986" w:rsidRPr="00BF66FF" w:rsidRDefault="00AC3986" w:rsidP="00AC3986">
            <w:pPr>
              <w:spacing w:line="480" w:lineRule="auto"/>
              <w:jc w:val="center"/>
              <w:rPr>
                <w:rFonts w:asciiTheme="majorBidi" w:eastAsia="Times New Roman" w:hAnsiTheme="majorBidi" w:cstheme="majorBidi"/>
                <w:sz w:val="24"/>
                <w:szCs w:val="24"/>
              </w:rPr>
            </w:pPr>
            <w:r w:rsidRPr="00BF66FF">
              <w:rPr>
                <w:rFonts w:asciiTheme="majorBidi" w:eastAsia="Times New Roman" w:hAnsiTheme="majorBidi" w:cstheme="majorBidi"/>
                <w:i/>
                <w:iCs/>
                <w:sz w:val="24"/>
                <w:szCs w:val="24"/>
              </w:rPr>
              <w:t>ρ</w:t>
            </w:r>
            <w:r w:rsidRPr="00BF66FF">
              <w:rPr>
                <w:rFonts w:asciiTheme="majorBidi" w:eastAsia="Times New Roman" w:hAnsiTheme="majorBidi" w:cstheme="majorBidi"/>
                <w:sz w:val="24"/>
                <w:szCs w:val="24"/>
              </w:rPr>
              <w:t>=0</w:t>
            </w:r>
          </w:p>
        </w:tc>
        <w:tc>
          <w:tcPr>
            <w:tcW w:w="1027" w:type="dxa"/>
            <w:tcBorders>
              <w:top w:val="single" w:sz="4" w:space="0" w:color="auto"/>
              <w:bottom w:val="single" w:sz="4" w:space="0" w:color="auto"/>
            </w:tcBorders>
          </w:tcPr>
          <w:p w14:paraId="4B7CE676" w14:textId="77777777" w:rsidR="00AC3986" w:rsidRPr="00BF66FF" w:rsidRDefault="00AC3986" w:rsidP="00AC3986">
            <w:pPr>
              <w:spacing w:line="480" w:lineRule="auto"/>
              <w:jc w:val="center"/>
              <w:rPr>
                <w:rFonts w:asciiTheme="majorBidi" w:eastAsia="Times New Roman" w:hAnsiTheme="majorBidi" w:cstheme="majorBidi"/>
                <w:sz w:val="24"/>
                <w:szCs w:val="24"/>
              </w:rPr>
            </w:pPr>
            <w:r w:rsidRPr="00BF66FF">
              <w:rPr>
                <w:rFonts w:asciiTheme="majorBidi" w:eastAsia="Times New Roman" w:hAnsiTheme="majorBidi" w:cstheme="majorBidi"/>
                <w:i/>
                <w:iCs/>
                <w:sz w:val="24"/>
                <w:szCs w:val="24"/>
              </w:rPr>
              <w:t>ρ</w:t>
            </w:r>
            <w:r w:rsidRPr="00BF66FF">
              <w:rPr>
                <w:rFonts w:asciiTheme="majorBidi" w:eastAsia="Times New Roman" w:hAnsiTheme="majorBidi" w:cstheme="majorBidi"/>
                <w:sz w:val="24"/>
                <w:szCs w:val="24"/>
              </w:rPr>
              <w:t>=0.2</w:t>
            </w:r>
          </w:p>
        </w:tc>
        <w:tc>
          <w:tcPr>
            <w:tcW w:w="1027" w:type="dxa"/>
            <w:tcBorders>
              <w:top w:val="single" w:sz="4" w:space="0" w:color="auto"/>
              <w:bottom w:val="single" w:sz="4" w:space="0" w:color="auto"/>
            </w:tcBorders>
          </w:tcPr>
          <w:p w14:paraId="11A226BE" w14:textId="77777777" w:rsidR="00AC3986" w:rsidRPr="00BF66FF" w:rsidRDefault="00AC3986" w:rsidP="00AC3986">
            <w:pPr>
              <w:spacing w:line="480" w:lineRule="auto"/>
              <w:jc w:val="center"/>
              <w:rPr>
                <w:rFonts w:asciiTheme="majorBidi" w:eastAsia="Times New Roman" w:hAnsiTheme="majorBidi" w:cstheme="majorBidi"/>
                <w:sz w:val="24"/>
                <w:szCs w:val="24"/>
              </w:rPr>
            </w:pPr>
            <w:r w:rsidRPr="00BF66FF">
              <w:rPr>
                <w:rFonts w:asciiTheme="majorBidi" w:eastAsia="Times New Roman" w:hAnsiTheme="majorBidi" w:cstheme="majorBidi"/>
                <w:i/>
                <w:iCs/>
                <w:sz w:val="24"/>
                <w:szCs w:val="24"/>
              </w:rPr>
              <w:t>ρ</w:t>
            </w:r>
            <w:r w:rsidRPr="00BF66FF">
              <w:rPr>
                <w:rFonts w:asciiTheme="majorBidi" w:eastAsia="Times New Roman" w:hAnsiTheme="majorBidi" w:cstheme="majorBidi"/>
                <w:sz w:val="24"/>
                <w:szCs w:val="24"/>
              </w:rPr>
              <w:t>=0.5</w:t>
            </w:r>
          </w:p>
        </w:tc>
        <w:tc>
          <w:tcPr>
            <w:tcW w:w="1027" w:type="dxa"/>
            <w:tcBorders>
              <w:top w:val="single" w:sz="4" w:space="0" w:color="auto"/>
              <w:bottom w:val="single" w:sz="4" w:space="0" w:color="auto"/>
            </w:tcBorders>
          </w:tcPr>
          <w:p w14:paraId="14B513C1" w14:textId="77777777" w:rsidR="00AC3986" w:rsidRPr="00BF66FF" w:rsidRDefault="00AC3986" w:rsidP="00AC3986">
            <w:pPr>
              <w:spacing w:line="480" w:lineRule="auto"/>
              <w:jc w:val="center"/>
              <w:rPr>
                <w:rFonts w:asciiTheme="majorBidi" w:eastAsia="Times New Roman" w:hAnsiTheme="majorBidi" w:cstheme="majorBidi"/>
                <w:sz w:val="24"/>
                <w:szCs w:val="24"/>
              </w:rPr>
            </w:pPr>
            <w:r w:rsidRPr="00BF66FF">
              <w:rPr>
                <w:rFonts w:asciiTheme="majorBidi" w:eastAsia="Times New Roman" w:hAnsiTheme="majorBidi" w:cstheme="majorBidi"/>
                <w:i/>
                <w:iCs/>
                <w:sz w:val="24"/>
                <w:szCs w:val="24"/>
              </w:rPr>
              <w:t>ρ</w:t>
            </w:r>
            <w:r w:rsidRPr="00BF66FF">
              <w:rPr>
                <w:rFonts w:asciiTheme="majorBidi" w:eastAsia="Times New Roman" w:hAnsiTheme="majorBidi" w:cstheme="majorBidi"/>
                <w:sz w:val="24"/>
                <w:szCs w:val="24"/>
              </w:rPr>
              <w:t>=0.7</w:t>
            </w:r>
          </w:p>
        </w:tc>
      </w:tr>
      <w:tr w:rsidR="00AC3986" w:rsidRPr="00397825" w14:paraId="081FF352" w14:textId="77777777" w:rsidTr="00C42E87">
        <w:tc>
          <w:tcPr>
            <w:tcW w:w="1384" w:type="dxa"/>
            <w:tcBorders>
              <w:top w:val="single" w:sz="4" w:space="0" w:color="auto"/>
              <w:bottom w:val="single" w:sz="4" w:space="0" w:color="auto"/>
              <w:right w:val="single" w:sz="4" w:space="0" w:color="auto"/>
            </w:tcBorders>
          </w:tcPr>
          <w:p w14:paraId="450F2087" w14:textId="40D0729A" w:rsidR="00AC3986" w:rsidRPr="00C42E87" w:rsidRDefault="00AC3986" w:rsidP="00AC3986">
            <w:pPr>
              <w:spacing w:after="200" w:line="480" w:lineRule="auto"/>
              <w:jc w:val="center"/>
              <w:rPr>
                <w:rFonts w:asciiTheme="majorBidi" w:eastAsia="Times New Roman" w:hAnsiTheme="majorBidi" w:cstheme="majorBidi"/>
                <w:sz w:val="20"/>
                <w:szCs w:val="20"/>
              </w:rPr>
            </w:pPr>
            <w:r w:rsidRPr="00C42E87">
              <w:rPr>
                <w:rFonts w:asciiTheme="majorBidi" w:eastAsia="Times New Roman" w:hAnsiTheme="majorBidi" w:cstheme="majorBidi"/>
                <w:sz w:val="20"/>
                <w:szCs w:val="20"/>
              </w:rPr>
              <w:t xml:space="preserve">Normal </w:t>
            </w:r>
          </w:p>
        </w:tc>
        <w:tc>
          <w:tcPr>
            <w:tcW w:w="851" w:type="dxa"/>
            <w:tcBorders>
              <w:top w:val="single" w:sz="4" w:space="0" w:color="auto"/>
              <w:left w:val="single" w:sz="4" w:space="0" w:color="auto"/>
              <w:bottom w:val="single" w:sz="4" w:space="0" w:color="auto"/>
            </w:tcBorders>
            <w:vAlign w:val="bottom"/>
          </w:tcPr>
          <w:p w14:paraId="705FB46F" w14:textId="250A8872" w:rsidR="00AC3986" w:rsidRPr="00BF66FF" w:rsidRDefault="00AC3986" w:rsidP="00AC3986">
            <w:pPr>
              <w:spacing w:after="200" w:line="480" w:lineRule="auto"/>
              <w:jc w:val="center"/>
              <w:rPr>
                <w:rFonts w:ascii="Calibri" w:hAnsi="Calibri"/>
              </w:rPr>
            </w:pPr>
            <w:r>
              <w:rPr>
                <w:rFonts w:ascii="Calibri" w:hAnsi="Calibri"/>
              </w:rPr>
              <w:t>0.0006</w:t>
            </w:r>
          </w:p>
        </w:tc>
        <w:tc>
          <w:tcPr>
            <w:tcW w:w="992" w:type="dxa"/>
            <w:tcBorders>
              <w:top w:val="single" w:sz="4" w:space="0" w:color="auto"/>
              <w:bottom w:val="single" w:sz="4" w:space="0" w:color="auto"/>
            </w:tcBorders>
            <w:vAlign w:val="bottom"/>
          </w:tcPr>
          <w:p w14:paraId="2299EB8E" w14:textId="03D86C6F" w:rsidR="00AC3986" w:rsidRPr="00BF66FF" w:rsidRDefault="00AC3986" w:rsidP="00AC3986">
            <w:pPr>
              <w:spacing w:after="200" w:line="480" w:lineRule="auto"/>
              <w:jc w:val="center"/>
              <w:rPr>
                <w:rFonts w:ascii="Calibri" w:hAnsi="Calibri"/>
              </w:rPr>
            </w:pPr>
            <w:r>
              <w:rPr>
                <w:rFonts w:ascii="Calibri" w:hAnsi="Calibri"/>
              </w:rPr>
              <w:t xml:space="preserve">-0.0146 </w:t>
            </w:r>
          </w:p>
        </w:tc>
        <w:tc>
          <w:tcPr>
            <w:tcW w:w="992" w:type="dxa"/>
            <w:tcBorders>
              <w:top w:val="single" w:sz="4" w:space="0" w:color="auto"/>
              <w:bottom w:val="single" w:sz="4" w:space="0" w:color="auto"/>
            </w:tcBorders>
            <w:vAlign w:val="bottom"/>
          </w:tcPr>
          <w:p w14:paraId="05EE695A" w14:textId="06276038" w:rsidR="00AC3986" w:rsidRPr="00BF66FF" w:rsidRDefault="00C42E87" w:rsidP="00AC3986">
            <w:pPr>
              <w:spacing w:after="200" w:line="480" w:lineRule="auto"/>
              <w:jc w:val="center"/>
              <w:rPr>
                <w:rFonts w:ascii="Calibri" w:hAnsi="Calibri"/>
              </w:rPr>
            </w:pPr>
            <w:r>
              <w:rPr>
                <w:rFonts w:ascii="Calibri" w:hAnsi="Calibri"/>
              </w:rPr>
              <w:t>-0.0449</w:t>
            </w:r>
          </w:p>
        </w:tc>
        <w:tc>
          <w:tcPr>
            <w:tcW w:w="915" w:type="dxa"/>
            <w:tcBorders>
              <w:top w:val="single" w:sz="4" w:space="0" w:color="auto"/>
              <w:bottom w:val="single" w:sz="4" w:space="0" w:color="auto"/>
              <w:right w:val="single" w:sz="4" w:space="0" w:color="auto"/>
            </w:tcBorders>
            <w:vAlign w:val="bottom"/>
          </w:tcPr>
          <w:p w14:paraId="264C4F1B" w14:textId="2FA30A67" w:rsidR="00AC3986" w:rsidRPr="00BF66FF" w:rsidRDefault="00C42E87" w:rsidP="00AC3986">
            <w:pPr>
              <w:spacing w:after="200" w:line="480" w:lineRule="auto"/>
              <w:jc w:val="center"/>
              <w:rPr>
                <w:rFonts w:ascii="Calibri" w:hAnsi="Calibri"/>
              </w:rPr>
            </w:pPr>
            <w:r>
              <w:rPr>
                <w:rFonts w:ascii="Calibri" w:hAnsi="Calibri"/>
              </w:rPr>
              <w:t>-0.1234</w:t>
            </w:r>
          </w:p>
        </w:tc>
        <w:tc>
          <w:tcPr>
            <w:tcW w:w="1027" w:type="dxa"/>
            <w:tcBorders>
              <w:top w:val="single" w:sz="4" w:space="0" w:color="auto"/>
              <w:left w:val="single" w:sz="4" w:space="0" w:color="auto"/>
              <w:bottom w:val="single" w:sz="4" w:space="0" w:color="auto"/>
            </w:tcBorders>
            <w:vAlign w:val="bottom"/>
          </w:tcPr>
          <w:p w14:paraId="58837521" w14:textId="1CD2E4E4" w:rsidR="00AC3986" w:rsidRPr="00BF66FF" w:rsidRDefault="00C42E87" w:rsidP="00AC3986">
            <w:pPr>
              <w:spacing w:after="200" w:line="480" w:lineRule="auto"/>
              <w:jc w:val="center"/>
              <w:rPr>
                <w:rFonts w:ascii="Calibri" w:hAnsi="Calibri"/>
              </w:rPr>
            </w:pPr>
            <w:r>
              <w:rPr>
                <w:rFonts w:ascii="Calibri" w:hAnsi="Calibri"/>
              </w:rPr>
              <w:t>0.0017</w:t>
            </w:r>
          </w:p>
        </w:tc>
        <w:tc>
          <w:tcPr>
            <w:tcW w:w="1027" w:type="dxa"/>
            <w:tcBorders>
              <w:top w:val="single" w:sz="4" w:space="0" w:color="auto"/>
              <w:bottom w:val="single" w:sz="4" w:space="0" w:color="auto"/>
            </w:tcBorders>
            <w:vAlign w:val="bottom"/>
          </w:tcPr>
          <w:p w14:paraId="46316747" w14:textId="61A3BFA4" w:rsidR="00AC3986" w:rsidRPr="00BF66FF" w:rsidRDefault="00C42E87" w:rsidP="00AC3986">
            <w:pPr>
              <w:spacing w:after="200" w:line="480" w:lineRule="auto"/>
              <w:jc w:val="center"/>
              <w:rPr>
                <w:rFonts w:ascii="Calibri" w:hAnsi="Calibri"/>
              </w:rPr>
            </w:pPr>
            <w:r>
              <w:rPr>
                <w:rFonts w:ascii="Calibri" w:hAnsi="Calibri"/>
              </w:rPr>
              <w:t>-0.0122</w:t>
            </w:r>
          </w:p>
        </w:tc>
        <w:tc>
          <w:tcPr>
            <w:tcW w:w="1027" w:type="dxa"/>
            <w:tcBorders>
              <w:top w:val="single" w:sz="4" w:space="0" w:color="auto"/>
              <w:bottom w:val="single" w:sz="4" w:space="0" w:color="auto"/>
            </w:tcBorders>
            <w:vAlign w:val="bottom"/>
          </w:tcPr>
          <w:p w14:paraId="7053E508" w14:textId="61FBD4FC" w:rsidR="00AC3986" w:rsidRPr="00BF66FF" w:rsidRDefault="00C42E87" w:rsidP="00AC3986">
            <w:pPr>
              <w:spacing w:after="200" w:line="480" w:lineRule="auto"/>
              <w:jc w:val="center"/>
              <w:rPr>
                <w:rFonts w:ascii="Calibri" w:hAnsi="Calibri"/>
              </w:rPr>
            </w:pPr>
            <w:r>
              <w:rPr>
                <w:rFonts w:ascii="Calibri" w:hAnsi="Calibri"/>
              </w:rPr>
              <w:t>-0.0396</w:t>
            </w:r>
          </w:p>
        </w:tc>
        <w:tc>
          <w:tcPr>
            <w:tcW w:w="1027" w:type="dxa"/>
            <w:tcBorders>
              <w:top w:val="single" w:sz="4" w:space="0" w:color="auto"/>
              <w:bottom w:val="single" w:sz="4" w:space="0" w:color="auto"/>
            </w:tcBorders>
            <w:vAlign w:val="bottom"/>
          </w:tcPr>
          <w:p w14:paraId="5D8666BB" w14:textId="1526C2A8" w:rsidR="00AC3986" w:rsidRPr="00BF66FF" w:rsidRDefault="00C42E87" w:rsidP="00AC3986">
            <w:pPr>
              <w:spacing w:after="200" w:line="480" w:lineRule="auto"/>
              <w:jc w:val="center"/>
              <w:rPr>
                <w:rFonts w:ascii="Calibri" w:hAnsi="Calibri"/>
              </w:rPr>
            </w:pPr>
            <w:r>
              <w:rPr>
                <w:rFonts w:ascii="Calibri" w:hAnsi="Calibri"/>
              </w:rPr>
              <w:t>-0.1218</w:t>
            </w:r>
          </w:p>
        </w:tc>
      </w:tr>
      <w:tr w:rsidR="00AC3986" w:rsidRPr="00397825" w14:paraId="525EC0C8" w14:textId="77777777" w:rsidTr="00C42E87">
        <w:tc>
          <w:tcPr>
            <w:tcW w:w="1384" w:type="dxa"/>
            <w:tcBorders>
              <w:top w:val="single" w:sz="4" w:space="0" w:color="auto"/>
              <w:right w:val="single" w:sz="4" w:space="0" w:color="auto"/>
            </w:tcBorders>
          </w:tcPr>
          <w:p w14:paraId="7236598A" w14:textId="2CCC84B8" w:rsidR="00AC3986" w:rsidRPr="00C42E87" w:rsidRDefault="00AC3986" w:rsidP="00AC3986">
            <w:pPr>
              <w:spacing w:line="480" w:lineRule="auto"/>
              <w:jc w:val="center"/>
              <w:rPr>
                <w:rFonts w:asciiTheme="majorBidi" w:eastAsia="Times New Roman" w:hAnsiTheme="majorBidi" w:cstheme="majorBidi"/>
                <w:sz w:val="20"/>
                <w:szCs w:val="20"/>
              </w:rPr>
            </w:pPr>
            <w:r w:rsidRPr="00C42E87">
              <w:rPr>
                <w:rFonts w:asciiTheme="majorBidi" w:eastAsia="Times New Roman" w:hAnsiTheme="majorBidi" w:cstheme="majorBidi"/>
                <w:sz w:val="20"/>
                <w:szCs w:val="20"/>
              </w:rPr>
              <w:t>Contaminated</w:t>
            </w:r>
          </w:p>
        </w:tc>
        <w:tc>
          <w:tcPr>
            <w:tcW w:w="851" w:type="dxa"/>
            <w:tcBorders>
              <w:top w:val="single" w:sz="4" w:space="0" w:color="auto"/>
              <w:left w:val="single" w:sz="4" w:space="0" w:color="auto"/>
            </w:tcBorders>
            <w:vAlign w:val="bottom"/>
          </w:tcPr>
          <w:p w14:paraId="2A15F639" w14:textId="0B066B38" w:rsidR="00AC3986" w:rsidRPr="00BF66FF" w:rsidRDefault="00C42E87" w:rsidP="00AC3986">
            <w:pPr>
              <w:spacing w:line="480" w:lineRule="auto"/>
              <w:jc w:val="center"/>
              <w:rPr>
                <w:rFonts w:ascii="Calibri" w:hAnsi="Calibri"/>
              </w:rPr>
            </w:pPr>
            <w:r>
              <w:rPr>
                <w:rFonts w:ascii="Calibri" w:hAnsi="Calibri"/>
              </w:rPr>
              <w:t>0.0035</w:t>
            </w:r>
          </w:p>
        </w:tc>
        <w:tc>
          <w:tcPr>
            <w:tcW w:w="992" w:type="dxa"/>
            <w:tcBorders>
              <w:top w:val="single" w:sz="4" w:space="0" w:color="auto"/>
            </w:tcBorders>
            <w:vAlign w:val="bottom"/>
          </w:tcPr>
          <w:p w14:paraId="2793C28C" w14:textId="104C0210" w:rsidR="00AC3986" w:rsidRPr="00BF66FF" w:rsidRDefault="00C42E87" w:rsidP="00AC3986">
            <w:pPr>
              <w:spacing w:line="480" w:lineRule="auto"/>
              <w:jc w:val="center"/>
              <w:rPr>
                <w:rFonts w:ascii="Calibri" w:hAnsi="Calibri"/>
              </w:rPr>
            </w:pPr>
            <w:r>
              <w:rPr>
                <w:rFonts w:ascii="Calibri" w:hAnsi="Calibri"/>
              </w:rPr>
              <w:t>-0.0060</w:t>
            </w:r>
          </w:p>
        </w:tc>
        <w:tc>
          <w:tcPr>
            <w:tcW w:w="992" w:type="dxa"/>
            <w:tcBorders>
              <w:top w:val="single" w:sz="4" w:space="0" w:color="auto"/>
            </w:tcBorders>
            <w:vAlign w:val="bottom"/>
          </w:tcPr>
          <w:p w14:paraId="6A9B4687" w14:textId="4EF7D490" w:rsidR="00AC3986" w:rsidRPr="00BF66FF" w:rsidRDefault="00C42E87" w:rsidP="00AC3986">
            <w:pPr>
              <w:spacing w:line="480" w:lineRule="auto"/>
              <w:jc w:val="center"/>
              <w:rPr>
                <w:rFonts w:ascii="Calibri" w:hAnsi="Calibri"/>
              </w:rPr>
            </w:pPr>
            <w:r>
              <w:rPr>
                <w:rFonts w:ascii="Calibri" w:hAnsi="Calibri"/>
              </w:rPr>
              <w:t>-0.0325</w:t>
            </w:r>
          </w:p>
        </w:tc>
        <w:tc>
          <w:tcPr>
            <w:tcW w:w="915" w:type="dxa"/>
            <w:tcBorders>
              <w:top w:val="single" w:sz="4" w:space="0" w:color="auto"/>
              <w:right w:val="single" w:sz="4" w:space="0" w:color="auto"/>
            </w:tcBorders>
            <w:vAlign w:val="bottom"/>
          </w:tcPr>
          <w:p w14:paraId="61EDA8CB" w14:textId="14A26D5C" w:rsidR="00AC3986" w:rsidRPr="00BF66FF" w:rsidRDefault="00C42E87" w:rsidP="00AC3986">
            <w:pPr>
              <w:spacing w:line="480" w:lineRule="auto"/>
              <w:jc w:val="center"/>
              <w:rPr>
                <w:rFonts w:ascii="Calibri" w:hAnsi="Calibri"/>
              </w:rPr>
            </w:pPr>
            <w:r>
              <w:rPr>
                <w:rFonts w:ascii="Calibri" w:hAnsi="Calibri"/>
              </w:rPr>
              <w:t>-0.1120</w:t>
            </w:r>
          </w:p>
        </w:tc>
        <w:tc>
          <w:tcPr>
            <w:tcW w:w="1027" w:type="dxa"/>
            <w:tcBorders>
              <w:top w:val="single" w:sz="4" w:space="0" w:color="auto"/>
              <w:left w:val="single" w:sz="4" w:space="0" w:color="auto"/>
            </w:tcBorders>
            <w:vAlign w:val="bottom"/>
          </w:tcPr>
          <w:p w14:paraId="75716855" w14:textId="364A1C1E" w:rsidR="00AC3986" w:rsidRPr="00BF66FF" w:rsidRDefault="00C42E87" w:rsidP="00AC3986">
            <w:pPr>
              <w:spacing w:line="480" w:lineRule="auto"/>
              <w:jc w:val="center"/>
              <w:rPr>
                <w:rFonts w:ascii="Calibri" w:hAnsi="Calibri"/>
              </w:rPr>
            </w:pPr>
            <w:r>
              <w:rPr>
                <w:rFonts w:ascii="Calibri" w:hAnsi="Calibri"/>
              </w:rPr>
              <w:t>0.0054</w:t>
            </w:r>
          </w:p>
        </w:tc>
        <w:tc>
          <w:tcPr>
            <w:tcW w:w="1027" w:type="dxa"/>
            <w:tcBorders>
              <w:top w:val="single" w:sz="4" w:space="0" w:color="auto"/>
            </w:tcBorders>
            <w:vAlign w:val="bottom"/>
          </w:tcPr>
          <w:p w14:paraId="1ABC76FF" w14:textId="54257F7E" w:rsidR="00AC3986" w:rsidRPr="00BF66FF" w:rsidRDefault="00C42E87" w:rsidP="00AC3986">
            <w:pPr>
              <w:spacing w:line="480" w:lineRule="auto"/>
              <w:jc w:val="center"/>
              <w:rPr>
                <w:rFonts w:ascii="Calibri" w:hAnsi="Calibri"/>
              </w:rPr>
            </w:pPr>
            <w:r>
              <w:rPr>
                <w:rFonts w:ascii="Calibri" w:hAnsi="Calibri"/>
              </w:rPr>
              <w:t>0.0000</w:t>
            </w:r>
          </w:p>
        </w:tc>
        <w:tc>
          <w:tcPr>
            <w:tcW w:w="1027" w:type="dxa"/>
            <w:tcBorders>
              <w:top w:val="single" w:sz="4" w:space="0" w:color="auto"/>
            </w:tcBorders>
            <w:vAlign w:val="bottom"/>
          </w:tcPr>
          <w:p w14:paraId="4B2DE0B0" w14:textId="3D98E163" w:rsidR="00AC3986" w:rsidRPr="00BF66FF" w:rsidRDefault="00C42E87" w:rsidP="00C42E87">
            <w:pPr>
              <w:spacing w:line="480" w:lineRule="auto"/>
              <w:jc w:val="center"/>
              <w:rPr>
                <w:rFonts w:ascii="Calibri" w:hAnsi="Calibri"/>
              </w:rPr>
            </w:pPr>
            <w:r>
              <w:rPr>
                <w:rFonts w:ascii="Calibri" w:hAnsi="Calibri"/>
              </w:rPr>
              <w:t>-0.0231</w:t>
            </w:r>
          </w:p>
        </w:tc>
        <w:tc>
          <w:tcPr>
            <w:tcW w:w="1027" w:type="dxa"/>
            <w:tcBorders>
              <w:top w:val="single" w:sz="4" w:space="0" w:color="auto"/>
            </w:tcBorders>
            <w:vAlign w:val="bottom"/>
          </w:tcPr>
          <w:p w14:paraId="3A11A7CA" w14:textId="2D0B59EC" w:rsidR="00AC3986" w:rsidRPr="00BF66FF" w:rsidRDefault="00C42E87" w:rsidP="00AC3986">
            <w:pPr>
              <w:spacing w:line="480" w:lineRule="auto"/>
              <w:jc w:val="center"/>
              <w:rPr>
                <w:rFonts w:ascii="Calibri" w:hAnsi="Calibri"/>
              </w:rPr>
            </w:pPr>
            <w:r>
              <w:rPr>
                <w:rFonts w:ascii="Calibri" w:hAnsi="Calibri"/>
              </w:rPr>
              <w:t>-0.1085</w:t>
            </w:r>
          </w:p>
        </w:tc>
      </w:tr>
    </w:tbl>
    <w:p w14:paraId="6138F991" w14:textId="77777777" w:rsidR="001F69E6" w:rsidRDefault="001F69E6" w:rsidP="001F69E6">
      <w:pPr>
        <w:rPr>
          <w:rFonts w:asciiTheme="majorBidi" w:hAnsiTheme="majorBidi" w:cstheme="majorBidi"/>
          <w:sz w:val="24"/>
          <w:szCs w:val="24"/>
        </w:rPr>
      </w:pPr>
      <w:r>
        <w:rPr>
          <w:rFonts w:asciiTheme="majorBidi" w:hAnsiTheme="majorBidi" w:cstheme="majorBidi"/>
          <w:sz w:val="24"/>
          <w:szCs w:val="24"/>
        </w:rPr>
        <w:br w:type="page"/>
      </w:r>
    </w:p>
    <w:p w14:paraId="63667AF5" w14:textId="77777777" w:rsidR="001F69E6" w:rsidRDefault="001F69E6" w:rsidP="001F69E6">
      <w:pPr>
        <w:spacing w:after="0" w:line="480" w:lineRule="auto"/>
        <w:ind w:right="75"/>
        <w:jc w:val="center"/>
        <w:textAlignment w:val="baseline"/>
        <w:rPr>
          <w:rFonts w:asciiTheme="majorBidi" w:hAnsiTheme="majorBidi" w:cstheme="majorBidi"/>
          <w:sz w:val="24"/>
          <w:szCs w:val="24"/>
        </w:rPr>
      </w:pPr>
    </w:p>
    <w:p w14:paraId="6D87E3BD" w14:textId="77777777" w:rsidR="001F69E6" w:rsidRDefault="001F69E6" w:rsidP="001F69E6">
      <w:pPr>
        <w:spacing w:after="0" w:line="480" w:lineRule="auto"/>
        <w:ind w:right="75"/>
        <w:textAlignment w:val="baseline"/>
        <w:rPr>
          <w:rFonts w:asciiTheme="majorBidi" w:hAnsiTheme="majorBidi" w:cstheme="majorBidi"/>
          <w:sz w:val="24"/>
          <w:szCs w:val="24"/>
        </w:rPr>
      </w:pPr>
      <w:r w:rsidRPr="007431BB">
        <w:rPr>
          <w:rFonts w:asciiTheme="majorBidi" w:hAnsiTheme="majorBidi" w:cstheme="majorBidi"/>
          <w:noProof/>
          <w:sz w:val="24"/>
          <w:szCs w:val="24"/>
        </w:rPr>
        <w:drawing>
          <wp:inline distT="0" distB="0" distL="0" distR="0" wp14:anchorId="1EFF1853" wp14:editId="3B54DB07">
            <wp:extent cx="2667000" cy="164678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75324" cy="1651920"/>
                    </a:xfrm>
                    <a:prstGeom prst="rect">
                      <a:avLst/>
                    </a:prstGeom>
                    <a:noFill/>
                  </pic:spPr>
                </pic:pic>
              </a:graphicData>
            </a:graphic>
          </wp:inline>
        </w:drawing>
      </w:r>
    </w:p>
    <w:p w14:paraId="1138C898" w14:textId="77777777" w:rsidR="001F69E6" w:rsidRDefault="001F69E6" w:rsidP="001F69E6">
      <w:pPr>
        <w:spacing w:after="0" w:line="480" w:lineRule="auto"/>
        <w:ind w:right="75"/>
        <w:textAlignment w:val="baseline"/>
        <w:rPr>
          <w:rFonts w:asciiTheme="majorBidi" w:hAnsiTheme="majorBidi" w:cstheme="majorBidi"/>
          <w:sz w:val="24"/>
          <w:szCs w:val="24"/>
        </w:rPr>
      </w:pPr>
      <w:r w:rsidRPr="007431BB">
        <w:rPr>
          <w:rFonts w:asciiTheme="majorBidi" w:hAnsiTheme="majorBidi" w:cstheme="majorBidi"/>
          <w:noProof/>
          <w:sz w:val="24"/>
          <w:szCs w:val="24"/>
        </w:rPr>
        <w:drawing>
          <wp:inline distT="0" distB="0" distL="0" distR="0" wp14:anchorId="41638232" wp14:editId="21868C29">
            <wp:extent cx="2658533" cy="1823864"/>
            <wp:effectExtent l="0" t="0" r="8890" b="508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63120" cy="1827011"/>
                    </a:xfrm>
                    <a:prstGeom prst="rect">
                      <a:avLst/>
                    </a:prstGeom>
                    <a:noFill/>
                  </pic:spPr>
                </pic:pic>
              </a:graphicData>
            </a:graphic>
          </wp:inline>
        </w:drawing>
      </w:r>
      <w:r w:rsidRPr="007431BB">
        <w:rPr>
          <w:rFonts w:asciiTheme="majorBidi" w:hAnsiTheme="majorBidi" w:cstheme="majorBidi"/>
          <w:noProof/>
          <w:sz w:val="24"/>
          <w:szCs w:val="24"/>
        </w:rPr>
        <w:drawing>
          <wp:inline distT="0" distB="0" distL="0" distR="0" wp14:anchorId="41BBCC1F" wp14:editId="5C92A930">
            <wp:extent cx="2773841" cy="1820333"/>
            <wp:effectExtent l="0" t="0" r="7620" b="889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72238" cy="1819281"/>
                    </a:xfrm>
                    <a:prstGeom prst="rect">
                      <a:avLst/>
                    </a:prstGeom>
                    <a:noFill/>
                  </pic:spPr>
                </pic:pic>
              </a:graphicData>
            </a:graphic>
          </wp:inline>
        </w:drawing>
      </w:r>
      <w:r w:rsidRPr="007431BB">
        <w:rPr>
          <w:rFonts w:asciiTheme="majorBidi" w:hAnsiTheme="majorBidi" w:cstheme="majorBidi"/>
          <w:noProof/>
          <w:sz w:val="24"/>
          <w:szCs w:val="24"/>
        </w:rPr>
        <w:drawing>
          <wp:inline distT="0" distB="0" distL="0" distR="0" wp14:anchorId="01716DCF" wp14:editId="778E49BB">
            <wp:extent cx="2662658" cy="1693333"/>
            <wp:effectExtent l="0" t="0" r="4445" b="254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62658" cy="1693333"/>
                    </a:xfrm>
                    <a:prstGeom prst="rect">
                      <a:avLst/>
                    </a:prstGeom>
                    <a:noFill/>
                  </pic:spPr>
                </pic:pic>
              </a:graphicData>
            </a:graphic>
          </wp:inline>
        </w:drawing>
      </w:r>
      <w:r w:rsidRPr="007431BB">
        <w:rPr>
          <w:rFonts w:asciiTheme="majorBidi" w:hAnsiTheme="majorBidi" w:cstheme="majorBidi"/>
          <w:noProof/>
          <w:sz w:val="24"/>
          <w:szCs w:val="24"/>
        </w:rPr>
        <w:drawing>
          <wp:inline distT="0" distB="0" distL="0" distR="0" wp14:anchorId="28AF793B" wp14:editId="6ECA99D5">
            <wp:extent cx="2777067" cy="1703690"/>
            <wp:effectExtent l="0" t="0" r="444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87610" cy="1710158"/>
                    </a:xfrm>
                    <a:prstGeom prst="rect">
                      <a:avLst/>
                    </a:prstGeom>
                    <a:noFill/>
                  </pic:spPr>
                </pic:pic>
              </a:graphicData>
            </a:graphic>
          </wp:inline>
        </w:drawing>
      </w:r>
    </w:p>
    <w:p w14:paraId="4A741728" w14:textId="77777777" w:rsidR="001F69E6" w:rsidRDefault="001F69E6" w:rsidP="001F69E6">
      <w:pPr>
        <w:spacing w:after="0" w:line="480" w:lineRule="auto"/>
        <w:ind w:right="75"/>
        <w:textAlignment w:val="baseline"/>
        <w:rPr>
          <w:rFonts w:asciiTheme="majorBidi" w:hAnsiTheme="majorBidi" w:cstheme="majorBidi"/>
          <w:sz w:val="24"/>
          <w:szCs w:val="24"/>
        </w:rPr>
      </w:pPr>
      <w:r>
        <w:rPr>
          <w:rFonts w:asciiTheme="majorBidi" w:hAnsiTheme="majorBidi" w:cstheme="majorBidi"/>
          <w:sz w:val="24"/>
          <w:szCs w:val="24"/>
        </w:rPr>
        <w:t>Figure 1. Patterns of mean behaviour.  “</w:t>
      </w:r>
      <w:r w:rsidRPr="00535CEF">
        <w:rPr>
          <w:rFonts w:asciiTheme="majorBidi" w:hAnsiTheme="majorBidi" w:cstheme="majorBidi"/>
          <w:sz w:val="24"/>
          <w:szCs w:val="24"/>
        </w:rPr>
        <w:t>A</w:t>
      </w:r>
      <w:r>
        <w:rPr>
          <w:rFonts w:asciiTheme="majorBidi" w:hAnsiTheme="majorBidi" w:cstheme="majorBidi"/>
          <w:sz w:val="24"/>
          <w:szCs w:val="24"/>
        </w:rPr>
        <w:t>” and “B” refers to a phase without an</w:t>
      </w:r>
      <w:r w:rsidRPr="00535CEF">
        <w:rPr>
          <w:rFonts w:asciiTheme="majorBidi" w:hAnsiTheme="majorBidi" w:cstheme="majorBidi"/>
          <w:sz w:val="24"/>
          <w:szCs w:val="24"/>
        </w:rPr>
        <w:t xml:space="preserve"> intervention</w:t>
      </w:r>
      <w:r>
        <w:rPr>
          <w:rFonts w:asciiTheme="majorBidi" w:hAnsiTheme="majorBidi" w:cstheme="majorBidi"/>
          <w:sz w:val="24"/>
          <w:szCs w:val="24"/>
        </w:rPr>
        <w:t xml:space="preserve"> and with</w:t>
      </w:r>
      <w:r w:rsidRPr="00535CEF">
        <w:rPr>
          <w:rFonts w:asciiTheme="majorBidi" w:hAnsiTheme="majorBidi" w:cstheme="majorBidi"/>
          <w:sz w:val="24"/>
          <w:szCs w:val="24"/>
        </w:rPr>
        <w:t xml:space="preserve"> an intervention </w:t>
      </w:r>
      <w:r>
        <w:rPr>
          <w:rFonts w:asciiTheme="majorBidi" w:hAnsiTheme="majorBidi" w:cstheme="majorBidi"/>
          <w:sz w:val="24"/>
          <w:szCs w:val="24"/>
        </w:rPr>
        <w:t>respectively.</w:t>
      </w:r>
    </w:p>
    <w:p w14:paraId="62A92C40" w14:textId="48019689" w:rsidR="001F69E6" w:rsidRDefault="00CA64D3" w:rsidP="001F69E6">
      <w:pPr>
        <w:rPr>
          <w:rFonts w:asciiTheme="majorBidi" w:hAnsiTheme="majorBidi" w:cstheme="majorBidi"/>
          <w:sz w:val="24"/>
          <w:szCs w:val="24"/>
        </w:rPr>
      </w:pPr>
      <w:r w:rsidRPr="00CA64D3">
        <w:rPr>
          <w:rFonts w:asciiTheme="majorBidi" w:hAnsiTheme="majorBidi" w:cstheme="majorBidi"/>
          <w:noProof/>
          <w:sz w:val="24"/>
          <w:szCs w:val="24"/>
        </w:rPr>
        <w:lastRenderedPageBreak/>
        <w:drawing>
          <wp:inline distT="0" distB="0" distL="0" distR="0" wp14:anchorId="0BE3E161" wp14:editId="7FF8D185">
            <wp:extent cx="5731510" cy="322389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31510" cy="3223895"/>
                    </a:xfrm>
                    <a:prstGeom prst="rect">
                      <a:avLst/>
                    </a:prstGeom>
                  </pic:spPr>
                </pic:pic>
              </a:graphicData>
            </a:graphic>
          </wp:inline>
        </w:drawing>
      </w:r>
    </w:p>
    <w:p w14:paraId="0F138179" w14:textId="6AC75AD6" w:rsidR="001F69E6" w:rsidRDefault="00CA64D3" w:rsidP="001F69E6">
      <w:pPr>
        <w:rPr>
          <w:rFonts w:asciiTheme="majorBidi" w:hAnsiTheme="majorBidi" w:cstheme="majorBidi"/>
          <w:sz w:val="24"/>
          <w:szCs w:val="24"/>
        </w:rPr>
      </w:pPr>
      <w:r w:rsidRPr="00CA64D3">
        <w:rPr>
          <w:rFonts w:asciiTheme="majorBidi" w:hAnsiTheme="majorBidi" w:cstheme="majorBidi"/>
          <w:noProof/>
          <w:sz w:val="24"/>
          <w:szCs w:val="24"/>
        </w:rPr>
        <w:drawing>
          <wp:inline distT="0" distB="0" distL="0" distR="0" wp14:anchorId="7CF4BC3A" wp14:editId="019EE69C">
            <wp:extent cx="5731510" cy="3223895"/>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31510" cy="3223895"/>
                    </a:xfrm>
                    <a:prstGeom prst="rect">
                      <a:avLst/>
                    </a:prstGeom>
                  </pic:spPr>
                </pic:pic>
              </a:graphicData>
            </a:graphic>
          </wp:inline>
        </w:drawing>
      </w:r>
    </w:p>
    <w:p w14:paraId="36A3F0E9" w14:textId="23647758" w:rsidR="001C74F9" w:rsidRDefault="001C74F9" w:rsidP="001C61A0">
      <w:pPr>
        <w:rPr>
          <w:rFonts w:asciiTheme="majorBidi" w:hAnsiTheme="majorBidi" w:cstheme="majorBidi"/>
          <w:sz w:val="24"/>
          <w:szCs w:val="24"/>
        </w:rPr>
      </w:pPr>
      <w:r>
        <w:rPr>
          <w:rFonts w:asciiTheme="majorBidi" w:hAnsiTheme="majorBidi" w:cstheme="majorBidi"/>
          <w:sz w:val="24"/>
          <w:szCs w:val="24"/>
        </w:rPr>
        <w:t>Figure 2. P</w:t>
      </w:r>
      <w:r w:rsidR="001F69E6">
        <w:rPr>
          <w:rFonts w:asciiTheme="majorBidi" w:hAnsiTheme="majorBidi" w:cstheme="majorBidi"/>
          <w:sz w:val="24"/>
          <w:szCs w:val="24"/>
        </w:rPr>
        <w:t>ower functions</w:t>
      </w:r>
      <w:r>
        <w:rPr>
          <w:rFonts w:asciiTheme="majorBidi" w:hAnsiTheme="majorBidi" w:cstheme="majorBidi"/>
          <w:sz w:val="24"/>
          <w:szCs w:val="24"/>
        </w:rPr>
        <w:t xml:space="preserve"> for: </w:t>
      </w:r>
      <w:proofErr w:type="gramStart"/>
      <w:r>
        <w:rPr>
          <w:rFonts w:asciiTheme="majorBidi" w:hAnsiTheme="majorBidi" w:cstheme="majorBidi"/>
          <w:sz w:val="24"/>
          <w:szCs w:val="24"/>
        </w:rPr>
        <w:t>the</w:t>
      </w:r>
      <w:proofErr w:type="gramEnd"/>
      <w:r>
        <w:rPr>
          <w:rFonts w:asciiTheme="majorBidi" w:hAnsiTheme="majorBidi" w:cstheme="majorBidi"/>
          <w:sz w:val="24"/>
          <w:szCs w:val="24"/>
        </w:rPr>
        <w:t xml:space="preserve"> Wald test, parametric test and </w:t>
      </w:r>
      <w:r w:rsidR="001C61A0">
        <w:rPr>
          <w:rFonts w:asciiTheme="majorBidi" w:hAnsiTheme="majorBidi" w:cstheme="majorBidi"/>
          <w:sz w:val="24"/>
          <w:szCs w:val="24"/>
        </w:rPr>
        <w:t>semi</w:t>
      </w:r>
      <w:r>
        <w:rPr>
          <w:rFonts w:asciiTheme="majorBidi" w:hAnsiTheme="majorBidi" w:cstheme="majorBidi"/>
          <w:sz w:val="24"/>
          <w:szCs w:val="24"/>
        </w:rPr>
        <w:t>-parametric bootstrap tests under the two designs wi</w:t>
      </w:r>
      <w:r w:rsidR="007750FB">
        <w:rPr>
          <w:rFonts w:asciiTheme="majorBidi" w:hAnsiTheme="majorBidi" w:cstheme="majorBidi"/>
          <w:sz w:val="24"/>
          <w:szCs w:val="24"/>
        </w:rPr>
        <w:t xml:space="preserve">th ρ = 0 and normal errors (top </w:t>
      </w:r>
      <w:r>
        <w:rPr>
          <w:rFonts w:asciiTheme="majorBidi" w:hAnsiTheme="majorBidi" w:cstheme="majorBidi"/>
          <w:sz w:val="24"/>
          <w:szCs w:val="24"/>
        </w:rPr>
        <w:t>left panel)</w:t>
      </w:r>
      <w:r w:rsidR="007750FB">
        <w:rPr>
          <w:rFonts w:asciiTheme="majorBidi" w:hAnsiTheme="majorBidi" w:cstheme="majorBidi"/>
          <w:sz w:val="24"/>
          <w:szCs w:val="24"/>
        </w:rPr>
        <w:t xml:space="preserve"> and contaminated errors (top right panel); the bootstrap tests </w:t>
      </w:r>
      <w:r>
        <w:rPr>
          <w:rFonts w:asciiTheme="majorBidi" w:hAnsiTheme="majorBidi" w:cstheme="majorBidi"/>
          <w:sz w:val="24"/>
          <w:szCs w:val="24"/>
        </w:rPr>
        <w:t xml:space="preserve">under the two designs with ρ </w:t>
      </w:r>
      <w:r w:rsidR="007750FB">
        <w:rPr>
          <w:rFonts w:asciiTheme="majorBidi" w:hAnsiTheme="majorBidi" w:cstheme="majorBidi"/>
          <w:sz w:val="24"/>
          <w:szCs w:val="24"/>
        </w:rPr>
        <w:t>= 0.5 and normal errors (bottom left panel) and contaminated errors (bottom right panel).</w:t>
      </w:r>
    </w:p>
    <w:p w14:paraId="0E656E28" w14:textId="77777777" w:rsidR="001C74F9" w:rsidRDefault="001C74F9" w:rsidP="001F69E6">
      <w:pPr>
        <w:rPr>
          <w:rFonts w:asciiTheme="majorBidi" w:hAnsiTheme="majorBidi" w:cstheme="majorBidi"/>
          <w:sz w:val="24"/>
          <w:szCs w:val="24"/>
        </w:rPr>
      </w:pPr>
    </w:p>
    <w:p w14:paraId="31D73F94" w14:textId="77777777" w:rsidR="00D65124" w:rsidRPr="008A74B7" w:rsidRDefault="00D65124">
      <w:pPr>
        <w:rPr>
          <w:rFonts w:asciiTheme="majorHAnsi" w:eastAsiaTheme="majorEastAsia" w:hAnsiTheme="majorHAnsi" w:cstheme="majorBidi"/>
          <w:b/>
          <w:bCs/>
          <w:color w:val="365F91" w:themeColor="accent1" w:themeShade="BF"/>
          <w:sz w:val="28"/>
          <w:szCs w:val="28"/>
        </w:rPr>
      </w:pPr>
      <w:r w:rsidRPr="008A74B7">
        <w:br w:type="page"/>
      </w:r>
    </w:p>
    <w:p w14:paraId="4753017A" w14:textId="5E5CBCAB" w:rsidR="006A1540" w:rsidRPr="008A74B7" w:rsidRDefault="006A1540" w:rsidP="006A1540">
      <w:pPr>
        <w:pStyle w:val="Heading1"/>
      </w:pPr>
      <w:r w:rsidRPr="008A74B7">
        <w:lastRenderedPageBreak/>
        <w:t>Appendice</w:t>
      </w:r>
      <w:r w:rsidR="008A74B7">
        <w:t>s</w:t>
      </w:r>
    </w:p>
    <w:p w14:paraId="1C56EE0F" w14:textId="114F7CEF" w:rsidR="006A1540" w:rsidRDefault="006A1540" w:rsidP="00D53F46">
      <w:pPr>
        <w:pStyle w:val="Heading1"/>
        <w:rPr>
          <w:rStyle w:val="Heading1Char"/>
        </w:rPr>
      </w:pPr>
      <w:r>
        <w:rPr>
          <w:rStyle w:val="Heading1Char"/>
        </w:rPr>
        <w:t>A1</w:t>
      </w:r>
      <w:r w:rsidRPr="001C3775">
        <w:rPr>
          <w:rStyle w:val="Heading1Char"/>
        </w:rPr>
        <w:t xml:space="preserve">. Statistical power for </w:t>
      </w:r>
      <w:r w:rsidR="00D53F46">
        <w:rPr>
          <w:rStyle w:val="Heading1Char"/>
        </w:rPr>
        <w:t>Wald</w:t>
      </w:r>
      <w:r>
        <w:rPr>
          <w:rStyle w:val="Heading1Char"/>
        </w:rPr>
        <w:t xml:space="preserve"> tests under normally distributed residuals</w:t>
      </w:r>
      <w:r w:rsidRPr="001C3775">
        <w:rPr>
          <w:rStyle w:val="Heading1Char"/>
        </w:rPr>
        <w:t xml:space="preserve"> for two intervention designs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26"/>
        <w:gridCol w:w="1027"/>
        <w:gridCol w:w="1027"/>
        <w:gridCol w:w="1027"/>
        <w:gridCol w:w="1027"/>
        <w:gridCol w:w="1027"/>
        <w:gridCol w:w="1027"/>
        <w:gridCol w:w="1027"/>
        <w:gridCol w:w="1027"/>
      </w:tblGrid>
      <w:tr w:rsidR="00545568" w:rsidRPr="00D619F0" w14:paraId="14B04D5E" w14:textId="77777777" w:rsidTr="00177ABB">
        <w:tc>
          <w:tcPr>
            <w:tcW w:w="1026" w:type="dxa"/>
            <w:tcBorders>
              <w:top w:val="single" w:sz="12" w:space="0" w:color="auto"/>
              <w:bottom w:val="single" w:sz="4" w:space="0" w:color="auto"/>
              <w:right w:val="single" w:sz="4" w:space="0" w:color="auto"/>
            </w:tcBorders>
            <w:vAlign w:val="bottom"/>
          </w:tcPr>
          <w:p w14:paraId="364BFAF0" w14:textId="77777777" w:rsidR="00545568" w:rsidRPr="00D619F0" w:rsidRDefault="00545568" w:rsidP="00177ABB">
            <w:pPr>
              <w:spacing w:line="480" w:lineRule="auto"/>
              <w:rPr>
                <w:rFonts w:asciiTheme="majorBidi" w:eastAsia="Times New Roman" w:hAnsiTheme="majorBidi" w:cstheme="majorBidi"/>
                <w:sz w:val="24"/>
                <w:szCs w:val="24"/>
              </w:rPr>
            </w:pPr>
          </w:p>
        </w:tc>
        <w:tc>
          <w:tcPr>
            <w:tcW w:w="4108" w:type="dxa"/>
            <w:gridSpan w:val="4"/>
            <w:tcBorders>
              <w:top w:val="single" w:sz="12" w:space="0" w:color="auto"/>
              <w:left w:val="single" w:sz="4" w:space="0" w:color="auto"/>
              <w:bottom w:val="single" w:sz="4" w:space="0" w:color="auto"/>
              <w:right w:val="single" w:sz="4" w:space="0" w:color="auto"/>
            </w:tcBorders>
            <w:vAlign w:val="bottom"/>
          </w:tcPr>
          <w:p w14:paraId="1BE694A5" w14:textId="45A3979A" w:rsidR="00545568" w:rsidRPr="00D619F0" w:rsidRDefault="00545568" w:rsidP="00177ABB">
            <w:pPr>
              <w:spacing w:line="480" w:lineRule="auto"/>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Design 1</w:t>
            </w:r>
            <w:r w:rsidR="003472CD">
              <w:rPr>
                <w:rFonts w:asciiTheme="majorBidi" w:eastAsia="Times New Roman" w:hAnsiTheme="majorBidi" w:cstheme="majorBidi"/>
                <w:sz w:val="24"/>
                <w:szCs w:val="24"/>
              </w:rPr>
              <w:t xml:space="preserve"> (D1)</w:t>
            </w:r>
          </w:p>
        </w:tc>
        <w:tc>
          <w:tcPr>
            <w:tcW w:w="4108" w:type="dxa"/>
            <w:gridSpan w:val="4"/>
            <w:tcBorders>
              <w:top w:val="single" w:sz="12" w:space="0" w:color="auto"/>
              <w:left w:val="single" w:sz="4" w:space="0" w:color="auto"/>
              <w:bottom w:val="single" w:sz="4" w:space="0" w:color="auto"/>
            </w:tcBorders>
            <w:vAlign w:val="bottom"/>
          </w:tcPr>
          <w:p w14:paraId="77E12E0B" w14:textId="2FFBC81C" w:rsidR="00545568" w:rsidRPr="00D619F0" w:rsidRDefault="00545568" w:rsidP="00177ABB">
            <w:pPr>
              <w:spacing w:line="480" w:lineRule="auto"/>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Design 2</w:t>
            </w:r>
            <w:r w:rsidR="003472CD">
              <w:rPr>
                <w:rFonts w:asciiTheme="majorBidi" w:eastAsia="Times New Roman" w:hAnsiTheme="majorBidi" w:cstheme="majorBidi"/>
                <w:sz w:val="24"/>
                <w:szCs w:val="24"/>
              </w:rPr>
              <w:t xml:space="preserve"> (D2)</w:t>
            </w:r>
          </w:p>
        </w:tc>
      </w:tr>
      <w:tr w:rsidR="00545568" w:rsidRPr="00D619F0" w14:paraId="45EA7A17" w14:textId="77777777" w:rsidTr="00177ABB">
        <w:tc>
          <w:tcPr>
            <w:tcW w:w="1026" w:type="dxa"/>
            <w:tcBorders>
              <w:top w:val="single" w:sz="4" w:space="0" w:color="auto"/>
              <w:bottom w:val="single" w:sz="4" w:space="0" w:color="auto"/>
              <w:right w:val="single" w:sz="4" w:space="0" w:color="auto"/>
            </w:tcBorders>
            <w:vAlign w:val="bottom"/>
          </w:tcPr>
          <w:p w14:paraId="4A94BBE1" w14:textId="1F490DFF" w:rsidR="00545568" w:rsidRPr="00214C5A" w:rsidRDefault="00BF66FF" w:rsidP="00177ABB">
            <w:pPr>
              <w:spacing w:after="200" w:line="480" w:lineRule="auto"/>
              <w:rPr>
                <w:rFonts w:asciiTheme="majorBidi" w:eastAsia="Times New Roman" w:hAnsiTheme="majorBidi" w:cstheme="majorBidi"/>
                <w:i/>
                <w:iCs/>
                <w:sz w:val="24"/>
                <w:szCs w:val="24"/>
              </w:rPr>
            </w:pPr>
            <w:r>
              <w:rPr>
                <w:rFonts w:asciiTheme="majorBidi" w:eastAsia="Times New Roman" w:hAnsiTheme="majorBidi" w:cstheme="majorBidi"/>
                <w:i/>
                <w:iCs/>
                <w:sz w:val="24"/>
                <w:szCs w:val="24"/>
              </w:rPr>
              <w:t>β</w:t>
            </w:r>
          </w:p>
        </w:tc>
        <w:tc>
          <w:tcPr>
            <w:tcW w:w="1027" w:type="dxa"/>
            <w:tcBorders>
              <w:top w:val="single" w:sz="4" w:space="0" w:color="auto"/>
              <w:left w:val="single" w:sz="4" w:space="0" w:color="auto"/>
              <w:bottom w:val="single" w:sz="4" w:space="0" w:color="auto"/>
            </w:tcBorders>
            <w:vAlign w:val="bottom"/>
          </w:tcPr>
          <w:p w14:paraId="46F89170" w14:textId="77777777" w:rsidR="00545568" w:rsidRPr="00D619F0" w:rsidRDefault="00545568" w:rsidP="00177ABB">
            <w:pPr>
              <w:spacing w:line="480" w:lineRule="auto"/>
              <w:jc w:val="center"/>
              <w:rPr>
                <w:rFonts w:asciiTheme="majorBidi" w:eastAsia="Times New Roman" w:hAnsiTheme="majorBidi" w:cstheme="majorBidi"/>
                <w:sz w:val="24"/>
                <w:szCs w:val="24"/>
              </w:rPr>
            </w:pPr>
            <w:r w:rsidRPr="00214C5A">
              <w:rPr>
                <w:rFonts w:asciiTheme="majorBidi" w:eastAsia="Times New Roman" w:hAnsiTheme="majorBidi" w:cstheme="majorBidi"/>
                <w:i/>
                <w:iCs/>
                <w:sz w:val="24"/>
                <w:szCs w:val="24"/>
              </w:rPr>
              <w:t>ρ</w:t>
            </w:r>
            <w:r w:rsidRPr="00D619F0">
              <w:rPr>
                <w:rFonts w:asciiTheme="majorBidi" w:eastAsia="Times New Roman" w:hAnsiTheme="majorBidi" w:cstheme="majorBidi"/>
                <w:sz w:val="24"/>
                <w:szCs w:val="24"/>
              </w:rPr>
              <w:t>=0</w:t>
            </w:r>
          </w:p>
        </w:tc>
        <w:tc>
          <w:tcPr>
            <w:tcW w:w="1027" w:type="dxa"/>
            <w:tcBorders>
              <w:top w:val="single" w:sz="4" w:space="0" w:color="auto"/>
              <w:bottom w:val="single" w:sz="4" w:space="0" w:color="auto"/>
            </w:tcBorders>
            <w:vAlign w:val="bottom"/>
          </w:tcPr>
          <w:p w14:paraId="48F04257" w14:textId="77777777" w:rsidR="00545568" w:rsidRPr="00D619F0" w:rsidRDefault="00545568" w:rsidP="00177ABB">
            <w:pPr>
              <w:spacing w:line="480" w:lineRule="auto"/>
              <w:jc w:val="center"/>
              <w:rPr>
                <w:rFonts w:asciiTheme="majorBidi" w:eastAsia="Times New Roman" w:hAnsiTheme="majorBidi" w:cstheme="majorBidi"/>
                <w:sz w:val="24"/>
                <w:szCs w:val="24"/>
              </w:rPr>
            </w:pPr>
            <w:r w:rsidRPr="00214C5A">
              <w:rPr>
                <w:rFonts w:asciiTheme="majorBidi" w:eastAsia="Times New Roman" w:hAnsiTheme="majorBidi" w:cstheme="majorBidi"/>
                <w:i/>
                <w:iCs/>
                <w:sz w:val="24"/>
                <w:szCs w:val="24"/>
              </w:rPr>
              <w:t>ρ</w:t>
            </w:r>
            <w:r w:rsidRPr="00D619F0">
              <w:rPr>
                <w:rFonts w:asciiTheme="majorBidi" w:eastAsia="Times New Roman" w:hAnsiTheme="majorBidi" w:cstheme="majorBidi"/>
                <w:sz w:val="24"/>
                <w:szCs w:val="24"/>
              </w:rPr>
              <w:t>=0.2</w:t>
            </w:r>
          </w:p>
        </w:tc>
        <w:tc>
          <w:tcPr>
            <w:tcW w:w="1027" w:type="dxa"/>
            <w:tcBorders>
              <w:top w:val="single" w:sz="4" w:space="0" w:color="auto"/>
              <w:bottom w:val="single" w:sz="4" w:space="0" w:color="auto"/>
            </w:tcBorders>
            <w:vAlign w:val="bottom"/>
          </w:tcPr>
          <w:p w14:paraId="442DD67A" w14:textId="77777777" w:rsidR="00545568" w:rsidRPr="00D619F0" w:rsidRDefault="00545568" w:rsidP="00177ABB">
            <w:pPr>
              <w:spacing w:line="480" w:lineRule="auto"/>
              <w:jc w:val="center"/>
              <w:rPr>
                <w:rFonts w:asciiTheme="majorBidi" w:eastAsia="Times New Roman" w:hAnsiTheme="majorBidi" w:cstheme="majorBidi"/>
                <w:sz w:val="24"/>
                <w:szCs w:val="24"/>
              </w:rPr>
            </w:pPr>
            <w:r w:rsidRPr="00214C5A">
              <w:rPr>
                <w:rFonts w:asciiTheme="majorBidi" w:eastAsia="Times New Roman" w:hAnsiTheme="majorBidi" w:cstheme="majorBidi"/>
                <w:i/>
                <w:iCs/>
                <w:sz w:val="24"/>
                <w:szCs w:val="24"/>
              </w:rPr>
              <w:t>ρ</w:t>
            </w:r>
            <w:r w:rsidRPr="00D619F0">
              <w:rPr>
                <w:rFonts w:asciiTheme="majorBidi" w:eastAsia="Times New Roman" w:hAnsiTheme="majorBidi" w:cstheme="majorBidi"/>
                <w:sz w:val="24"/>
                <w:szCs w:val="24"/>
              </w:rPr>
              <w:t>=0.5</w:t>
            </w:r>
          </w:p>
        </w:tc>
        <w:tc>
          <w:tcPr>
            <w:tcW w:w="1027" w:type="dxa"/>
            <w:tcBorders>
              <w:top w:val="single" w:sz="4" w:space="0" w:color="auto"/>
              <w:bottom w:val="single" w:sz="4" w:space="0" w:color="auto"/>
              <w:right w:val="single" w:sz="4" w:space="0" w:color="auto"/>
            </w:tcBorders>
            <w:vAlign w:val="bottom"/>
          </w:tcPr>
          <w:p w14:paraId="2D89DC1D" w14:textId="77777777" w:rsidR="00545568" w:rsidRPr="00D619F0" w:rsidRDefault="00545568" w:rsidP="00177ABB">
            <w:pPr>
              <w:spacing w:line="480" w:lineRule="auto"/>
              <w:jc w:val="center"/>
              <w:rPr>
                <w:rFonts w:asciiTheme="majorBidi" w:eastAsia="Times New Roman" w:hAnsiTheme="majorBidi" w:cstheme="majorBidi"/>
                <w:sz w:val="24"/>
                <w:szCs w:val="24"/>
              </w:rPr>
            </w:pPr>
            <w:r w:rsidRPr="00214C5A">
              <w:rPr>
                <w:rFonts w:asciiTheme="majorBidi" w:eastAsia="Times New Roman" w:hAnsiTheme="majorBidi" w:cstheme="majorBidi"/>
                <w:i/>
                <w:iCs/>
                <w:sz w:val="24"/>
                <w:szCs w:val="24"/>
              </w:rPr>
              <w:t>ρ</w:t>
            </w:r>
            <w:r w:rsidRPr="00D619F0">
              <w:rPr>
                <w:rFonts w:asciiTheme="majorBidi" w:eastAsia="Times New Roman" w:hAnsiTheme="majorBidi" w:cstheme="majorBidi"/>
                <w:sz w:val="24"/>
                <w:szCs w:val="24"/>
              </w:rPr>
              <w:t>=0.7</w:t>
            </w:r>
          </w:p>
        </w:tc>
        <w:tc>
          <w:tcPr>
            <w:tcW w:w="1027" w:type="dxa"/>
            <w:tcBorders>
              <w:top w:val="single" w:sz="4" w:space="0" w:color="auto"/>
              <w:left w:val="single" w:sz="4" w:space="0" w:color="auto"/>
              <w:bottom w:val="single" w:sz="4" w:space="0" w:color="auto"/>
            </w:tcBorders>
            <w:vAlign w:val="bottom"/>
          </w:tcPr>
          <w:p w14:paraId="1CCE1D8D" w14:textId="77777777" w:rsidR="00545568" w:rsidRPr="00D619F0" w:rsidRDefault="00545568" w:rsidP="00177ABB">
            <w:pPr>
              <w:spacing w:line="480" w:lineRule="auto"/>
              <w:jc w:val="center"/>
              <w:rPr>
                <w:rFonts w:asciiTheme="majorBidi" w:eastAsia="Times New Roman" w:hAnsiTheme="majorBidi" w:cstheme="majorBidi"/>
                <w:sz w:val="24"/>
                <w:szCs w:val="24"/>
              </w:rPr>
            </w:pPr>
            <w:r w:rsidRPr="00214C5A">
              <w:rPr>
                <w:rFonts w:asciiTheme="majorBidi" w:eastAsia="Times New Roman" w:hAnsiTheme="majorBidi" w:cstheme="majorBidi"/>
                <w:i/>
                <w:iCs/>
                <w:sz w:val="24"/>
                <w:szCs w:val="24"/>
              </w:rPr>
              <w:t>ρ</w:t>
            </w:r>
            <w:r w:rsidRPr="00D619F0">
              <w:rPr>
                <w:rFonts w:asciiTheme="majorBidi" w:eastAsia="Times New Roman" w:hAnsiTheme="majorBidi" w:cstheme="majorBidi"/>
                <w:sz w:val="24"/>
                <w:szCs w:val="24"/>
              </w:rPr>
              <w:t>=0</w:t>
            </w:r>
          </w:p>
        </w:tc>
        <w:tc>
          <w:tcPr>
            <w:tcW w:w="1027" w:type="dxa"/>
            <w:tcBorders>
              <w:top w:val="single" w:sz="4" w:space="0" w:color="auto"/>
              <w:bottom w:val="single" w:sz="4" w:space="0" w:color="auto"/>
            </w:tcBorders>
            <w:vAlign w:val="bottom"/>
          </w:tcPr>
          <w:p w14:paraId="2A507BF9" w14:textId="77777777" w:rsidR="00545568" w:rsidRPr="00D619F0" w:rsidRDefault="00545568" w:rsidP="00177ABB">
            <w:pPr>
              <w:spacing w:line="480" w:lineRule="auto"/>
              <w:jc w:val="center"/>
              <w:rPr>
                <w:rFonts w:asciiTheme="majorBidi" w:eastAsia="Times New Roman" w:hAnsiTheme="majorBidi" w:cstheme="majorBidi"/>
                <w:sz w:val="24"/>
                <w:szCs w:val="24"/>
              </w:rPr>
            </w:pPr>
            <w:r w:rsidRPr="00214C5A">
              <w:rPr>
                <w:rFonts w:asciiTheme="majorBidi" w:eastAsia="Times New Roman" w:hAnsiTheme="majorBidi" w:cstheme="majorBidi"/>
                <w:i/>
                <w:iCs/>
                <w:sz w:val="24"/>
                <w:szCs w:val="24"/>
              </w:rPr>
              <w:t>ρ</w:t>
            </w:r>
            <w:r w:rsidRPr="00D619F0">
              <w:rPr>
                <w:rFonts w:asciiTheme="majorBidi" w:eastAsia="Times New Roman" w:hAnsiTheme="majorBidi" w:cstheme="majorBidi"/>
                <w:sz w:val="24"/>
                <w:szCs w:val="24"/>
              </w:rPr>
              <w:t>=0.2</w:t>
            </w:r>
          </w:p>
        </w:tc>
        <w:tc>
          <w:tcPr>
            <w:tcW w:w="1027" w:type="dxa"/>
            <w:tcBorders>
              <w:top w:val="single" w:sz="4" w:space="0" w:color="auto"/>
              <w:bottom w:val="single" w:sz="4" w:space="0" w:color="auto"/>
            </w:tcBorders>
            <w:vAlign w:val="bottom"/>
          </w:tcPr>
          <w:p w14:paraId="6CB0B973" w14:textId="77777777" w:rsidR="00545568" w:rsidRPr="00D619F0" w:rsidRDefault="00545568" w:rsidP="00177ABB">
            <w:pPr>
              <w:spacing w:line="480" w:lineRule="auto"/>
              <w:jc w:val="center"/>
              <w:rPr>
                <w:rFonts w:asciiTheme="majorBidi" w:eastAsia="Times New Roman" w:hAnsiTheme="majorBidi" w:cstheme="majorBidi"/>
                <w:sz w:val="24"/>
                <w:szCs w:val="24"/>
              </w:rPr>
            </w:pPr>
            <w:r w:rsidRPr="00214C5A">
              <w:rPr>
                <w:rFonts w:asciiTheme="majorBidi" w:eastAsia="Times New Roman" w:hAnsiTheme="majorBidi" w:cstheme="majorBidi"/>
                <w:i/>
                <w:iCs/>
                <w:sz w:val="24"/>
                <w:szCs w:val="24"/>
              </w:rPr>
              <w:t>ρ</w:t>
            </w:r>
            <w:r w:rsidRPr="00D619F0">
              <w:rPr>
                <w:rFonts w:asciiTheme="majorBidi" w:eastAsia="Times New Roman" w:hAnsiTheme="majorBidi" w:cstheme="majorBidi"/>
                <w:sz w:val="24"/>
                <w:szCs w:val="24"/>
              </w:rPr>
              <w:t>=0.5</w:t>
            </w:r>
          </w:p>
        </w:tc>
        <w:tc>
          <w:tcPr>
            <w:tcW w:w="1027" w:type="dxa"/>
            <w:tcBorders>
              <w:top w:val="single" w:sz="4" w:space="0" w:color="auto"/>
              <w:bottom w:val="single" w:sz="4" w:space="0" w:color="auto"/>
            </w:tcBorders>
            <w:vAlign w:val="bottom"/>
          </w:tcPr>
          <w:p w14:paraId="52C7613E" w14:textId="77777777" w:rsidR="00545568" w:rsidRPr="00D619F0" w:rsidRDefault="00545568" w:rsidP="00177ABB">
            <w:pPr>
              <w:spacing w:line="480" w:lineRule="auto"/>
              <w:jc w:val="center"/>
              <w:rPr>
                <w:rFonts w:asciiTheme="majorBidi" w:eastAsia="Times New Roman" w:hAnsiTheme="majorBidi" w:cstheme="majorBidi"/>
                <w:sz w:val="24"/>
                <w:szCs w:val="24"/>
              </w:rPr>
            </w:pPr>
            <w:r w:rsidRPr="00214C5A">
              <w:rPr>
                <w:rFonts w:asciiTheme="majorBidi" w:eastAsia="Times New Roman" w:hAnsiTheme="majorBidi" w:cstheme="majorBidi"/>
                <w:i/>
                <w:iCs/>
                <w:sz w:val="24"/>
                <w:szCs w:val="24"/>
              </w:rPr>
              <w:t>ρ</w:t>
            </w:r>
            <w:r w:rsidRPr="00D619F0">
              <w:rPr>
                <w:rFonts w:asciiTheme="majorBidi" w:eastAsia="Times New Roman" w:hAnsiTheme="majorBidi" w:cstheme="majorBidi"/>
                <w:sz w:val="24"/>
                <w:szCs w:val="24"/>
              </w:rPr>
              <w:t>=0.7</w:t>
            </w:r>
          </w:p>
        </w:tc>
      </w:tr>
      <w:tr w:rsidR="00545568" w:rsidRPr="00D619F0" w14:paraId="56993D02" w14:textId="77777777" w:rsidTr="00177ABB">
        <w:tc>
          <w:tcPr>
            <w:tcW w:w="1026" w:type="dxa"/>
            <w:tcBorders>
              <w:right w:val="single" w:sz="4" w:space="0" w:color="auto"/>
            </w:tcBorders>
            <w:vAlign w:val="bottom"/>
          </w:tcPr>
          <w:p w14:paraId="4F5A93C7" w14:textId="77777777" w:rsidR="00545568" w:rsidRPr="00D619F0" w:rsidRDefault="00545568" w:rsidP="00177ABB">
            <w:pPr>
              <w:spacing w:line="480" w:lineRule="auto"/>
              <w:rPr>
                <w:rFonts w:asciiTheme="majorBidi" w:eastAsia="Times New Roman" w:hAnsiTheme="majorBidi" w:cstheme="majorBidi"/>
                <w:color w:val="000000"/>
                <w:sz w:val="24"/>
                <w:szCs w:val="24"/>
              </w:rPr>
            </w:pPr>
            <w:r w:rsidRPr="00D619F0">
              <w:rPr>
                <w:rFonts w:asciiTheme="majorBidi" w:eastAsia="Times New Roman" w:hAnsiTheme="majorBidi" w:cstheme="majorBidi"/>
                <w:color w:val="000000"/>
                <w:sz w:val="24"/>
                <w:szCs w:val="24"/>
              </w:rPr>
              <w:t>0.1</w:t>
            </w:r>
          </w:p>
        </w:tc>
        <w:tc>
          <w:tcPr>
            <w:tcW w:w="1027" w:type="dxa"/>
            <w:tcBorders>
              <w:left w:val="single" w:sz="4" w:space="0" w:color="auto"/>
            </w:tcBorders>
            <w:vAlign w:val="bottom"/>
          </w:tcPr>
          <w:p w14:paraId="60E427CF" w14:textId="221AFE29" w:rsidR="00545568" w:rsidRPr="00D619F0" w:rsidRDefault="00545568"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0.0719</w:t>
            </w:r>
          </w:p>
        </w:tc>
        <w:tc>
          <w:tcPr>
            <w:tcW w:w="1027" w:type="dxa"/>
            <w:vAlign w:val="bottom"/>
          </w:tcPr>
          <w:p w14:paraId="2BD82D55" w14:textId="74420E1A" w:rsidR="00545568" w:rsidRPr="00D619F0" w:rsidRDefault="00545568"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0.0795</w:t>
            </w:r>
          </w:p>
        </w:tc>
        <w:tc>
          <w:tcPr>
            <w:tcW w:w="1027" w:type="dxa"/>
            <w:vAlign w:val="bottom"/>
          </w:tcPr>
          <w:p w14:paraId="1F4FD665" w14:textId="7020D086" w:rsidR="00545568" w:rsidRPr="00D619F0" w:rsidRDefault="00545568"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0.0844</w:t>
            </w:r>
          </w:p>
        </w:tc>
        <w:tc>
          <w:tcPr>
            <w:tcW w:w="1027" w:type="dxa"/>
            <w:tcBorders>
              <w:right w:val="single" w:sz="4" w:space="0" w:color="auto"/>
            </w:tcBorders>
            <w:vAlign w:val="bottom"/>
          </w:tcPr>
          <w:p w14:paraId="54E0A33A" w14:textId="4E6AD2B8" w:rsidR="00545568" w:rsidRPr="00D619F0" w:rsidRDefault="00545568"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0.0847</w:t>
            </w:r>
          </w:p>
        </w:tc>
        <w:tc>
          <w:tcPr>
            <w:tcW w:w="1027" w:type="dxa"/>
            <w:tcBorders>
              <w:left w:val="single" w:sz="4" w:space="0" w:color="auto"/>
            </w:tcBorders>
            <w:vAlign w:val="bottom"/>
          </w:tcPr>
          <w:p w14:paraId="48E2CD4C" w14:textId="15AD4A6A" w:rsidR="00545568" w:rsidRPr="00D619F0" w:rsidRDefault="00545568"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0.0716</w:t>
            </w:r>
          </w:p>
        </w:tc>
        <w:tc>
          <w:tcPr>
            <w:tcW w:w="1027" w:type="dxa"/>
            <w:vAlign w:val="bottom"/>
          </w:tcPr>
          <w:p w14:paraId="3FEAC5A9" w14:textId="5D249310" w:rsidR="00545568" w:rsidRPr="00D619F0" w:rsidRDefault="00545568"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0.0762</w:t>
            </w:r>
          </w:p>
        </w:tc>
        <w:tc>
          <w:tcPr>
            <w:tcW w:w="1027" w:type="dxa"/>
            <w:vAlign w:val="bottom"/>
          </w:tcPr>
          <w:p w14:paraId="2CADB133" w14:textId="044D8F11" w:rsidR="00545568" w:rsidRPr="00D619F0" w:rsidRDefault="00545568"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0.1052</w:t>
            </w:r>
          </w:p>
        </w:tc>
        <w:tc>
          <w:tcPr>
            <w:tcW w:w="1027" w:type="dxa"/>
            <w:vAlign w:val="bottom"/>
          </w:tcPr>
          <w:p w14:paraId="1E73ABF9" w14:textId="0582595D" w:rsidR="00545568" w:rsidRPr="00D619F0" w:rsidRDefault="00545568"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0.1244</w:t>
            </w:r>
          </w:p>
        </w:tc>
      </w:tr>
      <w:tr w:rsidR="00545568" w:rsidRPr="00D619F0" w14:paraId="1E5359E0" w14:textId="77777777" w:rsidTr="00177ABB">
        <w:tc>
          <w:tcPr>
            <w:tcW w:w="1026" w:type="dxa"/>
            <w:tcBorders>
              <w:right w:val="single" w:sz="4" w:space="0" w:color="auto"/>
            </w:tcBorders>
            <w:vAlign w:val="bottom"/>
          </w:tcPr>
          <w:p w14:paraId="4FC64F7D" w14:textId="77777777" w:rsidR="00545568" w:rsidRPr="00D619F0" w:rsidRDefault="00545568" w:rsidP="00177ABB">
            <w:pPr>
              <w:spacing w:line="480" w:lineRule="auto"/>
              <w:rPr>
                <w:rFonts w:asciiTheme="majorBidi" w:eastAsia="Times New Roman" w:hAnsiTheme="majorBidi" w:cstheme="majorBidi"/>
                <w:color w:val="000000"/>
                <w:sz w:val="24"/>
                <w:szCs w:val="24"/>
              </w:rPr>
            </w:pPr>
            <w:r w:rsidRPr="00D619F0">
              <w:rPr>
                <w:rFonts w:asciiTheme="majorBidi" w:eastAsia="Times New Roman" w:hAnsiTheme="majorBidi" w:cstheme="majorBidi"/>
                <w:color w:val="000000"/>
                <w:sz w:val="24"/>
                <w:szCs w:val="24"/>
              </w:rPr>
              <w:t>0.2</w:t>
            </w:r>
          </w:p>
        </w:tc>
        <w:tc>
          <w:tcPr>
            <w:tcW w:w="1027" w:type="dxa"/>
            <w:tcBorders>
              <w:left w:val="single" w:sz="4" w:space="0" w:color="auto"/>
            </w:tcBorders>
            <w:vAlign w:val="bottom"/>
          </w:tcPr>
          <w:p w14:paraId="05E45F7B" w14:textId="74AAFC74" w:rsidR="00545568" w:rsidRPr="00D619F0" w:rsidRDefault="00545568"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0.0951</w:t>
            </w:r>
          </w:p>
        </w:tc>
        <w:tc>
          <w:tcPr>
            <w:tcW w:w="1027" w:type="dxa"/>
            <w:vAlign w:val="bottom"/>
          </w:tcPr>
          <w:p w14:paraId="252FA8D5" w14:textId="5EA3ECC5" w:rsidR="00545568" w:rsidRPr="00D619F0" w:rsidRDefault="00545568"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0.0967</w:t>
            </w:r>
          </w:p>
        </w:tc>
        <w:tc>
          <w:tcPr>
            <w:tcW w:w="1027" w:type="dxa"/>
            <w:vAlign w:val="bottom"/>
          </w:tcPr>
          <w:p w14:paraId="306CC13B" w14:textId="51BF1A5B" w:rsidR="00545568" w:rsidRPr="00D619F0" w:rsidRDefault="00545568"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0.0975</w:t>
            </w:r>
          </w:p>
        </w:tc>
        <w:tc>
          <w:tcPr>
            <w:tcW w:w="1027" w:type="dxa"/>
            <w:tcBorders>
              <w:right w:val="single" w:sz="4" w:space="0" w:color="auto"/>
            </w:tcBorders>
            <w:vAlign w:val="bottom"/>
          </w:tcPr>
          <w:p w14:paraId="573DC3B5" w14:textId="2B62F844" w:rsidR="00545568" w:rsidRPr="00D619F0" w:rsidRDefault="00545568"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0.095</w:t>
            </w:r>
          </w:p>
        </w:tc>
        <w:tc>
          <w:tcPr>
            <w:tcW w:w="1027" w:type="dxa"/>
            <w:tcBorders>
              <w:left w:val="single" w:sz="4" w:space="0" w:color="auto"/>
            </w:tcBorders>
            <w:vAlign w:val="bottom"/>
          </w:tcPr>
          <w:p w14:paraId="7789D755" w14:textId="0EDB0F10" w:rsidR="00545568" w:rsidRPr="00D619F0" w:rsidRDefault="00545568"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0.0948</w:t>
            </w:r>
          </w:p>
        </w:tc>
        <w:tc>
          <w:tcPr>
            <w:tcW w:w="1027" w:type="dxa"/>
            <w:vAlign w:val="bottom"/>
          </w:tcPr>
          <w:p w14:paraId="7E16DD3F" w14:textId="04DDA1CC" w:rsidR="00545568" w:rsidRPr="00D619F0" w:rsidRDefault="00545568"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0.0915</w:t>
            </w:r>
          </w:p>
        </w:tc>
        <w:tc>
          <w:tcPr>
            <w:tcW w:w="1027" w:type="dxa"/>
            <w:vAlign w:val="bottom"/>
          </w:tcPr>
          <w:p w14:paraId="4E32C660" w14:textId="4594BF70" w:rsidR="00545568" w:rsidRPr="00D619F0" w:rsidRDefault="00545568"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0.1099</w:t>
            </w:r>
          </w:p>
        </w:tc>
        <w:tc>
          <w:tcPr>
            <w:tcW w:w="1027" w:type="dxa"/>
            <w:vAlign w:val="bottom"/>
          </w:tcPr>
          <w:p w14:paraId="0CF140E5" w14:textId="76810B98" w:rsidR="00545568" w:rsidRPr="00D619F0" w:rsidRDefault="00545568"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0.1283</w:t>
            </w:r>
          </w:p>
        </w:tc>
      </w:tr>
      <w:tr w:rsidR="00545568" w:rsidRPr="00D619F0" w14:paraId="2F442AB6" w14:textId="77777777" w:rsidTr="00177ABB">
        <w:tc>
          <w:tcPr>
            <w:tcW w:w="1026" w:type="dxa"/>
            <w:tcBorders>
              <w:right w:val="single" w:sz="4" w:space="0" w:color="auto"/>
            </w:tcBorders>
            <w:vAlign w:val="bottom"/>
          </w:tcPr>
          <w:p w14:paraId="7EABA131" w14:textId="77777777" w:rsidR="00545568" w:rsidRPr="00D619F0" w:rsidRDefault="00545568" w:rsidP="00177ABB">
            <w:pPr>
              <w:spacing w:line="480" w:lineRule="auto"/>
              <w:rPr>
                <w:rFonts w:asciiTheme="majorBidi" w:eastAsia="Times New Roman" w:hAnsiTheme="majorBidi" w:cstheme="majorBidi"/>
                <w:color w:val="000000"/>
                <w:sz w:val="24"/>
                <w:szCs w:val="24"/>
              </w:rPr>
            </w:pPr>
            <w:r w:rsidRPr="00D619F0">
              <w:rPr>
                <w:rFonts w:asciiTheme="majorBidi" w:eastAsia="Times New Roman" w:hAnsiTheme="majorBidi" w:cstheme="majorBidi"/>
                <w:color w:val="000000"/>
                <w:sz w:val="24"/>
                <w:szCs w:val="24"/>
              </w:rPr>
              <w:t>0.3</w:t>
            </w:r>
          </w:p>
        </w:tc>
        <w:tc>
          <w:tcPr>
            <w:tcW w:w="1027" w:type="dxa"/>
            <w:tcBorders>
              <w:left w:val="single" w:sz="4" w:space="0" w:color="auto"/>
            </w:tcBorders>
            <w:vAlign w:val="bottom"/>
          </w:tcPr>
          <w:p w14:paraId="1953C532" w14:textId="4FA6B33D" w:rsidR="00545568" w:rsidRPr="00D619F0" w:rsidRDefault="00545568"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0.1341</w:t>
            </w:r>
          </w:p>
        </w:tc>
        <w:tc>
          <w:tcPr>
            <w:tcW w:w="1027" w:type="dxa"/>
            <w:vAlign w:val="bottom"/>
          </w:tcPr>
          <w:p w14:paraId="3DC0D453" w14:textId="49371017" w:rsidR="00545568" w:rsidRPr="00D619F0" w:rsidRDefault="00545568"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0.1257</w:t>
            </w:r>
          </w:p>
        </w:tc>
        <w:tc>
          <w:tcPr>
            <w:tcW w:w="1027" w:type="dxa"/>
            <w:vAlign w:val="bottom"/>
          </w:tcPr>
          <w:p w14:paraId="299E40BB" w14:textId="60710F88" w:rsidR="00545568" w:rsidRPr="00D619F0" w:rsidRDefault="00545568"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0.1183</w:t>
            </w:r>
          </w:p>
        </w:tc>
        <w:tc>
          <w:tcPr>
            <w:tcW w:w="1027" w:type="dxa"/>
            <w:tcBorders>
              <w:right w:val="single" w:sz="4" w:space="0" w:color="auto"/>
            </w:tcBorders>
            <w:vAlign w:val="bottom"/>
          </w:tcPr>
          <w:p w14:paraId="372611D6" w14:textId="6C6DB1B1" w:rsidR="00545568" w:rsidRPr="00D619F0" w:rsidRDefault="00545568"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0.1167</w:t>
            </w:r>
          </w:p>
        </w:tc>
        <w:tc>
          <w:tcPr>
            <w:tcW w:w="1027" w:type="dxa"/>
            <w:tcBorders>
              <w:left w:val="single" w:sz="4" w:space="0" w:color="auto"/>
            </w:tcBorders>
            <w:vAlign w:val="bottom"/>
          </w:tcPr>
          <w:p w14:paraId="4A8718A8" w14:textId="4746B29C" w:rsidR="00545568" w:rsidRPr="00D619F0" w:rsidRDefault="00545568"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0.1297</w:t>
            </w:r>
          </w:p>
        </w:tc>
        <w:tc>
          <w:tcPr>
            <w:tcW w:w="1027" w:type="dxa"/>
            <w:vAlign w:val="bottom"/>
          </w:tcPr>
          <w:p w14:paraId="3BC9BDAC" w14:textId="7E3EE64E" w:rsidR="00545568" w:rsidRPr="00D619F0" w:rsidRDefault="00545568"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0.1204</w:t>
            </w:r>
          </w:p>
        </w:tc>
        <w:tc>
          <w:tcPr>
            <w:tcW w:w="1027" w:type="dxa"/>
            <w:vAlign w:val="bottom"/>
          </w:tcPr>
          <w:p w14:paraId="457E44C1" w14:textId="4E164428" w:rsidR="00545568" w:rsidRPr="00D619F0" w:rsidRDefault="00545568"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0.1243</w:t>
            </w:r>
          </w:p>
        </w:tc>
        <w:tc>
          <w:tcPr>
            <w:tcW w:w="1027" w:type="dxa"/>
            <w:vAlign w:val="bottom"/>
          </w:tcPr>
          <w:p w14:paraId="18206EB7" w14:textId="47419C1B" w:rsidR="00545568" w:rsidRPr="00D619F0" w:rsidRDefault="00545568"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0.1402</w:t>
            </w:r>
          </w:p>
        </w:tc>
      </w:tr>
      <w:tr w:rsidR="00545568" w:rsidRPr="00D619F0" w14:paraId="7E100164" w14:textId="77777777" w:rsidTr="00177ABB">
        <w:tc>
          <w:tcPr>
            <w:tcW w:w="1026" w:type="dxa"/>
            <w:tcBorders>
              <w:right w:val="single" w:sz="4" w:space="0" w:color="auto"/>
            </w:tcBorders>
            <w:vAlign w:val="bottom"/>
          </w:tcPr>
          <w:p w14:paraId="652765DA" w14:textId="77777777" w:rsidR="00545568" w:rsidRPr="00D619F0" w:rsidRDefault="00545568" w:rsidP="00177ABB">
            <w:pPr>
              <w:spacing w:line="480" w:lineRule="auto"/>
              <w:rPr>
                <w:rFonts w:asciiTheme="majorBidi" w:eastAsia="Times New Roman" w:hAnsiTheme="majorBidi" w:cstheme="majorBidi"/>
                <w:color w:val="000000"/>
                <w:sz w:val="24"/>
                <w:szCs w:val="24"/>
              </w:rPr>
            </w:pPr>
            <w:r w:rsidRPr="00D619F0">
              <w:rPr>
                <w:rFonts w:asciiTheme="majorBidi" w:eastAsia="Times New Roman" w:hAnsiTheme="majorBidi" w:cstheme="majorBidi"/>
                <w:color w:val="000000"/>
                <w:sz w:val="24"/>
                <w:szCs w:val="24"/>
              </w:rPr>
              <w:t>0.4</w:t>
            </w:r>
          </w:p>
        </w:tc>
        <w:tc>
          <w:tcPr>
            <w:tcW w:w="1027" w:type="dxa"/>
            <w:tcBorders>
              <w:left w:val="single" w:sz="4" w:space="0" w:color="auto"/>
            </w:tcBorders>
            <w:vAlign w:val="bottom"/>
          </w:tcPr>
          <w:p w14:paraId="337B3EF4" w14:textId="3B0E8F07" w:rsidR="00545568" w:rsidRPr="00D619F0" w:rsidRDefault="00545568"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0.187</w:t>
            </w:r>
          </w:p>
        </w:tc>
        <w:tc>
          <w:tcPr>
            <w:tcW w:w="1027" w:type="dxa"/>
            <w:vAlign w:val="bottom"/>
          </w:tcPr>
          <w:p w14:paraId="1A2AD98E" w14:textId="2F4B2701" w:rsidR="00545568" w:rsidRPr="00D619F0" w:rsidRDefault="00545568"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0.17</w:t>
            </w:r>
            <w:r w:rsidR="00D65124">
              <w:rPr>
                <w:rFonts w:ascii="Calibri" w:hAnsi="Calibri"/>
                <w:color w:val="000000"/>
              </w:rPr>
              <w:t>00</w:t>
            </w:r>
          </w:p>
        </w:tc>
        <w:tc>
          <w:tcPr>
            <w:tcW w:w="1027" w:type="dxa"/>
            <w:vAlign w:val="bottom"/>
          </w:tcPr>
          <w:p w14:paraId="78E8D7ED" w14:textId="4B05FC09" w:rsidR="00545568" w:rsidRPr="00D619F0" w:rsidRDefault="00545568"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0.1516</w:t>
            </w:r>
          </w:p>
        </w:tc>
        <w:tc>
          <w:tcPr>
            <w:tcW w:w="1027" w:type="dxa"/>
            <w:tcBorders>
              <w:right w:val="single" w:sz="4" w:space="0" w:color="auto"/>
            </w:tcBorders>
            <w:vAlign w:val="bottom"/>
          </w:tcPr>
          <w:p w14:paraId="17B099E8" w14:textId="3FA2CCBF" w:rsidR="00545568" w:rsidRPr="00D619F0" w:rsidRDefault="00545568"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0.1409</w:t>
            </w:r>
          </w:p>
        </w:tc>
        <w:tc>
          <w:tcPr>
            <w:tcW w:w="1027" w:type="dxa"/>
            <w:tcBorders>
              <w:left w:val="single" w:sz="4" w:space="0" w:color="auto"/>
            </w:tcBorders>
            <w:vAlign w:val="bottom"/>
          </w:tcPr>
          <w:p w14:paraId="6D0D2807" w14:textId="63958F4E" w:rsidR="00545568" w:rsidRPr="00D619F0" w:rsidRDefault="00545568"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0.1825</w:t>
            </w:r>
          </w:p>
        </w:tc>
        <w:tc>
          <w:tcPr>
            <w:tcW w:w="1027" w:type="dxa"/>
            <w:vAlign w:val="bottom"/>
          </w:tcPr>
          <w:p w14:paraId="2CC59113" w14:textId="7BA78DF5" w:rsidR="00545568" w:rsidRPr="00D619F0" w:rsidRDefault="00545568"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0.1608</w:t>
            </w:r>
          </w:p>
        </w:tc>
        <w:tc>
          <w:tcPr>
            <w:tcW w:w="1027" w:type="dxa"/>
            <w:vAlign w:val="bottom"/>
          </w:tcPr>
          <w:p w14:paraId="325B5B66" w14:textId="65FDDC0C" w:rsidR="00545568" w:rsidRPr="00D619F0" w:rsidRDefault="00545568"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0.1439</w:t>
            </w:r>
          </w:p>
        </w:tc>
        <w:tc>
          <w:tcPr>
            <w:tcW w:w="1027" w:type="dxa"/>
            <w:vAlign w:val="bottom"/>
          </w:tcPr>
          <w:p w14:paraId="75CE1531" w14:textId="56EFB5B7" w:rsidR="00545568" w:rsidRPr="00D619F0" w:rsidRDefault="00545568"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0.1558</w:t>
            </w:r>
          </w:p>
        </w:tc>
      </w:tr>
      <w:tr w:rsidR="00545568" w:rsidRPr="00D619F0" w14:paraId="753A451C" w14:textId="77777777" w:rsidTr="00177ABB">
        <w:tc>
          <w:tcPr>
            <w:tcW w:w="1026" w:type="dxa"/>
            <w:tcBorders>
              <w:right w:val="single" w:sz="4" w:space="0" w:color="auto"/>
            </w:tcBorders>
            <w:vAlign w:val="bottom"/>
          </w:tcPr>
          <w:p w14:paraId="47125EA0" w14:textId="77777777" w:rsidR="00545568" w:rsidRPr="00D619F0" w:rsidRDefault="00545568" w:rsidP="00177ABB">
            <w:pPr>
              <w:spacing w:line="480" w:lineRule="auto"/>
              <w:rPr>
                <w:rFonts w:asciiTheme="majorBidi" w:eastAsia="Times New Roman" w:hAnsiTheme="majorBidi" w:cstheme="majorBidi"/>
                <w:color w:val="000000"/>
                <w:sz w:val="24"/>
                <w:szCs w:val="24"/>
              </w:rPr>
            </w:pPr>
            <w:r w:rsidRPr="00D619F0">
              <w:rPr>
                <w:rFonts w:asciiTheme="majorBidi" w:eastAsia="Times New Roman" w:hAnsiTheme="majorBidi" w:cstheme="majorBidi"/>
                <w:color w:val="000000"/>
                <w:sz w:val="24"/>
                <w:szCs w:val="24"/>
              </w:rPr>
              <w:t>0.5</w:t>
            </w:r>
          </w:p>
        </w:tc>
        <w:tc>
          <w:tcPr>
            <w:tcW w:w="1027" w:type="dxa"/>
            <w:tcBorders>
              <w:left w:val="single" w:sz="4" w:space="0" w:color="auto"/>
            </w:tcBorders>
            <w:vAlign w:val="bottom"/>
          </w:tcPr>
          <w:p w14:paraId="26C4FF5C" w14:textId="451B02E6" w:rsidR="00545568" w:rsidRPr="00D619F0" w:rsidRDefault="00545568"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0.2613</w:t>
            </w:r>
          </w:p>
        </w:tc>
        <w:tc>
          <w:tcPr>
            <w:tcW w:w="1027" w:type="dxa"/>
            <w:vAlign w:val="bottom"/>
          </w:tcPr>
          <w:p w14:paraId="6E854117" w14:textId="384B0E18" w:rsidR="00545568" w:rsidRPr="00D619F0" w:rsidRDefault="00545568"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0.2218</w:t>
            </w:r>
          </w:p>
        </w:tc>
        <w:tc>
          <w:tcPr>
            <w:tcW w:w="1027" w:type="dxa"/>
            <w:vAlign w:val="bottom"/>
          </w:tcPr>
          <w:p w14:paraId="091EF2F0" w14:textId="32686EB5" w:rsidR="00545568" w:rsidRPr="00D619F0" w:rsidRDefault="00545568"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0.1888</w:t>
            </w:r>
          </w:p>
        </w:tc>
        <w:tc>
          <w:tcPr>
            <w:tcW w:w="1027" w:type="dxa"/>
            <w:tcBorders>
              <w:right w:val="single" w:sz="4" w:space="0" w:color="auto"/>
            </w:tcBorders>
            <w:vAlign w:val="bottom"/>
          </w:tcPr>
          <w:p w14:paraId="035AA41A" w14:textId="6B6BF43C" w:rsidR="00545568" w:rsidRPr="00D619F0" w:rsidRDefault="00545568"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0.1721</w:t>
            </w:r>
          </w:p>
        </w:tc>
        <w:tc>
          <w:tcPr>
            <w:tcW w:w="1027" w:type="dxa"/>
            <w:tcBorders>
              <w:left w:val="single" w:sz="4" w:space="0" w:color="auto"/>
            </w:tcBorders>
            <w:vAlign w:val="bottom"/>
          </w:tcPr>
          <w:p w14:paraId="475634CA" w14:textId="2785A3E0" w:rsidR="00545568" w:rsidRPr="00D619F0" w:rsidRDefault="00545568"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0.2561</w:t>
            </w:r>
          </w:p>
        </w:tc>
        <w:tc>
          <w:tcPr>
            <w:tcW w:w="1027" w:type="dxa"/>
            <w:vAlign w:val="bottom"/>
          </w:tcPr>
          <w:p w14:paraId="5133FDD4" w14:textId="4CEC8870" w:rsidR="00545568" w:rsidRPr="00D619F0" w:rsidRDefault="00545568"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0.2123</w:t>
            </w:r>
          </w:p>
        </w:tc>
        <w:tc>
          <w:tcPr>
            <w:tcW w:w="1027" w:type="dxa"/>
            <w:vAlign w:val="bottom"/>
          </w:tcPr>
          <w:p w14:paraId="529D7CB1" w14:textId="293B1624" w:rsidR="00545568" w:rsidRPr="00D619F0" w:rsidRDefault="00545568"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0.1719</w:t>
            </w:r>
          </w:p>
        </w:tc>
        <w:tc>
          <w:tcPr>
            <w:tcW w:w="1027" w:type="dxa"/>
            <w:vAlign w:val="bottom"/>
          </w:tcPr>
          <w:p w14:paraId="7EC5617F" w14:textId="5ACD3AAB" w:rsidR="00545568" w:rsidRPr="00D619F0" w:rsidRDefault="00545568"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0.1705</w:t>
            </w:r>
          </w:p>
        </w:tc>
      </w:tr>
      <w:tr w:rsidR="00545568" w:rsidRPr="00D619F0" w14:paraId="40C90B2C" w14:textId="77777777" w:rsidTr="00177ABB">
        <w:tc>
          <w:tcPr>
            <w:tcW w:w="1026" w:type="dxa"/>
            <w:tcBorders>
              <w:right w:val="single" w:sz="4" w:space="0" w:color="auto"/>
            </w:tcBorders>
            <w:vAlign w:val="bottom"/>
          </w:tcPr>
          <w:p w14:paraId="577A4CAA" w14:textId="77777777" w:rsidR="00545568" w:rsidRPr="00D619F0" w:rsidRDefault="00545568" w:rsidP="00177ABB">
            <w:pPr>
              <w:spacing w:line="480" w:lineRule="auto"/>
              <w:rPr>
                <w:rFonts w:asciiTheme="majorBidi" w:eastAsia="Times New Roman" w:hAnsiTheme="majorBidi" w:cstheme="majorBidi"/>
                <w:color w:val="000000"/>
                <w:sz w:val="24"/>
                <w:szCs w:val="24"/>
              </w:rPr>
            </w:pPr>
            <w:r w:rsidRPr="00D619F0">
              <w:rPr>
                <w:rFonts w:asciiTheme="majorBidi" w:eastAsia="Times New Roman" w:hAnsiTheme="majorBidi" w:cstheme="majorBidi"/>
                <w:color w:val="000000"/>
                <w:sz w:val="24"/>
                <w:szCs w:val="24"/>
              </w:rPr>
              <w:t>0.6</w:t>
            </w:r>
          </w:p>
        </w:tc>
        <w:tc>
          <w:tcPr>
            <w:tcW w:w="1027" w:type="dxa"/>
            <w:tcBorders>
              <w:left w:val="single" w:sz="4" w:space="0" w:color="auto"/>
            </w:tcBorders>
            <w:vAlign w:val="bottom"/>
          </w:tcPr>
          <w:p w14:paraId="09DBFB97" w14:textId="0E5098ED" w:rsidR="00545568" w:rsidRPr="00D619F0" w:rsidRDefault="00545568"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0.3475</w:t>
            </w:r>
          </w:p>
        </w:tc>
        <w:tc>
          <w:tcPr>
            <w:tcW w:w="1027" w:type="dxa"/>
            <w:vAlign w:val="bottom"/>
          </w:tcPr>
          <w:p w14:paraId="574F7D90" w14:textId="450777AA" w:rsidR="00545568" w:rsidRPr="00D619F0" w:rsidRDefault="00545568"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0.2827</w:t>
            </w:r>
          </w:p>
        </w:tc>
        <w:tc>
          <w:tcPr>
            <w:tcW w:w="1027" w:type="dxa"/>
            <w:vAlign w:val="bottom"/>
          </w:tcPr>
          <w:p w14:paraId="1F90CF83" w14:textId="4A869E1B" w:rsidR="00545568" w:rsidRPr="00D619F0" w:rsidRDefault="00545568"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0.2362</w:t>
            </w:r>
          </w:p>
        </w:tc>
        <w:tc>
          <w:tcPr>
            <w:tcW w:w="1027" w:type="dxa"/>
            <w:tcBorders>
              <w:right w:val="single" w:sz="4" w:space="0" w:color="auto"/>
            </w:tcBorders>
            <w:vAlign w:val="bottom"/>
          </w:tcPr>
          <w:p w14:paraId="11759209" w14:textId="296C5A7C" w:rsidR="00545568" w:rsidRPr="00D619F0" w:rsidRDefault="00545568"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0.2103</w:t>
            </w:r>
          </w:p>
        </w:tc>
        <w:tc>
          <w:tcPr>
            <w:tcW w:w="1027" w:type="dxa"/>
            <w:tcBorders>
              <w:left w:val="single" w:sz="4" w:space="0" w:color="auto"/>
            </w:tcBorders>
            <w:vAlign w:val="bottom"/>
          </w:tcPr>
          <w:p w14:paraId="667014A5" w14:textId="3CD8175F" w:rsidR="00545568" w:rsidRPr="00D619F0" w:rsidRDefault="00545568"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0.3357</w:t>
            </w:r>
          </w:p>
        </w:tc>
        <w:tc>
          <w:tcPr>
            <w:tcW w:w="1027" w:type="dxa"/>
            <w:vAlign w:val="bottom"/>
          </w:tcPr>
          <w:p w14:paraId="74D4F2AD" w14:textId="49056690" w:rsidR="00545568" w:rsidRPr="00D619F0" w:rsidRDefault="00545568"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0.2696</w:t>
            </w:r>
          </w:p>
        </w:tc>
        <w:tc>
          <w:tcPr>
            <w:tcW w:w="1027" w:type="dxa"/>
            <w:vAlign w:val="bottom"/>
          </w:tcPr>
          <w:p w14:paraId="286ED6E7" w14:textId="6F3C6DFD" w:rsidR="00545568" w:rsidRPr="00D619F0" w:rsidRDefault="00545568"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0.2007</w:t>
            </w:r>
          </w:p>
        </w:tc>
        <w:tc>
          <w:tcPr>
            <w:tcW w:w="1027" w:type="dxa"/>
            <w:vAlign w:val="bottom"/>
          </w:tcPr>
          <w:p w14:paraId="3F371FBA" w14:textId="7C546E47" w:rsidR="00545568" w:rsidRPr="00D619F0" w:rsidRDefault="00545568"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0.1897</w:t>
            </w:r>
          </w:p>
        </w:tc>
      </w:tr>
      <w:tr w:rsidR="00545568" w:rsidRPr="00D619F0" w14:paraId="4E85FB30" w14:textId="77777777" w:rsidTr="00177ABB">
        <w:tc>
          <w:tcPr>
            <w:tcW w:w="1026" w:type="dxa"/>
            <w:tcBorders>
              <w:right w:val="single" w:sz="4" w:space="0" w:color="auto"/>
            </w:tcBorders>
            <w:vAlign w:val="bottom"/>
          </w:tcPr>
          <w:p w14:paraId="7BBE6056" w14:textId="77777777" w:rsidR="00545568" w:rsidRPr="00D619F0" w:rsidRDefault="00545568" w:rsidP="00177ABB">
            <w:pPr>
              <w:spacing w:line="480" w:lineRule="auto"/>
              <w:rPr>
                <w:rFonts w:asciiTheme="majorBidi" w:eastAsia="Times New Roman" w:hAnsiTheme="majorBidi" w:cstheme="majorBidi"/>
                <w:color w:val="000000"/>
                <w:sz w:val="24"/>
                <w:szCs w:val="24"/>
              </w:rPr>
            </w:pPr>
            <w:r w:rsidRPr="00D619F0">
              <w:rPr>
                <w:rFonts w:asciiTheme="majorBidi" w:eastAsia="Times New Roman" w:hAnsiTheme="majorBidi" w:cstheme="majorBidi"/>
                <w:color w:val="000000"/>
                <w:sz w:val="24"/>
                <w:szCs w:val="24"/>
              </w:rPr>
              <w:t>0.7</w:t>
            </w:r>
          </w:p>
        </w:tc>
        <w:tc>
          <w:tcPr>
            <w:tcW w:w="1027" w:type="dxa"/>
            <w:tcBorders>
              <w:left w:val="single" w:sz="4" w:space="0" w:color="auto"/>
            </w:tcBorders>
            <w:vAlign w:val="bottom"/>
          </w:tcPr>
          <w:p w14:paraId="5182BCC6" w14:textId="4E17A53C" w:rsidR="00545568" w:rsidRPr="00D619F0" w:rsidRDefault="00545568"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0.4427</w:t>
            </w:r>
          </w:p>
        </w:tc>
        <w:tc>
          <w:tcPr>
            <w:tcW w:w="1027" w:type="dxa"/>
            <w:vAlign w:val="bottom"/>
          </w:tcPr>
          <w:p w14:paraId="1F90E999" w14:textId="7C2AC9FB" w:rsidR="00545568" w:rsidRPr="00D619F0" w:rsidRDefault="00545568"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0.3549</w:t>
            </w:r>
          </w:p>
        </w:tc>
        <w:tc>
          <w:tcPr>
            <w:tcW w:w="1027" w:type="dxa"/>
            <w:vAlign w:val="bottom"/>
          </w:tcPr>
          <w:p w14:paraId="155E5B1E" w14:textId="1093A490" w:rsidR="00545568" w:rsidRPr="00D619F0" w:rsidRDefault="00545568"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0.2901</w:t>
            </w:r>
          </w:p>
        </w:tc>
        <w:tc>
          <w:tcPr>
            <w:tcW w:w="1027" w:type="dxa"/>
            <w:tcBorders>
              <w:right w:val="single" w:sz="4" w:space="0" w:color="auto"/>
            </w:tcBorders>
            <w:vAlign w:val="bottom"/>
          </w:tcPr>
          <w:p w14:paraId="5FDA3AC7" w14:textId="0B1CDDE4" w:rsidR="00545568" w:rsidRPr="00D619F0" w:rsidRDefault="00545568"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0.2523</w:t>
            </w:r>
          </w:p>
        </w:tc>
        <w:tc>
          <w:tcPr>
            <w:tcW w:w="1027" w:type="dxa"/>
            <w:tcBorders>
              <w:left w:val="single" w:sz="4" w:space="0" w:color="auto"/>
            </w:tcBorders>
            <w:vAlign w:val="bottom"/>
          </w:tcPr>
          <w:p w14:paraId="520DDCED" w14:textId="6D79226E" w:rsidR="00545568" w:rsidRPr="00D619F0" w:rsidRDefault="00545568"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0.4257</w:t>
            </w:r>
          </w:p>
        </w:tc>
        <w:tc>
          <w:tcPr>
            <w:tcW w:w="1027" w:type="dxa"/>
            <w:vAlign w:val="bottom"/>
          </w:tcPr>
          <w:p w14:paraId="78E15ADE" w14:textId="5B2AD56A" w:rsidR="00545568" w:rsidRPr="00D619F0" w:rsidRDefault="00545568"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0.3344</w:t>
            </w:r>
          </w:p>
        </w:tc>
        <w:tc>
          <w:tcPr>
            <w:tcW w:w="1027" w:type="dxa"/>
            <w:vAlign w:val="bottom"/>
          </w:tcPr>
          <w:p w14:paraId="7867F0A1" w14:textId="154A1C4D" w:rsidR="00545568" w:rsidRPr="00D619F0" w:rsidRDefault="00545568"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0.2345</w:t>
            </w:r>
          </w:p>
        </w:tc>
        <w:tc>
          <w:tcPr>
            <w:tcW w:w="1027" w:type="dxa"/>
            <w:vAlign w:val="bottom"/>
          </w:tcPr>
          <w:p w14:paraId="4687459A" w14:textId="572C72D0" w:rsidR="00545568" w:rsidRPr="00D619F0" w:rsidRDefault="00545568"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0.2142</w:t>
            </w:r>
          </w:p>
        </w:tc>
      </w:tr>
      <w:tr w:rsidR="00545568" w:rsidRPr="00D619F0" w14:paraId="5F28E5FB" w14:textId="77777777" w:rsidTr="00177ABB">
        <w:tc>
          <w:tcPr>
            <w:tcW w:w="1026" w:type="dxa"/>
            <w:tcBorders>
              <w:right w:val="single" w:sz="4" w:space="0" w:color="auto"/>
            </w:tcBorders>
            <w:vAlign w:val="bottom"/>
          </w:tcPr>
          <w:p w14:paraId="05023CE7" w14:textId="77777777" w:rsidR="00545568" w:rsidRPr="00D619F0" w:rsidRDefault="00545568" w:rsidP="00177ABB">
            <w:pPr>
              <w:spacing w:line="480" w:lineRule="auto"/>
              <w:rPr>
                <w:rFonts w:asciiTheme="majorBidi" w:eastAsia="Times New Roman" w:hAnsiTheme="majorBidi" w:cstheme="majorBidi"/>
                <w:color w:val="000000"/>
                <w:sz w:val="24"/>
                <w:szCs w:val="24"/>
              </w:rPr>
            </w:pPr>
            <w:r w:rsidRPr="00D619F0">
              <w:rPr>
                <w:rFonts w:asciiTheme="majorBidi" w:eastAsia="Times New Roman" w:hAnsiTheme="majorBidi" w:cstheme="majorBidi"/>
                <w:color w:val="000000"/>
                <w:sz w:val="24"/>
                <w:szCs w:val="24"/>
              </w:rPr>
              <w:t>0.8</w:t>
            </w:r>
          </w:p>
        </w:tc>
        <w:tc>
          <w:tcPr>
            <w:tcW w:w="1027" w:type="dxa"/>
            <w:tcBorders>
              <w:left w:val="single" w:sz="4" w:space="0" w:color="auto"/>
            </w:tcBorders>
            <w:vAlign w:val="bottom"/>
          </w:tcPr>
          <w:p w14:paraId="41E722F0" w14:textId="5F3D8248" w:rsidR="00545568" w:rsidRPr="00D619F0" w:rsidRDefault="00545568"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0.5394</w:t>
            </w:r>
          </w:p>
        </w:tc>
        <w:tc>
          <w:tcPr>
            <w:tcW w:w="1027" w:type="dxa"/>
            <w:vAlign w:val="bottom"/>
          </w:tcPr>
          <w:p w14:paraId="5B3433CB" w14:textId="55BBF380" w:rsidR="00545568" w:rsidRPr="00D619F0" w:rsidRDefault="00545568"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0.434</w:t>
            </w:r>
          </w:p>
        </w:tc>
        <w:tc>
          <w:tcPr>
            <w:tcW w:w="1027" w:type="dxa"/>
            <w:vAlign w:val="bottom"/>
          </w:tcPr>
          <w:p w14:paraId="7CB3CE15" w14:textId="26794C32" w:rsidR="00545568" w:rsidRPr="00D619F0" w:rsidRDefault="00545568"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0.3466</w:t>
            </w:r>
          </w:p>
        </w:tc>
        <w:tc>
          <w:tcPr>
            <w:tcW w:w="1027" w:type="dxa"/>
            <w:tcBorders>
              <w:right w:val="single" w:sz="4" w:space="0" w:color="auto"/>
            </w:tcBorders>
            <w:vAlign w:val="bottom"/>
          </w:tcPr>
          <w:p w14:paraId="18F5E595" w14:textId="166CD3B6" w:rsidR="00545568" w:rsidRPr="00D619F0" w:rsidRDefault="00545568"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0.3034</w:t>
            </w:r>
          </w:p>
        </w:tc>
        <w:tc>
          <w:tcPr>
            <w:tcW w:w="1027" w:type="dxa"/>
            <w:tcBorders>
              <w:left w:val="single" w:sz="4" w:space="0" w:color="auto"/>
            </w:tcBorders>
            <w:vAlign w:val="bottom"/>
          </w:tcPr>
          <w:p w14:paraId="2C753276" w14:textId="6802B3C6" w:rsidR="00545568" w:rsidRPr="00D619F0" w:rsidRDefault="00545568"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0.5226</w:t>
            </w:r>
          </w:p>
        </w:tc>
        <w:tc>
          <w:tcPr>
            <w:tcW w:w="1027" w:type="dxa"/>
            <w:vAlign w:val="bottom"/>
          </w:tcPr>
          <w:p w14:paraId="271DAE96" w14:textId="4AB797C8" w:rsidR="00545568" w:rsidRPr="00D619F0" w:rsidRDefault="00545568"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0.4048</w:t>
            </w:r>
          </w:p>
        </w:tc>
        <w:tc>
          <w:tcPr>
            <w:tcW w:w="1027" w:type="dxa"/>
            <w:vAlign w:val="bottom"/>
          </w:tcPr>
          <w:p w14:paraId="38BF828A" w14:textId="0046C03B" w:rsidR="00545568" w:rsidRPr="00D619F0" w:rsidRDefault="00545568"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0.2758</w:t>
            </w:r>
          </w:p>
        </w:tc>
        <w:tc>
          <w:tcPr>
            <w:tcW w:w="1027" w:type="dxa"/>
            <w:vAlign w:val="bottom"/>
          </w:tcPr>
          <w:p w14:paraId="25FFBE01" w14:textId="3549527A" w:rsidR="00545568" w:rsidRPr="00D619F0" w:rsidRDefault="00545568"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0.2405</w:t>
            </w:r>
          </w:p>
        </w:tc>
      </w:tr>
      <w:tr w:rsidR="00545568" w:rsidRPr="00D619F0" w14:paraId="57FAB186" w14:textId="77777777" w:rsidTr="00177ABB">
        <w:tc>
          <w:tcPr>
            <w:tcW w:w="1026" w:type="dxa"/>
            <w:tcBorders>
              <w:right w:val="single" w:sz="4" w:space="0" w:color="auto"/>
            </w:tcBorders>
            <w:vAlign w:val="bottom"/>
          </w:tcPr>
          <w:p w14:paraId="3F0BC22C" w14:textId="77777777" w:rsidR="00545568" w:rsidRPr="00D619F0" w:rsidRDefault="00545568" w:rsidP="00177ABB">
            <w:pPr>
              <w:spacing w:line="480" w:lineRule="auto"/>
              <w:rPr>
                <w:rFonts w:asciiTheme="majorBidi" w:eastAsia="Times New Roman" w:hAnsiTheme="majorBidi" w:cstheme="majorBidi"/>
                <w:color w:val="000000"/>
                <w:sz w:val="24"/>
                <w:szCs w:val="24"/>
              </w:rPr>
            </w:pPr>
            <w:r w:rsidRPr="00D619F0">
              <w:rPr>
                <w:rFonts w:asciiTheme="majorBidi" w:eastAsia="Times New Roman" w:hAnsiTheme="majorBidi" w:cstheme="majorBidi"/>
                <w:color w:val="000000"/>
                <w:sz w:val="24"/>
                <w:szCs w:val="24"/>
              </w:rPr>
              <w:t>0.9</w:t>
            </w:r>
          </w:p>
        </w:tc>
        <w:tc>
          <w:tcPr>
            <w:tcW w:w="1027" w:type="dxa"/>
            <w:tcBorders>
              <w:left w:val="single" w:sz="4" w:space="0" w:color="auto"/>
            </w:tcBorders>
            <w:vAlign w:val="bottom"/>
          </w:tcPr>
          <w:p w14:paraId="4124F2B8" w14:textId="58EDF141" w:rsidR="00545568" w:rsidRPr="00D619F0" w:rsidRDefault="00545568"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0.6343</w:t>
            </w:r>
          </w:p>
        </w:tc>
        <w:tc>
          <w:tcPr>
            <w:tcW w:w="1027" w:type="dxa"/>
            <w:vAlign w:val="bottom"/>
          </w:tcPr>
          <w:p w14:paraId="4180436D" w14:textId="3B4D3829" w:rsidR="00545568" w:rsidRPr="00D619F0" w:rsidRDefault="00545568"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0.519</w:t>
            </w:r>
          </w:p>
        </w:tc>
        <w:tc>
          <w:tcPr>
            <w:tcW w:w="1027" w:type="dxa"/>
            <w:vAlign w:val="bottom"/>
          </w:tcPr>
          <w:p w14:paraId="70A78A7B" w14:textId="1C7045CD" w:rsidR="00545568" w:rsidRPr="00D619F0" w:rsidRDefault="00545568"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0.4134</w:t>
            </w:r>
          </w:p>
        </w:tc>
        <w:tc>
          <w:tcPr>
            <w:tcW w:w="1027" w:type="dxa"/>
            <w:tcBorders>
              <w:right w:val="single" w:sz="4" w:space="0" w:color="auto"/>
            </w:tcBorders>
            <w:vAlign w:val="bottom"/>
          </w:tcPr>
          <w:p w14:paraId="66788160" w14:textId="1A329933" w:rsidR="00545568" w:rsidRPr="00D619F0" w:rsidRDefault="00545568"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0.3606</w:t>
            </w:r>
          </w:p>
        </w:tc>
        <w:tc>
          <w:tcPr>
            <w:tcW w:w="1027" w:type="dxa"/>
            <w:tcBorders>
              <w:left w:val="single" w:sz="4" w:space="0" w:color="auto"/>
            </w:tcBorders>
            <w:vAlign w:val="bottom"/>
          </w:tcPr>
          <w:p w14:paraId="380820E8" w14:textId="222BF732" w:rsidR="00545568" w:rsidRPr="00D619F0" w:rsidRDefault="00545568"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0.6081</w:t>
            </w:r>
          </w:p>
        </w:tc>
        <w:tc>
          <w:tcPr>
            <w:tcW w:w="1027" w:type="dxa"/>
            <w:vAlign w:val="bottom"/>
          </w:tcPr>
          <w:p w14:paraId="2AE346BD" w14:textId="50AAB22C" w:rsidR="00545568" w:rsidRPr="00D619F0" w:rsidRDefault="00545568"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0.48</w:t>
            </w:r>
            <w:r w:rsidR="00BF66FF">
              <w:rPr>
                <w:rFonts w:ascii="Calibri" w:hAnsi="Calibri"/>
                <w:color w:val="000000"/>
              </w:rPr>
              <w:t>00</w:t>
            </w:r>
          </w:p>
        </w:tc>
        <w:tc>
          <w:tcPr>
            <w:tcW w:w="1027" w:type="dxa"/>
            <w:vAlign w:val="bottom"/>
          </w:tcPr>
          <w:p w14:paraId="6C1D8E0F" w14:textId="0672A0CB" w:rsidR="00545568" w:rsidRPr="00D619F0" w:rsidRDefault="00545568"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0.3182</w:t>
            </w:r>
          </w:p>
        </w:tc>
        <w:tc>
          <w:tcPr>
            <w:tcW w:w="1027" w:type="dxa"/>
            <w:vAlign w:val="bottom"/>
          </w:tcPr>
          <w:p w14:paraId="44DFC7A4" w14:textId="768F4031" w:rsidR="00545568" w:rsidRPr="00D619F0" w:rsidRDefault="00545568"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0.2734</w:t>
            </w:r>
          </w:p>
        </w:tc>
      </w:tr>
      <w:tr w:rsidR="00545568" w:rsidRPr="00D619F0" w14:paraId="58E6D35C" w14:textId="77777777" w:rsidTr="00177ABB">
        <w:tc>
          <w:tcPr>
            <w:tcW w:w="1026" w:type="dxa"/>
            <w:tcBorders>
              <w:right w:val="single" w:sz="4" w:space="0" w:color="auto"/>
            </w:tcBorders>
            <w:vAlign w:val="bottom"/>
          </w:tcPr>
          <w:p w14:paraId="47793E71" w14:textId="77777777" w:rsidR="00545568" w:rsidRPr="00D619F0" w:rsidRDefault="00545568" w:rsidP="00177ABB">
            <w:pPr>
              <w:spacing w:line="480" w:lineRule="auto"/>
              <w:rPr>
                <w:rFonts w:asciiTheme="majorBidi" w:eastAsia="Times New Roman" w:hAnsiTheme="majorBidi" w:cstheme="majorBidi"/>
                <w:color w:val="000000"/>
                <w:sz w:val="24"/>
                <w:szCs w:val="24"/>
              </w:rPr>
            </w:pPr>
            <w:r w:rsidRPr="00D619F0">
              <w:rPr>
                <w:rFonts w:asciiTheme="majorBidi" w:eastAsia="Times New Roman" w:hAnsiTheme="majorBidi" w:cstheme="majorBidi"/>
                <w:color w:val="000000"/>
                <w:sz w:val="24"/>
                <w:szCs w:val="24"/>
              </w:rPr>
              <w:t>1</w:t>
            </w:r>
          </w:p>
        </w:tc>
        <w:tc>
          <w:tcPr>
            <w:tcW w:w="1027" w:type="dxa"/>
            <w:tcBorders>
              <w:left w:val="single" w:sz="4" w:space="0" w:color="auto"/>
            </w:tcBorders>
            <w:vAlign w:val="bottom"/>
          </w:tcPr>
          <w:p w14:paraId="115D49F3" w14:textId="709E9DB2" w:rsidR="00545568" w:rsidRPr="00D619F0" w:rsidRDefault="00545568"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0.7145</w:t>
            </w:r>
          </w:p>
        </w:tc>
        <w:tc>
          <w:tcPr>
            <w:tcW w:w="1027" w:type="dxa"/>
            <w:vAlign w:val="bottom"/>
          </w:tcPr>
          <w:p w14:paraId="42EA9B09" w14:textId="1014A649" w:rsidR="00545568" w:rsidRPr="00D619F0" w:rsidRDefault="00545568"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0.5973</w:t>
            </w:r>
          </w:p>
        </w:tc>
        <w:tc>
          <w:tcPr>
            <w:tcW w:w="1027" w:type="dxa"/>
            <w:vAlign w:val="bottom"/>
          </w:tcPr>
          <w:p w14:paraId="3D4A851B" w14:textId="033BF24D" w:rsidR="00545568" w:rsidRPr="00D619F0" w:rsidRDefault="00545568"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0.4773</w:t>
            </w:r>
          </w:p>
        </w:tc>
        <w:tc>
          <w:tcPr>
            <w:tcW w:w="1027" w:type="dxa"/>
            <w:tcBorders>
              <w:right w:val="single" w:sz="4" w:space="0" w:color="auto"/>
            </w:tcBorders>
            <w:vAlign w:val="bottom"/>
          </w:tcPr>
          <w:p w14:paraId="6EE138AB" w14:textId="2DCB14CB" w:rsidR="00545568" w:rsidRPr="00D619F0" w:rsidRDefault="00545568"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0.4228</w:t>
            </w:r>
          </w:p>
        </w:tc>
        <w:tc>
          <w:tcPr>
            <w:tcW w:w="1027" w:type="dxa"/>
            <w:tcBorders>
              <w:left w:val="single" w:sz="4" w:space="0" w:color="auto"/>
            </w:tcBorders>
            <w:vAlign w:val="bottom"/>
          </w:tcPr>
          <w:p w14:paraId="5147EC7C" w14:textId="62E978A7" w:rsidR="00545568" w:rsidRPr="00D619F0" w:rsidRDefault="00545568"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0.6954</w:t>
            </w:r>
          </w:p>
        </w:tc>
        <w:tc>
          <w:tcPr>
            <w:tcW w:w="1027" w:type="dxa"/>
            <w:vAlign w:val="bottom"/>
          </w:tcPr>
          <w:p w14:paraId="4F482E55" w14:textId="31C68565" w:rsidR="00545568" w:rsidRPr="00D619F0" w:rsidRDefault="00545568"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0.5528</w:t>
            </w:r>
          </w:p>
        </w:tc>
        <w:tc>
          <w:tcPr>
            <w:tcW w:w="1027" w:type="dxa"/>
            <w:vAlign w:val="bottom"/>
          </w:tcPr>
          <w:p w14:paraId="1F265231" w14:textId="27F84EA8" w:rsidR="00545568" w:rsidRPr="00D619F0" w:rsidRDefault="00545568"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0.369</w:t>
            </w:r>
          </w:p>
        </w:tc>
        <w:tc>
          <w:tcPr>
            <w:tcW w:w="1027" w:type="dxa"/>
            <w:vAlign w:val="bottom"/>
          </w:tcPr>
          <w:p w14:paraId="1C2BD714" w14:textId="7BEE4A23" w:rsidR="00545568" w:rsidRPr="00D619F0" w:rsidRDefault="00545568"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0.3021</w:t>
            </w:r>
          </w:p>
        </w:tc>
      </w:tr>
      <w:tr w:rsidR="00545568" w:rsidRPr="00D619F0" w14:paraId="5F741B3A" w14:textId="77777777" w:rsidTr="00177ABB">
        <w:tc>
          <w:tcPr>
            <w:tcW w:w="1026" w:type="dxa"/>
            <w:tcBorders>
              <w:right w:val="single" w:sz="4" w:space="0" w:color="auto"/>
            </w:tcBorders>
            <w:vAlign w:val="bottom"/>
          </w:tcPr>
          <w:p w14:paraId="2A4759FF" w14:textId="77777777" w:rsidR="00545568" w:rsidRPr="00D619F0" w:rsidRDefault="00545568" w:rsidP="00177ABB">
            <w:pPr>
              <w:spacing w:line="480" w:lineRule="auto"/>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1.2</w:t>
            </w:r>
          </w:p>
        </w:tc>
        <w:tc>
          <w:tcPr>
            <w:tcW w:w="1027" w:type="dxa"/>
            <w:tcBorders>
              <w:left w:val="single" w:sz="4" w:space="0" w:color="auto"/>
            </w:tcBorders>
            <w:vAlign w:val="bottom"/>
          </w:tcPr>
          <w:p w14:paraId="0E5462DB" w14:textId="7F9F0903" w:rsidR="00545568" w:rsidRPr="00D619F0" w:rsidRDefault="00545568"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0.8532</w:t>
            </w:r>
          </w:p>
        </w:tc>
        <w:tc>
          <w:tcPr>
            <w:tcW w:w="1027" w:type="dxa"/>
            <w:vAlign w:val="bottom"/>
          </w:tcPr>
          <w:p w14:paraId="56612F84" w14:textId="1329B24D" w:rsidR="00545568" w:rsidRPr="00D619F0" w:rsidRDefault="00545568"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0.7472</w:t>
            </w:r>
          </w:p>
        </w:tc>
        <w:tc>
          <w:tcPr>
            <w:tcW w:w="1027" w:type="dxa"/>
            <w:vAlign w:val="bottom"/>
          </w:tcPr>
          <w:p w14:paraId="6968D17D" w14:textId="41A9F157" w:rsidR="00545568" w:rsidRPr="00D619F0" w:rsidRDefault="00545568"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0.6065</w:t>
            </w:r>
          </w:p>
        </w:tc>
        <w:tc>
          <w:tcPr>
            <w:tcW w:w="1027" w:type="dxa"/>
            <w:tcBorders>
              <w:right w:val="single" w:sz="4" w:space="0" w:color="auto"/>
            </w:tcBorders>
            <w:vAlign w:val="bottom"/>
          </w:tcPr>
          <w:p w14:paraId="75398FE2" w14:textId="2F9C6761" w:rsidR="00545568" w:rsidRPr="00D619F0" w:rsidRDefault="00545568"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0.5439</w:t>
            </w:r>
          </w:p>
        </w:tc>
        <w:tc>
          <w:tcPr>
            <w:tcW w:w="1027" w:type="dxa"/>
            <w:tcBorders>
              <w:left w:val="single" w:sz="4" w:space="0" w:color="auto"/>
            </w:tcBorders>
            <w:vAlign w:val="bottom"/>
          </w:tcPr>
          <w:p w14:paraId="3C51CB63" w14:textId="1E36C6BD" w:rsidR="00545568" w:rsidRPr="00D619F0" w:rsidRDefault="00545568"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0.838</w:t>
            </w:r>
          </w:p>
        </w:tc>
        <w:tc>
          <w:tcPr>
            <w:tcW w:w="1027" w:type="dxa"/>
            <w:vAlign w:val="bottom"/>
          </w:tcPr>
          <w:p w14:paraId="28F4593A" w14:textId="3672F39D" w:rsidR="00545568" w:rsidRPr="00D619F0" w:rsidRDefault="00545568"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0.6953</w:t>
            </w:r>
          </w:p>
        </w:tc>
        <w:tc>
          <w:tcPr>
            <w:tcW w:w="1027" w:type="dxa"/>
            <w:vAlign w:val="bottom"/>
          </w:tcPr>
          <w:p w14:paraId="410FCBC1" w14:textId="72F8954A" w:rsidR="00545568" w:rsidRPr="00D619F0" w:rsidRDefault="00545568"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0.4748</w:t>
            </w:r>
          </w:p>
        </w:tc>
        <w:tc>
          <w:tcPr>
            <w:tcW w:w="1027" w:type="dxa"/>
            <w:vAlign w:val="bottom"/>
          </w:tcPr>
          <w:p w14:paraId="1608821C" w14:textId="45842E1F" w:rsidR="00545568" w:rsidRPr="00D619F0" w:rsidRDefault="00545568"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0.3772</w:t>
            </w:r>
          </w:p>
        </w:tc>
      </w:tr>
      <w:tr w:rsidR="00545568" w:rsidRPr="00D619F0" w14:paraId="276A64FE" w14:textId="77777777" w:rsidTr="00177ABB">
        <w:tc>
          <w:tcPr>
            <w:tcW w:w="1026" w:type="dxa"/>
            <w:tcBorders>
              <w:right w:val="single" w:sz="4" w:space="0" w:color="auto"/>
            </w:tcBorders>
            <w:vAlign w:val="bottom"/>
          </w:tcPr>
          <w:p w14:paraId="04455C9C" w14:textId="77777777" w:rsidR="00545568" w:rsidRPr="00D619F0" w:rsidRDefault="00545568" w:rsidP="00177ABB">
            <w:pPr>
              <w:spacing w:line="480" w:lineRule="auto"/>
              <w:rPr>
                <w:rFonts w:asciiTheme="majorBidi" w:eastAsia="Times New Roman" w:hAnsiTheme="majorBidi" w:cstheme="majorBidi"/>
                <w:color w:val="000000"/>
                <w:sz w:val="24"/>
                <w:szCs w:val="24"/>
              </w:rPr>
            </w:pPr>
            <w:r w:rsidRPr="00D619F0">
              <w:rPr>
                <w:rFonts w:asciiTheme="majorBidi" w:eastAsia="Times New Roman" w:hAnsiTheme="majorBidi" w:cstheme="majorBidi"/>
                <w:color w:val="000000"/>
                <w:sz w:val="24"/>
                <w:szCs w:val="24"/>
              </w:rPr>
              <w:t>1.5</w:t>
            </w:r>
          </w:p>
        </w:tc>
        <w:tc>
          <w:tcPr>
            <w:tcW w:w="1027" w:type="dxa"/>
            <w:tcBorders>
              <w:left w:val="single" w:sz="4" w:space="0" w:color="auto"/>
            </w:tcBorders>
            <w:vAlign w:val="bottom"/>
          </w:tcPr>
          <w:p w14:paraId="73FE8CA8" w14:textId="7AEA26DC" w:rsidR="00545568" w:rsidRPr="00D619F0" w:rsidRDefault="00545568"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0.9592</w:t>
            </w:r>
          </w:p>
        </w:tc>
        <w:tc>
          <w:tcPr>
            <w:tcW w:w="1027" w:type="dxa"/>
            <w:vAlign w:val="bottom"/>
          </w:tcPr>
          <w:p w14:paraId="07670DE2" w14:textId="03E1D0B1" w:rsidR="00545568" w:rsidRPr="00D619F0" w:rsidRDefault="00545568"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0.8978</w:t>
            </w:r>
          </w:p>
        </w:tc>
        <w:tc>
          <w:tcPr>
            <w:tcW w:w="1027" w:type="dxa"/>
            <w:vAlign w:val="bottom"/>
          </w:tcPr>
          <w:p w14:paraId="178C4C87" w14:textId="090FD911" w:rsidR="00545568" w:rsidRPr="00D619F0" w:rsidRDefault="00545568"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0.7819</w:t>
            </w:r>
          </w:p>
        </w:tc>
        <w:tc>
          <w:tcPr>
            <w:tcW w:w="1027" w:type="dxa"/>
            <w:tcBorders>
              <w:right w:val="single" w:sz="4" w:space="0" w:color="auto"/>
            </w:tcBorders>
            <w:vAlign w:val="bottom"/>
          </w:tcPr>
          <w:p w14:paraId="7C609E12" w14:textId="40070E95" w:rsidR="00545568" w:rsidRPr="00D619F0" w:rsidRDefault="00545568"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0.7183</w:t>
            </w:r>
          </w:p>
        </w:tc>
        <w:tc>
          <w:tcPr>
            <w:tcW w:w="1027" w:type="dxa"/>
            <w:tcBorders>
              <w:left w:val="single" w:sz="4" w:space="0" w:color="auto"/>
            </w:tcBorders>
            <w:vAlign w:val="bottom"/>
          </w:tcPr>
          <w:p w14:paraId="219D203D" w14:textId="69C746D0" w:rsidR="00545568" w:rsidRPr="00D619F0" w:rsidRDefault="00545568"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0.9531</w:t>
            </w:r>
          </w:p>
        </w:tc>
        <w:tc>
          <w:tcPr>
            <w:tcW w:w="1027" w:type="dxa"/>
            <w:vAlign w:val="bottom"/>
          </w:tcPr>
          <w:p w14:paraId="23EA75D7" w14:textId="1CF48DDB" w:rsidR="00545568" w:rsidRPr="00D619F0" w:rsidRDefault="00545568"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0.8601</w:t>
            </w:r>
          </w:p>
        </w:tc>
        <w:tc>
          <w:tcPr>
            <w:tcW w:w="1027" w:type="dxa"/>
            <w:vAlign w:val="bottom"/>
          </w:tcPr>
          <w:p w14:paraId="74B77CFD" w14:textId="6CF2BA6F" w:rsidR="00545568" w:rsidRPr="00D619F0" w:rsidRDefault="00545568"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0.6212</w:t>
            </w:r>
          </w:p>
        </w:tc>
        <w:tc>
          <w:tcPr>
            <w:tcW w:w="1027" w:type="dxa"/>
            <w:vAlign w:val="bottom"/>
          </w:tcPr>
          <w:p w14:paraId="3E42E57B" w14:textId="36E73726" w:rsidR="00545568" w:rsidRPr="00D619F0" w:rsidRDefault="00545568"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0.4943</w:t>
            </w:r>
          </w:p>
        </w:tc>
      </w:tr>
      <w:tr w:rsidR="00545568" w:rsidRPr="00D619F0" w14:paraId="1544111E" w14:textId="77777777" w:rsidTr="00177ABB">
        <w:tc>
          <w:tcPr>
            <w:tcW w:w="1026" w:type="dxa"/>
            <w:tcBorders>
              <w:right w:val="single" w:sz="4" w:space="0" w:color="auto"/>
            </w:tcBorders>
            <w:vAlign w:val="bottom"/>
          </w:tcPr>
          <w:p w14:paraId="37B13ECA" w14:textId="77777777" w:rsidR="00545568" w:rsidRPr="00D619F0" w:rsidRDefault="00545568" w:rsidP="00177ABB">
            <w:pPr>
              <w:spacing w:line="480" w:lineRule="auto"/>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1.8</w:t>
            </w:r>
          </w:p>
        </w:tc>
        <w:tc>
          <w:tcPr>
            <w:tcW w:w="1027" w:type="dxa"/>
            <w:tcBorders>
              <w:left w:val="single" w:sz="4" w:space="0" w:color="auto"/>
            </w:tcBorders>
            <w:vAlign w:val="bottom"/>
          </w:tcPr>
          <w:p w14:paraId="25C28F0C" w14:textId="5F3B8C30" w:rsidR="00545568" w:rsidRPr="00D619F0" w:rsidRDefault="00545568"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0.9912</w:t>
            </w:r>
          </w:p>
        </w:tc>
        <w:tc>
          <w:tcPr>
            <w:tcW w:w="1027" w:type="dxa"/>
            <w:vAlign w:val="bottom"/>
          </w:tcPr>
          <w:p w14:paraId="33F673A9" w14:textId="0A7DF00C" w:rsidR="00545568" w:rsidRPr="00D619F0" w:rsidRDefault="00545568"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0.9674</w:t>
            </w:r>
          </w:p>
        </w:tc>
        <w:tc>
          <w:tcPr>
            <w:tcW w:w="1027" w:type="dxa"/>
            <w:vAlign w:val="bottom"/>
          </w:tcPr>
          <w:p w14:paraId="10BFEBFF" w14:textId="1C6EB156" w:rsidR="00545568" w:rsidRPr="00D619F0" w:rsidRDefault="00545568"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0.9007</w:t>
            </w:r>
          </w:p>
        </w:tc>
        <w:tc>
          <w:tcPr>
            <w:tcW w:w="1027" w:type="dxa"/>
            <w:tcBorders>
              <w:right w:val="single" w:sz="4" w:space="0" w:color="auto"/>
            </w:tcBorders>
            <w:vAlign w:val="bottom"/>
          </w:tcPr>
          <w:p w14:paraId="2DCD41B2" w14:textId="5D95F3D3" w:rsidR="00545568" w:rsidRPr="00D619F0" w:rsidRDefault="00545568"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0.8522</w:t>
            </w:r>
          </w:p>
        </w:tc>
        <w:tc>
          <w:tcPr>
            <w:tcW w:w="1027" w:type="dxa"/>
            <w:tcBorders>
              <w:left w:val="single" w:sz="4" w:space="0" w:color="auto"/>
            </w:tcBorders>
            <w:vAlign w:val="bottom"/>
          </w:tcPr>
          <w:p w14:paraId="365E1C03" w14:textId="5CB7DFB6" w:rsidR="00545568" w:rsidRPr="00D619F0" w:rsidRDefault="00545568"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0.9902</w:t>
            </w:r>
          </w:p>
        </w:tc>
        <w:tc>
          <w:tcPr>
            <w:tcW w:w="1027" w:type="dxa"/>
            <w:vAlign w:val="bottom"/>
          </w:tcPr>
          <w:p w14:paraId="53656A78" w14:textId="150E1ED7" w:rsidR="00545568" w:rsidRPr="00D619F0" w:rsidRDefault="00545568"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0.944</w:t>
            </w:r>
          </w:p>
        </w:tc>
        <w:tc>
          <w:tcPr>
            <w:tcW w:w="1027" w:type="dxa"/>
            <w:vAlign w:val="bottom"/>
          </w:tcPr>
          <w:p w14:paraId="74B24D17" w14:textId="59C1C9CA" w:rsidR="00545568" w:rsidRPr="00D619F0" w:rsidRDefault="00545568"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0.7561</w:t>
            </w:r>
          </w:p>
        </w:tc>
        <w:tc>
          <w:tcPr>
            <w:tcW w:w="1027" w:type="dxa"/>
            <w:vAlign w:val="bottom"/>
          </w:tcPr>
          <w:p w14:paraId="774460D7" w14:textId="7A67203F" w:rsidR="00545568" w:rsidRPr="00D619F0" w:rsidRDefault="00545568"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0.6168</w:t>
            </w:r>
          </w:p>
        </w:tc>
      </w:tr>
      <w:tr w:rsidR="00545568" w:rsidRPr="00D619F0" w14:paraId="08C8E183" w14:textId="77777777" w:rsidTr="00177ABB">
        <w:tc>
          <w:tcPr>
            <w:tcW w:w="1026" w:type="dxa"/>
            <w:tcBorders>
              <w:right w:val="single" w:sz="4" w:space="0" w:color="auto"/>
            </w:tcBorders>
            <w:vAlign w:val="bottom"/>
          </w:tcPr>
          <w:p w14:paraId="6F516CDC" w14:textId="77777777" w:rsidR="00545568" w:rsidRPr="00D619F0" w:rsidRDefault="00545568" w:rsidP="00177ABB">
            <w:pPr>
              <w:spacing w:line="480" w:lineRule="auto"/>
              <w:rPr>
                <w:rFonts w:asciiTheme="majorBidi" w:eastAsia="Times New Roman" w:hAnsiTheme="majorBidi" w:cstheme="majorBidi"/>
                <w:color w:val="000000"/>
                <w:sz w:val="24"/>
                <w:szCs w:val="24"/>
              </w:rPr>
            </w:pPr>
            <w:r w:rsidRPr="00D619F0">
              <w:rPr>
                <w:rFonts w:asciiTheme="majorBidi" w:eastAsia="Times New Roman" w:hAnsiTheme="majorBidi" w:cstheme="majorBidi"/>
                <w:color w:val="000000"/>
                <w:sz w:val="24"/>
                <w:szCs w:val="24"/>
              </w:rPr>
              <w:t>2</w:t>
            </w:r>
          </w:p>
        </w:tc>
        <w:tc>
          <w:tcPr>
            <w:tcW w:w="1027" w:type="dxa"/>
            <w:tcBorders>
              <w:left w:val="single" w:sz="4" w:space="0" w:color="auto"/>
            </w:tcBorders>
            <w:vAlign w:val="bottom"/>
          </w:tcPr>
          <w:p w14:paraId="21CA2045" w14:textId="614D173B" w:rsidR="00545568" w:rsidRPr="00D619F0" w:rsidRDefault="00545568"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0.9976</w:t>
            </w:r>
          </w:p>
        </w:tc>
        <w:tc>
          <w:tcPr>
            <w:tcW w:w="1027" w:type="dxa"/>
            <w:vAlign w:val="bottom"/>
          </w:tcPr>
          <w:p w14:paraId="6244C391" w14:textId="6581267F" w:rsidR="00545568" w:rsidRPr="00D619F0" w:rsidRDefault="00545568"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0.9868</w:t>
            </w:r>
          </w:p>
        </w:tc>
        <w:tc>
          <w:tcPr>
            <w:tcW w:w="1027" w:type="dxa"/>
            <w:vAlign w:val="bottom"/>
          </w:tcPr>
          <w:p w14:paraId="030F7CFA" w14:textId="26AEBDD7" w:rsidR="00545568" w:rsidRPr="00D619F0" w:rsidRDefault="00545568"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0.9476</w:t>
            </w:r>
          </w:p>
        </w:tc>
        <w:tc>
          <w:tcPr>
            <w:tcW w:w="1027" w:type="dxa"/>
            <w:tcBorders>
              <w:right w:val="single" w:sz="4" w:space="0" w:color="auto"/>
            </w:tcBorders>
            <w:vAlign w:val="bottom"/>
          </w:tcPr>
          <w:p w14:paraId="043A3A7F" w14:textId="18B5A392" w:rsidR="00545568" w:rsidRPr="00D619F0" w:rsidRDefault="00545568"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0.9152</w:t>
            </w:r>
          </w:p>
        </w:tc>
        <w:tc>
          <w:tcPr>
            <w:tcW w:w="1027" w:type="dxa"/>
            <w:tcBorders>
              <w:left w:val="single" w:sz="4" w:space="0" w:color="auto"/>
            </w:tcBorders>
            <w:vAlign w:val="bottom"/>
          </w:tcPr>
          <w:p w14:paraId="48E2CC0B" w14:textId="0B50CFF0" w:rsidR="00545568" w:rsidRPr="00D619F0" w:rsidRDefault="00545568"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0.9969</w:t>
            </w:r>
          </w:p>
        </w:tc>
        <w:tc>
          <w:tcPr>
            <w:tcW w:w="1027" w:type="dxa"/>
            <w:vAlign w:val="bottom"/>
          </w:tcPr>
          <w:p w14:paraId="3FBA8B6C" w14:textId="3645F0FF" w:rsidR="00545568" w:rsidRPr="00D619F0" w:rsidRDefault="00545568"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0.9728</w:t>
            </w:r>
          </w:p>
        </w:tc>
        <w:tc>
          <w:tcPr>
            <w:tcW w:w="1027" w:type="dxa"/>
            <w:vAlign w:val="bottom"/>
          </w:tcPr>
          <w:p w14:paraId="728380BA" w14:textId="343B3311" w:rsidR="00545568" w:rsidRPr="00D619F0" w:rsidRDefault="00545568"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0.8263</w:t>
            </w:r>
          </w:p>
        </w:tc>
        <w:tc>
          <w:tcPr>
            <w:tcW w:w="1027" w:type="dxa"/>
            <w:vAlign w:val="bottom"/>
          </w:tcPr>
          <w:p w14:paraId="39EE5F40" w14:textId="5E22D124" w:rsidR="00545568" w:rsidRPr="00D619F0" w:rsidRDefault="00545568"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0.6904</w:t>
            </w:r>
          </w:p>
        </w:tc>
      </w:tr>
      <w:tr w:rsidR="00545568" w:rsidRPr="00D619F0" w14:paraId="1BAB03C0" w14:textId="77777777" w:rsidTr="00177ABB">
        <w:tc>
          <w:tcPr>
            <w:tcW w:w="1026" w:type="dxa"/>
            <w:tcBorders>
              <w:right w:val="single" w:sz="4" w:space="0" w:color="auto"/>
            </w:tcBorders>
            <w:vAlign w:val="bottom"/>
          </w:tcPr>
          <w:p w14:paraId="1D80081A" w14:textId="77777777" w:rsidR="00545568" w:rsidRPr="00D619F0" w:rsidRDefault="00545568" w:rsidP="00177ABB">
            <w:pPr>
              <w:spacing w:line="480" w:lineRule="auto"/>
              <w:rPr>
                <w:rFonts w:asciiTheme="majorBidi" w:eastAsia="Times New Roman" w:hAnsiTheme="majorBidi" w:cstheme="majorBidi"/>
                <w:color w:val="000000"/>
                <w:sz w:val="24"/>
                <w:szCs w:val="24"/>
              </w:rPr>
            </w:pPr>
            <w:r w:rsidRPr="00D619F0">
              <w:rPr>
                <w:rFonts w:asciiTheme="majorBidi" w:eastAsia="Times New Roman" w:hAnsiTheme="majorBidi" w:cstheme="majorBidi"/>
                <w:color w:val="000000"/>
                <w:sz w:val="24"/>
                <w:szCs w:val="24"/>
              </w:rPr>
              <w:t>2.5</w:t>
            </w:r>
          </w:p>
        </w:tc>
        <w:tc>
          <w:tcPr>
            <w:tcW w:w="1027" w:type="dxa"/>
            <w:tcBorders>
              <w:left w:val="single" w:sz="4" w:space="0" w:color="auto"/>
            </w:tcBorders>
            <w:vAlign w:val="bottom"/>
          </w:tcPr>
          <w:p w14:paraId="53C3990C" w14:textId="78BE343B" w:rsidR="00545568" w:rsidRPr="00D619F0" w:rsidRDefault="00545568"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0.9997</w:t>
            </w:r>
          </w:p>
        </w:tc>
        <w:tc>
          <w:tcPr>
            <w:tcW w:w="1027" w:type="dxa"/>
            <w:vAlign w:val="bottom"/>
          </w:tcPr>
          <w:p w14:paraId="11D345C4" w14:textId="33E6B9B0" w:rsidR="00545568" w:rsidRPr="00D619F0" w:rsidRDefault="00545568"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0.9986</w:t>
            </w:r>
          </w:p>
        </w:tc>
        <w:tc>
          <w:tcPr>
            <w:tcW w:w="1027" w:type="dxa"/>
            <w:vAlign w:val="bottom"/>
          </w:tcPr>
          <w:p w14:paraId="712832F6" w14:textId="356E7153" w:rsidR="00545568" w:rsidRPr="00D619F0" w:rsidRDefault="00545568"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0.9903</w:t>
            </w:r>
          </w:p>
        </w:tc>
        <w:tc>
          <w:tcPr>
            <w:tcW w:w="1027" w:type="dxa"/>
            <w:tcBorders>
              <w:right w:val="single" w:sz="4" w:space="0" w:color="auto"/>
            </w:tcBorders>
            <w:vAlign w:val="bottom"/>
          </w:tcPr>
          <w:p w14:paraId="2E380180" w14:textId="68FE5591" w:rsidR="00545568" w:rsidRPr="00D619F0" w:rsidRDefault="00545568"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0.9833</w:t>
            </w:r>
          </w:p>
        </w:tc>
        <w:tc>
          <w:tcPr>
            <w:tcW w:w="1027" w:type="dxa"/>
            <w:tcBorders>
              <w:left w:val="single" w:sz="4" w:space="0" w:color="auto"/>
            </w:tcBorders>
            <w:vAlign w:val="bottom"/>
          </w:tcPr>
          <w:p w14:paraId="359E6830" w14:textId="00258268" w:rsidR="00545568" w:rsidRPr="00D619F0" w:rsidRDefault="00545568"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0.9997</w:t>
            </w:r>
          </w:p>
        </w:tc>
        <w:tc>
          <w:tcPr>
            <w:tcW w:w="1027" w:type="dxa"/>
            <w:vAlign w:val="bottom"/>
          </w:tcPr>
          <w:p w14:paraId="190FC75E" w14:textId="3A088462" w:rsidR="00545568" w:rsidRPr="00D619F0" w:rsidRDefault="00545568"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0.9951</w:t>
            </w:r>
          </w:p>
        </w:tc>
        <w:tc>
          <w:tcPr>
            <w:tcW w:w="1027" w:type="dxa"/>
            <w:vAlign w:val="bottom"/>
          </w:tcPr>
          <w:p w14:paraId="0D601108" w14:textId="73CB6AB5" w:rsidR="00545568" w:rsidRPr="00D619F0" w:rsidRDefault="00545568"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0.936</w:t>
            </w:r>
          </w:p>
        </w:tc>
        <w:tc>
          <w:tcPr>
            <w:tcW w:w="1027" w:type="dxa"/>
            <w:vAlign w:val="bottom"/>
          </w:tcPr>
          <w:p w14:paraId="397A1601" w14:textId="5DC99870" w:rsidR="00545568" w:rsidRPr="00D619F0" w:rsidRDefault="00545568"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0.8417</w:t>
            </w:r>
          </w:p>
        </w:tc>
      </w:tr>
      <w:tr w:rsidR="00545568" w:rsidRPr="00D619F0" w14:paraId="7814F4D2" w14:textId="77777777" w:rsidTr="00177ABB">
        <w:tc>
          <w:tcPr>
            <w:tcW w:w="1026" w:type="dxa"/>
            <w:tcBorders>
              <w:right w:val="single" w:sz="4" w:space="0" w:color="auto"/>
            </w:tcBorders>
            <w:vAlign w:val="bottom"/>
          </w:tcPr>
          <w:p w14:paraId="0ABB98FF" w14:textId="77777777" w:rsidR="00545568" w:rsidRPr="00D619F0" w:rsidRDefault="00545568" w:rsidP="00177ABB">
            <w:pPr>
              <w:spacing w:line="480" w:lineRule="auto"/>
              <w:rPr>
                <w:rFonts w:asciiTheme="majorBidi" w:eastAsia="Times New Roman" w:hAnsiTheme="majorBidi" w:cstheme="majorBidi"/>
                <w:color w:val="000000"/>
                <w:sz w:val="24"/>
                <w:szCs w:val="24"/>
              </w:rPr>
            </w:pPr>
            <w:r w:rsidRPr="00D619F0">
              <w:rPr>
                <w:rFonts w:asciiTheme="majorBidi" w:eastAsia="Times New Roman" w:hAnsiTheme="majorBidi" w:cstheme="majorBidi"/>
                <w:color w:val="000000"/>
                <w:sz w:val="24"/>
                <w:szCs w:val="24"/>
              </w:rPr>
              <w:t>3</w:t>
            </w:r>
          </w:p>
        </w:tc>
        <w:tc>
          <w:tcPr>
            <w:tcW w:w="1027" w:type="dxa"/>
            <w:tcBorders>
              <w:left w:val="single" w:sz="4" w:space="0" w:color="auto"/>
            </w:tcBorders>
            <w:vAlign w:val="bottom"/>
          </w:tcPr>
          <w:p w14:paraId="59E9239C" w14:textId="19E9F61A" w:rsidR="00545568" w:rsidRPr="00D619F0" w:rsidRDefault="00545568"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0.9999</w:t>
            </w:r>
          </w:p>
        </w:tc>
        <w:tc>
          <w:tcPr>
            <w:tcW w:w="1027" w:type="dxa"/>
            <w:vAlign w:val="bottom"/>
          </w:tcPr>
          <w:p w14:paraId="6008019E" w14:textId="3F930F20" w:rsidR="00545568" w:rsidRPr="00D619F0" w:rsidRDefault="00545568"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0.9999</w:t>
            </w:r>
          </w:p>
        </w:tc>
        <w:tc>
          <w:tcPr>
            <w:tcW w:w="1027" w:type="dxa"/>
            <w:vAlign w:val="bottom"/>
          </w:tcPr>
          <w:p w14:paraId="2E330475" w14:textId="07B803A3" w:rsidR="00545568" w:rsidRPr="00D619F0" w:rsidRDefault="00545568"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0.999</w:t>
            </w:r>
          </w:p>
        </w:tc>
        <w:tc>
          <w:tcPr>
            <w:tcW w:w="1027" w:type="dxa"/>
            <w:tcBorders>
              <w:right w:val="single" w:sz="4" w:space="0" w:color="auto"/>
            </w:tcBorders>
            <w:vAlign w:val="bottom"/>
          </w:tcPr>
          <w:p w14:paraId="763ED238" w14:textId="397042DB" w:rsidR="00545568" w:rsidRPr="00D619F0" w:rsidRDefault="00545568"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0.9977</w:t>
            </w:r>
          </w:p>
        </w:tc>
        <w:tc>
          <w:tcPr>
            <w:tcW w:w="1027" w:type="dxa"/>
            <w:tcBorders>
              <w:left w:val="single" w:sz="4" w:space="0" w:color="auto"/>
            </w:tcBorders>
            <w:vAlign w:val="bottom"/>
          </w:tcPr>
          <w:p w14:paraId="6313A6C0" w14:textId="22C19FB5" w:rsidR="00545568" w:rsidRPr="00D619F0" w:rsidRDefault="00545568"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0.9998</w:t>
            </w:r>
          </w:p>
        </w:tc>
        <w:tc>
          <w:tcPr>
            <w:tcW w:w="1027" w:type="dxa"/>
            <w:vAlign w:val="bottom"/>
          </w:tcPr>
          <w:p w14:paraId="03F1100F" w14:textId="7918958D" w:rsidR="00545568" w:rsidRPr="00D619F0" w:rsidRDefault="00545568"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0.9976</w:t>
            </w:r>
          </w:p>
        </w:tc>
        <w:tc>
          <w:tcPr>
            <w:tcW w:w="1027" w:type="dxa"/>
            <w:vAlign w:val="bottom"/>
          </w:tcPr>
          <w:p w14:paraId="5201D009" w14:textId="3F2E4845" w:rsidR="00545568" w:rsidRPr="00D619F0" w:rsidRDefault="00545568"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0.9781</w:t>
            </w:r>
          </w:p>
        </w:tc>
        <w:tc>
          <w:tcPr>
            <w:tcW w:w="1027" w:type="dxa"/>
            <w:vAlign w:val="bottom"/>
          </w:tcPr>
          <w:p w14:paraId="2A96D924" w14:textId="6D975741" w:rsidR="00545568" w:rsidRPr="00D619F0" w:rsidRDefault="00545568"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0.9287</w:t>
            </w:r>
          </w:p>
        </w:tc>
      </w:tr>
      <w:tr w:rsidR="00545568" w:rsidRPr="00D619F0" w14:paraId="7BD82378" w14:textId="77777777" w:rsidTr="00177ABB">
        <w:tc>
          <w:tcPr>
            <w:tcW w:w="1026" w:type="dxa"/>
            <w:tcBorders>
              <w:right w:val="single" w:sz="4" w:space="0" w:color="auto"/>
            </w:tcBorders>
            <w:vAlign w:val="bottom"/>
          </w:tcPr>
          <w:p w14:paraId="570105B6" w14:textId="77777777" w:rsidR="00545568" w:rsidRPr="00D619F0" w:rsidRDefault="00545568" w:rsidP="00177ABB">
            <w:pPr>
              <w:spacing w:line="480" w:lineRule="auto"/>
              <w:rPr>
                <w:rFonts w:asciiTheme="majorBidi" w:eastAsia="Times New Roman" w:hAnsiTheme="majorBidi" w:cstheme="majorBidi"/>
                <w:color w:val="000000"/>
                <w:sz w:val="24"/>
                <w:szCs w:val="24"/>
              </w:rPr>
            </w:pPr>
            <w:r w:rsidRPr="00D619F0">
              <w:rPr>
                <w:rFonts w:asciiTheme="majorBidi" w:eastAsia="Times New Roman" w:hAnsiTheme="majorBidi" w:cstheme="majorBidi"/>
                <w:color w:val="000000"/>
                <w:sz w:val="24"/>
                <w:szCs w:val="24"/>
              </w:rPr>
              <w:t>4</w:t>
            </w:r>
          </w:p>
        </w:tc>
        <w:tc>
          <w:tcPr>
            <w:tcW w:w="1027" w:type="dxa"/>
            <w:tcBorders>
              <w:left w:val="single" w:sz="4" w:space="0" w:color="auto"/>
            </w:tcBorders>
            <w:vAlign w:val="bottom"/>
          </w:tcPr>
          <w:p w14:paraId="5D4506D5" w14:textId="71242A3A" w:rsidR="00545568" w:rsidRPr="00D619F0" w:rsidRDefault="00545568"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1</w:t>
            </w:r>
            <w:r w:rsidR="00D65124">
              <w:rPr>
                <w:rFonts w:ascii="Calibri" w:hAnsi="Calibri"/>
                <w:color w:val="000000"/>
              </w:rPr>
              <w:t>.0000</w:t>
            </w:r>
          </w:p>
        </w:tc>
        <w:tc>
          <w:tcPr>
            <w:tcW w:w="1027" w:type="dxa"/>
            <w:vAlign w:val="bottom"/>
          </w:tcPr>
          <w:p w14:paraId="3C2412EA" w14:textId="13050E91" w:rsidR="00545568" w:rsidRPr="00D619F0" w:rsidRDefault="00D65124"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1.0000</w:t>
            </w:r>
          </w:p>
        </w:tc>
        <w:tc>
          <w:tcPr>
            <w:tcW w:w="1027" w:type="dxa"/>
            <w:vAlign w:val="bottom"/>
          </w:tcPr>
          <w:p w14:paraId="4EF6664F" w14:textId="164053AC" w:rsidR="00545568" w:rsidRPr="00D619F0" w:rsidRDefault="00545568"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1</w:t>
            </w:r>
          </w:p>
        </w:tc>
        <w:tc>
          <w:tcPr>
            <w:tcW w:w="1027" w:type="dxa"/>
            <w:tcBorders>
              <w:right w:val="single" w:sz="4" w:space="0" w:color="auto"/>
            </w:tcBorders>
            <w:vAlign w:val="bottom"/>
          </w:tcPr>
          <w:p w14:paraId="5DBFD397" w14:textId="3CD6B9FD" w:rsidR="00545568" w:rsidRPr="00D619F0" w:rsidRDefault="00545568"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1</w:t>
            </w:r>
          </w:p>
        </w:tc>
        <w:tc>
          <w:tcPr>
            <w:tcW w:w="1027" w:type="dxa"/>
            <w:tcBorders>
              <w:left w:val="single" w:sz="4" w:space="0" w:color="auto"/>
            </w:tcBorders>
            <w:vAlign w:val="bottom"/>
          </w:tcPr>
          <w:p w14:paraId="23254177" w14:textId="14A9EF59" w:rsidR="00545568" w:rsidRPr="00D619F0" w:rsidRDefault="00545568"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0.9999</w:t>
            </w:r>
          </w:p>
        </w:tc>
        <w:tc>
          <w:tcPr>
            <w:tcW w:w="1027" w:type="dxa"/>
            <w:vAlign w:val="bottom"/>
          </w:tcPr>
          <w:p w14:paraId="674D4480" w14:textId="564FEFB0" w:rsidR="00545568" w:rsidRPr="00D619F0" w:rsidRDefault="00545568"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0.9991</w:t>
            </w:r>
          </w:p>
        </w:tc>
        <w:tc>
          <w:tcPr>
            <w:tcW w:w="1027" w:type="dxa"/>
            <w:vAlign w:val="bottom"/>
          </w:tcPr>
          <w:p w14:paraId="1A49CD47" w14:textId="53AB2248" w:rsidR="00545568" w:rsidRPr="00D619F0" w:rsidRDefault="00545568"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0.9939</w:t>
            </w:r>
          </w:p>
        </w:tc>
        <w:tc>
          <w:tcPr>
            <w:tcW w:w="1027" w:type="dxa"/>
            <w:vAlign w:val="bottom"/>
          </w:tcPr>
          <w:p w14:paraId="1C54CA0D" w14:textId="674EFAD9" w:rsidR="00545568" w:rsidRPr="00D619F0" w:rsidRDefault="00545568"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0.9896</w:t>
            </w:r>
          </w:p>
        </w:tc>
      </w:tr>
      <w:tr w:rsidR="00545568" w:rsidRPr="00D619F0" w14:paraId="48519EFD" w14:textId="77777777" w:rsidTr="00177ABB">
        <w:tc>
          <w:tcPr>
            <w:tcW w:w="1026" w:type="dxa"/>
            <w:tcBorders>
              <w:right w:val="single" w:sz="4" w:space="0" w:color="auto"/>
            </w:tcBorders>
            <w:vAlign w:val="bottom"/>
          </w:tcPr>
          <w:p w14:paraId="2DD5AF20" w14:textId="77777777" w:rsidR="00545568" w:rsidRPr="00D619F0" w:rsidRDefault="00545568" w:rsidP="00177ABB">
            <w:pPr>
              <w:spacing w:line="480" w:lineRule="auto"/>
              <w:rPr>
                <w:rFonts w:asciiTheme="majorBidi" w:eastAsia="Times New Roman" w:hAnsiTheme="majorBidi" w:cstheme="majorBidi"/>
                <w:color w:val="000000"/>
                <w:sz w:val="24"/>
                <w:szCs w:val="24"/>
              </w:rPr>
            </w:pPr>
            <w:r w:rsidRPr="00D619F0">
              <w:rPr>
                <w:rFonts w:asciiTheme="majorBidi" w:eastAsia="Times New Roman" w:hAnsiTheme="majorBidi" w:cstheme="majorBidi"/>
                <w:color w:val="000000"/>
                <w:sz w:val="24"/>
                <w:szCs w:val="24"/>
              </w:rPr>
              <w:t>5</w:t>
            </w:r>
          </w:p>
        </w:tc>
        <w:tc>
          <w:tcPr>
            <w:tcW w:w="1027" w:type="dxa"/>
            <w:tcBorders>
              <w:left w:val="single" w:sz="4" w:space="0" w:color="auto"/>
            </w:tcBorders>
            <w:vAlign w:val="bottom"/>
          </w:tcPr>
          <w:p w14:paraId="79AC341D" w14:textId="5BFA36BD" w:rsidR="00545568" w:rsidRPr="00D619F0" w:rsidRDefault="00545568"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1</w:t>
            </w:r>
          </w:p>
        </w:tc>
        <w:tc>
          <w:tcPr>
            <w:tcW w:w="1027" w:type="dxa"/>
            <w:vAlign w:val="bottom"/>
          </w:tcPr>
          <w:p w14:paraId="5E584667" w14:textId="2912DDAF" w:rsidR="00545568" w:rsidRPr="00D619F0" w:rsidRDefault="00545568"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1</w:t>
            </w:r>
          </w:p>
        </w:tc>
        <w:tc>
          <w:tcPr>
            <w:tcW w:w="1027" w:type="dxa"/>
            <w:vAlign w:val="bottom"/>
          </w:tcPr>
          <w:p w14:paraId="7B91BFA5" w14:textId="53CF4110" w:rsidR="00545568" w:rsidRPr="00D619F0" w:rsidRDefault="00545568"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1</w:t>
            </w:r>
          </w:p>
        </w:tc>
        <w:tc>
          <w:tcPr>
            <w:tcW w:w="1027" w:type="dxa"/>
            <w:tcBorders>
              <w:right w:val="single" w:sz="4" w:space="0" w:color="auto"/>
            </w:tcBorders>
            <w:vAlign w:val="bottom"/>
          </w:tcPr>
          <w:p w14:paraId="2172222B" w14:textId="50FFEF62" w:rsidR="00545568" w:rsidRPr="00D619F0" w:rsidRDefault="00545568"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1</w:t>
            </w:r>
          </w:p>
        </w:tc>
        <w:tc>
          <w:tcPr>
            <w:tcW w:w="1027" w:type="dxa"/>
            <w:tcBorders>
              <w:left w:val="single" w:sz="4" w:space="0" w:color="auto"/>
            </w:tcBorders>
            <w:vAlign w:val="bottom"/>
          </w:tcPr>
          <w:p w14:paraId="32957D73" w14:textId="058F6403" w:rsidR="00545568" w:rsidRPr="00D619F0" w:rsidRDefault="00545568"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0.9999</w:t>
            </w:r>
          </w:p>
        </w:tc>
        <w:tc>
          <w:tcPr>
            <w:tcW w:w="1027" w:type="dxa"/>
            <w:vAlign w:val="bottom"/>
          </w:tcPr>
          <w:p w14:paraId="2BFA769A" w14:textId="68FC7FA9" w:rsidR="00545568" w:rsidRPr="00D619F0" w:rsidRDefault="00545568"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0.9996</w:t>
            </w:r>
          </w:p>
        </w:tc>
        <w:tc>
          <w:tcPr>
            <w:tcW w:w="1027" w:type="dxa"/>
            <w:vAlign w:val="bottom"/>
          </w:tcPr>
          <w:p w14:paraId="42A4B2E9" w14:textId="39BA558E" w:rsidR="00545568" w:rsidRPr="00D619F0" w:rsidRDefault="00545568"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0.9985</w:t>
            </w:r>
          </w:p>
        </w:tc>
        <w:tc>
          <w:tcPr>
            <w:tcW w:w="1027" w:type="dxa"/>
            <w:vAlign w:val="bottom"/>
          </w:tcPr>
          <w:p w14:paraId="43705AA1" w14:textId="3C70F64A" w:rsidR="00545568" w:rsidRPr="00D619F0" w:rsidRDefault="00545568"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0.9993</w:t>
            </w:r>
          </w:p>
        </w:tc>
      </w:tr>
      <w:tr w:rsidR="00545568" w:rsidRPr="00D619F0" w14:paraId="3F767E8C" w14:textId="77777777" w:rsidTr="00177ABB">
        <w:tc>
          <w:tcPr>
            <w:tcW w:w="1026" w:type="dxa"/>
            <w:tcBorders>
              <w:bottom w:val="single" w:sz="4" w:space="0" w:color="auto"/>
              <w:right w:val="single" w:sz="4" w:space="0" w:color="auto"/>
            </w:tcBorders>
            <w:vAlign w:val="bottom"/>
          </w:tcPr>
          <w:p w14:paraId="7E4D3B34" w14:textId="77777777" w:rsidR="00545568" w:rsidRPr="00D619F0" w:rsidRDefault="00545568" w:rsidP="00177ABB">
            <w:pPr>
              <w:spacing w:line="480" w:lineRule="auto"/>
              <w:rPr>
                <w:rFonts w:asciiTheme="majorBidi" w:eastAsia="Times New Roman" w:hAnsiTheme="majorBidi" w:cstheme="majorBidi"/>
                <w:color w:val="000000"/>
                <w:sz w:val="24"/>
                <w:szCs w:val="24"/>
              </w:rPr>
            </w:pPr>
            <w:r w:rsidRPr="00D619F0">
              <w:rPr>
                <w:rFonts w:asciiTheme="majorBidi" w:eastAsia="Times New Roman" w:hAnsiTheme="majorBidi" w:cstheme="majorBidi"/>
                <w:color w:val="000000"/>
                <w:sz w:val="24"/>
                <w:szCs w:val="24"/>
              </w:rPr>
              <w:t>6</w:t>
            </w:r>
          </w:p>
        </w:tc>
        <w:tc>
          <w:tcPr>
            <w:tcW w:w="1027" w:type="dxa"/>
            <w:tcBorders>
              <w:left w:val="single" w:sz="4" w:space="0" w:color="auto"/>
              <w:bottom w:val="single" w:sz="4" w:space="0" w:color="auto"/>
            </w:tcBorders>
            <w:vAlign w:val="bottom"/>
          </w:tcPr>
          <w:p w14:paraId="73E53E49" w14:textId="686B7EB4" w:rsidR="00545568" w:rsidRPr="00D619F0" w:rsidRDefault="00545568"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1</w:t>
            </w:r>
          </w:p>
        </w:tc>
        <w:tc>
          <w:tcPr>
            <w:tcW w:w="1027" w:type="dxa"/>
            <w:tcBorders>
              <w:bottom w:val="single" w:sz="4" w:space="0" w:color="auto"/>
            </w:tcBorders>
            <w:vAlign w:val="bottom"/>
          </w:tcPr>
          <w:p w14:paraId="3C937539" w14:textId="7EE8C057" w:rsidR="00545568" w:rsidRPr="00D619F0" w:rsidRDefault="00545568"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1</w:t>
            </w:r>
          </w:p>
        </w:tc>
        <w:tc>
          <w:tcPr>
            <w:tcW w:w="1027" w:type="dxa"/>
            <w:tcBorders>
              <w:bottom w:val="single" w:sz="4" w:space="0" w:color="auto"/>
            </w:tcBorders>
            <w:vAlign w:val="bottom"/>
          </w:tcPr>
          <w:p w14:paraId="0004EB8B" w14:textId="4227BA99" w:rsidR="00545568" w:rsidRPr="00D619F0" w:rsidRDefault="00545568"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1</w:t>
            </w:r>
          </w:p>
        </w:tc>
        <w:tc>
          <w:tcPr>
            <w:tcW w:w="1027" w:type="dxa"/>
            <w:tcBorders>
              <w:bottom w:val="single" w:sz="4" w:space="0" w:color="auto"/>
              <w:right w:val="single" w:sz="4" w:space="0" w:color="auto"/>
            </w:tcBorders>
            <w:vAlign w:val="bottom"/>
          </w:tcPr>
          <w:p w14:paraId="57CCF32F" w14:textId="092E5621" w:rsidR="00545568" w:rsidRPr="00D619F0" w:rsidRDefault="00545568"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1</w:t>
            </w:r>
          </w:p>
        </w:tc>
        <w:tc>
          <w:tcPr>
            <w:tcW w:w="1027" w:type="dxa"/>
            <w:tcBorders>
              <w:left w:val="single" w:sz="4" w:space="0" w:color="auto"/>
              <w:bottom w:val="single" w:sz="4" w:space="0" w:color="auto"/>
            </w:tcBorders>
            <w:vAlign w:val="bottom"/>
          </w:tcPr>
          <w:p w14:paraId="6C9A3B0C" w14:textId="22B74B7C" w:rsidR="00545568" w:rsidRPr="00D619F0" w:rsidRDefault="00545568" w:rsidP="00177ABB">
            <w:pPr>
              <w:spacing w:line="480" w:lineRule="auto"/>
              <w:jc w:val="center"/>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1</w:t>
            </w:r>
          </w:p>
        </w:tc>
        <w:tc>
          <w:tcPr>
            <w:tcW w:w="1027" w:type="dxa"/>
            <w:tcBorders>
              <w:bottom w:val="single" w:sz="4" w:space="0" w:color="auto"/>
            </w:tcBorders>
            <w:vAlign w:val="bottom"/>
          </w:tcPr>
          <w:p w14:paraId="73D8356A" w14:textId="6CD791C9" w:rsidR="00545568" w:rsidRPr="00D619F0" w:rsidRDefault="00545568" w:rsidP="00177ABB">
            <w:pPr>
              <w:spacing w:line="480" w:lineRule="auto"/>
              <w:jc w:val="center"/>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1</w:t>
            </w:r>
          </w:p>
        </w:tc>
        <w:tc>
          <w:tcPr>
            <w:tcW w:w="1027" w:type="dxa"/>
            <w:tcBorders>
              <w:bottom w:val="single" w:sz="4" w:space="0" w:color="auto"/>
            </w:tcBorders>
            <w:vAlign w:val="bottom"/>
          </w:tcPr>
          <w:p w14:paraId="48861FAA" w14:textId="51AADB99" w:rsidR="00545568" w:rsidRPr="00D619F0" w:rsidRDefault="00545568" w:rsidP="00177ABB">
            <w:pPr>
              <w:spacing w:line="480" w:lineRule="auto"/>
              <w:jc w:val="center"/>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1</w:t>
            </w:r>
          </w:p>
        </w:tc>
        <w:tc>
          <w:tcPr>
            <w:tcW w:w="1027" w:type="dxa"/>
            <w:tcBorders>
              <w:bottom w:val="single" w:sz="4" w:space="0" w:color="auto"/>
            </w:tcBorders>
            <w:vAlign w:val="bottom"/>
          </w:tcPr>
          <w:p w14:paraId="5C7995D9" w14:textId="2500BFA3" w:rsidR="00545568" w:rsidRPr="00D619F0" w:rsidRDefault="00545568" w:rsidP="00177ABB">
            <w:pPr>
              <w:spacing w:line="480" w:lineRule="auto"/>
              <w:jc w:val="center"/>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1</w:t>
            </w:r>
          </w:p>
        </w:tc>
      </w:tr>
    </w:tbl>
    <w:p w14:paraId="29E2525E" w14:textId="7FB4A581" w:rsidR="006A1540" w:rsidRDefault="006A1540" w:rsidP="00D53F46">
      <w:pPr>
        <w:pStyle w:val="Heading1"/>
        <w:rPr>
          <w:rStyle w:val="Heading1Char"/>
        </w:rPr>
      </w:pPr>
      <w:r>
        <w:rPr>
          <w:rStyle w:val="Heading1Char"/>
        </w:rPr>
        <w:lastRenderedPageBreak/>
        <w:t>A2</w:t>
      </w:r>
      <w:r w:rsidRPr="001C3775">
        <w:rPr>
          <w:rStyle w:val="Heading1Char"/>
        </w:rPr>
        <w:t xml:space="preserve">. Statistical power for </w:t>
      </w:r>
      <w:r w:rsidR="00D53F46">
        <w:rPr>
          <w:rStyle w:val="Heading1Char"/>
        </w:rPr>
        <w:t>Wald</w:t>
      </w:r>
      <w:r>
        <w:rPr>
          <w:rStyle w:val="Heading1Char"/>
        </w:rPr>
        <w:t xml:space="preserve"> tests under contaminated normally distributed residuals</w:t>
      </w:r>
      <w:r w:rsidRPr="001C3775">
        <w:rPr>
          <w:rStyle w:val="Heading1Char"/>
        </w:rPr>
        <w:t xml:space="preserve"> for two intervention designs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26"/>
        <w:gridCol w:w="1027"/>
        <w:gridCol w:w="1027"/>
        <w:gridCol w:w="1027"/>
        <w:gridCol w:w="1027"/>
        <w:gridCol w:w="1027"/>
        <w:gridCol w:w="1027"/>
        <w:gridCol w:w="1027"/>
        <w:gridCol w:w="1027"/>
      </w:tblGrid>
      <w:tr w:rsidR="00E94D84" w:rsidRPr="00D619F0" w14:paraId="40813812" w14:textId="77777777" w:rsidTr="00177ABB">
        <w:tc>
          <w:tcPr>
            <w:tcW w:w="1026" w:type="dxa"/>
            <w:tcBorders>
              <w:top w:val="single" w:sz="12" w:space="0" w:color="auto"/>
              <w:bottom w:val="single" w:sz="4" w:space="0" w:color="auto"/>
              <w:right w:val="single" w:sz="4" w:space="0" w:color="auto"/>
            </w:tcBorders>
            <w:vAlign w:val="bottom"/>
          </w:tcPr>
          <w:p w14:paraId="76384794" w14:textId="77777777" w:rsidR="00E94D84" w:rsidRPr="00D619F0" w:rsidRDefault="00E94D84" w:rsidP="00177ABB">
            <w:pPr>
              <w:spacing w:line="480" w:lineRule="auto"/>
              <w:rPr>
                <w:rFonts w:asciiTheme="majorBidi" w:eastAsia="Times New Roman" w:hAnsiTheme="majorBidi" w:cstheme="majorBidi"/>
                <w:sz w:val="24"/>
                <w:szCs w:val="24"/>
              </w:rPr>
            </w:pPr>
          </w:p>
        </w:tc>
        <w:tc>
          <w:tcPr>
            <w:tcW w:w="4108" w:type="dxa"/>
            <w:gridSpan w:val="4"/>
            <w:tcBorders>
              <w:top w:val="single" w:sz="12" w:space="0" w:color="auto"/>
              <w:left w:val="single" w:sz="4" w:space="0" w:color="auto"/>
              <w:bottom w:val="single" w:sz="4" w:space="0" w:color="auto"/>
              <w:right w:val="single" w:sz="4" w:space="0" w:color="auto"/>
            </w:tcBorders>
            <w:vAlign w:val="bottom"/>
          </w:tcPr>
          <w:p w14:paraId="681EEC4E" w14:textId="34A4877A" w:rsidR="00E94D84" w:rsidRPr="00D619F0" w:rsidRDefault="00E94D84" w:rsidP="00177ABB">
            <w:pPr>
              <w:spacing w:line="480" w:lineRule="auto"/>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Design 1</w:t>
            </w:r>
            <w:r w:rsidR="003472CD">
              <w:rPr>
                <w:rFonts w:asciiTheme="majorBidi" w:eastAsia="Times New Roman" w:hAnsiTheme="majorBidi" w:cstheme="majorBidi"/>
                <w:sz w:val="24"/>
                <w:szCs w:val="24"/>
              </w:rPr>
              <w:t xml:space="preserve"> (D1)</w:t>
            </w:r>
          </w:p>
        </w:tc>
        <w:tc>
          <w:tcPr>
            <w:tcW w:w="4108" w:type="dxa"/>
            <w:gridSpan w:val="4"/>
            <w:tcBorders>
              <w:top w:val="single" w:sz="12" w:space="0" w:color="auto"/>
              <w:left w:val="single" w:sz="4" w:space="0" w:color="auto"/>
              <w:bottom w:val="single" w:sz="4" w:space="0" w:color="auto"/>
            </w:tcBorders>
            <w:vAlign w:val="bottom"/>
          </w:tcPr>
          <w:p w14:paraId="055C49A0" w14:textId="26EE18EE" w:rsidR="00E94D84" w:rsidRPr="00D619F0" w:rsidRDefault="00E94D84" w:rsidP="00177ABB">
            <w:pPr>
              <w:spacing w:line="480" w:lineRule="auto"/>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Design 2</w:t>
            </w:r>
            <w:r w:rsidR="003472CD">
              <w:rPr>
                <w:rFonts w:asciiTheme="majorBidi" w:eastAsia="Times New Roman" w:hAnsiTheme="majorBidi" w:cstheme="majorBidi"/>
                <w:sz w:val="24"/>
                <w:szCs w:val="24"/>
              </w:rPr>
              <w:t xml:space="preserve"> (D2)</w:t>
            </w:r>
          </w:p>
        </w:tc>
      </w:tr>
      <w:tr w:rsidR="00E94D84" w:rsidRPr="00D619F0" w14:paraId="43BD9B73" w14:textId="77777777" w:rsidTr="00177ABB">
        <w:tc>
          <w:tcPr>
            <w:tcW w:w="1026" w:type="dxa"/>
            <w:tcBorders>
              <w:top w:val="single" w:sz="4" w:space="0" w:color="auto"/>
              <w:bottom w:val="single" w:sz="4" w:space="0" w:color="auto"/>
              <w:right w:val="single" w:sz="4" w:space="0" w:color="auto"/>
            </w:tcBorders>
            <w:vAlign w:val="bottom"/>
          </w:tcPr>
          <w:p w14:paraId="3850E62D" w14:textId="7F272BAA" w:rsidR="00E94D84" w:rsidRPr="00214C5A" w:rsidRDefault="00BF66FF" w:rsidP="00177ABB">
            <w:pPr>
              <w:spacing w:after="200" w:line="480" w:lineRule="auto"/>
              <w:rPr>
                <w:rFonts w:asciiTheme="majorBidi" w:eastAsia="Times New Roman" w:hAnsiTheme="majorBidi" w:cstheme="majorBidi"/>
                <w:i/>
                <w:iCs/>
                <w:sz w:val="24"/>
                <w:szCs w:val="24"/>
              </w:rPr>
            </w:pPr>
            <w:r>
              <w:rPr>
                <w:rFonts w:asciiTheme="majorBidi" w:eastAsia="Times New Roman" w:hAnsiTheme="majorBidi" w:cstheme="majorBidi"/>
                <w:i/>
                <w:iCs/>
                <w:sz w:val="24"/>
                <w:szCs w:val="24"/>
              </w:rPr>
              <w:t>β</w:t>
            </w:r>
          </w:p>
        </w:tc>
        <w:tc>
          <w:tcPr>
            <w:tcW w:w="1027" w:type="dxa"/>
            <w:tcBorders>
              <w:top w:val="single" w:sz="4" w:space="0" w:color="auto"/>
              <w:left w:val="single" w:sz="4" w:space="0" w:color="auto"/>
              <w:bottom w:val="single" w:sz="4" w:space="0" w:color="auto"/>
            </w:tcBorders>
            <w:vAlign w:val="bottom"/>
          </w:tcPr>
          <w:p w14:paraId="129B2BCF" w14:textId="77777777" w:rsidR="00E94D84" w:rsidRPr="00D619F0" w:rsidRDefault="00E94D84" w:rsidP="00177ABB">
            <w:pPr>
              <w:spacing w:line="480" w:lineRule="auto"/>
              <w:jc w:val="center"/>
              <w:rPr>
                <w:rFonts w:asciiTheme="majorBidi" w:eastAsia="Times New Roman" w:hAnsiTheme="majorBidi" w:cstheme="majorBidi"/>
                <w:sz w:val="24"/>
                <w:szCs w:val="24"/>
              </w:rPr>
            </w:pPr>
            <w:r w:rsidRPr="00214C5A">
              <w:rPr>
                <w:rFonts w:asciiTheme="majorBidi" w:eastAsia="Times New Roman" w:hAnsiTheme="majorBidi" w:cstheme="majorBidi"/>
                <w:i/>
                <w:iCs/>
                <w:sz w:val="24"/>
                <w:szCs w:val="24"/>
              </w:rPr>
              <w:t>ρ</w:t>
            </w:r>
            <w:r w:rsidRPr="00D619F0">
              <w:rPr>
                <w:rFonts w:asciiTheme="majorBidi" w:eastAsia="Times New Roman" w:hAnsiTheme="majorBidi" w:cstheme="majorBidi"/>
                <w:sz w:val="24"/>
                <w:szCs w:val="24"/>
              </w:rPr>
              <w:t>=0</w:t>
            </w:r>
          </w:p>
        </w:tc>
        <w:tc>
          <w:tcPr>
            <w:tcW w:w="1027" w:type="dxa"/>
            <w:tcBorders>
              <w:top w:val="single" w:sz="4" w:space="0" w:color="auto"/>
              <w:bottom w:val="single" w:sz="4" w:space="0" w:color="auto"/>
            </w:tcBorders>
            <w:vAlign w:val="bottom"/>
          </w:tcPr>
          <w:p w14:paraId="65EC6768" w14:textId="77777777" w:rsidR="00E94D84" w:rsidRPr="00D619F0" w:rsidRDefault="00E94D84" w:rsidP="00177ABB">
            <w:pPr>
              <w:spacing w:line="480" w:lineRule="auto"/>
              <w:jc w:val="center"/>
              <w:rPr>
                <w:rFonts w:asciiTheme="majorBidi" w:eastAsia="Times New Roman" w:hAnsiTheme="majorBidi" w:cstheme="majorBidi"/>
                <w:sz w:val="24"/>
                <w:szCs w:val="24"/>
              </w:rPr>
            </w:pPr>
            <w:r w:rsidRPr="00214C5A">
              <w:rPr>
                <w:rFonts w:asciiTheme="majorBidi" w:eastAsia="Times New Roman" w:hAnsiTheme="majorBidi" w:cstheme="majorBidi"/>
                <w:i/>
                <w:iCs/>
                <w:sz w:val="24"/>
                <w:szCs w:val="24"/>
              </w:rPr>
              <w:t>ρ</w:t>
            </w:r>
            <w:r w:rsidRPr="00D619F0">
              <w:rPr>
                <w:rFonts w:asciiTheme="majorBidi" w:eastAsia="Times New Roman" w:hAnsiTheme="majorBidi" w:cstheme="majorBidi"/>
                <w:sz w:val="24"/>
                <w:szCs w:val="24"/>
              </w:rPr>
              <w:t>=0.2</w:t>
            </w:r>
          </w:p>
        </w:tc>
        <w:tc>
          <w:tcPr>
            <w:tcW w:w="1027" w:type="dxa"/>
            <w:tcBorders>
              <w:top w:val="single" w:sz="4" w:space="0" w:color="auto"/>
              <w:bottom w:val="single" w:sz="4" w:space="0" w:color="auto"/>
            </w:tcBorders>
            <w:vAlign w:val="bottom"/>
          </w:tcPr>
          <w:p w14:paraId="3947FE5D" w14:textId="77777777" w:rsidR="00E94D84" w:rsidRPr="00D619F0" w:rsidRDefault="00E94D84" w:rsidP="00177ABB">
            <w:pPr>
              <w:spacing w:line="480" w:lineRule="auto"/>
              <w:jc w:val="center"/>
              <w:rPr>
                <w:rFonts w:asciiTheme="majorBidi" w:eastAsia="Times New Roman" w:hAnsiTheme="majorBidi" w:cstheme="majorBidi"/>
                <w:sz w:val="24"/>
                <w:szCs w:val="24"/>
              </w:rPr>
            </w:pPr>
            <w:r w:rsidRPr="00214C5A">
              <w:rPr>
                <w:rFonts w:asciiTheme="majorBidi" w:eastAsia="Times New Roman" w:hAnsiTheme="majorBidi" w:cstheme="majorBidi"/>
                <w:i/>
                <w:iCs/>
                <w:sz w:val="24"/>
                <w:szCs w:val="24"/>
              </w:rPr>
              <w:t>ρ</w:t>
            </w:r>
            <w:r w:rsidRPr="00D619F0">
              <w:rPr>
                <w:rFonts w:asciiTheme="majorBidi" w:eastAsia="Times New Roman" w:hAnsiTheme="majorBidi" w:cstheme="majorBidi"/>
                <w:sz w:val="24"/>
                <w:szCs w:val="24"/>
              </w:rPr>
              <w:t>=0.5</w:t>
            </w:r>
          </w:p>
        </w:tc>
        <w:tc>
          <w:tcPr>
            <w:tcW w:w="1027" w:type="dxa"/>
            <w:tcBorders>
              <w:top w:val="single" w:sz="4" w:space="0" w:color="auto"/>
              <w:bottom w:val="single" w:sz="4" w:space="0" w:color="auto"/>
              <w:right w:val="single" w:sz="4" w:space="0" w:color="auto"/>
            </w:tcBorders>
            <w:vAlign w:val="bottom"/>
          </w:tcPr>
          <w:p w14:paraId="19F5F9BF" w14:textId="77777777" w:rsidR="00E94D84" w:rsidRPr="00D619F0" w:rsidRDefault="00E94D84" w:rsidP="00177ABB">
            <w:pPr>
              <w:spacing w:line="480" w:lineRule="auto"/>
              <w:jc w:val="center"/>
              <w:rPr>
                <w:rFonts w:asciiTheme="majorBidi" w:eastAsia="Times New Roman" w:hAnsiTheme="majorBidi" w:cstheme="majorBidi"/>
                <w:sz w:val="24"/>
                <w:szCs w:val="24"/>
              </w:rPr>
            </w:pPr>
            <w:r w:rsidRPr="00214C5A">
              <w:rPr>
                <w:rFonts w:asciiTheme="majorBidi" w:eastAsia="Times New Roman" w:hAnsiTheme="majorBidi" w:cstheme="majorBidi"/>
                <w:i/>
                <w:iCs/>
                <w:sz w:val="24"/>
                <w:szCs w:val="24"/>
              </w:rPr>
              <w:t>ρ</w:t>
            </w:r>
            <w:r w:rsidRPr="00D619F0">
              <w:rPr>
                <w:rFonts w:asciiTheme="majorBidi" w:eastAsia="Times New Roman" w:hAnsiTheme="majorBidi" w:cstheme="majorBidi"/>
                <w:sz w:val="24"/>
                <w:szCs w:val="24"/>
              </w:rPr>
              <w:t>=0.7</w:t>
            </w:r>
          </w:p>
        </w:tc>
        <w:tc>
          <w:tcPr>
            <w:tcW w:w="1027" w:type="dxa"/>
            <w:tcBorders>
              <w:top w:val="single" w:sz="4" w:space="0" w:color="auto"/>
              <w:left w:val="single" w:sz="4" w:space="0" w:color="auto"/>
              <w:bottom w:val="single" w:sz="4" w:space="0" w:color="auto"/>
            </w:tcBorders>
            <w:vAlign w:val="bottom"/>
          </w:tcPr>
          <w:p w14:paraId="0C7AE490" w14:textId="77777777" w:rsidR="00E94D84" w:rsidRPr="00D619F0" w:rsidRDefault="00E94D84" w:rsidP="00177ABB">
            <w:pPr>
              <w:spacing w:line="480" w:lineRule="auto"/>
              <w:jc w:val="center"/>
              <w:rPr>
                <w:rFonts w:asciiTheme="majorBidi" w:eastAsia="Times New Roman" w:hAnsiTheme="majorBidi" w:cstheme="majorBidi"/>
                <w:sz w:val="24"/>
                <w:szCs w:val="24"/>
              </w:rPr>
            </w:pPr>
            <w:r w:rsidRPr="00214C5A">
              <w:rPr>
                <w:rFonts w:asciiTheme="majorBidi" w:eastAsia="Times New Roman" w:hAnsiTheme="majorBidi" w:cstheme="majorBidi"/>
                <w:i/>
                <w:iCs/>
                <w:sz w:val="24"/>
                <w:szCs w:val="24"/>
              </w:rPr>
              <w:t>ρ</w:t>
            </w:r>
            <w:r w:rsidRPr="00D619F0">
              <w:rPr>
                <w:rFonts w:asciiTheme="majorBidi" w:eastAsia="Times New Roman" w:hAnsiTheme="majorBidi" w:cstheme="majorBidi"/>
                <w:sz w:val="24"/>
                <w:szCs w:val="24"/>
              </w:rPr>
              <w:t>=0</w:t>
            </w:r>
          </w:p>
        </w:tc>
        <w:tc>
          <w:tcPr>
            <w:tcW w:w="1027" w:type="dxa"/>
            <w:tcBorders>
              <w:top w:val="single" w:sz="4" w:space="0" w:color="auto"/>
              <w:bottom w:val="single" w:sz="4" w:space="0" w:color="auto"/>
            </w:tcBorders>
            <w:vAlign w:val="bottom"/>
          </w:tcPr>
          <w:p w14:paraId="619F296C" w14:textId="77777777" w:rsidR="00E94D84" w:rsidRPr="00D619F0" w:rsidRDefault="00E94D84" w:rsidP="00177ABB">
            <w:pPr>
              <w:spacing w:line="480" w:lineRule="auto"/>
              <w:jc w:val="center"/>
              <w:rPr>
                <w:rFonts w:asciiTheme="majorBidi" w:eastAsia="Times New Roman" w:hAnsiTheme="majorBidi" w:cstheme="majorBidi"/>
                <w:sz w:val="24"/>
                <w:szCs w:val="24"/>
              </w:rPr>
            </w:pPr>
            <w:r w:rsidRPr="00214C5A">
              <w:rPr>
                <w:rFonts w:asciiTheme="majorBidi" w:eastAsia="Times New Roman" w:hAnsiTheme="majorBidi" w:cstheme="majorBidi"/>
                <w:i/>
                <w:iCs/>
                <w:sz w:val="24"/>
                <w:szCs w:val="24"/>
              </w:rPr>
              <w:t>ρ</w:t>
            </w:r>
            <w:r w:rsidRPr="00D619F0">
              <w:rPr>
                <w:rFonts w:asciiTheme="majorBidi" w:eastAsia="Times New Roman" w:hAnsiTheme="majorBidi" w:cstheme="majorBidi"/>
                <w:sz w:val="24"/>
                <w:szCs w:val="24"/>
              </w:rPr>
              <w:t>=0.2</w:t>
            </w:r>
          </w:p>
        </w:tc>
        <w:tc>
          <w:tcPr>
            <w:tcW w:w="1027" w:type="dxa"/>
            <w:tcBorders>
              <w:top w:val="single" w:sz="4" w:space="0" w:color="auto"/>
              <w:bottom w:val="single" w:sz="4" w:space="0" w:color="auto"/>
            </w:tcBorders>
            <w:vAlign w:val="bottom"/>
          </w:tcPr>
          <w:p w14:paraId="32050E85" w14:textId="77777777" w:rsidR="00E94D84" w:rsidRPr="00D619F0" w:rsidRDefault="00E94D84" w:rsidP="00177ABB">
            <w:pPr>
              <w:spacing w:line="480" w:lineRule="auto"/>
              <w:jc w:val="center"/>
              <w:rPr>
                <w:rFonts w:asciiTheme="majorBidi" w:eastAsia="Times New Roman" w:hAnsiTheme="majorBidi" w:cstheme="majorBidi"/>
                <w:sz w:val="24"/>
                <w:szCs w:val="24"/>
              </w:rPr>
            </w:pPr>
            <w:r w:rsidRPr="00214C5A">
              <w:rPr>
                <w:rFonts w:asciiTheme="majorBidi" w:eastAsia="Times New Roman" w:hAnsiTheme="majorBidi" w:cstheme="majorBidi"/>
                <w:i/>
                <w:iCs/>
                <w:sz w:val="24"/>
                <w:szCs w:val="24"/>
              </w:rPr>
              <w:t>ρ</w:t>
            </w:r>
            <w:r w:rsidRPr="00D619F0">
              <w:rPr>
                <w:rFonts w:asciiTheme="majorBidi" w:eastAsia="Times New Roman" w:hAnsiTheme="majorBidi" w:cstheme="majorBidi"/>
                <w:sz w:val="24"/>
                <w:szCs w:val="24"/>
              </w:rPr>
              <w:t>=0.5</w:t>
            </w:r>
          </w:p>
        </w:tc>
        <w:tc>
          <w:tcPr>
            <w:tcW w:w="1027" w:type="dxa"/>
            <w:tcBorders>
              <w:top w:val="single" w:sz="4" w:space="0" w:color="auto"/>
              <w:bottom w:val="single" w:sz="4" w:space="0" w:color="auto"/>
            </w:tcBorders>
            <w:vAlign w:val="bottom"/>
          </w:tcPr>
          <w:p w14:paraId="070AC894" w14:textId="77777777" w:rsidR="00E94D84" w:rsidRPr="00D619F0" w:rsidRDefault="00E94D84" w:rsidP="00177ABB">
            <w:pPr>
              <w:spacing w:line="480" w:lineRule="auto"/>
              <w:jc w:val="center"/>
              <w:rPr>
                <w:rFonts w:asciiTheme="majorBidi" w:eastAsia="Times New Roman" w:hAnsiTheme="majorBidi" w:cstheme="majorBidi"/>
                <w:sz w:val="24"/>
                <w:szCs w:val="24"/>
              </w:rPr>
            </w:pPr>
            <w:r w:rsidRPr="00214C5A">
              <w:rPr>
                <w:rFonts w:asciiTheme="majorBidi" w:eastAsia="Times New Roman" w:hAnsiTheme="majorBidi" w:cstheme="majorBidi"/>
                <w:i/>
                <w:iCs/>
                <w:sz w:val="24"/>
                <w:szCs w:val="24"/>
              </w:rPr>
              <w:t>ρ</w:t>
            </w:r>
            <w:r w:rsidRPr="00D619F0">
              <w:rPr>
                <w:rFonts w:asciiTheme="majorBidi" w:eastAsia="Times New Roman" w:hAnsiTheme="majorBidi" w:cstheme="majorBidi"/>
                <w:sz w:val="24"/>
                <w:szCs w:val="24"/>
              </w:rPr>
              <w:t>=0.7</w:t>
            </w:r>
          </w:p>
        </w:tc>
      </w:tr>
      <w:tr w:rsidR="00A16A03" w:rsidRPr="00D619F0" w14:paraId="1333EBC3" w14:textId="77777777" w:rsidTr="00177ABB">
        <w:tc>
          <w:tcPr>
            <w:tcW w:w="1026" w:type="dxa"/>
            <w:tcBorders>
              <w:right w:val="single" w:sz="4" w:space="0" w:color="auto"/>
            </w:tcBorders>
            <w:vAlign w:val="bottom"/>
          </w:tcPr>
          <w:p w14:paraId="5C0161C5" w14:textId="77777777" w:rsidR="00A16A03" w:rsidRPr="00D619F0" w:rsidRDefault="00A16A03" w:rsidP="00177ABB">
            <w:pPr>
              <w:spacing w:line="480" w:lineRule="auto"/>
              <w:rPr>
                <w:rFonts w:asciiTheme="majorBidi" w:eastAsia="Times New Roman" w:hAnsiTheme="majorBidi" w:cstheme="majorBidi"/>
                <w:color w:val="000000"/>
                <w:sz w:val="24"/>
                <w:szCs w:val="24"/>
              </w:rPr>
            </w:pPr>
            <w:r w:rsidRPr="00D619F0">
              <w:rPr>
                <w:rFonts w:asciiTheme="majorBidi" w:eastAsia="Times New Roman" w:hAnsiTheme="majorBidi" w:cstheme="majorBidi"/>
                <w:color w:val="000000"/>
                <w:sz w:val="24"/>
                <w:szCs w:val="24"/>
              </w:rPr>
              <w:t>0.1</w:t>
            </w:r>
          </w:p>
        </w:tc>
        <w:tc>
          <w:tcPr>
            <w:tcW w:w="1027" w:type="dxa"/>
            <w:tcBorders>
              <w:left w:val="single" w:sz="4" w:space="0" w:color="auto"/>
            </w:tcBorders>
            <w:vAlign w:val="bottom"/>
          </w:tcPr>
          <w:p w14:paraId="3C1097FC" w14:textId="1CC30BED" w:rsidR="00A16A03" w:rsidRPr="00D619F0" w:rsidRDefault="00A16A03"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0.056</w:t>
            </w:r>
            <w:r w:rsidR="00BF66FF">
              <w:rPr>
                <w:rFonts w:ascii="Calibri" w:hAnsi="Calibri"/>
                <w:color w:val="000000"/>
              </w:rPr>
              <w:t>0</w:t>
            </w:r>
          </w:p>
        </w:tc>
        <w:tc>
          <w:tcPr>
            <w:tcW w:w="1027" w:type="dxa"/>
            <w:vAlign w:val="bottom"/>
          </w:tcPr>
          <w:p w14:paraId="63A37B15" w14:textId="30C79E2F" w:rsidR="00A16A03" w:rsidRPr="00D619F0" w:rsidRDefault="00A16A03"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0.0657</w:t>
            </w:r>
          </w:p>
        </w:tc>
        <w:tc>
          <w:tcPr>
            <w:tcW w:w="1027" w:type="dxa"/>
            <w:vAlign w:val="bottom"/>
          </w:tcPr>
          <w:p w14:paraId="11B5BAFC" w14:textId="72B42F69" w:rsidR="00A16A03" w:rsidRPr="00D619F0" w:rsidRDefault="00A16A03"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0.0865</w:t>
            </w:r>
          </w:p>
        </w:tc>
        <w:tc>
          <w:tcPr>
            <w:tcW w:w="1027" w:type="dxa"/>
            <w:tcBorders>
              <w:right w:val="single" w:sz="4" w:space="0" w:color="auto"/>
            </w:tcBorders>
            <w:vAlign w:val="bottom"/>
          </w:tcPr>
          <w:p w14:paraId="03D30DAC" w14:textId="5F146149" w:rsidR="00A16A03" w:rsidRPr="00D619F0" w:rsidRDefault="00A16A03"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0.0954</w:t>
            </w:r>
          </w:p>
        </w:tc>
        <w:tc>
          <w:tcPr>
            <w:tcW w:w="1027" w:type="dxa"/>
            <w:tcBorders>
              <w:left w:val="single" w:sz="4" w:space="0" w:color="auto"/>
            </w:tcBorders>
            <w:vAlign w:val="bottom"/>
          </w:tcPr>
          <w:p w14:paraId="52C034D5" w14:textId="07D481B0" w:rsidR="00A16A03" w:rsidRPr="00D619F0" w:rsidRDefault="00A16A03"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0.0553</w:t>
            </w:r>
          </w:p>
        </w:tc>
        <w:tc>
          <w:tcPr>
            <w:tcW w:w="1027" w:type="dxa"/>
            <w:vAlign w:val="bottom"/>
          </w:tcPr>
          <w:p w14:paraId="32B7B5CF" w14:textId="0D5962A2" w:rsidR="00A16A03" w:rsidRPr="00D619F0" w:rsidRDefault="00A16A03"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0.0758</w:t>
            </w:r>
          </w:p>
        </w:tc>
        <w:tc>
          <w:tcPr>
            <w:tcW w:w="1027" w:type="dxa"/>
            <w:vAlign w:val="bottom"/>
          </w:tcPr>
          <w:p w14:paraId="4CC6854A" w14:textId="0971801B" w:rsidR="00A16A03" w:rsidRPr="00D619F0" w:rsidRDefault="00A16A03"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0.1142</w:t>
            </w:r>
          </w:p>
        </w:tc>
        <w:tc>
          <w:tcPr>
            <w:tcW w:w="1027" w:type="dxa"/>
            <w:vAlign w:val="bottom"/>
          </w:tcPr>
          <w:p w14:paraId="76F43F79" w14:textId="25328204" w:rsidR="00A16A03" w:rsidRPr="00D619F0" w:rsidRDefault="00A16A03"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0.1258</w:t>
            </w:r>
          </w:p>
        </w:tc>
      </w:tr>
      <w:tr w:rsidR="00A16A03" w:rsidRPr="00D619F0" w14:paraId="0F4D36BB" w14:textId="77777777" w:rsidTr="00177ABB">
        <w:tc>
          <w:tcPr>
            <w:tcW w:w="1026" w:type="dxa"/>
            <w:tcBorders>
              <w:right w:val="single" w:sz="4" w:space="0" w:color="auto"/>
            </w:tcBorders>
            <w:vAlign w:val="bottom"/>
          </w:tcPr>
          <w:p w14:paraId="49E85368" w14:textId="77777777" w:rsidR="00A16A03" w:rsidRPr="00D619F0" w:rsidRDefault="00A16A03" w:rsidP="00177ABB">
            <w:pPr>
              <w:spacing w:line="480" w:lineRule="auto"/>
              <w:rPr>
                <w:rFonts w:asciiTheme="majorBidi" w:eastAsia="Times New Roman" w:hAnsiTheme="majorBidi" w:cstheme="majorBidi"/>
                <w:color w:val="000000"/>
                <w:sz w:val="24"/>
                <w:szCs w:val="24"/>
              </w:rPr>
            </w:pPr>
            <w:r w:rsidRPr="00D619F0">
              <w:rPr>
                <w:rFonts w:asciiTheme="majorBidi" w:eastAsia="Times New Roman" w:hAnsiTheme="majorBidi" w:cstheme="majorBidi"/>
                <w:color w:val="000000"/>
                <w:sz w:val="24"/>
                <w:szCs w:val="24"/>
              </w:rPr>
              <w:t>0.2</w:t>
            </w:r>
          </w:p>
        </w:tc>
        <w:tc>
          <w:tcPr>
            <w:tcW w:w="1027" w:type="dxa"/>
            <w:tcBorders>
              <w:left w:val="single" w:sz="4" w:space="0" w:color="auto"/>
            </w:tcBorders>
            <w:vAlign w:val="bottom"/>
          </w:tcPr>
          <w:p w14:paraId="70D4A621" w14:textId="0E383080" w:rsidR="00A16A03" w:rsidRPr="00D619F0" w:rsidRDefault="00A16A03"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0.0651</w:t>
            </w:r>
          </w:p>
        </w:tc>
        <w:tc>
          <w:tcPr>
            <w:tcW w:w="1027" w:type="dxa"/>
            <w:vAlign w:val="bottom"/>
          </w:tcPr>
          <w:p w14:paraId="28F628AA" w14:textId="27029243" w:rsidR="00A16A03" w:rsidRPr="00D619F0" w:rsidRDefault="00A16A03"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0.0698</w:t>
            </w:r>
          </w:p>
        </w:tc>
        <w:tc>
          <w:tcPr>
            <w:tcW w:w="1027" w:type="dxa"/>
            <w:vAlign w:val="bottom"/>
          </w:tcPr>
          <w:p w14:paraId="0682D229" w14:textId="4908FA8D" w:rsidR="00A16A03" w:rsidRPr="00D619F0" w:rsidRDefault="00A16A03"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0.0903</w:t>
            </w:r>
          </w:p>
        </w:tc>
        <w:tc>
          <w:tcPr>
            <w:tcW w:w="1027" w:type="dxa"/>
            <w:tcBorders>
              <w:right w:val="single" w:sz="4" w:space="0" w:color="auto"/>
            </w:tcBorders>
            <w:vAlign w:val="bottom"/>
          </w:tcPr>
          <w:p w14:paraId="63C51E8C" w14:textId="0238FA1D" w:rsidR="00A16A03" w:rsidRPr="00D619F0" w:rsidRDefault="00A16A03"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0.0932</w:t>
            </w:r>
          </w:p>
        </w:tc>
        <w:tc>
          <w:tcPr>
            <w:tcW w:w="1027" w:type="dxa"/>
            <w:tcBorders>
              <w:left w:val="single" w:sz="4" w:space="0" w:color="auto"/>
            </w:tcBorders>
            <w:vAlign w:val="bottom"/>
          </w:tcPr>
          <w:p w14:paraId="1C31CEC8" w14:textId="695BB72D" w:rsidR="00A16A03" w:rsidRPr="00D619F0" w:rsidRDefault="00A16A03"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0.0611</w:t>
            </w:r>
          </w:p>
        </w:tc>
        <w:tc>
          <w:tcPr>
            <w:tcW w:w="1027" w:type="dxa"/>
            <w:vAlign w:val="bottom"/>
          </w:tcPr>
          <w:p w14:paraId="3DD6940A" w14:textId="55B13E23" w:rsidR="00A16A03" w:rsidRPr="00D619F0" w:rsidRDefault="00A16A03"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0.0774</w:t>
            </w:r>
          </w:p>
        </w:tc>
        <w:tc>
          <w:tcPr>
            <w:tcW w:w="1027" w:type="dxa"/>
            <w:vAlign w:val="bottom"/>
          </w:tcPr>
          <w:p w14:paraId="6BFA251D" w14:textId="07E0A07B" w:rsidR="00A16A03" w:rsidRPr="00D619F0" w:rsidRDefault="00A16A03"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0.1092</w:t>
            </w:r>
          </w:p>
        </w:tc>
        <w:tc>
          <w:tcPr>
            <w:tcW w:w="1027" w:type="dxa"/>
            <w:vAlign w:val="bottom"/>
          </w:tcPr>
          <w:p w14:paraId="766EAF6F" w14:textId="7C58D4A1" w:rsidR="00A16A03" w:rsidRPr="00D619F0" w:rsidRDefault="00A16A03"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0.1265</w:t>
            </w:r>
          </w:p>
        </w:tc>
      </w:tr>
      <w:tr w:rsidR="00A16A03" w:rsidRPr="00D619F0" w14:paraId="4D56C0DB" w14:textId="77777777" w:rsidTr="00177ABB">
        <w:tc>
          <w:tcPr>
            <w:tcW w:w="1026" w:type="dxa"/>
            <w:tcBorders>
              <w:right w:val="single" w:sz="4" w:space="0" w:color="auto"/>
            </w:tcBorders>
            <w:vAlign w:val="bottom"/>
          </w:tcPr>
          <w:p w14:paraId="20394BB9" w14:textId="77777777" w:rsidR="00A16A03" w:rsidRPr="00D619F0" w:rsidRDefault="00A16A03" w:rsidP="00177ABB">
            <w:pPr>
              <w:spacing w:line="480" w:lineRule="auto"/>
              <w:rPr>
                <w:rFonts w:asciiTheme="majorBidi" w:eastAsia="Times New Roman" w:hAnsiTheme="majorBidi" w:cstheme="majorBidi"/>
                <w:color w:val="000000"/>
                <w:sz w:val="24"/>
                <w:szCs w:val="24"/>
              </w:rPr>
            </w:pPr>
            <w:r w:rsidRPr="00D619F0">
              <w:rPr>
                <w:rFonts w:asciiTheme="majorBidi" w:eastAsia="Times New Roman" w:hAnsiTheme="majorBidi" w:cstheme="majorBidi"/>
                <w:color w:val="000000"/>
                <w:sz w:val="24"/>
                <w:szCs w:val="24"/>
              </w:rPr>
              <w:t>0.3</w:t>
            </w:r>
          </w:p>
        </w:tc>
        <w:tc>
          <w:tcPr>
            <w:tcW w:w="1027" w:type="dxa"/>
            <w:tcBorders>
              <w:left w:val="single" w:sz="4" w:space="0" w:color="auto"/>
            </w:tcBorders>
            <w:vAlign w:val="bottom"/>
          </w:tcPr>
          <w:p w14:paraId="511ABCFE" w14:textId="4FAACFDD" w:rsidR="00A16A03" w:rsidRPr="00D619F0" w:rsidRDefault="00A16A03"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0.0789</w:t>
            </w:r>
          </w:p>
        </w:tc>
        <w:tc>
          <w:tcPr>
            <w:tcW w:w="1027" w:type="dxa"/>
            <w:vAlign w:val="bottom"/>
          </w:tcPr>
          <w:p w14:paraId="09D12C60" w14:textId="67EB8C21" w:rsidR="00A16A03" w:rsidRPr="00D619F0" w:rsidRDefault="00A16A03"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0.0864</w:t>
            </w:r>
          </w:p>
        </w:tc>
        <w:tc>
          <w:tcPr>
            <w:tcW w:w="1027" w:type="dxa"/>
            <w:vAlign w:val="bottom"/>
          </w:tcPr>
          <w:p w14:paraId="38A01905" w14:textId="0A4B3C93" w:rsidR="00A16A03" w:rsidRPr="00D619F0" w:rsidRDefault="00A16A03"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0.0966</w:t>
            </w:r>
          </w:p>
        </w:tc>
        <w:tc>
          <w:tcPr>
            <w:tcW w:w="1027" w:type="dxa"/>
            <w:tcBorders>
              <w:right w:val="single" w:sz="4" w:space="0" w:color="auto"/>
            </w:tcBorders>
            <w:vAlign w:val="bottom"/>
          </w:tcPr>
          <w:p w14:paraId="70ECACDB" w14:textId="03AF0CF0" w:rsidR="00A16A03" w:rsidRPr="00D619F0" w:rsidRDefault="00A16A03"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0.0995</w:t>
            </w:r>
          </w:p>
        </w:tc>
        <w:tc>
          <w:tcPr>
            <w:tcW w:w="1027" w:type="dxa"/>
            <w:tcBorders>
              <w:left w:val="single" w:sz="4" w:space="0" w:color="auto"/>
            </w:tcBorders>
            <w:vAlign w:val="bottom"/>
          </w:tcPr>
          <w:p w14:paraId="42B037CF" w14:textId="5B6A3A46" w:rsidR="00A16A03" w:rsidRPr="00D619F0" w:rsidRDefault="00A16A03"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0.0772</w:t>
            </w:r>
          </w:p>
        </w:tc>
        <w:tc>
          <w:tcPr>
            <w:tcW w:w="1027" w:type="dxa"/>
            <w:vAlign w:val="bottom"/>
          </w:tcPr>
          <w:p w14:paraId="7D59C967" w14:textId="62A40E83" w:rsidR="00A16A03" w:rsidRPr="00D619F0" w:rsidRDefault="00A16A03"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0.0858</w:t>
            </w:r>
          </w:p>
        </w:tc>
        <w:tc>
          <w:tcPr>
            <w:tcW w:w="1027" w:type="dxa"/>
            <w:vAlign w:val="bottom"/>
          </w:tcPr>
          <w:p w14:paraId="78906003" w14:textId="4EF450BB" w:rsidR="00A16A03" w:rsidRPr="00D619F0" w:rsidRDefault="00A16A03"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0.114</w:t>
            </w:r>
          </w:p>
        </w:tc>
        <w:tc>
          <w:tcPr>
            <w:tcW w:w="1027" w:type="dxa"/>
            <w:vAlign w:val="bottom"/>
          </w:tcPr>
          <w:p w14:paraId="55C04CFF" w14:textId="180E8473" w:rsidR="00A16A03" w:rsidRPr="00D619F0" w:rsidRDefault="00A16A03"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0.1297</w:t>
            </w:r>
          </w:p>
        </w:tc>
      </w:tr>
      <w:tr w:rsidR="00A16A03" w:rsidRPr="00D619F0" w14:paraId="684CAB73" w14:textId="77777777" w:rsidTr="00177ABB">
        <w:tc>
          <w:tcPr>
            <w:tcW w:w="1026" w:type="dxa"/>
            <w:tcBorders>
              <w:right w:val="single" w:sz="4" w:space="0" w:color="auto"/>
            </w:tcBorders>
            <w:vAlign w:val="bottom"/>
          </w:tcPr>
          <w:p w14:paraId="143172D2" w14:textId="77777777" w:rsidR="00A16A03" w:rsidRPr="00D619F0" w:rsidRDefault="00A16A03" w:rsidP="00177ABB">
            <w:pPr>
              <w:spacing w:line="480" w:lineRule="auto"/>
              <w:rPr>
                <w:rFonts w:asciiTheme="majorBidi" w:eastAsia="Times New Roman" w:hAnsiTheme="majorBidi" w:cstheme="majorBidi"/>
                <w:color w:val="000000"/>
                <w:sz w:val="24"/>
                <w:szCs w:val="24"/>
              </w:rPr>
            </w:pPr>
            <w:r w:rsidRPr="00D619F0">
              <w:rPr>
                <w:rFonts w:asciiTheme="majorBidi" w:eastAsia="Times New Roman" w:hAnsiTheme="majorBidi" w:cstheme="majorBidi"/>
                <w:color w:val="000000"/>
                <w:sz w:val="24"/>
                <w:szCs w:val="24"/>
              </w:rPr>
              <w:t>0.4</w:t>
            </w:r>
          </w:p>
        </w:tc>
        <w:tc>
          <w:tcPr>
            <w:tcW w:w="1027" w:type="dxa"/>
            <w:tcBorders>
              <w:left w:val="single" w:sz="4" w:space="0" w:color="auto"/>
            </w:tcBorders>
            <w:vAlign w:val="bottom"/>
          </w:tcPr>
          <w:p w14:paraId="480E8CEC" w14:textId="4B03066B" w:rsidR="00A16A03" w:rsidRPr="00D619F0" w:rsidRDefault="00A16A03"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0.1016</w:t>
            </w:r>
          </w:p>
        </w:tc>
        <w:tc>
          <w:tcPr>
            <w:tcW w:w="1027" w:type="dxa"/>
            <w:vAlign w:val="bottom"/>
          </w:tcPr>
          <w:p w14:paraId="71412122" w14:textId="5A251A99" w:rsidR="00A16A03" w:rsidRPr="00D619F0" w:rsidRDefault="00A16A03"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0.1009</w:t>
            </w:r>
          </w:p>
        </w:tc>
        <w:tc>
          <w:tcPr>
            <w:tcW w:w="1027" w:type="dxa"/>
            <w:vAlign w:val="bottom"/>
          </w:tcPr>
          <w:p w14:paraId="6AA108AA" w14:textId="5827B3D6" w:rsidR="00A16A03" w:rsidRPr="00D619F0" w:rsidRDefault="00A16A03"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0.1014</w:t>
            </w:r>
          </w:p>
        </w:tc>
        <w:tc>
          <w:tcPr>
            <w:tcW w:w="1027" w:type="dxa"/>
            <w:tcBorders>
              <w:right w:val="single" w:sz="4" w:space="0" w:color="auto"/>
            </w:tcBorders>
            <w:vAlign w:val="bottom"/>
          </w:tcPr>
          <w:p w14:paraId="3ED65094" w14:textId="3A35BDF4" w:rsidR="00A16A03" w:rsidRPr="00D619F0" w:rsidRDefault="00A16A03"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0.1015</w:t>
            </w:r>
          </w:p>
        </w:tc>
        <w:tc>
          <w:tcPr>
            <w:tcW w:w="1027" w:type="dxa"/>
            <w:tcBorders>
              <w:left w:val="single" w:sz="4" w:space="0" w:color="auto"/>
            </w:tcBorders>
            <w:vAlign w:val="bottom"/>
          </w:tcPr>
          <w:p w14:paraId="3EDE0A0B" w14:textId="7CA90D86" w:rsidR="00A16A03" w:rsidRPr="00D619F0" w:rsidRDefault="00A16A03"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0.1018</w:t>
            </w:r>
          </w:p>
        </w:tc>
        <w:tc>
          <w:tcPr>
            <w:tcW w:w="1027" w:type="dxa"/>
            <w:vAlign w:val="bottom"/>
          </w:tcPr>
          <w:p w14:paraId="67341E63" w14:textId="4184E897" w:rsidR="00A16A03" w:rsidRPr="00D619F0" w:rsidRDefault="00A16A03"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0.1042</w:t>
            </w:r>
          </w:p>
        </w:tc>
        <w:tc>
          <w:tcPr>
            <w:tcW w:w="1027" w:type="dxa"/>
            <w:vAlign w:val="bottom"/>
          </w:tcPr>
          <w:p w14:paraId="557EA65D" w14:textId="6389BB2E" w:rsidR="00A16A03" w:rsidRPr="00D619F0" w:rsidRDefault="00A16A03"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0.1207</w:t>
            </w:r>
          </w:p>
        </w:tc>
        <w:tc>
          <w:tcPr>
            <w:tcW w:w="1027" w:type="dxa"/>
            <w:vAlign w:val="bottom"/>
          </w:tcPr>
          <w:p w14:paraId="76C114EC" w14:textId="3CBA349E" w:rsidR="00A16A03" w:rsidRPr="00D619F0" w:rsidRDefault="00A16A03"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0.1314</w:t>
            </w:r>
          </w:p>
        </w:tc>
      </w:tr>
      <w:tr w:rsidR="00A16A03" w:rsidRPr="00D619F0" w14:paraId="0AC1AE0F" w14:textId="77777777" w:rsidTr="00177ABB">
        <w:tc>
          <w:tcPr>
            <w:tcW w:w="1026" w:type="dxa"/>
            <w:tcBorders>
              <w:right w:val="single" w:sz="4" w:space="0" w:color="auto"/>
            </w:tcBorders>
            <w:vAlign w:val="bottom"/>
          </w:tcPr>
          <w:p w14:paraId="605A556F" w14:textId="77777777" w:rsidR="00A16A03" w:rsidRPr="00D619F0" w:rsidRDefault="00A16A03" w:rsidP="00177ABB">
            <w:pPr>
              <w:spacing w:line="480" w:lineRule="auto"/>
              <w:rPr>
                <w:rFonts w:asciiTheme="majorBidi" w:eastAsia="Times New Roman" w:hAnsiTheme="majorBidi" w:cstheme="majorBidi"/>
                <w:color w:val="000000"/>
                <w:sz w:val="24"/>
                <w:szCs w:val="24"/>
              </w:rPr>
            </w:pPr>
            <w:r w:rsidRPr="00D619F0">
              <w:rPr>
                <w:rFonts w:asciiTheme="majorBidi" w:eastAsia="Times New Roman" w:hAnsiTheme="majorBidi" w:cstheme="majorBidi"/>
                <w:color w:val="000000"/>
                <w:sz w:val="24"/>
                <w:szCs w:val="24"/>
              </w:rPr>
              <w:t>0.5</w:t>
            </w:r>
          </w:p>
        </w:tc>
        <w:tc>
          <w:tcPr>
            <w:tcW w:w="1027" w:type="dxa"/>
            <w:tcBorders>
              <w:left w:val="single" w:sz="4" w:space="0" w:color="auto"/>
            </w:tcBorders>
            <w:vAlign w:val="bottom"/>
          </w:tcPr>
          <w:p w14:paraId="048C6A6E" w14:textId="367A9C7E" w:rsidR="00A16A03" w:rsidRPr="00D619F0" w:rsidRDefault="00A16A03"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0.1264</w:t>
            </w:r>
          </w:p>
        </w:tc>
        <w:tc>
          <w:tcPr>
            <w:tcW w:w="1027" w:type="dxa"/>
            <w:vAlign w:val="bottom"/>
          </w:tcPr>
          <w:p w14:paraId="19DBAF0B" w14:textId="5AAA0609" w:rsidR="00A16A03" w:rsidRPr="00D619F0" w:rsidRDefault="00A16A03"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0.1163</w:t>
            </w:r>
          </w:p>
        </w:tc>
        <w:tc>
          <w:tcPr>
            <w:tcW w:w="1027" w:type="dxa"/>
            <w:vAlign w:val="bottom"/>
          </w:tcPr>
          <w:p w14:paraId="1BD6EB80" w14:textId="3A454604" w:rsidR="00A16A03" w:rsidRPr="00D619F0" w:rsidRDefault="00A16A03"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0.117</w:t>
            </w:r>
          </w:p>
        </w:tc>
        <w:tc>
          <w:tcPr>
            <w:tcW w:w="1027" w:type="dxa"/>
            <w:tcBorders>
              <w:right w:val="single" w:sz="4" w:space="0" w:color="auto"/>
            </w:tcBorders>
            <w:vAlign w:val="bottom"/>
          </w:tcPr>
          <w:p w14:paraId="1F155150" w14:textId="0EC2790A" w:rsidR="00A16A03" w:rsidRPr="00D619F0" w:rsidRDefault="00A16A03"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0.1158</w:t>
            </w:r>
          </w:p>
        </w:tc>
        <w:tc>
          <w:tcPr>
            <w:tcW w:w="1027" w:type="dxa"/>
            <w:tcBorders>
              <w:left w:val="single" w:sz="4" w:space="0" w:color="auto"/>
            </w:tcBorders>
            <w:vAlign w:val="bottom"/>
          </w:tcPr>
          <w:p w14:paraId="0FDD2C4D" w14:textId="53FC2BDA" w:rsidR="00A16A03" w:rsidRPr="00D619F0" w:rsidRDefault="00A16A03"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0.125</w:t>
            </w:r>
          </w:p>
        </w:tc>
        <w:tc>
          <w:tcPr>
            <w:tcW w:w="1027" w:type="dxa"/>
            <w:vAlign w:val="bottom"/>
          </w:tcPr>
          <w:p w14:paraId="32F94F54" w14:textId="6EB337B2" w:rsidR="00A16A03" w:rsidRPr="00D619F0" w:rsidRDefault="00A16A03"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0.1156</w:t>
            </w:r>
          </w:p>
        </w:tc>
        <w:tc>
          <w:tcPr>
            <w:tcW w:w="1027" w:type="dxa"/>
            <w:vAlign w:val="bottom"/>
          </w:tcPr>
          <w:p w14:paraId="21651CB0" w14:textId="1F488335" w:rsidR="00A16A03" w:rsidRPr="00D619F0" w:rsidRDefault="00A16A03"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0.1272</w:t>
            </w:r>
          </w:p>
        </w:tc>
        <w:tc>
          <w:tcPr>
            <w:tcW w:w="1027" w:type="dxa"/>
            <w:vAlign w:val="bottom"/>
          </w:tcPr>
          <w:p w14:paraId="3F0A573E" w14:textId="5B88D9DB" w:rsidR="00A16A03" w:rsidRPr="00D619F0" w:rsidRDefault="00A16A03"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0.1374</w:t>
            </w:r>
          </w:p>
        </w:tc>
      </w:tr>
      <w:tr w:rsidR="00A16A03" w:rsidRPr="00D619F0" w14:paraId="69A2BEA3" w14:textId="77777777" w:rsidTr="00177ABB">
        <w:tc>
          <w:tcPr>
            <w:tcW w:w="1026" w:type="dxa"/>
            <w:tcBorders>
              <w:right w:val="single" w:sz="4" w:space="0" w:color="auto"/>
            </w:tcBorders>
            <w:vAlign w:val="bottom"/>
          </w:tcPr>
          <w:p w14:paraId="433F2255" w14:textId="77777777" w:rsidR="00A16A03" w:rsidRPr="00D619F0" w:rsidRDefault="00A16A03" w:rsidP="00177ABB">
            <w:pPr>
              <w:spacing w:line="480" w:lineRule="auto"/>
              <w:rPr>
                <w:rFonts w:asciiTheme="majorBidi" w:eastAsia="Times New Roman" w:hAnsiTheme="majorBidi" w:cstheme="majorBidi"/>
                <w:color w:val="000000"/>
                <w:sz w:val="24"/>
                <w:szCs w:val="24"/>
              </w:rPr>
            </w:pPr>
            <w:r w:rsidRPr="00D619F0">
              <w:rPr>
                <w:rFonts w:asciiTheme="majorBidi" w:eastAsia="Times New Roman" w:hAnsiTheme="majorBidi" w:cstheme="majorBidi"/>
                <w:color w:val="000000"/>
                <w:sz w:val="24"/>
                <w:szCs w:val="24"/>
              </w:rPr>
              <w:t>0.6</w:t>
            </w:r>
          </w:p>
        </w:tc>
        <w:tc>
          <w:tcPr>
            <w:tcW w:w="1027" w:type="dxa"/>
            <w:tcBorders>
              <w:left w:val="single" w:sz="4" w:space="0" w:color="auto"/>
            </w:tcBorders>
            <w:vAlign w:val="bottom"/>
          </w:tcPr>
          <w:p w14:paraId="6814E926" w14:textId="7D91F7AA" w:rsidR="00A16A03" w:rsidRPr="00D619F0" w:rsidRDefault="00A16A03"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0.1521</w:t>
            </w:r>
          </w:p>
        </w:tc>
        <w:tc>
          <w:tcPr>
            <w:tcW w:w="1027" w:type="dxa"/>
            <w:vAlign w:val="bottom"/>
          </w:tcPr>
          <w:p w14:paraId="05414195" w14:textId="536AC3DA" w:rsidR="00A16A03" w:rsidRPr="00D619F0" w:rsidRDefault="00A16A03"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0.1432</w:t>
            </w:r>
          </w:p>
        </w:tc>
        <w:tc>
          <w:tcPr>
            <w:tcW w:w="1027" w:type="dxa"/>
            <w:vAlign w:val="bottom"/>
          </w:tcPr>
          <w:p w14:paraId="337D9E63" w14:textId="0CF6D63A" w:rsidR="00A16A03" w:rsidRPr="00D619F0" w:rsidRDefault="00A16A03"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0.126</w:t>
            </w:r>
          </w:p>
        </w:tc>
        <w:tc>
          <w:tcPr>
            <w:tcW w:w="1027" w:type="dxa"/>
            <w:tcBorders>
              <w:right w:val="single" w:sz="4" w:space="0" w:color="auto"/>
            </w:tcBorders>
            <w:vAlign w:val="bottom"/>
          </w:tcPr>
          <w:p w14:paraId="75320AB6" w14:textId="31745314" w:rsidR="00A16A03" w:rsidRPr="00D619F0" w:rsidRDefault="00A16A03"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0.1188</w:t>
            </w:r>
          </w:p>
        </w:tc>
        <w:tc>
          <w:tcPr>
            <w:tcW w:w="1027" w:type="dxa"/>
            <w:tcBorders>
              <w:left w:val="single" w:sz="4" w:space="0" w:color="auto"/>
            </w:tcBorders>
            <w:vAlign w:val="bottom"/>
          </w:tcPr>
          <w:p w14:paraId="1BD1E4A7" w14:textId="1473E46A" w:rsidR="00A16A03" w:rsidRPr="00D619F0" w:rsidRDefault="00A16A03"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0.1517</w:t>
            </w:r>
          </w:p>
        </w:tc>
        <w:tc>
          <w:tcPr>
            <w:tcW w:w="1027" w:type="dxa"/>
            <w:vAlign w:val="bottom"/>
          </w:tcPr>
          <w:p w14:paraId="5E3D89CC" w14:textId="6C4702C0" w:rsidR="00A16A03" w:rsidRPr="00D619F0" w:rsidRDefault="00A16A03"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0.1463</w:t>
            </w:r>
          </w:p>
        </w:tc>
        <w:tc>
          <w:tcPr>
            <w:tcW w:w="1027" w:type="dxa"/>
            <w:vAlign w:val="bottom"/>
          </w:tcPr>
          <w:p w14:paraId="79DC3A9C" w14:textId="1B498038" w:rsidR="00A16A03" w:rsidRPr="00D619F0" w:rsidRDefault="00A16A03"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0.146</w:t>
            </w:r>
          </w:p>
        </w:tc>
        <w:tc>
          <w:tcPr>
            <w:tcW w:w="1027" w:type="dxa"/>
            <w:vAlign w:val="bottom"/>
          </w:tcPr>
          <w:p w14:paraId="10C17B45" w14:textId="42BD2D3D" w:rsidR="00A16A03" w:rsidRPr="00D619F0" w:rsidRDefault="00A16A03"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0.1431</w:t>
            </w:r>
          </w:p>
        </w:tc>
      </w:tr>
      <w:tr w:rsidR="00A16A03" w:rsidRPr="00D619F0" w14:paraId="17ABFA45" w14:textId="77777777" w:rsidTr="00177ABB">
        <w:tc>
          <w:tcPr>
            <w:tcW w:w="1026" w:type="dxa"/>
            <w:tcBorders>
              <w:right w:val="single" w:sz="4" w:space="0" w:color="auto"/>
            </w:tcBorders>
            <w:vAlign w:val="bottom"/>
          </w:tcPr>
          <w:p w14:paraId="23785260" w14:textId="77777777" w:rsidR="00A16A03" w:rsidRPr="00D619F0" w:rsidRDefault="00A16A03" w:rsidP="00177ABB">
            <w:pPr>
              <w:spacing w:line="480" w:lineRule="auto"/>
              <w:rPr>
                <w:rFonts w:asciiTheme="majorBidi" w:eastAsia="Times New Roman" w:hAnsiTheme="majorBidi" w:cstheme="majorBidi"/>
                <w:color w:val="000000"/>
                <w:sz w:val="24"/>
                <w:szCs w:val="24"/>
              </w:rPr>
            </w:pPr>
            <w:r w:rsidRPr="00D619F0">
              <w:rPr>
                <w:rFonts w:asciiTheme="majorBidi" w:eastAsia="Times New Roman" w:hAnsiTheme="majorBidi" w:cstheme="majorBidi"/>
                <w:color w:val="000000"/>
                <w:sz w:val="24"/>
                <w:szCs w:val="24"/>
              </w:rPr>
              <w:t>0.7</w:t>
            </w:r>
          </w:p>
        </w:tc>
        <w:tc>
          <w:tcPr>
            <w:tcW w:w="1027" w:type="dxa"/>
            <w:tcBorders>
              <w:left w:val="single" w:sz="4" w:space="0" w:color="auto"/>
            </w:tcBorders>
            <w:vAlign w:val="bottom"/>
          </w:tcPr>
          <w:p w14:paraId="59FCFA93" w14:textId="6940C489" w:rsidR="00A16A03" w:rsidRPr="00D619F0" w:rsidRDefault="00A16A03"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0.187</w:t>
            </w:r>
          </w:p>
        </w:tc>
        <w:tc>
          <w:tcPr>
            <w:tcW w:w="1027" w:type="dxa"/>
            <w:vAlign w:val="bottom"/>
          </w:tcPr>
          <w:p w14:paraId="5925C11A" w14:textId="1DB0B6E5" w:rsidR="00A16A03" w:rsidRPr="00D619F0" w:rsidRDefault="00A16A03"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0.1667</w:t>
            </w:r>
          </w:p>
        </w:tc>
        <w:tc>
          <w:tcPr>
            <w:tcW w:w="1027" w:type="dxa"/>
            <w:vAlign w:val="bottom"/>
          </w:tcPr>
          <w:p w14:paraId="186DEB46" w14:textId="07FAF442" w:rsidR="00A16A03" w:rsidRPr="00D619F0" w:rsidRDefault="00A16A03"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0.1473</w:t>
            </w:r>
          </w:p>
        </w:tc>
        <w:tc>
          <w:tcPr>
            <w:tcW w:w="1027" w:type="dxa"/>
            <w:tcBorders>
              <w:right w:val="single" w:sz="4" w:space="0" w:color="auto"/>
            </w:tcBorders>
            <w:vAlign w:val="bottom"/>
          </w:tcPr>
          <w:p w14:paraId="4BE79453" w14:textId="656E85D7" w:rsidR="00A16A03" w:rsidRPr="00D619F0" w:rsidRDefault="00A16A03"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0.1324</w:t>
            </w:r>
          </w:p>
        </w:tc>
        <w:tc>
          <w:tcPr>
            <w:tcW w:w="1027" w:type="dxa"/>
            <w:tcBorders>
              <w:left w:val="single" w:sz="4" w:space="0" w:color="auto"/>
            </w:tcBorders>
            <w:vAlign w:val="bottom"/>
          </w:tcPr>
          <w:p w14:paraId="0E322154" w14:textId="58B635B9" w:rsidR="00A16A03" w:rsidRPr="00D619F0" w:rsidRDefault="00A16A03"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0.1885</w:t>
            </w:r>
          </w:p>
        </w:tc>
        <w:tc>
          <w:tcPr>
            <w:tcW w:w="1027" w:type="dxa"/>
            <w:vAlign w:val="bottom"/>
          </w:tcPr>
          <w:p w14:paraId="34353995" w14:textId="38BA0068" w:rsidR="00A16A03" w:rsidRPr="00D619F0" w:rsidRDefault="00A16A03"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0.1678</w:t>
            </w:r>
          </w:p>
        </w:tc>
        <w:tc>
          <w:tcPr>
            <w:tcW w:w="1027" w:type="dxa"/>
            <w:vAlign w:val="bottom"/>
          </w:tcPr>
          <w:p w14:paraId="78EEC717" w14:textId="0953348F" w:rsidR="00A16A03" w:rsidRPr="00D619F0" w:rsidRDefault="00A16A03"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0.1472</w:t>
            </w:r>
          </w:p>
        </w:tc>
        <w:tc>
          <w:tcPr>
            <w:tcW w:w="1027" w:type="dxa"/>
            <w:vAlign w:val="bottom"/>
          </w:tcPr>
          <w:p w14:paraId="7B58C5DF" w14:textId="11C807CB" w:rsidR="00A16A03" w:rsidRPr="00D619F0" w:rsidRDefault="00A16A03"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0.151</w:t>
            </w:r>
          </w:p>
        </w:tc>
      </w:tr>
      <w:tr w:rsidR="00A16A03" w:rsidRPr="00D619F0" w14:paraId="07F774DE" w14:textId="77777777" w:rsidTr="00177ABB">
        <w:tc>
          <w:tcPr>
            <w:tcW w:w="1026" w:type="dxa"/>
            <w:tcBorders>
              <w:right w:val="single" w:sz="4" w:space="0" w:color="auto"/>
            </w:tcBorders>
            <w:vAlign w:val="bottom"/>
          </w:tcPr>
          <w:p w14:paraId="3BACDF17" w14:textId="77777777" w:rsidR="00A16A03" w:rsidRPr="00D619F0" w:rsidRDefault="00A16A03" w:rsidP="00177ABB">
            <w:pPr>
              <w:spacing w:line="480" w:lineRule="auto"/>
              <w:rPr>
                <w:rFonts w:asciiTheme="majorBidi" w:eastAsia="Times New Roman" w:hAnsiTheme="majorBidi" w:cstheme="majorBidi"/>
                <w:color w:val="000000"/>
                <w:sz w:val="24"/>
                <w:szCs w:val="24"/>
              </w:rPr>
            </w:pPr>
            <w:r w:rsidRPr="00D619F0">
              <w:rPr>
                <w:rFonts w:asciiTheme="majorBidi" w:eastAsia="Times New Roman" w:hAnsiTheme="majorBidi" w:cstheme="majorBidi"/>
                <w:color w:val="000000"/>
                <w:sz w:val="24"/>
                <w:szCs w:val="24"/>
              </w:rPr>
              <w:t>0.8</w:t>
            </w:r>
          </w:p>
        </w:tc>
        <w:tc>
          <w:tcPr>
            <w:tcW w:w="1027" w:type="dxa"/>
            <w:tcBorders>
              <w:left w:val="single" w:sz="4" w:space="0" w:color="auto"/>
            </w:tcBorders>
            <w:vAlign w:val="bottom"/>
          </w:tcPr>
          <w:p w14:paraId="71F74DC5" w14:textId="2760324A" w:rsidR="00A16A03" w:rsidRPr="00D619F0" w:rsidRDefault="00A16A03"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0.2334</w:t>
            </w:r>
          </w:p>
        </w:tc>
        <w:tc>
          <w:tcPr>
            <w:tcW w:w="1027" w:type="dxa"/>
            <w:vAlign w:val="bottom"/>
          </w:tcPr>
          <w:p w14:paraId="376F654B" w14:textId="3893BA70" w:rsidR="00A16A03" w:rsidRPr="00D619F0" w:rsidRDefault="00A16A03"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0.1922</w:t>
            </w:r>
          </w:p>
        </w:tc>
        <w:tc>
          <w:tcPr>
            <w:tcW w:w="1027" w:type="dxa"/>
            <w:vAlign w:val="bottom"/>
          </w:tcPr>
          <w:p w14:paraId="478DC949" w14:textId="1DF228B3" w:rsidR="00A16A03" w:rsidRPr="00D619F0" w:rsidRDefault="00A16A03"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0.1633</w:t>
            </w:r>
          </w:p>
        </w:tc>
        <w:tc>
          <w:tcPr>
            <w:tcW w:w="1027" w:type="dxa"/>
            <w:tcBorders>
              <w:right w:val="single" w:sz="4" w:space="0" w:color="auto"/>
            </w:tcBorders>
            <w:vAlign w:val="bottom"/>
          </w:tcPr>
          <w:p w14:paraId="256FC399" w14:textId="7AEC26CE" w:rsidR="00A16A03" w:rsidRPr="00D619F0" w:rsidRDefault="00A16A03"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0.1465</w:t>
            </w:r>
          </w:p>
        </w:tc>
        <w:tc>
          <w:tcPr>
            <w:tcW w:w="1027" w:type="dxa"/>
            <w:tcBorders>
              <w:left w:val="single" w:sz="4" w:space="0" w:color="auto"/>
            </w:tcBorders>
            <w:vAlign w:val="bottom"/>
          </w:tcPr>
          <w:p w14:paraId="4BAF8266" w14:textId="3BDFE666" w:rsidR="00A16A03" w:rsidRPr="00D619F0" w:rsidRDefault="00A16A03"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0.228</w:t>
            </w:r>
          </w:p>
        </w:tc>
        <w:tc>
          <w:tcPr>
            <w:tcW w:w="1027" w:type="dxa"/>
            <w:vAlign w:val="bottom"/>
          </w:tcPr>
          <w:p w14:paraId="272A5747" w14:textId="0907AA25" w:rsidR="00A16A03" w:rsidRPr="00D619F0" w:rsidRDefault="00A16A03"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0.1942</w:t>
            </w:r>
          </w:p>
        </w:tc>
        <w:tc>
          <w:tcPr>
            <w:tcW w:w="1027" w:type="dxa"/>
            <w:vAlign w:val="bottom"/>
          </w:tcPr>
          <w:p w14:paraId="1E62F891" w14:textId="3D683393" w:rsidR="00A16A03" w:rsidRPr="00D619F0" w:rsidRDefault="00A16A03"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0.1685</w:t>
            </w:r>
          </w:p>
        </w:tc>
        <w:tc>
          <w:tcPr>
            <w:tcW w:w="1027" w:type="dxa"/>
            <w:vAlign w:val="bottom"/>
          </w:tcPr>
          <w:p w14:paraId="55E687E0" w14:textId="5684D9D9" w:rsidR="00A16A03" w:rsidRPr="00D619F0" w:rsidRDefault="00A16A03"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0.1604</w:t>
            </w:r>
          </w:p>
        </w:tc>
      </w:tr>
      <w:tr w:rsidR="00A16A03" w:rsidRPr="00D619F0" w14:paraId="4664D14A" w14:textId="77777777" w:rsidTr="00177ABB">
        <w:tc>
          <w:tcPr>
            <w:tcW w:w="1026" w:type="dxa"/>
            <w:tcBorders>
              <w:right w:val="single" w:sz="4" w:space="0" w:color="auto"/>
            </w:tcBorders>
            <w:vAlign w:val="bottom"/>
          </w:tcPr>
          <w:p w14:paraId="3B4B2FFB" w14:textId="77777777" w:rsidR="00A16A03" w:rsidRPr="00D619F0" w:rsidRDefault="00A16A03" w:rsidP="00177ABB">
            <w:pPr>
              <w:spacing w:line="480" w:lineRule="auto"/>
              <w:rPr>
                <w:rFonts w:asciiTheme="majorBidi" w:eastAsia="Times New Roman" w:hAnsiTheme="majorBidi" w:cstheme="majorBidi"/>
                <w:color w:val="000000"/>
                <w:sz w:val="24"/>
                <w:szCs w:val="24"/>
              </w:rPr>
            </w:pPr>
            <w:r w:rsidRPr="00D619F0">
              <w:rPr>
                <w:rFonts w:asciiTheme="majorBidi" w:eastAsia="Times New Roman" w:hAnsiTheme="majorBidi" w:cstheme="majorBidi"/>
                <w:color w:val="000000"/>
                <w:sz w:val="24"/>
                <w:szCs w:val="24"/>
              </w:rPr>
              <w:t>0.9</w:t>
            </w:r>
          </w:p>
        </w:tc>
        <w:tc>
          <w:tcPr>
            <w:tcW w:w="1027" w:type="dxa"/>
            <w:tcBorders>
              <w:left w:val="single" w:sz="4" w:space="0" w:color="auto"/>
            </w:tcBorders>
            <w:vAlign w:val="bottom"/>
          </w:tcPr>
          <w:p w14:paraId="4E7C8706" w14:textId="3239EE43" w:rsidR="00A16A03" w:rsidRPr="00D619F0" w:rsidRDefault="00A16A03"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0.2712</w:t>
            </w:r>
          </w:p>
        </w:tc>
        <w:tc>
          <w:tcPr>
            <w:tcW w:w="1027" w:type="dxa"/>
            <w:vAlign w:val="bottom"/>
          </w:tcPr>
          <w:p w14:paraId="1A54DF07" w14:textId="1AF0709B" w:rsidR="00A16A03" w:rsidRPr="00D619F0" w:rsidRDefault="00A16A03"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0.2294</w:t>
            </w:r>
          </w:p>
        </w:tc>
        <w:tc>
          <w:tcPr>
            <w:tcW w:w="1027" w:type="dxa"/>
            <w:vAlign w:val="bottom"/>
          </w:tcPr>
          <w:p w14:paraId="44FCCDF5" w14:textId="08285F50" w:rsidR="00A16A03" w:rsidRPr="00D619F0" w:rsidRDefault="00A16A03"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0.1853</w:t>
            </w:r>
          </w:p>
        </w:tc>
        <w:tc>
          <w:tcPr>
            <w:tcW w:w="1027" w:type="dxa"/>
            <w:tcBorders>
              <w:right w:val="single" w:sz="4" w:space="0" w:color="auto"/>
            </w:tcBorders>
            <w:vAlign w:val="bottom"/>
          </w:tcPr>
          <w:p w14:paraId="3176159C" w14:textId="347C41E4" w:rsidR="00A16A03" w:rsidRPr="00D619F0" w:rsidRDefault="00A16A03"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0.1687</w:t>
            </w:r>
          </w:p>
        </w:tc>
        <w:tc>
          <w:tcPr>
            <w:tcW w:w="1027" w:type="dxa"/>
            <w:tcBorders>
              <w:left w:val="single" w:sz="4" w:space="0" w:color="auto"/>
            </w:tcBorders>
            <w:vAlign w:val="bottom"/>
          </w:tcPr>
          <w:p w14:paraId="1A27C0D7" w14:textId="225DC509" w:rsidR="00A16A03" w:rsidRPr="00D619F0" w:rsidRDefault="00A16A03"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0.2668</w:t>
            </w:r>
          </w:p>
        </w:tc>
        <w:tc>
          <w:tcPr>
            <w:tcW w:w="1027" w:type="dxa"/>
            <w:vAlign w:val="bottom"/>
          </w:tcPr>
          <w:p w14:paraId="021DB04E" w14:textId="37C5E6EB" w:rsidR="00A16A03" w:rsidRPr="00D619F0" w:rsidRDefault="00A16A03"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0.2142</w:t>
            </w:r>
          </w:p>
        </w:tc>
        <w:tc>
          <w:tcPr>
            <w:tcW w:w="1027" w:type="dxa"/>
            <w:vAlign w:val="bottom"/>
          </w:tcPr>
          <w:p w14:paraId="48015CA7" w14:textId="1DC4FD58" w:rsidR="00A16A03" w:rsidRPr="00D619F0" w:rsidRDefault="00A16A03"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0.1837</w:t>
            </w:r>
          </w:p>
        </w:tc>
        <w:tc>
          <w:tcPr>
            <w:tcW w:w="1027" w:type="dxa"/>
            <w:vAlign w:val="bottom"/>
          </w:tcPr>
          <w:p w14:paraId="774C54F9" w14:textId="6153ED6A" w:rsidR="00A16A03" w:rsidRPr="00D619F0" w:rsidRDefault="00A16A03"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0.1673</w:t>
            </w:r>
          </w:p>
        </w:tc>
      </w:tr>
      <w:tr w:rsidR="00A16A03" w:rsidRPr="00D619F0" w14:paraId="0F7593A4" w14:textId="77777777" w:rsidTr="00177ABB">
        <w:tc>
          <w:tcPr>
            <w:tcW w:w="1026" w:type="dxa"/>
            <w:tcBorders>
              <w:right w:val="single" w:sz="4" w:space="0" w:color="auto"/>
            </w:tcBorders>
            <w:vAlign w:val="bottom"/>
          </w:tcPr>
          <w:p w14:paraId="24BDCEE3" w14:textId="77777777" w:rsidR="00A16A03" w:rsidRPr="00D619F0" w:rsidRDefault="00A16A03" w:rsidP="00177ABB">
            <w:pPr>
              <w:spacing w:line="480" w:lineRule="auto"/>
              <w:rPr>
                <w:rFonts w:asciiTheme="majorBidi" w:eastAsia="Times New Roman" w:hAnsiTheme="majorBidi" w:cstheme="majorBidi"/>
                <w:color w:val="000000"/>
                <w:sz w:val="24"/>
                <w:szCs w:val="24"/>
              </w:rPr>
            </w:pPr>
            <w:r w:rsidRPr="00D619F0">
              <w:rPr>
                <w:rFonts w:asciiTheme="majorBidi" w:eastAsia="Times New Roman" w:hAnsiTheme="majorBidi" w:cstheme="majorBidi"/>
                <w:color w:val="000000"/>
                <w:sz w:val="24"/>
                <w:szCs w:val="24"/>
              </w:rPr>
              <w:t>1</w:t>
            </w:r>
          </w:p>
        </w:tc>
        <w:tc>
          <w:tcPr>
            <w:tcW w:w="1027" w:type="dxa"/>
            <w:tcBorders>
              <w:left w:val="single" w:sz="4" w:space="0" w:color="auto"/>
            </w:tcBorders>
            <w:vAlign w:val="bottom"/>
          </w:tcPr>
          <w:p w14:paraId="20B6AD7D" w14:textId="65D4F500" w:rsidR="00A16A03" w:rsidRPr="00D619F0" w:rsidRDefault="00A16A03"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0.3107</w:t>
            </w:r>
          </w:p>
        </w:tc>
        <w:tc>
          <w:tcPr>
            <w:tcW w:w="1027" w:type="dxa"/>
            <w:vAlign w:val="bottom"/>
          </w:tcPr>
          <w:p w14:paraId="1B2A51C7" w14:textId="4FF7F235" w:rsidR="00A16A03" w:rsidRPr="00D619F0" w:rsidRDefault="00A16A03"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0.2728</w:t>
            </w:r>
          </w:p>
        </w:tc>
        <w:tc>
          <w:tcPr>
            <w:tcW w:w="1027" w:type="dxa"/>
            <w:vAlign w:val="bottom"/>
          </w:tcPr>
          <w:p w14:paraId="41901011" w14:textId="6D50A8CD" w:rsidR="00A16A03" w:rsidRPr="00D619F0" w:rsidRDefault="00A16A03"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0.2168</w:t>
            </w:r>
          </w:p>
        </w:tc>
        <w:tc>
          <w:tcPr>
            <w:tcW w:w="1027" w:type="dxa"/>
            <w:tcBorders>
              <w:right w:val="single" w:sz="4" w:space="0" w:color="auto"/>
            </w:tcBorders>
            <w:vAlign w:val="bottom"/>
          </w:tcPr>
          <w:p w14:paraId="4EC52EAC" w14:textId="2EC8C933" w:rsidR="00A16A03" w:rsidRPr="00D619F0" w:rsidRDefault="00A16A03"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0.1894</w:t>
            </w:r>
          </w:p>
        </w:tc>
        <w:tc>
          <w:tcPr>
            <w:tcW w:w="1027" w:type="dxa"/>
            <w:tcBorders>
              <w:left w:val="single" w:sz="4" w:space="0" w:color="auto"/>
            </w:tcBorders>
            <w:vAlign w:val="bottom"/>
          </w:tcPr>
          <w:p w14:paraId="7D9C55CC" w14:textId="6EA94DF9" w:rsidR="00A16A03" w:rsidRPr="00D619F0" w:rsidRDefault="00A16A03"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0.3008</w:t>
            </w:r>
          </w:p>
        </w:tc>
        <w:tc>
          <w:tcPr>
            <w:tcW w:w="1027" w:type="dxa"/>
            <w:vAlign w:val="bottom"/>
          </w:tcPr>
          <w:p w14:paraId="719460BA" w14:textId="456D48AA" w:rsidR="00A16A03" w:rsidRPr="00D619F0" w:rsidRDefault="00A16A03"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0.2456</w:t>
            </w:r>
          </w:p>
        </w:tc>
        <w:tc>
          <w:tcPr>
            <w:tcW w:w="1027" w:type="dxa"/>
            <w:vAlign w:val="bottom"/>
          </w:tcPr>
          <w:p w14:paraId="644FB5E1" w14:textId="0E9A0DD0" w:rsidR="00A16A03" w:rsidRPr="00D619F0" w:rsidRDefault="00A16A03"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0.1968</w:t>
            </w:r>
          </w:p>
        </w:tc>
        <w:tc>
          <w:tcPr>
            <w:tcW w:w="1027" w:type="dxa"/>
            <w:vAlign w:val="bottom"/>
          </w:tcPr>
          <w:p w14:paraId="610171BF" w14:textId="63CABC1D" w:rsidR="00A16A03" w:rsidRPr="00D619F0" w:rsidRDefault="00A16A03"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0.1801</w:t>
            </w:r>
          </w:p>
        </w:tc>
      </w:tr>
      <w:tr w:rsidR="00A16A03" w:rsidRPr="00D619F0" w14:paraId="5A387A18" w14:textId="77777777" w:rsidTr="00177ABB">
        <w:tc>
          <w:tcPr>
            <w:tcW w:w="1026" w:type="dxa"/>
            <w:tcBorders>
              <w:right w:val="single" w:sz="4" w:space="0" w:color="auto"/>
            </w:tcBorders>
            <w:vAlign w:val="bottom"/>
          </w:tcPr>
          <w:p w14:paraId="2CADB998" w14:textId="77777777" w:rsidR="00A16A03" w:rsidRPr="00D619F0" w:rsidRDefault="00A16A03" w:rsidP="00177ABB">
            <w:pPr>
              <w:spacing w:line="480" w:lineRule="auto"/>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1.2</w:t>
            </w:r>
          </w:p>
        </w:tc>
        <w:tc>
          <w:tcPr>
            <w:tcW w:w="1027" w:type="dxa"/>
            <w:tcBorders>
              <w:left w:val="single" w:sz="4" w:space="0" w:color="auto"/>
            </w:tcBorders>
            <w:vAlign w:val="bottom"/>
          </w:tcPr>
          <w:p w14:paraId="1FB5CCD8" w14:textId="6B2BE03E" w:rsidR="00A16A03" w:rsidRPr="00D619F0" w:rsidRDefault="00A16A03"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0.3985</w:t>
            </w:r>
          </w:p>
        </w:tc>
        <w:tc>
          <w:tcPr>
            <w:tcW w:w="1027" w:type="dxa"/>
            <w:vAlign w:val="bottom"/>
          </w:tcPr>
          <w:p w14:paraId="1C803F08" w14:textId="664ACA34" w:rsidR="00A16A03" w:rsidRPr="00D619F0" w:rsidRDefault="00A16A03"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0.3401</w:t>
            </w:r>
          </w:p>
        </w:tc>
        <w:tc>
          <w:tcPr>
            <w:tcW w:w="1027" w:type="dxa"/>
            <w:vAlign w:val="bottom"/>
          </w:tcPr>
          <w:p w14:paraId="7EFED119" w14:textId="438CBB0F" w:rsidR="00A16A03" w:rsidRPr="00D619F0" w:rsidRDefault="00A16A03"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0.2648</w:t>
            </w:r>
          </w:p>
        </w:tc>
        <w:tc>
          <w:tcPr>
            <w:tcW w:w="1027" w:type="dxa"/>
            <w:tcBorders>
              <w:right w:val="single" w:sz="4" w:space="0" w:color="auto"/>
            </w:tcBorders>
            <w:vAlign w:val="bottom"/>
          </w:tcPr>
          <w:p w14:paraId="10A898F5" w14:textId="1FCF87F7" w:rsidR="00A16A03" w:rsidRPr="00D619F0" w:rsidRDefault="00A16A03"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0.2305</w:t>
            </w:r>
          </w:p>
        </w:tc>
        <w:tc>
          <w:tcPr>
            <w:tcW w:w="1027" w:type="dxa"/>
            <w:tcBorders>
              <w:left w:val="single" w:sz="4" w:space="0" w:color="auto"/>
            </w:tcBorders>
            <w:vAlign w:val="bottom"/>
          </w:tcPr>
          <w:p w14:paraId="2F009FA2" w14:textId="48EDF87A" w:rsidR="00A16A03" w:rsidRPr="00D619F0" w:rsidRDefault="00A16A03"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0.3952</w:t>
            </w:r>
          </w:p>
        </w:tc>
        <w:tc>
          <w:tcPr>
            <w:tcW w:w="1027" w:type="dxa"/>
            <w:vAlign w:val="bottom"/>
          </w:tcPr>
          <w:p w14:paraId="45F8DF45" w14:textId="10EAB6B9" w:rsidR="00A16A03" w:rsidRPr="00D619F0" w:rsidRDefault="00A16A03"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0.3099</w:t>
            </w:r>
          </w:p>
        </w:tc>
        <w:tc>
          <w:tcPr>
            <w:tcW w:w="1027" w:type="dxa"/>
            <w:vAlign w:val="bottom"/>
          </w:tcPr>
          <w:p w14:paraId="779A369A" w14:textId="5476A262" w:rsidR="00A16A03" w:rsidRPr="00D619F0" w:rsidRDefault="00A16A03"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0.2339</w:t>
            </w:r>
          </w:p>
        </w:tc>
        <w:tc>
          <w:tcPr>
            <w:tcW w:w="1027" w:type="dxa"/>
            <w:vAlign w:val="bottom"/>
          </w:tcPr>
          <w:p w14:paraId="722D984B" w14:textId="4EFFFA0D" w:rsidR="00A16A03" w:rsidRPr="00D619F0" w:rsidRDefault="00A16A03"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0.2029</w:t>
            </w:r>
          </w:p>
        </w:tc>
      </w:tr>
      <w:tr w:rsidR="00A16A03" w:rsidRPr="00D619F0" w14:paraId="073C0B39" w14:textId="77777777" w:rsidTr="00177ABB">
        <w:tc>
          <w:tcPr>
            <w:tcW w:w="1026" w:type="dxa"/>
            <w:tcBorders>
              <w:right w:val="single" w:sz="4" w:space="0" w:color="auto"/>
            </w:tcBorders>
            <w:vAlign w:val="bottom"/>
          </w:tcPr>
          <w:p w14:paraId="43B0C682" w14:textId="77777777" w:rsidR="00A16A03" w:rsidRPr="00D619F0" w:rsidRDefault="00A16A03" w:rsidP="00177ABB">
            <w:pPr>
              <w:spacing w:line="480" w:lineRule="auto"/>
              <w:rPr>
                <w:rFonts w:asciiTheme="majorBidi" w:eastAsia="Times New Roman" w:hAnsiTheme="majorBidi" w:cstheme="majorBidi"/>
                <w:color w:val="000000"/>
                <w:sz w:val="24"/>
                <w:szCs w:val="24"/>
              </w:rPr>
            </w:pPr>
            <w:r w:rsidRPr="00D619F0">
              <w:rPr>
                <w:rFonts w:asciiTheme="majorBidi" w:eastAsia="Times New Roman" w:hAnsiTheme="majorBidi" w:cstheme="majorBidi"/>
                <w:color w:val="000000"/>
                <w:sz w:val="24"/>
                <w:szCs w:val="24"/>
              </w:rPr>
              <w:t>1.5</w:t>
            </w:r>
          </w:p>
        </w:tc>
        <w:tc>
          <w:tcPr>
            <w:tcW w:w="1027" w:type="dxa"/>
            <w:tcBorders>
              <w:left w:val="single" w:sz="4" w:space="0" w:color="auto"/>
            </w:tcBorders>
            <w:vAlign w:val="bottom"/>
          </w:tcPr>
          <w:p w14:paraId="6FBC3042" w14:textId="49658058" w:rsidR="00A16A03" w:rsidRPr="00D619F0" w:rsidRDefault="00A16A03"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0.5289</w:t>
            </w:r>
          </w:p>
        </w:tc>
        <w:tc>
          <w:tcPr>
            <w:tcW w:w="1027" w:type="dxa"/>
            <w:vAlign w:val="bottom"/>
          </w:tcPr>
          <w:p w14:paraId="21943550" w14:textId="62988B51" w:rsidR="00A16A03" w:rsidRPr="00D619F0" w:rsidRDefault="00A16A03"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0.4434</w:t>
            </w:r>
          </w:p>
        </w:tc>
        <w:tc>
          <w:tcPr>
            <w:tcW w:w="1027" w:type="dxa"/>
            <w:vAlign w:val="bottom"/>
          </w:tcPr>
          <w:p w14:paraId="4DCDEFBD" w14:textId="677BBE98" w:rsidR="00A16A03" w:rsidRPr="00D619F0" w:rsidRDefault="00A16A03"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0.3546</w:t>
            </w:r>
          </w:p>
        </w:tc>
        <w:tc>
          <w:tcPr>
            <w:tcW w:w="1027" w:type="dxa"/>
            <w:tcBorders>
              <w:right w:val="single" w:sz="4" w:space="0" w:color="auto"/>
            </w:tcBorders>
            <w:vAlign w:val="bottom"/>
          </w:tcPr>
          <w:p w14:paraId="70730FE8" w14:textId="236801AB" w:rsidR="00A16A03" w:rsidRPr="00D619F0" w:rsidRDefault="00A16A03"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0.3159</w:t>
            </w:r>
          </w:p>
        </w:tc>
        <w:tc>
          <w:tcPr>
            <w:tcW w:w="1027" w:type="dxa"/>
            <w:tcBorders>
              <w:left w:val="single" w:sz="4" w:space="0" w:color="auto"/>
            </w:tcBorders>
            <w:vAlign w:val="bottom"/>
          </w:tcPr>
          <w:p w14:paraId="093626DA" w14:textId="29E4D129" w:rsidR="00A16A03" w:rsidRPr="00D619F0" w:rsidRDefault="00A16A03"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0.5204</w:t>
            </w:r>
          </w:p>
        </w:tc>
        <w:tc>
          <w:tcPr>
            <w:tcW w:w="1027" w:type="dxa"/>
            <w:vAlign w:val="bottom"/>
          </w:tcPr>
          <w:p w14:paraId="7D7D3E80" w14:textId="009C4C4E" w:rsidR="00A16A03" w:rsidRPr="00D619F0" w:rsidRDefault="00A16A03"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0.422</w:t>
            </w:r>
          </w:p>
        </w:tc>
        <w:tc>
          <w:tcPr>
            <w:tcW w:w="1027" w:type="dxa"/>
            <w:vAlign w:val="bottom"/>
          </w:tcPr>
          <w:p w14:paraId="48D3B560" w14:textId="264E0C10" w:rsidR="00A16A03" w:rsidRPr="00D619F0" w:rsidRDefault="00A16A03"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0.3019</w:t>
            </w:r>
          </w:p>
        </w:tc>
        <w:tc>
          <w:tcPr>
            <w:tcW w:w="1027" w:type="dxa"/>
            <w:vAlign w:val="bottom"/>
          </w:tcPr>
          <w:p w14:paraId="7CE20DE5" w14:textId="5679D671" w:rsidR="00A16A03" w:rsidRPr="00D619F0" w:rsidRDefault="00A16A03"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0.2466</w:t>
            </w:r>
          </w:p>
        </w:tc>
      </w:tr>
      <w:tr w:rsidR="00A16A03" w:rsidRPr="00D619F0" w14:paraId="6A3B67F9" w14:textId="77777777" w:rsidTr="00177ABB">
        <w:tc>
          <w:tcPr>
            <w:tcW w:w="1026" w:type="dxa"/>
            <w:tcBorders>
              <w:right w:val="single" w:sz="4" w:space="0" w:color="auto"/>
            </w:tcBorders>
            <w:vAlign w:val="bottom"/>
          </w:tcPr>
          <w:p w14:paraId="258734F1" w14:textId="77777777" w:rsidR="00A16A03" w:rsidRPr="00D619F0" w:rsidRDefault="00A16A03" w:rsidP="00177ABB">
            <w:pPr>
              <w:spacing w:line="480" w:lineRule="auto"/>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1.8</w:t>
            </w:r>
          </w:p>
        </w:tc>
        <w:tc>
          <w:tcPr>
            <w:tcW w:w="1027" w:type="dxa"/>
            <w:tcBorders>
              <w:left w:val="single" w:sz="4" w:space="0" w:color="auto"/>
            </w:tcBorders>
            <w:vAlign w:val="bottom"/>
          </w:tcPr>
          <w:p w14:paraId="4F06D3F9" w14:textId="7F45D28A" w:rsidR="00A16A03" w:rsidRPr="00D619F0" w:rsidRDefault="00A16A03"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0.6364</w:t>
            </w:r>
          </w:p>
        </w:tc>
        <w:tc>
          <w:tcPr>
            <w:tcW w:w="1027" w:type="dxa"/>
            <w:vAlign w:val="bottom"/>
          </w:tcPr>
          <w:p w14:paraId="53FEC9CD" w14:textId="1ED4C3AE" w:rsidR="00A16A03" w:rsidRPr="00D619F0" w:rsidRDefault="00A16A03"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0.5577</w:t>
            </w:r>
          </w:p>
        </w:tc>
        <w:tc>
          <w:tcPr>
            <w:tcW w:w="1027" w:type="dxa"/>
            <w:vAlign w:val="bottom"/>
          </w:tcPr>
          <w:p w14:paraId="7090AF36" w14:textId="02263DC6" w:rsidR="00A16A03" w:rsidRPr="00D619F0" w:rsidRDefault="00A16A03"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0.4428</w:t>
            </w:r>
          </w:p>
        </w:tc>
        <w:tc>
          <w:tcPr>
            <w:tcW w:w="1027" w:type="dxa"/>
            <w:tcBorders>
              <w:right w:val="single" w:sz="4" w:space="0" w:color="auto"/>
            </w:tcBorders>
            <w:vAlign w:val="bottom"/>
          </w:tcPr>
          <w:p w14:paraId="799EA07A" w14:textId="31DAAD42" w:rsidR="00A16A03" w:rsidRPr="00D619F0" w:rsidRDefault="00A16A03"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0.3989</w:t>
            </w:r>
          </w:p>
        </w:tc>
        <w:tc>
          <w:tcPr>
            <w:tcW w:w="1027" w:type="dxa"/>
            <w:tcBorders>
              <w:left w:val="single" w:sz="4" w:space="0" w:color="auto"/>
            </w:tcBorders>
            <w:vAlign w:val="bottom"/>
          </w:tcPr>
          <w:p w14:paraId="557F5DE2" w14:textId="65336522" w:rsidR="00A16A03" w:rsidRPr="00D619F0" w:rsidRDefault="00A16A03"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0.6259</w:t>
            </w:r>
          </w:p>
        </w:tc>
        <w:tc>
          <w:tcPr>
            <w:tcW w:w="1027" w:type="dxa"/>
            <w:vAlign w:val="bottom"/>
          </w:tcPr>
          <w:p w14:paraId="124180CB" w14:textId="5E2B0C8E" w:rsidR="00A16A03" w:rsidRPr="00D619F0" w:rsidRDefault="00A16A03"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0.5231</w:t>
            </w:r>
          </w:p>
        </w:tc>
        <w:tc>
          <w:tcPr>
            <w:tcW w:w="1027" w:type="dxa"/>
            <w:vAlign w:val="bottom"/>
          </w:tcPr>
          <w:p w14:paraId="75F6AF7A" w14:textId="35A0F2C9" w:rsidR="00A16A03" w:rsidRPr="00D619F0" w:rsidRDefault="00A16A03"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0.3754</w:t>
            </w:r>
          </w:p>
        </w:tc>
        <w:tc>
          <w:tcPr>
            <w:tcW w:w="1027" w:type="dxa"/>
            <w:vAlign w:val="bottom"/>
          </w:tcPr>
          <w:p w14:paraId="13B6E351" w14:textId="53BC44F5" w:rsidR="00A16A03" w:rsidRPr="00D619F0" w:rsidRDefault="00A16A03"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0.2859</w:t>
            </w:r>
          </w:p>
        </w:tc>
      </w:tr>
      <w:tr w:rsidR="00A16A03" w:rsidRPr="00D619F0" w14:paraId="65DD81B8" w14:textId="77777777" w:rsidTr="00177ABB">
        <w:tc>
          <w:tcPr>
            <w:tcW w:w="1026" w:type="dxa"/>
            <w:tcBorders>
              <w:right w:val="single" w:sz="4" w:space="0" w:color="auto"/>
            </w:tcBorders>
            <w:vAlign w:val="bottom"/>
          </w:tcPr>
          <w:p w14:paraId="0410BB97" w14:textId="77777777" w:rsidR="00A16A03" w:rsidRPr="00D619F0" w:rsidRDefault="00A16A03" w:rsidP="00177ABB">
            <w:pPr>
              <w:spacing w:line="480" w:lineRule="auto"/>
              <w:rPr>
                <w:rFonts w:asciiTheme="majorBidi" w:eastAsia="Times New Roman" w:hAnsiTheme="majorBidi" w:cstheme="majorBidi"/>
                <w:color w:val="000000"/>
                <w:sz w:val="24"/>
                <w:szCs w:val="24"/>
              </w:rPr>
            </w:pPr>
            <w:r w:rsidRPr="00D619F0">
              <w:rPr>
                <w:rFonts w:asciiTheme="majorBidi" w:eastAsia="Times New Roman" w:hAnsiTheme="majorBidi" w:cstheme="majorBidi"/>
                <w:color w:val="000000"/>
                <w:sz w:val="24"/>
                <w:szCs w:val="24"/>
              </w:rPr>
              <w:t>2</w:t>
            </w:r>
          </w:p>
        </w:tc>
        <w:tc>
          <w:tcPr>
            <w:tcW w:w="1027" w:type="dxa"/>
            <w:tcBorders>
              <w:left w:val="single" w:sz="4" w:space="0" w:color="auto"/>
            </w:tcBorders>
            <w:vAlign w:val="bottom"/>
          </w:tcPr>
          <w:p w14:paraId="10F93433" w14:textId="7A88F15F" w:rsidR="00A16A03" w:rsidRPr="00D619F0" w:rsidRDefault="00A16A03"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0.7074</w:t>
            </w:r>
          </w:p>
        </w:tc>
        <w:tc>
          <w:tcPr>
            <w:tcW w:w="1027" w:type="dxa"/>
            <w:vAlign w:val="bottom"/>
          </w:tcPr>
          <w:p w14:paraId="43543FAD" w14:textId="1DF13D06" w:rsidR="00A16A03" w:rsidRPr="00D619F0" w:rsidRDefault="00A16A03"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0.6142</w:t>
            </w:r>
          </w:p>
        </w:tc>
        <w:tc>
          <w:tcPr>
            <w:tcW w:w="1027" w:type="dxa"/>
            <w:vAlign w:val="bottom"/>
          </w:tcPr>
          <w:p w14:paraId="121B9DB4" w14:textId="135577AC" w:rsidR="00A16A03" w:rsidRPr="00D619F0" w:rsidRDefault="00A16A03"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0.5025</w:t>
            </w:r>
          </w:p>
        </w:tc>
        <w:tc>
          <w:tcPr>
            <w:tcW w:w="1027" w:type="dxa"/>
            <w:tcBorders>
              <w:right w:val="single" w:sz="4" w:space="0" w:color="auto"/>
            </w:tcBorders>
            <w:vAlign w:val="bottom"/>
          </w:tcPr>
          <w:p w14:paraId="487DAB4D" w14:textId="3ED4CA81" w:rsidR="00A16A03" w:rsidRPr="00D619F0" w:rsidRDefault="00A16A03"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0.4494</w:t>
            </w:r>
          </w:p>
        </w:tc>
        <w:tc>
          <w:tcPr>
            <w:tcW w:w="1027" w:type="dxa"/>
            <w:tcBorders>
              <w:left w:val="single" w:sz="4" w:space="0" w:color="auto"/>
            </w:tcBorders>
            <w:vAlign w:val="bottom"/>
          </w:tcPr>
          <w:p w14:paraId="1821898F" w14:textId="549EB595" w:rsidR="00A16A03" w:rsidRPr="00D619F0" w:rsidRDefault="00A16A03"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0.6911</w:t>
            </w:r>
          </w:p>
        </w:tc>
        <w:tc>
          <w:tcPr>
            <w:tcW w:w="1027" w:type="dxa"/>
            <w:vAlign w:val="bottom"/>
          </w:tcPr>
          <w:p w14:paraId="59A6EB98" w14:textId="58B61CD0" w:rsidR="00A16A03" w:rsidRPr="00D619F0" w:rsidRDefault="00A16A03"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0.572</w:t>
            </w:r>
          </w:p>
        </w:tc>
        <w:tc>
          <w:tcPr>
            <w:tcW w:w="1027" w:type="dxa"/>
            <w:vAlign w:val="bottom"/>
          </w:tcPr>
          <w:p w14:paraId="73A90C58" w14:textId="03DE674C" w:rsidR="00A16A03" w:rsidRPr="00D619F0" w:rsidRDefault="00A16A03"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0.4131</w:t>
            </w:r>
          </w:p>
        </w:tc>
        <w:tc>
          <w:tcPr>
            <w:tcW w:w="1027" w:type="dxa"/>
            <w:vAlign w:val="bottom"/>
          </w:tcPr>
          <w:p w14:paraId="374B7BEA" w14:textId="1985A772" w:rsidR="00A16A03" w:rsidRPr="00D619F0" w:rsidRDefault="00A16A03"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0.3317</w:t>
            </w:r>
          </w:p>
        </w:tc>
      </w:tr>
      <w:tr w:rsidR="00A16A03" w:rsidRPr="00D619F0" w14:paraId="71E218C9" w14:textId="77777777" w:rsidTr="00177ABB">
        <w:tc>
          <w:tcPr>
            <w:tcW w:w="1026" w:type="dxa"/>
            <w:tcBorders>
              <w:right w:val="single" w:sz="4" w:space="0" w:color="auto"/>
            </w:tcBorders>
            <w:vAlign w:val="bottom"/>
          </w:tcPr>
          <w:p w14:paraId="7DC65525" w14:textId="77777777" w:rsidR="00A16A03" w:rsidRPr="00D619F0" w:rsidRDefault="00A16A03" w:rsidP="00177ABB">
            <w:pPr>
              <w:spacing w:line="480" w:lineRule="auto"/>
              <w:rPr>
                <w:rFonts w:asciiTheme="majorBidi" w:eastAsia="Times New Roman" w:hAnsiTheme="majorBidi" w:cstheme="majorBidi"/>
                <w:color w:val="000000"/>
                <w:sz w:val="24"/>
                <w:szCs w:val="24"/>
              </w:rPr>
            </w:pPr>
            <w:r w:rsidRPr="00D619F0">
              <w:rPr>
                <w:rFonts w:asciiTheme="majorBidi" w:eastAsia="Times New Roman" w:hAnsiTheme="majorBidi" w:cstheme="majorBidi"/>
                <w:color w:val="000000"/>
                <w:sz w:val="24"/>
                <w:szCs w:val="24"/>
              </w:rPr>
              <w:t>2.5</w:t>
            </w:r>
          </w:p>
        </w:tc>
        <w:tc>
          <w:tcPr>
            <w:tcW w:w="1027" w:type="dxa"/>
            <w:tcBorders>
              <w:left w:val="single" w:sz="4" w:space="0" w:color="auto"/>
            </w:tcBorders>
            <w:vAlign w:val="bottom"/>
          </w:tcPr>
          <w:p w14:paraId="3CBD5C76" w14:textId="604BA1C9" w:rsidR="00A16A03" w:rsidRPr="00D619F0" w:rsidRDefault="00A16A03"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0.8259</w:t>
            </w:r>
          </w:p>
        </w:tc>
        <w:tc>
          <w:tcPr>
            <w:tcW w:w="1027" w:type="dxa"/>
            <w:vAlign w:val="bottom"/>
          </w:tcPr>
          <w:p w14:paraId="4790E39F" w14:textId="6E256492" w:rsidR="00A16A03" w:rsidRPr="00D619F0" w:rsidRDefault="00A16A03"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0.7427</w:t>
            </w:r>
          </w:p>
        </w:tc>
        <w:tc>
          <w:tcPr>
            <w:tcW w:w="1027" w:type="dxa"/>
            <w:vAlign w:val="bottom"/>
          </w:tcPr>
          <w:p w14:paraId="1C7932EA" w14:textId="52ED8496" w:rsidR="00A16A03" w:rsidRPr="00D619F0" w:rsidRDefault="00A16A03"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0.6462</w:t>
            </w:r>
          </w:p>
        </w:tc>
        <w:tc>
          <w:tcPr>
            <w:tcW w:w="1027" w:type="dxa"/>
            <w:tcBorders>
              <w:right w:val="single" w:sz="4" w:space="0" w:color="auto"/>
            </w:tcBorders>
            <w:vAlign w:val="bottom"/>
          </w:tcPr>
          <w:p w14:paraId="70A300EA" w14:textId="2757E210" w:rsidR="00A16A03" w:rsidRPr="00D619F0" w:rsidRDefault="00A16A03"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0.5889</w:t>
            </w:r>
          </w:p>
        </w:tc>
        <w:tc>
          <w:tcPr>
            <w:tcW w:w="1027" w:type="dxa"/>
            <w:tcBorders>
              <w:left w:val="single" w:sz="4" w:space="0" w:color="auto"/>
            </w:tcBorders>
            <w:vAlign w:val="bottom"/>
          </w:tcPr>
          <w:p w14:paraId="3866FCE8" w14:textId="3075BD4B" w:rsidR="00A16A03" w:rsidRPr="00D619F0" w:rsidRDefault="00A16A03"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0.8213</w:t>
            </w:r>
          </w:p>
        </w:tc>
        <w:tc>
          <w:tcPr>
            <w:tcW w:w="1027" w:type="dxa"/>
            <w:vAlign w:val="bottom"/>
          </w:tcPr>
          <w:p w14:paraId="62011956" w14:textId="013DA8CA" w:rsidR="00A16A03" w:rsidRPr="00D619F0" w:rsidRDefault="00A16A03"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0.71</w:t>
            </w:r>
          </w:p>
        </w:tc>
        <w:tc>
          <w:tcPr>
            <w:tcW w:w="1027" w:type="dxa"/>
            <w:vAlign w:val="bottom"/>
          </w:tcPr>
          <w:p w14:paraId="5F35D5E7" w14:textId="32583A98" w:rsidR="00A16A03" w:rsidRPr="00D619F0" w:rsidRDefault="00A16A03"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0.5287</w:t>
            </w:r>
          </w:p>
        </w:tc>
        <w:tc>
          <w:tcPr>
            <w:tcW w:w="1027" w:type="dxa"/>
            <w:vAlign w:val="bottom"/>
          </w:tcPr>
          <w:p w14:paraId="2F5BDAB5" w14:textId="2FFE43A2" w:rsidR="00A16A03" w:rsidRPr="00D619F0" w:rsidRDefault="00A16A03"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0.419</w:t>
            </w:r>
          </w:p>
        </w:tc>
      </w:tr>
      <w:tr w:rsidR="00A16A03" w:rsidRPr="00D619F0" w14:paraId="750D156F" w14:textId="77777777" w:rsidTr="00177ABB">
        <w:tc>
          <w:tcPr>
            <w:tcW w:w="1026" w:type="dxa"/>
            <w:tcBorders>
              <w:right w:val="single" w:sz="4" w:space="0" w:color="auto"/>
            </w:tcBorders>
            <w:vAlign w:val="bottom"/>
          </w:tcPr>
          <w:p w14:paraId="09DDB85B" w14:textId="77777777" w:rsidR="00A16A03" w:rsidRPr="00D619F0" w:rsidRDefault="00A16A03" w:rsidP="00177ABB">
            <w:pPr>
              <w:spacing w:line="480" w:lineRule="auto"/>
              <w:rPr>
                <w:rFonts w:asciiTheme="majorBidi" w:eastAsia="Times New Roman" w:hAnsiTheme="majorBidi" w:cstheme="majorBidi"/>
                <w:color w:val="000000"/>
                <w:sz w:val="24"/>
                <w:szCs w:val="24"/>
              </w:rPr>
            </w:pPr>
            <w:r w:rsidRPr="00D619F0">
              <w:rPr>
                <w:rFonts w:asciiTheme="majorBidi" w:eastAsia="Times New Roman" w:hAnsiTheme="majorBidi" w:cstheme="majorBidi"/>
                <w:color w:val="000000"/>
                <w:sz w:val="24"/>
                <w:szCs w:val="24"/>
              </w:rPr>
              <w:t>3</w:t>
            </w:r>
          </w:p>
        </w:tc>
        <w:tc>
          <w:tcPr>
            <w:tcW w:w="1027" w:type="dxa"/>
            <w:tcBorders>
              <w:left w:val="single" w:sz="4" w:space="0" w:color="auto"/>
            </w:tcBorders>
            <w:vAlign w:val="bottom"/>
          </w:tcPr>
          <w:p w14:paraId="19F62CBD" w14:textId="144F0B16" w:rsidR="00A16A03" w:rsidRPr="00D619F0" w:rsidRDefault="00A16A03"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0.9073</w:t>
            </w:r>
          </w:p>
        </w:tc>
        <w:tc>
          <w:tcPr>
            <w:tcW w:w="1027" w:type="dxa"/>
            <w:vAlign w:val="bottom"/>
          </w:tcPr>
          <w:p w14:paraId="141F128C" w14:textId="55F66539" w:rsidR="00A16A03" w:rsidRPr="00D619F0" w:rsidRDefault="00A16A03"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0.8457</w:t>
            </w:r>
          </w:p>
        </w:tc>
        <w:tc>
          <w:tcPr>
            <w:tcW w:w="1027" w:type="dxa"/>
            <w:vAlign w:val="bottom"/>
          </w:tcPr>
          <w:p w14:paraId="07174E11" w14:textId="650F7C20" w:rsidR="00A16A03" w:rsidRPr="00D619F0" w:rsidRDefault="00A16A03"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0.751</w:t>
            </w:r>
          </w:p>
        </w:tc>
        <w:tc>
          <w:tcPr>
            <w:tcW w:w="1027" w:type="dxa"/>
            <w:tcBorders>
              <w:right w:val="single" w:sz="4" w:space="0" w:color="auto"/>
            </w:tcBorders>
            <w:vAlign w:val="bottom"/>
          </w:tcPr>
          <w:p w14:paraId="241AA769" w14:textId="6034B4CA" w:rsidR="00A16A03" w:rsidRPr="00D619F0" w:rsidRDefault="00A16A03"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0.7158</w:t>
            </w:r>
          </w:p>
        </w:tc>
        <w:tc>
          <w:tcPr>
            <w:tcW w:w="1027" w:type="dxa"/>
            <w:tcBorders>
              <w:left w:val="single" w:sz="4" w:space="0" w:color="auto"/>
            </w:tcBorders>
            <w:vAlign w:val="bottom"/>
          </w:tcPr>
          <w:p w14:paraId="2D953AB1" w14:textId="5AE870B7" w:rsidR="00A16A03" w:rsidRPr="00D619F0" w:rsidRDefault="00A16A03"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0.9068</w:t>
            </w:r>
          </w:p>
        </w:tc>
        <w:tc>
          <w:tcPr>
            <w:tcW w:w="1027" w:type="dxa"/>
            <w:vAlign w:val="bottom"/>
          </w:tcPr>
          <w:p w14:paraId="50F96015" w14:textId="024DCB6D" w:rsidR="00A16A03" w:rsidRPr="00D619F0" w:rsidRDefault="00A16A03"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0.812</w:t>
            </w:r>
          </w:p>
        </w:tc>
        <w:tc>
          <w:tcPr>
            <w:tcW w:w="1027" w:type="dxa"/>
            <w:vAlign w:val="bottom"/>
          </w:tcPr>
          <w:p w14:paraId="09E7DFEC" w14:textId="756FA363" w:rsidR="00A16A03" w:rsidRPr="00D619F0" w:rsidRDefault="00A16A03"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0.6342</w:t>
            </w:r>
          </w:p>
        </w:tc>
        <w:tc>
          <w:tcPr>
            <w:tcW w:w="1027" w:type="dxa"/>
            <w:vAlign w:val="bottom"/>
          </w:tcPr>
          <w:p w14:paraId="1F860F7E" w14:textId="505CDA1D" w:rsidR="00A16A03" w:rsidRPr="00D619F0" w:rsidRDefault="00A16A03"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0.5148</w:t>
            </w:r>
          </w:p>
        </w:tc>
      </w:tr>
      <w:tr w:rsidR="00A16A03" w:rsidRPr="00D619F0" w14:paraId="5A69EE5E" w14:textId="77777777" w:rsidTr="00177ABB">
        <w:tc>
          <w:tcPr>
            <w:tcW w:w="1026" w:type="dxa"/>
            <w:tcBorders>
              <w:right w:val="single" w:sz="4" w:space="0" w:color="auto"/>
            </w:tcBorders>
            <w:vAlign w:val="bottom"/>
          </w:tcPr>
          <w:p w14:paraId="11FC3A2A" w14:textId="77777777" w:rsidR="00A16A03" w:rsidRPr="00D619F0" w:rsidRDefault="00A16A03" w:rsidP="00177ABB">
            <w:pPr>
              <w:spacing w:line="480" w:lineRule="auto"/>
              <w:rPr>
                <w:rFonts w:asciiTheme="majorBidi" w:eastAsia="Times New Roman" w:hAnsiTheme="majorBidi" w:cstheme="majorBidi"/>
                <w:color w:val="000000"/>
                <w:sz w:val="24"/>
                <w:szCs w:val="24"/>
              </w:rPr>
            </w:pPr>
            <w:r w:rsidRPr="00D619F0">
              <w:rPr>
                <w:rFonts w:asciiTheme="majorBidi" w:eastAsia="Times New Roman" w:hAnsiTheme="majorBidi" w:cstheme="majorBidi"/>
                <w:color w:val="000000"/>
                <w:sz w:val="24"/>
                <w:szCs w:val="24"/>
              </w:rPr>
              <w:t>4</w:t>
            </w:r>
          </w:p>
        </w:tc>
        <w:tc>
          <w:tcPr>
            <w:tcW w:w="1027" w:type="dxa"/>
            <w:tcBorders>
              <w:left w:val="single" w:sz="4" w:space="0" w:color="auto"/>
            </w:tcBorders>
            <w:vAlign w:val="bottom"/>
          </w:tcPr>
          <w:p w14:paraId="145013E2" w14:textId="21E08DE0" w:rsidR="00A16A03" w:rsidRPr="00D619F0" w:rsidRDefault="00A16A03"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0.9775</w:t>
            </w:r>
          </w:p>
        </w:tc>
        <w:tc>
          <w:tcPr>
            <w:tcW w:w="1027" w:type="dxa"/>
            <w:vAlign w:val="bottom"/>
          </w:tcPr>
          <w:p w14:paraId="5F178889" w14:textId="724A2E83" w:rsidR="00A16A03" w:rsidRPr="00D619F0" w:rsidRDefault="00A16A03"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0.9482</w:t>
            </w:r>
          </w:p>
        </w:tc>
        <w:tc>
          <w:tcPr>
            <w:tcW w:w="1027" w:type="dxa"/>
            <w:vAlign w:val="bottom"/>
          </w:tcPr>
          <w:p w14:paraId="24DDDBE5" w14:textId="203117B8" w:rsidR="00A16A03" w:rsidRPr="00D619F0" w:rsidRDefault="00A16A03"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0.891</w:t>
            </w:r>
          </w:p>
        </w:tc>
        <w:tc>
          <w:tcPr>
            <w:tcW w:w="1027" w:type="dxa"/>
            <w:tcBorders>
              <w:right w:val="single" w:sz="4" w:space="0" w:color="auto"/>
            </w:tcBorders>
            <w:vAlign w:val="bottom"/>
          </w:tcPr>
          <w:p w14:paraId="6E4997C9" w14:textId="23A9D5AD" w:rsidR="00A16A03" w:rsidRPr="00D619F0" w:rsidRDefault="00A16A03"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0.8657</w:t>
            </w:r>
          </w:p>
        </w:tc>
        <w:tc>
          <w:tcPr>
            <w:tcW w:w="1027" w:type="dxa"/>
            <w:tcBorders>
              <w:left w:val="single" w:sz="4" w:space="0" w:color="auto"/>
            </w:tcBorders>
            <w:vAlign w:val="bottom"/>
          </w:tcPr>
          <w:p w14:paraId="1850F1AF" w14:textId="48EA70B2" w:rsidR="00A16A03" w:rsidRPr="00D619F0" w:rsidRDefault="00A16A03"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0.973</w:t>
            </w:r>
          </w:p>
        </w:tc>
        <w:tc>
          <w:tcPr>
            <w:tcW w:w="1027" w:type="dxa"/>
            <w:vAlign w:val="bottom"/>
          </w:tcPr>
          <w:p w14:paraId="74547D32" w14:textId="39BA74B4" w:rsidR="00A16A03" w:rsidRPr="00D619F0" w:rsidRDefault="00A16A03"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0.9343</w:t>
            </w:r>
          </w:p>
        </w:tc>
        <w:tc>
          <w:tcPr>
            <w:tcW w:w="1027" w:type="dxa"/>
            <w:vAlign w:val="bottom"/>
          </w:tcPr>
          <w:p w14:paraId="6853D0F6" w14:textId="658CEAC6" w:rsidR="00A16A03" w:rsidRPr="00D619F0" w:rsidRDefault="00A16A03"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0.8041</w:t>
            </w:r>
          </w:p>
        </w:tc>
        <w:tc>
          <w:tcPr>
            <w:tcW w:w="1027" w:type="dxa"/>
            <w:vAlign w:val="bottom"/>
          </w:tcPr>
          <w:p w14:paraId="7284597C" w14:textId="245E7B21" w:rsidR="00A16A03" w:rsidRPr="00D619F0" w:rsidRDefault="00A16A03"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0.6952</w:t>
            </w:r>
          </w:p>
        </w:tc>
      </w:tr>
      <w:tr w:rsidR="00A16A03" w:rsidRPr="00D619F0" w14:paraId="3D773E6D" w14:textId="77777777" w:rsidTr="00177ABB">
        <w:tc>
          <w:tcPr>
            <w:tcW w:w="1026" w:type="dxa"/>
            <w:tcBorders>
              <w:right w:val="single" w:sz="4" w:space="0" w:color="auto"/>
            </w:tcBorders>
            <w:vAlign w:val="bottom"/>
          </w:tcPr>
          <w:p w14:paraId="2CEA83CF" w14:textId="77777777" w:rsidR="00A16A03" w:rsidRPr="00D619F0" w:rsidRDefault="00A16A03" w:rsidP="00177ABB">
            <w:pPr>
              <w:spacing w:line="480" w:lineRule="auto"/>
              <w:rPr>
                <w:rFonts w:asciiTheme="majorBidi" w:eastAsia="Times New Roman" w:hAnsiTheme="majorBidi" w:cstheme="majorBidi"/>
                <w:color w:val="000000"/>
                <w:sz w:val="24"/>
                <w:szCs w:val="24"/>
              </w:rPr>
            </w:pPr>
            <w:r w:rsidRPr="00D619F0">
              <w:rPr>
                <w:rFonts w:asciiTheme="majorBidi" w:eastAsia="Times New Roman" w:hAnsiTheme="majorBidi" w:cstheme="majorBidi"/>
                <w:color w:val="000000"/>
                <w:sz w:val="24"/>
                <w:szCs w:val="24"/>
              </w:rPr>
              <w:t>5</w:t>
            </w:r>
          </w:p>
        </w:tc>
        <w:tc>
          <w:tcPr>
            <w:tcW w:w="1027" w:type="dxa"/>
            <w:tcBorders>
              <w:left w:val="single" w:sz="4" w:space="0" w:color="auto"/>
            </w:tcBorders>
            <w:vAlign w:val="bottom"/>
          </w:tcPr>
          <w:p w14:paraId="3BCF791C" w14:textId="0201B8C0" w:rsidR="00A16A03" w:rsidRPr="00D619F0" w:rsidRDefault="00A16A03"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0.9952</w:t>
            </w:r>
          </w:p>
        </w:tc>
        <w:tc>
          <w:tcPr>
            <w:tcW w:w="1027" w:type="dxa"/>
            <w:vAlign w:val="bottom"/>
          </w:tcPr>
          <w:p w14:paraId="21660A01" w14:textId="40F4D3C1" w:rsidR="00A16A03" w:rsidRPr="00D619F0" w:rsidRDefault="00A16A03"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0.9878</w:t>
            </w:r>
          </w:p>
        </w:tc>
        <w:tc>
          <w:tcPr>
            <w:tcW w:w="1027" w:type="dxa"/>
            <w:vAlign w:val="bottom"/>
          </w:tcPr>
          <w:p w14:paraId="629A923E" w14:textId="5923E3BE" w:rsidR="00A16A03" w:rsidRPr="00D619F0" w:rsidRDefault="00A16A03"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0.9554</w:t>
            </w:r>
          </w:p>
        </w:tc>
        <w:tc>
          <w:tcPr>
            <w:tcW w:w="1027" w:type="dxa"/>
            <w:tcBorders>
              <w:right w:val="single" w:sz="4" w:space="0" w:color="auto"/>
            </w:tcBorders>
            <w:vAlign w:val="bottom"/>
          </w:tcPr>
          <w:p w14:paraId="5EE9321B" w14:textId="7700D3D9" w:rsidR="00A16A03" w:rsidRPr="00D619F0" w:rsidRDefault="00A16A03"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0.9441</w:t>
            </w:r>
          </w:p>
        </w:tc>
        <w:tc>
          <w:tcPr>
            <w:tcW w:w="1027" w:type="dxa"/>
            <w:tcBorders>
              <w:left w:val="single" w:sz="4" w:space="0" w:color="auto"/>
            </w:tcBorders>
            <w:vAlign w:val="bottom"/>
          </w:tcPr>
          <w:p w14:paraId="333430FE" w14:textId="2379059A" w:rsidR="00A16A03" w:rsidRPr="00D619F0" w:rsidRDefault="00A16A03"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0.9943</w:t>
            </w:r>
          </w:p>
        </w:tc>
        <w:tc>
          <w:tcPr>
            <w:tcW w:w="1027" w:type="dxa"/>
            <w:vAlign w:val="bottom"/>
          </w:tcPr>
          <w:p w14:paraId="74484B6C" w14:textId="37B7B23D" w:rsidR="00A16A03" w:rsidRPr="00D619F0" w:rsidRDefault="00A16A03"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0.9723</w:t>
            </w:r>
          </w:p>
        </w:tc>
        <w:tc>
          <w:tcPr>
            <w:tcW w:w="1027" w:type="dxa"/>
            <w:vAlign w:val="bottom"/>
          </w:tcPr>
          <w:p w14:paraId="1482758F" w14:textId="60A52235" w:rsidR="00A16A03" w:rsidRPr="00D619F0" w:rsidRDefault="00A16A03"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0.8994</w:t>
            </w:r>
          </w:p>
        </w:tc>
        <w:tc>
          <w:tcPr>
            <w:tcW w:w="1027" w:type="dxa"/>
            <w:vAlign w:val="bottom"/>
          </w:tcPr>
          <w:p w14:paraId="6BE4A412" w14:textId="31F4D638" w:rsidR="00A16A03" w:rsidRPr="00D619F0" w:rsidRDefault="00A16A03"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0.8191</w:t>
            </w:r>
          </w:p>
        </w:tc>
      </w:tr>
      <w:tr w:rsidR="00A16A03" w:rsidRPr="00D619F0" w14:paraId="1465A86A" w14:textId="77777777" w:rsidTr="00A16A03">
        <w:tc>
          <w:tcPr>
            <w:tcW w:w="1026" w:type="dxa"/>
            <w:tcBorders>
              <w:right w:val="single" w:sz="4" w:space="0" w:color="auto"/>
            </w:tcBorders>
            <w:vAlign w:val="bottom"/>
          </w:tcPr>
          <w:p w14:paraId="22A2A70D" w14:textId="77777777" w:rsidR="00A16A03" w:rsidRPr="00D619F0" w:rsidRDefault="00A16A03" w:rsidP="00177ABB">
            <w:pPr>
              <w:spacing w:line="480" w:lineRule="auto"/>
              <w:rPr>
                <w:rFonts w:asciiTheme="majorBidi" w:eastAsia="Times New Roman" w:hAnsiTheme="majorBidi" w:cstheme="majorBidi"/>
                <w:color w:val="000000"/>
                <w:sz w:val="24"/>
                <w:szCs w:val="24"/>
              </w:rPr>
            </w:pPr>
            <w:r w:rsidRPr="00D619F0">
              <w:rPr>
                <w:rFonts w:asciiTheme="majorBidi" w:eastAsia="Times New Roman" w:hAnsiTheme="majorBidi" w:cstheme="majorBidi"/>
                <w:color w:val="000000"/>
                <w:sz w:val="24"/>
                <w:szCs w:val="24"/>
              </w:rPr>
              <w:t>6</w:t>
            </w:r>
          </w:p>
        </w:tc>
        <w:tc>
          <w:tcPr>
            <w:tcW w:w="1027" w:type="dxa"/>
            <w:tcBorders>
              <w:left w:val="single" w:sz="4" w:space="0" w:color="auto"/>
            </w:tcBorders>
            <w:vAlign w:val="bottom"/>
          </w:tcPr>
          <w:p w14:paraId="54EF7430" w14:textId="31D108E7" w:rsidR="00A16A03" w:rsidRPr="00D619F0" w:rsidRDefault="00A16A03"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0.9991</w:t>
            </w:r>
          </w:p>
        </w:tc>
        <w:tc>
          <w:tcPr>
            <w:tcW w:w="1027" w:type="dxa"/>
            <w:vAlign w:val="bottom"/>
          </w:tcPr>
          <w:p w14:paraId="014946CF" w14:textId="6B2B5469" w:rsidR="00A16A03" w:rsidRPr="00D619F0" w:rsidRDefault="00A16A03"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0.9962</w:t>
            </w:r>
          </w:p>
        </w:tc>
        <w:tc>
          <w:tcPr>
            <w:tcW w:w="1027" w:type="dxa"/>
            <w:vAlign w:val="bottom"/>
          </w:tcPr>
          <w:p w14:paraId="732E1FDB" w14:textId="041A0380" w:rsidR="00A16A03" w:rsidRPr="00D619F0" w:rsidRDefault="00A16A03"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0.9857</w:t>
            </w:r>
          </w:p>
        </w:tc>
        <w:tc>
          <w:tcPr>
            <w:tcW w:w="1027" w:type="dxa"/>
            <w:tcBorders>
              <w:right w:val="single" w:sz="4" w:space="0" w:color="auto"/>
            </w:tcBorders>
            <w:vAlign w:val="bottom"/>
          </w:tcPr>
          <w:p w14:paraId="4B88F84A" w14:textId="5A7FE41D" w:rsidR="00A16A03" w:rsidRPr="00D619F0" w:rsidRDefault="00A16A03"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0.9781</w:t>
            </w:r>
          </w:p>
        </w:tc>
        <w:tc>
          <w:tcPr>
            <w:tcW w:w="1027" w:type="dxa"/>
            <w:tcBorders>
              <w:left w:val="single" w:sz="4" w:space="0" w:color="auto"/>
            </w:tcBorders>
            <w:vAlign w:val="bottom"/>
          </w:tcPr>
          <w:p w14:paraId="60AA0B1E" w14:textId="3C733D2E" w:rsidR="00A16A03" w:rsidRPr="00D619F0" w:rsidRDefault="00A16A03"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0.9981</w:t>
            </w:r>
          </w:p>
        </w:tc>
        <w:tc>
          <w:tcPr>
            <w:tcW w:w="1027" w:type="dxa"/>
            <w:vAlign w:val="bottom"/>
          </w:tcPr>
          <w:p w14:paraId="76796EBD" w14:textId="6CCC607B" w:rsidR="00A16A03" w:rsidRPr="00D619F0" w:rsidRDefault="00A16A03"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0.9875</w:t>
            </w:r>
          </w:p>
        </w:tc>
        <w:tc>
          <w:tcPr>
            <w:tcW w:w="1027" w:type="dxa"/>
            <w:vAlign w:val="bottom"/>
          </w:tcPr>
          <w:p w14:paraId="2B9A37A1" w14:textId="0A4EA561" w:rsidR="00A16A03" w:rsidRPr="00D619F0" w:rsidRDefault="00A16A03"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0.9459</w:t>
            </w:r>
          </w:p>
        </w:tc>
        <w:tc>
          <w:tcPr>
            <w:tcW w:w="1027" w:type="dxa"/>
            <w:vAlign w:val="bottom"/>
          </w:tcPr>
          <w:p w14:paraId="5654F5C7" w14:textId="3F85EE2C" w:rsidR="00A16A03" w:rsidRPr="00D619F0" w:rsidRDefault="00A16A03"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0.8987</w:t>
            </w:r>
          </w:p>
        </w:tc>
      </w:tr>
      <w:tr w:rsidR="00A16A03" w:rsidRPr="00D619F0" w14:paraId="440FE183" w14:textId="77777777" w:rsidTr="00A16A03">
        <w:tc>
          <w:tcPr>
            <w:tcW w:w="1026" w:type="dxa"/>
            <w:tcBorders>
              <w:right w:val="single" w:sz="4" w:space="0" w:color="auto"/>
            </w:tcBorders>
            <w:vAlign w:val="bottom"/>
          </w:tcPr>
          <w:p w14:paraId="3F13A43A" w14:textId="7254044D" w:rsidR="00A16A03" w:rsidRPr="00D619F0" w:rsidRDefault="00A16A03" w:rsidP="00177ABB">
            <w:pPr>
              <w:spacing w:line="480" w:lineRule="auto"/>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7</w:t>
            </w:r>
          </w:p>
        </w:tc>
        <w:tc>
          <w:tcPr>
            <w:tcW w:w="1027" w:type="dxa"/>
            <w:tcBorders>
              <w:left w:val="single" w:sz="4" w:space="0" w:color="auto"/>
            </w:tcBorders>
            <w:vAlign w:val="bottom"/>
          </w:tcPr>
          <w:p w14:paraId="6F901398" w14:textId="775F0639" w:rsidR="00A16A03" w:rsidRDefault="00A16A03" w:rsidP="00177ABB">
            <w:pPr>
              <w:spacing w:line="480" w:lineRule="auto"/>
              <w:jc w:val="center"/>
              <w:rPr>
                <w:rFonts w:ascii="Calibri" w:hAnsi="Calibri"/>
                <w:color w:val="000000"/>
              </w:rPr>
            </w:pPr>
            <w:r>
              <w:rPr>
                <w:rFonts w:ascii="Calibri" w:hAnsi="Calibri"/>
                <w:color w:val="000000"/>
              </w:rPr>
              <w:t>0.9997</w:t>
            </w:r>
          </w:p>
        </w:tc>
        <w:tc>
          <w:tcPr>
            <w:tcW w:w="1027" w:type="dxa"/>
            <w:vAlign w:val="bottom"/>
          </w:tcPr>
          <w:p w14:paraId="054C95D9" w14:textId="137EA2CF" w:rsidR="00A16A03" w:rsidRDefault="00A16A03" w:rsidP="00177ABB">
            <w:pPr>
              <w:spacing w:line="480" w:lineRule="auto"/>
              <w:jc w:val="center"/>
              <w:rPr>
                <w:rFonts w:ascii="Calibri" w:hAnsi="Calibri"/>
                <w:color w:val="000000"/>
              </w:rPr>
            </w:pPr>
            <w:r>
              <w:rPr>
                <w:rFonts w:ascii="Calibri" w:hAnsi="Calibri"/>
                <w:color w:val="000000"/>
              </w:rPr>
              <w:t>0.9991</w:t>
            </w:r>
          </w:p>
        </w:tc>
        <w:tc>
          <w:tcPr>
            <w:tcW w:w="1027" w:type="dxa"/>
            <w:vAlign w:val="bottom"/>
          </w:tcPr>
          <w:p w14:paraId="661D6166" w14:textId="7C389A77" w:rsidR="00A16A03" w:rsidRDefault="00A16A03" w:rsidP="00177ABB">
            <w:pPr>
              <w:spacing w:line="480" w:lineRule="auto"/>
              <w:jc w:val="center"/>
              <w:rPr>
                <w:rFonts w:ascii="Calibri" w:hAnsi="Calibri"/>
                <w:color w:val="000000"/>
              </w:rPr>
            </w:pPr>
            <w:r>
              <w:rPr>
                <w:rFonts w:ascii="Calibri" w:hAnsi="Calibri"/>
                <w:color w:val="000000"/>
              </w:rPr>
              <w:t>0.9958</w:t>
            </w:r>
          </w:p>
        </w:tc>
        <w:tc>
          <w:tcPr>
            <w:tcW w:w="1027" w:type="dxa"/>
            <w:tcBorders>
              <w:right w:val="single" w:sz="4" w:space="0" w:color="auto"/>
            </w:tcBorders>
            <w:vAlign w:val="bottom"/>
          </w:tcPr>
          <w:p w14:paraId="102E6F68" w14:textId="228ABB12" w:rsidR="00A16A03" w:rsidRDefault="00A16A03" w:rsidP="00177ABB">
            <w:pPr>
              <w:spacing w:line="480" w:lineRule="auto"/>
              <w:jc w:val="center"/>
              <w:rPr>
                <w:rFonts w:ascii="Calibri" w:hAnsi="Calibri"/>
                <w:color w:val="000000"/>
              </w:rPr>
            </w:pPr>
            <w:r>
              <w:rPr>
                <w:rFonts w:ascii="Calibri" w:hAnsi="Calibri"/>
                <w:color w:val="000000"/>
              </w:rPr>
              <w:t>0.9918</w:t>
            </w:r>
          </w:p>
        </w:tc>
        <w:tc>
          <w:tcPr>
            <w:tcW w:w="1027" w:type="dxa"/>
            <w:tcBorders>
              <w:left w:val="single" w:sz="4" w:space="0" w:color="auto"/>
            </w:tcBorders>
            <w:vAlign w:val="bottom"/>
          </w:tcPr>
          <w:p w14:paraId="6074AB17" w14:textId="100EEC06" w:rsidR="00A16A03" w:rsidRDefault="00A16A03" w:rsidP="00177ABB">
            <w:pPr>
              <w:spacing w:line="480" w:lineRule="auto"/>
              <w:jc w:val="center"/>
              <w:rPr>
                <w:rFonts w:ascii="Calibri" w:hAnsi="Calibri"/>
                <w:color w:val="000000"/>
              </w:rPr>
            </w:pPr>
            <w:r>
              <w:rPr>
                <w:rFonts w:ascii="Calibri" w:hAnsi="Calibri"/>
                <w:color w:val="000000"/>
              </w:rPr>
              <w:t>0.9988</w:t>
            </w:r>
          </w:p>
        </w:tc>
        <w:tc>
          <w:tcPr>
            <w:tcW w:w="1027" w:type="dxa"/>
            <w:vAlign w:val="bottom"/>
          </w:tcPr>
          <w:p w14:paraId="76D4880A" w14:textId="27815415" w:rsidR="00A16A03" w:rsidRDefault="00A16A03" w:rsidP="00177ABB">
            <w:pPr>
              <w:spacing w:line="480" w:lineRule="auto"/>
              <w:jc w:val="center"/>
              <w:rPr>
                <w:rFonts w:ascii="Calibri" w:hAnsi="Calibri"/>
                <w:color w:val="000000"/>
              </w:rPr>
            </w:pPr>
            <w:r>
              <w:rPr>
                <w:rFonts w:ascii="Calibri" w:hAnsi="Calibri"/>
                <w:color w:val="000000"/>
              </w:rPr>
              <w:t>0.9934</w:t>
            </w:r>
          </w:p>
        </w:tc>
        <w:tc>
          <w:tcPr>
            <w:tcW w:w="1027" w:type="dxa"/>
            <w:vAlign w:val="bottom"/>
          </w:tcPr>
          <w:p w14:paraId="5273DD0B" w14:textId="2783826C" w:rsidR="00A16A03" w:rsidRDefault="00A16A03" w:rsidP="00177ABB">
            <w:pPr>
              <w:spacing w:line="480" w:lineRule="auto"/>
              <w:jc w:val="center"/>
              <w:rPr>
                <w:rFonts w:ascii="Calibri" w:hAnsi="Calibri"/>
                <w:color w:val="000000"/>
              </w:rPr>
            </w:pPr>
            <w:r>
              <w:rPr>
                <w:rFonts w:ascii="Calibri" w:hAnsi="Calibri"/>
                <w:color w:val="000000"/>
              </w:rPr>
              <w:t>0.9672</w:t>
            </w:r>
          </w:p>
        </w:tc>
        <w:tc>
          <w:tcPr>
            <w:tcW w:w="1027" w:type="dxa"/>
            <w:vAlign w:val="bottom"/>
          </w:tcPr>
          <w:p w14:paraId="41F3E11D" w14:textId="7B2F2613" w:rsidR="00A16A03" w:rsidRDefault="00A16A03" w:rsidP="00177ABB">
            <w:pPr>
              <w:spacing w:line="480" w:lineRule="auto"/>
              <w:jc w:val="center"/>
              <w:rPr>
                <w:rFonts w:ascii="Calibri" w:hAnsi="Calibri"/>
                <w:color w:val="000000"/>
              </w:rPr>
            </w:pPr>
            <w:r>
              <w:rPr>
                <w:rFonts w:ascii="Calibri" w:hAnsi="Calibri"/>
                <w:color w:val="000000"/>
              </w:rPr>
              <w:t>0.9418</w:t>
            </w:r>
          </w:p>
        </w:tc>
      </w:tr>
      <w:tr w:rsidR="00A16A03" w:rsidRPr="00D619F0" w14:paraId="5AEA1E71" w14:textId="77777777" w:rsidTr="00A16A03">
        <w:tc>
          <w:tcPr>
            <w:tcW w:w="1026" w:type="dxa"/>
            <w:tcBorders>
              <w:right w:val="single" w:sz="4" w:space="0" w:color="auto"/>
            </w:tcBorders>
            <w:vAlign w:val="bottom"/>
          </w:tcPr>
          <w:p w14:paraId="304B3F79" w14:textId="1C360572" w:rsidR="00A16A03" w:rsidRPr="00D619F0" w:rsidRDefault="00A16A03" w:rsidP="00177ABB">
            <w:pPr>
              <w:spacing w:line="480" w:lineRule="auto"/>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8</w:t>
            </w:r>
          </w:p>
        </w:tc>
        <w:tc>
          <w:tcPr>
            <w:tcW w:w="1027" w:type="dxa"/>
            <w:tcBorders>
              <w:left w:val="single" w:sz="4" w:space="0" w:color="auto"/>
            </w:tcBorders>
            <w:vAlign w:val="bottom"/>
          </w:tcPr>
          <w:p w14:paraId="51CED97A" w14:textId="3F377456" w:rsidR="00A16A03" w:rsidRDefault="00A16A03" w:rsidP="00177ABB">
            <w:pPr>
              <w:spacing w:line="480" w:lineRule="auto"/>
              <w:jc w:val="center"/>
              <w:rPr>
                <w:rFonts w:ascii="Calibri" w:hAnsi="Calibri"/>
                <w:color w:val="000000"/>
              </w:rPr>
            </w:pPr>
            <w:r>
              <w:rPr>
                <w:rFonts w:ascii="Calibri" w:hAnsi="Calibri"/>
                <w:color w:val="000000"/>
              </w:rPr>
              <w:t>0.9999</w:t>
            </w:r>
          </w:p>
        </w:tc>
        <w:tc>
          <w:tcPr>
            <w:tcW w:w="1027" w:type="dxa"/>
            <w:vAlign w:val="bottom"/>
          </w:tcPr>
          <w:p w14:paraId="0779F2F8" w14:textId="4D76D611" w:rsidR="00A16A03" w:rsidRDefault="00A16A03" w:rsidP="00177ABB">
            <w:pPr>
              <w:spacing w:line="480" w:lineRule="auto"/>
              <w:jc w:val="center"/>
              <w:rPr>
                <w:rFonts w:ascii="Calibri" w:hAnsi="Calibri"/>
                <w:color w:val="000000"/>
              </w:rPr>
            </w:pPr>
            <w:r>
              <w:rPr>
                <w:rFonts w:ascii="Calibri" w:hAnsi="Calibri"/>
                <w:color w:val="000000"/>
              </w:rPr>
              <w:t>0.9999</w:t>
            </w:r>
          </w:p>
        </w:tc>
        <w:tc>
          <w:tcPr>
            <w:tcW w:w="1027" w:type="dxa"/>
            <w:vAlign w:val="bottom"/>
          </w:tcPr>
          <w:p w14:paraId="6C6AB8CE" w14:textId="62FF274F" w:rsidR="00A16A03" w:rsidRDefault="00A16A03" w:rsidP="00177ABB">
            <w:pPr>
              <w:spacing w:line="480" w:lineRule="auto"/>
              <w:jc w:val="center"/>
              <w:rPr>
                <w:rFonts w:ascii="Calibri" w:hAnsi="Calibri"/>
                <w:color w:val="000000"/>
              </w:rPr>
            </w:pPr>
            <w:r>
              <w:rPr>
                <w:rFonts w:ascii="Calibri" w:hAnsi="Calibri"/>
                <w:color w:val="000000"/>
              </w:rPr>
              <w:t>0.9987</w:t>
            </w:r>
          </w:p>
        </w:tc>
        <w:tc>
          <w:tcPr>
            <w:tcW w:w="1027" w:type="dxa"/>
            <w:tcBorders>
              <w:right w:val="single" w:sz="4" w:space="0" w:color="auto"/>
            </w:tcBorders>
            <w:vAlign w:val="bottom"/>
          </w:tcPr>
          <w:p w14:paraId="5540B730" w14:textId="7193F96F" w:rsidR="00A16A03" w:rsidRDefault="00A16A03" w:rsidP="00177ABB">
            <w:pPr>
              <w:spacing w:line="480" w:lineRule="auto"/>
              <w:jc w:val="center"/>
              <w:rPr>
                <w:rFonts w:ascii="Calibri" w:hAnsi="Calibri"/>
                <w:color w:val="000000"/>
              </w:rPr>
            </w:pPr>
            <w:r>
              <w:rPr>
                <w:rFonts w:ascii="Calibri" w:hAnsi="Calibri"/>
                <w:color w:val="000000"/>
              </w:rPr>
              <w:t>0.9973</w:t>
            </w:r>
          </w:p>
        </w:tc>
        <w:tc>
          <w:tcPr>
            <w:tcW w:w="1027" w:type="dxa"/>
            <w:tcBorders>
              <w:left w:val="single" w:sz="4" w:space="0" w:color="auto"/>
            </w:tcBorders>
            <w:vAlign w:val="bottom"/>
          </w:tcPr>
          <w:p w14:paraId="2EC08C1F" w14:textId="5AD4939F" w:rsidR="00A16A03" w:rsidRDefault="00A16A03" w:rsidP="00177ABB">
            <w:pPr>
              <w:spacing w:line="480" w:lineRule="auto"/>
              <w:jc w:val="center"/>
              <w:rPr>
                <w:rFonts w:ascii="Calibri" w:hAnsi="Calibri"/>
                <w:color w:val="000000"/>
              </w:rPr>
            </w:pPr>
            <w:r>
              <w:rPr>
                <w:rFonts w:ascii="Calibri" w:hAnsi="Calibri"/>
                <w:color w:val="000000"/>
              </w:rPr>
              <w:t>0.999</w:t>
            </w:r>
          </w:p>
        </w:tc>
        <w:tc>
          <w:tcPr>
            <w:tcW w:w="1027" w:type="dxa"/>
            <w:vAlign w:val="bottom"/>
          </w:tcPr>
          <w:p w14:paraId="2BCC5961" w14:textId="28302A2F" w:rsidR="00A16A03" w:rsidRDefault="00A16A03" w:rsidP="00177ABB">
            <w:pPr>
              <w:spacing w:line="480" w:lineRule="auto"/>
              <w:jc w:val="center"/>
              <w:rPr>
                <w:rFonts w:ascii="Calibri" w:hAnsi="Calibri"/>
                <w:color w:val="000000"/>
              </w:rPr>
            </w:pPr>
            <w:r>
              <w:rPr>
                <w:rFonts w:ascii="Calibri" w:hAnsi="Calibri"/>
                <w:color w:val="000000"/>
              </w:rPr>
              <w:t>0.9948</w:t>
            </w:r>
          </w:p>
        </w:tc>
        <w:tc>
          <w:tcPr>
            <w:tcW w:w="1027" w:type="dxa"/>
            <w:vAlign w:val="bottom"/>
          </w:tcPr>
          <w:p w14:paraId="598DA917" w14:textId="5ACF045F" w:rsidR="00A16A03" w:rsidRDefault="00A16A03" w:rsidP="00177ABB">
            <w:pPr>
              <w:spacing w:line="480" w:lineRule="auto"/>
              <w:jc w:val="center"/>
              <w:rPr>
                <w:rFonts w:ascii="Calibri" w:hAnsi="Calibri"/>
                <w:color w:val="000000"/>
              </w:rPr>
            </w:pPr>
            <w:r>
              <w:rPr>
                <w:rFonts w:ascii="Calibri" w:hAnsi="Calibri"/>
                <w:color w:val="000000"/>
              </w:rPr>
              <w:t>0.9789</w:t>
            </w:r>
          </w:p>
        </w:tc>
        <w:tc>
          <w:tcPr>
            <w:tcW w:w="1027" w:type="dxa"/>
            <w:vAlign w:val="bottom"/>
          </w:tcPr>
          <w:p w14:paraId="2A9CC2CE" w14:textId="52E78C4C" w:rsidR="00A16A03" w:rsidRDefault="00A16A03" w:rsidP="00177ABB">
            <w:pPr>
              <w:spacing w:line="480" w:lineRule="auto"/>
              <w:jc w:val="center"/>
              <w:rPr>
                <w:rFonts w:ascii="Calibri" w:hAnsi="Calibri"/>
                <w:color w:val="000000"/>
              </w:rPr>
            </w:pPr>
            <w:r>
              <w:rPr>
                <w:rFonts w:ascii="Calibri" w:hAnsi="Calibri"/>
                <w:color w:val="000000"/>
              </w:rPr>
              <w:t>0.9628</w:t>
            </w:r>
          </w:p>
        </w:tc>
      </w:tr>
      <w:tr w:rsidR="00A16A03" w:rsidRPr="00D619F0" w14:paraId="2A1B3F31" w14:textId="77777777" w:rsidTr="00A16A03">
        <w:tc>
          <w:tcPr>
            <w:tcW w:w="1026" w:type="dxa"/>
            <w:tcBorders>
              <w:right w:val="single" w:sz="4" w:space="0" w:color="auto"/>
            </w:tcBorders>
            <w:vAlign w:val="bottom"/>
          </w:tcPr>
          <w:p w14:paraId="629ECB70" w14:textId="5F7BA979" w:rsidR="00A16A03" w:rsidRPr="00D619F0" w:rsidRDefault="00A16A03" w:rsidP="00177ABB">
            <w:pPr>
              <w:spacing w:line="480" w:lineRule="auto"/>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lastRenderedPageBreak/>
              <w:t>9</w:t>
            </w:r>
          </w:p>
        </w:tc>
        <w:tc>
          <w:tcPr>
            <w:tcW w:w="1027" w:type="dxa"/>
            <w:tcBorders>
              <w:left w:val="single" w:sz="4" w:space="0" w:color="auto"/>
            </w:tcBorders>
            <w:vAlign w:val="bottom"/>
          </w:tcPr>
          <w:p w14:paraId="00EF613B" w14:textId="54D4FB34" w:rsidR="00A16A03" w:rsidRDefault="00A16A03" w:rsidP="00177ABB">
            <w:pPr>
              <w:spacing w:line="480" w:lineRule="auto"/>
              <w:jc w:val="center"/>
              <w:rPr>
                <w:rFonts w:ascii="Calibri" w:hAnsi="Calibri"/>
                <w:color w:val="000000"/>
              </w:rPr>
            </w:pPr>
            <w:r>
              <w:rPr>
                <w:rFonts w:ascii="Calibri" w:hAnsi="Calibri"/>
                <w:color w:val="000000"/>
              </w:rPr>
              <w:t>1</w:t>
            </w:r>
          </w:p>
        </w:tc>
        <w:tc>
          <w:tcPr>
            <w:tcW w:w="1027" w:type="dxa"/>
            <w:vAlign w:val="bottom"/>
          </w:tcPr>
          <w:p w14:paraId="7A71CA3B" w14:textId="09B5D8AE" w:rsidR="00A16A03" w:rsidRDefault="00A16A03" w:rsidP="00177ABB">
            <w:pPr>
              <w:spacing w:line="480" w:lineRule="auto"/>
              <w:jc w:val="center"/>
              <w:rPr>
                <w:rFonts w:ascii="Calibri" w:hAnsi="Calibri"/>
                <w:color w:val="000000"/>
              </w:rPr>
            </w:pPr>
            <w:r>
              <w:rPr>
                <w:rFonts w:ascii="Calibri" w:hAnsi="Calibri"/>
                <w:color w:val="000000"/>
              </w:rPr>
              <w:t>0.9997</w:t>
            </w:r>
          </w:p>
        </w:tc>
        <w:tc>
          <w:tcPr>
            <w:tcW w:w="1027" w:type="dxa"/>
            <w:vAlign w:val="bottom"/>
          </w:tcPr>
          <w:p w14:paraId="7A68234E" w14:textId="20463612" w:rsidR="00A16A03" w:rsidRDefault="00A16A03" w:rsidP="00177ABB">
            <w:pPr>
              <w:spacing w:line="480" w:lineRule="auto"/>
              <w:jc w:val="center"/>
              <w:rPr>
                <w:rFonts w:ascii="Calibri" w:hAnsi="Calibri"/>
                <w:color w:val="000000"/>
              </w:rPr>
            </w:pPr>
            <w:r>
              <w:rPr>
                <w:rFonts w:ascii="Calibri" w:hAnsi="Calibri"/>
                <w:color w:val="000000"/>
              </w:rPr>
              <w:t>0.9999</w:t>
            </w:r>
          </w:p>
        </w:tc>
        <w:tc>
          <w:tcPr>
            <w:tcW w:w="1027" w:type="dxa"/>
            <w:tcBorders>
              <w:right w:val="single" w:sz="4" w:space="0" w:color="auto"/>
            </w:tcBorders>
            <w:vAlign w:val="bottom"/>
          </w:tcPr>
          <w:p w14:paraId="081F65E5" w14:textId="4095267B" w:rsidR="00A16A03" w:rsidRDefault="00A16A03" w:rsidP="00177ABB">
            <w:pPr>
              <w:spacing w:line="480" w:lineRule="auto"/>
              <w:jc w:val="center"/>
              <w:rPr>
                <w:rFonts w:ascii="Calibri" w:hAnsi="Calibri"/>
                <w:color w:val="000000"/>
              </w:rPr>
            </w:pPr>
            <w:r>
              <w:rPr>
                <w:rFonts w:ascii="Calibri" w:hAnsi="Calibri"/>
                <w:color w:val="000000"/>
              </w:rPr>
              <w:t>0.999</w:t>
            </w:r>
          </w:p>
        </w:tc>
        <w:tc>
          <w:tcPr>
            <w:tcW w:w="1027" w:type="dxa"/>
            <w:tcBorders>
              <w:left w:val="single" w:sz="4" w:space="0" w:color="auto"/>
            </w:tcBorders>
            <w:vAlign w:val="bottom"/>
          </w:tcPr>
          <w:p w14:paraId="3794ADBA" w14:textId="17FE2D02" w:rsidR="00A16A03" w:rsidRDefault="00A16A03" w:rsidP="00177ABB">
            <w:pPr>
              <w:spacing w:line="480" w:lineRule="auto"/>
              <w:jc w:val="center"/>
              <w:rPr>
                <w:rFonts w:ascii="Calibri" w:hAnsi="Calibri"/>
                <w:color w:val="000000"/>
              </w:rPr>
            </w:pPr>
            <w:r>
              <w:rPr>
                <w:rFonts w:ascii="Calibri" w:hAnsi="Calibri"/>
                <w:color w:val="000000"/>
              </w:rPr>
              <w:t>0.9991</w:t>
            </w:r>
          </w:p>
        </w:tc>
        <w:tc>
          <w:tcPr>
            <w:tcW w:w="1027" w:type="dxa"/>
            <w:vAlign w:val="bottom"/>
          </w:tcPr>
          <w:p w14:paraId="5DD98080" w14:textId="0D1160B3" w:rsidR="00A16A03" w:rsidRDefault="00A16A03" w:rsidP="00177ABB">
            <w:pPr>
              <w:spacing w:line="480" w:lineRule="auto"/>
              <w:jc w:val="center"/>
              <w:rPr>
                <w:rFonts w:ascii="Calibri" w:hAnsi="Calibri"/>
                <w:color w:val="000000"/>
              </w:rPr>
            </w:pPr>
            <w:r>
              <w:rPr>
                <w:rFonts w:ascii="Calibri" w:hAnsi="Calibri"/>
                <w:color w:val="000000"/>
              </w:rPr>
              <w:t>0.996</w:t>
            </w:r>
          </w:p>
        </w:tc>
        <w:tc>
          <w:tcPr>
            <w:tcW w:w="1027" w:type="dxa"/>
            <w:vAlign w:val="bottom"/>
          </w:tcPr>
          <w:p w14:paraId="7C2396B9" w14:textId="6EB764A1" w:rsidR="00A16A03" w:rsidRDefault="00A16A03" w:rsidP="00177ABB">
            <w:pPr>
              <w:spacing w:line="480" w:lineRule="auto"/>
              <w:jc w:val="center"/>
              <w:rPr>
                <w:rFonts w:ascii="Calibri" w:hAnsi="Calibri"/>
                <w:color w:val="000000"/>
              </w:rPr>
            </w:pPr>
            <w:r>
              <w:rPr>
                <w:rFonts w:ascii="Calibri" w:hAnsi="Calibri"/>
                <w:color w:val="000000"/>
              </w:rPr>
              <w:t>0.9833</w:t>
            </w:r>
          </w:p>
        </w:tc>
        <w:tc>
          <w:tcPr>
            <w:tcW w:w="1027" w:type="dxa"/>
            <w:vAlign w:val="bottom"/>
          </w:tcPr>
          <w:p w14:paraId="7C5A2A72" w14:textId="0C9C57C6" w:rsidR="00A16A03" w:rsidRDefault="00A16A03" w:rsidP="00177ABB">
            <w:pPr>
              <w:spacing w:line="480" w:lineRule="auto"/>
              <w:jc w:val="center"/>
              <w:rPr>
                <w:rFonts w:ascii="Calibri" w:hAnsi="Calibri"/>
                <w:color w:val="000000"/>
              </w:rPr>
            </w:pPr>
            <w:r>
              <w:rPr>
                <w:rFonts w:ascii="Calibri" w:hAnsi="Calibri"/>
                <w:color w:val="000000"/>
              </w:rPr>
              <w:t>0.9762</w:t>
            </w:r>
          </w:p>
        </w:tc>
      </w:tr>
      <w:tr w:rsidR="00A16A03" w:rsidRPr="00D619F0" w14:paraId="0C58A08B" w14:textId="77777777" w:rsidTr="00177ABB">
        <w:tc>
          <w:tcPr>
            <w:tcW w:w="1026" w:type="dxa"/>
            <w:tcBorders>
              <w:bottom w:val="single" w:sz="4" w:space="0" w:color="auto"/>
              <w:right w:val="single" w:sz="4" w:space="0" w:color="auto"/>
            </w:tcBorders>
            <w:vAlign w:val="bottom"/>
          </w:tcPr>
          <w:p w14:paraId="703DE93B" w14:textId="2621769A" w:rsidR="00A16A03" w:rsidRPr="00D619F0" w:rsidRDefault="00A16A03" w:rsidP="00177ABB">
            <w:pPr>
              <w:spacing w:line="480" w:lineRule="auto"/>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10</w:t>
            </w:r>
          </w:p>
        </w:tc>
        <w:tc>
          <w:tcPr>
            <w:tcW w:w="1027" w:type="dxa"/>
            <w:tcBorders>
              <w:left w:val="single" w:sz="4" w:space="0" w:color="auto"/>
              <w:bottom w:val="single" w:sz="4" w:space="0" w:color="auto"/>
            </w:tcBorders>
            <w:vAlign w:val="bottom"/>
          </w:tcPr>
          <w:p w14:paraId="122980D6" w14:textId="34F223A3" w:rsidR="00A16A03" w:rsidRDefault="00A16A03" w:rsidP="00177ABB">
            <w:pPr>
              <w:spacing w:line="480" w:lineRule="auto"/>
              <w:jc w:val="center"/>
              <w:rPr>
                <w:rFonts w:ascii="Calibri" w:hAnsi="Calibri"/>
                <w:color w:val="000000"/>
              </w:rPr>
            </w:pPr>
            <w:r>
              <w:rPr>
                <w:rFonts w:ascii="Calibri" w:hAnsi="Calibri"/>
                <w:color w:val="000000"/>
              </w:rPr>
              <w:t>1</w:t>
            </w:r>
          </w:p>
        </w:tc>
        <w:tc>
          <w:tcPr>
            <w:tcW w:w="1027" w:type="dxa"/>
            <w:tcBorders>
              <w:bottom w:val="single" w:sz="4" w:space="0" w:color="auto"/>
            </w:tcBorders>
            <w:vAlign w:val="bottom"/>
          </w:tcPr>
          <w:p w14:paraId="5D4043B8" w14:textId="484DEDB8" w:rsidR="00A16A03" w:rsidRDefault="00A16A03" w:rsidP="00177ABB">
            <w:pPr>
              <w:spacing w:line="480" w:lineRule="auto"/>
              <w:jc w:val="center"/>
              <w:rPr>
                <w:rFonts w:ascii="Calibri" w:hAnsi="Calibri"/>
                <w:color w:val="000000"/>
              </w:rPr>
            </w:pPr>
            <w:r>
              <w:rPr>
                <w:rFonts w:ascii="Calibri" w:hAnsi="Calibri"/>
                <w:color w:val="000000"/>
              </w:rPr>
              <w:t>0.9998</w:t>
            </w:r>
          </w:p>
        </w:tc>
        <w:tc>
          <w:tcPr>
            <w:tcW w:w="1027" w:type="dxa"/>
            <w:tcBorders>
              <w:bottom w:val="single" w:sz="4" w:space="0" w:color="auto"/>
            </w:tcBorders>
            <w:vAlign w:val="bottom"/>
          </w:tcPr>
          <w:p w14:paraId="0572C99B" w14:textId="70A58CF3" w:rsidR="00A16A03" w:rsidRDefault="00A16A03" w:rsidP="00177ABB">
            <w:pPr>
              <w:spacing w:line="480" w:lineRule="auto"/>
              <w:jc w:val="center"/>
              <w:rPr>
                <w:rFonts w:ascii="Calibri" w:hAnsi="Calibri"/>
                <w:color w:val="000000"/>
              </w:rPr>
            </w:pPr>
            <w:r>
              <w:rPr>
                <w:rFonts w:ascii="Calibri" w:hAnsi="Calibri"/>
                <w:color w:val="000000"/>
              </w:rPr>
              <w:t>0.9999</w:t>
            </w:r>
          </w:p>
        </w:tc>
        <w:tc>
          <w:tcPr>
            <w:tcW w:w="1027" w:type="dxa"/>
            <w:tcBorders>
              <w:bottom w:val="single" w:sz="4" w:space="0" w:color="auto"/>
              <w:right w:val="single" w:sz="4" w:space="0" w:color="auto"/>
            </w:tcBorders>
            <w:vAlign w:val="bottom"/>
          </w:tcPr>
          <w:p w14:paraId="1FACF808" w14:textId="1A1D2FB4" w:rsidR="00A16A03" w:rsidRDefault="00A16A03" w:rsidP="00177ABB">
            <w:pPr>
              <w:spacing w:line="480" w:lineRule="auto"/>
              <w:jc w:val="center"/>
              <w:rPr>
                <w:rFonts w:ascii="Calibri" w:hAnsi="Calibri"/>
                <w:color w:val="000000"/>
              </w:rPr>
            </w:pPr>
            <w:r>
              <w:rPr>
                <w:rFonts w:ascii="Calibri" w:hAnsi="Calibri"/>
                <w:color w:val="000000"/>
              </w:rPr>
              <w:t>0.9995</w:t>
            </w:r>
          </w:p>
        </w:tc>
        <w:tc>
          <w:tcPr>
            <w:tcW w:w="1027" w:type="dxa"/>
            <w:tcBorders>
              <w:left w:val="single" w:sz="4" w:space="0" w:color="auto"/>
              <w:bottom w:val="single" w:sz="4" w:space="0" w:color="auto"/>
            </w:tcBorders>
            <w:vAlign w:val="bottom"/>
          </w:tcPr>
          <w:p w14:paraId="49B411A3" w14:textId="64DFEDF7" w:rsidR="00A16A03" w:rsidRDefault="00A16A03" w:rsidP="00177ABB">
            <w:pPr>
              <w:spacing w:line="480" w:lineRule="auto"/>
              <w:jc w:val="center"/>
              <w:rPr>
                <w:rFonts w:ascii="Calibri" w:hAnsi="Calibri"/>
                <w:color w:val="000000"/>
              </w:rPr>
            </w:pPr>
            <w:r>
              <w:rPr>
                <w:rFonts w:ascii="Calibri" w:hAnsi="Calibri"/>
                <w:color w:val="000000"/>
              </w:rPr>
              <w:t>0.9998</w:t>
            </w:r>
          </w:p>
        </w:tc>
        <w:tc>
          <w:tcPr>
            <w:tcW w:w="1027" w:type="dxa"/>
            <w:tcBorders>
              <w:bottom w:val="single" w:sz="4" w:space="0" w:color="auto"/>
            </w:tcBorders>
            <w:vAlign w:val="bottom"/>
          </w:tcPr>
          <w:p w14:paraId="1C15860A" w14:textId="7DB90EEB" w:rsidR="00A16A03" w:rsidRDefault="00A16A03" w:rsidP="00177ABB">
            <w:pPr>
              <w:spacing w:line="480" w:lineRule="auto"/>
              <w:jc w:val="center"/>
              <w:rPr>
                <w:rFonts w:ascii="Calibri" w:hAnsi="Calibri"/>
                <w:color w:val="000000"/>
              </w:rPr>
            </w:pPr>
            <w:r>
              <w:rPr>
                <w:rFonts w:ascii="Calibri" w:hAnsi="Calibri"/>
                <w:color w:val="000000"/>
              </w:rPr>
              <w:t>0.9973</w:t>
            </w:r>
          </w:p>
        </w:tc>
        <w:tc>
          <w:tcPr>
            <w:tcW w:w="1027" w:type="dxa"/>
            <w:tcBorders>
              <w:bottom w:val="single" w:sz="4" w:space="0" w:color="auto"/>
            </w:tcBorders>
            <w:vAlign w:val="bottom"/>
          </w:tcPr>
          <w:p w14:paraId="00C3EFB9" w14:textId="3F7E46AE" w:rsidR="00A16A03" w:rsidRDefault="00A16A03" w:rsidP="00177ABB">
            <w:pPr>
              <w:spacing w:line="480" w:lineRule="auto"/>
              <w:jc w:val="center"/>
              <w:rPr>
                <w:rFonts w:ascii="Calibri" w:hAnsi="Calibri"/>
                <w:color w:val="000000"/>
              </w:rPr>
            </w:pPr>
            <w:r>
              <w:rPr>
                <w:rFonts w:ascii="Calibri" w:hAnsi="Calibri"/>
                <w:color w:val="000000"/>
              </w:rPr>
              <w:t>0.9894</w:t>
            </w:r>
          </w:p>
        </w:tc>
        <w:tc>
          <w:tcPr>
            <w:tcW w:w="1027" w:type="dxa"/>
            <w:tcBorders>
              <w:bottom w:val="single" w:sz="4" w:space="0" w:color="auto"/>
            </w:tcBorders>
            <w:vAlign w:val="bottom"/>
          </w:tcPr>
          <w:p w14:paraId="77D0479F" w14:textId="6A6A5E0B" w:rsidR="00A16A03" w:rsidRDefault="00A16A03" w:rsidP="00177ABB">
            <w:pPr>
              <w:spacing w:line="480" w:lineRule="auto"/>
              <w:jc w:val="center"/>
              <w:rPr>
                <w:rFonts w:ascii="Calibri" w:hAnsi="Calibri"/>
                <w:color w:val="000000"/>
              </w:rPr>
            </w:pPr>
            <w:r>
              <w:rPr>
                <w:rFonts w:ascii="Calibri" w:hAnsi="Calibri"/>
                <w:color w:val="000000"/>
              </w:rPr>
              <w:t>0.9813</w:t>
            </w:r>
          </w:p>
        </w:tc>
      </w:tr>
    </w:tbl>
    <w:p w14:paraId="70086E26" w14:textId="77777777" w:rsidR="00E94D84" w:rsidRDefault="00E94D84" w:rsidP="00E94D84"/>
    <w:p w14:paraId="0E7694D4" w14:textId="77777777" w:rsidR="00E94D84" w:rsidRPr="00E94D84" w:rsidRDefault="00E94D84" w:rsidP="00E94D84"/>
    <w:p w14:paraId="1D020EFC" w14:textId="55179521" w:rsidR="006A1540" w:rsidRDefault="006A1540" w:rsidP="006A1540">
      <w:pPr>
        <w:pStyle w:val="Heading1"/>
        <w:rPr>
          <w:rStyle w:val="Heading1Char"/>
        </w:rPr>
      </w:pPr>
      <w:r>
        <w:rPr>
          <w:rStyle w:val="Heading1Char"/>
        </w:rPr>
        <w:t>A3</w:t>
      </w:r>
      <w:r w:rsidRPr="001C3775">
        <w:rPr>
          <w:rStyle w:val="Heading1Char"/>
        </w:rPr>
        <w:t xml:space="preserve">. Statistical power for </w:t>
      </w:r>
      <w:r>
        <w:rPr>
          <w:rStyle w:val="Heading1Char"/>
        </w:rPr>
        <w:t>parametric bootstrap tests under normally distributed residuals</w:t>
      </w:r>
      <w:r w:rsidRPr="001C3775">
        <w:rPr>
          <w:rStyle w:val="Heading1Char"/>
        </w:rPr>
        <w:t xml:space="preserve"> for two intervention designs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26"/>
        <w:gridCol w:w="1027"/>
        <w:gridCol w:w="1027"/>
        <w:gridCol w:w="1027"/>
        <w:gridCol w:w="1027"/>
        <w:gridCol w:w="1027"/>
        <w:gridCol w:w="1027"/>
        <w:gridCol w:w="1027"/>
        <w:gridCol w:w="1027"/>
      </w:tblGrid>
      <w:tr w:rsidR="00A16A03" w:rsidRPr="00D619F0" w14:paraId="78177A8F" w14:textId="77777777" w:rsidTr="00177ABB">
        <w:tc>
          <w:tcPr>
            <w:tcW w:w="1026" w:type="dxa"/>
            <w:tcBorders>
              <w:top w:val="single" w:sz="12" w:space="0" w:color="auto"/>
              <w:bottom w:val="single" w:sz="4" w:space="0" w:color="auto"/>
              <w:right w:val="single" w:sz="4" w:space="0" w:color="auto"/>
            </w:tcBorders>
            <w:vAlign w:val="bottom"/>
          </w:tcPr>
          <w:p w14:paraId="08C29D21" w14:textId="77777777" w:rsidR="00A16A03" w:rsidRPr="00D619F0" w:rsidRDefault="00A16A03" w:rsidP="00177ABB">
            <w:pPr>
              <w:spacing w:line="480" w:lineRule="auto"/>
              <w:rPr>
                <w:rFonts w:asciiTheme="majorBidi" w:eastAsia="Times New Roman" w:hAnsiTheme="majorBidi" w:cstheme="majorBidi"/>
                <w:sz w:val="24"/>
                <w:szCs w:val="24"/>
              </w:rPr>
            </w:pPr>
          </w:p>
        </w:tc>
        <w:tc>
          <w:tcPr>
            <w:tcW w:w="4108" w:type="dxa"/>
            <w:gridSpan w:val="4"/>
            <w:tcBorders>
              <w:top w:val="single" w:sz="12" w:space="0" w:color="auto"/>
              <w:left w:val="single" w:sz="4" w:space="0" w:color="auto"/>
              <w:bottom w:val="single" w:sz="4" w:space="0" w:color="auto"/>
              <w:right w:val="single" w:sz="4" w:space="0" w:color="auto"/>
            </w:tcBorders>
            <w:vAlign w:val="bottom"/>
          </w:tcPr>
          <w:p w14:paraId="2D12B476" w14:textId="50EF868A" w:rsidR="00A16A03" w:rsidRPr="00D619F0" w:rsidRDefault="00A16A03" w:rsidP="00177ABB">
            <w:pPr>
              <w:spacing w:line="480" w:lineRule="auto"/>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Design 1</w:t>
            </w:r>
            <w:r w:rsidR="003472CD">
              <w:rPr>
                <w:rFonts w:asciiTheme="majorBidi" w:eastAsia="Times New Roman" w:hAnsiTheme="majorBidi" w:cstheme="majorBidi"/>
                <w:sz w:val="24"/>
                <w:szCs w:val="24"/>
              </w:rPr>
              <w:t xml:space="preserve"> (D1)</w:t>
            </w:r>
          </w:p>
        </w:tc>
        <w:tc>
          <w:tcPr>
            <w:tcW w:w="4108" w:type="dxa"/>
            <w:gridSpan w:val="4"/>
            <w:tcBorders>
              <w:top w:val="single" w:sz="12" w:space="0" w:color="auto"/>
              <w:left w:val="single" w:sz="4" w:space="0" w:color="auto"/>
              <w:bottom w:val="single" w:sz="4" w:space="0" w:color="auto"/>
            </w:tcBorders>
            <w:vAlign w:val="bottom"/>
          </w:tcPr>
          <w:p w14:paraId="41A1D28E" w14:textId="10094F3A" w:rsidR="00A16A03" w:rsidRPr="00D619F0" w:rsidRDefault="00A16A03" w:rsidP="00177ABB">
            <w:pPr>
              <w:spacing w:line="480" w:lineRule="auto"/>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Design 2</w:t>
            </w:r>
            <w:r w:rsidR="003472CD">
              <w:rPr>
                <w:rFonts w:asciiTheme="majorBidi" w:eastAsia="Times New Roman" w:hAnsiTheme="majorBidi" w:cstheme="majorBidi"/>
                <w:sz w:val="24"/>
                <w:szCs w:val="24"/>
              </w:rPr>
              <w:t xml:space="preserve"> (D2)</w:t>
            </w:r>
          </w:p>
        </w:tc>
      </w:tr>
      <w:tr w:rsidR="00A16A03" w:rsidRPr="00D619F0" w14:paraId="7B730CC8" w14:textId="77777777" w:rsidTr="00177ABB">
        <w:tc>
          <w:tcPr>
            <w:tcW w:w="1026" w:type="dxa"/>
            <w:tcBorders>
              <w:top w:val="single" w:sz="4" w:space="0" w:color="auto"/>
              <w:bottom w:val="single" w:sz="4" w:space="0" w:color="auto"/>
              <w:right w:val="single" w:sz="4" w:space="0" w:color="auto"/>
            </w:tcBorders>
            <w:vAlign w:val="bottom"/>
          </w:tcPr>
          <w:p w14:paraId="37C5AC26" w14:textId="77777777" w:rsidR="00A16A03" w:rsidRPr="00214C5A" w:rsidRDefault="00A16A03" w:rsidP="00177ABB">
            <w:pPr>
              <w:spacing w:after="200" w:line="480" w:lineRule="auto"/>
              <w:rPr>
                <w:rFonts w:asciiTheme="majorBidi" w:eastAsia="Times New Roman" w:hAnsiTheme="majorBidi" w:cstheme="majorBidi"/>
                <w:i/>
                <w:iCs/>
                <w:sz w:val="24"/>
                <w:szCs w:val="24"/>
              </w:rPr>
            </w:pPr>
            <w:r>
              <w:rPr>
                <w:rFonts w:asciiTheme="majorBidi" w:eastAsia="Times New Roman" w:hAnsiTheme="majorBidi" w:cstheme="majorBidi"/>
                <w:i/>
                <w:iCs/>
                <w:sz w:val="24"/>
                <w:szCs w:val="24"/>
              </w:rPr>
              <w:t>Beta</w:t>
            </w:r>
          </w:p>
        </w:tc>
        <w:tc>
          <w:tcPr>
            <w:tcW w:w="1027" w:type="dxa"/>
            <w:tcBorders>
              <w:top w:val="single" w:sz="4" w:space="0" w:color="auto"/>
              <w:left w:val="single" w:sz="4" w:space="0" w:color="auto"/>
              <w:bottom w:val="single" w:sz="4" w:space="0" w:color="auto"/>
            </w:tcBorders>
            <w:vAlign w:val="bottom"/>
          </w:tcPr>
          <w:p w14:paraId="3569EC5F" w14:textId="77777777" w:rsidR="00A16A03" w:rsidRPr="00D619F0" w:rsidRDefault="00A16A03" w:rsidP="00177ABB">
            <w:pPr>
              <w:spacing w:line="480" w:lineRule="auto"/>
              <w:jc w:val="center"/>
              <w:rPr>
                <w:rFonts w:asciiTheme="majorBidi" w:eastAsia="Times New Roman" w:hAnsiTheme="majorBidi" w:cstheme="majorBidi"/>
                <w:sz w:val="24"/>
                <w:szCs w:val="24"/>
              </w:rPr>
            </w:pPr>
            <w:r w:rsidRPr="00214C5A">
              <w:rPr>
                <w:rFonts w:asciiTheme="majorBidi" w:eastAsia="Times New Roman" w:hAnsiTheme="majorBidi" w:cstheme="majorBidi"/>
                <w:i/>
                <w:iCs/>
                <w:sz w:val="24"/>
                <w:szCs w:val="24"/>
              </w:rPr>
              <w:t>ρ</w:t>
            </w:r>
            <w:r w:rsidRPr="00D619F0">
              <w:rPr>
                <w:rFonts w:asciiTheme="majorBidi" w:eastAsia="Times New Roman" w:hAnsiTheme="majorBidi" w:cstheme="majorBidi"/>
                <w:sz w:val="24"/>
                <w:szCs w:val="24"/>
              </w:rPr>
              <w:t>=0</w:t>
            </w:r>
          </w:p>
        </w:tc>
        <w:tc>
          <w:tcPr>
            <w:tcW w:w="1027" w:type="dxa"/>
            <w:tcBorders>
              <w:top w:val="single" w:sz="4" w:space="0" w:color="auto"/>
              <w:bottom w:val="single" w:sz="4" w:space="0" w:color="auto"/>
            </w:tcBorders>
            <w:vAlign w:val="bottom"/>
          </w:tcPr>
          <w:p w14:paraId="3B9DC5B0" w14:textId="77777777" w:rsidR="00A16A03" w:rsidRPr="00D619F0" w:rsidRDefault="00A16A03" w:rsidP="00177ABB">
            <w:pPr>
              <w:spacing w:line="480" w:lineRule="auto"/>
              <w:jc w:val="center"/>
              <w:rPr>
                <w:rFonts w:asciiTheme="majorBidi" w:eastAsia="Times New Roman" w:hAnsiTheme="majorBidi" w:cstheme="majorBidi"/>
                <w:sz w:val="24"/>
                <w:szCs w:val="24"/>
              </w:rPr>
            </w:pPr>
            <w:r w:rsidRPr="00214C5A">
              <w:rPr>
                <w:rFonts w:asciiTheme="majorBidi" w:eastAsia="Times New Roman" w:hAnsiTheme="majorBidi" w:cstheme="majorBidi"/>
                <w:i/>
                <w:iCs/>
                <w:sz w:val="24"/>
                <w:szCs w:val="24"/>
              </w:rPr>
              <w:t>ρ</w:t>
            </w:r>
            <w:r w:rsidRPr="00D619F0">
              <w:rPr>
                <w:rFonts w:asciiTheme="majorBidi" w:eastAsia="Times New Roman" w:hAnsiTheme="majorBidi" w:cstheme="majorBidi"/>
                <w:sz w:val="24"/>
                <w:szCs w:val="24"/>
              </w:rPr>
              <w:t>=0.2</w:t>
            </w:r>
          </w:p>
        </w:tc>
        <w:tc>
          <w:tcPr>
            <w:tcW w:w="1027" w:type="dxa"/>
            <w:tcBorders>
              <w:top w:val="single" w:sz="4" w:space="0" w:color="auto"/>
              <w:bottom w:val="single" w:sz="4" w:space="0" w:color="auto"/>
            </w:tcBorders>
            <w:vAlign w:val="bottom"/>
          </w:tcPr>
          <w:p w14:paraId="2EB5CE39" w14:textId="77777777" w:rsidR="00A16A03" w:rsidRPr="00D619F0" w:rsidRDefault="00A16A03" w:rsidP="00177ABB">
            <w:pPr>
              <w:spacing w:line="480" w:lineRule="auto"/>
              <w:jc w:val="center"/>
              <w:rPr>
                <w:rFonts w:asciiTheme="majorBidi" w:eastAsia="Times New Roman" w:hAnsiTheme="majorBidi" w:cstheme="majorBidi"/>
                <w:sz w:val="24"/>
                <w:szCs w:val="24"/>
              </w:rPr>
            </w:pPr>
            <w:r w:rsidRPr="00214C5A">
              <w:rPr>
                <w:rFonts w:asciiTheme="majorBidi" w:eastAsia="Times New Roman" w:hAnsiTheme="majorBidi" w:cstheme="majorBidi"/>
                <w:i/>
                <w:iCs/>
                <w:sz w:val="24"/>
                <w:szCs w:val="24"/>
              </w:rPr>
              <w:t>ρ</w:t>
            </w:r>
            <w:r w:rsidRPr="00D619F0">
              <w:rPr>
                <w:rFonts w:asciiTheme="majorBidi" w:eastAsia="Times New Roman" w:hAnsiTheme="majorBidi" w:cstheme="majorBidi"/>
                <w:sz w:val="24"/>
                <w:szCs w:val="24"/>
              </w:rPr>
              <w:t>=0.5</w:t>
            </w:r>
          </w:p>
        </w:tc>
        <w:tc>
          <w:tcPr>
            <w:tcW w:w="1027" w:type="dxa"/>
            <w:tcBorders>
              <w:top w:val="single" w:sz="4" w:space="0" w:color="auto"/>
              <w:bottom w:val="single" w:sz="4" w:space="0" w:color="auto"/>
              <w:right w:val="single" w:sz="4" w:space="0" w:color="auto"/>
            </w:tcBorders>
            <w:vAlign w:val="bottom"/>
          </w:tcPr>
          <w:p w14:paraId="0FB54005" w14:textId="77777777" w:rsidR="00A16A03" w:rsidRPr="00D619F0" w:rsidRDefault="00A16A03" w:rsidP="00177ABB">
            <w:pPr>
              <w:spacing w:line="480" w:lineRule="auto"/>
              <w:jc w:val="center"/>
              <w:rPr>
                <w:rFonts w:asciiTheme="majorBidi" w:eastAsia="Times New Roman" w:hAnsiTheme="majorBidi" w:cstheme="majorBidi"/>
                <w:sz w:val="24"/>
                <w:szCs w:val="24"/>
              </w:rPr>
            </w:pPr>
            <w:r w:rsidRPr="00214C5A">
              <w:rPr>
                <w:rFonts w:asciiTheme="majorBidi" w:eastAsia="Times New Roman" w:hAnsiTheme="majorBidi" w:cstheme="majorBidi"/>
                <w:i/>
                <w:iCs/>
                <w:sz w:val="24"/>
                <w:szCs w:val="24"/>
              </w:rPr>
              <w:t>ρ</w:t>
            </w:r>
            <w:r w:rsidRPr="00D619F0">
              <w:rPr>
                <w:rFonts w:asciiTheme="majorBidi" w:eastAsia="Times New Roman" w:hAnsiTheme="majorBidi" w:cstheme="majorBidi"/>
                <w:sz w:val="24"/>
                <w:szCs w:val="24"/>
              </w:rPr>
              <w:t>=0.7</w:t>
            </w:r>
          </w:p>
        </w:tc>
        <w:tc>
          <w:tcPr>
            <w:tcW w:w="1027" w:type="dxa"/>
            <w:tcBorders>
              <w:top w:val="single" w:sz="4" w:space="0" w:color="auto"/>
              <w:left w:val="single" w:sz="4" w:space="0" w:color="auto"/>
              <w:bottom w:val="single" w:sz="4" w:space="0" w:color="auto"/>
            </w:tcBorders>
            <w:vAlign w:val="bottom"/>
          </w:tcPr>
          <w:p w14:paraId="3765B517" w14:textId="77777777" w:rsidR="00A16A03" w:rsidRPr="00D619F0" w:rsidRDefault="00A16A03" w:rsidP="00177ABB">
            <w:pPr>
              <w:spacing w:line="480" w:lineRule="auto"/>
              <w:jc w:val="center"/>
              <w:rPr>
                <w:rFonts w:asciiTheme="majorBidi" w:eastAsia="Times New Roman" w:hAnsiTheme="majorBidi" w:cstheme="majorBidi"/>
                <w:sz w:val="24"/>
                <w:szCs w:val="24"/>
              </w:rPr>
            </w:pPr>
            <w:r w:rsidRPr="00214C5A">
              <w:rPr>
                <w:rFonts w:asciiTheme="majorBidi" w:eastAsia="Times New Roman" w:hAnsiTheme="majorBidi" w:cstheme="majorBidi"/>
                <w:i/>
                <w:iCs/>
                <w:sz w:val="24"/>
                <w:szCs w:val="24"/>
              </w:rPr>
              <w:t>ρ</w:t>
            </w:r>
            <w:r w:rsidRPr="00D619F0">
              <w:rPr>
                <w:rFonts w:asciiTheme="majorBidi" w:eastAsia="Times New Roman" w:hAnsiTheme="majorBidi" w:cstheme="majorBidi"/>
                <w:sz w:val="24"/>
                <w:szCs w:val="24"/>
              </w:rPr>
              <w:t>=0</w:t>
            </w:r>
          </w:p>
        </w:tc>
        <w:tc>
          <w:tcPr>
            <w:tcW w:w="1027" w:type="dxa"/>
            <w:tcBorders>
              <w:top w:val="single" w:sz="4" w:space="0" w:color="auto"/>
              <w:bottom w:val="single" w:sz="4" w:space="0" w:color="auto"/>
            </w:tcBorders>
            <w:vAlign w:val="bottom"/>
          </w:tcPr>
          <w:p w14:paraId="53E112D0" w14:textId="77777777" w:rsidR="00A16A03" w:rsidRPr="00D619F0" w:rsidRDefault="00A16A03" w:rsidP="00177ABB">
            <w:pPr>
              <w:spacing w:line="480" w:lineRule="auto"/>
              <w:jc w:val="center"/>
              <w:rPr>
                <w:rFonts w:asciiTheme="majorBidi" w:eastAsia="Times New Roman" w:hAnsiTheme="majorBidi" w:cstheme="majorBidi"/>
                <w:sz w:val="24"/>
                <w:szCs w:val="24"/>
              </w:rPr>
            </w:pPr>
            <w:r w:rsidRPr="00214C5A">
              <w:rPr>
                <w:rFonts w:asciiTheme="majorBidi" w:eastAsia="Times New Roman" w:hAnsiTheme="majorBidi" w:cstheme="majorBidi"/>
                <w:i/>
                <w:iCs/>
                <w:sz w:val="24"/>
                <w:szCs w:val="24"/>
              </w:rPr>
              <w:t>ρ</w:t>
            </w:r>
            <w:r w:rsidRPr="00D619F0">
              <w:rPr>
                <w:rFonts w:asciiTheme="majorBidi" w:eastAsia="Times New Roman" w:hAnsiTheme="majorBidi" w:cstheme="majorBidi"/>
                <w:sz w:val="24"/>
                <w:szCs w:val="24"/>
              </w:rPr>
              <w:t>=0.2</w:t>
            </w:r>
          </w:p>
        </w:tc>
        <w:tc>
          <w:tcPr>
            <w:tcW w:w="1027" w:type="dxa"/>
            <w:tcBorders>
              <w:top w:val="single" w:sz="4" w:space="0" w:color="auto"/>
              <w:bottom w:val="single" w:sz="4" w:space="0" w:color="auto"/>
            </w:tcBorders>
            <w:vAlign w:val="bottom"/>
          </w:tcPr>
          <w:p w14:paraId="7C9B9F22" w14:textId="77777777" w:rsidR="00A16A03" w:rsidRPr="00D619F0" w:rsidRDefault="00A16A03" w:rsidP="00177ABB">
            <w:pPr>
              <w:spacing w:line="480" w:lineRule="auto"/>
              <w:jc w:val="center"/>
              <w:rPr>
                <w:rFonts w:asciiTheme="majorBidi" w:eastAsia="Times New Roman" w:hAnsiTheme="majorBidi" w:cstheme="majorBidi"/>
                <w:sz w:val="24"/>
                <w:szCs w:val="24"/>
              </w:rPr>
            </w:pPr>
            <w:r w:rsidRPr="00214C5A">
              <w:rPr>
                <w:rFonts w:asciiTheme="majorBidi" w:eastAsia="Times New Roman" w:hAnsiTheme="majorBidi" w:cstheme="majorBidi"/>
                <w:i/>
                <w:iCs/>
                <w:sz w:val="24"/>
                <w:szCs w:val="24"/>
              </w:rPr>
              <w:t>ρ</w:t>
            </w:r>
            <w:r w:rsidRPr="00D619F0">
              <w:rPr>
                <w:rFonts w:asciiTheme="majorBidi" w:eastAsia="Times New Roman" w:hAnsiTheme="majorBidi" w:cstheme="majorBidi"/>
                <w:sz w:val="24"/>
                <w:szCs w:val="24"/>
              </w:rPr>
              <w:t>=0.5</w:t>
            </w:r>
          </w:p>
        </w:tc>
        <w:tc>
          <w:tcPr>
            <w:tcW w:w="1027" w:type="dxa"/>
            <w:tcBorders>
              <w:top w:val="single" w:sz="4" w:space="0" w:color="auto"/>
              <w:bottom w:val="single" w:sz="4" w:space="0" w:color="auto"/>
            </w:tcBorders>
            <w:vAlign w:val="bottom"/>
          </w:tcPr>
          <w:p w14:paraId="7934D8EE" w14:textId="77777777" w:rsidR="00A16A03" w:rsidRPr="00D619F0" w:rsidRDefault="00A16A03" w:rsidP="00177ABB">
            <w:pPr>
              <w:spacing w:line="480" w:lineRule="auto"/>
              <w:jc w:val="center"/>
              <w:rPr>
                <w:rFonts w:asciiTheme="majorBidi" w:eastAsia="Times New Roman" w:hAnsiTheme="majorBidi" w:cstheme="majorBidi"/>
                <w:sz w:val="24"/>
                <w:szCs w:val="24"/>
              </w:rPr>
            </w:pPr>
            <w:r w:rsidRPr="00214C5A">
              <w:rPr>
                <w:rFonts w:asciiTheme="majorBidi" w:eastAsia="Times New Roman" w:hAnsiTheme="majorBidi" w:cstheme="majorBidi"/>
                <w:i/>
                <w:iCs/>
                <w:sz w:val="24"/>
                <w:szCs w:val="24"/>
              </w:rPr>
              <w:t>ρ</w:t>
            </w:r>
            <w:r w:rsidRPr="00D619F0">
              <w:rPr>
                <w:rFonts w:asciiTheme="majorBidi" w:eastAsia="Times New Roman" w:hAnsiTheme="majorBidi" w:cstheme="majorBidi"/>
                <w:sz w:val="24"/>
                <w:szCs w:val="24"/>
              </w:rPr>
              <w:t>=0.7</w:t>
            </w:r>
          </w:p>
        </w:tc>
      </w:tr>
      <w:tr w:rsidR="002B7795" w:rsidRPr="00D619F0" w14:paraId="695B0D0A" w14:textId="77777777" w:rsidTr="00177ABB">
        <w:tc>
          <w:tcPr>
            <w:tcW w:w="1026" w:type="dxa"/>
            <w:tcBorders>
              <w:right w:val="single" w:sz="4" w:space="0" w:color="auto"/>
            </w:tcBorders>
            <w:vAlign w:val="bottom"/>
          </w:tcPr>
          <w:p w14:paraId="07BE4B46" w14:textId="77777777" w:rsidR="002B7795" w:rsidRPr="00D619F0" w:rsidRDefault="002B7795" w:rsidP="00177ABB">
            <w:pPr>
              <w:spacing w:line="480" w:lineRule="auto"/>
              <w:rPr>
                <w:rFonts w:asciiTheme="majorBidi" w:eastAsia="Times New Roman" w:hAnsiTheme="majorBidi" w:cstheme="majorBidi"/>
                <w:color w:val="000000"/>
                <w:sz w:val="24"/>
                <w:szCs w:val="24"/>
              </w:rPr>
            </w:pPr>
            <w:r w:rsidRPr="00D619F0">
              <w:rPr>
                <w:rFonts w:asciiTheme="majorBidi" w:eastAsia="Times New Roman" w:hAnsiTheme="majorBidi" w:cstheme="majorBidi"/>
                <w:color w:val="000000"/>
                <w:sz w:val="24"/>
                <w:szCs w:val="24"/>
              </w:rPr>
              <w:t>0.1</w:t>
            </w:r>
          </w:p>
        </w:tc>
        <w:tc>
          <w:tcPr>
            <w:tcW w:w="1027" w:type="dxa"/>
            <w:tcBorders>
              <w:left w:val="single" w:sz="4" w:space="0" w:color="auto"/>
            </w:tcBorders>
            <w:vAlign w:val="bottom"/>
          </w:tcPr>
          <w:p w14:paraId="2A5A5E39" w14:textId="35AD9DB5"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0.0591</w:t>
            </w:r>
          </w:p>
        </w:tc>
        <w:tc>
          <w:tcPr>
            <w:tcW w:w="1027" w:type="dxa"/>
            <w:vAlign w:val="bottom"/>
          </w:tcPr>
          <w:p w14:paraId="67DD8779" w14:textId="5C375A22"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0.0552</w:t>
            </w:r>
          </w:p>
        </w:tc>
        <w:tc>
          <w:tcPr>
            <w:tcW w:w="1027" w:type="dxa"/>
            <w:vAlign w:val="bottom"/>
          </w:tcPr>
          <w:p w14:paraId="38A313D6" w14:textId="05727D38"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0.0553</w:t>
            </w:r>
          </w:p>
        </w:tc>
        <w:tc>
          <w:tcPr>
            <w:tcW w:w="1027" w:type="dxa"/>
            <w:tcBorders>
              <w:right w:val="single" w:sz="4" w:space="0" w:color="auto"/>
            </w:tcBorders>
            <w:vAlign w:val="bottom"/>
          </w:tcPr>
          <w:p w14:paraId="633CBB47" w14:textId="221F58F7"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0.0574</w:t>
            </w:r>
          </w:p>
        </w:tc>
        <w:tc>
          <w:tcPr>
            <w:tcW w:w="1027" w:type="dxa"/>
            <w:tcBorders>
              <w:left w:val="single" w:sz="4" w:space="0" w:color="auto"/>
            </w:tcBorders>
            <w:vAlign w:val="bottom"/>
          </w:tcPr>
          <w:p w14:paraId="2BE97806" w14:textId="032BB4C4"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0.0556</w:t>
            </w:r>
          </w:p>
        </w:tc>
        <w:tc>
          <w:tcPr>
            <w:tcW w:w="1027" w:type="dxa"/>
            <w:vAlign w:val="bottom"/>
          </w:tcPr>
          <w:p w14:paraId="36AE40DE" w14:textId="42DFFEF3"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0.0527</w:t>
            </w:r>
          </w:p>
        </w:tc>
        <w:tc>
          <w:tcPr>
            <w:tcW w:w="1027" w:type="dxa"/>
            <w:vAlign w:val="bottom"/>
          </w:tcPr>
          <w:p w14:paraId="55FB5173" w14:textId="2DDDF94C"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0.0518</w:t>
            </w:r>
          </w:p>
        </w:tc>
        <w:tc>
          <w:tcPr>
            <w:tcW w:w="1027" w:type="dxa"/>
            <w:vAlign w:val="bottom"/>
          </w:tcPr>
          <w:p w14:paraId="25708996" w14:textId="34A513A5"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0.0558</w:t>
            </w:r>
          </w:p>
        </w:tc>
      </w:tr>
      <w:tr w:rsidR="002B7795" w:rsidRPr="00D619F0" w14:paraId="3C9F58B1" w14:textId="77777777" w:rsidTr="00177ABB">
        <w:tc>
          <w:tcPr>
            <w:tcW w:w="1026" w:type="dxa"/>
            <w:tcBorders>
              <w:right w:val="single" w:sz="4" w:space="0" w:color="auto"/>
            </w:tcBorders>
            <w:vAlign w:val="bottom"/>
          </w:tcPr>
          <w:p w14:paraId="651038C2" w14:textId="77777777" w:rsidR="002B7795" w:rsidRPr="00D619F0" w:rsidRDefault="002B7795" w:rsidP="00177ABB">
            <w:pPr>
              <w:spacing w:line="480" w:lineRule="auto"/>
              <w:rPr>
                <w:rFonts w:asciiTheme="majorBidi" w:eastAsia="Times New Roman" w:hAnsiTheme="majorBidi" w:cstheme="majorBidi"/>
                <w:color w:val="000000"/>
                <w:sz w:val="24"/>
                <w:szCs w:val="24"/>
              </w:rPr>
            </w:pPr>
            <w:r w:rsidRPr="00D619F0">
              <w:rPr>
                <w:rFonts w:asciiTheme="majorBidi" w:eastAsia="Times New Roman" w:hAnsiTheme="majorBidi" w:cstheme="majorBidi"/>
                <w:color w:val="000000"/>
                <w:sz w:val="24"/>
                <w:szCs w:val="24"/>
              </w:rPr>
              <w:t>0.2</w:t>
            </w:r>
          </w:p>
        </w:tc>
        <w:tc>
          <w:tcPr>
            <w:tcW w:w="1027" w:type="dxa"/>
            <w:tcBorders>
              <w:left w:val="single" w:sz="4" w:space="0" w:color="auto"/>
            </w:tcBorders>
            <w:vAlign w:val="bottom"/>
          </w:tcPr>
          <w:p w14:paraId="3A5E5B8B" w14:textId="7677782E"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0.0753</w:t>
            </w:r>
          </w:p>
        </w:tc>
        <w:tc>
          <w:tcPr>
            <w:tcW w:w="1027" w:type="dxa"/>
            <w:vAlign w:val="bottom"/>
          </w:tcPr>
          <w:p w14:paraId="50EAC102" w14:textId="20851E59"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0.0640</w:t>
            </w:r>
          </w:p>
        </w:tc>
        <w:tc>
          <w:tcPr>
            <w:tcW w:w="1027" w:type="dxa"/>
            <w:vAlign w:val="bottom"/>
          </w:tcPr>
          <w:p w14:paraId="58FB3793" w14:textId="06A99B72"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0.0621</w:t>
            </w:r>
          </w:p>
        </w:tc>
        <w:tc>
          <w:tcPr>
            <w:tcW w:w="1027" w:type="dxa"/>
            <w:tcBorders>
              <w:right w:val="single" w:sz="4" w:space="0" w:color="auto"/>
            </w:tcBorders>
            <w:vAlign w:val="bottom"/>
          </w:tcPr>
          <w:p w14:paraId="388FF80A" w14:textId="7ABA1B6F"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0.0635</w:t>
            </w:r>
          </w:p>
        </w:tc>
        <w:tc>
          <w:tcPr>
            <w:tcW w:w="1027" w:type="dxa"/>
            <w:tcBorders>
              <w:left w:val="single" w:sz="4" w:space="0" w:color="auto"/>
            </w:tcBorders>
            <w:vAlign w:val="bottom"/>
          </w:tcPr>
          <w:p w14:paraId="062B7838" w14:textId="69DC43A4"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0.0736</w:t>
            </w:r>
          </w:p>
        </w:tc>
        <w:tc>
          <w:tcPr>
            <w:tcW w:w="1027" w:type="dxa"/>
            <w:vAlign w:val="bottom"/>
          </w:tcPr>
          <w:p w14:paraId="4CAFB4FD" w14:textId="41FFA3DE"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0.0606</w:t>
            </w:r>
          </w:p>
        </w:tc>
        <w:tc>
          <w:tcPr>
            <w:tcW w:w="1027" w:type="dxa"/>
            <w:vAlign w:val="bottom"/>
          </w:tcPr>
          <w:p w14:paraId="0BBF340A" w14:textId="7ABC0C9A"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0.0559</w:t>
            </w:r>
          </w:p>
        </w:tc>
        <w:tc>
          <w:tcPr>
            <w:tcW w:w="1027" w:type="dxa"/>
            <w:vAlign w:val="bottom"/>
          </w:tcPr>
          <w:p w14:paraId="413C2D36" w14:textId="74DB9F43"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0.0573</w:t>
            </w:r>
          </w:p>
        </w:tc>
      </w:tr>
      <w:tr w:rsidR="002B7795" w:rsidRPr="00D619F0" w14:paraId="5E39F2FD" w14:textId="77777777" w:rsidTr="00177ABB">
        <w:tc>
          <w:tcPr>
            <w:tcW w:w="1026" w:type="dxa"/>
            <w:tcBorders>
              <w:right w:val="single" w:sz="4" w:space="0" w:color="auto"/>
            </w:tcBorders>
            <w:vAlign w:val="bottom"/>
          </w:tcPr>
          <w:p w14:paraId="481A639B" w14:textId="77777777" w:rsidR="002B7795" w:rsidRPr="00D619F0" w:rsidRDefault="002B7795" w:rsidP="00177ABB">
            <w:pPr>
              <w:spacing w:line="480" w:lineRule="auto"/>
              <w:rPr>
                <w:rFonts w:asciiTheme="majorBidi" w:eastAsia="Times New Roman" w:hAnsiTheme="majorBidi" w:cstheme="majorBidi"/>
                <w:color w:val="000000"/>
                <w:sz w:val="24"/>
                <w:szCs w:val="24"/>
              </w:rPr>
            </w:pPr>
            <w:r w:rsidRPr="00D619F0">
              <w:rPr>
                <w:rFonts w:asciiTheme="majorBidi" w:eastAsia="Times New Roman" w:hAnsiTheme="majorBidi" w:cstheme="majorBidi"/>
                <w:color w:val="000000"/>
                <w:sz w:val="24"/>
                <w:szCs w:val="24"/>
              </w:rPr>
              <w:t>0.3</w:t>
            </w:r>
          </w:p>
        </w:tc>
        <w:tc>
          <w:tcPr>
            <w:tcW w:w="1027" w:type="dxa"/>
            <w:tcBorders>
              <w:left w:val="single" w:sz="4" w:space="0" w:color="auto"/>
            </w:tcBorders>
            <w:vAlign w:val="bottom"/>
          </w:tcPr>
          <w:p w14:paraId="376BFAF7" w14:textId="4024CF0E"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0.1118</w:t>
            </w:r>
          </w:p>
        </w:tc>
        <w:tc>
          <w:tcPr>
            <w:tcW w:w="1027" w:type="dxa"/>
            <w:vAlign w:val="bottom"/>
          </w:tcPr>
          <w:p w14:paraId="44879E69" w14:textId="209D39C8"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0.0853</w:t>
            </w:r>
          </w:p>
        </w:tc>
        <w:tc>
          <w:tcPr>
            <w:tcW w:w="1027" w:type="dxa"/>
            <w:vAlign w:val="bottom"/>
          </w:tcPr>
          <w:p w14:paraId="21D50354" w14:textId="091C136D"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0.0754</w:t>
            </w:r>
          </w:p>
        </w:tc>
        <w:tc>
          <w:tcPr>
            <w:tcW w:w="1027" w:type="dxa"/>
            <w:tcBorders>
              <w:right w:val="single" w:sz="4" w:space="0" w:color="auto"/>
            </w:tcBorders>
            <w:vAlign w:val="bottom"/>
          </w:tcPr>
          <w:p w14:paraId="03ED778C" w14:textId="52BEB22B"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0.0723</w:t>
            </w:r>
          </w:p>
        </w:tc>
        <w:tc>
          <w:tcPr>
            <w:tcW w:w="1027" w:type="dxa"/>
            <w:tcBorders>
              <w:left w:val="single" w:sz="4" w:space="0" w:color="auto"/>
            </w:tcBorders>
            <w:vAlign w:val="bottom"/>
          </w:tcPr>
          <w:p w14:paraId="480FFB05" w14:textId="60CFA1B2"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0.1091</w:t>
            </w:r>
          </w:p>
        </w:tc>
        <w:tc>
          <w:tcPr>
            <w:tcW w:w="1027" w:type="dxa"/>
            <w:vAlign w:val="bottom"/>
          </w:tcPr>
          <w:p w14:paraId="281DBB65" w14:textId="461C312D"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0.0821</w:t>
            </w:r>
          </w:p>
        </w:tc>
        <w:tc>
          <w:tcPr>
            <w:tcW w:w="1027" w:type="dxa"/>
            <w:vAlign w:val="bottom"/>
          </w:tcPr>
          <w:p w14:paraId="17AADD99" w14:textId="45E38AAB"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0.0672</w:t>
            </w:r>
          </w:p>
        </w:tc>
        <w:tc>
          <w:tcPr>
            <w:tcW w:w="1027" w:type="dxa"/>
            <w:vAlign w:val="bottom"/>
          </w:tcPr>
          <w:p w14:paraId="1103EA23" w14:textId="01829458"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0.0605</w:t>
            </w:r>
          </w:p>
        </w:tc>
      </w:tr>
      <w:tr w:rsidR="002B7795" w:rsidRPr="00D619F0" w14:paraId="612512C2" w14:textId="77777777" w:rsidTr="00177ABB">
        <w:tc>
          <w:tcPr>
            <w:tcW w:w="1026" w:type="dxa"/>
            <w:tcBorders>
              <w:right w:val="single" w:sz="4" w:space="0" w:color="auto"/>
            </w:tcBorders>
            <w:vAlign w:val="bottom"/>
          </w:tcPr>
          <w:p w14:paraId="702BCF8A" w14:textId="77777777" w:rsidR="002B7795" w:rsidRPr="00D619F0" w:rsidRDefault="002B7795" w:rsidP="00177ABB">
            <w:pPr>
              <w:spacing w:line="480" w:lineRule="auto"/>
              <w:rPr>
                <w:rFonts w:asciiTheme="majorBidi" w:eastAsia="Times New Roman" w:hAnsiTheme="majorBidi" w:cstheme="majorBidi"/>
                <w:color w:val="000000"/>
                <w:sz w:val="24"/>
                <w:szCs w:val="24"/>
              </w:rPr>
            </w:pPr>
            <w:r w:rsidRPr="00D619F0">
              <w:rPr>
                <w:rFonts w:asciiTheme="majorBidi" w:eastAsia="Times New Roman" w:hAnsiTheme="majorBidi" w:cstheme="majorBidi"/>
                <w:color w:val="000000"/>
                <w:sz w:val="24"/>
                <w:szCs w:val="24"/>
              </w:rPr>
              <w:t>0.4</w:t>
            </w:r>
          </w:p>
        </w:tc>
        <w:tc>
          <w:tcPr>
            <w:tcW w:w="1027" w:type="dxa"/>
            <w:tcBorders>
              <w:left w:val="single" w:sz="4" w:space="0" w:color="auto"/>
            </w:tcBorders>
            <w:vAlign w:val="bottom"/>
          </w:tcPr>
          <w:p w14:paraId="5BC5D618" w14:textId="5D6F2126"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0.1524</w:t>
            </w:r>
          </w:p>
        </w:tc>
        <w:tc>
          <w:tcPr>
            <w:tcW w:w="1027" w:type="dxa"/>
            <w:vAlign w:val="bottom"/>
          </w:tcPr>
          <w:p w14:paraId="4FB34563" w14:textId="3BF90762"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0.1233</w:t>
            </w:r>
          </w:p>
        </w:tc>
        <w:tc>
          <w:tcPr>
            <w:tcW w:w="1027" w:type="dxa"/>
            <w:vAlign w:val="bottom"/>
          </w:tcPr>
          <w:p w14:paraId="2B79CBAC" w14:textId="3595F42B"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0.1011</w:t>
            </w:r>
          </w:p>
        </w:tc>
        <w:tc>
          <w:tcPr>
            <w:tcW w:w="1027" w:type="dxa"/>
            <w:tcBorders>
              <w:right w:val="single" w:sz="4" w:space="0" w:color="auto"/>
            </w:tcBorders>
            <w:vAlign w:val="bottom"/>
          </w:tcPr>
          <w:p w14:paraId="7A873DC1" w14:textId="238203C3"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0.0925</w:t>
            </w:r>
          </w:p>
        </w:tc>
        <w:tc>
          <w:tcPr>
            <w:tcW w:w="1027" w:type="dxa"/>
            <w:tcBorders>
              <w:left w:val="single" w:sz="4" w:space="0" w:color="auto"/>
            </w:tcBorders>
            <w:vAlign w:val="bottom"/>
          </w:tcPr>
          <w:p w14:paraId="3158FEC3" w14:textId="4D9CF69D"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0.1519</w:t>
            </w:r>
          </w:p>
        </w:tc>
        <w:tc>
          <w:tcPr>
            <w:tcW w:w="1027" w:type="dxa"/>
            <w:vAlign w:val="bottom"/>
          </w:tcPr>
          <w:p w14:paraId="3E325D06" w14:textId="39C6D5EB"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0.1100</w:t>
            </w:r>
          </w:p>
        </w:tc>
        <w:tc>
          <w:tcPr>
            <w:tcW w:w="1027" w:type="dxa"/>
            <w:vAlign w:val="bottom"/>
          </w:tcPr>
          <w:p w14:paraId="2D279562" w14:textId="2E41D7E4"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0.0790</w:t>
            </w:r>
          </w:p>
        </w:tc>
        <w:tc>
          <w:tcPr>
            <w:tcW w:w="1027" w:type="dxa"/>
            <w:vAlign w:val="bottom"/>
          </w:tcPr>
          <w:p w14:paraId="629AA126" w14:textId="48BBFD46"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0.0628</w:t>
            </w:r>
          </w:p>
        </w:tc>
      </w:tr>
      <w:tr w:rsidR="002B7795" w:rsidRPr="00D619F0" w14:paraId="1D146558" w14:textId="77777777" w:rsidTr="00177ABB">
        <w:tc>
          <w:tcPr>
            <w:tcW w:w="1026" w:type="dxa"/>
            <w:tcBorders>
              <w:right w:val="single" w:sz="4" w:space="0" w:color="auto"/>
            </w:tcBorders>
            <w:vAlign w:val="bottom"/>
          </w:tcPr>
          <w:p w14:paraId="664D8227" w14:textId="77777777" w:rsidR="002B7795" w:rsidRPr="00D619F0" w:rsidRDefault="002B7795" w:rsidP="00177ABB">
            <w:pPr>
              <w:spacing w:line="480" w:lineRule="auto"/>
              <w:rPr>
                <w:rFonts w:asciiTheme="majorBidi" w:eastAsia="Times New Roman" w:hAnsiTheme="majorBidi" w:cstheme="majorBidi"/>
                <w:color w:val="000000"/>
                <w:sz w:val="24"/>
                <w:szCs w:val="24"/>
              </w:rPr>
            </w:pPr>
            <w:r w:rsidRPr="00D619F0">
              <w:rPr>
                <w:rFonts w:asciiTheme="majorBidi" w:eastAsia="Times New Roman" w:hAnsiTheme="majorBidi" w:cstheme="majorBidi"/>
                <w:color w:val="000000"/>
                <w:sz w:val="24"/>
                <w:szCs w:val="24"/>
              </w:rPr>
              <w:t>0.5</w:t>
            </w:r>
          </w:p>
        </w:tc>
        <w:tc>
          <w:tcPr>
            <w:tcW w:w="1027" w:type="dxa"/>
            <w:tcBorders>
              <w:left w:val="single" w:sz="4" w:space="0" w:color="auto"/>
            </w:tcBorders>
            <w:vAlign w:val="bottom"/>
          </w:tcPr>
          <w:p w14:paraId="4686FEAA" w14:textId="51BA51A4"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0.2187</w:t>
            </w:r>
          </w:p>
        </w:tc>
        <w:tc>
          <w:tcPr>
            <w:tcW w:w="1027" w:type="dxa"/>
            <w:vAlign w:val="bottom"/>
          </w:tcPr>
          <w:p w14:paraId="43E49A32" w14:textId="30782FD5"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0.1663</w:t>
            </w:r>
          </w:p>
        </w:tc>
        <w:tc>
          <w:tcPr>
            <w:tcW w:w="1027" w:type="dxa"/>
            <w:vAlign w:val="bottom"/>
          </w:tcPr>
          <w:p w14:paraId="33FC5338" w14:textId="7A75A4B3"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0.1247</w:t>
            </w:r>
          </w:p>
        </w:tc>
        <w:tc>
          <w:tcPr>
            <w:tcW w:w="1027" w:type="dxa"/>
            <w:tcBorders>
              <w:right w:val="single" w:sz="4" w:space="0" w:color="auto"/>
            </w:tcBorders>
            <w:vAlign w:val="bottom"/>
          </w:tcPr>
          <w:p w14:paraId="72116A20" w14:textId="3FC6C35E"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0.1174</w:t>
            </w:r>
          </w:p>
        </w:tc>
        <w:tc>
          <w:tcPr>
            <w:tcW w:w="1027" w:type="dxa"/>
            <w:tcBorders>
              <w:left w:val="single" w:sz="4" w:space="0" w:color="auto"/>
            </w:tcBorders>
            <w:vAlign w:val="bottom"/>
          </w:tcPr>
          <w:p w14:paraId="21214536" w14:textId="0FA2627A"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0.2186</w:t>
            </w:r>
          </w:p>
        </w:tc>
        <w:tc>
          <w:tcPr>
            <w:tcW w:w="1027" w:type="dxa"/>
            <w:vAlign w:val="bottom"/>
          </w:tcPr>
          <w:p w14:paraId="1468FE90" w14:textId="57A3EC78"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0.1432</w:t>
            </w:r>
          </w:p>
        </w:tc>
        <w:tc>
          <w:tcPr>
            <w:tcW w:w="1027" w:type="dxa"/>
            <w:vAlign w:val="bottom"/>
          </w:tcPr>
          <w:p w14:paraId="1AFA9AE7" w14:textId="70AE6EB4"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0.0899</w:t>
            </w:r>
          </w:p>
        </w:tc>
        <w:tc>
          <w:tcPr>
            <w:tcW w:w="1027" w:type="dxa"/>
            <w:vAlign w:val="bottom"/>
          </w:tcPr>
          <w:p w14:paraId="1B15596D" w14:textId="3631955A"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0.0722</w:t>
            </w:r>
          </w:p>
        </w:tc>
      </w:tr>
      <w:tr w:rsidR="002B7795" w:rsidRPr="00D619F0" w14:paraId="6A06A339" w14:textId="77777777" w:rsidTr="00177ABB">
        <w:tc>
          <w:tcPr>
            <w:tcW w:w="1026" w:type="dxa"/>
            <w:tcBorders>
              <w:right w:val="single" w:sz="4" w:space="0" w:color="auto"/>
            </w:tcBorders>
            <w:vAlign w:val="bottom"/>
          </w:tcPr>
          <w:p w14:paraId="3280A408" w14:textId="77777777" w:rsidR="002B7795" w:rsidRPr="00D619F0" w:rsidRDefault="002B7795" w:rsidP="00177ABB">
            <w:pPr>
              <w:spacing w:line="480" w:lineRule="auto"/>
              <w:rPr>
                <w:rFonts w:asciiTheme="majorBidi" w:eastAsia="Times New Roman" w:hAnsiTheme="majorBidi" w:cstheme="majorBidi"/>
                <w:color w:val="000000"/>
                <w:sz w:val="24"/>
                <w:szCs w:val="24"/>
              </w:rPr>
            </w:pPr>
            <w:r w:rsidRPr="00D619F0">
              <w:rPr>
                <w:rFonts w:asciiTheme="majorBidi" w:eastAsia="Times New Roman" w:hAnsiTheme="majorBidi" w:cstheme="majorBidi"/>
                <w:color w:val="000000"/>
                <w:sz w:val="24"/>
                <w:szCs w:val="24"/>
              </w:rPr>
              <w:t>0.6</w:t>
            </w:r>
          </w:p>
        </w:tc>
        <w:tc>
          <w:tcPr>
            <w:tcW w:w="1027" w:type="dxa"/>
            <w:tcBorders>
              <w:left w:val="single" w:sz="4" w:space="0" w:color="auto"/>
            </w:tcBorders>
            <w:vAlign w:val="bottom"/>
          </w:tcPr>
          <w:p w14:paraId="0C219031" w14:textId="42A97C01"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0.2936</w:t>
            </w:r>
          </w:p>
        </w:tc>
        <w:tc>
          <w:tcPr>
            <w:tcW w:w="1027" w:type="dxa"/>
            <w:vAlign w:val="bottom"/>
          </w:tcPr>
          <w:p w14:paraId="7EA54DA3" w14:textId="56BFABD5"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0.2168</w:t>
            </w:r>
          </w:p>
        </w:tc>
        <w:tc>
          <w:tcPr>
            <w:tcW w:w="1027" w:type="dxa"/>
            <w:vAlign w:val="bottom"/>
          </w:tcPr>
          <w:p w14:paraId="26A05C01" w14:textId="524D4A46"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0.1597</w:t>
            </w:r>
          </w:p>
        </w:tc>
        <w:tc>
          <w:tcPr>
            <w:tcW w:w="1027" w:type="dxa"/>
            <w:tcBorders>
              <w:right w:val="single" w:sz="4" w:space="0" w:color="auto"/>
            </w:tcBorders>
            <w:vAlign w:val="bottom"/>
          </w:tcPr>
          <w:p w14:paraId="70F65A84" w14:textId="4EF7D04A"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0.1409</w:t>
            </w:r>
          </w:p>
        </w:tc>
        <w:tc>
          <w:tcPr>
            <w:tcW w:w="1027" w:type="dxa"/>
            <w:tcBorders>
              <w:left w:val="single" w:sz="4" w:space="0" w:color="auto"/>
            </w:tcBorders>
            <w:vAlign w:val="bottom"/>
          </w:tcPr>
          <w:p w14:paraId="35FB7716" w14:textId="2CCAB272"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0.2860</w:t>
            </w:r>
          </w:p>
        </w:tc>
        <w:tc>
          <w:tcPr>
            <w:tcW w:w="1027" w:type="dxa"/>
            <w:vAlign w:val="bottom"/>
          </w:tcPr>
          <w:p w14:paraId="0B144782" w14:textId="047BEA3D"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0.1856</w:t>
            </w:r>
          </w:p>
        </w:tc>
        <w:tc>
          <w:tcPr>
            <w:tcW w:w="1027" w:type="dxa"/>
            <w:vAlign w:val="bottom"/>
          </w:tcPr>
          <w:p w14:paraId="240808C4" w14:textId="46A3988B"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0.1098</w:t>
            </w:r>
          </w:p>
        </w:tc>
        <w:tc>
          <w:tcPr>
            <w:tcW w:w="1027" w:type="dxa"/>
            <w:vAlign w:val="bottom"/>
          </w:tcPr>
          <w:p w14:paraId="63450611" w14:textId="1AFF8C7D"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0.0891</w:t>
            </w:r>
          </w:p>
        </w:tc>
      </w:tr>
      <w:tr w:rsidR="002B7795" w:rsidRPr="00D619F0" w14:paraId="728E3817" w14:textId="77777777" w:rsidTr="00177ABB">
        <w:tc>
          <w:tcPr>
            <w:tcW w:w="1026" w:type="dxa"/>
            <w:tcBorders>
              <w:right w:val="single" w:sz="4" w:space="0" w:color="auto"/>
            </w:tcBorders>
            <w:vAlign w:val="bottom"/>
          </w:tcPr>
          <w:p w14:paraId="1BB0B4E0" w14:textId="77777777" w:rsidR="002B7795" w:rsidRPr="00D619F0" w:rsidRDefault="002B7795" w:rsidP="00177ABB">
            <w:pPr>
              <w:spacing w:line="480" w:lineRule="auto"/>
              <w:rPr>
                <w:rFonts w:asciiTheme="majorBidi" w:eastAsia="Times New Roman" w:hAnsiTheme="majorBidi" w:cstheme="majorBidi"/>
                <w:color w:val="000000"/>
                <w:sz w:val="24"/>
                <w:szCs w:val="24"/>
              </w:rPr>
            </w:pPr>
            <w:r w:rsidRPr="00D619F0">
              <w:rPr>
                <w:rFonts w:asciiTheme="majorBidi" w:eastAsia="Times New Roman" w:hAnsiTheme="majorBidi" w:cstheme="majorBidi"/>
                <w:color w:val="000000"/>
                <w:sz w:val="24"/>
                <w:szCs w:val="24"/>
              </w:rPr>
              <w:t>0.7</w:t>
            </w:r>
          </w:p>
        </w:tc>
        <w:tc>
          <w:tcPr>
            <w:tcW w:w="1027" w:type="dxa"/>
            <w:tcBorders>
              <w:left w:val="single" w:sz="4" w:space="0" w:color="auto"/>
            </w:tcBorders>
            <w:vAlign w:val="bottom"/>
          </w:tcPr>
          <w:p w14:paraId="6517AFD1" w14:textId="248ED70A"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0.3781</w:t>
            </w:r>
          </w:p>
        </w:tc>
        <w:tc>
          <w:tcPr>
            <w:tcW w:w="1027" w:type="dxa"/>
            <w:vAlign w:val="bottom"/>
          </w:tcPr>
          <w:p w14:paraId="58C0D8D7" w14:textId="1D2BD428"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0.2804</w:t>
            </w:r>
          </w:p>
        </w:tc>
        <w:tc>
          <w:tcPr>
            <w:tcW w:w="1027" w:type="dxa"/>
            <w:vAlign w:val="bottom"/>
          </w:tcPr>
          <w:p w14:paraId="794B89DE" w14:textId="27B26B12"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0.2049</w:t>
            </w:r>
          </w:p>
        </w:tc>
        <w:tc>
          <w:tcPr>
            <w:tcW w:w="1027" w:type="dxa"/>
            <w:tcBorders>
              <w:right w:val="single" w:sz="4" w:space="0" w:color="auto"/>
            </w:tcBorders>
            <w:vAlign w:val="bottom"/>
          </w:tcPr>
          <w:p w14:paraId="61F4FAB7" w14:textId="754854CF"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0.1836</w:t>
            </w:r>
          </w:p>
        </w:tc>
        <w:tc>
          <w:tcPr>
            <w:tcW w:w="1027" w:type="dxa"/>
            <w:tcBorders>
              <w:left w:val="single" w:sz="4" w:space="0" w:color="auto"/>
            </w:tcBorders>
            <w:vAlign w:val="bottom"/>
          </w:tcPr>
          <w:p w14:paraId="0E431C12" w14:textId="7092BC46"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0.3745</w:t>
            </w:r>
          </w:p>
        </w:tc>
        <w:tc>
          <w:tcPr>
            <w:tcW w:w="1027" w:type="dxa"/>
            <w:vAlign w:val="bottom"/>
          </w:tcPr>
          <w:p w14:paraId="3F988CFF" w14:textId="67F0039E"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0.2364</w:t>
            </w:r>
          </w:p>
        </w:tc>
        <w:tc>
          <w:tcPr>
            <w:tcW w:w="1027" w:type="dxa"/>
            <w:vAlign w:val="bottom"/>
          </w:tcPr>
          <w:p w14:paraId="5A65DDCA" w14:textId="72610A0A"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0.1296</w:t>
            </w:r>
          </w:p>
        </w:tc>
        <w:tc>
          <w:tcPr>
            <w:tcW w:w="1027" w:type="dxa"/>
            <w:vAlign w:val="bottom"/>
          </w:tcPr>
          <w:p w14:paraId="10FA6F58" w14:textId="7CC178CD"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0.0962</w:t>
            </w:r>
          </w:p>
        </w:tc>
      </w:tr>
      <w:tr w:rsidR="002B7795" w:rsidRPr="00D619F0" w14:paraId="06BF7BBC" w14:textId="77777777" w:rsidTr="00177ABB">
        <w:tc>
          <w:tcPr>
            <w:tcW w:w="1026" w:type="dxa"/>
            <w:tcBorders>
              <w:right w:val="single" w:sz="4" w:space="0" w:color="auto"/>
            </w:tcBorders>
            <w:vAlign w:val="bottom"/>
          </w:tcPr>
          <w:p w14:paraId="550AC23D" w14:textId="77777777" w:rsidR="002B7795" w:rsidRPr="00D619F0" w:rsidRDefault="002B7795" w:rsidP="00177ABB">
            <w:pPr>
              <w:spacing w:line="480" w:lineRule="auto"/>
              <w:rPr>
                <w:rFonts w:asciiTheme="majorBidi" w:eastAsia="Times New Roman" w:hAnsiTheme="majorBidi" w:cstheme="majorBidi"/>
                <w:color w:val="000000"/>
                <w:sz w:val="24"/>
                <w:szCs w:val="24"/>
              </w:rPr>
            </w:pPr>
            <w:r w:rsidRPr="00D619F0">
              <w:rPr>
                <w:rFonts w:asciiTheme="majorBidi" w:eastAsia="Times New Roman" w:hAnsiTheme="majorBidi" w:cstheme="majorBidi"/>
                <w:color w:val="000000"/>
                <w:sz w:val="24"/>
                <w:szCs w:val="24"/>
              </w:rPr>
              <w:t>0.8</w:t>
            </w:r>
          </w:p>
        </w:tc>
        <w:tc>
          <w:tcPr>
            <w:tcW w:w="1027" w:type="dxa"/>
            <w:tcBorders>
              <w:left w:val="single" w:sz="4" w:space="0" w:color="auto"/>
            </w:tcBorders>
            <w:vAlign w:val="bottom"/>
          </w:tcPr>
          <w:p w14:paraId="18CA8FFB" w14:textId="26CF0953"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0.4638</w:t>
            </w:r>
          </w:p>
        </w:tc>
        <w:tc>
          <w:tcPr>
            <w:tcW w:w="1027" w:type="dxa"/>
            <w:vAlign w:val="bottom"/>
          </w:tcPr>
          <w:p w14:paraId="2E02404A" w14:textId="3A801992"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0.3425</w:t>
            </w:r>
          </w:p>
        </w:tc>
        <w:tc>
          <w:tcPr>
            <w:tcW w:w="1027" w:type="dxa"/>
            <w:vAlign w:val="bottom"/>
          </w:tcPr>
          <w:p w14:paraId="276921E3" w14:textId="45F801D7"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0.2471</w:t>
            </w:r>
          </w:p>
        </w:tc>
        <w:tc>
          <w:tcPr>
            <w:tcW w:w="1027" w:type="dxa"/>
            <w:tcBorders>
              <w:right w:val="single" w:sz="4" w:space="0" w:color="auto"/>
            </w:tcBorders>
            <w:vAlign w:val="bottom"/>
          </w:tcPr>
          <w:p w14:paraId="0745D47D" w14:textId="756BEA7A"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0.2172</w:t>
            </w:r>
          </w:p>
        </w:tc>
        <w:tc>
          <w:tcPr>
            <w:tcW w:w="1027" w:type="dxa"/>
            <w:tcBorders>
              <w:left w:val="single" w:sz="4" w:space="0" w:color="auto"/>
            </w:tcBorders>
            <w:vAlign w:val="bottom"/>
          </w:tcPr>
          <w:p w14:paraId="1CF57CC7" w14:textId="4531988D"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0.4586</w:t>
            </w:r>
          </w:p>
        </w:tc>
        <w:tc>
          <w:tcPr>
            <w:tcW w:w="1027" w:type="dxa"/>
            <w:vAlign w:val="bottom"/>
          </w:tcPr>
          <w:p w14:paraId="10C0AF12" w14:textId="5A3F2514"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0.2874</w:t>
            </w:r>
          </w:p>
        </w:tc>
        <w:tc>
          <w:tcPr>
            <w:tcW w:w="1027" w:type="dxa"/>
            <w:vAlign w:val="bottom"/>
          </w:tcPr>
          <w:p w14:paraId="4B08F1AC" w14:textId="619CC092"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0.1501</w:t>
            </w:r>
          </w:p>
        </w:tc>
        <w:tc>
          <w:tcPr>
            <w:tcW w:w="1027" w:type="dxa"/>
            <w:vAlign w:val="bottom"/>
          </w:tcPr>
          <w:p w14:paraId="312C2CCD" w14:textId="3E09A697"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0.1181</w:t>
            </w:r>
          </w:p>
        </w:tc>
      </w:tr>
      <w:tr w:rsidR="002B7795" w:rsidRPr="00D619F0" w14:paraId="3997101C" w14:textId="77777777" w:rsidTr="00177ABB">
        <w:tc>
          <w:tcPr>
            <w:tcW w:w="1026" w:type="dxa"/>
            <w:tcBorders>
              <w:right w:val="single" w:sz="4" w:space="0" w:color="auto"/>
            </w:tcBorders>
            <w:vAlign w:val="bottom"/>
          </w:tcPr>
          <w:p w14:paraId="7AFA84CE" w14:textId="77777777" w:rsidR="002B7795" w:rsidRPr="00D619F0" w:rsidRDefault="002B7795" w:rsidP="00177ABB">
            <w:pPr>
              <w:spacing w:line="480" w:lineRule="auto"/>
              <w:rPr>
                <w:rFonts w:asciiTheme="majorBidi" w:eastAsia="Times New Roman" w:hAnsiTheme="majorBidi" w:cstheme="majorBidi"/>
                <w:color w:val="000000"/>
                <w:sz w:val="24"/>
                <w:szCs w:val="24"/>
              </w:rPr>
            </w:pPr>
            <w:r w:rsidRPr="00D619F0">
              <w:rPr>
                <w:rFonts w:asciiTheme="majorBidi" w:eastAsia="Times New Roman" w:hAnsiTheme="majorBidi" w:cstheme="majorBidi"/>
                <w:color w:val="000000"/>
                <w:sz w:val="24"/>
                <w:szCs w:val="24"/>
              </w:rPr>
              <w:t>0.9</w:t>
            </w:r>
          </w:p>
        </w:tc>
        <w:tc>
          <w:tcPr>
            <w:tcW w:w="1027" w:type="dxa"/>
            <w:tcBorders>
              <w:left w:val="single" w:sz="4" w:space="0" w:color="auto"/>
            </w:tcBorders>
            <w:vAlign w:val="bottom"/>
          </w:tcPr>
          <w:p w14:paraId="77C5C4CC" w14:textId="0AB9AA50"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0.5658</w:t>
            </w:r>
          </w:p>
        </w:tc>
        <w:tc>
          <w:tcPr>
            <w:tcW w:w="1027" w:type="dxa"/>
            <w:vAlign w:val="bottom"/>
          </w:tcPr>
          <w:p w14:paraId="791BD0F3" w14:textId="7350B4FB"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0.4215</w:t>
            </w:r>
          </w:p>
        </w:tc>
        <w:tc>
          <w:tcPr>
            <w:tcW w:w="1027" w:type="dxa"/>
            <w:vAlign w:val="bottom"/>
          </w:tcPr>
          <w:p w14:paraId="3B2BEA72" w14:textId="694AB8F0"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0.3042</w:t>
            </w:r>
          </w:p>
        </w:tc>
        <w:tc>
          <w:tcPr>
            <w:tcW w:w="1027" w:type="dxa"/>
            <w:tcBorders>
              <w:right w:val="single" w:sz="4" w:space="0" w:color="auto"/>
            </w:tcBorders>
            <w:vAlign w:val="bottom"/>
          </w:tcPr>
          <w:p w14:paraId="1ECDEE1C" w14:textId="5D3D4A92"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0.2705</w:t>
            </w:r>
          </w:p>
        </w:tc>
        <w:tc>
          <w:tcPr>
            <w:tcW w:w="1027" w:type="dxa"/>
            <w:tcBorders>
              <w:left w:val="single" w:sz="4" w:space="0" w:color="auto"/>
            </w:tcBorders>
            <w:vAlign w:val="bottom"/>
          </w:tcPr>
          <w:p w14:paraId="5D3461B7" w14:textId="6884DAA3"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0.5474</w:t>
            </w:r>
          </w:p>
        </w:tc>
        <w:tc>
          <w:tcPr>
            <w:tcW w:w="1027" w:type="dxa"/>
            <w:vAlign w:val="bottom"/>
          </w:tcPr>
          <w:p w14:paraId="3D959680" w14:textId="504D073E"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0.3410</w:t>
            </w:r>
          </w:p>
        </w:tc>
        <w:tc>
          <w:tcPr>
            <w:tcW w:w="1027" w:type="dxa"/>
            <w:vAlign w:val="bottom"/>
          </w:tcPr>
          <w:p w14:paraId="2EBB915B" w14:textId="5F65717B"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0.1780</w:t>
            </w:r>
          </w:p>
        </w:tc>
        <w:tc>
          <w:tcPr>
            <w:tcW w:w="1027" w:type="dxa"/>
            <w:vAlign w:val="bottom"/>
          </w:tcPr>
          <w:p w14:paraId="6CC41644" w14:textId="373A8515"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0.1368</w:t>
            </w:r>
          </w:p>
        </w:tc>
      </w:tr>
      <w:tr w:rsidR="002B7795" w:rsidRPr="00D619F0" w14:paraId="3F7BDA8B" w14:textId="77777777" w:rsidTr="00177ABB">
        <w:tc>
          <w:tcPr>
            <w:tcW w:w="1026" w:type="dxa"/>
            <w:tcBorders>
              <w:right w:val="single" w:sz="4" w:space="0" w:color="auto"/>
            </w:tcBorders>
            <w:vAlign w:val="bottom"/>
          </w:tcPr>
          <w:p w14:paraId="7351E11A" w14:textId="77777777" w:rsidR="002B7795" w:rsidRPr="00D619F0" w:rsidRDefault="002B7795" w:rsidP="00177ABB">
            <w:pPr>
              <w:spacing w:line="480" w:lineRule="auto"/>
              <w:rPr>
                <w:rFonts w:asciiTheme="majorBidi" w:eastAsia="Times New Roman" w:hAnsiTheme="majorBidi" w:cstheme="majorBidi"/>
                <w:color w:val="000000"/>
                <w:sz w:val="24"/>
                <w:szCs w:val="24"/>
              </w:rPr>
            </w:pPr>
            <w:r w:rsidRPr="00D619F0">
              <w:rPr>
                <w:rFonts w:asciiTheme="majorBidi" w:eastAsia="Times New Roman" w:hAnsiTheme="majorBidi" w:cstheme="majorBidi"/>
                <w:color w:val="000000"/>
                <w:sz w:val="24"/>
                <w:szCs w:val="24"/>
              </w:rPr>
              <w:t>1</w:t>
            </w:r>
          </w:p>
        </w:tc>
        <w:tc>
          <w:tcPr>
            <w:tcW w:w="1027" w:type="dxa"/>
            <w:tcBorders>
              <w:left w:val="single" w:sz="4" w:space="0" w:color="auto"/>
            </w:tcBorders>
            <w:vAlign w:val="bottom"/>
          </w:tcPr>
          <w:p w14:paraId="2735A7F8" w14:textId="48CD398C"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0.6476</w:t>
            </w:r>
          </w:p>
        </w:tc>
        <w:tc>
          <w:tcPr>
            <w:tcW w:w="1027" w:type="dxa"/>
            <w:vAlign w:val="bottom"/>
          </w:tcPr>
          <w:p w14:paraId="5079A2CB" w14:textId="31930D82"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0.4957</w:t>
            </w:r>
          </w:p>
        </w:tc>
        <w:tc>
          <w:tcPr>
            <w:tcW w:w="1027" w:type="dxa"/>
            <w:vAlign w:val="bottom"/>
          </w:tcPr>
          <w:p w14:paraId="65672D72" w14:textId="7002104C"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0.3548</w:t>
            </w:r>
          </w:p>
        </w:tc>
        <w:tc>
          <w:tcPr>
            <w:tcW w:w="1027" w:type="dxa"/>
            <w:tcBorders>
              <w:right w:val="single" w:sz="4" w:space="0" w:color="auto"/>
            </w:tcBorders>
            <w:vAlign w:val="bottom"/>
          </w:tcPr>
          <w:p w14:paraId="4247573D" w14:textId="76FADD65"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0.3097</w:t>
            </w:r>
          </w:p>
        </w:tc>
        <w:tc>
          <w:tcPr>
            <w:tcW w:w="1027" w:type="dxa"/>
            <w:tcBorders>
              <w:left w:val="single" w:sz="4" w:space="0" w:color="auto"/>
            </w:tcBorders>
            <w:vAlign w:val="bottom"/>
          </w:tcPr>
          <w:p w14:paraId="45EA9D6B" w14:textId="192B9CF4"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0.6365</w:t>
            </w:r>
          </w:p>
        </w:tc>
        <w:tc>
          <w:tcPr>
            <w:tcW w:w="1027" w:type="dxa"/>
            <w:vAlign w:val="bottom"/>
          </w:tcPr>
          <w:p w14:paraId="54A5FF0A" w14:textId="273BCC45"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0.4136</w:t>
            </w:r>
          </w:p>
        </w:tc>
        <w:tc>
          <w:tcPr>
            <w:tcW w:w="1027" w:type="dxa"/>
            <w:vAlign w:val="bottom"/>
          </w:tcPr>
          <w:p w14:paraId="7F36156B" w14:textId="06408C06"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0.2187</w:t>
            </w:r>
          </w:p>
        </w:tc>
        <w:tc>
          <w:tcPr>
            <w:tcW w:w="1027" w:type="dxa"/>
            <w:vAlign w:val="bottom"/>
          </w:tcPr>
          <w:p w14:paraId="58E0B490" w14:textId="791B5116"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0.1474</w:t>
            </w:r>
          </w:p>
        </w:tc>
      </w:tr>
      <w:tr w:rsidR="002B7795" w:rsidRPr="00D619F0" w14:paraId="40D2C2B9" w14:textId="77777777" w:rsidTr="00177ABB">
        <w:tc>
          <w:tcPr>
            <w:tcW w:w="1026" w:type="dxa"/>
            <w:tcBorders>
              <w:right w:val="single" w:sz="4" w:space="0" w:color="auto"/>
            </w:tcBorders>
            <w:vAlign w:val="bottom"/>
          </w:tcPr>
          <w:p w14:paraId="0D7BE55C" w14:textId="77777777" w:rsidR="002B7795" w:rsidRPr="00D619F0" w:rsidRDefault="002B7795" w:rsidP="00177ABB">
            <w:pPr>
              <w:spacing w:line="480" w:lineRule="auto"/>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1.2</w:t>
            </w:r>
          </w:p>
        </w:tc>
        <w:tc>
          <w:tcPr>
            <w:tcW w:w="1027" w:type="dxa"/>
            <w:tcBorders>
              <w:left w:val="single" w:sz="4" w:space="0" w:color="auto"/>
            </w:tcBorders>
            <w:vAlign w:val="bottom"/>
          </w:tcPr>
          <w:p w14:paraId="651AAC3F" w14:textId="24A26138"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0.7987</w:t>
            </w:r>
          </w:p>
        </w:tc>
        <w:tc>
          <w:tcPr>
            <w:tcW w:w="1027" w:type="dxa"/>
            <w:vAlign w:val="bottom"/>
          </w:tcPr>
          <w:p w14:paraId="4B4EE512" w14:textId="19F2D017"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0.6402</w:t>
            </w:r>
          </w:p>
        </w:tc>
        <w:tc>
          <w:tcPr>
            <w:tcW w:w="1027" w:type="dxa"/>
            <w:vAlign w:val="bottom"/>
          </w:tcPr>
          <w:p w14:paraId="2CB6CADE" w14:textId="29BD528B"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0.4718</w:t>
            </w:r>
          </w:p>
        </w:tc>
        <w:tc>
          <w:tcPr>
            <w:tcW w:w="1027" w:type="dxa"/>
            <w:tcBorders>
              <w:right w:val="single" w:sz="4" w:space="0" w:color="auto"/>
            </w:tcBorders>
            <w:vAlign w:val="bottom"/>
          </w:tcPr>
          <w:p w14:paraId="7B916CA1" w14:textId="2C0F12CF"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0.4241</w:t>
            </w:r>
          </w:p>
        </w:tc>
        <w:tc>
          <w:tcPr>
            <w:tcW w:w="1027" w:type="dxa"/>
            <w:tcBorders>
              <w:left w:val="single" w:sz="4" w:space="0" w:color="auto"/>
            </w:tcBorders>
            <w:vAlign w:val="bottom"/>
          </w:tcPr>
          <w:p w14:paraId="15014F5B" w14:textId="0AAD0EBE"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0.7943</w:t>
            </w:r>
          </w:p>
        </w:tc>
        <w:tc>
          <w:tcPr>
            <w:tcW w:w="1027" w:type="dxa"/>
            <w:vAlign w:val="bottom"/>
          </w:tcPr>
          <w:p w14:paraId="6E4E1B11" w14:textId="2EBE840F"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0.5468</w:t>
            </w:r>
          </w:p>
        </w:tc>
        <w:tc>
          <w:tcPr>
            <w:tcW w:w="1027" w:type="dxa"/>
            <w:vAlign w:val="bottom"/>
          </w:tcPr>
          <w:p w14:paraId="4571402E" w14:textId="02231AC7"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0.2844</w:t>
            </w:r>
          </w:p>
        </w:tc>
        <w:tc>
          <w:tcPr>
            <w:tcW w:w="1027" w:type="dxa"/>
            <w:vAlign w:val="bottom"/>
          </w:tcPr>
          <w:p w14:paraId="24B7F8DB" w14:textId="46BD3682"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0.1944</w:t>
            </w:r>
          </w:p>
        </w:tc>
      </w:tr>
      <w:tr w:rsidR="002B7795" w:rsidRPr="00D619F0" w14:paraId="105120B2" w14:textId="77777777" w:rsidTr="00177ABB">
        <w:tc>
          <w:tcPr>
            <w:tcW w:w="1026" w:type="dxa"/>
            <w:tcBorders>
              <w:right w:val="single" w:sz="4" w:space="0" w:color="auto"/>
            </w:tcBorders>
            <w:vAlign w:val="bottom"/>
          </w:tcPr>
          <w:p w14:paraId="708512E3" w14:textId="77777777" w:rsidR="002B7795" w:rsidRPr="00D619F0" w:rsidRDefault="002B7795" w:rsidP="00177ABB">
            <w:pPr>
              <w:spacing w:line="480" w:lineRule="auto"/>
              <w:rPr>
                <w:rFonts w:asciiTheme="majorBidi" w:eastAsia="Times New Roman" w:hAnsiTheme="majorBidi" w:cstheme="majorBidi"/>
                <w:color w:val="000000"/>
                <w:sz w:val="24"/>
                <w:szCs w:val="24"/>
              </w:rPr>
            </w:pPr>
            <w:r w:rsidRPr="00D619F0">
              <w:rPr>
                <w:rFonts w:asciiTheme="majorBidi" w:eastAsia="Times New Roman" w:hAnsiTheme="majorBidi" w:cstheme="majorBidi"/>
                <w:color w:val="000000"/>
                <w:sz w:val="24"/>
                <w:szCs w:val="24"/>
              </w:rPr>
              <w:t>1.5</w:t>
            </w:r>
          </w:p>
        </w:tc>
        <w:tc>
          <w:tcPr>
            <w:tcW w:w="1027" w:type="dxa"/>
            <w:tcBorders>
              <w:left w:val="single" w:sz="4" w:space="0" w:color="auto"/>
            </w:tcBorders>
            <w:vAlign w:val="bottom"/>
          </w:tcPr>
          <w:p w14:paraId="3C328CF2" w14:textId="2020F9DF"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0.9349</w:t>
            </w:r>
          </w:p>
        </w:tc>
        <w:tc>
          <w:tcPr>
            <w:tcW w:w="1027" w:type="dxa"/>
            <w:vAlign w:val="bottom"/>
          </w:tcPr>
          <w:p w14:paraId="7A55EAC4" w14:textId="2F17F109"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0.8310</w:t>
            </w:r>
          </w:p>
        </w:tc>
        <w:tc>
          <w:tcPr>
            <w:tcW w:w="1027" w:type="dxa"/>
            <w:vAlign w:val="bottom"/>
          </w:tcPr>
          <w:p w14:paraId="4D1C4CA6" w14:textId="7FCFABFD"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0.6627</w:t>
            </w:r>
          </w:p>
        </w:tc>
        <w:tc>
          <w:tcPr>
            <w:tcW w:w="1027" w:type="dxa"/>
            <w:tcBorders>
              <w:right w:val="single" w:sz="4" w:space="0" w:color="auto"/>
            </w:tcBorders>
            <w:vAlign w:val="bottom"/>
          </w:tcPr>
          <w:p w14:paraId="51B56847" w14:textId="4A311F5F"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0.6006</w:t>
            </w:r>
          </w:p>
        </w:tc>
        <w:tc>
          <w:tcPr>
            <w:tcW w:w="1027" w:type="dxa"/>
            <w:tcBorders>
              <w:left w:val="single" w:sz="4" w:space="0" w:color="auto"/>
            </w:tcBorders>
            <w:vAlign w:val="bottom"/>
          </w:tcPr>
          <w:p w14:paraId="376E3BD1" w14:textId="489D1C0E"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0.9236</w:t>
            </w:r>
          </w:p>
        </w:tc>
        <w:tc>
          <w:tcPr>
            <w:tcW w:w="1027" w:type="dxa"/>
            <w:vAlign w:val="bottom"/>
          </w:tcPr>
          <w:p w14:paraId="1AF99A78" w14:textId="0ABF90B9"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0.7166</w:t>
            </w:r>
          </w:p>
        </w:tc>
        <w:tc>
          <w:tcPr>
            <w:tcW w:w="1027" w:type="dxa"/>
            <w:vAlign w:val="bottom"/>
          </w:tcPr>
          <w:p w14:paraId="74A7A364" w14:textId="48D53D61"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0.4022</w:t>
            </w:r>
          </w:p>
        </w:tc>
        <w:tc>
          <w:tcPr>
            <w:tcW w:w="1027" w:type="dxa"/>
            <w:vAlign w:val="bottom"/>
          </w:tcPr>
          <w:p w14:paraId="5E341D33" w14:textId="28104B93"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0.2732</w:t>
            </w:r>
          </w:p>
        </w:tc>
      </w:tr>
      <w:tr w:rsidR="002B7795" w:rsidRPr="00D619F0" w14:paraId="4EC55EAB" w14:textId="77777777" w:rsidTr="00177ABB">
        <w:tc>
          <w:tcPr>
            <w:tcW w:w="1026" w:type="dxa"/>
            <w:tcBorders>
              <w:right w:val="single" w:sz="4" w:space="0" w:color="auto"/>
            </w:tcBorders>
            <w:vAlign w:val="bottom"/>
          </w:tcPr>
          <w:p w14:paraId="1360071C" w14:textId="77777777" w:rsidR="002B7795" w:rsidRPr="00D619F0" w:rsidRDefault="002B7795" w:rsidP="00177ABB">
            <w:pPr>
              <w:spacing w:line="480" w:lineRule="auto"/>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1.8</w:t>
            </w:r>
          </w:p>
        </w:tc>
        <w:tc>
          <w:tcPr>
            <w:tcW w:w="1027" w:type="dxa"/>
            <w:tcBorders>
              <w:left w:val="single" w:sz="4" w:space="0" w:color="auto"/>
            </w:tcBorders>
            <w:vAlign w:val="bottom"/>
          </w:tcPr>
          <w:p w14:paraId="65FD8AB8" w14:textId="210DE7D3"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0.9839</w:t>
            </w:r>
          </w:p>
        </w:tc>
        <w:tc>
          <w:tcPr>
            <w:tcW w:w="1027" w:type="dxa"/>
            <w:vAlign w:val="bottom"/>
          </w:tcPr>
          <w:p w14:paraId="4ABFB4F9" w14:textId="1F6B058D"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0.9352</w:t>
            </w:r>
          </w:p>
        </w:tc>
        <w:tc>
          <w:tcPr>
            <w:tcW w:w="1027" w:type="dxa"/>
            <w:vAlign w:val="bottom"/>
          </w:tcPr>
          <w:p w14:paraId="378E7F29" w14:textId="65177065"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0.8143</w:t>
            </w:r>
          </w:p>
        </w:tc>
        <w:tc>
          <w:tcPr>
            <w:tcW w:w="1027" w:type="dxa"/>
            <w:tcBorders>
              <w:right w:val="single" w:sz="4" w:space="0" w:color="auto"/>
            </w:tcBorders>
            <w:vAlign w:val="bottom"/>
          </w:tcPr>
          <w:p w14:paraId="70B12567" w14:textId="5C262869"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0.7603</w:t>
            </w:r>
          </w:p>
        </w:tc>
        <w:tc>
          <w:tcPr>
            <w:tcW w:w="1027" w:type="dxa"/>
            <w:tcBorders>
              <w:left w:val="single" w:sz="4" w:space="0" w:color="auto"/>
            </w:tcBorders>
            <w:vAlign w:val="bottom"/>
          </w:tcPr>
          <w:p w14:paraId="56F4D4A1" w14:textId="11246C4F"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0.9789</w:t>
            </w:r>
          </w:p>
        </w:tc>
        <w:tc>
          <w:tcPr>
            <w:tcW w:w="1027" w:type="dxa"/>
            <w:vAlign w:val="bottom"/>
          </w:tcPr>
          <w:p w14:paraId="098E1A34" w14:textId="0483C163"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0.8395</w:t>
            </w:r>
          </w:p>
        </w:tc>
        <w:tc>
          <w:tcPr>
            <w:tcW w:w="1027" w:type="dxa"/>
            <w:vAlign w:val="bottom"/>
          </w:tcPr>
          <w:p w14:paraId="2B8FFE14" w14:textId="59221D35"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0.5403</w:t>
            </w:r>
          </w:p>
        </w:tc>
        <w:tc>
          <w:tcPr>
            <w:tcW w:w="1027" w:type="dxa"/>
            <w:vAlign w:val="bottom"/>
          </w:tcPr>
          <w:p w14:paraId="4E132027" w14:textId="560EAD19"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0.3717</w:t>
            </w:r>
          </w:p>
        </w:tc>
      </w:tr>
      <w:tr w:rsidR="002B7795" w:rsidRPr="00D619F0" w14:paraId="787F95B1" w14:textId="77777777" w:rsidTr="00177ABB">
        <w:tc>
          <w:tcPr>
            <w:tcW w:w="1026" w:type="dxa"/>
            <w:tcBorders>
              <w:right w:val="single" w:sz="4" w:space="0" w:color="auto"/>
            </w:tcBorders>
            <w:vAlign w:val="bottom"/>
          </w:tcPr>
          <w:p w14:paraId="04CDB28C" w14:textId="77777777" w:rsidR="002B7795" w:rsidRPr="00D619F0" w:rsidRDefault="002B7795" w:rsidP="00177ABB">
            <w:pPr>
              <w:spacing w:line="480" w:lineRule="auto"/>
              <w:rPr>
                <w:rFonts w:asciiTheme="majorBidi" w:eastAsia="Times New Roman" w:hAnsiTheme="majorBidi" w:cstheme="majorBidi"/>
                <w:color w:val="000000"/>
                <w:sz w:val="24"/>
                <w:szCs w:val="24"/>
              </w:rPr>
            </w:pPr>
            <w:r w:rsidRPr="00D619F0">
              <w:rPr>
                <w:rFonts w:asciiTheme="majorBidi" w:eastAsia="Times New Roman" w:hAnsiTheme="majorBidi" w:cstheme="majorBidi"/>
                <w:color w:val="000000"/>
                <w:sz w:val="24"/>
                <w:szCs w:val="24"/>
              </w:rPr>
              <w:t>2</w:t>
            </w:r>
          </w:p>
        </w:tc>
        <w:tc>
          <w:tcPr>
            <w:tcW w:w="1027" w:type="dxa"/>
            <w:tcBorders>
              <w:left w:val="single" w:sz="4" w:space="0" w:color="auto"/>
            </w:tcBorders>
            <w:vAlign w:val="bottom"/>
          </w:tcPr>
          <w:p w14:paraId="624751F7" w14:textId="0F6F86E3"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0.9935</w:t>
            </w:r>
          </w:p>
        </w:tc>
        <w:tc>
          <w:tcPr>
            <w:tcW w:w="1027" w:type="dxa"/>
            <w:vAlign w:val="bottom"/>
          </w:tcPr>
          <w:p w14:paraId="652057E8" w14:textId="59E2B3EF"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0.9660</w:t>
            </w:r>
          </w:p>
        </w:tc>
        <w:tc>
          <w:tcPr>
            <w:tcW w:w="1027" w:type="dxa"/>
            <w:vAlign w:val="bottom"/>
          </w:tcPr>
          <w:p w14:paraId="24D93DB1" w14:textId="37B64492"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0.8882</w:t>
            </w:r>
          </w:p>
        </w:tc>
        <w:tc>
          <w:tcPr>
            <w:tcW w:w="1027" w:type="dxa"/>
            <w:tcBorders>
              <w:right w:val="single" w:sz="4" w:space="0" w:color="auto"/>
            </w:tcBorders>
            <w:vAlign w:val="bottom"/>
          </w:tcPr>
          <w:p w14:paraId="3D20840C" w14:textId="2836253B"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0.8453</w:t>
            </w:r>
          </w:p>
        </w:tc>
        <w:tc>
          <w:tcPr>
            <w:tcW w:w="1027" w:type="dxa"/>
            <w:tcBorders>
              <w:left w:val="single" w:sz="4" w:space="0" w:color="auto"/>
            </w:tcBorders>
            <w:vAlign w:val="bottom"/>
          </w:tcPr>
          <w:p w14:paraId="2376848C" w14:textId="6087C218"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0.9930</w:t>
            </w:r>
          </w:p>
        </w:tc>
        <w:tc>
          <w:tcPr>
            <w:tcW w:w="1027" w:type="dxa"/>
            <w:vAlign w:val="bottom"/>
          </w:tcPr>
          <w:p w14:paraId="14C7AD94" w14:textId="27F50C4A"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0.8935</w:t>
            </w:r>
          </w:p>
        </w:tc>
        <w:tc>
          <w:tcPr>
            <w:tcW w:w="1027" w:type="dxa"/>
            <w:vAlign w:val="bottom"/>
          </w:tcPr>
          <w:p w14:paraId="4B5ABB84" w14:textId="3BDA3C9B"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0.6146</w:t>
            </w:r>
          </w:p>
        </w:tc>
        <w:tc>
          <w:tcPr>
            <w:tcW w:w="1027" w:type="dxa"/>
            <w:vAlign w:val="bottom"/>
          </w:tcPr>
          <w:p w14:paraId="72D88BFE" w14:textId="32FEA126"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0.4446</w:t>
            </w:r>
          </w:p>
        </w:tc>
      </w:tr>
      <w:tr w:rsidR="002B7795" w:rsidRPr="00D619F0" w14:paraId="129B930F" w14:textId="77777777" w:rsidTr="00177ABB">
        <w:tc>
          <w:tcPr>
            <w:tcW w:w="1026" w:type="dxa"/>
            <w:tcBorders>
              <w:right w:val="single" w:sz="4" w:space="0" w:color="auto"/>
            </w:tcBorders>
            <w:vAlign w:val="bottom"/>
          </w:tcPr>
          <w:p w14:paraId="519EA242" w14:textId="77777777" w:rsidR="002B7795" w:rsidRPr="00D619F0" w:rsidRDefault="002B7795" w:rsidP="00177ABB">
            <w:pPr>
              <w:spacing w:line="480" w:lineRule="auto"/>
              <w:rPr>
                <w:rFonts w:asciiTheme="majorBidi" w:eastAsia="Times New Roman" w:hAnsiTheme="majorBidi" w:cstheme="majorBidi"/>
                <w:color w:val="000000"/>
                <w:sz w:val="24"/>
                <w:szCs w:val="24"/>
              </w:rPr>
            </w:pPr>
            <w:r w:rsidRPr="00D619F0">
              <w:rPr>
                <w:rFonts w:asciiTheme="majorBidi" w:eastAsia="Times New Roman" w:hAnsiTheme="majorBidi" w:cstheme="majorBidi"/>
                <w:color w:val="000000"/>
                <w:sz w:val="24"/>
                <w:szCs w:val="24"/>
              </w:rPr>
              <w:t>2.5</w:t>
            </w:r>
          </w:p>
        </w:tc>
        <w:tc>
          <w:tcPr>
            <w:tcW w:w="1027" w:type="dxa"/>
            <w:tcBorders>
              <w:left w:val="single" w:sz="4" w:space="0" w:color="auto"/>
            </w:tcBorders>
            <w:vAlign w:val="bottom"/>
          </w:tcPr>
          <w:p w14:paraId="4DC39AAA" w14:textId="500D14DF"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0.9997</w:t>
            </w:r>
          </w:p>
        </w:tc>
        <w:tc>
          <w:tcPr>
            <w:tcW w:w="1027" w:type="dxa"/>
            <w:vAlign w:val="bottom"/>
          </w:tcPr>
          <w:p w14:paraId="641139AE" w14:textId="45C11484"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0.9969</w:t>
            </w:r>
          </w:p>
        </w:tc>
        <w:tc>
          <w:tcPr>
            <w:tcW w:w="1027" w:type="dxa"/>
            <w:vAlign w:val="bottom"/>
          </w:tcPr>
          <w:p w14:paraId="03DEC4D2" w14:textId="0A344F54"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0.9727</w:t>
            </w:r>
          </w:p>
        </w:tc>
        <w:tc>
          <w:tcPr>
            <w:tcW w:w="1027" w:type="dxa"/>
            <w:tcBorders>
              <w:right w:val="single" w:sz="4" w:space="0" w:color="auto"/>
            </w:tcBorders>
            <w:vAlign w:val="bottom"/>
          </w:tcPr>
          <w:p w14:paraId="14316264" w14:textId="451F1F25"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0.9585</w:t>
            </w:r>
          </w:p>
        </w:tc>
        <w:tc>
          <w:tcPr>
            <w:tcW w:w="1027" w:type="dxa"/>
            <w:tcBorders>
              <w:left w:val="single" w:sz="4" w:space="0" w:color="auto"/>
            </w:tcBorders>
            <w:vAlign w:val="bottom"/>
          </w:tcPr>
          <w:p w14:paraId="45984F59" w14:textId="579DEFFE"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0.9994</w:t>
            </w:r>
          </w:p>
        </w:tc>
        <w:tc>
          <w:tcPr>
            <w:tcW w:w="1027" w:type="dxa"/>
            <w:vAlign w:val="bottom"/>
          </w:tcPr>
          <w:p w14:paraId="7F28EBEF" w14:textId="40A31480"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0.9672</w:t>
            </w:r>
          </w:p>
        </w:tc>
        <w:tc>
          <w:tcPr>
            <w:tcW w:w="1027" w:type="dxa"/>
            <w:vAlign w:val="bottom"/>
          </w:tcPr>
          <w:p w14:paraId="5FF03186" w14:textId="49177323"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0.7948</w:t>
            </w:r>
          </w:p>
        </w:tc>
        <w:tc>
          <w:tcPr>
            <w:tcW w:w="1027" w:type="dxa"/>
            <w:vAlign w:val="bottom"/>
          </w:tcPr>
          <w:p w14:paraId="1CA8CBB5" w14:textId="23BFB7CA"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0.6115</w:t>
            </w:r>
          </w:p>
        </w:tc>
      </w:tr>
      <w:tr w:rsidR="002B7795" w:rsidRPr="00D619F0" w14:paraId="597D192D" w14:textId="77777777" w:rsidTr="00177ABB">
        <w:tc>
          <w:tcPr>
            <w:tcW w:w="1026" w:type="dxa"/>
            <w:tcBorders>
              <w:right w:val="single" w:sz="4" w:space="0" w:color="auto"/>
            </w:tcBorders>
            <w:vAlign w:val="bottom"/>
          </w:tcPr>
          <w:p w14:paraId="756551AE" w14:textId="77777777" w:rsidR="002B7795" w:rsidRPr="00D619F0" w:rsidRDefault="002B7795" w:rsidP="00177ABB">
            <w:pPr>
              <w:spacing w:line="480" w:lineRule="auto"/>
              <w:rPr>
                <w:rFonts w:asciiTheme="majorBidi" w:eastAsia="Times New Roman" w:hAnsiTheme="majorBidi" w:cstheme="majorBidi"/>
                <w:color w:val="000000"/>
                <w:sz w:val="24"/>
                <w:szCs w:val="24"/>
              </w:rPr>
            </w:pPr>
            <w:r w:rsidRPr="00D619F0">
              <w:rPr>
                <w:rFonts w:asciiTheme="majorBidi" w:eastAsia="Times New Roman" w:hAnsiTheme="majorBidi" w:cstheme="majorBidi"/>
                <w:color w:val="000000"/>
                <w:sz w:val="24"/>
                <w:szCs w:val="24"/>
              </w:rPr>
              <w:t>3</w:t>
            </w:r>
          </w:p>
        </w:tc>
        <w:tc>
          <w:tcPr>
            <w:tcW w:w="1027" w:type="dxa"/>
            <w:tcBorders>
              <w:left w:val="single" w:sz="4" w:space="0" w:color="auto"/>
            </w:tcBorders>
            <w:vAlign w:val="bottom"/>
          </w:tcPr>
          <w:p w14:paraId="4AFB78FF" w14:textId="0DABF199"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0.9999</w:t>
            </w:r>
          </w:p>
        </w:tc>
        <w:tc>
          <w:tcPr>
            <w:tcW w:w="1027" w:type="dxa"/>
            <w:vAlign w:val="bottom"/>
          </w:tcPr>
          <w:p w14:paraId="2C5DA0FC" w14:textId="3BEAF199"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0.9999</w:t>
            </w:r>
          </w:p>
        </w:tc>
        <w:tc>
          <w:tcPr>
            <w:tcW w:w="1027" w:type="dxa"/>
            <w:vAlign w:val="bottom"/>
          </w:tcPr>
          <w:p w14:paraId="1EF5AEED" w14:textId="13417979"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0.9976</w:t>
            </w:r>
          </w:p>
        </w:tc>
        <w:tc>
          <w:tcPr>
            <w:tcW w:w="1027" w:type="dxa"/>
            <w:tcBorders>
              <w:right w:val="single" w:sz="4" w:space="0" w:color="auto"/>
            </w:tcBorders>
            <w:vAlign w:val="bottom"/>
          </w:tcPr>
          <w:p w14:paraId="52448999" w14:textId="45107178"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0.9943</w:t>
            </w:r>
          </w:p>
        </w:tc>
        <w:tc>
          <w:tcPr>
            <w:tcW w:w="1027" w:type="dxa"/>
            <w:tcBorders>
              <w:left w:val="single" w:sz="4" w:space="0" w:color="auto"/>
            </w:tcBorders>
            <w:vAlign w:val="bottom"/>
          </w:tcPr>
          <w:p w14:paraId="2A5F81B5" w14:textId="033AE28F"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0.9996</w:t>
            </w:r>
          </w:p>
        </w:tc>
        <w:tc>
          <w:tcPr>
            <w:tcW w:w="1027" w:type="dxa"/>
            <w:vAlign w:val="bottom"/>
          </w:tcPr>
          <w:p w14:paraId="2CFFCF67" w14:textId="2608E716"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0.9889</w:t>
            </w:r>
          </w:p>
        </w:tc>
        <w:tc>
          <w:tcPr>
            <w:tcW w:w="1027" w:type="dxa"/>
            <w:vAlign w:val="bottom"/>
          </w:tcPr>
          <w:p w14:paraId="6CC4634E" w14:textId="1B7E1CAA"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0.8964</w:t>
            </w:r>
          </w:p>
        </w:tc>
        <w:tc>
          <w:tcPr>
            <w:tcW w:w="1027" w:type="dxa"/>
            <w:vAlign w:val="bottom"/>
          </w:tcPr>
          <w:p w14:paraId="45228CB7" w14:textId="37AB4076"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0.7610</w:t>
            </w:r>
          </w:p>
        </w:tc>
      </w:tr>
      <w:tr w:rsidR="002B7795" w:rsidRPr="00D619F0" w14:paraId="1D45F7F9" w14:textId="77777777" w:rsidTr="00177ABB">
        <w:tc>
          <w:tcPr>
            <w:tcW w:w="1026" w:type="dxa"/>
            <w:tcBorders>
              <w:right w:val="single" w:sz="4" w:space="0" w:color="auto"/>
            </w:tcBorders>
            <w:vAlign w:val="bottom"/>
          </w:tcPr>
          <w:p w14:paraId="2F3BC53D" w14:textId="77777777" w:rsidR="002B7795" w:rsidRPr="00D619F0" w:rsidRDefault="002B7795" w:rsidP="00177ABB">
            <w:pPr>
              <w:spacing w:line="480" w:lineRule="auto"/>
              <w:rPr>
                <w:rFonts w:asciiTheme="majorBidi" w:eastAsia="Times New Roman" w:hAnsiTheme="majorBidi" w:cstheme="majorBidi"/>
                <w:color w:val="000000"/>
                <w:sz w:val="24"/>
                <w:szCs w:val="24"/>
              </w:rPr>
            </w:pPr>
            <w:r w:rsidRPr="00D619F0">
              <w:rPr>
                <w:rFonts w:asciiTheme="majorBidi" w:eastAsia="Times New Roman" w:hAnsiTheme="majorBidi" w:cstheme="majorBidi"/>
                <w:color w:val="000000"/>
                <w:sz w:val="24"/>
                <w:szCs w:val="24"/>
              </w:rPr>
              <w:t>4</w:t>
            </w:r>
          </w:p>
        </w:tc>
        <w:tc>
          <w:tcPr>
            <w:tcW w:w="1027" w:type="dxa"/>
            <w:tcBorders>
              <w:left w:val="single" w:sz="4" w:space="0" w:color="auto"/>
            </w:tcBorders>
            <w:vAlign w:val="bottom"/>
          </w:tcPr>
          <w:p w14:paraId="230A9299" w14:textId="3694DEDE"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1.0000</w:t>
            </w:r>
          </w:p>
        </w:tc>
        <w:tc>
          <w:tcPr>
            <w:tcW w:w="1027" w:type="dxa"/>
            <w:vAlign w:val="bottom"/>
          </w:tcPr>
          <w:p w14:paraId="67A6BE76" w14:textId="34C7077E"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1.0000</w:t>
            </w:r>
          </w:p>
        </w:tc>
        <w:tc>
          <w:tcPr>
            <w:tcW w:w="1027" w:type="dxa"/>
            <w:vAlign w:val="bottom"/>
          </w:tcPr>
          <w:p w14:paraId="02E5AEA1" w14:textId="443EADD2"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1.0000</w:t>
            </w:r>
          </w:p>
        </w:tc>
        <w:tc>
          <w:tcPr>
            <w:tcW w:w="1027" w:type="dxa"/>
            <w:tcBorders>
              <w:right w:val="single" w:sz="4" w:space="0" w:color="auto"/>
            </w:tcBorders>
            <w:vAlign w:val="bottom"/>
          </w:tcPr>
          <w:p w14:paraId="40691055" w14:textId="7BAE0983"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1.0000</w:t>
            </w:r>
          </w:p>
        </w:tc>
        <w:tc>
          <w:tcPr>
            <w:tcW w:w="1027" w:type="dxa"/>
            <w:tcBorders>
              <w:left w:val="single" w:sz="4" w:space="0" w:color="auto"/>
            </w:tcBorders>
            <w:vAlign w:val="bottom"/>
          </w:tcPr>
          <w:p w14:paraId="19A46F6A" w14:textId="5F2D900E"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1.0000</w:t>
            </w:r>
          </w:p>
        </w:tc>
        <w:tc>
          <w:tcPr>
            <w:tcW w:w="1027" w:type="dxa"/>
            <w:vAlign w:val="bottom"/>
          </w:tcPr>
          <w:p w14:paraId="5452FA84" w14:textId="7A26BBA6"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0.9977</w:t>
            </w:r>
          </w:p>
        </w:tc>
        <w:tc>
          <w:tcPr>
            <w:tcW w:w="1027" w:type="dxa"/>
            <w:vAlign w:val="bottom"/>
          </w:tcPr>
          <w:p w14:paraId="0E617EF6" w14:textId="1ADFD3E4"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0.9769</w:t>
            </w:r>
          </w:p>
        </w:tc>
        <w:tc>
          <w:tcPr>
            <w:tcW w:w="1027" w:type="dxa"/>
            <w:vAlign w:val="bottom"/>
          </w:tcPr>
          <w:p w14:paraId="4D505126" w14:textId="39B003CE"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0.9373</w:t>
            </w:r>
          </w:p>
        </w:tc>
      </w:tr>
      <w:tr w:rsidR="002B7795" w:rsidRPr="00D619F0" w14:paraId="7D84C487" w14:textId="77777777" w:rsidTr="00177ABB">
        <w:tc>
          <w:tcPr>
            <w:tcW w:w="1026" w:type="dxa"/>
            <w:tcBorders>
              <w:right w:val="single" w:sz="4" w:space="0" w:color="auto"/>
            </w:tcBorders>
            <w:vAlign w:val="bottom"/>
          </w:tcPr>
          <w:p w14:paraId="2046C4C8" w14:textId="77777777" w:rsidR="002B7795" w:rsidRPr="00D619F0" w:rsidRDefault="002B7795" w:rsidP="00177ABB">
            <w:pPr>
              <w:spacing w:line="480" w:lineRule="auto"/>
              <w:rPr>
                <w:rFonts w:asciiTheme="majorBidi" w:eastAsia="Times New Roman" w:hAnsiTheme="majorBidi" w:cstheme="majorBidi"/>
                <w:color w:val="000000"/>
                <w:sz w:val="24"/>
                <w:szCs w:val="24"/>
              </w:rPr>
            </w:pPr>
            <w:r w:rsidRPr="00D619F0">
              <w:rPr>
                <w:rFonts w:asciiTheme="majorBidi" w:eastAsia="Times New Roman" w:hAnsiTheme="majorBidi" w:cstheme="majorBidi"/>
                <w:color w:val="000000"/>
                <w:sz w:val="24"/>
                <w:szCs w:val="24"/>
              </w:rPr>
              <w:lastRenderedPageBreak/>
              <w:t>5</w:t>
            </w:r>
          </w:p>
        </w:tc>
        <w:tc>
          <w:tcPr>
            <w:tcW w:w="1027" w:type="dxa"/>
            <w:tcBorders>
              <w:left w:val="single" w:sz="4" w:space="0" w:color="auto"/>
            </w:tcBorders>
            <w:vAlign w:val="bottom"/>
          </w:tcPr>
          <w:p w14:paraId="55F7DE68" w14:textId="1B614080"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1.0000</w:t>
            </w:r>
          </w:p>
        </w:tc>
        <w:tc>
          <w:tcPr>
            <w:tcW w:w="1027" w:type="dxa"/>
            <w:vAlign w:val="bottom"/>
          </w:tcPr>
          <w:p w14:paraId="211C2D00" w14:textId="3FA54484"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1.0000</w:t>
            </w:r>
          </w:p>
        </w:tc>
        <w:tc>
          <w:tcPr>
            <w:tcW w:w="1027" w:type="dxa"/>
            <w:vAlign w:val="bottom"/>
          </w:tcPr>
          <w:p w14:paraId="50F71E15" w14:textId="0391F910"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1.0000</w:t>
            </w:r>
          </w:p>
        </w:tc>
        <w:tc>
          <w:tcPr>
            <w:tcW w:w="1027" w:type="dxa"/>
            <w:tcBorders>
              <w:right w:val="single" w:sz="4" w:space="0" w:color="auto"/>
            </w:tcBorders>
            <w:vAlign w:val="bottom"/>
          </w:tcPr>
          <w:p w14:paraId="3349F79A" w14:textId="0767F6CD"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1.0000</w:t>
            </w:r>
          </w:p>
        </w:tc>
        <w:tc>
          <w:tcPr>
            <w:tcW w:w="1027" w:type="dxa"/>
            <w:tcBorders>
              <w:left w:val="single" w:sz="4" w:space="0" w:color="auto"/>
            </w:tcBorders>
            <w:vAlign w:val="bottom"/>
          </w:tcPr>
          <w:p w14:paraId="37AC9EF8" w14:textId="707D2021"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0.9999</w:t>
            </w:r>
          </w:p>
        </w:tc>
        <w:tc>
          <w:tcPr>
            <w:tcW w:w="1027" w:type="dxa"/>
            <w:vAlign w:val="bottom"/>
          </w:tcPr>
          <w:p w14:paraId="745B69A1" w14:textId="2E1E0B11"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0.9987</w:t>
            </w:r>
          </w:p>
        </w:tc>
        <w:tc>
          <w:tcPr>
            <w:tcW w:w="1027" w:type="dxa"/>
            <w:vAlign w:val="bottom"/>
          </w:tcPr>
          <w:p w14:paraId="71F04803" w14:textId="5187BBBC"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0.9961</w:t>
            </w:r>
          </w:p>
        </w:tc>
        <w:tc>
          <w:tcPr>
            <w:tcW w:w="1027" w:type="dxa"/>
            <w:vAlign w:val="bottom"/>
          </w:tcPr>
          <w:p w14:paraId="2A0784F7" w14:textId="51524549"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0.9878</w:t>
            </w:r>
          </w:p>
        </w:tc>
      </w:tr>
      <w:tr w:rsidR="002B7795" w:rsidRPr="00D619F0" w14:paraId="12D456A7" w14:textId="77777777" w:rsidTr="00177ABB">
        <w:tc>
          <w:tcPr>
            <w:tcW w:w="1026" w:type="dxa"/>
            <w:tcBorders>
              <w:right w:val="single" w:sz="4" w:space="0" w:color="auto"/>
            </w:tcBorders>
            <w:vAlign w:val="bottom"/>
          </w:tcPr>
          <w:p w14:paraId="69747636" w14:textId="77777777" w:rsidR="002B7795" w:rsidRPr="00D619F0" w:rsidRDefault="002B7795" w:rsidP="00177ABB">
            <w:pPr>
              <w:spacing w:line="480" w:lineRule="auto"/>
              <w:rPr>
                <w:rFonts w:asciiTheme="majorBidi" w:eastAsia="Times New Roman" w:hAnsiTheme="majorBidi" w:cstheme="majorBidi"/>
                <w:color w:val="000000"/>
                <w:sz w:val="24"/>
                <w:szCs w:val="24"/>
              </w:rPr>
            </w:pPr>
            <w:r w:rsidRPr="00D619F0">
              <w:rPr>
                <w:rFonts w:asciiTheme="majorBidi" w:eastAsia="Times New Roman" w:hAnsiTheme="majorBidi" w:cstheme="majorBidi"/>
                <w:color w:val="000000"/>
                <w:sz w:val="24"/>
                <w:szCs w:val="24"/>
              </w:rPr>
              <w:t>6</w:t>
            </w:r>
          </w:p>
        </w:tc>
        <w:tc>
          <w:tcPr>
            <w:tcW w:w="1027" w:type="dxa"/>
            <w:tcBorders>
              <w:left w:val="single" w:sz="4" w:space="0" w:color="auto"/>
            </w:tcBorders>
            <w:vAlign w:val="bottom"/>
          </w:tcPr>
          <w:p w14:paraId="33E7E988" w14:textId="04769F37"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1.0000</w:t>
            </w:r>
          </w:p>
        </w:tc>
        <w:tc>
          <w:tcPr>
            <w:tcW w:w="1027" w:type="dxa"/>
            <w:vAlign w:val="bottom"/>
          </w:tcPr>
          <w:p w14:paraId="62F6E02B" w14:textId="43BDB5E6"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1.0000</w:t>
            </w:r>
          </w:p>
        </w:tc>
        <w:tc>
          <w:tcPr>
            <w:tcW w:w="1027" w:type="dxa"/>
            <w:vAlign w:val="bottom"/>
          </w:tcPr>
          <w:p w14:paraId="3402C2B0" w14:textId="4B8D36DD"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1.0000</w:t>
            </w:r>
          </w:p>
        </w:tc>
        <w:tc>
          <w:tcPr>
            <w:tcW w:w="1027" w:type="dxa"/>
            <w:tcBorders>
              <w:right w:val="single" w:sz="4" w:space="0" w:color="auto"/>
            </w:tcBorders>
            <w:vAlign w:val="bottom"/>
          </w:tcPr>
          <w:p w14:paraId="68F3B772" w14:textId="28EDAB56"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1.0000</w:t>
            </w:r>
          </w:p>
        </w:tc>
        <w:tc>
          <w:tcPr>
            <w:tcW w:w="1027" w:type="dxa"/>
            <w:tcBorders>
              <w:left w:val="single" w:sz="4" w:space="0" w:color="auto"/>
            </w:tcBorders>
            <w:vAlign w:val="bottom"/>
          </w:tcPr>
          <w:p w14:paraId="68D184A0" w14:textId="0E52326E"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1.0000</w:t>
            </w:r>
          </w:p>
        </w:tc>
        <w:tc>
          <w:tcPr>
            <w:tcW w:w="1027" w:type="dxa"/>
            <w:vAlign w:val="bottom"/>
          </w:tcPr>
          <w:p w14:paraId="48D9E3C3" w14:textId="070AB982"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0.9998</w:t>
            </w:r>
          </w:p>
        </w:tc>
        <w:tc>
          <w:tcPr>
            <w:tcW w:w="1027" w:type="dxa"/>
            <w:vAlign w:val="bottom"/>
          </w:tcPr>
          <w:p w14:paraId="6A03906C" w14:textId="34B8840D"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0.9977</w:t>
            </w:r>
          </w:p>
        </w:tc>
        <w:tc>
          <w:tcPr>
            <w:tcW w:w="1027" w:type="dxa"/>
            <w:vAlign w:val="bottom"/>
          </w:tcPr>
          <w:p w14:paraId="25C85E3F" w14:textId="39274821"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0.9977</w:t>
            </w:r>
          </w:p>
        </w:tc>
      </w:tr>
      <w:tr w:rsidR="002B7795" w:rsidRPr="00D619F0" w14:paraId="2278C3EA" w14:textId="77777777" w:rsidTr="00177ABB">
        <w:tc>
          <w:tcPr>
            <w:tcW w:w="1026" w:type="dxa"/>
            <w:tcBorders>
              <w:right w:val="single" w:sz="4" w:space="0" w:color="auto"/>
            </w:tcBorders>
            <w:vAlign w:val="bottom"/>
          </w:tcPr>
          <w:p w14:paraId="770D0E3F" w14:textId="77777777" w:rsidR="002B7795" w:rsidRPr="00D619F0" w:rsidRDefault="002B7795" w:rsidP="00177ABB">
            <w:pPr>
              <w:spacing w:line="480" w:lineRule="auto"/>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7</w:t>
            </w:r>
          </w:p>
        </w:tc>
        <w:tc>
          <w:tcPr>
            <w:tcW w:w="1027" w:type="dxa"/>
            <w:tcBorders>
              <w:left w:val="single" w:sz="4" w:space="0" w:color="auto"/>
            </w:tcBorders>
            <w:vAlign w:val="bottom"/>
          </w:tcPr>
          <w:p w14:paraId="4AE86EF6" w14:textId="40D2C18F" w:rsidR="002B7795" w:rsidRDefault="002B7795" w:rsidP="00177ABB">
            <w:pPr>
              <w:spacing w:line="480" w:lineRule="auto"/>
              <w:jc w:val="center"/>
              <w:rPr>
                <w:rFonts w:ascii="Calibri" w:hAnsi="Calibri"/>
                <w:color w:val="000000"/>
              </w:rPr>
            </w:pPr>
            <w:r>
              <w:rPr>
                <w:rFonts w:ascii="Calibri" w:hAnsi="Calibri"/>
                <w:color w:val="000000"/>
              </w:rPr>
              <w:t>1.0000</w:t>
            </w:r>
          </w:p>
        </w:tc>
        <w:tc>
          <w:tcPr>
            <w:tcW w:w="1027" w:type="dxa"/>
            <w:vAlign w:val="bottom"/>
          </w:tcPr>
          <w:p w14:paraId="51F5B8BF" w14:textId="70585114" w:rsidR="002B7795" w:rsidRDefault="002B7795" w:rsidP="00177ABB">
            <w:pPr>
              <w:spacing w:line="480" w:lineRule="auto"/>
              <w:jc w:val="center"/>
              <w:rPr>
                <w:rFonts w:ascii="Calibri" w:hAnsi="Calibri"/>
                <w:color w:val="000000"/>
              </w:rPr>
            </w:pPr>
            <w:r>
              <w:rPr>
                <w:rFonts w:ascii="Calibri" w:hAnsi="Calibri"/>
                <w:color w:val="000000"/>
              </w:rPr>
              <w:t>1.0000</w:t>
            </w:r>
          </w:p>
        </w:tc>
        <w:tc>
          <w:tcPr>
            <w:tcW w:w="1027" w:type="dxa"/>
            <w:vAlign w:val="bottom"/>
          </w:tcPr>
          <w:p w14:paraId="5ABD4802" w14:textId="072B6D12" w:rsidR="002B7795" w:rsidRDefault="002B7795" w:rsidP="00177ABB">
            <w:pPr>
              <w:spacing w:line="480" w:lineRule="auto"/>
              <w:jc w:val="center"/>
              <w:rPr>
                <w:rFonts w:ascii="Calibri" w:hAnsi="Calibri"/>
                <w:color w:val="000000"/>
              </w:rPr>
            </w:pPr>
            <w:r>
              <w:rPr>
                <w:rFonts w:ascii="Calibri" w:hAnsi="Calibri"/>
                <w:color w:val="000000"/>
              </w:rPr>
              <w:t>1.0000</w:t>
            </w:r>
          </w:p>
        </w:tc>
        <w:tc>
          <w:tcPr>
            <w:tcW w:w="1027" w:type="dxa"/>
            <w:tcBorders>
              <w:right w:val="single" w:sz="4" w:space="0" w:color="auto"/>
            </w:tcBorders>
            <w:vAlign w:val="bottom"/>
          </w:tcPr>
          <w:p w14:paraId="2A805FA7" w14:textId="2804084F" w:rsidR="002B7795" w:rsidRDefault="002B7795" w:rsidP="00177ABB">
            <w:pPr>
              <w:spacing w:line="480" w:lineRule="auto"/>
              <w:jc w:val="center"/>
              <w:rPr>
                <w:rFonts w:ascii="Calibri" w:hAnsi="Calibri"/>
                <w:color w:val="000000"/>
              </w:rPr>
            </w:pPr>
            <w:r>
              <w:rPr>
                <w:rFonts w:ascii="Calibri" w:hAnsi="Calibri"/>
                <w:color w:val="000000"/>
              </w:rPr>
              <w:t>1.0000</w:t>
            </w:r>
          </w:p>
        </w:tc>
        <w:tc>
          <w:tcPr>
            <w:tcW w:w="1027" w:type="dxa"/>
            <w:tcBorders>
              <w:left w:val="single" w:sz="4" w:space="0" w:color="auto"/>
            </w:tcBorders>
            <w:vAlign w:val="bottom"/>
          </w:tcPr>
          <w:p w14:paraId="19E244DD" w14:textId="71323BE0" w:rsidR="002B7795" w:rsidRDefault="002B7795" w:rsidP="00177ABB">
            <w:pPr>
              <w:spacing w:line="480" w:lineRule="auto"/>
              <w:jc w:val="center"/>
              <w:rPr>
                <w:rFonts w:ascii="Calibri" w:hAnsi="Calibri"/>
                <w:color w:val="000000"/>
              </w:rPr>
            </w:pPr>
            <w:r>
              <w:rPr>
                <w:rFonts w:ascii="Calibri" w:hAnsi="Calibri"/>
                <w:color w:val="000000"/>
              </w:rPr>
              <w:t> 1</w:t>
            </w:r>
          </w:p>
        </w:tc>
        <w:tc>
          <w:tcPr>
            <w:tcW w:w="1027" w:type="dxa"/>
            <w:vAlign w:val="bottom"/>
          </w:tcPr>
          <w:p w14:paraId="187898CC" w14:textId="5DF8FB04" w:rsidR="002B7795" w:rsidRDefault="002B7795" w:rsidP="00177ABB">
            <w:pPr>
              <w:spacing w:line="480" w:lineRule="auto"/>
              <w:jc w:val="center"/>
              <w:rPr>
                <w:rFonts w:ascii="Calibri" w:hAnsi="Calibri"/>
                <w:color w:val="000000"/>
              </w:rPr>
            </w:pPr>
            <w:r>
              <w:rPr>
                <w:rFonts w:ascii="Calibri" w:hAnsi="Calibri"/>
                <w:color w:val="000000"/>
              </w:rPr>
              <w:t>0.9999</w:t>
            </w:r>
          </w:p>
        </w:tc>
        <w:tc>
          <w:tcPr>
            <w:tcW w:w="1027" w:type="dxa"/>
            <w:vAlign w:val="bottom"/>
          </w:tcPr>
          <w:p w14:paraId="658A7AA9" w14:textId="4E881585" w:rsidR="002B7795" w:rsidRDefault="002B7795" w:rsidP="00177ABB">
            <w:pPr>
              <w:spacing w:line="480" w:lineRule="auto"/>
              <w:jc w:val="center"/>
              <w:rPr>
                <w:rFonts w:ascii="Calibri" w:hAnsi="Calibri"/>
                <w:color w:val="000000"/>
              </w:rPr>
            </w:pPr>
            <w:r>
              <w:rPr>
                <w:rFonts w:ascii="Calibri" w:hAnsi="Calibri"/>
                <w:color w:val="000000"/>
              </w:rPr>
              <w:t>0.9996</w:t>
            </w:r>
          </w:p>
        </w:tc>
        <w:tc>
          <w:tcPr>
            <w:tcW w:w="1027" w:type="dxa"/>
            <w:vAlign w:val="bottom"/>
          </w:tcPr>
          <w:p w14:paraId="0C909A36" w14:textId="1E4CFD7B" w:rsidR="002B7795" w:rsidRDefault="002B7795" w:rsidP="00177ABB">
            <w:pPr>
              <w:spacing w:line="480" w:lineRule="auto"/>
              <w:jc w:val="center"/>
              <w:rPr>
                <w:rFonts w:ascii="Calibri" w:hAnsi="Calibri"/>
                <w:color w:val="000000"/>
              </w:rPr>
            </w:pPr>
            <w:r>
              <w:rPr>
                <w:rFonts w:ascii="Calibri" w:hAnsi="Calibri"/>
                <w:color w:val="000000"/>
              </w:rPr>
              <w:t>0.9996</w:t>
            </w:r>
          </w:p>
        </w:tc>
      </w:tr>
      <w:tr w:rsidR="002B7795" w:rsidRPr="00D619F0" w14:paraId="79275C3D" w14:textId="77777777" w:rsidTr="00177ABB">
        <w:tc>
          <w:tcPr>
            <w:tcW w:w="1026" w:type="dxa"/>
            <w:tcBorders>
              <w:right w:val="single" w:sz="4" w:space="0" w:color="auto"/>
            </w:tcBorders>
            <w:vAlign w:val="bottom"/>
          </w:tcPr>
          <w:p w14:paraId="0E00A7A0" w14:textId="77777777" w:rsidR="002B7795" w:rsidRPr="00D619F0" w:rsidRDefault="002B7795" w:rsidP="00177ABB">
            <w:pPr>
              <w:spacing w:line="480" w:lineRule="auto"/>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8</w:t>
            </w:r>
          </w:p>
        </w:tc>
        <w:tc>
          <w:tcPr>
            <w:tcW w:w="1027" w:type="dxa"/>
            <w:tcBorders>
              <w:left w:val="single" w:sz="4" w:space="0" w:color="auto"/>
            </w:tcBorders>
            <w:vAlign w:val="bottom"/>
          </w:tcPr>
          <w:p w14:paraId="4A2B60C5" w14:textId="3DBF7E17" w:rsidR="002B7795" w:rsidRDefault="002B7795" w:rsidP="00177ABB">
            <w:pPr>
              <w:spacing w:line="480" w:lineRule="auto"/>
              <w:jc w:val="center"/>
              <w:rPr>
                <w:rFonts w:ascii="Calibri" w:hAnsi="Calibri"/>
                <w:color w:val="000000"/>
              </w:rPr>
            </w:pPr>
            <w:r>
              <w:rPr>
                <w:rFonts w:ascii="Calibri" w:hAnsi="Calibri"/>
                <w:color w:val="000000"/>
              </w:rPr>
              <w:t>1.0000</w:t>
            </w:r>
          </w:p>
        </w:tc>
        <w:tc>
          <w:tcPr>
            <w:tcW w:w="1027" w:type="dxa"/>
            <w:vAlign w:val="bottom"/>
          </w:tcPr>
          <w:p w14:paraId="7D2C2F84" w14:textId="26F7E425" w:rsidR="002B7795" w:rsidRDefault="002B7795" w:rsidP="00177ABB">
            <w:pPr>
              <w:spacing w:line="480" w:lineRule="auto"/>
              <w:jc w:val="center"/>
              <w:rPr>
                <w:rFonts w:ascii="Calibri" w:hAnsi="Calibri"/>
                <w:color w:val="000000"/>
              </w:rPr>
            </w:pPr>
            <w:r>
              <w:rPr>
                <w:rFonts w:ascii="Calibri" w:hAnsi="Calibri"/>
                <w:color w:val="000000"/>
              </w:rPr>
              <w:t>1</w:t>
            </w:r>
          </w:p>
        </w:tc>
        <w:tc>
          <w:tcPr>
            <w:tcW w:w="1027" w:type="dxa"/>
            <w:vAlign w:val="bottom"/>
          </w:tcPr>
          <w:p w14:paraId="2327E5DF" w14:textId="5EC3C9FD" w:rsidR="002B7795" w:rsidRDefault="002B7795" w:rsidP="00177ABB">
            <w:pPr>
              <w:spacing w:line="480" w:lineRule="auto"/>
              <w:jc w:val="center"/>
              <w:rPr>
                <w:rFonts w:ascii="Calibri" w:hAnsi="Calibri"/>
                <w:color w:val="000000"/>
              </w:rPr>
            </w:pPr>
            <w:r>
              <w:rPr>
                <w:rFonts w:ascii="Calibri" w:hAnsi="Calibri"/>
                <w:color w:val="000000"/>
              </w:rPr>
              <w:t>1</w:t>
            </w:r>
          </w:p>
        </w:tc>
        <w:tc>
          <w:tcPr>
            <w:tcW w:w="1027" w:type="dxa"/>
            <w:tcBorders>
              <w:right w:val="single" w:sz="4" w:space="0" w:color="auto"/>
            </w:tcBorders>
            <w:vAlign w:val="bottom"/>
          </w:tcPr>
          <w:p w14:paraId="4CAA6CB6" w14:textId="725C2062" w:rsidR="002B7795" w:rsidRDefault="002B7795" w:rsidP="00177ABB">
            <w:pPr>
              <w:spacing w:line="480" w:lineRule="auto"/>
              <w:jc w:val="center"/>
              <w:rPr>
                <w:rFonts w:ascii="Calibri" w:hAnsi="Calibri"/>
                <w:color w:val="000000"/>
              </w:rPr>
            </w:pPr>
            <w:r>
              <w:rPr>
                <w:rFonts w:ascii="Calibri" w:hAnsi="Calibri"/>
                <w:color w:val="000000"/>
              </w:rPr>
              <w:t>1</w:t>
            </w:r>
          </w:p>
        </w:tc>
        <w:tc>
          <w:tcPr>
            <w:tcW w:w="1027" w:type="dxa"/>
            <w:tcBorders>
              <w:left w:val="single" w:sz="4" w:space="0" w:color="auto"/>
            </w:tcBorders>
            <w:vAlign w:val="bottom"/>
          </w:tcPr>
          <w:p w14:paraId="41194DA5" w14:textId="399A5817" w:rsidR="002B7795" w:rsidRDefault="002B7795" w:rsidP="00177ABB">
            <w:pPr>
              <w:spacing w:line="480" w:lineRule="auto"/>
              <w:jc w:val="center"/>
              <w:rPr>
                <w:rFonts w:ascii="Calibri" w:hAnsi="Calibri"/>
                <w:color w:val="000000"/>
              </w:rPr>
            </w:pPr>
            <w:r>
              <w:rPr>
                <w:rFonts w:ascii="Calibri" w:hAnsi="Calibri"/>
                <w:color w:val="000000"/>
              </w:rPr>
              <w:t>1</w:t>
            </w:r>
          </w:p>
        </w:tc>
        <w:tc>
          <w:tcPr>
            <w:tcW w:w="1027" w:type="dxa"/>
            <w:vAlign w:val="bottom"/>
          </w:tcPr>
          <w:p w14:paraId="02C49062" w14:textId="4CABF519" w:rsidR="002B7795" w:rsidRDefault="002B7795" w:rsidP="00177ABB">
            <w:pPr>
              <w:spacing w:line="480" w:lineRule="auto"/>
              <w:jc w:val="center"/>
              <w:rPr>
                <w:rFonts w:ascii="Calibri" w:hAnsi="Calibri"/>
                <w:color w:val="000000"/>
              </w:rPr>
            </w:pPr>
            <w:r>
              <w:rPr>
                <w:rFonts w:ascii="Calibri" w:hAnsi="Calibri"/>
                <w:color w:val="000000"/>
              </w:rPr>
              <w:t>1.0000</w:t>
            </w:r>
          </w:p>
        </w:tc>
        <w:tc>
          <w:tcPr>
            <w:tcW w:w="1027" w:type="dxa"/>
            <w:vAlign w:val="bottom"/>
          </w:tcPr>
          <w:p w14:paraId="49E3A01F" w14:textId="5A0D547F" w:rsidR="002B7795" w:rsidRDefault="002B7795" w:rsidP="00177ABB">
            <w:pPr>
              <w:spacing w:line="480" w:lineRule="auto"/>
              <w:jc w:val="center"/>
              <w:rPr>
                <w:rFonts w:ascii="Calibri" w:hAnsi="Calibri"/>
                <w:color w:val="000000"/>
              </w:rPr>
            </w:pPr>
            <w:r>
              <w:rPr>
                <w:rFonts w:ascii="Calibri" w:hAnsi="Calibri"/>
                <w:color w:val="000000"/>
              </w:rPr>
              <w:t>0.9999</w:t>
            </w:r>
          </w:p>
        </w:tc>
        <w:tc>
          <w:tcPr>
            <w:tcW w:w="1027" w:type="dxa"/>
            <w:vAlign w:val="bottom"/>
          </w:tcPr>
          <w:p w14:paraId="3C8298A9" w14:textId="6D200605" w:rsidR="002B7795" w:rsidRDefault="002B7795" w:rsidP="00177ABB">
            <w:pPr>
              <w:spacing w:line="480" w:lineRule="auto"/>
              <w:jc w:val="center"/>
              <w:rPr>
                <w:rFonts w:ascii="Calibri" w:hAnsi="Calibri"/>
                <w:color w:val="000000"/>
              </w:rPr>
            </w:pPr>
            <w:r>
              <w:rPr>
                <w:rFonts w:ascii="Calibri" w:hAnsi="Calibri"/>
                <w:color w:val="000000"/>
              </w:rPr>
              <w:t>0.9999</w:t>
            </w:r>
          </w:p>
        </w:tc>
      </w:tr>
      <w:tr w:rsidR="002B7795" w:rsidRPr="00D619F0" w14:paraId="5D81B8A1" w14:textId="77777777" w:rsidTr="00177ABB">
        <w:tc>
          <w:tcPr>
            <w:tcW w:w="1026" w:type="dxa"/>
            <w:tcBorders>
              <w:right w:val="single" w:sz="4" w:space="0" w:color="auto"/>
            </w:tcBorders>
            <w:vAlign w:val="bottom"/>
          </w:tcPr>
          <w:p w14:paraId="760A8FFC" w14:textId="77777777" w:rsidR="002B7795" w:rsidRPr="00D619F0" w:rsidRDefault="002B7795" w:rsidP="00177ABB">
            <w:pPr>
              <w:spacing w:line="480" w:lineRule="auto"/>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9</w:t>
            </w:r>
          </w:p>
        </w:tc>
        <w:tc>
          <w:tcPr>
            <w:tcW w:w="1027" w:type="dxa"/>
            <w:tcBorders>
              <w:left w:val="single" w:sz="4" w:space="0" w:color="auto"/>
            </w:tcBorders>
            <w:vAlign w:val="bottom"/>
          </w:tcPr>
          <w:p w14:paraId="0E42B21B" w14:textId="4211D5E5" w:rsidR="002B7795" w:rsidRDefault="002B7795" w:rsidP="00177ABB">
            <w:pPr>
              <w:spacing w:line="480" w:lineRule="auto"/>
              <w:jc w:val="center"/>
              <w:rPr>
                <w:rFonts w:ascii="Calibri" w:hAnsi="Calibri"/>
                <w:color w:val="000000"/>
              </w:rPr>
            </w:pPr>
            <w:r>
              <w:rPr>
                <w:rFonts w:ascii="Calibri" w:hAnsi="Calibri"/>
                <w:color w:val="000000"/>
              </w:rPr>
              <w:t>1</w:t>
            </w:r>
          </w:p>
        </w:tc>
        <w:tc>
          <w:tcPr>
            <w:tcW w:w="1027" w:type="dxa"/>
            <w:vAlign w:val="bottom"/>
          </w:tcPr>
          <w:p w14:paraId="2FB77D84" w14:textId="72692E57" w:rsidR="002B7795" w:rsidRDefault="002B7795" w:rsidP="00177ABB">
            <w:pPr>
              <w:spacing w:line="480" w:lineRule="auto"/>
              <w:jc w:val="center"/>
              <w:rPr>
                <w:rFonts w:ascii="Calibri" w:hAnsi="Calibri"/>
                <w:color w:val="000000"/>
              </w:rPr>
            </w:pPr>
            <w:r>
              <w:rPr>
                <w:rFonts w:ascii="Calibri" w:hAnsi="Calibri"/>
                <w:color w:val="000000"/>
              </w:rPr>
              <w:t>1</w:t>
            </w:r>
          </w:p>
        </w:tc>
        <w:tc>
          <w:tcPr>
            <w:tcW w:w="1027" w:type="dxa"/>
            <w:vAlign w:val="bottom"/>
          </w:tcPr>
          <w:p w14:paraId="2D570446" w14:textId="1D996459" w:rsidR="002B7795" w:rsidRDefault="002B7795" w:rsidP="00177ABB">
            <w:pPr>
              <w:spacing w:line="480" w:lineRule="auto"/>
              <w:jc w:val="center"/>
              <w:rPr>
                <w:rFonts w:ascii="Calibri" w:hAnsi="Calibri"/>
                <w:color w:val="000000"/>
              </w:rPr>
            </w:pPr>
            <w:r>
              <w:rPr>
                <w:rFonts w:ascii="Calibri" w:hAnsi="Calibri"/>
                <w:color w:val="000000"/>
              </w:rPr>
              <w:t>1</w:t>
            </w:r>
          </w:p>
        </w:tc>
        <w:tc>
          <w:tcPr>
            <w:tcW w:w="1027" w:type="dxa"/>
            <w:tcBorders>
              <w:right w:val="single" w:sz="4" w:space="0" w:color="auto"/>
            </w:tcBorders>
            <w:vAlign w:val="bottom"/>
          </w:tcPr>
          <w:p w14:paraId="7E4BCAAA" w14:textId="6D315237" w:rsidR="002B7795" w:rsidRDefault="002B7795" w:rsidP="00177ABB">
            <w:pPr>
              <w:spacing w:line="480" w:lineRule="auto"/>
              <w:jc w:val="center"/>
              <w:rPr>
                <w:rFonts w:ascii="Calibri" w:hAnsi="Calibri"/>
                <w:color w:val="000000"/>
              </w:rPr>
            </w:pPr>
            <w:r>
              <w:rPr>
                <w:rFonts w:ascii="Calibri" w:hAnsi="Calibri"/>
                <w:color w:val="000000"/>
              </w:rPr>
              <w:t>1</w:t>
            </w:r>
          </w:p>
        </w:tc>
        <w:tc>
          <w:tcPr>
            <w:tcW w:w="1027" w:type="dxa"/>
            <w:tcBorders>
              <w:left w:val="single" w:sz="4" w:space="0" w:color="auto"/>
            </w:tcBorders>
            <w:vAlign w:val="bottom"/>
          </w:tcPr>
          <w:p w14:paraId="3CAAE8C6" w14:textId="22A1A447" w:rsidR="002B7795" w:rsidRDefault="002B7795" w:rsidP="00177ABB">
            <w:pPr>
              <w:spacing w:line="480" w:lineRule="auto"/>
              <w:jc w:val="center"/>
              <w:rPr>
                <w:rFonts w:ascii="Calibri" w:hAnsi="Calibri"/>
                <w:color w:val="000000"/>
              </w:rPr>
            </w:pPr>
            <w:r>
              <w:rPr>
                <w:rFonts w:ascii="Calibri" w:hAnsi="Calibri"/>
                <w:color w:val="000000"/>
              </w:rPr>
              <w:t> 1</w:t>
            </w:r>
          </w:p>
        </w:tc>
        <w:tc>
          <w:tcPr>
            <w:tcW w:w="1027" w:type="dxa"/>
            <w:vAlign w:val="bottom"/>
          </w:tcPr>
          <w:p w14:paraId="03B0C7EE" w14:textId="368F6F92" w:rsidR="002B7795" w:rsidRDefault="002B7795" w:rsidP="00177ABB">
            <w:pPr>
              <w:spacing w:line="480" w:lineRule="auto"/>
              <w:jc w:val="center"/>
              <w:rPr>
                <w:rFonts w:ascii="Calibri" w:hAnsi="Calibri"/>
                <w:color w:val="000000"/>
              </w:rPr>
            </w:pPr>
            <w:r>
              <w:rPr>
                <w:rFonts w:ascii="Calibri" w:hAnsi="Calibri"/>
                <w:color w:val="000000"/>
              </w:rPr>
              <w:t>1.0000</w:t>
            </w:r>
          </w:p>
        </w:tc>
        <w:tc>
          <w:tcPr>
            <w:tcW w:w="1027" w:type="dxa"/>
            <w:vAlign w:val="bottom"/>
          </w:tcPr>
          <w:p w14:paraId="2FF29A54" w14:textId="27A0A8F3" w:rsidR="002B7795" w:rsidRDefault="002B7795" w:rsidP="00177ABB">
            <w:pPr>
              <w:spacing w:line="480" w:lineRule="auto"/>
              <w:jc w:val="center"/>
              <w:rPr>
                <w:rFonts w:ascii="Calibri" w:hAnsi="Calibri"/>
                <w:color w:val="000000"/>
              </w:rPr>
            </w:pPr>
            <w:r>
              <w:rPr>
                <w:rFonts w:ascii="Calibri" w:hAnsi="Calibri"/>
                <w:color w:val="000000"/>
              </w:rPr>
              <w:t>1.0000</w:t>
            </w:r>
          </w:p>
        </w:tc>
        <w:tc>
          <w:tcPr>
            <w:tcW w:w="1027" w:type="dxa"/>
            <w:vAlign w:val="bottom"/>
          </w:tcPr>
          <w:p w14:paraId="09174A15" w14:textId="5D3AEC92" w:rsidR="002B7795" w:rsidRDefault="002B7795" w:rsidP="00177ABB">
            <w:pPr>
              <w:spacing w:line="480" w:lineRule="auto"/>
              <w:jc w:val="center"/>
              <w:rPr>
                <w:rFonts w:ascii="Calibri" w:hAnsi="Calibri"/>
                <w:color w:val="000000"/>
              </w:rPr>
            </w:pPr>
            <w:r>
              <w:rPr>
                <w:rFonts w:ascii="Calibri" w:hAnsi="Calibri"/>
                <w:color w:val="000000"/>
              </w:rPr>
              <w:t>1.0000</w:t>
            </w:r>
          </w:p>
        </w:tc>
      </w:tr>
      <w:tr w:rsidR="002B7795" w:rsidRPr="00D619F0" w14:paraId="2DF1F0DD" w14:textId="77777777" w:rsidTr="00177ABB">
        <w:tc>
          <w:tcPr>
            <w:tcW w:w="1026" w:type="dxa"/>
            <w:tcBorders>
              <w:bottom w:val="single" w:sz="4" w:space="0" w:color="auto"/>
              <w:right w:val="single" w:sz="4" w:space="0" w:color="auto"/>
            </w:tcBorders>
            <w:vAlign w:val="bottom"/>
          </w:tcPr>
          <w:p w14:paraId="5494F0BF" w14:textId="77777777" w:rsidR="002B7795" w:rsidRPr="00D619F0" w:rsidRDefault="002B7795" w:rsidP="00177ABB">
            <w:pPr>
              <w:spacing w:line="480" w:lineRule="auto"/>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10</w:t>
            </w:r>
          </w:p>
        </w:tc>
        <w:tc>
          <w:tcPr>
            <w:tcW w:w="1027" w:type="dxa"/>
            <w:tcBorders>
              <w:left w:val="single" w:sz="4" w:space="0" w:color="auto"/>
              <w:bottom w:val="single" w:sz="4" w:space="0" w:color="auto"/>
            </w:tcBorders>
            <w:vAlign w:val="bottom"/>
          </w:tcPr>
          <w:p w14:paraId="70E4BDAE" w14:textId="7912121C" w:rsidR="002B7795" w:rsidRDefault="002B7795" w:rsidP="00177ABB">
            <w:pPr>
              <w:spacing w:line="480" w:lineRule="auto"/>
              <w:jc w:val="center"/>
              <w:rPr>
                <w:rFonts w:ascii="Calibri" w:hAnsi="Calibri"/>
                <w:color w:val="000000"/>
              </w:rPr>
            </w:pPr>
            <w:r>
              <w:rPr>
                <w:rFonts w:ascii="Calibri" w:hAnsi="Calibri"/>
                <w:color w:val="000000"/>
              </w:rPr>
              <w:t>1</w:t>
            </w:r>
          </w:p>
        </w:tc>
        <w:tc>
          <w:tcPr>
            <w:tcW w:w="1027" w:type="dxa"/>
            <w:tcBorders>
              <w:bottom w:val="single" w:sz="4" w:space="0" w:color="auto"/>
            </w:tcBorders>
            <w:vAlign w:val="bottom"/>
          </w:tcPr>
          <w:p w14:paraId="124DA470" w14:textId="51045A3C" w:rsidR="002B7795" w:rsidRDefault="002B7795" w:rsidP="00177ABB">
            <w:pPr>
              <w:spacing w:line="480" w:lineRule="auto"/>
              <w:jc w:val="center"/>
              <w:rPr>
                <w:rFonts w:ascii="Calibri" w:hAnsi="Calibri"/>
                <w:color w:val="000000"/>
              </w:rPr>
            </w:pPr>
            <w:r>
              <w:rPr>
                <w:rFonts w:ascii="Calibri" w:hAnsi="Calibri"/>
                <w:color w:val="000000"/>
              </w:rPr>
              <w:t>1</w:t>
            </w:r>
          </w:p>
        </w:tc>
        <w:tc>
          <w:tcPr>
            <w:tcW w:w="1027" w:type="dxa"/>
            <w:tcBorders>
              <w:bottom w:val="single" w:sz="4" w:space="0" w:color="auto"/>
            </w:tcBorders>
            <w:vAlign w:val="bottom"/>
          </w:tcPr>
          <w:p w14:paraId="47AA29A4" w14:textId="2C47BC72" w:rsidR="002B7795" w:rsidRDefault="002B7795" w:rsidP="00177ABB">
            <w:pPr>
              <w:spacing w:line="480" w:lineRule="auto"/>
              <w:jc w:val="center"/>
              <w:rPr>
                <w:rFonts w:ascii="Calibri" w:hAnsi="Calibri"/>
                <w:color w:val="000000"/>
              </w:rPr>
            </w:pPr>
            <w:r>
              <w:rPr>
                <w:rFonts w:ascii="Calibri" w:hAnsi="Calibri"/>
                <w:color w:val="000000"/>
              </w:rPr>
              <w:t>1</w:t>
            </w:r>
          </w:p>
        </w:tc>
        <w:tc>
          <w:tcPr>
            <w:tcW w:w="1027" w:type="dxa"/>
            <w:tcBorders>
              <w:bottom w:val="single" w:sz="4" w:space="0" w:color="auto"/>
              <w:right w:val="single" w:sz="4" w:space="0" w:color="auto"/>
            </w:tcBorders>
            <w:vAlign w:val="bottom"/>
          </w:tcPr>
          <w:p w14:paraId="660C40F5" w14:textId="6019D1A0" w:rsidR="002B7795" w:rsidRDefault="002B7795" w:rsidP="00177ABB">
            <w:pPr>
              <w:spacing w:line="480" w:lineRule="auto"/>
              <w:jc w:val="center"/>
              <w:rPr>
                <w:rFonts w:ascii="Calibri" w:hAnsi="Calibri"/>
                <w:color w:val="000000"/>
              </w:rPr>
            </w:pPr>
            <w:r>
              <w:rPr>
                <w:rFonts w:ascii="Calibri" w:hAnsi="Calibri"/>
                <w:color w:val="000000"/>
              </w:rPr>
              <w:t>1</w:t>
            </w:r>
          </w:p>
        </w:tc>
        <w:tc>
          <w:tcPr>
            <w:tcW w:w="1027" w:type="dxa"/>
            <w:tcBorders>
              <w:left w:val="single" w:sz="4" w:space="0" w:color="auto"/>
              <w:bottom w:val="single" w:sz="4" w:space="0" w:color="auto"/>
            </w:tcBorders>
            <w:vAlign w:val="bottom"/>
          </w:tcPr>
          <w:p w14:paraId="7F24E2AC" w14:textId="651CCB5F" w:rsidR="002B7795" w:rsidRDefault="002B7795" w:rsidP="00177ABB">
            <w:pPr>
              <w:spacing w:line="480" w:lineRule="auto"/>
              <w:jc w:val="center"/>
              <w:rPr>
                <w:rFonts w:ascii="Calibri" w:hAnsi="Calibri"/>
                <w:color w:val="000000"/>
              </w:rPr>
            </w:pPr>
            <w:r>
              <w:rPr>
                <w:rFonts w:ascii="Calibri" w:hAnsi="Calibri"/>
                <w:color w:val="000000"/>
              </w:rPr>
              <w:t>1</w:t>
            </w:r>
          </w:p>
        </w:tc>
        <w:tc>
          <w:tcPr>
            <w:tcW w:w="1027" w:type="dxa"/>
            <w:tcBorders>
              <w:bottom w:val="single" w:sz="4" w:space="0" w:color="auto"/>
            </w:tcBorders>
            <w:vAlign w:val="bottom"/>
          </w:tcPr>
          <w:p w14:paraId="4518E15C" w14:textId="141FCA54" w:rsidR="002B7795" w:rsidRDefault="002B7795" w:rsidP="00177ABB">
            <w:pPr>
              <w:spacing w:line="480" w:lineRule="auto"/>
              <w:jc w:val="center"/>
              <w:rPr>
                <w:rFonts w:ascii="Calibri" w:hAnsi="Calibri"/>
                <w:color w:val="000000"/>
              </w:rPr>
            </w:pPr>
            <w:r>
              <w:rPr>
                <w:rFonts w:ascii="Calibri" w:hAnsi="Calibri"/>
                <w:color w:val="000000"/>
              </w:rPr>
              <w:t>1</w:t>
            </w:r>
          </w:p>
        </w:tc>
        <w:tc>
          <w:tcPr>
            <w:tcW w:w="1027" w:type="dxa"/>
            <w:tcBorders>
              <w:bottom w:val="single" w:sz="4" w:space="0" w:color="auto"/>
            </w:tcBorders>
            <w:vAlign w:val="bottom"/>
          </w:tcPr>
          <w:p w14:paraId="668A7072" w14:textId="07C9ADDF" w:rsidR="002B7795" w:rsidRDefault="002B7795" w:rsidP="00177ABB">
            <w:pPr>
              <w:spacing w:line="480" w:lineRule="auto"/>
              <w:jc w:val="center"/>
              <w:rPr>
                <w:rFonts w:ascii="Calibri" w:hAnsi="Calibri"/>
                <w:color w:val="000000"/>
              </w:rPr>
            </w:pPr>
            <w:r>
              <w:rPr>
                <w:rFonts w:ascii="Calibri" w:hAnsi="Calibri"/>
                <w:color w:val="000000"/>
              </w:rPr>
              <w:t>1.0000</w:t>
            </w:r>
          </w:p>
        </w:tc>
        <w:tc>
          <w:tcPr>
            <w:tcW w:w="1027" w:type="dxa"/>
            <w:tcBorders>
              <w:bottom w:val="single" w:sz="4" w:space="0" w:color="auto"/>
            </w:tcBorders>
            <w:vAlign w:val="bottom"/>
          </w:tcPr>
          <w:p w14:paraId="6808A013" w14:textId="67C54F52" w:rsidR="002B7795" w:rsidRDefault="002B7795" w:rsidP="00177ABB">
            <w:pPr>
              <w:spacing w:line="480" w:lineRule="auto"/>
              <w:jc w:val="center"/>
              <w:rPr>
                <w:rFonts w:ascii="Calibri" w:hAnsi="Calibri"/>
                <w:color w:val="000000"/>
              </w:rPr>
            </w:pPr>
            <w:r>
              <w:rPr>
                <w:rFonts w:ascii="Calibri" w:hAnsi="Calibri"/>
                <w:color w:val="000000"/>
              </w:rPr>
              <w:t>1.0000</w:t>
            </w:r>
          </w:p>
        </w:tc>
      </w:tr>
    </w:tbl>
    <w:p w14:paraId="1AFAAB2C" w14:textId="77777777" w:rsidR="00E94D84" w:rsidRPr="00E94D84" w:rsidRDefault="00E94D84" w:rsidP="00E94D84"/>
    <w:p w14:paraId="1D14B686" w14:textId="04C0E3EA" w:rsidR="006A1540" w:rsidRDefault="006A1540" w:rsidP="006A1540">
      <w:pPr>
        <w:pStyle w:val="Heading1"/>
        <w:rPr>
          <w:rStyle w:val="Heading1Char"/>
        </w:rPr>
      </w:pPr>
      <w:r>
        <w:rPr>
          <w:rStyle w:val="Heading1Char"/>
        </w:rPr>
        <w:t>A4</w:t>
      </w:r>
      <w:r w:rsidRPr="001C3775">
        <w:rPr>
          <w:rStyle w:val="Heading1Char"/>
        </w:rPr>
        <w:t xml:space="preserve">. Statistical power for </w:t>
      </w:r>
      <w:r>
        <w:rPr>
          <w:rStyle w:val="Heading1Char"/>
        </w:rPr>
        <w:t>parametric bootstrap tests under contaminated normally distributed residuals</w:t>
      </w:r>
      <w:r w:rsidRPr="001C3775">
        <w:rPr>
          <w:rStyle w:val="Heading1Char"/>
        </w:rPr>
        <w:t xml:space="preserve"> for two intervention designs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26"/>
        <w:gridCol w:w="1027"/>
        <w:gridCol w:w="1027"/>
        <w:gridCol w:w="1027"/>
        <w:gridCol w:w="1027"/>
        <w:gridCol w:w="1027"/>
        <w:gridCol w:w="1027"/>
        <w:gridCol w:w="1027"/>
        <w:gridCol w:w="1027"/>
      </w:tblGrid>
      <w:tr w:rsidR="00E94D84" w:rsidRPr="00D619F0" w14:paraId="0694F7A1" w14:textId="77777777" w:rsidTr="00177ABB">
        <w:tc>
          <w:tcPr>
            <w:tcW w:w="1026" w:type="dxa"/>
            <w:tcBorders>
              <w:top w:val="single" w:sz="12" w:space="0" w:color="auto"/>
              <w:bottom w:val="single" w:sz="4" w:space="0" w:color="auto"/>
              <w:right w:val="single" w:sz="4" w:space="0" w:color="auto"/>
            </w:tcBorders>
            <w:vAlign w:val="bottom"/>
          </w:tcPr>
          <w:p w14:paraId="5F293112" w14:textId="77777777" w:rsidR="00E94D84" w:rsidRPr="00D619F0" w:rsidRDefault="00E94D84" w:rsidP="00177ABB">
            <w:pPr>
              <w:spacing w:line="480" w:lineRule="auto"/>
              <w:rPr>
                <w:rFonts w:asciiTheme="majorBidi" w:eastAsia="Times New Roman" w:hAnsiTheme="majorBidi" w:cstheme="majorBidi"/>
                <w:sz w:val="24"/>
                <w:szCs w:val="24"/>
              </w:rPr>
            </w:pPr>
          </w:p>
        </w:tc>
        <w:tc>
          <w:tcPr>
            <w:tcW w:w="4108" w:type="dxa"/>
            <w:gridSpan w:val="4"/>
            <w:tcBorders>
              <w:top w:val="single" w:sz="12" w:space="0" w:color="auto"/>
              <w:left w:val="single" w:sz="4" w:space="0" w:color="auto"/>
              <w:bottom w:val="single" w:sz="4" w:space="0" w:color="auto"/>
              <w:right w:val="single" w:sz="4" w:space="0" w:color="auto"/>
            </w:tcBorders>
            <w:vAlign w:val="bottom"/>
          </w:tcPr>
          <w:p w14:paraId="4A4C563B" w14:textId="5031178C" w:rsidR="00E94D84" w:rsidRPr="00D619F0" w:rsidRDefault="00E94D84" w:rsidP="00177ABB">
            <w:pPr>
              <w:spacing w:line="480" w:lineRule="auto"/>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Design 1</w:t>
            </w:r>
            <w:r w:rsidR="003472CD">
              <w:rPr>
                <w:rFonts w:asciiTheme="majorBidi" w:eastAsia="Times New Roman" w:hAnsiTheme="majorBidi" w:cstheme="majorBidi"/>
                <w:sz w:val="24"/>
                <w:szCs w:val="24"/>
              </w:rPr>
              <w:t xml:space="preserve"> (D1)</w:t>
            </w:r>
          </w:p>
        </w:tc>
        <w:tc>
          <w:tcPr>
            <w:tcW w:w="4108" w:type="dxa"/>
            <w:gridSpan w:val="4"/>
            <w:tcBorders>
              <w:top w:val="single" w:sz="12" w:space="0" w:color="auto"/>
              <w:left w:val="single" w:sz="4" w:space="0" w:color="auto"/>
              <w:bottom w:val="single" w:sz="4" w:space="0" w:color="auto"/>
            </w:tcBorders>
            <w:vAlign w:val="bottom"/>
          </w:tcPr>
          <w:p w14:paraId="6D94F557" w14:textId="06612789" w:rsidR="00E94D84" w:rsidRPr="00D619F0" w:rsidRDefault="00E94D84" w:rsidP="00177ABB">
            <w:pPr>
              <w:spacing w:line="480" w:lineRule="auto"/>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Design 2</w:t>
            </w:r>
            <w:r w:rsidR="003472CD">
              <w:rPr>
                <w:rFonts w:asciiTheme="majorBidi" w:eastAsia="Times New Roman" w:hAnsiTheme="majorBidi" w:cstheme="majorBidi"/>
                <w:sz w:val="24"/>
                <w:szCs w:val="24"/>
              </w:rPr>
              <w:t xml:space="preserve"> (D2)</w:t>
            </w:r>
          </w:p>
        </w:tc>
      </w:tr>
      <w:tr w:rsidR="00E94D84" w:rsidRPr="00D619F0" w14:paraId="4EA9DFB0" w14:textId="77777777" w:rsidTr="00177ABB">
        <w:tc>
          <w:tcPr>
            <w:tcW w:w="1026" w:type="dxa"/>
            <w:tcBorders>
              <w:top w:val="single" w:sz="4" w:space="0" w:color="auto"/>
              <w:bottom w:val="single" w:sz="4" w:space="0" w:color="auto"/>
              <w:right w:val="single" w:sz="4" w:space="0" w:color="auto"/>
            </w:tcBorders>
            <w:vAlign w:val="bottom"/>
          </w:tcPr>
          <w:p w14:paraId="1BEC9A0E" w14:textId="77777777" w:rsidR="00E94D84" w:rsidRPr="00214C5A" w:rsidRDefault="00E94D84" w:rsidP="00177ABB">
            <w:pPr>
              <w:spacing w:after="200" w:line="480" w:lineRule="auto"/>
              <w:rPr>
                <w:rFonts w:asciiTheme="majorBidi" w:eastAsia="Times New Roman" w:hAnsiTheme="majorBidi" w:cstheme="majorBidi"/>
                <w:i/>
                <w:iCs/>
                <w:sz w:val="24"/>
                <w:szCs w:val="24"/>
              </w:rPr>
            </w:pPr>
            <w:r>
              <w:rPr>
                <w:rFonts w:asciiTheme="majorBidi" w:eastAsia="Times New Roman" w:hAnsiTheme="majorBidi" w:cstheme="majorBidi"/>
                <w:i/>
                <w:iCs/>
                <w:sz w:val="24"/>
                <w:szCs w:val="24"/>
              </w:rPr>
              <w:t>Beta</w:t>
            </w:r>
          </w:p>
        </w:tc>
        <w:tc>
          <w:tcPr>
            <w:tcW w:w="1027" w:type="dxa"/>
            <w:tcBorders>
              <w:top w:val="single" w:sz="4" w:space="0" w:color="auto"/>
              <w:left w:val="single" w:sz="4" w:space="0" w:color="auto"/>
              <w:bottom w:val="single" w:sz="4" w:space="0" w:color="auto"/>
            </w:tcBorders>
            <w:vAlign w:val="bottom"/>
          </w:tcPr>
          <w:p w14:paraId="5EDED843" w14:textId="77777777" w:rsidR="00E94D84" w:rsidRPr="00D619F0" w:rsidRDefault="00E94D84" w:rsidP="00177ABB">
            <w:pPr>
              <w:spacing w:line="480" w:lineRule="auto"/>
              <w:jc w:val="center"/>
              <w:rPr>
                <w:rFonts w:asciiTheme="majorBidi" w:eastAsia="Times New Roman" w:hAnsiTheme="majorBidi" w:cstheme="majorBidi"/>
                <w:sz w:val="24"/>
                <w:szCs w:val="24"/>
              </w:rPr>
            </w:pPr>
            <w:r w:rsidRPr="00214C5A">
              <w:rPr>
                <w:rFonts w:asciiTheme="majorBidi" w:eastAsia="Times New Roman" w:hAnsiTheme="majorBidi" w:cstheme="majorBidi"/>
                <w:i/>
                <w:iCs/>
                <w:sz w:val="24"/>
                <w:szCs w:val="24"/>
              </w:rPr>
              <w:t>ρ</w:t>
            </w:r>
            <w:r w:rsidRPr="00D619F0">
              <w:rPr>
                <w:rFonts w:asciiTheme="majorBidi" w:eastAsia="Times New Roman" w:hAnsiTheme="majorBidi" w:cstheme="majorBidi"/>
                <w:sz w:val="24"/>
                <w:szCs w:val="24"/>
              </w:rPr>
              <w:t>=0</w:t>
            </w:r>
          </w:p>
        </w:tc>
        <w:tc>
          <w:tcPr>
            <w:tcW w:w="1027" w:type="dxa"/>
            <w:tcBorders>
              <w:top w:val="single" w:sz="4" w:space="0" w:color="auto"/>
              <w:bottom w:val="single" w:sz="4" w:space="0" w:color="auto"/>
            </w:tcBorders>
            <w:vAlign w:val="bottom"/>
          </w:tcPr>
          <w:p w14:paraId="261B5FA1" w14:textId="77777777" w:rsidR="00E94D84" w:rsidRPr="00D619F0" w:rsidRDefault="00E94D84" w:rsidP="00177ABB">
            <w:pPr>
              <w:spacing w:line="480" w:lineRule="auto"/>
              <w:jc w:val="center"/>
              <w:rPr>
                <w:rFonts w:asciiTheme="majorBidi" w:eastAsia="Times New Roman" w:hAnsiTheme="majorBidi" w:cstheme="majorBidi"/>
                <w:sz w:val="24"/>
                <w:szCs w:val="24"/>
              </w:rPr>
            </w:pPr>
            <w:r w:rsidRPr="00214C5A">
              <w:rPr>
                <w:rFonts w:asciiTheme="majorBidi" w:eastAsia="Times New Roman" w:hAnsiTheme="majorBidi" w:cstheme="majorBidi"/>
                <w:i/>
                <w:iCs/>
                <w:sz w:val="24"/>
                <w:szCs w:val="24"/>
              </w:rPr>
              <w:t>ρ</w:t>
            </w:r>
            <w:r w:rsidRPr="00D619F0">
              <w:rPr>
                <w:rFonts w:asciiTheme="majorBidi" w:eastAsia="Times New Roman" w:hAnsiTheme="majorBidi" w:cstheme="majorBidi"/>
                <w:sz w:val="24"/>
                <w:szCs w:val="24"/>
              </w:rPr>
              <w:t>=0.2</w:t>
            </w:r>
          </w:p>
        </w:tc>
        <w:tc>
          <w:tcPr>
            <w:tcW w:w="1027" w:type="dxa"/>
            <w:tcBorders>
              <w:top w:val="single" w:sz="4" w:space="0" w:color="auto"/>
              <w:bottom w:val="single" w:sz="4" w:space="0" w:color="auto"/>
            </w:tcBorders>
            <w:vAlign w:val="bottom"/>
          </w:tcPr>
          <w:p w14:paraId="03305C70" w14:textId="77777777" w:rsidR="00E94D84" w:rsidRPr="00D619F0" w:rsidRDefault="00E94D84" w:rsidP="00177ABB">
            <w:pPr>
              <w:spacing w:line="480" w:lineRule="auto"/>
              <w:jc w:val="center"/>
              <w:rPr>
                <w:rFonts w:asciiTheme="majorBidi" w:eastAsia="Times New Roman" w:hAnsiTheme="majorBidi" w:cstheme="majorBidi"/>
                <w:sz w:val="24"/>
                <w:szCs w:val="24"/>
              </w:rPr>
            </w:pPr>
            <w:r w:rsidRPr="00214C5A">
              <w:rPr>
                <w:rFonts w:asciiTheme="majorBidi" w:eastAsia="Times New Roman" w:hAnsiTheme="majorBidi" w:cstheme="majorBidi"/>
                <w:i/>
                <w:iCs/>
                <w:sz w:val="24"/>
                <w:szCs w:val="24"/>
              </w:rPr>
              <w:t>ρ</w:t>
            </w:r>
            <w:r w:rsidRPr="00D619F0">
              <w:rPr>
                <w:rFonts w:asciiTheme="majorBidi" w:eastAsia="Times New Roman" w:hAnsiTheme="majorBidi" w:cstheme="majorBidi"/>
                <w:sz w:val="24"/>
                <w:szCs w:val="24"/>
              </w:rPr>
              <w:t>=0.5</w:t>
            </w:r>
          </w:p>
        </w:tc>
        <w:tc>
          <w:tcPr>
            <w:tcW w:w="1027" w:type="dxa"/>
            <w:tcBorders>
              <w:top w:val="single" w:sz="4" w:space="0" w:color="auto"/>
              <w:bottom w:val="single" w:sz="4" w:space="0" w:color="auto"/>
              <w:right w:val="single" w:sz="4" w:space="0" w:color="auto"/>
            </w:tcBorders>
            <w:vAlign w:val="bottom"/>
          </w:tcPr>
          <w:p w14:paraId="7156E9F5" w14:textId="77777777" w:rsidR="00E94D84" w:rsidRPr="00D619F0" w:rsidRDefault="00E94D84" w:rsidP="00177ABB">
            <w:pPr>
              <w:spacing w:line="480" w:lineRule="auto"/>
              <w:jc w:val="center"/>
              <w:rPr>
                <w:rFonts w:asciiTheme="majorBidi" w:eastAsia="Times New Roman" w:hAnsiTheme="majorBidi" w:cstheme="majorBidi"/>
                <w:sz w:val="24"/>
                <w:szCs w:val="24"/>
              </w:rPr>
            </w:pPr>
            <w:r w:rsidRPr="00214C5A">
              <w:rPr>
                <w:rFonts w:asciiTheme="majorBidi" w:eastAsia="Times New Roman" w:hAnsiTheme="majorBidi" w:cstheme="majorBidi"/>
                <w:i/>
                <w:iCs/>
                <w:sz w:val="24"/>
                <w:szCs w:val="24"/>
              </w:rPr>
              <w:t>ρ</w:t>
            </w:r>
            <w:r w:rsidRPr="00D619F0">
              <w:rPr>
                <w:rFonts w:asciiTheme="majorBidi" w:eastAsia="Times New Roman" w:hAnsiTheme="majorBidi" w:cstheme="majorBidi"/>
                <w:sz w:val="24"/>
                <w:szCs w:val="24"/>
              </w:rPr>
              <w:t>=0.7</w:t>
            </w:r>
          </w:p>
        </w:tc>
        <w:tc>
          <w:tcPr>
            <w:tcW w:w="1027" w:type="dxa"/>
            <w:tcBorders>
              <w:top w:val="single" w:sz="4" w:space="0" w:color="auto"/>
              <w:left w:val="single" w:sz="4" w:space="0" w:color="auto"/>
              <w:bottom w:val="single" w:sz="4" w:space="0" w:color="auto"/>
            </w:tcBorders>
            <w:vAlign w:val="bottom"/>
          </w:tcPr>
          <w:p w14:paraId="2E5A61D4" w14:textId="77777777" w:rsidR="00E94D84" w:rsidRPr="00D619F0" w:rsidRDefault="00E94D84" w:rsidP="00177ABB">
            <w:pPr>
              <w:spacing w:line="480" w:lineRule="auto"/>
              <w:jc w:val="center"/>
              <w:rPr>
                <w:rFonts w:asciiTheme="majorBidi" w:eastAsia="Times New Roman" w:hAnsiTheme="majorBidi" w:cstheme="majorBidi"/>
                <w:sz w:val="24"/>
                <w:szCs w:val="24"/>
              </w:rPr>
            </w:pPr>
            <w:r w:rsidRPr="00214C5A">
              <w:rPr>
                <w:rFonts w:asciiTheme="majorBidi" w:eastAsia="Times New Roman" w:hAnsiTheme="majorBidi" w:cstheme="majorBidi"/>
                <w:i/>
                <w:iCs/>
                <w:sz w:val="24"/>
                <w:szCs w:val="24"/>
              </w:rPr>
              <w:t>ρ</w:t>
            </w:r>
            <w:r w:rsidRPr="00D619F0">
              <w:rPr>
                <w:rFonts w:asciiTheme="majorBidi" w:eastAsia="Times New Roman" w:hAnsiTheme="majorBidi" w:cstheme="majorBidi"/>
                <w:sz w:val="24"/>
                <w:szCs w:val="24"/>
              </w:rPr>
              <w:t>=0</w:t>
            </w:r>
          </w:p>
        </w:tc>
        <w:tc>
          <w:tcPr>
            <w:tcW w:w="1027" w:type="dxa"/>
            <w:tcBorders>
              <w:top w:val="single" w:sz="4" w:space="0" w:color="auto"/>
              <w:bottom w:val="single" w:sz="4" w:space="0" w:color="auto"/>
            </w:tcBorders>
            <w:vAlign w:val="bottom"/>
          </w:tcPr>
          <w:p w14:paraId="5C67DC27" w14:textId="77777777" w:rsidR="00E94D84" w:rsidRPr="00D619F0" w:rsidRDefault="00E94D84" w:rsidP="00177ABB">
            <w:pPr>
              <w:spacing w:line="480" w:lineRule="auto"/>
              <w:jc w:val="center"/>
              <w:rPr>
                <w:rFonts w:asciiTheme="majorBidi" w:eastAsia="Times New Roman" w:hAnsiTheme="majorBidi" w:cstheme="majorBidi"/>
                <w:sz w:val="24"/>
                <w:szCs w:val="24"/>
              </w:rPr>
            </w:pPr>
            <w:r w:rsidRPr="00214C5A">
              <w:rPr>
                <w:rFonts w:asciiTheme="majorBidi" w:eastAsia="Times New Roman" w:hAnsiTheme="majorBidi" w:cstheme="majorBidi"/>
                <w:i/>
                <w:iCs/>
                <w:sz w:val="24"/>
                <w:szCs w:val="24"/>
              </w:rPr>
              <w:t>ρ</w:t>
            </w:r>
            <w:r w:rsidRPr="00D619F0">
              <w:rPr>
                <w:rFonts w:asciiTheme="majorBidi" w:eastAsia="Times New Roman" w:hAnsiTheme="majorBidi" w:cstheme="majorBidi"/>
                <w:sz w:val="24"/>
                <w:szCs w:val="24"/>
              </w:rPr>
              <w:t>=0.2</w:t>
            </w:r>
          </w:p>
        </w:tc>
        <w:tc>
          <w:tcPr>
            <w:tcW w:w="1027" w:type="dxa"/>
            <w:tcBorders>
              <w:top w:val="single" w:sz="4" w:space="0" w:color="auto"/>
              <w:bottom w:val="single" w:sz="4" w:space="0" w:color="auto"/>
            </w:tcBorders>
            <w:vAlign w:val="bottom"/>
          </w:tcPr>
          <w:p w14:paraId="1775B1B7" w14:textId="77777777" w:rsidR="00E94D84" w:rsidRPr="00D619F0" w:rsidRDefault="00E94D84" w:rsidP="00177ABB">
            <w:pPr>
              <w:spacing w:line="480" w:lineRule="auto"/>
              <w:jc w:val="center"/>
              <w:rPr>
                <w:rFonts w:asciiTheme="majorBidi" w:eastAsia="Times New Roman" w:hAnsiTheme="majorBidi" w:cstheme="majorBidi"/>
                <w:sz w:val="24"/>
                <w:szCs w:val="24"/>
              </w:rPr>
            </w:pPr>
            <w:r w:rsidRPr="00214C5A">
              <w:rPr>
                <w:rFonts w:asciiTheme="majorBidi" w:eastAsia="Times New Roman" w:hAnsiTheme="majorBidi" w:cstheme="majorBidi"/>
                <w:i/>
                <w:iCs/>
                <w:sz w:val="24"/>
                <w:szCs w:val="24"/>
              </w:rPr>
              <w:t>ρ</w:t>
            </w:r>
            <w:r w:rsidRPr="00D619F0">
              <w:rPr>
                <w:rFonts w:asciiTheme="majorBidi" w:eastAsia="Times New Roman" w:hAnsiTheme="majorBidi" w:cstheme="majorBidi"/>
                <w:sz w:val="24"/>
                <w:szCs w:val="24"/>
              </w:rPr>
              <w:t>=0.5</w:t>
            </w:r>
          </w:p>
        </w:tc>
        <w:tc>
          <w:tcPr>
            <w:tcW w:w="1027" w:type="dxa"/>
            <w:tcBorders>
              <w:top w:val="single" w:sz="4" w:space="0" w:color="auto"/>
              <w:bottom w:val="single" w:sz="4" w:space="0" w:color="auto"/>
            </w:tcBorders>
            <w:vAlign w:val="bottom"/>
          </w:tcPr>
          <w:p w14:paraId="192F8263" w14:textId="77777777" w:rsidR="00E94D84" w:rsidRPr="00D619F0" w:rsidRDefault="00E94D84" w:rsidP="00177ABB">
            <w:pPr>
              <w:spacing w:line="480" w:lineRule="auto"/>
              <w:jc w:val="center"/>
              <w:rPr>
                <w:rFonts w:asciiTheme="majorBidi" w:eastAsia="Times New Roman" w:hAnsiTheme="majorBidi" w:cstheme="majorBidi"/>
                <w:sz w:val="24"/>
                <w:szCs w:val="24"/>
              </w:rPr>
            </w:pPr>
            <w:r w:rsidRPr="00214C5A">
              <w:rPr>
                <w:rFonts w:asciiTheme="majorBidi" w:eastAsia="Times New Roman" w:hAnsiTheme="majorBidi" w:cstheme="majorBidi"/>
                <w:i/>
                <w:iCs/>
                <w:sz w:val="24"/>
                <w:szCs w:val="24"/>
              </w:rPr>
              <w:t>ρ</w:t>
            </w:r>
            <w:r w:rsidRPr="00D619F0">
              <w:rPr>
                <w:rFonts w:asciiTheme="majorBidi" w:eastAsia="Times New Roman" w:hAnsiTheme="majorBidi" w:cstheme="majorBidi"/>
                <w:sz w:val="24"/>
                <w:szCs w:val="24"/>
              </w:rPr>
              <w:t>=0.7</w:t>
            </w:r>
          </w:p>
        </w:tc>
      </w:tr>
      <w:tr w:rsidR="002B7795" w:rsidRPr="00D619F0" w14:paraId="0FEFC6F0" w14:textId="77777777" w:rsidTr="00177ABB">
        <w:tc>
          <w:tcPr>
            <w:tcW w:w="1026" w:type="dxa"/>
            <w:tcBorders>
              <w:right w:val="single" w:sz="4" w:space="0" w:color="auto"/>
            </w:tcBorders>
            <w:vAlign w:val="bottom"/>
          </w:tcPr>
          <w:p w14:paraId="65F746F7" w14:textId="77777777" w:rsidR="002B7795" w:rsidRPr="00D619F0" w:rsidRDefault="002B7795" w:rsidP="00177ABB">
            <w:pPr>
              <w:spacing w:line="480" w:lineRule="auto"/>
              <w:rPr>
                <w:rFonts w:asciiTheme="majorBidi" w:eastAsia="Times New Roman" w:hAnsiTheme="majorBidi" w:cstheme="majorBidi"/>
                <w:color w:val="000000"/>
                <w:sz w:val="24"/>
                <w:szCs w:val="24"/>
              </w:rPr>
            </w:pPr>
            <w:r w:rsidRPr="00D619F0">
              <w:rPr>
                <w:rFonts w:asciiTheme="majorBidi" w:eastAsia="Times New Roman" w:hAnsiTheme="majorBidi" w:cstheme="majorBidi"/>
                <w:color w:val="000000"/>
                <w:sz w:val="24"/>
                <w:szCs w:val="24"/>
              </w:rPr>
              <w:t>0.1</w:t>
            </w:r>
          </w:p>
        </w:tc>
        <w:tc>
          <w:tcPr>
            <w:tcW w:w="1027" w:type="dxa"/>
            <w:tcBorders>
              <w:left w:val="single" w:sz="4" w:space="0" w:color="auto"/>
            </w:tcBorders>
            <w:vAlign w:val="bottom"/>
          </w:tcPr>
          <w:p w14:paraId="5A6A5E60" w14:textId="6901D818"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0.0409</w:t>
            </w:r>
          </w:p>
        </w:tc>
        <w:tc>
          <w:tcPr>
            <w:tcW w:w="1027" w:type="dxa"/>
            <w:vAlign w:val="bottom"/>
          </w:tcPr>
          <w:p w14:paraId="3DB37140" w14:textId="5B987797"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0.0439</w:t>
            </w:r>
          </w:p>
        </w:tc>
        <w:tc>
          <w:tcPr>
            <w:tcW w:w="1027" w:type="dxa"/>
            <w:vAlign w:val="bottom"/>
          </w:tcPr>
          <w:p w14:paraId="280C7F11" w14:textId="7F275A4A"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0.0508</w:t>
            </w:r>
          </w:p>
        </w:tc>
        <w:tc>
          <w:tcPr>
            <w:tcW w:w="1027" w:type="dxa"/>
            <w:tcBorders>
              <w:right w:val="single" w:sz="4" w:space="0" w:color="auto"/>
            </w:tcBorders>
            <w:vAlign w:val="bottom"/>
          </w:tcPr>
          <w:p w14:paraId="0273685A" w14:textId="0E6A26EA"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0.0608</w:t>
            </w:r>
          </w:p>
        </w:tc>
        <w:tc>
          <w:tcPr>
            <w:tcW w:w="1027" w:type="dxa"/>
            <w:tcBorders>
              <w:left w:val="single" w:sz="4" w:space="0" w:color="auto"/>
            </w:tcBorders>
            <w:vAlign w:val="bottom"/>
          </w:tcPr>
          <w:p w14:paraId="2076E883" w14:textId="16905928"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0.0409</w:t>
            </w:r>
          </w:p>
        </w:tc>
        <w:tc>
          <w:tcPr>
            <w:tcW w:w="1027" w:type="dxa"/>
            <w:vAlign w:val="bottom"/>
          </w:tcPr>
          <w:p w14:paraId="0CC2BCB1" w14:textId="6B175DD0"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0.0464</w:t>
            </w:r>
          </w:p>
        </w:tc>
        <w:tc>
          <w:tcPr>
            <w:tcW w:w="1027" w:type="dxa"/>
            <w:vAlign w:val="bottom"/>
          </w:tcPr>
          <w:p w14:paraId="25CD8747" w14:textId="3F5F82F9"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0.0626</w:t>
            </w:r>
          </w:p>
        </w:tc>
        <w:tc>
          <w:tcPr>
            <w:tcW w:w="1027" w:type="dxa"/>
            <w:vAlign w:val="bottom"/>
          </w:tcPr>
          <w:p w14:paraId="58CB7261" w14:textId="2FC9DD33"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0.0674</w:t>
            </w:r>
          </w:p>
        </w:tc>
      </w:tr>
      <w:tr w:rsidR="002B7795" w:rsidRPr="00D619F0" w14:paraId="50869ED1" w14:textId="77777777" w:rsidTr="00177ABB">
        <w:tc>
          <w:tcPr>
            <w:tcW w:w="1026" w:type="dxa"/>
            <w:tcBorders>
              <w:right w:val="single" w:sz="4" w:space="0" w:color="auto"/>
            </w:tcBorders>
            <w:vAlign w:val="bottom"/>
          </w:tcPr>
          <w:p w14:paraId="7CAF948A" w14:textId="77777777" w:rsidR="002B7795" w:rsidRPr="00D619F0" w:rsidRDefault="002B7795" w:rsidP="00177ABB">
            <w:pPr>
              <w:spacing w:line="480" w:lineRule="auto"/>
              <w:rPr>
                <w:rFonts w:asciiTheme="majorBidi" w:eastAsia="Times New Roman" w:hAnsiTheme="majorBidi" w:cstheme="majorBidi"/>
                <w:color w:val="000000"/>
                <w:sz w:val="24"/>
                <w:szCs w:val="24"/>
              </w:rPr>
            </w:pPr>
            <w:r w:rsidRPr="00D619F0">
              <w:rPr>
                <w:rFonts w:asciiTheme="majorBidi" w:eastAsia="Times New Roman" w:hAnsiTheme="majorBidi" w:cstheme="majorBidi"/>
                <w:color w:val="000000"/>
                <w:sz w:val="24"/>
                <w:szCs w:val="24"/>
              </w:rPr>
              <w:t>0.2</w:t>
            </w:r>
          </w:p>
        </w:tc>
        <w:tc>
          <w:tcPr>
            <w:tcW w:w="1027" w:type="dxa"/>
            <w:tcBorders>
              <w:left w:val="single" w:sz="4" w:space="0" w:color="auto"/>
            </w:tcBorders>
            <w:vAlign w:val="bottom"/>
          </w:tcPr>
          <w:p w14:paraId="76E26A8A" w14:textId="1F9DA6B1"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0.049</w:t>
            </w:r>
          </w:p>
        </w:tc>
        <w:tc>
          <w:tcPr>
            <w:tcW w:w="1027" w:type="dxa"/>
            <w:vAlign w:val="bottom"/>
          </w:tcPr>
          <w:p w14:paraId="671E2C70" w14:textId="5BA5C9EB"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0.0465</w:t>
            </w:r>
          </w:p>
        </w:tc>
        <w:tc>
          <w:tcPr>
            <w:tcW w:w="1027" w:type="dxa"/>
            <w:vAlign w:val="bottom"/>
          </w:tcPr>
          <w:p w14:paraId="0B9BABB8" w14:textId="743B7243"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0.0516</w:t>
            </w:r>
          </w:p>
        </w:tc>
        <w:tc>
          <w:tcPr>
            <w:tcW w:w="1027" w:type="dxa"/>
            <w:tcBorders>
              <w:right w:val="single" w:sz="4" w:space="0" w:color="auto"/>
            </w:tcBorders>
            <w:vAlign w:val="bottom"/>
          </w:tcPr>
          <w:p w14:paraId="6E175BF3" w14:textId="118264CC"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0.0632</w:t>
            </w:r>
          </w:p>
        </w:tc>
        <w:tc>
          <w:tcPr>
            <w:tcW w:w="1027" w:type="dxa"/>
            <w:tcBorders>
              <w:left w:val="single" w:sz="4" w:space="0" w:color="auto"/>
            </w:tcBorders>
            <w:vAlign w:val="bottom"/>
          </w:tcPr>
          <w:p w14:paraId="112F7CA1" w14:textId="6A3651DB"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0.0485</w:t>
            </w:r>
          </w:p>
        </w:tc>
        <w:tc>
          <w:tcPr>
            <w:tcW w:w="1027" w:type="dxa"/>
            <w:vAlign w:val="bottom"/>
          </w:tcPr>
          <w:p w14:paraId="65CCEFFF" w14:textId="33F45FC6"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0.0504</w:t>
            </w:r>
          </w:p>
        </w:tc>
        <w:tc>
          <w:tcPr>
            <w:tcW w:w="1027" w:type="dxa"/>
            <w:vAlign w:val="bottom"/>
          </w:tcPr>
          <w:p w14:paraId="021FFCBB" w14:textId="5D6DD57B"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0.0602</w:t>
            </w:r>
          </w:p>
        </w:tc>
        <w:tc>
          <w:tcPr>
            <w:tcW w:w="1027" w:type="dxa"/>
            <w:vAlign w:val="bottom"/>
          </w:tcPr>
          <w:p w14:paraId="202F4569" w14:textId="79576C92"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0.0638</w:t>
            </w:r>
          </w:p>
        </w:tc>
      </w:tr>
      <w:tr w:rsidR="002B7795" w:rsidRPr="00D619F0" w14:paraId="4DB857F1" w14:textId="77777777" w:rsidTr="00177ABB">
        <w:tc>
          <w:tcPr>
            <w:tcW w:w="1026" w:type="dxa"/>
            <w:tcBorders>
              <w:right w:val="single" w:sz="4" w:space="0" w:color="auto"/>
            </w:tcBorders>
            <w:vAlign w:val="bottom"/>
          </w:tcPr>
          <w:p w14:paraId="5787A851" w14:textId="77777777" w:rsidR="002B7795" w:rsidRPr="00D619F0" w:rsidRDefault="002B7795" w:rsidP="00177ABB">
            <w:pPr>
              <w:spacing w:line="480" w:lineRule="auto"/>
              <w:rPr>
                <w:rFonts w:asciiTheme="majorBidi" w:eastAsia="Times New Roman" w:hAnsiTheme="majorBidi" w:cstheme="majorBidi"/>
                <w:color w:val="000000"/>
                <w:sz w:val="24"/>
                <w:szCs w:val="24"/>
              </w:rPr>
            </w:pPr>
            <w:r w:rsidRPr="00D619F0">
              <w:rPr>
                <w:rFonts w:asciiTheme="majorBidi" w:eastAsia="Times New Roman" w:hAnsiTheme="majorBidi" w:cstheme="majorBidi"/>
                <w:color w:val="000000"/>
                <w:sz w:val="24"/>
                <w:szCs w:val="24"/>
              </w:rPr>
              <w:t>0.3</w:t>
            </w:r>
          </w:p>
        </w:tc>
        <w:tc>
          <w:tcPr>
            <w:tcW w:w="1027" w:type="dxa"/>
            <w:tcBorders>
              <w:left w:val="single" w:sz="4" w:space="0" w:color="auto"/>
            </w:tcBorders>
            <w:vAlign w:val="bottom"/>
          </w:tcPr>
          <w:p w14:paraId="0A5116F4" w14:textId="03EC5113"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0.056</w:t>
            </w:r>
          </w:p>
        </w:tc>
        <w:tc>
          <w:tcPr>
            <w:tcW w:w="1027" w:type="dxa"/>
            <w:vAlign w:val="bottom"/>
          </w:tcPr>
          <w:p w14:paraId="63EA34DA" w14:textId="3B09E297"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0.0521</w:t>
            </w:r>
          </w:p>
        </w:tc>
        <w:tc>
          <w:tcPr>
            <w:tcW w:w="1027" w:type="dxa"/>
            <w:vAlign w:val="bottom"/>
          </w:tcPr>
          <w:p w14:paraId="2AFA8176" w14:textId="7F532760"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0.0562</w:t>
            </w:r>
          </w:p>
        </w:tc>
        <w:tc>
          <w:tcPr>
            <w:tcW w:w="1027" w:type="dxa"/>
            <w:tcBorders>
              <w:right w:val="single" w:sz="4" w:space="0" w:color="auto"/>
            </w:tcBorders>
            <w:vAlign w:val="bottom"/>
          </w:tcPr>
          <w:p w14:paraId="674565C7" w14:textId="7ACEFB2A"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0.0615</w:t>
            </w:r>
          </w:p>
        </w:tc>
        <w:tc>
          <w:tcPr>
            <w:tcW w:w="1027" w:type="dxa"/>
            <w:tcBorders>
              <w:left w:val="single" w:sz="4" w:space="0" w:color="auto"/>
            </w:tcBorders>
            <w:vAlign w:val="bottom"/>
          </w:tcPr>
          <w:p w14:paraId="6C5E824B" w14:textId="0534CB8E"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0.0587</w:t>
            </w:r>
          </w:p>
        </w:tc>
        <w:tc>
          <w:tcPr>
            <w:tcW w:w="1027" w:type="dxa"/>
            <w:vAlign w:val="bottom"/>
          </w:tcPr>
          <w:p w14:paraId="00B972E2" w14:textId="06CAEBB0"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0.0544</w:t>
            </w:r>
          </w:p>
        </w:tc>
        <w:tc>
          <w:tcPr>
            <w:tcW w:w="1027" w:type="dxa"/>
            <w:vAlign w:val="bottom"/>
          </w:tcPr>
          <w:p w14:paraId="6578F056" w14:textId="3DE10A77"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0.0642</w:t>
            </w:r>
          </w:p>
        </w:tc>
        <w:tc>
          <w:tcPr>
            <w:tcW w:w="1027" w:type="dxa"/>
            <w:vAlign w:val="bottom"/>
          </w:tcPr>
          <w:p w14:paraId="6BA901D6" w14:textId="345E8469"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0.0721</w:t>
            </w:r>
          </w:p>
        </w:tc>
      </w:tr>
      <w:tr w:rsidR="002B7795" w:rsidRPr="00D619F0" w14:paraId="17FB2F1A" w14:textId="77777777" w:rsidTr="00177ABB">
        <w:tc>
          <w:tcPr>
            <w:tcW w:w="1026" w:type="dxa"/>
            <w:tcBorders>
              <w:right w:val="single" w:sz="4" w:space="0" w:color="auto"/>
            </w:tcBorders>
            <w:vAlign w:val="bottom"/>
          </w:tcPr>
          <w:p w14:paraId="3412934A" w14:textId="77777777" w:rsidR="002B7795" w:rsidRPr="00D619F0" w:rsidRDefault="002B7795" w:rsidP="00177ABB">
            <w:pPr>
              <w:spacing w:line="480" w:lineRule="auto"/>
              <w:rPr>
                <w:rFonts w:asciiTheme="majorBidi" w:eastAsia="Times New Roman" w:hAnsiTheme="majorBidi" w:cstheme="majorBidi"/>
                <w:color w:val="000000"/>
                <w:sz w:val="24"/>
                <w:szCs w:val="24"/>
              </w:rPr>
            </w:pPr>
            <w:r w:rsidRPr="00D619F0">
              <w:rPr>
                <w:rFonts w:asciiTheme="majorBidi" w:eastAsia="Times New Roman" w:hAnsiTheme="majorBidi" w:cstheme="majorBidi"/>
                <w:color w:val="000000"/>
                <w:sz w:val="24"/>
                <w:szCs w:val="24"/>
              </w:rPr>
              <w:t>0.4</w:t>
            </w:r>
          </w:p>
        </w:tc>
        <w:tc>
          <w:tcPr>
            <w:tcW w:w="1027" w:type="dxa"/>
            <w:tcBorders>
              <w:left w:val="single" w:sz="4" w:space="0" w:color="auto"/>
            </w:tcBorders>
            <w:vAlign w:val="bottom"/>
          </w:tcPr>
          <w:p w14:paraId="47A95673" w14:textId="504E2471"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0.0755</w:t>
            </w:r>
          </w:p>
        </w:tc>
        <w:tc>
          <w:tcPr>
            <w:tcW w:w="1027" w:type="dxa"/>
            <w:vAlign w:val="bottom"/>
          </w:tcPr>
          <w:p w14:paraId="46664814" w14:textId="7C3CD5E0"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0.0663</w:t>
            </w:r>
          </w:p>
        </w:tc>
        <w:tc>
          <w:tcPr>
            <w:tcW w:w="1027" w:type="dxa"/>
            <w:vAlign w:val="bottom"/>
          </w:tcPr>
          <w:p w14:paraId="5CE7F9FC" w14:textId="41D4C954"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0.0635</w:t>
            </w:r>
          </w:p>
        </w:tc>
        <w:tc>
          <w:tcPr>
            <w:tcW w:w="1027" w:type="dxa"/>
            <w:tcBorders>
              <w:right w:val="single" w:sz="4" w:space="0" w:color="auto"/>
            </w:tcBorders>
            <w:vAlign w:val="bottom"/>
          </w:tcPr>
          <w:p w14:paraId="4A6E26C4" w14:textId="771BF07F"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0.0726</w:t>
            </w:r>
          </w:p>
        </w:tc>
        <w:tc>
          <w:tcPr>
            <w:tcW w:w="1027" w:type="dxa"/>
            <w:tcBorders>
              <w:left w:val="single" w:sz="4" w:space="0" w:color="auto"/>
            </w:tcBorders>
            <w:vAlign w:val="bottom"/>
          </w:tcPr>
          <w:p w14:paraId="7ED20E75" w14:textId="10A7C4E6"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0.0729</w:t>
            </w:r>
          </w:p>
        </w:tc>
        <w:tc>
          <w:tcPr>
            <w:tcW w:w="1027" w:type="dxa"/>
            <w:vAlign w:val="bottom"/>
          </w:tcPr>
          <w:p w14:paraId="5B8195DD" w14:textId="29836A9C"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0.0654</w:t>
            </w:r>
          </w:p>
        </w:tc>
        <w:tc>
          <w:tcPr>
            <w:tcW w:w="1027" w:type="dxa"/>
            <w:vAlign w:val="bottom"/>
          </w:tcPr>
          <w:p w14:paraId="155F26C4" w14:textId="0AE8842E"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0.0661</w:t>
            </w:r>
          </w:p>
        </w:tc>
        <w:tc>
          <w:tcPr>
            <w:tcW w:w="1027" w:type="dxa"/>
            <w:vAlign w:val="bottom"/>
          </w:tcPr>
          <w:p w14:paraId="7E5EDAC2" w14:textId="102D5A75"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0.0711</w:t>
            </w:r>
          </w:p>
        </w:tc>
      </w:tr>
      <w:tr w:rsidR="002B7795" w:rsidRPr="00D619F0" w14:paraId="684B4AE8" w14:textId="77777777" w:rsidTr="00177ABB">
        <w:tc>
          <w:tcPr>
            <w:tcW w:w="1026" w:type="dxa"/>
            <w:tcBorders>
              <w:right w:val="single" w:sz="4" w:space="0" w:color="auto"/>
            </w:tcBorders>
            <w:vAlign w:val="bottom"/>
          </w:tcPr>
          <w:p w14:paraId="1A4ABE35" w14:textId="77777777" w:rsidR="002B7795" w:rsidRPr="00D619F0" w:rsidRDefault="002B7795" w:rsidP="00177ABB">
            <w:pPr>
              <w:spacing w:line="480" w:lineRule="auto"/>
              <w:rPr>
                <w:rFonts w:asciiTheme="majorBidi" w:eastAsia="Times New Roman" w:hAnsiTheme="majorBidi" w:cstheme="majorBidi"/>
                <w:color w:val="000000"/>
                <w:sz w:val="24"/>
                <w:szCs w:val="24"/>
              </w:rPr>
            </w:pPr>
            <w:r w:rsidRPr="00D619F0">
              <w:rPr>
                <w:rFonts w:asciiTheme="majorBidi" w:eastAsia="Times New Roman" w:hAnsiTheme="majorBidi" w:cstheme="majorBidi"/>
                <w:color w:val="000000"/>
                <w:sz w:val="24"/>
                <w:szCs w:val="24"/>
              </w:rPr>
              <w:t>0.5</w:t>
            </w:r>
          </w:p>
        </w:tc>
        <w:tc>
          <w:tcPr>
            <w:tcW w:w="1027" w:type="dxa"/>
            <w:tcBorders>
              <w:left w:val="single" w:sz="4" w:space="0" w:color="auto"/>
            </w:tcBorders>
            <w:vAlign w:val="bottom"/>
          </w:tcPr>
          <w:p w14:paraId="406FAEDA" w14:textId="6D56C467"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0.0937</w:t>
            </w:r>
          </w:p>
        </w:tc>
        <w:tc>
          <w:tcPr>
            <w:tcW w:w="1027" w:type="dxa"/>
            <w:vAlign w:val="bottom"/>
          </w:tcPr>
          <w:p w14:paraId="1793B27F" w14:textId="4EAD549E"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0.0818</w:t>
            </w:r>
          </w:p>
        </w:tc>
        <w:tc>
          <w:tcPr>
            <w:tcW w:w="1027" w:type="dxa"/>
            <w:vAlign w:val="bottom"/>
          </w:tcPr>
          <w:p w14:paraId="183368B0" w14:textId="4CF00FCA"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0.0752</w:t>
            </w:r>
          </w:p>
        </w:tc>
        <w:tc>
          <w:tcPr>
            <w:tcW w:w="1027" w:type="dxa"/>
            <w:tcBorders>
              <w:right w:val="single" w:sz="4" w:space="0" w:color="auto"/>
            </w:tcBorders>
            <w:vAlign w:val="bottom"/>
          </w:tcPr>
          <w:p w14:paraId="0743E469" w14:textId="33C053B3"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0.0764</w:t>
            </w:r>
          </w:p>
        </w:tc>
        <w:tc>
          <w:tcPr>
            <w:tcW w:w="1027" w:type="dxa"/>
            <w:tcBorders>
              <w:left w:val="single" w:sz="4" w:space="0" w:color="auto"/>
            </w:tcBorders>
            <w:vAlign w:val="bottom"/>
          </w:tcPr>
          <w:p w14:paraId="529E33A9" w14:textId="47AFBFD6"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0.0989</w:t>
            </w:r>
          </w:p>
        </w:tc>
        <w:tc>
          <w:tcPr>
            <w:tcW w:w="1027" w:type="dxa"/>
            <w:vAlign w:val="bottom"/>
          </w:tcPr>
          <w:p w14:paraId="1A30B7FC" w14:textId="31396613"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0.0802</w:t>
            </w:r>
          </w:p>
        </w:tc>
        <w:tc>
          <w:tcPr>
            <w:tcW w:w="1027" w:type="dxa"/>
            <w:vAlign w:val="bottom"/>
          </w:tcPr>
          <w:p w14:paraId="5A0EED00" w14:textId="6451CE93"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0.0759</w:t>
            </w:r>
          </w:p>
        </w:tc>
        <w:tc>
          <w:tcPr>
            <w:tcW w:w="1027" w:type="dxa"/>
            <w:vAlign w:val="bottom"/>
          </w:tcPr>
          <w:p w14:paraId="09A70A85" w14:textId="00AF203C"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0.0688</w:t>
            </w:r>
          </w:p>
        </w:tc>
      </w:tr>
      <w:tr w:rsidR="002B7795" w:rsidRPr="00D619F0" w14:paraId="7E71D1AE" w14:textId="77777777" w:rsidTr="00177ABB">
        <w:tc>
          <w:tcPr>
            <w:tcW w:w="1026" w:type="dxa"/>
            <w:tcBorders>
              <w:right w:val="single" w:sz="4" w:space="0" w:color="auto"/>
            </w:tcBorders>
            <w:vAlign w:val="bottom"/>
          </w:tcPr>
          <w:p w14:paraId="2B85A822" w14:textId="77777777" w:rsidR="002B7795" w:rsidRPr="00D619F0" w:rsidRDefault="002B7795" w:rsidP="00177ABB">
            <w:pPr>
              <w:spacing w:line="480" w:lineRule="auto"/>
              <w:rPr>
                <w:rFonts w:asciiTheme="majorBidi" w:eastAsia="Times New Roman" w:hAnsiTheme="majorBidi" w:cstheme="majorBidi"/>
                <w:color w:val="000000"/>
                <w:sz w:val="24"/>
                <w:szCs w:val="24"/>
              </w:rPr>
            </w:pPr>
            <w:r w:rsidRPr="00D619F0">
              <w:rPr>
                <w:rFonts w:asciiTheme="majorBidi" w:eastAsia="Times New Roman" w:hAnsiTheme="majorBidi" w:cstheme="majorBidi"/>
                <w:color w:val="000000"/>
                <w:sz w:val="24"/>
                <w:szCs w:val="24"/>
              </w:rPr>
              <w:t>0.6</w:t>
            </w:r>
          </w:p>
        </w:tc>
        <w:tc>
          <w:tcPr>
            <w:tcW w:w="1027" w:type="dxa"/>
            <w:tcBorders>
              <w:left w:val="single" w:sz="4" w:space="0" w:color="auto"/>
            </w:tcBorders>
            <w:vAlign w:val="bottom"/>
          </w:tcPr>
          <w:p w14:paraId="418FF1E0" w14:textId="68B559D4"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0.1197</w:t>
            </w:r>
          </w:p>
        </w:tc>
        <w:tc>
          <w:tcPr>
            <w:tcW w:w="1027" w:type="dxa"/>
            <w:vAlign w:val="bottom"/>
          </w:tcPr>
          <w:p w14:paraId="4A3EE9D4" w14:textId="1A732449"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0.0993</w:t>
            </w:r>
          </w:p>
        </w:tc>
        <w:tc>
          <w:tcPr>
            <w:tcW w:w="1027" w:type="dxa"/>
            <w:vAlign w:val="bottom"/>
          </w:tcPr>
          <w:p w14:paraId="6A9D407B" w14:textId="173B8035"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0.0865</w:t>
            </w:r>
          </w:p>
        </w:tc>
        <w:tc>
          <w:tcPr>
            <w:tcW w:w="1027" w:type="dxa"/>
            <w:tcBorders>
              <w:right w:val="single" w:sz="4" w:space="0" w:color="auto"/>
            </w:tcBorders>
            <w:vAlign w:val="bottom"/>
          </w:tcPr>
          <w:p w14:paraId="2DBFA00D" w14:textId="2F939073"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0.0865</w:t>
            </w:r>
          </w:p>
        </w:tc>
        <w:tc>
          <w:tcPr>
            <w:tcW w:w="1027" w:type="dxa"/>
            <w:tcBorders>
              <w:left w:val="single" w:sz="4" w:space="0" w:color="auto"/>
            </w:tcBorders>
            <w:vAlign w:val="bottom"/>
          </w:tcPr>
          <w:p w14:paraId="2B6BE5BF" w14:textId="5F3C1225"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0.1197</w:t>
            </w:r>
          </w:p>
        </w:tc>
        <w:tc>
          <w:tcPr>
            <w:tcW w:w="1027" w:type="dxa"/>
            <w:vAlign w:val="bottom"/>
          </w:tcPr>
          <w:p w14:paraId="65598DC0" w14:textId="394F6DCB"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0.0931</w:t>
            </w:r>
          </w:p>
        </w:tc>
        <w:tc>
          <w:tcPr>
            <w:tcW w:w="1027" w:type="dxa"/>
            <w:vAlign w:val="bottom"/>
          </w:tcPr>
          <w:p w14:paraId="379FF5E3" w14:textId="5CACA9A1"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0.0801</w:t>
            </w:r>
          </w:p>
        </w:tc>
        <w:tc>
          <w:tcPr>
            <w:tcW w:w="1027" w:type="dxa"/>
            <w:vAlign w:val="bottom"/>
          </w:tcPr>
          <w:p w14:paraId="0EA8D7F7" w14:textId="476471EA"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0.0792</w:t>
            </w:r>
          </w:p>
        </w:tc>
      </w:tr>
      <w:tr w:rsidR="002B7795" w:rsidRPr="00D619F0" w14:paraId="193E4EF2" w14:textId="77777777" w:rsidTr="00177ABB">
        <w:tc>
          <w:tcPr>
            <w:tcW w:w="1026" w:type="dxa"/>
            <w:tcBorders>
              <w:right w:val="single" w:sz="4" w:space="0" w:color="auto"/>
            </w:tcBorders>
            <w:vAlign w:val="bottom"/>
          </w:tcPr>
          <w:p w14:paraId="6F85EDD4" w14:textId="77777777" w:rsidR="002B7795" w:rsidRPr="00D619F0" w:rsidRDefault="002B7795" w:rsidP="00177ABB">
            <w:pPr>
              <w:spacing w:line="480" w:lineRule="auto"/>
              <w:rPr>
                <w:rFonts w:asciiTheme="majorBidi" w:eastAsia="Times New Roman" w:hAnsiTheme="majorBidi" w:cstheme="majorBidi"/>
                <w:color w:val="000000"/>
                <w:sz w:val="24"/>
                <w:szCs w:val="24"/>
              </w:rPr>
            </w:pPr>
            <w:r w:rsidRPr="00D619F0">
              <w:rPr>
                <w:rFonts w:asciiTheme="majorBidi" w:eastAsia="Times New Roman" w:hAnsiTheme="majorBidi" w:cstheme="majorBidi"/>
                <w:color w:val="000000"/>
                <w:sz w:val="24"/>
                <w:szCs w:val="24"/>
              </w:rPr>
              <w:t>0.7</w:t>
            </w:r>
          </w:p>
        </w:tc>
        <w:tc>
          <w:tcPr>
            <w:tcW w:w="1027" w:type="dxa"/>
            <w:tcBorders>
              <w:left w:val="single" w:sz="4" w:space="0" w:color="auto"/>
            </w:tcBorders>
            <w:vAlign w:val="bottom"/>
          </w:tcPr>
          <w:p w14:paraId="0001D455" w14:textId="2514D5D6"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0.1495</w:t>
            </w:r>
          </w:p>
        </w:tc>
        <w:tc>
          <w:tcPr>
            <w:tcW w:w="1027" w:type="dxa"/>
            <w:vAlign w:val="bottom"/>
          </w:tcPr>
          <w:p w14:paraId="613B6D29" w14:textId="0B3E2C7B"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0.1214</w:t>
            </w:r>
          </w:p>
        </w:tc>
        <w:tc>
          <w:tcPr>
            <w:tcW w:w="1027" w:type="dxa"/>
            <w:vAlign w:val="bottom"/>
          </w:tcPr>
          <w:p w14:paraId="3FD7A526" w14:textId="253EBF99"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0.0954</w:t>
            </w:r>
          </w:p>
        </w:tc>
        <w:tc>
          <w:tcPr>
            <w:tcW w:w="1027" w:type="dxa"/>
            <w:tcBorders>
              <w:right w:val="single" w:sz="4" w:space="0" w:color="auto"/>
            </w:tcBorders>
            <w:vAlign w:val="bottom"/>
          </w:tcPr>
          <w:p w14:paraId="4EE76FAE" w14:textId="588007D2"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0.0834</w:t>
            </w:r>
          </w:p>
        </w:tc>
        <w:tc>
          <w:tcPr>
            <w:tcW w:w="1027" w:type="dxa"/>
            <w:tcBorders>
              <w:left w:val="single" w:sz="4" w:space="0" w:color="auto"/>
            </w:tcBorders>
            <w:vAlign w:val="bottom"/>
          </w:tcPr>
          <w:p w14:paraId="1FB44DFD" w14:textId="1A286DB3"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0.1435</w:t>
            </w:r>
          </w:p>
        </w:tc>
        <w:tc>
          <w:tcPr>
            <w:tcW w:w="1027" w:type="dxa"/>
            <w:vAlign w:val="bottom"/>
          </w:tcPr>
          <w:p w14:paraId="6320AC57" w14:textId="0DEC4EA4"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0.1074</w:t>
            </w:r>
          </w:p>
        </w:tc>
        <w:tc>
          <w:tcPr>
            <w:tcW w:w="1027" w:type="dxa"/>
            <w:vAlign w:val="bottom"/>
          </w:tcPr>
          <w:p w14:paraId="77805FBE" w14:textId="1437CB4C"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0.0839</w:t>
            </w:r>
          </w:p>
        </w:tc>
        <w:tc>
          <w:tcPr>
            <w:tcW w:w="1027" w:type="dxa"/>
            <w:vAlign w:val="bottom"/>
          </w:tcPr>
          <w:p w14:paraId="12E5E992" w14:textId="0F0137F9"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0.0815</w:t>
            </w:r>
          </w:p>
        </w:tc>
      </w:tr>
      <w:tr w:rsidR="002B7795" w:rsidRPr="00D619F0" w14:paraId="18CAEDF1" w14:textId="77777777" w:rsidTr="00177ABB">
        <w:tc>
          <w:tcPr>
            <w:tcW w:w="1026" w:type="dxa"/>
            <w:tcBorders>
              <w:right w:val="single" w:sz="4" w:space="0" w:color="auto"/>
            </w:tcBorders>
            <w:vAlign w:val="bottom"/>
          </w:tcPr>
          <w:p w14:paraId="066769A4" w14:textId="77777777" w:rsidR="002B7795" w:rsidRPr="00D619F0" w:rsidRDefault="002B7795" w:rsidP="00177ABB">
            <w:pPr>
              <w:spacing w:line="480" w:lineRule="auto"/>
              <w:rPr>
                <w:rFonts w:asciiTheme="majorBidi" w:eastAsia="Times New Roman" w:hAnsiTheme="majorBidi" w:cstheme="majorBidi"/>
                <w:color w:val="000000"/>
                <w:sz w:val="24"/>
                <w:szCs w:val="24"/>
              </w:rPr>
            </w:pPr>
            <w:r w:rsidRPr="00D619F0">
              <w:rPr>
                <w:rFonts w:asciiTheme="majorBidi" w:eastAsia="Times New Roman" w:hAnsiTheme="majorBidi" w:cstheme="majorBidi"/>
                <w:color w:val="000000"/>
                <w:sz w:val="24"/>
                <w:szCs w:val="24"/>
              </w:rPr>
              <w:t>0.8</w:t>
            </w:r>
          </w:p>
        </w:tc>
        <w:tc>
          <w:tcPr>
            <w:tcW w:w="1027" w:type="dxa"/>
            <w:tcBorders>
              <w:left w:val="single" w:sz="4" w:space="0" w:color="auto"/>
            </w:tcBorders>
            <w:vAlign w:val="bottom"/>
          </w:tcPr>
          <w:p w14:paraId="484C763E" w14:textId="496F8801"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0.1858</w:t>
            </w:r>
          </w:p>
        </w:tc>
        <w:tc>
          <w:tcPr>
            <w:tcW w:w="1027" w:type="dxa"/>
            <w:vAlign w:val="bottom"/>
          </w:tcPr>
          <w:p w14:paraId="3861152C" w14:textId="55799C8B"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0.1424</w:t>
            </w:r>
          </w:p>
        </w:tc>
        <w:tc>
          <w:tcPr>
            <w:tcW w:w="1027" w:type="dxa"/>
            <w:vAlign w:val="bottom"/>
          </w:tcPr>
          <w:p w14:paraId="7F75FAFE" w14:textId="40B45130"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0.1061</w:t>
            </w:r>
          </w:p>
        </w:tc>
        <w:tc>
          <w:tcPr>
            <w:tcW w:w="1027" w:type="dxa"/>
            <w:tcBorders>
              <w:right w:val="single" w:sz="4" w:space="0" w:color="auto"/>
            </w:tcBorders>
            <w:vAlign w:val="bottom"/>
          </w:tcPr>
          <w:p w14:paraId="6C2AE373" w14:textId="470BD158"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0.1052</w:t>
            </w:r>
          </w:p>
        </w:tc>
        <w:tc>
          <w:tcPr>
            <w:tcW w:w="1027" w:type="dxa"/>
            <w:tcBorders>
              <w:left w:val="single" w:sz="4" w:space="0" w:color="auto"/>
            </w:tcBorders>
            <w:vAlign w:val="bottom"/>
          </w:tcPr>
          <w:p w14:paraId="44649250" w14:textId="215111FF"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0.1738</w:t>
            </w:r>
          </w:p>
        </w:tc>
        <w:tc>
          <w:tcPr>
            <w:tcW w:w="1027" w:type="dxa"/>
            <w:vAlign w:val="bottom"/>
          </w:tcPr>
          <w:p w14:paraId="614DD151" w14:textId="3E34718D"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0.1247</w:t>
            </w:r>
          </w:p>
        </w:tc>
        <w:tc>
          <w:tcPr>
            <w:tcW w:w="1027" w:type="dxa"/>
            <w:vAlign w:val="bottom"/>
          </w:tcPr>
          <w:p w14:paraId="0163EA7E" w14:textId="5D4EF5FC"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0.0904</w:t>
            </w:r>
          </w:p>
        </w:tc>
        <w:tc>
          <w:tcPr>
            <w:tcW w:w="1027" w:type="dxa"/>
            <w:vAlign w:val="bottom"/>
          </w:tcPr>
          <w:p w14:paraId="7127A3FC" w14:textId="5C9460A1"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0.0838</w:t>
            </w:r>
          </w:p>
        </w:tc>
      </w:tr>
      <w:tr w:rsidR="002B7795" w:rsidRPr="00D619F0" w14:paraId="38D4F0C0" w14:textId="77777777" w:rsidTr="00177ABB">
        <w:tc>
          <w:tcPr>
            <w:tcW w:w="1026" w:type="dxa"/>
            <w:tcBorders>
              <w:right w:val="single" w:sz="4" w:space="0" w:color="auto"/>
            </w:tcBorders>
            <w:vAlign w:val="bottom"/>
          </w:tcPr>
          <w:p w14:paraId="3C16EB13" w14:textId="77777777" w:rsidR="002B7795" w:rsidRPr="00D619F0" w:rsidRDefault="002B7795" w:rsidP="00177ABB">
            <w:pPr>
              <w:spacing w:line="480" w:lineRule="auto"/>
              <w:rPr>
                <w:rFonts w:asciiTheme="majorBidi" w:eastAsia="Times New Roman" w:hAnsiTheme="majorBidi" w:cstheme="majorBidi"/>
                <w:color w:val="000000"/>
                <w:sz w:val="24"/>
                <w:szCs w:val="24"/>
              </w:rPr>
            </w:pPr>
            <w:r w:rsidRPr="00D619F0">
              <w:rPr>
                <w:rFonts w:asciiTheme="majorBidi" w:eastAsia="Times New Roman" w:hAnsiTheme="majorBidi" w:cstheme="majorBidi"/>
                <w:color w:val="000000"/>
                <w:sz w:val="24"/>
                <w:szCs w:val="24"/>
              </w:rPr>
              <w:t>0.9</w:t>
            </w:r>
          </w:p>
        </w:tc>
        <w:tc>
          <w:tcPr>
            <w:tcW w:w="1027" w:type="dxa"/>
            <w:tcBorders>
              <w:left w:val="single" w:sz="4" w:space="0" w:color="auto"/>
            </w:tcBorders>
            <w:vAlign w:val="bottom"/>
          </w:tcPr>
          <w:p w14:paraId="56451E67" w14:textId="42C1A6E7"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0.2174</w:t>
            </w:r>
          </w:p>
        </w:tc>
        <w:tc>
          <w:tcPr>
            <w:tcW w:w="1027" w:type="dxa"/>
            <w:vAlign w:val="bottom"/>
          </w:tcPr>
          <w:p w14:paraId="34AC41D7" w14:textId="44E49B8B"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0.1731</w:t>
            </w:r>
          </w:p>
        </w:tc>
        <w:tc>
          <w:tcPr>
            <w:tcW w:w="1027" w:type="dxa"/>
            <w:vAlign w:val="bottom"/>
          </w:tcPr>
          <w:p w14:paraId="4F66A893" w14:textId="7778B089"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0.1252</w:t>
            </w:r>
          </w:p>
        </w:tc>
        <w:tc>
          <w:tcPr>
            <w:tcW w:w="1027" w:type="dxa"/>
            <w:tcBorders>
              <w:right w:val="single" w:sz="4" w:space="0" w:color="auto"/>
            </w:tcBorders>
            <w:vAlign w:val="bottom"/>
          </w:tcPr>
          <w:p w14:paraId="305DF694" w14:textId="24FD4129"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0.1202</w:t>
            </w:r>
          </w:p>
        </w:tc>
        <w:tc>
          <w:tcPr>
            <w:tcW w:w="1027" w:type="dxa"/>
            <w:tcBorders>
              <w:left w:val="single" w:sz="4" w:space="0" w:color="auto"/>
            </w:tcBorders>
            <w:vAlign w:val="bottom"/>
          </w:tcPr>
          <w:p w14:paraId="1FC96A2D" w14:textId="537EB218"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0.2033</w:t>
            </w:r>
          </w:p>
        </w:tc>
        <w:tc>
          <w:tcPr>
            <w:tcW w:w="1027" w:type="dxa"/>
            <w:vAlign w:val="bottom"/>
          </w:tcPr>
          <w:p w14:paraId="0CFB1518" w14:textId="4ADF3E19"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0.1486</w:t>
            </w:r>
          </w:p>
        </w:tc>
        <w:tc>
          <w:tcPr>
            <w:tcW w:w="1027" w:type="dxa"/>
            <w:vAlign w:val="bottom"/>
          </w:tcPr>
          <w:p w14:paraId="1764FDE8" w14:textId="43D7C9C4"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0.1025</w:t>
            </w:r>
          </w:p>
        </w:tc>
        <w:tc>
          <w:tcPr>
            <w:tcW w:w="1027" w:type="dxa"/>
            <w:vAlign w:val="bottom"/>
          </w:tcPr>
          <w:p w14:paraId="186D6C00" w14:textId="4A846875"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0.0892</w:t>
            </w:r>
          </w:p>
        </w:tc>
      </w:tr>
      <w:tr w:rsidR="002B7795" w:rsidRPr="00D619F0" w14:paraId="4C233B0E" w14:textId="77777777" w:rsidTr="00177ABB">
        <w:tc>
          <w:tcPr>
            <w:tcW w:w="1026" w:type="dxa"/>
            <w:tcBorders>
              <w:right w:val="single" w:sz="4" w:space="0" w:color="auto"/>
            </w:tcBorders>
            <w:vAlign w:val="bottom"/>
          </w:tcPr>
          <w:p w14:paraId="5C24CACB" w14:textId="77777777" w:rsidR="002B7795" w:rsidRPr="00D619F0" w:rsidRDefault="002B7795" w:rsidP="00177ABB">
            <w:pPr>
              <w:spacing w:line="480" w:lineRule="auto"/>
              <w:rPr>
                <w:rFonts w:asciiTheme="majorBidi" w:eastAsia="Times New Roman" w:hAnsiTheme="majorBidi" w:cstheme="majorBidi"/>
                <w:color w:val="000000"/>
                <w:sz w:val="24"/>
                <w:szCs w:val="24"/>
              </w:rPr>
            </w:pPr>
            <w:r w:rsidRPr="00D619F0">
              <w:rPr>
                <w:rFonts w:asciiTheme="majorBidi" w:eastAsia="Times New Roman" w:hAnsiTheme="majorBidi" w:cstheme="majorBidi"/>
                <w:color w:val="000000"/>
                <w:sz w:val="24"/>
                <w:szCs w:val="24"/>
              </w:rPr>
              <w:t>1</w:t>
            </w:r>
          </w:p>
        </w:tc>
        <w:tc>
          <w:tcPr>
            <w:tcW w:w="1027" w:type="dxa"/>
            <w:tcBorders>
              <w:left w:val="single" w:sz="4" w:space="0" w:color="auto"/>
            </w:tcBorders>
            <w:vAlign w:val="bottom"/>
          </w:tcPr>
          <w:p w14:paraId="0A84ADCF" w14:textId="400C4CDB"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0.2567</w:t>
            </w:r>
          </w:p>
        </w:tc>
        <w:tc>
          <w:tcPr>
            <w:tcW w:w="1027" w:type="dxa"/>
            <w:vAlign w:val="bottom"/>
          </w:tcPr>
          <w:p w14:paraId="1F0C8C6F" w14:textId="5429621B"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0.1967</w:t>
            </w:r>
          </w:p>
        </w:tc>
        <w:tc>
          <w:tcPr>
            <w:tcW w:w="1027" w:type="dxa"/>
            <w:vAlign w:val="bottom"/>
          </w:tcPr>
          <w:p w14:paraId="3F743493" w14:textId="32021645"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0.1512</w:t>
            </w:r>
          </w:p>
        </w:tc>
        <w:tc>
          <w:tcPr>
            <w:tcW w:w="1027" w:type="dxa"/>
            <w:tcBorders>
              <w:right w:val="single" w:sz="4" w:space="0" w:color="auto"/>
            </w:tcBorders>
            <w:vAlign w:val="bottom"/>
          </w:tcPr>
          <w:p w14:paraId="6811B25B" w14:textId="1BF947D1"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0.1309</w:t>
            </w:r>
          </w:p>
        </w:tc>
        <w:tc>
          <w:tcPr>
            <w:tcW w:w="1027" w:type="dxa"/>
            <w:tcBorders>
              <w:left w:val="single" w:sz="4" w:space="0" w:color="auto"/>
            </w:tcBorders>
            <w:vAlign w:val="bottom"/>
          </w:tcPr>
          <w:p w14:paraId="09F44DCA" w14:textId="548F6B11"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0.2364</w:t>
            </w:r>
          </w:p>
        </w:tc>
        <w:tc>
          <w:tcPr>
            <w:tcW w:w="1027" w:type="dxa"/>
            <w:vAlign w:val="bottom"/>
          </w:tcPr>
          <w:p w14:paraId="7C58F41A" w14:textId="57B655D8"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0.1694</w:t>
            </w:r>
          </w:p>
        </w:tc>
        <w:tc>
          <w:tcPr>
            <w:tcW w:w="1027" w:type="dxa"/>
            <w:vAlign w:val="bottom"/>
          </w:tcPr>
          <w:p w14:paraId="7B9992B6" w14:textId="17D970B3"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0.1127</w:t>
            </w:r>
          </w:p>
        </w:tc>
        <w:tc>
          <w:tcPr>
            <w:tcW w:w="1027" w:type="dxa"/>
            <w:vAlign w:val="bottom"/>
          </w:tcPr>
          <w:p w14:paraId="4D9E4754" w14:textId="2A6F2604"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0.0967</w:t>
            </w:r>
          </w:p>
        </w:tc>
      </w:tr>
      <w:tr w:rsidR="002B7795" w:rsidRPr="00D619F0" w14:paraId="4F2077B1" w14:textId="77777777" w:rsidTr="00177ABB">
        <w:tc>
          <w:tcPr>
            <w:tcW w:w="1026" w:type="dxa"/>
            <w:tcBorders>
              <w:right w:val="single" w:sz="4" w:space="0" w:color="auto"/>
            </w:tcBorders>
            <w:vAlign w:val="bottom"/>
          </w:tcPr>
          <w:p w14:paraId="7E9D643F" w14:textId="77777777" w:rsidR="002B7795" w:rsidRPr="00D619F0" w:rsidRDefault="002B7795" w:rsidP="00177ABB">
            <w:pPr>
              <w:spacing w:line="480" w:lineRule="auto"/>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1.2</w:t>
            </w:r>
          </w:p>
        </w:tc>
        <w:tc>
          <w:tcPr>
            <w:tcW w:w="1027" w:type="dxa"/>
            <w:tcBorders>
              <w:left w:val="single" w:sz="4" w:space="0" w:color="auto"/>
            </w:tcBorders>
            <w:vAlign w:val="bottom"/>
          </w:tcPr>
          <w:p w14:paraId="771BAEC2" w14:textId="7F266C9E"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0.3363</w:t>
            </w:r>
          </w:p>
        </w:tc>
        <w:tc>
          <w:tcPr>
            <w:tcW w:w="1027" w:type="dxa"/>
            <w:vAlign w:val="bottom"/>
          </w:tcPr>
          <w:p w14:paraId="7C0C3BA3" w14:textId="2E4B1EDE"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0.2615</w:t>
            </w:r>
          </w:p>
        </w:tc>
        <w:tc>
          <w:tcPr>
            <w:tcW w:w="1027" w:type="dxa"/>
            <w:vAlign w:val="bottom"/>
          </w:tcPr>
          <w:p w14:paraId="7C58E375" w14:textId="030AB442"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0.1919</w:t>
            </w:r>
          </w:p>
        </w:tc>
        <w:tc>
          <w:tcPr>
            <w:tcW w:w="1027" w:type="dxa"/>
            <w:tcBorders>
              <w:right w:val="single" w:sz="4" w:space="0" w:color="auto"/>
            </w:tcBorders>
            <w:vAlign w:val="bottom"/>
          </w:tcPr>
          <w:p w14:paraId="791AFA75" w14:textId="6219CD8C"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0.1667</w:t>
            </w:r>
          </w:p>
        </w:tc>
        <w:tc>
          <w:tcPr>
            <w:tcW w:w="1027" w:type="dxa"/>
            <w:tcBorders>
              <w:left w:val="single" w:sz="4" w:space="0" w:color="auto"/>
            </w:tcBorders>
            <w:vAlign w:val="bottom"/>
          </w:tcPr>
          <w:p w14:paraId="1B075D8E" w14:textId="264903F9"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0.3129</w:t>
            </w:r>
          </w:p>
        </w:tc>
        <w:tc>
          <w:tcPr>
            <w:tcW w:w="1027" w:type="dxa"/>
            <w:vAlign w:val="bottom"/>
          </w:tcPr>
          <w:p w14:paraId="049CDE97" w14:textId="21E9D45A"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0.216</w:t>
            </w:r>
          </w:p>
        </w:tc>
        <w:tc>
          <w:tcPr>
            <w:tcW w:w="1027" w:type="dxa"/>
            <w:vAlign w:val="bottom"/>
          </w:tcPr>
          <w:p w14:paraId="1113FDB5" w14:textId="48E2DED7"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0.1293</w:t>
            </w:r>
          </w:p>
        </w:tc>
        <w:tc>
          <w:tcPr>
            <w:tcW w:w="1027" w:type="dxa"/>
            <w:vAlign w:val="bottom"/>
          </w:tcPr>
          <w:p w14:paraId="46F8BABB" w14:textId="05B209DD"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0.1031/0.1052</w:t>
            </w:r>
          </w:p>
        </w:tc>
      </w:tr>
      <w:tr w:rsidR="002B7795" w:rsidRPr="00D619F0" w14:paraId="53FA35E7" w14:textId="77777777" w:rsidTr="00177ABB">
        <w:tc>
          <w:tcPr>
            <w:tcW w:w="1026" w:type="dxa"/>
            <w:tcBorders>
              <w:right w:val="single" w:sz="4" w:space="0" w:color="auto"/>
            </w:tcBorders>
            <w:vAlign w:val="bottom"/>
          </w:tcPr>
          <w:p w14:paraId="2B9CA063" w14:textId="77777777" w:rsidR="002B7795" w:rsidRPr="00D619F0" w:rsidRDefault="002B7795" w:rsidP="00177ABB">
            <w:pPr>
              <w:spacing w:line="480" w:lineRule="auto"/>
              <w:rPr>
                <w:rFonts w:asciiTheme="majorBidi" w:eastAsia="Times New Roman" w:hAnsiTheme="majorBidi" w:cstheme="majorBidi"/>
                <w:color w:val="000000"/>
                <w:sz w:val="24"/>
                <w:szCs w:val="24"/>
              </w:rPr>
            </w:pPr>
            <w:r w:rsidRPr="00D619F0">
              <w:rPr>
                <w:rFonts w:asciiTheme="majorBidi" w:eastAsia="Times New Roman" w:hAnsiTheme="majorBidi" w:cstheme="majorBidi"/>
                <w:color w:val="000000"/>
                <w:sz w:val="24"/>
                <w:szCs w:val="24"/>
              </w:rPr>
              <w:t>1.5</w:t>
            </w:r>
          </w:p>
        </w:tc>
        <w:tc>
          <w:tcPr>
            <w:tcW w:w="1027" w:type="dxa"/>
            <w:tcBorders>
              <w:left w:val="single" w:sz="4" w:space="0" w:color="auto"/>
            </w:tcBorders>
            <w:vAlign w:val="bottom"/>
          </w:tcPr>
          <w:p w14:paraId="32C1BCB3" w14:textId="046A3C56"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0.4546</w:t>
            </w:r>
          </w:p>
        </w:tc>
        <w:tc>
          <w:tcPr>
            <w:tcW w:w="1027" w:type="dxa"/>
            <w:vAlign w:val="bottom"/>
          </w:tcPr>
          <w:p w14:paraId="4D70E47C" w14:textId="6AFF6C68"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0.3574</w:t>
            </w:r>
          </w:p>
        </w:tc>
        <w:tc>
          <w:tcPr>
            <w:tcW w:w="1027" w:type="dxa"/>
            <w:vAlign w:val="bottom"/>
          </w:tcPr>
          <w:p w14:paraId="7EFA517E" w14:textId="5BAFC5A8"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0.2581</w:t>
            </w:r>
          </w:p>
        </w:tc>
        <w:tc>
          <w:tcPr>
            <w:tcW w:w="1027" w:type="dxa"/>
            <w:tcBorders>
              <w:right w:val="single" w:sz="4" w:space="0" w:color="auto"/>
            </w:tcBorders>
            <w:vAlign w:val="bottom"/>
          </w:tcPr>
          <w:p w14:paraId="641556EB" w14:textId="591E7A24"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0.2232</w:t>
            </w:r>
          </w:p>
        </w:tc>
        <w:tc>
          <w:tcPr>
            <w:tcW w:w="1027" w:type="dxa"/>
            <w:tcBorders>
              <w:left w:val="single" w:sz="4" w:space="0" w:color="auto"/>
            </w:tcBorders>
            <w:vAlign w:val="bottom"/>
          </w:tcPr>
          <w:p w14:paraId="21B450DC" w14:textId="6A932DDE"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0.4209</w:t>
            </w:r>
          </w:p>
        </w:tc>
        <w:tc>
          <w:tcPr>
            <w:tcW w:w="1027" w:type="dxa"/>
            <w:vAlign w:val="bottom"/>
          </w:tcPr>
          <w:p w14:paraId="1D8ED972" w14:textId="410C8F2E"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0.3066</w:t>
            </w:r>
          </w:p>
        </w:tc>
        <w:tc>
          <w:tcPr>
            <w:tcW w:w="1027" w:type="dxa"/>
            <w:vAlign w:val="bottom"/>
          </w:tcPr>
          <w:p w14:paraId="0C38B5DF" w14:textId="67591242"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0.171</w:t>
            </w:r>
          </w:p>
        </w:tc>
        <w:tc>
          <w:tcPr>
            <w:tcW w:w="1027" w:type="dxa"/>
            <w:vAlign w:val="bottom"/>
          </w:tcPr>
          <w:p w14:paraId="76A5DC1D" w14:textId="291A5E90"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0.1315</w:t>
            </w:r>
          </w:p>
        </w:tc>
      </w:tr>
      <w:tr w:rsidR="002B7795" w:rsidRPr="00D619F0" w14:paraId="2186AFFD" w14:textId="77777777" w:rsidTr="00177ABB">
        <w:tc>
          <w:tcPr>
            <w:tcW w:w="1026" w:type="dxa"/>
            <w:tcBorders>
              <w:right w:val="single" w:sz="4" w:space="0" w:color="auto"/>
            </w:tcBorders>
            <w:vAlign w:val="bottom"/>
          </w:tcPr>
          <w:p w14:paraId="40F2B204" w14:textId="77777777" w:rsidR="002B7795" w:rsidRPr="00D619F0" w:rsidRDefault="002B7795" w:rsidP="00177ABB">
            <w:pPr>
              <w:spacing w:line="480" w:lineRule="auto"/>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1.8</w:t>
            </w:r>
          </w:p>
        </w:tc>
        <w:tc>
          <w:tcPr>
            <w:tcW w:w="1027" w:type="dxa"/>
            <w:tcBorders>
              <w:left w:val="single" w:sz="4" w:space="0" w:color="auto"/>
            </w:tcBorders>
            <w:vAlign w:val="bottom"/>
          </w:tcPr>
          <w:p w14:paraId="39A407CA" w14:textId="252F8292"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0.5739</w:t>
            </w:r>
          </w:p>
        </w:tc>
        <w:tc>
          <w:tcPr>
            <w:tcW w:w="1027" w:type="dxa"/>
            <w:vAlign w:val="bottom"/>
          </w:tcPr>
          <w:p w14:paraId="64CB9D08" w14:textId="5CE6B001"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0.4714</w:t>
            </w:r>
          </w:p>
        </w:tc>
        <w:tc>
          <w:tcPr>
            <w:tcW w:w="1027" w:type="dxa"/>
            <w:vAlign w:val="bottom"/>
          </w:tcPr>
          <w:p w14:paraId="72543523" w14:textId="6E9FD3DE"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0.3408</w:t>
            </w:r>
          </w:p>
        </w:tc>
        <w:tc>
          <w:tcPr>
            <w:tcW w:w="1027" w:type="dxa"/>
            <w:tcBorders>
              <w:right w:val="single" w:sz="4" w:space="0" w:color="auto"/>
            </w:tcBorders>
            <w:vAlign w:val="bottom"/>
          </w:tcPr>
          <w:p w14:paraId="23877BE0" w14:textId="1F5AE753"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0.2998</w:t>
            </w:r>
          </w:p>
        </w:tc>
        <w:tc>
          <w:tcPr>
            <w:tcW w:w="1027" w:type="dxa"/>
            <w:tcBorders>
              <w:left w:val="single" w:sz="4" w:space="0" w:color="auto"/>
            </w:tcBorders>
            <w:vAlign w:val="bottom"/>
          </w:tcPr>
          <w:p w14:paraId="1FA7F31B" w14:textId="7019C3D3"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0.5319</w:t>
            </w:r>
          </w:p>
        </w:tc>
        <w:tc>
          <w:tcPr>
            <w:tcW w:w="1027" w:type="dxa"/>
            <w:vAlign w:val="bottom"/>
          </w:tcPr>
          <w:p w14:paraId="0926052A" w14:textId="1BB855F8"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0.3852</w:t>
            </w:r>
          </w:p>
        </w:tc>
        <w:tc>
          <w:tcPr>
            <w:tcW w:w="1027" w:type="dxa"/>
            <w:vAlign w:val="bottom"/>
          </w:tcPr>
          <w:p w14:paraId="12A0D222" w14:textId="2AF3BCE8"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0.2178</w:t>
            </w:r>
          </w:p>
        </w:tc>
        <w:tc>
          <w:tcPr>
            <w:tcW w:w="1027" w:type="dxa"/>
            <w:vAlign w:val="bottom"/>
          </w:tcPr>
          <w:p w14:paraId="3EAA2CD5" w14:textId="7B5E600B"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0.1566</w:t>
            </w:r>
          </w:p>
        </w:tc>
      </w:tr>
      <w:tr w:rsidR="002B7795" w:rsidRPr="00D619F0" w14:paraId="0F6EBB65" w14:textId="77777777" w:rsidTr="00177ABB">
        <w:tc>
          <w:tcPr>
            <w:tcW w:w="1026" w:type="dxa"/>
            <w:tcBorders>
              <w:right w:val="single" w:sz="4" w:space="0" w:color="auto"/>
            </w:tcBorders>
            <w:vAlign w:val="bottom"/>
          </w:tcPr>
          <w:p w14:paraId="471A30C3" w14:textId="77777777" w:rsidR="002B7795" w:rsidRPr="00D619F0" w:rsidRDefault="002B7795" w:rsidP="00177ABB">
            <w:pPr>
              <w:spacing w:line="480" w:lineRule="auto"/>
              <w:rPr>
                <w:rFonts w:asciiTheme="majorBidi" w:eastAsia="Times New Roman" w:hAnsiTheme="majorBidi" w:cstheme="majorBidi"/>
                <w:color w:val="000000"/>
                <w:sz w:val="24"/>
                <w:szCs w:val="24"/>
              </w:rPr>
            </w:pPr>
            <w:r w:rsidRPr="00D619F0">
              <w:rPr>
                <w:rFonts w:asciiTheme="majorBidi" w:eastAsia="Times New Roman" w:hAnsiTheme="majorBidi" w:cstheme="majorBidi"/>
                <w:color w:val="000000"/>
                <w:sz w:val="24"/>
                <w:szCs w:val="24"/>
              </w:rPr>
              <w:lastRenderedPageBreak/>
              <w:t>2</w:t>
            </w:r>
          </w:p>
        </w:tc>
        <w:tc>
          <w:tcPr>
            <w:tcW w:w="1027" w:type="dxa"/>
            <w:tcBorders>
              <w:left w:val="single" w:sz="4" w:space="0" w:color="auto"/>
            </w:tcBorders>
            <w:vAlign w:val="bottom"/>
          </w:tcPr>
          <w:p w14:paraId="52CD76FD" w14:textId="45F7FEE8"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0.6253</w:t>
            </w:r>
          </w:p>
        </w:tc>
        <w:tc>
          <w:tcPr>
            <w:tcW w:w="1027" w:type="dxa"/>
            <w:vAlign w:val="bottom"/>
          </w:tcPr>
          <w:p w14:paraId="2F5AB30F" w14:textId="13761D4D"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0.5318</w:t>
            </w:r>
          </w:p>
        </w:tc>
        <w:tc>
          <w:tcPr>
            <w:tcW w:w="1027" w:type="dxa"/>
            <w:vAlign w:val="bottom"/>
          </w:tcPr>
          <w:p w14:paraId="4594168C" w14:textId="2B846B6A"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0.4099</w:t>
            </w:r>
          </w:p>
        </w:tc>
        <w:tc>
          <w:tcPr>
            <w:tcW w:w="1027" w:type="dxa"/>
            <w:tcBorders>
              <w:right w:val="single" w:sz="4" w:space="0" w:color="auto"/>
            </w:tcBorders>
            <w:vAlign w:val="bottom"/>
          </w:tcPr>
          <w:p w14:paraId="5D31D95E" w14:textId="7980CCFC"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0.3501</w:t>
            </w:r>
          </w:p>
        </w:tc>
        <w:tc>
          <w:tcPr>
            <w:tcW w:w="1027" w:type="dxa"/>
            <w:tcBorders>
              <w:left w:val="single" w:sz="4" w:space="0" w:color="auto"/>
            </w:tcBorders>
            <w:vAlign w:val="bottom"/>
          </w:tcPr>
          <w:p w14:paraId="5C6CC330" w14:textId="456BCB0E"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0.6079</w:t>
            </w:r>
          </w:p>
        </w:tc>
        <w:tc>
          <w:tcPr>
            <w:tcW w:w="1027" w:type="dxa"/>
            <w:vAlign w:val="bottom"/>
          </w:tcPr>
          <w:p w14:paraId="5388F2AF" w14:textId="3139F7B9"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0.4552</w:t>
            </w:r>
          </w:p>
        </w:tc>
        <w:tc>
          <w:tcPr>
            <w:tcW w:w="1027" w:type="dxa"/>
            <w:vAlign w:val="bottom"/>
          </w:tcPr>
          <w:p w14:paraId="47D31324" w14:textId="35FB1C62"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0.257</w:t>
            </w:r>
          </w:p>
        </w:tc>
        <w:tc>
          <w:tcPr>
            <w:tcW w:w="1027" w:type="dxa"/>
            <w:vAlign w:val="bottom"/>
          </w:tcPr>
          <w:p w14:paraId="079237AE" w14:textId="316F6293"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0.1847</w:t>
            </w:r>
          </w:p>
        </w:tc>
      </w:tr>
      <w:tr w:rsidR="002B7795" w:rsidRPr="00D619F0" w14:paraId="0EF7DA6B" w14:textId="77777777" w:rsidTr="00177ABB">
        <w:tc>
          <w:tcPr>
            <w:tcW w:w="1026" w:type="dxa"/>
            <w:tcBorders>
              <w:right w:val="single" w:sz="4" w:space="0" w:color="auto"/>
            </w:tcBorders>
            <w:vAlign w:val="bottom"/>
          </w:tcPr>
          <w:p w14:paraId="2617D97A" w14:textId="77777777" w:rsidR="002B7795" w:rsidRPr="00D619F0" w:rsidRDefault="002B7795" w:rsidP="00177ABB">
            <w:pPr>
              <w:spacing w:line="480" w:lineRule="auto"/>
              <w:rPr>
                <w:rFonts w:asciiTheme="majorBidi" w:eastAsia="Times New Roman" w:hAnsiTheme="majorBidi" w:cstheme="majorBidi"/>
                <w:color w:val="000000"/>
                <w:sz w:val="24"/>
                <w:szCs w:val="24"/>
              </w:rPr>
            </w:pPr>
            <w:r w:rsidRPr="00D619F0">
              <w:rPr>
                <w:rFonts w:asciiTheme="majorBidi" w:eastAsia="Times New Roman" w:hAnsiTheme="majorBidi" w:cstheme="majorBidi"/>
                <w:color w:val="000000"/>
                <w:sz w:val="24"/>
                <w:szCs w:val="24"/>
              </w:rPr>
              <w:t>2.5</w:t>
            </w:r>
          </w:p>
        </w:tc>
        <w:tc>
          <w:tcPr>
            <w:tcW w:w="1027" w:type="dxa"/>
            <w:tcBorders>
              <w:left w:val="single" w:sz="4" w:space="0" w:color="auto"/>
            </w:tcBorders>
            <w:vAlign w:val="bottom"/>
          </w:tcPr>
          <w:p w14:paraId="7BFED13E" w14:textId="37B889F2"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0.7674</w:t>
            </w:r>
          </w:p>
        </w:tc>
        <w:tc>
          <w:tcPr>
            <w:tcW w:w="1027" w:type="dxa"/>
            <w:vAlign w:val="bottom"/>
          </w:tcPr>
          <w:p w14:paraId="79AE3301" w14:textId="77021E31"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0.6743</w:t>
            </w:r>
          </w:p>
        </w:tc>
        <w:tc>
          <w:tcPr>
            <w:tcW w:w="1027" w:type="dxa"/>
            <w:vAlign w:val="bottom"/>
          </w:tcPr>
          <w:p w14:paraId="2AE79464" w14:textId="58B26526"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0.5522</w:t>
            </w:r>
          </w:p>
        </w:tc>
        <w:tc>
          <w:tcPr>
            <w:tcW w:w="1027" w:type="dxa"/>
            <w:tcBorders>
              <w:right w:val="single" w:sz="4" w:space="0" w:color="auto"/>
            </w:tcBorders>
            <w:vAlign w:val="bottom"/>
          </w:tcPr>
          <w:p w14:paraId="113490E1" w14:textId="648DFE77"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0.4937</w:t>
            </w:r>
          </w:p>
        </w:tc>
        <w:tc>
          <w:tcPr>
            <w:tcW w:w="1027" w:type="dxa"/>
            <w:tcBorders>
              <w:left w:val="single" w:sz="4" w:space="0" w:color="auto"/>
            </w:tcBorders>
            <w:vAlign w:val="bottom"/>
          </w:tcPr>
          <w:p w14:paraId="28A6C555" w14:textId="49C87B4E"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0.7468</w:t>
            </w:r>
          </w:p>
        </w:tc>
        <w:tc>
          <w:tcPr>
            <w:tcW w:w="1027" w:type="dxa"/>
            <w:vAlign w:val="bottom"/>
          </w:tcPr>
          <w:p w14:paraId="20ED0D32" w14:textId="4D668862"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0.5943</w:t>
            </w:r>
          </w:p>
        </w:tc>
        <w:tc>
          <w:tcPr>
            <w:tcW w:w="1027" w:type="dxa"/>
            <w:vAlign w:val="bottom"/>
          </w:tcPr>
          <w:p w14:paraId="411FFD4C" w14:textId="791B5C34"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0.3598</w:t>
            </w:r>
          </w:p>
        </w:tc>
        <w:tc>
          <w:tcPr>
            <w:tcW w:w="1027" w:type="dxa"/>
            <w:vAlign w:val="bottom"/>
          </w:tcPr>
          <w:p w14:paraId="0345270D" w14:textId="7544242B"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0.2478</w:t>
            </w:r>
          </w:p>
        </w:tc>
      </w:tr>
      <w:tr w:rsidR="002B7795" w:rsidRPr="00D619F0" w14:paraId="7436D971" w14:textId="77777777" w:rsidTr="00177ABB">
        <w:tc>
          <w:tcPr>
            <w:tcW w:w="1026" w:type="dxa"/>
            <w:tcBorders>
              <w:right w:val="single" w:sz="4" w:space="0" w:color="auto"/>
            </w:tcBorders>
            <w:vAlign w:val="bottom"/>
          </w:tcPr>
          <w:p w14:paraId="5582F34B" w14:textId="77777777" w:rsidR="002B7795" w:rsidRPr="00D619F0" w:rsidRDefault="002B7795" w:rsidP="00177ABB">
            <w:pPr>
              <w:spacing w:line="480" w:lineRule="auto"/>
              <w:rPr>
                <w:rFonts w:asciiTheme="majorBidi" w:eastAsia="Times New Roman" w:hAnsiTheme="majorBidi" w:cstheme="majorBidi"/>
                <w:color w:val="000000"/>
                <w:sz w:val="24"/>
                <w:szCs w:val="24"/>
              </w:rPr>
            </w:pPr>
            <w:r w:rsidRPr="00D619F0">
              <w:rPr>
                <w:rFonts w:asciiTheme="majorBidi" w:eastAsia="Times New Roman" w:hAnsiTheme="majorBidi" w:cstheme="majorBidi"/>
                <w:color w:val="000000"/>
                <w:sz w:val="24"/>
                <w:szCs w:val="24"/>
              </w:rPr>
              <w:t>3</w:t>
            </w:r>
          </w:p>
        </w:tc>
        <w:tc>
          <w:tcPr>
            <w:tcW w:w="1027" w:type="dxa"/>
            <w:tcBorders>
              <w:left w:val="single" w:sz="4" w:space="0" w:color="auto"/>
            </w:tcBorders>
            <w:vAlign w:val="bottom"/>
          </w:tcPr>
          <w:p w14:paraId="1BBC6C79" w14:textId="511CB813"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0.8628</w:t>
            </w:r>
          </w:p>
        </w:tc>
        <w:tc>
          <w:tcPr>
            <w:tcW w:w="1027" w:type="dxa"/>
            <w:vAlign w:val="bottom"/>
          </w:tcPr>
          <w:p w14:paraId="269A2AD6" w14:textId="728A6BB7"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0.7798</w:t>
            </w:r>
          </w:p>
        </w:tc>
        <w:tc>
          <w:tcPr>
            <w:tcW w:w="1027" w:type="dxa"/>
            <w:vAlign w:val="bottom"/>
          </w:tcPr>
          <w:p w14:paraId="036A1529" w14:textId="6B384504"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0.6638</w:t>
            </w:r>
          </w:p>
        </w:tc>
        <w:tc>
          <w:tcPr>
            <w:tcW w:w="1027" w:type="dxa"/>
            <w:tcBorders>
              <w:right w:val="single" w:sz="4" w:space="0" w:color="auto"/>
            </w:tcBorders>
            <w:vAlign w:val="bottom"/>
          </w:tcPr>
          <w:p w14:paraId="17BA68F7" w14:textId="2476940C"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0.6235</w:t>
            </w:r>
          </w:p>
        </w:tc>
        <w:tc>
          <w:tcPr>
            <w:tcW w:w="1027" w:type="dxa"/>
            <w:tcBorders>
              <w:left w:val="single" w:sz="4" w:space="0" w:color="auto"/>
            </w:tcBorders>
            <w:vAlign w:val="bottom"/>
          </w:tcPr>
          <w:p w14:paraId="65597F81" w14:textId="11A39AFE"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0.8469</w:t>
            </w:r>
          </w:p>
        </w:tc>
        <w:tc>
          <w:tcPr>
            <w:tcW w:w="1027" w:type="dxa"/>
            <w:vAlign w:val="bottom"/>
          </w:tcPr>
          <w:p w14:paraId="357D6569" w14:textId="0C1D0AA9"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0.7089</w:t>
            </w:r>
          </w:p>
        </w:tc>
        <w:tc>
          <w:tcPr>
            <w:tcW w:w="1027" w:type="dxa"/>
            <w:vAlign w:val="bottom"/>
          </w:tcPr>
          <w:p w14:paraId="26A8360D" w14:textId="06D79BC4"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0.4478</w:t>
            </w:r>
          </w:p>
        </w:tc>
        <w:tc>
          <w:tcPr>
            <w:tcW w:w="1027" w:type="dxa"/>
            <w:vAlign w:val="bottom"/>
          </w:tcPr>
          <w:p w14:paraId="1E2E6073" w14:textId="67635DF2"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0.3245</w:t>
            </w:r>
          </w:p>
        </w:tc>
      </w:tr>
      <w:tr w:rsidR="002B7795" w:rsidRPr="00D619F0" w14:paraId="200E5F26" w14:textId="77777777" w:rsidTr="00177ABB">
        <w:tc>
          <w:tcPr>
            <w:tcW w:w="1026" w:type="dxa"/>
            <w:tcBorders>
              <w:right w:val="single" w:sz="4" w:space="0" w:color="auto"/>
            </w:tcBorders>
            <w:vAlign w:val="bottom"/>
          </w:tcPr>
          <w:p w14:paraId="7740B0B2" w14:textId="77777777" w:rsidR="002B7795" w:rsidRPr="00D619F0" w:rsidRDefault="002B7795" w:rsidP="00177ABB">
            <w:pPr>
              <w:spacing w:line="480" w:lineRule="auto"/>
              <w:rPr>
                <w:rFonts w:asciiTheme="majorBidi" w:eastAsia="Times New Roman" w:hAnsiTheme="majorBidi" w:cstheme="majorBidi"/>
                <w:color w:val="000000"/>
                <w:sz w:val="24"/>
                <w:szCs w:val="24"/>
              </w:rPr>
            </w:pPr>
            <w:r w:rsidRPr="00D619F0">
              <w:rPr>
                <w:rFonts w:asciiTheme="majorBidi" w:eastAsia="Times New Roman" w:hAnsiTheme="majorBidi" w:cstheme="majorBidi"/>
                <w:color w:val="000000"/>
                <w:sz w:val="24"/>
                <w:szCs w:val="24"/>
              </w:rPr>
              <w:t>4</w:t>
            </w:r>
          </w:p>
        </w:tc>
        <w:tc>
          <w:tcPr>
            <w:tcW w:w="1027" w:type="dxa"/>
            <w:tcBorders>
              <w:left w:val="single" w:sz="4" w:space="0" w:color="auto"/>
            </w:tcBorders>
            <w:vAlign w:val="bottom"/>
          </w:tcPr>
          <w:p w14:paraId="07C7850B" w14:textId="324F7062"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0.9631</w:t>
            </w:r>
          </w:p>
        </w:tc>
        <w:tc>
          <w:tcPr>
            <w:tcW w:w="1027" w:type="dxa"/>
            <w:vAlign w:val="bottom"/>
          </w:tcPr>
          <w:p w14:paraId="0C47AB86" w14:textId="40F6708D"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0.9143</w:t>
            </w:r>
          </w:p>
        </w:tc>
        <w:tc>
          <w:tcPr>
            <w:tcW w:w="1027" w:type="dxa"/>
            <w:vAlign w:val="bottom"/>
          </w:tcPr>
          <w:p w14:paraId="348BF3D2" w14:textId="02112AEC"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0.8327</w:t>
            </w:r>
          </w:p>
        </w:tc>
        <w:tc>
          <w:tcPr>
            <w:tcW w:w="1027" w:type="dxa"/>
            <w:tcBorders>
              <w:right w:val="single" w:sz="4" w:space="0" w:color="auto"/>
            </w:tcBorders>
            <w:vAlign w:val="bottom"/>
          </w:tcPr>
          <w:p w14:paraId="78158558" w14:textId="3F5392E1"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0.8053</w:t>
            </w:r>
          </w:p>
        </w:tc>
        <w:tc>
          <w:tcPr>
            <w:tcW w:w="1027" w:type="dxa"/>
            <w:tcBorders>
              <w:left w:val="single" w:sz="4" w:space="0" w:color="auto"/>
            </w:tcBorders>
            <w:vAlign w:val="bottom"/>
          </w:tcPr>
          <w:p w14:paraId="6CA97ACD" w14:textId="33B41800"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0.9426</w:t>
            </w:r>
          </w:p>
        </w:tc>
        <w:tc>
          <w:tcPr>
            <w:tcW w:w="1027" w:type="dxa"/>
            <w:vAlign w:val="bottom"/>
          </w:tcPr>
          <w:p w14:paraId="3CD8F1A6" w14:textId="4A9A7465"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0.8565</w:t>
            </w:r>
          </w:p>
        </w:tc>
        <w:tc>
          <w:tcPr>
            <w:tcW w:w="1027" w:type="dxa"/>
            <w:vAlign w:val="bottom"/>
          </w:tcPr>
          <w:p w14:paraId="69BB4BC9" w14:textId="403E4E5E"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0.6377</w:t>
            </w:r>
          </w:p>
        </w:tc>
        <w:tc>
          <w:tcPr>
            <w:tcW w:w="1027" w:type="dxa"/>
            <w:vAlign w:val="bottom"/>
          </w:tcPr>
          <w:p w14:paraId="51576018" w14:textId="13FA037A"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0.4743</w:t>
            </w:r>
          </w:p>
        </w:tc>
      </w:tr>
      <w:tr w:rsidR="002B7795" w:rsidRPr="00D619F0" w14:paraId="15C79DBA" w14:textId="77777777" w:rsidTr="00177ABB">
        <w:tc>
          <w:tcPr>
            <w:tcW w:w="1026" w:type="dxa"/>
            <w:tcBorders>
              <w:right w:val="single" w:sz="4" w:space="0" w:color="auto"/>
            </w:tcBorders>
            <w:vAlign w:val="bottom"/>
          </w:tcPr>
          <w:p w14:paraId="6264F3E4" w14:textId="77777777" w:rsidR="002B7795" w:rsidRPr="00D619F0" w:rsidRDefault="002B7795" w:rsidP="00177ABB">
            <w:pPr>
              <w:spacing w:line="480" w:lineRule="auto"/>
              <w:rPr>
                <w:rFonts w:asciiTheme="majorBidi" w:eastAsia="Times New Roman" w:hAnsiTheme="majorBidi" w:cstheme="majorBidi"/>
                <w:color w:val="000000"/>
                <w:sz w:val="24"/>
                <w:szCs w:val="24"/>
              </w:rPr>
            </w:pPr>
            <w:r w:rsidRPr="00D619F0">
              <w:rPr>
                <w:rFonts w:asciiTheme="majorBidi" w:eastAsia="Times New Roman" w:hAnsiTheme="majorBidi" w:cstheme="majorBidi"/>
                <w:color w:val="000000"/>
                <w:sz w:val="24"/>
                <w:szCs w:val="24"/>
              </w:rPr>
              <w:t>5</w:t>
            </w:r>
          </w:p>
        </w:tc>
        <w:tc>
          <w:tcPr>
            <w:tcW w:w="1027" w:type="dxa"/>
            <w:tcBorders>
              <w:left w:val="single" w:sz="4" w:space="0" w:color="auto"/>
            </w:tcBorders>
            <w:vAlign w:val="bottom"/>
          </w:tcPr>
          <w:p w14:paraId="55ED6FC8" w14:textId="3C773FE6"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0.9889</w:t>
            </w:r>
          </w:p>
        </w:tc>
        <w:tc>
          <w:tcPr>
            <w:tcW w:w="1027" w:type="dxa"/>
            <w:vAlign w:val="bottom"/>
          </w:tcPr>
          <w:p w14:paraId="10E63276" w14:textId="02879A1F"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0.9719</w:t>
            </w:r>
          </w:p>
        </w:tc>
        <w:tc>
          <w:tcPr>
            <w:tcW w:w="1027" w:type="dxa"/>
            <w:vAlign w:val="bottom"/>
          </w:tcPr>
          <w:p w14:paraId="6A2A946F" w14:textId="02D564A8"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0.931</w:t>
            </w:r>
          </w:p>
        </w:tc>
        <w:tc>
          <w:tcPr>
            <w:tcW w:w="1027" w:type="dxa"/>
            <w:tcBorders>
              <w:right w:val="single" w:sz="4" w:space="0" w:color="auto"/>
            </w:tcBorders>
            <w:vAlign w:val="bottom"/>
          </w:tcPr>
          <w:p w14:paraId="7E8D4FAB" w14:textId="789BE439"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0.9129</w:t>
            </w:r>
          </w:p>
        </w:tc>
        <w:tc>
          <w:tcPr>
            <w:tcW w:w="1027" w:type="dxa"/>
            <w:tcBorders>
              <w:left w:val="single" w:sz="4" w:space="0" w:color="auto"/>
            </w:tcBorders>
            <w:vAlign w:val="bottom"/>
          </w:tcPr>
          <w:p w14:paraId="0E36622A" w14:textId="0F34CDA8"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0.983</w:t>
            </w:r>
          </w:p>
        </w:tc>
        <w:tc>
          <w:tcPr>
            <w:tcW w:w="1027" w:type="dxa"/>
            <w:vAlign w:val="bottom"/>
          </w:tcPr>
          <w:p w14:paraId="57608F4B" w14:textId="754429A8"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0.9297</w:t>
            </w:r>
          </w:p>
        </w:tc>
        <w:tc>
          <w:tcPr>
            <w:tcW w:w="1027" w:type="dxa"/>
            <w:vAlign w:val="bottom"/>
          </w:tcPr>
          <w:p w14:paraId="2E660644" w14:textId="1B29BF0D"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0.7673</w:t>
            </w:r>
          </w:p>
        </w:tc>
        <w:tc>
          <w:tcPr>
            <w:tcW w:w="1027" w:type="dxa"/>
            <w:vAlign w:val="bottom"/>
          </w:tcPr>
          <w:p w14:paraId="1B0B2643" w14:textId="44AF05DC"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0.6237</w:t>
            </w:r>
          </w:p>
        </w:tc>
      </w:tr>
      <w:tr w:rsidR="002B7795" w:rsidRPr="00D619F0" w14:paraId="393B1F07" w14:textId="77777777" w:rsidTr="00A16A03">
        <w:tc>
          <w:tcPr>
            <w:tcW w:w="1026" w:type="dxa"/>
            <w:tcBorders>
              <w:right w:val="single" w:sz="4" w:space="0" w:color="auto"/>
            </w:tcBorders>
            <w:vAlign w:val="bottom"/>
          </w:tcPr>
          <w:p w14:paraId="25FAA3B1" w14:textId="77777777" w:rsidR="002B7795" w:rsidRPr="00D619F0" w:rsidRDefault="002B7795" w:rsidP="00177ABB">
            <w:pPr>
              <w:spacing w:line="480" w:lineRule="auto"/>
              <w:rPr>
                <w:rFonts w:asciiTheme="majorBidi" w:eastAsia="Times New Roman" w:hAnsiTheme="majorBidi" w:cstheme="majorBidi"/>
                <w:color w:val="000000"/>
                <w:sz w:val="24"/>
                <w:szCs w:val="24"/>
              </w:rPr>
            </w:pPr>
            <w:r w:rsidRPr="00D619F0">
              <w:rPr>
                <w:rFonts w:asciiTheme="majorBidi" w:eastAsia="Times New Roman" w:hAnsiTheme="majorBidi" w:cstheme="majorBidi"/>
                <w:color w:val="000000"/>
                <w:sz w:val="24"/>
                <w:szCs w:val="24"/>
              </w:rPr>
              <w:t>6</w:t>
            </w:r>
          </w:p>
        </w:tc>
        <w:tc>
          <w:tcPr>
            <w:tcW w:w="1027" w:type="dxa"/>
            <w:tcBorders>
              <w:left w:val="single" w:sz="4" w:space="0" w:color="auto"/>
            </w:tcBorders>
            <w:vAlign w:val="bottom"/>
          </w:tcPr>
          <w:p w14:paraId="1B667CD8" w14:textId="0A91FE50"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0.9981</w:t>
            </w:r>
          </w:p>
        </w:tc>
        <w:tc>
          <w:tcPr>
            <w:tcW w:w="1027" w:type="dxa"/>
            <w:vAlign w:val="bottom"/>
          </w:tcPr>
          <w:p w14:paraId="45D01F25" w14:textId="3268D470"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0.9908</w:t>
            </w:r>
          </w:p>
        </w:tc>
        <w:tc>
          <w:tcPr>
            <w:tcW w:w="1027" w:type="dxa"/>
            <w:vAlign w:val="bottom"/>
          </w:tcPr>
          <w:p w14:paraId="5C479C84" w14:textId="7E8A08CF"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0.972</w:t>
            </w:r>
          </w:p>
        </w:tc>
        <w:tc>
          <w:tcPr>
            <w:tcW w:w="1027" w:type="dxa"/>
            <w:tcBorders>
              <w:right w:val="single" w:sz="4" w:space="0" w:color="auto"/>
            </w:tcBorders>
            <w:vAlign w:val="bottom"/>
          </w:tcPr>
          <w:p w14:paraId="424C5822" w14:textId="3B65AE15"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0.9609</w:t>
            </w:r>
          </w:p>
        </w:tc>
        <w:tc>
          <w:tcPr>
            <w:tcW w:w="1027" w:type="dxa"/>
            <w:tcBorders>
              <w:left w:val="single" w:sz="4" w:space="0" w:color="auto"/>
            </w:tcBorders>
            <w:vAlign w:val="bottom"/>
          </w:tcPr>
          <w:p w14:paraId="05DDE493" w14:textId="2874F30E"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0.9939</w:t>
            </w:r>
          </w:p>
        </w:tc>
        <w:tc>
          <w:tcPr>
            <w:tcW w:w="1027" w:type="dxa"/>
            <w:vAlign w:val="bottom"/>
          </w:tcPr>
          <w:p w14:paraId="2C96952C" w14:textId="0CD00CC9"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0.9685</w:t>
            </w:r>
          </w:p>
        </w:tc>
        <w:tc>
          <w:tcPr>
            <w:tcW w:w="1027" w:type="dxa"/>
            <w:vAlign w:val="bottom"/>
          </w:tcPr>
          <w:p w14:paraId="27E5948C" w14:textId="72711FE6"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0.8503</w:t>
            </w:r>
          </w:p>
        </w:tc>
        <w:tc>
          <w:tcPr>
            <w:tcW w:w="1027" w:type="dxa"/>
            <w:vAlign w:val="bottom"/>
          </w:tcPr>
          <w:p w14:paraId="2D80975A" w14:textId="057BE506"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0.7493</w:t>
            </w:r>
          </w:p>
        </w:tc>
      </w:tr>
      <w:tr w:rsidR="002B7795" w:rsidRPr="00D619F0" w14:paraId="08BFC414" w14:textId="77777777" w:rsidTr="00A16A03">
        <w:tc>
          <w:tcPr>
            <w:tcW w:w="1026" w:type="dxa"/>
            <w:tcBorders>
              <w:right w:val="single" w:sz="4" w:space="0" w:color="auto"/>
            </w:tcBorders>
            <w:vAlign w:val="bottom"/>
          </w:tcPr>
          <w:p w14:paraId="748E71C7" w14:textId="4CAE2D5C" w:rsidR="002B7795" w:rsidRPr="00D619F0" w:rsidRDefault="002B7795" w:rsidP="00177ABB">
            <w:pPr>
              <w:spacing w:line="480" w:lineRule="auto"/>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7</w:t>
            </w:r>
          </w:p>
        </w:tc>
        <w:tc>
          <w:tcPr>
            <w:tcW w:w="1027" w:type="dxa"/>
            <w:tcBorders>
              <w:left w:val="single" w:sz="4" w:space="0" w:color="auto"/>
            </w:tcBorders>
            <w:vAlign w:val="bottom"/>
          </w:tcPr>
          <w:p w14:paraId="17AFD2E9" w14:textId="46D42A74" w:rsidR="002B7795" w:rsidRDefault="002B7795" w:rsidP="00177ABB">
            <w:pPr>
              <w:spacing w:line="480" w:lineRule="auto"/>
              <w:jc w:val="center"/>
              <w:rPr>
                <w:rFonts w:ascii="Calibri" w:hAnsi="Calibri"/>
                <w:color w:val="000000"/>
              </w:rPr>
            </w:pPr>
            <w:r>
              <w:rPr>
                <w:rFonts w:ascii="Calibri" w:hAnsi="Calibri"/>
                <w:color w:val="000000"/>
              </w:rPr>
              <w:t>0.9995</w:t>
            </w:r>
          </w:p>
        </w:tc>
        <w:tc>
          <w:tcPr>
            <w:tcW w:w="1027" w:type="dxa"/>
            <w:vAlign w:val="bottom"/>
          </w:tcPr>
          <w:p w14:paraId="4F3AF29C" w14:textId="546D8147" w:rsidR="002B7795" w:rsidRDefault="002B7795" w:rsidP="00177ABB">
            <w:pPr>
              <w:spacing w:line="480" w:lineRule="auto"/>
              <w:jc w:val="center"/>
              <w:rPr>
                <w:rFonts w:ascii="Calibri" w:hAnsi="Calibri"/>
                <w:color w:val="000000"/>
              </w:rPr>
            </w:pPr>
            <w:r>
              <w:rPr>
                <w:rFonts w:ascii="Calibri" w:hAnsi="Calibri"/>
                <w:color w:val="000000"/>
              </w:rPr>
              <w:t>0.9971</w:t>
            </w:r>
          </w:p>
        </w:tc>
        <w:tc>
          <w:tcPr>
            <w:tcW w:w="1027" w:type="dxa"/>
            <w:vAlign w:val="bottom"/>
          </w:tcPr>
          <w:p w14:paraId="237A2CD4" w14:textId="0805522B" w:rsidR="002B7795" w:rsidRDefault="002B7795" w:rsidP="00177ABB">
            <w:pPr>
              <w:spacing w:line="480" w:lineRule="auto"/>
              <w:jc w:val="center"/>
              <w:rPr>
                <w:rFonts w:ascii="Calibri" w:hAnsi="Calibri"/>
                <w:color w:val="000000"/>
              </w:rPr>
            </w:pPr>
            <w:r>
              <w:rPr>
                <w:rFonts w:ascii="Calibri" w:hAnsi="Calibri"/>
                <w:color w:val="000000"/>
              </w:rPr>
              <w:t>0.9898</w:t>
            </w:r>
          </w:p>
        </w:tc>
        <w:tc>
          <w:tcPr>
            <w:tcW w:w="1027" w:type="dxa"/>
            <w:tcBorders>
              <w:right w:val="single" w:sz="4" w:space="0" w:color="auto"/>
            </w:tcBorders>
            <w:vAlign w:val="bottom"/>
          </w:tcPr>
          <w:p w14:paraId="211698E9" w14:textId="4F2DF923" w:rsidR="002B7795" w:rsidRDefault="002B7795" w:rsidP="00177ABB">
            <w:pPr>
              <w:spacing w:line="480" w:lineRule="auto"/>
              <w:jc w:val="center"/>
              <w:rPr>
                <w:rFonts w:ascii="Calibri" w:hAnsi="Calibri"/>
                <w:color w:val="000000"/>
              </w:rPr>
            </w:pPr>
            <w:r>
              <w:rPr>
                <w:rFonts w:ascii="Calibri" w:hAnsi="Calibri"/>
                <w:color w:val="000000"/>
              </w:rPr>
              <w:t>0.9847</w:t>
            </w:r>
          </w:p>
        </w:tc>
        <w:tc>
          <w:tcPr>
            <w:tcW w:w="1027" w:type="dxa"/>
            <w:tcBorders>
              <w:left w:val="single" w:sz="4" w:space="0" w:color="auto"/>
            </w:tcBorders>
            <w:vAlign w:val="bottom"/>
          </w:tcPr>
          <w:p w14:paraId="7AF4D897" w14:textId="7D0DD7D7" w:rsidR="002B7795" w:rsidRDefault="002B7795" w:rsidP="00177ABB">
            <w:pPr>
              <w:spacing w:line="480" w:lineRule="auto"/>
              <w:jc w:val="center"/>
              <w:rPr>
                <w:rFonts w:ascii="Calibri" w:hAnsi="Calibri"/>
                <w:color w:val="000000"/>
              </w:rPr>
            </w:pPr>
            <w:r>
              <w:rPr>
                <w:rFonts w:ascii="Calibri" w:hAnsi="Calibri"/>
                <w:color w:val="000000"/>
              </w:rPr>
              <w:t>0.9959</w:t>
            </w:r>
          </w:p>
        </w:tc>
        <w:tc>
          <w:tcPr>
            <w:tcW w:w="1027" w:type="dxa"/>
            <w:vAlign w:val="bottom"/>
          </w:tcPr>
          <w:p w14:paraId="1E2610AB" w14:textId="171E49F2" w:rsidR="002B7795" w:rsidRDefault="002B7795" w:rsidP="00177ABB">
            <w:pPr>
              <w:spacing w:line="480" w:lineRule="auto"/>
              <w:jc w:val="center"/>
              <w:rPr>
                <w:rFonts w:ascii="Calibri" w:hAnsi="Calibri"/>
                <w:color w:val="000000"/>
              </w:rPr>
            </w:pPr>
            <w:r>
              <w:rPr>
                <w:rFonts w:ascii="Calibri" w:hAnsi="Calibri"/>
                <w:color w:val="000000"/>
              </w:rPr>
              <w:t>0.9846</w:t>
            </w:r>
          </w:p>
        </w:tc>
        <w:tc>
          <w:tcPr>
            <w:tcW w:w="1027" w:type="dxa"/>
            <w:vAlign w:val="bottom"/>
          </w:tcPr>
          <w:p w14:paraId="355A34AE" w14:textId="00077F8B" w:rsidR="002B7795" w:rsidRDefault="002B7795" w:rsidP="00177ABB">
            <w:pPr>
              <w:spacing w:line="480" w:lineRule="auto"/>
              <w:jc w:val="center"/>
              <w:rPr>
                <w:rFonts w:ascii="Calibri" w:hAnsi="Calibri"/>
                <w:color w:val="000000"/>
              </w:rPr>
            </w:pPr>
            <w:r>
              <w:rPr>
                <w:rFonts w:ascii="Calibri" w:hAnsi="Calibri"/>
                <w:color w:val="000000"/>
              </w:rPr>
              <w:t>0.9168</w:t>
            </w:r>
          </w:p>
        </w:tc>
        <w:tc>
          <w:tcPr>
            <w:tcW w:w="1027" w:type="dxa"/>
            <w:vAlign w:val="bottom"/>
          </w:tcPr>
          <w:p w14:paraId="60A3D8C4" w14:textId="3AB49492" w:rsidR="002B7795" w:rsidRDefault="002B7795" w:rsidP="00177ABB">
            <w:pPr>
              <w:spacing w:line="480" w:lineRule="auto"/>
              <w:jc w:val="center"/>
              <w:rPr>
                <w:rFonts w:ascii="Calibri" w:hAnsi="Calibri"/>
                <w:color w:val="000000"/>
              </w:rPr>
            </w:pPr>
            <w:r>
              <w:rPr>
                <w:rFonts w:ascii="Calibri" w:hAnsi="Calibri"/>
                <w:color w:val="000000"/>
              </w:rPr>
              <w:t>0.84</w:t>
            </w:r>
          </w:p>
        </w:tc>
      </w:tr>
      <w:tr w:rsidR="002B7795" w:rsidRPr="00D619F0" w14:paraId="1130EBD1" w14:textId="77777777" w:rsidTr="00A16A03">
        <w:tc>
          <w:tcPr>
            <w:tcW w:w="1026" w:type="dxa"/>
            <w:tcBorders>
              <w:right w:val="single" w:sz="4" w:space="0" w:color="auto"/>
            </w:tcBorders>
            <w:vAlign w:val="bottom"/>
          </w:tcPr>
          <w:p w14:paraId="3FD1E3D2" w14:textId="510F124A" w:rsidR="002B7795" w:rsidRPr="00D619F0" w:rsidRDefault="002B7795" w:rsidP="00177ABB">
            <w:pPr>
              <w:spacing w:line="480" w:lineRule="auto"/>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8</w:t>
            </w:r>
          </w:p>
        </w:tc>
        <w:tc>
          <w:tcPr>
            <w:tcW w:w="1027" w:type="dxa"/>
            <w:tcBorders>
              <w:left w:val="single" w:sz="4" w:space="0" w:color="auto"/>
            </w:tcBorders>
            <w:vAlign w:val="bottom"/>
          </w:tcPr>
          <w:p w14:paraId="721DBDBC" w14:textId="31BB926D" w:rsidR="002B7795" w:rsidRDefault="002B7795" w:rsidP="00177ABB">
            <w:pPr>
              <w:spacing w:line="480" w:lineRule="auto"/>
              <w:jc w:val="center"/>
              <w:rPr>
                <w:rFonts w:ascii="Calibri" w:hAnsi="Calibri"/>
                <w:color w:val="000000"/>
              </w:rPr>
            </w:pPr>
            <w:r>
              <w:rPr>
                <w:rFonts w:ascii="Calibri" w:hAnsi="Calibri"/>
                <w:color w:val="000000"/>
              </w:rPr>
              <w:t>0.9999</w:t>
            </w:r>
          </w:p>
        </w:tc>
        <w:tc>
          <w:tcPr>
            <w:tcW w:w="1027" w:type="dxa"/>
            <w:vAlign w:val="bottom"/>
          </w:tcPr>
          <w:p w14:paraId="7A04DC50" w14:textId="03ED29DB" w:rsidR="002B7795" w:rsidRDefault="002B7795" w:rsidP="00177ABB">
            <w:pPr>
              <w:spacing w:line="480" w:lineRule="auto"/>
              <w:jc w:val="center"/>
              <w:rPr>
                <w:rFonts w:ascii="Calibri" w:hAnsi="Calibri"/>
                <w:color w:val="000000"/>
              </w:rPr>
            </w:pPr>
            <w:r>
              <w:rPr>
                <w:rFonts w:ascii="Calibri" w:hAnsi="Calibri"/>
                <w:color w:val="000000"/>
              </w:rPr>
              <w:t>0.9996</w:t>
            </w:r>
          </w:p>
        </w:tc>
        <w:tc>
          <w:tcPr>
            <w:tcW w:w="1027" w:type="dxa"/>
            <w:vAlign w:val="bottom"/>
          </w:tcPr>
          <w:p w14:paraId="2784F568" w14:textId="3C6B6A42" w:rsidR="002B7795" w:rsidRDefault="002B7795" w:rsidP="00177ABB">
            <w:pPr>
              <w:spacing w:line="480" w:lineRule="auto"/>
              <w:jc w:val="center"/>
              <w:rPr>
                <w:rFonts w:ascii="Calibri" w:hAnsi="Calibri"/>
                <w:color w:val="000000"/>
              </w:rPr>
            </w:pPr>
            <w:r>
              <w:rPr>
                <w:rFonts w:ascii="Calibri" w:hAnsi="Calibri"/>
                <w:color w:val="000000"/>
              </w:rPr>
              <w:t>0.9964</w:t>
            </w:r>
          </w:p>
        </w:tc>
        <w:tc>
          <w:tcPr>
            <w:tcW w:w="1027" w:type="dxa"/>
            <w:tcBorders>
              <w:right w:val="single" w:sz="4" w:space="0" w:color="auto"/>
            </w:tcBorders>
            <w:vAlign w:val="bottom"/>
          </w:tcPr>
          <w:p w14:paraId="32C75280" w14:textId="7FD84C8D" w:rsidR="002B7795" w:rsidRDefault="002B7795" w:rsidP="00177ABB">
            <w:pPr>
              <w:spacing w:line="480" w:lineRule="auto"/>
              <w:jc w:val="center"/>
              <w:rPr>
                <w:rFonts w:ascii="Calibri" w:hAnsi="Calibri"/>
                <w:color w:val="000000"/>
              </w:rPr>
            </w:pPr>
            <w:r>
              <w:rPr>
                <w:rFonts w:ascii="Calibri" w:hAnsi="Calibri"/>
                <w:color w:val="000000"/>
              </w:rPr>
              <w:t>0.9926</w:t>
            </w:r>
          </w:p>
        </w:tc>
        <w:tc>
          <w:tcPr>
            <w:tcW w:w="1027" w:type="dxa"/>
            <w:tcBorders>
              <w:left w:val="single" w:sz="4" w:space="0" w:color="auto"/>
            </w:tcBorders>
            <w:vAlign w:val="bottom"/>
          </w:tcPr>
          <w:p w14:paraId="23B4C96D" w14:textId="3CB46ACD" w:rsidR="002B7795" w:rsidRDefault="002B7795" w:rsidP="00177ABB">
            <w:pPr>
              <w:spacing w:line="480" w:lineRule="auto"/>
              <w:jc w:val="center"/>
              <w:rPr>
                <w:rFonts w:ascii="Calibri" w:hAnsi="Calibri"/>
                <w:color w:val="000000"/>
              </w:rPr>
            </w:pPr>
            <w:r>
              <w:rPr>
                <w:rFonts w:ascii="Calibri" w:hAnsi="Calibri"/>
                <w:color w:val="000000"/>
              </w:rPr>
              <w:t>0.9981</w:t>
            </w:r>
          </w:p>
        </w:tc>
        <w:tc>
          <w:tcPr>
            <w:tcW w:w="1027" w:type="dxa"/>
            <w:vAlign w:val="bottom"/>
          </w:tcPr>
          <w:p w14:paraId="69A014AA" w14:textId="7071FFB4" w:rsidR="002B7795" w:rsidRDefault="002B7795" w:rsidP="00177ABB">
            <w:pPr>
              <w:spacing w:line="480" w:lineRule="auto"/>
              <w:jc w:val="center"/>
              <w:rPr>
                <w:rFonts w:ascii="Calibri" w:hAnsi="Calibri"/>
                <w:color w:val="000000"/>
              </w:rPr>
            </w:pPr>
            <w:r>
              <w:rPr>
                <w:rFonts w:ascii="Calibri" w:hAnsi="Calibri"/>
                <w:color w:val="000000"/>
              </w:rPr>
              <w:t>0.9908</w:t>
            </w:r>
          </w:p>
        </w:tc>
        <w:tc>
          <w:tcPr>
            <w:tcW w:w="1027" w:type="dxa"/>
            <w:vAlign w:val="bottom"/>
          </w:tcPr>
          <w:p w14:paraId="3D45B532" w14:textId="606B964C" w:rsidR="002B7795" w:rsidRDefault="002B7795" w:rsidP="00177ABB">
            <w:pPr>
              <w:spacing w:line="480" w:lineRule="auto"/>
              <w:jc w:val="center"/>
              <w:rPr>
                <w:rFonts w:ascii="Calibri" w:hAnsi="Calibri"/>
                <w:color w:val="000000"/>
              </w:rPr>
            </w:pPr>
            <w:r>
              <w:rPr>
                <w:rFonts w:ascii="Calibri" w:hAnsi="Calibri"/>
                <w:color w:val="000000"/>
              </w:rPr>
              <w:t>0.9481</w:t>
            </w:r>
          </w:p>
        </w:tc>
        <w:tc>
          <w:tcPr>
            <w:tcW w:w="1027" w:type="dxa"/>
            <w:vAlign w:val="bottom"/>
          </w:tcPr>
          <w:p w14:paraId="3645072C" w14:textId="1A71CFD5" w:rsidR="002B7795" w:rsidRDefault="002B7795" w:rsidP="00177ABB">
            <w:pPr>
              <w:spacing w:line="480" w:lineRule="auto"/>
              <w:jc w:val="center"/>
              <w:rPr>
                <w:rFonts w:ascii="Calibri" w:hAnsi="Calibri"/>
                <w:color w:val="000000"/>
              </w:rPr>
            </w:pPr>
            <w:r>
              <w:rPr>
                <w:rFonts w:ascii="Calibri" w:hAnsi="Calibri"/>
                <w:color w:val="000000"/>
              </w:rPr>
              <w:t>0.893</w:t>
            </w:r>
          </w:p>
        </w:tc>
      </w:tr>
      <w:tr w:rsidR="002B7795" w:rsidRPr="00D619F0" w14:paraId="061ED43D" w14:textId="77777777" w:rsidTr="00A16A03">
        <w:tc>
          <w:tcPr>
            <w:tcW w:w="1026" w:type="dxa"/>
            <w:tcBorders>
              <w:right w:val="single" w:sz="4" w:space="0" w:color="auto"/>
            </w:tcBorders>
            <w:vAlign w:val="bottom"/>
          </w:tcPr>
          <w:p w14:paraId="1CD379AF" w14:textId="4A3D81FD" w:rsidR="002B7795" w:rsidRPr="00D619F0" w:rsidRDefault="002B7795" w:rsidP="00177ABB">
            <w:pPr>
              <w:spacing w:line="480" w:lineRule="auto"/>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9</w:t>
            </w:r>
          </w:p>
        </w:tc>
        <w:tc>
          <w:tcPr>
            <w:tcW w:w="1027" w:type="dxa"/>
            <w:tcBorders>
              <w:left w:val="single" w:sz="4" w:space="0" w:color="auto"/>
            </w:tcBorders>
            <w:vAlign w:val="bottom"/>
          </w:tcPr>
          <w:p w14:paraId="77EFF05C" w14:textId="79699C85" w:rsidR="002B7795" w:rsidRDefault="002B7795" w:rsidP="00177ABB">
            <w:pPr>
              <w:spacing w:line="480" w:lineRule="auto"/>
              <w:jc w:val="center"/>
              <w:rPr>
                <w:rFonts w:ascii="Calibri" w:hAnsi="Calibri"/>
                <w:color w:val="000000"/>
              </w:rPr>
            </w:pPr>
            <w:r>
              <w:rPr>
                <w:rFonts w:ascii="Calibri" w:hAnsi="Calibri"/>
                <w:color w:val="000000"/>
              </w:rPr>
              <w:t>1 </w:t>
            </w:r>
          </w:p>
        </w:tc>
        <w:tc>
          <w:tcPr>
            <w:tcW w:w="1027" w:type="dxa"/>
            <w:vAlign w:val="bottom"/>
          </w:tcPr>
          <w:p w14:paraId="4AE4E5B1" w14:textId="4A6D4662" w:rsidR="002B7795" w:rsidRDefault="002B7795" w:rsidP="00177ABB">
            <w:pPr>
              <w:spacing w:line="480" w:lineRule="auto"/>
              <w:jc w:val="center"/>
              <w:rPr>
                <w:rFonts w:ascii="Calibri" w:hAnsi="Calibri"/>
                <w:color w:val="000000"/>
              </w:rPr>
            </w:pPr>
            <w:r>
              <w:rPr>
                <w:rFonts w:ascii="Calibri" w:hAnsi="Calibri"/>
                <w:color w:val="000000"/>
              </w:rPr>
              <w:t>0.9999</w:t>
            </w:r>
          </w:p>
        </w:tc>
        <w:tc>
          <w:tcPr>
            <w:tcW w:w="1027" w:type="dxa"/>
            <w:vAlign w:val="bottom"/>
          </w:tcPr>
          <w:p w14:paraId="4A4CA346" w14:textId="5D320527" w:rsidR="002B7795" w:rsidRDefault="002B7795" w:rsidP="00177ABB">
            <w:pPr>
              <w:spacing w:line="480" w:lineRule="auto"/>
              <w:jc w:val="center"/>
              <w:rPr>
                <w:rFonts w:ascii="Calibri" w:hAnsi="Calibri"/>
                <w:color w:val="000000"/>
              </w:rPr>
            </w:pPr>
            <w:r>
              <w:rPr>
                <w:rFonts w:ascii="Calibri" w:hAnsi="Calibri"/>
                <w:color w:val="000000"/>
              </w:rPr>
              <w:t>0.9989</w:t>
            </w:r>
          </w:p>
        </w:tc>
        <w:tc>
          <w:tcPr>
            <w:tcW w:w="1027" w:type="dxa"/>
            <w:tcBorders>
              <w:right w:val="single" w:sz="4" w:space="0" w:color="auto"/>
            </w:tcBorders>
            <w:vAlign w:val="bottom"/>
          </w:tcPr>
          <w:p w14:paraId="79208473" w14:textId="62FC840E" w:rsidR="002B7795" w:rsidRDefault="002B7795" w:rsidP="00177ABB">
            <w:pPr>
              <w:spacing w:line="480" w:lineRule="auto"/>
              <w:jc w:val="center"/>
              <w:rPr>
                <w:rFonts w:ascii="Calibri" w:hAnsi="Calibri"/>
                <w:color w:val="000000"/>
              </w:rPr>
            </w:pPr>
            <w:r>
              <w:rPr>
                <w:rFonts w:ascii="Calibri" w:hAnsi="Calibri"/>
                <w:color w:val="000000"/>
              </w:rPr>
              <w:t>0.9974</w:t>
            </w:r>
          </w:p>
        </w:tc>
        <w:tc>
          <w:tcPr>
            <w:tcW w:w="1027" w:type="dxa"/>
            <w:tcBorders>
              <w:left w:val="single" w:sz="4" w:space="0" w:color="auto"/>
            </w:tcBorders>
            <w:vAlign w:val="bottom"/>
          </w:tcPr>
          <w:p w14:paraId="6F862FAD" w14:textId="1B3ED946" w:rsidR="002B7795" w:rsidRDefault="002B7795" w:rsidP="00177ABB">
            <w:pPr>
              <w:spacing w:line="480" w:lineRule="auto"/>
              <w:jc w:val="center"/>
              <w:rPr>
                <w:rFonts w:ascii="Calibri" w:hAnsi="Calibri"/>
                <w:color w:val="000000"/>
              </w:rPr>
            </w:pPr>
            <w:r>
              <w:rPr>
                <w:rFonts w:ascii="Calibri" w:hAnsi="Calibri"/>
                <w:color w:val="000000"/>
              </w:rPr>
              <w:t>0.9985</w:t>
            </w:r>
          </w:p>
        </w:tc>
        <w:tc>
          <w:tcPr>
            <w:tcW w:w="1027" w:type="dxa"/>
            <w:vAlign w:val="bottom"/>
          </w:tcPr>
          <w:p w14:paraId="09E00274" w14:textId="5522236D" w:rsidR="002B7795" w:rsidRDefault="002B7795" w:rsidP="00177ABB">
            <w:pPr>
              <w:spacing w:line="480" w:lineRule="auto"/>
              <w:jc w:val="center"/>
              <w:rPr>
                <w:rFonts w:ascii="Calibri" w:hAnsi="Calibri"/>
                <w:color w:val="000000"/>
              </w:rPr>
            </w:pPr>
            <w:r>
              <w:rPr>
                <w:rFonts w:ascii="Calibri" w:hAnsi="Calibri"/>
                <w:color w:val="000000"/>
              </w:rPr>
              <w:t>0.9932</w:t>
            </w:r>
          </w:p>
        </w:tc>
        <w:tc>
          <w:tcPr>
            <w:tcW w:w="1027" w:type="dxa"/>
            <w:vAlign w:val="bottom"/>
          </w:tcPr>
          <w:p w14:paraId="71CAC054" w14:textId="19B5F400" w:rsidR="002B7795" w:rsidRDefault="002B7795" w:rsidP="00177ABB">
            <w:pPr>
              <w:spacing w:line="480" w:lineRule="auto"/>
              <w:jc w:val="center"/>
              <w:rPr>
                <w:rFonts w:ascii="Calibri" w:hAnsi="Calibri"/>
                <w:color w:val="000000"/>
              </w:rPr>
            </w:pPr>
            <w:r>
              <w:rPr>
                <w:rFonts w:ascii="Calibri" w:hAnsi="Calibri"/>
                <w:color w:val="000000"/>
              </w:rPr>
              <w:t>0.9682</w:t>
            </w:r>
          </w:p>
        </w:tc>
        <w:tc>
          <w:tcPr>
            <w:tcW w:w="1027" w:type="dxa"/>
            <w:vAlign w:val="bottom"/>
          </w:tcPr>
          <w:p w14:paraId="0A414C75" w14:textId="745E70F3" w:rsidR="002B7795" w:rsidRDefault="002B7795" w:rsidP="00177ABB">
            <w:pPr>
              <w:spacing w:line="480" w:lineRule="auto"/>
              <w:jc w:val="center"/>
              <w:rPr>
                <w:rFonts w:ascii="Calibri" w:hAnsi="Calibri"/>
                <w:color w:val="000000"/>
              </w:rPr>
            </w:pPr>
            <w:r>
              <w:rPr>
                <w:rFonts w:ascii="Calibri" w:hAnsi="Calibri"/>
                <w:color w:val="000000"/>
              </w:rPr>
              <w:t>0.932</w:t>
            </w:r>
          </w:p>
        </w:tc>
      </w:tr>
      <w:tr w:rsidR="002B7795" w:rsidRPr="00D619F0" w14:paraId="1C57EF92" w14:textId="77777777" w:rsidTr="00177ABB">
        <w:tc>
          <w:tcPr>
            <w:tcW w:w="1026" w:type="dxa"/>
            <w:tcBorders>
              <w:bottom w:val="single" w:sz="4" w:space="0" w:color="auto"/>
              <w:right w:val="single" w:sz="4" w:space="0" w:color="auto"/>
            </w:tcBorders>
            <w:vAlign w:val="bottom"/>
          </w:tcPr>
          <w:p w14:paraId="1EE7DC1D" w14:textId="34B0B056" w:rsidR="002B7795" w:rsidRPr="00D619F0" w:rsidRDefault="002B7795" w:rsidP="00177ABB">
            <w:pPr>
              <w:spacing w:line="480" w:lineRule="auto"/>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10</w:t>
            </w:r>
          </w:p>
        </w:tc>
        <w:tc>
          <w:tcPr>
            <w:tcW w:w="1027" w:type="dxa"/>
            <w:tcBorders>
              <w:left w:val="single" w:sz="4" w:space="0" w:color="auto"/>
              <w:bottom w:val="single" w:sz="4" w:space="0" w:color="auto"/>
            </w:tcBorders>
            <w:vAlign w:val="bottom"/>
          </w:tcPr>
          <w:p w14:paraId="3FF3F610" w14:textId="63A68CE1" w:rsidR="002B7795" w:rsidRDefault="002B7795" w:rsidP="00177ABB">
            <w:pPr>
              <w:spacing w:line="480" w:lineRule="auto"/>
              <w:jc w:val="center"/>
              <w:rPr>
                <w:rFonts w:ascii="Calibri" w:hAnsi="Calibri"/>
                <w:color w:val="000000"/>
              </w:rPr>
            </w:pPr>
            <w:r>
              <w:rPr>
                <w:rFonts w:ascii="Calibri" w:hAnsi="Calibri"/>
                <w:color w:val="000000"/>
              </w:rPr>
              <w:t> 1</w:t>
            </w:r>
          </w:p>
        </w:tc>
        <w:tc>
          <w:tcPr>
            <w:tcW w:w="1027" w:type="dxa"/>
            <w:tcBorders>
              <w:bottom w:val="single" w:sz="4" w:space="0" w:color="auto"/>
            </w:tcBorders>
            <w:vAlign w:val="bottom"/>
          </w:tcPr>
          <w:p w14:paraId="0D33A021" w14:textId="4B27ADEA" w:rsidR="002B7795" w:rsidRDefault="002B7795" w:rsidP="00177ABB">
            <w:pPr>
              <w:spacing w:line="480" w:lineRule="auto"/>
              <w:jc w:val="center"/>
              <w:rPr>
                <w:rFonts w:ascii="Calibri" w:hAnsi="Calibri"/>
                <w:color w:val="000000"/>
              </w:rPr>
            </w:pPr>
            <w:r>
              <w:rPr>
                <w:rFonts w:ascii="Calibri" w:hAnsi="Calibri"/>
                <w:color w:val="000000"/>
              </w:rPr>
              <w:t>1</w:t>
            </w:r>
          </w:p>
        </w:tc>
        <w:tc>
          <w:tcPr>
            <w:tcW w:w="1027" w:type="dxa"/>
            <w:tcBorders>
              <w:bottom w:val="single" w:sz="4" w:space="0" w:color="auto"/>
            </w:tcBorders>
            <w:vAlign w:val="bottom"/>
          </w:tcPr>
          <w:p w14:paraId="1092BD13" w14:textId="4C47BD7A" w:rsidR="002B7795" w:rsidRDefault="002B7795" w:rsidP="00177ABB">
            <w:pPr>
              <w:spacing w:line="480" w:lineRule="auto"/>
              <w:jc w:val="center"/>
              <w:rPr>
                <w:rFonts w:ascii="Calibri" w:hAnsi="Calibri"/>
                <w:color w:val="000000"/>
              </w:rPr>
            </w:pPr>
            <w:r>
              <w:rPr>
                <w:rFonts w:ascii="Calibri" w:hAnsi="Calibri"/>
                <w:color w:val="000000"/>
              </w:rPr>
              <w:t>0.999</w:t>
            </w:r>
          </w:p>
        </w:tc>
        <w:tc>
          <w:tcPr>
            <w:tcW w:w="1027" w:type="dxa"/>
            <w:tcBorders>
              <w:bottom w:val="single" w:sz="4" w:space="0" w:color="auto"/>
              <w:right w:val="single" w:sz="4" w:space="0" w:color="auto"/>
            </w:tcBorders>
            <w:vAlign w:val="bottom"/>
          </w:tcPr>
          <w:p w14:paraId="686C4662" w14:textId="773CD87E" w:rsidR="002B7795" w:rsidRDefault="002B7795" w:rsidP="00177ABB">
            <w:pPr>
              <w:spacing w:line="480" w:lineRule="auto"/>
              <w:jc w:val="center"/>
              <w:rPr>
                <w:rFonts w:ascii="Calibri" w:hAnsi="Calibri"/>
                <w:color w:val="000000"/>
              </w:rPr>
            </w:pPr>
            <w:r>
              <w:rPr>
                <w:rFonts w:ascii="Calibri" w:hAnsi="Calibri"/>
                <w:color w:val="000000"/>
              </w:rPr>
              <w:t>0.9991</w:t>
            </w:r>
          </w:p>
        </w:tc>
        <w:tc>
          <w:tcPr>
            <w:tcW w:w="1027" w:type="dxa"/>
            <w:tcBorders>
              <w:left w:val="single" w:sz="4" w:space="0" w:color="auto"/>
              <w:bottom w:val="single" w:sz="4" w:space="0" w:color="auto"/>
            </w:tcBorders>
            <w:vAlign w:val="bottom"/>
          </w:tcPr>
          <w:p w14:paraId="1CD51E8E" w14:textId="66200905" w:rsidR="002B7795" w:rsidRDefault="002B7795" w:rsidP="00177ABB">
            <w:pPr>
              <w:spacing w:line="480" w:lineRule="auto"/>
              <w:jc w:val="center"/>
              <w:rPr>
                <w:rFonts w:ascii="Calibri" w:hAnsi="Calibri"/>
                <w:color w:val="000000"/>
              </w:rPr>
            </w:pPr>
            <w:r>
              <w:rPr>
                <w:rFonts w:ascii="Calibri" w:hAnsi="Calibri"/>
                <w:color w:val="000000"/>
              </w:rPr>
              <w:t>0.9992</w:t>
            </w:r>
          </w:p>
        </w:tc>
        <w:tc>
          <w:tcPr>
            <w:tcW w:w="1027" w:type="dxa"/>
            <w:tcBorders>
              <w:bottom w:val="single" w:sz="4" w:space="0" w:color="auto"/>
            </w:tcBorders>
            <w:vAlign w:val="bottom"/>
          </w:tcPr>
          <w:p w14:paraId="3701F837" w14:textId="7606F07C" w:rsidR="002B7795" w:rsidRDefault="002B7795" w:rsidP="00177ABB">
            <w:pPr>
              <w:spacing w:line="480" w:lineRule="auto"/>
              <w:jc w:val="center"/>
              <w:rPr>
                <w:rFonts w:ascii="Calibri" w:hAnsi="Calibri"/>
                <w:color w:val="000000"/>
              </w:rPr>
            </w:pPr>
            <w:r>
              <w:rPr>
                <w:rFonts w:ascii="Calibri" w:hAnsi="Calibri"/>
                <w:color w:val="000000"/>
              </w:rPr>
              <w:t>0.996</w:t>
            </w:r>
          </w:p>
        </w:tc>
        <w:tc>
          <w:tcPr>
            <w:tcW w:w="1027" w:type="dxa"/>
            <w:tcBorders>
              <w:bottom w:val="single" w:sz="4" w:space="0" w:color="auto"/>
            </w:tcBorders>
            <w:vAlign w:val="bottom"/>
          </w:tcPr>
          <w:p w14:paraId="619C2C85" w14:textId="0344C5ED" w:rsidR="002B7795" w:rsidRDefault="002B7795" w:rsidP="00177ABB">
            <w:pPr>
              <w:spacing w:line="480" w:lineRule="auto"/>
              <w:jc w:val="center"/>
              <w:rPr>
                <w:rFonts w:ascii="Calibri" w:hAnsi="Calibri"/>
                <w:color w:val="000000"/>
              </w:rPr>
            </w:pPr>
            <w:r>
              <w:rPr>
                <w:rFonts w:ascii="Calibri" w:hAnsi="Calibri"/>
                <w:color w:val="000000"/>
              </w:rPr>
              <w:t>0.9803</w:t>
            </w:r>
          </w:p>
        </w:tc>
        <w:tc>
          <w:tcPr>
            <w:tcW w:w="1027" w:type="dxa"/>
            <w:tcBorders>
              <w:bottom w:val="single" w:sz="4" w:space="0" w:color="auto"/>
            </w:tcBorders>
            <w:vAlign w:val="bottom"/>
          </w:tcPr>
          <w:p w14:paraId="3F64E2A7" w14:textId="0069D8C3" w:rsidR="002B7795" w:rsidRDefault="002B7795" w:rsidP="00177ABB">
            <w:pPr>
              <w:spacing w:line="480" w:lineRule="auto"/>
              <w:jc w:val="center"/>
              <w:rPr>
                <w:rFonts w:ascii="Calibri" w:hAnsi="Calibri"/>
                <w:color w:val="000000"/>
              </w:rPr>
            </w:pPr>
            <w:r>
              <w:rPr>
                <w:rFonts w:ascii="Calibri" w:hAnsi="Calibri"/>
                <w:color w:val="000000"/>
              </w:rPr>
              <w:t>0.9575</w:t>
            </w:r>
          </w:p>
        </w:tc>
      </w:tr>
    </w:tbl>
    <w:p w14:paraId="26427903" w14:textId="77777777" w:rsidR="00E94D84" w:rsidRPr="00E94D84" w:rsidRDefault="00E94D84" w:rsidP="00E94D84"/>
    <w:p w14:paraId="1397CA57" w14:textId="6834216D" w:rsidR="006A1540" w:rsidRDefault="006A1540" w:rsidP="006A1540">
      <w:pPr>
        <w:pStyle w:val="Heading1"/>
        <w:rPr>
          <w:rStyle w:val="Heading1Char"/>
        </w:rPr>
      </w:pPr>
      <w:r>
        <w:rPr>
          <w:rStyle w:val="Heading1Char"/>
        </w:rPr>
        <w:t>A5</w:t>
      </w:r>
      <w:r w:rsidRPr="001C3775">
        <w:rPr>
          <w:rStyle w:val="Heading1Char"/>
        </w:rPr>
        <w:t xml:space="preserve">. Statistical power for </w:t>
      </w:r>
      <w:r>
        <w:rPr>
          <w:rStyle w:val="Heading1Char"/>
        </w:rPr>
        <w:t>semi-parametric bootstrap tests under normally distributed residuals</w:t>
      </w:r>
      <w:r w:rsidRPr="001C3775">
        <w:rPr>
          <w:rStyle w:val="Heading1Char"/>
        </w:rPr>
        <w:t xml:space="preserve"> for two intervention designs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26"/>
        <w:gridCol w:w="1027"/>
        <w:gridCol w:w="1027"/>
        <w:gridCol w:w="1027"/>
        <w:gridCol w:w="1027"/>
        <w:gridCol w:w="1027"/>
        <w:gridCol w:w="1027"/>
        <w:gridCol w:w="1027"/>
        <w:gridCol w:w="1027"/>
      </w:tblGrid>
      <w:tr w:rsidR="00E94D84" w:rsidRPr="00D619F0" w14:paraId="6AFCDEF2" w14:textId="77777777" w:rsidTr="00177ABB">
        <w:tc>
          <w:tcPr>
            <w:tcW w:w="1026" w:type="dxa"/>
            <w:tcBorders>
              <w:top w:val="single" w:sz="12" w:space="0" w:color="auto"/>
              <w:bottom w:val="single" w:sz="4" w:space="0" w:color="auto"/>
              <w:right w:val="single" w:sz="4" w:space="0" w:color="auto"/>
            </w:tcBorders>
            <w:vAlign w:val="bottom"/>
          </w:tcPr>
          <w:p w14:paraId="35276B73" w14:textId="77777777" w:rsidR="00E94D84" w:rsidRPr="00D619F0" w:rsidRDefault="00E94D84" w:rsidP="00177ABB">
            <w:pPr>
              <w:spacing w:line="480" w:lineRule="auto"/>
              <w:rPr>
                <w:rFonts w:asciiTheme="majorBidi" w:eastAsia="Times New Roman" w:hAnsiTheme="majorBidi" w:cstheme="majorBidi"/>
                <w:sz w:val="24"/>
                <w:szCs w:val="24"/>
              </w:rPr>
            </w:pPr>
          </w:p>
        </w:tc>
        <w:tc>
          <w:tcPr>
            <w:tcW w:w="4108" w:type="dxa"/>
            <w:gridSpan w:val="4"/>
            <w:tcBorders>
              <w:top w:val="single" w:sz="12" w:space="0" w:color="auto"/>
              <w:left w:val="single" w:sz="4" w:space="0" w:color="auto"/>
              <w:bottom w:val="single" w:sz="4" w:space="0" w:color="auto"/>
              <w:right w:val="single" w:sz="4" w:space="0" w:color="auto"/>
            </w:tcBorders>
            <w:vAlign w:val="bottom"/>
          </w:tcPr>
          <w:p w14:paraId="4451D931" w14:textId="583665CB" w:rsidR="00E94D84" w:rsidRPr="00D619F0" w:rsidRDefault="00E94D84" w:rsidP="00177ABB">
            <w:pPr>
              <w:spacing w:line="480" w:lineRule="auto"/>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Design 1</w:t>
            </w:r>
            <w:r w:rsidR="003472CD">
              <w:rPr>
                <w:rFonts w:asciiTheme="majorBidi" w:eastAsia="Times New Roman" w:hAnsiTheme="majorBidi" w:cstheme="majorBidi"/>
                <w:sz w:val="24"/>
                <w:szCs w:val="24"/>
              </w:rPr>
              <w:t xml:space="preserve"> (D1)</w:t>
            </w:r>
          </w:p>
        </w:tc>
        <w:tc>
          <w:tcPr>
            <w:tcW w:w="4108" w:type="dxa"/>
            <w:gridSpan w:val="4"/>
            <w:tcBorders>
              <w:top w:val="single" w:sz="12" w:space="0" w:color="auto"/>
              <w:left w:val="single" w:sz="4" w:space="0" w:color="auto"/>
              <w:bottom w:val="single" w:sz="4" w:space="0" w:color="auto"/>
            </w:tcBorders>
            <w:vAlign w:val="bottom"/>
          </w:tcPr>
          <w:p w14:paraId="13061268" w14:textId="39EC1156" w:rsidR="00E94D84" w:rsidRPr="00D619F0" w:rsidRDefault="00E94D84" w:rsidP="00177ABB">
            <w:pPr>
              <w:spacing w:line="480" w:lineRule="auto"/>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Design 2</w:t>
            </w:r>
            <w:r w:rsidR="003472CD">
              <w:rPr>
                <w:rFonts w:asciiTheme="majorBidi" w:eastAsia="Times New Roman" w:hAnsiTheme="majorBidi" w:cstheme="majorBidi"/>
                <w:sz w:val="24"/>
                <w:szCs w:val="24"/>
              </w:rPr>
              <w:t xml:space="preserve"> (D2)</w:t>
            </w:r>
          </w:p>
        </w:tc>
      </w:tr>
      <w:tr w:rsidR="00E94D84" w:rsidRPr="00D619F0" w14:paraId="5BDB1AA7" w14:textId="77777777" w:rsidTr="00177ABB">
        <w:tc>
          <w:tcPr>
            <w:tcW w:w="1026" w:type="dxa"/>
            <w:tcBorders>
              <w:top w:val="single" w:sz="4" w:space="0" w:color="auto"/>
              <w:bottom w:val="single" w:sz="4" w:space="0" w:color="auto"/>
              <w:right w:val="single" w:sz="4" w:space="0" w:color="auto"/>
            </w:tcBorders>
            <w:vAlign w:val="bottom"/>
          </w:tcPr>
          <w:p w14:paraId="0201C87A" w14:textId="77777777" w:rsidR="00E94D84" w:rsidRPr="00214C5A" w:rsidRDefault="00E94D84" w:rsidP="00177ABB">
            <w:pPr>
              <w:spacing w:after="200" w:line="480" w:lineRule="auto"/>
              <w:rPr>
                <w:rFonts w:asciiTheme="majorBidi" w:eastAsia="Times New Roman" w:hAnsiTheme="majorBidi" w:cstheme="majorBidi"/>
                <w:i/>
                <w:iCs/>
                <w:sz w:val="24"/>
                <w:szCs w:val="24"/>
              </w:rPr>
            </w:pPr>
            <w:r>
              <w:rPr>
                <w:rFonts w:asciiTheme="majorBidi" w:eastAsia="Times New Roman" w:hAnsiTheme="majorBidi" w:cstheme="majorBidi"/>
                <w:i/>
                <w:iCs/>
                <w:sz w:val="24"/>
                <w:szCs w:val="24"/>
              </w:rPr>
              <w:t>Beta</w:t>
            </w:r>
          </w:p>
        </w:tc>
        <w:tc>
          <w:tcPr>
            <w:tcW w:w="1027" w:type="dxa"/>
            <w:tcBorders>
              <w:top w:val="single" w:sz="4" w:space="0" w:color="auto"/>
              <w:left w:val="single" w:sz="4" w:space="0" w:color="auto"/>
              <w:bottom w:val="single" w:sz="4" w:space="0" w:color="auto"/>
            </w:tcBorders>
            <w:vAlign w:val="bottom"/>
          </w:tcPr>
          <w:p w14:paraId="1974ACA4" w14:textId="77777777" w:rsidR="00E94D84" w:rsidRPr="00D619F0" w:rsidRDefault="00E94D84" w:rsidP="00177ABB">
            <w:pPr>
              <w:spacing w:line="480" w:lineRule="auto"/>
              <w:jc w:val="center"/>
              <w:rPr>
                <w:rFonts w:asciiTheme="majorBidi" w:eastAsia="Times New Roman" w:hAnsiTheme="majorBidi" w:cstheme="majorBidi"/>
                <w:sz w:val="24"/>
                <w:szCs w:val="24"/>
              </w:rPr>
            </w:pPr>
            <w:r w:rsidRPr="00214C5A">
              <w:rPr>
                <w:rFonts w:asciiTheme="majorBidi" w:eastAsia="Times New Roman" w:hAnsiTheme="majorBidi" w:cstheme="majorBidi"/>
                <w:i/>
                <w:iCs/>
                <w:sz w:val="24"/>
                <w:szCs w:val="24"/>
              </w:rPr>
              <w:t>ρ</w:t>
            </w:r>
            <w:r w:rsidRPr="00D619F0">
              <w:rPr>
                <w:rFonts w:asciiTheme="majorBidi" w:eastAsia="Times New Roman" w:hAnsiTheme="majorBidi" w:cstheme="majorBidi"/>
                <w:sz w:val="24"/>
                <w:szCs w:val="24"/>
              </w:rPr>
              <w:t>=0</w:t>
            </w:r>
          </w:p>
        </w:tc>
        <w:tc>
          <w:tcPr>
            <w:tcW w:w="1027" w:type="dxa"/>
            <w:tcBorders>
              <w:top w:val="single" w:sz="4" w:space="0" w:color="auto"/>
              <w:bottom w:val="single" w:sz="4" w:space="0" w:color="auto"/>
            </w:tcBorders>
            <w:vAlign w:val="bottom"/>
          </w:tcPr>
          <w:p w14:paraId="2C0FCB86" w14:textId="77777777" w:rsidR="00E94D84" w:rsidRPr="00D619F0" w:rsidRDefault="00E94D84" w:rsidP="00177ABB">
            <w:pPr>
              <w:spacing w:line="480" w:lineRule="auto"/>
              <w:jc w:val="center"/>
              <w:rPr>
                <w:rFonts w:asciiTheme="majorBidi" w:eastAsia="Times New Roman" w:hAnsiTheme="majorBidi" w:cstheme="majorBidi"/>
                <w:sz w:val="24"/>
                <w:szCs w:val="24"/>
              </w:rPr>
            </w:pPr>
            <w:r w:rsidRPr="00214C5A">
              <w:rPr>
                <w:rFonts w:asciiTheme="majorBidi" w:eastAsia="Times New Roman" w:hAnsiTheme="majorBidi" w:cstheme="majorBidi"/>
                <w:i/>
                <w:iCs/>
                <w:sz w:val="24"/>
                <w:szCs w:val="24"/>
              </w:rPr>
              <w:t>ρ</w:t>
            </w:r>
            <w:r w:rsidRPr="00D619F0">
              <w:rPr>
                <w:rFonts w:asciiTheme="majorBidi" w:eastAsia="Times New Roman" w:hAnsiTheme="majorBidi" w:cstheme="majorBidi"/>
                <w:sz w:val="24"/>
                <w:szCs w:val="24"/>
              </w:rPr>
              <w:t>=0.2</w:t>
            </w:r>
          </w:p>
        </w:tc>
        <w:tc>
          <w:tcPr>
            <w:tcW w:w="1027" w:type="dxa"/>
            <w:tcBorders>
              <w:top w:val="single" w:sz="4" w:space="0" w:color="auto"/>
              <w:bottom w:val="single" w:sz="4" w:space="0" w:color="auto"/>
            </w:tcBorders>
            <w:vAlign w:val="bottom"/>
          </w:tcPr>
          <w:p w14:paraId="74FFAA25" w14:textId="77777777" w:rsidR="00E94D84" w:rsidRPr="00D619F0" w:rsidRDefault="00E94D84" w:rsidP="00177ABB">
            <w:pPr>
              <w:spacing w:line="480" w:lineRule="auto"/>
              <w:jc w:val="center"/>
              <w:rPr>
                <w:rFonts w:asciiTheme="majorBidi" w:eastAsia="Times New Roman" w:hAnsiTheme="majorBidi" w:cstheme="majorBidi"/>
                <w:sz w:val="24"/>
                <w:szCs w:val="24"/>
              </w:rPr>
            </w:pPr>
            <w:r w:rsidRPr="00214C5A">
              <w:rPr>
                <w:rFonts w:asciiTheme="majorBidi" w:eastAsia="Times New Roman" w:hAnsiTheme="majorBidi" w:cstheme="majorBidi"/>
                <w:i/>
                <w:iCs/>
                <w:sz w:val="24"/>
                <w:szCs w:val="24"/>
              </w:rPr>
              <w:t>ρ</w:t>
            </w:r>
            <w:r w:rsidRPr="00D619F0">
              <w:rPr>
                <w:rFonts w:asciiTheme="majorBidi" w:eastAsia="Times New Roman" w:hAnsiTheme="majorBidi" w:cstheme="majorBidi"/>
                <w:sz w:val="24"/>
                <w:szCs w:val="24"/>
              </w:rPr>
              <w:t>=0.5</w:t>
            </w:r>
          </w:p>
        </w:tc>
        <w:tc>
          <w:tcPr>
            <w:tcW w:w="1027" w:type="dxa"/>
            <w:tcBorders>
              <w:top w:val="single" w:sz="4" w:space="0" w:color="auto"/>
              <w:bottom w:val="single" w:sz="4" w:space="0" w:color="auto"/>
              <w:right w:val="single" w:sz="4" w:space="0" w:color="auto"/>
            </w:tcBorders>
            <w:vAlign w:val="bottom"/>
          </w:tcPr>
          <w:p w14:paraId="0F2F3ED0" w14:textId="77777777" w:rsidR="00E94D84" w:rsidRPr="00D619F0" w:rsidRDefault="00E94D84" w:rsidP="00177ABB">
            <w:pPr>
              <w:spacing w:line="480" w:lineRule="auto"/>
              <w:jc w:val="center"/>
              <w:rPr>
                <w:rFonts w:asciiTheme="majorBidi" w:eastAsia="Times New Roman" w:hAnsiTheme="majorBidi" w:cstheme="majorBidi"/>
                <w:sz w:val="24"/>
                <w:szCs w:val="24"/>
              </w:rPr>
            </w:pPr>
            <w:r w:rsidRPr="00214C5A">
              <w:rPr>
                <w:rFonts w:asciiTheme="majorBidi" w:eastAsia="Times New Roman" w:hAnsiTheme="majorBidi" w:cstheme="majorBidi"/>
                <w:i/>
                <w:iCs/>
                <w:sz w:val="24"/>
                <w:szCs w:val="24"/>
              </w:rPr>
              <w:t>ρ</w:t>
            </w:r>
            <w:r w:rsidRPr="00D619F0">
              <w:rPr>
                <w:rFonts w:asciiTheme="majorBidi" w:eastAsia="Times New Roman" w:hAnsiTheme="majorBidi" w:cstheme="majorBidi"/>
                <w:sz w:val="24"/>
                <w:szCs w:val="24"/>
              </w:rPr>
              <w:t>=0.7</w:t>
            </w:r>
          </w:p>
        </w:tc>
        <w:tc>
          <w:tcPr>
            <w:tcW w:w="1027" w:type="dxa"/>
            <w:tcBorders>
              <w:top w:val="single" w:sz="4" w:space="0" w:color="auto"/>
              <w:left w:val="single" w:sz="4" w:space="0" w:color="auto"/>
              <w:bottom w:val="single" w:sz="4" w:space="0" w:color="auto"/>
            </w:tcBorders>
            <w:vAlign w:val="bottom"/>
          </w:tcPr>
          <w:p w14:paraId="22895E4C" w14:textId="77777777" w:rsidR="00E94D84" w:rsidRPr="00D619F0" w:rsidRDefault="00E94D84" w:rsidP="00177ABB">
            <w:pPr>
              <w:spacing w:line="480" w:lineRule="auto"/>
              <w:jc w:val="center"/>
              <w:rPr>
                <w:rFonts w:asciiTheme="majorBidi" w:eastAsia="Times New Roman" w:hAnsiTheme="majorBidi" w:cstheme="majorBidi"/>
                <w:sz w:val="24"/>
                <w:szCs w:val="24"/>
              </w:rPr>
            </w:pPr>
            <w:r w:rsidRPr="00214C5A">
              <w:rPr>
                <w:rFonts w:asciiTheme="majorBidi" w:eastAsia="Times New Roman" w:hAnsiTheme="majorBidi" w:cstheme="majorBidi"/>
                <w:i/>
                <w:iCs/>
                <w:sz w:val="24"/>
                <w:szCs w:val="24"/>
              </w:rPr>
              <w:t>ρ</w:t>
            </w:r>
            <w:r w:rsidRPr="00D619F0">
              <w:rPr>
                <w:rFonts w:asciiTheme="majorBidi" w:eastAsia="Times New Roman" w:hAnsiTheme="majorBidi" w:cstheme="majorBidi"/>
                <w:sz w:val="24"/>
                <w:szCs w:val="24"/>
              </w:rPr>
              <w:t>=0</w:t>
            </w:r>
          </w:p>
        </w:tc>
        <w:tc>
          <w:tcPr>
            <w:tcW w:w="1027" w:type="dxa"/>
            <w:tcBorders>
              <w:top w:val="single" w:sz="4" w:space="0" w:color="auto"/>
              <w:bottom w:val="single" w:sz="4" w:space="0" w:color="auto"/>
            </w:tcBorders>
            <w:vAlign w:val="bottom"/>
          </w:tcPr>
          <w:p w14:paraId="0AF34DF3" w14:textId="77777777" w:rsidR="00E94D84" w:rsidRPr="00D619F0" w:rsidRDefault="00E94D84" w:rsidP="00177ABB">
            <w:pPr>
              <w:spacing w:line="480" w:lineRule="auto"/>
              <w:jc w:val="center"/>
              <w:rPr>
                <w:rFonts w:asciiTheme="majorBidi" w:eastAsia="Times New Roman" w:hAnsiTheme="majorBidi" w:cstheme="majorBidi"/>
                <w:sz w:val="24"/>
                <w:szCs w:val="24"/>
              </w:rPr>
            </w:pPr>
            <w:r w:rsidRPr="00214C5A">
              <w:rPr>
                <w:rFonts w:asciiTheme="majorBidi" w:eastAsia="Times New Roman" w:hAnsiTheme="majorBidi" w:cstheme="majorBidi"/>
                <w:i/>
                <w:iCs/>
                <w:sz w:val="24"/>
                <w:szCs w:val="24"/>
              </w:rPr>
              <w:t>ρ</w:t>
            </w:r>
            <w:r w:rsidRPr="00D619F0">
              <w:rPr>
                <w:rFonts w:asciiTheme="majorBidi" w:eastAsia="Times New Roman" w:hAnsiTheme="majorBidi" w:cstheme="majorBidi"/>
                <w:sz w:val="24"/>
                <w:szCs w:val="24"/>
              </w:rPr>
              <w:t>=0.2</w:t>
            </w:r>
          </w:p>
        </w:tc>
        <w:tc>
          <w:tcPr>
            <w:tcW w:w="1027" w:type="dxa"/>
            <w:tcBorders>
              <w:top w:val="single" w:sz="4" w:space="0" w:color="auto"/>
              <w:bottom w:val="single" w:sz="4" w:space="0" w:color="auto"/>
            </w:tcBorders>
            <w:vAlign w:val="bottom"/>
          </w:tcPr>
          <w:p w14:paraId="33020991" w14:textId="77777777" w:rsidR="00E94D84" w:rsidRPr="00D619F0" w:rsidRDefault="00E94D84" w:rsidP="00177ABB">
            <w:pPr>
              <w:spacing w:line="480" w:lineRule="auto"/>
              <w:jc w:val="center"/>
              <w:rPr>
                <w:rFonts w:asciiTheme="majorBidi" w:eastAsia="Times New Roman" w:hAnsiTheme="majorBidi" w:cstheme="majorBidi"/>
                <w:sz w:val="24"/>
                <w:szCs w:val="24"/>
              </w:rPr>
            </w:pPr>
            <w:r w:rsidRPr="00214C5A">
              <w:rPr>
                <w:rFonts w:asciiTheme="majorBidi" w:eastAsia="Times New Roman" w:hAnsiTheme="majorBidi" w:cstheme="majorBidi"/>
                <w:i/>
                <w:iCs/>
                <w:sz w:val="24"/>
                <w:szCs w:val="24"/>
              </w:rPr>
              <w:t>ρ</w:t>
            </w:r>
            <w:r w:rsidRPr="00D619F0">
              <w:rPr>
                <w:rFonts w:asciiTheme="majorBidi" w:eastAsia="Times New Roman" w:hAnsiTheme="majorBidi" w:cstheme="majorBidi"/>
                <w:sz w:val="24"/>
                <w:szCs w:val="24"/>
              </w:rPr>
              <w:t>=0.5</w:t>
            </w:r>
          </w:p>
        </w:tc>
        <w:tc>
          <w:tcPr>
            <w:tcW w:w="1027" w:type="dxa"/>
            <w:tcBorders>
              <w:top w:val="single" w:sz="4" w:space="0" w:color="auto"/>
              <w:bottom w:val="single" w:sz="4" w:space="0" w:color="auto"/>
            </w:tcBorders>
            <w:vAlign w:val="bottom"/>
          </w:tcPr>
          <w:p w14:paraId="7035D28B" w14:textId="77777777" w:rsidR="00E94D84" w:rsidRPr="00D619F0" w:rsidRDefault="00E94D84" w:rsidP="00177ABB">
            <w:pPr>
              <w:spacing w:line="480" w:lineRule="auto"/>
              <w:jc w:val="center"/>
              <w:rPr>
                <w:rFonts w:asciiTheme="majorBidi" w:eastAsia="Times New Roman" w:hAnsiTheme="majorBidi" w:cstheme="majorBidi"/>
                <w:sz w:val="24"/>
                <w:szCs w:val="24"/>
              </w:rPr>
            </w:pPr>
            <w:r w:rsidRPr="00214C5A">
              <w:rPr>
                <w:rFonts w:asciiTheme="majorBidi" w:eastAsia="Times New Roman" w:hAnsiTheme="majorBidi" w:cstheme="majorBidi"/>
                <w:i/>
                <w:iCs/>
                <w:sz w:val="24"/>
                <w:szCs w:val="24"/>
              </w:rPr>
              <w:t>ρ</w:t>
            </w:r>
            <w:r w:rsidRPr="00D619F0">
              <w:rPr>
                <w:rFonts w:asciiTheme="majorBidi" w:eastAsia="Times New Roman" w:hAnsiTheme="majorBidi" w:cstheme="majorBidi"/>
                <w:sz w:val="24"/>
                <w:szCs w:val="24"/>
              </w:rPr>
              <w:t>=0.7</w:t>
            </w:r>
          </w:p>
        </w:tc>
      </w:tr>
      <w:tr w:rsidR="002B7795" w:rsidRPr="00D619F0" w14:paraId="15F5D167" w14:textId="77777777" w:rsidTr="00177ABB">
        <w:tc>
          <w:tcPr>
            <w:tcW w:w="1026" w:type="dxa"/>
            <w:tcBorders>
              <w:right w:val="single" w:sz="4" w:space="0" w:color="auto"/>
            </w:tcBorders>
            <w:vAlign w:val="bottom"/>
          </w:tcPr>
          <w:p w14:paraId="7F9A51C1" w14:textId="77777777" w:rsidR="002B7795" w:rsidRPr="00D619F0" w:rsidRDefault="002B7795" w:rsidP="00177ABB">
            <w:pPr>
              <w:spacing w:line="480" w:lineRule="auto"/>
              <w:rPr>
                <w:rFonts w:asciiTheme="majorBidi" w:eastAsia="Times New Roman" w:hAnsiTheme="majorBidi" w:cstheme="majorBidi"/>
                <w:color w:val="000000"/>
                <w:sz w:val="24"/>
                <w:szCs w:val="24"/>
              </w:rPr>
            </w:pPr>
            <w:r w:rsidRPr="00D619F0">
              <w:rPr>
                <w:rFonts w:asciiTheme="majorBidi" w:eastAsia="Times New Roman" w:hAnsiTheme="majorBidi" w:cstheme="majorBidi"/>
                <w:color w:val="000000"/>
                <w:sz w:val="24"/>
                <w:szCs w:val="24"/>
              </w:rPr>
              <w:t>0.1</w:t>
            </w:r>
          </w:p>
        </w:tc>
        <w:tc>
          <w:tcPr>
            <w:tcW w:w="1027" w:type="dxa"/>
            <w:tcBorders>
              <w:left w:val="single" w:sz="4" w:space="0" w:color="auto"/>
            </w:tcBorders>
            <w:vAlign w:val="bottom"/>
          </w:tcPr>
          <w:p w14:paraId="5E3F5831" w14:textId="36FDC28B"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0.0577</w:t>
            </w:r>
          </w:p>
        </w:tc>
        <w:tc>
          <w:tcPr>
            <w:tcW w:w="1027" w:type="dxa"/>
            <w:vAlign w:val="bottom"/>
          </w:tcPr>
          <w:p w14:paraId="3F272C0A" w14:textId="371D59E2"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0.0478</w:t>
            </w:r>
          </w:p>
        </w:tc>
        <w:tc>
          <w:tcPr>
            <w:tcW w:w="1027" w:type="dxa"/>
            <w:vAlign w:val="bottom"/>
          </w:tcPr>
          <w:p w14:paraId="5CD1461C" w14:textId="425E07DC"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0.0509</w:t>
            </w:r>
          </w:p>
        </w:tc>
        <w:tc>
          <w:tcPr>
            <w:tcW w:w="1027" w:type="dxa"/>
            <w:tcBorders>
              <w:right w:val="single" w:sz="4" w:space="0" w:color="auto"/>
            </w:tcBorders>
            <w:vAlign w:val="bottom"/>
          </w:tcPr>
          <w:p w14:paraId="637B8F24" w14:textId="08F2E995"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0.0481</w:t>
            </w:r>
          </w:p>
        </w:tc>
        <w:tc>
          <w:tcPr>
            <w:tcW w:w="1027" w:type="dxa"/>
            <w:tcBorders>
              <w:left w:val="single" w:sz="4" w:space="0" w:color="auto"/>
            </w:tcBorders>
            <w:vAlign w:val="bottom"/>
          </w:tcPr>
          <w:p w14:paraId="162F324B" w14:textId="6838559D"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0.0523</w:t>
            </w:r>
          </w:p>
        </w:tc>
        <w:tc>
          <w:tcPr>
            <w:tcW w:w="1027" w:type="dxa"/>
            <w:vAlign w:val="bottom"/>
          </w:tcPr>
          <w:p w14:paraId="2BA93566" w14:textId="36C01C18"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0.0501</w:t>
            </w:r>
          </w:p>
        </w:tc>
        <w:tc>
          <w:tcPr>
            <w:tcW w:w="1027" w:type="dxa"/>
            <w:vAlign w:val="bottom"/>
          </w:tcPr>
          <w:p w14:paraId="15724ED7" w14:textId="17419D59"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0.0507</w:t>
            </w:r>
          </w:p>
        </w:tc>
        <w:tc>
          <w:tcPr>
            <w:tcW w:w="1027" w:type="dxa"/>
            <w:vAlign w:val="bottom"/>
          </w:tcPr>
          <w:p w14:paraId="5D475E34" w14:textId="280B3060"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0.0535</w:t>
            </w:r>
          </w:p>
        </w:tc>
      </w:tr>
      <w:tr w:rsidR="002B7795" w:rsidRPr="00D619F0" w14:paraId="6165BB73" w14:textId="77777777" w:rsidTr="00177ABB">
        <w:tc>
          <w:tcPr>
            <w:tcW w:w="1026" w:type="dxa"/>
            <w:tcBorders>
              <w:right w:val="single" w:sz="4" w:space="0" w:color="auto"/>
            </w:tcBorders>
            <w:vAlign w:val="bottom"/>
          </w:tcPr>
          <w:p w14:paraId="126F0E19" w14:textId="77777777" w:rsidR="002B7795" w:rsidRPr="00D619F0" w:rsidRDefault="002B7795" w:rsidP="00177ABB">
            <w:pPr>
              <w:spacing w:line="480" w:lineRule="auto"/>
              <w:rPr>
                <w:rFonts w:asciiTheme="majorBidi" w:eastAsia="Times New Roman" w:hAnsiTheme="majorBidi" w:cstheme="majorBidi"/>
                <w:color w:val="000000"/>
                <w:sz w:val="24"/>
                <w:szCs w:val="24"/>
              </w:rPr>
            </w:pPr>
            <w:r w:rsidRPr="00D619F0">
              <w:rPr>
                <w:rFonts w:asciiTheme="majorBidi" w:eastAsia="Times New Roman" w:hAnsiTheme="majorBidi" w:cstheme="majorBidi"/>
                <w:color w:val="000000"/>
                <w:sz w:val="24"/>
                <w:szCs w:val="24"/>
              </w:rPr>
              <w:t>0.2</w:t>
            </w:r>
          </w:p>
        </w:tc>
        <w:tc>
          <w:tcPr>
            <w:tcW w:w="1027" w:type="dxa"/>
            <w:tcBorders>
              <w:left w:val="single" w:sz="4" w:space="0" w:color="auto"/>
            </w:tcBorders>
            <w:vAlign w:val="bottom"/>
          </w:tcPr>
          <w:p w14:paraId="497C98F8" w14:textId="5F0FB7AF"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0.0729</w:t>
            </w:r>
          </w:p>
        </w:tc>
        <w:tc>
          <w:tcPr>
            <w:tcW w:w="1027" w:type="dxa"/>
            <w:vAlign w:val="bottom"/>
          </w:tcPr>
          <w:p w14:paraId="4C052B4C" w14:textId="0E2D2C2E"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0.0678</w:t>
            </w:r>
          </w:p>
        </w:tc>
        <w:tc>
          <w:tcPr>
            <w:tcW w:w="1027" w:type="dxa"/>
            <w:vAlign w:val="bottom"/>
          </w:tcPr>
          <w:p w14:paraId="7D5AEE34" w14:textId="291782B7"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0.0663</w:t>
            </w:r>
          </w:p>
        </w:tc>
        <w:tc>
          <w:tcPr>
            <w:tcW w:w="1027" w:type="dxa"/>
            <w:tcBorders>
              <w:right w:val="single" w:sz="4" w:space="0" w:color="auto"/>
            </w:tcBorders>
            <w:vAlign w:val="bottom"/>
          </w:tcPr>
          <w:p w14:paraId="24713ACD" w14:textId="0BBC476F"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0.0605</w:t>
            </w:r>
          </w:p>
        </w:tc>
        <w:tc>
          <w:tcPr>
            <w:tcW w:w="1027" w:type="dxa"/>
            <w:tcBorders>
              <w:left w:val="single" w:sz="4" w:space="0" w:color="auto"/>
            </w:tcBorders>
            <w:vAlign w:val="bottom"/>
          </w:tcPr>
          <w:p w14:paraId="26E99255" w14:textId="7F6D79D5"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0.0674</w:t>
            </w:r>
          </w:p>
        </w:tc>
        <w:tc>
          <w:tcPr>
            <w:tcW w:w="1027" w:type="dxa"/>
            <w:vAlign w:val="bottom"/>
          </w:tcPr>
          <w:p w14:paraId="699F81C5" w14:textId="4D62D17F"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0.0625</w:t>
            </w:r>
          </w:p>
        </w:tc>
        <w:tc>
          <w:tcPr>
            <w:tcW w:w="1027" w:type="dxa"/>
            <w:vAlign w:val="bottom"/>
          </w:tcPr>
          <w:p w14:paraId="274259EE" w14:textId="57C53658"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0.0588</w:t>
            </w:r>
          </w:p>
        </w:tc>
        <w:tc>
          <w:tcPr>
            <w:tcW w:w="1027" w:type="dxa"/>
            <w:vAlign w:val="bottom"/>
          </w:tcPr>
          <w:p w14:paraId="3780C080" w14:textId="1EF15342"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0.0531</w:t>
            </w:r>
          </w:p>
        </w:tc>
      </w:tr>
      <w:tr w:rsidR="002B7795" w:rsidRPr="00D619F0" w14:paraId="2F396CB7" w14:textId="77777777" w:rsidTr="00177ABB">
        <w:tc>
          <w:tcPr>
            <w:tcW w:w="1026" w:type="dxa"/>
            <w:tcBorders>
              <w:right w:val="single" w:sz="4" w:space="0" w:color="auto"/>
            </w:tcBorders>
            <w:vAlign w:val="bottom"/>
          </w:tcPr>
          <w:p w14:paraId="16D51986" w14:textId="77777777" w:rsidR="002B7795" w:rsidRPr="00D619F0" w:rsidRDefault="002B7795" w:rsidP="00177ABB">
            <w:pPr>
              <w:spacing w:line="480" w:lineRule="auto"/>
              <w:rPr>
                <w:rFonts w:asciiTheme="majorBidi" w:eastAsia="Times New Roman" w:hAnsiTheme="majorBidi" w:cstheme="majorBidi"/>
                <w:color w:val="000000"/>
                <w:sz w:val="24"/>
                <w:szCs w:val="24"/>
              </w:rPr>
            </w:pPr>
            <w:r w:rsidRPr="00D619F0">
              <w:rPr>
                <w:rFonts w:asciiTheme="majorBidi" w:eastAsia="Times New Roman" w:hAnsiTheme="majorBidi" w:cstheme="majorBidi"/>
                <w:color w:val="000000"/>
                <w:sz w:val="24"/>
                <w:szCs w:val="24"/>
              </w:rPr>
              <w:t>0.3</w:t>
            </w:r>
          </w:p>
        </w:tc>
        <w:tc>
          <w:tcPr>
            <w:tcW w:w="1027" w:type="dxa"/>
            <w:tcBorders>
              <w:left w:val="single" w:sz="4" w:space="0" w:color="auto"/>
            </w:tcBorders>
            <w:vAlign w:val="bottom"/>
          </w:tcPr>
          <w:p w14:paraId="0840EEFE" w14:textId="02A14844"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0.1018</w:t>
            </w:r>
          </w:p>
        </w:tc>
        <w:tc>
          <w:tcPr>
            <w:tcW w:w="1027" w:type="dxa"/>
            <w:vAlign w:val="bottom"/>
          </w:tcPr>
          <w:p w14:paraId="3E1D3A6D" w14:textId="32201CBB"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0.0929</w:t>
            </w:r>
          </w:p>
        </w:tc>
        <w:tc>
          <w:tcPr>
            <w:tcW w:w="1027" w:type="dxa"/>
            <w:vAlign w:val="bottom"/>
          </w:tcPr>
          <w:p w14:paraId="02572B43" w14:textId="7F0A99F3"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0.0816</w:t>
            </w:r>
          </w:p>
        </w:tc>
        <w:tc>
          <w:tcPr>
            <w:tcW w:w="1027" w:type="dxa"/>
            <w:tcBorders>
              <w:right w:val="single" w:sz="4" w:space="0" w:color="auto"/>
            </w:tcBorders>
            <w:vAlign w:val="bottom"/>
          </w:tcPr>
          <w:p w14:paraId="65235DA3" w14:textId="08AEBF1C"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0.0769</w:t>
            </w:r>
          </w:p>
        </w:tc>
        <w:tc>
          <w:tcPr>
            <w:tcW w:w="1027" w:type="dxa"/>
            <w:tcBorders>
              <w:left w:val="single" w:sz="4" w:space="0" w:color="auto"/>
            </w:tcBorders>
            <w:vAlign w:val="bottom"/>
          </w:tcPr>
          <w:p w14:paraId="18CC2E2E" w14:textId="3460A18F"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0.099</w:t>
            </w:r>
          </w:p>
        </w:tc>
        <w:tc>
          <w:tcPr>
            <w:tcW w:w="1027" w:type="dxa"/>
            <w:vAlign w:val="bottom"/>
          </w:tcPr>
          <w:p w14:paraId="6C145DC5" w14:textId="1EA2DC12"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0.0834</w:t>
            </w:r>
          </w:p>
        </w:tc>
        <w:tc>
          <w:tcPr>
            <w:tcW w:w="1027" w:type="dxa"/>
            <w:vAlign w:val="bottom"/>
          </w:tcPr>
          <w:p w14:paraId="645E3E35" w14:textId="2B1F0692"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0.0659</w:t>
            </w:r>
          </w:p>
        </w:tc>
        <w:tc>
          <w:tcPr>
            <w:tcW w:w="1027" w:type="dxa"/>
            <w:vAlign w:val="bottom"/>
          </w:tcPr>
          <w:p w14:paraId="0E8569D3" w14:textId="5743BEAC"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0.0581</w:t>
            </w:r>
          </w:p>
        </w:tc>
      </w:tr>
      <w:tr w:rsidR="002B7795" w:rsidRPr="00D619F0" w14:paraId="4C14E6AC" w14:textId="77777777" w:rsidTr="00177ABB">
        <w:tc>
          <w:tcPr>
            <w:tcW w:w="1026" w:type="dxa"/>
            <w:tcBorders>
              <w:right w:val="single" w:sz="4" w:space="0" w:color="auto"/>
            </w:tcBorders>
            <w:vAlign w:val="bottom"/>
          </w:tcPr>
          <w:p w14:paraId="490C70A3" w14:textId="77777777" w:rsidR="002B7795" w:rsidRPr="00D619F0" w:rsidRDefault="002B7795" w:rsidP="00177ABB">
            <w:pPr>
              <w:spacing w:line="480" w:lineRule="auto"/>
              <w:rPr>
                <w:rFonts w:asciiTheme="majorBidi" w:eastAsia="Times New Roman" w:hAnsiTheme="majorBidi" w:cstheme="majorBidi"/>
                <w:color w:val="000000"/>
                <w:sz w:val="24"/>
                <w:szCs w:val="24"/>
              </w:rPr>
            </w:pPr>
            <w:r w:rsidRPr="00D619F0">
              <w:rPr>
                <w:rFonts w:asciiTheme="majorBidi" w:eastAsia="Times New Roman" w:hAnsiTheme="majorBidi" w:cstheme="majorBidi"/>
                <w:color w:val="000000"/>
                <w:sz w:val="24"/>
                <w:szCs w:val="24"/>
              </w:rPr>
              <w:t>0.4</w:t>
            </w:r>
          </w:p>
        </w:tc>
        <w:tc>
          <w:tcPr>
            <w:tcW w:w="1027" w:type="dxa"/>
            <w:tcBorders>
              <w:left w:val="single" w:sz="4" w:space="0" w:color="auto"/>
            </w:tcBorders>
            <w:vAlign w:val="bottom"/>
          </w:tcPr>
          <w:p w14:paraId="7D49F3FA" w14:textId="4866AF80"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0.1489</w:t>
            </w:r>
          </w:p>
        </w:tc>
        <w:tc>
          <w:tcPr>
            <w:tcW w:w="1027" w:type="dxa"/>
            <w:vAlign w:val="bottom"/>
          </w:tcPr>
          <w:p w14:paraId="1921CB10" w14:textId="7165B744"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0.1211</w:t>
            </w:r>
          </w:p>
        </w:tc>
        <w:tc>
          <w:tcPr>
            <w:tcW w:w="1027" w:type="dxa"/>
            <w:vAlign w:val="bottom"/>
          </w:tcPr>
          <w:p w14:paraId="4077E76D" w14:textId="09164A1C"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0.1007</w:t>
            </w:r>
          </w:p>
        </w:tc>
        <w:tc>
          <w:tcPr>
            <w:tcW w:w="1027" w:type="dxa"/>
            <w:tcBorders>
              <w:right w:val="single" w:sz="4" w:space="0" w:color="auto"/>
            </w:tcBorders>
            <w:vAlign w:val="bottom"/>
          </w:tcPr>
          <w:p w14:paraId="52F6066E" w14:textId="403513CB"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0.093</w:t>
            </w:r>
          </w:p>
        </w:tc>
        <w:tc>
          <w:tcPr>
            <w:tcW w:w="1027" w:type="dxa"/>
            <w:tcBorders>
              <w:left w:val="single" w:sz="4" w:space="0" w:color="auto"/>
            </w:tcBorders>
            <w:vAlign w:val="bottom"/>
          </w:tcPr>
          <w:p w14:paraId="43618EE4" w14:textId="00B5E908"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0.1429</w:t>
            </w:r>
          </w:p>
        </w:tc>
        <w:tc>
          <w:tcPr>
            <w:tcW w:w="1027" w:type="dxa"/>
            <w:vAlign w:val="bottom"/>
          </w:tcPr>
          <w:p w14:paraId="10B38E02" w14:textId="30C6500E"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0.1031</w:t>
            </w:r>
          </w:p>
        </w:tc>
        <w:tc>
          <w:tcPr>
            <w:tcW w:w="1027" w:type="dxa"/>
            <w:vAlign w:val="bottom"/>
          </w:tcPr>
          <w:p w14:paraId="535B99A6" w14:textId="08D117FE"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0.0722</w:t>
            </w:r>
          </w:p>
        </w:tc>
        <w:tc>
          <w:tcPr>
            <w:tcW w:w="1027" w:type="dxa"/>
            <w:vAlign w:val="bottom"/>
          </w:tcPr>
          <w:p w14:paraId="7C22549C" w14:textId="7AFA032A"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0.0647</w:t>
            </w:r>
          </w:p>
        </w:tc>
      </w:tr>
      <w:tr w:rsidR="002B7795" w:rsidRPr="00D619F0" w14:paraId="3736AF7D" w14:textId="77777777" w:rsidTr="00177ABB">
        <w:tc>
          <w:tcPr>
            <w:tcW w:w="1026" w:type="dxa"/>
            <w:tcBorders>
              <w:right w:val="single" w:sz="4" w:space="0" w:color="auto"/>
            </w:tcBorders>
            <w:vAlign w:val="bottom"/>
          </w:tcPr>
          <w:p w14:paraId="58E23404" w14:textId="77777777" w:rsidR="002B7795" w:rsidRPr="00D619F0" w:rsidRDefault="002B7795" w:rsidP="00177ABB">
            <w:pPr>
              <w:spacing w:line="480" w:lineRule="auto"/>
              <w:rPr>
                <w:rFonts w:asciiTheme="majorBidi" w:eastAsia="Times New Roman" w:hAnsiTheme="majorBidi" w:cstheme="majorBidi"/>
                <w:color w:val="000000"/>
                <w:sz w:val="24"/>
                <w:szCs w:val="24"/>
              </w:rPr>
            </w:pPr>
            <w:r w:rsidRPr="00D619F0">
              <w:rPr>
                <w:rFonts w:asciiTheme="majorBidi" w:eastAsia="Times New Roman" w:hAnsiTheme="majorBidi" w:cstheme="majorBidi"/>
                <w:color w:val="000000"/>
                <w:sz w:val="24"/>
                <w:szCs w:val="24"/>
              </w:rPr>
              <w:t>0.5</w:t>
            </w:r>
          </w:p>
        </w:tc>
        <w:tc>
          <w:tcPr>
            <w:tcW w:w="1027" w:type="dxa"/>
            <w:tcBorders>
              <w:left w:val="single" w:sz="4" w:space="0" w:color="auto"/>
            </w:tcBorders>
            <w:vAlign w:val="bottom"/>
          </w:tcPr>
          <w:p w14:paraId="78F26DFE" w14:textId="2DE0103D"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0.2094</w:t>
            </w:r>
          </w:p>
        </w:tc>
        <w:tc>
          <w:tcPr>
            <w:tcW w:w="1027" w:type="dxa"/>
            <w:vAlign w:val="bottom"/>
          </w:tcPr>
          <w:p w14:paraId="0772A2BC" w14:textId="1724400B"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0.1604</w:t>
            </w:r>
          </w:p>
        </w:tc>
        <w:tc>
          <w:tcPr>
            <w:tcW w:w="1027" w:type="dxa"/>
            <w:vAlign w:val="bottom"/>
          </w:tcPr>
          <w:p w14:paraId="53D9CAB5" w14:textId="42FEBD90"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0.1285</w:t>
            </w:r>
          </w:p>
        </w:tc>
        <w:tc>
          <w:tcPr>
            <w:tcW w:w="1027" w:type="dxa"/>
            <w:tcBorders>
              <w:right w:val="single" w:sz="4" w:space="0" w:color="auto"/>
            </w:tcBorders>
            <w:vAlign w:val="bottom"/>
          </w:tcPr>
          <w:p w14:paraId="6542555F" w14:textId="42B3167C"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0.1176</w:t>
            </w:r>
          </w:p>
        </w:tc>
        <w:tc>
          <w:tcPr>
            <w:tcW w:w="1027" w:type="dxa"/>
            <w:tcBorders>
              <w:left w:val="single" w:sz="4" w:space="0" w:color="auto"/>
            </w:tcBorders>
            <w:vAlign w:val="bottom"/>
          </w:tcPr>
          <w:p w14:paraId="3CD212A0" w14:textId="2ED16E83"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0.1961</w:t>
            </w:r>
          </w:p>
        </w:tc>
        <w:tc>
          <w:tcPr>
            <w:tcW w:w="1027" w:type="dxa"/>
            <w:vAlign w:val="bottom"/>
          </w:tcPr>
          <w:p w14:paraId="62215A4A" w14:textId="3ACE7AC3"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0.1444</w:t>
            </w:r>
          </w:p>
        </w:tc>
        <w:tc>
          <w:tcPr>
            <w:tcW w:w="1027" w:type="dxa"/>
            <w:vAlign w:val="bottom"/>
          </w:tcPr>
          <w:p w14:paraId="3491C4BE" w14:textId="5AD8128B"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0.0881</w:t>
            </w:r>
          </w:p>
        </w:tc>
        <w:tc>
          <w:tcPr>
            <w:tcW w:w="1027" w:type="dxa"/>
            <w:vAlign w:val="bottom"/>
          </w:tcPr>
          <w:p w14:paraId="57356A2A" w14:textId="41447CEF"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0.072</w:t>
            </w:r>
          </w:p>
        </w:tc>
      </w:tr>
      <w:tr w:rsidR="002B7795" w:rsidRPr="00D619F0" w14:paraId="675FC2AF" w14:textId="77777777" w:rsidTr="00177ABB">
        <w:tc>
          <w:tcPr>
            <w:tcW w:w="1026" w:type="dxa"/>
            <w:tcBorders>
              <w:right w:val="single" w:sz="4" w:space="0" w:color="auto"/>
            </w:tcBorders>
            <w:vAlign w:val="bottom"/>
          </w:tcPr>
          <w:p w14:paraId="47F72D45" w14:textId="77777777" w:rsidR="002B7795" w:rsidRPr="00D619F0" w:rsidRDefault="002B7795" w:rsidP="00177ABB">
            <w:pPr>
              <w:spacing w:line="480" w:lineRule="auto"/>
              <w:rPr>
                <w:rFonts w:asciiTheme="majorBidi" w:eastAsia="Times New Roman" w:hAnsiTheme="majorBidi" w:cstheme="majorBidi"/>
                <w:color w:val="000000"/>
                <w:sz w:val="24"/>
                <w:szCs w:val="24"/>
              </w:rPr>
            </w:pPr>
            <w:r w:rsidRPr="00D619F0">
              <w:rPr>
                <w:rFonts w:asciiTheme="majorBidi" w:eastAsia="Times New Roman" w:hAnsiTheme="majorBidi" w:cstheme="majorBidi"/>
                <w:color w:val="000000"/>
                <w:sz w:val="24"/>
                <w:szCs w:val="24"/>
              </w:rPr>
              <w:t>0.6</w:t>
            </w:r>
          </w:p>
        </w:tc>
        <w:tc>
          <w:tcPr>
            <w:tcW w:w="1027" w:type="dxa"/>
            <w:tcBorders>
              <w:left w:val="single" w:sz="4" w:space="0" w:color="auto"/>
            </w:tcBorders>
            <w:vAlign w:val="bottom"/>
          </w:tcPr>
          <w:p w14:paraId="70908841" w14:textId="2026EDDF"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0.2828</w:t>
            </w:r>
          </w:p>
        </w:tc>
        <w:tc>
          <w:tcPr>
            <w:tcW w:w="1027" w:type="dxa"/>
            <w:vAlign w:val="bottom"/>
          </w:tcPr>
          <w:p w14:paraId="73C81DCC" w14:textId="246CEA99"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0.2207</w:t>
            </w:r>
          </w:p>
        </w:tc>
        <w:tc>
          <w:tcPr>
            <w:tcW w:w="1027" w:type="dxa"/>
            <w:vAlign w:val="bottom"/>
          </w:tcPr>
          <w:p w14:paraId="5F2C026F" w14:textId="5C066745"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0.1688</w:t>
            </w:r>
          </w:p>
        </w:tc>
        <w:tc>
          <w:tcPr>
            <w:tcW w:w="1027" w:type="dxa"/>
            <w:tcBorders>
              <w:right w:val="single" w:sz="4" w:space="0" w:color="auto"/>
            </w:tcBorders>
            <w:vAlign w:val="bottom"/>
          </w:tcPr>
          <w:p w14:paraId="366648BF" w14:textId="3BD8C1DC"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0.148</w:t>
            </w:r>
          </w:p>
        </w:tc>
        <w:tc>
          <w:tcPr>
            <w:tcW w:w="1027" w:type="dxa"/>
            <w:tcBorders>
              <w:left w:val="single" w:sz="4" w:space="0" w:color="auto"/>
            </w:tcBorders>
            <w:vAlign w:val="bottom"/>
          </w:tcPr>
          <w:p w14:paraId="0D019ADC" w14:textId="0827C083"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0.2629</w:t>
            </w:r>
          </w:p>
        </w:tc>
        <w:tc>
          <w:tcPr>
            <w:tcW w:w="1027" w:type="dxa"/>
            <w:vAlign w:val="bottom"/>
          </w:tcPr>
          <w:p w14:paraId="119EAABD" w14:textId="3FF51AC8"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0.1803</w:t>
            </w:r>
          </w:p>
        </w:tc>
        <w:tc>
          <w:tcPr>
            <w:tcW w:w="1027" w:type="dxa"/>
            <w:vAlign w:val="bottom"/>
          </w:tcPr>
          <w:p w14:paraId="0F08CCB6" w14:textId="67974122"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0.1109</w:t>
            </w:r>
          </w:p>
        </w:tc>
        <w:tc>
          <w:tcPr>
            <w:tcW w:w="1027" w:type="dxa"/>
            <w:vAlign w:val="bottom"/>
          </w:tcPr>
          <w:p w14:paraId="5FA2107F" w14:textId="1CEA7DF4"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0.0828</w:t>
            </w:r>
          </w:p>
        </w:tc>
      </w:tr>
      <w:tr w:rsidR="002B7795" w:rsidRPr="00D619F0" w14:paraId="279EF81E" w14:textId="77777777" w:rsidTr="00177ABB">
        <w:tc>
          <w:tcPr>
            <w:tcW w:w="1026" w:type="dxa"/>
            <w:tcBorders>
              <w:right w:val="single" w:sz="4" w:space="0" w:color="auto"/>
            </w:tcBorders>
            <w:vAlign w:val="bottom"/>
          </w:tcPr>
          <w:p w14:paraId="5FBC98A7" w14:textId="77777777" w:rsidR="002B7795" w:rsidRPr="00D619F0" w:rsidRDefault="002B7795" w:rsidP="00177ABB">
            <w:pPr>
              <w:spacing w:line="480" w:lineRule="auto"/>
              <w:rPr>
                <w:rFonts w:asciiTheme="majorBidi" w:eastAsia="Times New Roman" w:hAnsiTheme="majorBidi" w:cstheme="majorBidi"/>
                <w:color w:val="000000"/>
                <w:sz w:val="24"/>
                <w:szCs w:val="24"/>
              </w:rPr>
            </w:pPr>
            <w:r w:rsidRPr="00D619F0">
              <w:rPr>
                <w:rFonts w:asciiTheme="majorBidi" w:eastAsia="Times New Roman" w:hAnsiTheme="majorBidi" w:cstheme="majorBidi"/>
                <w:color w:val="000000"/>
                <w:sz w:val="24"/>
                <w:szCs w:val="24"/>
              </w:rPr>
              <w:t>0.7</w:t>
            </w:r>
          </w:p>
        </w:tc>
        <w:tc>
          <w:tcPr>
            <w:tcW w:w="1027" w:type="dxa"/>
            <w:tcBorders>
              <w:left w:val="single" w:sz="4" w:space="0" w:color="auto"/>
            </w:tcBorders>
            <w:vAlign w:val="bottom"/>
          </w:tcPr>
          <w:p w14:paraId="613919C7" w14:textId="4B227945"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0.3649</w:t>
            </w:r>
          </w:p>
        </w:tc>
        <w:tc>
          <w:tcPr>
            <w:tcW w:w="1027" w:type="dxa"/>
            <w:vAlign w:val="bottom"/>
          </w:tcPr>
          <w:p w14:paraId="669EE2B3" w14:textId="1BF9C8C4"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0.2769</w:t>
            </w:r>
          </w:p>
        </w:tc>
        <w:tc>
          <w:tcPr>
            <w:tcW w:w="1027" w:type="dxa"/>
            <w:vAlign w:val="bottom"/>
          </w:tcPr>
          <w:p w14:paraId="786BCD15" w14:textId="52B5D64B"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0.2026</w:t>
            </w:r>
          </w:p>
        </w:tc>
        <w:tc>
          <w:tcPr>
            <w:tcW w:w="1027" w:type="dxa"/>
            <w:tcBorders>
              <w:right w:val="single" w:sz="4" w:space="0" w:color="auto"/>
            </w:tcBorders>
            <w:vAlign w:val="bottom"/>
          </w:tcPr>
          <w:p w14:paraId="5AA79996" w14:textId="5F84C418"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0.1786</w:t>
            </w:r>
          </w:p>
        </w:tc>
        <w:tc>
          <w:tcPr>
            <w:tcW w:w="1027" w:type="dxa"/>
            <w:tcBorders>
              <w:left w:val="single" w:sz="4" w:space="0" w:color="auto"/>
            </w:tcBorders>
            <w:vAlign w:val="bottom"/>
          </w:tcPr>
          <w:p w14:paraId="6ABBEC2D" w14:textId="651D3F68"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0.3395</w:t>
            </w:r>
          </w:p>
        </w:tc>
        <w:tc>
          <w:tcPr>
            <w:tcW w:w="1027" w:type="dxa"/>
            <w:vAlign w:val="bottom"/>
          </w:tcPr>
          <w:p w14:paraId="46606EA3" w14:textId="2EFE2F4A"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0.2321</w:t>
            </w:r>
          </w:p>
        </w:tc>
        <w:tc>
          <w:tcPr>
            <w:tcW w:w="1027" w:type="dxa"/>
            <w:vAlign w:val="bottom"/>
          </w:tcPr>
          <w:p w14:paraId="7C813974" w14:textId="1E117548"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0.1358</w:t>
            </w:r>
          </w:p>
        </w:tc>
        <w:tc>
          <w:tcPr>
            <w:tcW w:w="1027" w:type="dxa"/>
            <w:vAlign w:val="bottom"/>
          </w:tcPr>
          <w:p w14:paraId="048619F8" w14:textId="39E6D7CD"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0.0957</w:t>
            </w:r>
          </w:p>
        </w:tc>
      </w:tr>
      <w:tr w:rsidR="002B7795" w:rsidRPr="00D619F0" w14:paraId="369D192D" w14:textId="77777777" w:rsidTr="00177ABB">
        <w:tc>
          <w:tcPr>
            <w:tcW w:w="1026" w:type="dxa"/>
            <w:tcBorders>
              <w:right w:val="single" w:sz="4" w:space="0" w:color="auto"/>
            </w:tcBorders>
            <w:vAlign w:val="bottom"/>
          </w:tcPr>
          <w:p w14:paraId="18A15325" w14:textId="77777777" w:rsidR="002B7795" w:rsidRPr="00D619F0" w:rsidRDefault="002B7795" w:rsidP="00177ABB">
            <w:pPr>
              <w:spacing w:line="480" w:lineRule="auto"/>
              <w:rPr>
                <w:rFonts w:asciiTheme="majorBidi" w:eastAsia="Times New Roman" w:hAnsiTheme="majorBidi" w:cstheme="majorBidi"/>
                <w:color w:val="000000"/>
                <w:sz w:val="24"/>
                <w:szCs w:val="24"/>
              </w:rPr>
            </w:pPr>
            <w:r w:rsidRPr="00D619F0">
              <w:rPr>
                <w:rFonts w:asciiTheme="majorBidi" w:eastAsia="Times New Roman" w:hAnsiTheme="majorBidi" w:cstheme="majorBidi"/>
                <w:color w:val="000000"/>
                <w:sz w:val="24"/>
                <w:szCs w:val="24"/>
              </w:rPr>
              <w:t>0.8</w:t>
            </w:r>
          </w:p>
        </w:tc>
        <w:tc>
          <w:tcPr>
            <w:tcW w:w="1027" w:type="dxa"/>
            <w:tcBorders>
              <w:left w:val="single" w:sz="4" w:space="0" w:color="auto"/>
            </w:tcBorders>
            <w:vAlign w:val="bottom"/>
          </w:tcPr>
          <w:p w14:paraId="7FFF676A" w14:textId="23D96C84"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0.4535</w:t>
            </w:r>
          </w:p>
        </w:tc>
        <w:tc>
          <w:tcPr>
            <w:tcW w:w="1027" w:type="dxa"/>
            <w:vAlign w:val="bottom"/>
          </w:tcPr>
          <w:p w14:paraId="042F3776" w14:textId="096C684E"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0.3333</w:t>
            </w:r>
          </w:p>
        </w:tc>
        <w:tc>
          <w:tcPr>
            <w:tcW w:w="1027" w:type="dxa"/>
            <w:vAlign w:val="bottom"/>
          </w:tcPr>
          <w:p w14:paraId="226F5733" w14:textId="19631371"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0.2401</w:t>
            </w:r>
          </w:p>
        </w:tc>
        <w:tc>
          <w:tcPr>
            <w:tcW w:w="1027" w:type="dxa"/>
            <w:tcBorders>
              <w:right w:val="single" w:sz="4" w:space="0" w:color="auto"/>
            </w:tcBorders>
            <w:vAlign w:val="bottom"/>
          </w:tcPr>
          <w:p w14:paraId="2471153F" w14:textId="1FAFE474"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0.214</w:t>
            </w:r>
          </w:p>
        </w:tc>
        <w:tc>
          <w:tcPr>
            <w:tcW w:w="1027" w:type="dxa"/>
            <w:tcBorders>
              <w:left w:val="single" w:sz="4" w:space="0" w:color="auto"/>
            </w:tcBorders>
            <w:vAlign w:val="bottom"/>
          </w:tcPr>
          <w:p w14:paraId="2148E3EF" w14:textId="3A230F4F"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0.4227</w:t>
            </w:r>
          </w:p>
        </w:tc>
        <w:tc>
          <w:tcPr>
            <w:tcW w:w="1027" w:type="dxa"/>
            <w:vAlign w:val="bottom"/>
          </w:tcPr>
          <w:p w14:paraId="045D1DB2" w14:textId="5504401D"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0.2881</w:t>
            </w:r>
          </w:p>
        </w:tc>
        <w:tc>
          <w:tcPr>
            <w:tcW w:w="1027" w:type="dxa"/>
            <w:vAlign w:val="bottom"/>
          </w:tcPr>
          <w:p w14:paraId="0348EF4A" w14:textId="25842EB3"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0.156</w:t>
            </w:r>
          </w:p>
        </w:tc>
        <w:tc>
          <w:tcPr>
            <w:tcW w:w="1027" w:type="dxa"/>
            <w:vAlign w:val="bottom"/>
          </w:tcPr>
          <w:p w14:paraId="20109126" w14:textId="34826280"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0.1122</w:t>
            </w:r>
          </w:p>
        </w:tc>
      </w:tr>
      <w:tr w:rsidR="002B7795" w:rsidRPr="00D619F0" w14:paraId="4F217C74" w14:textId="77777777" w:rsidTr="00177ABB">
        <w:tc>
          <w:tcPr>
            <w:tcW w:w="1026" w:type="dxa"/>
            <w:tcBorders>
              <w:right w:val="single" w:sz="4" w:space="0" w:color="auto"/>
            </w:tcBorders>
            <w:vAlign w:val="bottom"/>
          </w:tcPr>
          <w:p w14:paraId="43DBB0EF" w14:textId="77777777" w:rsidR="002B7795" w:rsidRPr="00D619F0" w:rsidRDefault="002B7795" w:rsidP="00177ABB">
            <w:pPr>
              <w:spacing w:line="480" w:lineRule="auto"/>
              <w:rPr>
                <w:rFonts w:asciiTheme="majorBidi" w:eastAsia="Times New Roman" w:hAnsiTheme="majorBidi" w:cstheme="majorBidi"/>
                <w:color w:val="000000"/>
                <w:sz w:val="24"/>
                <w:szCs w:val="24"/>
              </w:rPr>
            </w:pPr>
            <w:r w:rsidRPr="00D619F0">
              <w:rPr>
                <w:rFonts w:asciiTheme="majorBidi" w:eastAsia="Times New Roman" w:hAnsiTheme="majorBidi" w:cstheme="majorBidi"/>
                <w:color w:val="000000"/>
                <w:sz w:val="24"/>
                <w:szCs w:val="24"/>
              </w:rPr>
              <w:t>0.9</w:t>
            </w:r>
          </w:p>
        </w:tc>
        <w:tc>
          <w:tcPr>
            <w:tcW w:w="1027" w:type="dxa"/>
            <w:tcBorders>
              <w:left w:val="single" w:sz="4" w:space="0" w:color="auto"/>
            </w:tcBorders>
            <w:vAlign w:val="bottom"/>
          </w:tcPr>
          <w:p w14:paraId="5E1F95A4" w14:textId="46DD0A34"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0.5435</w:t>
            </w:r>
          </w:p>
        </w:tc>
        <w:tc>
          <w:tcPr>
            <w:tcW w:w="1027" w:type="dxa"/>
            <w:vAlign w:val="bottom"/>
          </w:tcPr>
          <w:p w14:paraId="7CBCA617" w14:textId="4ED4E43D"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0.4241</w:t>
            </w:r>
          </w:p>
        </w:tc>
        <w:tc>
          <w:tcPr>
            <w:tcW w:w="1027" w:type="dxa"/>
            <w:vAlign w:val="bottom"/>
          </w:tcPr>
          <w:p w14:paraId="6C3CC7AC" w14:textId="64CB8990"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0.302</w:t>
            </w:r>
          </w:p>
        </w:tc>
        <w:tc>
          <w:tcPr>
            <w:tcW w:w="1027" w:type="dxa"/>
            <w:tcBorders>
              <w:right w:val="single" w:sz="4" w:space="0" w:color="auto"/>
            </w:tcBorders>
            <w:vAlign w:val="bottom"/>
          </w:tcPr>
          <w:p w14:paraId="72C51355" w14:textId="375131FD"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0.2686</w:t>
            </w:r>
          </w:p>
        </w:tc>
        <w:tc>
          <w:tcPr>
            <w:tcW w:w="1027" w:type="dxa"/>
            <w:tcBorders>
              <w:left w:val="single" w:sz="4" w:space="0" w:color="auto"/>
            </w:tcBorders>
            <w:vAlign w:val="bottom"/>
          </w:tcPr>
          <w:p w14:paraId="0D839BD8" w14:textId="4FBD0B43"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0.5042</w:t>
            </w:r>
          </w:p>
        </w:tc>
        <w:tc>
          <w:tcPr>
            <w:tcW w:w="1027" w:type="dxa"/>
            <w:vAlign w:val="bottom"/>
          </w:tcPr>
          <w:p w14:paraId="0CFE599B" w14:textId="3B391CD4"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0.3517</w:t>
            </w:r>
          </w:p>
        </w:tc>
        <w:tc>
          <w:tcPr>
            <w:tcW w:w="1027" w:type="dxa"/>
            <w:vAlign w:val="bottom"/>
          </w:tcPr>
          <w:p w14:paraId="14C04243" w14:textId="28B8B574"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0.1877</w:t>
            </w:r>
          </w:p>
        </w:tc>
        <w:tc>
          <w:tcPr>
            <w:tcW w:w="1027" w:type="dxa"/>
            <w:vAlign w:val="bottom"/>
          </w:tcPr>
          <w:p w14:paraId="2EBACB99" w14:textId="52EA829D"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0.1271</w:t>
            </w:r>
          </w:p>
        </w:tc>
      </w:tr>
      <w:tr w:rsidR="002B7795" w:rsidRPr="00D619F0" w14:paraId="4A6EB351" w14:textId="77777777" w:rsidTr="00177ABB">
        <w:tc>
          <w:tcPr>
            <w:tcW w:w="1026" w:type="dxa"/>
            <w:tcBorders>
              <w:right w:val="single" w:sz="4" w:space="0" w:color="auto"/>
            </w:tcBorders>
            <w:vAlign w:val="bottom"/>
          </w:tcPr>
          <w:p w14:paraId="52B0601B" w14:textId="77777777" w:rsidR="002B7795" w:rsidRPr="00D619F0" w:rsidRDefault="002B7795" w:rsidP="00177ABB">
            <w:pPr>
              <w:spacing w:line="480" w:lineRule="auto"/>
              <w:rPr>
                <w:rFonts w:asciiTheme="majorBidi" w:eastAsia="Times New Roman" w:hAnsiTheme="majorBidi" w:cstheme="majorBidi"/>
                <w:color w:val="000000"/>
                <w:sz w:val="24"/>
                <w:szCs w:val="24"/>
              </w:rPr>
            </w:pPr>
            <w:r w:rsidRPr="00D619F0">
              <w:rPr>
                <w:rFonts w:asciiTheme="majorBidi" w:eastAsia="Times New Roman" w:hAnsiTheme="majorBidi" w:cstheme="majorBidi"/>
                <w:color w:val="000000"/>
                <w:sz w:val="24"/>
                <w:szCs w:val="24"/>
              </w:rPr>
              <w:t>1</w:t>
            </w:r>
          </w:p>
        </w:tc>
        <w:tc>
          <w:tcPr>
            <w:tcW w:w="1027" w:type="dxa"/>
            <w:tcBorders>
              <w:left w:val="single" w:sz="4" w:space="0" w:color="auto"/>
            </w:tcBorders>
            <w:vAlign w:val="bottom"/>
          </w:tcPr>
          <w:p w14:paraId="5363D036" w14:textId="7336F5E7"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0.6317</w:t>
            </w:r>
          </w:p>
        </w:tc>
        <w:tc>
          <w:tcPr>
            <w:tcW w:w="1027" w:type="dxa"/>
            <w:vAlign w:val="bottom"/>
          </w:tcPr>
          <w:p w14:paraId="373790BE" w14:textId="60F5F8B7"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0.4876</w:t>
            </w:r>
          </w:p>
        </w:tc>
        <w:tc>
          <w:tcPr>
            <w:tcW w:w="1027" w:type="dxa"/>
            <w:vAlign w:val="bottom"/>
          </w:tcPr>
          <w:p w14:paraId="69B89CCB" w14:textId="34E31B20"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0.3531</w:t>
            </w:r>
          </w:p>
        </w:tc>
        <w:tc>
          <w:tcPr>
            <w:tcW w:w="1027" w:type="dxa"/>
            <w:tcBorders>
              <w:right w:val="single" w:sz="4" w:space="0" w:color="auto"/>
            </w:tcBorders>
            <w:vAlign w:val="bottom"/>
          </w:tcPr>
          <w:p w14:paraId="6A63F46E" w14:textId="63AF7D23"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0.3153</w:t>
            </w:r>
          </w:p>
        </w:tc>
        <w:tc>
          <w:tcPr>
            <w:tcW w:w="1027" w:type="dxa"/>
            <w:tcBorders>
              <w:left w:val="single" w:sz="4" w:space="0" w:color="auto"/>
            </w:tcBorders>
            <w:vAlign w:val="bottom"/>
          </w:tcPr>
          <w:p w14:paraId="17A51441" w14:textId="1A3D7857"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0.587</w:t>
            </w:r>
          </w:p>
        </w:tc>
        <w:tc>
          <w:tcPr>
            <w:tcW w:w="1027" w:type="dxa"/>
            <w:vAlign w:val="bottom"/>
          </w:tcPr>
          <w:p w14:paraId="3306B17E" w14:textId="4A21CEFD"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0.408</w:t>
            </w:r>
          </w:p>
        </w:tc>
        <w:tc>
          <w:tcPr>
            <w:tcW w:w="1027" w:type="dxa"/>
            <w:vAlign w:val="bottom"/>
          </w:tcPr>
          <w:p w14:paraId="22D40B3D" w14:textId="62A2DB9C"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0.2142</w:t>
            </w:r>
          </w:p>
        </w:tc>
        <w:tc>
          <w:tcPr>
            <w:tcW w:w="1027" w:type="dxa"/>
            <w:vAlign w:val="bottom"/>
          </w:tcPr>
          <w:p w14:paraId="3BBFDC2E" w14:textId="6A94F6B5"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0.1449</w:t>
            </w:r>
          </w:p>
        </w:tc>
      </w:tr>
      <w:tr w:rsidR="002B7795" w:rsidRPr="00D619F0" w14:paraId="691AC363" w14:textId="77777777" w:rsidTr="00177ABB">
        <w:tc>
          <w:tcPr>
            <w:tcW w:w="1026" w:type="dxa"/>
            <w:tcBorders>
              <w:right w:val="single" w:sz="4" w:space="0" w:color="auto"/>
            </w:tcBorders>
            <w:vAlign w:val="bottom"/>
          </w:tcPr>
          <w:p w14:paraId="13E205C4" w14:textId="77777777" w:rsidR="002B7795" w:rsidRPr="00D619F0" w:rsidRDefault="002B7795" w:rsidP="00177ABB">
            <w:pPr>
              <w:spacing w:line="480" w:lineRule="auto"/>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lastRenderedPageBreak/>
              <w:t>1.2</w:t>
            </w:r>
          </w:p>
        </w:tc>
        <w:tc>
          <w:tcPr>
            <w:tcW w:w="1027" w:type="dxa"/>
            <w:tcBorders>
              <w:left w:val="single" w:sz="4" w:space="0" w:color="auto"/>
            </w:tcBorders>
            <w:vAlign w:val="bottom"/>
          </w:tcPr>
          <w:p w14:paraId="6103F3C9" w14:textId="381D4D56"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0.7786</w:t>
            </w:r>
          </w:p>
        </w:tc>
        <w:tc>
          <w:tcPr>
            <w:tcW w:w="1027" w:type="dxa"/>
            <w:vAlign w:val="bottom"/>
          </w:tcPr>
          <w:p w14:paraId="6FAC6013" w14:textId="66E2515D"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0.6488</w:t>
            </w:r>
          </w:p>
        </w:tc>
        <w:tc>
          <w:tcPr>
            <w:tcW w:w="1027" w:type="dxa"/>
            <w:vAlign w:val="bottom"/>
          </w:tcPr>
          <w:p w14:paraId="42EEB4FC" w14:textId="3BEC3603"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0.4814</w:t>
            </w:r>
          </w:p>
        </w:tc>
        <w:tc>
          <w:tcPr>
            <w:tcW w:w="1027" w:type="dxa"/>
            <w:tcBorders>
              <w:right w:val="single" w:sz="4" w:space="0" w:color="auto"/>
            </w:tcBorders>
            <w:vAlign w:val="bottom"/>
          </w:tcPr>
          <w:p w14:paraId="5AA1F998" w14:textId="200F3BC0"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0.4331</w:t>
            </w:r>
          </w:p>
        </w:tc>
        <w:tc>
          <w:tcPr>
            <w:tcW w:w="1027" w:type="dxa"/>
            <w:tcBorders>
              <w:left w:val="single" w:sz="4" w:space="0" w:color="auto"/>
            </w:tcBorders>
            <w:vAlign w:val="bottom"/>
          </w:tcPr>
          <w:p w14:paraId="12F11217" w14:textId="1E374598"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0.7377</w:t>
            </w:r>
          </w:p>
        </w:tc>
        <w:tc>
          <w:tcPr>
            <w:tcW w:w="1027" w:type="dxa"/>
            <w:vAlign w:val="bottom"/>
          </w:tcPr>
          <w:p w14:paraId="454FB5FA" w14:textId="408ADA29"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0.5374</w:t>
            </w:r>
          </w:p>
        </w:tc>
        <w:tc>
          <w:tcPr>
            <w:tcW w:w="1027" w:type="dxa"/>
            <w:vAlign w:val="bottom"/>
          </w:tcPr>
          <w:p w14:paraId="1E050573" w14:textId="17673D3B"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0.288</w:t>
            </w:r>
          </w:p>
        </w:tc>
        <w:tc>
          <w:tcPr>
            <w:tcW w:w="1027" w:type="dxa"/>
            <w:vAlign w:val="bottom"/>
          </w:tcPr>
          <w:p w14:paraId="41AEC726" w14:textId="43681758"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0.1927</w:t>
            </w:r>
          </w:p>
        </w:tc>
      </w:tr>
      <w:tr w:rsidR="002B7795" w:rsidRPr="00D619F0" w14:paraId="7CCF98EE" w14:textId="77777777" w:rsidTr="00177ABB">
        <w:tc>
          <w:tcPr>
            <w:tcW w:w="1026" w:type="dxa"/>
            <w:tcBorders>
              <w:right w:val="single" w:sz="4" w:space="0" w:color="auto"/>
            </w:tcBorders>
            <w:vAlign w:val="bottom"/>
          </w:tcPr>
          <w:p w14:paraId="42C68ADA" w14:textId="77777777" w:rsidR="002B7795" w:rsidRPr="00D619F0" w:rsidRDefault="002B7795" w:rsidP="00177ABB">
            <w:pPr>
              <w:spacing w:line="480" w:lineRule="auto"/>
              <w:rPr>
                <w:rFonts w:asciiTheme="majorBidi" w:eastAsia="Times New Roman" w:hAnsiTheme="majorBidi" w:cstheme="majorBidi"/>
                <w:color w:val="000000"/>
                <w:sz w:val="24"/>
                <w:szCs w:val="24"/>
              </w:rPr>
            </w:pPr>
            <w:r w:rsidRPr="00D619F0">
              <w:rPr>
                <w:rFonts w:asciiTheme="majorBidi" w:eastAsia="Times New Roman" w:hAnsiTheme="majorBidi" w:cstheme="majorBidi"/>
                <w:color w:val="000000"/>
                <w:sz w:val="24"/>
                <w:szCs w:val="24"/>
              </w:rPr>
              <w:t>1.5</w:t>
            </w:r>
          </w:p>
        </w:tc>
        <w:tc>
          <w:tcPr>
            <w:tcW w:w="1027" w:type="dxa"/>
            <w:tcBorders>
              <w:left w:val="single" w:sz="4" w:space="0" w:color="auto"/>
            </w:tcBorders>
            <w:vAlign w:val="bottom"/>
          </w:tcPr>
          <w:p w14:paraId="55C99786" w14:textId="1404E3B0"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0.9189</w:t>
            </w:r>
          </w:p>
        </w:tc>
        <w:tc>
          <w:tcPr>
            <w:tcW w:w="1027" w:type="dxa"/>
            <w:vAlign w:val="bottom"/>
          </w:tcPr>
          <w:p w14:paraId="31C6D0B7" w14:textId="78B2B1F7"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0.8261</w:t>
            </w:r>
          </w:p>
        </w:tc>
        <w:tc>
          <w:tcPr>
            <w:tcW w:w="1027" w:type="dxa"/>
            <w:vAlign w:val="bottom"/>
          </w:tcPr>
          <w:p w14:paraId="3341B893" w14:textId="28437886"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0.6671</w:t>
            </w:r>
          </w:p>
        </w:tc>
        <w:tc>
          <w:tcPr>
            <w:tcW w:w="1027" w:type="dxa"/>
            <w:tcBorders>
              <w:right w:val="single" w:sz="4" w:space="0" w:color="auto"/>
            </w:tcBorders>
            <w:vAlign w:val="bottom"/>
          </w:tcPr>
          <w:p w14:paraId="7B52ACCD" w14:textId="48E368B4"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0.6053</w:t>
            </w:r>
          </w:p>
        </w:tc>
        <w:tc>
          <w:tcPr>
            <w:tcW w:w="1027" w:type="dxa"/>
            <w:tcBorders>
              <w:left w:val="single" w:sz="4" w:space="0" w:color="auto"/>
            </w:tcBorders>
            <w:vAlign w:val="bottom"/>
          </w:tcPr>
          <w:p w14:paraId="2DBC26AA" w14:textId="42584C17"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0.8819</w:t>
            </w:r>
          </w:p>
        </w:tc>
        <w:tc>
          <w:tcPr>
            <w:tcW w:w="1027" w:type="dxa"/>
            <w:vAlign w:val="bottom"/>
          </w:tcPr>
          <w:p w14:paraId="26241AB5" w14:textId="59247BE6"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0.7144</w:t>
            </w:r>
          </w:p>
        </w:tc>
        <w:tc>
          <w:tcPr>
            <w:tcW w:w="1027" w:type="dxa"/>
            <w:vAlign w:val="bottom"/>
          </w:tcPr>
          <w:p w14:paraId="52214827" w14:textId="37498060"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0.4201</w:t>
            </w:r>
          </w:p>
        </w:tc>
        <w:tc>
          <w:tcPr>
            <w:tcW w:w="1027" w:type="dxa"/>
            <w:vAlign w:val="bottom"/>
          </w:tcPr>
          <w:p w14:paraId="61D9D50F" w14:textId="2A0B1716"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0.2795</w:t>
            </w:r>
          </w:p>
        </w:tc>
      </w:tr>
      <w:tr w:rsidR="002B7795" w:rsidRPr="00D619F0" w14:paraId="3A26CA80" w14:textId="77777777" w:rsidTr="00177ABB">
        <w:tc>
          <w:tcPr>
            <w:tcW w:w="1026" w:type="dxa"/>
            <w:tcBorders>
              <w:right w:val="single" w:sz="4" w:space="0" w:color="auto"/>
            </w:tcBorders>
            <w:vAlign w:val="bottom"/>
          </w:tcPr>
          <w:p w14:paraId="432AE5A9" w14:textId="77777777" w:rsidR="002B7795" w:rsidRPr="00D619F0" w:rsidRDefault="002B7795" w:rsidP="00177ABB">
            <w:pPr>
              <w:spacing w:line="480" w:lineRule="auto"/>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1.8</w:t>
            </w:r>
          </w:p>
        </w:tc>
        <w:tc>
          <w:tcPr>
            <w:tcW w:w="1027" w:type="dxa"/>
            <w:tcBorders>
              <w:left w:val="single" w:sz="4" w:space="0" w:color="auto"/>
            </w:tcBorders>
            <w:vAlign w:val="bottom"/>
          </w:tcPr>
          <w:p w14:paraId="5FB96054" w14:textId="16CF8825"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0.978</w:t>
            </w:r>
          </w:p>
        </w:tc>
        <w:tc>
          <w:tcPr>
            <w:tcW w:w="1027" w:type="dxa"/>
            <w:vAlign w:val="bottom"/>
          </w:tcPr>
          <w:p w14:paraId="65B171D8" w14:textId="4024829C"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0.9287</w:t>
            </w:r>
          </w:p>
        </w:tc>
        <w:tc>
          <w:tcPr>
            <w:tcW w:w="1027" w:type="dxa"/>
            <w:vAlign w:val="bottom"/>
          </w:tcPr>
          <w:p w14:paraId="63696AEC" w14:textId="26A0963B"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0.8157</w:t>
            </w:r>
          </w:p>
        </w:tc>
        <w:tc>
          <w:tcPr>
            <w:tcW w:w="1027" w:type="dxa"/>
            <w:tcBorders>
              <w:right w:val="single" w:sz="4" w:space="0" w:color="auto"/>
            </w:tcBorders>
            <w:vAlign w:val="bottom"/>
          </w:tcPr>
          <w:p w14:paraId="5E37B873" w14:textId="72105BC7"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0.7669</w:t>
            </w:r>
          </w:p>
        </w:tc>
        <w:tc>
          <w:tcPr>
            <w:tcW w:w="1027" w:type="dxa"/>
            <w:tcBorders>
              <w:left w:val="single" w:sz="4" w:space="0" w:color="auto"/>
            </w:tcBorders>
            <w:vAlign w:val="bottom"/>
          </w:tcPr>
          <w:p w14:paraId="1AABF004" w14:textId="2FAB8EE6"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0.9537</w:t>
            </w:r>
          </w:p>
        </w:tc>
        <w:tc>
          <w:tcPr>
            <w:tcW w:w="1027" w:type="dxa"/>
            <w:vAlign w:val="bottom"/>
          </w:tcPr>
          <w:p w14:paraId="512393EE" w14:textId="07C6EBC8"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0.8378</w:t>
            </w:r>
          </w:p>
        </w:tc>
        <w:tc>
          <w:tcPr>
            <w:tcW w:w="1027" w:type="dxa"/>
            <w:vAlign w:val="bottom"/>
          </w:tcPr>
          <w:p w14:paraId="5CEF006E" w14:textId="1C82951C"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0.5427</w:t>
            </w:r>
          </w:p>
        </w:tc>
        <w:tc>
          <w:tcPr>
            <w:tcW w:w="1027" w:type="dxa"/>
            <w:vAlign w:val="bottom"/>
          </w:tcPr>
          <w:p w14:paraId="57F0562C" w14:textId="6A5E427D"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0.3778</w:t>
            </w:r>
          </w:p>
        </w:tc>
      </w:tr>
      <w:tr w:rsidR="002B7795" w:rsidRPr="00D619F0" w14:paraId="666C8E61" w14:textId="77777777" w:rsidTr="00177ABB">
        <w:tc>
          <w:tcPr>
            <w:tcW w:w="1026" w:type="dxa"/>
            <w:tcBorders>
              <w:right w:val="single" w:sz="4" w:space="0" w:color="auto"/>
            </w:tcBorders>
            <w:vAlign w:val="bottom"/>
          </w:tcPr>
          <w:p w14:paraId="7D335548" w14:textId="77777777" w:rsidR="002B7795" w:rsidRPr="00D619F0" w:rsidRDefault="002B7795" w:rsidP="00177ABB">
            <w:pPr>
              <w:spacing w:line="480" w:lineRule="auto"/>
              <w:rPr>
                <w:rFonts w:asciiTheme="majorBidi" w:eastAsia="Times New Roman" w:hAnsiTheme="majorBidi" w:cstheme="majorBidi"/>
                <w:color w:val="000000"/>
                <w:sz w:val="24"/>
                <w:szCs w:val="24"/>
              </w:rPr>
            </w:pPr>
            <w:r w:rsidRPr="00D619F0">
              <w:rPr>
                <w:rFonts w:asciiTheme="majorBidi" w:eastAsia="Times New Roman" w:hAnsiTheme="majorBidi" w:cstheme="majorBidi"/>
                <w:color w:val="000000"/>
                <w:sz w:val="24"/>
                <w:szCs w:val="24"/>
              </w:rPr>
              <w:t>2</w:t>
            </w:r>
          </w:p>
        </w:tc>
        <w:tc>
          <w:tcPr>
            <w:tcW w:w="1027" w:type="dxa"/>
            <w:tcBorders>
              <w:left w:val="single" w:sz="4" w:space="0" w:color="auto"/>
            </w:tcBorders>
            <w:vAlign w:val="bottom"/>
          </w:tcPr>
          <w:p w14:paraId="355BA19E" w14:textId="5B4B1D9B"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0.9913</w:t>
            </w:r>
          </w:p>
        </w:tc>
        <w:tc>
          <w:tcPr>
            <w:tcW w:w="1027" w:type="dxa"/>
            <w:vAlign w:val="bottom"/>
          </w:tcPr>
          <w:p w14:paraId="17540AFC" w14:textId="1BE3DA4D"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0.9645</w:t>
            </w:r>
          </w:p>
        </w:tc>
        <w:tc>
          <w:tcPr>
            <w:tcW w:w="1027" w:type="dxa"/>
            <w:vAlign w:val="bottom"/>
          </w:tcPr>
          <w:p w14:paraId="0E361E32" w14:textId="51988C04"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0.8897</w:t>
            </w:r>
          </w:p>
        </w:tc>
        <w:tc>
          <w:tcPr>
            <w:tcW w:w="1027" w:type="dxa"/>
            <w:tcBorders>
              <w:right w:val="single" w:sz="4" w:space="0" w:color="auto"/>
            </w:tcBorders>
            <w:vAlign w:val="bottom"/>
          </w:tcPr>
          <w:p w14:paraId="4D3123ED" w14:textId="1245C0E3"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0.8471</w:t>
            </w:r>
          </w:p>
        </w:tc>
        <w:tc>
          <w:tcPr>
            <w:tcW w:w="1027" w:type="dxa"/>
            <w:tcBorders>
              <w:left w:val="single" w:sz="4" w:space="0" w:color="auto"/>
            </w:tcBorders>
            <w:vAlign w:val="bottom"/>
          </w:tcPr>
          <w:p w14:paraId="713C2B0A" w14:textId="01437B14"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0.9767</w:t>
            </w:r>
          </w:p>
        </w:tc>
        <w:tc>
          <w:tcPr>
            <w:tcW w:w="1027" w:type="dxa"/>
            <w:vAlign w:val="bottom"/>
          </w:tcPr>
          <w:p w14:paraId="2C4C06B6" w14:textId="575E9B5A"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0.8951</w:t>
            </w:r>
          </w:p>
        </w:tc>
        <w:tc>
          <w:tcPr>
            <w:tcW w:w="1027" w:type="dxa"/>
            <w:vAlign w:val="bottom"/>
          </w:tcPr>
          <w:p w14:paraId="7BAA3321" w14:textId="76B831AC"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0.6241</w:t>
            </w:r>
          </w:p>
        </w:tc>
        <w:tc>
          <w:tcPr>
            <w:tcW w:w="1027" w:type="dxa"/>
            <w:vAlign w:val="bottom"/>
          </w:tcPr>
          <w:p w14:paraId="4B786FF9" w14:textId="7C808C44"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0.4505</w:t>
            </w:r>
          </w:p>
        </w:tc>
      </w:tr>
      <w:tr w:rsidR="002B7795" w:rsidRPr="00D619F0" w14:paraId="47FCC555" w14:textId="77777777" w:rsidTr="00177ABB">
        <w:tc>
          <w:tcPr>
            <w:tcW w:w="1026" w:type="dxa"/>
            <w:tcBorders>
              <w:right w:val="single" w:sz="4" w:space="0" w:color="auto"/>
            </w:tcBorders>
            <w:vAlign w:val="bottom"/>
          </w:tcPr>
          <w:p w14:paraId="6D9F00CB" w14:textId="77777777" w:rsidR="002B7795" w:rsidRPr="00D619F0" w:rsidRDefault="002B7795" w:rsidP="00177ABB">
            <w:pPr>
              <w:spacing w:line="480" w:lineRule="auto"/>
              <w:rPr>
                <w:rFonts w:asciiTheme="majorBidi" w:eastAsia="Times New Roman" w:hAnsiTheme="majorBidi" w:cstheme="majorBidi"/>
                <w:color w:val="000000"/>
                <w:sz w:val="24"/>
                <w:szCs w:val="24"/>
              </w:rPr>
            </w:pPr>
            <w:r w:rsidRPr="00D619F0">
              <w:rPr>
                <w:rFonts w:asciiTheme="majorBidi" w:eastAsia="Times New Roman" w:hAnsiTheme="majorBidi" w:cstheme="majorBidi"/>
                <w:color w:val="000000"/>
                <w:sz w:val="24"/>
                <w:szCs w:val="24"/>
              </w:rPr>
              <w:t>2.5</w:t>
            </w:r>
          </w:p>
        </w:tc>
        <w:tc>
          <w:tcPr>
            <w:tcW w:w="1027" w:type="dxa"/>
            <w:tcBorders>
              <w:left w:val="single" w:sz="4" w:space="0" w:color="auto"/>
            </w:tcBorders>
            <w:vAlign w:val="bottom"/>
          </w:tcPr>
          <w:p w14:paraId="07EE589F" w14:textId="0294E1B1"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0.9996</w:t>
            </w:r>
          </w:p>
        </w:tc>
        <w:tc>
          <w:tcPr>
            <w:tcW w:w="1027" w:type="dxa"/>
            <w:vAlign w:val="bottom"/>
          </w:tcPr>
          <w:p w14:paraId="5DCA7C64" w14:textId="1A4C88B2"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0.9961</w:t>
            </w:r>
          </w:p>
        </w:tc>
        <w:tc>
          <w:tcPr>
            <w:tcW w:w="1027" w:type="dxa"/>
            <w:vAlign w:val="bottom"/>
          </w:tcPr>
          <w:p w14:paraId="3C12DDBF" w14:textId="701EB33D"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0.9781</w:t>
            </w:r>
          </w:p>
        </w:tc>
        <w:tc>
          <w:tcPr>
            <w:tcW w:w="1027" w:type="dxa"/>
            <w:tcBorders>
              <w:right w:val="single" w:sz="4" w:space="0" w:color="auto"/>
            </w:tcBorders>
            <w:vAlign w:val="bottom"/>
          </w:tcPr>
          <w:p w14:paraId="3AD1C4EC" w14:textId="77752659"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0.9634</w:t>
            </w:r>
          </w:p>
        </w:tc>
        <w:tc>
          <w:tcPr>
            <w:tcW w:w="1027" w:type="dxa"/>
            <w:tcBorders>
              <w:left w:val="single" w:sz="4" w:space="0" w:color="auto"/>
            </w:tcBorders>
            <w:vAlign w:val="bottom"/>
          </w:tcPr>
          <w:p w14:paraId="1C7C7817" w14:textId="7F341B64"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0.9955</w:t>
            </w:r>
          </w:p>
        </w:tc>
        <w:tc>
          <w:tcPr>
            <w:tcW w:w="1027" w:type="dxa"/>
            <w:vAlign w:val="bottom"/>
          </w:tcPr>
          <w:p w14:paraId="6E17C279" w14:textId="1791DD55"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0.967</w:t>
            </w:r>
          </w:p>
        </w:tc>
        <w:tc>
          <w:tcPr>
            <w:tcW w:w="1027" w:type="dxa"/>
            <w:vAlign w:val="bottom"/>
          </w:tcPr>
          <w:p w14:paraId="208C9E09" w14:textId="5093339D"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0.7982</w:t>
            </w:r>
          </w:p>
        </w:tc>
        <w:tc>
          <w:tcPr>
            <w:tcW w:w="1027" w:type="dxa"/>
            <w:vAlign w:val="bottom"/>
          </w:tcPr>
          <w:p w14:paraId="4D977F55" w14:textId="5E6E850D"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0.6259</w:t>
            </w:r>
          </w:p>
        </w:tc>
      </w:tr>
      <w:tr w:rsidR="002B7795" w:rsidRPr="00D619F0" w14:paraId="50EC0342" w14:textId="77777777" w:rsidTr="00177ABB">
        <w:tc>
          <w:tcPr>
            <w:tcW w:w="1026" w:type="dxa"/>
            <w:tcBorders>
              <w:right w:val="single" w:sz="4" w:space="0" w:color="auto"/>
            </w:tcBorders>
            <w:vAlign w:val="bottom"/>
          </w:tcPr>
          <w:p w14:paraId="472B2578" w14:textId="77777777" w:rsidR="002B7795" w:rsidRPr="00D619F0" w:rsidRDefault="002B7795" w:rsidP="00177ABB">
            <w:pPr>
              <w:spacing w:line="480" w:lineRule="auto"/>
              <w:rPr>
                <w:rFonts w:asciiTheme="majorBidi" w:eastAsia="Times New Roman" w:hAnsiTheme="majorBidi" w:cstheme="majorBidi"/>
                <w:color w:val="000000"/>
                <w:sz w:val="24"/>
                <w:szCs w:val="24"/>
              </w:rPr>
            </w:pPr>
            <w:r w:rsidRPr="00D619F0">
              <w:rPr>
                <w:rFonts w:asciiTheme="majorBidi" w:eastAsia="Times New Roman" w:hAnsiTheme="majorBidi" w:cstheme="majorBidi"/>
                <w:color w:val="000000"/>
                <w:sz w:val="24"/>
                <w:szCs w:val="24"/>
              </w:rPr>
              <w:t>3</w:t>
            </w:r>
          </w:p>
        </w:tc>
        <w:tc>
          <w:tcPr>
            <w:tcW w:w="1027" w:type="dxa"/>
            <w:tcBorders>
              <w:left w:val="single" w:sz="4" w:space="0" w:color="auto"/>
            </w:tcBorders>
            <w:vAlign w:val="bottom"/>
          </w:tcPr>
          <w:p w14:paraId="5D495365" w14:textId="7B68F101"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0.9999</w:t>
            </w:r>
          </w:p>
        </w:tc>
        <w:tc>
          <w:tcPr>
            <w:tcW w:w="1027" w:type="dxa"/>
            <w:vAlign w:val="bottom"/>
          </w:tcPr>
          <w:p w14:paraId="61112B9F" w14:textId="0E2AD285"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0.9994</w:t>
            </w:r>
          </w:p>
        </w:tc>
        <w:tc>
          <w:tcPr>
            <w:tcW w:w="1027" w:type="dxa"/>
            <w:vAlign w:val="bottom"/>
          </w:tcPr>
          <w:p w14:paraId="6AC35C1C" w14:textId="37DF8491"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0.9972</w:t>
            </w:r>
          </w:p>
        </w:tc>
        <w:tc>
          <w:tcPr>
            <w:tcW w:w="1027" w:type="dxa"/>
            <w:tcBorders>
              <w:right w:val="single" w:sz="4" w:space="0" w:color="auto"/>
            </w:tcBorders>
            <w:vAlign w:val="bottom"/>
          </w:tcPr>
          <w:p w14:paraId="63B186D8" w14:textId="7633B1CA"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0.9946</w:t>
            </w:r>
          </w:p>
        </w:tc>
        <w:tc>
          <w:tcPr>
            <w:tcW w:w="1027" w:type="dxa"/>
            <w:tcBorders>
              <w:left w:val="single" w:sz="4" w:space="0" w:color="auto"/>
            </w:tcBorders>
            <w:vAlign w:val="bottom"/>
          </w:tcPr>
          <w:p w14:paraId="2C8F0328" w14:textId="19631341"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0.9994</w:t>
            </w:r>
          </w:p>
        </w:tc>
        <w:tc>
          <w:tcPr>
            <w:tcW w:w="1027" w:type="dxa"/>
            <w:vAlign w:val="bottom"/>
          </w:tcPr>
          <w:p w14:paraId="0578E496" w14:textId="0ADEF8BA"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0.9899</w:t>
            </w:r>
          </w:p>
        </w:tc>
        <w:tc>
          <w:tcPr>
            <w:tcW w:w="1027" w:type="dxa"/>
            <w:vAlign w:val="bottom"/>
          </w:tcPr>
          <w:p w14:paraId="09E5F3CF" w14:textId="2AD57368"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0.9029</w:t>
            </w:r>
          </w:p>
        </w:tc>
        <w:tc>
          <w:tcPr>
            <w:tcW w:w="1027" w:type="dxa"/>
            <w:vAlign w:val="bottom"/>
          </w:tcPr>
          <w:p w14:paraId="55C71135" w14:textId="2EFBBFC2"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0.7709</w:t>
            </w:r>
          </w:p>
        </w:tc>
      </w:tr>
      <w:tr w:rsidR="002B7795" w:rsidRPr="00D619F0" w14:paraId="3F540C7D" w14:textId="77777777" w:rsidTr="00177ABB">
        <w:tc>
          <w:tcPr>
            <w:tcW w:w="1026" w:type="dxa"/>
            <w:tcBorders>
              <w:right w:val="single" w:sz="4" w:space="0" w:color="auto"/>
            </w:tcBorders>
            <w:vAlign w:val="bottom"/>
          </w:tcPr>
          <w:p w14:paraId="0945CF20" w14:textId="77777777" w:rsidR="002B7795" w:rsidRPr="00D619F0" w:rsidRDefault="002B7795" w:rsidP="00177ABB">
            <w:pPr>
              <w:spacing w:line="480" w:lineRule="auto"/>
              <w:rPr>
                <w:rFonts w:asciiTheme="majorBidi" w:eastAsia="Times New Roman" w:hAnsiTheme="majorBidi" w:cstheme="majorBidi"/>
                <w:color w:val="000000"/>
                <w:sz w:val="24"/>
                <w:szCs w:val="24"/>
              </w:rPr>
            </w:pPr>
            <w:r w:rsidRPr="00D619F0">
              <w:rPr>
                <w:rFonts w:asciiTheme="majorBidi" w:eastAsia="Times New Roman" w:hAnsiTheme="majorBidi" w:cstheme="majorBidi"/>
                <w:color w:val="000000"/>
                <w:sz w:val="24"/>
                <w:szCs w:val="24"/>
              </w:rPr>
              <w:t>4</w:t>
            </w:r>
          </w:p>
        </w:tc>
        <w:tc>
          <w:tcPr>
            <w:tcW w:w="1027" w:type="dxa"/>
            <w:tcBorders>
              <w:left w:val="single" w:sz="4" w:space="0" w:color="auto"/>
            </w:tcBorders>
            <w:vAlign w:val="bottom"/>
          </w:tcPr>
          <w:p w14:paraId="5627B16D" w14:textId="6A00DCD5"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1</w:t>
            </w:r>
          </w:p>
        </w:tc>
        <w:tc>
          <w:tcPr>
            <w:tcW w:w="1027" w:type="dxa"/>
            <w:vAlign w:val="bottom"/>
          </w:tcPr>
          <w:p w14:paraId="4BCE8248" w14:textId="214D9BE8"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1</w:t>
            </w:r>
          </w:p>
        </w:tc>
        <w:tc>
          <w:tcPr>
            <w:tcW w:w="1027" w:type="dxa"/>
            <w:vAlign w:val="bottom"/>
          </w:tcPr>
          <w:p w14:paraId="4C68DC46" w14:textId="1DE5ACD9"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0.9999</w:t>
            </w:r>
          </w:p>
        </w:tc>
        <w:tc>
          <w:tcPr>
            <w:tcW w:w="1027" w:type="dxa"/>
            <w:tcBorders>
              <w:right w:val="single" w:sz="4" w:space="0" w:color="auto"/>
            </w:tcBorders>
            <w:vAlign w:val="bottom"/>
          </w:tcPr>
          <w:p w14:paraId="6DD73448" w14:textId="118185B5"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0.9999</w:t>
            </w:r>
          </w:p>
        </w:tc>
        <w:tc>
          <w:tcPr>
            <w:tcW w:w="1027" w:type="dxa"/>
            <w:tcBorders>
              <w:left w:val="single" w:sz="4" w:space="0" w:color="auto"/>
            </w:tcBorders>
            <w:vAlign w:val="bottom"/>
          </w:tcPr>
          <w:p w14:paraId="73FD999A" w14:textId="703BE84C"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1</w:t>
            </w:r>
          </w:p>
        </w:tc>
        <w:tc>
          <w:tcPr>
            <w:tcW w:w="1027" w:type="dxa"/>
            <w:vAlign w:val="bottom"/>
          </w:tcPr>
          <w:p w14:paraId="62FA94EA" w14:textId="31DD599F"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 1</w:t>
            </w:r>
          </w:p>
        </w:tc>
        <w:tc>
          <w:tcPr>
            <w:tcW w:w="1027" w:type="dxa"/>
            <w:vAlign w:val="bottom"/>
          </w:tcPr>
          <w:p w14:paraId="422FCB78" w14:textId="6E13CB4A"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0.9816</w:t>
            </w:r>
          </w:p>
        </w:tc>
        <w:tc>
          <w:tcPr>
            <w:tcW w:w="1027" w:type="dxa"/>
            <w:vAlign w:val="bottom"/>
          </w:tcPr>
          <w:p w14:paraId="3E9D9B1A" w14:textId="01C2B863"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0.9423</w:t>
            </w:r>
          </w:p>
        </w:tc>
      </w:tr>
      <w:tr w:rsidR="002B7795" w:rsidRPr="00D619F0" w14:paraId="1D3419A2" w14:textId="77777777" w:rsidTr="00177ABB">
        <w:tc>
          <w:tcPr>
            <w:tcW w:w="1026" w:type="dxa"/>
            <w:tcBorders>
              <w:right w:val="single" w:sz="4" w:space="0" w:color="auto"/>
            </w:tcBorders>
            <w:vAlign w:val="bottom"/>
          </w:tcPr>
          <w:p w14:paraId="166FDB4C" w14:textId="77777777" w:rsidR="002B7795" w:rsidRPr="00D619F0" w:rsidRDefault="002B7795" w:rsidP="00177ABB">
            <w:pPr>
              <w:spacing w:line="480" w:lineRule="auto"/>
              <w:rPr>
                <w:rFonts w:asciiTheme="majorBidi" w:eastAsia="Times New Roman" w:hAnsiTheme="majorBidi" w:cstheme="majorBidi"/>
                <w:color w:val="000000"/>
                <w:sz w:val="24"/>
                <w:szCs w:val="24"/>
              </w:rPr>
            </w:pPr>
            <w:r w:rsidRPr="00D619F0">
              <w:rPr>
                <w:rFonts w:asciiTheme="majorBidi" w:eastAsia="Times New Roman" w:hAnsiTheme="majorBidi" w:cstheme="majorBidi"/>
                <w:color w:val="000000"/>
                <w:sz w:val="24"/>
                <w:szCs w:val="24"/>
              </w:rPr>
              <w:t>5</w:t>
            </w:r>
          </w:p>
        </w:tc>
        <w:tc>
          <w:tcPr>
            <w:tcW w:w="1027" w:type="dxa"/>
            <w:tcBorders>
              <w:left w:val="single" w:sz="4" w:space="0" w:color="auto"/>
            </w:tcBorders>
            <w:vAlign w:val="bottom"/>
          </w:tcPr>
          <w:p w14:paraId="5C3CBBD0" w14:textId="7A0125C4"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1</w:t>
            </w:r>
          </w:p>
        </w:tc>
        <w:tc>
          <w:tcPr>
            <w:tcW w:w="1027" w:type="dxa"/>
            <w:vAlign w:val="bottom"/>
          </w:tcPr>
          <w:p w14:paraId="20FE0629" w14:textId="02E30B2C"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1</w:t>
            </w:r>
          </w:p>
        </w:tc>
        <w:tc>
          <w:tcPr>
            <w:tcW w:w="1027" w:type="dxa"/>
            <w:vAlign w:val="bottom"/>
          </w:tcPr>
          <w:p w14:paraId="4C3F2670" w14:textId="656650E5"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1</w:t>
            </w:r>
          </w:p>
        </w:tc>
        <w:tc>
          <w:tcPr>
            <w:tcW w:w="1027" w:type="dxa"/>
            <w:tcBorders>
              <w:right w:val="single" w:sz="4" w:space="0" w:color="auto"/>
            </w:tcBorders>
            <w:vAlign w:val="bottom"/>
          </w:tcPr>
          <w:p w14:paraId="2DB284D5" w14:textId="54E891B2"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1</w:t>
            </w:r>
          </w:p>
        </w:tc>
        <w:tc>
          <w:tcPr>
            <w:tcW w:w="1027" w:type="dxa"/>
            <w:tcBorders>
              <w:left w:val="single" w:sz="4" w:space="0" w:color="auto"/>
            </w:tcBorders>
            <w:vAlign w:val="bottom"/>
          </w:tcPr>
          <w:p w14:paraId="349EB9AB" w14:textId="0FF71220"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1</w:t>
            </w:r>
          </w:p>
        </w:tc>
        <w:tc>
          <w:tcPr>
            <w:tcW w:w="1027" w:type="dxa"/>
            <w:vAlign w:val="bottom"/>
          </w:tcPr>
          <w:p w14:paraId="4845AA3D" w14:textId="6B449CD1"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1</w:t>
            </w:r>
          </w:p>
        </w:tc>
        <w:tc>
          <w:tcPr>
            <w:tcW w:w="1027" w:type="dxa"/>
            <w:vAlign w:val="bottom"/>
          </w:tcPr>
          <w:p w14:paraId="33A0CD30" w14:textId="26719E7F"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0.9958</w:t>
            </w:r>
          </w:p>
        </w:tc>
        <w:tc>
          <w:tcPr>
            <w:tcW w:w="1027" w:type="dxa"/>
            <w:vAlign w:val="bottom"/>
          </w:tcPr>
          <w:p w14:paraId="3AEC7AE9" w14:textId="2324FDB6"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0.9895</w:t>
            </w:r>
          </w:p>
        </w:tc>
      </w:tr>
      <w:tr w:rsidR="002B7795" w:rsidRPr="00D619F0" w14:paraId="09B07840" w14:textId="77777777" w:rsidTr="00A16A03">
        <w:tc>
          <w:tcPr>
            <w:tcW w:w="1026" w:type="dxa"/>
            <w:tcBorders>
              <w:right w:val="single" w:sz="4" w:space="0" w:color="auto"/>
            </w:tcBorders>
            <w:vAlign w:val="bottom"/>
          </w:tcPr>
          <w:p w14:paraId="72C81F49" w14:textId="77777777" w:rsidR="002B7795" w:rsidRPr="00D619F0" w:rsidRDefault="002B7795" w:rsidP="00177ABB">
            <w:pPr>
              <w:spacing w:line="480" w:lineRule="auto"/>
              <w:rPr>
                <w:rFonts w:asciiTheme="majorBidi" w:eastAsia="Times New Roman" w:hAnsiTheme="majorBidi" w:cstheme="majorBidi"/>
                <w:color w:val="000000"/>
                <w:sz w:val="24"/>
                <w:szCs w:val="24"/>
              </w:rPr>
            </w:pPr>
            <w:r w:rsidRPr="00D619F0">
              <w:rPr>
                <w:rFonts w:asciiTheme="majorBidi" w:eastAsia="Times New Roman" w:hAnsiTheme="majorBidi" w:cstheme="majorBidi"/>
                <w:color w:val="000000"/>
                <w:sz w:val="24"/>
                <w:szCs w:val="24"/>
              </w:rPr>
              <w:t>6</w:t>
            </w:r>
          </w:p>
        </w:tc>
        <w:tc>
          <w:tcPr>
            <w:tcW w:w="1027" w:type="dxa"/>
            <w:tcBorders>
              <w:left w:val="single" w:sz="4" w:space="0" w:color="auto"/>
            </w:tcBorders>
            <w:vAlign w:val="bottom"/>
          </w:tcPr>
          <w:p w14:paraId="02651FA5" w14:textId="6220B7E1"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1</w:t>
            </w:r>
          </w:p>
        </w:tc>
        <w:tc>
          <w:tcPr>
            <w:tcW w:w="1027" w:type="dxa"/>
            <w:vAlign w:val="bottom"/>
          </w:tcPr>
          <w:p w14:paraId="7C7BB49C" w14:textId="23B6F4E7"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1</w:t>
            </w:r>
          </w:p>
        </w:tc>
        <w:tc>
          <w:tcPr>
            <w:tcW w:w="1027" w:type="dxa"/>
            <w:vAlign w:val="bottom"/>
          </w:tcPr>
          <w:p w14:paraId="30CCC34E" w14:textId="29F976EB"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1</w:t>
            </w:r>
          </w:p>
        </w:tc>
        <w:tc>
          <w:tcPr>
            <w:tcW w:w="1027" w:type="dxa"/>
            <w:tcBorders>
              <w:right w:val="single" w:sz="4" w:space="0" w:color="auto"/>
            </w:tcBorders>
            <w:vAlign w:val="bottom"/>
          </w:tcPr>
          <w:p w14:paraId="3A6D50B1" w14:textId="44E52C24"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1</w:t>
            </w:r>
          </w:p>
        </w:tc>
        <w:tc>
          <w:tcPr>
            <w:tcW w:w="1027" w:type="dxa"/>
            <w:tcBorders>
              <w:left w:val="single" w:sz="4" w:space="0" w:color="auto"/>
            </w:tcBorders>
            <w:vAlign w:val="bottom"/>
          </w:tcPr>
          <w:p w14:paraId="0EBD6979" w14:textId="64F1077E"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1</w:t>
            </w:r>
          </w:p>
        </w:tc>
        <w:tc>
          <w:tcPr>
            <w:tcW w:w="1027" w:type="dxa"/>
            <w:vAlign w:val="bottom"/>
          </w:tcPr>
          <w:p w14:paraId="13841243" w14:textId="1AA84640"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1</w:t>
            </w:r>
          </w:p>
        </w:tc>
        <w:tc>
          <w:tcPr>
            <w:tcW w:w="1027" w:type="dxa"/>
            <w:vAlign w:val="bottom"/>
          </w:tcPr>
          <w:p w14:paraId="4CBD5CDF" w14:textId="252FE790"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1</w:t>
            </w:r>
          </w:p>
        </w:tc>
        <w:tc>
          <w:tcPr>
            <w:tcW w:w="1027" w:type="dxa"/>
            <w:vAlign w:val="bottom"/>
          </w:tcPr>
          <w:p w14:paraId="17A0AA43" w14:textId="5DE97D1C"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0.9982</w:t>
            </w:r>
          </w:p>
        </w:tc>
      </w:tr>
      <w:tr w:rsidR="002B7795" w:rsidRPr="00D619F0" w14:paraId="2DE4E50B" w14:textId="77777777" w:rsidTr="00A16A03">
        <w:tc>
          <w:tcPr>
            <w:tcW w:w="1026" w:type="dxa"/>
            <w:tcBorders>
              <w:right w:val="single" w:sz="4" w:space="0" w:color="auto"/>
            </w:tcBorders>
            <w:vAlign w:val="bottom"/>
          </w:tcPr>
          <w:p w14:paraId="616A586E" w14:textId="0777899B" w:rsidR="002B7795" w:rsidRPr="00D619F0" w:rsidRDefault="002B7795" w:rsidP="00177ABB">
            <w:pPr>
              <w:spacing w:line="480" w:lineRule="auto"/>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7</w:t>
            </w:r>
          </w:p>
        </w:tc>
        <w:tc>
          <w:tcPr>
            <w:tcW w:w="1027" w:type="dxa"/>
            <w:tcBorders>
              <w:left w:val="single" w:sz="4" w:space="0" w:color="auto"/>
            </w:tcBorders>
            <w:vAlign w:val="bottom"/>
          </w:tcPr>
          <w:p w14:paraId="47CF7057" w14:textId="26DB30BB" w:rsidR="002B7795" w:rsidRDefault="002B7795" w:rsidP="00177ABB">
            <w:pPr>
              <w:spacing w:line="480" w:lineRule="auto"/>
              <w:jc w:val="center"/>
              <w:rPr>
                <w:rFonts w:ascii="Calibri" w:hAnsi="Calibri"/>
                <w:color w:val="000000"/>
              </w:rPr>
            </w:pPr>
            <w:r>
              <w:rPr>
                <w:rFonts w:ascii="Calibri" w:hAnsi="Calibri"/>
                <w:color w:val="000000"/>
              </w:rPr>
              <w:t>1</w:t>
            </w:r>
          </w:p>
        </w:tc>
        <w:tc>
          <w:tcPr>
            <w:tcW w:w="1027" w:type="dxa"/>
            <w:vAlign w:val="bottom"/>
          </w:tcPr>
          <w:p w14:paraId="7C15A786" w14:textId="41E92CA2" w:rsidR="002B7795" w:rsidRDefault="002B7795" w:rsidP="00177ABB">
            <w:pPr>
              <w:spacing w:line="480" w:lineRule="auto"/>
              <w:jc w:val="center"/>
              <w:rPr>
                <w:rFonts w:ascii="Calibri" w:hAnsi="Calibri"/>
                <w:color w:val="000000"/>
              </w:rPr>
            </w:pPr>
            <w:r>
              <w:rPr>
                <w:rFonts w:ascii="Calibri" w:hAnsi="Calibri"/>
                <w:color w:val="000000"/>
              </w:rPr>
              <w:t>1</w:t>
            </w:r>
          </w:p>
        </w:tc>
        <w:tc>
          <w:tcPr>
            <w:tcW w:w="1027" w:type="dxa"/>
            <w:vAlign w:val="bottom"/>
          </w:tcPr>
          <w:p w14:paraId="65C8AB6D" w14:textId="29620D42" w:rsidR="002B7795" w:rsidRDefault="002B7795" w:rsidP="00177ABB">
            <w:pPr>
              <w:spacing w:line="480" w:lineRule="auto"/>
              <w:jc w:val="center"/>
              <w:rPr>
                <w:rFonts w:ascii="Calibri" w:hAnsi="Calibri"/>
                <w:color w:val="000000"/>
              </w:rPr>
            </w:pPr>
            <w:r>
              <w:rPr>
                <w:rFonts w:ascii="Calibri" w:hAnsi="Calibri"/>
                <w:color w:val="000000"/>
              </w:rPr>
              <w:t>1</w:t>
            </w:r>
          </w:p>
        </w:tc>
        <w:tc>
          <w:tcPr>
            <w:tcW w:w="1027" w:type="dxa"/>
            <w:tcBorders>
              <w:right w:val="single" w:sz="4" w:space="0" w:color="auto"/>
            </w:tcBorders>
            <w:vAlign w:val="bottom"/>
          </w:tcPr>
          <w:p w14:paraId="5E655614" w14:textId="31A35E9D" w:rsidR="002B7795" w:rsidRDefault="002B7795" w:rsidP="00177ABB">
            <w:pPr>
              <w:spacing w:line="480" w:lineRule="auto"/>
              <w:jc w:val="center"/>
              <w:rPr>
                <w:rFonts w:ascii="Calibri" w:hAnsi="Calibri"/>
                <w:color w:val="000000"/>
              </w:rPr>
            </w:pPr>
            <w:r>
              <w:rPr>
                <w:rFonts w:ascii="Calibri" w:hAnsi="Calibri"/>
                <w:color w:val="000000"/>
              </w:rPr>
              <w:t>1</w:t>
            </w:r>
          </w:p>
        </w:tc>
        <w:tc>
          <w:tcPr>
            <w:tcW w:w="1027" w:type="dxa"/>
            <w:tcBorders>
              <w:left w:val="single" w:sz="4" w:space="0" w:color="auto"/>
            </w:tcBorders>
            <w:vAlign w:val="bottom"/>
          </w:tcPr>
          <w:p w14:paraId="70A4232A" w14:textId="7F8382A9" w:rsidR="002B7795" w:rsidRDefault="002B7795" w:rsidP="00177ABB">
            <w:pPr>
              <w:spacing w:line="480" w:lineRule="auto"/>
              <w:jc w:val="center"/>
              <w:rPr>
                <w:rFonts w:ascii="Calibri" w:hAnsi="Calibri"/>
                <w:color w:val="000000"/>
              </w:rPr>
            </w:pPr>
            <w:r>
              <w:rPr>
                <w:rFonts w:ascii="Calibri" w:hAnsi="Calibri"/>
                <w:color w:val="000000"/>
              </w:rPr>
              <w:t>1</w:t>
            </w:r>
          </w:p>
        </w:tc>
        <w:tc>
          <w:tcPr>
            <w:tcW w:w="1027" w:type="dxa"/>
            <w:vAlign w:val="bottom"/>
          </w:tcPr>
          <w:p w14:paraId="63E603A8" w14:textId="5B7D59AD" w:rsidR="002B7795" w:rsidRDefault="002B7795" w:rsidP="00177ABB">
            <w:pPr>
              <w:spacing w:line="480" w:lineRule="auto"/>
              <w:jc w:val="center"/>
              <w:rPr>
                <w:rFonts w:ascii="Calibri" w:hAnsi="Calibri"/>
                <w:color w:val="000000"/>
              </w:rPr>
            </w:pPr>
            <w:r>
              <w:rPr>
                <w:rFonts w:ascii="Calibri" w:hAnsi="Calibri"/>
                <w:color w:val="000000"/>
              </w:rPr>
              <w:t>1</w:t>
            </w:r>
          </w:p>
        </w:tc>
        <w:tc>
          <w:tcPr>
            <w:tcW w:w="1027" w:type="dxa"/>
            <w:vAlign w:val="bottom"/>
          </w:tcPr>
          <w:p w14:paraId="0A27388C" w14:textId="01BDF53C" w:rsidR="002B7795" w:rsidRDefault="002B7795" w:rsidP="00177ABB">
            <w:pPr>
              <w:spacing w:line="480" w:lineRule="auto"/>
              <w:jc w:val="center"/>
              <w:rPr>
                <w:rFonts w:ascii="Calibri" w:hAnsi="Calibri"/>
                <w:color w:val="000000"/>
              </w:rPr>
            </w:pPr>
            <w:r>
              <w:rPr>
                <w:rFonts w:ascii="Calibri" w:hAnsi="Calibri"/>
                <w:color w:val="000000"/>
              </w:rPr>
              <w:t>1</w:t>
            </w:r>
          </w:p>
        </w:tc>
        <w:tc>
          <w:tcPr>
            <w:tcW w:w="1027" w:type="dxa"/>
            <w:vAlign w:val="bottom"/>
          </w:tcPr>
          <w:p w14:paraId="1DB117A5" w14:textId="087ADCBD" w:rsidR="002B7795" w:rsidRDefault="002B7795" w:rsidP="00177ABB">
            <w:pPr>
              <w:spacing w:line="480" w:lineRule="auto"/>
              <w:jc w:val="center"/>
              <w:rPr>
                <w:rFonts w:ascii="Calibri" w:hAnsi="Calibri"/>
                <w:color w:val="000000"/>
              </w:rPr>
            </w:pPr>
            <w:r>
              <w:rPr>
                <w:rFonts w:ascii="Calibri" w:hAnsi="Calibri"/>
                <w:color w:val="000000"/>
              </w:rPr>
              <w:t>0.9998</w:t>
            </w:r>
          </w:p>
        </w:tc>
      </w:tr>
      <w:tr w:rsidR="002B7795" w:rsidRPr="00D619F0" w14:paraId="54DDE012" w14:textId="77777777" w:rsidTr="00A16A03">
        <w:tc>
          <w:tcPr>
            <w:tcW w:w="1026" w:type="dxa"/>
            <w:tcBorders>
              <w:right w:val="single" w:sz="4" w:space="0" w:color="auto"/>
            </w:tcBorders>
            <w:vAlign w:val="bottom"/>
          </w:tcPr>
          <w:p w14:paraId="41339124" w14:textId="0FE6A813" w:rsidR="002B7795" w:rsidRPr="00D619F0" w:rsidRDefault="002B7795" w:rsidP="00177ABB">
            <w:pPr>
              <w:spacing w:line="480" w:lineRule="auto"/>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8</w:t>
            </w:r>
          </w:p>
        </w:tc>
        <w:tc>
          <w:tcPr>
            <w:tcW w:w="1027" w:type="dxa"/>
            <w:tcBorders>
              <w:left w:val="single" w:sz="4" w:space="0" w:color="auto"/>
            </w:tcBorders>
            <w:vAlign w:val="bottom"/>
          </w:tcPr>
          <w:p w14:paraId="7253EA1E" w14:textId="7EAC33E6" w:rsidR="002B7795" w:rsidRDefault="002B7795" w:rsidP="00177ABB">
            <w:pPr>
              <w:spacing w:line="480" w:lineRule="auto"/>
              <w:jc w:val="center"/>
              <w:rPr>
                <w:rFonts w:ascii="Calibri" w:hAnsi="Calibri"/>
                <w:color w:val="000000"/>
              </w:rPr>
            </w:pPr>
            <w:r>
              <w:rPr>
                <w:rFonts w:ascii="Calibri" w:hAnsi="Calibri"/>
                <w:color w:val="000000"/>
              </w:rPr>
              <w:t>1</w:t>
            </w:r>
          </w:p>
        </w:tc>
        <w:tc>
          <w:tcPr>
            <w:tcW w:w="1027" w:type="dxa"/>
            <w:vAlign w:val="bottom"/>
          </w:tcPr>
          <w:p w14:paraId="18496B26" w14:textId="6F1D6117" w:rsidR="002B7795" w:rsidRDefault="002B7795" w:rsidP="00177ABB">
            <w:pPr>
              <w:spacing w:line="480" w:lineRule="auto"/>
              <w:jc w:val="center"/>
              <w:rPr>
                <w:rFonts w:ascii="Calibri" w:hAnsi="Calibri"/>
                <w:color w:val="000000"/>
              </w:rPr>
            </w:pPr>
            <w:r>
              <w:rPr>
                <w:rFonts w:ascii="Calibri" w:hAnsi="Calibri"/>
                <w:color w:val="000000"/>
              </w:rPr>
              <w:t>1</w:t>
            </w:r>
          </w:p>
        </w:tc>
        <w:tc>
          <w:tcPr>
            <w:tcW w:w="1027" w:type="dxa"/>
            <w:vAlign w:val="bottom"/>
          </w:tcPr>
          <w:p w14:paraId="53A05A02" w14:textId="2C740C9E" w:rsidR="002B7795" w:rsidRDefault="002B7795" w:rsidP="00177ABB">
            <w:pPr>
              <w:spacing w:line="480" w:lineRule="auto"/>
              <w:jc w:val="center"/>
              <w:rPr>
                <w:rFonts w:ascii="Calibri" w:hAnsi="Calibri"/>
                <w:color w:val="000000"/>
              </w:rPr>
            </w:pPr>
            <w:r>
              <w:rPr>
                <w:rFonts w:ascii="Calibri" w:hAnsi="Calibri"/>
                <w:color w:val="000000"/>
              </w:rPr>
              <w:t>1</w:t>
            </w:r>
          </w:p>
        </w:tc>
        <w:tc>
          <w:tcPr>
            <w:tcW w:w="1027" w:type="dxa"/>
            <w:tcBorders>
              <w:right w:val="single" w:sz="4" w:space="0" w:color="auto"/>
            </w:tcBorders>
            <w:vAlign w:val="bottom"/>
          </w:tcPr>
          <w:p w14:paraId="49A9EA53" w14:textId="68F468A3" w:rsidR="002B7795" w:rsidRDefault="002B7795" w:rsidP="00177ABB">
            <w:pPr>
              <w:spacing w:line="480" w:lineRule="auto"/>
              <w:jc w:val="center"/>
              <w:rPr>
                <w:rFonts w:ascii="Calibri" w:hAnsi="Calibri"/>
                <w:color w:val="000000"/>
              </w:rPr>
            </w:pPr>
            <w:r>
              <w:rPr>
                <w:rFonts w:ascii="Calibri" w:hAnsi="Calibri"/>
                <w:color w:val="000000"/>
              </w:rPr>
              <w:t>1</w:t>
            </w:r>
          </w:p>
        </w:tc>
        <w:tc>
          <w:tcPr>
            <w:tcW w:w="1027" w:type="dxa"/>
            <w:tcBorders>
              <w:left w:val="single" w:sz="4" w:space="0" w:color="auto"/>
            </w:tcBorders>
            <w:vAlign w:val="bottom"/>
          </w:tcPr>
          <w:p w14:paraId="168F45B3" w14:textId="714FD811" w:rsidR="002B7795" w:rsidRDefault="002B7795" w:rsidP="00177ABB">
            <w:pPr>
              <w:spacing w:line="480" w:lineRule="auto"/>
              <w:jc w:val="center"/>
              <w:rPr>
                <w:rFonts w:ascii="Calibri" w:hAnsi="Calibri"/>
                <w:color w:val="000000"/>
              </w:rPr>
            </w:pPr>
            <w:r>
              <w:rPr>
                <w:rFonts w:ascii="Calibri" w:hAnsi="Calibri"/>
                <w:color w:val="000000"/>
              </w:rPr>
              <w:t>1</w:t>
            </w:r>
          </w:p>
        </w:tc>
        <w:tc>
          <w:tcPr>
            <w:tcW w:w="1027" w:type="dxa"/>
            <w:vAlign w:val="bottom"/>
          </w:tcPr>
          <w:p w14:paraId="1171ABD0" w14:textId="024E893C" w:rsidR="002B7795" w:rsidRDefault="002B7795" w:rsidP="00177ABB">
            <w:pPr>
              <w:spacing w:line="480" w:lineRule="auto"/>
              <w:jc w:val="center"/>
              <w:rPr>
                <w:rFonts w:ascii="Calibri" w:hAnsi="Calibri"/>
                <w:color w:val="000000"/>
              </w:rPr>
            </w:pPr>
            <w:r>
              <w:rPr>
                <w:rFonts w:ascii="Calibri" w:hAnsi="Calibri"/>
                <w:color w:val="000000"/>
              </w:rPr>
              <w:t>1</w:t>
            </w:r>
          </w:p>
        </w:tc>
        <w:tc>
          <w:tcPr>
            <w:tcW w:w="1027" w:type="dxa"/>
            <w:vAlign w:val="bottom"/>
          </w:tcPr>
          <w:p w14:paraId="50D8FE7D" w14:textId="2BF06E66" w:rsidR="002B7795" w:rsidRDefault="002B7795" w:rsidP="00177ABB">
            <w:pPr>
              <w:spacing w:line="480" w:lineRule="auto"/>
              <w:jc w:val="center"/>
              <w:rPr>
                <w:rFonts w:ascii="Calibri" w:hAnsi="Calibri"/>
                <w:color w:val="000000"/>
              </w:rPr>
            </w:pPr>
            <w:r>
              <w:rPr>
                <w:rFonts w:ascii="Calibri" w:hAnsi="Calibri"/>
                <w:color w:val="000000"/>
              </w:rPr>
              <w:t>1</w:t>
            </w:r>
          </w:p>
        </w:tc>
        <w:tc>
          <w:tcPr>
            <w:tcW w:w="1027" w:type="dxa"/>
            <w:vAlign w:val="bottom"/>
          </w:tcPr>
          <w:p w14:paraId="2FA7D688" w14:textId="327E913D" w:rsidR="002B7795" w:rsidRDefault="002B7795" w:rsidP="00177ABB">
            <w:pPr>
              <w:spacing w:line="480" w:lineRule="auto"/>
              <w:jc w:val="center"/>
              <w:rPr>
                <w:rFonts w:ascii="Calibri" w:hAnsi="Calibri"/>
                <w:color w:val="000000"/>
              </w:rPr>
            </w:pPr>
            <w:r>
              <w:rPr>
                <w:rFonts w:ascii="Calibri" w:hAnsi="Calibri"/>
                <w:color w:val="000000"/>
              </w:rPr>
              <w:t>1</w:t>
            </w:r>
          </w:p>
        </w:tc>
      </w:tr>
      <w:tr w:rsidR="002B7795" w:rsidRPr="00D619F0" w14:paraId="28F80D48" w14:textId="77777777" w:rsidTr="00A16A03">
        <w:tc>
          <w:tcPr>
            <w:tcW w:w="1026" w:type="dxa"/>
            <w:tcBorders>
              <w:right w:val="single" w:sz="4" w:space="0" w:color="auto"/>
            </w:tcBorders>
            <w:vAlign w:val="bottom"/>
          </w:tcPr>
          <w:p w14:paraId="5EE9E303" w14:textId="1ECA8D30" w:rsidR="002B7795" w:rsidRPr="00D619F0" w:rsidRDefault="002B7795" w:rsidP="00177ABB">
            <w:pPr>
              <w:spacing w:line="480" w:lineRule="auto"/>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9</w:t>
            </w:r>
          </w:p>
        </w:tc>
        <w:tc>
          <w:tcPr>
            <w:tcW w:w="1027" w:type="dxa"/>
            <w:tcBorders>
              <w:left w:val="single" w:sz="4" w:space="0" w:color="auto"/>
            </w:tcBorders>
            <w:vAlign w:val="bottom"/>
          </w:tcPr>
          <w:p w14:paraId="4DB6C713" w14:textId="288EA570" w:rsidR="002B7795" w:rsidRDefault="002B7795" w:rsidP="00177ABB">
            <w:pPr>
              <w:spacing w:line="480" w:lineRule="auto"/>
              <w:jc w:val="center"/>
              <w:rPr>
                <w:rFonts w:ascii="Calibri" w:hAnsi="Calibri"/>
                <w:color w:val="000000"/>
              </w:rPr>
            </w:pPr>
            <w:r>
              <w:rPr>
                <w:rFonts w:ascii="Calibri" w:hAnsi="Calibri"/>
                <w:color w:val="000000"/>
              </w:rPr>
              <w:t>1</w:t>
            </w:r>
          </w:p>
        </w:tc>
        <w:tc>
          <w:tcPr>
            <w:tcW w:w="1027" w:type="dxa"/>
            <w:vAlign w:val="bottom"/>
          </w:tcPr>
          <w:p w14:paraId="78000DB3" w14:textId="28B72B7D" w:rsidR="002B7795" w:rsidRDefault="002B7795" w:rsidP="00177ABB">
            <w:pPr>
              <w:spacing w:line="480" w:lineRule="auto"/>
              <w:jc w:val="center"/>
              <w:rPr>
                <w:rFonts w:ascii="Calibri" w:hAnsi="Calibri"/>
                <w:color w:val="000000"/>
              </w:rPr>
            </w:pPr>
            <w:r>
              <w:rPr>
                <w:rFonts w:ascii="Calibri" w:hAnsi="Calibri"/>
                <w:color w:val="000000"/>
              </w:rPr>
              <w:t>1</w:t>
            </w:r>
          </w:p>
        </w:tc>
        <w:tc>
          <w:tcPr>
            <w:tcW w:w="1027" w:type="dxa"/>
            <w:vAlign w:val="bottom"/>
          </w:tcPr>
          <w:p w14:paraId="351A7826" w14:textId="69019DAD" w:rsidR="002B7795" w:rsidRDefault="002B7795" w:rsidP="00177ABB">
            <w:pPr>
              <w:spacing w:line="480" w:lineRule="auto"/>
              <w:jc w:val="center"/>
              <w:rPr>
                <w:rFonts w:ascii="Calibri" w:hAnsi="Calibri"/>
                <w:color w:val="000000"/>
              </w:rPr>
            </w:pPr>
            <w:r>
              <w:rPr>
                <w:rFonts w:ascii="Calibri" w:hAnsi="Calibri"/>
                <w:color w:val="000000"/>
              </w:rPr>
              <w:t>1</w:t>
            </w:r>
          </w:p>
        </w:tc>
        <w:tc>
          <w:tcPr>
            <w:tcW w:w="1027" w:type="dxa"/>
            <w:tcBorders>
              <w:right w:val="single" w:sz="4" w:space="0" w:color="auto"/>
            </w:tcBorders>
            <w:vAlign w:val="bottom"/>
          </w:tcPr>
          <w:p w14:paraId="538027D7" w14:textId="029A2469" w:rsidR="002B7795" w:rsidRDefault="002B7795" w:rsidP="00177ABB">
            <w:pPr>
              <w:spacing w:line="480" w:lineRule="auto"/>
              <w:jc w:val="center"/>
              <w:rPr>
                <w:rFonts w:ascii="Calibri" w:hAnsi="Calibri"/>
                <w:color w:val="000000"/>
              </w:rPr>
            </w:pPr>
            <w:r>
              <w:rPr>
                <w:rFonts w:ascii="Calibri" w:hAnsi="Calibri"/>
                <w:color w:val="000000"/>
              </w:rPr>
              <w:t>1</w:t>
            </w:r>
          </w:p>
        </w:tc>
        <w:tc>
          <w:tcPr>
            <w:tcW w:w="1027" w:type="dxa"/>
            <w:tcBorders>
              <w:left w:val="single" w:sz="4" w:space="0" w:color="auto"/>
            </w:tcBorders>
            <w:vAlign w:val="bottom"/>
          </w:tcPr>
          <w:p w14:paraId="76853B5E" w14:textId="61F1AC66" w:rsidR="002B7795" w:rsidRDefault="002B7795" w:rsidP="00177ABB">
            <w:pPr>
              <w:spacing w:line="480" w:lineRule="auto"/>
              <w:jc w:val="center"/>
              <w:rPr>
                <w:rFonts w:ascii="Calibri" w:hAnsi="Calibri"/>
                <w:color w:val="000000"/>
              </w:rPr>
            </w:pPr>
            <w:r>
              <w:rPr>
                <w:rFonts w:ascii="Calibri" w:hAnsi="Calibri"/>
                <w:color w:val="000000"/>
              </w:rPr>
              <w:t>1</w:t>
            </w:r>
          </w:p>
        </w:tc>
        <w:tc>
          <w:tcPr>
            <w:tcW w:w="1027" w:type="dxa"/>
            <w:vAlign w:val="bottom"/>
          </w:tcPr>
          <w:p w14:paraId="7043844D" w14:textId="07528327" w:rsidR="002B7795" w:rsidRDefault="002B7795" w:rsidP="00177ABB">
            <w:pPr>
              <w:spacing w:line="480" w:lineRule="auto"/>
              <w:jc w:val="center"/>
              <w:rPr>
                <w:rFonts w:ascii="Calibri" w:hAnsi="Calibri"/>
                <w:color w:val="000000"/>
              </w:rPr>
            </w:pPr>
            <w:r>
              <w:rPr>
                <w:rFonts w:ascii="Calibri" w:hAnsi="Calibri"/>
                <w:color w:val="000000"/>
              </w:rPr>
              <w:t>1</w:t>
            </w:r>
          </w:p>
        </w:tc>
        <w:tc>
          <w:tcPr>
            <w:tcW w:w="1027" w:type="dxa"/>
            <w:vAlign w:val="bottom"/>
          </w:tcPr>
          <w:p w14:paraId="69376140" w14:textId="1868AC99" w:rsidR="002B7795" w:rsidRDefault="002B7795" w:rsidP="00177ABB">
            <w:pPr>
              <w:spacing w:line="480" w:lineRule="auto"/>
              <w:jc w:val="center"/>
              <w:rPr>
                <w:rFonts w:ascii="Calibri" w:hAnsi="Calibri"/>
                <w:color w:val="000000"/>
              </w:rPr>
            </w:pPr>
            <w:r>
              <w:rPr>
                <w:rFonts w:ascii="Calibri" w:hAnsi="Calibri"/>
                <w:color w:val="000000"/>
              </w:rPr>
              <w:t>1</w:t>
            </w:r>
          </w:p>
        </w:tc>
        <w:tc>
          <w:tcPr>
            <w:tcW w:w="1027" w:type="dxa"/>
            <w:vAlign w:val="bottom"/>
          </w:tcPr>
          <w:p w14:paraId="0C9AC805" w14:textId="0A9AE5E1" w:rsidR="002B7795" w:rsidRDefault="002B7795" w:rsidP="00177ABB">
            <w:pPr>
              <w:spacing w:line="480" w:lineRule="auto"/>
              <w:jc w:val="center"/>
              <w:rPr>
                <w:rFonts w:ascii="Calibri" w:hAnsi="Calibri"/>
                <w:color w:val="000000"/>
              </w:rPr>
            </w:pPr>
            <w:r>
              <w:rPr>
                <w:rFonts w:ascii="Calibri" w:hAnsi="Calibri"/>
                <w:color w:val="000000"/>
              </w:rPr>
              <w:t>1</w:t>
            </w:r>
          </w:p>
        </w:tc>
      </w:tr>
      <w:tr w:rsidR="002B7795" w:rsidRPr="00D619F0" w14:paraId="10DBF59E" w14:textId="77777777" w:rsidTr="00177ABB">
        <w:tc>
          <w:tcPr>
            <w:tcW w:w="1026" w:type="dxa"/>
            <w:tcBorders>
              <w:bottom w:val="single" w:sz="4" w:space="0" w:color="auto"/>
              <w:right w:val="single" w:sz="4" w:space="0" w:color="auto"/>
            </w:tcBorders>
            <w:vAlign w:val="bottom"/>
          </w:tcPr>
          <w:p w14:paraId="284DBF7B" w14:textId="5B972B53" w:rsidR="002B7795" w:rsidRPr="00D619F0" w:rsidRDefault="002B7795" w:rsidP="00177ABB">
            <w:pPr>
              <w:spacing w:line="480" w:lineRule="auto"/>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10</w:t>
            </w:r>
          </w:p>
        </w:tc>
        <w:tc>
          <w:tcPr>
            <w:tcW w:w="1027" w:type="dxa"/>
            <w:tcBorders>
              <w:left w:val="single" w:sz="4" w:space="0" w:color="auto"/>
              <w:bottom w:val="single" w:sz="4" w:space="0" w:color="auto"/>
            </w:tcBorders>
            <w:vAlign w:val="bottom"/>
          </w:tcPr>
          <w:p w14:paraId="49B799C4" w14:textId="1BC4AA9C" w:rsidR="002B7795" w:rsidRDefault="002B7795" w:rsidP="00177ABB">
            <w:pPr>
              <w:spacing w:line="480" w:lineRule="auto"/>
              <w:jc w:val="center"/>
              <w:rPr>
                <w:rFonts w:ascii="Calibri" w:hAnsi="Calibri"/>
                <w:color w:val="000000"/>
              </w:rPr>
            </w:pPr>
            <w:r>
              <w:rPr>
                <w:rFonts w:ascii="Calibri" w:hAnsi="Calibri"/>
                <w:color w:val="000000"/>
              </w:rPr>
              <w:t>1</w:t>
            </w:r>
          </w:p>
        </w:tc>
        <w:tc>
          <w:tcPr>
            <w:tcW w:w="1027" w:type="dxa"/>
            <w:tcBorders>
              <w:bottom w:val="single" w:sz="4" w:space="0" w:color="auto"/>
            </w:tcBorders>
            <w:vAlign w:val="bottom"/>
          </w:tcPr>
          <w:p w14:paraId="2392C401" w14:textId="49B67746" w:rsidR="002B7795" w:rsidRDefault="002B7795" w:rsidP="00177ABB">
            <w:pPr>
              <w:spacing w:line="480" w:lineRule="auto"/>
              <w:jc w:val="center"/>
              <w:rPr>
                <w:rFonts w:ascii="Calibri" w:hAnsi="Calibri"/>
                <w:color w:val="000000"/>
              </w:rPr>
            </w:pPr>
            <w:r>
              <w:rPr>
                <w:rFonts w:ascii="Calibri" w:hAnsi="Calibri"/>
                <w:color w:val="000000"/>
              </w:rPr>
              <w:t>1</w:t>
            </w:r>
          </w:p>
        </w:tc>
        <w:tc>
          <w:tcPr>
            <w:tcW w:w="1027" w:type="dxa"/>
            <w:tcBorders>
              <w:bottom w:val="single" w:sz="4" w:space="0" w:color="auto"/>
            </w:tcBorders>
            <w:vAlign w:val="bottom"/>
          </w:tcPr>
          <w:p w14:paraId="50761EFF" w14:textId="4AC7D9A6" w:rsidR="002B7795" w:rsidRDefault="002B7795" w:rsidP="00177ABB">
            <w:pPr>
              <w:spacing w:line="480" w:lineRule="auto"/>
              <w:jc w:val="center"/>
              <w:rPr>
                <w:rFonts w:ascii="Calibri" w:hAnsi="Calibri"/>
                <w:color w:val="000000"/>
              </w:rPr>
            </w:pPr>
            <w:r>
              <w:rPr>
                <w:rFonts w:ascii="Calibri" w:hAnsi="Calibri"/>
                <w:color w:val="000000"/>
              </w:rPr>
              <w:t>1</w:t>
            </w:r>
          </w:p>
        </w:tc>
        <w:tc>
          <w:tcPr>
            <w:tcW w:w="1027" w:type="dxa"/>
            <w:tcBorders>
              <w:bottom w:val="single" w:sz="4" w:space="0" w:color="auto"/>
              <w:right w:val="single" w:sz="4" w:space="0" w:color="auto"/>
            </w:tcBorders>
            <w:vAlign w:val="bottom"/>
          </w:tcPr>
          <w:p w14:paraId="5E900529" w14:textId="3B5BC649" w:rsidR="002B7795" w:rsidRDefault="002B7795" w:rsidP="00177ABB">
            <w:pPr>
              <w:spacing w:line="480" w:lineRule="auto"/>
              <w:jc w:val="center"/>
              <w:rPr>
                <w:rFonts w:ascii="Calibri" w:hAnsi="Calibri"/>
                <w:color w:val="000000"/>
              </w:rPr>
            </w:pPr>
            <w:r>
              <w:rPr>
                <w:rFonts w:ascii="Calibri" w:hAnsi="Calibri"/>
                <w:color w:val="000000"/>
              </w:rPr>
              <w:t>1</w:t>
            </w:r>
          </w:p>
        </w:tc>
        <w:tc>
          <w:tcPr>
            <w:tcW w:w="1027" w:type="dxa"/>
            <w:tcBorders>
              <w:left w:val="single" w:sz="4" w:space="0" w:color="auto"/>
              <w:bottom w:val="single" w:sz="4" w:space="0" w:color="auto"/>
            </w:tcBorders>
            <w:vAlign w:val="bottom"/>
          </w:tcPr>
          <w:p w14:paraId="5622DEA5" w14:textId="0FF4BEBC" w:rsidR="002B7795" w:rsidRDefault="002B7795" w:rsidP="00177ABB">
            <w:pPr>
              <w:spacing w:line="480" w:lineRule="auto"/>
              <w:jc w:val="center"/>
              <w:rPr>
                <w:rFonts w:ascii="Calibri" w:hAnsi="Calibri"/>
                <w:color w:val="000000"/>
              </w:rPr>
            </w:pPr>
            <w:r>
              <w:rPr>
                <w:rFonts w:ascii="Calibri" w:hAnsi="Calibri"/>
                <w:color w:val="000000"/>
              </w:rPr>
              <w:t>1</w:t>
            </w:r>
          </w:p>
        </w:tc>
        <w:tc>
          <w:tcPr>
            <w:tcW w:w="1027" w:type="dxa"/>
            <w:tcBorders>
              <w:bottom w:val="single" w:sz="4" w:space="0" w:color="auto"/>
            </w:tcBorders>
            <w:vAlign w:val="bottom"/>
          </w:tcPr>
          <w:p w14:paraId="12C4373C" w14:textId="66272DCD" w:rsidR="002B7795" w:rsidRDefault="002B7795" w:rsidP="00177ABB">
            <w:pPr>
              <w:spacing w:line="480" w:lineRule="auto"/>
              <w:jc w:val="center"/>
              <w:rPr>
                <w:rFonts w:ascii="Calibri" w:hAnsi="Calibri"/>
                <w:color w:val="000000"/>
              </w:rPr>
            </w:pPr>
            <w:r>
              <w:rPr>
                <w:rFonts w:ascii="Calibri" w:hAnsi="Calibri"/>
                <w:color w:val="000000"/>
              </w:rPr>
              <w:t>1</w:t>
            </w:r>
          </w:p>
        </w:tc>
        <w:tc>
          <w:tcPr>
            <w:tcW w:w="1027" w:type="dxa"/>
            <w:tcBorders>
              <w:bottom w:val="single" w:sz="4" w:space="0" w:color="auto"/>
            </w:tcBorders>
            <w:vAlign w:val="bottom"/>
          </w:tcPr>
          <w:p w14:paraId="0C87C3BB" w14:textId="2AD57136" w:rsidR="002B7795" w:rsidRDefault="002B7795" w:rsidP="00177ABB">
            <w:pPr>
              <w:spacing w:line="480" w:lineRule="auto"/>
              <w:jc w:val="center"/>
              <w:rPr>
                <w:rFonts w:ascii="Calibri" w:hAnsi="Calibri"/>
                <w:color w:val="000000"/>
              </w:rPr>
            </w:pPr>
            <w:r>
              <w:rPr>
                <w:rFonts w:ascii="Calibri" w:hAnsi="Calibri"/>
                <w:color w:val="000000"/>
              </w:rPr>
              <w:t>1</w:t>
            </w:r>
          </w:p>
        </w:tc>
        <w:tc>
          <w:tcPr>
            <w:tcW w:w="1027" w:type="dxa"/>
            <w:tcBorders>
              <w:bottom w:val="single" w:sz="4" w:space="0" w:color="auto"/>
            </w:tcBorders>
            <w:vAlign w:val="bottom"/>
          </w:tcPr>
          <w:p w14:paraId="4F6C829F" w14:textId="10DEF30F" w:rsidR="002B7795" w:rsidRDefault="002B7795" w:rsidP="00177ABB">
            <w:pPr>
              <w:spacing w:line="480" w:lineRule="auto"/>
              <w:jc w:val="center"/>
              <w:rPr>
                <w:rFonts w:ascii="Calibri" w:hAnsi="Calibri"/>
                <w:color w:val="000000"/>
              </w:rPr>
            </w:pPr>
            <w:r>
              <w:rPr>
                <w:rFonts w:ascii="Calibri" w:hAnsi="Calibri"/>
                <w:color w:val="000000"/>
              </w:rPr>
              <w:t>1</w:t>
            </w:r>
          </w:p>
        </w:tc>
      </w:tr>
    </w:tbl>
    <w:p w14:paraId="2C222663" w14:textId="77777777" w:rsidR="00E94D84" w:rsidRPr="00E94D84" w:rsidRDefault="00E94D84" w:rsidP="00E94D84"/>
    <w:p w14:paraId="409284D1" w14:textId="652C1BD2" w:rsidR="006A1540" w:rsidRDefault="006A1540" w:rsidP="006A1540">
      <w:pPr>
        <w:pStyle w:val="Heading1"/>
        <w:rPr>
          <w:rStyle w:val="Heading1Char"/>
        </w:rPr>
      </w:pPr>
      <w:r>
        <w:rPr>
          <w:rStyle w:val="Heading1Char"/>
        </w:rPr>
        <w:t>A6</w:t>
      </w:r>
      <w:r w:rsidRPr="001C3775">
        <w:rPr>
          <w:rStyle w:val="Heading1Char"/>
        </w:rPr>
        <w:t xml:space="preserve">. Statistical power for </w:t>
      </w:r>
      <w:r>
        <w:rPr>
          <w:rStyle w:val="Heading1Char"/>
        </w:rPr>
        <w:t>semi-parametric bootstrap tests under contaminated normally distributed residuals</w:t>
      </w:r>
      <w:r w:rsidRPr="001C3775">
        <w:rPr>
          <w:rStyle w:val="Heading1Char"/>
        </w:rPr>
        <w:t xml:space="preserve"> for two intervention designs</w:t>
      </w:r>
    </w:p>
    <w:p w14:paraId="287EF74F" w14:textId="77777777" w:rsidR="006A1540" w:rsidRDefault="006A1540" w:rsidP="006A1540">
      <w:pPr>
        <w:spacing w:line="480" w:lineRule="auto"/>
        <w:rPr>
          <w:rFonts w:asciiTheme="majorBidi" w:eastAsia="Times New Roman" w:hAnsiTheme="majorBidi" w:cstheme="majorBidi"/>
          <w:color w:val="000000"/>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26"/>
        <w:gridCol w:w="1027"/>
        <w:gridCol w:w="1027"/>
        <w:gridCol w:w="1027"/>
        <w:gridCol w:w="1027"/>
        <w:gridCol w:w="1027"/>
        <w:gridCol w:w="1027"/>
        <w:gridCol w:w="1027"/>
        <w:gridCol w:w="1027"/>
      </w:tblGrid>
      <w:tr w:rsidR="006A1540" w:rsidRPr="00D619F0" w14:paraId="4A409112" w14:textId="77777777" w:rsidTr="00177ABB">
        <w:tc>
          <w:tcPr>
            <w:tcW w:w="1026" w:type="dxa"/>
            <w:tcBorders>
              <w:top w:val="single" w:sz="12" w:space="0" w:color="auto"/>
              <w:bottom w:val="single" w:sz="4" w:space="0" w:color="auto"/>
              <w:right w:val="single" w:sz="4" w:space="0" w:color="auto"/>
            </w:tcBorders>
            <w:vAlign w:val="bottom"/>
          </w:tcPr>
          <w:p w14:paraId="29F6A173" w14:textId="77777777" w:rsidR="006A1540" w:rsidRPr="00D619F0" w:rsidRDefault="006A1540" w:rsidP="00177ABB">
            <w:pPr>
              <w:spacing w:line="480" w:lineRule="auto"/>
              <w:rPr>
                <w:rFonts w:asciiTheme="majorBidi" w:eastAsia="Times New Roman" w:hAnsiTheme="majorBidi" w:cstheme="majorBidi"/>
                <w:sz w:val="24"/>
                <w:szCs w:val="24"/>
              </w:rPr>
            </w:pPr>
          </w:p>
        </w:tc>
        <w:tc>
          <w:tcPr>
            <w:tcW w:w="4108" w:type="dxa"/>
            <w:gridSpan w:val="4"/>
            <w:tcBorders>
              <w:top w:val="single" w:sz="12" w:space="0" w:color="auto"/>
              <w:left w:val="single" w:sz="4" w:space="0" w:color="auto"/>
              <w:bottom w:val="single" w:sz="4" w:space="0" w:color="auto"/>
              <w:right w:val="single" w:sz="4" w:space="0" w:color="auto"/>
            </w:tcBorders>
            <w:vAlign w:val="bottom"/>
          </w:tcPr>
          <w:p w14:paraId="759C7E02" w14:textId="3061DBFF" w:rsidR="006A1540" w:rsidRPr="00D619F0" w:rsidRDefault="006A1540" w:rsidP="00177ABB">
            <w:pPr>
              <w:spacing w:line="480" w:lineRule="auto"/>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Design 1</w:t>
            </w:r>
            <w:r w:rsidR="003472CD">
              <w:rPr>
                <w:rFonts w:asciiTheme="majorBidi" w:eastAsia="Times New Roman" w:hAnsiTheme="majorBidi" w:cstheme="majorBidi"/>
                <w:sz w:val="24"/>
                <w:szCs w:val="24"/>
              </w:rPr>
              <w:t xml:space="preserve"> (D1)</w:t>
            </w:r>
          </w:p>
        </w:tc>
        <w:tc>
          <w:tcPr>
            <w:tcW w:w="4108" w:type="dxa"/>
            <w:gridSpan w:val="4"/>
            <w:tcBorders>
              <w:top w:val="single" w:sz="12" w:space="0" w:color="auto"/>
              <w:left w:val="single" w:sz="4" w:space="0" w:color="auto"/>
              <w:bottom w:val="single" w:sz="4" w:space="0" w:color="auto"/>
            </w:tcBorders>
            <w:vAlign w:val="bottom"/>
          </w:tcPr>
          <w:p w14:paraId="0F9B0CA3" w14:textId="3541919D" w:rsidR="006A1540" w:rsidRPr="00D619F0" w:rsidRDefault="006A1540" w:rsidP="00177ABB">
            <w:pPr>
              <w:spacing w:line="480" w:lineRule="auto"/>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Design 2</w:t>
            </w:r>
            <w:r w:rsidR="003472CD">
              <w:rPr>
                <w:rFonts w:asciiTheme="majorBidi" w:eastAsia="Times New Roman" w:hAnsiTheme="majorBidi" w:cstheme="majorBidi"/>
                <w:sz w:val="24"/>
                <w:szCs w:val="24"/>
              </w:rPr>
              <w:t xml:space="preserve"> (D2)</w:t>
            </w:r>
          </w:p>
        </w:tc>
      </w:tr>
      <w:tr w:rsidR="006A1540" w:rsidRPr="00D619F0" w14:paraId="3E19041B" w14:textId="77777777" w:rsidTr="00177ABB">
        <w:tc>
          <w:tcPr>
            <w:tcW w:w="1026" w:type="dxa"/>
            <w:tcBorders>
              <w:top w:val="single" w:sz="4" w:space="0" w:color="auto"/>
              <w:bottom w:val="single" w:sz="4" w:space="0" w:color="auto"/>
              <w:right w:val="single" w:sz="4" w:space="0" w:color="auto"/>
            </w:tcBorders>
            <w:vAlign w:val="bottom"/>
          </w:tcPr>
          <w:p w14:paraId="2A0A40CC" w14:textId="77777777" w:rsidR="006A1540" w:rsidRPr="00214C5A" w:rsidRDefault="006A1540" w:rsidP="00177ABB">
            <w:pPr>
              <w:spacing w:after="200" w:line="480" w:lineRule="auto"/>
              <w:rPr>
                <w:rFonts w:asciiTheme="majorBidi" w:eastAsia="Times New Roman" w:hAnsiTheme="majorBidi" w:cstheme="majorBidi"/>
                <w:i/>
                <w:iCs/>
                <w:sz w:val="24"/>
                <w:szCs w:val="24"/>
              </w:rPr>
            </w:pPr>
            <w:r>
              <w:rPr>
                <w:rFonts w:asciiTheme="majorBidi" w:eastAsia="Times New Roman" w:hAnsiTheme="majorBidi" w:cstheme="majorBidi"/>
                <w:i/>
                <w:iCs/>
                <w:sz w:val="24"/>
                <w:szCs w:val="24"/>
              </w:rPr>
              <w:t>Beta</w:t>
            </w:r>
          </w:p>
        </w:tc>
        <w:tc>
          <w:tcPr>
            <w:tcW w:w="1027" w:type="dxa"/>
            <w:tcBorders>
              <w:top w:val="single" w:sz="4" w:space="0" w:color="auto"/>
              <w:left w:val="single" w:sz="4" w:space="0" w:color="auto"/>
              <w:bottom w:val="single" w:sz="4" w:space="0" w:color="auto"/>
            </w:tcBorders>
            <w:vAlign w:val="bottom"/>
          </w:tcPr>
          <w:p w14:paraId="6664A31B" w14:textId="77777777" w:rsidR="006A1540" w:rsidRPr="00D619F0" w:rsidRDefault="006A1540" w:rsidP="00177ABB">
            <w:pPr>
              <w:spacing w:line="480" w:lineRule="auto"/>
              <w:jc w:val="center"/>
              <w:rPr>
                <w:rFonts w:asciiTheme="majorBidi" w:eastAsia="Times New Roman" w:hAnsiTheme="majorBidi" w:cstheme="majorBidi"/>
                <w:sz w:val="24"/>
                <w:szCs w:val="24"/>
              </w:rPr>
            </w:pPr>
            <w:r w:rsidRPr="00214C5A">
              <w:rPr>
                <w:rFonts w:asciiTheme="majorBidi" w:eastAsia="Times New Roman" w:hAnsiTheme="majorBidi" w:cstheme="majorBidi"/>
                <w:i/>
                <w:iCs/>
                <w:sz w:val="24"/>
                <w:szCs w:val="24"/>
              </w:rPr>
              <w:t>ρ</w:t>
            </w:r>
            <w:r w:rsidRPr="00D619F0">
              <w:rPr>
                <w:rFonts w:asciiTheme="majorBidi" w:eastAsia="Times New Roman" w:hAnsiTheme="majorBidi" w:cstheme="majorBidi"/>
                <w:sz w:val="24"/>
                <w:szCs w:val="24"/>
              </w:rPr>
              <w:t>=0</w:t>
            </w:r>
          </w:p>
        </w:tc>
        <w:tc>
          <w:tcPr>
            <w:tcW w:w="1027" w:type="dxa"/>
            <w:tcBorders>
              <w:top w:val="single" w:sz="4" w:space="0" w:color="auto"/>
              <w:bottom w:val="single" w:sz="4" w:space="0" w:color="auto"/>
            </w:tcBorders>
            <w:vAlign w:val="bottom"/>
          </w:tcPr>
          <w:p w14:paraId="3DD22A36" w14:textId="77777777" w:rsidR="006A1540" w:rsidRPr="00D619F0" w:rsidRDefault="006A1540" w:rsidP="00177ABB">
            <w:pPr>
              <w:spacing w:line="480" w:lineRule="auto"/>
              <w:jc w:val="center"/>
              <w:rPr>
                <w:rFonts w:asciiTheme="majorBidi" w:eastAsia="Times New Roman" w:hAnsiTheme="majorBidi" w:cstheme="majorBidi"/>
                <w:sz w:val="24"/>
                <w:szCs w:val="24"/>
              </w:rPr>
            </w:pPr>
            <w:r w:rsidRPr="00214C5A">
              <w:rPr>
                <w:rFonts w:asciiTheme="majorBidi" w:eastAsia="Times New Roman" w:hAnsiTheme="majorBidi" w:cstheme="majorBidi"/>
                <w:i/>
                <w:iCs/>
                <w:sz w:val="24"/>
                <w:szCs w:val="24"/>
              </w:rPr>
              <w:t>ρ</w:t>
            </w:r>
            <w:r w:rsidRPr="00D619F0">
              <w:rPr>
                <w:rFonts w:asciiTheme="majorBidi" w:eastAsia="Times New Roman" w:hAnsiTheme="majorBidi" w:cstheme="majorBidi"/>
                <w:sz w:val="24"/>
                <w:szCs w:val="24"/>
              </w:rPr>
              <w:t>=0.2</w:t>
            </w:r>
          </w:p>
        </w:tc>
        <w:tc>
          <w:tcPr>
            <w:tcW w:w="1027" w:type="dxa"/>
            <w:tcBorders>
              <w:top w:val="single" w:sz="4" w:space="0" w:color="auto"/>
              <w:bottom w:val="single" w:sz="4" w:space="0" w:color="auto"/>
            </w:tcBorders>
            <w:vAlign w:val="bottom"/>
          </w:tcPr>
          <w:p w14:paraId="42AA2692" w14:textId="77777777" w:rsidR="006A1540" w:rsidRPr="00D619F0" w:rsidRDefault="006A1540" w:rsidP="00177ABB">
            <w:pPr>
              <w:spacing w:line="480" w:lineRule="auto"/>
              <w:jc w:val="center"/>
              <w:rPr>
                <w:rFonts w:asciiTheme="majorBidi" w:eastAsia="Times New Roman" w:hAnsiTheme="majorBidi" w:cstheme="majorBidi"/>
                <w:sz w:val="24"/>
                <w:szCs w:val="24"/>
              </w:rPr>
            </w:pPr>
            <w:r w:rsidRPr="00214C5A">
              <w:rPr>
                <w:rFonts w:asciiTheme="majorBidi" w:eastAsia="Times New Roman" w:hAnsiTheme="majorBidi" w:cstheme="majorBidi"/>
                <w:i/>
                <w:iCs/>
                <w:sz w:val="24"/>
                <w:szCs w:val="24"/>
              </w:rPr>
              <w:t>ρ</w:t>
            </w:r>
            <w:r w:rsidRPr="00D619F0">
              <w:rPr>
                <w:rFonts w:asciiTheme="majorBidi" w:eastAsia="Times New Roman" w:hAnsiTheme="majorBidi" w:cstheme="majorBidi"/>
                <w:sz w:val="24"/>
                <w:szCs w:val="24"/>
              </w:rPr>
              <w:t>=0.5</w:t>
            </w:r>
          </w:p>
        </w:tc>
        <w:tc>
          <w:tcPr>
            <w:tcW w:w="1027" w:type="dxa"/>
            <w:tcBorders>
              <w:top w:val="single" w:sz="4" w:space="0" w:color="auto"/>
              <w:bottom w:val="single" w:sz="4" w:space="0" w:color="auto"/>
              <w:right w:val="single" w:sz="4" w:space="0" w:color="auto"/>
            </w:tcBorders>
            <w:vAlign w:val="bottom"/>
          </w:tcPr>
          <w:p w14:paraId="1496776C" w14:textId="77777777" w:rsidR="006A1540" w:rsidRPr="00D619F0" w:rsidRDefault="006A1540" w:rsidP="00177ABB">
            <w:pPr>
              <w:spacing w:line="480" w:lineRule="auto"/>
              <w:jc w:val="center"/>
              <w:rPr>
                <w:rFonts w:asciiTheme="majorBidi" w:eastAsia="Times New Roman" w:hAnsiTheme="majorBidi" w:cstheme="majorBidi"/>
                <w:sz w:val="24"/>
                <w:szCs w:val="24"/>
              </w:rPr>
            </w:pPr>
            <w:r w:rsidRPr="00214C5A">
              <w:rPr>
                <w:rFonts w:asciiTheme="majorBidi" w:eastAsia="Times New Roman" w:hAnsiTheme="majorBidi" w:cstheme="majorBidi"/>
                <w:i/>
                <w:iCs/>
                <w:sz w:val="24"/>
                <w:szCs w:val="24"/>
              </w:rPr>
              <w:t>ρ</w:t>
            </w:r>
            <w:r w:rsidRPr="00D619F0">
              <w:rPr>
                <w:rFonts w:asciiTheme="majorBidi" w:eastAsia="Times New Roman" w:hAnsiTheme="majorBidi" w:cstheme="majorBidi"/>
                <w:sz w:val="24"/>
                <w:szCs w:val="24"/>
              </w:rPr>
              <w:t>=0.7</w:t>
            </w:r>
          </w:p>
        </w:tc>
        <w:tc>
          <w:tcPr>
            <w:tcW w:w="1027" w:type="dxa"/>
            <w:tcBorders>
              <w:top w:val="single" w:sz="4" w:space="0" w:color="auto"/>
              <w:left w:val="single" w:sz="4" w:space="0" w:color="auto"/>
              <w:bottom w:val="single" w:sz="4" w:space="0" w:color="auto"/>
            </w:tcBorders>
            <w:vAlign w:val="bottom"/>
          </w:tcPr>
          <w:p w14:paraId="6B702F8A" w14:textId="77777777" w:rsidR="006A1540" w:rsidRPr="00D619F0" w:rsidRDefault="006A1540" w:rsidP="00177ABB">
            <w:pPr>
              <w:spacing w:line="480" w:lineRule="auto"/>
              <w:jc w:val="center"/>
              <w:rPr>
                <w:rFonts w:asciiTheme="majorBidi" w:eastAsia="Times New Roman" w:hAnsiTheme="majorBidi" w:cstheme="majorBidi"/>
                <w:sz w:val="24"/>
                <w:szCs w:val="24"/>
              </w:rPr>
            </w:pPr>
            <w:r w:rsidRPr="00214C5A">
              <w:rPr>
                <w:rFonts w:asciiTheme="majorBidi" w:eastAsia="Times New Roman" w:hAnsiTheme="majorBidi" w:cstheme="majorBidi"/>
                <w:i/>
                <w:iCs/>
                <w:sz w:val="24"/>
                <w:szCs w:val="24"/>
              </w:rPr>
              <w:t>ρ</w:t>
            </w:r>
            <w:r w:rsidRPr="00D619F0">
              <w:rPr>
                <w:rFonts w:asciiTheme="majorBidi" w:eastAsia="Times New Roman" w:hAnsiTheme="majorBidi" w:cstheme="majorBidi"/>
                <w:sz w:val="24"/>
                <w:szCs w:val="24"/>
              </w:rPr>
              <w:t>=0</w:t>
            </w:r>
          </w:p>
        </w:tc>
        <w:tc>
          <w:tcPr>
            <w:tcW w:w="1027" w:type="dxa"/>
            <w:tcBorders>
              <w:top w:val="single" w:sz="4" w:space="0" w:color="auto"/>
              <w:bottom w:val="single" w:sz="4" w:space="0" w:color="auto"/>
            </w:tcBorders>
            <w:vAlign w:val="bottom"/>
          </w:tcPr>
          <w:p w14:paraId="49DCC202" w14:textId="77777777" w:rsidR="006A1540" w:rsidRPr="00D619F0" w:rsidRDefault="006A1540" w:rsidP="00177ABB">
            <w:pPr>
              <w:spacing w:line="480" w:lineRule="auto"/>
              <w:jc w:val="center"/>
              <w:rPr>
                <w:rFonts w:asciiTheme="majorBidi" w:eastAsia="Times New Roman" w:hAnsiTheme="majorBidi" w:cstheme="majorBidi"/>
                <w:sz w:val="24"/>
                <w:szCs w:val="24"/>
              </w:rPr>
            </w:pPr>
            <w:r w:rsidRPr="00214C5A">
              <w:rPr>
                <w:rFonts w:asciiTheme="majorBidi" w:eastAsia="Times New Roman" w:hAnsiTheme="majorBidi" w:cstheme="majorBidi"/>
                <w:i/>
                <w:iCs/>
                <w:sz w:val="24"/>
                <w:szCs w:val="24"/>
              </w:rPr>
              <w:t>ρ</w:t>
            </w:r>
            <w:r w:rsidRPr="00D619F0">
              <w:rPr>
                <w:rFonts w:asciiTheme="majorBidi" w:eastAsia="Times New Roman" w:hAnsiTheme="majorBidi" w:cstheme="majorBidi"/>
                <w:sz w:val="24"/>
                <w:szCs w:val="24"/>
              </w:rPr>
              <w:t>=0.2</w:t>
            </w:r>
          </w:p>
        </w:tc>
        <w:tc>
          <w:tcPr>
            <w:tcW w:w="1027" w:type="dxa"/>
            <w:tcBorders>
              <w:top w:val="single" w:sz="4" w:space="0" w:color="auto"/>
              <w:bottom w:val="single" w:sz="4" w:space="0" w:color="auto"/>
            </w:tcBorders>
            <w:vAlign w:val="bottom"/>
          </w:tcPr>
          <w:p w14:paraId="350BB0C0" w14:textId="77777777" w:rsidR="006A1540" w:rsidRPr="00D619F0" w:rsidRDefault="006A1540" w:rsidP="00177ABB">
            <w:pPr>
              <w:spacing w:line="480" w:lineRule="auto"/>
              <w:jc w:val="center"/>
              <w:rPr>
                <w:rFonts w:asciiTheme="majorBidi" w:eastAsia="Times New Roman" w:hAnsiTheme="majorBidi" w:cstheme="majorBidi"/>
                <w:sz w:val="24"/>
                <w:szCs w:val="24"/>
              </w:rPr>
            </w:pPr>
            <w:r w:rsidRPr="00214C5A">
              <w:rPr>
                <w:rFonts w:asciiTheme="majorBidi" w:eastAsia="Times New Roman" w:hAnsiTheme="majorBidi" w:cstheme="majorBidi"/>
                <w:i/>
                <w:iCs/>
                <w:sz w:val="24"/>
                <w:szCs w:val="24"/>
              </w:rPr>
              <w:t>ρ</w:t>
            </w:r>
            <w:r w:rsidRPr="00D619F0">
              <w:rPr>
                <w:rFonts w:asciiTheme="majorBidi" w:eastAsia="Times New Roman" w:hAnsiTheme="majorBidi" w:cstheme="majorBidi"/>
                <w:sz w:val="24"/>
                <w:szCs w:val="24"/>
              </w:rPr>
              <w:t>=0.5</w:t>
            </w:r>
          </w:p>
        </w:tc>
        <w:tc>
          <w:tcPr>
            <w:tcW w:w="1027" w:type="dxa"/>
            <w:tcBorders>
              <w:top w:val="single" w:sz="4" w:space="0" w:color="auto"/>
              <w:bottom w:val="single" w:sz="4" w:space="0" w:color="auto"/>
            </w:tcBorders>
            <w:vAlign w:val="bottom"/>
          </w:tcPr>
          <w:p w14:paraId="1C88906A" w14:textId="77777777" w:rsidR="006A1540" w:rsidRPr="00D619F0" w:rsidRDefault="006A1540" w:rsidP="00177ABB">
            <w:pPr>
              <w:spacing w:line="480" w:lineRule="auto"/>
              <w:jc w:val="center"/>
              <w:rPr>
                <w:rFonts w:asciiTheme="majorBidi" w:eastAsia="Times New Roman" w:hAnsiTheme="majorBidi" w:cstheme="majorBidi"/>
                <w:sz w:val="24"/>
                <w:szCs w:val="24"/>
              </w:rPr>
            </w:pPr>
            <w:r w:rsidRPr="00214C5A">
              <w:rPr>
                <w:rFonts w:asciiTheme="majorBidi" w:eastAsia="Times New Roman" w:hAnsiTheme="majorBidi" w:cstheme="majorBidi"/>
                <w:i/>
                <w:iCs/>
                <w:sz w:val="24"/>
                <w:szCs w:val="24"/>
              </w:rPr>
              <w:t>ρ</w:t>
            </w:r>
            <w:r w:rsidRPr="00D619F0">
              <w:rPr>
                <w:rFonts w:asciiTheme="majorBidi" w:eastAsia="Times New Roman" w:hAnsiTheme="majorBidi" w:cstheme="majorBidi"/>
                <w:sz w:val="24"/>
                <w:szCs w:val="24"/>
              </w:rPr>
              <w:t>=0.7</w:t>
            </w:r>
          </w:p>
        </w:tc>
      </w:tr>
      <w:tr w:rsidR="002B7795" w:rsidRPr="00D619F0" w14:paraId="376997AA" w14:textId="77777777" w:rsidTr="00177ABB">
        <w:tc>
          <w:tcPr>
            <w:tcW w:w="1026" w:type="dxa"/>
            <w:tcBorders>
              <w:right w:val="single" w:sz="4" w:space="0" w:color="auto"/>
            </w:tcBorders>
            <w:vAlign w:val="bottom"/>
          </w:tcPr>
          <w:p w14:paraId="60BF523A" w14:textId="77777777" w:rsidR="002B7795" w:rsidRPr="00D619F0" w:rsidRDefault="002B7795" w:rsidP="00177ABB">
            <w:pPr>
              <w:spacing w:line="480" w:lineRule="auto"/>
              <w:rPr>
                <w:rFonts w:asciiTheme="majorBidi" w:eastAsia="Times New Roman" w:hAnsiTheme="majorBidi" w:cstheme="majorBidi"/>
                <w:color w:val="000000"/>
                <w:sz w:val="24"/>
                <w:szCs w:val="24"/>
              </w:rPr>
            </w:pPr>
            <w:r w:rsidRPr="00D619F0">
              <w:rPr>
                <w:rFonts w:asciiTheme="majorBidi" w:eastAsia="Times New Roman" w:hAnsiTheme="majorBidi" w:cstheme="majorBidi"/>
                <w:color w:val="000000"/>
                <w:sz w:val="24"/>
                <w:szCs w:val="24"/>
              </w:rPr>
              <w:t>0.1</w:t>
            </w:r>
          </w:p>
        </w:tc>
        <w:tc>
          <w:tcPr>
            <w:tcW w:w="1027" w:type="dxa"/>
            <w:tcBorders>
              <w:left w:val="single" w:sz="4" w:space="0" w:color="auto"/>
            </w:tcBorders>
            <w:vAlign w:val="bottom"/>
          </w:tcPr>
          <w:p w14:paraId="26C273C8" w14:textId="6936E274"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0.0475</w:t>
            </w:r>
          </w:p>
        </w:tc>
        <w:tc>
          <w:tcPr>
            <w:tcW w:w="1027" w:type="dxa"/>
            <w:vAlign w:val="bottom"/>
          </w:tcPr>
          <w:p w14:paraId="0CE08B0A" w14:textId="32C9F9DF"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0.0464</w:t>
            </w:r>
          </w:p>
        </w:tc>
        <w:tc>
          <w:tcPr>
            <w:tcW w:w="1027" w:type="dxa"/>
            <w:vAlign w:val="bottom"/>
          </w:tcPr>
          <w:p w14:paraId="1D42A7C5" w14:textId="1BEB43FA"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0.0541</w:t>
            </w:r>
          </w:p>
        </w:tc>
        <w:tc>
          <w:tcPr>
            <w:tcW w:w="1027" w:type="dxa"/>
            <w:tcBorders>
              <w:right w:val="single" w:sz="4" w:space="0" w:color="auto"/>
            </w:tcBorders>
            <w:vAlign w:val="bottom"/>
          </w:tcPr>
          <w:p w14:paraId="212AFFB1" w14:textId="07E45079"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0.0574</w:t>
            </w:r>
          </w:p>
        </w:tc>
        <w:tc>
          <w:tcPr>
            <w:tcW w:w="1027" w:type="dxa"/>
            <w:tcBorders>
              <w:left w:val="single" w:sz="4" w:space="0" w:color="auto"/>
            </w:tcBorders>
            <w:vAlign w:val="bottom"/>
          </w:tcPr>
          <w:p w14:paraId="099FFBF3" w14:textId="5B7EC67C"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0.0422</w:t>
            </w:r>
          </w:p>
        </w:tc>
        <w:tc>
          <w:tcPr>
            <w:tcW w:w="1027" w:type="dxa"/>
            <w:vAlign w:val="bottom"/>
          </w:tcPr>
          <w:p w14:paraId="59915A2A" w14:textId="7F55EC19"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0.0448 </w:t>
            </w:r>
          </w:p>
        </w:tc>
        <w:tc>
          <w:tcPr>
            <w:tcW w:w="1027" w:type="dxa"/>
            <w:vAlign w:val="bottom"/>
          </w:tcPr>
          <w:p w14:paraId="383CE2A3" w14:textId="69E7E021" w:rsidR="002B7795" w:rsidRPr="00D619F0" w:rsidRDefault="002B7795" w:rsidP="002B7795">
            <w:pPr>
              <w:spacing w:line="480" w:lineRule="auto"/>
              <w:jc w:val="center"/>
              <w:rPr>
                <w:rFonts w:asciiTheme="majorBidi" w:eastAsia="Times New Roman" w:hAnsiTheme="majorBidi" w:cstheme="majorBidi"/>
                <w:color w:val="000000"/>
                <w:sz w:val="24"/>
                <w:szCs w:val="24"/>
              </w:rPr>
            </w:pPr>
            <w:r>
              <w:rPr>
                <w:rFonts w:ascii="Calibri" w:hAnsi="Calibri"/>
                <w:color w:val="000000"/>
              </w:rPr>
              <w:t>0.0550</w:t>
            </w:r>
          </w:p>
        </w:tc>
        <w:tc>
          <w:tcPr>
            <w:tcW w:w="1027" w:type="dxa"/>
            <w:vAlign w:val="bottom"/>
          </w:tcPr>
          <w:p w14:paraId="12CF57D7" w14:textId="43F6AC9F"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0.0619</w:t>
            </w:r>
          </w:p>
        </w:tc>
      </w:tr>
      <w:tr w:rsidR="002B7795" w:rsidRPr="00D619F0" w14:paraId="1A2A828E" w14:textId="77777777" w:rsidTr="00177ABB">
        <w:tc>
          <w:tcPr>
            <w:tcW w:w="1026" w:type="dxa"/>
            <w:tcBorders>
              <w:right w:val="single" w:sz="4" w:space="0" w:color="auto"/>
            </w:tcBorders>
            <w:vAlign w:val="bottom"/>
          </w:tcPr>
          <w:p w14:paraId="68EC3650" w14:textId="77777777" w:rsidR="002B7795" w:rsidRPr="00D619F0" w:rsidRDefault="002B7795" w:rsidP="00177ABB">
            <w:pPr>
              <w:spacing w:line="480" w:lineRule="auto"/>
              <w:rPr>
                <w:rFonts w:asciiTheme="majorBidi" w:eastAsia="Times New Roman" w:hAnsiTheme="majorBidi" w:cstheme="majorBidi"/>
                <w:color w:val="000000"/>
                <w:sz w:val="24"/>
                <w:szCs w:val="24"/>
              </w:rPr>
            </w:pPr>
            <w:r w:rsidRPr="00D619F0">
              <w:rPr>
                <w:rFonts w:asciiTheme="majorBidi" w:eastAsia="Times New Roman" w:hAnsiTheme="majorBidi" w:cstheme="majorBidi"/>
                <w:color w:val="000000"/>
                <w:sz w:val="24"/>
                <w:szCs w:val="24"/>
              </w:rPr>
              <w:t>0.2</w:t>
            </w:r>
          </w:p>
        </w:tc>
        <w:tc>
          <w:tcPr>
            <w:tcW w:w="1027" w:type="dxa"/>
            <w:tcBorders>
              <w:left w:val="single" w:sz="4" w:space="0" w:color="auto"/>
            </w:tcBorders>
            <w:vAlign w:val="bottom"/>
          </w:tcPr>
          <w:p w14:paraId="48EC87EF" w14:textId="7D0A84EB"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0.0582</w:t>
            </w:r>
          </w:p>
        </w:tc>
        <w:tc>
          <w:tcPr>
            <w:tcW w:w="1027" w:type="dxa"/>
            <w:vAlign w:val="bottom"/>
          </w:tcPr>
          <w:p w14:paraId="3527B2BE" w14:textId="12862122"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0.0568</w:t>
            </w:r>
          </w:p>
        </w:tc>
        <w:tc>
          <w:tcPr>
            <w:tcW w:w="1027" w:type="dxa"/>
            <w:vAlign w:val="bottom"/>
          </w:tcPr>
          <w:p w14:paraId="4F00F179" w14:textId="45BA1B74"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0.0537</w:t>
            </w:r>
          </w:p>
        </w:tc>
        <w:tc>
          <w:tcPr>
            <w:tcW w:w="1027" w:type="dxa"/>
            <w:tcBorders>
              <w:right w:val="single" w:sz="4" w:space="0" w:color="auto"/>
            </w:tcBorders>
            <w:vAlign w:val="bottom"/>
          </w:tcPr>
          <w:p w14:paraId="723C8F9D" w14:textId="3DBB9CCF"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0.0554</w:t>
            </w:r>
          </w:p>
        </w:tc>
        <w:tc>
          <w:tcPr>
            <w:tcW w:w="1027" w:type="dxa"/>
            <w:tcBorders>
              <w:left w:val="single" w:sz="4" w:space="0" w:color="auto"/>
            </w:tcBorders>
            <w:vAlign w:val="bottom"/>
          </w:tcPr>
          <w:p w14:paraId="185E6004" w14:textId="353B5CB9"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0.0483</w:t>
            </w:r>
          </w:p>
        </w:tc>
        <w:tc>
          <w:tcPr>
            <w:tcW w:w="1027" w:type="dxa"/>
            <w:vAlign w:val="bottom"/>
          </w:tcPr>
          <w:p w14:paraId="7796352B" w14:textId="414D7F39"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0.0458</w:t>
            </w:r>
          </w:p>
        </w:tc>
        <w:tc>
          <w:tcPr>
            <w:tcW w:w="1027" w:type="dxa"/>
            <w:vAlign w:val="bottom"/>
          </w:tcPr>
          <w:p w14:paraId="5882A9E8" w14:textId="5963F9AC"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0.0597</w:t>
            </w:r>
          </w:p>
        </w:tc>
        <w:tc>
          <w:tcPr>
            <w:tcW w:w="1027" w:type="dxa"/>
            <w:vAlign w:val="bottom"/>
          </w:tcPr>
          <w:p w14:paraId="27BD09B7" w14:textId="7B348BCD"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0.0617</w:t>
            </w:r>
          </w:p>
        </w:tc>
      </w:tr>
      <w:tr w:rsidR="002B7795" w:rsidRPr="00D619F0" w14:paraId="61A257E7" w14:textId="77777777" w:rsidTr="00177ABB">
        <w:tc>
          <w:tcPr>
            <w:tcW w:w="1026" w:type="dxa"/>
            <w:tcBorders>
              <w:right w:val="single" w:sz="4" w:space="0" w:color="auto"/>
            </w:tcBorders>
            <w:vAlign w:val="bottom"/>
          </w:tcPr>
          <w:p w14:paraId="6BDF4997" w14:textId="77777777" w:rsidR="002B7795" w:rsidRPr="00D619F0" w:rsidRDefault="002B7795" w:rsidP="00177ABB">
            <w:pPr>
              <w:spacing w:line="480" w:lineRule="auto"/>
              <w:rPr>
                <w:rFonts w:asciiTheme="majorBidi" w:eastAsia="Times New Roman" w:hAnsiTheme="majorBidi" w:cstheme="majorBidi"/>
                <w:color w:val="000000"/>
                <w:sz w:val="24"/>
                <w:szCs w:val="24"/>
              </w:rPr>
            </w:pPr>
            <w:r w:rsidRPr="00D619F0">
              <w:rPr>
                <w:rFonts w:asciiTheme="majorBidi" w:eastAsia="Times New Roman" w:hAnsiTheme="majorBidi" w:cstheme="majorBidi"/>
                <w:color w:val="000000"/>
                <w:sz w:val="24"/>
                <w:szCs w:val="24"/>
              </w:rPr>
              <w:t>0.3</w:t>
            </w:r>
          </w:p>
        </w:tc>
        <w:tc>
          <w:tcPr>
            <w:tcW w:w="1027" w:type="dxa"/>
            <w:tcBorders>
              <w:left w:val="single" w:sz="4" w:space="0" w:color="auto"/>
            </w:tcBorders>
            <w:vAlign w:val="bottom"/>
          </w:tcPr>
          <w:p w14:paraId="7017150C" w14:textId="5D8319EE"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0.066</w:t>
            </w:r>
          </w:p>
        </w:tc>
        <w:tc>
          <w:tcPr>
            <w:tcW w:w="1027" w:type="dxa"/>
            <w:vAlign w:val="bottom"/>
          </w:tcPr>
          <w:p w14:paraId="408F5C7A" w14:textId="0E06F5E1"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0.0558</w:t>
            </w:r>
          </w:p>
        </w:tc>
        <w:tc>
          <w:tcPr>
            <w:tcW w:w="1027" w:type="dxa"/>
            <w:vAlign w:val="bottom"/>
          </w:tcPr>
          <w:p w14:paraId="56DB9C8B" w14:textId="4EBE3C13"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0.0614</w:t>
            </w:r>
          </w:p>
        </w:tc>
        <w:tc>
          <w:tcPr>
            <w:tcW w:w="1027" w:type="dxa"/>
            <w:tcBorders>
              <w:right w:val="single" w:sz="4" w:space="0" w:color="auto"/>
            </w:tcBorders>
            <w:vAlign w:val="bottom"/>
          </w:tcPr>
          <w:p w14:paraId="421173BC" w14:textId="519286EC"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0.0575</w:t>
            </w:r>
          </w:p>
        </w:tc>
        <w:tc>
          <w:tcPr>
            <w:tcW w:w="1027" w:type="dxa"/>
            <w:tcBorders>
              <w:left w:val="single" w:sz="4" w:space="0" w:color="auto"/>
            </w:tcBorders>
            <w:vAlign w:val="bottom"/>
          </w:tcPr>
          <w:p w14:paraId="3291DB13" w14:textId="32754264"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0.0585</w:t>
            </w:r>
          </w:p>
        </w:tc>
        <w:tc>
          <w:tcPr>
            <w:tcW w:w="1027" w:type="dxa"/>
            <w:vAlign w:val="bottom"/>
          </w:tcPr>
          <w:p w14:paraId="208E3156" w14:textId="00B99616"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0.0504</w:t>
            </w:r>
          </w:p>
        </w:tc>
        <w:tc>
          <w:tcPr>
            <w:tcW w:w="1027" w:type="dxa"/>
            <w:vAlign w:val="bottom"/>
          </w:tcPr>
          <w:p w14:paraId="0A076405" w14:textId="4E939DE5"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0.0577</w:t>
            </w:r>
          </w:p>
        </w:tc>
        <w:tc>
          <w:tcPr>
            <w:tcW w:w="1027" w:type="dxa"/>
            <w:vAlign w:val="bottom"/>
          </w:tcPr>
          <w:p w14:paraId="5894DAFF" w14:textId="4EF9BF31"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0.059</w:t>
            </w:r>
          </w:p>
        </w:tc>
      </w:tr>
      <w:tr w:rsidR="002B7795" w:rsidRPr="00D619F0" w14:paraId="5B9BFAE1" w14:textId="77777777" w:rsidTr="00177ABB">
        <w:tc>
          <w:tcPr>
            <w:tcW w:w="1026" w:type="dxa"/>
            <w:tcBorders>
              <w:right w:val="single" w:sz="4" w:space="0" w:color="auto"/>
            </w:tcBorders>
            <w:vAlign w:val="bottom"/>
          </w:tcPr>
          <w:p w14:paraId="2C132F02" w14:textId="77777777" w:rsidR="002B7795" w:rsidRPr="00D619F0" w:rsidRDefault="002B7795" w:rsidP="00177ABB">
            <w:pPr>
              <w:spacing w:line="480" w:lineRule="auto"/>
              <w:rPr>
                <w:rFonts w:asciiTheme="majorBidi" w:eastAsia="Times New Roman" w:hAnsiTheme="majorBidi" w:cstheme="majorBidi"/>
                <w:color w:val="000000"/>
                <w:sz w:val="24"/>
                <w:szCs w:val="24"/>
              </w:rPr>
            </w:pPr>
            <w:r w:rsidRPr="00D619F0">
              <w:rPr>
                <w:rFonts w:asciiTheme="majorBidi" w:eastAsia="Times New Roman" w:hAnsiTheme="majorBidi" w:cstheme="majorBidi"/>
                <w:color w:val="000000"/>
                <w:sz w:val="24"/>
                <w:szCs w:val="24"/>
              </w:rPr>
              <w:t>0.4</w:t>
            </w:r>
          </w:p>
        </w:tc>
        <w:tc>
          <w:tcPr>
            <w:tcW w:w="1027" w:type="dxa"/>
            <w:tcBorders>
              <w:left w:val="single" w:sz="4" w:space="0" w:color="auto"/>
            </w:tcBorders>
            <w:vAlign w:val="bottom"/>
          </w:tcPr>
          <w:p w14:paraId="76FF1D64" w14:textId="587936AD"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0.0788</w:t>
            </w:r>
          </w:p>
        </w:tc>
        <w:tc>
          <w:tcPr>
            <w:tcW w:w="1027" w:type="dxa"/>
            <w:vAlign w:val="bottom"/>
          </w:tcPr>
          <w:p w14:paraId="341771FA" w14:textId="76F28DE2"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0.0677</w:t>
            </w:r>
          </w:p>
        </w:tc>
        <w:tc>
          <w:tcPr>
            <w:tcW w:w="1027" w:type="dxa"/>
            <w:vAlign w:val="bottom"/>
          </w:tcPr>
          <w:p w14:paraId="027C45D6" w14:textId="18D3A623"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0.0649</w:t>
            </w:r>
          </w:p>
        </w:tc>
        <w:tc>
          <w:tcPr>
            <w:tcW w:w="1027" w:type="dxa"/>
            <w:tcBorders>
              <w:right w:val="single" w:sz="4" w:space="0" w:color="auto"/>
            </w:tcBorders>
            <w:vAlign w:val="bottom"/>
          </w:tcPr>
          <w:p w14:paraId="748FD730" w14:textId="38371BD2"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0.062</w:t>
            </w:r>
          </w:p>
        </w:tc>
        <w:tc>
          <w:tcPr>
            <w:tcW w:w="1027" w:type="dxa"/>
            <w:tcBorders>
              <w:left w:val="single" w:sz="4" w:space="0" w:color="auto"/>
            </w:tcBorders>
            <w:vAlign w:val="bottom"/>
          </w:tcPr>
          <w:p w14:paraId="4D3F5256" w14:textId="5961C0A4"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0.0742</w:t>
            </w:r>
          </w:p>
        </w:tc>
        <w:tc>
          <w:tcPr>
            <w:tcW w:w="1027" w:type="dxa"/>
            <w:vAlign w:val="bottom"/>
          </w:tcPr>
          <w:p w14:paraId="11468E6D" w14:textId="1FDEA279"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0.0605</w:t>
            </w:r>
          </w:p>
        </w:tc>
        <w:tc>
          <w:tcPr>
            <w:tcW w:w="1027" w:type="dxa"/>
            <w:vAlign w:val="bottom"/>
          </w:tcPr>
          <w:p w14:paraId="5AD2B5A0" w14:textId="4EFC1174"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0.0606</w:t>
            </w:r>
          </w:p>
        </w:tc>
        <w:tc>
          <w:tcPr>
            <w:tcW w:w="1027" w:type="dxa"/>
            <w:vAlign w:val="bottom"/>
          </w:tcPr>
          <w:p w14:paraId="608EA6A5" w14:textId="405D14B7"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0.061</w:t>
            </w:r>
          </w:p>
        </w:tc>
      </w:tr>
      <w:tr w:rsidR="002B7795" w:rsidRPr="00D619F0" w14:paraId="0C777335" w14:textId="77777777" w:rsidTr="00177ABB">
        <w:tc>
          <w:tcPr>
            <w:tcW w:w="1026" w:type="dxa"/>
            <w:tcBorders>
              <w:right w:val="single" w:sz="4" w:space="0" w:color="auto"/>
            </w:tcBorders>
            <w:vAlign w:val="bottom"/>
          </w:tcPr>
          <w:p w14:paraId="09F47C02" w14:textId="77777777" w:rsidR="002B7795" w:rsidRPr="00D619F0" w:rsidRDefault="002B7795" w:rsidP="00177ABB">
            <w:pPr>
              <w:spacing w:line="480" w:lineRule="auto"/>
              <w:rPr>
                <w:rFonts w:asciiTheme="majorBidi" w:eastAsia="Times New Roman" w:hAnsiTheme="majorBidi" w:cstheme="majorBidi"/>
                <w:color w:val="000000"/>
                <w:sz w:val="24"/>
                <w:szCs w:val="24"/>
              </w:rPr>
            </w:pPr>
            <w:r w:rsidRPr="00D619F0">
              <w:rPr>
                <w:rFonts w:asciiTheme="majorBidi" w:eastAsia="Times New Roman" w:hAnsiTheme="majorBidi" w:cstheme="majorBidi"/>
                <w:color w:val="000000"/>
                <w:sz w:val="24"/>
                <w:szCs w:val="24"/>
              </w:rPr>
              <w:t>0.5</w:t>
            </w:r>
          </w:p>
        </w:tc>
        <w:tc>
          <w:tcPr>
            <w:tcW w:w="1027" w:type="dxa"/>
            <w:tcBorders>
              <w:left w:val="single" w:sz="4" w:space="0" w:color="auto"/>
            </w:tcBorders>
            <w:vAlign w:val="bottom"/>
          </w:tcPr>
          <w:p w14:paraId="03460C48" w14:textId="05EF5C23"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0.1027</w:t>
            </w:r>
          </w:p>
        </w:tc>
        <w:tc>
          <w:tcPr>
            <w:tcW w:w="1027" w:type="dxa"/>
            <w:vAlign w:val="bottom"/>
          </w:tcPr>
          <w:p w14:paraId="3151D86F" w14:textId="0CCF1499" w:rsidR="002B7795" w:rsidRPr="00D619F0" w:rsidRDefault="002B7795" w:rsidP="002B7795">
            <w:pPr>
              <w:spacing w:line="480" w:lineRule="auto"/>
              <w:jc w:val="center"/>
              <w:rPr>
                <w:rFonts w:asciiTheme="majorBidi" w:eastAsia="Times New Roman" w:hAnsiTheme="majorBidi" w:cstheme="majorBidi"/>
                <w:color w:val="000000"/>
                <w:sz w:val="24"/>
                <w:szCs w:val="24"/>
              </w:rPr>
            </w:pPr>
            <w:r>
              <w:rPr>
                <w:rFonts w:ascii="Calibri" w:hAnsi="Calibri"/>
                <w:color w:val="000000"/>
              </w:rPr>
              <w:t>0.0903</w:t>
            </w:r>
          </w:p>
        </w:tc>
        <w:tc>
          <w:tcPr>
            <w:tcW w:w="1027" w:type="dxa"/>
            <w:vAlign w:val="bottom"/>
          </w:tcPr>
          <w:p w14:paraId="2BE8EF99" w14:textId="756F0247"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0.0699</w:t>
            </w:r>
          </w:p>
        </w:tc>
        <w:tc>
          <w:tcPr>
            <w:tcW w:w="1027" w:type="dxa"/>
            <w:tcBorders>
              <w:right w:val="single" w:sz="4" w:space="0" w:color="auto"/>
            </w:tcBorders>
            <w:vAlign w:val="bottom"/>
          </w:tcPr>
          <w:p w14:paraId="223C7FD3" w14:textId="1AFFB86D"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0.0699</w:t>
            </w:r>
          </w:p>
        </w:tc>
        <w:tc>
          <w:tcPr>
            <w:tcW w:w="1027" w:type="dxa"/>
            <w:tcBorders>
              <w:left w:val="single" w:sz="4" w:space="0" w:color="auto"/>
            </w:tcBorders>
            <w:vAlign w:val="bottom"/>
          </w:tcPr>
          <w:p w14:paraId="060080D2" w14:textId="1DD51609"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0.0936</w:t>
            </w:r>
          </w:p>
        </w:tc>
        <w:tc>
          <w:tcPr>
            <w:tcW w:w="1027" w:type="dxa"/>
            <w:vAlign w:val="bottom"/>
          </w:tcPr>
          <w:p w14:paraId="5C5AB07C" w14:textId="2EE278AD"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0.0716</w:t>
            </w:r>
          </w:p>
        </w:tc>
        <w:tc>
          <w:tcPr>
            <w:tcW w:w="1027" w:type="dxa"/>
            <w:vAlign w:val="bottom"/>
          </w:tcPr>
          <w:p w14:paraId="1E3167BB" w14:textId="447692B2"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0.0649</w:t>
            </w:r>
          </w:p>
        </w:tc>
        <w:tc>
          <w:tcPr>
            <w:tcW w:w="1027" w:type="dxa"/>
            <w:vAlign w:val="bottom"/>
          </w:tcPr>
          <w:p w14:paraId="68652CE0" w14:textId="0EB87CBF"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0.0627</w:t>
            </w:r>
          </w:p>
        </w:tc>
      </w:tr>
      <w:tr w:rsidR="002B7795" w:rsidRPr="00D619F0" w14:paraId="6DA1C694" w14:textId="77777777" w:rsidTr="00177ABB">
        <w:tc>
          <w:tcPr>
            <w:tcW w:w="1026" w:type="dxa"/>
            <w:tcBorders>
              <w:right w:val="single" w:sz="4" w:space="0" w:color="auto"/>
            </w:tcBorders>
            <w:vAlign w:val="bottom"/>
          </w:tcPr>
          <w:p w14:paraId="5D8B65F5" w14:textId="77777777" w:rsidR="002B7795" w:rsidRPr="00D619F0" w:rsidRDefault="002B7795" w:rsidP="00177ABB">
            <w:pPr>
              <w:spacing w:line="480" w:lineRule="auto"/>
              <w:rPr>
                <w:rFonts w:asciiTheme="majorBidi" w:eastAsia="Times New Roman" w:hAnsiTheme="majorBidi" w:cstheme="majorBidi"/>
                <w:color w:val="000000"/>
                <w:sz w:val="24"/>
                <w:szCs w:val="24"/>
              </w:rPr>
            </w:pPr>
            <w:r w:rsidRPr="00D619F0">
              <w:rPr>
                <w:rFonts w:asciiTheme="majorBidi" w:eastAsia="Times New Roman" w:hAnsiTheme="majorBidi" w:cstheme="majorBidi"/>
                <w:color w:val="000000"/>
                <w:sz w:val="24"/>
                <w:szCs w:val="24"/>
              </w:rPr>
              <w:lastRenderedPageBreak/>
              <w:t>0.6</w:t>
            </w:r>
          </w:p>
        </w:tc>
        <w:tc>
          <w:tcPr>
            <w:tcW w:w="1027" w:type="dxa"/>
            <w:tcBorders>
              <w:left w:val="single" w:sz="4" w:space="0" w:color="auto"/>
            </w:tcBorders>
            <w:vAlign w:val="bottom"/>
          </w:tcPr>
          <w:p w14:paraId="47D36090" w14:textId="08F90E6F"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0.1261</w:t>
            </w:r>
          </w:p>
        </w:tc>
        <w:tc>
          <w:tcPr>
            <w:tcW w:w="1027" w:type="dxa"/>
            <w:vAlign w:val="bottom"/>
          </w:tcPr>
          <w:p w14:paraId="132C581F" w14:textId="2A7EDE3A"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0.0964</w:t>
            </w:r>
          </w:p>
        </w:tc>
        <w:tc>
          <w:tcPr>
            <w:tcW w:w="1027" w:type="dxa"/>
            <w:vAlign w:val="bottom"/>
          </w:tcPr>
          <w:p w14:paraId="273D4EA4" w14:textId="4B1E6D8E"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0.0847</w:t>
            </w:r>
          </w:p>
        </w:tc>
        <w:tc>
          <w:tcPr>
            <w:tcW w:w="1027" w:type="dxa"/>
            <w:tcBorders>
              <w:right w:val="single" w:sz="4" w:space="0" w:color="auto"/>
            </w:tcBorders>
            <w:vAlign w:val="bottom"/>
          </w:tcPr>
          <w:p w14:paraId="75FEB7F3" w14:textId="4972B40A"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0.0783</w:t>
            </w:r>
          </w:p>
        </w:tc>
        <w:tc>
          <w:tcPr>
            <w:tcW w:w="1027" w:type="dxa"/>
            <w:tcBorders>
              <w:left w:val="single" w:sz="4" w:space="0" w:color="auto"/>
            </w:tcBorders>
            <w:vAlign w:val="bottom"/>
          </w:tcPr>
          <w:p w14:paraId="47E3E554" w14:textId="6296CC63"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0.1144</w:t>
            </w:r>
          </w:p>
        </w:tc>
        <w:tc>
          <w:tcPr>
            <w:tcW w:w="1027" w:type="dxa"/>
            <w:vAlign w:val="bottom"/>
          </w:tcPr>
          <w:p w14:paraId="0CE1B1B1" w14:textId="016FECED"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0.0855</w:t>
            </w:r>
          </w:p>
        </w:tc>
        <w:tc>
          <w:tcPr>
            <w:tcW w:w="1027" w:type="dxa"/>
            <w:vAlign w:val="bottom"/>
          </w:tcPr>
          <w:p w14:paraId="496A958A" w14:textId="79016AAD"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0.0718</w:t>
            </w:r>
          </w:p>
        </w:tc>
        <w:tc>
          <w:tcPr>
            <w:tcW w:w="1027" w:type="dxa"/>
            <w:vAlign w:val="bottom"/>
          </w:tcPr>
          <w:p w14:paraId="18F7987E" w14:textId="634BF10E"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0.0654</w:t>
            </w:r>
          </w:p>
        </w:tc>
      </w:tr>
      <w:tr w:rsidR="002B7795" w:rsidRPr="00D619F0" w14:paraId="4A66DB43" w14:textId="77777777" w:rsidTr="00177ABB">
        <w:tc>
          <w:tcPr>
            <w:tcW w:w="1026" w:type="dxa"/>
            <w:tcBorders>
              <w:right w:val="single" w:sz="4" w:space="0" w:color="auto"/>
            </w:tcBorders>
            <w:vAlign w:val="bottom"/>
          </w:tcPr>
          <w:p w14:paraId="724C0D6E" w14:textId="77777777" w:rsidR="002B7795" w:rsidRPr="00D619F0" w:rsidRDefault="002B7795" w:rsidP="00177ABB">
            <w:pPr>
              <w:spacing w:line="480" w:lineRule="auto"/>
              <w:rPr>
                <w:rFonts w:asciiTheme="majorBidi" w:eastAsia="Times New Roman" w:hAnsiTheme="majorBidi" w:cstheme="majorBidi"/>
                <w:color w:val="000000"/>
                <w:sz w:val="24"/>
                <w:szCs w:val="24"/>
              </w:rPr>
            </w:pPr>
            <w:r w:rsidRPr="00D619F0">
              <w:rPr>
                <w:rFonts w:asciiTheme="majorBidi" w:eastAsia="Times New Roman" w:hAnsiTheme="majorBidi" w:cstheme="majorBidi"/>
                <w:color w:val="000000"/>
                <w:sz w:val="24"/>
                <w:szCs w:val="24"/>
              </w:rPr>
              <w:t>0.7</w:t>
            </w:r>
          </w:p>
        </w:tc>
        <w:tc>
          <w:tcPr>
            <w:tcW w:w="1027" w:type="dxa"/>
            <w:tcBorders>
              <w:left w:val="single" w:sz="4" w:space="0" w:color="auto"/>
            </w:tcBorders>
            <w:vAlign w:val="bottom"/>
          </w:tcPr>
          <w:p w14:paraId="6AAC23ED" w14:textId="37C92DC2"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0.1596</w:t>
            </w:r>
          </w:p>
        </w:tc>
        <w:tc>
          <w:tcPr>
            <w:tcW w:w="1027" w:type="dxa"/>
            <w:vAlign w:val="bottom"/>
          </w:tcPr>
          <w:p w14:paraId="68EB3BBF" w14:textId="166F7E49"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0.1222</w:t>
            </w:r>
          </w:p>
        </w:tc>
        <w:tc>
          <w:tcPr>
            <w:tcW w:w="1027" w:type="dxa"/>
            <w:vAlign w:val="bottom"/>
          </w:tcPr>
          <w:p w14:paraId="236009DF" w14:textId="64FB4843"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0.0951</w:t>
            </w:r>
          </w:p>
        </w:tc>
        <w:tc>
          <w:tcPr>
            <w:tcW w:w="1027" w:type="dxa"/>
            <w:tcBorders>
              <w:right w:val="single" w:sz="4" w:space="0" w:color="auto"/>
            </w:tcBorders>
            <w:vAlign w:val="bottom"/>
          </w:tcPr>
          <w:p w14:paraId="366770AD" w14:textId="6247BD7D"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0.0877</w:t>
            </w:r>
          </w:p>
        </w:tc>
        <w:tc>
          <w:tcPr>
            <w:tcW w:w="1027" w:type="dxa"/>
            <w:tcBorders>
              <w:left w:val="single" w:sz="4" w:space="0" w:color="auto"/>
            </w:tcBorders>
            <w:vAlign w:val="bottom"/>
          </w:tcPr>
          <w:p w14:paraId="395A6D52" w14:textId="0241E8CB"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0.1409</w:t>
            </w:r>
          </w:p>
        </w:tc>
        <w:tc>
          <w:tcPr>
            <w:tcW w:w="1027" w:type="dxa"/>
            <w:vAlign w:val="bottom"/>
          </w:tcPr>
          <w:p w14:paraId="5D20BFC6" w14:textId="6729FE54"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0.0994</w:t>
            </w:r>
          </w:p>
        </w:tc>
        <w:tc>
          <w:tcPr>
            <w:tcW w:w="1027" w:type="dxa"/>
            <w:vAlign w:val="bottom"/>
          </w:tcPr>
          <w:p w14:paraId="4C69F8BA" w14:textId="3CDB2E34"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0.0774</w:t>
            </w:r>
          </w:p>
        </w:tc>
        <w:tc>
          <w:tcPr>
            <w:tcW w:w="1027" w:type="dxa"/>
            <w:vAlign w:val="bottom"/>
          </w:tcPr>
          <w:p w14:paraId="1877E3B2" w14:textId="6E5DDA79"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0.0684</w:t>
            </w:r>
          </w:p>
        </w:tc>
      </w:tr>
      <w:tr w:rsidR="002B7795" w:rsidRPr="00D619F0" w14:paraId="58F50230" w14:textId="77777777" w:rsidTr="00177ABB">
        <w:tc>
          <w:tcPr>
            <w:tcW w:w="1026" w:type="dxa"/>
            <w:tcBorders>
              <w:right w:val="single" w:sz="4" w:space="0" w:color="auto"/>
            </w:tcBorders>
            <w:vAlign w:val="bottom"/>
          </w:tcPr>
          <w:p w14:paraId="66F66AA3" w14:textId="77777777" w:rsidR="002B7795" w:rsidRPr="00D619F0" w:rsidRDefault="002B7795" w:rsidP="00177ABB">
            <w:pPr>
              <w:spacing w:line="480" w:lineRule="auto"/>
              <w:rPr>
                <w:rFonts w:asciiTheme="majorBidi" w:eastAsia="Times New Roman" w:hAnsiTheme="majorBidi" w:cstheme="majorBidi"/>
                <w:color w:val="000000"/>
                <w:sz w:val="24"/>
                <w:szCs w:val="24"/>
              </w:rPr>
            </w:pPr>
            <w:r w:rsidRPr="00D619F0">
              <w:rPr>
                <w:rFonts w:asciiTheme="majorBidi" w:eastAsia="Times New Roman" w:hAnsiTheme="majorBidi" w:cstheme="majorBidi"/>
                <w:color w:val="000000"/>
                <w:sz w:val="24"/>
                <w:szCs w:val="24"/>
              </w:rPr>
              <w:t>0.8</w:t>
            </w:r>
          </w:p>
        </w:tc>
        <w:tc>
          <w:tcPr>
            <w:tcW w:w="1027" w:type="dxa"/>
            <w:tcBorders>
              <w:left w:val="single" w:sz="4" w:space="0" w:color="auto"/>
            </w:tcBorders>
            <w:vAlign w:val="bottom"/>
          </w:tcPr>
          <w:p w14:paraId="1665CC21" w14:textId="49D78B6E"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0.1842</w:t>
            </w:r>
          </w:p>
        </w:tc>
        <w:tc>
          <w:tcPr>
            <w:tcW w:w="1027" w:type="dxa"/>
            <w:vAlign w:val="bottom"/>
          </w:tcPr>
          <w:p w14:paraId="5A54CA74" w14:textId="20D0C833"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0.15</w:t>
            </w:r>
          </w:p>
        </w:tc>
        <w:tc>
          <w:tcPr>
            <w:tcW w:w="1027" w:type="dxa"/>
            <w:vAlign w:val="bottom"/>
          </w:tcPr>
          <w:p w14:paraId="01E7B463" w14:textId="165AF4EF"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0.1132</w:t>
            </w:r>
          </w:p>
        </w:tc>
        <w:tc>
          <w:tcPr>
            <w:tcW w:w="1027" w:type="dxa"/>
            <w:tcBorders>
              <w:right w:val="single" w:sz="4" w:space="0" w:color="auto"/>
            </w:tcBorders>
            <w:vAlign w:val="bottom"/>
          </w:tcPr>
          <w:p w14:paraId="30FFF130" w14:textId="7139887C"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0.0968</w:t>
            </w:r>
          </w:p>
        </w:tc>
        <w:tc>
          <w:tcPr>
            <w:tcW w:w="1027" w:type="dxa"/>
            <w:tcBorders>
              <w:left w:val="single" w:sz="4" w:space="0" w:color="auto"/>
            </w:tcBorders>
            <w:vAlign w:val="bottom"/>
          </w:tcPr>
          <w:p w14:paraId="65D49342" w14:textId="28BAC0FA"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0.1701</w:t>
            </w:r>
          </w:p>
        </w:tc>
        <w:tc>
          <w:tcPr>
            <w:tcW w:w="1027" w:type="dxa"/>
            <w:vAlign w:val="bottom"/>
          </w:tcPr>
          <w:p w14:paraId="27222D22" w14:textId="0E0FDC2F"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0.1159</w:t>
            </w:r>
          </w:p>
        </w:tc>
        <w:tc>
          <w:tcPr>
            <w:tcW w:w="1027" w:type="dxa"/>
            <w:vAlign w:val="bottom"/>
          </w:tcPr>
          <w:p w14:paraId="652A493E" w14:textId="42C95BC0"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0.0841</w:t>
            </w:r>
          </w:p>
        </w:tc>
        <w:tc>
          <w:tcPr>
            <w:tcW w:w="1027" w:type="dxa"/>
            <w:vAlign w:val="bottom"/>
          </w:tcPr>
          <w:p w14:paraId="2248ABD6" w14:textId="224F1D9C"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0.0736</w:t>
            </w:r>
          </w:p>
        </w:tc>
      </w:tr>
      <w:tr w:rsidR="002B7795" w:rsidRPr="00D619F0" w14:paraId="17312044" w14:textId="77777777" w:rsidTr="00177ABB">
        <w:tc>
          <w:tcPr>
            <w:tcW w:w="1026" w:type="dxa"/>
            <w:tcBorders>
              <w:right w:val="single" w:sz="4" w:space="0" w:color="auto"/>
            </w:tcBorders>
            <w:vAlign w:val="bottom"/>
          </w:tcPr>
          <w:p w14:paraId="4A61D649" w14:textId="77777777" w:rsidR="002B7795" w:rsidRPr="00D619F0" w:rsidRDefault="002B7795" w:rsidP="00177ABB">
            <w:pPr>
              <w:spacing w:line="480" w:lineRule="auto"/>
              <w:rPr>
                <w:rFonts w:asciiTheme="majorBidi" w:eastAsia="Times New Roman" w:hAnsiTheme="majorBidi" w:cstheme="majorBidi"/>
                <w:color w:val="000000"/>
                <w:sz w:val="24"/>
                <w:szCs w:val="24"/>
              </w:rPr>
            </w:pPr>
            <w:r w:rsidRPr="00D619F0">
              <w:rPr>
                <w:rFonts w:asciiTheme="majorBidi" w:eastAsia="Times New Roman" w:hAnsiTheme="majorBidi" w:cstheme="majorBidi"/>
                <w:color w:val="000000"/>
                <w:sz w:val="24"/>
                <w:szCs w:val="24"/>
              </w:rPr>
              <w:t>0.9</w:t>
            </w:r>
          </w:p>
        </w:tc>
        <w:tc>
          <w:tcPr>
            <w:tcW w:w="1027" w:type="dxa"/>
            <w:tcBorders>
              <w:left w:val="single" w:sz="4" w:space="0" w:color="auto"/>
            </w:tcBorders>
            <w:vAlign w:val="bottom"/>
          </w:tcPr>
          <w:p w14:paraId="2666891C" w14:textId="79F9F7C2"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0.2293</w:t>
            </w:r>
          </w:p>
        </w:tc>
        <w:tc>
          <w:tcPr>
            <w:tcW w:w="1027" w:type="dxa"/>
            <w:vAlign w:val="bottom"/>
          </w:tcPr>
          <w:p w14:paraId="46A6C1CD" w14:textId="4F101C88"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0.1789</w:t>
            </w:r>
          </w:p>
        </w:tc>
        <w:tc>
          <w:tcPr>
            <w:tcW w:w="1027" w:type="dxa"/>
            <w:vAlign w:val="bottom"/>
          </w:tcPr>
          <w:p w14:paraId="0665AC05" w14:textId="43CEEFF1"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0.1328</w:t>
            </w:r>
          </w:p>
        </w:tc>
        <w:tc>
          <w:tcPr>
            <w:tcW w:w="1027" w:type="dxa"/>
            <w:tcBorders>
              <w:right w:val="single" w:sz="4" w:space="0" w:color="auto"/>
            </w:tcBorders>
            <w:vAlign w:val="bottom"/>
          </w:tcPr>
          <w:p w14:paraId="0584E76E" w14:textId="17B83644"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0.1095</w:t>
            </w:r>
          </w:p>
        </w:tc>
        <w:tc>
          <w:tcPr>
            <w:tcW w:w="1027" w:type="dxa"/>
            <w:tcBorders>
              <w:left w:val="single" w:sz="4" w:space="0" w:color="auto"/>
            </w:tcBorders>
            <w:vAlign w:val="bottom"/>
          </w:tcPr>
          <w:p w14:paraId="56AF0F7F" w14:textId="50898B7F"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0.2051</w:t>
            </w:r>
          </w:p>
        </w:tc>
        <w:tc>
          <w:tcPr>
            <w:tcW w:w="1027" w:type="dxa"/>
            <w:vAlign w:val="bottom"/>
          </w:tcPr>
          <w:p w14:paraId="14F25F3E" w14:textId="3136E10D"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0.1358</w:t>
            </w:r>
          </w:p>
        </w:tc>
        <w:tc>
          <w:tcPr>
            <w:tcW w:w="1027" w:type="dxa"/>
            <w:vAlign w:val="bottom"/>
          </w:tcPr>
          <w:p w14:paraId="313C9AC7" w14:textId="2488FE54"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0.0924</w:t>
            </w:r>
          </w:p>
        </w:tc>
        <w:tc>
          <w:tcPr>
            <w:tcW w:w="1027" w:type="dxa"/>
            <w:vAlign w:val="bottom"/>
          </w:tcPr>
          <w:p w14:paraId="7D0A822E" w14:textId="0CF40AEB"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0.0753</w:t>
            </w:r>
          </w:p>
        </w:tc>
      </w:tr>
      <w:tr w:rsidR="002B7795" w:rsidRPr="00D619F0" w14:paraId="06892567" w14:textId="77777777" w:rsidTr="00177ABB">
        <w:tc>
          <w:tcPr>
            <w:tcW w:w="1026" w:type="dxa"/>
            <w:tcBorders>
              <w:right w:val="single" w:sz="4" w:space="0" w:color="auto"/>
            </w:tcBorders>
            <w:vAlign w:val="bottom"/>
          </w:tcPr>
          <w:p w14:paraId="52AF866D" w14:textId="77777777" w:rsidR="002B7795" w:rsidRPr="00D619F0" w:rsidRDefault="002B7795" w:rsidP="00177ABB">
            <w:pPr>
              <w:spacing w:line="480" w:lineRule="auto"/>
              <w:rPr>
                <w:rFonts w:asciiTheme="majorBidi" w:eastAsia="Times New Roman" w:hAnsiTheme="majorBidi" w:cstheme="majorBidi"/>
                <w:color w:val="000000"/>
                <w:sz w:val="24"/>
                <w:szCs w:val="24"/>
              </w:rPr>
            </w:pPr>
            <w:r w:rsidRPr="00D619F0">
              <w:rPr>
                <w:rFonts w:asciiTheme="majorBidi" w:eastAsia="Times New Roman" w:hAnsiTheme="majorBidi" w:cstheme="majorBidi"/>
                <w:color w:val="000000"/>
                <w:sz w:val="24"/>
                <w:szCs w:val="24"/>
              </w:rPr>
              <w:t>1</w:t>
            </w:r>
          </w:p>
        </w:tc>
        <w:tc>
          <w:tcPr>
            <w:tcW w:w="1027" w:type="dxa"/>
            <w:tcBorders>
              <w:left w:val="single" w:sz="4" w:space="0" w:color="auto"/>
            </w:tcBorders>
            <w:vAlign w:val="bottom"/>
          </w:tcPr>
          <w:p w14:paraId="32C4E681" w14:textId="454387C6"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0.2721</w:t>
            </w:r>
          </w:p>
        </w:tc>
        <w:tc>
          <w:tcPr>
            <w:tcW w:w="1027" w:type="dxa"/>
            <w:vAlign w:val="bottom"/>
          </w:tcPr>
          <w:p w14:paraId="46CBB3B6" w14:textId="3E804A4F" w:rsidR="002B7795" w:rsidRPr="00D619F0" w:rsidRDefault="002B7795" w:rsidP="002B7795">
            <w:pPr>
              <w:spacing w:line="480" w:lineRule="auto"/>
              <w:jc w:val="center"/>
              <w:rPr>
                <w:rFonts w:asciiTheme="majorBidi" w:eastAsia="Times New Roman" w:hAnsiTheme="majorBidi" w:cstheme="majorBidi"/>
                <w:color w:val="000000"/>
                <w:sz w:val="24"/>
                <w:szCs w:val="24"/>
              </w:rPr>
            </w:pPr>
            <w:r>
              <w:rPr>
                <w:rFonts w:ascii="Calibri" w:hAnsi="Calibri"/>
                <w:color w:val="000000"/>
              </w:rPr>
              <w:t>0.2008</w:t>
            </w:r>
          </w:p>
        </w:tc>
        <w:tc>
          <w:tcPr>
            <w:tcW w:w="1027" w:type="dxa"/>
            <w:vAlign w:val="bottom"/>
          </w:tcPr>
          <w:p w14:paraId="0FBA2696" w14:textId="5EAE5236"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0.1423</w:t>
            </w:r>
          </w:p>
        </w:tc>
        <w:tc>
          <w:tcPr>
            <w:tcW w:w="1027" w:type="dxa"/>
            <w:tcBorders>
              <w:right w:val="single" w:sz="4" w:space="0" w:color="auto"/>
            </w:tcBorders>
            <w:vAlign w:val="bottom"/>
          </w:tcPr>
          <w:p w14:paraId="7366F752" w14:textId="47DF2709"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0.1232</w:t>
            </w:r>
          </w:p>
        </w:tc>
        <w:tc>
          <w:tcPr>
            <w:tcW w:w="1027" w:type="dxa"/>
            <w:tcBorders>
              <w:left w:val="single" w:sz="4" w:space="0" w:color="auto"/>
            </w:tcBorders>
            <w:vAlign w:val="bottom"/>
          </w:tcPr>
          <w:p w14:paraId="502AF2C8" w14:textId="65BF4D75"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0.2433</w:t>
            </w:r>
          </w:p>
        </w:tc>
        <w:tc>
          <w:tcPr>
            <w:tcW w:w="1027" w:type="dxa"/>
            <w:vAlign w:val="bottom"/>
          </w:tcPr>
          <w:p w14:paraId="1AB0D560" w14:textId="0E53BBC0"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0.1606</w:t>
            </w:r>
          </w:p>
        </w:tc>
        <w:tc>
          <w:tcPr>
            <w:tcW w:w="1027" w:type="dxa"/>
            <w:vAlign w:val="bottom"/>
          </w:tcPr>
          <w:p w14:paraId="0CF67AE0" w14:textId="3739C71F"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0.1007</w:t>
            </w:r>
          </w:p>
        </w:tc>
        <w:tc>
          <w:tcPr>
            <w:tcW w:w="1027" w:type="dxa"/>
            <w:vAlign w:val="bottom"/>
          </w:tcPr>
          <w:p w14:paraId="66D4A349" w14:textId="06715A6A"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0.0805</w:t>
            </w:r>
          </w:p>
        </w:tc>
      </w:tr>
      <w:tr w:rsidR="002B7795" w:rsidRPr="00D619F0" w14:paraId="51396986" w14:textId="77777777" w:rsidTr="00177ABB">
        <w:tc>
          <w:tcPr>
            <w:tcW w:w="1026" w:type="dxa"/>
            <w:tcBorders>
              <w:right w:val="single" w:sz="4" w:space="0" w:color="auto"/>
            </w:tcBorders>
            <w:vAlign w:val="bottom"/>
          </w:tcPr>
          <w:p w14:paraId="566C99E3" w14:textId="77777777" w:rsidR="002B7795" w:rsidRPr="00D619F0" w:rsidRDefault="002B7795" w:rsidP="00177ABB">
            <w:pPr>
              <w:spacing w:line="480" w:lineRule="auto"/>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1.2</w:t>
            </w:r>
          </w:p>
        </w:tc>
        <w:tc>
          <w:tcPr>
            <w:tcW w:w="1027" w:type="dxa"/>
            <w:tcBorders>
              <w:left w:val="single" w:sz="4" w:space="0" w:color="auto"/>
            </w:tcBorders>
            <w:vAlign w:val="bottom"/>
          </w:tcPr>
          <w:p w14:paraId="1F587F85" w14:textId="4FAA026A"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0.342</w:t>
            </w:r>
          </w:p>
        </w:tc>
        <w:tc>
          <w:tcPr>
            <w:tcW w:w="1027" w:type="dxa"/>
            <w:vAlign w:val="bottom"/>
          </w:tcPr>
          <w:p w14:paraId="2120D3EE" w14:textId="48B26B9F"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0.269</w:t>
            </w:r>
          </w:p>
        </w:tc>
        <w:tc>
          <w:tcPr>
            <w:tcW w:w="1027" w:type="dxa"/>
            <w:vAlign w:val="bottom"/>
          </w:tcPr>
          <w:p w14:paraId="036F174C" w14:textId="0BA6FCB5"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0.195</w:t>
            </w:r>
          </w:p>
        </w:tc>
        <w:tc>
          <w:tcPr>
            <w:tcW w:w="1027" w:type="dxa"/>
            <w:tcBorders>
              <w:right w:val="single" w:sz="4" w:space="0" w:color="auto"/>
            </w:tcBorders>
            <w:vAlign w:val="bottom"/>
          </w:tcPr>
          <w:p w14:paraId="57DD7D2C" w14:textId="537D3250"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0.1559</w:t>
            </w:r>
          </w:p>
        </w:tc>
        <w:tc>
          <w:tcPr>
            <w:tcW w:w="1027" w:type="dxa"/>
            <w:tcBorders>
              <w:left w:val="single" w:sz="4" w:space="0" w:color="auto"/>
            </w:tcBorders>
            <w:vAlign w:val="bottom"/>
          </w:tcPr>
          <w:p w14:paraId="6717F486" w14:textId="17805C15"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0.3149</w:t>
            </w:r>
          </w:p>
        </w:tc>
        <w:tc>
          <w:tcPr>
            <w:tcW w:w="1027" w:type="dxa"/>
            <w:vAlign w:val="bottom"/>
          </w:tcPr>
          <w:p w14:paraId="1D0C95F8" w14:textId="28E78A03"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0.2079</w:t>
            </w:r>
          </w:p>
        </w:tc>
        <w:tc>
          <w:tcPr>
            <w:tcW w:w="1027" w:type="dxa"/>
            <w:vAlign w:val="bottom"/>
          </w:tcPr>
          <w:p w14:paraId="06E2040B" w14:textId="6B3A064E"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0.1215</w:t>
            </w:r>
          </w:p>
        </w:tc>
        <w:tc>
          <w:tcPr>
            <w:tcW w:w="1027" w:type="dxa"/>
            <w:vAlign w:val="bottom"/>
          </w:tcPr>
          <w:p w14:paraId="27C1CF46" w14:textId="1CC076B2"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0.0917</w:t>
            </w:r>
          </w:p>
        </w:tc>
      </w:tr>
      <w:tr w:rsidR="002B7795" w:rsidRPr="00D619F0" w14:paraId="4CCD9074" w14:textId="77777777" w:rsidTr="00177ABB">
        <w:tc>
          <w:tcPr>
            <w:tcW w:w="1026" w:type="dxa"/>
            <w:tcBorders>
              <w:right w:val="single" w:sz="4" w:space="0" w:color="auto"/>
            </w:tcBorders>
            <w:vAlign w:val="bottom"/>
          </w:tcPr>
          <w:p w14:paraId="22922341" w14:textId="77777777" w:rsidR="002B7795" w:rsidRPr="00D619F0" w:rsidRDefault="002B7795" w:rsidP="00177ABB">
            <w:pPr>
              <w:spacing w:line="480" w:lineRule="auto"/>
              <w:rPr>
                <w:rFonts w:asciiTheme="majorBidi" w:eastAsia="Times New Roman" w:hAnsiTheme="majorBidi" w:cstheme="majorBidi"/>
                <w:color w:val="000000"/>
                <w:sz w:val="24"/>
                <w:szCs w:val="24"/>
              </w:rPr>
            </w:pPr>
            <w:r w:rsidRPr="00D619F0">
              <w:rPr>
                <w:rFonts w:asciiTheme="majorBidi" w:eastAsia="Times New Roman" w:hAnsiTheme="majorBidi" w:cstheme="majorBidi"/>
                <w:color w:val="000000"/>
                <w:sz w:val="24"/>
                <w:szCs w:val="24"/>
              </w:rPr>
              <w:t>1.5</w:t>
            </w:r>
          </w:p>
        </w:tc>
        <w:tc>
          <w:tcPr>
            <w:tcW w:w="1027" w:type="dxa"/>
            <w:tcBorders>
              <w:left w:val="single" w:sz="4" w:space="0" w:color="auto"/>
            </w:tcBorders>
            <w:vAlign w:val="bottom"/>
          </w:tcPr>
          <w:p w14:paraId="5B5F4BD4" w14:textId="6D042604"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0.4711</w:t>
            </w:r>
          </w:p>
        </w:tc>
        <w:tc>
          <w:tcPr>
            <w:tcW w:w="1027" w:type="dxa"/>
            <w:vAlign w:val="bottom"/>
          </w:tcPr>
          <w:p w14:paraId="71ECEE56" w14:textId="7655E730"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0.3743</w:t>
            </w:r>
          </w:p>
        </w:tc>
        <w:tc>
          <w:tcPr>
            <w:tcW w:w="1027" w:type="dxa"/>
            <w:vAlign w:val="bottom"/>
          </w:tcPr>
          <w:p w14:paraId="29804FC8" w14:textId="1EDE2FD4"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0.2638</w:t>
            </w:r>
          </w:p>
        </w:tc>
        <w:tc>
          <w:tcPr>
            <w:tcW w:w="1027" w:type="dxa"/>
            <w:tcBorders>
              <w:right w:val="single" w:sz="4" w:space="0" w:color="auto"/>
            </w:tcBorders>
            <w:vAlign w:val="bottom"/>
          </w:tcPr>
          <w:p w14:paraId="3A816CC5" w14:textId="6EE05D08"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0.214</w:t>
            </w:r>
          </w:p>
        </w:tc>
        <w:tc>
          <w:tcPr>
            <w:tcW w:w="1027" w:type="dxa"/>
            <w:tcBorders>
              <w:left w:val="single" w:sz="4" w:space="0" w:color="auto"/>
            </w:tcBorders>
            <w:vAlign w:val="bottom"/>
          </w:tcPr>
          <w:p w14:paraId="1236957D" w14:textId="05A113D5"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0.4282</w:t>
            </w:r>
          </w:p>
        </w:tc>
        <w:tc>
          <w:tcPr>
            <w:tcW w:w="1027" w:type="dxa"/>
            <w:vAlign w:val="bottom"/>
          </w:tcPr>
          <w:p w14:paraId="5311A0AB" w14:textId="1AE6304C"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0.289</w:t>
            </w:r>
          </w:p>
        </w:tc>
        <w:tc>
          <w:tcPr>
            <w:tcW w:w="1027" w:type="dxa"/>
            <w:vAlign w:val="bottom"/>
          </w:tcPr>
          <w:p w14:paraId="664DAC2A" w14:textId="681DF4E0"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0.1587</w:t>
            </w:r>
          </w:p>
        </w:tc>
        <w:tc>
          <w:tcPr>
            <w:tcW w:w="1027" w:type="dxa"/>
            <w:vAlign w:val="bottom"/>
          </w:tcPr>
          <w:p w14:paraId="4CD2C49D" w14:textId="4AA9FE0E"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0.1113</w:t>
            </w:r>
          </w:p>
        </w:tc>
      </w:tr>
      <w:tr w:rsidR="002B7795" w:rsidRPr="00D619F0" w14:paraId="78853780" w14:textId="77777777" w:rsidTr="00177ABB">
        <w:tc>
          <w:tcPr>
            <w:tcW w:w="1026" w:type="dxa"/>
            <w:tcBorders>
              <w:right w:val="single" w:sz="4" w:space="0" w:color="auto"/>
            </w:tcBorders>
            <w:vAlign w:val="bottom"/>
          </w:tcPr>
          <w:p w14:paraId="052B8EAE" w14:textId="77777777" w:rsidR="002B7795" w:rsidRPr="00D619F0" w:rsidRDefault="002B7795" w:rsidP="00177ABB">
            <w:pPr>
              <w:spacing w:line="480" w:lineRule="auto"/>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1.8</w:t>
            </w:r>
          </w:p>
        </w:tc>
        <w:tc>
          <w:tcPr>
            <w:tcW w:w="1027" w:type="dxa"/>
            <w:tcBorders>
              <w:left w:val="single" w:sz="4" w:space="0" w:color="auto"/>
            </w:tcBorders>
            <w:vAlign w:val="bottom"/>
          </w:tcPr>
          <w:p w14:paraId="730D6932" w14:textId="1E72C8CE"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0.5805</w:t>
            </w:r>
          </w:p>
        </w:tc>
        <w:tc>
          <w:tcPr>
            <w:tcW w:w="1027" w:type="dxa"/>
            <w:vAlign w:val="bottom"/>
          </w:tcPr>
          <w:p w14:paraId="6489A803" w14:textId="53849103"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0.4747</w:t>
            </w:r>
          </w:p>
        </w:tc>
        <w:tc>
          <w:tcPr>
            <w:tcW w:w="1027" w:type="dxa"/>
            <w:vAlign w:val="bottom"/>
          </w:tcPr>
          <w:p w14:paraId="0FFF56E1" w14:textId="0B7279FD"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0.3468</w:t>
            </w:r>
          </w:p>
        </w:tc>
        <w:tc>
          <w:tcPr>
            <w:tcW w:w="1027" w:type="dxa"/>
            <w:tcBorders>
              <w:right w:val="single" w:sz="4" w:space="0" w:color="auto"/>
            </w:tcBorders>
            <w:vAlign w:val="bottom"/>
          </w:tcPr>
          <w:p w14:paraId="51B4BCC5" w14:textId="45A1218B"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0.2851</w:t>
            </w:r>
          </w:p>
        </w:tc>
        <w:tc>
          <w:tcPr>
            <w:tcW w:w="1027" w:type="dxa"/>
            <w:tcBorders>
              <w:left w:val="single" w:sz="4" w:space="0" w:color="auto"/>
            </w:tcBorders>
            <w:vAlign w:val="bottom"/>
          </w:tcPr>
          <w:p w14:paraId="1DBAB2E7" w14:textId="472A290F"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0.5355</w:t>
            </w:r>
          </w:p>
        </w:tc>
        <w:tc>
          <w:tcPr>
            <w:tcW w:w="1027" w:type="dxa"/>
            <w:vAlign w:val="bottom"/>
          </w:tcPr>
          <w:p w14:paraId="1E6DF986" w14:textId="42AF4551"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0.376</w:t>
            </w:r>
          </w:p>
        </w:tc>
        <w:tc>
          <w:tcPr>
            <w:tcW w:w="1027" w:type="dxa"/>
            <w:vAlign w:val="bottom"/>
          </w:tcPr>
          <w:p w14:paraId="7C0A4698" w14:textId="1E3B4998" w:rsidR="002B7795" w:rsidRPr="00D619F0" w:rsidRDefault="002B7795" w:rsidP="002B7795">
            <w:pPr>
              <w:spacing w:line="480" w:lineRule="auto"/>
              <w:jc w:val="center"/>
              <w:rPr>
                <w:rFonts w:asciiTheme="majorBidi" w:eastAsia="Times New Roman" w:hAnsiTheme="majorBidi" w:cstheme="majorBidi"/>
                <w:color w:val="000000"/>
                <w:sz w:val="24"/>
                <w:szCs w:val="24"/>
              </w:rPr>
            </w:pPr>
            <w:r>
              <w:rPr>
                <w:rFonts w:ascii="Calibri" w:hAnsi="Calibri"/>
                <w:color w:val="000000"/>
              </w:rPr>
              <w:t>0.19921</w:t>
            </w:r>
          </w:p>
        </w:tc>
        <w:tc>
          <w:tcPr>
            <w:tcW w:w="1027" w:type="dxa"/>
            <w:vAlign w:val="bottom"/>
          </w:tcPr>
          <w:p w14:paraId="314328E9" w14:textId="3654B7FB"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0.1359</w:t>
            </w:r>
          </w:p>
        </w:tc>
      </w:tr>
      <w:tr w:rsidR="002B7795" w:rsidRPr="00D619F0" w14:paraId="006003FB" w14:textId="77777777" w:rsidTr="00177ABB">
        <w:tc>
          <w:tcPr>
            <w:tcW w:w="1026" w:type="dxa"/>
            <w:tcBorders>
              <w:right w:val="single" w:sz="4" w:space="0" w:color="auto"/>
            </w:tcBorders>
            <w:vAlign w:val="bottom"/>
          </w:tcPr>
          <w:p w14:paraId="29AF26EF" w14:textId="77777777" w:rsidR="002B7795" w:rsidRPr="00D619F0" w:rsidRDefault="002B7795" w:rsidP="00177ABB">
            <w:pPr>
              <w:spacing w:line="480" w:lineRule="auto"/>
              <w:rPr>
                <w:rFonts w:asciiTheme="majorBidi" w:eastAsia="Times New Roman" w:hAnsiTheme="majorBidi" w:cstheme="majorBidi"/>
                <w:color w:val="000000"/>
                <w:sz w:val="24"/>
                <w:szCs w:val="24"/>
              </w:rPr>
            </w:pPr>
            <w:r w:rsidRPr="00D619F0">
              <w:rPr>
                <w:rFonts w:asciiTheme="majorBidi" w:eastAsia="Times New Roman" w:hAnsiTheme="majorBidi" w:cstheme="majorBidi"/>
                <w:color w:val="000000"/>
                <w:sz w:val="24"/>
                <w:szCs w:val="24"/>
              </w:rPr>
              <w:t>2</w:t>
            </w:r>
          </w:p>
        </w:tc>
        <w:tc>
          <w:tcPr>
            <w:tcW w:w="1027" w:type="dxa"/>
            <w:tcBorders>
              <w:left w:val="single" w:sz="4" w:space="0" w:color="auto"/>
            </w:tcBorders>
            <w:vAlign w:val="bottom"/>
          </w:tcPr>
          <w:p w14:paraId="3F7554D9" w14:textId="3731E698"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0.6509</w:t>
            </w:r>
          </w:p>
        </w:tc>
        <w:tc>
          <w:tcPr>
            <w:tcW w:w="1027" w:type="dxa"/>
            <w:vAlign w:val="bottom"/>
          </w:tcPr>
          <w:p w14:paraId="1344E140" w14:textId="0772092B"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0.542</w:t>
            </w:r>
          </w:p>
        </w:tc>
        <w:tc>
          <w:tcPr>
            <w:tcW w:w="1027" w:type="dxa"/>
            <w:vAlign w:val="bottom"/>
          </w:tcPr>
          <w:p w14:paraId="5482149D" w14:textId="09B6A6FD"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0.3935</w:t>
            </w:r>
          </w:p>
        </w:tc>
        <w:tc>
          <w:tcPr>
            <w:tcW w:w="1027" w:type="dxa"/>
            <w:tcBorders>
              <w:right w:val="single" w:sz="4" w:space="0" w:color="auto"/>
            </w:tcBorders>
            <w:vAlign w:val="bottom"/>
          </w:tcPr>
          <w:p w14:paraId="1D5DA600" w14:textId="53FC588A"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0.3358</w:t>
            </w:r>
          </w:p>
        </w:tc>
        <w:tc>
          <w:tcPr>
            <w:tcW w:w="1027" w:type="dxa"/>
            <w:tcBorders>
              <w:left w:val="single" w:sz="4" w:space="0" w:color="auto"/>
            </w:tcBorders>
            <w:vAlign w:val="bottom"/>
          </w:tcPr>
          <w:p w14:paraId="2CB6151C" w14:textId="344FFD03"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0.5978</w:t>
            </w:r>
          </w:p>
        </w:tc>
        <w:tc>
          <w:tcPr>
            <w:tcW w:w="1027" w:type="dxa"/>
            <w:vAlign w:val="bottom"/>
          </w:tcPr>
          <w:p w14:paraId="6054951B" w14:textId="4948DB23"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0.4271</w:t>
            </w:r>
          </w:p>
        </w:tc>
        <w:tc>
          <w:tcPr>
            <w:tcW w:w="1027" w:type="dxa"/>
            <w:vAlign w:val="bottom"/>
          </w:tcPr>
          <w:p w14:paraId="27E92705" w14:textId="58A38A35"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0.2299</w:t>
            </w:r>
          </w:p>
        </w:tc>
        <w:tc>
          <w:tcPr>
            <w:tcW w:w="1027" w:type="dxa"/>
            <w:vAlign w:val="bottom"/>
          </w:tcPr>
          <w:p w14:paraId="368AA81C" w14:textId="52A2080C"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0.1543</w:t>
            </w:r>
          </w:p>
        </w:tc>
      </w:tr>
      <w:tr w:rsidR="002B7795" w:rsidRPr="00D619F0" w14:paraId="7997F610" w14:textId="77777777" w:rsidTr="00177ABB">
        <w:tc>
          <w:tcPr>
            <w:tcW w:w="1026" w:type="dxa"/>
            <w:tcBorders>
              <w:right w:val="single" w:sz="4" w:space="0" w:color="auto"/>
            </w:tcBorders>
            <w:vAlign w:val="bottom"/>
          </w:tcPr>
          <w:p w14:paraId="7E85646F" w14:textId="77777777" w:rsidR="002B7795" w:rsidRPr="00D619F0" w:rsidRDefault="002B7795" w:rsidP="00177ABB">
            <w:pPr>
              <w:spacing w:line="480" w:lineRule="auto"/>
              <w:rPr>
                <w:rFonts w:asciiTheme="majorBidi" w:eastAsia="Times New Roman" w:hAnsiTheme="majorBidi" w:cstheme="majorBidi"/>
                <w:color w:val="000000"/>
                <w:sz w:val="24"/>
                <w:szCs w:val="24"/>
              </w:rPr>
            </w:pPr>
            <w:r w:rsidRPr="00D619F0">
              <w:rPr>
                <w:rFonts w:asciiTheme="majorBidi" w:eastAsia="Times New Roman" w:hAnsiTheme="majorBidi" w:cstheme="majorBidi"/>
                <w:color w:val="000000"/>
                <w:sz w:val="24"/>
                <w:szCs w:val="24"/>
              </w:rPr>
              <w:t>2.5</w:t>
            </w:r>
          </w:p>
        </w:tc>
        <w:tc>
          <w:tcPr>
            <w:tcW w:w="1027" w:type="dxa"/>
            <w:tcBorders>
              <w:left w:val="single" w:sz="4" w:space="0" w:color="auto"/>
            </w:tcBorders>
            <w:vAlign w:val="bottom"/>
          </w:tcPr>
          <w:p w14:paraId="5E6AF5A1" w14:textId="581E52A2"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0.7828</w:t>
            </w:r>
          </w:p>
        </w:tc>
        <w:tc>
          <w:tcPr>
            <w:tcW w:w="1027" w:type="dxa"/>
            <w:vAlign w:val="bottom"/>
          </w:tcPr>
          <w:p w14:paraId="485DFA94" w14:textId="3E571076"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0.6708</w:t>
            </w:r>
          </w:p>
        </w:tc>
        <w:tc>
          <w:tcPr>
            <w:tcW w:w="1027" w:type="dxa"/>
            <w:vAlign w:val="bottom"/>
          </w:tcPr>
          <w:p w14:paraId="5862D87B" w14:textId="23C3AA26"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0.5315</w:t>
            </w:r>
          </w:p>
        </w:tc>
        <w:tc>
          <w:tcPr>
            <w:tcW w:w="1027" w:type="dxa"/>
            <w:tcBorders>
              <w:right w:val="single" w:sz="4" w:space="0" w:color="auto"/>
            </w:tcBorders>
            <w:vAlign w:val="bottom"/>
          </w:tcPr>
          <w:p w14:paraId="6317C2EB" w14:textId="0BDB1BD7"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0.4644</w:t>
            </w:r>
          </w:p>
        </w:tc>
        <w:tc>
          <w:tcPr>
            <w:tcW w:w="1027" w:type="dxa"/>
            <w:tcBorders>
              <w:left w:val="single" w:sz="4" w:space="0" w:color="auto"/>
            </w:tcBorders>
            <w:vAlign w:val="bottom"/>
          </w:tcPr>
          <w:p w14:paraId="219DA237" w14:textId="145655C6"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0.7384</w:t>
            </w:r>
          </w:p>
        </w:tc>
        <w:tc>
          <w:tcPr>
            <w:tcW w:w="1027" w:type="dxa"/>
            <w:vAlign w:val="bottom"/>
          </w:tcPr>
          <w:p w14:paraId="3764E096" w14:textId="62C8AB97"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0.5569</w:t>
            </w:r>
          </w:p>
        </w:tc>
        <w:tc>
          <w:tcPr>
            <w:tcW w:w="1027" w:type="dxa"/>
            <w:vAlign w:val="bottom"/>
          </w:tcPr>
          <w:p w14:paraId="3408B4B5" w14:textId="0866B726"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0.3157</w:t>
            </w:r>
          </w:p>
        </w:tc>
        <w:tc>
          <w:tcPr>
            <w:tcW w:w="1027" w:type="dxa"/>
            <w:vAlign w:val="bottom"/>
          </w:tcPr>
          <w:p w14:paraId="4D0951E7" w14:textId="200C9848"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0.2105</w:t>
            </w:r>
          </w:p>
        </w:tc>
      </w:tr>
      <w:tr w:rsidR="002B7795" w:rsidRPr="00D619F0" w14:paraId="19A3276C" w14:textId="77777777" w:rsidTr="00177ABB">
        <w:tc>
          <w:tcPr>
            <w:tcW w:w="1026" w:type="dxa"/>
            <w:tcBorders>
              <w:right w:val="single" w:sz="4" w:space="0" w:color="auto"/>
            </w:tcBorders>
            <w:vAlign w:val="bottom"/>
          </w:tcPr>
          <w:p w14:paraId="55C7BA46" w14:textId="77777777" w:rsidR="002B7795" w:rsidRPr="00D619F0" w:rsidRDefault="002B7795" w:rsidP="00177ABB">
            <w:pPr>
              <w:spacing w:line="480" w:lineRule="auto"/>
              <w:rPr>
                <w:rFonts w:asciiTheme="majorBidi" w:eastAsia="Times New Roman" w:hAnsiTheme="majorBidi" w:cstheme="majorBidi"/>
                <w:color w:val="000000"/>
                <w:sz w:val="24"/>
                <w:szCs w:val="24"/>
              </w:rPr>
            </w:pPr>
            <w:r w:rsidRPr="00D619F0">
              <w:rPr>
                <w:rFonts w:asciiTheme="majorBidi" w:eastAsia="Times New Roman" w:hAnsiTheme="majorBidi" w:cstheme="majorBidi"/>
                <w:color w:val="000000"/>
                <w:sz w:val="24"/>
                <w:szCs w:val="24"/>
              </w:rPr>
              <w:t>3</w:t>
            </w:r>
          </w:p>
        </w:tc>
        <w:tc>
          <w:tcPr>
            <w:tcW w:w="1027" w:type="dxa"/>
            <w:tcBorders>
              <w:left w:val="single" w:sz="4" w:space="0" w:color="auto"/>
            </w:tcBorders>
            <w:vAlign w:val="bottom"/>
          </w:tcPr>
          <w:p w14:paraId="6A41F003" w14:textId="5B7BE13D"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0.8705</w:t>
            </w:r>
          </w:p>
        </w:tc>
        <w:tc>
          <w:tcPr>
            <w:tcW w:w="1027" w:type="dxa"/>
            <w:vAlign w:val="bottom"/>
          </w:tcPr>
          <w:p w14:paraId="7EA18218" w14:textId="62E74994"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0.7869</w:t>
            </w:r>
          </w:p>
        </w:tc>
        <w:tc>
          <w:tcPr>
            <w:tcW w:w="1027" w:type="dxa"/>
            <w:vAlign w:val="bottom"/>
          </w:tcPr>
          <w:p w14:paraId="1508DF36" w14:textId="0AB258FB"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0.6564</w:t>
            </w:r>
          </w:p>
        </w:tc>
        <w:tc>
          <w:tcPr>
            <w:tcW w:w="1027" w:type="dxa"/>
            <w:tcBorders>
              <w:right w:val="single" w:sz="4" w:space="0" w:color="auto"/>
            </w:tcBorders>
            <w:vAlign w:val="bottom"/>
          </w:tcPr>
          <w:p w14:paraId="1067E446" w14:textId="30546A26"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0.5865</w:t>
            </w:r>
          </w:p>
        </w:tc>
        <w:tc>
          <w:tcPr>
            <w:tcW w:w="1027" w:type="dxa"/>
            <w:tcBorders>
              <w:left w:val="single" w:sz="4" w:space="0" w:color="auto"/>
            </w:tcBorders>
            <w:vAlign w:val="bottom"/>
          </w:tcPr>
          <w:p w14:paraId="7CAD1A1B" w14:textId="50E8F066"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0.8305</w:t>
            </w:r>
          </w:p>
        </w:tc>
        <w:tc>
          <w:tcPr>
            <w:tcW w:w="1027" w:type="dxa"/>
            <w:vAlign w:val="bottom"/>
          </w:tcPr>
          <w:p w14:paraId="17CF855B" w14:textId="308AF83F"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0.6692</w:t>
            </w:r>
          </w:p>
        </w:tc>
        <w:tc>
          <w:tcPr>
            <w:tcW w:w="1027" w:type="dxa"/>
            <w:vAlign w:val="bottom"/>
          </w:tcPr>
          <w:p w14:paraId="0F3BBE2A" w14:textId="7C3C303A"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0.4105</w:t>
            </w:r>
          </w:p>
        </w:tc>
        <w:tc>
          <w:tcPr>
            <w:tcW w:w="1027" w:type="dxa"/>
            <w:vAlign w:val="bottom"/>
          </w:tcPr>
          <w:p w14:paraId="01FB1D64" w14:textId="7346DF50"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0.2774</w:t>
            </w:r>
          </w:p>
        </w:tc>
      </w:tr>
      <w:tr w:rsidR="002B7795" w:rsidRPr="00D619F0" w14:paraId="77C4CBFD" w14:textId="77777777" w:rsidTr="00177ABB">
        <w:tc>
          <w:tcPr>
            <w:tcW w:w="1026" w:type="dxa"/>
            <w:tcBorders>
              <w:right w:val="single" w:sz="4" w:space="0" w:color="auto"/>
            </w:tcBorders>
            <w:vAlign w:val="bottom"/>
          </w:tcPr>
          <w:p w14:paraId="232C2684" w14:textId="77777777" w:rsidR="002B7795" w:rsidRPr="00D619F0" w:rsidRDefault="002B7795" w:rsidP="00177ABB">
            <w:pPr>
              <w:spacing w:line="480" w:lineRule="auto"/>
              <w:rPr>
                <w:rFonts w:asciiTheme="majorBidi" w:eastAsia="Times New Roman" w:hAnsiTheme="majorBidi" w:cstheme="majorBidi"/>
                <w:color w:val="000000"/>
                <w:sz w:val="24"/>
                <w:szCs w:val="24"/>
              </w:rPr>
            </w:pPr>
            <w:r w:rsidRPr="00D619F0">
              <w:rPr>
                <w:rFonts w:asciiTheme="majorBidi" w:eastAsia="Times New Roman" w:hAnsiTheme="majorBidi" w:cstheme="majorBidi"/>
                <w:color w:val="000000"/>
                <w:sz w:val="24"/>
                <w:szCs w:val="24"/>
              </w:rPr>
              <w:t>4</w:t>
            </w:r>
          </w:p>
        </w:tc>
        <w:tc>
          <w:tcPr>
            <w:tcW w:w="1027" w:type="dxa"/>
            <w:tcBorders>
              <w:left w:val="single" w:sz="4" w:space="0" w:color="auto"/>
            </w:tcBorders>
            <w:vAlign w:val="bottom"/>
          </w:tcPr>
          <w:p w14:paraId="6FCE5CFC" w14:textId="0BF645A7"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0.9675</w:t>
            </w:r>
          </w:p>
        </w:tc>
        <w:tc>
          <w:tcPr>
            <w:tcW w:w="1027" w:type="dxa"/>
            <w:vAlign w:val="bottom"/>
          </w:tcPr>
          <w:p w14:paraId="5AD210E1" w14:textId="40CFE633"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0.9223</w:t>
            </w:r>
          </w:p>
        </w:tc>
        <w:tc>
          <w:tcPr>
            <w:tcW w:w="1027" w:type="dxa"/>
            <w:vAlign w:val="bottom"/>
          </w:tcPr>
          <w:p w14:paraId="47DE5FC7" w14:textId="7866C282"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0.8331</w:t>
            </w:r>
          </w:p>
        </w:tc>
        <w:tc>
          <w:tcPr>
            <w:tcW w:w="1027" w:type="dxa"/>
            <w:tcBorders>
              <w:right w:val="single" w:sz="4" w:space="0" w:color="auto"/>
            </w:tcBorders>
            <w:vAlign w:val="bottom"/>
          </w:tcPr>
          <w:p w14:paraId="390D3F8B" w14:textId="6987E2EA"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0.781</w:t>
            </w:r>
          </w:p>
        </w:tc>
        <w:tc>
          <w:tcPr>
            <w:tcW w:w="1027" w:type="dxa"/>
            <w:tcBorders>
              <w:left w:val="single" w:sz="4" w:space="0" w:color="auto"/>
            </w:tcBorders>
            <w:vAlign w:val="bottom"/>
          </w:tcPr>
          <w:p w14:paraId="4C4B80B3" w14:textId="5F659DD9"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0.9338</w:t>
            </w:r>
          </w:p>
        </w:tc>
        <w:tc>
          <w:tcPr>
            <w:tcW w:w="1027" w:type="dxa"/>
            <w:vAlign w:val="bottom"/>
          </w:tcPr>
          <w:p w14:paraId="07953EA1" w14:textId="46975F7D"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0.8233</w:t>
            </w:r>
          </w:p>
        </w:tc>
        <w:tc>
          <w:tcPr>
            <w:tcW w:w="1027" w:type="dxa"/>
            <w:vAlign w:val="bottom"/>
          </w:tcPr>
          <w:p w14:paraId="039053AD" w14:textId="5CC8D20E" w:rsidR="002B7795" w:rsidRPr="00D619F0" w:rsidRDefault="002B7795" w:rsidP="002B7795">
            <w:pPr>
              <w:spacing w:line="480" w:lineRule="auto"/>
              <w:jc w:val="center"/>
              <w:rPr>
                <w:rFonts w:asciiTheme="majorBidi" w:eastAsia="Times New Roman" w:hAnsiTheme="majorBidi" w:cstheme="majorBidi"/>
                <w:color w:val="000000"/>
                <w:sz w:val="24"/>
                <w:szCs w:val="24"/>
              </w:rPr>
            </w:pPr>
            <w:r>
              <w:rPr>
                <w:rFonts w:ascii="Calibri" w:hAnsi="Calibri"/>
                <w:color w:val="000000"/>
              </w:rPr>
              <w:t>0.5635</w:t>
            </w:r>
          </w:p>
        </w:tc>
        <w:tc>
          <w:tcPr>
            <w:tcW w:w="1027" w:type="dxa"/>
            <w:vAlign w:val="bottom"/>
          </w:tcPr>
          <w:p w14:paraId="52E6B544" w14:textId="5B248ABF"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0.4132</w:t>
            </w:r>
          </w:p>
        </w:tc>
      </w:tr>
      <w:tr w:rsidR="002B7795" w:rsidRPr="00D619F0" w14:paraId="6C4BCDE2" w14:textId="77777777" w:rsidTr="00177ABB">
        <w:tc>
          <w:tcPr>
            <w:tcW w:w="1026" w:type="dxa"/>
            <w:tcBorders>
              <w:right w:val="single" w:sz="4" w:space="0" w:color="auto"/>
            </w:tcBorders>
            <w:vAlign w:val="bottom"/>
          </w:tcPr>
          <w:p w14:paraId="53D2A464" w14:textId="77777777" w:rsidR="002B7795" w:rsidRPr="00D619F0" w:rsidRDefault="002B7795" w:rsidP="00177ABB">
            <w:pPr>
              <w:spacing w:line="480" w:lineRule="auto"/>
              <w:rPr>
                <w:rFonts w:asciiTheme="majorBidi" w:eastAsia="Times New Roman" w:hAnsiTheme="majorBidi" w:cstheme="majorBidi"/>
                <w:color w:val="000000"/>
                <w:sz w:val="24"/>
                <w:szCs w:val="24"/>
              </w:rPr>
            </w:pPr>
            <w:r w:rsidRPr="00D619F0">
              <w:rPr>
                <w:rFonts w:asciiTheme="majorBidi" w:eastAsia="Times New Roman" w:hAnsiTheme="majorBidi" w:cstheme="majorBidi"/>
                <w:color w:val="000000"/>
                <w:sz w:val="24"/>
                <w:szCs w:val="24"/>
              </w:rPr>
              <w:t>5</w:t>
            </w:r>
          </w:p>
        </w:tc>
        <w:tc>
          <w:tcPr>
            <w:tcW w:w="1027" w:type="dxa"/>
            <w:tcBorders>
              <w:left w:val="single" w:sz="4" w:space="0" w:color="auto"/>
            </w:tcBorders>
            <w:vAlign w:val="bottom"/>
          </w:tcPr>
          <w:p w14:paraId="52F9775B" w14:textId="69596B43"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0.9923</w:t>
            </w:r>
          </w:p>
        </w:tc>
        <w:tc>
          <w:tcPr>
            <w:tcW w:w="1027" w:type="dxa"/>
            <w:vAlign w:val="bottom"/>
          </w:tcPr>
          <w:p w14:paraId="4764AE88" w14:textId="6B140EFD"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0.9713</w:t>
            </w:r>
          </w:p>
        </w:tc>
        <w:tc>
          <w:tcPr>
            <w:tcW w:w="1027" w:type="dxa"/>
            <w:vAlign w:val="bottom"/>
          </w:tcPr>
          <w:p w14:paraId="7C887464" w14:textId="5CE89B26"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0.9218</w:t>
            </w:r>
          </w:p>
        </w:tc>
        <w:tc>
          <w:tcPr>
            <w:tcW w:w="1027" w:type="dxa"/>
            <w:tcBorders>
              <w:right w:val="single" w:sz="4" w:space="0" w:color="auto"/>
            </w:tcBorders>
            <w:vAlign w:val="bottom"/>
          </w:tcPr>
          <w:p w14:paraId="19E60A21" w14:textId="03F0B97B"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0.8945</w:t>
            </w:r>
          </w:p>
        </w:tc>
        <w:tc>
          <w:tcPr>
            <w:tcW w:w="1027" w:type="dxa"/>
            <w:tcBorders>
              <w:left w:val="single" w:sz="4" w:space="0" w:color="auto"/>
            </w:tcBorders>
            <w:vAlign w:val="bottom"/>
          </w:tcPr>
          <w:p w14:paraId="291F59C0" w14:textId="24D0A227"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0.9746</w:t>
            </w:r>
          </w:p>
        </w:tc>
        <w:tc>
          <w:tcPr>
            <w:tcW w:w="1027" w:type="dxa"/>
            <w:vAlign w:val="bottom"/>
          </w:tcPr>
          <w:p w14:paraId="32C2D259" w14:textId="018DDE5B"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0.9083</w:t>
            </w:r>
          </w:p>
        </w:tc>
        <w:tc>
          <w:tcPr>
            <w:tcW w:w="1027" w:type="dxa"/>
            <w:vAlign w:val="bottom"/>
          </w:tcPr>
          <w:p w14:paraId="770C71A0" w14:textId="72E56F45"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0.7016</w:t>
            </w:r>
          </w:p>
        </w:tc>
        <w:tc>
          <w:tcPr>
            <w:tcW w:w="1027" w:type="dxa"/>
            <w:vAlign w:val="bottom"/>
          </w:tcPr>
          <w:p w14:paraId="33700A67" w14:textId="506B2F14"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0.5467</w:t>
            </w:r>
          </w:p>
        </w:tc>
      </w:tr>
      <w:tr w:rsidR="002B7795" w:rsidRPr="00D619F0" w14:paraId="2EA9045F" w14:textId="77777777" w:rsidTr="00A16A03">
        <w:tc>
          <w:tcPr>
            <w:tcW w:w="1026" w:type="dxa"/>
            <w:tcBorders>
              <w:right w:val="single" w:sz="4" w:space="0" w:color="auto"/>
            </w:tcBorders>
            <w:vAlign w:val="bottom"/>
          </w:tcPr>
          <w:p w14:paraId="33264758" w14:textId="77777777" w:rsidR="002B7795" w:rsidRPr="00D619F0" w:rsidRDefault="002B7795" w:rsidP="00177ABB">
            <w:pPr>
              <w:spacing w:line="480" w:lineRule="auto"/>
              <w:rPr>
                <w:rFonts w:asciiTheme="majorBidi" w:eastAsia="Times New Roman" w:hAnsiTheme="majorBidi" w:cstheme="majorBidi"/>
                <w:color w:val="000000"/>
                <w:sz w:val="24"/>
                <w:szCs w:val="24"/>
              </w:rPr>
            </w:pPr>
            <w:r w:rsidRPr="00D619F0">
              <w:rPr>
                <w:rFonts w:asciiTheme="majorBidi" w:eastAsia="Times New Roman" w:hAnsiTheme="majorBidi" w:cstheme="majorBidi"/>
                <w:color w:val="000000"/>
                <w:sz w:val="24"/>
                <w:szCs w:val="24"/>
              </w:rPr>
              <w:t>6</w:t>
            </w:r>
          </w:p>
        </w:tc>
        <w:tc>
          <w:tcPr>
            <w:tcW w:w="1027" w:type="dxa"/>
            <w:tcBorders>
              <w:left w:val="single" w:sz="4" w:space="0" w:color="auto"/>
            </w:tcBorders>
            <w:vAlign w:val="bottom"/>
          </w:tcPr>
          <w:p w14:paraId="5E8BD88D" w14:textId="696F6F4F"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0.9975</w:t>
            </w:r>
          </w:p>
        </w:tc>
        <w:tc>
          <w:tcPr>
            <w:tcW w:w="1027" w:type="dxa"/>
            <w:vAlign w:val="bottom"/>
          </w:tcPr>
          <w:p w14:paraId="35FF9468" w14:textId="7FA9E8C3"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0.9914</w:t>
            </w:r>
          </w:p>
        </w:tc>
        <w:tc>
          <w:tcPr>
            <w:tcW w:w="1027" w:type="dxa"/>
            <w:vAlign w:val="bottom"/>
          </w:tcPr>
          <w:p w14:paraId="28ED24F0" w14:textId="0114A58F"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0.9688</w:t>
            </w:r>
          </w:p>
        </w:tc>
        <w:tc>
          <w:tcPr>
            <w:tcW w:w="1027" w:type="dxa"/>
            <w:tcBorders>
              <w:right w:val="single" w:sz="4" w:space="0" w:color="auto"/>
            </w:tcBorders>
            <w:vAlign w:val="bottom"/>
          </w:tcPr>
          <w:p w14:paraId="2CAEC5C8" w14:textId="3A360859"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0.9531</w:t>
            </w:r>
          </w:p>
        </w:tc>
        <w:tc>
          <w:tcPr>
            <w:tcW w:w="1027" w:type="dxa"/>
            <w:tcBorders>
              <w:left w:val="single" w:sz="4" w:space="0" w:color="auto"/>
            </w:tcBorders>
            <w:vAlign w:val="bottom"/>
          </w:tcPr>
          <w:p w14:paraId="47E66525" w14:textId="21E36DF9"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0.9887</w:t>
            </w:r>
          </w:p>
        </w:tc>
        <w:tc>
          <w:tcPr>
            <w:tcW w:w="1027" w:type="dxa"/>
            <w:vAlign w:val="bottom"/>
          </w:tcPr>
          <w:p w14:paraId="6CC30DF6" w14:textId="414CD22D"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0.9487</w:t>
            </w:r>
          </w:p>
        </w:tc>
        <w:tc>
          <w:tcPr>
            <w:tcW w:w="1027" w:type="dxa"/>
            <w:vAlign w:val="bottom"/>
          </w:tcPr>
          <w:p w14:paraId="11FB8830" w14:textId="0106A0AE"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0.8083</w:t>
            </w:r>
          </w:p>
        </w:tc>
        <w:tc>
          <w:tcPr>
            <w:tcW w:w="1027" w:type="dxa"/>
            <w:vAlign w:val="bottom"/>
          </w:tcPr>
          <w:p w14:paraId="79A4499D" w14:textId="493FFEC7" w:rsidR="002B7795" w:rsidRPr="00D619F0" w:rsidRDefault="002B7795" w:rsidP="00177ABB">
            <w:pPr>
              <w:spacing w:line="480" w:lineRule="auto"/>
              <w:jc w:val="center"/>
              <w:rPr>
                <w:rFonts w:asciiTheme="majorBidi" w:eastAsia="Times New Roman" w:hAnsiTheme="majorBidi" w:cstheme="majorBidi"/>
                <w:color w:val="000000"/>
                <w:sz w:val="24"/>
                <w:szCs w:val="24"/>
              </w:rPr>
            </w:pPr>
            <w:r>
              <w:rPr>
                <w:rFonts w:ascii="Calibri" w:hAnsi="Calibri"/>
                <w:color w:val="000000"/>
              </w:rPr>
              <w:t>0.669</w:t>
            </w:r>
          </w:p>
        </w:tc>
      </w:tr>
      <w:tr w:rsidR="002B7795" w:rsidRPr="00D619F0" w14:paraId="2FD838F1" w14:textId="77777777" w:rsidTr="00A16A03">
        <w:tc>
          <w:tcPr>
            <w:tcW w:w="1026" w:type="dxa"/>
            <w:tcBorders>
              <w:right w:val="single" w:sz="4" w:space="0" w:color="auto"/>
            </w:tcBorders>
            <w:vAlign w:val="bottom"/>
          </w:tcPr>
          <w:p w14:paraId="29ECCE44" w14:textId="76785E01" w:rsidR="002B7795" w:rsidRPr="00D619F0" w:rsidRDefault="002B7795" w:rsidP="00177ABB">
            <w:pPr>
              <w:spacing w:line="480" w:lineRule="auto"/>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7</w:t>
            </w:r>
          </w:p>
        </w:tc>
        <w:tc>
          <w:tcPr>
            <w:tcW w:w="1027" w:type="dxa"/>
            <w:tcBorders>
              <w:left w:val="single" w:sz="4" w:space="0" w:color="auto"/>
            </w:tcBorders>
            <w:vAlign w:val="bottom"/>
          </w:tcPr>
          <w:p w14:paraId="7CB1C869" w14:textId="45EB136A" w:rsidR="002B7795" w:rsidRDefault="002B7795" w:rsidP="00177ABB">
            <w:pPr>
              <w:spacing w:line="480" w:lineRule="auto"/>
              <w:jc w:val="center"/>
              <w:rPr>
                <w:rFonts w:ascii="Calibri" w:hAnsi="Calibri"/>
                <w:color w:val="000000"/>
              </w:rPr>
            </w:pPr>
            <w:r>
              <w:rPr>
                <w:rFonts w:ascii="Calibri" w:hAnsi="Calibri"/>
                <w:color w:val="000000"/>
              </w:rPr>
              <w:t>0.9998</w:t>
            </w:r>
          </w:p>
        </w:tc>
        <w:tc>
          <w:tcPr>
            <w:tcW w:w="1027" w:type="dxa"/>
            <w:vAlign w:val="bottom"/>
          </w:tcPr>
          <w:p w14:paraId="4B626FCF" w14:textId="665499E7" w:rsidR="002B7795" w:rsidRDefault="002B7795" w:rsidP="00177ABB">
            <w:pPr>
              <w:spacing w:line="480" w:lineRule="auto"/>
              <w:jc w:val="center"/>
              <w:rPr>
                <w:rFonts w:ascii="Calibri" w:hAnsi="Calibri"/>
                <w:color w:val="000000"/>
              </w:rPr>
            </w:pPr>
            <w:r>
              <w:rPr>
                <w:rFonts w:ascii="Calibri" w:hAnsi="Calibri"/>
                <w:color w:val="000000"/>
              </w:rPr>
              <w:t>0.998</w:t>
            </w:r>
          </w:p>
        </w:tc>
        <w:tc>
          <w:tcPr>
            <w:tcW w:w="1027" w:type="dxa"/>
            <w:vAlign w:val="bottom"/>
          </w:tcPr>
          <w:p w14:paraId="1A684838" w14:textId="56A12F4C" w:rsidR="002B7795" w:rsidRDefault="002B7795" w:rsidP="00177ABB">
            <w:pPr>
              <w:spacing w:line="480" w:lineRule="auto"/>
              <w:jc w:val="center"/>
              <w:rPr>
                <w:rFonts w:ascii="Calibri" w:hAnsi="Calibri"/>
                <w:color w:val="000000"/>
              </w:rPr>
            </w:pPr>
            <w:r>
              <w:rPr>
                <w:rFonts w:ascii="Calibri" w:hAnsi="Calibri"/>
                <w:color w:val="000000"/>
              </w:rPr>
              <w:t>0.9877</w:t>
            </w:r>
          </w:p>
        </w:tc>
        <w:tc>
          <w:tcPr>
            <w:tcW w:w="1027" w:type="dxa"/>
            <w:tcBorders>
              <w:right w:val="single" w:sz="4" w:space="0" w:color="auto"/>
            </w:tcBorders>
            <w:vAlign w:val="bottom"/>
          </w:tcPr>
          <w:p w14:paraId="2DA75507" w14:textId="00A06489" w:rsidR="002B7795" w:rsidRDefault="002B7795" w:rsidP="00177ABB">
            <w:pPr>
              <w:spacing w:line="480" w:lineRule="auto"/>
              <w:jc w:val="center"/>
              <w:rPr>
                <w:rFonts w:ascii="Calibri" w:hAnsi="Calibri"/>
                <w:color w:val="000000"/>
              </w:rPr>
            </w:pPr>
            <w:r>
              <w:rPr>
                <w:rFonts w:ascii="Calibri" w:hAnsi="Calibri"/>
                <w:color w:val="000000"/>
              </w:rPr>
              <w:t>0.9826</w:t>
            </w:r>
          </w:p>
        </w:tc>
        <w:tc>
          <w:tcPr>
            <w:tcW w:w="1027" w:type="dxa"/>
            <w:tcBorders>
              <w:left w:val="single" w:sz="4" w:space="0" w:color="auto"/>
            </w:tcBorders>
            <w:vAlign w:val="bottom"/>
          </w:tcPr>
          <w:p w14:paraId="0775A85E" w14:textId="371DF8E0" w:rsidR="002B7795" w:rsidRDefault="002B7795" w:rsidP="00177ABB">
            <w:pPr>
              <w:spacing w:line="480" w:lineRule="auto"/>
              <w:jc w:val="center"/>
              <w:rPr>
                <w:rFonts w:ascii="Calibri" w:hAnsi="Calibri"/>
                <w:color w:val="000000"/>
              </w:rPr>
            </w:pPr>
            <w:r>
              <w:rPr>
                <w:rFonts w:ascii="Calibri" w:hAnsi="Calibri"/>
                <w:color w:val="000000"/>
              </w:rPr>
              <w:t>0.9957</w:t>
            </w:r>
          </w:p>
        </w:tc>
        <w:tc>
          <w:tcPr>
            <w:tcW w:w="1027" w:type="dxa"/>
            <w:vAlign w:val="bottom"/>
          </w:tcPr>
          <w:p w14:paraId="47C8C1D0" w14:textId="13E18863" w:rsidR="002B7795" w:rsidRDefault="002B7795" w:rsidP="00177ABB">
            <w:pPr>
              <w:spacing w:line="480" w:lineRule="auto"/>
              <w:jc w:val="center"/>
              <w:rPr>
                <w:rFonts w:ascii="Calibri" w:hAnsi="Calibri"/>
                <w:color w:val="000000"/>
              </w:rPr>
            </w:pPr>
            <w:r>
              <w:rPr>
                <w:rFonts w:ascii="Calibri" w:hAnsi="Calibri"/>
                <w:color w:val="000000"/>
              </w:rPr>
              <w:t>0.9727</w:t>
            </w:r>
          </w:p>
        </w:tc>
        <w:tc>
          <w:tcPr>
            <w:tcW w:w="1027" w:type="dxa"/>
            <w:vAlign w:val="bottom"/>
          </w:tcPr>
          <w:p w14:paraId="7BC03415" w14:textId="4E39FDBA" w:rsidR="002B7795" w:rsidRDefault="002B7795" w:rsidP="00177ABB">
            <w:pPr>
              <w:spacing w:line="480" w:lineRule="auto"/>
              <w:jc w:val="center"/>
              <w:rPr>
                <w:rFonts w:ascii="Calibri" w:hAnsi="Calibri"/>
                <w:color w:val="000000"/>
              </w:rPr>
            </w:pPr>
            <w:r>
              <w:rPr>
                <w:rFonts w:ascii="Calibri" w:hAnsi="Calibri"/>
                <w:color w:val="000000"/>
              </w:rPr>
              <w:t>0.8671</w:t>
            </w:r>
          </w:p>
        </w:tc>
        <w:tc>
          <w:tcPr>
            <w:tcW w:w="1027" w:type="dxa"/>
            <w:vAlign w:val="bottom"/>
          </w:tcPr>
          <w:p w14:paraId="179AFC92" w14:textId="21C7B884" w:rsidR="002B7795" w:rsidRDefault="002B7795" w:rsidP="00177ABB">
            <w:pPr>
              <w:spacing w:line="480" w:lineRule="auto"/>
              <w:jc w:val="center"/>
              <w:rPr>
                <w:rFonts w:ascii="Calibri" w:hAnsi="Calibri"/>
                <w:color w:val="000000"/>
              </w:rPr>
            </w:pPr>
            <w:r>
              <w:rPr>
                <w:rFonts w:ascii="Calibri" w:hAnsi="Calibri"/>
                <w:color w:val="000000"/>
              </w:rPr>
              <w:t>0.7663</w:t>
            </w:r>
          </w:p>
        </w:tc>
      </w:tr>
      <w:tr w:rsidR="002B7795" w:rsidRPr="00D619F0" w14:paraId="38EC24DA" w14:textId="77777777" w:rsidTr="00A16A03">
        <w:tc>
          <w:tcPr>
            <w:tcW w:w="1026" w:type="dxa"/>
            <w:tcBorders>
              <w:right w:val="single" w:sz="4" w:space="0" w:color="auto"/>
            </w:tcBorders>
            <w:vAlign w:val="bottom"/>
          </w:tcPr>
          <w:p w14:paraId="150D4F78" w14:textId="02BB3AF6" w:rsidR="002B7795" w:rsidRPr="00D619F0" w:rsidRDefault="002B7795" w:rsidP="00177ABB">
            <w:pPr>
              <w:spacing w:line="480" w:lineRule="auto"/>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8</w:t>
            </w:r>
          </w:p>
        </w:tc>
        <w:tc>
          <w:tcPr>
            <w:tcW w:w="1027" w:type="dxa"/>
            <w:tcBorders>
              <w:left w:val="single" w:sz="4" w:space="0" w:color="auto"/>
            </w:tcBorders>
            <w:vAlign w:val="bottom"/>
          </w:tcPr>
          <w:p w14:paraId="3AAE60DF" w14:textId="243D7ACB" w:rsidR="002B7795" w:rsidRDefault="002B7795" w:rsidP="00177ABB">
            <w:pPr>
              <w:spacing w:line="480" w:lineRule="auto"/>
              <w:jc w:val="center"/>
              <w:rPr>
                <w:rFonts w:ascii="Calibri" w:hAnsi="Calibri"/>
                <w:color w:val="000000"/>
              </w:rPr>
            </w:pPr>
            <w:r>
              <w:rPr>
                <w:rFonts w:ascii="Calibri" w:hAnsi="Calibri"/>
                <w:color w:val="000000"/>
              </w:rPr>
              <w:t>1</w:t>
            </w:r>
          </w:p>
        </w:tc>
        <w:tc>
          <w:tcPr>
            <w:tcW w:w="1027" w:type="dxa"/>
            <w:vAlign w:val="bottom"/>
          </w:tcPr>
          <w:p w14:paraId="4EC72048" w14:textId="659C78DD" w:rsidR="002B7795" w:rsidRDefault="002B7795" w:rsidP="00177ABB">
            <w:pPr>
              <w:spacing w:line="480" w:lineRule="auto"/>
              <w:jc w:val="center"/>
              <w:rPr>
                <w:rFonts w:ascii="Calibri" w:hAnsi="Calibri"/>
                <w:color w:val="000000"/>
              </w:rPr>
            </w:pPr>
            <w:r>
              <w:rPr>
                <w:rFonts w:ascii="Calibri" w:hAnsi="Calibri"/>
                <w:color w:val="000000"/>
              </w:rPr>
              <w:t>0.9994</w:t>
            </w:r>
          </w:p>
        </w:tc>
        <w:tc>
          <w:tcPr>
            <w:tcW w:w="1027" w:type="dxa"/>
            <w:vAlign w:val="bottom"/>
          </w:tcPr>
          <w:p w14:paraId="482E38C1" w14:textId="3ED5A7B1" w:rsidR="002B7795" w:rsidRDefault="002B7795" w:rsidP="00177ABB">
            <w:pPr>
              <w:spacing w:line="480" w:lineRule="auto"/>
              <w:jc w:val="center"/>
              <w:rPr>
                <w:rFonts w:ascii="Calibri" w:hAnsi="Calibri"/>
                <w:color w:val="000000"/>
              </w:rPr>
            </w:pPr>
            <w:r>
              <w:rPr>
                <w:rFonts w:ascii="Calibri" w:hAnsi="Calibri"/>
                <w:color w:val="000000"/>
              </w:rPr>
              <w:t>0.9969</w:t>
            </w:r>
          </w:p>
        </w:tc>
        <w:tc>
          <w:tcPr>
            <w:tcW w:w="1027" w:type="dxa"/>
            <w:tcBorders>
              <w:right w:val="single" w:sz="4" w:space="0" w:color="auto"/>
            </w:tcBorders>
            <w:vAlign w:val="bottom"/>
          </w:tcPr>
          <w:p w14:paraId="304432B5" w14:textId="258EF4AA" w:rsidR="002B7795" w:rsidRDefault="002B7795" w:rsidP="00177ABB">
            <w:pPr>
              <w:spacing w:line="480" w:lineRule="auto"/>
              <w:jc w:val="center"/>
              <w:rPr>
                <w:rFonts w:ascii="Calibri" w:hAnsi="Calibri"/>
                <w:color w:val="000000"/>
              </w:rPr>
            </w:pPr>
            <w:r>
              <w:rPr>
                <w:rFonts w:ascii="Calibri" w:hAnsi="Calibri"/>
                <w:color w:val="000000"/>
              </w:rPr>
              <w:t>0.9935</w:t>
            </w:r>
          </w:p>
        </w:tc>
        <w:tc>
          <w:tcPr>
            <w:tcW w:w="1027" w:type="dxa"/>
            <w:tcBorders>
              <w:left w:val="single" w:sz="4" w:space="0" w:color="auto"/>
            </w:tcBorders>
            <w:vAlign w:val="bottom"/>
          </w:tcPr>
          <w:p w14:paraId="435A277D" w14:textId="05FE61AB" w:rsidR="002B7795" w:rsidRDefault="002B7795" w:rsidP="00177ABB">
            <w:pPr>
              <w:spacing w:line="480" w:lineRule="auto"/>
              <w:jc w:val="center"/>
              <w:rPr>
                <w:rFonts w:ascii="Calibri" w:hAnsi="Calibri"/>
                <w:color w:val="000000"/>
              </w:rPr>
            </w:pPr>
            <w:r>
              <w:rPr>
                <w:rFonts w:ascii="Calibri" w:hAnsi="Calibri"/>
                <w:color w:val="000000"/>
              </w:rPr>
              <w:t>0.9975</w:t>
            </w:r>
          </w:p>
        </w:tc>
        <w:tc>
          <w:tcPr>
            <w:tcW w:w="1027" w:type="dxa"/>
            <w:vAlign w:val="bottom"/>
          </w:tcPr>
          <w:p w14:paraId="74A9C92A" w14:textId="0AF59C10" w:rsidR="002B7795" w:rsidRDefault="002B7795" w:rsidP="00177ABB">
            <w:pPr>
              <w:spacing w:line="480" w:lineRule="auto"/>
              <w:jc w:val="center"/>
              <w:rPr>
                <w:rFonts w:ascii="Calibri" w:hAnsi="Calibri"/>
                <w:color w:val="000000"/>
              </w:rPr>
            </w:pPr>
            <w:r>
              <w:rPr>
                <w:rFonts w:ascii="Calibri" w:hAnsi="Calibri"/>
                <w:color w:val="000000"/>
              </w:rPr>
              <w:t>0.9822</w:t>
            </w:r>
          </w:p>
        </w:tc>
        <w:tc>
          <w:tcPr>
            <w:tcW w:w="1027" w:type="dxa"/>
            <w:vAlign w:val="bottom"/>
          </w:tcPr>
          <w:p w14:paraId="30973989" w14:textId="0B70DB78" w:rsidR="002B7795" w:rsidRDefault="002B7795" w:rsidP="00177ABB">
            <w:pPr>
              <w:spacing w:line="480" w:lineRule="auto"/>
              <w:jc w:val="center"/>
              <w:rPr>
                <w:rFonts w:ascii="Calibri" w:hAnsi="Calibri"/>
                <w:color w:val="000000"/>
              </w:rPr>
            </w:pPr>
            <w:r>
              <w:rPr>
                <w:rFonts w:ascii="Calibri" w:hAnsi="Calibri"/>
                <w:color w:val="000000"/>
              </w:rPr>
              <w:t>0.9187</w:t>
            </w:r>
          </w:p>
        </w:tc>
        <w:tc>
          <w:tcPr>
            <w:tcW w:w="1027" w:type="dxa"/>
            <w:vAlign w:val="bottom"/>
          </w:tcPr>
          <w:p w14:paraId="3486F830" w14:textId="03A05347" w:rsidR="002B7795" w:rsidRDefault="002B7795" w:rsidP="00177ABB">
            <w:pPr>
              <w:spacing w:line="480" w:lineRule="auto"/>
              <w:jc w:val="center"/>
              <w:rPr>
                <w:rFonts w:ascii="Calibri" w:hAnsi="Calibri"/>
                <w:color w:val="000000"/>
              </w:rPr>
            </w:pPr>
            <w:r>
              <w:rPr>
                <w:rFonts w:ascii="Calibri" w:hAnsi="Calibri"/>
                <w:color w:val="000000"/>
              </w:rPr>
              <w:t>0.8343</w:t>
            </w:r>
          </w:p>
        </w:tc>
      </w:tr>
      <w:tr w:rsidR="002B7795" w:rsidRPr="00D619F0" w14:paraId="45587516" w14:textId="77777777" w:rsidTr="00A16A03">
        <w:tc>
          <w:tcPr>
            <w:tcW w:w="1026" w:type="dxa"/>
            <w:tcBorders>
              <w:right w:val="single" w:sz="4" w:space="0" w:color="auto"/>
            </w:tcBorders>
            <w:vAlign w:val="bottom"/>
          </w:tcPr>
          <w:p w14:paraId="564E89BF" w14:textId="63D1A6BD" w:rsidR="002B7795" w:rsidRPr="00D619F0" w:rsidRDefault="002B7795" w:rsidP="00177ABB">
            <w:pPr>
              <w:spacing w:line="480" w:lineRule="auto"/>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9</w:t>
            </w:r>
          </w:p>
        </w:tc>
        <w:tc>
          <w:tcPr>
            <w:tcW w:w="1027" w:type="dxa"/>
            <w:tcBorders>
              <w:left w:val="single" w:sz="4" w:space="0" w:color="auto"/>
            </w:tcBorders>
            <w:vAlign w:val="bottom"/>
          </w:tcPr>
          <w:p w14:paraId="1E075A54" w14:textId="784CDC8B" w:rsidR="002B7795" w:rsidRDefault="002B7795" w:rsidP="00177ABB">
            <w:pPr>
              <w:spacing w:line="480" w:lineRule="auto"/>
              <w:jc w:val="center"/>
              <w:rPr>
                <w:rFonts w:ascii="Calibri" w:hAnsi="Calibri"/>
                <w:color w:val="000000"/>
              </w:rPr>
            </w:pPr>
            <w:r>
              <w:rPr>
                <w:rFonts w:ascii="Calibri" w:hAnsi="Calibri"/>
                <w:color w:val="000000"/>
              </w:rPr>
              <w:t>1</w:t>
            </w:r>
          </w:p>
        </w:tc>
        <w:tc>
          <w:tcPr>
            <w:tcW w:w="1027" w:type="dxa"/>
            <w:vAlign w:val="bottom"/>
          </w:tcPr>
          <w:p w14:paraId="1B20F83F" w14:textId="37B5C8F1" w:rsidR="002B7795" w:rsidRDefault="002B7795" w:rsidP="00177ABB">
            <w:pPr>
              <w:spacing w:line="480" w:lineRule="auto"/>
              <w:jc w:val="center"/>
              <w:rPr>
                <w:rFonts w:ascii="Calibri" w:hAnsi="Calibri"/>
                <w:color w:val="000000"/>
              </w:rPr>
            </w:pPr>
            <w:r>
              <w:rPr>
                <w:rFonts w:ascii="Calibri" w:hAnsi="Calibri"/>
                <w:color w:val="000000"/>
              </w:rPr>
              <w:t>0.9999</w:t>
            </w:r>
          </w:p>
        </w:tc>
        <w:tc>
          <w:tcPr>
            <w:tcW w:w="1027" w:type="dxa"/>
            <w:vAlign w:val="bottom"/>
          </w:tcPr>
          <w:p w14:paraId="5AE05769" w14:textId="53EA968C" w:rsidR="002B7795" w:rsidRDefault="002B7795" w:rsidP="00177ABB">
            <w:pPr>
              <w:spacing w:line="480" w:lineRule="auto"/>
              <w:jc w:val="center"/>
              <w:rPr>
                <w:rFonts w:ascii="Calibri" w:hAnsi="Calibri"/>
                <w:color w:val="000000"/>
              </w:rPr>
            </w:pPr>
            <w:r>
              <w:rPr>
                <w:rFonts w:ascii="Calibri" w:hAnsi="Calibri"/>
                <w:color w:val="000000"/>
              </w:rPr>
              <w:t>0.9981</w:t>
            </w:r>
          </w:p>
        </w:tc>
        <w:tc>
          <w:tcPr>
            <w:tcW w:w="1027" w:type="dxa"/>
            <w:tcBorders>
              <w:right w:val="single" w:sz="4" w:space="0" w:color="auto"/>
            </w:tcBorders>
            <w:vAlign w:val="bottom"/>
          </w:tcPr>
          <w:p w14:paraId="6B863EC5" w14:textId="699E6042" w:rsidR="002B7795" w:rsidRDefault="002B7795" w:rsidP="00177ABB">
            <w:pPr>
              <w:spacing w:line="480" w:lineRule="auto"/>
              <w:jc w:val="center"/>
              <w:rPr>
                <w:rFonts w:ascii="Calibri" w:hAnsi="Calibri"/>
                <w:color w:val="000000"/>
              </w:rPr>
            </w:pPr>
            <w:r>
              <w:rPr>
                <w:rFonts w:ascii="Calibri" w:hAnsi="Calibri"/>
                <w:color w:val="000000"/>
              </w:rPr>
              <w:t>0.9973</w:t>
            </w:r>
          </w:p>
        </w:tc>
        <w:tc>
          <w:tcPr>
            <w:tcW w:w="1027" w:type="dxa"/>
            <w:tcBorders>
              <w:left w:val="single" w:sz="4" w:space="0" w:color="auto"/>
            </w:tcBorders>
            <w:vAlign w:val="bottom"/>
          </w:tcPr>
          <w:p w14:paraId="1822ED6D" w14:textId="38A7859D" w:rsidR="002B7795" w:rsidRDefault="002B7795" w:rsidP="00177ABB">
            <w:pPr>
              <w:spacing w:line="480" w:lineRule="auto"/>
              <w:jc w:val="center"/>
              <w:rPr>
                <w:rFonts w:ascii="Calibri" w:hAnsi="Calibri"/>
                <w:color w:val="000000"/>
              </w:rPr>
            </w:pPr>
            <w:r>
              <w:rPr>
                <w:rFonts w:ascii="Calibri" w:hAnsi="Calibri"/>
                <w:color w:val="000000"/>
              </w:rPr>
              <w:t>0.9981</w:t>
            </w:r>
          </w:p>
        </w:tc>
        <w:tc>
          <w:tcPr>
            <w:tcW w:w="1027" w:type="dxa"/>
            <w:vAlign w:val="bottom"/>
          </w:tcPr>
          <w:p w14:paraId="0EFB2A9E" w14:textId="0DBDA211" w:rsidR="002B7795" w:rsidRDefault="002B7795" w:rsidP="00177ABB">
            <w:pPr>
              <w:spacing w:line="480" w:lineRule="auto"/>
              <w:jc w:val="center"/>
              <w:rPr>
                <w:rFonts w:ascii="Calibri" w:hAnsi="Calibri"/>
                <w:color w:val="000000"/>
              </w:rPr>
            </w:pPr>
            <w:r>
              <w:rPr>
                <w:rFonts w:ascii="Calibri" w:hAnsi="Calibri"/>
                <w:color w:val="000000"/>
              </w:rPr>
              <w:t>0.9889</w:t>
            </w:r>
          </w:p>
        </w:tc>
        <w:tc>
          <w:tcPr>
            <w:tcW w:w="1027" w:type="dxa"/>
            <w:vAlign w:val="bottom"/>
          </w:tcPr>
          <w:p w14:paraId="549EB5D5" w14:textId="3EFF2B56" w:rsidR="002B7795" w:rsidRDefault="002B7795" w:rsidP="00177ABB">
            <w:pPr>
              <w:spacing w:line="480" w:lineRule="auto"/>
              <w:jc w:val="center"/>
              <w:rPr>
                <w:rFonts w:ascii="Calibri" w:hAnsi="Calibri"/>
                <w:color w:val="000000"/>
              </w:rPr>
            </w:pPr>
            <w:r>
              <w:rPr>
                <w:rFonts w:ascii="Calibri" w:hAnsi="Calibri"/>
                <w:color w:val="000000"/>
              </w:rPr>
              <w:t>0.9446</w:t>
            </w:r>
          </w:p>
        </w:tc>
        <w:tc>
          <w:tcPr>
            <w:tcW w:w="1027" w:type="dxa"/>
            <w:vAlign w:val="bottom"/>
          </w:tcPr>
          <w:p w14:paraId="67B27C53" w14:textId="5E2E4ED1" w:rsidR="002B7795" w:rsidRDefault="002B7795" w:rsidP="00177ABB">
            <w:pPr>
              <w:spacing w:line="480" w:lineRule="auto"/>
              <w:jc w:val="center"/>
              <w:rPr>
                <w:rFonts w:ascii="Calibri" w:hAnsi="Calibri"/>
                <w:color w:val="000000"/>
              </w:rPr>
            </w:pPr>
            <w:r>
              <w:rPr>
                <w:rFonts w:ascii="Calibri" w:hAnsi="Calibri"/>
                <w:color w:val="000000"/>
              </w:rPr>
              <w:t>0.8848</w:t>
            </w:r>
          </w:p>
        </w:tc>
      </w:tr>
      <w:tr w:rsidR="002B7795" w:rsidRPr="00D619F0" w14:paraId="7B3E8E7A" w14:textId="77777777" w:rsidTr="00177ABB">
        <w:tc>
          <w:tcPr>
            <w:tcW w:w="1026" w:type="dxa"/>
            <w:tcBorders>
              <w:bottom w:val="single" w:sz="4" w:space="0" w:color="auto"/>
              <w:right w:val="single" w:sz="4" w:space="0" w:color="auto"/>
            </w:tcBorders>
            <w:vAlign w:val="bottom"/>
          </w:tcPr>
          <w:p w14:paraId="5669699A" w14:textId="7CF6836A" w:rsidR="002B7795" w:rsidRPr="00D619F0" w:rsidRDefault="002B7795" w:rsidP="00177ABB">
            <w:pPr>
              <w:spacing w:line="480" w:lineRule="auto"/>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10</w:t>
            </w:r>
          </w:p>
        </w:tc>
        <w:tc>
          <w:tcPr>
            <w:tcW w:w="1027" w:type="dxa"/>
            <w:tcBorders>
              <w:left w:val="single" w:sz="4" w:space="0" w:color="auto"/>
              <w:bottom w:val="single" w:sz="4" w:space="0" w:color="auto"/>
            </w:tcBorders>
            <w:vAlign w:val="bottom"/>
          </w:tcPr>
          <w:p w14:paraId="25052CDD" w14:textId="61711121" w:rsidR="002B7795" w:rsidRDefault="002B7795" w:rsidP="00177ABB">
            <w:pPr>
              <w:spacing w:line="480" w:lineRule="auto"/>
              <w:jc w:val="center"/>
              <w:rPr>
                <w:rFonts w:ascii="Calibri" w:hAnsi="Calibri"/>
                <w:color w:val="000000"/>
              </w:rPr>
            </w:pPr>
            <w:r>
              <w:rPr>
                <w:rFonts w:ascii="Calibri" w:hAnsi="Calibri"/>
                <w:color w:val="000000"/>
              </w:rPr>
              <w:t>1</w:t>
            </w:r>
          </w:p>
        </w:tc>
        <w:tc>
          <w:tcPr>
            <w:tcW w:w="1027" w:type="dxa"/>
            <w:tcBorders>
              <w:bottom w:val="single" w:sz="4" w:space="0" w:color="auto"/>
            </w:tcBorders>
            <w:vAlign w:val="bottom"/>
          </w:tcPr>
          <w:p w14:paraId="5296CDAF" w14:textId="49AB12D4" w:rsidR="002B7795" w:rsidRDefault="002B7795" w:rsidP="00177ABB">
            <w:pPr>
              <w:spacing w:line="480" w:lineRule="auto"/>
              <w:jc w:val="center"/>
              <w:rPr>
                <w:rFonts w:ascii="Calibri" w:hAnsi="Calibri"/>
                <w:color w:val="000000"/>
              </w:rPr>
            </w:pPr>
            <w:r>
              <w:rPr>
                <w:rFonts w:ascii="Calibri" w:hAnsi="Calibri"/>
                <w:color w:val="000000"/>
              </w:rPr>
              <w:t>1</w:t>
            </w:r>
          </w:p>
        </w:tc>
        <w:tc>
          <w:tcPr>
            <w:tcW w:w="1027" w:type="dxa"/>
            <w:tcBorders>
              <w:bottom w:val="single" w:sz="4" w:space="0" w:color="auto"/>
            </w:tcBorders>
            <w:vAlign w:val="bottom"/>
          </w:tcPr>
          <w:p w14:paraId="7E5DA3A3" w14:textId="42FE21D0" w:rsidR="002B7795" w:rsidRDefault="002B7795" w:rsidP="00177ABB">
            <w:pPr>
              <w:spacing w:line="480" w:lineRule="auto"/>
              <w:jc w:val="center"/>
              <w:rPr>
                <w:rFonts w:ascii="Calibri" w:hAnsi="Calibri"/>
                <w:color w:val="000000"/>
              </w:rPr>
            </w:pPr>
            <w:r>
              <w:rPr>
                <w:rFonts w:ascii="Calibri" w:hAnsi="Calibri"/>
                <w:color w:val="000000"/>
              </w:rPr>
              <w:t>0.9997</w:t>
            </w:r>
          </w:p>
        </w:tc>
        <w:tc>
          <w:tcPr>
            <w:tcW w:w="1027" w:type="dxa"/>
            <w:tcBorders>
              <w:bottom w:val="single" w:sz="4" w:space="0" w:color="auto"/>
              <w:right w:val="single" w:sz="4" w:space="0" w:color="auto"/>
            </w:tcBorders>
            <w:vAlign w:val="bottom"/>
          </w:tcPr>
          <w:p w14:paraId="695BA816" w14:textId="2A63F764" w:rsidR="002B7795" w:rsidRDefault="002B7795" w:rsidP="00177ABB">
            <w:pPr>
              <w:spacing w:line="480" w:lineRule="auto"/>
              <w:jc w:val="center"/>
              <w:rPr>
                <w:rFonts w:ascii="Calibri" w:hAnsi="Calibri"/>
                <w:color w:val="000000"/>
              </w:rPr>
            </w:pPr>
            <w:r>
              <w:rPr>
                <w:rFonts w:ascii="Calibri" w:hAnsi="Calibri"/>
                <w:color w:val="000000"/>
              </w:rPr>
              <w:t>0.9989</w:t>
            </w:r>
          </w:p>
        </w:tc>
        <w:tc>
          <w:tcPr>
            <w:tcW w:w="1027" w:type="dxa"/>
            <w:tcBorders>
              <w:left w:val="single" w:sz="4" w:space="0" w:color="auto"/>
              <w:bottom w:val="single" w:sz="4" w:space="0" w:color="auto"/>
            </w:tcBorders>
            <w:vAlign w:val="bottom"/>
          </w:tcPr>
          <w:p w14:paraId="7C4C4834" w14:textId="31929A31" w:rsidR="002B7795" w:rsidRDefault="002B7795" w:rsidP="00177ABB">
            <w:pPr>
              <w:spacing w:line="480" w:lineRule="auto"/>
              <w:jc w:val="center"/>
              <w:rPr>
                <w:rFonts w:ascii="Calibri" w:hAnsi="Calibri"/>
                <w:color w:val="000000"/>
              </w:rPr>
            </w:pPr>
            <w:r>
              <w:rPr>
                <w:rFonts w:ascii="Calibri" w:hAnsi="Calibri"/>
                <w:color w:val="000000"/>
              </w:rPr>
              <w:t>0.9985</w:t>
            </w:r>
          </w:p>
        </w:tc>
        <w:tc>
          <w:tcPr>
            <w:tcW w:w="1027" w:type="dxa"/>
            <w:tcBorders>
              <w:bottom w:val="single" w:sz="4" w:space="0" w:color="auto"/>
            </w:tcBorders>
            <w:vAlign w:val="bottom"/>
          </w:tcPr>
          <w:p w14:paraId="157AE888" w14:textId="603223B7" w:rsidR="002B7795" w:rsidRDefault="002B7795" w:rsidP="00177ABB">
            <w:pPr>
              <w:spacing w:line="480" w:lineRule="auto"/>
              <w:jc w:val="center"/>
              <w:rPr>
                <w:rFonts w:ascii="Calibri" w:hAnsi="Calibri"/>
                <w:color w:val="000000"/>
              </w:rPr>
            </w:pPr>
            <w:r>
              <w:rPr>
                <w:rFonts w:ascii="Calibri" w:hAnsi="Calibri"/>
                <w:color w:val="000000"/>
              </w:rPr>
              <w:t>0.9924</w:t>
            </w:r>
          </w:p>
        </w:tc>
        <w:tc>
          <w:tcPr>
            <w:tcW w:w="1027" w:type="dxa"/>
            <w:tcBorders>
              <w:bottom w:val="single" w:sz="4" w:space="0" w:color="auto"/>
            </w:tcBorders>
            <w:vAlign w:val="bottom"/>
          </w:tcPr>
          <w:p w14:paraId="273763A1" w14:textId="7E90FC1E" w:rsidR="002B7795" w:rsidRDefault="002B7795" w:rsidP="00177ABB">
            <w:pPr>
              <w:spacing w:line="480" w:lineRule="auto"/>
              <w:jc w:val="center"/>
              <w:rPr>
                <w:rFonts w:ascii="Calibri" w:hAnsi="Calibri"/>
                <w:color w:val="000000"/>
              </w:rPr>
            </w:pPr>
            <w:r>
              <w:rPr>
                <w:rFonts w:ascii="Calibri" w:hAnsi="Calibri"/>
                <w:color w:val="000000"/>
              </w:rPr>
              <w:t>0.9626</w:t>
            </w:r>
          </w:p>
        </w:tc>
        <w:tc>
          <w:tcPr>
            <w:tcW w:w="1027" w:type="dxa"/>
            <w:tcBorders>
              <w:bottom w:val="single" w:sz="4" w:space="0" w:color="auto"/>
            </w:tcBorders>
            <w:vAlign w:val="bottom"/>
          </w:tcPr>
          <w:p w14:paraId="12F5D023" w14:textId="1B250688" w:rsidR="002B7795" w:rsidRDefault="002B7795" w:rsidP="00177ABB">
            <w:pPr>
              <w:spacing w:line="480" w:lineRule="auto"/>
              <w:jc w:val="center"/>
              <w:rPr>
                <w:rFonts w:ascii="Calibri" w:hAnsi="Calibri"/>
                <w:color w:val="000000"/>
              </w:rPr>
            </w:pPr>
            <w:r>
              <w:rPr>
                <w:rFonts w:ascii="Calibri" w:hAnsi="Calibri"/>
                <w:color w:val="000000"/>
              </w:rPr>
              <w:t>0.9234</w:t>
            </w:r>
          </w:p>
        </w:tc>
      </w:tr>
    </w:tbl>
    <w:p w14:paraId="25197F6A" w14:textId="77777777" w:rsidR="006A1540" w:rsidRDefault="006A1540" w:rsidP="006A1540">
      <w:pPr>
        <w:spacing w:after="0" w:line="480" w:lineRule="auto"/>
        <w:jc w:val="center"/>
        <w:rPr>
          <w:rFonts w:asciiTheme="majorBidi" w:eastAsia="Times New Roman" w:hAnsiTheme="majorBidi" w:cstheme="majorBidi"/>
          <w:color w:val="000000"/>
          <w:sz w:val="24"/>
          <w:szCs w:val="24"/>
        </w:rPr>
      </w:pPr>
    </w:p>
    <w:p w14:paraId="6DEA230D" w14:textId="4820C985" w:rsidR="00FF3895" w:rsidRPr="00BF66FF" w:rsidRDefault="00FF3895" w:rsidP="00BF66FF">
      <w:pPr>
        <w:pStyle w:val="Heading1"/>
        <w:rPr>
          <w:rFonts w:eastAsia="Times New Roman"/>
          <w:sz w:val="24"/>
          <w:szCs w:val="24"/>
          <w:lang w:val="it-IT"/>
        </w:rPr>
      </w:pPr>
    </w:p>
    <w:sectPr w:rsidR="00FF3895" w:rsidRPr="00BF66FF">
      <w:head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556447" w14:textId="77777777" w:rsidR="0036137A" w:rsidRDefault="0036137A" w:rsidP="00470B98">
      <w:pPr>
        <w:spacing w:after="0" w:line="240" w:lineRule="auto"/>
      </w:pPr>
      <w:r>
        <w:separator/>
      </w:r>
    </w:p>
  </w:endnote>
  <w:endnote w:type="continuationSeparator" w:id="0">
    <w:p w14:paraId="4DDB1A54" w14:textId="77777777" w:rsidR="0036137A" w:rsidRDefault="0036137A" w:rsidP="00470B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4BD222" w14:textId="77777777" w:rsidR="0036137A" w:rsidRDefault="0036137A" w:rsidP="00470B98">
      <w:pPr>
        <w:spacing w:after="0" w:line="240" w:lineRule="auto"/>
      </w:pPr>
      <w:r>
        <w:separator/>
      </w:r>
    </w:p>
  </w:footnote>
  <w:footnote w:type="continuationSeparator" w:id="0">
    <w:p w14:paraId="0617FA89" w14:textId="77777777" w:rsidR="0036137A" w:rsidRDefault="0036137A" w:rsidP="00470B98">
      <w:pPr>
        <w:spacing w:after="0" w:line="240" w:lineRule="auto"/>
      </w:pPr>
      <w:r>
        <w:continuationSeparator/>
      </w:r>
    </w:p>
  </w:footnote>
  <w:footnote w:id="1">
    <w:p w14:paraId="58A62506" w14:textId="77777777" w:rsidR="00E36B5F" w:rsidRPr="00E36B5F" w:rsidRDefault="00E36B5F" w:rsidP="00E36B5F">
      <w:pPr>
        <w:rPr>
          <w:rFonts w:asciiTheme="majorBidi" w:hAnsiTheme="majorBidi" w:cstheme="majorBidi"/>
          <w:sz w:val="20"/>
          <w:szCs w:val="20"/>
        </w:rPr>
      </w:pPr>
      <w:r w:rsidRPr="00E36B5F">
        <w:rPr>
          <w:rFonts w:asciiTheme="majorBidi" w:hAnsiTheme="majorBidi" w:cstheme="majorBidi"/>
          <w:sz w:val="20"/>
          <w:szCs w:val="20"/>
        </w:rPr>
        <w:t xml:space="preserve">Correspondence concerning this article should be addressed to Sharon X. Lin: Southampton Statistical Sciences Research Institute (S3RI), Highfield Campus, University of Southampton, Southampton SO17 1BJ, UK. E-mail: X.Lin@soton.ac.uk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7773166"/>
      <w:docPartObj>
        <w:docPartGallery w:val="Page Numbers (Top of Page)"/>
        <w:docPartUnique/>
      </w:docPartObj>
    </w:sdtPr>
    <w:sdtEndPr>
      <w:rPr>
        <w:noProof/>
      </w:rPr>
    </w:sdtEndPr>
    <w:sdtContent>
      <w:p w14:paraId="03D2877E" w14:textId="2299B030" w:rsidR="0036137A" w:rsidRDefault="0036137A">
        <w:pPr>
          <w:pStyle w:val="Header"/>
          <w:jc w:val="right"/>
        </w:pPr>
        <w:r>
          <w:fldChar w:fldCharType="begin"/>
        </w:r>
        <w:r>
          <w:instrText xml:space="preserve"> PAGE   \* MERGEFORMAT </w:instrText>
        </w:r>
        <w:r>
          <w:fldChar w:fldCharType="separate"/>
        </w:r>
        <w:r w:rsidR="00E36B5F">
          <w:rPr>
            <w:noProof/>
          </w:rPr>
          <w:t>1</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F6890"/>
    <w:multiLevelType w:val="hybridMultilevel"/>
    <w:tmpl w:val="44F02E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5E037D"/>
    <w:multiLevelType w:val="multilevel"/>
    <w:tmpl w:val="038C8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2962F1"/>
    <w:multiLevelType w:val="multilevel"/>
    <w:tmpl w:val="2D382C90"/>
    <w:lvl w:ilvl="0">
      <w:start w:val="1"/>
      <w:numFmt w:val="decimal"/>
      <w:lvlText w:val="%1."/>
      <w:lvlJc w:val="left"/>
      <w:pPr>
        <w:ind w:left="360" w:hanging="360"/>
      </w:pPr>
      <w:rPr>
        <w:rFonts w:hint="default"/>
      </w:rPr>
    </w:lvl>
    <w:lvl w:ilvl="1">
      <w:start w:val="1"/>
      <w:numFmt w:val="none"/>
      <w:lvlText w:val="1.1"/>
      <w:lvlJc w:val="left"/>
      <w:pPr>
        <w:ind w:left="720" w:hanging="360"/>
      </w:pPr>
      <w:rPr>
        <w:rFonts w:hint="default"/>
      </w:rPr>
    </w:lvl>
    <w:lvl w:ilvl="2">
      <w:start w:val="1"/>
      <w:numFmt w:val="none"/>
      <w:lvlText w:val=""/>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1870DBF"/>
    <w:multiLevelType w:val="hybridMultilevel"/>
    <w:tmpl w:val="1D5008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062E83"/>
    <w:multiLevelType w:val="hybridMultilevel"/>
    <w:tmpl w:val="15DACE50"/>
    <w:lvl w:ilvl="0" w:tplc="5706EB34">
      <w:start w:val="1"/>
      <w:numFmt w:val="bullet"/>
      <w:lvlText w:val="•"/>
      <w:lvlJc w:val="left"/>
      <w:pPr>
        <w:tabs>
          <w:tab w:val="num" w:pos="720"/>
        </w:tabs>
        <w:ind w:left="720" w:hanging="360"/>
      </w:pPr>
      <w:rPr>
        <w:rFonts w:ascii="Times New Roman" w:hAnsi="Times New Roman" w:hint="default"/>
      </w:rPr>
    </w:lvl>
    <w:lvl w:ilvl="1" w:tplc="D6EE0F84" w:tentative="1">
      <w:start w:val="1"/>
      <w:numFmt w:val="bullet"/>
      <w:lvlText w:val="•"/>
      <w:lvlJc w:val="left"/>
      <w:pPr>
        <w:tabs>
          <w:tab w:val="num" w:pos="1440"/>
        </w:tabs>
        <w:ind w:left="1440" w:hanging="360"/>
      </w:pPr>
      <w:rPr>
        <w:rFonts w:ascii="Times New Roman" w:hAnsi="Times New Roman" w:hint="default"/>
      </w:rPr>
    </w:lvl>
    <w:lvl w:ilvl="2" w:tplc="A2787048" w:tentative="1">
      <w:start w:val="1"/>
      <w:numFmt w:val="bullet"/>
      <w:lvlText w:val="•"/>
      <w:lvlJc w:val="left"/>
      <w:pPr>
        <w:tabs>
          <w:tab w:val="num" w:pos="2160"/>
        </w:tabs>
        <w:ind w:left="2160" w:hanging="360"/>
      </w:pPr>
      <w:rPr>
        <w:rFonts w:ascii="Times New Roman" w:hAnsi="Times New Roman" w:hint="default"/>
      </w:rPr>
    </w:lvl>
    <w:lvl w:ilvl="3" w:tplc="0AC2250E" w:tentative="1">
      <w:start w:val="1"/>
      <w:numFmt w:val="bullet"/>
      <w:lvlText w:val="•"/>
      <w:lvlJc w:val="left"/>
      <w:pPr>
        <w:tabs>
          <w:tab w:val="num" w:pos="2880"/>
        </w:tabs>
        <w:ind w:left="2880" w:hanging="360"/>
      </w:pPr>
      <w:rPr>
        <w:rFonts w:ascii="Times New Roman" w:hAnsi="Times New Roman" w:hint="default"/>
      </w:rPr>
    </w:lvl>
    <w:lvl w:ilvl="4" w:tplc="02C0C28C" w:tentative="1">
      <w:start w:val="1"/>
      <w:numFmt w:val="bullet"/>
      <w:lvlText w:val="•"/>
      <w:lvlJc w:val="left"/>
      <w:pPr>
        <w:tabs>
          <w:tab w:val="num" w:pos="3600"/>
        </w:tabs>
        <w:ind w:left="3600" w:hanging="360"/>
      </w:pPr>
      <w:rPr>
        <w:rFonts w:ascii="Times New Roman" w:hAnsi="Times New Roman" w:hint="default"/>
      </w:rPr>
    </w:lvl>
    <w:lvl w:ilvl="5" w:tplc="FF1EE618" w:tentative="1">
      <w:start w:val="1"/>
      <w:numFmt w:val="bullet"/>
      <w:lvlText w:val="•"/>
      <w:lvlJc w:val="left"/>
      <w:pPr>
        <w:tabs>
          <w:tab w:val="num" w:pos="4320"/>
        </w:tabs>
        <w:ind w:left="4320" w:hanging="360"/>
      </w:pPr>
      <w:rPr>
        <w:rFonts w:ascii="Times New Roman" w:hAnsi="Times New Roman" w:hint="default"/>
      </w:rPr>
    </w:lvl>
    <w:lvl w:ilvl="6" w:tplc="AC92D96E" w:tentative="1">
      <w:start w:val="1"/>
      <w:numFmt w:val="bullet"/>
      <w:lvlText w:val="•"/>
      <w:lvlJc w:val="left"/>
      <w:pPr>
        <w:tabs>
          <w:tab w:val="num" w:pos="5040"/>
        </w:tabs>
        <w:ind w:left="5040" w:hanging="360"/>
      </w:pPr>
      <w:rPr>
        <w:rFonts w:ascii="Times New Roman" w:hAnsi="Times New Roman" w:hint="default"/>
      </w:rPr>
    </w:lvl>
    <w:lvl w:ilvl="7" w:tplc="D946FA56" w:tentative="1">
      <w:start w:val="1"/>
      <w:numFmt w:val="bullet"/>
      <w:lvlText w:val="•"/>
      <w:lvlJc w:val="left"/>
      <w:pPr>
        <w:tabs>
          <w:tab w:val="num" w:pos="5760"/>
        </w:tabs>
        <w:ind w:left="5760" w:hanging="360"/>
      </w:pPr>
      <w:rPr>
        <w:rFonts w:ascii="Times New Roman" w:hAnsi="Times New Roman" w:hint="default"/>
      </w:rPr>
    </w:lvl>
    <w:lvl w:ilvl="8" w:tplc="60A4DB98"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15DC4559"/>
    <w:multiLevelType w:val="multilevel"/>
    <w:tmpl w:val="67383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BF03BC"/>
    <w:multiLevelType w:val="multilevel"/>
    <w:tmpl w:val="FB080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5344D8"/>
    <w:multiLevelType w:val="hybridMultilevel"/>
    <w:tmpl w:val="C7D27EF0"/>
    <w:lvl w:ilvl="0" w:tplc="83F85A8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1D74147E"/>
    <w:multiLevelType w:val="multilevel"/>
    <w:tmpl w:val="D218A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052750"/>
    <w:multiLevelType w:val="hybridMultilevel"/>
    <w:tmpl w:val="AC384A58"/>
    <w:lvl w:ilvl="0" w:tplc="69101DA4">
      <w:start w:val="1"/>
      <w:numFmt w:val="bullet"/>
      <w:lvlText w:val="•"/>
      <w:lvlJc w:val="left"/>
      <w:pPr>
        <w:tabs>
          <w:tab w:val="num" w:pos="720"/>
        </w:tabs>
        <w:ind w:left="720" w:hanging="360"/>
      </w:pPr>
      <w:rPr>
        <w:rFonts w:ascii="Times New Roman" w:hAnsi="Times New Roman" w:hint="default"/>
      </w:rPr>
    </w:lvl>
    <w:lvl w:ilvl="1" w:tplc="979E12C8" w:tentative="1">
      <w:start w:val="1"/>
      <w:numFmt w:val="bullet"/>
      <w:lvlText w:val="•"/>
      <w:lvlJc w:val="left"/>
      <w:pPr>
        <w:tabs>
          <w:tab w:val="num" w:pos="1440"/>
        </w:tabs>
        <w:ind w:left="1440" w:hanging="360"/>
      </w:pPr>
      <w:rPr>
        <w:rFonts w:ascii="Times New Roman" w:hAnsi="Times New Roman" w:hint="default"/>
      </w:rPr>
    </w:lvl>
    <w:lvl w:ilvl="2" w:tplc="E1BC817A" w:tentative="1">
      <w:start w:val="1"/>
      <w:numFmt w:val="bullet"/>
      <w:lvlText w:val="•"/>
      <w:lvlJc w:val="left"/>
      <w:pPr>
        <w:tabs>
          <w:tab w:val="num" w:pos="2160"/>
        </w:tabs>
        <w:ind w:left="2160" w:hanging="360"/>
      </w:pPr>
      <w:rPr>
        <w:rFonts w:ascii="Times New Roman" w:hAnsi="Times New Roman" w:hint="default"/>
      </w:rPr>
    </w:lvl>
    <w:lvl w:ilvl="3" w:tplc="BFFE229A" w:tentative="1">
      <w:start w:val="1"/>
      <w:numFmt w:val="bullet"/>
      <w:lvlText w:val="•"/>
      <w:lvlJc w:val="left"/>
      <w:pPr>
        <w:tabs>
          <w:tab w:val="num" w:pos="2880"/>
        </w:tabs>
        <w:ind w:left="2880" w:hanging="360"/>
      </w:pPr>
      <w:rPr>
        <w:rFonts w:ascii="Times New Roman" w:hAnsi="Times New Roman" w:hint="default"/>
      </w:rPr>
    </w:lvl>
    <w:lvl w:ilvl="4" w:tplc="D5C21128" w:tentative="1">
      <w:start w:val="1"/>
      <w:numFmt w:val="bullet"/>
      <w:lvlText w:val="•"/>
      <w:lvlJc w:val="left"/>
      <w:pPr>
        <w:tabs>
          <w:tab w:val="num" w:pos="3600"/>
        </w:tabs>
        <w:ind w:left="3600" w:hanging="360"/>
      </w:pPr>
      <w:rPr>
        <w:rFonts w:ascii="Times New Roman" w:hAnsi="Times New Roman" w:hint="default"/>
      </w:rPr>
    </w:lvl>
    <w:lvl w:ilvl="5" w:tplc="B03A483E" w:tentative="1">
      <w:start w:val="1"/>
      <w:numFmt w:val="bullet"/>
      <w:lvlText w:val="•"/>
      <w:lvlJc w:val="left"/>
      <w:pPr>
        <w:tabs>
          <w:tab w:val="num" w:pos="4320"/>
        </w:tabs>
        <w:ind w:left="4320" w:hanging="360"/>
      </w:pPr>
      <w:rPr>
        <w:rFonts w:ascii="Times New Roman" w:hAnsi="Times New Roman" w:hint="default"/>
      </w:rPr>
    </w:lvl>
    <w:lvl w:ilvl="6" w:tplc="D34ED61E" w:tentative="1">
      <w:start w:val="1"/>
      <w:numFmt w:val="bullet"/>
      <w:lvlText w:val="•"/>
      <w:lvlJc w:val="left"/>
      <w:pPr>
        <w:tabs>
          <w:tab w:val="num" w:pos="5040"/>
        </w:tabs>
        <w:ind w:left="5040" w:hanging="360"/>
      </w:pPr>
      <w:rPr>
        <w:rFonts w:ascii="Times New Roman" w:hAnsi="Times New Roman" w:hint="default"/>
      </w:rPr>
    </w:lvl>
    <w:lvl w:ilvl="7" w:tplc="EEEC6AEE" w:tentative="1">
      <w:start w:val="1"/>
      <w:numFmt w:val="bullet"/>
      <w:lvlText w:val="•"/>
      <w:lvlJc w:val="left"/>
      <w:pPr>
        <w:tabs>
          <w:tab w:val="num" w:pos="5760"/>
        </w:tabs>
        <w:ind w:left="5760" w:hanging="360"/>
      </w:pPr>
      <w:rPr>
        <w:rFonts w:ascii="Times New Roman" w:hAnsi="Times New Roman" w:hint="default"/>
      </w:rPr>
    </w:lvl>
    <w:lvl w:ilvl="8" w:tplc="BDF2671C"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236A6320"/>
    <w:multiLevelType w:val="multilevel"/>
    <w:tmpl w:val="39C6F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685033"/>
    <w:multiLevelType w:val="hybridMultilevel"/>
    <w:tmpl w:val="7E32E8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94E5D99"/>
    <w:multiLevelType w:val="hybridMultilevel"/>
    <w:tmpl w:val="13CCEFDC"/>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3" w15:restartNumberingAfterBreak="0">
    <w:nsid w:val="2C230029"/>
    <w:multiLevelType w:val="multilevel"/>
    <w:tmpl w:val="B7CEC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D513E5B"/>
    <w:multiLevelType w:val="multilevel"/>
    <w:tmpl w:val="CD0CED3A"/>
    <w:lvl w:ilvl="0">
      <w:start w:val="2"/>
      <w:numFmt w:val="decimal"/>
      <w:lvlText w:val="%1"/>
      <w:lvlJc w:val="left"/>
      <w:pPr>
        <w:ind w:left="372" w:hanging="37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311776AB"/>
    <w:multiLevelType w:val="hybridMultilevel"/>
    <w:tmpl w:val="ACCC9362"/>
    <w:lvl w:ilvl="0" w:tplc="960E2B42">
      <w:start w:val="1"/>
      <w:numFmt w:val="bullet"/>
      <w:lvlText w:val="•"/>
      <w:lvlJc w:val="left"/>
      <w:pPr>
        <w:tabs>
          <w:tab w:val="num" w:pos="720"/>
        </w:tabs>
        <w:ind w:left="720" w:hanging="360"/>
      </w:pPr>
      <w:rPr>
        <w:rFonts w:ascii="Times New Roman" w:hAnsi="Times New Roman" w:hint="default"/>
      </w:rPr>
    </w:lvl>
    <w:lvl w:ilvl="1" w:tplc="CC6038DC">
      <w:start w:val="2544"/>
      <w:numFmt w:val="bullet"/>
      <w:lvlText w:val="–"/>
      <w:lvlJc w:val="left"/>
      <w:pPr>
        <w:tabs>
          <w:tab w:val="num" w:pos="1440"/>
        </w:tabs>
        <w:ind w:left="1440" w:hanging="360"/>
      </w:pPr>
      <w:rPr>
        <w:rFonts w:ascii="Times New Roman" w:hAnsi="Times New Roman" w:hint="default"/>
      </w:rPr>
    </w:lvl>
    <w:lvl w:ilvl="2" w:tplc="9E0012BE">
      <w:start w:val="2544"/>
      <w:numFmt w:val="bullet"/>
      <w:lvlText w:val="•"/>
      <w:lvlJc w:val="left"/>
      <w:pPr>
        <w:tabs>
          <w:tab w:val="num" w:pos="2160"/>
        </w:tabs>
        <w:ind w:left="2160" w:hanging="360"/>
      </w:pPr>
      <w:rPr>
        <w:rFonts w:ascii="Times New Roman" w:hAnsi="Times New Roman" w:hint="default"/>
      </w:rPr>
    </w:lvl>
    <w:lvl w:ilvl="3" w:tplc="5EAA0052" w:tentative="1">
      <w:start w:val="1"/>
      <w:numFmt w:val="bullet"/>
      <w:lvlText w:val="•"/>
      <w:lvlJc w:val="left"/>
      <w:pPr>
        <w:tabs>
          <w:tab w:val="num" w:pos="2880"/>
        </w:tabs>
        <w:ind w:left="2880" w:hanging="360"/>
      </w:pPr>
      <w:rPr>
        <w:rFonts w:ascii="Times New Roman" w:hAnsi="Times New Roman" w:hint="default"/>
      </w:rPr>
    </w:lvl>
    <w:lvl w:ilvl="4" w:tplc="AFD8876C" w:tentative="1">
      <w:start w:val="1"/>
      <w:numFmt w:val="bullet"/>
      <w:lvlText w:val="•"/>
      <w:lvlJc w:val="left"/>
      <w:pPr>
        <w:tabs>
          <w:tab w:val="num" w:pos="3600"/>
        </w:tabs>
        <w:ind w:left="3600" w:hanging="360"/>
      </w:pPr>
      <w:rPr>
        <w:rFonts w:ascii="Times New Roman" w:hAnsi="Times New Roman" w:hint="default"/>
      </w:rPr>
    </w:lvl>
    <w:lvl w:ilvl="5" w:tplc="DD72F2B8" w:tentative="1">
      <w:start w:val="1"/>
      <w:numFmt w:val="bullet"/>
      <w:lvlText w:val="•"/>
      <w:lvlJc w:val="left"/>
      <w:pPr>
        <w:tabs>
          <w:tab w:val="num" w:pos="4320"/>
        </w:tabs>
        <w:ind w:left="4320" w:hanging="360"/>
      </w:pPr>
      <w:rPr>
        <w:rFonts w:ascii="Times New Roman" w:hAnsi="Times New Roman" w:hint="default"/>
      </w:rPr>
    </w:lvl>
    <w:lvl w:ilvl="6" w:tplc="08B8E16E" w:tentative="1">
      <w:start w:val="1"/>
      <w:numFmt w:val="bullet"/>
      <w:lvlText w:val="•"/>
      <w:lvlJc w:val="left"/>
      <w:pPr>
        <w:tabs>
          <w:tab w:val="num" w:pos="5040"/>
        </w:tabs>
        <w:ind w:left="5040" w:hanging="360"/>
      </w:pPr>
      <w:rPr>
        <w:rFonts w:ascii="Times New Roman" w:hAnsi="Times New Roman" w:hint="default"/>
      </w:rPr>
    </w:lvl>
    <w:lvl w:ilvl="7" w:tplc="D44E752A" w:tentative="1">
      <w:start w:val="1"/>
      <w:numFmt w:val="bullet"/>
      <w:lvlText w:val="•"/>
      <w:lvlJc w:val="left"/>
      <w:pPr>
        <w:tabs>
          <w:tab w:val="num" w:pos="5760"/>
        </w:tabs>
        <w:ind w:left="5760" w:hanging="360"/>
      </w:pPr>
      <w:rPr>
        <w:rFonts w:ascii="Times New Roman" w:hAnsi="Times New Roman" w:hint="default"/>
      </w:rPr>
    </w:lvl>
    <w:lvl w:ilvl="8" w:tplc="4AC28958"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327C0C3C"/>
    <w:multiLevelType w:val="multilevel"/>
    <w:tmpl w:val="3AAC5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42062AE"/>
    <w:multiLevelType w:val="multilevel"/>
    <w:tmpl w:val="DBCCE1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5B11357"/>
    <w:multiLevelType w:val="multilevel"/>
    <w:tmpl w:val="68A4B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A0C0B08"/>
    <w:multiLevelType w:val="hybridMultilevel"/>
    <w:tmpl w:val="F1DAE9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D510184"/>
    <w:multiLevelType w:val="multilevel"/>
    <w:tmpl w:val="A8149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3A97D2E"/>
    <w:multiLevelType w:val="multilevel"/>
    <w:tmpl w:val="4EFC7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14D4E01"/>
    <w:multiLevelType w:val="multilevel"/>
    <w:tmpl w:val="6EF2A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1D94253"/>
    <w:multiLevelType w:val="multilevel"/>
    <w:tmpl w:val="73CCD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22B72EE"/>
    <w:multiLevelType w:val="multilevel"/>
    <w:tmpl w:val="BC128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4785838"/>
    <w:multiLevelType w:val="multilevel"/>
    <w:tmpl w:val="39F4C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7E66B53"/>
    <w:multiLevelType w:val="hybridMultilevel"/>
    <w:tmpl w:val="1F5A34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8E87841"/>
    <w:multiLevelType w:val="hybridMultilevel"/>
    <w:tmpl w:val="FE0E27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903222D"/>
    <w:multiLevelType w:val="hybridMultilevel"/>
    <w:tmpl w:val="78D4C920"/>
    <w:lvl w:ilvl="0" w:tplc="33A21EA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59462128"/>
    <w:multiLevelType w:val="multilevel"/>
    <w:tmpl w:val="8AE291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0781B58"/>
    <w:multiLevelType w:val="hybridMultilevel"/>
    <w:tmpl w:val="E6AABF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BA31170"/>
    <w:multiLevelType w:val="hybridMultilevel"/>
    <w:tmpl w:val="22600EF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745706D"/>
    <w:multiLevelType w:val="multilevel"/>
    <w:tmpl w:val="CD0CED3A"/>
    <w:lvl w:ilvl="0">
      <w:start w:val="2"/>
      <w:numFmt w:val="decimal"/>
      <w:lvlText w:val="%1"/>
      <w:lvlJc w:val="left"/>
      <w:pPr>
        <w:ind w:left="372" w:hanging="37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7CC263C5"/>
    <w:multiLevelType w:val="hybridMultilevel"/>
    <w:tmpl w:val="E5DE18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5"/>
  </w:num>
  <w:num w:numId="2">
    <w:abstractNumId w:val="9"/>
  </w:num>
  <w:num w:numId="3">
    <w:abstractNumId w:val="4"/>
  </w:num>
  <w:num w:numId="4">
    <w:abstractNumId w:val="17"/>
  </w:num>
  <w:num w:numId="5">
    <w:abstractNumId w:val="10"/>
  </w:num>
  <w:num w:numId="6">
    <w:abstractNumId w:val="21"/>
  </w:num>
  <w:num w:numId="7">
    <w:abstractNumId w:val="24"/>
  </w:num>
  <w:num w:numId="8">
    <w:abstractNumId w:val="22"/>
  </w:num>
  <w:num w:numId="9">
    <w:abstractNumId w:val="16"/>
  </w:num>
  <w:num w:numId="10">
    <w:abstractNumId w:val="5"/>
  </w:num>
  <w:num w:numId="11">
    <w:abstractNumId w:val="8"/>
  </w:num>
  <w:num w:numId="12">
    <w:abstractNumId w:val="25"/>
  </w:num>
  <w:num w:numId="13">
    <w:abstractNumId w:val="6"/>
  </w:num>
  <w:num w:numId="14">
    <w:abstractNumId w:val="1"/>
  </w:num>
  <w:num w:numId="15">
    <w:abstractNumId w:val="23"/>
  </w:num>
  <w:num w:numId="16">
    <w:abstractNumId w:val="18"/>
  </w:num>
  <w:num w:numId="17">
    <w:abstractNumId w:val="20"/>
  </w:num>
  <w:num w:numId="18">
    <w:abstractNumId w:val="29"/>
  </w:num>
  <w:num w:numId="19">
    <w:abstractNumId w:val="11"/>
  </w:num>
  <w:num w:numId="20">
    <w:abstractNumId w:val="2"/>
  </w:num>
  <w:num w:numId="21">
    <w:abstractNumId w:val="14"/>
  </w:num>
  <w:num w:numId="22">
    <w:abstractNumId w:val="32"/>
  </w:num>
  <w:num w:numId="23">
    <w:abstractNumId w:val="12"/>
  </w:num>
  <w:num w:numId="24">
    <w:abstractNumId w:val="13"/>
  </w:num>
  <w:num w:numId="25">
    <w:abstractNumId w:val="7"/>
  </w:num>
  <w:num w:numId="26">
    <w:abstractNumId w:val="3"/>
  </w:num>
  <w:num w:numId="27">
    <w:abstractNumId w:val="19"/>
  </w:num>
  <w:num w:numId="28">
    <w:abstractNumId w:val="26"/>
  </w:num>
  <w:num w:numId="29">
    <w:abstractNumId w:val="33"/>
  </w:num>
  <w:num w:numId="30">
    <w:abstractNumId w:val="0"/>
  </w:num>
  <w:num w:numId="31">
    <w:abstractNumId w:val="27"/>
  </w:num>
  <w:num w:numId="32">
    <w:abstractNumId w:val="30"/>
  </w:num>
  <w:num w:numId="33">
    <w:abstractNumId w:val="28"/>
  </w:num>
  <w:num w:numId="3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4780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nnotate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rdzfp5vfbtps9bewvs8vxffd0etwa5df5vxe&quot;&gt;My EndNote Library Copy&lt;record-ids&gt;&lt;item&gt;56&lt;/item&gt;&lt;/record-ids&gt;&lt;/item&gt;&lt;/Libraries&gt;"/>
  </w:docVars>
  <w:rsids>
    <w:rsidRoot w:val="00624D7F"/>
    <w:rsid w:val="0000111A"/>
    <w:rsid w:val="00001713"/>
    <w:rsid w:val="000048E6"/>
    <w:rsid w:val="000100DE"/>
    <w:rsid w:val="00010A0A"/>
    <w:rsid w:val="00010CF2"/>
    <w:rsid w:val="00011D4C"/>
    <w:rsid w:val="00013ACD"/>
    <w:rsid w:val="00013C5A"/>
    <w:rsid w:val="00014555"/>
    <w:rsid w:val="00014E5F"/>
    <w:rsid w:val="00015332"/>
    <w:rsid w:val="00016533"/>
    <w:rsid w:val="000172E7"/>
    <w:rsid w:val="00017B43"/>
    <w:rsid w:val="00020A2F"/>
    <w:rsid w:val="00025E02"/>
    <w:rsid w:val="00025E3D"/>
    <w:rsid w:val="00026132"/>
    <w:rsid w:val="00027F0F"/>
    <w:rsid w:val="00030408"/>
    <w:rsid w:val="000304A1"/>
    <w:rsid w:val="00031AE4"/>
    <w:rsid w:val="00033E43"/>
    <w:rsid w:val="000340B7"/>
    <w:rsid w:val="00035C04"/>
    <w:rsid w:val="00035D82"/>
    <w:rsid w:val="00036DEC"/>
    <w:rsid w:val="00037D70"/>
    <w:rsid w:val="000405FA"/>
    <w:rsid w:val="00040C36"/>
    <w:rsid w:val="00042057"/>
    <w:rsid w:val="00044CD0"/>
    <w:rsid w:val="00046B1D"/>
    <w:rsid w:val="000477DB"/>
    <w:rsid w:val="000533E5"/>
    <w:rsid w:val="00053B0F"/>
    <w:rsid w:val="000541CF"/>
    <w:rsid w:val="00054950"/>
    <w:rsid w:val="00055241"/>
    <w:rsid w:val="000552BE"/>
    <w:rsid w:val="000575E5"/>
    <w:rsid w:val="00057954"/>
    <w:rsid w:val="00060150"/>
    <w:rsid w:val="00060BC4"/>
    <w:rsid w:val="00061AC6"/>
    <w:rsid w:val="00062FB8"/>
    <w:rsid w:val="00064538"/>
    <w:rsid w:val="000671AA"/>
    <w:rsid w:val="00070113"/>
    <w:rsid w:val="00070696"/>
    <w:rsid w:val="00070B49"/>
    <w:rsid w:val="00071B0A"/>
    <w:rsid w:val="00071B9D"/>
    <w:rsid w:val="00071D32"/>
    <w:rsid w:val="00072F01"/>
    <w:rsid w:val="00072F41"/>
    <w:rsid w:val="00074AE8"/>
    <w:rsid w:val="0007570E"/>
    <w:rsid w:val="00076605"/>
    <w:rsid w:val="00077930"/>
    <w:rsid w:val="00080142"/>
    <w:rsid w:val="00082B35"/>
    <w:rsid w:val="000870EC"/>
    <w:rsid w:val="000915B9"/>
    <w:rsid w:val="00092C1B"/>
    <w:rsid w:val="000954B6"/>
    <w:rsid w:val="0009638C"/>
    <w:rsid w:val="000A0424"/>
    <w:rsid w:val="000A0931"/>
    <w:rsid w:val="000A1F35"/>
    <w:rsid w:val="000A386E"/>
    <w:rsid w:val="000A4977"/>
    <w:rsid w:val="000A4B28"/>
    <w:rsid w:val="000A4FAA"/>
    <w:rsid w:val="000A670C"/>
    <w:rsid w:val="000A678E"/>
    <w:rsid w:val="000A69FD"/>
    <w:rsid w:val="000A7148"/>
    <w:rsid w:val="000B028E"/>
    <w:rsid w:val="000B085C"/>
    <w:rsid w:val="000B32D3"/>
    <w:rsid w:val="000B3CCD"/>
    <w:rsid w:val="000B6538"/>
    <w:rsid w:val="000B6DEF"/>
    <w:rsid w:val="000B7083"/>
    <w:rsid w:val="000C148A"/>
    <w:rsid w:val="000C472C"/>
    <w:rsid w:val="000C76BE"/>
    <w:rsid w:val="000D17AD"/>
    <w:rsid w:val="000D6E44"/>
    <w:rsid w:val="000E31EE"/>
    <w:rsid w:val="000E3416"/>
    <w:rsid w:val="000E6049"/>
    <w:rsid w:val="000F05DF"/>
    <w:rsid w:val="000F31DE"/>
    <w:rsid w:val="000F49B7"/>
    <w:rsid w:val="000F58D9"/>
    <w:rsid w:val="000F65FB"/>
    <w:rsid w:val="000F6D01"/>
    <w:rsid w:val="0010281C"/>
    <w:rsid w:val="001036B1"/>
    <w:rsid w:val="001039EF"/>
    <w:rsid w:val="00104312"/>
    <w:rsid w:val="00104EA8"/>
    <w:rsid w:val="00105703"/>
    <w:rsid w:val="001057A1"/>
    <w:rsid w:val="00110516"/>
    <w:rsid w:val="00113B04"/>
    <w:rsid w:val="00114059"/>
    <w:rsid w:val="001148B8"/>
    <w:rsid w:val="00114AFF"/>
    <w:rsid w:val="00114C2E"/>
    <w:rsid w:val="00115A2F"/>
    <w:rsid w:val="0012084E"/>
    <w:rsid w:val="00122C05"/>
    <w:rsid w:val="00124211"/>
    <w:rsid w:val="001277A8"/>
    <w:rsid w:val="0013324C"/>
    <w:rsid w:val="00133F62"/>
    <w:rsid w:val="00134CBC"/>
    <w:rsid w:val="00136211"/>
    <w:rsid w:val="001362F1"/>
    <w:rsid w:val="00136E4F"/>
    <w:rsid w:val="00137244"/>
    <w:rsid w:val="001378A4"/>
    <w:rsid w:val="001402EE"/>
    <w:rsid w:val="00143435"/>
    <w:rsid w:val="0014436B"/>
    <w:rsid w:val="00145991"/>
    <w:rsid w:val="00146FC5"/>
    <w:rsid w:val="001505D1"/>
    <w:rsid w:val="0015210A"/>
    <w:rsid w:val="00153784"/>
    <w:rsid w:val="00153D39"/>
    <w:rsid w:val="0015592B"/>
    <w:rsid w:val="00156B23"/>
    <w:rsid w:val="00156B98"/>
    <w:rsid w:val="00156D26"/>
    <w:rsid w:val="00160A78"/>
    <w:rsid w:val="00161C70"/>
    <w:rsid w:val="001622C3"/>
    <w:rsid w:val="0016464E"/>
    <w:rsid w:val="00165100"/>
    <w:rsid w:val="001661DE"/>
    <w:rsid w:val="00166302"/>
    <w:rsid w:val="00166482"/>
    <w:rsid w:val="001666D3"/>
    <w:rsid w:val="0016680D"/>
    <w:rsid w:val="00166D00"/>
    <w:rsid w:val="00171D7F"/>
    <w:rsid w:val="00172965"/>
    <w:rsid w:val="00172CDA"/>
    <w:rsid w:val="001744A4"/>
    <w:rsid w:val="00175A2A"/>
    <w:rsid w:val="00177ABB"/>
    <w:rsid w:val="00180D12"/>
    <w:rsid w:val="001816FA"/>
    <w:rsid w:val="00181C29"/>
    <w:rsid w:val="0018515C"/>
    <w:rsid w:val="00185720"/>
    <w:rsid w:val="00185E89"/>
    <w:rsid w:val="00186AA3"/>
    <w:rsid w:val="0018706E"/>
    <w:rsid w:val="00187193"/>
    <w:rsid w:val="001879BF"/>
    <w:rsid w:val="00190520"/>
    <w:rsid w:val="00195770"/>
    <w:rsid w:val="00196900"/>
    <w:rsid w:val="00197B34"/>
    <w:rsid w:val="001A0291"/>
    <w:rsid w:val="001A11C5"/>
    <w:rsid w:val="001A2F88"/>
    <w:rsid w:val="001A6D09"/>
    <w:rsid w:val="001A70D5"/>
    <w:rsid w:val="001A713A"/>
    <w:rsid w:val="001A7997"/>
    <w:rsid w:val="001B0EB3"/>
    <w:rsid w:val="001B36D3"/>
    <w:rsid w:val="001B499D"/>
    <w:rsid w:val="001B5048"/>
    <w:rsid w:val="001B5555"/>
    <w:rsid w:val="001B5C8F"/>
    <w:rsid w:val="001C0473"/>
    <w:rsid w:val="001C04E2"/>
    <w:rsid w:val="001C1A84"/>
    <w:rsid w:val="001C1AC5"/>
    <w:rsid w:val="001C2201"/>
    <w:rsid w:val="001C22F2"/>
    <w:rsid w:val="001C23C9"/>
    <w:rsid w:val="001C4068"/>
    <w:rsid w:val="001C4136"/>
    <w:rsid w:val="001C41AF"/>
    <w:rsid w:val="001C4C77"/>
    <w:rsid w:val="001C5B83"/>
    <w:rsid w:val="001C61A0"/>
    <w:rsid w:val="001C66BE"/>
    <w:rsid w:val="001C74F9"/>
    <w:rsid w:val="001C784D"/>
    <w:rsid w:val="001C7CDA"/>
    <w:rsid w:val="001D2890"/>
    <w:rsid w:val="001D5C53"/>
    <w:rsid w:val="001D608F"/>
    <w:rsid w:val="001D612D"/>
    <w:rsid w:val="001D64F4"/>
    <w:rsid w:val="001E0819"/>
    <w:rsid w:val="001E2167"/>
    <w:rsid w:val="001E33C2"/>
    <w:rsid w:val="001E5EBE"/>
    <w:rsid w:val="001E6BE1"/>
    <w:rsid w:val="001E75D8"/>
    <w:rsid w:val="001E766D"/>
    <w:rsid w:val="001E7994"/>
    <w:rsid w:val="001F090A"/>
    <w:rsid w:val="001F2EC7"/>
    <w:rsid w:val="001F3F10"/>
    <w:rsid w:val="001F4BA8"/>
    <w:rsid w:val="001F5CAB"/>
    <w:rsid w:val="001F6609"/>
    <w:rsid w:val="001F69E6"/>
    <w:rsid w:val="001F7F19"/>
    <w:rsid w:val="002003D0"/>
    <w:rsid w:val="00201389"/>
    <w:rsid w:val="0020317F"/>
    <w:rsid w:val="002033F1"/>
    <w:rsid w:val="002045DE"/>
    <w:rsid w:val="00206688"/>
    <w:rsid w:val="00210DC7"/>
    <w:rsid w:val="00211496"/>
    <w:rsid w:val="00212253"/>
    <w:rsid w:val="00214C5A"/>
    <w:rsid w:val="00216437"/>
    <w:rsid w:val="0021679D"/>
    <w:rsid w:val="00217373"/>
    <w:rsid w:val="00221057"/>
    <w:rsid w:val="00221889"/>
    <w:rsid w:val="00221C0A"/>
    <w:rsid w:val="00221D87"/>
    <w:rsid w:val="00223344"/>
    <w:rsid w:val="00223B0C"/>
    <w:rsid w:val="00223DB6"/>
    <w:rsid w:val="00224891"/>
    <w:rsid w:val="00224B64"/>
    <w:rsid w:val="00224CDE"/>
    <w:rsid w:val="0022523B"/>
    <w:rsid w:val="002277C1"/>
    <w:rsid w:val="00227B3C"/>
    <w:rsid w:val="002307CE"/>
    <w:rsid w:val="00231675"/>
    <w:rsid w:val="00231904"/>
    <w:rsid w:val="00232A69"/>
    <w:rsid w:val="00232DC4"/>
    <w:rsid w:val="0023357D"/>
    <w:rsid w:val="002359B9"/>
    <w:rsid w:val="00235DD5"/>
    <w:rsid w:val="002368D2"/>
    <w:rsid w:val="002375A5"/>
    <w:rsid w:val="00237CE1"/>
    <w:rsid w:val="00240D20"/>
    <w:rsid w:val="00243098"/>
    <w:rsid w:val="00243734"/>
    <w:rsid w:val="00247596"/>
    <w:rsid w:val="002535C3"/>
    <w:rsid w:val="0026331B"/>
    <w:rsid w:val="00264276"/>
    <w:rsid w:val="002649D0"/>
    <w:rsid w:val="0026531C"/>
    <w:rsid w:val="002670DC"/>
    <w:rsid w:val="00271F28"/>
    <w:rsid w:val="002734EF"/>
    <w:rsid w:val="0027649A"/>
    <w:rsid w:val="00276D87"/>
    <w:rsid w:val="0027786A"/>
    <w:rsid w:val="002803D1"/>
    <w:rsid w:val="00281941"/>
    <w:rsid w:val="00281E7E"/>
    <w:rsid w:val="00282654"/>
    <w:rsid w:val="00283475"/>
    <w:rsid w:val="00283A5C"/>
    <w:rsid w:val="00283DE4"/>
    <w:rsid w:val="00284BDD"/>
    <w:rsid w:val="002854B9"/>
    <w:rsid w:val="0028558B"/>
    <w:rsid w:val="0028567F"/>
    <w:rsid w:val="00285F77"/>
    <w:rsid w:val="00287283"/>
    <w:rsid w:val="0028757B"/>
    <w:rsid w:val="00287823"/>
    <w:rsid w:val="00291D9E"/>
    <w:rsid w:val="002934C7"/>
    <w:rsid w:val="002950EC"/>
    <w:rsid w:val="00296C89"/>
    <w:rsid w:val="002979CC"/>
    <w:rsid w:val="00297B87"/>
    <w:rsid w:val="002A07C7"/>
    <w:rsid w:val="002A0A62"/>
    <w:rsid w:val="002A201E"/>
    <w:rsid w:val="002A34AF"/>
    <w:rsid w:val="002A374F"/>
    <w:rsid w:val="002A57E1"/>
    <w:rsid w:val="002A5AB2"/>
    <w:rsid w:val="002A769A"/>
    <w:rsid w:val="002A7856"/>
    <w:rsid w:val="002A7A49"/>
    <w:rsid w:val="002A7E6A"/>
    <w:rsid w:val="002B09C3"/>
    <w:rsid w:val="002B21A4"/>
    <w:rsid w:val="002B3333"/>
    <w:rsid w:val="002B40F9"/>
    <w:rsid w:val="002B6209"/>
    <w:rsid w:val="002B6290"/>
    <w:rsid w:val="002B6C67"/>
    <w:rsid w:val="002B7795"/>
    <w:rsid w:val="002C138C"/>
    <w:rsid w:val="002C185F"/>
    <w:rsid w:val="002C29EB"/>
    <w:rsid w:val="002C4CD9"/>
    <w:rsid w:val="002C569E"/>
    <w:rsid w:val="002C581C"/>
    <w:rsid w:val="002C6F11"/>
    <w:rsid w:val="002D3369"/>
    <w:rsid w:val="002D3B4D"/>
    <w:rsid w:val="002D3F77"/>
    <w:rsid w:val="002D5330"/>
    <w:rsid w:val="002D77BE"/>
    <w:rsid w:val="002D79B9"/>
    <w:rsid w:val="002E11A9"/>
    <w:rsid w:val="002E1E96"/>
    <w:rsid w:val="002E31E6"/>
    <w:rsid w:val="002E3701"/>
    <w:rsid w:val="002E6167"/>
    <w:rsid w:val="002E78D0"/>
    <w:rsid w:val="002F0C14"/>
    <w:rsid w:val="002F157A"/>
    <w:rsid w:val="002F17A4"/>
    <w:rsid w:val="002F1AF0"/>
    <w:rsid w:val="002F35D5"/>
    <w:rsid w:val="002F44E1"/>
    <w:rsid w:val="002F59D6"/>
    <w:rsid w:val="002F6067"/>
    <w:rsid w:val="002F630F"/>
    <w:rsid w:val="00302459"/>
    <w:rsid w:val="003025CB"/>
    <w:rsid w:val="00303211"/>
    <w:rsid w:val="003035C5"/>
    <w:rsid w:val="00304009"/>
    <w:rsid w:val="003061CF"/>
    <w:rsid w:val="00306A6E"/>
    <w:rsid w:val="00307BED"/>
    <w:rsid w:val="00310B97"/>
    <w:rsid w:val="00312598"/>
    <w:rsid w:val="0031278E"/>
    <w:rsid w:val="003132E4"/>
    <w:rsid w:val="00313DD7"/>
    <w:rsid w:val="00316438"/>
    <w:rsid w:val="003170CA"/>
    <w:rsid w:val="00321D71"/>
    <w:rsid w:val="00325050"/>
    <w:rsid w:val="003255E0"/>
    <w:rsid w:val="00325C5B"/>
    <w:rsid w:val="0033025A"/>
    <w:rsid w:val="00330923"/>
    <w:rsid w:val="003312DF"/>
    <w:rsid w:val="00333B48"/>
    <w:rsid w:val="0033531D"/>
    <w:rsid w:val="00336897"/>
    <w:rsid w:val="00340487"/>
    <w:rsid w:val="0034048F"/>
    <w:rsid w:val="00342D80"/>
    <w:rsid w:val="003432C0"/>
    <w:rsid w:val="00346424"/>
    <w:rsid w:val="003472CD"/>
    <w:rsid w:val="00347A57"/>
    <w:rsid w:val="00347CD5"/>
    <w:rsid w:val="003511FF"/>
    <w:rsid w:val="00352D64"/>
    <w:rsid w:val="00353FDB"/>
    <w:rsid w:val="00356C99"/>
    <w:rsid w:val="00360340"/>
    <w:rsid w:val="0036137A"/>
    <w:rsid w:val="00363075"/>
    <w:rsid w:val="00363316"/>
    <w:rsid w:val="00363CF5"/>
    <w:rsid w:val="0036492E"/>
    <w:rsid w:val="0036688D"/>
    <w:rsid w:val="00366981"/>
    <w:rsid w:val="00366A8C"/>
    <w:rsid w:val="003704CA"/>
    <w:rsid w:val="003705D9"/>
    <w:rsid w:val="00370967"/>
    <w:rsid w:val="003735F2"/>
    <w:rsid w:val="00374373"/>
    <w:rsid w:val="00375BA0"/>
    <w:rsid w:val="00376896"/>
    <w:rsid w:val="0037693A"/>
    <w:rsid w:val="00376B8F"/>
    <w:rsid w:val="00377292"/>
    <w:rsid w:val="00377E7B"/>
    <w:rsid w:val="003802BC"/>
    <w:rsid w:val="00381E13"/>
    <w:rsid w:val="003840C0"/>
    <w:rsid w:val="00385810"/>
    <w:rsid w:val="0038684C"/>
    <w:rsid w:val="00386EEA"/>
    <w:rsid w:val="00391E3A"/>
    <w:rsid w:val="00392522"/>
    <w:rsid w:val="00392EC0"/>
    <w:rsid w:val="003939CF"/>
    <w:rsid w:val="00393EB4"/>
    <w:rsid w:val="00395A1C"/>
    <w:rsid w:val="0039616A"/>
    <w:rsid w:val="00397D75"/>
    <w:rsid w:val="003A0E15"/>
    <w:rsid w:val="003A1667"/>
    <w:rsid w:val="003A265C"/>
    <w:rsid w:val="003A4566"/>
    <w:rsid w:val="003A702F"/>
    <w:rsid w:val="003B28A1"/>
    <w:rsid w:val="003B4505"/>
    <w:rsid w:val="003B5739"/>
    <w:rsid w:val="003B6927"/>
    <w:rsid w:val="003B719A"/>
    <w:rsid w:val="003C00B0"/>
    <w:rsid w:val="003C020E"/>
    <w:rsid w:val="003C03D3"/>
    <w:rsid w:val="003C5331"/>
    <w:rsid w:val="003C698E"/>
    <w:rsid w:val="003D033E"/>
    <w:rsid w:val="003D08EF"/>
    <w:rsid w:val="003D2972"/>
    <w:rsid w:val="003D3366"/>
    <w:rsid w:val="003E1376"/>
    <w:rsid w:val="003E1A6F"/>
    <w:rsid w:val="003E3CCC"/>
    <w:rsid w:val="003E5CB4"/>
    <w:rsid w:val="003E65F5"/>
    <w:rsid w:val="003E7CBC"/>
    <w:rsid w:val="003F2A33"/>
    <w:rsid w:val="003F4DDB"/>
    <w:rsid w:val="003F4E14"/>
    <w:rsid w:val="003F5190"/>
    <w:rsid w:val="003F519E"/>
    <w:rsid w:val="003F6415"/>
    <w:rsid w:val="003F66EB"/>
    <w:rsid w:val="003F6752"/>
    <w:rsid w:val="003F6D5C"/>
    <w:rsid w:val="003F7554"/>
    <w:rsid w:val="003F7D44"/>
    <w:rsid w:val="00400743"/>
    <w:rsid w:val="00400B5D"/>
    <w:rsid w:val="00400DFA"/>
    <w:rsid w:val="00400F35"/>
    <w:rsid w:val="0040127B"/>
    <w:rsid w:val="004014AC"/>
    <w:rsid w:val="00406A16"/>
    <w:rsid w:val="00406DA9"/>
    <w:rsid w:val="004113A2"/>
    <w:rsid w:val="00413257"/>
    <w:rsid w:val="00413D2A"/>
    <w:rsid w:val="00415A67"/>
    <w:rsid w:val="00415D2B"/>
    <w:rsid w:val="00417BDB"/>
    <w:rsid w:val="00417D1B"/>
    <w:rsid w:val="0042004C"/>
    <w:rsid w:val="004201E3"/>
    <w:rsid w:val="00421632"/>
    <w:rsid w:val="004246D8"/>
    <w:rsid w:val="004249D4"/>
    <w:rsid w:val="004254F7"/>
    <w:rsid w:val="00425A5A"/>
    <w:rsid w:val="00426022"/>
    <w:rsid w:val="00427B9C"/>
    <w:rsid w:val="00430508"/>
    <w:rsid w:val="00431121"/>
    <w:rsid w:val="0043218B"/>
    <w:rsid w:val="00432854"/>
    <w:rsid w:val="00434690"/>
    <w:rsid w:val="00434CA3"/>
    <w:rsid w:val="00434D28"/>
    <w:rsid w:val="004363E0"/>
    <w:rsid w:val="0043691D"/>
    <w:rsid w:val="00436B16"/>
    <w:rsid w:val="00437CED"/>
    <w:rsid w:val="00437FD6"/>
    <w:rsid w:val="00441817"/>
    <w:rsid w:val="0044293B"/>
    <w:rsid w:val="004438BB"/>
    <w:rsid w:val="00444059"/>
    <w:rsid w:val="00445F2B"/>
    <w:rsid w:val="00446D9D"/>
    <w:rsid w:val="00450F4D"/>
    <w:rsid w:val="00451521"/>
    <w:rsid w:val="00451AB5"/>
    <w:rsid w:val="004533E2"/>
    <w:rsid w:val="00453D1A"/>
    <w:rsid w:val="004554FB"/>
    <w:rsid w:val="00460F71"/>
    <w:rsid w:val="00462A86"/>
    <w:rsid w:val="00462B57"/>
    <w:rsid w:val="00463BAC"/>
    <w:rsid w:val="00470B98"/>
    <w:rsid w:val="00473952"/>
    <w:rsid w:val="00473E08"/>
    <w:rsid w:val="004744F3"/>
    <w:rsid w:val="004745D2"/>
    <w:rsid w:val="00475C24"/>
    <w:rsid w:val="004771AF"/>
    <w:rsid w:val="00481D57"/>
    <w:rsid w:val="00482905"/>
    <w:rsid w:val="00482C20"/>
    <w:rsid w:val="00483806"/>
    <w:rsid w:val="004846E8"/>
    <w:rsid w:val="00485181"/>
    <w:rsid w:val="00487932"/>
    <w:rsid w:val="00487FC7"/>
    <w:rsid w:val="004903B9"/>
    <w:rsid w:val="00491375"/>
    <w:rsid w:val="004915C2"/>
    <w:rsid w:val="00491818"/>
    <w:rsid w:val="00491BA2"/>
    <w:rsid w:val="00492C6D"/>
    <w:rsid w:val="00493F81"/>
    <w:rsid w:val="00494514"/>
    <w:rsid w:val="00494EF1"/>
    <w:rsid w:val="0049673B"/>
    <w:rsid w:val="00496C44"/>
    <w:rsid w:val="004A1244"/>
    <w:rsid w:val="004A141B"/>
    <w:rsid w:val="004A7229"/>
    <w:rsid w:val="004B0110"/>
    <w:rsid w:val="004B01BC"/>
    <w:rsid w:val="004B1216"/>
    <w:rsid w:val="004B1811"/>
    <w:rsid w:val="004B1DD9"/>
    <w:rsid w:val="004B30C6"/>
    <w:rsid w:val="004B3553"/>
    <w:rsid w:val="004B3E77"/>
    <w:rsid w:val="004B4728"/>
    <w:rsid w:val="004B60F7"/>
    <w:rsid w:val="004B64A9"/>
    <w:rsid w:val="004B6CC1"/>
    <w:rsid w:val="004B717B"/>
    <w:rsid w:val="004C1460"/>
    <w:rsid w:val="004C3136"/>
    <w:rsid w:val="004C3974"/>
    <w:rsid w:val="004C3B9F"/>
    <w:rsid w:val="004C4219"/>
    <w:rsid w:val="004C4346"/>
    <w:rsid w:val="004C6EB0"/>
    <w:rsid w:val="004D0B9A"/>
    <w:rsid w:val="004D0D4B"/>
    <w:rsid w:val="004D20B1"/>
    <w:rsid w:val="004D4036"/>
    <w:rsid w:val="004D4B24"/>
    <w:rsid w:val="004D5881"/>
    <w:rsid w:val="004D76AA"/>
    <w:rsid w:val="004D7EF7"/>
    <w:rsid w:val="004E07D0"/>
    <w:rsid w:val="004E0819"/>
    <w:rsid w:val="004E2628"/>
    <w:rsid w:val="004E31B2"/>
    <w:rsid w:val="004E396C"/>
    <w:rsid w:val="004E41B8"/>
    <w:rsid w:val="004E4A89"/>
    <w:rsid w:val="004E4D61"/>
    <w:rsid w:val="004E656C"/>
    <w:rsid w:val="004F086F"/>
    <w:rsid w:val="004F32A2"/>
    <w:rsid w:val="004F70F5"/>
    <w:rsid w:val="004F770D"/>
    <w:rsid w:val="00500928"/>
    <w:rsid w:val="00501076"/>
    <w:rsid w:val="005029BA"/>
    <w:rsid w:val="00502B8F"/>
    <w:rsid w:val="0050332F"/>
    <w:rsid w:val="005036F6"/>
    <w:rsid w:val="005041DD"/>
    <w:rsid w:val="0050527B"/>
    <w:rsid w:val="00505CEF"/>
    <w:rsid w:val="00506050"/>
    <w:rsid w:val="0050651C"/>
    <w:rsid w:val="00506E2B"/>
    <w:rsid w:val="00507871"/>
    <w:rsid w:val="005078C1"/>
    <w:rsid w:val="00515686"/>
    <w:rsid w:val="005158BF"/>
    <w:rsid w:val="0051727D"/>
    <w:rsid w:val="00523339"/>
    <w:rsid w:val="005238A7"/>
    <w:rsid w:val="005239C6"/>
    <w:rsid w:val="00523F75"/>
    <w:rsid w:val="0052485C"/>
    <w:rsid w:val="0052651C"/>
    <w:rsid w:val="0053209B"/>
    <w:rsid w:val="00532CF8"/>
    <w:rsid w:val="00534012"/>
    <w:rsid w:val="00535CEF"/>
    <w:rsid w:val="00536436"/>
    <w:rsid w:val="005372AF"/>
    <w:rsid w:val="00537333"/>
    <w:rsid w:val="00540041"/>
    <w:rsid w:val="005401BB"/>
    <w:rsid w:val="005409ED"/>
    <w:rsid w:val="005413BB"/>
    <w:rsid w:val="00541B41"/>
    <w:rsid w:val="00541C81"/>
    <w:rsid w:val="00542179"/>
    <w:rsid w:val="00542658"/>
    <w:rsid w:val="00544022"/>
    <w:rsid w:val="00545568"/>
    <w:rsid w:val="00545C29"/>
    <w:rsid w:val="00546313"/>
    <w:rsid w:val="00552EF5"/>
    <w:rsid w:val="00553969"/>
    <w:rsid w:val="00555DBF"/>
    <w:rsid w:val="00556DF5"/>
    <w:rsid w:val="005579E1"/>
    <w:rsid w:val="005623FB"/>
    <w:rsid w:val="00562A50"/>
    <w:rsid w:val="00562F62"/>
    <w:rsid w:val="0056335F"/>
    <w:rsid w:val="00563D50"/>
    <w:rsid w:val="00565651"/>
    <w:rsid w:val="00565F55"/>
    <w:rsid w:val="005705BA"/>
    <w:rsid w:val="0057147B"/>
    <w:rsid w:val="005717B9"/>
    <w:rsid w:val="00572B70"/>
    <w:rsid w:val="005750B1"/>
    <w:rsid w:val="005750BD"/>
    <w:rsid w:val="005760AE"/>
    <w:rsid w:val="00576F1B"/>
    <w:rsid w:val="00577F18"/>
    <w:rsid w:val="005801D3"/>
    <w:rsid w:val="0058269E"/>
    <w:rsid w:val="0058306F"/>
    <w:rsid w:val="0058390C"/>
    <w:rsid w:val="00584D6F"/>
    <w:rsid w:val="0058522D"/>
    <w:rsid w:val="005853A1"/>
    <w:rsid w:val="00587774"/>
    <w:rsid w:val="005878C8"/>
    <w:rsid w:val="00590120"/>
    <w:rsid w:val="0059138D"/>
    <w:rsid w:val="0059350B"/>
    <w:rsid w:val="00593F09"/>
    <w:rsid w:val="005A1212"/>
    <w:rsid w:val="005A4CFA"/>
    <w:rsid w:val="005A5825"/>
    <w:rsid w:val="005A6A68"/>
    <w:rsid w:val="005A6D88"/>
    <w:rsid w:val="005A7A99"/>
    <w:rsid w:val="005B08E0"/>
    <w:rsid w:val="005B1A3A"/>
    <w:rsid w:val="005B2292"/>
    <w:rsid w:val="005B36F6"/>
    <w:rsid w:val="005B37D1"/>
    <w:rsid w:val="005B5375"/>
    <w:rsid w:val="005B7F12"/>
    <w:rsid w:val="005C069C"/>
    <w:rsid w:val="005C118C"/>
    <w:rsid w:val="005C25E7"/>
    <w:rsid w:val="005C2B1C"/>
    <w:rsid w:val="005C4F5E"/>
    <w:rsid w:val="005C5FB9"/>
    <w:rsid w:val="005D018A"/>
    <w:rsid w:val="005D29CA"/>
    <w:rsid w:val="005D2D56"/>
    <w:rsid w:val="005D2DCB"/>
    <w:rsid w:val="005D556B"/>
    <w:rsid w:val="005D6339"/>
    <w:rsid w:val="005D6B3B"/>
    <w:rsid w:val="005D7622"/>
    <w:rsid w:val="005D7A75"/>
    <w:rsid w:val="005D7BD3"/>
    <w:rsid w:val="005E1B83"/>
    <w:rsid w:val="005E1CDB"/>
    <w:rsid w:val="005E2935"/>
    <w:rsid w:val="005E2C98"/>
    <w:rsid w:val="005E3E20"/>
    <w:rsid w:val="005E4944"/>
    <w:rsid w:val="005E5E4C"/>
    <w:rsid w:val="005E7423"/>
    <w:rsid w:val="005F00D2"/>
    <w:rsid w:val="005F29F9"/>
    <w:rsid w:val="005F3FE7"/>
    <w:rsid w:val="005F46EA"/>
    <w:rsid w:val="005F5153"/>
    <w:rsid w:val="005F5922"/>
    <w:rsid w:val="005F6F16"/>
    <w:rsid w:val="005F7279"/>
    <w:rsid w:val="005F7D03"/>
    <w:rsid w:val="005F7E28"/>
    <w:rsid w:val="00600968"/>
    <w:rsid w:val="00600DC2"/>
    <w:rsid w:val="00601E75"/>
    <w:rsid w:val="00602499"/>
    <w:rsid w:val="00602C6A"/>
    <w:rsid w:val="00603999"/>
    <w:rsid w:val="00603B08"/>
    <w:rsid w:val="006047BF"/>
    <w:rsid w:val="00605CFF"/>
    <w:rsid w:val="00610407"/>
    <w:rsid w:val="0061074D"/>
    <w:rsid w:val="006152FF"/>
    <w:rsid w:val="0061546D"/>
    <w:rsid w:val="00615573"/>
    <w:rsid w:val="00617CB2"/>
    <w:rsid w:val="00620C5E"/>
    <w:rsid w:val="006223F6"/>
    <w:rsid w:val="006224F5"/>
    <w:rsid w:val="0062326C"/>
    <w:rsid w:val="0062426B"/>
    <w:rsid w:val="00624D7F"/>
    <w:rsid w:val="00626D4E"/>
    <w:rsid w:val="00626F5A"/>
    <w:rsid w:val="00630D96"/>
    <w:rsid w:val="00633174"/>
    <w:rsid w:val="00633590"/>
    <w:rsid w:val="00633C14"/>
    <w:rsid w:val="0063499F"/>
    <w:rsid w:val="0063627E"/>
    <w:rsid w:val="00636A60"/>
    <w:rsid w:val="00636BE7"/>
    <w:rsid w:val="00637858"/>
    <w:rsid w:val="00637D85"/>
    <w:rsid w:val="00640BA8"/>
    <w:rsid w:val="00641CC1"/>
    <w:rsid w:val="00641E11"/>
    <w:rsid w:val="00643715"/>
    <w:rsid w:val="0064401A"/>
    <w:rsid w:val="0064552D"/>
    <w:rsid w:val="006457AC"/>
    <w:rsid w:val="00646699"/>
    <w:rsid w:val="00646F80"/>
    <w:rsid w:val="00647361"/>
    <w:rsid w:val="00650843"/>
    <w:rsid w:val="00652779"/>
    <w:rsid w:val="006528FF"/>
    <w:rsid w:val="00652D3B"/>
    <w:rsid w:val="006531AF"/>
    <w:rsid w:val="00653B74"/>
    <w:rsid w:val="0065410D"/>
    <w:rsid w:val="00654607"/>
    <w:rsid w:val="006570C0"/>
    <w:rsid w:val="006570C7"/>
    <w:rsid w:val="0066038B"/>
    <w:rsid w:val="00661EA7"/>
    <w:rsid w:val="006629E9"/>
    <w:rsid w:val="00663358"/>
    <w:rsid w:val="00663CB2"/>
    <w:rsid w:val="00664309"/>
    <w:rsid w:val="006651F8"/>
    <w:rsid w:val="0066568B"/>
    <w:rsid w:val="006726E7"/>
    <w:rsid w:val="00672E62"/>
    <w:rsid w:val="00674D93"/>
    <w:rsid w:val="0067548B"/>
    <w:rsid w:val="00675A25"/>
    <w:rsid w:val="00675C28"/>
    <w:rsid w:val="00676732"/>
    <w:rsid w:val="00676AD8"/>
    <w:rsid w:val="0067768D"/>
    <w:rsid w:val="00677891"/>
    <w:rsid w:val="00677C81"/>
    <w:rsid w:val="00681AAC"/>
    <w:rsid w:val="006820BC"/>
    <w:rsid w:val="00692631"/>
    <w:rsid w:val="00692691"/>
    <w:rsid w:val="00692743"/>
    <w:rsid w:val="0069476F"/>
    <w:rsid w:val="00694884"/>
    <w:rsid w:val="00695444"/>
    <w:rsid w:val="006967F4"/>
    <w:rsid w:val="00696923"/>
    <w:rsid w:val="00696D08"/>
    <w:rsid w:val="006975FB"/>
    <w:rsid w:val="006978D0"/>
    <w:rsid w:val="006A1540"/>
    <w:rsid w:val="006A347E"/>
    <w:rsid w:val="006B015F"/>
    <w:rsid w:val="006B1346"/>
    <w:rsid w:val="006B2FAC"/>
    <w:rsid w:val="006B3261"/>
    <w:rsid w:val="006B4666"/>
    <w:rsid w:val="006B4BBB"/>
    <w:rsid w:val="006B4D7C"/>
    <w:rsid w:val="006B528F"/>
    <w:rsid w:val="006B5C9D"/>
    <w:rsid w:val="006C0040"/>
    <w:rsid w:val="006C06E1"/>
    <w:rsid w:val="006C082F"/>
    <w:rsid w:val="006C2760"/>
    <w:rsid w:val="006C32A9"/>
    <w:rsid w:val="006C37B5"/>
    <w:rsid w:val="006C4AA4"/>
    <w:rsid w:val="006C69FE"/>
    <w:rsid w:val="006C6EC7"/>
    <w:rsid w:val="006D0E55"/>
    <w:rsid w:val="006D1C82"/>
    <w:rsid w:val="006D33A1"/>
    <w:rsid w:val="006D3755"/>
    <w:rsid w:val="006D3807"/>
    <w:rsid w:val="006D5ADA"/>
    <w:rsid w:val="006D5C12"/>
    <w:rsid w:val="006D6451"/>
    <w:rsid w:val="006D6746"/>
    <w:rsid w:val="006D6D16"/>
    <w:rsid w:val="006D734A"/>
    <w:rsid w:val="006D77B2"/>
    <w:rsid w:val="006E0925"/>
    <w:rsid w:val="006E0F84"/>
    <w:rsid w:val="006E1194"/>
    <w:rsid w:val="006E1F60"/>
    <w:rsid w:val="006E26C7"/>
    <w:rsid w:val="006E64A1"/>
    <w:rsid w:val="006E661A"/>
    <w:rsid w:val="006F04FA"/>
    <w:rsid w:val="006F1207"/>
    <w:rsid w:val="006F1325"/>
    <w:rsid w:val="006F2F4D"/>
    <w:rsid w:val="006F3F62"/>
    <w:rsid w:val="006F438D"/>
    <w:rsid w:val="006F6CE4"/>
    <w:rsid w:val="006F6F1D"/>
    <w:rsid w:val="00700571"/>
    <w:rsid w:val="0070091B"/>
    <w:rsid w:val="00701701"/>
    <w:rsid w:val="007024F2"/>
    <w:rsid w:val="00704196"/>
    <w:rsid w:val="007051FF"/>
    <w:rsid w:val="0071057B"/>
    <w:rsid w:val="007106F0"/>
    <w:rsid w:val="00712102"/>
    <w:rsid w:val="00715B11"/>
    <w:rsid w:val="007164DB"/>
    <w:rsid w:val="00716850"/>
    <w:rsid w:val="00724171"/>
    <w:rsid w:val="007247DA"/>
    <w:rsid w:val="0072532E"/>
    <w:rsid w:val="00725AB1"/>
    <w:rsid w:val="00726869"/>
    <w:rsid w:val="00727411"/>
    <w:rsid w:val="0073025E"/>
    <w:rsid w:val="00731806"/>
    <w:rsid w:val="00734011"/>
    <w:rsid w:val="00735415"/>
    <w:rsid w:val="007363D4"/>
    <w:rsid w:val="00737102"/>
    <w:rsid w:val="00737B36"/>
    <w:rsid w:val="00737B5D"/>
    <w:rsid w:val="0074084B"/>
    <w:rsid w:val="00740C81"/>
    <w:rsid w:val="00740E62"/>
    <w:rsid w:val="00741B50"/>
    <w:rsid w:val="00741F3D"/>
    <w:rsid w:val="007431BB"/>
    <w:rsid w:val="00744D88"/>
    <w:rsid w:val="00747811"/>
    <w:rsid w:val="00747C07"/>
    <w:rsid w:val="00752565"/>
    <w:rsid w:val="0075264A"/>
    <w:rsid w:val="0075531B"/>
    <w:rsid w:val="00755762"/>
    <w:rsid w:val="007557F7"/>
    <w:rsid w:val="00755A53"/>
    <w:rsid w:val="00755DDD"/>
    <w:rsid w:val="007563D7"/>
    <w:rsid w:val="00757311"/>
    <w:rsid w:val="00762227"/>
    <w:rsid w:val="007636B8"/>
    <w:rsid w:val="00764409"/>
    <w:rsid w:val="007651DB"/>
    <w:rsid w:val="0076553E"/>
    <w:rsid w:val="00772B62"/>
    <w:rsid w:val="007742D6"/>
    <w:rsid w:val="00774CB4"/>
    <w:rsid w:val="007750FB"/>
    <w:rsid w:val="00775F8A"/>
    <w:rsid w:val="0077617B"/>
    <w:rsid w:val="00776EC2"/>
    <w:rsid w:val="0078382E"/>
    <w:rsid w:val="0078389E"/>
    <w:rsid w:val="00783A27"/>
    <w:rsid w:val="00784E15"/>
    <w:rsid w:val="007854E0"/>
    <w:rsid w:val="00785BE6"/>
    <w:rsid w:val="00785E47"/>
    <w:rsid w:val="007867D6"/>
    <w:rsid w:val="00787ACD"/>
    <w:rsid w:val="00790101"/>
    <w:rsid w:val="007908CB"/>
    <w:rsid w:val="00791E9A"/>
    <w:rsid w:val="007931D0"/>
    <w:rsid w:val="00793E73"/>
    <w:rsid w:val="00794005"/>
    <w:rsid w:val="00794CD2"/>
    <w:rsid w:val="007961CD"/>
    <w:rsid w:val="0079743B"/>
    <w:rsid w:val="007A0CEB"/>
    <w:rsid w:val="007A0D73"/>
    <w:rsid w:val="007A22B7"/>
    <w:rsid w:val="007A3280"/>
    <w:rsid w:val="007A4D12"/>
    <w:rsid w:val="007A6249"/>
    <w:rsid w:val="007A6C99"/>
    <w:rsid w:val="007B16C5"/>
    <w:rsid w:val="007B2279"/>
    <w:rsid w:val="007B2AC4"/>
    <w:rsid w:val="007B333C"/>
    <w:rsid w:val="007B3D5C"/>
    <w:rsid w:val="007B61E7"/>
    <w:rsid w:val="007B67E3"/>
    <w:rsid w:val="007B694D"/>
    <w:rsid w:val="007B7721"/>
    <w:rsid w:val="007C1551"/>
    <w:rsid w:val="007C16F2"/>
    <w:rsid w:val="007C1A23"/>
    <w:rsid w:val="007C1CC3"/>
    <w:rsid w:val="007C3401"/>
    <w:rsid w:val="007C4D99"/>
    <w:rsid w:val="007C664A"/>
    <w:rsid w:val="007C77AA"/>
    <w:rsid w:val="007D26AD"/>
    <w:rsid w:val="007D2C5F"/>
    <w:rsid w:val="007D47BA"/>
    <w:rsid w:val="007D50CF"/>
    <w:rsid w:val="007D5962"/>
    <w:rsid w:val="007E0C01"/>
    <w:rsid w:val="007E1036"/>
    <w:rsid w:val="007E11EE"/>
    <w:rsid w:val="007E15F9"/>
    <w:rsid w:val="007E1E5F"/>
    <w:rsid w:val="007E3AE0"/>
    <w:rsid w:val="007E5B00"/>
    <w:rsid w:val="007F12B1"/>
    <w:rsid w:val="007F2550"/>
    <w:rsid w:val="007F39F3"/>
    <w:rsid w:val="007F3BA8"/>
    <w:rsid w:val="007F408C"/>
    <w:rsid w:val="007F5DC4"/>
    <w:rsid w:val="007F6267"/>
    <w:rsid w:val="007F682A"/>
    <w:rsid w:val="007F72D5"/>
    <w:rsid w:val="00800AF1"/>
    <w:rsid w:val="00800C95"/>
    <w:rsid w:val="008012CF"/>
    <w:rsid w:val="00801913"/>
    <w:rsid w:val="00802803"/>
    <w:rsid w:val="00803727"/>
    <w:rsid w:val="00804BC3"/>
    <w:rsid w:val="00805698"/>
    <w:rsid w:val="00805D80"/>
    <w:rsid w:val="00810719"/>
    <w:rsid w:val="00810EA3"/>
    <w:rsid w:val="00811845"/>
    <w:rsid w:val="008126C5"/>
    <w:rsid w:val="008130B1"/>
    <w:rsid w:val="0081398B"/>
    <w:rsid w:val="00814147"/>
    <w:rsid w:val="00814630"/>
    <w:rsid w:val="00817B07"/>
    <w:rsid w:val="00817C70"/>
    <w:rsid w:val="00821BC8"/>
    <w:rsid w:val="008239BA"/>
    <w:rsid w:val="00824DE1"/>
    <w:rsid w:val="00826448"/>
    <w:rsid w:val="00827B1D"/>
    <w:rsid w:val="00827FE6"/>
    <w:rsid w:val="00831246"/>
    <w:rsid w:val="00831A19"/>
    <w:rsid w:val="008354CA"/>
    <w:rsid w:val="00836604"/>
    <w:rsid w:val="00836BF8"/>
    <w:rsid w:val="00836ECE"/>
    <w:rsid w:val="008417FF"/>
    <w:rsid w:val="008424E0"/>
    <w:rsid w:val="00842BD8"/>
    <w:rsid w:val="00842CE8"/>
    <w:rsid w:val="00843625"/>
    <w:rsid w:val="00844180"/>
    <w:rsid w:val="008459A6"/>
    <w:rsid w:val="00846E1A"/>
    <w:rsid w:val="00847DA3"/>
    <w:rsid w:val="008506E3"/>
    <w:rsid w:val="0085357D"/>
    <w:rsid w:val="008557F1"/>
    <w:rsid w:val="00855DEF"/>
    <w:rsid w:val="00855F67"/>
    <w:rsid w:val="00856BC1"/>
    <w:rsid w:val="008575B1"/>
    <w:rsid w:val="00860457"/>
    <w:rsid w:val="008631FC"/>
    <w:rsid w:val="00863693"/>
    <w:rsid w:val="00874C66"/>
    <w:rsid w:val="00875073"/>
    <w:rsid w:val="008755B0"/>
    <w:rsid w:val="00876C2C"/>
    <w:rsid w:val="008810F3"/>
    <w:rsid w:val="00881590"/>
    <w:rsid w:val="0088163E"/>
    <w:rsid w:val="008825F0"/>
    <w:rsid w:val="0088308D"/>
    <w:rsid w:val="00883229"/>
    <w:rsid w:val="0088663B"/>
    <w:rsid w:val="008878EE"/>
    <w:rsid w:val="00890038"/>
    <w:rsid w:val="00890364"/>
    <w:rsid w:val="00891657"/>
    <w:rsid w:val="0089297F"/>
    <w:rsid w:val="00892C04"/>
    <w:rsid w:val="00892E67"/>
    <w:rsid w:val="008933E4"/>
    <w:rsid w:val="00894342"/>
    <w:rsid w:val="008973EA"/>
    <w:rsid w:val="008974CE"/>
    <w:rsid w:val="008A1D99"/>
    <w:rsid w:val="008A2E5C"/>
    <w:rsid w:val="008A3793"/>
    <w:rsid w:val="008A38D3"/>
    <w:rsid w:val="008A4267"/>
    <w:rsid w:val="008A47EB"/>
    <w:rsid w:val="008A4DB9"/>
    <w:rsid w:val="008A5820"/>
    <w:rsid w:val="008A747D"/>
    <w:rsid w:val="008A74B7"/>
    <w:rsid w:val="008B027C"/>
    <w:rsid w:val="008B0E5A"/>
    <w:rsid w:val="008B2354"/>
    <w:rsid w:val="008B40A5"/>
    <w:rsid w:val="008B439B"/>
    <w:rsid w:val="008B5E8A"/>
    <w:rsid w:val="008B6B5A"/>
    <w:rsid w:val="008C00F0"/>
    <w:rsid w:val="008C1156"/>
    <w:rsid w:val="008C1757"/>
    <w:rsid w:val="008C1A1E"/>
    <w:rsid w:val="008C322D"/>
    <w:rsid w:val="008C3EA2"/>
    <w:rsid w:val="008C407C"/>
    <w:rsid w:val="008C4284"/>
    <w:rsid w:val="008C4EAE"/>
    <w:rsid w:val="008D0DFF"/>
    <w:rsid w:val="008D0F20"/>
    <w:rsid w:val="008D3979"/>
    <w:rsid w:val="008D4CAB"/>
    <w:rsid w:val="008D5032"/>
    <w:rsid w:val="008D58F0"/>
    <w:rsid w:val="008D5950"/>
    <w:rsid w:val="008D5C5F"/>
    <w:rsid w:val="008D677B"/>
    <w:rsid w:val="008D69FE"/>
    <w:rsid w:val="008D6A5E"/>
    <w:rsid w:val="008D70EF"/>
    <w:rsid w:val="008E0662"/>
    <w:rsid w:val="008E2BB4"/>
    <w:rsid w:val="008E77ED"/>
    <w:rsid w:val="008F00AA"/>
    <w:rsid w:val="008F3853"/>
    <w:rsid w:val="008F3B4A"/>
    <w:rsid w:val="008F4C58"/>
    <w:rsid w:val="008F5231"/>
    <w:rsid w:val="008F5691"/>
    <w:rsid w:val="008F77AA"/>
    <w:rsid w:val="009049E5"/>
    <w:rsid w:val="0090506A"/>
    <w:rsid w:val="00906DA3"/>
    <w:rsid w:val="009076D5"/>
    <w:rsid w:val="00910210"/>
    <w:rsid w:val="009111BE"/>
    <w:rsid w:val="009128E3"/>
    <w:rsid w:val="00914A66"/>
    <w:rsid w:val="0091709D"/>
    <w:rsid w:val="0091710A"/>
    <w:rsid w:val="00922151"/>
    <w:rsid w:val="00925910"/>
    <w:rsid w:val="00926F7B"/>
    <w:rsid w:val="009333EE"/>
    <w:rsid w:val="009353B8"/>
    <w:rsid w:val="00935857"/>
    <w:rsid w:val="00937847"/>
    <w:rsid w:val="00940EFE"/>
    <w:rsid w:val="009412DE"/>
    <w:rsid w:val="0094247C"/>
    <w:rsid w:val="0094312B"/>
    <w:rsid w:val="00943270"/>
    <w:rsid w:val="009433F5"/>
    <w:rsid w:val="00945545"/>
    <w:rsid w:val="00950F56"/>
    <w:rsid w:val="00952BB8"/>
    <w:rsid w:val="00953131"/>
    <w:rsid w:val="00953468"/>
    <w:rsid w:val="0095469E"/>
    <w:rsid w:val="00954C47"/>
    <w:rsid w:val="0095670E"/>
    <w:rsid w:val="00961550"/>
    <w:rsid w:val="0096391C"/>
    <w:rsid w:val="00963D18"/>
    <w:rsid w:val="00965B39"/>
    <w:rsid w:val="009664D0"/>
    <w:rsid w:val="009673E9"/>
    <w:rsid w:val="009710D0"/>
    <w:rsid w:val="00971B36"/>
    <w:rsid w:val="009720B1"/>
    <w:rsid w:val="009727FC"/>
    <w:rsid w:val="009728DF"/>
    <w:rsid w:val="00974579"/>
    <w:rsid w:val="00976208"/>
    <w:rsid w:val="0097666A"/>
    <w:rsid w:val="00981A14"/>
    <w:rsid w:val="009865F7"/>
    <w:rsid w:val="00986C8C"/>
    <w:rsid w:val="00986D96"/>
    <w:rsid w:val="009878F1"/>
    <w:rsid w:val="00987B88"/>
    <w:rsid w:val="00990383"/>
    <w:rsid w:val="00990B5B"/>
    <w:rsid w:val="00990C91"/>
    <w:rsid w:val="0099167C"/>
    <w:rsid w:val="00992ED8"/>
    <w:rsid w:val="00994728"/>
    <w:rsid w:val="00994B11"/>
    <w:rsid w:val="0099641D"/>
    <w:rsid w:val="009A19E7"/>
    <w:rsid w:val="009A1C82"/>
    <w:rsid w:val="009A483C"/>
    <w:rsid w:val="009A512D"/>
    <w:rsid w:val="009A5C9F"/>
    <w:rsid w:val="009B02C7"/>
    <w:rsid w:val="009B0C06"/>
    <w:rsid w:val="009B1998"/>
    <w:rsid w:val="009B19C7"/>
    <w:rsid w:val="009B3E69"/>
    <w:rsid w:val="009B544A"/>
    <w:rsid w:val="009B5B54"/>
    <w:rsid w:val="009B616F"/>
    <w:rsid w:val="009B7ADE"/>
    <w:rsid w:val="009C084B"/>
    <w:rsid w:val="009C171E"/>
    <w:rsid w:val="009C1CD0"/>
    <w:rsid w:val="009C3A1F"/>
    <w:rsid w:val="009C5122"/>
    <w:rsid w:val="009C53E2"/>
    <w:rsid w:val="009C5D7D"/>
    <w:rsid w:val="009C617B"/>
    <w:rsid w:val="009C72FF"/>
    <w:rsid w:val="009D0219"/>
    <w:rsid w:val="009D4355"/>
    <w:rsid w:val="009D444E"/>
    <w:rsid w:val="009D4DA9"/>
    <w:rsid w:val="009E00C6"/>
    <w:rsid w:val="009E1C18"/>
    <w:rsid w:val="009E21EF"/>
    <w:rsid w:val="009E2A68"/>
    <w:rsid w:val="009E363F"/>
    <w:rsid w:val="009E471B"/>
    <w:rsid w:val="009E55CD"/>
    <w:rsid w:val="009E6B29"/>
    <w:rsid w:val="009F0A92"/>
    <w:rsid w:val="009F0DD1"/>
    <w:rsid w:val="009F4C51"/>
    <w:rsid w:val="009F4FEF"/>
    <w:rsid w:val="009F6114"/>
    <w:rsid w:val="009F6B88"/>
    <w:rsid w:val="00A02084"/>
    <w:rsid w:val="00A02113"/>
    <w:rsid w:val="00A02873"/>
    <w:rsid w:val="00A03909"/>
    <w:rsid w:val="00A03A03"/>
    <w:rsid w:val="00A041F1"/>
    <w:rsid w:val="00A1160D"/>
    <w:rsid w:val="00A11751"/>
    <w:rsid w:val="00A12384"/>
    <w:rsid w:val="00A14863"/>
    <w:rsid w:val="00A14CF1"/>
    <w:rsid w:val="00A154F3"/>
    <w:rsid w:val="00A16A03"/>
    <w:rsid w:val="00A16CF1"/>
    <w:rsid w:val="00A177D2"/>
    <w:rsid w:val="00A231A2"/>
    <w:rsid w:val="00A23246"/>
    <w:rsid w:val="00A23E62"/>
    <w:rsid w:val="00A2479F"/>
    <w:rsid w:val="00A24C15"/>
    <w:rsid w:val="00A257C9"/>
    <w:rsid w:val="00A27742"/>
    <w:rsid w:val="00A313E4"/>
    <w:rsid w:val="00A31A3A"/>
    <w:rsid w:val="00A331C1"/>
    <w:rsid w:val="00A332B7"/>
    <w:rsid w:val="00A3375A"/>
    <w:rsid w:val="00A360FD"/>
    <w:rsid w:val="00A36DDB"/>
    <w:rsid w:val="00A37EF1"/>
    <w:rsid w:val="00A408D8"/>
    <w:rsid w:val="00A40FCD"/>
    <w:rsid w:val="00A41D3D"/>
    <w:rsid w:val="00A42055"/>
    <w:rsid w:val="00A42641"/>
    <w:rsid w:val="00A432EF"/>
    <w:rsid w:val="00A44A79"/>
    <w:rsid w:val="00A504DF"/>
    <w:rsid w:val="00A5261E"/>
    <w:rsid w:val="00A5357C"/>
    <w:rsid w:val="00A54D0C"/>
    <w:rsid w:val="00A551F4"/>
    <w:rsid w:val="00A554D2"/>
    <w:rsid w:val="00A56BD5"/>
    <w:rsid w:val="00A57273"/>
    <w:rsid w:val="00A57727"/>
    <w:rsid w:val="00A602A0"/>
    <w:rsid w:val="00A61E53"/>
    <w:rsid w:val="00A62679"/>
    <w:rsid w:val="00A640C8"/>
    <w:rsid w:val="00A66043"/>
    <w:rsid w:val="00A67E25"/>
    <w:rsid w:val="00A709EE"/>
    <w:rsid w:val="00A713AD"/>
    <w:rsid w:val="00A716C3"/>
    <w:rsid w:val="00A71CB9"/>
    <w:rsid w:val="00A73215"/>
    <w:rsid w:val="00A736FC"/>
    <w:rsid w:val="00A73A74"/>
    <w:rsid w:val="00A73EA5"/>
    <w:rsid w:val="00A73FDA"/>
    <w:rsid w:val="00A75342"/>
    <w:rsid w:val="00A75DDE"/>
    <w:rsid w:val="00A75F0F"/>
    <w:rsid w:val="00A7658C"/>
    <w:rsid w:val="00A76DB0"/>
    <w:rsid w:val="00A800E1"/>
    <w:rsid w:val="00A80404"/>
    <w:rsid w:val="00A81261"/>
    <w:rsid w:val="00A81BEC"/>
    <w:rsid w:val="00A82695"/>
    <w:rsid w:val="00A8284C"/>
    <w:rsid w:val="00A8316E"/>
    <w:rsid w:val="00A83AFC"/>
    <w:rsid w:val="00A83C30"/>
    <w:rsid w:val="00A842FB"/>
    <w:rsid w:val="00A850DF"/>
    <w:rsid w:val="00A85BE1"/>
    <w:rsid w:val="00A90126"/>
    <w:rsid w:val="00A92D23"/>
    <w:rsid w:val="00A957BE"/>
    <w:rsid w:val="00A97F9F"/>
    <w:rsid w:val="00AA0814"/>
    <w:rsid w:val="00AA19FE"/>
    <w:rsid w:val="00AA2142"/>
    <w:rsid w:val="00AA254B"/>
    <w:rsid w:val="00AA39B6"/>
    <w:rsid w:val="00AA3A05"/>
    <w:rsid w:val="00AA42B5"/>
    <w:rsid w:val="00AA4CD6"/>
    <w:rsid w:val="00AA53AA"/>
    <w:rsid w:val="00AA5A41"/>
    <w:rsid w:val="00AA748C"/>
    <w:rsid w:val="00AB1577"/>
    <w:rsid w:val="00AB4385"/>
    <w:rsid w:val="00AB59E5"/>
    <w:rsid w:val="00AB5A3B"/>
    <w:rsid w:val="00AB66E0"/>
    <w:rsid w:val="00AB6D7B"/>
    <w:rsid w:val="00AB7A3B"/>
    <w:rsid w:val="00AC0E09"/>
    <w:rsid w:val="00AC1F23"/>
    <w:rsid w:val="00AC26CF"/>
    <w:rsid w:val="00AC3986"/>
    <w:rsid w:val="00AC3A85"/>
    <w:rsid w:val="00AC481A"/>
    <w:rsid w:val="00AC48DF"/>
    <w:rsid w:val="00AC6218"/>
    <w:rsid w:val="00AC77B8"/>
    <w:rsid w:val="00AD064B"/>
    <w:rsid w:val="00AD1F9C"/>
    <w:rsid w:val="00AD252B"/>
    <w:rsid w:val="00AD33D3"/>
    <w:rsid w:val="00AD3B54"/>
    <w:rsid w:val="00AD5693"/>
    <w:rsid w:val="00AD608C"/>
    <w:rsid w:val="00AD7616"/>
    <w:rsid w:val="00AD7CFD"/>
    <w:rsid w:val="00AE0DEE"/>
    <w:rsid w:val="00AE0F43"/>
    <w:rsid w:val="00AE1298"/>
    <w:rsid w:val="00AE299F"/>
    <w:rsid w:val="00AE2C31"/>
    <w:rsid w:val="00AE2E95"/>
    <w:rsid w:val="00AE3387"/>
    <w:rsid w:val="00AE663D"/>
    <w:rsid w:val="00AE71C6"/>
    <w:rsid w:val="00AF018D"/>
    <w:rsid w:val="00AF238E"/>
    <w:rsid w:val="00AF241A"/>
    <w:rsid w:val="00AF4C37"/>
    <w:rsid w:val="00AF5F9C"/>
    <w:rsid w:val="00B01C15"/>
    <w:rsid w:val="00B02598"/>
    <w:rsid w:val="00B0358A"/>
    <w:rsid w:val="00B03778"/>
    <w:rsid w:val="00B0717C"/>
    <w:rsid w:val="00B1121C"/>
    <w:rsid w:val="00B15289"/>
    <w:rsid w:val="00B15496"/>
    <w:rsid w:val="00B1587E"/>
    <w:rsid w:val="00B1760F"/>
    <w:rsid w:val="00B17E8D"/>
    <w:rsid w:val="00B20E3A"/>
    <w:rsid w:val="00B21A0F"/>
    <w:rsid w:val="00B2225E"/>
    <w:rsid w:val="00B25863"/>
    <w:rsid w:val="00B25EBE"/>
    <w:rsid w:val="00B31BE4"/>
    <w:rsid w:val="00B32043"/>
    <w:rsid w:val="00B36478"/>
    <w:rsid w:val="00B36E29"/>
    <w:rsid w:val="00B37E31"/>
    <w:rsid w:val="00B41242"/>
    <w:rsid w:val="00B41570"/>
    <w:rsid w:val="00B43607"/>
    <w:rsid w:val="00B436A1"/>
    <w:rsid w:val="00B441F5"/>
    <w:rsid w:val="00B449D0"/>
    <w:rsid w:val="00B450A4"/>
    <w:rsid w:val="00B45404"/>
    <w:rsid w:val="00B4566A"/>
    <w:rsid w:val="00B465E5"/>
    <w:rsid w:val="00B46DBD"/>
    <w:rsid w:val="00B474C3"/>
    <w:rsid w:val="00B50551"/>
    <w:rsid w:val="00B550EF"/>
    <w:rsid w:val="00B60345"/>
    <w:rsid w:val="00B61342"/>
    <w:rsid w:val="00B62CA7"/>
    <w:rsid w:val="00B62F3B"/>
    <w:rsid w:val="00B65CD4"/>
    <w:rsid w:val="00B66204"/>
    <w:rsid w:val="00B7039A"/>
    <w:rsid w:val="00B703CD"/>
    <w:rsid w:val="00B70B7C"/>
    <w:rsid w:val="00B71F60"/>
    <w:rsid w:val="00B75BC4"/>
    <w:rsid w:val="00B76903"/>
    <w:rsid w:val="00B76E6F"/>
    <w:rsid w:val="00B80F54"/>
    <w:rsid w:val="00B82D9E"/>
    <w:rsid w:val="00B85E39"/>
    <w:rsid w:val="00B86460"/>
    <w:rsid w:val="00B87518"/>
    <w:rsid w:val="00B87770"/>
    <w:rsid w:val="00B9342B"/>
    <w:rsid w:val="00B93541"/>
    <w:rsid w:val="00B96D3C"/>
    <w:rsid w:val="00B97902"/>
    <w:rsid w:val="00B97EE1"/>
    <w:rsid w:val="00BA0BB0"/>
    <w:rsid w:val="00BA25A8"/>
    <w:rsid w:val="00BA32E3"/>
    <w:rsid w:val="00BA5860"/>
    <w:rsid w:val="00BA6134"/>
    <w:rsid w:val="00BA7AE6"/>
    <w:rsid w:val="00BA7FAE"/>
    <w:rsid w:val="00BB0210"/>
    <w:rsid w:val="00BB4014"/>
    <w:rsid w:val="00BB6D9E"/>
    <w:rsid w:val="00BB7363"/>
    <w:rsid w:val="00BC123F"/>
    <w:rsid w:val="00BC1490"/>
    <w:rsid w:val="00BC248F"/>
    <w:rsid w:val="00BC3B71"/>
    <w:rsid w:val="00BC3BC2"/>
    <w:rsid w:val="00BC3EF1"/>
    <w:rsid w:val="00BC526B"/>
    <w:rsid w:val="00BC671E"/>
    <w:rsid w:val="00BC6A25"/>
    <w:rsid w:val="00BC6B25"/>
    <w:rsid w:val="00BD220C"/>
    <w:rsid w:val="00BD3824"/>
    <w:rsid w:val="00BD5962"/>
    <w:rsid w:val="00BD60C7"/>
    <w:rsid w:val="00BD7D62"/>
    <w:rsid w:val="00BD7DE6"/>
    <w:rsid w:val="00BE04AB"/>
    <w:rsid w:val="00BE2994"/>
    <w:rsid w:val="00BE4FDB"/>
    <w:rsid w:val="00BE716C"/>
    <w:rsid w:val="00BF0500"/>
    <w:rsid w:val="00BF2EE3"/>
    <w:rsid w:val="00BF3A73"/>
    <w:rsid w:val="00BF6514"/>
    <w:rsid w:val="00BF66FF"/>
    <w:rsid w:val="00BF6FCC"/>
    <w:rsid w:val="00BF7112"/>
    <w:rsid w:val="00BF7A36"/>
    <w:rsid w:val="00C0067B"/>
    <w:rsid w:val="00C0078F"/>
    <w:rsid w:val="00C0086D"/>
    <w:rsid w:val="00C01838"/>
    <w:rsid w:val="00C02610"/>
    <w:rsid w:val="00C04E2B"/>
    <w:rsid w:val="00C06990"/>
    <w:rsid w:val="00C06E4A"/>
    <w:rsid w:val="00C06F76"/>
    <w:rsid w:val="00C13D08"/>
    <w:rsid w:val="00C13E31"/>
    <w:rsid w:val="00C14133"/>
    <w:rsid w:val="00C14CD5"/>
    <w:rsid w:val="00C14F20"/>
    <w:rsid w:val="00C15A5A"/>
    <w:rsid w:val="00C210D0"/>
    <w:rsid w:val="00C21F28"/>
    <w:rsid w:val="00C21F93"/>
    <w:rsid w:val="00C22710"/>
    <w:rsid w:val="00C23D44"/>
    <w:rsid w:val="00C25708"/>
    <w:rsid w:val="00C276E4"/>
    <w:rsid w:val="00C27D40"/>
    <w:rsid w:val="00C3185C"/>
    <w:rsid w:val="00C32FFC"/>
    <w:rsid w:val="00C33709"/>
    <w:rsid w:val="00C33E1C"/>
    <w:rsid w:val="00C35A99"/>
    <w:rsid w:val="00C36463"/>
    <w:rsid w:val="00C41561"/>
    <w:rsid w:val="00C41ACE"/>
    <w:rsid w:val="00C41F49"/>
    <w:rsid w:val="00C42E87"/>
    <w:rsid w:val="00C44FFD"/>
    <w:rsid w:val="00C454EB"/>
    <w:rsid w:val="00C46BDA"/>
    <w:rsid w:val="00C504CA"/>
    <w:rsid w:val="00C51FC8"/>
    <w:rsid w:val="00C52443"/>
    <w:rsid w:val="00C52C1A"/>
    <w:rsid w:val="00C546A1"/>
    <w:rsid w:val="00C54951"/>
    <w:rsid w:val="00C55592"/>
    <w:rsid w:val="00C57670"/>
    <w:rsid w:val="00C61425"/>
    <w:rsid w:val="00C63359"/>
    <w:rsid w:val="00C638E5"/>
    <w:rsid w:val="00C6444A"/>
    <w:rsid w:val="00C66D1A"/>
    <w:rsid w:val="00C67186"/>
    <w:rsid w:val="00C67375"/>
    <w:rsid w:val="00C6748C"/>
    <w:rsid w:val="00C7026C"/>
    <w:rsid w:val="00C7227C"/>
    <w:rsid w:val="00C72D3C"/>
    <w:rsid w:val="00C7481A"/>
    <w:rsid w:val="00C748B7"/>
    <w:rsid w:val="00C7506C"/>
    <w:rsid w:val="00C755E5"/>
    <w:rsid w:val="00C7589F"/>
    <w:rsid w:val="00C76304"/>
    <w:rsid w:val="00C77BAE"/>
    <w:rsid w:val="00C800E5"/>
    <w:rsid w:val="00C80211"/>
    <w:rsid w:val="00C812E3"/>
    <w:rsid w:val="00C81804"/>
    <w:rsid w:val="00C81AA3"/>
    <w:rsid w:val="00C8441D"/>
    <w:rsid w:val="00C856CB"/>
    <w:rsid w:val="00C85E70"/>
    <w:rsid w:val="00C86ECB"/>
    <w:rsid w:val="00C87311"/>
    <w:rsid w:val="00C87A4C"/>
    <w:rsid w:val="00C910E2"/>
    <w:rsid w:val="00C918D0"/>
    <w:rsid w:val="00C9419F"/>
    <w:rsid w:val="00C94E79"/>
    <w:rsid w:val="00C95A62"/>
    <w:rsid w:val="00CA0D92"/>
    <w:rsid w:val="00CA256B"/>
    <w:rsid w:val="00CA283B"/>
    <w:rsid w:val="00CA2F7E"/>
    <w:rsid w:val="00CA33BB"/>
    <w:rsid w:val="00CA3B94"/>
    <w:rsid w:val="00CA3D6A"/>
    <w:rsid w:val="00CA3E51"/>
    <w:rsid w:val="00CA587B"/>
    <w:rsid w:val="00CA5A14"/>
    <w:rsid w:val="00CA64D3"/>
    <w:rsid w:val="00CA682F"/>
    <w:rsid w:val="00CA6B6B"/>
    <w:rsid w:val="00CA7094"/>
    <w:rsid w:val="00CA75D5"/>
    <w:rsid w:val="00CB06B2"/>
    <w:rsid w:val="00CB0DB7"/>
    <w:rsid w:val="00CB126B"/>
    <w:rsid w:val="00CB12F3"/>
    <w:rsid w:val="00CB1B0E"/>
    <w:rsid w:val="00CB28E9"/>
    <w:rsid w:val="00CB2BD8"/>
    <w:rsid w:val="00CB30E8"/>
    <w:rsid w:val="00CB3926"/>
    <w:rsid w:val="00CB6329"/>
    <w:rsid w:val="00CB671F"/>
    <w:rsid w:val="00CB6BC9"/>
    <w:rsid w:val="00CC2BFB"/>
    <w:rsid w:val="00CC30B4"/>
    <w:rsid w:val="00CC4AFC"/>
    <w:rsid w:val="00CC5898"/>
    <w:rsid w:val="00CC5D82"/>
    <w:rsid w:val="00CC7002"/>
    <w:rsid w:val="00CD2CE0"/>
    <w:rsid w:val="00CD3568"/>
    <w:rsid w:val="00CD35E3"/>
    <w:rsid w:val="00CD3CD8"/>
    <w:rsid w:val="00CD7BD3"/>
    <w:rsid w:val="00CE11E9"/>
    <w:rsid w:val="00CE1C80"/>
    <w:rsid w:val="00CE2265"/>
    <w:rsid w:val="00CE2301"/>
    <w:rsid w:val="00CE4019"/>
    <w:rsid w:val="00CE4618"/>
    <w:rsid w:val="00CE4AF8"/>
    <w:rsid w:val="00CE59D8"/>
    <w:rsid w:val="00CE7A97"/>
    <w:rsid w:val="00CE7F29"/>
    <w:rsid w:val="00CF02FD"/>
    <w:rsid w:val="00CF0F0B"/>
    <w:rsid w:val="00CF0F62"/>
    <w:rsid w:val="00CF2412"/>
    <w:rsid w:val="00CF3F90"/>
    <w:rsid w:val="00CF48AD"/>
    <w:rsid w:val="00CF58BC"/>
    <w:rsid w:val="00CF7472"/>
    <w:rsid w:val="00D01DFB"/>
    <w:rsid w:val="00D0256D"/>
    <w:rsid w:val="00D07F6E"/>
    <w:rsid w:val="00D1047A"/>
    <w:rsid w:val="00D10B58"/>
    <w:rsid w:val="00D13963"/>
    <w:rsid w:val="00D1450C"/>
    <w:rsid w:val="00D15A60"/>
    <w:rsid w:val="00D164B4"/>
    <w:rsid w:val="00D169F6"/>
    <w:rsid w:val="00D16A09"/>
    <w:rsid w:val="00D16B1E"/>
    <w:rsid w:val="00D17AC4"/>
    <w:rsid w:val="00D17FE2"/>
    <w:rsid w:val="00D2180D"/>
    <w:rsid w:val="00D22205"/>
    <w:rsid w:val="00D22CE8"/>
    <w:rsid w:val="00D251F8"/>
    <w:rsid w:val="00D26B43"/>
    <w:rsid w:val="00D26DFE"/>
    <w:rsid w:val="00D27D7A"/>
    <w:rsid w:val="00D27FDA"/>
    <w:rsid w:val="00D32438"/>
    <w:rsid w:val="00D35C9D"/>
    <w:rsid w:val="00D36B52"/>
    <w:rsid w:val="00D371B9"/>
    <w:rsid w:val="00D37EFC"/>
    <w:rsid w:val="00D416D1"/>
    <w:rsid w:val="00D4346D"/>
    <w:rsid w:val="00D456D9"/>
    <w:rsid w:val="00D46494"/>
    <w:rsid w:val="00D50540"/>
    <w:rsid w:val="00D5243D"/>
    <w:rsid w:val="00D53266"/>
    <w:rsid w:val="00D53F46"/>
    <w:rsid w:val="00D54D7D"/>
    <w:rsid w:val="00D55922"/>
    <w:rsid w:val="00D56B59"/>
    <w:rsid w:val="00D56B69"/>
    <w:rsid w:val="00D56F89"/>
    <w:rsid w:val="00D619F0"/>
    <w:rsid w:val="00D621D1"/>
    <w:rsid w:val="00D65124"/>
    <w:rsid w:val="00D6580A"/>
    <w:rsid w:val="00D65984"/>
    <w:rsid w:val="00D66C65"/>
    <w:rsid w:val="00D70BEB"/>
    <w:rsid w:val="00D710FD"/>
    <w:rsid w:val="00D74AD8"/>
    <w:rsid w:val="00D7591C"/>
    <w:rsid w:val="00D7683D"/>
    <w:rsid w:val="00D777CD"/>
    <w:rsid w:val="00D8064F"/>
    <w:rsid w:val="00D809EC"/>
    <w:rsid w:val="00D821B7"/>
    <w:rsid w:val="00D821E6"/>
    <w:rsid w:val="00D82509"/>
    <w:rsid w:val="00D8280E"/>
    <w:rsid w:val="00D8594C"/>
    <w:rsid w:val="00D862AA"/>
    <w:rsid w:val="00D87B63"/>
    <w:rsid w:val="00D87D1F"/>
    <w:rsid w:val="00D9091C"/>
    <w:rsid w:val="00D90C39"/>
    <w:rsid w:val="00D9248E"/>
    <w:rsid w:val="00D925BC"/>
    <w:rsid w:val="00D937E0"/>
    <w:rsid w:val="00D9425C"/>
    <w:rsid w:val="00D95EB9"/>
    <w:rsid w:val="00D960C0"/>
    <w:rsid w:val="00D9615F"/>
    <w:rsid w:val="00D968F3"/>
    <w:rsid w:val="00D96F2A"/>
    <w:rsid w:val="00D97643"/>
    <w:rsid w:val="00DA0A60"/>
    <w:rsid w:val="00DA0F59"/>
    <w:rsid w:val="00DA13AC"/>
    <w:rsid w:val="00DA2DD0"/>
    <w:rsid w:val="00DA4C53"/>
    <w:rsid w:val="00DA50A2"/>
    <w:rsid w:val="00DA5F93"/>
    <w:rsid w:val="00DB1D98"/>
    <w:rsid w:val="00DB3AA6"/>
    <w:rsid w:val="00DB4DC8"/>
    <w:rsid w:val="00DB5688"/>
    <w:rsid w:val="00DB6F47"/>
    <w:rsid w:val="00DB7417"/>
    <w:rsid w:val="00DB7886"/>
    <w:rsid w:val="00DC0CA5"/>
    <w:rsid w:val="00DC1750"/>
    <w:rsid w:val="00DC2496"/>
    <w:rsid w:val="00DC3C80"/>
    <w:rsid w:val="00DC4565"/>
    <w:rsid w:val="00DC4C43"/>
    <w:rsid w:val="00DC579F"/>
    <w:rsid w:val="00DC5A5B"/>
    <w:rsid w:val="00DD02C4"/>
    <w:rsid w:val="00DD034B"/>
    <w:rsid w:val="00DD242B"/>
    <w:rsid w:val="00DD56FA"/>
    <w:rsid w:val="00DD6030"/>
    <w:rsid w:val="00DD6BFE"/>
    <w:rsid w:val="00DD7B9D"/>
    <w:rsid w:val="00DE0EA5"/>
    <w:rsid w:val="00DE0F44"/>
    <w:rsid w:val="00DE13F6"/>
    <w:rsid w:val="00DE1939"/>
    <w:rsid w:val="00DE1C47"/>
    <w:rsid w:val="00DE20C4"/>
    <w:rsid w:val="00DE220C"/>
    <w:rsid w:val="00DE49E1"/>
    <w:rsid w:val="00DE5FCE"/>
    <w:rsid w:val="00DF000C"/>
    <w:rsid w:val="00DF0F67"/>
    <w:rsid w:val="00DF13C9"/>
    <w:rsid w:val="00DF2A84"/>
    <w:rsid w:val="00DF38A8"/>
    <w:rsid w:val="00DF460B"/>
    <w:rsid w:val="00DF6B4E"/>
    <w:rsid w:val="00E0007E"/>
    <w:rsid w:val="00E00648"/>
    <w:rsid w:val="00E012D0"/>
    <w:rsid w:val="00E03E8C"/>
    <w:rsid w:val="00E0445B"/>
    <w:rsid w:val="00E04526"/>
    <w:rsid w:val="00E04BF0"/>
    <w:rsid w:val="00E0714B"/>
    <w:rsid w:val="00E1206C"/>
    <w:rsid w:val="00E12829"/>
    <w:rsid w:val="00E1307D"/>
    <w:rsid w:val="00E135F6"/>
    <w:rsid w:val="00E14056"/>
    <w:rsid w:val="00E20282"/>
    <w:rsid w:val="00E259D4"/>
    <w:rsid w:val="00E30268"/>
    <w:rsid w:val="00E30715"/>
    <w:rsid w:val="00E31E6E"/>
    <w:rsid w:val="00E32C3F"/>
    <w:rsid w:val="00E33CE4"/>
    <w:rsid w:val="00E345EB"/>
    <w:rsid w:val="00E35A8A"/>
    <w:rsid w:val="00E36B5F"/>
    <w:rsid w:val="00E41570"/>
    <w:rsid w:val="00E41667"/>
    <w:rsid w:val="00E426D1"/>
    <w:rsid w:val="00E438C5"/>
    <w:rsid w:val="00E43CD1"/>
    <w:rsid w:val="00E455CB"/>
    <w:rsid w:val="00E52154"/>
    <w:rsid w:val="00E54061"/>
    <w:rsid w:val="00E546AD"/>
    <w:rsid w:val="00E54A5C"/>
    <w:rsid w:val="00E54E0B"/>
    <w:rsid w:val="00E565EC"/>
    <w:rsid w:val="00E568D4"/>
    <w:rsid w:val="00E56E4E"/>
    <w:rsid w:val="00E57FD7"/>
    <w:rsid w:val="00E60C41"/>
    <w:rsid w:val="00E613ED"/>
    <w:rsid w:val="00E61E12"/>
    <w:rsid w:val="00E62727"/>
    <w:rsid w:val="00E62A80"/>
    <w:rsid w:val="00E637EB"/>
    <w:rsid w:val="00E63FF3"/>
    <w:rsid w:val="00E70C24"/>
    <w:rsid w:val="00E70E8C"/>
    <w:rsid w:val="00E71906"/>
    <w:rsid w:val="00E72487"/>
    <w:rsid w:val="00E730C3"/>
    <w:rsid w:val="00E74AF6"/>
    <w:rsid w:val="00E833C2"/>
    <w:rsid w:val="00E836C2"/>
    <w:rsid w:val="00E84321"/>
    <w:rsid w:val="00E86345"/>
    <w:rsid w:val="00E863A1"/>
    <w:rsid w:val="00E864B6"/>
    <w:rsid w:val="00E865E8"/>
    <w:rsid w:val="00E90015"/>
    <w:rsid w:val="00E91426"/>
    <w:rsid w:val="00E92654"/>
    <w:rsid w:val="00E9312D"/>
    <w:rsid w:val="00E94A91"/>
    <w:rsid w:val="00E94D84"/>
    <w:rsid w:val="00E96664"/>
    <w:rsid w:val="00E9767E"/>
    <w:rsid w:val="00E97A46"/>
    <w:rsid w:val="00EA0CC0"/>
    <w:rsid w:val="00EA12F9"/>
    <w:rsid w:val="00EA3093"/>
    <w:rsid w:val="00EA6504"/>
    <w:rsid w:val="00EA6AEC"/>
    <w:rsid w:val="00EA7810"/>
    <w:rsid w:val="00EB040F"/>
    <w:rsid w:val="00EB1C87"/>
    <w:rsid w:val="00EB3546"/>
    <w:rsid w:val="00EB4850"/>
    <w:rsid w:val="00EB5BED"/>
    <w:rsid w:val="00EB6778"/>
    <w:rsid w:val="00EB75F5"/>
    <w:rsid w:val="00EB7A62"/>
    <w:rsid w:val="00EB7DCF"/>
    <w:rsid w:val="00EC1FB3"/>
    <w:rsid w:val="00EC2227"/>
    <w:rsid w:val="00EC2F3B"/>
    <w:rsid w:val="00EC3334"/>
    <w:rsid w:val="00EC4830"/>
    <w:rsid w:val="00EC5077"/>
    <w:rsid w:val="00EC512C"/>
    <w:rsid w:val="00EC5130"/>
    <w:rsid w:val="00EC5982"/>
    <w:rsid w:val="00EC7BBF"/>
    <w:rsid w:val="00ED5CB6"/>
    <w:rsid w:val="00EE074A"/>
    <w:rsid w:val="00EE326D"/>
    <w:rsid w:val="00EE36C2"/>
    <w:rsid w:val="00EE497D"/>
    <w:rsid w:val="00EE541D"/>
    <w:rsid w:val="00EE687E"/>
    <w:rsid w:val="00EF0830"/>
    <w:rsid w:val="00EF180E"/>
    <w:rsid w:val="00EF33CE"/>
    <w:rsid w:val="00EF3A19"/>
    <w:rsid w:val="00EF5BD3"/>
    <w:rsid w:val="00EF660C"/>
    <w:rsid w:val="00F0364E"/>
    <w:rsid w:val="00F03A2A"/>
    <w:rsid w:val="00F03DF5"/>
    <w:rsid w:val="00F04AD7"/>
    <w:rsid w:val="00F04DFB"/>
    <w:rsid w:val="00F062FE"/>
    <w:rsid w:val="00F0651B"/>
    <w:rsid w:val="00F066A0"/>
    <w:rsid w:val="00F1060D"/>
    <w:rsid w:val="00F11138"/>
    <w:rsid w:val="00F13A8B"/>
    <w:rsid w:val="00F14176"/>
    <w:rsid w:val="00F162AB"/>
    <w:rsid w:val="00F16496"/>
    <w:rsid w:val="00F16EBD"/>
    <w:rsid w:val="00F204B6"/>
    <w:rsid w:val="00F20594"/>
    <w:rsid w:val="00F207C7"/>
    <w:rsid w:val="00F2090A"/>
    <w:rsid w:val="00F20B59"/>
    <w:rsid w:val="00F20C1D"/>
    <w:rsid w:val="00F2177E"/>
    <w:rsid w:val="00F21BFF"/>
    <w:rsid w:val="00F23C8C"/>
    <w:rsid w:val="00F24387"/>
    <w:rsid w:val="00F25529"/>
    <w:rsid w:val="00F258C3"/>
    <w:rsid w:val="00F258F7"/>
    <w:rsid w:val="00F30684"/>
    <w:rsid w:val="00F31ECC"/>
    <w:rsid w:val="00F329C2"/>
    <w:rsid w:val="00F338B5"/>
    <w:rsid w:val="00F33AC0"/>
    <w:rsid w:val="00F3543E"/>
    <w:rsid w:val="00F35974"/>
    <w:rsid w:val="00F36935"/>
    <w:rsid w:val="00F3742D"/>
    <w:rsid w:val="00F37D82"/>
    <w:rsid w:val="00F4085C"/>
    <w:rsid w:val="00F40C6D"/>
    <w:rsid w:val="00F424DA"/>
    <w:rsid w:val="00F430E6"/>
    <w:rsid w:val="00F445FB"/>
    <w:rsid w:val="00F446D4"/>
    <w:rsid w:val="00F46EE1"/>
    <w:rsid w:val="00F51F25"/>
    <w:rsid w:val="00F520C0"/>
    <w:rsid w:val="00F5256B"/>
    <w:rsid w:val="00F52588"/>
    <w:rsid w:val="00F53E14"/>
    <w:rsid w:val="00F61AD5"/>
    <w:rsid w:val="00F6253E"/>
    <w:rsid w:val="00F64C0C"/>
    <w:rsid w:val="00F65CEE"/>
    <w:rsid w:val="00F70874"/>
    <w:rsid w:val="00F74E05"/>
    <w:rsid w:val="00F751A8"/>
    <w:rsid w:val="00F7633F"/>
    <w:rsid w:val="00F771B5"/>
    <w:rsid w:val="00F8138A"/>
    <w:rsid w:val="00F81EA3"/>
    <w:rsid w:val="00F82F4A"/>
    <w:rsid w:val="00F83AE5"/>
    <w:rsid w:val="00F83C31"/>
    <w:rsid w:val="00F85581"/>
    <w:rsid w:val="00F86A73"/>
    <w:rsid w:val="00F870A3"/>
    <w:rsid w:val="00F87610"/>
    <w:rsid w:val="00F90170"/>
    <w:rsid w:val="00F906AC"/>
    <w:rsid w:val="00F90D2B"/>
    <w:rsid w:val="00F91E3E"/>
    <w:rsid w:val="00F9352C"/>
    <w:rsid w:val="00F95D8E"/>
    <w:rsid w:val="00F962B3"/>
    <w:rsid w:val="00F9633D"/>
    <w:rsid w:val="00F96919"/>
    <w:rsid w:val="00FA065D"/>
    <w:rsid w:val="00FA088B"/>
    <w:rsid w:val="00FA7BAD"/>
    <w:rsid w:val="00FB08CD"/>
    <w:rsid w:val="00FB11C6"/>
    <w:rsid w:val="00FB36FA"/>
    <w:rsid w:val="00FB5962"/>
    <w:rsid w:val="00FB6B7D"/>
    <w:rsid w:val="00FB7531"/>
    <w:rsid w:val="00FB7F22"/>
    <w:rsid w:val="00FC12E2"/>
    <w:rsid w:val="00FC17BE"/>
    <w:rsid w:val="00FC266C"/>
    <w:rsid w:val="00FC3907"/>
    <w:rsid w:val="00FC5039"/>
    <w:rsid w:val="00FD1A32"/>
    <w:rsid w:val="00FD1F58"/>
    <w:rsid w:val="00FD3419"/>
    <w:rsid w:val="00FD3A22"/>
    <w:rsid w:val="00FD4AF7"/>
    <w:rsid w:val="00FD5A83"/>
    <w:rsid w:val="00FE24EB"/>
    <w:rsid w:val="00FE261F"/>
    <w:rsid w:val="00FE3867"/>
    <w:rsid w:val="00FE3F81"/>
    <w:rsid w:val="00FE4E27"/>
    <w:rsid w:val="00FE61B7"/>
    <w:rsid w:val="00FE61CE"/>
    <w:rsid w:val="00FE6C6D"/>
    <w:rsid w:val="00FE7F92"/>
    <w:rsid w:val="00FF0DFB"/>
    <w:rsid w:val="00FF20EC"/>
    <w:rsid w:val="00FF3895"/>
    <w:rsid w:val="00FF4988"/>
    <w:rsid w:val="00FF4E8D"/>
    <w:rsid w:val="00FF56D0"/>
    <w:rsid w:val="00FF6B8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47809"/>
    <o:shapelayout v:ext="edit">
      <o:idmap v:ext="edit" data="1"/>
    </o:shapelayout>
  </w:shapeDefaults>
  <w:decimalSymbol w:val="."/>
  <w:listSeparator w:val=","/>
  <w14:docId w14:val="12382C56"/>
  <w15:docId w15:val="{0755ADA0-40FC-4AAE-B499-732F57401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F7D0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430E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D1F58"/>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470B9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70B98"/>
    <w:rPr>
      <w:sz w:val="20"/>
      <w:szCs w:val="20"/>
    </w:rPr>
  </w:style>
  <w:style w:type="character" w:styleId="FootnoteReference">
    <w:name w:val="footnote reference"/>
    <w:basedOn w:val="DefaultParagraphFont"/>
    <w:uiPriority w:val="99"/>
    <w:semiHidden/>
    <w:unhideWhenUsed/>
    <w:rsid w:val="00470B98"/>
    <w:rPr>
      <w:vertAlign w:val="superscript"/>
    </w:rPr>
  </w:style>
  <w:style w:type="character" w:styleId="Hyperlink">
    <w:name w:val="Hyperlink"/>
    <w:basedOn w:val="DefaultParagraphFont"/>
    <w:uiPriority w:val="99"/>
    <w:unhideWhenUsed/>
    <w:rsid w:val="005413BB"/>
    <w:rPr>
      <w:color w:val="0000FF" w:themeColor="hyperlink"/>
      <w:u w:val="single"/>
    </w:rPr>
  </w:style>
  <w:style w:type="character" w:customStyle="1" w:styleId="Heading1Char">
    <w:name w:val="Heading 1 Char"/>
    <w:basedOn w:val="DefaultParagraphFont"/>
    <w:link w:val="Heading1"/>
    <w:uiPriority w:val="9"/>
    <w:rsid w:val="005F7D03"/>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1277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77A8"/>
    <w:rPr>
      <w:rFonts w:ascii="Tahoma" w:hAnsi="Tahoma" w:cs="Tahoma"/>
      <w:sz w:val="16"/>
      <w:szCs w:val="16"/>
    </w:rPr>
  </w:style>
  <w:style w:type="character" w:styleId="Emphasis">
    <w:name w:val="Emphasis"/>
    <w:basedOn w:val="DefaultParagraphFont"/>
    <w:uiPriority w:val="20"/>
    <w:qFormat/>
    <w:rsid w:val="005E5E4C"/>
    <w:rPr>
      <w:b/>
      <w:bCs/>
      <w:i w:val="0"/>
      <w:iCs w:val="0"/>
    </w:rPr>
  </w:style>
  <w:style w:type="character" w:customStyle="1" w:styleId="st1">
    <w:name w:val="st1"/>
    <w:basedOn w:val="DefaultParagraphFont"/>
    <w:rsid w:val="005E5E4C"/>
  </w:style>
  <w:style w:type="paragraph" w:styleId="ListParagraph">
    <w:name w:val="List Paragraph"/>
    <w:basedOn w:val="Normal"/>
    <w:uiPriority w:val="34"/>
    <w:qFormat/>
    <w:rsid w:val="008B439B"/>
    <w:pPr>
      <w:spacing w:after="0" w:line="240" w:lineRule="auto"/>
      <w:ind w:left="720"/>
      <w:contextualSpacing/>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400F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0F35"/>
  </w:style>
  <w:style w:type="paragraph" w:styleId="Footer">
    <w:name w:val="footer"/>
    <w:basedOn w:val="Normal"/>
    <w:link w:val="FooterChar"/>
    <w:uiPriority w:val="99"/>
    <w:unhideWhenUsed/>
    <w:rsid w:val="00400F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0F35"/>
  </w:style>
  <w:style w:type="table" w:styleId="TableGrid">
    <w:name w:val="Table Grid"/>
    <w:basedOn w:val="TableNormal"/>
    <w:uiPriority w:val="59"/>
    <w:rsid w:val="004903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903B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F430E6"/>
    <w:rPr>
      <w:rFonts w:asciiTheme="majorHAnsi" w:eastAsiaTheme="majorEastAsia" w:hAnsiTheme="majorHAnsi" w:cstheme="majorBidi"/>
      <w:b/>
      <w:bCs/>
      <w:color w:val="4F81BD" w:themeColor="accent1"/>
      <w:sz w:val="26"/>
      <w:szCs w:val="26"/>
    </w:rPr>
  </w:style>
  <w:style w:type="character" w:styleId="PlaceholderText">
    <w:name w:val="Placeholder Text"/>
    <w:basedOn w:val="DefaultParagraphFont"/>
    <w:uiPriority w:val="99"/>
    <w:semiHidden/>
    <w:rsid w:val="00800AF1"/>
    <w:rPr>
      <w:color w:val="808080"/>
    </w:rPr>
  </w:style>
  <w:style w:type="character" w:customStyle="1" w:styleId="apple-converted-space">
    <w:name w:val="apple-converted-space"/>
    <w:basedOn w:val="DefaultParagraphFont"/>
    <w:rsid w:val="00CA587B"/>
  </w:style>
  <w:style w:type="character" w:customStyle="1" w:styleId="Heading3Char">
    <w:name w:val="Heading 3 Char"/>
    <w:basedOn w:val="DefaultParagraphFont"/>
    <w:link w:val="Heading3"/>
    <w:uiPriority w:val="9"/>
    <w:semiHidden/>
    <w:rsid w:val="00FD1F58"/>
    <w:rPr>
      <w:rFonts w:asciiTheme="majorHAnsi" w:eastAsiaTheme="majorEastAsia" w:hAnsiTheme="majorHAnsi" w:cstheme="majorBidi"/>
      <w:b/>
      <w:bCs/>
      <w:color w:val="4F81BD" w:themeColor="accent1"/>
    </w:rPr>
  </w:style>
  <w:style w:type="character" w:customStyle="1" w:styleId="licensedcontent">
    <w:name w:val="licensedcontent"/>
    <w:basedOn w:val="DefaultParagraphFont"/>
    <w:rsid w:val="00FD1F58"/>
  </w:style>
  <w:style w:type="character" w:customStyle="1" w:styleId="maintitle">
    <w:name w:val="maintitle"/>
    <w:basedOn w:val="DefaultParagraphFont"/>
    <w:rsid w:val="00FD1F58"/>
  </w:style>
  <w:style w:type="character" w:customStyle="1" w:styleId="referencediv">
    <w:name w:val="referencediv"/>
    <w:basedOn w:val="DefaultParagraphFont"/>
    <w:rsid w:val="0085357D"/>
  </w:style>
  <w:style w:type="character" w:customStyle="1" w:styleId="blockspan">
    <w:name w:val="blockspan"/>
    <w:basedOn w:val="DefaultParagraphFont"/>
    <w:rsid w:val="0085357D"/>
  </w:style>
  <w:style w:type="character" w:styleId="Strong">
    <w:name w:val="Strong"/>
    <w:basedOn w:val="DefaultParagraphFont"/>
    <w:uiPriority w:val="22"/>
    <w:qFormat/>
    <w:rsid w:val="0085357D"/>
    <w:rPr>
      <w:b/>
      <w:bCs/>
    </w:rPr>
  </w:style>
  <w:style w:type="paragraph" w:styleId="Title">
    <w:name w:val="Title"/>
    <w:basedOn w:val="Normal"/>
    <w:next w:val="Normal"/>
    <w:link w:val="TitleChar"/>
    <w:uiPriority w:val="10"/>
    <w:qFormat/>
    <w:rsid w:val="008A47E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A47EB"/>
    <w:rPr>
      <w:rFonts w:asciiTheme="majorHAnsi" w:eastAsiaTheme="majorEastAsia" w:hAnsiTheme="majorHAnsi" w:cstheme="majorBidi"/>
      <w:color w:val="17365D" w:themeColor="text2" w:themeShade="BF"/>
      <w:spacing w:val="5"/>
      <w:kern w:val="28"/>
      <w:sz w:val="52"/>
      <w:szCs w:val="52"/>
    </w:rPr>
  </w:style>
  <w:style w:type="character" w:styleId="CommentReference">
    <w:name w:val="annotation reference"/>
    <w:basedOn w:val="DefaultParagraphFont"/>
    <w:uiPriority w:val="99"/>
    <w:semiHidden/>
    <w:unhideWhenUsed/>
    <w:rsid w:val="00846E1A"/>
    <w:rPr>
      <w:sz w:val="16"/>
      <w:szCs w:val="16"/>
    </w:rPr>
  </w:style>
  <w:style w:type="paragraph" w:styleId="CommentText">
    <w:name w:val="annotation text"/>
    <w:basedOn w:val="Normal"/>
    <w:link w:val="CommentTextChar"/>
    <w:uiPriority w:val="99"/>
    <w:semiHidden/>
    <w:unhideWhenUsed/>
    <w:rsid w:val="00846E1A"/>
    <w:pPr>
      <w:spacing w:line="240" w:lineRule="auto"/>
    </w:pPr>
    <w:rPr>
      <w:sz w:val="20"/>
      <w:szCs w:val="20"/>
    </w:rPr>
  </w:style>
  <w:style w:type="character" w:customStyle="1" w:styleId="CommentTextChar">
    <w:name w:val="Comment Text Char"/>
    <w:basedOn w:val="DefaultParagraphFont"/>
    <w:link w:val="CommentText"/>
    <w:uiPriority w:val="99"/>
    <w:semiHidden/>
    <w:rsid w:val="00846E1A"/>
    <w:rPr>
      <w:sz w:val="20"/>
      <w:szCs w:val="20"/>
    </w:rPr>
  </w:style>
  <w:style w:type="paragraph" w:styleId="CommentSubject">
    <w:name w:val="annotation subject"/>
    <w:basedOn w:val="CommentText"/>
    <w:next w:val="CommentText"/>
    <w:link w:val="CommentSubjectChar"/>
    <w:uiPriority w:val="99"/>
    <w:semiHidden/>
    <w:unhideWhenUsed/>
    <w:rsid w:val="00846E1A"/>
    <w:rPr>
      <w:b/>
      <w:bCs/>
    </w:rPr>
  </w:style>
  <w:style w:type="character" w:customStyle="1" w:styleId="CommentSubjectChar">
    <w:name w:val="Comment Subject Char"/>
    <w:basedOn w:val="CommentTextChar"/>
    <w:link w:val="CommentSubject"/>
    <w:uiPriority w:val="99"/>
    <w:semiHidden/>
    <w:rsid w:val="00846E1A"/>
    <w:rPr>
      <w:b/>
      <w:bCs/>
      <w:sz w:val="20"/>
      <w:szCs w:val="20"/>
    </w:rPr>
  </w:style>
  <w:style w:type="character" w:customStyle="1" w:styleId="reference-text">
    <w:name w:val="reference-text"/>
    <w:basedOn w:val="DefaultParagraphFont"/>
    <w:rsid w:val="009F4FEF"/>
  </w:style>
  <w:style w:type="paragraph" w:styleId="HTMLPreformatted">
    <w:name w:val="HTML Preformatted"/>
    <w:basedOn w:val="Normal"/>
    <w:link w:val="HTMLPreformattedChar"/>
    <w:uiPriority w:val="99"/>
    <w:semiHidden/>
    <w:unhideWhenUsed/>
    <w:rsid w:val="00914A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14A66"/>
    <w:rPr>
      <w:rFonts w:ascii="Courier New" w:eastAsia="Times New Roman" w:hAnsi="Courier New" w:cs="Courier New"/>
      <w:sz w:val="20"/>
      <w:szCs w:val="20"/>
    </w:rPr>
  </w:style>
  <w:style w:type="table" w:styleId="LightShading-Accent3">
    <w:name w:val="Light Shading Accent 3"/>
    <w:basedOn w:val="TableNormal"/>
    <w:uiPriority w:val="60"/>
    <w:rsid w:val="001C23C9"/>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styleId="Revision">
    <w:name w:val="Revision"/>
    <w:hidden/>
    <w:uiPriority w:val="99"/>
    <w:semiHidden/>
    <w:rsid w:val="007C4D99"/>
    <w:pPr>
      <w:spacing w:after="0" w:line="240" w:lineRule="auto"/>
    </w:pPr>
  </w:style>
  <w:style w:type="paragraph" w:styleId="TOC1">
    <w:name w:val="toc 1"/>
    <w:basedOn w:val="Normal"/>
    <w:next w:val="Normal"/>
    <w:autoRedefine/>
    <w:uiPriority w:val="39"/>
    <w:semiHidden/>
    <w:unhideWhenUsed/>
    <w:rsid w:val="0099641D"/>
    <w:pPr>
      <w:spacing w:after="100"/>
    </w:pPr>
  </w:style>
  <w:style w:type="paragraph" w:styleId="PlainText">
    <w:name w:val="Plain Text"/>
    <w:basedOn w:val="Normal"/>
    <w:link w:val="PlainTextChar"/>
    <w:uiPriority w:val="99"/>
    <w:semiHidden/>
    <w:unhideWhenUsed/>
    <w:rsid w:val="00475C24"/>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475C24"/>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4505166">
      <w:bodyDiv w:val="1"/>
      <w:marLeft w:val="0"/>
      <w:marRight w:val="0"/>
      <w:marTop w:val="0"/>
      <w:marBottom w:val="0"/>
      <w:divBdr>
        <w:top w:val="none" w:sz="0" w:space="0" w:color="auto"/>
        <w:left w:val="none" w:sz="0" w:space="0" w:color="auto"/>
        <w:bottom w:val="none" w:sz="0" w:space="0" w:color="auto"/>
        <w:right w:val="none" w:sz="0" w:space="0" w:color="auto"/>
      </w:divBdr>
    </w:div>
    <w:div w:id="373119589">
      <w:bodyDiv w:val="1"/>
      <w:marLeft w:val="0"/>
      <w:marRight w:val="0"/>
      <w:marTop w:val="0"/>
      <w:marBottom w:val="0"/>
      <w:divBdr>
        <w:top w:val="none" w:sz="0" w:space="0" w:color="auto"/>
        <w:left w:val="none" w:sz="0" w:space="0" w:color="auto"/>
        <w:bottom w:val="none" w:sz="0" w:space="0" w:color="auto"/>
        <w:right w:val="none" w:sz="0" w:space="0" w:color="auto"/>
      </w:divBdr>
    </w:div>
    <w:div w:id="386030502">
      <w:bodyDiv w:val="1"/>
      <w:marLeft w:val="0"/>
      <w:marRight w:val="0"/>
      <w:marTop w:val="0"/>
      <w:marBottom w:val="0"/>
      <w:divBdr>
        <w:top w:val="none" w:sz="0" w:space="0" w:color="auto"/>
        <w:left w:val="none" w:sz="0" w:space="0" w:color="auto"/>
        <w:bottom w:val="none" w:sz="0" w:space="0" w:color="auto"/>
        <w:right w:val="none" w:sz="0" w:space="0" w:color="auto"/>
      </w:divBdr>
      <w:divsChild>
        <w:div w:id="871846004">
          <w:marLeft w:val="547"/>
          <w:marRight w:val="0"/>
          <w:marTop w:val="0"/>
          <w:marBottom w:val="370"/>
          <w:divBdr>
            <w:top w:val="none" w:sz="0" w:space="0" w:color="auto"/>
            <w:left w:val="none" w:sz="0" w:space="0" w:color="auto"/>
            <w:bottom w:val="none" w:sz="0" w:space="0" w:color="auto"/>
            <w:right w:val="none" w:sz="0" w:space="0" w:color="auto"/>
          </w:divBdr>
        </w:div>
      </w:divsChild>
    </w:div>
    <w:div w:id="443621777">
      <w:bodyDiv w:val="1"/>
      <w:marLeft w:val="0"/>
      <w:marRight w:val="0"/>
      <w:marTop w:val="0"/>
      <w:marBottom w:val="0"/>
      <w:divBdr>
        <w:top w:val="none" w:sz="0" w:space="0" w:color="auto"/>
        <w:left w:val="none" w:sz="0" w:space="0" w:color="auto"/>
        <w:bottom w:val="none" w:sz="0" w:space="0" w:color="auto"/>
        <w:right w:val="none" w:sz="0" w:space="0" w:color="auto"/>
      </w:divBdr>
    </w:div>
    <w:div w:id="445929274">
      <w:bodyDiv w:val="1"/>
      <w:marLeft w:val="0"/>
      <w:marRight w:val="0"/>
      <w:marTop w:val="0"/>
      <w:marBottom w:val="0"/>
      <w:divBdr>
        <w:top w:val="none" w:sz="0" w:space="0" w:color="auto"/>
        <w:left w:val="none" w:sz="0" w:space="0" w:color="auto"/>
        <w:bottom w:val="none" w:sz="0" w:space="0" w:color="auto"/>
        <w:right w:val="none" w:sz="0" w:space="0" w:color="auto"/>
      </w:divBdr>
    </w:div>
    <w:div w:id="464785860">
      <w:bodyDiv w:val="1"/>
      <w:marLeft w:val="0"/>
      <w:marRight w:val="0"/>
      <w:marTop w:val="0"/>
      <w:marBottom w:val="0"/>
      <w:divBdr>
        <w:top w:val="none" w:sz="0" w:space="0" w:color="auto"/>
        <w:left w:val="none" w:sz="0" w:space="0" w:color="auto"/>
        <w:bottom w:val="none" w:sz="0" w:space="0" w:color="auto"/>
        <w:right w:val="none" w:sz="0" w:space="0" w:color="auto"/>
      </w:divBdr>
    </w:div>
    <w:div w:id="481387176">
      <w:bodyDiv w:val="1"/>
      <w:marLeft w:val="0"/>
      <w:marRight w:val="0"/>
      <w:marTop w:val="0"/>
      <w:marBottom w:val="0"/>
      <w:divBdr>
        <w:top w:val="none" w:sz="0" w:space="0" w:color="auto"/>
        <w:left w:val="none" w:sz="0" w:space="0" w:color="auto"/>
        <w:bottom w:val="none" w:sz="0" w:space="0" w:color="auto"/>
        <w:right w:val="none" w:sz="0" w:space="0" w:color="auto"/>
      </w:divBdr>
    </w:div>
    <w:div w:id="491874860">
      <w:bodyDiv w:val="1"/>
      <w:marLeft w:val="0"/>
      <w:marRight w:val="0"/>
      <w:marTop w:val="0"/>
      <w:marBottom w:val="0"/>
      <w:divBdr>
        <w:top w:val="none" w:sz="0" w:space="0" w:color="auto"/>
        <w:left w:val="none" w:sz="0" w:space="0" w:color="auto"/>
        <w:bottom w:val="none" w:sz="0" w:space="0" w:color="auto"/>
        <w:right w:val="none" w:sz="0" w:space="0" w:color="auto"/>
      </w:divBdr>
    </w:div>
    <w:div w:id="497038419">
      <w:bodyDiv w:val="1"/>
      <w:marLeft w:val="0"/>
      <w:marRight w:val="0"/>
      <w:marTop w:val="0"/>
      <w:marBottom w:val="0"/>
      <w:divBdr>
        <w:top w:val="none" w:sz="0" w:space="0" w:color="auto"/>
        <w:left w:val="none" w:sz="0" w:space="0" w:color="auto"/>
        <w:bottom w:val="none" w:sz="0" w:space="0" w:color="auto"/>
        <w:right w:val="none" w:sz="0" w:space="0" w:color="auto"/>
      </w:divBdr>
    </w:div>
    <w:div w:id="506870470">
      <w:bodyDiv w:val="1"/>
      <w:marLeft w:val="0"/>
      <w:marRight w:val="0"/>
      <w:marTop w:val="0"/>
      <w:marBottom w:val="0"/>
      <w:divBdr>
        <w:top w:val="none" w:sz="0" w:space="0" w:color="auto"/>
        <w:left w:val="none" w:sz="0" w:space="0" w:color="auto"/>
        <w:bottom w:val="none" w:sz="0" w:space="0" w:color="auto"/>
        <w:right w:val="none" w:sz="0" w:space="0" w:color="auto"/>
      </w:divBdr>
    </w:div>
    <w:div w:id="607127731">
      <w:bodyDiv w:val="1"/>
      <w:marLeft w:val="0"/>
      <w:marRight w:val="0"/>
      <w:marTop w:val="0"/>
      <w:marBottom w:val="0"/>
      <w:divBdr>
        <w:top w:val="none" w:sz="0" w:space="0" w:color="auto"/>
        <w:left w:val="none" w:sz="0" w:space="0" w:color="auto"/>
        <w:bottom w:val="none" w:sz="0" w:space="0" w:color="auto"/>
        <w:right w:val="none" w:sz="0" w:space="0" w:color="auto"/>
      </w:divBdr>
    </w:div>
    <w:div w:id="753014281">
      <w:bodyDiv w:val="1"/>
      <w:marLeft w:val="0"/>
      <w:marRight w:val="0"/>
      <w:marTop w:val="0"/>
      <w:marBottom w:val="0"/>
      <w:divBdr>
        <w:top w:val="single" w:sz="24" w:space="0" w:color="FF3300"/>
        <w:left w:val="none" w:sz="0" w:space="0" w:color="auto"/>
        <w:bottom w:val="none" w:sz="0" w:space="0" w:color="auto"/>
        <w:right w:val="none" w:sz="0" w:space="0" w:color="auto"/>
      </w:divBdr>
      <w:divsChild>
        <w:div w:id="450318122">
          <w:marLeft w:val="0"/>
          <w:marRight w:val="0"/>
          <w:marTop w:val="0"/>
          <w:marBottom w:val="180"/>
          <w:divBdr>
            <w:top w:val="none" w:sz="0" w:space="0" w:color="auto"/>
            <w:left w:val="none" w:sz="0" w:space="0" w:color="auto"/>
            <w:bottom w:val="none" w:sz="0" w:space="0" w:color="auto"/>
            <w:right w:val="none" w:sz="0" w:space="0" w:color="auto"/>
          </w:divBdr>
          <w:divsChild>
            <w:div w:id="1294748738">
              <w:marLeft w:val="0"/>
              <w:marRight w:val="0"/>
              <w:marTop w:val="0"/>
              <w:marBottom w:val="0"/>
              <w:divBdr>
                <w:top w:val="none" w:sz="0" w:space="0" w:color="auto"/>
                <w:left w:val="none" w:sz="0" w:space="0" w:color="auto"/>
                <w:bottom w:val="none" w:sz="0" w:space="0" w:color="auto"/>
                <w:right w:val="none" w:sz="0" w:space="0" w:color="auto"/>
              </w:divBdr>
              <w:divsChild>
                <w:div w:id="347559807">
                  <w:marLeft w:val="0"/>
                  <w:marRight w:val="0"/>
                  <w:marTop w:val="0"/>
                  <w:marBottom w:val="0"/>
                  <w:divBdr>
                    <w:top w:val="none" w:sz="0" w:space="0" w:color="auto"/>
                    <w:left w:val="none" w:sz="0" w:space="0" w:color="auto"/>
                    <w:bottom w:val="none" w:sz="0" w:space="0" w:color="auto"/>
                    <w:right w:val="none" w:sz="0" w:space="0" w:color="auto"/>
                  </w:divBdr>
                  <w:divsChild>
                    <w:div w:id="417096621">
                      <w:marLeft w:val="0"/>
                      <w:marRight w:val="0"/>
                      <w:marTop w:val="0"/>
                      <w:marBottom w:val="0"/>
                      <w:divBdr>
                        <w:top w:val="none" w:sz="0" w:space="0" w:color="auto"/>
                        <w:left w:val="none" w:sz="0" w:space="0" w:color="auto"/>
                        <w:bottom w:val="none" w:sz="0" w:space="0" w:color="auto"/>
                        <w:right w:val="none" w:sz="0" w:space="0" w:color="auto"/>
                      </w:divBdr>
                      <w:divsChild>
                        <w:div w:id="2018192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1291763">
      <w:bodyDiv w:val="1"/>
      <w:marLeft w:val="0"/>
      <w:marRight w:val="0"/>
      <w:marTop w:val="0"/>
      <w:marBottom w:val="0"/>
      <w:divBdr>
        <w:top w:val="none" w:sz="0" w:space="0" w:color="auto"/>
        <w:left w:val="none" w:sz="0" w:space="0" w:color="auto"/>
        <w:bottom w:val="none" w:sz="0" w:space="0" w:color="auto"/>
        <w:right w:val="none" w:sz="0" w:space="0" w:color="auto"/>
      </w:divBdr>
      <w:divsChild>
        <w:div w:id="1251163672">
          <w:marLeft w:val="0"/>
          <w:marRight w:val="0"/>
          <w:marTop w:val="0"/>
          <w:marBottom w:val="0"/>
          <w:divBdr>
            <w:top w:val="none" w:sz="0" w:space="0" w:color="auto"/>
            <w:left w:val="none" w:sz="0" w:space="0" w:color="auto"/>
            <w:bottom w:val="none" w:sz="0" w:space="0" w:color="auto"/>
            <w:right w:val="none" w:sz="0" w:space="0" w:color="auto"/>
          </w:divBdr>
          <w:divsChild>
            <w:div w:id="1345328945">
              <w:marLeft w:val="0"/>
              <w:marRight w:val="0"/>
              <w:marTop w:val="0"/>
              <w:marBottom w:val="0"/>
              <w:divBdr>
                <w:top w:val="none" w:sz="0" w:space="0" w:color="auto"/>
                <w:left w:val="none" w:sz="0" w:space="0" w:color="auto"/>
                <w:bottom w:val="none" w:sz="0" w:space="0" w:color="auto"/>
                <w:right w:val="none" w:sz="0" w:space="0" w:color="auto"/>
              </w:divBdr>
              <w:divsChild>
                <w:div w:id="1167861544">
                  <w:marLeft w:val="0"/>
                  <w:marRight w:val="0"/>
                  <w:marTop w:val="0"/>
                  <w:marBottom w:val="0"/>
                  <w:divBdr>
                    <w:top w:val="none" w:sz="0" w:space="0" w:color="auto"/>
                    <w:left w:val="none" w:sz="0" w:space="0" w:color="auto"/>
                    <w:bottom w:val="none" w:sz="0" w:space="0" w:color="auto"/>
                    <w:right w:val="none" w:sz="0" w:space="0" w:color="auto"/>
                  </w:divBdr>
                  <w:divsChild>
                    <w:div w:id="1616133002">
                      <w:marLeft w:val="0"/>
                      <w:marRight w:val="0"/>
                      <w:marTop w:val="0"/>
                      <w:marBottom w:val="0"/>
                      <w:divBdr>
                        <w:top w:val="none" w:sz="0" w:space="0" w:color="auto"/>
                        <w:left w:val="none" w:sz="0" w:space="0" w:color="auto"/>
                        <w:bottom w:val="none" w:sz="0" w:space="0" w:color="auto"/>
                        <w:right w:val="none" w:sz="0" w:space="0" w:color="auto"/>
                      </w:divBdr>
                      <w:divsChild>
                        <w:div w:id="994456001">
                          <w:marLeft w:val="0"/>
                          <w:marRight w:val="0"/>
                          <w:marTop w:val="0"/>
                          <w:marBottom w:val="0"/>
                          <w:divBdr>
                            <w:top w:val="none" w:sz="0" w:space="0" w:color="auto"/>
                            <w:left w:val="none" w:sz="0" w:space="0" w:color="auto"/>
                            <w:bottom w:val="none" w:sz="0" w:space="0" w:color="auto"/>
                            <w:right w:val="none" w:sz="0" w:space="0" w:color="auto"/>
                          </w:divBdr>
                          <w:divsChild>
                            <w:div w:id="1428771267">
                              <w:marLeft w:val="0"/>
                              <w:marRight w:val="0"/>
                              <w:marTop w:val="0"/>
                              <w:marBottom w:val="0"/>
                              <w:divBdr>
                                <w:top w:val="none" w:sz="0" w:space="0" w:color="auto"/>
                                <w:left w:val="none" w:sz="0" w:space="0" w:color="auto"/>
                                <w:bottom w:val="none" w:sz="0" w:space="0" w:color="auto"/>
                                <w:right w:val="none" w:sz="0" w:space="0" w:color="auto"/>
                              </w:divBdr>
                              <w:divsChild>
                                <w:div w:id="985549748">
                                  <w:marLeft w:val="0"/>
                                  <w:marRight w:val="0"/>
                                  <w:marTop w:val="0"/>
                                  <w:marBottom w:val="0"/>
                                  <w:divBdr>
                                    <w:top w:val="none" w:sz="0" w:space="0" w:color="auto"/>
                                    <w:left w:val="none" w:sz="0" w:space="0" w:color="auto"/>
                                    <w:bottom w:val="none" w:sz="0" w:space="0" w:color="auto"/>
                                    <w:right w:val="none" w:sz="0" w:space="0" w:color="auto"/>
                                  </w:divBdr>
                                  <w:divsChild>
                                    <w:div w:id="1741322410">
                                      <w:marLeft w:val="0"/>
                                      <w:marRight w:val="0"/>
                                      <w:marTop w:val="0"/>
                                      <w:marBottom w:val="0"/>
                                      <w:divBdr>
                                        <w:top w:val="none" w:sz="0" w:space="0" w:color="auto"/>
                                        <w:left w:val="none" w:sz="0" w:space="0" w:color="auto"/>
                                        <w:bottom w:val="none" w:sz="0" w:space="0" w:color="auto"/>
                                        <w:right w:val="none" w:sz="0" w:space="0" w:color="auto"/>
                                      </w:divBdr>
                                      <w:divsChild>
                                        <w:div w:id="1073545485">
                                          <w:marLeft w:val="0"/>
                                          <w:marRight w:val="0"/>
                                          <w:marTop w:val="0"/>
                                          <w:marBottom w:val="0"/>
                                          <w:divBdr>
                                            <w:top w:val="none" w:sz="0" w:space="0" w:color="auto"/>
                                            <w:left w:val="none" w:sz="0" w:space="0" w:color="auto"/>
                                            <w:bottom w:val="none" w:sz="0" w:space="0" w:color="auto"/>
                                            <w:right w:val="none" w:sz="0" w:space="0" w:color="auto"/>
                                          </w:divBdr>
                                          <w:divsChild>
                                            <w:div w:id="524710475">
                                              <w:marLeft w:val="0"/>
                                              <w:marRight w:val="0"/>
                                              <w:marTop w:val="0"/>
                                              <w:marBottom w:val="0"/>
                                              <w:divBdr>
                                                <w:top w:val="none" w:sz="0" w:space="0" w:color="auto"/>
                                                <w:left w:val="none" w:sz="0" w:space="0" w:color="auto"/>
                                                <w:bottom w:val="none" w:sz="0" w:space="0" w:color="auto"/>
                                                <w:right w:val="none" w:sz="0" w:space="0" w:color="auto"/>
                                              </w:divBdr>
                                              <w:divsChild>
                                                <w:div w:id="1476334958">
                                                  <w:marLeft w:val="0"/>
                                                  <w:marRight w:val="0"/>
                                                  <w:marTop w:val="0"/>
                                                  <w:marBottom w:val="0"/>
                                                  <w:divBdr>
                                                    <w:top w:val="none" w:sz="0" w:space="0" w:color="auto"/>
                                                    <w:left w:val="none" w:sz="0" w:space="0" w:color="auto"/>
                                                    <w:bottom w:val="none" w:sz="0" w:space="0" w:color="auto"/>
                                                    <w:right w:val="none" w:sz="0" w:space="0" w:color="auto"/>
                                                  </w:divBdr>
                                                  <w:divsChild>
                                                    <w:div w:id="1279919397">
                                                      <w:marLeft w:val="0"/>
                                                      <w:marRight w:val="0"/>
                                                      <w:marTop w:val="0"/>
                                                      <w:marBottom w:val="0"/>
                                                      <w:divBdr>
                                                        <w:top w:val="none" w:sz="0" w:space="0" w:color="auto"/>
                                                        <w:left w:val="none" w:sz="0" w:space="0" w:color="auto"/>
                                                        <w:bottom w:val="none" w:sz="0" w:space="0" w:color="auto"/>
                                                        <w:right w:val="none" w:sz="0" w:space="0" w:color="auto"/>
                                                      </w:divBdr>
                                                      <w:divsChild>
                                                        <w:div w:id="831025188">
                                                          <w:marLeft w:val="0"/>
                                                          <w:marRight w:val="0"/>
                                                          <w:marTop w:val="0"/>
                                                          <w:marBottom w:val="0"/>
                                                          <w:divBdr>
                                                            <w:top w:val="none" w:sz="0" w:space="0" w:color="auto"/>
                                                            <w:left w:val="none" w:sz="0" w:space="0" w:color="auto"/>
                                                            <w:bottom w:val="none" w:sz="0" w:space="0" w:color="auto"/>
                                                            <w:right w:val="none" w:sz="0" w:space="0" w:color="auto"/>
                                                          </w:divBdr>
                                                          <w:divsChild>
                                                            <w:div w:id="97013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46674457">
      <w:bodyDiv w:val="1"/>
      <w:marLeft w:val="0"/>
      <w:marRight w:val="0"/>
      <w:marTop w:val="0"/>
      <w:marBottom w:val="0"/>
      <w:divBdr>
        <w:top w:val="none" w:sz="0" w:space="0" w:color="auto"/>
        <w:left w:val="none" w:sz="0" w:space="0" w:color="auto"/>
        <w:bottom w:val="none" w:sz="0" w:space="0" w:color="auto"/>
        <w:right w:val="none" w:sz="0" w:space="0" w:color="auto"/>
      </w:divBdr>
      <w:divsChild>
        <w:div w:id="1890648592">
          <w:marLeft w:val="0"/>
          <w:marRight w:val="0"/>
          <w:marTop w:val="0"/>
          <w:marBottom w:val="0"/>
          <w:divBdr>
            <w:top w:val="none" w:sz="0" w:space="0" w:color="auto"/>
            <w:left w:val="none" w:sz="0" w:space="0" w:color="auto"/>
            <w:bottom w:val="none" w:sz="0" w:space="0" w:color="auto"/>
            <w:right w:val="none" w:sz="0" w:space="0" w:color="auto"/>
          </w:divBdr>
          <w:divsChild>
            <w:div w:id="476998399">
              <w:marLeft w:val="0"/>
              <w:marRight w:val="0"/>
              <w:marTop w:val="0"/>
              <w:marBottom w:val="0"/>
              <w:divBdr>
                <w:top w:val="none" w:sz="0" w:space="0" w:color="auto"/>
                <w:left w:val="none" w:sz="0" w:space="0" w:color="auto"/>
                <w:bottom w:val="none" w:sz="0" w:space="0" w:color="auto"/>
                <w:right w:val="none" w:sz="0" w:space="0" w:color="auto"/>
              </w:divBdr>
              <w:divsChild>
                <w:div w:id="1991933384">
                  <w:marLeft w:val="0"/>
                  <w:marRight w:val="0"/>
                  <w:marTop w:val="0"/>
                  <w:marBottom w:val="0"/>
                  <w:divBdr>
                    <w:top w:val="none" w:sz="0" w:space="0" w:color="auto"/>
                    <w:left w:val="none" w:sz="0" w:space="0" w:color="auto"/>
                    <w:bottom w:val="none" w:sz="0" w:space="0" w:color="auto"/>
                    <w:right w:val="none" w:sz="0" w:space="0" w:color="auto"/>
                  </w:divBdr>
                  <w:divsChild>
                    <w:div w:id="1968076938">
                      <w:marLeft w:val="0"/>
                      <w:marRight w:val="0"/>
                      <w:marTop w:val="0"/>
                      <w:marBottom w:val="0"/>
                      <w:divBdr>
                        <w:top w:val="none" w:sz="0" w:space="0" w:color="auto"/>
                        <w:left w:val="none" w:sz="0" w:space="0" w:color="auto"/>
                        <w:bottom w:val="none" w:sz="0" w:space="0" w:color="auto"/>
                        <w:right w:val="none" w:sz="0" w:space="0" w:color="auto"/>
                      </w:divBdr>
                      <w:divsChild>
                        <w:div w:id="1791047747">
                          <w:marLeft w:val="0"/>
                          <w:marRight w:val="0"/>
                          <w:marTop w:val="0"/>
                          <w:marBottom w:val="0"/>
                          <w:divBdr>
                            <w:top w:val="none" w:sz="0" w:space="0" w:color="auto"/>
                            <w:left w:val="none" w:sz="0" w:space="0" w:color="auto"/>
                            <w:bottom w:val="none" w:sz="0" w:space="0" w:color="auto"/>
                            <w:right w:val="none" w:sz="0" w:space="0" w:color="auto"/>
                          </w:divBdr>
                          <w:divsChild>
                            <w:div w:id="1094781932">
                              <w:marLeft w:val="0"/>
                              <w:marRight w:val="0"/>
                              <w:marTop w:val="0"/>
                              <w:marBottom w:val="0"/>
                              <w:divBdr>
                                <w:top w:val="none" w:sz="0" w:space="0" w:color="auto"/>
                                <w:left w:val="none" w:sz="0" w:space="0" w:color="auto"/>
                                <w:bottom w:val="none" w:sz="0" w:space="0" w:color="auto"/>
                                <w:right w:val="none" w:sz="0" w:space="0" w:color="auto"/>
                              </w:divBdr>
                              <w:divsChild>
                                <w:div w:id="1163160955">
                                  <w:marLeft w:val="0"/>
                                  <w:marRight w:val="0"/>
                                  <w:marTop w:val="0"/>
                                  <w:marBottom w:val="0"/>
                                  <w:divBdr>
                                    <w:top w:val="none" w:sz="0" w:space="0" w:color="auto"/>
                                    <w:left w:val="none" w:sz="0" w:space="0" w:color="auto"/>
                                    <w:bottom w:val="none" w:sz="0" w:space="0" w:color="auto"/>
                                    <w:right w:val="none" w:sz="0" w:space="0" w:color="auto"/>
                                  </w:divBdr>
                                  <w:divsChild>
                                    <w:div w:id="437795082">
                                      <w:marLeft w:val="0"/>
                                      <w:marRight w:val="0"/>
                                      <w:marTop w:val="0"/>
                                      <w:marBottom w:val="0"/>
                                      <w:divBdr>
                                        <w:top w:val="none" w:sz="0" w:space="0" w:color="auto"/>
                                        <w:left w:val="none" w:sz="0" w:space="0" w:color="auto"/>
                                        <w:bottom w:val="none" w:sz="0" w:space="0" w:color="auto"/>
                                        <w:right w:val="none" w:sz="0" w:space="0" w:color="auto"/>
                                      </w:divBdr>
                                      <w:divsChild>
                                        <w:div w:id="2022508618">
                                          <w:marLeft w:val="0"/>
                                          <w:marRight w:val="0"/>
                                          <w:marTop w:val="0"/>
                                          <w:marBottom w:val="0"/>
                                          <w:divBdr>
                                            <w:top w:val="none" w:sz="0" w:space="0" w:color="auto"/>
                                            <w:left w:val="none" w:sz="0" w:space="0" w:color="auto"/>
                                            <w:bottom w:val="none" w:sz="0" w:space="0" w:color="auto"/>
                                            <w:right w:val="none" w:sz="0" w:space="0" w:color="auto"/>
                                          </w:divBdr>
                                          <w:divsChild>
                                            <w:div w:id="398669914">
                                              <w:marLeft w:val="0"/>
                                              <w:marRight w:val="0"/>
                                              <w:marTop w:val="0"/>
                                              <w:marBottom w:val="0"/>
                                              <w:divBdr>
                                                <w:top w:val="none" w:sz="0" w:space="0" w:color="auto"/>
                                                <w:left w:val="none" w:sz="0" w:space="0" w:color="auto"/>
                                                <w:bottom w:val="none" w:sz="0" w:space="0" w:color="auto"/>
                                                <w:right w:val="none" w:sz="0" w:space="0" w:color="auto"/>
                                              </w:divBdr>
                                              <w:divsChild>
                                                <w:div w:id="30948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50603129">
      <w:bodyDiv w:val="1"/>
      <w:marLeft w:val="0"/>
      <w:marRight w:val="0"/>
      <w:marTop w:val="0"/>
      <w:marBottom w:val="0"/>
      <w:divBdr>
        <w:top w:val="none" w:sz="0" w:space="0" w:color="auto"/>
        <w:left w:val="none" w:sz="0" w:space="0" w:color="auto"/>
        <w:bottom w:val="none" w:sz="0" w:space="0" w:color="auto"/>
        <w:right w:val="none" w:sz="0" w:space="0" w:color="auto"/>
      </w:divBdr>
    </w:div>
    <w:div w:id="880359474">
      <w:bodyDiv w:val="1"/>
      <w:marLeft w:val="0"/>
      <w:marRight w:val="0"/>
      <w:marTop w:val="0"/>
      <w:marBottom w:val="0"/>
      <w:divBdr>
        <w:top w:val="none" w:sz="0" w:space="0" w:color="auto"/>
        <w:left w:val="none" w:sz="0" w:space="0" w:color="auto"/>
        <w:bottom w:val="none" w:sz="0" w:space="0" w:color="auto"/>
        <w:right w:val="none" w:sz="0" w:space="0" w:color="auto"/>
      </w:divBdr>
    </w:div>
    <w:div w:id="881745135">
      <w:bodyDiv w:val="1"/>
      <w:marLeft w:val="0"/>
      <w:marRight w:val="0"/>
      <w:marTop w:val="0"/>
      <w:marBottom w:val="0"/>
      <w:divBdr>
        <w:top w:val="none" w:sz="0" w:space="0" w:color="auto"/>
        <w:left w:val="none" w:sz="0" w:space="0" w:color="auto"/>
        <w:bottom w:val="none" w:sz="0" w:space="0" w:color="auto"/>
        <w:right w:val="none" w:sz="0" w:space="0" w:color="auto"/>
      </w:divBdr>
    </w:div>
    <w:div w:id="1059864061">
      <w:bodyDiv w:val="1"/>
      <w:marLeft w:val="0"/>
      <w:marRight w:val="0"/>
      <w:marTop w:val="0"/>
      <w:marBottom w:val="0"/>
      <w:divBdr>
        <w:top w:val="none" w:sz="0" w:space="0" w:color="auto"/>
        <w:left w:val="none" w:sz="0" w:space="0" w:color="auto"/>
        <w:bottom w:val="none" w:sz="0" w:space="0" w:color="auto"/>
        <w:right w:val="none" w:sz="0" w:space="0" w:color="auto"/>
      </w:divBdr>
      <w:divsChild>
        <w:div w:id="1451824795">
          <w:marLeft w:val="0"/>
          <w:marRight w:val="0"/>
          <w:marTop w:val="0"/>
          <w:marBottom w:val="0"/>
          <w:divBdr>
            <w:top w:val="none" w:sz="0" w:space="0" w:color="auto"/>
            <w:left w:val="none" w:sz="0" w:space="0" w:color="auto"/>
            <w:bottom w:val="none" w:sz="0" w:space="0" w:color="auto"/>
            <w:right w:val="none" w:sz="0" w:space="0" w:color="auto"/>
          </w:divBdr>
          <w:divsChild>
            <w:div w:id="73476264">
              <w:marLeft w:val="0"/>
              <w:marRight w:val="0"/>
              <w:marTop w:val="0"/>
              <w:marBottom w:val="0"/>
              <w:divBdr>
                <w:top w:val="none" w:sz="0" w:space="0" w:color="auto"/>
                <w:left w:val="none" w:sz="0" w:space="0" w:color="auto"/>
                <w:bottom w:val="none" w:sz="0" w:space="0" w:color="auto"/>
                <w:right w:val="none" w:sz="0" w:space="0" w:color="auto"/>
              </w:divBdr>
              <w:divsChild>
                <w:div w:id="136846535">
                  <w:marLeft w:val="0"/>
                  <w:marRight w:val="0"/>
                  <w:marTop w:val="0"/>
                  <w:marBottom w:val="0"/>
                  <w:divBdr>
                    <w:top w:val="none" w:sz="0" w:space="0" w:color="auto"/>
                    <w:left w:val="none" w:sz="0" w:space="0" w:color="auto"/>
                    <w:bottom w:val="none" w:sz="0" w:space="0" w:color="auto"/>
                    <w:right w:val="none" w:sz="0" w:space="0" w:color="auto"/>
                  </w:divBdr>
                  <w:divsChild>
                    <w:div w:id="1221477271">
                      <w:marLeft w:val="0"/>
                      <w:marRight w:val="0"/>
                      <w:marTop w:val="0"/>
                      <w:marBottom w:val="0"/>
                      <w:divBdr>
                        <w:top w:val="none" w:sz="0" w:space="0" w:color="auto"/>
                        <w:left w:val="none" w:sz="0" w:space="0" w:color="auto"/>
                        <w:bottom w:val="none" w:sz="0" w:space="0" w:color="auto"/>
                        <w:right w:val="none" w:sz="0" w:space="0" w:color="auto"/>
                      </w:divBdr>
                      <w:divsChild>
                        <w:div w:id="1483765733">
                          <w:marLeft w:val="0"/>
                          <w:marRight w:val="0"/>
                          <w:marTop w:val="0"/>
                          <w:marBottom w:val="0"/>
                          <w:divBdr>
                            <w:top w:val="none" w:sz="0" w:space="0" w:color="auto"/>
                            <w:left w:val="none" w:sz="0" w:space="0" w:color="auto"/>
                            <w:bottom w:val="none" w:sz="0" w:space="0" w:color="auto"/>
                            <w:right w:val="none" w:sz="0" w:space="0" w:color="auto"/>
                          </w:divBdr>
                          <w:divsChild>
                            <w:div w:id="1482429120">
                              <w:marLeft w:val="0"/>
                              <w:marRight w:val="0"/>
                              <w:marTop w:val="0"/>
                              <w:marBottom w:val="0"/>
                              <w:divBdr>
                                <w:top w:val="none" w:sz="0" w:space="0" w:color="auto"/>
                                <w:left w:val="none" w:sz="0" w:space="0" w:color="auto"/>
                                <w:bottom w:val="none" w:sz="0" w:space="0" w:color="auto"/>
                                <w:right w:val="none" w:sz="0" w:space="0" w:color="auto"/>
                              </w:divBdr>
                              <w:divsChild>
                                <w:div w:id="1688871874">
                                  <w:marLeft w:val="0"/>
                                  <w:marRight w:val="0"/>
                                  <w:marTop w:val="0"/>
                                  <w:marBottom w:val="0"/>
                                  <w:divBdr>
                                    <w:top w:val="none" w:sz="0" w:space="0" w:color="auto"/>
                                    <w:left w:val="none" w:sz="0" w:space="0" w:color="auto"/>
                                    <w:bottom w:val="none" w:sz="0" w:space="0" w:color="auto"/>
                                    <w:right w:val="none" w:sz="0" w:space="0" w:color="auto"/>
                                  </w:divBdr>
                                  <w:divsChild>
                                    <w:div w:id="1066414713">
                                      <w:marLeft w:val="0"/>
                                      <w:marRight w:val="0"/>
                                      <w:marTop w:val="0"/>
                                      <w:marBottom w:val="0"/>
                                      <w:divBdr>
                                        <w:top w:val="none" w:sz="0" w:space="0" w:color="auto"/>
                                        <w:left w:val="none" w:sz="0" w:space="0" w:color="auto"/>
                                        <w:bottom w:val="none" w:sz="0" w:space="0" w:color="auto"/>
                                        <w:right w:val="none" w:sz="0" w:space="0" w:color="auto"/>
                                      </w:divBdr>
                                      <w:divsChild>
                                        <w:div w:id="412319458">
                                          <w:marLeft w:val="0"/>
                                          <w:marRight w:val="0"/>
                                          <w:marTop w:val="0"/>
                                          <w:marBottom w:val="0"/>
                                          <w:divBdr>
                                            <w:top w:val="none" w:sz="0" w:space="0" w:color="auto"/>
                                            <w:left w:val="none" w:sz="0" w:space="0" w:color="auto"/>
                                            <w:bottom w:val="none" w:sz="0" w:space="0" w:color="auto"/>
                                            <w:right w:val="none" w:sz="0" w:space="0" w:color="auto"/>
                                          </w:divBdr>
                                          <w:divsChild>
                                            <w:div w:id="1083651109">
                                              <w:marLeft w:val="0"/>
                                              <w:marRight w:val="0"/>
                                              <w:marTop w:val="0"/>
                                              <w:marBottom w:val="0"/>
                                              <w:divBdr>
                                                <w:top w:val="none" w:sz="0" w:space="0" w:color="auto"/>
                                                <w:left w:val="none" w:sz="0" w:space="0" w:color="auto"/>
                                                <w:bottom w:val="none" w:sz="0" w:space="0" w:color="auto"/>
                                                <w:right w:val="none" w:sz="0" w:space="0" w:color="auto"/>
                                              </w:divBdr>
                                              <w:divsChild>
                                                <w:div w:id="2024621159">
                                                  <w:marLeft w:val="0"/>
                                                  <w:marRight w:val="0"/>
                                                  <w:marTop w:val="0"/>
                                                  <w:marBottom w:val="0"/>
                                                  <w:divBdr>
                                                    <w:top w:val="none" w:sz="0" w:space="0" w:color="auto"/>
                                                    <w:left w:val="none" w:sz="0" w:space="0" w:color="auto"/>
                                                    <w:bottom w:val="none" w:sz="0" w:space="0" w:color="auto"/>
                                                    <w:right w:val="none" w:sz="0" w:space="0" w:color="auto"/>
                                                  </w:divBdr>
                                                  <w:divsChild>
                                                    <w:div w:id="2033141578">
                                                      <w:marLeft w:val="0"/>
                                                      <w:marRight w:val="0"/>
                                                      <w:marTop w:val="0"/>
                                                      <w:marBottom w:val="0"/>
                                                      <w:divBdr>
                                                        <w:top w:val="none" w:sz="0" w:space="0" w:color="auto"/>
                                                        <w:left w:val="none" w:sz="0" w:space="0" w:color="auto"/>
                                                        <w:bottom w:val="none" w:sz="0" w:space="0" w:color="auto"/>
                                                        <w:right w:val="none" w:sz="0" w:space="0" w:color="auto"/>
                                                      </w:divBdr>
                                                      <w:divsChild>
                                                        <w:div w:id="1462071907">
                                                          <w:marLeft w:val="0"/>
                                                          <w:marRight w:val="0"/>
                                                          <w:marTop w:val="0"/>
                                                          <w:marBottom w:val="0"/>
                                                          <w:divBdr>
                                                            <w:top w:val="none" w:sz="0" w:space="0" w:color="auto"/>
                                                            <w:left w:val="none" w:sz="0" w:space="0" w:color="auto"/>
                                                            <w:bottom w:val="none" w:sz="0" w:space="0" w:color="auto"/>
                                                            <w:right w:val="none" w:sz="0" w:space="0" w:color="auto"/>
                                                          </w:divBdr>
                                                          <w:divsChild>
                                                            <w:div w:id="116916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07233826">
      <w:bodyDiv w:val="1"/>
      <w:marLeft w:val="0"/>
      <w:marRight w:val="0"/>
      <w:marTop w:val="0"/>
      <w:marBottom w:val="0"/>
      <w:divBdr>
        <w:top w:val="none" w:sz="0" w:space="0" w:color="auto"/>
        <w:left w:val="none" w:sz="0" w:space="0" w:color="auto"/>
        <w:bottom w:val="none" w:sz="0" w:space="0" w:color="auto"/>
        <w:right w:val="none" w:sz="0" w:space="0" w:color="auto"/>
      </w:divBdr>
    </w:div>
    <w:div w:id="1129396320">
      <w:bodyDiv w:val="1"/>
      <w:marLeft w:val="0"/>
      <w:marRight w:val="0"/>
      <w:marTop w:val="0"/>
      <w:marBottom w:val="0"/>
      <w:divBdr>
        <w:top w:val="none" w:sz="0" w:space="0" w:color="auto"/>
        <w:left w:val="none" w:sz="0" w:space="0" w:color="auto"/>
        <w:bottom w:val="none" w:sz="0" w:space="0" w:color="auto"/>
        <w:right w:val="none" w:sz="0" w:space="0" w:color="auto"/>
      </w:divBdr>
    </w:div>
    <w:div w:id="1272593960">
      <w:bodyDiv w:val="1"/>
      <w:marLeft w:val="0"/>
      <w:marRight w:val="0"/>
      <w:marTop w:val="0"/>
      <w:marBottom w:val="0"/>
      <w:divBdr>
        <w:top w:val="none" w:sz="0" w:space="0" w:color="auto"/>
        <w:left w:val="none" w:sz="0" w:space="0" w:color="auto"/>
        <w:bottom w:val="none" w:sz="0" w:space="0" w:color="auto"/>
        <w:right w:val="none" w:sz="0" w:space="0" w:color="auto"/>
      </w:divBdr>
    </w:div>
    <w:div w:id="1286347805">
      <w:bodyDiv w:val="1"/>
      <w:marLeft w:val="0"/>
      <w:marRight w:val="0"/>
      <w:marTop w:val="0"/>
      <w:marBottom w:val="0"/>
      <w:divBdr>
        <w:top w:val="none" w:sz="0" w:space="0" w:color="auto"/>
        <w:left w:val="none" w:sz="0" w:space="0" w:color="auto"/>
        <w:bottom w:val="none" w:sz="0" w:space="0" w:color="auto"/>
        <w:right w:val="none" w:sz="0" w:space="0" w:color="auto"/>
      </w:divBdr>
    </w:div>
    <w:div w:id="1331911459">
      <w:bodyDiv w:val="1"/>
      <w:marLeft w:val="0"/>
      <w:marRight w:val="0"/>
      <w:marTop w:val="0"/>
      <w:marBottom w:val="0"/>
      <w:divBdr>
        <w:top w:val="none" w:sz="0" w:space="0" w:color="auto"/>
        <w:left w:val="none" w:sz="0" w:space="0" w:color="auto"/>
        <w:bottom w:val="none" w:sz="0" w:space="0" w:color="auto"/>
        <w:right w:val="none" w:sz="0" w:space="0" w:color="auto"/>
      </w:divBdr>
      <w:divsChild>
        <w:div w:id="76445526">
          <w:marLeft w:val="1915"/>
          <w:marRight w:val="0"/>
          <w:marTop w:val="115"/>
          <w:marBottom w:val="0"/>
          <w:divBdr>
            <w:top w:val="none" w:sz="0" w:space="0" w:color="auto"/>
            <w:left w:val="none" w:sz="0" w:space="0" w:color="auto"/>
            <w:bottom w:val="none" w:sz="0" w:space="0" w:color="auto"/>
            <w:right w:val="none" w:sz="0" w:space="0" w:color="auto"/>
          </w:divBdr>
        </w:div>
        <w:div w:id="247472388">
          <w:marLeft w:val="1915"/>
          <w:marRight w:val="0"/>
          <w:marTop w:val="115"/>
          <w:marBottom w:val="0"/>
          <w:divBdr>
            <w:top w:val="none" w:sz="0" w:space="0" w:color="auto"/>
            <w:left w:val="none" w:sz="0" w:space="0" w:color="auto"/>
            <w:bottom w:val="none" w:sz="0" w:space="0" w:color="auto"/>
            <w:right w:val="none" w:sz="0" w:space="0" w:color="auto"/>
          </w:divBdr>
        </w:div>
        <w:div w:id="457336373">
          <w:marLeft w:val="1282"/>
          <w:marRight w:val="0"/>
          <w:marTop w:val="0"/>
          <w:marBottom w:val="288"/>
          <w:divBdr>
            <w:top w:val="none" w:sz="0" w:space="0" w:color="auto"/>
            <w:left w:val="none" w:sz="0" w:space="0" w:color="auto"/>
            <w:bottom w:val="none" w:sz="0" w:space="0" w:color="auto"/>
            <w:right w:val="none" w:sz="0" w:space="0" w:color="auto"/>
          </w:divBdr>
        </w:div>
        <w:div w:id="600070130">
          <w:marLeft w:val="547"/>
          <w:marRight w:val="0"/>
          <w:marTop w:val="0"/>
          <w:marBottom w:val="403"/>
          <w:divBdr>
            <w:top w:val="none" w:sz="0" w:space="0" w:color="auto"/>
            <w:left w:val="none" w:sz="0" w:space="0" w:color="auto"/>
            <w:bottom w:val="none" w:sz="0" w:space="0" w:color="auto"/>
            <w:right w:val="none" w:sz="0" w:space="0" w:color="auto"/>
          </w:divBdr>
        </w:div>
        <w:div w:id="1718623544">
          <w:marLeft w:val="1915"/>
          <w:marRight w:val="0"/>
          <w:marTop w:val="115"/>
          <w:marBottom w:val="0"/>
          <w:divBdr>
            <w:top w:val="none" w:sz="0" w:space="0" w:color="auto"/>
            <w:left w:val="none" w:sz="0" w:space="0" w:color="auto"/>
            <w:bottom w:val="none" w:sz="0" w:space="0" w:color="auto"/>
            <w:right w:val="none" w:sz="0" w:space="0" w:color="auto"/>
          </w:divBdr>
        </w:div>
      </w:divsChild>
    </w:div>
    <w:div w:id="1379816228">
      <w:bodyDiv w:val="1"/>
      <w:marLeft w:val="0"/>
      <w:marRight w:val="0"/>
      <w:marTop w:val="0"/>
      <w:marBottom w:val="0"/>
      <w:divBdr>
        <w:top w:val="none" w:sz="0" w:space="0" w:color="auto"/>
        <w:left w:val="none" w:sz="0" w:space="0" w:color="auto"/>
        <w:bottom w:val="none" w:sz="0" w:space="0" w:color="auto"/>
        <w:right w:val="none" w:sz="0" w:space="0" w:color="auto"/>
      </w:divBdr>
      <w:divsChild>
        <w:div w:id="1050880411">
          <w:marLeft w:val="0"/>
          <w:marRight w:val="0"/>
          <w:marTop w:val="360"/>
          <w:marBottom w:val="240"/>
          <w:divBdr>
            <w:top w:val="none" w:sz="0" w:space="0" w:color="auto"/>
            <w:left w:val="none" w:sz="0" w:space="0" w:color="auto"/>
            <w:bottom w:val="none" w:sz="0" w:space="0" w:color="auto"/>
            <w:right w:val="none" w:sz="0" w:space="0" w:color="auto"/>
          </w:divBdr>
        </w:div>
        <w:div w:id="1630671324">
          <w:marLeft w:val="192"/>
          <w:marRight w:val="0"/>
          <w:marTop w:val="0"/>
          <w:marBottom w:val="240"/>
          <w:divBdr>
            <w:top w:val="none" w:sz="0" w:space="0" w:color="auto"/>
            <w:left w:val="none" w:sz="0" w:space="0" w:color="auto"/>
            <w:bottom w:val="none" w:sz="0" w:space="0" w:color="auto"/>
            <w:right w:val="none" w:sz="0" w:space="0" w:color="auto"/>
          </w:divBdr>
          <w:divsChild>
            <w:div w:id="658726490">
              <w:marLeft w:val="0"/>
              <w:marRight w:val="0"/>
              <w:marTop w:val="0"/>
              <w:marBottom w:val="192"/>
              <w:divBdr>
                <w:top w:val="none" w:sz="0" w:space="0" w:color="auto"/>
                <w:left w:val="none" w:sz="0" w:space="0" w:color="auto"/>
                <w:bottom w:val="none" w:sz="0" w:space="0" w:color="auto"/>
                <w:right w:val="none" w:sz="0" w:space="0" w:color="auto"/>
              </w:divBdr>
            </w:div>
            <w:div w:id="1971980254">
              <w:marLeft w:val="0"/>
              <w:marRight w:val="0"/>
              <w:marTop w:val="0"/>
              <w:marBottom w:val="192"/>
              <w:divBdr>
                <w:top w:val="none" w:sz="0" w:space="0" w:color="auto"/>
                <w:left w:val="none" w:sz="0" w:space="0" w:color="auto"/>
                <w:bottom w:val="none" w:sz="0" w:space="0" w:color="auto"/>
                <w:right w:val="none" w:sz="0" w:space="0" w:color="auto"/>
              </w:divBdr>
            </w:div>
            <w:div w:id="1199120007">
              <w:marLeft w:val="0"/>
              <w:marRight w:val="0"/>
              <w:marTop w:val="0"/>
              <w:marBottom w:val="192"/>
              <w:divBdr>
                <w:top w:val="none" w:sz="0" w:space="0" w:color="auto"/>
                <w:left w:val="none" w:sz="0" w:space="0" w:color="auto"/>
                <w:bottom w:val="none" w:sz="0" w:space="0" w:color="auto"/>
                <w:right w:val="none" w:sz="0" w:space="0" w:color="auto"/>
              </w:divBdr>
            </w:div>
            <w:div w:id="81491717">
              <w:marLeft w:val="0"/>
              <w:marRight w:val="0"/>
              <w:marTop w:val="0"/>
              <w:marBottom w:val="192"/>
              <w:divBdr>
                <w:top w:val="none" w:sz="0" w:space="0" w:color="auto"/>
                <w:left w:val="none" w:sz="0" w:space="0" w:color="auto"/>
                <w:bottom w:val="none" w:sz="0" w:space="0" w:color="auto"/>
                <w:right w:val="none" w:sz="0" w:space="0" w:color="auto"/>
              </w:divBdr>
            </w:div>
            <w:div w:id="1712456108">
              <w:marLeft w:val="0"/>
              <w:marRight w:val="0"/>
              <w:marTop w:val="0"/>
              <w:marBottom w:val="192"/>
              <w:divBdr>
                <w:top w:val="none" w:sz="0" w:space="0" w:color="auto"/>
                <w:left w:val="none" w:sz="0" w:space="0" w:color="auto"/>
                <w:bottom w:val="none" w:sz="0" w:space="0" w:color="auto"/>
                <w:right w:val="none" w:sz="0" w:space="0" w:color="auto"/>
              </w:divBdr>
            </w:div>
            <w:div w:id="2137487791">
              <w:marLeft w:val="0"/>
              <w:marRight w:val="0"/>
              <w:marTop w:val="0"/>
              <w:marBottom w:val="192"/>
              <w:divBdr>
                <w:top w:val="none" w:sz="0" w:space="0" w:color="auto"/>
                <w:left w:val="none" w:sz="0" w:space="0" w:color="auto"/>
                <w:bottom w:val="none" w:sz="0" w:space="0" w:color="auto"/>
                <w:right w:val="none" w:sz="0" w:space="0" w:color="auto"/>
              </w:divBdr>
            </w:div>
            <w:div w:id="1441415820">
              <w:marLeft w:val="0"/>
              <w:marRight w:val="0"/>
              <w:marTop w:val="0"/>
              <w:marBottom w:val="192"/>
              <w:divBdr>
                <w:top w:val="none" w:sz="0" w:space="0" w:color="auto"/>
                <w:left w:val="none" w:sz="0" w:space="0" w:color="auto"/>
                <w:bottom w:val="none" w:sz="0" w:space="0" w:color="auto"/>
                <w:right w:val="none" w:sz="0" w:space="0" w:color="auto"/>
              </w:divBdr>
            </w:div>
            <w:div w:id="1395542804">
              <w:marLeft w:val="0"/>
              <w:marRight w:val="0"/>
              <w:marTop w:val="240"/>
              <w:marBottom w:val="240"/>
              <w:divBdr>
                <w:top w:val="none" w:sz="0" w:space="0" w:color="auto"/>
                <w:left w:val="none" w:sz="0" w:space="0" w:color="auto"/>
                <w:bottom w:val="none" w:sz="0" w:space="0" w:color="auto"/>
                <w:right w:val="none" w:sz="0" w:space="0" w:color="auto"/>
              </w:divBdr>
              <w:divsChild>
                <w:div w:id="544634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836511">
          <w:marLeft w:val="0"/>
          <w:marRight w:val="0"/>
          <w:marTop w:val="0"/>
          <w:marBottom w:val="0"/>
          <w:divBdr>
            <w:top w:val="none" w:sz="0" w:space="0" w:color="auto"/>
            <w:left w:val="none" w:sz="0" w:space="0" w:color="auto"/>
            <w:bottom w:val="none" w:sz="0" w:space="0" w:color="auto"/>
            <w:right w:val="none" w:sz="0" w:space="0" w:color="auto"/>
          </w:divBdr>
          <w:divsChild>
            <w:div w:id="813834639">
              <w:marLeft w:val="0"/>
              <w:marRight w:val="0"/>
              <w:marTop w:val="0"/>
              <w:marBottom w:val="480"/>
              <w:divBdr>
                <w:top w:val="none" w:sz="0" w:space="0" w:color="auto"/>
                <w:left w:val="none" w:sz="0" w:space="0" w:color="auto"/>
                <w:bottom w:val="none" w:sz="0" w:space="0" w:color="auto"/>
                <w:right w:val="none" w:sz="0" w:space="0" w:color="auto"/>
              </w:divBdr>
            </w:div>
            <w:div w:id="1941835470">
              <w:marLeft w:val="0"/>
              <w:marRight w:val="0"/>
              <w:marTop w:val="0"/>
              <w:marBottom w:val="0"/>
              <w:divBdr>
                <w:top w:val="none" w:sz="0" w:space="0" w:color="auto"/>
                <w:left w:val="none" w:sz="0" w:space="0" w:color="auto"/>
                <w:bottom w:val="none" w:sz="0" w:space="0" w:color="auto"/>
                <w:right w:val="none" w:sz="0" w:space="0" w:color="auto"/>
              </w:divBdr>
              <w:divsChild>
                <w:div w:id="45835814">
                  <w:marLeft w:val="0"/>
                  <w:marRight w:val="0"/>
                  <w:marTop w:val="0"/>
                  <w:marBottom w:val="240"/>
                  <w:divBdr>
                    <w:top w:val="none" w:sz="0" w:space="0" w:color="auto"/>
                    <w:left w:val="none" w:sz="0" w:space="0" w:color="auto"/>
                    <w:bottom w:val="none" w:sz="0" w:space="0" w:color="auto"/>
                    <w:right w:val="none" w:sz="0" w:space="0" w:color="auto"/>
                  </w:divBdr>
                  <w:divsChild>
                    <w:div w:id="23940632">
                      <w:marLeft w:val="0"/>
                      <w:marRight w:val="0"/>
                      <w:marTop w:val="0"/>
                      <w:marBottom w:val="0"/>
                      <w:divBdr>
                        <w:top w:val="none" w:sz="0" w:space="0" w:color="auto"/>
                        <w:left w:val="none" w:sz="0" w:space="0" w:color="auto"/>
                        <w:bottom w:val="none" w:sz="0" w:space="0" w:color="auto"/>
                        <w:right w:val="none" w:sz="0" w:space="0" w:color="auto"/>
                      </w:divBdr>
                      <w:divsChild>
                        <w:div w:id="1830368902">
                          <w:marLeft w:val="0"/>
                          <w:marRight w:val="0"/>
                          <w:marTop w:val="0"/>
                          <w:marBottom w:val="0"/>
                          <w:divBdr>
                            <w:top w:val="single" w:sz="18" w:space="6" w:color="E1E9EB"/>
                            <w:left w:val="none" w:sz="0" w:space="0" w:color="auto"/>
                            <w:bottom w:val="none" w:sz="0" w:space="0" w:color="auto"/>
                            <w:right w:val="none" w:sz="0" w:space="0" w:color="auto"/>
                          </w:divBdr>
                        </w:div>
                        <w:div w:id="157373802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5979113">
      <w:bodyDiv w:val="1"/>
      <w:marLeft w:val="0"/>
      <w:marRight w:val="0"/>
      <w:marTop w:val="0"/>
      <w:marBottom w:val="0"/>
      <w:divBdr>
        <w:top w:val="none" w:sz="0" w:space="0" w:color="auto"/>
        <w:left w:val="none" w:sz="0" w:space="0" w:color="auto"/>
        <w:bottom w:val="none" w:sz="0" w:space="0" w:color="auto"/>
        <w:right w:val="none" w:sz="0" w:space="0" w:color="auto"/>
      </w:divBdr>
    </w:div>
    <w:div w:id="1472673820">
      <w:bodyDiv w:val="1"/>
      <w:marLeft w:val="0"/>
      <w:marRight w:val="0"/>
      <w:marTop w:val="0"/>
      <w:marBottom w:val="0"/>
      <w:divBdr>
        <w:top w:val="none" w:sz="0" w:space="0" w:color="auto"/>
        <w:left w:val="none" w:sz="0" w:space="0" w:color="auto"/>
        <w:bottom w:val="none" w:sz="0" w:space="0" w:color="auto"/>
        <w:right w:val="none" w:sz="0" w:space="0" w:color="auto"/>
      </w:divBdr>
      <w:divsChild>
        <w:div w:id="1915162877">
          <w:marLeft w:val="0"/>
          <w:marRight w:val="0"/>
          <w:marTop w:val="0"/>
          <w:marBottom w:val="0"/>
          <w:divBdr>
            <w:top w:val="none" w:sz="0" w:space="0" w:color="auto"/>
            <w:left w:val="none" w:sz="0" w:space="0" w:color="auto"/>
            <w:bottom w:val="none" w:sz="0" w:space="0" w:color="auto"/>
            <w:right w:val="none" w:sz="0" w:space="0" w:color="auto"/>
          </w:divBdr>
          <w:divsChild>
            <w:div w:id="1433284160">
              <w:marLeft w:val="0"/>
              <w:marRight w:val="0"/>
              <w:marTop w:val="0"/>
              <w:marBottom w:val="0"/>
              <w:divBdr>
                <w:top w:val="none" w:sz="0" w:space="0" w:color="auto"/>
                <w:left w:val="none" w:sz="0" w:space="0" w:color="auto"/>
                <w:bottom w:val="none" w:sz="0" w:space="0" w:color="auto"/>
                <w:right w:val="none" w:sz="0" w:space="0" w:color="auto"/>
              </w:divBdr>
              <w:divsChild>
                <w:div w:id="218828593">
                  <w:marLeft w:val="0"/>
                  <w:marRight w:val="0"/>
                  <w:marTop w:val="0"/>
                  <w:marBottom w:val="0"/>
                  <w:divBdr>
                    <w:top w:val="none" w:sz="0" w:space="0" w:color="auto"/>
                    <w:left w:val="none" w:sz="0" w:space="0" w:color="auto"/>
                    <w:bottom w:val="none" w:sz="0" w:space="0" w:color="auto"/>
                    <w:right w:val="none" w:sz="0" w:space="0" w:color="auto"/>
                  </w:divBdr>
                  <w:divsChild>
                    <w:div w:id="887229851">
                      <w:marLeft w:val="0"/>
                      <w:marRight w:val="0"/>
                      <w:marTop w:val="0"/>
                      <w:marBottom w:val="0"/>
                      <w:divBdr>
                        <w:top w:val="none" w:sz="0" w:space="0" w:color="auto"/>
                        <w:left w:val="none" w:sz="0" w:space="0" w:color="auto"/>
                        <w:bottom w:val="none" w:sz="0" w:space="0" w:color="auto"/>
                        <w:right w:val="none" w:sz="0" w:space="0" w:color="auto"/>
                      </w:divBdr>
                      <w:divsChild>
                        <w:div w:id="1454591917">
                          <w:marLeft w:val="0"/>
                          <w:marRight w:val="0"/>
                          <w:marTop w:val="0"/>
                          <w:marBottom w:val="0"/>
                          <w:divBdr>
                            <w:top w:val="none" w:sz="0" w:space="0" w:color="auto"/>
                            <w:left w:val="none" w:sz="0" w:space="0" w:color="auto"/>
                            <w:bottom w:val="none" w:sz="0" w:space="0" w:color="auto"/>
                            <w:right w:val="none" w:sz="0" w:space="0" w:color="auto"/>
                          </w:divBdr>
                          <w:divsChild>
                            <w:div w:id="1732727853">
                              <w:marLeft w:val="0"/>
                              <w:marRight w:val="0"/>
                              <w:marTop w:val="0"/>
                              <w:marBottom w:val="0"/>
                              <w:divBdr>
                                <w:top w:val="none" w:sz="0" w:space="0" w:color="auto"/>
                                <w:left w:val="none" w:sz="0" w:space="0" w:color="auto"/>
                                <w:bottom w:val="none" w:sz="0" w:space="0" w:color="auto"/>
                                <w:right w:val="none" w:sz="0" w:space="0" w:color="auto"/>
                              </w:divBdr>
                              <w:divsChild>
                                <w:div w:id="1910769597">
                                  <w:marLeft w:val="0"/>
                                  <w:marRight w:val="0"/>
                                  <w:marTop w:val="0"/>
                                  <w:marBottom w:val="0"/>
                                  <w:divBdr>
                                    <w:top w:val="none" w:sz="0" w:space="0" w:color="auto"/>
                                    <w:left w:val="none" w:sz="0" w:space="0" w:color="auto"/>
                                    <w:bottom w:val="none" w:sz="0" w:space="0" w:color="auto"/>
                                    <w:right w:val="none" w:sz="0" w:space="0" w:color="auto"/>
                                  </w:divBdr>
                                  <w:divsChild>
                                    <w:div w:id="377554447">
                                      <w:marLeft w:val="0"/>
                                      <w:marRight w:val="0"/>
                                      <w:marTop w:val="0"/>
                                      <w:marBottom w:val="0"/>
                                      <w:divBdr>
                                        <w:top w:val="none" w:sz="0" w:space="0" w:color="auto"/>
                                        <w:left w:val="none" w:sz="0" w:space="0" w:color="auto"/>
                                        <w:bottom w:val="none" w:sz="0" w:space="0" w:color="auto"/>
                                        <w:right w:val="none" w:sz="0" w:space="0" w:color="auto"/>
                                      </w:divBdr>
                                      <w:divsChild>
                                        <w:div w:id="428741033">
                                          <w:marLeft w:val="0"/>
                                          <w:marRight w:val="0"/>
                                          <w:marTop w:val="0"/>
                                          <w:marBottom w:val="0"/>
                                          <w:divBdr>
                                            <w:top w:val="none" w:sz="0" w:space="0" w:color="auto"/>
                                            <w:left w:val="none" w:sz="0" w:space="0" w:color="auto"/>
                                            <w:bottom w:val="none" w:sz="0" w:space="0" w:color="auto"/>
                                            <w:right w:val="none" w:sz="0" w:space="0" w:color="auto"/>
                                          </w:divBdr>
                                          <w:divsChild>
                                            <w:div w:id="494995931">
                                              <w:marLeft w:val="0"/>
                                              <w:marRight w:val="0"/>
                                              <w:marTop w:val="0"/>
                                              <w:marBottom w:val="0"/>
                                              <w:divBdr>
                                                <w:top w:val="none" w:sz="0" w:space="0" w:color="auto"/>
                                                <w:left w:val="none" w:sz="0" w:space="0" w:color="auto"/>
                                                <w:bottom w:val="none" w:sz="0" w:space="0" w:color="auto"/>
                                                <w:right w:val="none" w:sz="0" w:space="0" w:color="auto"/>
                                              </w:divBdr>
                                              <w:divsChild>
                                                <w:div w:id="2104303502">
                                                  <w:marLeft w:val="0"/>
                                                  <w:marRight w:val="0"/>
                                                  <w:marTop w:val="0"/>
                                                  <w:marBottom w:val="0"/>
                                                  <w:divBdr>
                                                    <w:top w:val="none" w:sz="0" w:space="0" w:color="auto"/>
                                                    <w:left w:val="none" w:sz="0" w:space="0" w:color="auto"/>
                                                    <w:bottom w:val="none" w:sz="0" w:space="0" w:color="auto"/>
                                                    <w:right w:val="none" w:sz="0" w:space="0" w:color="auto"/>
                                                  </w:divBdr>
                                                  <w:divsChild>
                                                    <w:div w:id="2041783335">
                                                      <w:marLeft w:val="0"/>
                                                      <w:marRight w:val="0"/>
                                                      <w:marTop w:val="0"/>
                                                      <w:marBottom w:val="0"/>
                                                      <w:divBdr>
                                                        <w:top w:val="none" w:sz="0" w:space="0" w:color="auto"/>
                                                        <w:left w:val="none" w:sz="0" w:space="0" w:color="auto"/>
                                                        <w:bottom w:val="none" w:sz="0" w:space="0" w:color="auto"/>
                                                        <w:right w:val="none" w:sz="0" w:space="0" w:color="auto"/>
                                                      </w:divBdr>
                                                      <w:divsChild>
                                                        <w:div w:id="1341085592">
                                                          <w:marLeft w:val="0"/>
                                                          <w:marRight w:val="0"/>
                                                          <w:marTop w:val="0"/>
                                                          <w:marBottom w:val="0"/>
                                                          <w:divBdr>
                                                            <w:top w:val="none" w:sz="0" w:space="0" w:color="auto"/>
                                                            <w:left w:val="none" w:sz="0" w:space="0" w:color="auto"/>
                                                            <w:bottom w:val="none" w:sz="0" w:space="0" w:color="auto"/>
                                                            <w:right w:val="none" w:sz="0" w:space="0" w:color="auto"/>
                                                          </w:divBdr>
                                                          <w:divsChild>
                                                            <w:div w:id="612787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12523167">
      <w:bodyDiv w:val="1"/>
      <w:marLeft w:val="0"/>
      <w:marRight w:val="0"/>
      <w:marTop w:val="0"/>
      <w:marBottom w:val="0"/>
      <w:divBdr>
        <w:top w:val="none" w:sz="0" w:space="0" w:color="auto"/>
        <w:left w:val="none" w:sz="0" w:space="0" w:color="auto"/>
        <w:bottom w:val="none" w:sz="0" w:space="0" w:color="auto"/>
        <w:right w:val="none" w:sz="0" w:space="0" w:color="auto"/>
      </w:divBdr>
    </w:div>
    <w:div w:id="1514761817">
      <w:bodyDiv w:val="1"/>
      <w:marLeft w:val="0"/>
      <w:marRight w:val="0"/>
      <w:marTop w:val="0"/>
      <w:marBottom w:val="0"/>
      <w:divBdr>
        <w:top w:val="none" w:sz="0" w:space="0" w:color="auto"/>
        <w:left w:val="none" w:sz="0" w:space="0" w:color="auto"/>
        <w:bottom w:val="none" w:sz="0" w:space="0" w:color="auto"/>
        <w:right w:val="none" w:sz="0" w:space="0" w:color="auto"/>
      </w:divBdr>
    </w:div>
    <w:div w:id="1517692446">
      <w:bodyDiv w:val="1"/>
      <w:marLeft w:val="0"/>
      <w:marRight w:val="0"/>
      <w:marTop w:val="0"/>
      <w:marBottom w:val="0"/>
      <w:divBdr>
        <w:top w:val="none" w:sz="0" w:space="0" w:color="auto"/>
        <w:left w:val="none" w:sz="0" w:space="0" w:color="auto"/>
        <w:bottom w:val="none" w:sz="0" w:space="0" w:color="auto"/>
        <w:right w:val="none" w:sz="0" w:space="0" w:color="auto"/>
      </w:divBdr>
    </w:div>
    <w:div w:id="1625840956">
      <w:bodyDiv w:val="1"/>
      <w:marLeft w:val="0"/>
      <w:marRight w:val="0"/>
      <w:marTop w:val="0"/>
      <w:marBottom w:val="0"/>
      <w:divBdr>
        <w:top w:val="none" w:sz="0" w:space="0" w:color="auto"/>
        <w:left w:val="none" w:sz="0" w:space="0" w:color="auto"/>
        <w:bottom w:val="none" w:sz="0" w:space="0" w:color="auto"/>
        <w:right w:val="none" w:sz="0" w:space="0" w:color="auto"/>
      </w:divBdr>
    </w:div>
    <w:div w:id="1656762457">
      <w:bodyDiv w:val="1"/>
      <w:marLeft w:val="0"/>
      <w:marRight w:val="0"/>
      <w:marTop w:val="0"/>
      <w:marBottom w:val="0"/>
      <w:divBdr>
        <w:top w:val="none" w:sz="0" w:space="0" w:color="auto"/>
        <w:left w:val="none" w:sz="0" w:space="0" w:color="auto"/>
        <w:bottom w:val="none" w:sz="0" w:space="0" w:color="auto"/>
        <w:right w:val="none" w:sz="0" w:space="0" w:color="auto"/>
      </w:divBdr>
    </w:div>
    <w:div w:id="1771045568">
      <w:bodyDiv w:val="1"/>
      <w:marLeft w:val="0"/>
      <w:marRight w:val="0"/>
      <w:marTop w:val="0"/>
      <w:marBottom w:val="0"/>
      <w:divBdr>
        <w:top w:val="none" w:sz="0" w:space="0" w:color="auto"/>
        <w:left w:val="none" w:sz="0" w:space="0" w:color="auto"/>
        <w:bottom w:val="none" w:sz="0" w:space="0" w:color="auto"/>
        <w:right w:val="none" w:sz="0" w:space="0" w:color="auto"/>
      </w:divBdr>
      <w:divsChild>
        <w:div w:id="1758793919">
          <w:marLeft w:val="0"/>
          <w:marRight w:val="0"/>
          <w:marTop w:val="0"/>
          <w:marBottom w:val="0"/>
          <w:divBdr>
            <w:top w:val="none" w:sz="0" w:space="0" w:color="auto"/>
            <w:left w:val="none" w:sz="0" w:space="0" w:color="auto"/>
            <w:bottom w:val="none" w:sz="0" w:space="0" w:color="auto"/>
            <w:right w:val="none" w:sz="0" w:space="0" w:color="auto"/>
          </w:divBdr>
          <w:divsChild>
            <w:div w:id="578486778">
              <w:marLeft w:val="0"/>
              <w:marRight w:val="0"/>
              <w:marTop w:val="0"/>
              <w:marBottom w:val="0"/>
              <w:divBdr>
                <w:top w:val="none" w:sz="0" w:space="0" w:color="auto"/>
                <w:left w:val="none" w:sz="0" w:space="0" w:color="auto"/>
                <w:bottom w:val="none" w:sz="0" w:space="0" w:color="auto"/>
                <w:right w:val="none" w:sz="0" w:space="0" w:color="auto"/>
              </w:divBdr>
              <w:divsChild>
                <w:div w:id="83764554">
                  <w:marLeft w:val="0"/>
                  <w:marRight w:val="0"/>
                  <w:marTop w:val="0"/>
                  <w:marBottom w:val="0"/>
                  <w:divBdr>
                    <w:top w:val="none" w:sz="0" w:space="0" w:color="auto"/>
                    <w:left w:val="none" w:sz="0" w:space="0" w:color="auto"/>
                    <w:bottom w:val="none" w:sz="0" w:space="0" w:color="auto"/>
                    <w:right w:val="none" w:sz="0" w:space="0" w:color="auto"/>
                  </w:divBdr>
                  <w:divsChild>
                    <w:div w:id="1533031825">
                      <w:marLeft w:val="0"/>
                      <w:marRight w:val="0"/>
                      <w:marTop w:val="0"/>
                      <w:marBottom w:val="0"/>
                      <w:divBdr>
                        <w:top w:val="none" w:sz="0" w:space="0" w:color="auto"/>
                        <w:left w:val="none" w:sz="0" w:space="0" w:color="auto"/>
                        <w:bottom w:val="none" w:sz="0" w:space="0" w:color="auto"/>
                        <w:right w:val="none" w:sz="0" w:space="0" w:color="auto"/>
                      </w:divBdr>
                      <w:divsChild>
                        <w:div w:id="1393384096">
                          <w:marLeft w:val="0"/>
                          <w:marRight w:val="0"/>
                          <w:marTop w:val="0"/>
                          <w:marBottom w:val="0"/>
                          <w:divBdr>
                            <w:top w:val="none" w:sz="0" w:space="0" w:color="auto"/>
                            <w:left w:val="none" w:sz="0" w:space="0" w:color="auto"/>
                            <w:bottom w:val="none" w:sz="0" w:space="0" w:color="auto"/>
                            <w:right w:val="none" w:sz="0" w:space="0" w:color="auto"/>
                          </w:divBdr>
                          <w:divsChild>
                            <w:div w:id="177794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8768633">
      <w:bodyDiv w:val="1"/>
      <w:marLeft w:val="0"/>
      <w:marRight w:val="0"/>
      <w:marTop w:val="0"/>
      <w:marBottom w:val="0"/>
      <w:divBdr>
        <w:top w:val="none" w:sz="0" w:space="0" w:color="auto"/>
        <w:left w:val="none" w:sz="0" w:space="0" w:color="auto"/>
        <w:bottom w:val="none" w:sz="0" w:space="0" w:color="auto"/>
        <w:right w:val="none" w:sz="0" w:space="0" w:color="auto"/>
      </w:divBdr>
    </w:div>
    <w:div w:id="1961062567">
      <w:bodyDiv w:val="1"/>
      <w:marLeft w:val="0"/>
      <w:marRight w:val="0"/>
      <w:marTop w:val="0"/>
      <w:marBottom w:val="0"/>
      <w:divBdr>
        <w:top w:val="none" w:sz="0" w:space="0" w:color="auto"/>
        <w:left w:val="none" w:sz="0" w:space="0" w:color="auto"/>
        <w:bottom w:val="none" w:sz="0" w:space="0" w:color="auto"/>
        <w:right w:val="none" w:sz="0" w:space="0" w:color="auto"/>
      </w:divBdr>
    </w:div>
    <w:div w:id="2139100311">
      <w:bodyDiv w:val="1"/>
      <w:marLeft w:val="0"/>
      <w:marRight w:val="0"/>
      <w:marTop w:val="0"/>
      <w:marBottom w:val="0"/>
      <w:divBdr>
        <w:top w:val="none" w:sz="0" w:space="0" w:color="auto"/>
        <w:left w:val="none" w:sz="0" w:space="0" w:color="auto"/>
        <w:bottom w:val="none" w:sz="0" w:space="0" w:color="auto"/>
        <w:right w:val="none" w:sz="0" w:space="0" w:color="auto"/>
      </w:divBdr>
      <w:divsChild>
        <w:div w:id="1273902978">
          <w:marLeft w:val="547"/>
          <w:marRight w:val="0"/>
          <w:marTop w:val="0"/>
          <w:marBottom w:val="470"/>
          <w:divBdr>
            <w:top w:val="none" w:sz="0" w:space="0" w:color="auto"/>
            <w:left w:val="none" w:sz="0" w:space="0" w:color="auto"/>
            <w:bottom w:val="none" w:sz="0" w:space="0" w:color="auto"/>
            <w:right w:val="none" w:sz="0" w:space="0" w:color="auto"/>
          </w:divBdr>
        </w:div>
      </w:divsChild>
    </w:div>
    <w:div w:id="2145080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ebm.net/index.aspx?o=5653" TargetMode="External"/><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FE4688-A217-42AD-8716-896D655379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29</Pages>
  <Words>5951</Words>
  <Characters>33925</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39797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 X.</dc:creator>
  <cp:lastModifiedBy>Lin X.</cp:lastModifiedBy>
  <cp:revision>3</cp:revision>
  <cp:lastPrinted>2016-04-15T08:40:00Z</cp:lastPrinted>
  <dcterms:created xsi:type="dcterms:W3CDTF">2016-05-10T08:27:00Z</dcterms:created>
  <dcterms:modified xsi:type="dcterms:W3CDTF">2016-05-10T08:29:00Z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1624782646</vt:i4>
  </property>
  <property fmtid="{D5CDD505-2E9C-101B-9397-08002B2CF9AE}" pid="4" name="_EmailSubject">
    <vt:lpwstr>results on bias</vt:lpwstr>
  </property>
  <property fmtid="{D5CDD505-2E9C-101B-9397-08002B2CF9AE}" pid="5" name="_AuthorEmail">
    <vt:lpwstr>P.W.Smith@soton.ac.uk</vt:lpwstr>
  </property>
  <property fmtid="{D5CDD505-2E9C-101B-9397-08002B2CF9AE}" pid="6" name="_AuthorEmailDisplayName">
    <vt:lpwstr>Smith P.W.</vt:lpwstr>
  </property>
  <property fmtid="{D5CDD505-2E9C-101B-9397-08002B2CF9AE}" pid="7" name="_ReviewingToolsShownOnce">
    <vt:lpwstr/>
  </property>
</Properties>
</file>